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EF07" w14:textId="0AAACBDD" w:rsidR="00000000" w:rsidRDefault="00000000">
      <w:pPr>
        <w:pStyle w:val="Nzev"/>
      </w:pPr>
      <w:r>
        <w:t xml:space="preserve">K+F okna a dveře s. r. o., </w:t>
      </w:r>
      <w:proofErr w:type="spellStart"/>
      <w:r>
        <w:t>Dobrohostov</w:t>
      </w:r>
      <w:proofErr w:type="spellEnd"/>
      <w:r>
        <w:t xml:space="preserve"> 48, 582 </w:t>
      </w:r>
      <w:proofErr w:type="gramStart"/>
      <w:r>
        <w:t>53  Štoky</w:t>
      </w:r>
      <w:proofErr w:type="gramEnd"/>
    </w:p>
    <w:p w14:paraId="44A0DD76" w14:textId="77777777" w:rsidR="00000000" w:rsidRDefault="00000000">
      <w:pPr>
        <w:pStyle w:val="Nzev"/>
      </w:pPr>
    </w:p>
    <w:p w14:paraId="6A5CC81D" w14:textId="77777777" w:rsidR="00000000" w:rsidRDefault="00000000">
      <w:pPr>
        <w:pStyle w:val="Podnadpis"/>
      </w:pPr>
      <w:r>
        <w:t>Informace o EURO oknech</w:t>
      </w:r>
    </w:p>
    <w:p w14:paraId="0475EEFC" w14:textId="77777777" w:rsidR="00000000" w:rsidRDefault="00000000">
      <w:pPr>
        <w:jc w:val="center"/>
        <w:rPr>
          <w:b/>
          <w:bCs/>
          <w:i/>
          <w:iCs/>
          <w:u w:val="single"/>
        </w:rPr>
      </w:pPr>
    </w:p>
    <w:p w14:paraId="3B5DE2FC" w14:textId="77777777" w:rsidR="00000000" w:rsidRDefault="00000000">
      <w:pPr>
        <w:jc w:val="center"/>
        <w:rPr>
          <w:b/>
          <w:bCs/>
          <w:i/>
          <w:iCs/>
          <w:u w:val="single"/>
        </w:rPr>
      </w:pPr>
    </w:p>
    <w:p w14:paraId="1BD9A22F" w14:textId="77777777" w:rsidR="00000000" w:rsidRDefault="0000000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Dřevěná EURO okna, vstupní a balkónové dveře a EURO stěny.</w:t>
      </w:r>
    </w:p>
    <w:p w14:paraId="072FA73D" w14:textId="77777777" w:rsidR="00000000" w:rsidRDefault="00000000"/>
    <w:p w14:paraId="4A2F918C" w14:textId="77777777" w:rsidR="00000000" w:rsidRDefault="00000000"/>
    <w:p w14:paraId="1DEF7F27" w14:textId="77777777" w:rsidR="00000000" w:rsidRDefault="00000000">
      <w:pPr>
        <w:numPr>
          <w:ilvl w:val="0"/>
          <w:numId w:val="1"/>
        </w:num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Základní materiál</w:t>
      </w:r>
    </w:p>
    <w:p w14:paraId="07EDC61A" w14:textId="77777777" w:rsidR="00000000" w:rsidRDefault="00000000"/>
    <w:p w14:paraId="47D57922" w14:textId="77777777" w:rsidR="00000000" w:rsidRDefault="00000000">
      <w:r>
        <w:t xml:space="preserve">     Dřevěná EURO okna jsou vyrobena z pečlivě vybíraného vysoce kvalitního masivního </w:t>
      </w:r>
      <w:proofErr w:type="spellStart"/>
      <w:r>
        <w:t>třívrstveného</w:t>
      </w:r>
      <w:proofErr w:type="spellEnd"/>
      <w:r>
        <w:t xml:space="preserve"> lepeného hranolu, jenž zajišťuje maximální tvarovou stálost. Tyto hranoly jsou standartně napojované ve všech vrstvách. Lamely však mohou být i fixní – nenapojované, při nichž vynikne kresba dřeva.</w:t>
      </w:r>
    </w:p>
    <w:p w14:paraId="6394F533" w14:textId="77777777" w:rsidR="00000000" w:rsidRDefault="00000000"/>
    <w:p w14:paraId="648F9C49" w14:textId="77777777" w:rsidR="00000000" w:rsidRDefault="00000000"/>
    <w:p w14:paraId="746B98E6" w14:textId="77777777" w:rsidR="00000000" w:rsidRDefault="00000000">
      <w:pPr>
        <w:numPr>
          <w:ilvl w:val="0"/>
          <w:numId w:val="1"/>
        </w:num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Kování</w:t>
      </w:r>
    </w:p>
    <w:p w14:paraId="5ED59D79" w14:textId="77777777" w:rsidR="00000000" w:rsidRDefault="00000000"/>
    <w:p w14:paraId="440716C7" w14:textId="77777777" w:rsidR="00000000" w:rsidRDefault="00000000">
      <w:r>
        <w:t xml:space="preserve">     Celoobvodové kování </w:t>
      </w:r>
      <w:proofErr w:type="gramStart"/>
      <w:r>
        <w:t>ROTO- výrobce</w:t>
      </w:r>
      <w:proofErr w:type="gramEnd"/>
      <w:r>
        <w:t xml:space="preserve"> firma Antonín Rovenský, Nové Město na Moravě – zajišťuje zcela dokonalé přitlačení křídla k rámu. Ovládání jednou klikou je záruka jednoduché obsluhy. Okenní křídla mají polohu sklopit, otvírat nebo kombinace těchto dvou poloh, dále poloha </w:t>
      </w:r>
      <w:proofErr w:type="spellStart"/>
      <w:r>
        <w:t>mikroventilace</w:t>
      </w:r>
      <w:proofErr w:type="spellEnd"/>
      <w:r>
        <w:t xml:space="preserve"> – vše ovládání jednou klikou. U balkónových dveří je namontována pojistka proti průvanu.</w:t>
      </w:r>
    </w:p>
    <w:p w14:paraId="5F01B8BE" w14:textId="77777777" w:rsidR="00000000" w:rsidRDefault="00000000"/>
    <w:p w14:paraId="601932CE" w14:textId="77777777" w:rsidR="00000000" w:rsidRDefault="00000000">
      <w:pPr>
        <w:numPr>
          <w:ilvl w:val="0"/>
          <w:numId w:val="1"/>
        </w:num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Sklo</w:t>
      </w:r>
    </w:p>
    <w:p w14:paraId="41BEE440" w14:textId="77777777" w:rsidR="00000000" w:rsidRDefault="00000000"/>
    <w:p w14:paraId="534735CE" w14:textId="77777777" w:rsidR="00000000" w:rsidRDefault="00000000">
      <w:r>
        <w:t>Všechny výrobky jsou osazeny izolačním dvojsklem /u EURO 68/ nebo izolačním trojsklem /u EURO 78/, / u EURO 92/</w:t>
      </w:r>
    </w:p>
    <w:p w14:paraId="6DE7EF68" w14:textId="77777777" w:rsidR="00000000" w:rsidRDefault="00000000">
      <w:r>
        <w:rPr>
          <w:i/>
          <w:iCs/>
        </w:rPr>
        <w:t>Typy skel:</w:t>
      </w:r>
      <w:r>
        <w:t xml:space="preserve"> 1/ standardní sklo – složeno ze dvou skel FLOAT o síle 4 mm. Mezera mezi skly je</w:t>
      </w:r>
    </w:p>
    <w:p w14:paraId="75D8653C" w14:textId="77777777" w:rsidR="00000000" w:rsidRDefault="00000000">
      <w:r>
        <w:t xml:space="preserve">                     16 mm. Tepelně izolační schopnost je vyjádřena hodnotou koeficientu prostupu </w:t>
      </w:r>
    </w:p>
    <w:p w14:paraId="09B0A3C3" w14:textId="77777777" w:rsidR="00000000" w:rsidRDefault="00000000">
      <w:r>
        <w:tab/>
        <w:t xml:space="preserve">          tepla </w:t>
      </w:r>
      <w:proofErr w:type="spellStart"/>
      <w:r>
        <w:t>Ug</w:t>
      </w:r>
      <w:proofErr w:type="spellEnd"/>
      <w:r>
        <w:t>=2,3 W/m</w:t>
      </w:r>
      <w:r>
        <w:rPr>
          <w:vertAlign w:val="superscript"/>
        </w:rPr>
        <w:t>2</w:t>
      </w:r>
      <w:r>
        <w:t xml:space="preserve">K nebo </w:t>
      </w:r>
      <w:proofErr w:type="spellStart"/>
      <w:r>
        <w:t>Ug</w:t>
      </w:r>
      <w:proofErr w:type="spellEnd"/>
      <w:r>
        <w:t>=1,3 W/m</w:t>
      </w:r>
      <w:r>
        <w:rPr>
          <w:vertAlign w:val="superscript"/>
        </w:rPr>
        <w:t>2</w:t>
      </w:r>
      <w:r>
        <w:t xml:space="preserve">K nebo </w:t>
      </w:r>
      <w:proofErr w:type="spellStart"/>
      <w:r>
        <w:t>Ug</w:t>
      </w:r>
      <w:proofErr w:type="spellEnd"/>
      <w:r>
        <w:t>=1,1 W/m</w:t>
      </w:r>
      <w:r>
        <w:rPr>
          <w:vertAlign w:val="superscript"/>
        </w:rPr>
        <w:t>2</w:t>
      </w:r>
      <w:r>
        <w:t xml:space="preserve">K. Hodnota </w:t>
      </w:r>
    </w:p>
    <w:p w14:paraId="58873825" w14:textId="77777777" w:rsidR="00000000" w:rsidRDefault="00000000">
      <w:r>
        <w:tab/>
        <w:t xml:space="preserve">          zvukové neprůzvučnosti </w:t>
      </w:r>
      <w:proofErr w:type="spellStart"/>
      <w:r>
        <w:t>Rw</w:t>
      </w:r>
      <w:proofErr w:type="spellEnd"/>
      <w:r>
        <w:t xml:space="preserve"> = 34 dB.</w:t>
      </w:r>
    </w:p>
    <w:p w14:paraId="5681C825" w14:textId="77777777" w:rsidR="00000000" w:rsidRDefault="00000000">
      <w:r>
        <w:tab/>
        <w:t xml:space="preserve">          U EURO 78 je složení skla 4/12/4/12/4 s tep. propustností </w:t>
      </w:r>
      <w:proofErr w:type="spellStart"/>
      <w:r>
        <w:t>Ug</w:t>
      </w:r>
      <w:proofErr w:type="spellEnd"/>
      <w:r>
        <w:t>=0,6 W/m</w:t>
      </w:r>
      <w:r>
        <w:rPr>
          <w:vertAlign w:val="superscript"/>
        </w:rPr>
        <w:t>2</w:t>
      </w:r>
      <w:r>
        <w:t>K.</w:t>
      </w:r>
    </w:p>
    <w:p w14:paraId="4BE81213" w14:textId="77777777" w:rsidR="00000000" w:rsidRDefault="00000000">
      <w:r>
        <w:t xml:space="preserve">                      U EURO 92 je složení skla 4/16/4/16/4 s tep. propustností </w:t>
      </w:r>
      <w:proofErr w:type="spellStart"/>
      <w:r>
        <w:t>Ug</w:t>
      </w:r>
      <w:proofErr w:type="spellEnd"/>
      <w:r>
        <w:t>=0,5 W/m</w:t>
      </w:r>
      <w:r>
        <w:rPr>
          <w:vertAlign w:val="superscript"/>
        </w:rPr>
        <w:t>2</w:t>
      </w:r>
      <w:r>
        <w:t>K.</w:t>
      </w:r>
    </w:p>
    <w:p w14:paraId="210A4C8E" w14:textId="77777777" w:rsidR="00000000" w:rsidRDefault="00000000"/>
    <w:p w14:paraId="23279B69" w14:textId="77777777" w:rsidR="00000000" w:rsidRDefault="00000000">
      <w:r>
        <w:t xml:space="preserve">                  2/ dvojsklo se zvýšenou protihlukovou ochranou – dokáže neprůzvučnost </w:t>
      </w:r>
    </w:p>
    <w:p w14:paraId="4181CAFC" w14:textId="77777777" w:rsidR="00000000" w:rsidRDefault="00000000">
      <w:r>
        <w:t xml:space="preserve">                      </w:t>
      </w:r>
      <w:proofErr w:type="gramStart"/>
      <w:r>
        <w:t>zvýšit  na</w:t>
      </w:r>
      <w:proofErr w:type="gramEnd"/>
      <w:r>
        <w:t xml:space="preserve"> 43 dB                              </w:t>
      </w:r>
    </w:p>
    <w:p w14:paraId="2B54F619" w14:textId="77777777" w:rsidR="00000000" w:rsidRDefault="00000000">
      <w:r>
        <w:t xml:space="preserve">                  3/ izolační dvojsklo se zvýšenou tepelnou ochranou /jedno sklo pokovené, popř.</w:t>
      </w:r>
    </w:p>
    <w:p w14:paraId="7571DAAC" w14:textId="77777777" w:rsidR="00000000" w:rsidRDefault="00000000">
      <w:r>
        <w:t xml:space="preserve">                      plyn argon/ zvyšuje tepelně izolační schopnost na </w:t>
      </w:r>
      <w:proofErr w:type="spellStart"/>
      <w:r>
        <w:t>Ug</w:t>
      </w:r>
      <w:proofErr w:type="spellEnd"/>
      <w:r>
        <w:t>=1,1 W/m</w:t>
      </w:r>
      <w:r>
        <w:rPr>
          <w:vertAlign w:val="superscript"/>
        </w:rPr>
        <w:t>2</w:t>
      </w:r>
      <w:r>
        <w:t>K</w:t>
      </w:r>
    </w:p>
    <w:p w14:paraId="2BDEDE2A" w14:textId="77777777" w:rsidR="00000000" w:rsidRDefault="00000000">
      <w:r>
        <w:t xml:space="preserve">                  4/ bezpečností sklo – CONEX </w:t>
      </w:r>
      <w:proofErr w:type="spellStart"/>
      <w:r>
        <w:t>tl</w:t>
      </w:r>
      <w:proofErr w:type="spellEnd"/>
      <w:r>
        <w:t xml:space="preserve">. 6,4 mm nebo CONEX </w:t>
      </w:r>
      <w:proofErr w:type="spellStart"/>
      <w:r>
        <w:t>tl</w:t>
      </w:r>
      <w:proofErr w:type="spellEnd"/>
      <w:r>
        <w:t xml:space="preserve">. 7,5 mm s </w:t>
      </w:r>
    </w:p>
    <w:p w14:paraId="1FFDB778" w14:textId="77777777" w:rsidR="00000000" w:rsidRDefault="00000000">
      <w:r>
        <w:t xml:space="preserve">                      kriminalistickým atestem</w:t>
      </w:r>
    </w:p>
    <w:p w14:paraId="637431A3" w14:textId="77777777" w:rsidR="00000000" w:rsidRDefault="00000000"/>
    <w:p w14:paraId="7BA11925" w14:textId="77777777" w:rsidR="00000000" w:rsidRDefault="00000000">
      <w:pPr>
        <w:numPr>
          <w:ilvl w:val="0"/>
          <w:numId w:val="1"/>
        </w:num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Těsnění</w:t>
      </w:r>
    </w:p>
    <w:p w14:paraId="6E4EA5F6" w14:textId="77777777" w:rsidR="00000000" w:rsidRDefault="00000000"/>
    <w:p w14:paraId="5A41C294" w14:textId="77777777" w:rsidR="00000000" w:rsidRDefault="00000000">
      <w:r>
        <w:t xml:space="preserve">     Vysoce elastické celoobvodové těsnění zajišťuje dokonalé uzavření okenního křídla a tím značnou úsporu tepelné energie. Těsnění zn. DEVENTER.</w:t>
      </w:r>
    </w:p>
    <w:p w14:paraId="27D29D7B" w14:textId="77777777" w:rsidR="00000000" w:rsidRDefault="00000000"/>
    <w:p w14:paraId="55F038DF" w14:textId="77777777" w:rsidR="00000000" w:rsidRDefault="00000000">
      <w:pPr>
        <w:numPr>
          <w:ilvl w:val="0"/>
          <w:numId w:val="1"/>
        </w:num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Okapnice</w:t>
      </w:r>
    </w:p>
    <w:p w14:paraId="7BC29DE5" w14:textId="77777777" w:rsidR="00000000" w:rsidRDefault="00000000"/>
    <w:p w14:paraId="7430670E" w14:textId="77777777" w:rsidR="00000000" w:rsidRDefault="00000000">
      <w:r>
        <w:lastRenderedPageBreak/>
        <w:t xml:space="preserve">     Okapnice jsou hliníkové eloxované </w:t>
      </w:r>
      <w:proofErr w:type="spellStart"/>
      <w:r>
        <w:t>termookapnice</w:t>
      </w:r>
      <w:proofErr w:type="spellEnd"/>
      <w:r>
        <w:t>. Okapnice jsou osazeny na rámech i křídlech oken.</w:t>
      </w:r>
    </w:p>
    <w:p w14:paraId="7FEE7081" w14:textId="77777777" w:rsidR="00000000" w:rsidRDefault="00000000"/>
    <w:p w14:paraId="4C60B9C9" w14:textId="77777777" w:rsidR="00000000" w:rsidRDefault="00000000"/>
    <w:p w14:paraId="35C4355A" w14:textId="77777777" w:rsidR="00000000" w:rsidRDefault="00000000"/>
    <w:p w14:paraId="433F95A9" w14:textId="77777777" w:rsidR="00000000" w:rsidRDefault="00000000">
      <w:pPr>
        <w:numPr>
          <w:ilvl w:val="0"/>
          <w:numId w:val="1"/>
        </w:num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Povrchová úprava</w:t>
      </w:r>
    </w:p>
    <w:p w14:paraId="795D57AC" w14:textId="77777777" w:rsidR="00000000" w:rsidRDefault="00000000">
      <w:pPr>
        <w:rPr>
          <w:b/>
          <w:bCs/>
          <w:i/>
          <w:iCs/>
          <w:u w:val="single"/>
        </w:rPr>
      </w:pPr>
    </w:p>
    <w:p w14:paraId="0CF9552D" w14:textId="77777777" w:rsidR="00000000" w:rsidRDefault="00000000">
      <w:r>
        <w:t xml:space="preserve">     1x impregnace, 2x nástřik vodou ředitelnou akrylátovou barvou </w:t>
      </w:r>
      <w:proofErr w:type="spellStart"/>
      <w:r>
        <w:t>Remmers</w:t>
      </w:r>
      <w:proofErr w:type="spellEnd"/>
      <w:r>
        <w:t xml:space="preserve"> /německá výroba/ v lazurovacích i krycích odstínech. Tato povrchová úprava zaručuje dokonalý elastický vzhled, dlouhodobou životnost a hygienickou nezávadnost.</w:t>
      </w:r>
    </w:p>
    <w:p w14:paraId="54456435" w14:textId="77777777" w:rsidR="00000000" w:rsidRDefault="00000000"/>
    <w:p w14:paraId="05221C53" w14:textId="77777777" w:rsidR="00000000" w:rsidRDefault="00000000">
      <w:pPr>
        <w:numPr>
          <w:ilvl w:val="0"/>
          <w:numId w:val="1"/>
        </w:num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Silikonový tmel</w:t>
      </w:r>
    </w:p>
    <w:p w14:paraId="08A5522E" w14:textId="77777777" w:rsidR="00000000" w:rsidRDefault="00000000"/>
    <w:p w14:paraId="494E60C3" w14:textId="77777777" w:rsidR="00000000" w:rsidRDefault="00000000">
      <w:r>
        <w:t xml:space="preserve">     Utěsnění prostoru mezi dřevem a sklem je provedeno trvale pružným tmelem odolným proti povětrnostním vlivům.</w:t>
      </w:r>
    </w:p>
    <w:p w14:paraId="5EE2FF91" w14:textId="77777777" w:rsidR="00000000" w:rsidRDefault="00000000"/>
    <w:p w14:paraId="457338A4" w14:textId="77777777" w:rsidR="00000000" w:rsidRDefault="00000000"/>
    <w:p w14:paraId="7050B2AF" w14:textId="77777777" w:rsidR="00000000" w:rsidRDefault="00000000">
      <w:pPr>
        <w:rPr>
          <w:b/>
          <w:bCs/>
          <w:i/>
          <w:iCs/>
          <w:sz w:val="28"/>
          <w:u w:val="single"/>
        </w:rPr>
      </w:pPr>
      <w:r>
        <w:rPr>
          <w:b/>
          <w:bCs/>
          <w:i/>
          <w:iCs/>
          <w:sz w:val="28"/>
          <w:u w:val="single"/>
        </w:rPr>
        <w:t>Podmínky pro montáž:</w:t>
      </w:r>
    </w:p>
    <w:p w14:paraId="62E3CBDF" w14:textId="77777777" w:rsidR="00000000" w:rsidRDefault="00000000">
      <w:pPr>
        <w:rPr>
          <w:i/>
          <w:iCs/>
          <w:sz w:val="28"/>
          <w:u w:val="single"/>
        </w:rPr>
      </w:pPr>
    </w:p>
    <w:p w14:paraId="58112438" w14:textId="77777777" w:rsidR="00000000" w:rsidRDefault="00000000">
      <w:r>
        <w:t>Při montáži je nutné dodržet</w:t>
      </w:r>
    </w:p>
    <w:p w14:paraId="24A75C00" w14:textId="77777777" w:rsidR="00000000" w:rsidRDefault="00000000"/>
    <w:p w14:paraId="438135CE" w14:textId="77777777" w:rsidR="00000000" w:rsidRDefault="00000000">
      <w:pPr>
        <w:numPr>
          <w:ilvl w:val="0"/>
          <w:numId w:val="2"/>
        </w:numPr>
      </w:pPr>
      <w:r>
        <w:t>okna se mohou osazovat pouze do objektů, kde je zajištěno větrání</w:t>
      </w:r>
    </w:p>
    <w:p w14:paraId="4EF9F674" w14:textId="77777777" w:rsidR="00000000" w:rsidRDefault="00000000">
      <w:pPr>
        <w:numPr>
          <w:ilvl w:val="0"/>
          <w:numId w:val="2"/>
        </w:numPr>
      </w:pPr>
      <w:r>
        <w:t>v případě, že na stavbě probíhají zednické práce, odběratel se zavazuje, že zajistí dostatečné odvětrání prostoru s osazenými okny a tím zabezpečí, aby nedocházelo ke srážení vlhkosti a následnému stékání vody po oknech</w:t>
      </w:r>
    </w:p>
    <w:p w14:paraId="66709914" w14:textId="77777777" w:rsidR="00000000" w:rsidRDefault="00000000">
      <w:pPr>
        <w:numPr>
          <w:ilvl w:val="0"/>
          <w:numId w:val="2"/>
        </w:numPr>
      </w:pPr>
      <w:r>
        <w:t xml:space="preserve">při </w:t>
      </w:r>
      <w:proofErr w:type="spellStart"/>
      <w:r>
        <w:t>zaomítání</w:t>
      </w:r>
      <w:proofErr w:type="spellEnd"/>
      <w:r>
        <w:t xml:space="preserve"> oken je nutné okna chránit před poškozením tím, že rámy oken budou olepeny speciální páskou /dle rady dodavatele/</w:t>
      </w:r>
    </w:p>
    <w:p w14:paraId="08AD8569" w14:textId="77777777" w:rsidR="00000000" w:rsidRDefault="00000000"/>
    <w:p w14:paraId="03E3CB44" w14:textId="77777777" w:rsidR="00000000" w:rsidRDefault="00000000">
      <w:r>
        <w:t>Pokud odběratel chce dodat EURO okna nebo EURO dveře bez montáže, je třeba tyto výrobky skladovat v suchých větraných skladech, ve svislé poloze, celoplošně opřené /max. 4 ks na sebe/, na čistých, rovných podložkách. Jednotlivá okna mezi sebou je nutno proložit vlnitým kartónovým papírem nebo polystyrénem.</w:t>
      </w:r>
    </w:p>
    <w:p w14:paraId="54F99311" w14:textId="77777777" w:rsidR="00000000" w:rsidRDefault="00000000"/>
    <w:p w14:paraId="058BE931" w14:textId="77777777" w:rsidR="00000000" w:rsidRDefault="00000000">
      <w:r>
        <w:t>Výrobce zajišťuje dopravu svými dopravními prostředky a ručí za výrobek až na místo určení a jeho složení.</w:t>
      </w:r>
    </w:p>
    <w:p w14:paraId="637DB37F" w14:textId="77777777" w:rsidR="00000000" w:rsidRDefault="00000000"/>
    <w:p w14:paraId="685BFFE7" w14:textId="77777777" w:rsidR="00000000" w:rsidRDefault="00000000">
      <w:pPr>
        <w:rPr>
          <w:b/>
          <w:bCs/>
          <w:i/>
          <w:iCs/>
          <w:sz w:val="28"/>
          <w:u w:val="single"/>
        </w:rPr>
      </w:pPr>
      <w:r>
        <w:rPr>
          <w:b/>
          <w:bCs/>
          <w:i/>
          <w:iCs/>
          <w:sz w:val="28"/>
          <w:u w:val="single"/>
        </w:rPr>
        <w:t>Podmínky údržby:</w:t>
      </w:r>
    </w:p>
    <w:p w14:paraId="2C7528EC" w14:textId="77777777" w:rsidR="00000000" w:rsidRDefault="00000000">
      <w:pPr>
        <w:rPr>
          <w:b/>
          <w:bCs/>
          <w:i/>
          <w:iCs/>
          <w:sz w:val="28"/>
          <w:u w:val="single"/>
        </w:rPr>
      </w:pPr>
    </w:p>
    <w:p w14:paraId="25AF9DB5" w14:textId="77777777" w:rsidR="00000000" w:rsidRDefault="00000000">
      <w:pPr>
        <w:numPr>
          <w:ilvl w:val="0"/>
          <w:numId w:val="3"/>
        </w:numPr>
      </w:pPr>
      <w:r>
        <w:t>EURO okna nesmí být vystavena velké vlhkosti</w:t>
      </w:r>
    </w:p>
    <w:p w14:paraId="5D41F687" w14:textId="77777777" w:rsidR="00000000" w:rsidRDefault="00000000">
      <w:pPr>
        <w:numPr>
          <w:ilvl w:val="0"/>
          <w:numId w:val="3"/>
        </w:numPr>
      </w:pPr>
      <w:r>
        <w:t xml:space="preserve">EURO okna musí být 2x ročně ošetřena z venkovní strany čistícím a leštícím prostředkem </w:t>
      </w:r>
      <w:proofErr w:type="spellStart"/>
      <w:r>
        <w:t>Pflege</w:t>
      </w:r>
      <w:proofErr w:type="spellEnd"/>
      <w:r>
        <w:t xml:space="preserve"> set </w:t>
      </w:r>
      <w:proofErr w:type="spellStart"/>
      <w:r>
        <w:t>Aidol</w:t>
      </w:r>
      <w:proofErr w:type="spellEnd"/>
      <w:r>
        <w:t xml:space="preserve"> /na základě požadavku dodá výrobce oken/</w:t>
      </w:r>
    </w:p>
    <w:p w14:paraId="469B87B6" w14:textId="77777777" w:rsidR="00000000" w:rsidRDefault="00000000">
      <w:pPr>
        <w:numPr>
          <w:ilvl w:val="0"/>
          <w:numId w:val="3"/>
        </w:numPr>
      </w:pPr>
      <w:r>
        <w:t>Kování – 1x ročně promazat pohyblivé části 3-5 kapkami oleje /viz návod, který bude předán při sepsání předávacího protokolu/</w:t>
      </w:r>
    </w:p>
    <w:p w14:paraId="57B235D2" w14:textId="77777777" w:rsidR="00000000" w:rsidRDefault="00000000">
      <w:pPr>
        <w:numPr>
          <w:ilvl w:val="0"/>
          <w:numId w:val="3"/>
        </w:numPr>
      </w:pPr>
      <w:r>
        <w:t>Kontrola a příp. vyčištění odvodňovacích otvorů</w:t>
      </w:r>
    </w:p>
    <w:p w14:paraId="6AC797EC" w14:textId="77777777" w:rsidR="00000000" w:rsidRDefault="00000000"/>
    <w:p w14:paraId="061C2263" w14:textId="77777777" w:rsidR="00000000" w:rsidRDefault="00000000">
      <w:r>
        <w:t>EURO dveře, EURO stěny – vybavení může být stejné jako u oken, podmínky montáže, skladování a údržby jsou stejné.</w:t>
      </w:r>
    </w:p>
    <w:p w14:paraId="005FE7F1" w14:textId="77777777" w:rsidR="00000000" w:rsidRDefault="00000000"/>
    <w:p w14:paraId="7A51AFF6" w14:textId="77777777" w:rsidR="00000000" w:rsidRDefault="00000000">
      <w:pPr>
        <w:ind w:left="360"/>
      </w:pPr>
    </w:p>
    <w:p w14:paraId="2AD85F0A" w14:textId="77777777" w:rsidR="00CD09BE" w:rsidRDefault="00CD09BE">
      <w:pPr>
        <w:ind w:left="360"/>
      </w:pPr>
    </w:p>
    <w:sectPr w:rsidR="00CD0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447B"/>
    <w:multiLevelType w:val="hybridMultilevel"/>
    <w:tmpl w:val="CB0E52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416853"/>
    <w:multiLevelType w:val="hybridMultilevel"/>
    <w:tmpl w:val="1076ECE2"/>
    <w:lvl w:ilvl="0" w:tplc="0C3804B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B504F"/>
    <w:multiLevelType w:val="hybridMultilevel"/>
    <w:tmpl w:val="88EE85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0815376">
    <w:abstractNumId w:val="2"/>
  </w:num>
  <w:num w:numId="2" w16cid:durableId="829096231">
    <w:abstractNumId w:val="1"/>
  </w:num>
  <w:num w:numId="3" w16cid:durableId="1355231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03"/>
    <w:rsid w:val="004B1911"/>
    <w:rsid w:val="00CD09BE"/>
    <w:rsid w:val="00E2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68EAF"/>
  <w15:chartTrackingRefBased/>
  <w15:docId w15:val="{456EE9E8-4624-4ADA-AEF9-3227A04C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Podnadpis">
    <w:name w:val="Subtitle"/>
    <w:basedOn w:val="Normln"/>
    <w:qFormat/>
    <w:pPr>
      <w:jc w:val="center"/>
    </w:pPr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Miroslav Krupauer – truhlářství, Dobrohostov 27, 582 53  Štoky</vt:lpstr>
    </vt:vector>
  </TitlesOfParts>
  <Company>MERLIN, spol. s r.o.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Miroslav Krupauer – truhlářství, Dobrohostov 27, 582 53  Štoky</dc:title>
  <dc:subject/>
  <dc:creator>Merlin</dc:creator>
  <cp:keywords/>
  <dc:description/>
  <cp:lastModifiedBy>Jana Vaňková</cp:lastModifiedBy>
  <cp:revision>2</cp:revision>
  <cp:lastPrinted>2024-08-23T10:44:00Z</cp:lastPrinted>
  <dcterms:created xsi:type="dcterms:W3CDTF">2025-03-14T11:44:00Z</dcterms:created>
  <dcterms:modified xsi:type="dcterms:W3CDTF">2025-03-14T11:44:00Z</dcterms:modified>
</cp:coreProperties>
</file>