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FA9E" w14:textId="06B01922" w:rsidR="00CF0649" w:rsidRPr="0018210F" w:rsidRDefault="000A7542">
      <w:pPr>
        <w:rPr>
          <w:b/>
          <w:bCs/>
        </w:rPr>
      </w:pPr>
      <w:r w:rsidRPr="0018210F">
        <w:rPr>
          <w:b/>
          <w:bCs/>
        </w:rPr>
        <w:t>DODATEK</w:t>
      </w:r>
      <w:r w:rsidR="003F711E" w:rsidRPr="0018210F">
        <w:rPr>
          <w:b/>
          <w:bCs/>
        </w:rPr>
        <w:t xml:space="preserve"> </w:t>
      </w:r>
      <w:r w:rsidR="008817B2" w:rsidRPr="0018210F">
        <w:rPr>
          <w:b/>
          <w:bCs/>
        </w:rPr>
        <w:t>2</w:t>
      </w:r>
      <w:r w:rsidRPr="0018210F">
        <w:rPr>
          <w:b/>
          <w:bCs/>
        </w:rPr>
        <w:t xml:space="preserve"> KE SMLOUVĚ O SPOLUPRÁCI</w:t>
      </w:r>
    </w:p>
    <w:p w14:paraId="2CC0D990" w14:textId="77777777" w:rsidR="000200FB" w:rsidRPr="0018210F" w:rsidRDefault="000200FB">
      <w:pPr>
        <w:rPr>
          <w:b/>
          <w:bCs/>
        </w:rPr>
      </w:pPr>
    </w:p>
    <w:p w14:paraId="3BDB597F" w14:textId="77777777" w:rsidR="000A7542" w:rsidRPr="0018210F" w:rsidRDefault="000A7542" w:rsidP="000A7542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Hlk116289845"/>
      <w:r w:rsidRPr="0018210F">
        <w:rPr>
          <w:b/>
        </w:rPr>
        <w:t>Ústav struktury a mechaniky hornin AV ČR, v.v.i.</w:t>
      </w:r>
    </w:p>
    <w:p w14:paraId="69053A6C" w14:textId="77777777" w:rsidR="000A7542" w:rsidRPr="0018210F" w:rsidRDefault="000A7542" w:rsidP="000A7542">
      <w:pPr>
        <w:autoSpaceDE w:val="0"/>
        <w:autoSpaceDN w:val="0"/>
        <w:adjustRightInd w:val="0"/>
        <w:spacing w:after="0" w:line="240" w:lineRule="auto"/>
      </w:pPr>
      <w:bookmarkStart w:id="1" w:name="_Hlk116285693"/>
      <w:r w:rsidRPr="0018210F">
        <w:t>se sídlem: V Holešovičkách 94/41, 182 09 Praha 8</w:t>
      </w:r>
    </w:p>
    <w:p w14:paraId="089F208C" w14:textId="77777777" w:rsidR="000A7542" w:rsidRPr="0018210F" w:rsidRDefault="000A7542" w:rsidP="000A7542">
      <w:pPr>
        <w:spacing w:after="0"/>
      </w:pPr>
      <w:r w:rsidRPr="0018210F">
        <w:t>zastoupený: RNDr. Filipem Hartvichem, Ph.D.</w:t>
      </w:r>
    </w:p>
    <w:p w14:paraId="5BB05022" w14:textId="77777777" w:rsidR="000A7542" w:rsidRPr="0018210F" w:rsidRDefault="000A7542" w:rsidP="000A7542">
      <w:pPr>
        <w:spacing w:after="0"/>
      </w:pPr>
      <w:r w:rsidRPr="0018210F">
        <w:t>IČO: 67985891</w:t>
      </w:r>
    </w:p>
    <w:p w14:paraId="15FF07D0" w14:textId="77777777" w:rsidR="000A7542" w:rsidRPr="0018210F" w:rsidRDefault="000A7542" w:rsidP="000A7542">
      <w:pPr>
        <w:autoSpaceDE w:val="0"/>
        <w:autoSpaceDN w:val="0"/>
        <w:adjustRightInd w:val="0"/>
        <w:spacing w:after="0" w:line="240" w:lineRule="auto"/>
      </w:pPr>
      <w:r w:rsidRPr="0018210F">
        <w:t>DIČ: CZ67985891</w:t>
      </w:r>
    </w:p>
    <w:bookmarkEnd w:id="1"/>
    <w:p w14:paraId="73DB79C5" w14:textId="77777777" w:rsidR="000A7542" w:rsidRPr="0018210F" w:rsidRDefault="000A7542" w:rsidP="000A7542">
      <w:pPr>
        <w:spacing w:after="0" w:line="240" w:lineRule="auto"/>
        <w:rPr>
          <w:lang w:eastAsia="cs-CZ"/>
        </w:rPr>
      </w:pPr>
      <w:r w:rsidRPr="0018210F">
        <w:rPr>
          <w:lang w:eastAsia="cs-CZ"/>
        </w:rPr>
        <w:t>zapsaný v rejstříku veřejných výzkumných institucí vedeném MŠMT</w:t>
      </w:r>
    </w:p>
    <w:p w14:paraId="45DB7825" w14:textId="77777777" w:rsidR="000A7542" w:rsidRPr="0018210F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bookmarkStart w:id="2" w:name="_Hlk116287063"/>
      <w:bookmarkEnd w:id="0"/>
      <w:r w:rsidRPr="0018210F">
        <w:rPr>
          <w:rFonts w:ascii="Arial-BoldMT" w:hAnsi="Arial-BoldMT" w:cs="Arial-BoldMT"/>
          <w:bCs/>
        </w:rPr>
        <w:t>kontaktní osoba pro plnění této smlouvy: Ing. Jiří Kočí, stavební dozor</w:t>
      </w:r>
    </w:p>
    <w:p w14:paraId="0F9D0DC5" w14:textId="77777777" w:rsidR="000A7542" w:rsidRPr="0018210F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18210F">
        <w:rPr>
          <w:rFonts w:ascii="Arial-BoldMT" w:hAnsi="Arial-BoldMT" w:cs="Arial-BoldMT"/>
          <w:bCs/>
        </w:rPr>
        <w:t>(dále jen „</w:t>
      </w:r>
      <w:r w:rsidRPr="0018210F">
        <w:rPr>
          <w:rFonts w:ascii="Arial-BoldMT" w:hAnsi="Arial-BoldMT" w:cs="Arial-BoldMT"/>
          <w:b/>
        </w:rPr>
        <w:t>ÚSMH</w:t>
      </w:r>
      <w:r w:rsidRPr="0018210F">
        <w:rPr>
          <w:rFonts w:ascii="Arial-BoldMT" w:hAnsi="Arial-BoldMT" w:cs="Arial-BoldMT"/>
          <w:bCs/>
        </w:rPr>
        <w:t>“)</w:t>
      </w:r>
    </w:p>
    <w:bookmarkEnd w:id="2"/>
    <w:p w14:paraId="1725E861" w14:textId="77777777" w:rsidR="000A7542" w:rsidRPr="0018210F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</w:p>
    <w:p w14:paraId="2450925A" w14:textId="77777777" w:rsidR="000A7542" w:rsidRPr="0018210F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18210F">
        <w:rPr>
          <w:rFonts w:ascii="Arial-BoldMT" w:hAnsi="Arial-BoldMT" w:cs="Arial-BoldMT"/>
          <w:bCs/>
        </w:rPr>
        <w:t>a</w:t>
      </w:r>
    </w:p>
    <w:p w14:paraId="420B5A9D" w14:textId="77777777" w:rsidR="000A7542" w:rsidRPr="0018210F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</w:p>
    <w:p w14:paraId="48A023A8" w14:textId="77777777" w:rsidR="000A7542" w:rsidRPr="0018210F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18210F">
        <w:rPr>
          <w:b/>
        </w:rPr>
        <w:t>Masarykův ústav a Archiv AV ČR, v. v. i.</w:t>
      </w:r>
    </w:p>
    <w:p w14:paraId="4284D014" w14:textId="77777777" w:rsidR="000A7542" w:rsidRPr="0018210F" w:rsidRDefault="000A7542" w:rsidP="000A7542">
      <w:pPr>
        <w:autoSpaceDE w:val="0"/>
        <w:autoSpaceDN w:val="0"/>
        <w:adjustRightInd w:val="0"/>
        <w:spacing w:after="0" w:line="240" w:lineRule="auto"/>
      </w:pPr>
      <w:r w:rsidRPr="0018210F">
        <w:t>se sídlem: Gabčíkova 2362/10, 182 00 Praha 8</w:t>
      </w:r>
    </w:p>
    <w:p w14:paraId="7C2F6641" w14:textId="77777777" w:rsidR="000A7542" w:rsidRPr="0018210F" w:rsidRDefault="000A7542" w:rsidP="000A7542">
      <w:pPr>
        <w:spacing w:after="0"/>
      </w:pPr>
      <w:r w:rsidRPr="0018210F">
        <w:t>zastoupený: doc. Dr.Phil. Rudolfem Kučerou, Ph.D.</w:t>
      </w:r>
    </w:p>
    <w:p w14:paraId="4172C765" w14:textId="77777777" w:rsidR="000A7542" w:rsidRPr="0018210F" w:rsidRDefault="000A7542" w:rsidP="000A7542">
      <w:pPr>
        <w:spacing w:after="0"/>
      </w:pPr>
      <w:r w:rsidRPr="0018210F">
        <w:t>IČO: 67985921</w:t>
      </w:r>
    </w:p>
    <w:p w14:paraId="6B584A3A" w14:textId="77777777" w:rsidR="000A7542" w:rsidRPr="0018210F" w:rsidRDefault="000A7542" w:rsidP="000A7542">
      <w:pPr>
        <w:autoSpaceDE w:val="0"/>
        <w:autoSpaceDN w:val="0"/>
        <w:adjustRightInd w:val="0"/>
        <w:spacing w:after="0" w:line="240" w:lineRule="auto"/>
      </w:pPr>
      <w:r w:rsidRPr="0018210F">
        <w:t>DIČ: CZ67985921</w:t>
      </w:r>
    </w:p>
    <w:p w14:paraId="3524796C" w14:textId="77777777" w:rsidR="000A7542" w:rsidRPr="0018210F" w:rsidRDefault="000A7542" w:rsidP="000A7542">
      <w:pPr>
        <w:spacing w:after="0" w:line="240" w:lineRule="auto"/>
        <w:rPr>
          <w:lang w:eastAsia="cs-CZ"/>
        </w:rPr>
      </w:pPr>
      <w:r w:rsidRPr="0018210F">
        <w:rPr>
          <w:lang w:eastAsia="cs-CZ"/>
        </w:rPr>
        <w:t>zapsaný v rejstříku veřejných výzkumných institucí vedeném MŠMT</w:t>
      </w:r>
    </w:p>
    <w:p w14:paraId="535302DE" w14:textId="77777777" w:rsidR="000A7542" w:rsidRPr="0018210F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18210F">
        <w:rPr>
          <w:rFonts w:ascii="Arial-BoldMT" w:hAnsi="Arial-BoldMT" w:cs="Arial-BoldMT"/>
          <w:bCs/>
        </w:rPr>
        <w:t>kontaktní osoba pro plnění této smlouvy: Jindřich Tichota (firma ProArk – správa areálu MUA)</w:t>
      </w:r>
    </w:p>
    <w:p w14:paraId="32A1E84C" w14:textId="77777777" w:rsidR="000A7542" w:rsidRPr="0018210F" w:rsidRDefault="000A7542" w:rsidP="000A75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18210F">
        <w:rPr>
          <w:rFonts w:ascii="Arial-BoldMT" w:hAnsi="Arial-BoldMT" w:cs="Arial-BoldMT"/>
          <w:bCs/>
        </w:rPr>
        <w:t>(dále jen „</w:t>
      </w:r>
      <w:r w:rsidRPr="0018210F">
        <w:rPr>
          <w:rFonts w:ascii="Arial-BoldMT" w:hAnsi="Arial-BoldMT" w:cs="Arial-BoldMT"/>
          <w:b/>
        </w:rPr>
        <w:t>MÚA</w:t>
      </w:r>
      <w:r w:rsidRPr="0018210F">
        <w:rPr>
          <w:rFonts w:ascii="Arial-BoldMT" w:hAnsi="Arial-BoldMT" w:cs="Arial-BoldMT"/>
          <w:bCs/>
        </w:rPr>
        <w:t>“)</w:t>
      </w:r>
    </w:p>
    <w:p w14:paraId="1EE1147A" w14:textId="4B1C91FE" w:rsidR="000A7542" w:rsidRPr="0018210F" w:rsidRDefault="000A7542"/>
    <w:p w14:paraId="22199D7C" w14:textId="6F423DBC" w:rsidR="00EF48B3" w:rsidRPr="0018210F" w:rsidRDefault="00EF48B3">
      <w:r w:rsidRPr="0018210F">
        <w:t>(společně „</w:t>
      </w:r>
      <w:r w:rsidRPr="0018210F">
        <w:rPr>
          <w:b/>
          <w:bCs/>
        </w:rPr>
        <w:t>S</w:t>
      </w:r>
      <w:r w:rsidR="003F711E" w:rsidRPr="0018210F">
        <w:rPr>
          <w:b/>
          <w:bCs/>
        </w:rPr>
        <w:t>mluvní s</w:t>
      </w:r>
      <w:r w:rsidRPr="0018210F">
        <w:rPr>
          <w:b/>
          <w:bCs/>
        </w:rPr>
        <w:t>trany“</w:t>
      </w:r>
      <w:r w:rsidRPr="0018210F">
        <w:t>)</w:t>
      </w:r>
    </w:p>
    <w:p w14:paraId="73694024" w14:textId="530E3E4C" w:rsidR="000200FB" w:rsidRPr="0018210F" w:rsidRDefault="00EF48B3" w:rsidP="000200FB">
      <w:pPr>
        <w:jc w:val="both"/>
      </w:pPr>
      <w:r w:rsidRPr="0018210F">
        <w:t xml:space="preserve">Dne 30.11.2022 uzavřely </w:t>
      </w:r>
      <w:r w:rsidR="002A15E9" w:rsidRPr="0018210F">
        <w:t>S</w:t>
      </w:r>
      <w:r w:rsidR="003F711E" w:rsidRPr="0018210F">
        <w:t>mluvní s</w:t>
      </w:r>
      <w:r w:rsidR="002A15E9" w:rsidRPr="0018210F">
        <w:t>tr</w:t>
      </w:r>
      <w:r w:rsidRPr="0018210F">
        <w:t>any smlouvu o spolupráci týkající se vybudování solární elektrárny (dále jen „</w:t>
      </w:r>
      <w:r w:rsidRPr="0018210F">
        <w:rPr>
          <w:b/>
          <w:bCs/>
        </w:rPr>
        <w:t>Smlouva“</w:t>
      </w:r>
      <w:r w:rsidRPr="0018210F">
        <w:t>)</w:t>
      </w:r>
      <w:r w:rsidR="00E85814" w:rsidRPr="0018210F">
        <w:t xml:space="preserve"> a dodatek č. 1 ke Smlouvě dne 24. 2. 2023</w:t>
      </w:r>
      <w:r w:rsidRPr="0018210F">
        <w:t>. S</w:t>
      </w:r>
      <w:r w:rsidR="003F711E" w:rsidRPr="0018210F">
        <w:t>mluvní s</w:t>
      </w:r>
      <w:r w:rsidRPr="0018210F">
        <w:t>trany se rozhodly změnit Smlouvu</w:t>
      </w:r>
      <w:r w:rsidR="00E85814" w:rsidRPr="0018210F">
        <w:t xml:space="preserve"> ve znění jejího dodatku č. 1</w:t>
      </w:r>
      <w:r w:rsidRPr="0018210F">
        <w:t>, jak níže uvedeno.</w:t>
      </w:r>
    </w:p>
    <w:p w14:paraId="34DFBF06" w14:textId="77777777" w:rsidR="000200FB" w:rsidRPr="0018210F" w:rsidRDefault="000200FB" w:rsidP="000200FB">
      <w:pPr>
        <w:jc w:val="both"/>
      </w:pPr>
    </w:p>
    <w:p w14:paraId="47435B2D" w14:textId="27CE9ACB" w:rsidR="003F711E" w:rsidRPr="0018210F" w:rsidRDefault="003F711E" w:rsidP="000200FB">
      <w:pPr>
        <w:jc w:val="center"/>
        <w:rPr>
          <w:b/>
          <w:bCs/>
        </w:rPr>
      </w:pPr>
      <w:r w:rsidRPr="0018210F">
        <w:rPr>
          <w:b/>
          <w:bCs/>
        </w:rPr>
        <w:t>I.</w:t>
      </w:r>
    </w:p>
    <w:p w14:paraId="20D30CC4" w14:textId="573FD7B7" w:rsidR="003F711E" w:rsidRPr="0018210F" w:rsidRDefault="003F711E" w:rsidP="003F711E">
      <w:pPr>
        <w:spacing w:after="0"/>
        <w:jc w:val="center"/>
        <w:rPr>
          <w:b/>
          <w:bCs/>
        </w:rPr>
      </w:pPr>
      <w:r w:rsidRPr="0018210F">
        <w:rPr>
          <w:b/>
          <w:bCs/>
        </w:rPr>
        <w:t>Změny Smlouvy</w:t>
      </w:r>
    </w:p>
    <w:p w14:paraId="4322295C" w14:textId="77777777" w:rsidR="003F711E" w:rsidRPr="0018210F" w:rsidRDefault="003F711E" w:rsidP="00DB4AFD">
      <w:pPr>
        <w:jc w:val="both"/>
      </w:pPr>
    </w:p>
    <w:p w14:paraId="3B07FB5A" w14:textId="1B817A03" w:rsidR="00EF48B3" w:rsidRPr="0018210F" w:rsidRDefault="00EF48B3" w:rsidP="001B53B9">
      <w:pPr>
        <w:pStyle w:val="Odstavecseseznamem"/>
        <w:numPr>
          <w:ilvl w:val="0"/>
          <w:numId w:val="4"/>
        </w:numPr>
        <w:ind w:left="426"/>
        <w:jc w:val="both"/>
      </w:pPr>
      <w:r w:rsidRPr="0018210F">
        <w:t>Článek I. odst. 1 Smlouvy mění tak, že zní:</w:t>
      </w:r>
    </w:p>
    <w:p w14:paraId="3CB339EB" w14:textId="009C1235" w:rsidR="001E3508" w:rsidRPr="0018210F" w:rsidRDefault="003F711E" w:rsidP="001B53B9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i/>
          <w:iCs/>
        </w:rPr>
      </w:pPr>
      <w:r w:rsidRPr="0018210F">
        <w:rPr>
          <w:i/>
          <w:iCs/>
        </w:rPr>
        <w:t>„</w:t>
      </w:r>
      <w:r w:rsidR="008817B2" w:rsidRPr="0018210F">
        <w:rPr>
          <w:i/>
          <w:iCs/>
        </w:rPr>
        <w:t>Smluvní strany, jakožto veřejní zadavatelé podle § 4 odst. 1 písm. e) zákona č. 134/2016</w:t>
      </w:r>
      <w:r w:rsidR="000A014E" w:rsidRPr="0018210F">
        <w:rPr>
          <w:i/>
          <w:iCs/>
        </w:rPr>
        <w:t xml:space="preserve"> </w:t>
      </w:r>
      <w:r w:rsidR="008817B2" w:rsidRPr="0018210F">
        <w:rPr>
          <w:i/>
          <w:iCs/>
        </w:rPr>
        <w:t>Sb., o zadávání veřejných zakázek, v platném znění (dále jen „ZZVZ“), se touto smlouvou</w:t>
      </w:r>
      <w:r w:rsidR="000A014E" w:rsidRPr="0018210F">
        <w:rPr>
          <w:i/>
          <w:iCs/>
        </w:rPr>
        <w:t xml:space="preserve"> </w:t>
      </w:r>
      <w:r w:rsidR="008817B2" w:rsidRPr="0018210F">
        <w:rPr>
          <w:i/>
          <w:iCs/>
        </w:rPr>
        <w:t>zavazují spolupracovat na přípravě pořízení a umístění solárních</w:t>
      </w:r>
      <w:r w:rsidR="000A014E" w:rsidRPr="0018210F">
        <w:rPr>
          <w:i/>
          <w:iCs/>
        </w:rPr>
        <w:t xml:space="preserve"> </w:t>
      </w:r>
      <w:r w:rsidR="008817B2" w:rsidRPr="0018210F">
        <w:rPr>
          <w:i/>
          <w:iCs/>
        </w:rPr>
        <w:t>panel</w:t>
      </w:r>
      <w:r w:rsidR="007F67F9" w:rsidRPr="0018210F">
        <w:rPr>
          <w:i/>
          <w:iCs/>
        </w:rPr>
        <w:t>ů</w:t>
      </w:r>
      <w:r w:rsidR="00E141DA" w:rsidRPr="0018210F">
        <w:rPr>
          <w:i/>
          <w:iCs/>
        </w:rPr>
        <w:t xml:space="preserve"> v areálu obou </w:t>
      </w:r>
      <w:r w:rsidR="00FC1F25" w:rsidRPr="0018210F">
        <w:rPr>
          <w:i/>
          <w:iCs/>
        </w:rPr>
        <w:t>Smluvních stran</w:t>
      </w:r>
      <w:r w:rsidR="007F67F9" w:rsidRPr="0018210F">
        <w:rPr>
          <w:i/>
          <w:iCs/>
        </w:rPr>
        <w:t>"</w:t>
      </w:r>
      <w:r w:rsidR="008817B2" w:rsidRPr="0018210F">
        <w:rPr>
          <w:i/>
          <w:iCs/>
        </w:rPr>
        <w:t>.</w:t>
      </w:r>
    </w:p>
    <w:p w14:paraId="6C728153" w14:textId="77777777" w:rsidR="000A014E" w:rsidRPr="0018210F" w:rsidRDefault="000A014E" w:rsidP="001B53B9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i/>
          <w:iCs/>
        </w:rPr>
      </w:pPr>
    </w:p>
    <w:p w14:paraId="14942A73" w14:textId="7D1390C3" w:rsidR="007F67F9" w:rsidRPr="0018210F" w:rsidRDefault="007F67F9" w:rsidP="001B53B9">
      <w:pPr>
        <w:pStyle w:val="Odstavecseseznamem"/>
        <w:numPr>
          <w:ilvl w:val="0"/>
          <w:numId w:val="4"/>
        </w:numPr>
        <w:ind w:left="426"/>
        <w:jc w:val="both"/>
      </w:pPr>
      <w:r w:rsidRPr="0018210F">
        <w:t xml:space="preserve">Do článku I </w:t>
      </w:r>
      <w:r w:rsidR="00E85814" w:rsidRPr="0018210F">
        <w:t xml:space="preserve">Smlouvy </w:t>
      </w:r>
      <w:r w:rsidRPr="0018210F">
        <w:t>se doplňuje odst. 2 ve znění:</w:t>
      </w:r>
    </w:p>
    <w:p w14:paraId="0E9CEC70" w14:textId="3814B894" w:rsidR="002813B3" w:rsidRDefault="007F67F9" w:rsidP="001B53B9">
      <w:pPr>
        <w:spacing w:after="120"/>
        <w:ind w:left="426" w:hanging="360"/>
        <w:jc w:val="both"/>
        <w:rPr>
          <w:i/>
          <w:iCs/>
        </w:rPr>
      </w:pPr>
      <w:r w:rsidRPr="0018210F">
        <w:rPr>
          <w:i/>
          <w:iCs/>
        </w:rPr>
        <w:t>"Vzhledem ke specifikům žádosti o stavební povolení pro vybudování solární elektrárny, podmínkám získání dotace od SFŽP</w:t>
      </w:r>
      <w:r w:rsidR="002813B3">
        <w:rPr>
          <w:i/>
          <w:iCs/>
        </w:rPr>
        <w:t>,</w:t>
      </w:r>
      <w:r w:rsidRPr="0018210F">
        <w:rPr>
          <w:i/>
          <w:iCs/>
        </w:rPr>
        <w:t xml:space="preserve"> </w:t>
      </w:r>
      <w:r w:rsidR="002813B3">
        <w:rPr>
          <w:i/>
          <w:iCs/>
        </w:rPr>
        <w:t xml:space="preserve">pravidlům </w:t>
      </w:r>
      <w:r w:rsidR="00FC1F25" w:rsidRPr="0018210F">
        <w:rPr>
          <w:i/>
          <w:iCs/>
        </w:rPr>
        <w:t>financování od zřizovatele obou Smluvních stran (</w:t>
      </w:r>
      <w:r w:rsidR="00FC1F25" w:rsidRPr="0018210F">
        <w:t>tj. Akademie věd České republiky</w:t>
      </w:r>
      <w:r w:rsidR="00FC1F25" w:rsidRPr="0018210F">
        <w:rPr>
          <w:i/>
          <w:iCs/>
        </w:rPr>
        <w:t xml:space="preserve">) </w:t>
      </w:r>
      <w:r w:rsidRPr="0018210F">
        <w:rPr>
          <w:i/>
          <w:iCs/>
        </w:rPr>
        <w:t xml:space="preserve">a pravidlům </w:t>
      </w:r>
      <w:r w:rsidR="00BF32B5" w:rsidRPr="0018210F">
        <w:rPr>
          <w:i/>
          <w:iCs/>
        </w:rPr>
        <w:t xml:space="preserve">provozovatele distribuční soustavy </w:t>
      </w:r>
      <w:r w:rsidRPr="0018210F">
        <w:rPr>
          <w:i/>
          <w:iCs/>
        </w:rPr>
        <w:t>pro připojení solární elektrárny do veřejné sítě</w:t>
      </w:r>
      <w:r w:rsidR="002813B3">
        <w:rPr>
          <w:i/>
          <w:iCs/>
        </w:rPr>
        <w:t>,</w:t>
      </w:r>
      <w:r w:rsidRPr="0018210F">
        <w:rPr>
          <w:i/>
          <w:iCs/>
        </w:rPr>
        <w:t xml:space="preserve"> se smluvní strany</w:t>
      </w:r>
      <w:r w:rsidR="000271D2" w:rsidRPr="0018210F">
        <w:rPr>
          <w:i/>
          <w:iCs/>
        </w:rPr>
        <w:t xml:space="preserve"> </w:t>
      </w:r>
      <w:r w:rsidRPr="0018210F">
        <w:rPr>
          <w:i/>
          <w:iCs/>
        </w:rPr>
        <w:t xml:space="preserve">dohodly, že </w:t>
      </w:r>
      <w:r w:rsidR="000271D2" w:rsidRPr="0018210F">
        <w:rPr>
          <w:i/>
          <w:iCs/>
        </w:rPr>
        <w:t xml:space="preserve">stavbu </w:t>
      </w:r>
      <w:r w:rsidR="00BF32B5" w:rsidRPr="0018210F">
        <w:rPr>
          <w:i/>
          <w:iCs/>
        </w:rPr>
        <w:t xml:space="preserve">solární elektrárny </w:t>
      </w:r>
      <w:r w:rsidR="00FC1F25" w:rsidRPr="0018210F">
        <w:rPr>
          <w:i/>
          <w:iCs/>
        </w:rPr>
        <w:t xml:space="preserve">na budově MÚA a v areálu ÚSMH </w:t>
      </w:r>
      <w:r w:rsidR="000271D2" w:rsidRPr="0018210F">
        <w:rPr>
          <w:i/>
          <w:iCs/>
        </w:rPr>
        <w:t xml:space="preserve">bude vlastnit a její provoz </w:t>
      </w:r>
      <w:r w:rsidR="000271D2" w:rsidRPr="0018210F">
        <w:rPr>
          <w:i/>
          <w:iCs/>
        </w:rPr>
        <w:lastRenderedPageBreak/>
        <w:t>zajišťovat ÚSMH s tím, že energie</w:t>
      </w:r>
      <w:r w:rsidR="00FC1F25" w:rsidRPr="0018210F">
        <w:rPr>
          <w:i/>
          <w:iCs/>
        </w:rPr>
        <w:t xml:space="preserve"> </w:t>
      </w:r>
      <w:r w:rsidR="000271D2" w:rsidRPr="0018210F">
        <w:rPr>
          <w:i/>
          <w:iCs/>
        </w:rPr>
        <w:t xml:space="preserve">vyrobená na budovách MÚA bude bezplatně poskytována MÚA v rámci dodávky elektrické energie. </w:t>
      </w:r>
    </w:p>
    <w:p w14:paraId="50EC216E" w14:textId="77777777" w:rsidR="002813B3" w:rsidRDefault="002813B3" w:rsidP="001B53B9">
      <w:pPr>
        <w:pStyle w:val="Odstavecseseznamem"/>
        <w:ind w:left="426" w:hanging="360"/>
        <w:jc w:val="both"/>
        <w:rPr>
          <w:i/>
          <w:iCs/>
        </w:rPr>
      </w:pPr>
    </w:p>
    <w:p w14:paraId="453BA698" w14:textId="202D7EC3" w:rsidR="001B53B9" w:rsidRDefault="001B53B9" w:rsidP="001B53B9">
      <w:pPr>
        <w:pStyle w:val="Odstavecseseznamem"/>
        <w:numPr>
          <w:ilvl w:val="0"/>
          <w:numId w:val="4"/>
        </w:numPr>
        <w:ind w:left="426"/>
        <w:jc w:val="both"/>
        <w:rPr>
          <w:i/>
          <w:iCs/>
        </w:rPr>
      </w:pPr>
      <w:r w:rsidRPr="001B53B9">
        <w:rPr>
          <w:i/>
          <w:iCs/>
        </w:rPr>
        <w:t>„Do čl. III Smlouvy se přidává nový odst. 4 následujícího znění:</w:t>
      </w:r>
      <w:r>
        <w:rPr>
          <w:i/>
          <w:iCs/>
        </w:rPr>
        <w:t xml:space="preserve"> </w:t>
      </w:r>
      <w:r w:rsidR="00E92B12">
        <w:rPr>
          <w:i/>
          <w:iCs/>
        </w:rPr>
        <w:t xml:space="preserve">Pokud dojde k vybudování solárních elektráren dle této smlouvy, </w:t>
      </w:r>
      <w:r w:rsidRPr="001B53B9">
        <w:rPr>
          <w:i/>
          <w:iCs/>
        </w:rPr>
        <w:t xml:space="preserve">ÚSMH se zavazuje splnit všechny příslušné podmínky pro připojení solárních elektráren umístěných na nemovitostech Smluvních stran do distribuční soustavy a za tímto účelem uzavřít příslušné smluvní dokumenty s provozovatelem distribuční soustavy. </w:t>
      </w:r>
      <w:r w:rsidR="00E92B12" w:rsidRPr="0018210F">
        <w:rPr>
          <w:i/>
          <w:iCs/>
        </w:rPr>
        <w:t xml:space="preserve">Dále </w:t>
      </w:r>
      <w:r w:rsidR="00E92B12">
        <w:rPr>
          <w:i/>
          <w:iCs/>
        </w:rPr>
        <w:t xml:space="preserve">v takovém případě </w:t>
      </w:r>
      <w:r w:rsidR="00E92B12" w:rsidRPr="0018210F">
        <w:rPr>
          <w:i/>
          <w:iCs/>
        </w:rPr>
        <w:t xml:space="preserve">ÚSMH </w:t>
      </w:r>
      <w:r w:rsidR="00E92B12">
        <w:rPr>
          <w:i/>
          <w:iCs/>
        </w:rPr>
        <w:t>nechá vypracovat</w:t>
      </w:r>
      <w:r w:rsidR="00E92B12" w:rsidRPr="0018210F">
        <w:rPr>
          <w:i/>
          <w:iCs/>
        </w:rPr>
        <w:t xml:space="preserve"> schéma zapojení solární elektrárny včetně vyznačení příslušných měřáků, které budou měřit spotřebu jednotlivých budov, výrobu jednotlivých solárních elektráren a odtoky elektrické energie z jednotlivých budov. Toto jednopólové schéma se ÚSMH zavazuje předat MÚA</w:t>
      </w:r>
      <w:r w:rsidR="00E92B12">
        <w:rPr>
          <w:i/>
          <w:iCs/>
        </w:rPr>
        <w:t xml:space="preserve"> před zahájením provozu FVE.</w:t>
      </w:r>
    </w:p>
    <w:p w14:paraId="6D0C92B9" w14:textId="77777777" w:rsidR="001B53B9" w:rsidRPr="001B53B9" w:rsidRDefault="001B53B9" w:rsidP="001B53B9">
      <w:pPr>
        <w:pStyle w:val="Odstavecseseznamem"/>
        <w:ind w:left="426"/>
        <w:jc w:val="both"/>
        <w:rPr>
          <w:i/>
          <w:iCs/>
        </w:rPr>
      </w:pPr>
    </w:p>
    <w:p w14:paraId="74415F58" w14:textId="77777777" w:rsidR="001B53B9" w:rsidRPr="001B53B9" w:rsidRDefault="001B53B9" w:rsidP="001B53B9">
      <w:pPr>
        <w:pStyle w:val="Odstavecseseznamem"/>
        <w:numPr>
          <w:ilvl w:val="0"/>
          <w:numId w:val="4"/>
        </w:numPr>
        <w:ind w:left="426"/>
        <w:jc w:val="both"/>
        <w:rPr>
          <w:i/>
          <w:iCs/>
        </w:rPr>
      </w:pPr>
      <w:r w:rsidRPr="001B53B9">
        <w:rPr>
          <w:i/>
          <w:iCs/>
        </w:rPr>
        <w:t>Článek IV odst. 1 Smlouvy se v plném rozsahu nahrazuje následujícím novým zněním:</w:t>
      </w:r>
    </w:p>
    <w:p w14:paraId="0AF3967A" w14:textId="117E91D3" w:rsidR="001B53B9" w:rsidRPr="001B53B9" w:rsidRDefault="001B53B9" w:rsidP="001B53B9">
      <w:pPr>
        <w:ind w:left="360"/>
        <w:jc w:val="both"/>
        <w:rPr>
          <w:i/>
          <w:iCs/>
        </w:rPr>
      </w:pPr>
      <w:r w:rsidRPr="001B53B9">
        <w:rPr>
          <w:i/>
          <w:iCs/>
        </w:rPr>
        <w:t>„Smluvní strany potvrzují, že MÚA v rámci spolupráce uhradil část nákladů na pořízení projektové dokumentace pro vybudování solární elektrárny</w:t>
      </w:r>
      <w:r w:rsidR="006B5A6E">
        <w:rPr>
          <w:i/>
          <w:iCs/>
        </w:rPr>
        <w:t xml:space="preserve"> </w:t>
      </w:r>
      <w:r w:rsidR="006B5A6E" w:rsidRPr="00FD075F">
        <w:rPr>
          <w:i/>
          <w:iCs/>
        </w:rPr>
        <w:t xml:space="preserve">ve výši </w:t>
      </w:r>
      <w:r w:rsidR="00FD075F" w:rsidRPr="00FD075F">
        <w:rPr>
          <w:i/>
          <w:iCs/>
        </w:rPr>
        <w:t>65 193,- Kč</w:t>
      </w:r>
      <w:r w:rsidRPr="00FD075F">
        <w:rPr>
          <w:i/>
          <w:iCs/>
        </w:rPr>
        <w:t>.</w:t>
      </w:r>
      <w:r w:rsidRPr="001B53B9">
        <w:rPr>
          <w:i/>
          <w:iCs/>
        </w:rPr>
        <w:t xml:space="preserve"> Tím byla v plném rozsahu splněna finanční spoluúčast MÚA na projektu vybudování solárních elektráren na nemovitostech obou Smluvních stran. S ohledem na čl. I odst. 2 této smlouvy o spolupráci všechny ostatní náklady na přípravu a vybudování těchto solárních elektráren nese ÚSMH.“</w:t>
      </w:r>
    </w:p>
    <w:p w14:paraId="3B6DEACB" w14:textId="66F510E4" w:rsidR="00BF32B5" w:rsidRPr="0018210F" w:rsidRDefault="001B53B9" w:rsidP="001B53B9">
      <w:pPr>
        <w:pStyle w:val="Odstavecseseznamem"/>
        <w:numPr>
          <w:ilvl w:val="0"/>
          <w:numId w:val="4"/>
        </w:numPr>
        <w:ind w:left="426"/>
        <w:jc w:val="both"/>
      </w:pPr>
      <w:r>
        <w:rPr>
          <w:i/>
          <w:iCs/>
        </w:rPr>
        <w:t xml:space="preserve"> </w:t>
      </w:r>
      <w:r w:rsidR="00BF32B5" w:rsidRPr="0018210F">
        <w:t xml:space="preserve">Článek IV odst. 2 a 3 </w:t>
      </w:r>
      <w:r w:rsidR="00E85814" w:rsidRPr="0018210F">
        <w:t>Smlouvy s</w:t>
      </w:r>
      <w:r w:rsidR="00BF32B5" w:rsidRPr="0018210F">
        <w:t>e zcela ruší.</w:t>
      </w:r>
    </w:p>
    <w:p w14:paraId="7DDC5581" w14:textId="0DA2F15F" w:rsidR="008377DE" w:rsidRPr="0018210F" w:rsidRDefault="003F711E" w:rsidP="008377D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18210F">
        <w:rPr>
          <w:rFonts w:ascii="Arial-BoldMT" w:hAnsi="Arial-BoldMT" w:cs="Arial-BoldMT"/>
          <w:b/>
          <w:bCs/>
        </w:rPr>
        <w:t>I</w:t>
      </w:r>
      <w:r w:rsidR="008377DE" w:rsidRPr="0018210F">
        <w:rPr>
          <w:rFonts w:ascii="Arial-BoldMT" w:hAnsi="Arial-BoldMT" w:cs="Arial-BoldMT"/>
          <w:b/>
          <w:bCs/>
        </w:rPr>
        <w:t>I.</w:t>
      </w:r>
    </w:p>
    <w:p w14:paraId="08C92B6E" w14:textId="65C4FE4B" w:rsidR="008377DE" w:rsidRPr="0018210F" w:rsidRDefault="003F711E" w:rsidP="008377D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18210F">
        <w:rPr>
          <w:rFonts w:ascii="Arial-BoldMT" w:hAnsi="Arial-BoldMT" w:cs="Arial-BoldMT"/>
          <w:b/>
          <w:bCs/>
        </w:rPr>
        <w:t>Z</w:t>
      </w:r>
      <w:r w:rsidR="008377DE" w:rsidRPr="0018210F">
        <w:rPr>
          <w:rFonts w:ascii="Arial-BoldMT" w:hAnsi="Arial-BoldMT" w:cs="Arial-BoldMT"/>
          <w:b/>
          <w:bCs/>
        </w:rPr>
        <w:t>ávěrečná ustanovení</w:t>
      </w:r>
    </w:p>
    <w:p w14:paraId="2893CE4A" w14:textId="77777777" w:rsidR="008377DE" w:rsidRPr="0018210F" w:rsidRDefault="008377DE" w:rsidP="008377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40690BF" w14:textId="32B2D3A7" w:rsidR="008377DE" w:rsidRPr="0018210F" w:rsidRDefault="003F711E" w:rsidP="003F71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eastAsia="zh-CN"/>
        </w:rPr>
      </w:pPr>
      <w:r w:rsidRPr="0018210F">
        <w:rPr>
          <w:rFonts w:ascii="ArialMT" w:hAnsi="ArialMT" w:cs="ArialMT"/>
        </w:rPr>
        <w:t xml:space="preserve">V ostatním zůstávají ustanovení Smlouvy beze změny. </w:t>
      </w:r>
    </w:p>
    <w:p w14:paraId="116E8AEB" w14:textId="77777777" w:rsidR="003F711E" w:rsidRPr="0018210F" w:rsidRDefault="003F711E" w:rsidP="003F711E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lang w:eastAsia="zh-CN"/>
        </w:rPr>
      </w:pPr>
    </w:p>
    <w:p w14:paraId="4AEBBCA3" w14:textId="26E92AB8" w:rsidR="008377DE" w:rsidRPr="0018210F" w:rsidRDefault="008377DE" w:rsidP="008377DE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18210F">
        <w:rPr>
          <w:rFonts w:ascii="ArialMT" w:hAnsi="ArialMT" w:cs="ArialMT"/>
        </w:rPr>
        <w:t>T</w:t>
      </w:r>
      <w:r w:rsidR="003F711E" w:rsidRPr="0018210F">
        <w:rPr>
          <w:rFonts w:ascii="ArialMT" w:hAnsi="ArialMT" w:cs="ArialMT"/>
        </w:rPr>
        <w:t xml:space="preserve">ento Dodatek </w:t>
      </w:r>
      <w:r w:rsidR="006A70C9" w:rsidRPr="0018210F">
        <w:rPr>
          <w:rFonts w:ascii="ArialMT" w:hAnsi="ArialMT" w:cs="ArialMT"/>
        </w:rPr>
        <w:t>2</w:t>
      </w:r>
      <w:r w:rsidR="003F711E" w:rsidRPr="0018210F">
        <w:rPr>
          <w:rFonts w:ascii="ArialMT" w:hAnsi="ArialMT" w:cs="ArialMT"/>
        </w:rPr>
        <w:t xml:space="preserve"> </w:t>
      </w:r>
      <w:r w:rsidRPr="0018210F">
        <w:rPr>
          <w:rFonts w:ascii="ArialMT" w:hAnsi="ArialMT" w:cs="ArialMT"/>
        </w:rPr>
        <w:t>nabývá platnosti dnem podpisu</w:t>
      </w:r>
      <w:r w:rsidR="003F711E" w:rsidRPr="0018210F">
        <w:rPr>
          <w:rFonts w:ascii="ArialMT" w:hAnsi="ArialMT" w:cs="ArialMT"/>
        </w:rPr>
        <w:t xml:space="preserve"> oběma Smluvními stranami</w:t>
      </w:r>
      <w:r w:rsidRPr="0018210F">
        <w:rPr>
          <w:rFonts w:ascii="ArialMT" w:hAnsi="ArialMT" w:cs="ArialMT"/>
        </w:rPr>
        <w:t xml:space="preserve">. Účinnosti </w:t>
      </w:r>
      <w:r w:rsidRPr="0018210F">
        <w:t>nabývá dnem zveřejnění v registru smluv. Zveřejnění provede ÚSMH.</w:t>
      </w:r>
    </w:p>
    <w:p w14:paraId="2295DFC9" w14:textId="77777777" w:rsidR="008377DE" w:rsidRPr="0018210F" w:rsidRDefault="008377DE" w:rsidP="003F71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75619B1" w14:textId="7E34B54A" w:rsidR="003F711E" w:rsidRPr="001B53B9" w:rsidRDefault="003F711E" w:rsidP="003F71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18210F">
        <w:t xml:space="preserve">Dodatek </w:t>
      </w:r>
      <w:r w:rsidR="006A70C9" w:rsidRPr="0018210F">
        <w:t>2</w:t>
      </w:r>
      <w:r w:rsidRPr="0018210F">
        <w:t xml:space="preserve"> je stejně jako Smlouva uzavřen v elektronické podobě, přičemž zástupce každé Smluvní strany jej, v souladu se zákonem č. 297/2016 Sb., o službách vytvářejících důvěru pro </w:t>
      </w:r>
      <w:r w:rsidRPr="001B53B9">
        <w:t>elektronické transakce, v platném znění, potvrdí svým uznávaným elektronickým podpisem.</w:t>
      </w:r>
    </w:p>
    <w:p w14:paraId="5DBBEF6B" w14:textId="76251ED1" w:rsidR="008377DE" w:rsidRDefault="008377DE" w:rsidP="008377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91C1C43" w14:textId="77777777" w:rsidR="00693D9F" w:rsidRPr="001B53B9" w:rsidRDefault="00693D9F" w:rsidP="008377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1"/>
      </w:tblGrid>
      <w:tr w:rsidR="002813B3" w:rsidRPr="001B53B9" w14:paraId="1FDF5389" w14:textId="77777777" w:rsidTr="001B53B9">
        <w:tc>
          <w:tcPr>
            <w:tcW w:w="5103" w:type="dxa"/>
          </w:tcPr>
          <w:p w14:paraId="27A9083E" w14:textId="405D58F2" w:rsidR="002813B3" w:rsidRDefault="002813B3" w:rsidP="002A7A4F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B53B9">
              <w:rPr>
                <w:rFonts w:ascii="ArialMT" w:hAnsi="ArialMT" w:cs="ArialMT"/>
              </w:rPr>
              <w:t xml:space="preserve">V Praze dne </w:t>
            </w:r>
            <w:r w:rsidR="00A55C4E">
              <w:rPr>
                <w:rFonts w:ascii="ArialMT" w:hAnsi="ArialMT" w:cs="ArialMT"/>
              </w:rPr>
              <w:t>11.3</w:t>
            </w:r>
            <w:r w:rsidR="001044FC">
              <w:rPr>
                <w:rFonts w:ascii="ArialMT" w:hAnsi="ArialMT" w:cs="ArialMT"/>
              </w:rPr>
              <w:t>.2025</w:t>
            </w:r>
          </w:p>
          <w:p w14:paraId="51DF5214" w14:textId="77777777" w:rsidR="001B53B9" w:rsidRPr="001B53B9" w:rsidRDefault="001B53B9" w:rsidP="002A7A4F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0FE81A37" w14:textId="6448787C" w:rsidR="002813B3" w:rsidRPr="001B53B9" w:rsidRDefault="001C080F" w:rsidP="002A7A4F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</w:t>
            </w:r>
          </w:p>
          <w:p w14:paraId="7999B19F" w14:textId="77777777" w:rsidR="001B53B9" w:rsidRPr="001B53B9" w:rsidRDefault="001B53B9" w:rsidP="001B53B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B53B9">
              <w:rPr>
                <w:rFonts w:ascii="ArialMT" w:hAnsi="ArialMT" w:cs="ArialMT"/>
              </w:rPr>
              <w:t>RNDr. Filip Hartvich, Ph.D.</w:t>
            </w:r>
          </w:p>
          <w:p w14:paraId="1269074C" w14:textId="323EA0BC" w:rsidR="002813B3" w:rsidRPr="001B53B9" w:rsidRDefault="002813B3" w:rsidP="001B53B9">
            <w:pPr>
              <w:tabs>
                <w:tab w:val="left" w:pos="4605"/>
              </w:tabs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B53B9">
              <w:t>Ústav struktury a mechaniky hornin AV ČR, v.v.i.</w:t>
            </w:r>
          </w:p>
          <w:p w14:paraId="3C74A7D5" w14:textId="77777777" w:rsidR="002813B3" w:rsidRPr="001B53B9" w:rsidRDefault="002813B3" w:rsidP="001B53B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4531" w:type="dxa"/>
          </w:tcPr>
          <w:p w14:paraId="312E5162" w14:textId="36AE5212" w:rsidR="002813B3" w:rsidRDefault="002813B3" w:rsidP="002A7A4F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B53B9">
              <w:rPr>
                <w:rFonts w:ascii="ArialMT" w:hAnsi="ArialMT" w:cs="ArialMT"/>
              </w:rPr>
              <w:t xml:space="preserve">V Praze dne </w:t>
            </w:r>
            <w:r w:rsidR="00A55C4E">
              <w:rPr>
                <w:rFonts w:ascii="ArialMT" w:hAnsi="ArialMT" w:cs="ArialMT"/>
              </w:rPr>
              <w:t>13.3</w:t>
            </w:r>
            <w:r w:rsidR="001044FC">
              <w:rPr>
                <w:rFonts w:ascii="ArialMT" w:hAnsi="ArialMT" w:cs="ArialMT"/>
              </w:rPr>
              <w:t>.2025</w:t>
            </w:r>
          </w:p>
          <w:p w14:paraId="22F16585" w14:textId="77777777" w:rsidR="001B53B9" w:rsidRPr="001B53B9" w:rsidRDefault="001B53B9" w:rsidP="002A7A4F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4BDD11F4" w14:textId="77777777" w:rsidR="002813B3" w:rsidRPr="001B53B9" w:rsidRDefault="002813B3" w:rsidP="002A7A4F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625759D0" w14:textId="4D090A45" w:rsidR="002813B3" w:rsidRPr="001B53B9" w:rsidRDefault="002813B3" w:rsidP="002A7A4F">
            <w:pPr>
              <w:autoSpaceDE w:val="0"/>
              <w:autoSpaceDN w:val="0"/>
              <w:adjustRightInd w:val="0"/>
            </w:pPr>
            <w:r w:rsidRPr="001B53B9">
              <w:t>doc. Dr.</w:t>
            </w:r>
            <w:r w:rsidR="007E6F55">
              <w:t xml:space="preserve"> </w:t>
            </w:r>
            <w:r w:rsidRPr="001B53B9">
              <w:t>Phil. Rudolf Kučer</w:t>
            </w:r>
            <w:r w:rsidR="001B53B9">
              <w:t>a</w:t>
            </w:r>
            <w:r w:rsidRPr="001B53B9">
              <w:t>, Ph.D.</w:t>
            </w:r>
          </w:p>
          <w:p w14:paraId="4C1D6CAF" w14:textId="77777777" w:rsidR="002813B3" w:rsidRPr="001B53B9" w:rsidRDefault="002813B3" w:rsidP="002A7A4F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B53B9">
              <w:t>Masarykův ústav a archiv AV ČR, v.v.i.</w:t>
            </w:r>
          </w:p>
        </w:tc>
      </w:tr>
    </w:tbl>
    <w:p w14:paraId="4836EAD9" w14:textId="77777777" w:rsidR="008377DE" w:rsidRPr="001B53B9" w:rsidRDefault="008377DE" w:rsidP="001044FC"/>
    <w:sectPr w:rsidR="008377DE" w:rsidRPr="001B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1DA4" w14:textId="77777777" w:rsidR="00036C21" w:rsidRDefault="00036C21" w:rsidP="00FC1F25">
      <w:pPr>
        <w:spacing w:after="0" w:line="240" w:lineRule="auto"/>
      </w:pPr>
      <w:r>
        <w:separator/>
      </w:r>
    </w:p>
  </w:endnote>
  <w:endnote w:type="continuationSeparator" w:id="0">
    <w:p w14:paraId="54D43EC0" w14:textId="77777777" w:rsidR="00036C21" w:rsidRDefault="00036C21" w:rsidP="00FC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405B" w14:textId="77777777" w:rsidR="00036C21" w:rsidRDefault="00036C21" w:rsidP="00FC1F25">
      <w:pPr>
        <w:spacing w:after="0" w:line="240" w:lineRule="auto"/>
      </w:pPr>
      <w:r>
        <w:separator/>
      </w:r>
    </w:p>
  </w:footnote>
  <w:footnote w:type="continuationSeparator" w:id="0">
    <w:p w14:paraId="2A9B3D0F" w14:textId="77777777" w:rsidR="00036C21" w:rsidRDefault="00036C21" w:rsidP="00FC1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83901"/>
    <w:multiLevelType w:val="hybridMultilevel"/>
    <w:tmpl w:val="2E167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C40F8"/>
    <w:multiLevelType w:val="hybridMultilevel"/>
    <w:tmpl w:val="14520AA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D3D"/>
    <w:multiLevelType w:val="hybridMultilevel"/>
    <w:tmpl w:val="3DCC418C"/>
    <w:lvl w:ilvl="0" w:tplc="64826C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34845"/>
    <w:multiLevelType w:val="hybridMultilevel"/>
    <w:tmpl w:val="E36654E8"/>
    <w:lvl w:ilvl="0" w:tplc="11D21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9527A"/>
    <w:multiLevelType w:val="hybridMultilevel"/>
    <w:tmpl w:val="9CE0DDC6"/>
    <w:lvl w:ilvl="0" w:tplc="2932B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30570">
    <w:abstractNumId w:val="1"/>
  </w:num>
  <w:num w:numId="2" w16cid:durableId="1695573633">
    <w:abstractNumId w:val="4"/>
  </w:num>
  <w:num w:numId="3" w16cid:durableId="1791049568">
    <w:abstractNumId w:val="3"/>
  </w:num>
  <w:num w:numId="4" w16cid:durableId="1461604658">
    <w:abstractNumId w:val="0"/>
  </w:num>
  <w:num w:numId="5" w16cid:durableId="1792893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42"/>
    <w:rsid w:val="000200FB"/>
    <w:rsid w:val="000271D2"/>
    <w:rsid w:val="000335C8"/>
    <w:rsid w:val="00036C21"/>
    <w:rsid w:val="00086B23"/>
    <w:rsid w:val="000A014E"/>
    <w:rsid w:val="000A7542"/>
    <w:rsid w:val="001044FC"/>
    <w:rsid w:val="0015387D"/>
    <w:rsid w:val="00172448"/>
    <w:rsid w:val="0018210F"/>
    <w:rsid w:val="001B53B9"/>
    <w:rsid w:val="001C080F"/>
    <w:rsid w:val="001E3508"/>
    <w:rsid w:val="002451A2"/>
    <w:rsid w:val="002813B3"/>
    <w:rsid w:val="002A15E9"/>
    <w:rsid w:val="003F711E"/>
    <w:rsid w:val="00400770"/>
    <w:rsid w:val="004218C4"/>
    <w:rsid w:val="00486906"/>
    <w:rsid w:val="00495062"/>
    <w:rsid w:val="004B48E3"/>
    <w:rsid w:val="00602C4B"/>
    <w:rsid w:val="00610C25"/>
    <w:rsid w:val="00640535"/>
    <w:rsid w:val="00640C2B"/>
    <w:rsid w:val="00693D9F"/>
    <w:rsid w:val="006A6ACE"/>
    <w:rsid w:val="006A70C9"/>
    <w:rsid w:val="006B5A6E"/>
    <w:rsid w:val="006E3A9F"/>
    <w:rsid w:val="006F585C"/>
    <w:rsid w:val="00741282"/>
    <w:rsid w:val="0077650F"/>
    <w:rsid w:val="007D53B7"/>
    <w:rsid w:val="007D637B"/>
    <w:rsid w:val="007E6F55"/>
    <w:rsid w:val="007F67F9"/>
    <w:rsid w:val="008377DE"/>
    <w:rsid w:val="00866A8C"/>
    <w:rsid w:val="008817B2"/>
    <w:rsid w:val="008907BD"/>
    <w:rsid w:val="008B2EE3"/>
    <w:rsid w:val="008D223E"/>
    <w:rsid w:val="008F5FC8"/>
    <w:rsid w:val="00914C06"/>
    <w:rsid w:val="00A255BF"/>
    <w:rsid w:val="00A55C4E"/>
    <w:rsid w:val="00A723C0"/>
    <w:rsid w:val="00A75732"/>
    <w:rsid w:val="00AF606C"/>
    <w:rsid w:val="00B240A4"/>
    <w:rsid w:val="00B35FA1"/>
    <w:rsid w:val="00B745B5"/>
    <w:rsid w:val="00BA7C3F"/>
    <w:rsid w:val="00BF32B5"/>
    <w:rsid w:val="00C56D83"/>
    <w:rsid w:val="00C75DA2"/>
    <w:rsid w:val="00CB498F"/>
    <w:rsid w:val="00CF0649"/>
    <w:rsid w:val="00DB4AFD"/>
    <w:rsid w:val="00E141DA"/>
    <w:rsid w:val="00E40971"/>
    <w:rsid w:val="00E54B0D"/>
    <w:rsid w:val="00E85814"/>
    <w:rsid w:val="00E92B12"/>
    <w:rsid w:val="00EC7429"/>
    <w:rsid w:val="00EF48B3"/>
    <w:rsid w:val="00F0223B"/>
    <w:rsid w:val="00F35130"/>
    <w:rsid w:val="00FC1F25"/>
    <w:rsid w:val="00F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E2ECA1"/>
  <w15:chartTrackingRefBased/>
  <w15:docId w15:val="{DD2A51D0-80EE-4DA2-8218-40AA997A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542"/>
    <w:pPr>
      <w:spacing w:after="200" w:line="276" w:lineRule="auto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7DE"/>
    <w:pPr>
      <w:ind w:left="720"/>
      <w:contextualSpacing/>
    </w:pPr>
  </w:style>
  <w:style w:type="paragraph" w:customStyle="1" w:styleId="Normln2">
    <w:name w:val="Normální2"/>
    <w:uiPriority w:val="99"/>
    <w:rsid w:val="008377DE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3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377D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377DE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FC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F2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C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F25"/>
    <w:rPr>
      <w:rFonts w:ascii="Arial" w:hAnsi="Arial" w:cs="Arial"/>
    </w:rPr>
  </w:style>
  <w:style w:type="paragraph" w:styleId="Revize">
    <w:name w:val="Revision"/>
    <w:hidden/>
    <w:uiPriority w:val="99"/>
    <w:semiHidden/>
    <w:rsid w:val="00FC1F25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FC1F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1F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1F25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1F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1F25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Kučerová Pechová</dc:creator>
  <cp:keywords/>
  <dc:description/>
  <cp:lastModifiedBy>Žaneta Hessová</cp:lastModifiedBy>
  <cp:revision>3</cp:revision>
  <dcterms:created xsi:type="dcterms:W3CDTF">2025-03-13T13:36:00Z</dcterms:created>
  <dcterms:modified xsi:type="dcterms:W3CDTF">2025-03-13T13:36:00Z</dcterms:modified>
</cp:coreProperties>
</file>