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>Národní ústav lidové kultury, Zámek 672, 696 62 Strážnice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 xml:space="preserve">Zastoupený PhDr. Martinem </w:t>
      </w:r>
      <w:proofErr w:type="spellStart"/>
      <w:r w:rsidRPr="006D40C2">
        <w:rPr>
          <w:rFonts w:ascii="Arial" w:hAnsi="Arial" w:cs="Arial"/>
        </w:rPr>
        <w:t>Šimšou</w:t>
      </w:r>
      <w:proofErr w:type="spellEnd"/>
      <w:r w:rsidRPr="006D40C2">
        <w:rPr>
          <w:rFonts w:ascii="Arial" w:hAnsi="Arial" w:cs="Arial"/>
        </w:rPr>
        <w:t>, Ph.D., ředitelem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 xml:space="preserve">IČ: 00094927, DIČ: CZ00094927 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>Státní příspěvková organizace zřízená MK podle § 3 zák. 203/2006 Sb., Zřizovací listina č. j. 18724/2008 ze dne 19. 12. 2008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 xml:space="preserve">Bankovní spojení ČNB č. </w:t>
      </w:r>
      <w:proofErr w:type="spellStart"/>
      <w:r w:rsidRPr="006D40C2">
        <w:rPr>
          <w:rFonts w:ascii="Arial" w:hAnsi="Arial" w:cs="Arial"/>
        </w:rPr>
        <w:t>ú.</w:t>
      </w:r>
      <w:proofErr w:type="spellEnd"/>
      <w:r w:rsidRPr="006D40C2">
        <w:rPr>
          <w:rFonts w:ascii="Arial" w:hAnsi="Arial" w:cs="Arial"/>
        </w:rPr>
        <w:t xml:space="preserve"> 00-21137671/0710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i/>
          <w:szCs w:val="20"/>
        </w:rPr>
      </w:pPr>
      <w:r w:rsidRPr="006D40C2">
        <w:rPr>
          <w:rFonts w:ascii="Arial" w:hAnsi="Arial" w:cs="Arial"/>
          <w:b/>
          <w:bCs/>
          <w:i/>
          <w:szCs w:val="20"/>
        </w:rPr>
        <w:t>Fakturu zašlete na uvedenou adresu.</w:t>
      </w: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</w:p>
    <w:p w:rsidR="00D07A79" w:rsidRPr="00A90489" w:rsidRDefault="004B7A0F" w:rsidP="00413CDF">
      <w:pPr>
        <w:pStyle w:val="Zkladntext"/>
        <w:spacing w:line="277" w:lineRule="atLeast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A90489">
        <w:rPr>
          <w:rFonts w:ascii="Arial" w:hAnsi="Arial" w:cs="Arial"/>
          <w:b/>
          <w:bCs/>
          <w:color w:val="auto"/>
          <w:sz w:val="22"/>
          <w:szCs w:val="22"/>
        </w:rPr>
        <w:t>Objednávka č.:</w:t>
      </w:r>
      <w:r w:rsidR="00BE4714" w:rsidRPr="00A90489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110914" w:rsidRPr="00A90489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A90489" w:rsidRPr="00A90489">
        <w:rPr>
          <w:rFonts w:ascii="Arial" w:hAnsi="Arial" w:cs="Arial"/>
          <w:b/>
          <w:bCs/>
          <w:color w:val="auto"/>
          <w:sz w:val="22"/>
          <w:szCs w:val="22"/>
        </w:rPr>
        <w:t>88</w:t>
      </w:r>
      <w:r w:rsidR="00CD6FEF" w:rsidRPr="00A90489">
        <w:rPr>
          <w:rFonts w:ascii="Arial" w:hAnsi="Arial" w:cs="Arial"/>
          <w:b/>
          <w:bCs/>
          <w:color w:val="auto"/>
          <w:sz w:val="22"/>
          <w:szCs w:val="22"/>
        </w:rPr>
        <w:t>/2025</w:t>
      </w:r>
      <w:r w:rsidR="00413CDF" w:rsidRPr="00A90489">
        <w:rPr>
          <w:rFonts w:ascii="Arial" w:hAnsi="Arial" w:cs="Arial"/>
          <w:b/>
          <w:bCs/>
          <w:color w:val="auto"/>
          <w:sz w:val="22"/>
          <w:szCs w:val="22"/>
        </w:rPr>
        <w:t>/OK</w:t>
      </w:r>
      <w:r w:rsidR="00110914" w:rsidRPr="00A90489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:rsidR="00D07A79" w:rsidRPr="00A90489" w:rsidRDefault="00D07A79" w:rsidP="00D07A79">
      <w:pPr>
        <w:rPr>
          <w:rFonts w:ascii="Arial" w:hAnsi="Arial" w:cs="Arial"/>
          <w:b/>
          <w:sz w:val="22"/>
          <w:szCs w:val="22"/>
        </w:rPr>
      </w:pPr>
    </w:p>
    <w:p w:rsidR="00D07A79" w:rsidRPr="00A90489" w:rsidRDefault="00D07A79" w:rsidP="00D07A79">
      <w:pPr>
        <w:rPr>
          <w:rFonts w:ascii="Arial" w:hAnsi="Arial" w:cs="Arial"/>
          <w:b/>
        </w:rPr>
      </w:pPr>
      <w:r w:rsidRPr="00A90489">
        <w:rPr>
          <w:rFonts w:ascii="Arial" w:hAnsi="Arial" w:cs="Arial"/>
          <w:b/>
        </w:rPr>
        <w:t>Adresa do</w:t>
      </w:r>
      <w:r w:rsidR="00C378FD" w:rsidRPr="00A90489">
        <w:rPr>
          <w:rFonts w:ascii="Arial" w:hAnsi="Arial" w:cs="Arial"/>
          <w:b/>
        </w:rPr>
        <w:t xml:space="preserve">davatele /nebo dodavatelů/: </w:t>
      </w:r>
      <w:r w:rsidR="00C378FD" w:rsidRPr="00A90489">
        <w:rPr>
          <w:rFonts w:ascii="Arial" w:hAnsi="Arial" w:cs="Arial"/>
          <w:b/>
        </w:rPr>
        <w:tab/>
      </w:r>
    </w:p>
    <w:p w:rsidR="00D07A79" w:rsidRPr="00A90489" w:rsidRDefault="00D07A79" w:rsidP="00D07A79">
      <w:pPr>
        <w:rPr>
          <w:rFonts w:ascii="Arial" w:hAnsi="Arial" w:cs="Arial"/>
        </w:rPr>
      </w:pPr>
    </w:p>
    <w:p w:rsidR="00CD6FEF" w:rsidRPr="00A90489" w:rsidRDefault="00CD6FEF" w:rsidP="00CD6FEF">
      <w:pPr>
        <w:rPr>
          <w:rFonts w:ascii="Arial" w:hAnsi="Arial" w:cs="Arial"/>
          <w:b/>
          <w:sz w:val="22"/>
          <w:szCs w:val="22"/>
        </w:rPr>
      </w:pPr>
      <w:proofErr w:type="spellStart"/>
      <w:r w:rsidRPr="00A90489">
        <w:rPr>
          <w:rFonts w:ascii="Arial" w:hAnsi="Arial" w:cs="Arial"/>
          <w:b/>
          <w:sz w:val="22"/>
          <w:szCs w:val="22"/>
        </w:rPr>
        <w:t>Geprostav</w:t>
      </w:r>
      <w:proofErr w:type="spellEnd"/>
      <w:r w:rsidRPr="00A90489">
        <w:rPr>
          <w:rFonts w:ascii="Arial" w:hAnsi="Arial" w:cs="Arial"/>
          <w:b/>
          <w:sz w:val="22"/>
          <w:szCs w:val="22"/>
        </w:rPr>
        <w:t xml:space="preserve"> projekce, s.r.o.</w:t>
      </w:r>
    </w:p>
    <w:p w:rsidR="00CD6FEF" w:rsidRPr="00A90489" w:rsidRDefault="006F0ABF" w:rsidP="00CD6F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Jarní 3448/2</w:t>
      </w:r>
    </w:p>
    <w:p w:rsidR="00CD6FEF" w:rsidRPr="00A90489" w:rsidRDefault="00CD6FEF" w:rsidP="00CD6FEF">
      <w:pPr>
        <w:rPr>
          <w:rFonts w:ascii="Arial" w:hAnsi="Arial" w:cs="Arial"/>
          <w:sz w:val="22"/>
          <w:szCs w:val="22"/>
        </w:rPr>
      </w:pPr>
      <w:r w:rsidRPr="00A90489">
        <w:rPr>
          <w:rFonts w:ascii="Arial" w:hAnsi="Arial" w:cs="Arial"/>
          <w:sz w:val="22"/>
          <w:szCs w:val="22"/>
        </w:rPr>
        <w:t>695 01 Hodonín</w:t>
      </w:r>
    </w:p>
    <w:p w:rsidR="00CD6FEF" w:rsidRPr="00A90489" w:rsidRDefault="00CD6FEF" w:rsidP="00CD6FEF">
      <w:pPr>
        <w:rPr>
          <w:rFonts w:ascii="Arial" w:hAnsi="Arial" w:cs="Arial"/>
          <w:sz w:val="22"/>
          <w:szCs w:val="22"/>
        </w:rPr>
      </w:pPr>
    </w:p>
    <w:p w:rsidR="00CD6FEF" w:rsidRPr="00A90489" w:rsidRDefault="00CD6FEF" w:rsidP="00CD6FEF">
      <w:pPr>
        <w:rPr>
          <w:bCs/>
        </w:rPr>
      </w:pPr>
      <w:r w:rsidRPr="00A90489">
        <w:rPr>
          <w:rFonts w:ascii="Arial" w:hAnsi="Arial" w:cs="Arial"/>
          <w:sz w:val="22"/>
          <w:szCs w:val="22"/>
        </w:rPr>
        <w:t xml:space="preserve">IČO: </w:t>
      </w:r>
      <w:r w:rsidRPr="00A90489">
        <w:rPr>
          <w:rFonts w:ascii="Arial" w:hAnsi="Arial" w:cs="Arial"/>
          <w:b/>
          <w:sz w:val="22"/>
          <w:szCs w:val="22"/>
        </w:rPr>
        <w:t>29221714</w:t>
      </w:r>
    </w:p>
    <w:p w:rsidR="000F6BFF" w:rsidRPr="00A90489" w:rsidRDefault="000F6BFF" w:rsidP="000F6BFF">
      <w:pPr>
        <w:jc w:val="both"/>
        <w:rPr>
          <w:rFonts w:ascii="Arial" w:hAnsi="Arial" w:cs="Arial"/>
          <w:color w:val="FF0000"/>
        </w:rPr>
      </w:pPr>
    </w:p>
    <w:p w:rsidR="00633C29" w:rsidRPr="00A90489" w:rsidRDefault="00633C29" w:rsidP="00633C2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7A79" w:rsidRPr="00A90489" w:rsidRDefault="00D07A79" w:rsidP="00D07A79">
      <w:pPr>
        <w:rPr>
          <w:rFonts w:ascii="Arial" w:hAnsi="Arial" w:cs="Arial"/>
          <w:sz w:val="22"/>
          <w:szCs w:val="22"/>
        </w:rPr>
      </w:pPr>
      <w:r w:rsidRPr="00A90489">
        <w:rPr>
          <w:rFonts w:ascii="Arial" w:hAnsi="Arial" w:cs="Arial"/>
          <w:b/>
          <w:bCs/>
          <w:sz w:val="22"/>
          <w:szCs w:val="22"/>
        </w:rPr>
        <w:t xml:space="preserve">Objednáváme u Vás: </w:t>
      </w:r>
    </w:p>
    <w:p w:rsidR="000E4682" w:rsidRPr="00A90489" w:rsidRDefault="000E4682" w:rsidP="000E4682">
      <w:pPr>
        <w:pStyle w:val="Zkladntext"/>
        <w:spacing w:line="277" w:lineRule="atLeast"/>
        <w:outlineLvl w:val="0"/>
        <w:rPr>
          <w:rFonts w:ascii="Arial" w:hAnsi="Arial" w:cs="Arial"/>
          <w:bCs/>
          <w:color w:val="FF0000"/>
          <w:sz w:val="22"/>
          <w:szCs w:val="22"/>
          <w:u w:val="single"/>
        </w:rPr>
      </w:pPr>
      <w:r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druh </w:t>
      </w:r>
      <w:r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ab/>
        <w:t xml:space="preserve"> </w:t>
      </w:r>
      <w:r w:rsidR="00CF4121"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            množství</w:t>
      </w:r>
      <w:r w:rsidR="00CF4121"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ab/>
        <w:t xml:space="preserve">    </w:t>
      </w:r>
      <w:r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 předběžná cena do </w:t>
      </w:r>
      <w:r w:rsidR="0026502B"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>77</w:t>
      </w:r>
      <w:r w:rsidR="00110914"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>.000</w:t>
      </w:r>
      <w:r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bez DPH; </w:t>
      </w:r>
      <w:r w:rsidR="0026502B"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>93.17</w:t>
      </w:r>
      <w:r w:rsidR="00CF4121"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>0</w:t>
      </w:r>
      <w:r w:rsidR="00D5154D"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Pr="00A90489">
        <w:rPr>
          <w:rFonts w:ascii="Arial" w:hAnsi="Arial" w:cs="Arial"/>
          <w:b/>
          <w:bCs/>
          <w:color w:val="auto"/>
          <w:sz w:val="22"/>
          <w:szCs w:val="22"/>
          <w:u w:val="single"/>
        </w:rPr>
        <w:t>Kč vč. DPH</w:t>
      </w:r>
      <w:r w:rsidRPr="00A90489">
        <w:rPr>
          <w:rFonts w:ascii="Arial" w:hAnsi="Arial" w:cs="Arial"/>
          <w:bCs/>
          <w:color w:val="auto"/>
          <w:sz w:val="22"/>
          <w:szCs w:val="22"/>
          <w:u w:val="single"/>
        </w:rPr>
        <w:t xml:space="preserve"> </w:t>
      </w:r>
    </w:p>
    <w:p w:rsidR="00FF35CD" w:rsidRPr="008613A6" w:rsidRDefault="00400DA3" w:rsidP="00F93744">
      <w:pPr>
        <w:spacing w:before="100" w:beforeAutospacing="1" w:after="100" w:afterAutospacing="1"/>
        <w:rPr>
          <w:rFonts w:ascii="Arial" w:hAnsi="Arial" w:cs="Arial"/>
        </w:rPr>
      </w:pPr>
      <w:r w:rsidRPr="00A90489">
        <w:rPr>
          <w:rFonts w:ascii="Arial" w:hAnsi="Arial" w:cs="Arial"/>
        </w:rPr>
        <w:t>Z</w:t>
      </w:r>
      <w:r w:rsidR="0025348B" w:rsidRPr="00A90489">
        <w:rPr>
          <w:rFonts w:ascii="Arial" w:hAnsi="Arial" w:cs="Arial"/>
        </w:rPr>
        <w:t xml:space="preserve">pracování </w:t>
      </w:r>
      <w:r w:rsidRPr="00A90489">
        <w:rPr>
          <w:rFonts w:ascii="Arial" w:hAnsi="Arial" w:cs="Arial"/>
        </w:rPr>
        <w:t>projektové dokumentac</w:t>
      </w:r>
      <w:r w:rsidR="00CF4121" w:rsidRPr="00A90489">
        <w:rPr>
          <w:rFonts w:ascii="Arial" w:hAnsi="Arial" w:cs="Arial"/>
        </w:rPr>
        <w:t xml:space="preserve">e ke stavebnímu povolení k akci: </w:t>
      </w:r>
      <w:r w:rsidR="00D840C8" w:rsidRPr="00A90489">
        <w:rPr>
          <w:rFonts w:ascii="Arial" w:hAnsi="Arial" w:cs="Arial"/>
          <w:b/>
        </w:rPr>
        <w:t>Oprava střechy objektu C14 v areálu MVJVM</w:t>
      </w:r>
      <w:r w:rsidR="00D840C8" w:rsidRPr="00A90489">
        <w:rPr>
          <w:rFonts w:ascii="Arial" w:hAnsi="Arial" w:cs="Arial"/>
        </w:rPr>
        <w:t xml:space="preserve">. </w:t>
      </w:r>
      <w:r w:rsidR="00D10250" w:rsidRPr="00A90489">
        <w:rPr>
          <w:rFonts w:ascii="Arial" w:hAnsi="Arial" w:cs="Arial"/>
        </w:rPr>
        <w:t>DSP bude také obsahovat úpravu vnitřní dispozice, komína, PBŘ, rozpočet vč. zajištění potřebných vyjádření DOSS a vyřízení stavebního povolení.</w:t>
      </w:r>
    </w:p>
    <w:p w:rsidR="00D07A79" w:rsidRPr="00A90489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color w:val="auto"/>
          <w:szCs w:val="20"/>
        </w:rPr>
      </w:pPr>
      <w:r w:rsidRPr="00A90489">
        <w:rPr>
          <w:rFonts w:ascii="Arial" w:hAnsi="Arial" w:cs="Arial"/>
          <w:b/>
          <w:bCs/>
          <w:color w:val="auto"/>
          <w:sz w:val="22"/>
          <w:szCs w:val="22"/>
        </w:rPr>
        <w:t xml:space="preserve">Zdůvodnění: </w:t>
      </w:r>
      <w:r w:rsidRPr="00A90489">
        <w:rPr>
          <w:rFonts w:ascii="Arial" w:hAnsi="Arial" w:cs="Arial"/>
          <w:bCs/>
          <w:color w:val="auto"/>
          <w:szCs w:val="20"/>
        </w:rPr>
        <w:t>přímé zadání</w:t>
      </w:r>
    </w:p>
    <w:p w:rsidR="00D07A79" w:rsidRPr="00A90489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90489" w:rsidRPr="00A90489" w:rsidRDefault="00D07A79" w:rsidP="00A90489">
      <w:pPr>
        <w:pStyle w:val="Zkladntext"/>
        <w:tabs>
          <w:tab w:val="left" w:pos="3270"/>
        </w:tabs>
        <w:spacing w:line="277" w:lineRule="atLeast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A90489">
        <w:rPr>
          <w:rFonts w:ascii="Arial" w:hAnsi="Arial" w:cs="Arial"/>
          <w:b/>
          <w:bCs/>
          <w:color w:val="auto"/>
          <w:sz w:val="22"/>
          <w:szCs w:val="22"/>
        </w:rPr>
        <w:t xml:space="preserve">Termín dodání: </w:t>
      </w:r>
      <w:r w:rsidR="00D10250" w:rsidRPr="00A90489">
        <w:rPr>
          <w:rFonts w:ascii="Arial" w:hAnsi="Arial" w:cs="Arial"/>
          <w:b/>
          <w:bCs/>
          <w:color w:val="auto"/>
          <w:sz w:val="22"/>
          <w:szCs w:val="22"/>
        </w:rPr>
        <w:t>30</w:t>
      </w:r>
      <w:r w:rsidR="000E4682" w:rsidRPr="00A90489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D5154D" w:rsidRPr="00A9048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10250" w:rsidRPr="00A9048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0E4682" w:rsidRPr="00A90489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D5154D" w:rsidRPr="00A9048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E4682" w:rsidRPr="00A90489">
        <w:rPr>
          <w:rFonts w:ascii="Arial" w:hAnsi="Arial" w:cs="Arial"/>
          <w:b/>
          <w:bCs/>
          <w:color w:val="auto"/>
          <w:sz w:val="22"/>
          <w:szCs w:val="22"/>
        </w:rPr>
        <w:t>2025</w:t>
      </w:r>
    </w:p>
    <w:p w:rsidR="00D07A79" w:rsidRDefault="00A90489" w:rsidP="00A90489">
      <w:pPr>
        <w:pStyle w:val="Zkladntext"/>
        <w:tabs>
          <w:tab w:val="left" w:pos="3270"/>
        </w:tabs>
        <w:spacing w:line="277" w:lineRule="atLeast"/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</w:p>
    <w:p w:rsidR="00A90489" w:rsidRPr="00D35310" w:rsidRDefault="00A90489" w:rsidP="00A9048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Cs w:val="20"/>
        </w:rPr>
      </w:pPr>
      <w:r w:rsidRPr="00D35310">
        <w:rPr>
          <w:rFonts w:ascii="Arial" w:hAnsi="Arial" w:cs="Arial"/>
          <w:b/>
          <w:bCs/>
          <w:szCs w:val="20"/>
        </w:rPr>
        <w:t>Další ujednání:</w:t>
      </w:r>
    </w:p>
    <w:p w:rsidR="00F93744" w:rsidRPr="008613A6" w:rsidRDefault="00A90489" w:rsidP="008613A6">
      <w:pPr>
        <w:pStyle w:val="Odstavecseseznamem"/>
        <w:spacing w:after="200" w:line="276" w:lineRule="auto"/>
        <w:ind w:left="0"/>
        <w:contextualSpacing/>
        <w:jc w:val="both"/>
        <w:rPr>
          <w:rFonts w:ascii="Arial" w:hAnsi="Arial" w:cs="Arial"/>
        </w:rPr>
      </w:pPr>
      <w:r w:rsidRPr="00D35310">
        <w:rPr>
          <w:rFonts w:ascii="Arial" w:hAnsi="Arial" w:cs="Arial"/>
          <w:bCs/>
        </w:rPr>
        <w:t xml:space="preserve">Objednávka nabývá </w:t>
      </w:r>
      <w:r w:rsidRPr="00D35310">
        <w:rPr>
          <w:rFonts w:ascii="Arial" w:hAnsi="Arial" w:cs="Arial"/>
        </w:rPr>
        <w:t xml:space="preserve"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</w:t>
      </w:r>
      <w:r w:rsidR="008613A6">
        <w:rPr>
          <w:rFonts w:ascii="Arial" w:hAnsi="Arial" w:cs="Arial"/>
        </w:rPr>
        <w:t>v registru smluv uveřejní NÚLK</w:t>
      </w:r>
    </w:p>
    <w:p w:rsidR="00D07A79" w:rsidRPr="00A90489" w:rsidRDefault="0027426F" w:rsidP="00D07A79">
      <w:pPr>
        <w:pStyle w:val="Zkladntext"/>
        <w:spacing w:line="277" w:lineRule="atLeast"/>
        <w:outlineLvl w:val="0"/>
        <w:rPr>
          <w:rFonts w:ascii="Arial" w:hAnsi="Arial" w:cs="Arial"/>
          <w:color w:val="auto"/>
          <w:szCs w:val="20"/>
        </w:rPr>
      </w:pPr>
      <w:r w:rsidRPr="00A90489">
        <w:rPr>
          <w:rFonts w:ascii="Arial" w:hAnsi="Arial" w:cs="Arial"/>
          <w:color w:val="auto"/>
          <w:szCs w:val="20"/>
        </w:rPr>
        <w:t xml:space="preserve">Ve Strážnici dne: </w:t>
      </w:r>
      <w:r w:rsidR="00A90489" w:rsidRPr="00A90489">
        <w:rPr>
          <w:rFonts w:ascii="Arial" w:hAnsi="Arial" w:cs="Arial"/>
          <w:color w:val="auto"/>
          <w:szCs w:val="20"/>
        </w:rPr>
        <w:t>6. 3</w:t>
      </w:r>
      <w:r w:rsidR="006D7D6C" w:rsidRPr="00A90489">
        <w:rPr>
          <w:rFonts w:ascii="Arial" w:hAnsi="Arial" w:cs="Arial"/>
          <w:color w:val="auto"/>
          <w:szCs w:val="20"/>
        </w:rPr>
        <w:t>. 2025</w:t>
      </w:r>
      <w:r w:rsidR="006F0ABF">
        <w:rPr>
          <w:rFonts w:ascii="Arial" w:hAnsi="Arial" w:cs="Arial"/>
          <w:color w:val="auto"/>
          <w:szCs w:val="20"/>
        </w:rPr>
        <w:tab/>
      </w:r>
      <w:r w:rsidR="006F0ABF">
        <w:rPr>
          <w:rFonts w:ascii="Arial" w:hAnsi="Arial" w:cs="Arial"/>
          <w:color w:val="auto"/>
          <w:szCs w:val="20"/>
        </w:rPr>
        <w:tab/>
      </w:r>
      <w:r w:rsidR="006F0ABF">
        <w:rPr>
          <w:rFonts w:ascii="Arial" w:hAnsi="Arial" w:cs="Arial"/>
          <w:color w:val="auto"/>
          <w:szCs w:val="20"/>
        </w:rPr>
        <w:tab/>
      </w:r>
      <w:r w:rsidR="006F0ABF">
        <w:rPr>
          <w:rFonts w:ascii="Arial" w:hAnsi="Arial" w:cs="Arial"/>
          <w:color w:val="auto"/>
          <w:szCs w:val="20"/>
        </w:rPr>
        <w:tab/>
      </w:r>
      <w:r w:rsidR="006F0ABF">
        <w:rPr>
          <w:rFonts w:ascii="Arial" w:hAnsi="Arial" w:cs="Arial"/>
          <w:color w:val="auto"/>
          <w:szCs w:val="20"/>
        </w:rPr>
        <w:tab/>
        <w:t>Dne 13. 3. 2025</w:t>
      </w:r>
    </w:p>
    <w:p w:rsidR="00D07A79" w:rsidRPr="00A90489" w:rsidRDefault="00D07A79" w:rsidP="00D07A79">
      <w:pPr>
        <w:pStyle w:val="Zkladntext"/>
        <w:spacing w:line="277" w:lineRule="atLeast"/>
        <w:rPr>
          <w:rFonts w:ascii="Arial" w:hAnsi="Arial" w:cs="Arial"/>
          <w:color w:val="FF0000"/>
          <w:szCs w:val="20"/>
        </w:rPr>
      </w:pPr>
    </w:p>
    <w:p w:rsidR="00BE4714" w:rsidRPr="00A90489" w:rsidRDefault="00BE4714" w:rsidP="00D07A79">
      <w:pPr>
        <w:pStyle w:val="Zkladntext"/>
        <w:spacing w:line="277" w:lineRule="atLeast"/>
        <w:rPr>
          <w:rFonts w:ascii="Arial" w:hAnsi="Arial" w:cs="Arial"/>
          <w:color w:val="FF0000"/>
          <w:szCs w:val="20"/>
        </w:rPr>
      </w:pPr>
    </w:p>
    <w:p w:rsidR="008C55BE" w:rsidRDefault="008C55BE" w:rsidP="008C55BE">
      <w:pPr>
        <w:pStyle w:val="Zkladntext"/>
        <w:spacing w:line="277" w:lineRule="atLeas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……………………………………………   </w:t>
      </w:r>
      <w:r>
        <w:rPr>
          <w:rFonts w:ascii="Arial" w:hAnsi="Arial" w:cs="Arial"/>
          <w:szCs w:val="20"/>
        </w:rPr>
        <w:tab/>
        <w:t xml:space="preserve">               .…………………………………..</w:t>
      </w:r>
      <w:r>
        <w:rPr>
          <w:rFonts w:ascii="Arial" w:hAnsi="Arial" w:cs="Arial"/>
          <w:szCs w:val="20"/>
        </w:rPr>
        <w:tab/>
      </w:r>
    </w:p>
    <w:p w:rsidR="008C55BE" w:rsidRDefault="008C55BE" w:rsidP="008C55B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PhDr. Martin </w:t>
      </w:r>
      <w:proofErr w:type="spellStart"/>
      <w:r>
        <w:rPr>
          <w:rFonts w:ascii="Arial" w:hAnsi="Arial" w:cs="Arial"/>
        </w:rPr>
        <w:t>Šimša</w:t>
      </w:r>
      <w:proofErr w:type="spellEnd"/>
      <w:r>
        <w:rPr>
          <w:rFonts w:ascii="Arial" w:hAnsi="Arial" w:cs="Arial"/>
        </w:rPr>
        <w:t>, Ph.D.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František Koliba</w:t>
      </w:r>
    </w:p>
    <w:p w:rsidR="008C55BE" w:rsidRDefault="008C55BE" w:rsidP="008C55B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ředitel NÚLK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Geprostav</w:t>
      </w:r>
      <w:proofErr w:type="spellEnd"/>
      <w:r>
        <w:rPr>
          <w:rFonts w:ascii="Arial" w:hAnsi="Arial" w:cs="Arial"/>
        </w:rPr>
        <w:t xml:space="preserve"> projekce, s.r.o.</w:t>
      </w:r>
    </w:p>
    <w:p w:rsidR="008C55BE" w:rsidRDefault="008C55BE" w:rsidP="008C55BE">
      <w:pPr>
        <w:pStyle w:val="Zkladntext"/>
        <w:spacing w:line="277" w:lineRule="atLeast"/>
        <w:rPr>
          <w:rFonts w:ascii="Arial" w:hAnsi="Arial" w:cs="Arial"/>
          <w:szCs w:val="20"/>
        </w:rPr>
      </w:pPr>
    </w:p>
    <w:p w:rsidR="00A66D7A" w:rsidRDefault="008C55BE" w:rsidP="00D07A79">
      <w:pPr>
        <w:pStyle w:val="Zkladntext"/>
        <w:spacing w:line="277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0"/>
        </w:rPr>
        <w:t xml:space="preserve">                          (odběratel)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Cs w:val="20"/>
        </w:rPr>
        <w:t>dodavatel)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2031D3">
        <w:rPr>
          <w:rFonts w:ascii="Arial" w:hAnsi="Arial" w:cs="Arial"/>
          <w:szCs w:val="20"/>
        </w:rPr>
        <w:tab/>
      </w:r>
      <w:r w:rsidR="002031D3">
        <w:rPr>
          <w:rFonts w:ascii="Arial" w:hAnsi="Arial" w:cs="Arial"/>
          <w:szCs w:val="20"/>
        </w:rPr>
        <w:tab/>
      </w:r>
      <w:r w:rsidR="002031D3">
        <w:rPr>
          <w:rFonts w:ascii="Arial" w:hAnsi="Arial" w:cs="Arial"/>
          <w:szCs w:val="20"/>
        </w:rPr>
        <w:tab/>
      </w:r>
    </w:p>
    <w:p w:rsidR="008E3E94" w:rsidRDefault="008E3E94" w:rsidP="00D07A79">
      <w:pPr>
        <w:pStyle w:val="Zkladntext"/>
        <w:spacing w:line="277" w:lineRule="atLeast"/>
        <w:rPr>
          <w:rFonts w:ascii="Arial" w:hAnsi="Arial" w:cs="Arial"/>
          <w:sz w:val="22"/>
          <w:szCs w:val="22"/>
        </w:rPr>
      </w:pPr>
    </w:p>
    <w:p w:rsidR="00D07A79" w:rsidRPr="00A66D7A" w:rsidRDefault="00D07A79" w:rsidP="00A66D7A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6176AA">
        <w:rPr>
          <w:rFonts w:ascii="Arial" w:hAnsi="Arial" w:cs="Arial"/>
          <w:b/>
          <w:bCs/>
          <w:sz w:val="22"/>
          <w:szCs w:val="22"/>
        </w:rPr>
        <w:t>Předběžná kontrola provedena dne: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6D40C2">
        <w:rPr>
          <w:rFonts w:ascii="Arial" w:hAnsi="Arial" w:cs="Arial"/>
          <w:bCs/>
          <w:szCs w:val="20"/>
        </w:rPr>
        <w:t>Příkazce operace: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6D40C2">
        <w:rPr>
          <w:rFonts w:ascii="Arial" w:hAnsi="Arial" w:cs="Arial"/>
          <w:bCs/>
          <w:szCs w:val="20"/>
        </w:rPr>
        <w:t>Správce rozpočtu:</w:t>
      </w:r>
    </w:p>
    <w:p w:rsidR="00D07A79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6176AA">
        <w:rPr>
          <w:rFonts w:ascii="Arial" w:hAnsi="Arial" w:cs="Arial"/>
          <w:b/>
          <w:bCs/>
          <w:sz w:val="22"/>
          <w:szCs w:val="22"/>
        </w:rPr>
        <w:t>Elektronické tržiště: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6D40C2">
        <w:rPr>
          <w:rFonts w:ascii="Arial" w:hAnsi="Arial" w:cs="Arial"/>
          <w:bCs/>
          <w:szCs w:val="20"/>
        </w:rPr>
        <w:t>Zadáno dne: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>Uzavřeno dne:</w:t>
      </w:r>
    </w:p>
    <w:p w:rsidR="00A66D7A" w:rsidRDefault="00D07A79" w:rsidP="00FF44EB">
      <w:pPr>
        <w:rPr>
          <w:rFonts w:ascii="Arial" w:hAnsi="Arial" w:cs="Arial"/>
        </w:rPr>
      </w:pPr>
      <w:r w:rsidRPr="006D40C2">
        <w:rPr>
          <w:rFonts w:ascii="Arial" w:hAnsi="Arial" w:cs="Arial"/>
        </w:rPr>
        <w:lastRenderedPageBreak/>
        <w:t>Povinnost zveřejnění objednávky v registru smluv:      ano</w:t>
      </w:r>
      <w:r w:rsidRPr="006D40C2">
        <w:rPr>
          <w:rFonts w:ascii="Arial" w:hAnsi="Arial" w:cs="Arial"/>
          <w:vertAlign w:val="superscript"/>
        </w:rPr>
        <w:t>*</w:t>
      </w:r>
      <w:r w:rsidRPr="006D40C2">
        <w:rPr>
          <w:rFonts w:ascii="Arial" w:hAnsi="Arial" w:cs="Arial"/>
        </w:rPr>
        <w:tab/>
      </w:r>
      <w:r w:rsidRPr="006F0ABF">
        <w:rPr>
          <w:rFonts w:ascii="Arial" w:hAnsi="Arial" w:cs="Arial"/>
          <w:strike/>
        </w:rPr>
        <w:t>ne</w:t>
      </w:r>
      <w:r w:rsidRPr="006D40C2">
        <w:rPr>
          <w:rFonts w:ascii="Arial" w:hAnsi="Arial" w:cs="Arial"/>
          <w:vertAlign w:val="superscript"/>
        </w:rPr>
        <w:t>*</w:t>
      </w:r>
      <w:r w:rsidRPr="006D40C2">
        <w:rPr>
          <w:rFonts w:ascii="Arial" w:hAnsi="Arial" w:cs="Arial"/>
        </w:rPr>
        <w:t xml:space="preserve"> (nehodící se škrtněte)</w:t>
      </w:r>
    </w:p>
    <w:p w:rsidR="00D07A79" w:rsidRPr="006D40C2" w:rsidRDefault="00D07A79" w:rsidP="00D07A79">
      <w:pPr>
        <w:rPr>
          <w:rFonts w:ascii="Arial" w:hAnsi="Arial" w:cs="Arial"/>
        </w:rPr>
      </w:pPr>
    </w:p>
    <w:p w:rsidR="00D07A79" w:rsidRDefault="00D07A79" w:rsidP="00D07A79"/>
    <w:p w:rsidR="00D07A79" w:rsidRDefault="00D07A79" w:rsidP="00D07A79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Odůvodnění dodržení zásad sociálně a environmentálně odpovědného zadávání a inovací ve smyslu ZZVZ</w:t>
      </w:r>
    </w:p>
    <w:p w:rsidR="00D07A79" w:rsidRPr="008B3BE8" w:rsidRDefault="00D07A79" w:rsidP="00D07A79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7A79" w:rsidRDefault="00D07A79" w:rsidP="00D07A7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D07A79" w:rsidRPr="008B3BE8" w:rsidRDefault="00D07A79" w:rsidP="00D07A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D07A79" w:rsidRPr="00274B4B" w:rsidRDefault="00D07A79" w:rsidP="00D07A79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07A79" w:rsidRPr="008B3BE8" w:rsidRDefault="00D07A79" w:rsidP="00D07A7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  <w:bookmarkStart w:id="0" w:name="_GoBack"/>
      <w:bookmarkEnd w:id="0"/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D07A79" w:rsidRPr="008B3BE8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07A79" w:rsidRDefault="00D07A79" w:rsidP="00D07A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07A79" w:rsidRPr="008B3BE8" w:rsidRDefault="00D07A79" w:rsidP="00D07A7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.</w:t>
      </w:r>
    </w:p>
    <w:p w:rsidR="00D07A79" w:rsidRDefault="00D07A79" w:rsidP="00D07A79"/>
    <w:p w:rsidR="00D07A79" w:rsidRDefault="00D07A79" w:rsidP="00D07A79"/>
    <w:p w:rsidR="00D07A79" w:rsidRDefault="00D07A79" w:rsidP="00D07A79"/>
    <w:p w:rsidR="00D07A79" w:rsidRDefault="00D07A79" w:rsidP="00D07A79">
      <w:pPr>
        <w:rPr>
          <w:sz w:val="24"/>
          <w:szCs w:val="24"/>
        </w:rPr>
      </w:pPr>
    </w:p>
    <w:p w:rsidR="00D07A79" w:rsidRDefault="00D07A79" w:rsidP="00D07A79">
      <w:pPr>
        <w:rPr>
          <w:sz w:val="24"/>
          <w:szCs w:val="24"/>
        </w:rPr>
      </w:pPr>
      <w:r>
        <w:rPr>
          <w:sz w:val="24"/>
          <w:szCs w:val="24"/>
        </w:rPr>
        <w:t>Datum a p</w:t>
      </w:r>
      <w:r w:rsidRPr="008B3BE8">
        <w:rPr>
          <w:sz w:val="24"/>
          <w:szCs w:val="24"/>
        </w:rPr>
        <w:t>odpis příkazce:…………………………………………………</w:t>
      </w:r>
    </w:p>
    <w:p w:rsidR="00D07A79" w:rsidRDefault="00D07A79" w:rsidP="00D07A79"/>
    <w:p w:rsidR="00D07A79" w:rsidRDefault="00D07A79" w:rsidP="00D07A79"/>
    <w:p w:rsidR="00BF66DA" w:rsidRDefault="00BF66DA"/>
    <w:sectPr w:rsidR="00BF66DA" w:rsidSect="0052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38A958"/>
    <w:lvl w:ilvl="0">
      <w:numFmt w:val="bullet"/>
      <w:lvlText w:val="*"/>
      <w:lvlJc w:val="left"/>
    </w:lvl>
  </w:abstractNum>
  <w:abstractNum w:abstractNumId="1" w15:restartNumberingAfterBreak="0">
    <w:nsid w:val="4E5F6403"/>
    <w:multiLevelType w:val="hybridMultilevel"/>
    <w:tmpl w:val="EBF6F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60824"/>
    <w:multiLevelType w:val="multilevel"/>
    <w:tmpl w:val="FD7E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Calibri" w:hAnsi="Calibri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Calibri" w:hAnsi="Calibri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9"/>
    <w:rsid w:val="00006124"/>
    <w:rsid w:val="000E4682"/>
    <w:rsid w:val="000F6BFF"/>
    <w:rsid w:val="00110914"/>
    <w:rsid w:val="001278E2"/>
    <w:rsid w:val="002031D3"/>
    <w:rsid w:val="0025348B"/>
    <w:rsid w:val="0026502B"/>
    <w:rsid w:val="002674C3"/>
    <w:rsid w:val="0027426F"/>
    <w:rsid w:val="002A028B"/>
    <w:rsid w:val="002E64F6"/>
    <w:rsid w:val="00303610"/>
    <w:rsid w:val="00386F65"/>
    <w:rsid w:val="003D3543"/>
    <w:rsid w:val="00400DA3"/>
    <w:rsid w:val="00413CDF"/>
    <w:rsid w:val="00466829"/>
    <w:rsid w:val="004907F2"/>
    <w:rsid w:val="004B7A0F"/>
    <w:rsid w:val="005003D6"/>
    <w:rsid w:val="005568C8"/>
    <w:rsid w:val="005603CE"/>
    <w:rsid w:val="00586182"/>
    <w:rsid w:val="00633C29"/>
    <w:rsid w:val="006D7D6C"/>
    <w:rsid w:val="006E0997"/>
    <w:rsid w:val="006F0ABF"/>
    <w:rsid w:val="00776948"/>
    <w:rsid w:val="0082435C"/>
    <w:rsid w:val="008613A6"/>
    <w:rsid w:val="008C55BE"/>
    <w:rsid w:val="008E3E94"/>
    <w:rsid w:val="009E71F3"/>
    <w:rsid w:val="00A66D7A"/>
    <w:rsid w:val="00A90489"/>
    <w:rsid w:val="00B4647A"/>
    <w:rsid w:val="00BE4714"/>
    <w:rsid w:val="00BF66DA"/>
    <w:rsid w:val="00C378FD"/>
    <w:rsid w:val="00C555F9"/>
    <w:rsid w:val="00CB42B0"/>
    <w:rsid w:val="00CD6FEF"/>
    <w:rsid w:val="00CF4121"/>
    <w:rsid w:val="00D07A79"/>
    <w:rsid w:val="00D10250"/>
    <w:rsid w:val="00D3561C"/>
    <w:rsid w:val="00D5154D"/>
    <w:rsid w:val="00D70F0F"/>
    <w:rsid w:val="00D840C8"/>
    <w:rsid w:val="00DF71A2"/>
    <w:rsid w:val="00E60587"/>
    <w:rsid w:val="00EA1CB3"/>
    <w:rsid w:val="00F93744"/>
    <w:rsid w:val="00FD31E2"/>
    <w:rsid w:val="00FF35CD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408"/>
  <w15:chartTrackingRefBased/>
  <w15:docId w15:val="{01102C3B-F8BB-474F-A530-6AAA6C61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07A79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D07A7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7A79"/>
    <w:pPr>
      <w:ind w:left="708"/>
    </w:pPr>
  </w:style>
  <w:style w:type="paragraph" w:styleId="Bezmezer">
    <w:name w:val="No Spacing"/>
    <w:uiPriority w:val="1"/>
    <w:qFormat/>
    <w:rsid w:val="00D07A79"/>
    <w:pPr>
      <w:spacing w:after="0" w:line="240" w:lineRule="auto"/>
    </w:pPr>
  </w:style>
  <w:style w:type="character" w:customStyle="1" w:styleId="Zkladntext0">
    <w:name w:val="Základní text_"/>
    <w:basedOn w:val="Standardnpsmoodstavce"/>
    <w:link w:val="Zkladntext1"/>
    <w:rsid w:val="00D07A79"/>
    <w:rPr>
      <w:rFonts w:ascii="Calibri" w:eastAsia="Calibri" w:hAnsi="Calibri" w:cs="Calibri"/>
      <w:sz w:val="36"/>
      <w:szCs w:val="36"/>
    </w:rPr>
  </w:style>
  <w:style w:type="paragraph" w:customStyle="1" w:styleId="Zkladntext1">
    <w:name w:val="Základní text1"/>
    <w:basedOn w:val="Normln"/>
    <w:link w:val="Zkladntext0"/>
    <w:rsid w:val="00D07A79"/>
    <w:pPr>
      <w:widowControl w:val="0"/>
      <w:spacing w:after="120"/>
    </w:pPr>
    <w:rPr>
      <w:rFonts w:ascii="Calibri" w:eastAsia="Calibri" w:hAnsi="Calibri" w:cs="Calibri"/>
      <w:sz w:val="36"/>
      <w:szCs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3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3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FontStyle49">
    <w:name w:val="Font Style49"/>
    <w:basedOn w:val="Standardnpsmoodstavce"/>
    <w:uiPriority w:val="99"/>
    <w:rsid w:val="00C378FD"/>
    <w:rPr>
      <w:rFonts w:ascii="Franklin Gothic Medium" w:hAnsi="Franklin Gothic Medium" w:cs="Franklin Gothic Medium"/>
      <w:sz w:val="18"/>
      <w:szCs w:val="18"/>
    </w:rPr>
  </w:style>
  <w:style w:type="character" w:customStyle="1" w:styleId="FontStyle23">
    <w:name w:val="Font Style23"/>
    <w:basedOn w:val="Standardnpsmoodstavce"/>
    <w:uiPriority w:val="99"/>
    <w:rsid w:val="00C378FD"/>
    <w:rPr>
      <w:rFonts w:ascii="Calibri" w:hAnsi="Calibri" w:cs="Calibri"/>
      <w:b/>
      <w:bCs/>
      <w:sz w:val="20"/>
      <w:szCs w:val="20"/>
    </w:rPr>
  </w:style>
  <w:style w:type="character" w:customStyle="1" w:styleId="FontStyle24">
    <w:name w:val="Font Style24"/>
    <w:basedOn w:val="Standardnpsmoodstavce"/>
    <w:uiPriority w:val="99"/>
    <w:rsid w:val="00C378FD"/>
    <w:rPr>
      <w:rFonts w:ascii="Calibri" w:hAnsi="Calibri" w:cs="Calibri"/>
      <w:sz w:val="20"/>
      <w:szCs w:val="20"/>
    </w:rPr>
  </w:style>
  <w:style w:type="paragraph" w:customStyle="1" w:styleId="Style11">
    <w:name w:val="Style11"/>
    <w:basedOn w:val="Normln"/>
    <w:uiPriority w:val="99"/>
    <w:rsid w:val="00C378FD"/>
    <w:pPr>
      <w:widowControl w:val="0"/>
      <w:autoSpaceDE w:val="0"/>
      <w:autoSpaceDN w:val="0"/>
      <w:adjustRightInd w:val="0"/>
      <w:spacing w:line="269" w:lineRule="exact"/>
      <w:ind w:hanging="326"/>
      <w:jc w:val="both"/>
    </w:pPr>
    <w:rPr>
      <w:rFonts w:ascii="Calibri" w:eastAsiaTheme="minorEastAsia" w:hAnsi="Calibr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cp:lastPrinted>2025-01-30T11:43:00Z</cp:lastPrinted>
  <dcterms:created xsi:type="dcterms:W3CDTF">2025-03-14T10:15:00Z</dcterms:created>
  <dcterms:modified xsi:type="dcterms:W3CDTF">2025-03-14T10:15:00Z</dcterms:modified>
</cp:coreProperties>
</file>