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88B196" w14:textId="70684AE9" w:rsidR="00E559B2" w:rsidRDefault="00DE6BD4" w:rsidP="004F35E1">
      <w:pPr>
        <w:pStyle w:val="Nadpis1"/>
        <w:spacing w:before="0" w:after="0"/>
        <w:jc w:val="center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D</w:t>
      </w:r>
      <w:r w:rsidR="00CF48FB" w:rsidRPr="00BC1C82">
        <w:rPr>
          <w:rFonts w:asciiTheme="minorHAnsi" w:hAnsiTheme="minorHAnsi" w:cs="Times New Roman"/>
          <w:sz w:val="24"/>
          <w:szCs w:val="24"/>
        </w:rPr>
        <w:t xml:space="preserve">odatek č. </w:t>
      </w:r>
      <w:r w:rsidR="00430D09" w:rsidRPr="00BC1C82">
        <w:rPr>
          <w:rFonts w:asciiTheme="minorHAnsi" w:hAnsiTheme="minorHAnsi" w:cs="Times New Roman"/>
          <w:sz w:val="24"/>
          <w:szCs w:val="24"/>
        </w:rPr>
        <w:t>1</w:t>
      </w:r>
      <w:r w:rsidR="00971C5E" w:rsidRPr="00BC1C82">
        <w:rPr>
          <w:rFonts w:asciiTheme="minorHAnsi" w:hAnsiTheme="minorHAnsi" w:cs="Times New Roman"/>
          <w:sz w:val="24"/>
          <w:szCs w:val="24"/>
        </w:rPr>
        <w:t xml:space="preserve"> </w:t>
      </w:r>
    </w:p>
    <w:p w14:paraId="19999AD2" w14:textId="163CE095" w:rsidR="00EE255B" w:rsidRPr="00BC1C82" w:rsidRDefault="00971C5E" w:rsidP="004F35E1">
      <w:pPr>
        <w:pStyle w:val="Nadpis1"/>
        <w:spacing w:before="0" w:after="0"/>
        <w:jc w:val="center"/>
        <w:rPr>
          <w:rStyle w:val="object"/>
          <w:b w:val="0"/>
          <w:bCs w:val="0"/>
          <w:sz w:val="24"/>
          <w:szCs w:val="24"/>
        </w:rPr>
      </w:pPr>
      <w:r w:rsidRPr="00BC1C82">
        <w:rPr>
          <w:rFonts w:asciiTheme="minorHAnsi" w:hAnsiTheme="minorHAnsi" w:cs="Times New Roman"/>
          <w:sz w:val="24"/>
          <w:szCs w:val="24"/>
        </w:rPr>
        <w:t>č.j</w:t>
      </w:r>
      <w:r w:rsidRPr="001945D4">
        <w:rPr>
          <w:rFonts w:asciiTheme="minorHAnsi" w:hAnsiTheme="minorHAnsi" w:cs="Times New Roman"/>
          <w:sz w:val="24"/>
          <w:szCs w:val="24"/>
        </w:rPr>
        <w:t>.</w:t>
      </w:r>
      <w:r w:rsidR="00C43656" w:rsidRPr="001945D4">
        <w:rPr>
          <w:rFonts w:asciiTheme="minorHAnsi" w:hAnsiTheme="minorHAnsi" w:cs="Times New Roman"/>
          <w:sz w:val="24"/>
          <w:szCs w:val="24"/>
        </w:rPr>
        <w:t xml:space="preserve"> </w:t>
      </w:r>
      <w:hyperlink r:id="rId7" w:tgtFrame="_blank" w:history="1">
        <w:r w:rsidR="006B648F" w:rsidRPr="001945D4">
          <w:rPr>
            <w:rFonts w:asciiTheme="minorHAnsi" w:hAnsiTheme="minorHAnsi" w:cs="Times New Roman"/>
            <w:sz w:val="24"/>
            <w:szCs w:val="24"/>
          </w:rPr>
          <w:t>NPU-</w:t>
        </w:r>
        <w:r w:rsidR="005D1F3B" w:rsidRPr="001945D4">
          <w:rPr>
            <w:rFonts w:asciiTheme="minorHAnsi" w:hAnsiTheme="minorHAnsi" w:cs="Times New Roman"/>
            <w:sz w:val="24"/>
            <w:szCs w:val="24"/>
          </w:rPr>
          <w:t>450/</w:t>
        </w:r>
        <w:hyperlink r:id="rId8" w:tgtFrame="_blank" w:history="1">
          <w:r w:rsidR="001945D4" w:rsidRPr="001945D4">
            <w:rPr>
              <w:rFonts w:asciiTheme="minorHAnsi" w:hAnsiTheme="minorHAnsi" w:cs="Times New Roman"/>
              <w:sz w:val="24"/>
              <w:szCs w:val="24"/>
            </w:rPr>
            <w:t>22270</w:t>
          </w:r>
          <w:r w:rsidR="005D1F3B" w:rsidRPr="001945D4">
            <w:rPr>
              <w:rFonts w:asciiTheme="minorHAnsi" w:hAnsiTheme="minorHAnsi" w:cs="Times New Roman"/>
              <w:sz w:val="24"/>
              <w:szCs w:val="24"/>
            </w:rPr>
            <w:t>/202</w:t>
          </w:r>
          <w:r w:rsidR="00E559B2" w:rsidRPr="001945D4">
            <w:rPr>
              <w:rFonts w:asciiTheme="minorHAnsi" w:hAnsiTheme="minorHAnsi" w:cs="Times New Roman"/>
              <w:sz w:val="24"/>
              <w:szCs w:val="24"/>
            </w:rPr>
            <w:t>5</w:t>
          </w:r>
        </w:hyperlink>
        <w:r w:rsidR="005D1F3B" w:rsidRPr="001945D4">
          <w:rPr>
            <w:rFonts w:asciiTheme="minorHAnsi" w:hAnsiTheme="minorHAnsi" w:cs="Times New Roman"/>
            <w:sz w:val="24"/>
            <w:szCs w:val="24"/>
          </w:rPr>
          <w:t xml:space="preserve"> </w:t>
        </w:r>
      </w:hyperlink>
      <w:r w:rsidR="001945D4" w:rsidRPr="001945D4">
        <w:rPr>
          <w:b w:val="0"/>
          <w:bCs w:val="0"/>
        </w:rPr>
        <w:t xml:space="preserve"> </w:t>
      </w:r>
    </w:p>
    <w:p w14:paraId="438F2E8B" w14:textId="4EFEEB55" w:rsidR="009A3492" w:rsidRPr="00E76DBD" w:rsidRDefault="00D4700F" w:rsidP="009A3492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 w:cs="Times New Roman"/>
          <w:sz w:val="22"/>
          <w:szCs w:val="22"/>
        </w:rPr>
        <w:t>k Příkazní smlouvě</w:t>
      </w:r>
      <w:r w:rsidR="006B648F" w:rsidRPr="006B648F">
        <w:rPr>
          <w:rFonts w:asciiTheme="minorHAnsi" w:hAnsiTheme="minorHAnsi" w:cs="Times New Roman"/>
          <w:sz w:val="22"/>
          <w:szCs w:val="22"/>
        </w:rPr>
        <w:t xml:space="preserve"> </w:t>
      </w:r>
      <w:r w:rsidR="004F35E1">
        <w:rPr>
          <w:rFonts w:asciiTheme="minorHAnsi" w:hAnsiTheme="minorHAnsi" w:cs="Times New Roman"/>
          <w:sz w:val="22"/>
          <w:szCs w:val="22"/>
        </w:rPr>
        <w:t xml:space="preserve">číslo objednatele: </w:t>
      </w:r>
      <w:r w:rsidR="009A3492" w:rsidRPr="00BC1C82">
        <w:rPr>
          <w:rFonts w:asciiTheme="minorHAnsi" w:hAnsiTheme="minorHAnsi"/>
          <w:b/>
          <w:sz w:val="22"/>
        </w:rPr>
        <w:t>NPU-450/</w:t>
      </w:r>
      <w:r w:rsidR="00E559B2">
        <w:rPr>
          <w:rStyle w:val="object"/>
          <w:rFonts w:asciiTheme="minorHAnsi" w:hAnsiTheme="minorHAnsi"/>
          <w:b/>
          <w:bCs/>
          <w:sz w:val="22"/>
        </w:rPr>
        <w:t>5967/2021</w:t>
      </w:r>
    </w:p>
    <w:p w14:paraId="2E5B2CF8" w14:textId="77777777" w:rsidR="004F35E1" w:rsidRPr="00BC1C82" w:rsidRDefault="004F35E1" w:rsidP="004F35E1">
      <w:pPr>
        <w:pStyle w:val="Nadpis1"/>
        <w:pBdr>
          <w:bottom w:val="single" w:sz="4" w:space="1" w:color="auto"/>
        </w:pBdr>
        <w:spacing w:line="252" w:lineRule="auto"/>
        <w:jc w:val="center"/>
        <w:rPr>
          <w:rFonts w:asciiTheme="minorHAnsi" w:hAnsiTheme="minorHAnsi"/>
          <w:b w:val="0"/>
          <w:bCs w:val="0"/>
          <w:sz w:val="18"/>
          <w:szCs w:val="22"/>
        </w:rPr>
      </w:pPr>
      <w:r w:rsidRPr="00BC1C82">
        <w:rPr>
          <w:rFonts w:asciiTheme="minorHAnsi" w:hAnsiTheme="minorHAnsi"/>
          <w:b w:val="0"/>
          <w:bCs w:val="0"/>
          <w:sz w:val="18"/>
          <w:szCs w:val="22"/>
        </w:rPr>
        <w:t xml:space="preserve">uzavřená ve smyslu ustanovení § </w:t>
      </w:r>
      <w:smartTag w:uri="urn:schemas-microsoft-com:office:smarttags" w:element="metricconverter">
        <w:smartTagPr>
          <w:attr w:name="ProductID" w:val="2586 a"/>
        </w:smartTagPr>
        <w:r w:rsidRPr="00BC1C82">
          <w:rPr>
            <w:rFonts w:asciiTheme="minorHAnsi" w:hAnsiTheme="minorHAnsi"/>
            <w:b w:val="0"/>
            <w:bCs w:val="0"/>
            <w:sz w:val="18"/>
            <w:szCs w:val="22"/>
          </w:rPr>
          <w:t>2586 a</w:t>
        </w:r>
      </w:smartTag>
      <w:r w:rsidRPr="00BC1C82">
        <w:rPr>
          <w:rFonts w:asciiTheme="minorHAnsi" w:hAnsiTheme="minorHAnsi"/>
          <w:b w:val="0"/>
          <w:bCs w:val="0"/>
          <w:sz w:val="18"/>
          <w:szCs w:val="22"/>
        </w:rPr>
        <w:t xml:space="preserve"> násl. zákona č. 89/2012 Sb., Občanský zákoník</w:t>
      </w:r>
    </w:p>
    <w:p w14:paraId="4DF9E900" w14:textId="77777777" w:rsidR="00BC1C82" w:rsidRPr="00707EA9" w:rsidRDefault="00BC1C82" w:rsidP="006A37A7">
      <w:pPr>
        <w:jc w:val="left"/>
        <w:rPr>
          <w:rFonts w:asciiTheme="minorHAnsi" w:eastAsia="Times New Roman" w:hAnsiTheme="minorHAnsi" w:cs="Times New Roman"/>
          <w:sz w:val="22"/>
          <w:szCs w:val="22"/>
          <w:lang w:eastAsia="cs-CZ"/>
        </w:rPr>
      </w:pPr>
    </w:p>
    <w:p w14:paraId="574400CC" w14:textId="77777777" w:rsidR="003C2E2A" w:rsidRPr="009C5F95" w:rsidRDefault="003C2E2A" w:rsidP="003C2E2A">
      <w:pPr>
        <w:pStyle w:val="Nzev"/>
        <w:numPr>
          <w:ilvl w:val="0"/>
          <w:numId w:val="0"/>
        </w:numPr>
        <w:ind w:left="360"/>
        <w:rPr>
          <w:rFonts w:cs="Times New Roman"/>
          <w:b/>
          <w:bCs/>
          <w:sz w:val="22"/>
          <w:szCs w:val="22"/>
          <w:u w:val="none"/>
        </w:rPr>
      </w:pPr>
      <w:r w:rsidRPr="009C5F95">
        <w:rPr>
          <w:rFonts w:cs="Times New Roman"/>
          <w:b/>
          <w:bCs/>
          <w:sz w:val="22"/>
          <w:szCs w:val="22"/>
          <w:u w:val="none"/>
        </w:rPr>
        <w:t>I.</w:t>
      </w:r>
    </w:p>
    <w:p w14:paraId="66DF7F81" w14:textId="77777777" w:rsidR="003C2E2A" w:rsidRPr="009C5F95" w:rsidRDefault="003C2E2A" w:rsidP="003C2E2A">
      <w:pPr>
        <w:pStyle w:val="Nzev"/>
        <w:numPr>
          <w:ilvl w:val="0"/>
          <w:numId w:val="0"/>
        </w:numPr>
        <w:ind w:left="360"/>
        <w:rPr>
          <w:rFonts w:cs="Times New Roman"/>
          <w:b/>
          <w:bCs/>
          <w:sz w:val="22"/>
          <w:szCs w:val="22"/>
          <w:u w:val="none"/>
        </w:rPr>
      </w:pPr>
      <w:r w:rsidRPr="009C5F95">
        <w:rPr>
          <w:rFonts w:cs="Times New Roman"/>
          <w:b/>
          <w:bCs/>
          <w:sz w:val="22"/>
          <w:szCs w:val="22"/>
          <w:u w:val="none"/>
        </w:rPr>
        <w:t>Smluvní</w:t>
      </w:r>
      <w:smartTag w:uri="urn:schemas-microsoft-com:office:smarttags" w:element="PersonName">
        <w:r w:rsidRPr="009C5F95">
          <w:rPr>
            <w:rFonts w:cs="Times New Roman"/>
            <w:b/>
            <w:bCs/>
            <w:sz w:val="22"/>
            <w:szCs w:val="22"/>
            <w:u w:val="none"/>
          </w:rPr>
          <w:t xml:space="preserve"> </w:t>
        </w:r>
      </w:smartTag>
      <w:r w:rsidRPr="009C5F95">
        <w:rPr>
          <w:rFonts w:cs="Times New Roman"/>
          <w:b/>
          <w:bCs/>
          <w:i/>
          <w:iCs/>
          <w:sz w:val="22"/>
          <w:szCs w:val="22"/>
          <w:u w:val="none"/>
        </w:rPr>
        <w:t>s</w:t>
      </w:r>
      <w:r w:rsidRPr="009C5F95">
        <w:rPr>
          <w:rFonts w:cs="Times New Roman"/>
          <w:b/>
          <w:bCs/>
          <w:sz w:val="22"/>
          <w:szCs w:val="22"/>
          <w:u w:val="none"/>
        </w:rPr>
        <w:t>trany</w:t>
      </w:r>
    </w:p>
    <w:p w14:paraId="03C446C0" w14:textId="067DD1CF" w:rsidR="00683BBC" w:rsidRPr="0070273B" w:rsidRDefault="00B66EE6" w:rsidP="00E559B2">
      <w:pPr>
        <w:pStyle w:val="Zkladntext21"/>
        <w:ind w:left="1134" w:hanging="1134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Příkazce</w:t>
      </w:r>
      <w:r w:rsidR="00683BBC" w:rsidRPr="0070273B">
        <w:rPr>
          <w:rFonts w:ascii="Calibri" w:hAnsi="Calibri" w:cs="Calibri"/>
          <w:b/>
          <w:bCs/>
          <w:sz w:val="20"/>
          <w:szCs w:val="20"/>
        </w:rPr>
        <w:t>:</w:t>
      </w:r>
      <w:r w:rsidR="00683BBC" w:rsidRPr="0070273B">
        <w:rPr>
          <w:rFonts w:ascii="Calibri" w:hAnsi="Calibri" w:cs="Calibri"/>
          <w:sz w:val="20"/>
          <w:szCs w:val="20"/>
        </w:rPr>
        <w:t xml:space="preserve">  </w:t>
      </w:r>
      <w:r w:rsidR="00683BBC" w:rsidRPr="0070273B">
        <w:rPr>
          <w:rFonts w:ascii="Calibri" w:hAnsi="Calibri" w:cs="Calibri"/>
          <w:sz w:val="20"/>
          <w:szCs w:val="20"/>
        </w:rPr>
        <w:tab/>
      </w:r>
      <w:r w:rsidR="00683BBC" w:rsidRPr="0070273B">
        <w:rPr>
          <w:rFonts w:ascii="Calibri" w:hAnsi="Calibri" w:cs="Calibri"/>
          <w:b/>
          <w:bCs/>
          <w:sz w:val="20"/>
          <w:szCs w:val="20"/>
        </w:rPr>
        <w:t>Národní památkový ústav, státní příspěvková organizace</w:t>
      </w:r>
    </w:p>
    <w:p w14:paraId="1BDAE654" w14:textId="77777777" w:rsidR="00683BBC" w:rsidRPr="0070273B" w:rsidRDefault="00683BBC" w:rsidP="00E559B2">
      <w:pPr>
        <w:pStyle w:val="Zkladntext21"/>
        <w:ind w:left="1134"/>
        <w:rPr>
          <w:rFonts w:ascii="Calibri" w:hAnsi="Calibri" w:cs="Calibri"/>
          <w:sz w:val="20"/>
          <w:szCs w:val="20"/>
        </w:rPr>
      </w:pPr>
      <w:r w:rsidRPr="0070273B">
        <w:rPr>
          <w:rFonts w:ascii="Calibri" w:hAnsi="Calibri" w:cs="Calibri"/>
          <w:sz w:val="20"/>
          <w:szCs w:val="20"/>
        </w:rPr>
        <w:t>IČ: 75032333, DIČ: CZ75032333</w:t>
      </w:r>
    </w:p>
    <w:p w14:paraId="37C2EF4B" w14:textId="77777777" w:rsidR="00683BBC" w:rsidRPr="0070273B" w:rsidRDefault="00683BBC" w:rsidP="00E559B2">
      <w:pPr>
        <w:pStyle w:val="Zkladntext21"/>
        <w:ind w:left="1134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jednající</w:t>
      </w:r>
      <w:r w:rsidRPr="0070273B">
        <w:rPr>
          <w:rFonts w:ascii="Calibri" w:hAnsi="Calibri" w:cs="Calibri"/>
          <w:b/>
          <w:bCs/>
          <w:sz w:val="20"/>
          <w:szCs w:val="20"/>
        </w:rPr>
        <w:t>: Ing. Petrem Šubíkem, ředitelem Územní památkové správy v Kroměříži</w:t>
      </w:r>
    </w:p>
    <w:p w14:paraId="4C62F4B9" w14:textId="77777777" w:rsidR="00683BBC" w:rsidRPr="0070273B" w:rsidRDefault="00683BBC" w:rsidP="00E559B2">
      <w:pPr>
        <w:pStyle w:val="Zkladntext21"/>
        <w:ind w:left="1134"/>
        <w:rPr>
          <w:rFonts w:ascii="Calibri" w:hAnsi="Calibri" w:cs="Calibri"/>
          <w:bCs/>
          <w:sz w:val="20"/>
          <w:szCs w:val="20"/>
        </w:rPr>
      </w:pPr>
      <w:r w:rsidRPr="0070273B">
        <w:rPr>
          <w:rFonts w:ascii="Calibri" w:hAnsi="Calibri" w:cs="Calibri"/>
          <w:bCs/>
          <w:sz w:val="20"/>
          <w:szCs w:val="20"/>
        </w:rPr>
        <w:t>se sídlem Sněmovní nám. 1, 767 01 Kroměříž</w:t>
      </w:r>
    </w:p>
    <w:p w14:paraId="1E403F55" w14:textId="09D89D90" w:rsidR="00BC1C82" w:rsidRPr="00591145" w:rsidRDefault="00BC1C82" w:rsidP="00E559B2">
      <w:pPr>
        <w:pStyle w:val="Zkladntext21"/>
        <w:ind w:left="1134"/>
        <w:rPr>
          <w:rFonts w:asciiTheme="minorHAnsi" w:hAnsiTheme="minorHAnsi"/>
          <w:sz w:val="20"/>
          <w:szCs w:val="20"/>
        </w:rPr>
      </w:pPr>
      <w:r w:rsidRPr="00591145">
        <w:rPr>
          <w:rFonts w:asciiTheme="minorHAnsi" w:hAnsiTheme="minorHAnsi"/>
          <w:sz w:val="20"/>
          <w:szCs w:val="20"/>
        </w:rPr>
        <w:t>zástupce pro věcná j</w:t>
      </w:r>
      <w:r>
        <w:rPr>
          <w:rFonts w:asciiTheme="minorHAnsi" w:hAnsiTheme="minorHAnsi"/>
          <w:sz w:val="20"/>
          <w:szCs w:val="20"/>
        </w:rPr>
        <w:t xml:space="preserve">ednání: </w:t>
      </w:r>
      <w:r w:rsidR="009C39F9">
        <w:rPr>
          <w:rFonts w:asciiTheme="minorHAnsi" w:hAnsiTheme="minorHAnsi"/>
          <w:sz w:val="20"/>
          <w:szCs w:val="20"/>
        </w:rPr>
        <w:t>XXXXXXXXXXX</w:t>
      </w:r>
      <w:r w:rsidR="00E559B2">
        <w:rPr>
          <w:rFonts w:asciiTheme="minorHAnsi" w:hAnsiTheme="minorHAnsi"/>
          <w:sz w:val="20"/>
          <w:szCs w:val="20"/>
        </w:rPr>
        <w:t>, vedoucí správy</w:t>
      </w:r>
      <w:r w:rsidR="00E559B2" w:rsidRPr="00591145">
        <w:rPr>
          <w:rFonts w:asciiTheme="minorHAnsi" w:hAnsiTheme="minorHAnsi"/>
          <w:sz w:val="20"/>
          <w:szCs w:val="20"/>
        </w:rPr>
        <w:t xml:space="preserve"> SZ </w:t>
      </w:r>
      <w:r w:rsidR="00E559B2">
        <w:rPr>
          <w:rFonts w:asciiTheme="minorHAnsi" w:hAnsiTheme="minorHAnsi"/>
          <w:sz w:val="20"/>
          <w:szCs w:val="20"/>
        </w:rPr>
        <w:t>Lednice</w:t>
      </w:r>
    </w:p>
    <w:p w14:paraId="15C952A0" w14:textId="3CD49B86" w:rsidR="00683BBC" w:rsidRPr="00146E94" w:rsidRDefault="00683BBC" w:rsidP="00E559B2">
      <w:pPr>
        <w:pStyle w:val="Zkladntext21"/>
        <w:tabs>
          <w:tab w:val="left" w:pos="7755"/>
        </w:tabs>
        <w:ind w:left="1134"/>
        <w:rPr>
          <w:rFonts w:asciiTheme="minorHAnsi" w:hAnsiTheme="minorHAnsi"/>
          <w:sz w:val="20"/>
          <w:szCs w:val="20"/>
        </w:rPr>
      </w:pPr>
      <w:r w:rsidRPr="00422C0E">
        <w:rPr>
          <w:rFonts w:asciiTheme="minorHAnsi" w:hAnsiTheme="minorHAnsi"/>
          <w:sz w:val="20"/>
          <w:szCs w:val="20"/>
        </w:rPr>
        <w:t>z</w:t>
      </w:r>
      <w:r>
        <w:rPr>
          <w:rFonts w:asciiTheme="minorHAnsi" w:hAnsiTheme="minorHAnsi"/>
          <w:sz w:val="20"/>
          <w:szCs w:val="20"/>
        </w:rPr>
        <w:t>ástupce pro věci technické</w:t>
      </w:r>
      <w:r w:rsidR="009C39F9">
        <w:rPr>
          <w:rFonts w:asciiTheme="minorHAnsi" w:hAnsiTheme="minorHAnsi"/>
          <w:sz w:val="20"/>
          <w:szCs w:val="20"/>
        </w:rPr>
        <w:t>: XXXXXXXXXXX</w:t>
      </w:r>
      <w:r w:rsidRPr="00146E94">
        <w:rPr>
          <w:rFonts w:asciiTheme="minorHAnsi" w:hAnsiTheme="minorHAnsi"/>
          <w:sz w:val="20"/>
          <w:szCs w:val="20"/>
        </w:rPr>
        <w:t>,</w:t>
      </w:r>
      <w:r w:rsidR="00E559B2">
        <w:rPr>
          <w:rFonts w:asciiTheme="minorHAnsi" w:hAnsiTheme="minorHAnsi"/>
          <w:sz w:val="20"/>
          <w:szCs w:val="20"/>
        </w:rPr>
        <w:t xml:space="preserve"> investiční technik</w:t>
      </w:r>
    </w:p>
    <w:p w14:paraId="6A9E5A53" w14:textId="1A8901C2" w:rsidR="00683BBC" w:rsidRDefault="00683BBC" w:rsidP="00E559B2">
      <w:pPr>
        <w:pStyle w:val="Zkladntext21"/>
        <w:ind w:left="1134"/>
        <w:rPr>
          <w:rFonts w:ascii="Calibri" w:hAnsi="Calibri" w:cs="Calibri"/>
          <w:sz w:val="20"/>
          <w:szCs w:val="20"/>
        </w:rPr>
      </w:pPr>
      <w:r w:rsidRPr="00146E94">
        <w:rPr>
          <w:rFonts w:ascii="Calibri" w:hAnsi="Calibri" w:cs="Calibri"/>
          <w:sz w:val="20"/>
          <w:szCs w:val="20"/>
        </w:rPr>
        <w:t>bankovní spojení: ČNB Praha, č. účtu 500005-60039011/0710</w:t>
      </w:r>
    </w:p>
    <w:p w14:paraId="7CF0038C" w14:textId="26599254" w:rsidR="00683BBC" w:rsidRDefault="00DE6BD4" w:rsidP="00683BBC">
      <w:pPr>
        <w:rPr>
          <w:rFonts w:ascii="Calibri" w:eastAsia="MS Mincho" w:hAnsi="Calibri" w:cs="Calibri"/>
        </w:rPr>
      </w:pPr>
      <w:r>
        <w:rPr>
          <w:rFonts w:ascii="Calibri" w:eastAsia="MS Mincho" w:hAnsi="Calibri" w:cs="Calibri"/>
        </w:rPr>
        <w:t>a</w:t>
      </w:r>
    </w:p>
    <w:p w14:paraId="5F9825F8" w14:textId="77777777" w:rsidR="00DE6BD4" w:rsidRDefault="00DE6BD4" w:rsidP="00E559B2">
      <w:pPr>
        <w:tabs>
          <w:tab w:val="left" w:pos="1418"/>
        </w:tabs>
        <w:ind w:left="1134" w:hanging="1134"/>
        <w:rPr>
          <w:rFonts w:ascii="Calibri" w:eastAsia="Times New Roman" w:hAnsi="Calibri" w:cs="Calibri"/>
          <w:b/>
          <w:bCs/>
          <w:lang w:eastAsia="ar-SA"/>
        </w:rPr>
      </w:pPr>
    </w:p>
    <w:p w14:paraId="5406463E" w14:textId="554F55B7" w:rsidR="00E559B2" w:rsidRPr="002A555D" w:rsidRDefault="00B66EE6" w:rsidP="00E559B2">
      <w:pPr>
        <w:tabs>
          <w:tab w:val="left" w:pos="1418"/>
        </w:tabs>
        <w:ind w:left="1134" w:hanging="1134"/>
        <w:rPr>
          <w:rFonts w:ascii="Calibri" w:hAnsi="Calibri" w:cs="Calibri"/>
        </w:rPr>
      </w:pPr>
      <w:r>
        <w:rPr>
          <w:rFonts w:ascii="Calibri" w:eastAsia="Times New Roman" w:hAnsi="Calibri" w:cs="Calibri"/>
          <w:b/>
          <w:bCs/>
          <w:lang w:eastAsia="ar-SA"/>
        </w:rPr>
        <w:t>Příkazník</w:t>
      </w:r>
      <w:r w:rsidR="00683BBC" w:rsidRPr="009A3492">
        <w:rPr>
          <w:rFonts w:ascii="Calibri" w:eastAsia="Times New Roman" w:hAnsi="Calibri" w:cs="Calibri"/>
          <w:b/>
          <w:bCs/>
          <w:lang w:eastAsia="ar-SA"/>
        </w:rPr>
        <w:t>:</w:t>
      </w:r>
      <w:r w:rsidR="00683BBC" w:rsidRPr="009A3492">
        <w:rPr>
          <w:rFonts w:ascii="Calibri" w:eastAsia="Times New Roman" w:hAnsi="Calibri" w:cs="Calibri"/>
          <w:b/>
          <w:bCs/>
          <w:lang w:eastAsia="ar-SA"/>
        </w:rPr>
        <w:tab/>
      </w:r>
      <w:r w:rsidR="00E559B2" w:rsidRPr="002A555D">
        <w:rPr>
          <w:rFonts w:asciiTheme="minorHAnsi" w:hAnsiTheme="minorHAnsi" w:cs="Arial"/>
          <w:b/>
          <w:bCs/>
        </w:rPr>
        <w:t xml:space="preserve">Sdružení „VZ Lednice MP“ </w:t>
      </w:r>
      <w:r w:rsidR="00E559B2" w:rsidRPr="002A555D">
        <w:rPr>
          <w:rFonts w:ascii="Calibri" w:hAnsi="Calibri" w:cs="Calibri"/>
        </w:rPr>
        <w:t>tvořené zhotoviteli:</w:t>
      </w:r>
    </w:p>
    <w:p w14:paraId="0FC18F98" w14:textId="77777777" w:rsidR="00E559B2" w:rsidRPr="002A555D" w:rsidRDefault="00E559B2" w:rsidP="00E559B2">
      <w:pPr>
        <w:ind w:left="1134"/>
        <w:rPr>
          <w:rFonts w:ascii="Calibri" w:hAnsi="Calibri" w:cs="Calibri"/>
          <w:b/>
        </w:rPr>
      </w:pPr>
      <w:r w:rsidRPr="002A555D">
        <w:rPr>
          <w:rFonts w:ascii="Calibri" w:hAnsi="Calibri" w:cs="Calibri"/>
          <w:b/>
        </w:rPr>
        <w:t>Masák &amp; Partner</w:t>
      </w:r>
      <w:r>
        <w:rPr>
          <w:rFonts w:ascii="Calibri" w:hAnsi="Calibri" w:cs="Calibri"/>
          <w:b/>
        </w:rPr>
        <w:t xml:space="preserve"> památky</w:t>
      </w:r>
      <w:r w:rsidRPr="002A555D">
        <w:rPr>
          <w:rFonts w:ascii="Calibri" w:hAnsi="Calibri" w:cs="Calibri"/>
          <w:b/>
        </w:rPr>
        <w:t>, s.r.o.</w:t>
      </w:r>
    </w:p>
    <w:p w14:paraId="0FAE703F" w14:textId="77777777" w:rsidR="00E559B2" w:rsidRPr="002A555D" w:rsidRDefault="00E559B2" w:rsidP="00E559B2">
      <w:pPr>
        <w:ind w:left="1134"/>
        <w:rPr>
          <w:rFonts w:ascii="Calibri" w:hAnsi="Calibri" w:cs="Calibri"/>
        </w:rPr>
      </w:pPr>
      <w:r w:rsidRPr="002A555D">
        <w:rPr>
          <w:rFonts w:ascii="Calibri" w:hAnsi="Calibri" w:cs="Calibri"/>
        </w:rPr>
        <w:t>se sídlem Rooseveltova 575</w:t>
      </w:r>
      <w:r>
        <w:rPr>
          <w:rFonts w:ascii="Calibri" w:hAnsi="Calibri" w:cs="Calibri"/>
        </w:rPr>
        <w:t>/39</w:t>
      </w:r>
      <w:r w:rsidRPr="002A555D">
        <w:rPr>
          <w:rFonts w:ascii="Calibri" w:hAnsi="Calibri" w:cs="Calibri"/>
        </w:rPr>
        <w:t>, 160 00 Praha 6 - Bubeneč</w:t>
      </w:r>
    </w:p>
    <w:p w14:paraId="3214D2F1" w14:textId="77777777" w:rsidR="00E559B2" w:rsidRPr="002A555D" w:rsidRDefault="00E559B2" w:rsidP="00E559B2">
      <w:pPr>
        <w:ind w:left="1134"/>
        <w:rPr>
          <w:rFonts w:ascii="Calibri" w:hAnsi="Calibri" w:cs="Calibri"/>
        </w:rPr>
      </w:pPr>
      <w:r w:rsidRPr="002A555D">
        <w:rPr>
          <w:rFonts w:ascii="Calibri" w:hAnsi="Calibri" w:cs="Calibri"/>
        </w:rPr>
        <w:t xml:space="preserve">zapsána v OR vedeném u Městského soudu v Praze, oddíl C, vložka </w:t>
      </w:r>
      <w:r>
        <w:rPr>
          <w:rFonts w:ascii="Calibri" w:hAnsi="Calibri" w:cs="Calibri"/>
        </w:rPr>
        <w:t>302627</w:t>
      </w:r>
    </w:p>
    <w:p w14:paraId="63ED27EA" w14:textId="77777777" w:rsidR="00E559B2" w:rsidRPr="002A555D" w:rsidRDefault="00E559B2" w:rsidP="00E559B2">
      <w:pPr>
        <w:ind w:left="1134"/>
        <w:rPr>
          <w:rFonts w:ascii="Calibri" w:eastAsia="MS Mincho" w:hAnsi="Calibri" w:cs="Calibri"/>
        </w:rPr>
      </w:pPr>
      <w:r w:rsidRPr="002A555D">
        <w:rPr>
          <w:rFonts w:ascii="Calibri" w:eastAsia="MS Mincho" w:hAnsi="Calibri" w:cs="Calibri"/>
        </w:rPr>
        <w:t>IČ</w:t>
      </w:r>
      <w:r>
        <w:rPr>
          <w:rFonts w:ascii="Calibri" w:eastAsia="MS Mincho" w:hAnsi="Calibri" w:cs="Calibri"/>
        </w:rPr>
        <w:t>O</w:t>
      </w:r>
      <w:r w:rsidRPr="002A555D">
        <w:rPr>
          <w:rFonts w:ascii="Calibri" w:eastAsia="MS Mincho" w:hAnsi="Calibri" w:cs="Calibri"/>
        </w:rPr>
        <w:t>:</w:t>
      </w:r>
      <w:r>
        <w:rPr>
          <w:rFonts w:ascii="Calibri" w:eastAsia="MS Mincho" w:hAnsi="Calibri" w:cs="Calibri"/>
        </w:rPr>
        <w:t xml:space="preserve"> 07534591</w:t>
      </w:r>
      <w:r w:rsidRPr="002A555D">
        <w:rPr>
          <w:rFonts w:ascii="Calibri" w:eastAsia="MS Mincho" w:hAnsi="Calibri" w:cs="Calibri"/>
        </w:rPr>
        <w:t>, DIČ: CZ</w:t>
      </w:r>
      <w:r>
        <w:rPr>
          <w:rFonts w:ascii="Calibri" w:eastAsia="MS Mincho" w:hAnsi="Calibri" w:cs="Calibri"/>
        </w:rPr>
        <w:t>07534591</w:t>
      </w:r>
    </w:p>
    <w:p w14:paraId="1C2116F9" w14:textId="3DA321D2" w:rsidR="00E559B2" w:rsidRPr="002A555D" w:rsidRDefault="009C39F9" w:rsidP="00E559B2">
      <w:pPr>
        <w:pStyle w:val="Prosttext"/>
        <w:tabs>
          <w:tab w:val="left" w:pos="0"/>
        </w:tabs>
        <w:ind w:left="1134"/>
        <w:jc w:val="both"/>
        <w:rPr>
          <w:rFonts w:ascii="Calibri" w:eastAsia="MS Mincho" w:hAnsi="Calibri" w:cs="Calibri"/>
        </w:rPr>
      </w:pPr>
      <w:r>
        <w:rPr>
          <w:rFonts w:ascii="Calibri" w:eastAsia="MS Mincho" w:hAnsi="Calibri" w:cs="Calibri"/>
        </w:rPr>
        <w:t>Zastoupena XXXXXXXXXXXX</w:t>
      </w:r>
      <w:r w:rsidR="00E559B2" w:rsidRPr="002A555D">
        <w:rPr>
          <w:rFonts w:ascii="Calibri" w:eastAsia="MS Mincho" w:hAnsi="Calibri" w:cs="Calibri"/>
        </w:rPr>
        <w:t>, jednatelem</w:t>
      </w:r>
    </w:p>
    <w:p w14:paraId="3C7B1591" w14:textId="25D9D563" w:rsidR="00E559B2" w:rsidRDefault="009C39F9" w:rsidP="00E559B2">
      <w:pPr>
        <w:pStyle w:val="Prosttext"/>
        <w:tabs>
          <w:tab w:val="left" w:pos="0"/>
        </w:tabs>
        <w:ind w:left="1134"/>
        <w:jc w:val="both"/>
        <w:rPr>
          <w:rFonts w:asciiTheme="minorHAnsi" w:hAnsiTheme="minorHAnsi" w:cstheme="minorHAnsi"/>
        </w:rPr>
      </w:pPr>
      <w:r>
        <w:rPr>
          <w:rFonts w:ascii="Calibri" w:eastAsia="MS Mincho" w:hAnsi="Calibri" w:cs="Calibri"/>
        </w:rPr>
        <w:t>Bankovní spojení: XXXXXXXXXXX</w:t>
      </w:r>
    </w:p>
    <w:p w14:paraId="58F71D9D" w14:textId="254252A6" w:rsidR="00E559B2" w:rsidRDefault="00E559B2" w:rsidP="00E559B2">
      <w:pPr>
        <w:pStyle w:val="Prosttext"/>
        <w:tabs>
          <w:tab w:val="left" w:pos="993"/>
        </w:tabs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jako právní nástupce společnosti Masák &amp; Partner s.r.o., IČO </w:t>
      </w:r>
      <w:r w:rsidRPr="00D370A0">
        <w:rPr>
          <w:rFonts w:asciiTheme="minorHAnsi" w:hAnsiTheme="minorHAnsi" w:cstheme="minorHAnsi"/>
        </w:rPr>
        <w:t>27086631</w:t>
      </w:r>
      <w:r>
        <w:rPr>
          <w:rFonts w:asciiTheme="minorHAnsi" w:hAnsiTheme="minorHAnsi" w:cstheme="minorHAnsi"/>
        </w:rPr>
        <w:t xml:space="preserve">, </w:t>
      </w:r>
      <w:r w:rsidRPr="002A555D">
        <w:rPr>
          <w:rFonts w:ascii="Calibri" w:hAnsi="Calibri" w:cs="Calibri"/>
        </w:rPr>
        <w:t>zapsána v OR vedeném u Městského soudu v Praze, oddíl C, vložka 952</w:t>
      </w:r>
      <w:r>
        <w:rPr>
          <w:rFonts w:ascii="Calibri" w:hAnsi="Calibri" w:cs="Calibri"/>
        </w:rPr>
        <w:t>39. Na nově vzniklou společnost přešla dle notář</w:t>
      </w:r>
      <w:r w:rsidR="009C39F9">
        <w:rPr>
          <w:rFonts w:ascii="Calibri" w:hAnsi="Calibri" w:cs="Calibri"/>
        </w:rPr>
        <w:t>ského zápisu XXXXXXXXXXXX</w:t>
      </w:r>
      <w:r>
        <w:rPr>
          <w:rFonts w:ascii="Calibri" w:hAnsi="Calibri" w:cs="Calibri"/>
        </w:rPr>
        <w:t xml:space="preserve"> ze dne 9.10.2018 vyčleněná část jmění.</w:t>
      </w:r>
    </w:p>
    <w:p w14:paraId="1B37E3E2" w14:textId="77777777" w:rsidR="00E559B2" w:rsidRPr="002A555D" w:rsidRDefault="00E559B2" w:rsidP="00E559B2">
      <w:pPr>
        <w:tabs>
          <w:tab w:val="left" w:pos="1418"/>
        </w:tabs>
        <w:spacing w:line="252" w:lineRule="auto"/>
        <w:ind w:left="1134"/>
        <w:rPr>
          <w:rFonts w:ascii="Calibri" w:hAnsi="Calibri" w:cs="Calibri"/>
          <w:b/>
        </w:rPr>
      </w:pPr>
      <w:r w:rsidRPr="002A555D">
        <w:rPr>
          <w:rFonts w:ascii="Calibri" w:hAnsi="Calibri" w:cs="Calibri"/>
          <w:b/>
        </w:rPr>
        <w:t>Ing. Přemysl Krejčiřík PhD.</w:t>
      </w:r>
    </w:p>
    <w:p w14:paraId="4A2E1265" w14:textId="77777777" w:rsidR="00E559B2" w:rsidRPr="002A555D" w:rsidRDefault="00E559B2" w:rsidP="00E559B2">
      <w:pPr>
        <w:tabs>
          <w:tab w:val="left" w:pos="993"/>
        </w:tabs>
        <w:spacing w:line="252" w:lineRule="auto"/>
        <w:ind w:left="1134"/>
        <w:rPr>
          <w:rFonts w:ascii="Calibri" w:hAnsi="Calibri" w:cs="Calibri"/>
        </w:rPr>
      </w:pPr>
      <w:r w:rsidRPr="002A555D">
        <w:rPr>
          <w:rFonts w:ascii="Calibri" w:hAnsi="Calibri" w:cs="Calibri"/>
        </w:rPr>
        <w:t>se sídlem Valtice, Vinohrady 1039, PSČ 691 42</w:t>
      </w:r>
    </w:p>
    <w:p w14:paraId="6484767E" w14:textId="77777777" w:rsidR="00E559B2" w:rsidRPr="002A555D" w:rsidRDefault="00E559B2" w:rsidP="00E559B2">
      <w:pPr>
        <w:tabs>
          <w:tab w:val="left" w:pos="1418"/>
        </w:tabs>
        <w:spacing w:line="252" w:lineRule="auto"/>
        <w:ind w:left="1134"/>
        <w:rPr>
          <w:rFonts w:ascii="Calibri" w:hAnsi="Calibri" w:cs="Calibri"/>
        </w:rPr>
      </w:pPr>
      <w:r w:rsidRPr="002A555D">
        <w:rPr>
          <w:rFonts w:ascii="Calibri" w:hAnsi="Calibri" w:cs="Calibri"/>
        </w:rPr>
        <w:t>IČ 67611591</w:t>
      </w:r>
    </w:p>
    <w:p w14:paraId="48C2BCC1" w14:textId="77777777" w:rsidR="00E559B2" w:rsidRPr="002A555D" w:rsidRDefault="00E559B2" w:rsidP="00E559B2">
      <w:pPr>
        <w:tabs>
          <w:tab w:val="left" w:pos="1418"/>
        </w:tabs>
        <w:spacing w:line="252" w:lineRule="auto"/>
        <w:ind w:left="1134"/>
        <w:rPr>
          <w:rFonts w:ascii="Calibri" w:hAnsi="Calibri" w:cs="Calibri"/>
        </w:rPr>
      </w:pPr>
      <w:r w:rsidRPr="002A555D">
        <w:rPr>
          <w:rFonts w:ascii="Calibri" w:hAnsi="Calibri" w:cs="Calibri"/>
        </w:rPr>
        <w:t>Zapsán v živnostenském rejstříku u Městského úřadu Břeclav</w:t>
      </w:r>
    </w:p>
    <w:p w14:paraId="71D0110D" w14:textId="77777777" w:rsidR="00E559B2" w:rsidRPr="002A555D" w:rsidRDefault="00E559B2" w:rsidP="00E559B2">
      <w:pPr>
        <w:tabs>
          <w:tab w:val="left" w:pos="1418"/>
        </w:tabs>
        <w:spacing w:line="252" w:lineRule="auto"/>
        <w:ind w:left="1134"/>
        <w:rPr>
          <w:rFonts w:ascii="Calibri" w:hAnsi="Calibri" w:cs="Calibri"/>
          <w:b/>
        </w:rPr>
      </w:pPr>
      <w:r w:rsidRPr="002A555D">
        <w:rPr>
          <w:rFonts w:ascii="Calibri" w:hAnsi="Calibri" w:cs="Calibri"/>
          <w:b/>
        </w:rPr>
        <w:t>NĚMEC POLÁK, spol. s r.o.</w:t>
      </w:r>
    </w:p>
    <w:p w14:paraId="562B10DD" w14:textId="77777777" w:rsidR="00E559B2" w:rsidRPr="002A555D" w:rsidRDefault="00E559B2" w:rsidP="00E559B2">
      <w:pPr>
        <w:ind w:left="1134"/>
        <w:rPr>
          <w:rFonts w:ascii="Calibri" w:hAnsi="Calibri" w:cs="Calibri"/>
        </w:rPr>
      </w:pPr>
      <w:r w:rsidRPr="002A555D">
        <w:rPr>
          <w:rFonts w:ascii="Calibri" w:hAnsi="Calibri" w:cs="Calibri"/>
        </w:rPr>
        <w:t>se sídlem Milady Horákové 116/10, 160 00 Praha 6</w:t>
      </w:r>
    </w:p>
    <w:p w14:paraId="4D32D2EA" w14:textId="06AE2A60" w:rsidR="00E559B2" w:rsidRPr="002A555D" w:rsidRDefault="00E559B2" w:rsidP="00E559B2">
      <w:pPr>
        <w:ind w:left="1134"/>
        <w:rPr>
          <w:rFonts w:ascii="Calibri" w:hAnsi="Calibri" w:cs="Calibri"/>
        </w:rPr>
      </w:pPr>
      <w:r w:rsidRPr="002A555D">
        <w:rPr>
          <w:rFonts w:ascii="Calibri" w:hAnsi="Calibri" w:cs="Calibri"/>
        </w:rPr>
        <w:t xml:space="preserve">zapsána v OR vedeném u Městského soudu v Praze, </w:t>
      </w:r>
      <w:r>
        <w:rPr>
          <w:rFonts w:ascii="Calibri" w:hAnsi="Calibri" w:cs="Calibri"/>
        </w:rPr>
        <w:t>o</w:t>
      </w:r>
      <w:r w:rsidRPr="002A555D">
        <w:rPr>
          <w:rFonts w:ascii="Calibri" w:hAnsi="Calibri" w:cs="Calibri"/>
        </w:rPr>
        <w:t>ddíl C, vložka 21512</w:t>
      </w:r>
    </w:p>
    <w:p w14:paraId="31D232AD" w14:textId="629C63BD" w:rsidR="00E559B2" w:rsidRPr="002A555D" w:rsidRDefault="00E559B2" w:rsidP="00E559B2">
      <w:pPr>
        <w:ind w:left="1134"/>
        <w:rPr>
          <w:rFonts w:ascii="Calibri" w:eastAsia="MS Mincho" w:hAnsi="Calibri" w:cs="Calibri"/>
        </w:rPr>
      </w:pPr>
      <w:r w:rsidRPr="002A555D">
        <w:rPr>
          <w:rFonts w:ascii="Calibri" w:eastAsia="MS Mincho" w:hAnsi="Calibri" w:cs="Calibri"/>
        </w:rPr>
        <w:t>IČ:49678183, DIČ: CZ49678183</w:t>
      </w:r>
    </w:p>
    <w:p w14:paraId="67EEDE41" w14:textId="144B3537" w:rsidR="00E559B2" w:rsidRPr="002A555D" w:rsidRDefault="00E559B2" w:rsidP="00E559B2">
      <w:pPr>
        <w:pStyle w:val="Prosttext"/>
        <w:tabs>
          <w:tab w:val="left" w:pos="0"/>
        </w:tabs>
        <w:ind w:left="1134"/>
        <w:jc w:val="both"/>
        <w:rPr>
          <w:rFonts w:ascii="Calibri" w:eastAsia="MS Mincho" w:hAnsi="Calibri"/>
        </w:rPr>
      </w:pPr>
      <w:r w:rsidRPr="002A555D">
        <w:rPr>
          <w:rFonts w:ascii="Calibri" w:eastAsia="MS Mincho" w:hAnsi="Calibri" w:cs="Calibri"/>
        </w:rPr>
        <w:t xml:space="preserve">Na základě plných mocí ze dne 31.5.2016 a 6.6.2016 a podle Smlouvy o společnosti VZ Lednice MP jednající za sdružení </w:t>
      </w:r>
      <w:r w:rsidR="009C39F9">
        <w:rPr>
          <w:rFonts w:ascii="Calibri" w:eastAsia="MS Mincho" w:hAnsi="Calibri" w:cs="Calibri"/>
          <w:b/>
        </w:rPr>
        <w:t>XXXXXXXXXXXXXXX</w:t>
      </w:r>
      <w:r w:rsidRPr="002A555D">
        <w:rPr>
          <w:rFonts w:ascii="Calibri" w:eastAsia="MS Mincho" w:hAnsi="Calibri" w:cs="Calibri"/>
          <w:b/>
        </w:rPr>
        <w:t>,</w:t>
      </w:r>
      <w:r w:rsidRPr="002A555D">
        <w:rPr>
          <w:rFonts w:ascii="Calibri" w:eastAsia="MS Mincho" w:hAnsi="Calibri" w:cs="Calibri"/>
        </w:rPr>
        <w:t xml:space="preserve"> jednatelem společnosti Masák &amp;Partner</w:t>
      </w:r>
      <w:r>
        <w:rPr>
          <w:rFonts w:ascii="Calibri" w:eastAsia="MS Mincho" w:hAnsi="Calibri" w:cs="Calibri"/>
        </w:rPr>
        <w:t xml:space="preserve"> památky </w:t>
      </w:r>
      <w:r w:rsidRPr="002A555D">
        <w:rPr>
          <w:rFonts w:ascii="Calibri" w:eastAsia="MS Mincho" w:hAnsi="Calibri" w:cs="Calibri"/>
        </w:rPr>
        <w:t>s.r.o.</w:t>
      </w:r>
    </w:p>
    <w:p w14:paraId="150FF0B1" w14:textId="689C6CC9" w:rsidR="003C2E2A" w:rsidRDefault="003C2E2A" w:rsidP="00E559B2">
      <w:pPr>
        <w:rPr>
          <w:rFonts w:asciiTheme="minorHAnsi" w:hAnsiTheme="minorHAnsi"/>
          <w:sz w:val="22"/>
          <w:szCs w:val="22"/>
        </w:rPr>
      </w:pPr>
    </w:p>
    <w:p w14:paraId="6463DC62" w14:textId="77777777" w:rsidR="003C2E2A" w:rsidRDefault="003C2E2A" w:rsidP="003C2E2A">
      <w:pPr>
        <w:pStyle w:val="Nzev"/>
        <w:numPr>
          <w:ilvl w:val="0"/>
          <w:numId w:val="0"/>
        </w:numPr>
        <w:ind w:left="4680" w:hanging="4680"/>
        <w:rPr>
          <w:rFonts w:asciiTheme="minorHAnsi" w:hAnsiTheme="minorHAnsi" w:cs="Times New Roman"/>
          <w:b/>
          <w:bCs/>
          <w:sz w:val="22"/>
          <w:szCs w:val="22"/>
          <w:u w:val="none"/>
        </w:rPr>
      </w:pPr>
      <w:r w:rsidRPr="00334E52">
        <w:rPr>
          <w:rFonts w:asciiTheme="minorHAnsi" w:hAnsiTheme="minorHAnsi" w:cs="Times New Roman"/>
          <w:b/>
          <w:bCs/>
          <w:sz w:val="22"/>
          <w:szCs w:val="22"/>
          <w:u w:val="none"/>
        </w:rPr>
        <w:t>II.</w:t>
      </w:r>
    </w:p>
    <w:p w14:paraId="6846EB9C" w14:textId="52EDBEAE" w:rsidR="00CF48FB" w:rsidRDefault="004F35E1" w:rsidP="00727D3D">
      <w:pPr>
        <w:pStyle w:val="Nzev"/>
        <w:numPr>
          <w:ilvl w:val="0"/>
          <w:numId w:val="0"/>
        </w:numPr>
        <w:ind w:left="4680" w:hanging="4680"/>
        <w:rPr>
          <w:rFonts w:asciiTheme="minorHAnsi" w:hAnsiTheme="minorHAnsi" w:cs="Times New Roman"/>
          <w:b/>
          <w:bCs/>
          <w:sz w:val="22"/>
          <w:szCs w:val="22"/>
          <w:u w:val="none"/>
        </w:rPr>
      </w:pPr>
      <w:r>
        <w:rPr>
          <w:rFonts w:asciiTheme="minorHAnsi" w:hAnsiTheme="minorHAnsi" w:cs="Times New Roman"/>
          <w:b/>
          <w:bCs/>
          <w:sz w:val="22"/>
          <w:szCs w:val="22"/>
          <w:u w:val="none"/>
        </w:rPr>
        <w:t>Předmět dodatku</w:t>
      </w:r>
    </w:p>
    <w:p w14:paraId="3E440712" w14:textId="03DDF710" w:rsidR="00CF48FB" w:rsidRPr="00BC1C82" w:rsidRDefault="009453EA" w:rsidP="009453EA">
      <w:pPr>
        <w:ind w:left="567" w:hanging="567"/>
        <w:rPr>
          <w:rFonts w:asciiTheme="minorHAnsi" w:hAnsiTheme="minorHAnsi" w:cstheme="minorHAnsi"/>
          <w:szCs w:val="22"/>
        </w:rPr>
      </w:pPr>
      <w:r w:rsidRPr="00BC1C82">
        <w:rPr>
          <w:rFonts w:asciiTheme="minorHAnsi" w:hAnsiTheme="minorHAnsi" w:cstheme="minorHAnsi"/>
          <w:szCs w:val="22"/>
        </w:rPr>
        <w:t>2.1</w:t>
      </w:r>
      <w:r w:rsidRPr="00BC1C82">
        <w:rPr>
          <w:rFonts w:asciiTheme="minorHAnsi" w:hAnsiTheme="minorHAnsi" w:cstheme="minorHAnsi"/>
          <w:szCs w:val="22"/>
        </w:rPr>
        <w:tab/>
      </w:r>
      <w:r w:rsidR="00CF48FB" w:rsidRPr="00BC1C82">
        <w:rPr>
          <w:rFonts w:asciiTheme="minorHAnsi" w:hAnsiTheme="minorHAnsi" w:cstheme="minorHAnsi"/>
          <w:szCs w:val="22"/>
        </w:rPr>
        <w:t>Smluvní stra</w:t>
      </w:r>
      <w:r w:rsidR="00683BBC" w:rsidRPr="00BC1C82">
        <w:rPr>
          <w:rFonts w:asciiTheme="minorHAnsi" w:hAnsiTheme="minorHAnsi" w:cstheme="minorHAnsi"/>
          <w:szCs w:val="22"/>
        </w:rPr>
        <w:t xml:space="preserve">ny konstatují, že uzavřely dne </w:t>
      </w:r>
      <w:r w:rsidR="00B66EE6">
        <w:rPr>
          <w:rFonts w:asciiTheme="minorHAnsi" w:hAnsiTheme="minorHAnsi" w:cstheme="minorHAnsi"/>
          <w:szCs w:val="22"/>
        </w:rPr>
        <w:t>16.3</w:t>
      </w:r>
      <w:r w:rsidR="00CF48FB" w:rsidRPr="00BC1C82">
        <w:rPr>
          <w:rFonts w:asciiTheme="minorHAnsi" w:hAnsiTheme="minorHAnsi" w:cstheme="minorHAnsi"/>
          <w:szCs w:val="22"/>
        </w:rPr>
        <w:t>.</w:t>
      </w:r>
      <w:r w:rsidR="00A04951" w:rsidRPr="00BC1C82">
        <w:rPr>
          <w:rFonts w:asciiTheme="minorHAnsi" w:hAnsiTheme="minorHAnsi" w:cstheme="minorHAnsi"/>
          <w:szCs w:val="22"/>
        </w:rPr>
        <w:t>20</w:t>
      </w:r>
      <w:r w:rsidR="00683BBC" w:rsidRPr="00BC1C82">
        <w:rPr>
          <w:rFonts w:asciiTheme="minorHAnsi" w:hAnsiTheme="minorHAnsi" w:cstheme="minorHAnsi"/>
          <w:szCs w:val="22"/>
        </w:rPr>
        <w:t>2</w:t>
      </w:r>
      <w:r w:rsidR="00B66EE6">
        <w:rPr>
          <w:rFonts w:asciiTheme="minorHAnsi" w:hAnsiTheme="minorHAnsi" w:cstheme="minorHAnsi"/>
          <w:szCs w:val="22"/>
        </w:rPr>
        <w:t>1</w:t>
      </w:r>
      <w:r w:rsidR="00CF48FB" w:rsidRPr="00BC1C82">
        <w:rPr>
          <w:rFonts w:asciiTheme="minorHAnsi" w:hAnsiTheme="minorHAnsi" w:cstheme="minorHAnsi"/>
          <w:szCs w:val="22"/>
        </w:rPr>
        <w:t xml:space="preserve"> </w:t>
      </w:r>
      <w:r w:rsidR="00B66EE6">
        <w:rPr>
          <w:rFonts w:asciiTheme="minorHAnsi" w:hAnsiTheme="minorHAnsi" w:cstheme="minorHAnsi"/>
          <w:szCs w:val="22"/>
        </w:rPr>
        <w:t>Příkazní s</w:t>
      </w:r>
      <w:r w:rsidR="00CF48FB" w:rsidRPr="00BC1C82">
        <w:rPr>
          <w:rFonts w:asciiTheme="minorHAnsi" w:hAnsiTheme="minorHAnsi" w:cstheme="minorHAnsi"/>
          <w:szCs w:val="22"/>
        </w:rPr>
        <w:t xml:space="preserve">mlouvu </w:t>
      </w:r>
      <w:r w:rsidR="002F6C00">
        <w:rPr>
          <w:rFonts w:asciiTheme="minorHAnsi" w:hAnsiTheme="minorHAnsi" w:cstheme="minorHAnsi"/>
          <w:szCs w:val="22"/>
        </w:rPr>
        <w:t xml:space="preserve">č. j. </w:t>
      </w:r>
      <w:r w:rsidR="002F6C00" w:rsidRPr="00BC1C82">
        <w:rPr>
          <w:rFonts w:asciiTheme="minorHAnsi" w:hAnsiTheme="minorHAnsi"/>
          <w:b/>
          <w:sz w:val="22"/>
        </w:rPr>
        <w:t>NPU-450/</w:t>
      </w:r>
      <w:r w:rsidR="00B66EE6">
        <w:rPr>
          <w:rStyle w:val="object"/>
          <w:rFonts w:asciiTheme="minorHAnsi" w:hAnsiTheme="minorHAnsi"/>
          <w:b/>
          <w:bCs/>
          <w:sz w:val="22"/>
        </w:rPr>
        <w:t>5967/2021</w:t>
      </w:r>
      <w:r w:rsidR="00CF48FB" w:rsidRPr="00BC1C82">
        <w:rPr>
          <w:rFonts w:asciiTheme="minorHAnsi" w:hAnsiTheme="minorHAnsi" w:cstheme="minorHAnsi"/>
          <w:szCs w:val="22"/>
        </w:rPr>
        <w:t>, j</w:t>
      </w:r>
      <w:r w:rsidR="003B6F65" w:rsidRPr="00BC1C82">
        <w:rPr>
          <w:rFonts w:asciiTheme="minorHAnsi" w:hAnsiTheme="minorHAnsi" w:cstheme="minorHAnsi"/>
          <w:szCs w:val="22"/>
        </w:rPr>
        <w:t>e</w:t>
      </w:r>
      <w:r w:rsidR="00CF48FB" w:rsidRPr="00BC1C82">
        <w:rPr>
          <w:rFonts w:asciiTheme="minorHAnsi" w:hAnsiTheme="minorHAnsi" w:cstheme="minorHAnsi"/>
          <w:szCs w:val="22"/>
        </w:rPr>
        <w:t>jímž p</w:t>
      </w:r>
      <w:r w:rsidRPr="00BC1C82">
        <w:rPr>
          <w:rFonts w:asciiTheme="minorHAnsi" w:hAnsiTheme="minorHAnsi" w:cstheme="minorHAnsi"/>
          <w:szCs w:val="22"/>
        </w:rPr>
        <w:t xml:space="preserve">ředmětem </w:t>
      </w:r>
      <w:r w:rsidR="00B66EE6">
        <w:rPr>
          <w:rFonts w:asciiTheme="minorHAnsi" w:hAnsiTheme="minorHAnsi" w:cstheme="minorHAnsi"/>
          <w:szCs w:val="22"/>
        </w:rPr>
        <w:t xml:space="preserve">bylo vykonání autorského dozoru </w:t>
      </w:r>
      <w:r w:rsidR="00DE6BD4">
        <w:rPr>
          <w:rFonts w:asciiTheme="minorHAnsi" w:hAnsiTheme="minorHAnsi" w:cstheme="minorHAnsi"/>
          <w:szCs w:val="22"/>
        </w:rPr>
        <w:t>projektanta při</w:t>
      </w:r>
      <w:r w:rsidR="00B66EE6">
        <w:rPr>
          <w:rFonts w:asciiTheme="minorHAnsi" w:hAnsiTheme="minorHAnsi" w:cstheme="minorHAnsi"/>
          <w:szCs w:val="22"/>
        </w:rPr>
        <w:t xml:space="preserve"> realizaci </w:t>
      </w:r>
      <w:r w:rsidR="00DE6BD4">
        <w:rPr>
          <w:rFonts w:asciiTheme="minorHAnsi" w:hAnsiTheme="minorHAnsi" w:cstheme="minorHAnsi"/>
          <w:szCs w:val="22"/>
        </w:rPr>
        <w:t xml:space="preserve">části </w:t>
      </w:r>
      <w:r w:rsidR="00B66EE6">
        <w:rPr>
          <w:rFonts w:asciiTheme="minorHAnsi" w:hAnsiTheme="minorHAnsi" w:cstheme="minorHAnsi"/>
          <w:szCs w:val="22"/>
        </w:rPr>
        <w:t>projektové dokumentaci „LVA_</w:t>
      </w:r>
      <w:r w:rsidR="003E2A91">
        <w:rPr>
          <w:rFonts w:asciiTheme="minorHAnsi" w:hAnsiTheme="minorHAnsi" w:cstheme="minorHAnsi"/>
          <w:szCs w:val="22"/>
        </w:rPr>
        <w:t xml:space="preserve"> </w:t>
      </w:r>
      <w:r w:rsidR="00B66EE6">
        <w:rPr>
          <w:rFonts w:asciiTheme="minorHAnsi" w:hAnsiTheme="minorHAnsi" w:cstheme="minorHAnsi"/>
          <w:szCs w:val="22"/>
        </w:rPr>
        <w:t>Zámek a zámecký park v Lednici – infrastruktura</w:t>
      </w:r>
      <w:r w:rsidR="006C5AB4" w:rsidRPr="00BC1C82">
        <w:rPr>
          <w:rFonts w:asciiTheme="minorHAnsi" w:hAnsiTheme="minorHAnsi" w:cs="Arial"/>
          <w:szCs w:val="22"/>
        </w:rPr>
        <w:t>“</w:t>
      </w:r>
      <w:r w:rsidR="00DE6BD4">
        <w:rPr>
          <w:rFonts w:asciiTheme="minorHAnsi" w:hAnsiTheme="minorHAnsi" w:cs="Arial"/>
          <w:szCs w:val="22"/>
        </w:rPr>
        <w:t xml:space="preserve"> a to v části Parter, Nový most přes Zámeckou Dyji, Betonový most s jezem u Maurské vodárny a Hubertova šopa, Katakomby a Palmový skleník – podzemní část.</w:t>
      </w:r>
    </w:p>
    <w:p w14:paraId="0C487E8C" w14:textId="01D06A46" w:rsidR="009453EA" w:rsidRPr="00BC1C82" w:rsidRDefault="009453EA" w:rsidP="00A04951">
      <w:pPr>
        <w:ind w:left="567" w:hanging="567"/>
        <w:rPr>
          <w:rFonts w:asciiTheme="minorHAnsi" w:hAnsiTheme="minorHAnsi" w:cstheme="minorHAnsi"/>
          <w:szCs w:val="22"/>
        </w:rPr>
      </w:pPr>
      <w:r w:rsidRPr="00BC1C82">
        <w:rPr>
          <w:rFonts w:asciiTheme="minorHAnsi" w:hAnsiTheme="minorHAnsi" w:cstheme="minorHAnsi"/>
          <w:szCs w:val="22"/>
        </w:rPr>
        <w:t>2.2</w:t>
      </w:r>
      <w:r w:rsidR="00DE3F46" w:rsidRPr="00BC1C82">
        <w:rPr>
          <w:rFonts w:asciiTheme="minorHAnsi" w:hAnsiTheme="minorHAnsi" w:cstheme="minorHAnsi"/>
          <w:szCs w:val="22"/>
        </w:rPr>
        <w:t xml:space="preserve"> </w:t>
      </w:r>
      <w:r w:rsidR="00DE3F46" w:rsidRPr="00BC1C82">
        <w:rPr>
          <w:rFonts w:asciiTheme="minorHAnsi" w:hAnsiTheme="minorHAnsi" w:cstheme="minorHAnsi"/>
          <w:szCs w:val="22"/>
        </w:rPr>
        <w:tab/>
      </w:r>
      <w:r w:rsidR="0094313A">
        <w:rPr>
          <w:rFonts w:asciiTheme="minorHAnsi" w:hAnsiTheme="minorHAnsi" w:cstheme="minorHAnsi"/>
          <w:szCs w:val="22"/>
        </w:rPr>
        <w:t>Tato</w:t>
      </w:r>
      <w:r w:rsidR="00B66EE6">
        <w:rPr>
          <w:rFonts w:asciiTheme="minorHAnsi" w:hAnsiTheme="minorHAnsi" w:cstheme="minorHAnsi"/>
          <w:szCs w:val="22"/>
        </w:rPr>
        <w:t xml:space="preserve"> příkazní smlouv</w:t>
      </w:r>
      <w:r w:rsidR="0094313A">
        <w:rPr>
          <w:rFonts w:asciiTheme="minorHAnsi" w:hAnsiTheme="minorHAnsi" w:cstheme="minorHAnsi"/>
          <w:szCs w:val="22"/>
        </w:rPr>
        <w:t>a</w:t>
      </w:r>
      <w:r w:rsidR="00B66EE6">
        <w:rPr>
          <w:rFonts w:asciiTheme="minorHAnsi" w:hAnsiTheme="minorHAnsi" w:cstheme="minorHAnsi"/>
          <w:szCs w:val="22"/>
        </w:rPr>
        <w:t xml:space="preserve"> </w:t>
      </w:r>
      <w:r w:rsidR="0094313A">
        <w:rPr>
          <w:rFonts w:asciiTheme="minorHAnsi" w:hAnsiTheme="minorHAnsi" w:cstheme="minorHAnsi"/>
          <w:szCs w:val="22"/>
        </w:rPr>
        <w:t>b</w:t>
      </w:r>
      <w:r w:rsidR="00B66EE6">
        <w:rPr>
          <w:rFonts w:asciiTheme="minorHAnsi" w:hAnsiTheme="minorHAnsi" w:cstheme="minorHAnsi"/>
          <w:szCs w:val="22"/>
        </w:rPr>
        <w:t xml:space="preserve">yla uzavřena na vykonávání autorského dozoru </w:t>
      </w:r>
      <w:r w:rsidR="0094313A">
        <w:rPr>
          <w:rFonts w:asciiTheme="minorHAnsi" w:hAnsiTheme="minorHAnsi" w:cstheme="minorHAnsi"/>
          <w:szCs w:val="22"/>
        </w:rPr>
        <w:t>projekt</w:t>
      </w:r>
      <w:r w:rsidR="003E2A91">
        <w:rPr>
          <w:rFonts w:asciiTheme="minorHAnsi" w:hAnsiTheme="minorHAnsi" w:cstheme="minorHAnsi"/>
          <w:szCs w:val="22"/>
        </w:rPr>
        <w:t>anta</w:t>
      </w:r>
      <w:r w:rsidR="0094313A">
        <w:rPr>
          <w:rFonts w:asciiTheme="minorHAnsi" w:hAnsiTheme="minorHAnsi" w:cstheme="minorHAnsi"/>
          <w:szCs w:val="22"/>
        </w:rPr>
        <w:t xml:space="preserve"> </w:t>
      </w:r>
      <w:r w:rsidR="003E2A91">
        <w:rPr>
          <w:rFonts w:asciiTheme="minorHAnsi" w:hAnsiTheme="minorHAnsi" w:cstheme="minorHAnsi"/>
          <w:szCs w:val="22"/>
        </w:rPr>
        <w:t xml:space="preserve">při realizaci </w:t>
      </w:r>
      <w:r w:rsidR="0094313A">
        <w:rPr>
          <w:rFonts w:asciiTheme="minorHAnsi" w:hAnsiTheme="minorHAnsi" w:cstheme="minorHAnsi"/>
          <w:szCs w:val="22"/>
        </w:rPr>
        <w:t>ve výzvě č. 52 Integrovaného regionálního operačního programu</w:t>
      </w:r>
      <w:r w:rsidR="00DE6BD4">
        <w:rPr>
          <w:rFonts w:asciiTheme="minorHAnsi" w:hAnsiTheme="minorHAnsi" w:cstheme="minorHAnsi"/>
          <w:szCs w:val="22"/>
        </w:rPr>
        <w:t>. Realizace se však neuskutečnila.</w:t>
      </w:r>
    </w:p>
    <w:p w14:paraId="1BED01FD" w14:textId="5C960774" w:rsidR="007E318D" w:rsidRPr="00BC1C82" w:rsidRDefault="008D34DD" w:rsidP="009A3492">
      <w:pPr>
        <w:ind w:left="567" w:hanging="567"/>
        <w:rPr>
          <w:rFonts w:asciiTheme="minorHAnsi" w:hAnsiTheme="minorHAnsi" w:cstheme="minorHAnsi"/>
          <w:szCs w:val="22"/>
        </w:rPr>
      </w:pPr>
      <w:r w:rsidRPr="00BC1C82">
        <w:rPr>
          <w:rFonts w:asciiTheme="minorHAnsi" w:hAnsiTheme="minorHAnsi"/>
          <w:szCs w:val="22"/>
        </w:rPr>
        <w:t>2.3</w:t>
      </w:r>
      <w:r w:rsidRPr="00BC1C82">
        <w:rPr>
          <w:rFonts w:asciiTheme="minorHAnsi" w:hAnsiTheme="minorHAnsi"/>
          <w:szCs w:val="22"/>
        </w:rPr>
        <w:tab/>
      </w:r>
      <w:r w:rsidR="00DE6BD4">
        <w:rPr>
          <w:rFonts w:asciiTheme="minorHAnsi" w:hAnsiTheme="minorHAnsi"/>
          <w:szCs w:val="22"/>
        </w:rPr>
        <w:t>Z výše uvedených důvodů se s</w:t>
      </w:r>
      <w:r w:rsidR="009A3492" w:rsidRPr="00BC1C82">
        <w:rPr>
          <w:rFonts w:asciiTheme="minorHAnsi" w:hAnsiTheme="minorHAnsi"/>
          <w:szCs w:val="22"/>
        </w:rPr>
        <w:t xml:space="preserve">mluvní strany dohodly, </w:t>
      </w:r>
      <w:r w:rsidR="0093539C" w:rsidRPr="00BC1C82">
        <w:rPr>
          <w:rFonts w:asciiTheme="minorHAnsi" w:hAnsiTheme="minorHAnsi"/>
          <w:szCs w:val="22"/>
        </w:rPr>
        <w:t xml:space="preserve">že plnění </w:t>
      </w:r>
      <w:r w:rsidR="00BC1C82" w:rsidRPr="00BC1C82">
        <w:rPr>
          <w:rFonts w:asciiTheme="minorHAnsi" w:hAnsiTheme="minorHAnsi"/>
          <w:szCs w:val="22"/>
        </w:rPr>
        <w:t xml:space="preserve">dle </w:t>
      </w:r>
      <w:r w:rsidR="002F6C00">
        <w:rPr>
          <w:rFonts w:asciiTheme="minorHAnsi" w:hAnsiTheme="minorHAnsi"/>
          <w:szCs w:val="22"/>
        </w:rPr>
        <w:t xml:space="preserve">předmětné </w:t>
      </w:r>
      <w:r w:rsidR="00DE6BD4">
        <w:rPr>
          <w:rFonts w:asciiTheme="minorHAnsi" w:hAnsiTheme="minorHAnsi"/>
          <w:szCs w:val="22"/>
        </w:rPr>
        <w:t>S</w:t>
      </w:r>
      <w:r w:rsidR="0093539C" w:rsidRPr="00BC1C82">
        <w:rPr>
          <w:rFonts w:asciiTheme="minorHAnsi" w:hAnsiTheme="minorHAnsi"/>
          <w:szCs w:val="22"/>
        </w:rPr>
        <w:t>mlouvy</w:t>
      </w:r>
      <w:r w:rsidR="002F6C00">
        <w:rPr>
          <w:rFonts w:asciiTheme="minorHAnsi" w:hAnsiTheme="minorHAnsi"/>
          <w:szCs w:val="22"/>
        </w:rPr>
        <w:t>,</w:t>
      </w:r>
      <w:r w:rsidR="0093539C" w:rsidRPr="00BC1C82">
        <w:rPr>
          <w:rFonts w:asciiTheme="minorHAnsi" w:hAnsiTheme="minorHAnsi"/>
          <w:szCs w:val="22"/>
        </w:rPr>
        <w:t xml:space="preserve"> </w:t>
      </w:r>
      <w:r w:rsidR="00BC1C82" w:rsidRPr="00BC1C82">
        <w:rPr>
          <w:rFonts w:asciiTheme="minorHAnsi" w:hAnsiTheme="minorHAnsi"/>
          <w:szCs w:val="22"/>
        </w:rPr>
        <w:t>článku</w:t>
      </w:r>
      <w:r w:rsidR="0093539C" w:rsidRPr="00BC1C82">
        <w:rPr>
          <w:rFonts w:asciiTheme="minorHAnsi" w:hAnsiTheme="minorHAnsi"/>
          <w:szCs w:val="22"/>
        </w:rPr>
        <w:t xml:space="preserve"> </w:t>
      </w:r>
      <w:r w:rsidR="0093539C" w:rsidRPr="002F6C00">
        <w:rPr>
          <w:rFonts w:asciiTheme="minorHAnsi" w:hAnsiTheme="minorHAnsi"/>
          <w:b/>
          <w:szCs w:val="22"/>
        </w:rPr>
        <w:t>IV. Autorský dozor</w:t>
      </w:r>
      <w:r w:rsidR="009A3492" w:rsidRPr="00BC1C82">
        <w:rPr>
          <w:rFonts w:asciiTheme="minorHAnsi" w:hAnsiTheme="minorHAnsi"/>
          <w:szCs w:val="22"/>
        </w:rPr>
        <w:t xml:space="preserve"> </w:t>
      </w:r>
      <w:r w:rsidR="00DE6BD4">
        <w:rPr>
          <w:rFonts w:asciiTheme="minorHAnsi" w:hAnsiTheme="minorHAnsi"/>
          <w:szCs w:val="22"/>
        </w:rPr>
        <w:t>nebude Příkazníkem poskytnuto</w:t>
      </w:r>
      <w:r w:rsidR="00BC1C82" w:rsidRPr="00BC1C82">
        <w:rPr>
          <w:rFonts w:asciiTheme="minorHAnsi" w:hAnsiTheme="minorHAnsi"/>
          <w:szCs w:val="22"/>
        </w:rPr>
        <w:t>. Z</w:t>
      </w:r>
      <w:r w:rsidR="0093539C" w:rsidRPr="00BC1C82">
        <w:rPr>
          <w:rFonts w:asciiTheme="minorHAnsi" w:hAnsiTheme="minorHAnsi"/>
          <w:szCs w:val="22"/>
        </w:rPr>
        <w:t>ávazek výkonu autorského dozoru za podmínek stanovených předmětnou smlouvou nebude vykonáván</w:t>
      </w:r>
      <w:r w:rsidR="00194E05">
        <w:rPr>
          <w:rFonts w:asciiTheme="minorHAnsi" w:hAnsiTheme="minorHAnsi"/>
          <w:szCs w:val="22"/>
        </w:rPr>
        <w:t>.</w:t>
      </w:r>
    </w:p>
    <w:p w14:paraId="2C135955" w14:textId="77777777" w:rsidR="002F6C00" w:rsidRDefault="002F6C00" w:rsidP="003C2E2A">
      <w:pPr>
        <w:pStyle w:val="Nzev"/>
        <w:numPr>
          <w:ilvl w:val="0"/>
          <w:numId w:val="0"/>
        </w:numPr>
        <w:rPr>
          <w:rFonts w:cs="Times New Roman"/>
          <w:b/>
          <w:bCs/>
          <w:sz w:val="22"/>
          <w:szCs w:val="22"/>
          <w:u w:val="none"/>
        </w:rPr>
      </w:pPr>
    </w:p>
    <w:p w14:paraId="4BF96250" w14:textId="77777777" w:rsidR="00194E05" w:rsidRDefault="00194E05">
      <w:pPr>
        <w:jc w:val="left"/>
        <w:rPr>
          <w:rFonts w:ascii="Calibri" w:hAnsi="Calibri" w:cs="Times New Roman"/>
          <w:b/>
          <w:bCs/>
          <w:sz w:val="22"/>
          <w:szCs w:val="22"/>
          <w:lang w:eastAsia="cs-CZ"/>
        </w:rPr>
      </w:pPr>
      <w:r>
        <w:rPr>
          <w:rFonts w:cs="Times New Roman"/>
          <w:b/>
          <w:bCs/>
          <w:sz w:val="22"/>
          <w:szCs w:val="22"/>
        </w:rPr>
        <w:br w:type="page"/>
      </w:r>
    </w:p>
    <w:p w14:paraId="793E06C8" w14:textId="20893D17" w:rsidR="003C2E2A" w:rsidRPr="009C5F95" w:rsidRDefault="003C2E2A" w:rsidP="003C2E2A">
      <w:pPr>
        <w:pStyle w:val="Nzev"/>
        <w:numPr>
          <w:ilvl w:val="0"/>
          <w:numId w:val="0"/>
        </w:numPr>
        <w:rPr>
          <w:rFonts w:cs="Times New Roman"/>
          <w:b/>
          <w:bCs/>
          <w:sz w:val="22"/>
          <w:szCs w:val="22"/>
          <w:u w:val="none"/>
        </w:rPr>
      </w:pPr>
      <w:r w:rsidRPr="009C5F95">
        <w:rPr>
          <w:rFonts w:cs="Times New Roman"/>
          <w:b/>
          <w:bCs/>
          <w:sz w:val="22"/>
          <w:szCs w:val="22"/>
          <w:u w:val="none"/>
        </w:rPr>
        <w:lastRenderedPageBreak/>
        <w:t>III.</w:t>
      </w:r>
    </w:p>
    <w:p w14:paraId="5B9711E1" w14:textId="22C151DD" w:rsidR="003C2E2A" w:rsidRDefault="003C2E2A" w:rsidP="003C2E2A">
      <w:pPr>
        <w:pStyle w:val="Nzev"/>
        <w:numPr>
          <w:ilvl w:val="0"/>
          <w:numId w:val="0"/>
        </w:numPr>
        <w:rPr>
          <w:rFonts w:cs="Times New Roman"/>
          <w:b/>
          <w:bCs/>
          <w:sz w:val="22"/>
          <w:szCs w:val="22"/>
          <w:u w:val="none"/>
        </w:rPr>
      </w:pPr>
      <w:r w:rsidRPr="009C5F95">
        <w:rPr>
          <w:rFonts w:cs="Times New Roman"/>
          <w:b/>
          <w:bCs/>
          <w:sz w:val="22"/>
          <w:szCs w:val="22"/>
          <w:u w:val="none"/>
        </w:rPr>
        <w:t>Závěrečná ustanovení</w:t>
      </w:r>
    </w:p>
    <w:p w14:paraId="7231718A" w14:textId="53B5CC97" w:rsidR="00697DB2" w:rsidRPr="00BC1C82" w:rsidRDefault="00697DB2" w:rsidP="00697DB2">
      <w:pPr>
        <w:ind w:left="567" w:hanging="567"/>
        <w:rPr>
          <w:rFonts w:asciiTheme="minorHAnsi" w:hAnsiTheme="minorHAnsi" w:cstheme="minorHAnsi"/>
        </w:rPr>
      </w:pPr>
      <w:r w:rsidRPr="00BC1C82">
        <w:rPr>
          <w:rFonts w:asciiTheme="minorHAnsi" w:hAnsiTheme="minorHAnsi" w:cstheme="minorHAnsi"/>
          <w:bCs/>
        </w:rPr>
        <w:t>3.1</w:t>
      </w:r>
      <w:r w:rsidRPr="00BC1C82">
        <w:rPr>
          <w:rFonts w:asciiTheme="minorHAnsi" w:hAnsiTheme="minorHAnsi" w:cstheme="minorHAnsi"/>
          <w:bCs/>
        </w:rPr>
        <w:tab/>
      </w:r>
      <w:r w:rsidR="008D34DD" w:rsidRPr="00BC1C82">
        <w:rPr>
          <w:rFonts w:asciiTheme="minorHAnsi" w:hAnsiTheme="minorHAnsi" w:cstheme="minorHAnsi"/>
        </w:rPr>
        <w:t>Tento dodatek je vyhotoven ve </w:t>
      </w:r>
      <w:r w:rsidR="00DE6BD4">
        <w:rPr>
          <w:rFonts w:asciiTheme="minorHAnsi" w:hAnsiTheme="minorHAnsi" w:cstheme="minorHAnsi"/>
        </w:rPr>
        <w:t>dvou</w:t>
      </w:r>
      <w:r w:rsidR="008D34DD" w:rsidRPr="00BC1C82">
        <w:rPr>
          <w:rFonts w:asciiTheme="minorHAnsi" w:hAnsiTheme="minorHAnsi" w:cstheme="minorHAnsi"/>
        </w:rPr>
        <w:t xml:space="preserve"> </w:t>
      </w:r>
      <w:r w:rsidR="00DE6BD4">
        <w:rPr>
          <w:rFonts w:asciiTheme="minorHAnsi" w:hAnsiTheme="minorHAnsi" w:cstheme="minorHAnsi"/>
        </w:rPr>
        <w:t>2</w:t>
      </w:r>
      <w:r w:rsidR="00ED3ED3" w:rsidRPr="00BC1C82">
        <w:rPr>
          <w:rFonts w:asciiTheme="minorHAnsi" w:hAnsiTheme="minorHAnsi" w:cstheme="minorHAnsi"/>
        </w:rPr>
        <w:t xml:space="preserve"> </w:t>
      </w:r>
      <w:r w:rsidR="008D34DD" w:rsidRPr="00BC1C82">
        <w:rPr>
          <w:rFonts w:asciiTheme="minorHAnsi" w:hAnsiTheme="minorHAnsi" w:cstheme="minorHAnsi"/>
        </w:rPr>
        <w:t>stejnopisech, z nich</w:t>
      </w:r>
      <w:r w:rsidRPr="00BC1C82">
        <w:rPr>
          <w:rFonts w:asciiTheme="minorHAnsi" w:hAnsiTheme="minorHAnsi" w:cstheme="minorHAnsi"/>
        </w:rPr>
        <w:t xml:space="preserve">ž každý má platnost originálu a </w:t>
      </w:r>
      <w:r w:rsidR="00DE6BD4">
        <w:rPr>
          <w:rFonts w:asciiTheme="minorHAnsi" w:hAnsiTheme="minorHAnsi" w:cstheme="minorHAnsi"/>
        </w:rPr>
        <w:t xml:space="preserve">každá smluvní strana obdrží </w:t>
      </w:r>
      <w:r w:rsidR="008D34DD" w:rsidRPr="00BC1C82">
        <w:rPr>
          <w:rFonts w:asciiTheme="minorHAnsi" w:hAnsiTheme="minorHAnsi" w:cstheme="minorHAnsi"/>
        </w:rPr>
        <w:t>jedno vyhotovení.</w:t>
      </w:r>
    </w:p>
    <w:p w14:paraId="0F8E086A" w14:textId="7027EBB8" w:rsidR="00697DB2" w:rsidRPr="00BC1C82" w:rsidRDefault="00697DB2" w:rsidP="00697DB2">
      <w:pPr>
        <w:ind w:left="567" w:hanging="567"/>
        <w:rPr>
          <w:rFonts w:asciiTheme="minorHAnsi" w:hAnsiTheme="minorHAnsi" w:cstheme="minorHAnsi"/>
        </w:rPr>
      </w:pPr>
      <w:r w:rsidRPr="00BC1C82">
        <w:rPr>
          <w:rFonts w:asciiTheme="minorHAnsi" w:hAnsiTheme="minorHAnsi" w:cstheme="minorHAnsi"/>
        </w:rPr>
        <w:t>3.2</w:t>
      </w:r>
      <w:r w:rsidRPr="00BC1C82">
        <w:rPr>
          <w:rFonts w:asciiTheme="minorHAnsi" w:hAnsiTheme="minorHAnsi" w:cstheme="minorHAnsi"/>
        </w:rPr>
        <w:tab/>
      </w:r>
      <w:r w:rsidR="008D34DD" w:rsidRPr="00BC1C82">
        <w:rPr>
          <w:rFonts w:asciiTheme="minorHAnsi" w:hAnsiTheme="minorHAnsi" w:cstheme="minorHAnsi"/>
        </w:rPr>
        <w:t>Tento dodatek nabývá platnosti dnem jeho podpisu oběma smluvními stranami a účinnosti dnem zveřejnění v registru smluv ve smyslu zákona č. 340/2015 Sb., o zvláštních podmínkách účinnost</w:t>
      </w:r>
      <w:r w:rsidRPr="00BC1C82">
        <w:rPr>
          <w:rFonts w:asciiTheme="minorHAnsi" w:hAnsiTheme="minorHAnsi" w:cstheme="minorHAnsi"/>
        </w:rPr>
        <w:t>i</w:t>
      </w:r>
      <w:r w:rsidR="008D34DD" w:rsidRPr="00BC1C82">
        <w:rPr>
          <w:rFonts w:asciiTheme="minorHAnsi" w:hAnsiTheme="minorHAnsi" w:cstheme="minorHAnsi"/>
        </w:rPr>
        <w:t xml:space="preserve"> některých smluv, uveřejňování těchto smluv a o registru smluv (zákon o registru smluv). Dle tohoto zákona je </w:t>
      </w:r>
      <w:r w:rsidR="00DE6BD4">
        <w:rPr>
          <w:rFonts w:asciiTheme="minorHAnsi" w:hAnsiTheme="minorHAnsi" w:cstheme="minorHAnsi"/>
        </w:rPr>
        <w:t>Příkazce</w:t>
      </w:r>
      <w:r w:rsidR="008D34DD" w:rsidRPr="00BC1C82">
        <w:rPr>
          <w:rFonts w:asciiTheme="minorHAnsi" w:hAnsiTheme="minorHAnsi" w:cstheme="minorHAnsi"/>
        </w:rPr>
        <w:t xml:space="preserve"> osobou povinnou k uveřejňování a zavazuje se jej zveřejnit v registru smluv.</w:t>
      </w:r>
    </w:p>
    <w:p w14:paraId="39D2D7B4" w14:textId="77777777" w:rsidR="00697DB2" w:rsidRPr="00BC1C82" w:rsidRDefault="00697DB2" w:rsidP="00697DB2">
      <w:pPr>
        <w:ind w:left="567" w:hanging="567"/>
        <w:rPr>
          <w:rFonts w:asciiTheme="minorHAnsi" w:hAnsiTheme="minorHAnsi" w:cstheme="minorHAnsi"/>
        </w:rPr>
      </w:pPr>
      <w:r w:rsidRPr="00BC1C82">
        <w:rPr>
          <w:rFonts w:asciiTheme="minorHAnsi" w:hAnsiTheme="minorHAnsi" w:cstheme="minorHAnsi"/>
        </w:rPr>
        <w:t>3.3</w:t>
      </w:r>
      <w:r w:rsidRPr="00BC1C82">
        <w:rPr>
          <w:rFonts w:asciiTheme="minorHAnsi" w:hAnsiTheme="minorHAnsi" w:cstheme="minorHAnsi"/>
        </w:rPr>
        <w:tab/>
      </w:r>
      <w:r w:rsidR="003C2E2A" w:rsidRPr="00BC1C82">
        <w:rPr>
          <w:rFonts w:asciiTheme="minorHAnsi" w:hAnsiTheme="minorHAnsi" w:cstheme="minorHAnsi"/>
        </w:rPr>
        <w:t xml:space="preserve">Smluvní strany prohlašují, že si tento dodatek řádně přečetly, s jeho obsahem souhlasí, že tento je projevem jejich úplné, určité, svobodné a vážné vůle, že ho neuzavřely v tísni za jednostranně nevýhodných podmínek. Na důkaz toho níže připojují své podpisy. </w:t>
      </w:r>
    </w:p>
    <w:p w14:paraId="01482D9D" w14:textId="77777777" w:rsidR="00727D3D" w:rsidRPr="00BC1C82" w:rsidRDefault="00697DB2" w:rsidP="00697DB2">
      <w:pPr>
        <w:ind w:left="567" w:hanging="567"/>
        <w:rPr>
          <w:rFonts w:asciiTheme="minorHAnsi" w:hAnsiTheme="minorHAnsi" w:cstheme="minorHAnsi"/>
        </w:rPr>
      </w:pPr>
      <w:r w:rsidRPr="00BC1C82">
        <w:rPr>
          <w:rFonts w:asciiTheme="minorHAnsi" w:hAnsiTheme="minorHAnsi" w:cstheme="minorHAnsi"/>
        </w:rPr>
        <w:t>3.4</w:t>
      </w:r>
      <w:r w:rsidRPr="00BC1C82">
        <w:rPr>
          <w:rFonts w:asciiTheme="minorHAnsi" w:hAnsiTheme="minorHAnsi" w:cstheme="minorHAnsi"/>
        </w:rPr>
        <w:tab/>
      </w:r>
      <w:r w:rsidR="003C2E2A" w:rsidRPr="00BC1C82">
        <w:rPr>
          <w:rFonts w:asciiTheme="minorHAnsi" w:hAnsiTheme="minorHAnsi" w:cstheme="minorHAnsi"/>
        </w:rPr>
        <w:t xml:space="preserve">Ostatní ujednání původní Smlouvy a tímto dodatkem č. </w:t>
      </w:r>
      <w:r w:rsidR="004000DA" w:rsidRPr="00BC1C82">
        <w:rPr>
          <w:rFonts w:asciiTheme="minorHAnsi" w:hAnsiTheme="minorHAnsi" w:cstheme="minorHAnsi"/>
        </w:rPr>
        <w:t>1</w:t>
      </w:r>
      <w:r w:rsidR="003C2E2A" w:rsidRPr="00BC1C82">
        <w:rPr>
          <w:rFonts w:asciiTheme="minorHAnsi" w:hAnsiTheme="minorHAnsi" w:cstheme="minorHAnsi"/>
        </w:rPr>
        <w:t xml:space="preserve"> nedotčené zůstávají v platnosti beze změn.</w:t>
      </w:r>
    </w:p>
    <w:p w14:paraId="47A3DF3D" w14:textId="3C660B88" w:rsidR="00727D3D" w:rsidRPr="00BC1C82" w:rsidRDefault="00727D3D" w:rsidP="00697DB2">
      <w:pPr>
        <w:ind w:left="567" w:hanging="567"/>
        <w:rPr>
          <w:rFonts w:asciiTheme="minorHAnsi" w:hAnsiTheme="minorHAnsi" w:cstheme="minorHAnsi"/>
        </w:rPr>
      </w:pPr>
      <w:r w:rsidRPr="00BC1C82">
        <w:rPr>
          <w:rFonts w:asciiTheme="minorHAnsi" w:hAnsiTheme="minorHAnsi" w:cstheme="minorHAnsi"/>
        </w:rPr>
        <w:t>3.5</w:t>
      </w:r>
      <w:r w:rsidRPr="00BC1C82">
        <w:rPr>
          <w:rFonts w:asciiTheme="minorHAnsi" w:hAnsiTheme="minorHAnsi" w:cstheme="minorHAnsi"/>
        </w:rPr>
        <w:tab/>
        <w:t xml:space="preserve">Informace k ochraně osobních údajů jsou ze strany </w:t>
      </w:r>
      <w:r w:rsidR="00DE6BD4">
        <w:rPr>
          <w:rFonts w:asciiTheme="minorHAnsi" w:hAnsiTheme="minorHAnsi" w:cstheme="minorHAnsi"/>
        </w:rPr>
        <w:t>Příkazce</w:t>
      </w:r>
      <w:r w:rsidRPr="00BC1C82">
        <w:rPr>
          <w:rFonts w:asciiTheme="minorHAnsi" w:hAnsiTheme="minorHAnsi" w:cstheme="minorHAnsi"/>
        </w:rPr>
        <w:t xml:space="preserve"> uveřejněny na webových stránkách </w:t>
      </w:r>
      <w:hyperlink r:id="rId9" w:tgtFrame="_blank" w:history="1">
        <w:r w:rsidRPr="00BC1C82">
          <w:rPr>
            <w:rStyle w:val="Hypertextovodkaz"/>
            <w:rFonts w:asciiTheme="minorHAnsi" w:hAnsiTheme="minorHAnsi" w:cstheme="minorHAnsi"/>
          </w:rPr>
          <w:t>www.npu.cz</w:t>
        </w:r>
      </w:hyperlink>
      <w:r w:rsidRPr="00BC1C82">
        <w:rPr>
          <w:rFonts w:asciiTheme="minorHAnsi" w:hAnsiTheme="minorHAnsi" w:cstheme="minorHAnsi"/>
        </w:rPr>
        <w:t xml:space="preserve"> v sekci „Ochrana osobních údajů</w:t>
      </w:r>
    </w:p>
    <w:p w14:paraId="7E35867D" w14:textId="36B97A74" w:rsidR="001B238A" w:rsidRDefault="001B238A" w:rsidP="003C2E2A"/>
    <w:p w14:paraId="214F08C0" w14:textId="77777777" w:rsidR="00BC1C82" w:rsidRPr="00BC1C82" w:rsidRDefault="00BC1C82" w:rsidP="003C2E2A"/>
    <w:p w14:paraId="52682EC8" w14:textId="32284638" w:rsidR="003C2E2A" w:rsidRPr="00BC1C82" w:rsidRDefault="00697DB2" w:rsidP="001B238A">
      <w:pPr>
        <w:ind w:firstLine="567"/>
        <w:rPr>
          <w:rFonts w:ascii="Calibri" w:hAnsi="Calibri"/>
        </w:rPr>
      </w:pPr>
      <w:r w:rsidRPr="00BC1C82">
        <w:rPr>
          <w:rFonts w:asciiTheme="minorHAnsi" w:hAnsiTheme="minorHAnsi" w:cstheme="minorHAnsi"/>
        </w:rPr>
        <w:t>V Kroměříži dne</w:t>
      </w:r>
      <w:r w:rsidR="00DE6BD4">
        <w:rPr>
          <w:rFonts w:asciiTheme="minorHAnsi" w:hAnsiTheme="minorHAnsi" w:cstheme="minorHAnsi"/>
        </w:rPr>
        <w:t xml:space="preserve"> 13.</w:t>
      </w:r>
      <w:r w:rsidR="00D4700F">
        <w:rPr>
          <w:rFonts w:asciiTheme="minorHAnsi" w:hAnsiTheme="minorHAnsi" w:cstheme="minorHAnsi"/>
        </w:rPr>
        <w:t xml:space="preserve"> </w:t>
      </w:r>
      <w:r w:rsidR="00DE6BD4">
        <w:rPr>
          <w:rFonts w:asciiTheme="minorHAnsi" w:hAnsiTheme="minorHAnsi" w:cstheme="minorHAnsi"/>
        </w:rPr>
        <w:t>3.</w:t>
      </w:r>
      <w:r w:rsidR="00D4700F">
        <w:rPr>
          <w:rFonts w:asciiTheme="minorHAnsi" w:hAnsiTheme="minorHAnsi" w:cstheme="minorHAnsi"/>
        </w:rPr>
        <w:t xml:space="preserve"> </w:t>
      </w:r>
      <w:r w:rsidR="00DE6BD4">
        <w:rPr>
          <w:rFonts w:asciiTheme="minorHAnsi" w:hAnsiTheme="minorHAnsi" w:cstheme="minorHAnsi"/>
        </w:rPr>
        <w:t>2025</w:t>
      </w:r>
      <w:r w:rsidR="001B238A" w:rsidRPr="00BC1C82">
        <w:rPr>
          <w:rFonts w:asciiTheme="minorHAnsi" w:hAnsiTheme="minorHAnsi" w:cstheme="minorHAnsi"/>
        </w:rPr>
        <w:t xml:space="preserve">                 </w:t>
      </w:r>
      <w:r w:rsidRPr="00BC1C82">
        <w:rPr>
          <w:rFonts w:asciiTheme="minorHAnsi" w:hAnsiTheme="minorHAnsi" w:cstheme="minorHAnsi"/>
        </w:rPr>
        <w:tab/>
      </w:r>
      <w:r w:rsidRPr="00BC1C82">
        <w:rPr>
          <w:rFonts w:asciiTheme="minorHAnsi" w:hAnsiTheme="minorHAnsi" w:cstheme="minorHAnsi"/>
        </w:rPr>
        <w:tab/>
      </w:r>
      <w:r w:rsidRPr="00BC1C82">
        <w:rPr>
          <w:rFonts w:asciiTheme="minorHAnsi" w:hAnsiTheme="minorHAnsi" w:cstheme="minorHAnsi"/>
        </w:rPr>
        <w:tab/>
      </w:r>
      <w:r w:rsidRPr="00BC1C82">
        <w:rPr>
          <w:rFonts w:asciiTheme="minorHAnsi" w:hAnsiTheme="minorHAnsi" w:cstheme="minorHAnsi"/>
        </w:rPr>
        <w:tab/>
      </w:r>
      <w:r w:rsidR="00DE6BD4">
        <w:rPr>
          <w:rFonts w:asciiTheme="minorHAnsi" w:hAnsiTheme="minorHAnsi" w:cstheme="minorHAnsi"/>
        </w:rPr>
        <w:t>V</w:t>
      </w:r>
      <w:r w:rsidR="00DE6BD4">
        <w:rPr>
          <w:rFonts w:ascii="Calibri" w:hAnsi="Calibri"/>
        </w:rPr>
        <w:t xml:space="preserve"> Praze </w:t>
      </w:r>
      <w:r w:rsidR="00727D3D" w:rsidRPr="00BC1C82">
        <w:rPr>
          <w:rFonts w:ascii="Calibri" w:hAnsi="Calibri"/>
        </w:rPr>
        <w:t>d</w:t>
      </w:r>
      <w:r w:rsidRPr="00BC1C82">
        <w:rPr>
          <w:rFonts w:ascii="Calibri" w:hAnsi="Calibri"/>
        </w:rPr>
        <w:t xml:space="preserve">ne </w:t>
      </w:r>
      <w:r w:rsidR="00DE6BD4">
        <w:rPr>
          <w:rFonts w:ascii="Calibri" w:hAnsi="Calibri"/>
        </w:rPr>
        <w:t>13.</w:t>
      </w:r>
      <w:r w:rsidR="00D4700F">
        <w:rPr>
          <w:rFonts w:ascii="Calibri" w:hAnsi="Calibri"/>
        </w:rPr>
        <w:t xml:space="preserve"> </w:t>
      </w:r>
      <w:r w:rsidR="00DE6BD4">
        <w:rPr>
          <w:rFonts w:ascii="Calibri" w:hAnsi="Calibri"/>
        </w:rPr>
        <w:t>3.</w:t>
      </w:r>
      <w:r w:rsidR="00D4700F">
        <w:rPr>
          <w:rFonts w:ascii="Calibri" w:hAnsi="Calibri"/>
        </w:rPr>
        <w:t xml:space="preserve"> </w:t>
      </w:r>
      <w:r w:rsidR="00DE6BD4">
        <w:rPr>
          <w:rFonts w:ascii="Calibri" w:hAnsi="Calibri"/>
        </w:rPr>
        <w:t>2025</w:t>
      </w:r>
    </w:p>
    <w:p w14:paraId="112B530A" w14:textId="6E993392" w:rsidR="003C2E2A" w:rsidRPr="00BC1C82" w:rsidRDefault="00697DB2" w:rsidP="001B238A">
      <w:pPr>
        <w:ind w:firstLine="567"/>
        <w:rPr>
          <w:rFonts w:ascii="Calibri" w:hAnsi="Calibri"/>
        </w:rPr>
      </w:pPr>
      <w:r w:rsidRPr="00BC1C82">
        <w:rPr>
          <w:rFonts w:ascii="Calibri" w:hAnsi="Calibri"/>
        </w:rPr>
        <w:tab/>
      </w:r>
      <w:r w:rsidRPr="00BC1C82">
        <w:rPr>
          <w:rFonts w:ascii="Calibri" w:hAnsi="Calibri"/>
        </w:rPr>
        <w:tab/>
      </w:r>
      <w:r w:rsidRPr="00BC1C82">
        <w:rPr>
          <w:rFonts w:ascii="Calibri" w:hAnsi="Calibri"/>
        </w:rPr>
        <w:tab/>
      </w:r>
      <w:r w:rsidRPr="00BC1C82">
        <w:rPr>
          <w:rFonts w:ascii="Calibri" w:hAnsi="Calibri"/>
        </w:rPr>
        <w:tab/>
      </w:r>
      <w:r w:rsidRPr="00BC1C82">
        <w:rPr>
          <w:rFonts w:ascii="Calibri" w:hAnsi="Calibri"/>
        </w:rPr>
        <w:tab/>
      </w:r>
      <w:r w:rsidRPr="00BC1C82">
        <w:rPr>
          <w:rFonts w:ascii="Calibri" w:hAnsi="Calibri"/>
        </w:rPr>
        <w:tab/>
      </w:r>
    </w:p>
    <w:p w14:paraId="461D6FD6" w14:textId="614CB1B7" w:rsidR="003C2E2A" w:rsidRPr="00BC1C82" w:rsidRDefault="003C2E2A" w:rsidP="001B238A">
      <w:pPr>
        <w:ind w:firstLine="567"/>
        <w:rPr>
          <w:rFonts w:ascii="Calibri" w:hAnsi="Calibri"/>
        </w:rPr>
      </w:pPr>
      <w:r w:rsidRPr="00BC1C82">
        <w:rPr>
          <w:rFonts w:ascii="Calibri" w:hAnsi="Calibri"/>
        </w:rPr>
        <w:t xml:space="preserve">                                                                                     </w:t>
      </w:r>
    </w:p>
    <w:p w14:paraId="72585056" w14:textId="77777777" w:rsidR="003C2E2A" w:rsidRPr="00BC1C82" w:rsidRDefault="003C2E2A" w:rsidP="001B238A">
      <w:pPr>
        <w:ind w:firstLine="567"/>
        <w:rPr>
          <w:rFonts w:ascii="Calibri" w:hAnsi="Calibri"/>
        </w:rPr>
      </w:pPr>
    </w:p>
    <w:p w14:paraId="6094210F" w14:textId="77777777" w:rsidR="005D1F3B" w:rsidRPr="00BC1C82" w:rsidRDefault="005D1F3B" w:rsidP="001B238A">
      <w:pPr>
        <w:ind w:firstLine="567"/>
        <w:rPr>
          <w:rFonts w:ascii="Calibri" w:hAnsi="Calibri"/>
        </w:rPr>
      </w:pPr>
    </w:p>
    <w:p w14:paraId="2DC521C1" w14:textId="700F7D65" w:rsidR="005D1F3B" w:rsidRDefault="005D1F3B" w:rsidP="001B238A">
      <w:pPr>
        <w:ind w:firstLine="567"/>
        <w:rPr>
          <w:rFonts w:ascii="Calibri" w:hAnsi="Calibri"/>
        </w:rPr>
      </w:pPr>
    </w:p>
    <w:p w14:paraId="1D4A8F1E" w14:textId="50613C74" w:rsidR="00BC1C82" w:rsidRDefault="00BC1C82" w:rsidP="001B238A">
      <w:pPr>
        <w:ind w:firstLine="567"/>
        <w:rPr>
          <w:rFonts w:ascii="Calibri" w:hAnsi="Calibri"/>
        </w:rPr>
      </w:pPr>
    </w:p>
    <w:p w14:paraId="3D58FDB7" w14:textId="1A0A2B93" w:rsidR="00BC1C82" w:rsidRDefault="00BC1C82" w:rsidP="001B238A">
      <w:pPr>
        <w:ind w:firstLine="567"/>
        <w:rPr>
          <w:rFonts w:ascii="Calibri" w:hAnsi="Calibri"/>
        </w:rPr>
      </w:pPr>
    </w:p>
    <w:p w14:paraId="133674EE" w14:textId="77777777" w:rsidR="00BC1C82" w:rsidRPr="00BC1C82" w:rsidRDefault="00BC1C82" w:rsidP="001B238A">
      <w:pPr>
        <w:ind w:firstLine="567"/>
        <w:rPr>
          <w:rFonts w:ascii="Calibri" w:hAnsi="Calibri"/>
        </w:rPr>
      </w:pPr>
    </w:p>
    <w:p w14:paraId="10BDCB9E" w14:textId="411C8A90" w:rsidR="00DE6BD4" w:rsidRDefault="003C2E2A" w:rsidP="00DE6BD4">
      <w:pPr>
        <w:ind w:left="708" w:firstLine="285"/>
        <w:rPr>
          <w:rFonts w:ascii="Calibri" w:hAnsi="Calibri"/>
        </w:rPr>
      </w:pPr>
      <w:r w:rsidRPr="00BC1C82">
        <w:rPr>
          <w:rFonts w:ascii="Calibri" w:hAnsi="Calibri"/>
        </w:rPr>
        <w:t>……………………………</w:t>
      </w:r>
      <w:r w:rsidR="00697DB2" w:rsidRPr="00BC1C82">
        <w:rPr>
          <w:rFonts w:ascii="Calibri" w:hAnsi="Calibri"/>
        </w:rPr>
        <w:t>………..</w:t>
      </w:r>
      <w:r w:rsidR="00697DB2" w:rsidRPr="00BC1C82">
        <w:rPr>
          <w:rFonts w:ascii="Calibri" w:hAnsi="Calibri"/>
        </w:rPr>
        <w:tab/>
      </w:r>
      <w:r w:rsidR="00697DB2" w:rsidRPr="00BC1C82">
        <w:rPr>
          <w:rFonts w:ascii="Calibri" w:hAnsi="Calibri"/>
        </w:rPr>
        <w:tab/>
      </w:r>
      <w:r w:rsidR="00697DB2" w:rsidRPr="00BC1C82">
        <w:rPr>
          <w:rFonts w:ascii="Calibri" w:hAnsi="Calibri"/>
        </w:rPr>
        <w:tab/>
      </w:r>
      <w:r w:rsidR="00697DB2" w:rsidRPr="00BC1C82">
        <w:rPr>
          <w:rFonts w:ascii="Calibri" w:hAnsi="Calibri"/>
        </w:rPr>
        <w:tab/>
      </w:r>
      <w:r w:rsidR="001B238A" w:rsidRPr="00BC1C82">
        <w:rPr>
          <w:rFonts w:ascii="Calibri" w:hAnsi="Calibri"/>
        </w:rPr>
        <w:t xml:space="preserve">            </w:t>
      </w:r>
      <w:r w:rsidRPr="00BC1C82">
        <w:rPr>
          <w:rFonts w:ascii="Calibri" w:hAnsi="Calibri"/>
        </w:rPr>
        <w:t>……………………………………</w:t>
      </w:r>
    </w:p>
    <w:p w14:paraId="79F0866A" w14:textId="57E9D310" w:rsidR="005D1F3B" w:rsidRPr="00BC1C82" w:rsidRDefault="005D1F3B" w:rsidP="00DE6BD4">
      <w:pPr>
        <w:ind w:firstLine="284"/>
        <w:jc w:val="center"/>
        <w:rPr>
          <w:rFonts w:asciiTheme="minorHAnsi" w:hAnsiTheme="minorHAnsi"/>
        </w:rPr>
      </w:pPr>
      <w:r w:rsidRPr="00D4700F">
        <w:rPr>
          <w:rFonts w:ascii="Calibri" w:hAnsi="Calibri"/>
          <w:b/>
          <w:bCs/>
        </w:rPr>
        <w:t>I</w:t>
      </w:r>
      <w:r w:rsidRPr="00D4700F">
        <w:rPr>
          <w:rFonts w:asciiTheme="minorHAnsi" w:hAnsiTheme="minorHAnsi"/>
          <w:b/>
        </w:rPr>
        <w:t>ng. Petr Šubík</w:t>
      </w:r>
      <w:r w:rsidR="00DE6BD4">
        <w:rPr>
          <w:rFonts w:asciiTheme="minorHAnsi" w:hAnsiTheme="minorHAnsi"/>
        </w:rPr>
        <w:t xml:space="preserve">, </w:t>
      </w:r>
      <w:r w:rsidR="00DE6BD4" w:rsidRPr="00BC1C82">
        <w:rPr>
          <w:rFonts w:asciiTheme="minorHAnsi" w:hAnsiTheme="minorHAnsi"/>
          <w:sz w:val="18"/>
        </w:rPr>
        <w:t>ředitel ÚPS v Kroměříži</w:t>
      </w:r>
      <w:r w:rsidRPr="00BC1C82">
        <w:rPr>
          <w:rFonts w:asciiTheme="minorHAnsi" w:hAnsiTheme="minorHAnsi"/>
        </w:rPr>
        <w:tab/>
      </w:r>
      <w:r w:rsidR="00BC1C82">
        <w:rPr>
          <w:rFonts w:asciiTheme="minorHAnsi" w:hAnsiTheme="minorHAnsi"/>
        </w:rPr>
        <w:t xml:space="preserve">       </w:t>
      </w:r>
      <w:r w:rsidRPr="00BC1C82">
        <w:rPr>
          <w:rFonts w:asciiTheme="minorHAnsi" w:hAnsiTheme="minorHAnsi"/>
        </w:rPr>
        <w:tab/>
      </w:r>
      <w:r w:rsidRPr="00BC1C82">
        <w:rPr>
          <w:rFonts w:asciiTheme="minorHAnsi" w:hAnsiTheme="minorHAnsi"/>
        </w:rPr>
        <w:tab/>
      </w:r>
      <w:r w:rsidRPr="00BC1C82">
        <w:rPr>
          <w:rFonts w:asciiTheme="minorHAnsi" w:hAnsiTheme="minorHAnsi"/>
        </w:rPr>
        <w:tab/>
      </w:r>
      <w:r w:rsidR="00DE6BD4" w:rsidRPr="002A555D">
        <w:rPr>
          <w:rFonts w:ascii="Calibri" w:hAnsi="Calibri" w:cs="Calibri"/>
          <w:b/>
        </w:rPr>
        <w:t>Masák &amp; Partner</w:t>
      </w:r>
      <w:r w:rsidR="00DE6BD4">
        <w:rPr>
          <w:rFonts w:ascii="Calibri" w:hAnsi="Calibri" w:cs="Calibri"/>
          <w:b/>
        </w:rPr>
        <w:t xml:space="preserve"> památky</w:t>
      </w:r>
      <w:r w:rsidR="00DE6BD4" w:rsidRPr="002A555D">
        <w:rPr>
          <w:rFonts w:ascii="Calibri" w:hAnsi="Calibri" w:cs="Calibri"/>
          <w:b/>
        </w:rPr>
        <w:t>, s.r.o.</w:t>
      </w:r>
    </w:p>
    <w:p w14:paraId="1B618EEA" w14:textId="2C5AF0B0" w:rsidR="005D1F3B" w:rsidRPr="00BC1C82" w:rsidRDefault="005D1F3B" w:rsidP="00F53D33">
      <w:pPr>
        <w:pStyle w:val="Zkladntext21"/>
        <w:jc w:val="center"/>
        <w:rPr>
          <w:rFonts w:asciiTheme="minorHAnsi" w:hAnsiTheme="minorHAnsi"/>
          <w:sz w:val="18"/>
          <w:szCs w:val="20"/>
        </w:rPr>
      </w:pPr>
      <w:r w:rsidRPr="00BC1C82">
        <w:rPr>
          <w:rFonts w:asciiTheme="minorHAnsi" w:hAnsiTheme="minorHAnsi"/>
          <w:sz w:val="18"/>
          <w:szCs w:val="20"/>
        </w:rPr>
        <w:tab/>
      </w:r>
      <w:r w:rsidR="00F53D33" w:rsidRPr="00BC1C82">
        <w:rPr>
          <w:rFonts w:asciiTheme="minorHAnsi" w:hAnsiTheme="minorHAnsi"/>
          <w:sz w:val="18"/>
          <w:szCs w:val="20"/>
        </w:rPr>
        <w:t xml:space="preserve">                           </w:t>
      </w:r>
      <w:r w:rsidRPr="00BC1C82">
        <w:rPr>
          <w:rFonts w:asciiTheme="minorHAnsi" w:hAnsiTheme="minorHAnsi"/>
          <w:sz w:val="18"/>
          <w:szCs w:val="20"/>
        </w:rPr>
        <w:tab/>
      </w:r>
      <w:r w:rsidRPr="00BC1C82">
        <w:rPr>
          <w:rFonts w:asciiTheme="minorHAnsi" w:hAnsiTheme="minorHAnsi"/>
          <w:sz w:val="18"/>
          <w:szCs w:val="20"/>
        </w:rPr>
        <w:tab/>
      </w:r>
      <w:r w:rsidRPr="00BC1C82">
        <w:rPr>
          <w:rFonts w:asciiTheme="minorHAnsi" w:hAnsiTheme="minorHAnsi"/>
          <w:sz w:val="18"/>
          <w:szCs w:val="20"/>
        </w:rPr>
        <w:tab/>
      </w:r>
      <w:r w:rsidRPr="00BC1C82">
        <w:rPr>
          <w:rFonts w:asciiTheme="minorHAnsi" w:hAnsiTheme="minorHAnsi"/>
          <w:sz w:val="18"/>
          <w:szCs w:val="20"/>
        </w:rPr>
        <w:tab/>
      </w:r>
      <w:r w:rsidRPr="00BC1C82">
        <w:rPr>
          <w:rFonts w:asciiTheme="minorHAnsi" w:hAnsiTheme="minorHAnsi"/>
          <w:sz w:val="18"/>
          <w:szCs w:val="20"/>
        </w:rPr>
        <w:tab/>
      </w:r>
      <w:r w:rsidR="00DE6BD4">
        <w:rPr>
          <w:rFonts w:asciiTheme="minorHAnsi" w:hAnsiTheme="minorHAnsi"/>
          <w:sz w:val="18"/>
          <w:szCs w:val="20"/>
        </w:rPr>
        <w:tab/>
      </w:r>
      <w:r w:rsidR="009C39F9">
        <w:rPr>
          <w:rFonts w:asciiTheme="minorHAnsi" w:hAnsiTheme="minorHAnsi"/>
          <w:sz w:val="18"/>
          <w:szCs w:val="20"/>
        </w:rPr>
        <w:t>XXXXXXXXXXXXX</w:t>
      </w:r>
      <w:bookmarkStart w:id="0" w:name="_GoBack"/>
      <w:bookmarkEnd w:id="0"/>
      <w:r w:rsidR="00DE6BD4">
        <w:rPr>
          <w:rFonts w:asciiTheme="minorHAnsi" w:hAnsiTheme="minorHAnsi"/>
          <w:sz w:val="18"/>
          <w:szCs w:val="20"/>
        </w:rPr>
        <w:t xml:space="preserve">, </w:t>
      </w:r>
      <w:r w:rsidRPr="00BC1C82">
        <w:rPr>
          <w:rFonts w:asciiTheme="minorHAnsi" w:hAnsiTheme="minorHAnsi"/>
          <w:sz w:val="18"/>
          <w:szCs w:val="20"/>
        </w:rPr>
        <w:t>jednatel</w:t>
      </w:r>
    </w:p>
    <w:p w14:paraId="7E83266C" w14:textId="77777777" w:rsidR="005D1F3B" w:rsidRPr="005D1F3B" w:rsidRDefault="005D1F3B">
      <w:pPr>
        <w:ind w:firstLine="567"/>
        <w:rPr>
          <w:rFonts w:asciiTheme="minorHAnsi" w:hAnsiTheme="minorHAnsi"/>
        </w:rPr>
      </w:pPr>
    </w:p>
    <w:sectPr w:rsidR="005D1F3B" w:rsidRPr="005D1F3B" w:rsidSect="00B922ED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2C855A" w14:textId="77777777" w:rsidR="006C75F5" w:rsidRDefault="006C75F5">
      <w:r>
        <w:separator/>
      </w:r>
    </w:p>
  </w:endnote>
  <w:endnote w:type="continuationSeparator" w:id="0">
    <w:p w14:paraId="3FCC8B5F" w14:textId="77777777" w:rsidR="006C75F5" w:rsidRDefault="006C7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295D37" w14:textId="6A58FCD0" w:rsidR="00F10CB6" w:rsidRPr="00B320BF" w:rsidRDefault="00F10CB6" w:rsidP="00697DB2">
    <w:pPr>
      <w:pStyle w:val="Zhlav"/>
      <w:jc w:val="center"/>
      <w:rPr>
        <w:rFonts w:ascii="Arial" w:hAnsi="Arial" w:cs="Arial"/>
        <w:sz w:val="18"/>
        <w:szCs w:val="18"/>
      </w:rPr>
    </w:pPr>
    <w:r w:rsidRPr="00B320BF">
      <w:rPr>
        <w:rFonts w:ascii="Arial" w:hAnsi="Arial" w:cs="Arial"/>
        <w:sz w:val="18"/>
        <w:szCs w:val="18"/>
      </w:rPr>
      <w:t xml:space="preserve">strana </w:t>
    </w:r>
    <w:r w:rsidRPr="00B320BF">
      <w:rPr>
        <w:rFonts w:ascii="Arial" w:hAnsi="Arial" w:cs="Arial"/>
        <w:sz w:val="18"/>
        <w:szCs w:val="18"/>
      </w:rPr>
      <w:fldChar w:fldCharType="begin"/>
    </w:r>
    <w:r w:rsidRPr="00B320BF">
      <w:rPr>
        <w:rFonts w:ascii="Arial" w:hAnsi="Arial" w:cs="Arial"/>
        <w:sz w:val="18"/>
        <w:szCs w:val="18"/>
      </w:rPr>
      <w:instrText xml:space="preserve"> PAGE </w:instrText>
    </w:r>
    <w:r w:rsidRPr="00B320BF">
      <w:rPr>
        <w:rFonts w:ascii="Arial" w:hAnsi="Arial" w:cs="Arial"/>
        <w:sz w:val="18"/>
        <w:szCs w:val="18"/>
      </w:rPr>
      <w:fldChar w:fldCharType="separate"/>
    </w:r>
    <w:r w:rsidR="009C39F9">
      <w:rPr>
        <w:rFonts w:ascii="Arial" w:hAnsi="Arial" w:cs="Arial"/>
        <w:noProof/>
        <w:sz w:val="18"/>
        <w:szCs w:val="18"/>
      </w:rPr>
      <w:t>1</w:t>
    </w:r>
    <w:r w:rsidRPr="00B320BF">
      <w:rPr>
        <w:rFonts w:ascii="Arial" w:hAnsi="Arial" w:cs="Arial"/>
        <w:noProof/>
        <w:sz w:val="18"/>
        <w:szCs w:val="18"/>
      </w:rPr>
      <w:fldChar w:fldCharType="end"/>
    </w:r>
    <w:r w:rsidRPr="00B320BF">
      <w:rPr>
        <w:rFonts w:ascii="Arial" w:hAnsi="Arial" w:cs="Arial"/>
        <w:sz w:val="18"/>
        <w:szCs w:val="18"/>
      </w:rPr>
      <w:t xml:space="preserve"> (celkem </w:t>
    </w:r>
    <w:r w:rsidRPr="00B320BF">
      <w:rPr>
        <w:rFonts w:ascii="Arial" w:hAnsi="Arial" w:cs="Arial"/>
        <w:sz w:val="18"/>
        <w:szCs w:val="18"/>
      </w:rPr>
      <w:fldChar w:fldCharType="begin"/>
    </w:r>
    <w:r w:rsidRPr="00B320BF">
      <w:rPr>
        <w:rFonts w:ascii="Arial" w:hAnsi="Arial" w:cs="Arial"/>
        <w:sz w:val="18"/>
        <w:szCs w:val="18"/>
      </w:rPr>
      <w:instrText xml:space="preserve"> NUMPAGES </w:instrText>
    </w:r>
    <w:r w:rsidRPr="00B320BF">
      <w:rPr>
        <w:rFonts w:ascii="Arial" w:hAnsi="Arial" w:cs="Arial"/>
        <w:sz w:val="18"/>
        <w:szCs w:val="18"/>
      </w:rPr>
      <w:fldChar w:fldCharType="separate"/>
    </w:r>
    <w:r w:rsidR="009C39F9">
      <w:rPr>
        <w:rFonts w:ascii="Arial" w:hAnsi="Arial" w:cs="Arial"/>
        <w:noProof/>
        <w:sz w:val="18"/>
        <w:szCs w:val="18"/>
      </w:rPr>
      <w:t>2</w:t>
    </w:r>
    <w:r w:rsidRPr="00B320BF">
      <w:rPr>
        <w:rFonts w:ascii="Arial" w:hAnsi="Arial" w:cs="Arial"/>
        <w:noProof/>
        <w:sz w:val="18"/>
        <w:szCs w:val="18"/>
      </w:rPr>
      <w:fldChar w:fldCharType="end"/>
    </w:r>
    <w:r w:rsidRPr="00B320BF">
      <w:rPr>
        <w:rFonts w:ascii="Arial" w:hAnsi="Arial" w:cs="Arial"/>
        <w:sz w:val="18"/>
        <w:szCs w:val="18"/>
      </w:rPr>
      <w:t>)</w:t>
    </w:r>
  </w:p>
  <w:p w14:paraId="3CABD53A" w14:textId="77777777" w:rsidR="00F10CB6" w:rsidRDefault="00F10CB6" w:rsidP="00B876C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74A258" w14:textId="77777777" w:rsidR="006C75F5" w:rsidRDefault="006C75F5">
      <w:r>
        <w:separator/>
      </w:r>
    </w:p>
  </w:footnote>
  <w:footnote w:type="continuationSeparator" w:id="0">
    <w:p w14:paraId="78FA6061" w14:textId="77777777" w:rsidR="006C75F5" w:rsidRDefault="006C7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FD66B7" w14:textId="656815C6" w:rsidR="00BC1C82" w:rsidRDefault="00BC1C82" w:rsidP="00BC1C82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35416DA" wp14:editId="737879C3">
          <wp:simplePos x="0" y="0"/>
          <wp:positionH relativeFrom="column">
            <wp:posOffset>-153035</wp:posOffset>
          </wp:positionH>
          <wp:positionV relativeFrom="paragraph">
            <wp:posOffset>14605</wp:posOffset>
          </wp:positionV>
          <wp:extent cx="1371600" cy="472440"/>
          <wp:effectExtent l="0" t="0" r="0" b="381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72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11062C" w14:textId="1CE28663" w:rsidR="00F10CB6" w:rsidRDefault="00F10CB6" w:rsidP="00BC1C82">
    <w:pPr>
      <w:pStyle w:val="Zhlav"/>
      <w:jc w:val="left"/>
      <w:rPr>
        <w:rFonts w:ascii="Times New Roman" w:hAnsi="Times New Roman" w:cs="Times New Roman"/>
        <w:b/>
      </w:rPr>
    </w:pPr>
  </w:p>
  <w:p w14:paraId="394A3DCF" w14:textId="703210BA" w:rsidR="00BC1C82" w:rsidRDefault="00BC1C82" w:rsidP="00BC1C82">
    <w:pPr>
      <w:pStyle w:val="Zhlav"/>
      <w:jc w:val="left"/>
      <w:rPr>
        <w:rFonts w:ascii="Times New Roman" w:hAnsi="Times New Roman" w:cs="Times New Roman"/>
        <w:b/>
      </w:rPr>
    </w:pPr>
  </w:p>
  <w:p w14:paraId="4BB8AA4D" w14:textId="066A3A32" w:rsidR="00BC1C82" w:rsidRDefault="00BC1C82" w:rsidP="00BC1C82">
    <w:pPr>
      <w:pStyle w:val="Zhlav"/>
      <w:jc w:val="left"/>
      <w:rPr>
        <w:rFonts w:ascii="Times New Roman" w:hAnsi="Times New Roman" w:cs="Times New Roman"/>
        <w:b/>
      </w:rPr>
    </w:pPr>
  </w:p>
  <w:p w14:paraId="34474B0F" w14:textId="77777777" w:rsidR="00BC1C82" w:rsidRPr="00683EA8" w:rsidRDefault="00BC1C82" w:rsidP="00BC1C82">
    <w:pPr>
      <w:pStyle w:val="Zhlav"/>
      <w:jc w:val="left"/>
      <w:rPr>
        <w:rFonts w:ascii="Times New Roman" w:hAnsi="Times New Roman" w:cs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name w:val="WW8Num13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1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/>
        <w:b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1234B68"/>
    <w:multiLevelType w:val="hybridMultilevel"/>
    <w:tmpl w:val="1324AC08"/>
    <w:lvl w:ilvl="0" w:tplc="040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3A91E9A"/>
    <w:multiLevelType w:val="hybridMultilevel"/>
    <w:tmpl w:val="438EF1AC"/>
    <w:lvl w:ilvl="0" w:tplc="0FB2697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  <w:sz w:val="20"/>
        <w:szCs w:val="2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7F44258"/>
    <w:multiLevelType w:val="hybridMultilevel"/>
    <w:tmpl w:val="FE6AF62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ED713BF"/>
    <w:multiLevelType w:val="multilevel"/>
    <w:tmpl w:val="8E26F1C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1519117F"/>
    <w:multiLevelType w:val="hybridMultilevel"/>
    <w:tmpl w:val="4D66D5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8108C"/>
    <w:multiLevelType w:val="hybridMultilevel"/>
    <w:tmpl w:val="2224102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A934026"/>
    <w:multiLevelType w:val="hybridMultilevel"/>
    <w:tmpl w:val="CE0C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B222B6A"/>
    <w:multiLevelType w:val="hybridMultilevel"/>
    <w:tmpl w:val="5BB6BDA4"/>
    <w:lvl w:ilvl="0" w:tplc="F6B89A2E">
      <w:start w:val="3"/>
      <w:numFmt w:val="bullet"/>
      <w:lvlText w:val="-"/>
      <w:lvlJc w:val="left"/>
      <w:pPr>
        <w:ind w:left="1440" w:hanging="360"/>
      </w:pPr>
      <w:rPr>
        <w:rFonts w:ascii="Verdana" w:eastAsia="Times New Roman" w:hAnsi="Verdana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20B2A84"/>
    <w:multiLevelType w:val="hybridMultilevel"/>
    <w:tmpl w:val="87BEF628"/>
    <w:lvl w:ilvl="0" w:tplc="9A960CA6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24ED4BCC"/>
    <w:multiLevelType w:val="multilevel"/>
    <w:tmpl w:val="1A3E32A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  <w:lvl w:ilvl="1">
      <w:start w:val="1"/>
      <w:numFmt w:val="lowerLetter"/>
      <w:lvlText w:val="%2)"/>
      <w:legacy w:legacy="1" w:legacySpace="0" w:legacyIndent="397"/>
      <w:lvlJc w:val="left"/>
      <w:pPr>
        <w:ind w:left="680" w:hanging="397"/>
      </w:pPr>
      <w:rPr>
        <w:rFonts w:cs="Times New Roman"/>
      </w:rPr>
    </w:lvl>
    <w:lvl w:ilvl="2">
      <w:start w:val="1"/>
      <w:numFmt w:val="none"/>
      <w:lvlText w:val=""/>
      <w:legacy w:legacy="1" w:legacySpace="0" w:legacyIndent="397"/>
      <w:lvlJc w:val="left"/>
      <w:pPr>
        <w:ind w:left="1077" w:hanging="397"/>
      </w:pPr>
      <w:rPr>
        <w:rFonts w:ascii="Wingdings" w:hAnsi="Wingdings" w:cs="Wingdings" w:hint="default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785" w:hanging="708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493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201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3909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617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325" w:hanging="708"/>
      </w:pPr>
      <w:rPr>
        <w:rFonts w:cs="Times New Roman"/>
      </w:rPr>
    </w:lvl>
  </w:abstractNum>
  <w:abstractNum w:abstractNumId="11" w15:restartNumberingAfterBreak="0">
    <w:nsid w:val="28613F6E"/>
    <w:multiLevelType w:val="multilevel"/>
    <w:tmpl w:val="DA82286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strike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CCD5F4C"/>
    <w:multiLevelType w:val="hybridMultilevel"/>
    <w:tmpl w:val="EBCCAAE0"/>
    <w:lvl w:ilvl="0" w:tplc="E93EAC9E">
      <w:start w:val="1"/>
      <w:numFmt w:val="decimal"/>
      <w:lvlText w:val="%1."/>
      <w:lvlJc w:val="left"/>
      <w:pPr>
        <w:ind w:left="540" w:hanging="360"/>
      </w:pPr>
      <w:rPr>
        <w:rFonts w:cs="Times New Roman"/>
        <w:color w:val="auto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32233580"/>
    <w:multiLevelType w:val="hybridMultilevel"/>
    <w:tmpl w:val="57A82F74"/>
    <w:lvl w:ilvl="0" w:tplc="0CFEB57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448CA"/>
    <w:multiLevelType w:val="hybridMultilevel"/>
    <w:tmpl w:val="E6AA88C8"/>
    <w:lvl w:ilvl="0" w:tplc="9C283A7A">
      <w:start w:val="3"/>
      <w:numFmt w:val="bullet"/>
      <w:lvlText w:val="-"/>
      <w:lvlJc w:val="left"/>
      <w:pPr>
        <w:ind w:left="1410" w:hanging="360"/>
      </w:pPr>
      <w:rPr>
        <w:rFonts w:ascii="Verdana" w:eastAsia="Times New Roman" w:hAnsi="Verdana" w:hint="default"/>
      </w:rPr>
    </w:lvl>
    <w:lvl w:ilvl="1" w:tplc="0405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5" w15:restartNumberingAfterBreak="0">
    <w:nsid w:val="37FE5B80"/>
    <w:multiLevelType w:val="hybridMultilevel"/>
    <w:tmpl w:val="5576175C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BFC0246"/>
    <w:multiLevelType w:val="hybridMultilevel"/>
    <w:tmpl w:val="84C86A4A"/>
    <w:lvl w:ilvl="0" w:tplc="1F2C353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C3A2CD0"/>
    <w:multiLevelType w:val="hybridMultilevel"/>
    <w:tmpl w:val="44A26BBA"/>
    <w:lvl w:ilvl="0" w:tplc="B8B44332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cs="Times New Roman" w:hint="default"/>
        <w:b w:val="0"/>
        <w:bCs w:val="0"/>
        <w:color w:val="auto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  <w:rPr>
        <w:rFonts w:cs="Times New Roman"/>
      </w:rPr>
    </w:lvl>
  </w:abstractNum>
  <w:abstractNum w:abstractNumId="18" w15:restartNumberingAfterBreak="0">
    <w:nsid w:val="3F130724"/>
    <w:multiLevelType w:val="hybridMultilevel"/>
    <w:tmpl w:val="CEB4880A"/>
    <w:lvl w:ilvl="0" w:tplc="6648629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0B05C68"/>
    <w:multiLevelType w:val="hybridMultilevel"/>
    <w:tmpl w:val="9F7E22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31409B8"/>
    <w:multiLevelType w:val="multilevel"/>
    <w:tmpl w:val="AFC0ED4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567" w:hanging="567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45F57CBC"/>
    <w:multiLevelType w:val="hybridMultilevel"/>
    <w:tmpl w:val="085CEF02"/>
    <w:lvl w:ilvl="0" w:tplc="3892B3E2">
      <w:start w:val="1"/>
      <w:numFmt w:val="upperRoman"/>
      <w:pStyle w:val="Nzev"/>
      <w:lvlText w:val="%1."/>
      <w:lvlJc w:val="right"/>
      <w:pPr>
        <w:ind w:left="46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22" w15:restartNumberingAfterBreak="0">
    <w:nsid w:val="47740127"/>
    <w:multiLevelType w:val="hybridMultilevel"/>
    <w:tmpl w:val="B5D8CD9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7D87F74"/>
    <w:multiLevelType w:val="hybridMultilevel"/>
    <w:tmpl w:val="7578E2B2"/>
    <w:lvl w:ilvl="0" w:tplc="3D6EEE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03031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7449B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940D1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03ACF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B1C6D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4F2D9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7A667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6AA77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9BB3CC9"/>
    <w:multiLevelType w:val="hybridMultilevel"/>
    <w:tmpl w:val="19BEE4E8"/>
    <w:lvl w:ilvl="0" w:tplc="0FB2697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  <w:sz w:val="20"/>
        <w:szCs w:val="2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4C035C30"/>
    <w:multiLevelType w:val="hybridMultilevel"/>
    <w:tmpl w:val="CF88402C"/>
    <w:lvl w:ilvl="0" w:tplc="448888A4">
      <w:numFmt w:val="bullet"/>
      <w:pStyle w:val="StylZa0b"/>
      <w:lvlText w:val="-"/>
      <w:lvlJc w:val="left"/>
      <w:pPr>
        <w:tabs>
          <w:tab w:val="num" w:pos="1062"/>
        </w:tabs>
        <w:ind w:left="1062" w:hanging="357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8CB1CBA"/>
    <w:multiLevelType w:val="multilevel"/>
    <w:tmpl w:val="18FE12BA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7" w15:restartNumberingAfterBreak="0">
    <w:nsid w:val="5C770F9E"/>
    <w:multiLevelType w:val="hybridMultilevel"/>
    <w:tmpl w:val="AA2E2DA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5C7A0FCC"/>
    <w:multiLevelType w:val="hybridMultilevel"/>
    <w:tmpl w:val="AE3A5E68"/>
    <w:lvl w:ilvl="0" w:tplc="7F5C4BA6">
      <w:start w:val="2"/>
      <w:numFmt w:val="lowerLetter"/>
      <w:lvlText w:val="%1)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D0110CA"/>
    <w:multiLevelType w:val="hybridMultilevel"/>
    <w:tmpl w:val="9A368A0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7230691B"/>
    <w:multiLevelType w:val="hybridMultilevel"/>
    <w:tmpl w:val="045459FE"/>
    <w:lvl w:ilvl="0" w:tplc="45808D94">
      <w:start w:val="19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  <w:rPr>
        <w:rFonts w:cs="Times New Roman"/>
      </w:rPr>
    </w:lvl>
  </w:abstractNum>
  <w:abstractNum w:abstractNumId="31" w15:restartNumberingAfterBreak="0">
    <w:nsid w:val="7596492D"/>
    <w:multiLevelType w:val="hybridMultilevel"/>
    <w:tmpl w:val="F75E53F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791D2B1C"/>
    <w:multiLevelType w:val="hybridMultilevel"/>
    <w:tmpl w:val="D5AA74F0"/>
    <w:lvl w:ilvl="0" w:tplc="94F88B0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Verdana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/>
      </w:rPr>
    </w:lvl>
  </w:abstractNum>
  <w:num w:numId="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9"/>
  </w:num>
  <w:num w:numId="22">
    <w:abstractNumId w:val="1"/>
  </w:num>
  <w:num w:numId="23">
    <w:abstractNumId w:val="18"/>
  </w:num>
  <w:num w:numId="24">
    <w:abstractNumId w:val="17"/>
  </w:num>
  <w:num w:numId="25">
    <w:abstractNumId w:val="0"/>
  </w:num>
  <w:num w:numId="26">
    <w:abstractNumId w:val="30"/>
  </w:num>
  <w:num w:numId="27">
    <w:abstractNumId w:val="14"/>
  </w:num>
  <w:num w:numId="28">
    <w:abstractNumId w:val="8"/>
  </w:num>
  <w:num w:numId="29">
    <w:abstractNumId w:val="23"/>
  </w:num>
  <w:num w:numId="30">
    <w:abstractNumId w:val="13"/>
  </w:num>
  <w:num w:numId="31">
    <w:abstractNumId w:val="5"/>
  </w:num>
  <w:num w:numId="32">
    <w:abstractNumId w:val="4"/>
  </w:num>
  <w:num w:numId="33">
    <w:abstractNumId w:val="20"/>
  </w:num>
  <w:num w:numId="34">
    <w:abstractNumId w:val="28"/>
  </w:num>
  <w:num w:numId="35">
    <w:abstractNumId w:val="11"/>
  </w:num>
  <w:num w:numId="36">
    <w:abstractNumId w:val="21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9CD"/>
    <w:rsid w:val="00001533"/>
    <w:rsid w:val="00001C7F"/>
    <w:rsid w:val="000049AA"/>
    <w:rsid w:val="00005199"/>
    <w:rsid w:val="000058C8"/>
    <w:rsid w:val="00005BFC"/>
    <w:rsid w:val="00005DAB"/>
    <w:rsid w:val="000160CF"/>
    <w:rsid w:val="00027ABE"/>
    <w:rsid w:val="0003394B"/>
    <w:rsid w:val="00034DE4"/>
    <w:rsid w:val="00035C6A"/>
    <w:rsid w:val="00036727"/>
    <w:rsid w:val="00036F21"/>
    <w:rsid w:val="000377E3"/>
    <w:rsid w:val="000448E8"/>
    <w:rsid w:val="00051054"/>
    <w:rsid w:val="00052179"/>
    <w:rsid w:val="00054696"/>
    <w:rsid w:val="00055F85"/>
    <w:rsid w:val="0006294F"/>
    <w:rsid w:val="00063454"/>
    <w:rsid w:val="000744D7"/>
    <w:rsid w:val="00081750"/>
    <w:rsid w:val="0008338F"/>
    <w:rsid w:val="00083D9E"/>
    <w:rsid w:val="00090C58"/>
    <w:rsid w:val="00091AA7"/>
    <w:rsid w:val="000938E4"/>
    <w:rsid w:val="00097419"/>
    <w:rsid w:val="000A0A5A"/>
    <w:rsid w:val="000B5EFC"/>
    <w:rsid w:val="000E7A39"/>
    <w:rsid w:val="000E7DD1"/>
    <w:rsid w:val="00101751"/>
    <w:rsid w:val="00114D04"/>
    <w:rsid w:val="00116028"/>
    <w:rsid w:val="00117066"/>
    <w:rsid w:val="00126F57"/>
    <w:rsid w:val="0013068F"/>
    <w:rsid w:val="001320E5"/>
    <w:rsid w:val="00142A0F"/>
    <w:rsid w:val="001530CA"/>
    <w:rsid w:val="00155114"/>
    <w:rsid w:val="001579CD"/>
    <w:rsid w:val="00163959"/>
    <w:rsid w:val="00193314"/>
    <w:rsid w:val="00193777"/>
    <w:rsid w:val="001945D4"/>
    <w:rsid w:val="00194E05"/>
    <w:rsid w:val="001A5996"/>
    <w:rsid w:val="001A7AD1"/>
    <w:rsid w:val="001B238A"/>
    <w:rsid w:val="001B33B7"/>
    <w:rsid w:val="001B5114"/>
    <w:rsid w:val="001C0F98"/>
    <w:rsid w:val="001C56ED"/>
    <w:rsid w:val="001D1835"/>
    <w:rsid w:val="001D24B1"/>
    <w:rsid w:val="001E21F3"/>
    <w:rsid w:val="001E6276"/>
    <w:rsid w:val="001F5102"/>
    <w:rsid w:val="001F6E31"/>
    <w:rsid w:val="002014A6"/>
    <w:rsid w:val="0020442D"/>
    <w:rsid w:val="0020505E"/>
    <w:rsid w:val="00205D69"/>
    <w:rsid w:val="00210054"/>
    <w:rsid w:val="002118CE"/>
    <w:rsid w:val="002224C8"/>
    <w:rsid w:val="00223711"/>
    <w:rsid w:val="00224DB0"/>
    <w:rsid w:val="00226BA5"/>
    <w:rsid w:val="00226E8D"/>
    <w:rsid w:val="00227D1B"/>
    <w:rsid w:val="002301AA"/>
    <w:rsid w:val="002316CB"/>
    <w:rsid w:val="002356D3"/>
    <w:rsid w:val="00235E9A"/>
    <w:rsid w:val="00241621"/>
    <w:rsid w:val="00241B9C"/>
    <w:rsid w:val="00242B67"/>
    <w:rsid w:val="00243DD2"/>
    <w:rsid w:val="00251484"/>
    <w:rsid w:val="00252766"/>
    <w:rsid w:val="002601D5"/>
    <w:rsid w:val="00265B34"/>
    <w:rsid w:val="00283916"/>
    <w:rsid w:val="00290735"/>
    <w:rsid w:val="002B02BF"/>
    <w:rsid w:val="002C7F89"/>
    <w:rsid w:val="002D3A87"/>
    <w:rsid w:val="002E50A6"/>
    <w:rsid w:val="002F6396"/>
    <w:rsid w:val="002F6C00"/>
    <w:rsid w:val="002F6C8B"/>
    <w:rsid w:val="002F7783"/>
    <w:rsid w:val="003143A1"/>
    <w:rsid w:val="003156A6"/>
    <w:rsid w:val="00323921"/>
    <w:rsid w:val="003256B8"/>
    <w:rsid w:val="00332518"/>
    <w:rsid w:val="00334E52"/>
    <w:rsid w:val="00351A2C"/>
    <w:rsid w:val="0036480E"/>
    <w:rsid w:val="00365E23"/>
    <w:rsid w:val="0037179D"/>
    <w:rsid w:val="00372ABD"/>
    <w:rsid w:val="00374695"/>
    <w:rsid w:val="00377B4A"/>
    <w:rsid w:val="0038073D"/>
    <w:rsid w:val="00382814"/>
    <w:rsid w:val="00382FCD"/>
    <w:rsid w:val="003A6986"/>
    <w:rsid w:val="003B6CD6"/>
    <w:rsid w:val="003B6F65"/>
    <w:rsid w:val="003C2E2A"/>
    <w:rsid w:val="003D12F9"/>
    <w:rsid w:val="003D3AA8"/>
    <w:rsid w:val="003E2A91"/>
    <w:rsid w:val="003E67D7"/>
    <w:rsid w:val="003E6BA3"/>
    <w:rsid w:val="003E7F50"/>
    <w:rsid w:val="003F7DDE"/>
    <w:rsid w:val="004000DA"/>
    <w:rsid w:val="00402396"/>
    <w:rsid w:val="00403CC1"/>
    <w:rsid w:val="00405D37"/>
    <w:rsid w:val="00407249"/>
    <w:rsid w:val="00410197"/>
    <w:rsid w:val="00414ED0"/>
    <w:rsid w:val="004155FD"/>
    <w:rsid w:val="00430D09"/>
    <w:rsid w:val="00431669"/>
    <w:rsid w:val="00431E58"/>
    <w:rsid w:val="00436626"/>
    <w:rsid w:val="004400AF"/>
    <w:rsid w:val="00444E09"/>
    <w:rsid w:val="00444ECA"/>
    <w:rsid w:val="0045407B"/>
    <w:rsid w:val="0045661B"/>
    <w:rsid w:val="004566F5"/>
    <w:rsid w:val="00462AA2"/>
    <w:rsid w:val="00463EAA"/>
    <w:rsid w:val="00467653"/>
    <w:rsid w:val="00476734"/>
    <w:rsid w:val="00477109"/>
    <w:rsid w:val="0049132C"/>
    <w:rsid w:val="0049218D"/>
    <w:rsid w:val="00496252"/>
    <w:rsid w:val="0049636E"/>
    <w:rsid w:val="00496603"/>
    <w:rsid w:val="004A04BC"/>
    <w:rsid w:val="004A61BC"/>
    <w:rsid w:val="004B0501"/>
    <w:rsid w:val="004B1E47"/>
    <w:rsid w:val="004B4FA7"/>
    <w:rsid w:val="004B52BD"/>
    <w:rsid w:val="004B55B1"/>
    <w:rsid w:val="004C33E7"/>
    <w:rsid w:val="004C7857"/>
    <w:rsid w:val="004D4A97"/>
    <w:rsid w:val="004F25EC"/>
    <w:rsid w:val="004F35E1"/>
    <w:rsid w:val="00502CD6"/>
    <w:rsid w:val="00511892"/>
    <w:rsid w:val="00512701"/>
    <w:rsid w:val="00513B35"/>
    <w:rsid w:val="00515DB7"/>
    <w:rsid w:val="00515F6C"/>
    <w:rsid w:val="0052009E"/>
    <w:rsid w:val="005204C4"/>
    <w:rsid w:val="00536E85"/>
    <w:rsid w:val="00543F60"/>
    <w:rsid w:val="00551863"/>
    <w:rsid w:val="00554335"/>
    <w:rsid w:val="005549EF"/>
    <w:rsid w:val="00555EBB"/>
    <w:rsid w:val="00557C55"/>
    <w:rsid w:val="0056194E"/>
    <w:rsid w:val="00564BE0"/>
    <w:rsid w:val="00572F3E"/>
    <w:rsid w:val="0057541C"/>
    <w:rsid w:val="00580F0B"/>
    <w:rsid w:val="00581CAA"/>
    <w:rsid w:val="00581D92"/>
    <w:rsid w:val="00581E81"/>
    <w:rsid w:val="00582F8F"/>
    <w:rsid w:val="00584232"/>
    <w:rsid w:val="00584709"/>
    <w:rsid w:val="00592805"/>
    <w:rsid w:val="00594667"/>
    <w:rsid w:val="00596BE4"/>
    <w:rsid w:val="00597388"/>
    <w:rsid w:val="005A1A88"/>
    <w:rsid w:val="005A2658"/>
    <w:rsid w:val="005D08D2"/>
    <w:rsid w:val="005D1F3B"/>
    <w:rsid w:val="005D72BD"/>
    <w:rsid w:val="005E0D7C"/>
    <w:rsid w:val="005E7DE5"/>
    <w:rsid w:val="00601616"/>
    <w:rsid w:val="00601AD2"/>
    <w:rsid w:val="0061289F"/>
    <w:rsid w:val="00614D2D"/>
    <w:rsid w:val="00620192"/>
    <w:rsid w:val="0062246F"/>
    <w:rsid w:val="006244BD"/>
    <w:rsid w:val="00625DB3"/>
    <w:rsid w:val="0063141B"/>
    <w:rsid w:val="00634A56"/>
    <w:rsid w:val="0064188C"/>
    <w:rsid w:val="00641F42"/>
    <w:rsid w:val="00646A98"/>
    <w:rsid w:val="0066521D"/>
    <w:rsid w:val="00674F87"/>
    <w:rsid w:val="0067580D"/>
    <w:rsid w:val="006763C1"/>
    <w:rsid w:val="006815A8"/>
    <w:rsid w:val="006819AB"/>
    <w:rsid w:val="00683BBC"/>
    <w:rsid w:val="00683EA8"/>
    <w:rsid w:val="00685D30"/>
    <w:rsid w:val="00691596"/>
    <w:rsid w:val="006933E6"/>
    <w:rsid w:val="00697DB2"/>
    <w:rsid w:val="006A2A3F"/>
    <w:rsid w:val="006A37A7"/>
    <w:rsid w:val="006B0243"/>
    <w:rsid w:val="006B3A2A"/>
    <w:rsid w:val="006B648F"/>
    <w:rsid w:val="006B7B82"/>
    <w:rsid w:val="006C4BF3"/>
    <w:rsid w:val="006C5AB4"/>
    <w:rsid w:val="006C75F5"/>
    <w:rsid w:val="006D17C2"/>
    <w:rsid w:val="006D2408"/>
    <w:rsid w:val="006E01DB"/>
    <w:rsid w:val="006E02D6"/>
    <w:rsid w:val="006E5187"/>
    <w:rsid w:val="006F042A"/>
    <w:rsid w:val="006F2865"/>
    <w:rsid w:val="006F6450"/>
    <w:rsid w:val="006F7CAC"/>
    <w:rsid w:val="00703F3F"/>
    <w:rsid w:val="00707EA9"/>
    <w:rsid w:val="007100FD"/>
    <w:rsid w:val="00711F9D"/>
    <w:rsid w:val="00712EE5"/>
    <w:rsid w:val="007149E8"/>
    <w:rsid w:val="00715EB6"/>
    <w:rsid w:val="0072317F"/>
    <w:rsid w:val="00724A94"/>
    <w:rsid w:val="007261D9"/>
    <w:rsid w:val="00727D3D"/>
    <w:rsid w:val="007323BD"/>
    <w:rsid w:val="007372CE"/>
    <w:rsid w:val="00743F53"/>
    <w:rsid w:val="00751195"/>
    <w:rsid w:val="007870D3"/>
    <w:rsid w:val="00792E14"/>
    <w:rsid w:val="007959C9"/>
    <w:rsid w:val="007965DD"/>
    <w:rsid w:val="007B0A93"/>
    <w:rsid w:val="007D0D20"/>
    <w:rsid w:val="007D3DD2"/>
    <w:rsid w:val="007D4444"/>
    <w:rsid w:val="007D5300"/>
    <w:rsid w:val="007E318D"/>
    <w:rsid w:val="007E702B"/>
    <w:rsid w:val="007F75DA"/>
    <w:rsid w:val="00811C14"/>
    <w:rsid w:val="00821453"/>
    <w:rsid w:val="00821BD4"/>
    <w:rsid w:val="00832153"/>
    <w:rsid w:val="00837883"/>
    <w:rsid w:val="00842BB8"/>
    <w:rsid w:val="00843C67"/>
    <w:rsid w:val="008473BA"/>
    <w:rsid w:val="00850F07"/>
    <w:rsid w:val="00875ECB"/>
    <w:rsid w:val="00883A58"/>
    <w:rsid w:val="00886CDA"/>
    <w:rsid w:val="00887060"/>
    <w:rsid w:val="00890706"/>
    <w:rsid w:val="008924F6"/>
    <w:rsid w:val="00894B63"/>
    <w:rsid w:val="008A07CD"/>
    <w:rsid w:val="008A358C"/>
    <w:rsid w:val="008A62D0"/>
    <w:rsid w:val="008A6566"/>
    <w:rsid w:val="008A7613"/>
    <w:rsid w:val="008B4F70"/>
    <w:rsid w:val="008B6B77"/>
    <w:rsid w:val="008D0559"/>
    <w:rsid w:val="008D3065"/>
    <w:rsid w:val="008D34DD"/>
    <w:rsid w:val="008D404C"/>
    <w:rsid w:val="008D45DB"/>
    <w:rsid w:val="008D7E87"/>
    <w:rsid w:val="008F5128"/>
    <w:rsid w:val="00905AF0"/>
    <w:rsid w:val="009128A6"/>
    <w:rsid w:val="00913A65"/>
    <w:rsid w:val="0093539C"/>
    <w:rsid w:val="00935DAE"/>
    <w:rsid w:val="00936DEF"/>
    <w:rsid w:val="00942086"/>
    <w:rsid w:val="0094313A"/>
    <w:rsid w:val="00943F28"/>
    <w:rsid w:val="009453EA"/>
    <w:rsid w:val="0095243E"/>
    <w:rsid w:val="009551C6"/>
    <w:rsid w:val="00957FA8"/>
    <w:rsid w:val="00964206"/>
    <w:rsid w:val="009649A4"/>
    <w:rsid w:val="0096691D"/>
    <w:rsid w:val="00970568"/>
    <w:rsid w:val="00971C5E"/>
    <w:rsid w:val="00972C09"/>
    <w:rsid w:val="00973F6C"/>
    <w:rsid w:val="00974A7F"/>
    <w:rsid w:val="00975DE7"/>
    <w:rsid w:val="0098191F"/>
    <w:rsid w:val="0098453D"/>
    <w:rsid w:val="009862EF"/>
    <w:rsid w:val="00987570"/>
    <w:rsid w:val="00992943"/>
    <w:rsid w:val="009A3492"/>
    <w:rsid w:val="009A580A"/>
    <w:rsid w:val="009B2A23"/>
    <w:rsid w:val="009B5F4D"/>
    <w:rsid w:val="009C39F9"/>
    <w:rsid w:val="009D6B41"/>
    <w:rsid w:val="009E75E3"/>
    <w:rsid w:val="009F2CC7"/>
    <w:rsid w:val="009F536B"/>
    <w:rsid w:val="009F5B3B"/>
    <w:rsid w:val="009F7669"/>
    <w:rsid w:val="00A04951"/>
    <w:rsid w:val="00A05AA7"/>
    <w:rsid w:val="00A13E70"/>
    <w:rsid w:val="00A223A0"/>
    <w:rsid w:val="00A2342A"/>
    <w:rsid w:val="00A23FAD"/>
    <w:rsid w:val="00A248E3"/>
    <w:rsid w:val="00A35A13"/>
    <w:rsid w:val="00A35E9D"/>
    <w:rsid w:val="00A37681"/>
    <w:rsid w:val="00A37ABC"/>
    <w:rsid w:val="00A42709"/>
    <w:rsid w:val="00A434BC"/>
    <w:rsid w:val="00A44898"/>
    <w:rsid w:val="00A53D56"/>
    <w:rsid w:val="00A551B7"/>
    <w:rsid w:val="00A5774C"/>
    <w:rsid w:val="00A6517C"/>
    <w:rsid w:val="00A66F2E"/>
    <w:rsid w:val="00A676EE"/>
    <w:rsid w:val="00A67A74"/>
    <w:rsid w:val="00A70B8A"/>
    <w:rsid w:val="00A71AB7"/>
    <w:rsid w:val="00A753E7"/>
    <w:rsid w:val="00A77C0D"/>
    <w:rsid w:val="00A91AA9"/>
    <w:rsid w:val="00A92026"/>
    <w:rsid w:val="00A97149"/>
    <w:rsid w:val="00A97C25"/>
    <w:rsid w:val="00AA09CD"/>
    <w:rsid w:val="00AB6DBD"/>
    <w:rsid w:val="00AC36AD"/>
    <w:rsid w:val="00AC6748"/>
    <w:rsid w:val="00AD428B"/>
    <w:rsid w:val="00AF6C89"/>
    <w:rsid w:val="00AF7283"/>
    <w:rsid w:val="00B02D8A"/>
    <w:rsid w:val="00B054CE"/>
    <w:rsid w:val="00B10707"/>
    <w:rsid w:val="00B11D94"/>
    <w:rsid w:val="00B11E71"/>
    <w:rsid w:val="00B12251"/>
    <w:rsid w:val="00B14646"/>
    <w:rsid w:val="00B16B48"/>
    <w:rsid w:val="00B228C2"/>
    <w:rsid w:val="00B316DA"/>
    <w:rsid w:val="00B31D6E"/>
    <w:rsid w:val="00B32A8C"/>
    <w:rsid w:val="00B369DE"/>
    <w:rsid w:val="00B405FB"/>
    <w:rsid w:val="00B43D79"/>
    <w:rsid w:val="00B452FA"/>
    <w:rsid w:val="00B45D73"/>
    <w:rsid w:val="00B51245"/>
    <w:rsid w:val="00B522F2"/>
    <w:rsid w:val="00B5251C"/>
    <w:rsid w:val="00B52F73"/>
    <w:rsid w:val="00B66EE6"/>
    <w:rsid w:val="00B7333C"/>
    <w:rsid w:val="00B73481"/>
    <w:rsid w:val="00B7774D"/>
    <w:rsid w:val="00B8054C"/>
    <w:rsid w:val="00B80AE5"/>
    <w:rsid w:val="00B8566D"/>
    <w:rsid w:val="00B85D23"/>
    <w:rsid w:val="00B876C3"/>
    <w:rsid w:val="00B90039"/>
    <w:rsid w:val="00B922ED"/>
    <w:rsid w:val="00BA55DA"/>
    <w:rsid w:val="00BB47A1"/>
    <w:rsid w:val="00BB5FDE"/>
    <w:rsid w:val="00BB6108"/>
    <w:rsid w:val="00BC0B54"/>
    <w:rsid w:val="00BC1C82"/>
    <w:rsid w:val="00BD29F4"/>
    <w:rsid w:val="00BD39BE"/>
    <w:rsid w:val="00BD41B1"/>
    <w:rsid w:val="00BD7EC1"/>
    <w:rsid w:val="00BE16B7"/>
    <w:rsid w:val="00BE2EB7"/>
    <w:rsid w:val="00BE5FAF"/>
    <w:rsid w:val="00C04D0C"/>
    <w:rsid w:val="00C051EA"/>
    <w:rsid w:val="00C15FDD"/>
    <w:rsid w:val="00C225DF"/>
    <w:rsid w:val="00C269E5"/>
    <w:rsid w:val="00C26CEA"/>
    <w:rsid w:val="00C3050B"/>
    <w:rsid w:val="00C314FE"/>
    <w:rsid w:val="00C3618B"/>
    <w:rsid w:val="00C4329C"/>
    <w:rsid w:val="00C43656"/>
    <w:rsid w:val="00C53E02"/>
    <w:rsid w:val="00C743F4"/>
    <w:rsid w:val="00C8245F"/>
    <w:rsid w:val="00C85184"/>
    <w:rsid w:val="00C860EB"/>
    <w:rsid w:val="00C91794"/>
    <w:rsid w:val="00C92C3A"/>
    <w:rsid w:val="00CA775F"/>
    <w:rsid w:val="00CB2255"/>
    <w:rsid w:val="00CB26D2"/>
    <w:rsid w:val="00CB2AC9"/>
    <w:rsid w:val="00CB41D2"/>
    <w:rsid w:val="00CB6A93"/>
    <w:rsid w:val="00CB78B6"/>
    <w:rsid w:val="00CC647F"/>
    <w:rsid w:val="00CC6D1A"/>
    <w:rsid w:val="00CE4D78"/>
    <w:rsid w:val="00CE518C"/>
    <w:rsid w:val="00CE6B65"/>
    <w:rsid w:val="00CF48FB"/>
    <w:rsid w:val="00CF5BAC"/>
    <w:rsid w:val="00CF7767"/>
    <w:rsid w:val="00CF7ABE"/>
    <w:rsid w:val="00D00747"/>
    <w:rsid w:val="00D0409A"/>
    <w:rsid w:val="00D10ADE"/>
    <w:rsid w:val="00D1354F"/>
    <w:rsid w:val="00D205D3"/>
    <w:rsid w:val="00D20656"/>
    <w:rsid w:val="00D232CC"/>
    <w:rsid w:val="00D25FE9"/>
    <w:rsid w:val="00D27F2D"/>
    <w:rsid w:val="00D30CBC"/>
    <w:rsid w:val="00D350EC"/>
    <w:rsid w:val="00D404A6"/>
    <w:rsid w:val="00D4700F"/>
    <w:rsid w:val="00D47137"/>
    <w:rsid w:val="00D56C87"/>
    <w:rsid w:val="00D76860"/>
    <w:rsid w:val="00D87526"/>
    <w:rsid w:val="00D87A05"/>
    <w:rsid w:val="00D9090A"/>
    <w:rsid w:val="00D90A78"/>
    <w:rsid w:val="00D96538"/>
    <w:rsid w:val="00DA10DD"/>
    <w:rsid w:val="00DA77EF"/>
    <w:rsid w:val="00DB4D6F"/>
    <w:rsid w:val="00DC5E75"/>
    <w:rsid w:val="00DC684E"/>
    <w:rsid w:val="00DD247B"/>
    <w:rsid w:val="00DD2950"/>
    <w:rsid w:val="00DD69D7"/>
    <w:rsid w:val="00DD6D0E"/>
    <w:rsid w:val="00DD7BB0"/>
    <w:rsid w:val="00DE14F6"/>
    <w:rsid w:val="00DE29DF"/>
    <w:rsid w:val="00DE3F46"/>
    <w:rsid w:val="00DE6BD4"/>
    <w:rsid w:val="00DE7DEA"/>
    <w:rsid w:val="00DF0AF6"/>
    <w:rsid w:val="00DF38E7"/>
    <w:rsid w:val="00E02450"/>
    <w:rsid w:val="00E024F4"/>
    <w:rsid w:val="00E03B43"/>
    <w:rsid w:val="00E140C4"/>
    <w:rsid w:val="00E21DCF"/>
    <w:rsid w:val="00E2456B"/>
    <w:rsid w:val="00E33B50"/>
    <w:rsid w:val="00E55594"/>
    <w:rsid w:val="00E559B2"/>
    <w:rsid w:val="00E573F6"/>
    <w:rsid w:val="00E636B0"/>
    <w:rsid w:val="00E67C48"/>
    <w:rsid w:val="00E73DE5"/>
    <w:rsid w:val="00E73DFF"/>
    <w:rsid w:val="00E74093"/>
    <w:rsid w:val="00E8381C"/>
    <w:rsid w:val="00E84EA0"/>
    <w:rsid w:val="00E85456"/>
    <w:rsid w:val="00E86235"/>
    <w:rsid w:val="00E876DC"/>
    <w:rsid w:val="00E901C0"/>
    <w:rsid w:val="00EB3876"/>
    <w:rsid w:val="00EB4DF5"/>
    <w:rsid w:val="00EC3976"/>
    <w:rsid w:val="00EC6C6B"/>
    <w:rsid w:val="00ED0500"/>
    <w:rsid w:val="00ED207D"/>
    <w:rsid w:val="00ED3ED3"/>
    <w:rsid w:val="00ED5C80"/>
    <w:rsid w:val="00EE255B"/>
    <w:rsid w:val="00EE2F3B"/>
    <w:rsid w:val="00EE366E"/>
    <w:rsid w:val="00EE675C"/>
    <w:rsid w:val="00EE6B0A"/>
    <w:rsid w:val="00EF0C7B"/>
    <w:rsid w:val="00EF5524"/>
    <w:rsid w:val="00EF6E88"/>
    <w:rsid w:val="00EF74E6"/>
    <w:rsid w:val="00EF7C25"/>
    <w:rsid w:val="00F0384D"/>
    <w:rsid w:val="00F10CB6"/>
    <w:rsid w:val="00F11A69"/>
    <w:rsid w:val="00F13FC1"/>
    <w:rsid w:val="00F23031"/>
    <w:rsid w:val="00F25A4F"/>
    <w:rsid w:val="00F27095"/>
    <w:rsid w:val="00F340B3"/>
    <w:rsid w:val="00F37C88"/>
    <w:rsid w:val="00F40883"/>
    <w:rsid w:val="00F41A38"/>
    <w:rsid w:val="00F44FFF"/>
    <w:rsid w:val="00F47C62"/>
    <w:rsid w:val="00F5060F"/>
    <w:rsid w:val="00F530A1"/>
    <w:rsid w:val="00F53D33"/>
    <w:rsid w:val="00F56255"/>
    <w:rsid w:val="00F61315"/>
    <w:rsid w:val="00F876AB"/>
    <w:rsid w:val="00F9300F"/>
    <w:rsid w:val="00FA1BDB"/>
    <w:rsid w:val="00FB06F1"/>
    <w:rsid w:val="00FC5371"/>
    <w:rsid w:val="00FC5C70"/>
    <w:rsid w:val="00FD2ED3"/>
    <w:rsid w:val="00FD42ED"/>
    <w:rsid w:val="00FD58CF"/>
    <w:rsid w:val="00FD660A"/>
    <w:rsid w:val="00FE65E2"/>
    <w:rsid w:val="00FF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7AC01F0"/>
  <w15:docId w15:val="{870882B0-2013-40A5-8CCA-2676B606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A09CD"/>
    <w:pPr>
      <w:jc w:val="both"/>
    </w:pPr>
    <w:rPr>
      <w:rFonts w:ascii="Verdana" w:hAnsi="Verdana" w:cs="Verdana"/>
      <w:sz w:val="20"/>
      <w:szCs w:val="20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AA09CD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A09CD"/>
    <w:pPr>
      <w:keepNext/>
      <w:jc w:val="left"/>
      <w:outlineLvl w:val="1"/>
    </w:pPr>
    <w:rPr>
      <w:rFonts w:ascii="Arial" w:eastAsia="Times New Roman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AA09CD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AA09CD"/>
    <w:rPr>
      <w:rFonts w:ascii="Arial" w:hAnsi="Arial" w:cs="Arial"/>
      <w:b/>
      <w:bCs/>
      <w:sz w:val="20"/>
      <w:szCs w:val="20"/>
    </w:rPr>
  </w:style>
  <w:style w:type="character" w:styleId="Siln">
    <w:name w:val="Strong"/>
    <w:basedOn w:val="Standardnpsmoodstavce"/>
    <w:uiPriority w:val="99"/>
    <w:qFormat/>
    <w:rsid w:val="00AA09CD"/>
    <w:rPr>
      <w:rFonts w:ascii="Times New Roman" w:hAnsi="Times New Roman" w:cs="Times New Roman"/>
      <w:b/>
      <w:bCs/>
    </w:rPr>
  </w:style>
  <w:style w:type="paragraph" w:styleId="Textkomente">
    <w:name w:val="annotation text"/>
    <w:basedOn w:val="Normln"/>
    <w:link w:val="TextkomenteChar"/>
    <w:uiPriority w:val="99"/>
    <w:semiHidden/>
    <w:rsid w:val="00AA09CD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A09CD"/>
    <w:rPr>
      <w:rFonts w:ascii="Verdana" w:hAnsi="Verdana" w:cs="Verdana"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rsid w:val="00AA09CD"/>
    <w:pPr>
      <w:ind w:right="-142"/>
    </w:pPr>
    <w:rPr>
      <w:rFonts w:ascii="Arial" w:eastAsia="Times New Roman" w:hAnsi="Arial" w:cs="Arial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AA09CD"/>
    <w:rPr>
      <w:rFonts w:ascii="Arial" w:hAnsi="Arial" w:cs="Arial"/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AA09CD"/>
    <w:pPr>
      <w:ind w:left="720"/>
    </w:pPr>
  </w:style>
  <w:style w:type="paragraph" w:customStyle="1" w:styleId="Odstavec1">
    <w:name w:val="Odstavec 1."/>
    <w:basedOn w:val="Normln"/>
    <w:uiPriority w:val="99"/>
    <w:rsid w:val="00AA09CD"/>
    <w:pPr>
      <w:keepNext/>
      <w:numPr>
        <w:numId w:val="1"/>
      </w:numPr>
      <w:spacing w:before="360" w:after="12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Odstavec11">
    <w:name w:val="Odstavec 1.1"/>
    <w:basedOn w:val="Normln"/>
    <w:uiPriority w:val="99"/>
    <w:rsid w:val="00AA09CD"/>
    <w:pPr>
      <w:numPr>
        <w:ilvl w:val="1"/>
        <w:numId w:val="1"/>
      </w:numPr>
      <w:spacing w:before="120"/>
      <w:jc w:val="left"/>
    </w:pPr>
    <w:rPr>
      <w:rFonts w:ascii="Times New Roman" w:eastAsia="Times New Roman" w:hAnsi="Times New Roman" w:cs="Times New Roman"/>
      <w:lang w:eastAsia="cs-CZ"/>
    </w:rPr>
  </w:style>
  <w:style w:type="paragraph" w:customStyle="1" w:styleId="StylLatinkaArialSloitArial10bPed0cm">
    <w:name w:val="Styl (Latinka) Arial (Složité) Arial 10 b. Před:  0 cm"/>
    <w:basedOn w:val="Normln"/>
    <w:uiPriority w:val="99"/>
    <w:rsid w:val="00AA09CD"/>
    <w:pPr>
      <w:tabs>
        <w:tab w:val="left" w:pos="1531"/>
        <w:tab w:val="left" w:pos="2325"/>
      </w:tabs>
      <w:spacing w:line="200" w:lineRule="atLeast"/>
      <w:jc w:val="left"/>
    </w:pPr>
    <w:rPr>
      <w:rFonts w:ascii="Arial" w:eastAsia="Times New Roman" w:hAnsi="Arial" w:cs="Arial"/>
    </w:rPr>
  </w:style>
  <w:style w:type="paragraph" w:customStyle="1" w:styleId="StylZa0b">
    <w:name w:val="Styl Za:  0 b."/>
    <w:basedOn w:val="Normln"/>
    <w:uiPriority w:val="99"/>
    <w:rsid w:val="00AA09CD"/>
    <w:pPr>
      <w:numPr>
        <w:numId w:val="2"/>
      </w:num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A09CD"/>
    <w:rPr>
      <w:rFonts w:cs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A09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A09CD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7323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7323BD"/>
    <w:rPr>
      <w:rFonts w:ascii="Verdana" w:hAnsi="Verdana" w:cs="Verdana"/>
      <w:b/>
      <w:bCs/>
      <w:sz w:val="20"/>
      <w:szCs w:val="20"/>
    </w:rPr>
  </w:style>
  <w:style w:type="paragraph" w:styleId="Zpat">
    <w:name w:val="footer"/>
    <w:basedOn w:val="Normln"/>
    <w:link w:val="ZpatChar"/>
    <w:uiPriority w:val="99"/>
    <w:rsid w:val="00B876C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EC6C6B"/>
    <w:rPr>
      <w:rFonts w:ascii="Verdana" w:hAnsi="Verdana" w:cs="Verdana"/>
      <w:sz w:val="20"/>
      <w:szCs w:val="20"/>
      <w:lang w:eastAsia="en-US"/>
    </w:rPr>
  </w:style>
  <w:style w:type="character" w:styleId="slostrnky">
    <w:name w:val="page number"/>
    <w:basedOn w:val="Standardnpsmoodstavce"/>
    <w:uiPriority w:val="99"/>
    <w:rsid w:val="00B876C3"/>
    <w:rPr>
      <w:rFonts w:cs="Times New Roman"/>
    </w:rPr>
  </w:style>
  <w:style w:type="paragraph" w:styleId="Zhlav">
    <w:name w:val="header"/>
    <w:basedOn w:val="Normln"/>
    <w:link w:val="ZhlavChar"/>
    <w:uiPriority w:val="99"/>
    <w:unhideWhenUsed/>
    <w:rsid w:val="00226B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26BA5"/>
    <w:rPr>
      <w:rFonts w:ascii="Verdana" w:hAnsi="Verdana" w:cs="Verdana"/>
      <w:sz w:val="20"/>
      <w:szCs w:val="20"/>
      <w:lang w:eastAsia="en-US"/>
    </w:rPr>
  </w:style>
  <w:style w:type="paragraph" w:customStyle="1" w:styleId="Default">
    <w:name w:val="Default"/>
    <w:rsid w:val="007965D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C4329C"/>
    <w:rPr>
      <w:rFonts w:ascii="Verdana" w:hAnsi="Verdana" w:cs="Verdana"/>
      <w:sz w:val="20"/>
      <w:szCs w:val="20"/>
      <w:lang w:eastAsia="en-US"/>
    </w:rPr>
  </w:style>
  <w:style w:type="paragraph" w:styleId="Prosttext">
    <w:name w:val="Plain Text"/>
    <w:basedOn w:val="Normln"/>
    <w:link w:val="ProsttextChar"/>
    <w:uiPriority w:val="99"/>
    <w:rsid w:val="003C2E2A"/>
    <w:pPr>
      <w:jc w:val="left"/>
    </w:pPr>
    <w:rPr>
      <w:rFonts w:ascii="Courier New" w:hAnsi="Courier New" w:cs="Courier New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3C2E2A"/>
    <w:rPr>
      <w:rFonts w:ascii="Courier New" w:hAnsi="Courier New" w:cs="Courier New"/>
      <w:sz w:val="20"/>
      <w:szCs w:val="20"/>
    </w:rPr>
  </w:style>
  <w:style w:type="paragraph" w:styleId="Nzev">
    <w:name w:val="Title"/>
    <w:basedOn w:val="Normln"/>
    <w:link w:val="NzevChar"/>
    <w:uiPriority w:val="99"/>
    <w:qFormat/>
    <w:locked/>
    <w:rsid w:val="003C2E2A"/>
    <w:pPr>
      <w:numPr>
        <w:numId w:val="36"/>
      </w:numPr>
      <w:jc w:val="center"/>
    </w:pPr>
    <w:rPr>
      <w:rFonts w:ascii="Calibri" w:hAnsi="Calibri" w:cs="Calibri"/>
      <w:sz w:val="24"/>
      <w:szCs w:val="24"/>
      <w:u w:val="single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3C2E2A"/>
    <w:rPr>
      <w:rFonts w:cs="Calibri"/>
      <w:sz w:val="24"/>
      <w:szCs w:val="24"/>
      <w:u w:val="single"/>
    </w:rPr>
  </w:style>
  <w:style w:type="paragraph" w:customStyle="1" w:styleId="Zkladntext21">
    <w:name w:val="Základní text 21"/>
    <w:basedOn w:val="Normln"/>
    <w:uiPriority w:val="99"/>
    <w:rsid w:val="003C2E2A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hlavChar1">
    <w:name w:val="Záhlaví Char1"/>
    <w:basedOn w:val="Standardnpsmoodstavce"/>
    <w:uiPriority w:val="99"/>
    <w:semiHidden/>
    <w:locked/>
    <w:rsid w:val="00697DB2"/>
    <w:rPr>
      <w:rFonts w:cs="Times New Roman"/>
      <w:sz w:val="24"/>
      <w:szCs w:val="24"/>
      <w:lang w:eastAsia="zh-CN"/>
    </w:rPr>
  </w:style>
  <w:style w:type="character" w:styleId="Hypertextovodkaz">
    <w:name w:val="Hyperlink"/>
    <w:basedOn w:val="Standardnpsmoodstavce"/>
    <w:uiPriority w:val="99"/>
    <w:unhideWhenUsed/>
    <w:rsid w:val="00727D3D"/>
    <w:rPr>
      <w:color w:val="0000FF"/>
      <w:u w:val="single"/>
    </w:rPr>
  </w:style>
  <w:style w:type="character" w:customStyle="1" w:styleId="object">
    <w:name w:val="object"/>
    <w:basedOn w:val="Standardnpsmoodstavce"/>
    <w:rsid w:val="00727D3D"/>
  </w:style>
  <w:style w:type="paragraph" w:customStyle="1" w:styleId="Standard">
    <w:name w:val="Standard"/>
    <w:rsid w:val="009A3492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0"/>
      <w:szCs w:val="20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9A34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6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s.npu.cz/ost/posta/brow_spis.php?cislo_spisu1=103891&amp;cislo_spisu2=2023&amp;doc_id=100223675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ss.npu.cz/ost/posta/brow_spis.php?cislo_spisu1=27528&amp;cislo_spisu2=2020&amp;doc_id=100149466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npu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618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mkcr</Company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Mária Martočková</dc:creator>
  <cp:lastModifiedBy>-</cp:lastModifiedBy>
  <cp:revision>2</cp:revision>
  <cp:lastPrinted>2025-03-14T08:43:00Z</cp:lastPrinted>
  <dcterms:created xsi:type="dcterms:W3CDTF">2025-03-14T09:43:00Z</dcterms:created>
  <dcterms:modified xsi:type="dcterms:W3CDTF">2025-03-14T09:43:00Z</dcterms:modified>
</cp:coreProperties>
</file>