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7B049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B74EF3">
              <w:rPr>
                <w:rFonts w:ascii="Arial" w:hAnsi="Arial"/>
                <w:sz w:val="20"/>
              </w:rPr>
              <w:t>9-</w:t>
            </w:r>
            <w:r w:rsidR="007B049F">
              <w:rPr>
                <w:rFonts w:ascii="Arial" w:hAnsi="Arial"/>
                <w:sz w:val="20"/>
              </w:rPr>
              <w:t>375</w:t>
            </w:r>
            <w:r w:rsidR="00B74EF3">
              <w:rPr>
                <w:rFonts w:ascii="Arial" w:hAnsi="Arial"/>
                <w:sz w:val="20"/>
              </w:rPr>
              <w:t>/</w:t>
            </w:r>
            <w:r w:rsidR="005F19FA">
              <w:rPr>
                <w:rFonts w:ascii="Arial" w:hAnsi="Arial"/>
                <w:sz w:val="20"/>
              </w:rPr>
              <w:t>M35</w:t>
            </w:r>
            <w:r w:rsidR="00B74EF3">
              <w:rPr>
                <w:rFonts w:ascii="Arial" w:hAnsi="Arial"/>
                <w:sz w:val="20"/>
              </w:rPr>
              <w:t>00/17</w:t>
            </w:r>
            <w:r>
              <w:rPr>
                <w:rFonts w:ascii="Arial" w:hAnsi="Arial"/>
                <w:sz w:val="20"/>
              </w:rPr>
              <w:t xml:space="preserve"> /RS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B74EF3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proofErr w:type="spellStart"/>
            <w:r>
              <w:rPr>
                <w:rFonts w:cs="Arial"/>
                <w:b w:val="0"/>
                <w:sz w:val="20"/>
              </w:rPr>
              <w:t>Targeton</w:t>
            </w:r>
            <w:proofErr w:type="spellEnd"/>
            <w:r>
              <w:rPr>
                <w:rFonts w:cs="Arial"/>
                <w:b w:val="0"/>
                <w:sz w:val="20"/>
              </w:rPr>
              <w:t xml:space="preserve"> s.r.o.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B74EF3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Ing. Vojtěch Štorc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:rsidR="007B4B01" w:rsidRPr="00FC3273" w:rsidRDefault="007B4B01" w:rsidP="00C632BA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Bankovní spojení: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  <w:bookmarkEnd w:id="0"/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B74EF3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proofErr w:type="spellStart"/>
            <w:r>
              <w:rPr>
                <w:rFonts w:cs="Arial"/>
                <w:b w:val="0"/>
                <w:sz w:val="20"/>
              </w:rPr>
              <w:t>Petžílkova</w:t>
            </w:r>
            <w:proofErr w:type="spellEnd"/>
            <w:r>
              <w:rPr>
                <w:rFonts w:cs="Arial"/>
                <w:b w:val="0"/>
                <w:sz w:val="20"/>
              </w:rPr>
              <w:t xml:space="preserve"> 2835/1a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B74EF3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158 00 Praha 5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6C46E5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6C46E5">
              <w:rPr>
                <w:rFonts w:ascii="Arial" w:hAnsi="Arial" w:cs="Arial"/>
                <w:sz w:val="20"/>
              </w:rPr>
              <w:t>08/2017 – 0</w:t>
            </w:r>
            <w:r w:rsidR="00B74EF3">
              <w:rPr>
                <w:rFonts w:ascii="Arial" w:hAnsi="Arial" w:cs="Arial"/>
                <w:sz w:val="20"/>
              </w:rPr>
              <w:t>4</w:t>
            </w:r>
            <w:r w:rsidR="006C46E5">
              <w:rPr>
                <w:rFonts w:ascii="Arial" w:hAnsi="Arial" w:cs="Arial"/>
                <w:sz w:val="20"/>
              </w:rPr>
              <w:t>/</w:t>
            </w:r>
            <w:r w:rsidR="00B74EF3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5F19F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5F19FA">
              <w:rPr>
                <w:rFonts w:ascii="Arial" w:hAnsi="Arial" w:cs="Arial"/>
                <w:sz w:val="20"/>
              </w:rPr>
              <w:t>3</w:t>
            </w:r>
            <w:r w:rsidR="00B74EF3">
              <w:rPr>
                <w:rFonts w:ascii="Arial" w:hAnsi="Arial" w:cs="Arial"/>
                <w:sz w:val="20"/>
              </w:rPr>
              <w:t>.8.2017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>
              <w:rPr>
                <w:rFonts w:ascii="Arial" w:hAnsi="Arial" w:cs="Arial"/>
                <w:sz w:val="20"/>
              </w:rPr>
              <w:t>ne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5F19FA" w:rsidRDefault="00B74EF3" w:rsidP="005F19FA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Arial" w:hAnsi="Arial"/>
                <w:b/>
                <w:sz w:val="20"/>
              </w:rPr>
              <w:t xml:space="preserve">Výkon TDS </w:t>
            </w:r>
            <w:r w:rsidR="005F19FA">
              <w:rPr>
                <w:rFonts w:ascii="Arial" w:hAnsi="Arial"/>
                <w:b/>
                <w:sz w:val="20"/>
              </w:rPr>
              <w:t xml:space="preserve">a koordinátora BOZP akce </w:t>
            </w:r>
            <w:r w:rsidR="005F19FA">
              <w:rPr>
                <w:rFonts w:ascii="Calibri" w:eastAsia="Times New Roman" w:hAnsi="Calibri"/>
                <w:sz w:val="22"/>
                <w:szCs w:val="22"/>
              </w:rPr>
              <w:t>14 M35 00</w:t>
            </w:r>
          </w:p>
          <w:p w:rsidR="006C46E5" w:rsidRDefault="006C46E5" w:rsidP="005F19FA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„</w:t>
            </w:r>
            <w:r w:rsidR="005F19FA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ČS a VDJ Lhotka, sanace armaturní komory 2, P4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“</w:t>
            </w:r>
          </w:p>
          <w:p w:rsidR="005F19FA" w:rsidRPr="006C46E5" w:rsidRDefault="005F19FA" w:rsidP="005F19FA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</w:t>
            </w:r>
            <w:r w:rsidRPr="006C46E5">
              <w:rPr>
                <w:rFonts w:ascii="Calibri" w:eastAsia="Times New Roman" w:hAnsi="Calibri"/>
                <w:bCs/>
                <w:sz w:val="22"/>
                <w:szCs w:val="22"/>
              </w:rPr>
              <w:t>– sanace stropní konstrukce</w:t>
            </w:r>
          </w:p>
          <w:p w:rsidR="005F19FA" w:rsidRDefault="005F19FA" w:rsidP="005F19FA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B74EF3" w:rsidRDefault="00B74EF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Celková částka nepřekročí </w:t>
            </w:r>
            <w:r w:rsidR="005F19FA">
              <w:rPr>
                <w:rFonts w:ascii="Arial" w:hAnsi="Arial"/>
                <w:b/>
                <w:sz w:val="20"/>
              </w:rPr>
              <w:t>380.080</w:t>
            </w:r>
            <w:r>
              <w:rPr>
                <w:rFonts w:ascii="Arial" w:hAnsi="Arial"/>
                <w:b/>
                <w:sz w:val="20"/>
              </w:rPr>
              <w:t>,-Kč bez DPH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 pí..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1" w:name="_GoBack"/>
            <w:bookmarkEnd w:id="1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5F19FA"/>
    <w:rsid w:val="00606812"/>
    <w:rsid w:val="00630904"/>
    <w:rsid w:val="00664266"/>
    <w:rsid w:val="006644FB"/>
    <w:rsid w:val="0067276B"/>
    <w:rsid w:val="0068504C"/>
    <w:rsid w:val="006C3012"/>
    <w:rsid w:val="006C46E5"/>
    <w:rsid w:val="00705C14"/>
    <w:rsid w:val="00741B0A"/>
    <w:rsid w:val="007B049F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63B60"/>
    <w:rsid w:val="00994AD3"/>
    <w:rsid w:val="009A1351"/>
    <w:rsid w:val="009F78CF"/>
    <w:rsid w:val="00A6560B"/>
    <w:rsid w:val="00AD1AB4"/>
    <w:rsid w:val="00AF1A9E"/>
    <w:rsid w:val="00AF6047"/>
    <w:rsid w:val="00B74EF3"/>
    <w:rsid w:val="00B810FD"/>
    <w:rsid w:val="00BC1A78"/>
    <w:rsid w:val="00BC7EEA"/>
    <w:rsid w:val="00BD51DF"/>
    <w:rsid w:val="00C05ED7"/>
    <w:rsid w:val="00C23CBD"/>
    <w:rsid w:val="00C3023F"/>
    <w:rsid w:val="00C632BA"/>
    <w:rsid w:val="00CA35A8"/>
    <w:rsid w:val="00CB430C"/>
    <w:rsid w:val="00D013C2"/>
    <w:rsid w:val="00D01DD7"/>
    <w:rsid w:val="00D03CAE"/>
    <w:rsid w:val="00D65CBC"/>
    <w:rsid w:val="00D83B9B"/>
    <w:rsid w:val="00DD7504"/>
    <w:rsid w:val="00DE0FD4"/>
    <w:rsid w:val="00E41D1C"/>
    <w:rsid w:val="00E51466"/>
    <w:rsid w:val="00E86A24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223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Železná Jarmila</cp:lastModifiedBy>
  <cp:revision>3</cp:revision>
  <cp:lastPrinted>2017-08-03T08:03:00Z</cp:lastPrinted>
  <dcterms:created xsi:type="dcterms:W3CDTF">2017-08-04T09:37:00Z</dcterms:created>
  <dcterms:modified xsi:type="dcterms:W3CDTF">2017-08-09T11:24:00Z</dcterms:modified>
</cp:coreProperties>
</file>