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F9F4" w14:textId="77777777" w:rsidR="00D60398" w:rsidRDefault="00000000">
      <w:pPr>
        <w:spacing w:after="15" w:line="259" w:lineRule="auto"/>
        <w:ind w:left="0" w:right="99" w:firstLine="0"/>
        <w:jc w:val="center"/>
      </w:pPr>
      <w:r>
        <w:rPr>
          <w:b/>
          <w:sz w:val="28"/>
        </w:rPr>
        <w:t xml:space="preserve">Smlouva o dílo </w:t>
      </w:r>
      <w:r>
        <w:t xml:space="preserve"> </w:t>
      </w:r>
    </w:p>
    <w:p w14:paraId="28700805" w14:textId="77777777" w:rsidR="00D60398" w:rsidRDefault="00000000">
      <w:pPr>
        <w:spacing w:after="121" w:line="259" w:lineRule="auto"/>
        <w:jc w:val="center"/>
      </w:pPr>
      <w:r>
        <w:t xml:space="preserve">uzavřená podle § 2586 a násl. zákona č. 89/2012 Sb., občanský zákoník  </w:t>
      </w:r>
    </w:p>
    <w:p w14:paraId="6CF05D63" w14:textId="77777777" w:rsidR="00D60398" w:rsidRDefault="00000000">
      <w:pPr>
        <w:spacing w:after="172" w:line="259" w:lineRule="auto"/>
        <w:ind w:left="14" w:right="0" w:firstLine="0"/>
        <w:jc w:val="left"/>
      </w:pPr>
      <w:r>
        <w:t xml:space="preserve">  </w:t>
      </w:r>
    </w:p>
    <w:p w14:paraId="5C3B9A4C" w14:textId="77777777" w:rsidR="00D60398" w:rsidRDefault="00000000">
      <w:pPr>
        <w:spacing w:after="115"/>
        <w:ind w:left="9" w:right="111"/>
      </w:pPr>
      <w:r>
        <w:t xml:space="preserve">Níže uvedeného dne, měsíce a roku uzavřely smluvní strany:  </w:t>
      </w:r>
    </w:p>
    <w:p w14:paraId="759B2ED9" w14:textId="77777777" w:rsidR="00D60398" w:rsidRDefault="00000000">
      <w:pPr>
        <w:spacing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D61217B" w14:textId="119F3A9F" w:rsidR="00D60398" w:rsidRDefault="000B66F6">
      <w:pPr>
        <w:pStyle w:val="Nadpis1"/>
        <w:ind w:left="-5"/>
      </w:pPr>
      <w:r>
        <w:t>Mateřská škola Citice, příspěvková organizace</w:t>
      </w:r>
    </w:p>
    <w:tbl>
      <w:tblPr>
        <w:tblStyle w:val="TableGrid"/>
        <w:tblW w:w="6169" w:type="dxa"/>
        <w:tblInd w:w="14" w:type="dxa"/>
        <w:tblCellMar>
          <w:top w:w="30" w:type="dxa"/>
        </w:tblCellMar>
        <w:tblLook w:val="04A0" w:firstRow="1" w:lastRow="0" w:firstColumn="1" w:lastColumn="0" w:noHBand="0" w:noVBand="1"/>
      </w:tblPr>
      <w:tblGrid>
        <w:gridCol w:w="2126"/>
        <w:gridCol w:w="4043"/>
      </w:tblGrid>
      <w:tr w:rsidR="00D60398" w14:paraId="2B836991" w14:textId="77777777">
        <w:trPr>
          <w:trHeight w:val="23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4E6630" w14:textId="77777777" w:rsidR="00D60398" w:rsidRDefault="00000000">
            <w:pPr>
              <w:tabs>
                <w:tab w:val="center" w:pos="1418"/>
              </w:tabs>
              <w:spacing w:after="0" w:line="259" w:lineRule="auto"/>
              <w:ind w:left="0" w:right="0" w:firstLine="0"/>
              <w:jc w:val="left"/>
            </w:pPr>
            <w:r>
              <w:t xml:space="preserve">Sídlo:   </w:t>
            </w:r>
            <w:r>
              <w:tab/>
              <w:t xml:space="preserve">  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14:paraId="44B33EF7" w14:textId="490BC2EE" w:rsidR="00D60398" w:rsidRDefault="000B66F6">
            <w:pPr>
              <w:spacing w:after="0" w:line="259" w:lineRule="auto"/>
              <w:ind w:left="0" w:right="0" w:firstLine="0"/>
              <w:jc w:val="left"/>
            </w:pPr>
            <w:r>
              <w:t xml:space="preserve">Citice 200, 356 01 Sokolov  </w:t>
            </w:r>
          </w:p>
        </w:tc>
      </w:tr>
      <w:tr w:rsidR="00D60398" w14:paraId="46B74DBF" w14:textId="77777777">
        <w:trPr>
          <w:trHeight w:val="25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759F5D" w14:textId="77777777" w:rsidR="00D60398" w:rsidRDefault="00000000">
            <w:pPr>
              <w:tabs>
                <w:tab w:val="center" w:pos="1418"/>
              </w:tabs>
              <w:spacing w:after="0" w:line="259" w:lineRule="auto"/>
              <w:ind w:left="0" w:right="0" w:firstLine="0"/>
              <w:jc w:val="left"/>
            </w:pPr>
            <w:r>
              <w:t xml:space="preserve">Zastoupená:  </w:t>
            </w:r>
            <w:r>
              <w:tab/>
              <w:t xml:space="preserve">  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14:paraId="1A6F9BC3" w14:textId="1CD8D493" w:rsidR="00D60398" w:rsidRDefault="000B66F6">
            <w:pPr>
              <w:spacing w:after="0" w:line="259" w:lineRule="auto"/>
              <w:ind w:left="0" w:right="0" w:firstLine="0"/>
              <w:jc w:val="left"/>
            </w:pPr>
            <w:r>
              <w:t xml:space="preserve">Zdenka Hanková, ředitelka  </w:t>
            </w:r>
          </w:p>
        </w:tc>
      </w:tr>
      <w:tr w:rsidR="00D60398" w14:paraId="3930BE11" w14:textId="77777777">
        <w:trPr>
          <w:trHeight w:val="25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2E844A" w14:textId="77777777" w:rsidR="00D60398" w:rsidRDefault="00000000">
            <w:pPr>
              <w:tabs>
                <w:tab w:val="center" w:pos="708"/>
                <w:tab w:val="center" w:pos="1418"/>
              </w:tabs>
              <w:spacing w:after="0" w:line="259" w:lineRule="auto"/>
              <w:ind w:left="0" w:right="0" w:firstLine="0"/>
              <w:jc w:val="left"/>
            </w:pPr>
            <w:r>
              <w:t xml:space="preserve">IČ: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14:paraId="7095AD92" w14:textId="3DF7844A" w:rsidR="00D60398" w:rsidRDefault="000B66F6">
            <w:pPr>
              <w:spacing w:after="0" w:line="259" w:lineRule="auto"/>
              <w:ind w:left="0" w:right="0" w:firstLine="0"/>
              <w:jc w:val="left"/>
            </w:pPr>
            <w:r>
              <w:t>75007100</w:t>
            </w:r>
          </w:p>
        </w:tc>
      </w:tr>
    </w:tbl>
    <w:p w14:paraId="676E4FB8" w14:textId="77777777" w:rsidR="00C7299D" w:rsidRDefault="00000000">
      <w:pPr>
        <w:spacing w:after="143"/>
        <w:ind w:left="9" w:right="111"/>
      </w:pPr>
      <w:r>
        <w:t>(dále „</w:t>
      </w:r>
      <w:r>
        <w:rPr>
          <w:b/>
        </w:rPr>
        <w:t>objednatel</w:t>
      </w:r>
      <w:r>
        <w:t xml:space="preserve">“) </w:t>
      </w:r>
    </w:p>
    <w:p w14:paraId="5E541540" w14:textId="0DF53005" w:rsidR="000B66F6" w:rsidRPr="00C7299D" w:rsidRDefault="00000000" w:rsidP="00C7299D">
      <w:pPr>
        <w:spacing w:after="143"/>
        <w:ind w:left="9" w:right="111"/>
        <w:rPr>
          <w:b/>
        </w:rPr>
      </w:pPr>
      <w:r>
        <w:t xml:space="preserve">a </w:t>
      </w:r>
      <w:r>
        <w:rPr>
          <w:b/>
        </w:rPr>
        <w:t xml:space="preserve"> </w:t>
      </w:r>
    </w:p>
    <w:p w14:paraId="34986D28" w14:textId="4DEC30A8" w:rsidR="00D60398" w:rsidRDefault="000B66F6">
      <w:pPr>
        <w:spacing w:after="90" w:line="259" w:lineRule="auto"/>
        <w:ind w:left="-5" w:right="0"/>
        <w:jc w:val="left"/>
      </w:pPr>
      <w:proofErr w:type="spellStart"/>
      <w:r>
        <w:rPr>
          <w:b/>
        </w:rPr>
        <w:t>Begast</w:t>
      </w:r>
      <w:proofErr w:type="spellEnd"/>
      <w:r>
        <w:rPr>
          <w:b/>
        </w:rPr>
        <w:t xml:space="preserve"> Group s. r. o. </w:t>
      </w:r>
    </w:p>
    <w:p w14:paraId="09FB26B8" w14:textId="0B680903" w:rsidR="00504576" w:rsidRDefault="00000000">
      <w:pPr>
        <w:spacing w:line="331" w:lineRule="auto"/>
        <w:ind w:left="9" w:right="2612"/>
      </w:pPr>
      <w:r>
        <w:t xml:space="preserve">se sídlem:  </w:t>
      </w:r>
      <w:r>
        <w:tab/>
        <w:t xml:space="preserve">  </w:t>
      </w:r>
      <w:r>
        <w:tab/>
      </w:r>
      <w:r w:rsidR="000B66F6">
        <w:t>Jaurisova 515/4, Michle, 140 00 Praha 4</w:t>
      </w:r>
      <w:r>
        <w:t xml:space="preserve"> </w:t>
      </w:r>
    </w:p>
    <w:p w14:paraId="614D1C29" w14:textId="5483A842" w:rsidR="00D60398" w:rsidRDefault="00000000">
      <w:pPr>
        <w:spacing w:line="331" w:lineRule="auto"/>
        <w:ind w:left="9" w:right="2612"/>
      </w:pPr>
      <w:r>
        <w:t xml:space="preserve">zastoupená:  </w:t>
      </w:r>
      <w:r>
        <w:tab/>
        <w:t xml:space="preserve">  </w:t>
      </w:r>
      <w:r>
        <w:tab/>
      </w:r>
      <w:r w:rsidR="000B66F6">
        <w:t>Janem Benešovským, jednatelem</w:t>
      </w:r>
    </w:p>
    <w:p w14:paraId="663E3958" w14:textId="61DEDE0C" w:rsidR="00D60398" w:rsidRDefault="00000000">
      <w:pPr>
        <w:tabs>
          <w:tab w:val="center" w:pos="722"/>
          <w:tab w:val="center" w:pos="1433"/>
          <w:tab w:val="center" w:pos="2585"/>
        </w:tabs>
        <w:spacing w:after="84"/>
        <w:ind w:left="-1" w:right="0" w:firstLine="0"/>
        <w:jc w:val="left"/>
      </w:pPr>
      <w:r>
        <w:t xml:space="preserve">IČ:  </w:t>
      </w:r>
      <w:r>
        <w:tab/>
        <w:t xml:space="preserve">  </w:t>
      </w:r>
      <w:r>
        <w:tab/>
        <w:t xml:space="preserve">  </w:t>
      </w:r>
      <w:r>
        <w:tab/>
      </w:r>
      <w:r w:rsidR="000B66F6">
        <w:t>01568396</w:t>
      </w:r>
    </w:p>
    <w:p w14:paraId="7C2AC6BF" w14:textId="3C3571A5" w:rsidR="00D60398" w:rsidRDefault="00000000">
      <w:pPr>
        <w:tabs>
          <w:tab w:val="center" w:pos="722"/>
          <w:tab w:val="center" w:pos="1433"/>
          <w:tab w:val="center" w:pos="2718"/>
        </w:tabs>
        <w:spacing w:after="89"/>
        <w:ind w:left="-1" w:right="0" w:firstLine="0"/>
        <w:jc w:val="left"/>
      </w:pPr>
      <w:r>
        <w:t xml:space="preserve">DIČ:  </w:t>
      </w:r>
      <w:r>
        <w:tab/>
        <w:t xml:space="preserve">  </w:t>
      </w:r>
      <w:r>
        <w:tab/>
        <w:t xml:space="preserve">  </w:t>
      </w:r>
      <w:r>
        <w:tab/>
        <w:t>CZ</w:t>
      </w:r>
      <w:r w:rsidR="000B66F6">
        <w:t>01568396</w:t>
      </w:r>
    </w:p>
    <w:p w14:paraId="7E4AE322" w14:textId="69559D1B" w:rsidR="00D60398" w:rsidRDefault="00000000">
      <w:pPr>
        <w:spacing w:after="112"/>
        <w:ind w:left="9" w:right="111"/>
      </w:pPr>
      <w:r>
        <w:t>(dále jen „</w:t>
      </w:r>
      <w:r>
        <w:rPr>
          <w:b/>
        </w:rPr>
        <w:t>zhotovitel</w:t>
      </w:r>
      <w:r>
        <w:t xml:space="preserve">“)  </w:t>
      </w:r>
    </w:p>
    <w:p w14:paraId="19F88BF6" w14:textId="77777777" w:rsidR="00D60398" w:rsidRDefault="00000000">
      <w:pPr>
        <w:spacing w:after="137" w:line="259" w:lineRule="auto"/>
        <w:ind w:left="14" w:right="0" w:firstLine="0"/>
        <w:jc w:val="left"/>
      </w:pPr>
      <w:r>
        <w:t xml:space="preserve">  </w:t>
      </w:r>
    </w:p>
    <w:p w14:paraId="6F1E128A" w14:textId="77777777" w:rsidR="00D60398" w:rsidRDefault="00000000">
      <w:pPr>
        <w:spacing w:after="144"/>
        <w:ind w:left="9" w:right="111"/>
      </w:pPr>
      <w:r>
        <w:t xml:space="preserve">tuto   </w:t>
      </w:r>
    </w:p>
    <w:p w14:paraId="6FBA1E7B" w14:textId="77777777" w:rsidR="00D60398" w:rsidRDefault="00000000">
      <w:pPr>
        <w:spacing w:after="51" w:line="259" w:lineRule="auto"/>
        <w:ind w:left="266" w:right="358"/>
        <w:jc w:val="center"/>
      </w:pPr>
      <w:r>
        <w:rPr>
          <w:b/>
        </w:rPr>
        <w:t xml:space="preserve">s m l o u v u    o    d í l o   </w:t>
      </w:r>
      <w:r>
        <w:t xml:space="preserve"> </w:t>
      </w:r>
    </w:p>
    <w:p w14:paraId="523059AE" w14:textId="77777777" w:rsidR="00D60398" w:rsidRDefault="00000000">
      <w:pPr>
        <w:spacing w:after="84" w:line="259" w:lineRule="auto"/>
        <w:ind w:right="109"/>
        <w:jc w:val="center"/>
      </w:pPr>
      <w:r>
        <w:t>(dále jen „smlouva“)</w:t>
      </w:r>
      <w:r>
        <w:rPr>
          <w:b/>
        </w:rPr>
        <w:t xml:space="preserve"> </w:t>
      </w:r>
      <w:r>
        <w:t xml:space="preserve"> </w:t>
      </w:r>
    </w:p>
    <w:p w14:paraId="23ED51F0" w14:textId="77777777" w:rsidR="00D60398" w:rsidRDefault="00000000">
      <w:pPr>
        <w:spacing w:after="0" w:line="259" w:lineRule="auto"/>
        <w:ind w:left="-15" w:right="3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95A68E" wp14:editId="43239A5C">
                <wp:extent cx="5798185" cy="17780"/>
                <wp:effectExtent l="0" t="0" r="0" b="0"/>
                <wp:docPr id="9049" name="Group 9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7780"/>
                          <a:chOff x="0" y="0"/>
                          <a:chExt cx="5798185" cy="17780"/>
                        </a:xfrm>
                      </wpg:grpSpPr>
                      <wps:wsp>
                        <wps:cNvPr id="11249" name="Shape 11249"/>
                        <wps:cNvSpPr/>
                        <wps:spPr>
                          <a:xfrm>
                            <a:off x="0" y="0"/>
                            <a:ext cx="57981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778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49" style="width:456.55pt;height:1.39999pt;mso-position-horizontal-relative:char;mso-position-vertical-relative:line" coordsize="57981,177">
                <v:shape id="Shape 11250" style="position:absolute;width:57981;height:177;left:0;top:0;" coordsize="5798185,17780" path="m0,0l5798185,0l5798185,17780l0,177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626D22FA" w14:textId="77777777" w:rsidR="00D60398" w:rsidRDefault="00000000">
      <w:pPr>
        <w:spacing w:after="18" w:line="259" w:lineRule="auto"/>
        <w:ind w:left="42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FE3B2E8" w14:textId="77777777" w:rsidR="00D60398" w:rsidRDefault="00000000">
      <w:pPr>
        <w:spacing w:after="49" w:line="259" w:lineRule="auto"/>
        <w:ind w:left="42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D5318D8" w14:textId="77777777" w:rsidR="00D60398" w:rsidRDefault="00000000">
      <w:pPr>
        <w:spacing w:after="135" w:line="259" w:lineRule="auto"/>
        <w:ind w:left="266" w:right="0"/>
        <w:jc w:val="center"/>
      </w:pPr>
      <w:r>
        <w:rPr>
          <w:b/>
        </w:rPr>
        <w:t xml:space="preserve">I. Předmět smlouvy </w:t>
      </w:r>
      <w:r>
        <w:t xml:space="preserve"> </w:t>
      </w:r>
    </w:p>
    <w:p w14:paraId="67ECD089" w14:textId="77777777" w:rsidR="00D60398" w:rsidRDefault="00000000">
      <w:pPr>
        <w:pStyle w:val="Nadpis1"/>
        <w:ind w:left="-5"/>
      </w:pPr>
      <w:r>
        <w:t xml:space="preserve">1.1  </w:t>
      </w:r>
    </w:p>
    <w:p w14:paraId="03090F36" w14:textId="6DAC0912" w:rsidR="00D60398" w:rsidRDefault="00000000">
      <w:pPr>
        <w:ind w:left="9" w:right="111"/>
      </w:pPr>
      <w:r>
        <w:t xml:space="preserve">Předmětem plnění této smlouvy je dodávka a instalace gastro zařízení v </w:t>
      </w:r>
      <w:r w:rsidR="00C7299D">
        <w:t>budově</w:t>
      </w:r>
      <w:r>
        <w:t xml:space="preserve"> </w:t>
      </w:r>
      <w:r w:rsidR="000B66F6">
        <w:t>mateřské</w:t>
      </w:r>
      <w:r>
        <w:t xml:space="preserve"> školy, na adrese: </w:t>
      </w:r>
      <w:r w:rsidR="000B66F6">
        <w:t>Citice 200, 356 01 Sokolov</w:t>
      </w:r>
      <w:r>
        <w:t xml:space="preserve">,  přičemž plnění předmětu zejména spočívá v:  </w:t>
      </w:r>
    </w:p>
    <w:p w14:paraId="0D992C43" w14:textId="77777777" w:rsidR="00D60398" w:rsidRDefault="00000000">
      <w:pPr>
        <w:spacing w:after="82" w:line="259" w:lineRule="auto"/>
        <w:ind w:left="14" w:right="0" w:firstLine="0"/>
        <w:jc w:val="left"/>
      </w:pPr>
      <w:r>
        <w:t xml:space="preserve">  </w:t>
      </w:r>
    </w:p>
    <w:p w14:paraId="17D91E9B" w14:textId="078ECABE" w:rsidR="00C7299D" w:rsidRDefault="00000000" w:rsidP="00C7299D">
      <w:pPr>
        <w:spacing w:after="88"/>
        <w:ind w:left="370" w:right="111"/>
      </w:pPr>
      <w:r>
        <w:rPr>
          <w:rFonts w:ascii="Segoe UI Symbol" w:eastAsia="Segoe UI Symbol" w:hAnsi="Segoe UI Symbol" w:cs="Segoe UI Symbol"/>
        </w:rPr>
        <w:t>−</w:t>
      </w:r>
      <w:r>
        <w:t xml:space="preserve">  dodávkách a instalacích (montáží) nových gastro technologií</w:t>
      </w:r>
      <w:r w:rsidR="00C7299D">
        <w:t>,</w:t>
      </w:r>
    </w:p>
    <w:p w14:paraId="6C6FAABE" w14:textId="77777777" w:rsidR="00D60398" w:rsidRDefault="00000000">
      <w:pPr>
        <w:spacing w:after="93"/>
        <w:ind w:left="370" w:right="111"/>
      </w:pPr>
      <w:r>
        <w:rPr>
          <w:rFonts w:ascii="Segoe UI Symbol" w:eastAsia="Segoe UI Symbol" w:hAnsi="Segoe UI Symbol" w:cs="Segoe UI Symbol"/>
        </w:rPr>
        <w:t>−</w:t>
      </w:r>
      <w:r>
        <w:t xml:space="preserve">  revizí nově připojených spotřebičů,  </w:t>
      </w:r>
    </w:p>
    <w:p w14:paraId="12F61A1C" w14:textId="77777777" w:rsidR="00D60398" w:rsidRDefault="00000000">
      <w:pPr>
        <w:spacing w:after="94"/>
        <w:ind w:left="370" w:right="111"/>
      </w:pPr>
      <w:r>
        <w:rPr>
          <w:rFonts w:ascii="Segoe UI Symbol" w:eastAsia="Segoe UI Symbol" w:hAnsi="Segoe UI Symbol" w:cs="Segoe UI Symbol"/>
        </w:rPr>
        <w:t>−</w:t>
      </w:r>
      <w:r>
        <w:t xml:space="preserve">  jejich uvedení do provozu a odzkoušení,  </w:t>
      </w:r>
    </w:p>
    <w:p w14:paraId="06546AFC" w14:textId="77777777" w:rsidR="00D60398" w:rsidRDefault="00000000">
      <w:pPr>
        <w:spacing w:after="89"/>
        <w:ind w:left="370" w:right="111"/>
      </w:pPr>
      <w:r>
        <w:rPr>
          <w:rFonts w:ascii="Segoe UI Symbol" w:eastAsia="Segoe UI Symbol" w:hAnsi="Segoe UI Symbol" w:cs="Segoe UI Symbol"/>
        </w:rPr>
        <w:t>−</w:t>
      </w:r>
      <w:r>
        <w:t xml:space="preserve">  zaškolení obsluhy,  </w:t>
      </w:r>
    </w:p>
    <w:p w14:paraId="6F98EB9C" w14:textId="77777777" w:rsidR="00D60398" w:rsidRDefault="00000000">
      <w:pPr>
        <w:spacing w:after="0"/>
        <w:ind w:left="370" w:right="111"/>
      </w:pPr>
      <w:r>
        <w:rPr>
          <w:rFonts w:ascii="Segoe UI Symbol" w:eastAsia="Segoe UI Symbol" w:hAnsi="Segoe UI Symbol" w:cs="Segoe UI Symbol"/>
        </w:rPr>
        <w:t>−</w:t>
      </w:r>
      <w:r>
        <w:t xml:space="preserve">  předání technické dokumentace.  </w:t>
      </w:r>
    </w:p>
    <w:p w14:paraId="5893A400" w14:textId="77777777" w:rsidR="00D60398" w:rsidRDefault="00000000">
      <w:pPr>
        <w:spacing w:after="14" w:line="259" w:lineRule="auto"/>
        <w:ind w:left="734" w:right="0" w:firstLine="0"/>
        <w:jc w:val="left"/>
      </w:pPr>
      <w:r>
        <w:t xml:space="preserve">  </w:t>
      </w:r>
    </w:p>
    <w:p w14:paraId="3307763B" w14:textId="77777777" w:rsidR="00D60398" w:rsidRPr="00C7299D" w:rsidRDefault="00000000" w:rsidP="00C7299D">
      <w:pPr>
        <w:ind w:right="111"/>
        <w:rPr>
          <w:b/>
          <w:bCs/>
        </w:rPr>
      </w:pPr>
      <w:r w:rsidRPr="00C7299D">
        <w:rPr>
          <w:b/>
          <w:bCs/>
        </w:rPr>
        <w:t xml:space="preserve">Podrobná specifikace plnění dle této smlouvy je uvedena v příloze č.1 této smlouvy (Soupis </w:t>
      </w:r>
    </w:p>
    <w:p w14:paraId="404F944B" w14:textId="77777777" w:rsidR="00D60398" w:rsidRPr="00C7299D" w:rsidRDefault="00000000" w:rsidP="00C7299D">
      <w:pPr>
        <w:spacing w:after="0"/>
        <w:ind w:right="111"/>
        <w:rPr>
          <w:b/>
          <w:bCs/>
        </w:rPr>
      </w:pPr>
      <w:r w:rsidRPr="00C7299D">
        <w:rPr>
          <w:b/>
          <w:bCs/>
        </w:rPr>
        <w:t xml:space="preserve">dodávek).  </w:t>
      </w:r>
    </w:p>
    <w:p w14:paraId="47F8D970" w14:textId="77777777" w:rsidR="00D60398" w:rsidRDefault="00000000">
      <w:pPr>
        <w:spacing w:line="259" w:lineRule="auto"/>
        <w:ind w:left="14" w:right="0" w:firstLine="0"/>
        <w:jc w:val="left"/>
      </w:pPr>
      <w:r>
        <w:t xml:space="preserve">  </w:t>
      </w:r>
    </w:p>
    <w:p w14:paraId="30BA6F83" w14:textId="77777777" w:rsidR="00D60398" w:rsidRDefault="00000000">
      <w:pPr>
        <w:spacing w:after="127"/>
        <w:ind w:left="9" w:right="111"/>
      </w:pPr>
      <w:r>
        <w:t xml:space="preserve">(dále též „dílo“).   </w:t>
      </w:r>
    </w:p>
    <w:p w14:paraId="7B54B58D" w14:textId="77777777" w:rsidR="00D60398" w:rsidRDefault="00000000">
      <w:pPr>
        <w:pStyle w:val="Nadpis1"/>
        <w:ind w:left="-5"/>
      </w:pPr>
      <w:r>
        <w:t xml:space="preserve">1.2  </w:t>
      </w:r>
    </w:p>
    <w:p w14:paraId="7BC5CE91" w14:textId="77777777" w:rsidR="00D60398" w:rsidRDefault="00000000">
      <w:pPr>
        <w:spacing w:after="71" w:line="291" w:lineRule="auto"/>
        <w:ind w:left="14" w:right="0" w:firstLine="0"/>
        <w:jc w:val="left"/>
      </w:pPr>
      <w:r>
        <w:rPr>
          <w:rFonts w:ascii="Tahoma" w:eastAsia="Tahoma" w:hAnsi="Tahoma" w:cs="Tahoma"/>
        </w:rPr>
        <w:t>Zhotovitel potvrzuje, že se v plném rozsahu seznámil s rozsahem a povahou předmětu plnění a že mu jsou známy veškeré technické, kvalitativní a jiné podmínky nezbytné k jeho provedení.</w:t>
      </w:r>
      <w:r>
        <w:t xml:space="preserve">  </w:t>
      </w:r>
    </w:p>
    <w:p w14:paraId="6E9283B0" w14:textId="77777777" w:rsidR="00D60398" w:rsidRDefault="00000000">
      <w:pPr>
        <w:pStyle w:val="Nadpis1"/>
        <w:ind w:left="-5"/>
      </w:pPr>
      <w:r>
        <w:lastRenderedPageBreak/>
        <w:t xml:space="preserve">1.3  </w:t>
      </w:r>
    </w:p>
    <w:p w14:paraId="05D2F040" w14:textId="77777777" w:rsidR="00D60398" w:rsidRDefault="00000000">
      <w:pPr>
        <w:ind w:left="9" w:right="111"/>
      </w:pPr>
      <w:r>
        <w:t xml:space="preserve">Objednatel se zavazuje, že provedené dílo převezme a zaplatí za ně zhotoviteli dohodnutou cenu, to za podmínek dále uvedených.   </w:t>
      </w:r>
    </w:p>
    <w:p w14:paraId="08577DBA" w14:textId="77777777" w:rsidR="00D60398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1F7EFE12" w14:textId="77777777" w:rsidR="00D60398" w:rsidRDefault="00000000">
      <w:pPr>
        <w:spacing w:after="135" w:line="259" w:lineRule="auto"/>
        <w:ind w:left="266" w:right="360"/>
        <w:jc w:val="center"/>
      </w:pPr>
      <w:r>
        <w:rPr>
          <w:b/>
        </w:rPr>
        <w:t xml:space="preserve">II. Termín plnění díla  </w:t>
      </w:r>
      <w:r>
        <w:t xml:space="preserve"> </w:t>
      </w:r>
    </w:p>
    <w:p w14:paraId="65E5C68A" w14:textId="77777777" w:rsidR="00D60398" w:rsidRDefault="00000000">
      <w:pPr>
        <w:pStyle w:val="Nadpis1"/>
        <w:ind w:left="-5"/>
      </w:pPr>
      <w:r>
        <w:t xml:space="preserve">2.1  </w:t>
      </w:r>
    </w:p>
    <w:p w14:paraId="3AFE7958" w14:textId="7B73ACBE" w:rsidR="00D60398" w:rsidRDefault="00000000">
      <w:pPr>
        <w:spacing w:after="12"/>
        <w:ind w:left="9" w:right="111"/>
      </w:pPr>
      <w:r>
        <w:t xml:space="preserve">Dílo dle bodu 1.1 této smlouvy zhotovitel provede a předá objednateli </w:t>
      </w:r>
      <w:r w:rsidR="000B66F6">
        <w:t xml:space="preserve">předmět plnění do </w:t>
      </w:r>
      <w:r w:rsidR="000B66F6" w:rsidRPr="00C7299D">
        <w:rPr>
          <w:b/>
          <w:bCs/>
        </w:rPr>
        <w:t>07. 04. 2025</w:t>
      </w:r>
      <w:r>
        <w:rPr>
          <w:b/>
        </w:rPr>
        <w:t>,</w:t>
      </w:r>
      <w:r>
        <w:t xml:space="preserve"> nedojde-li k překážkám na straně objednatele.  </w:t>
      </w:r>
    </w:p>
    <w:p w14:paraId="4F81FD4F" w14:textId="77777777" w:rsidR="00D60398" w:rsidRDefault="00000000">
      <w:pPr>
        <w:spacing w:after="8"/>
        <w:ind w:left="9" w:right="111"/>
      </w:pPr>
      <w:r>
        <w:t xml:space="preserve">2.1.1 Pokud v důsledku okolností, které nemůže ovlivnit ani objednatel, ani zhotovitel dojde k situaci, že předpokládaný termín zahájení plnění nebude možné dodržet, posouvá se termín plnění (a všechny navázané termíny) o dobu, po kterou trvá překážka, pro kterou nelze plnění zahájit. Toto právo si objednatel výslovně vyhrazuje.   </w:t>
      </w:r>
    </w:p>
    <w:p w14:paraId="48DF9F75" w14:textId="77777777" w:rsidR="00D60398" w:rsidRDefault="00000000">
      <w:pPr>
        <w:spacing w:after="2"/>
        <w:ind w:left="9" w:right="111"/>
      </w:pPr>
      <w:r>
        <w:t xml:space="preserve">2.1.2 Objednatel si </w:t>
      </w:r>
      <w:r w:rsidRPr="00C7299D">
        <w:t>výslovně vyhrazuje právo prodloužit zhotoviteli dobu pro plnění díla v případě, že nebude možné plnit v důsledku klimatických či technologických podmínek, zejména v případě, že nebude možné provést plnění z důvodu probíhajících stavebních prací v místě plnění. Doba plnění</w:t>
      </w:r>
      <w:r>
        <w:t xml:space="preserve"> (a všechny navázané termíny) se pak prodlužuje o dobu, po kterou trvá překážka, pro kterou nelze provádět dodávky. Objednatel si výslovně vyhrazuje právo prodloužit zhotoviteli dobu pro plnění díla v případě, že nebude možné plnit v důsledku opoždění dodávek materiálů nebo technologií, prokazatelně nezaviněných zhotovitelem. Doba plnění se pak přiměřeně prodlouží o dobu, po kterou trvá překážka, pro kterou nelze provádět dodávky.   </w:t>
      </w:r>
    </w:p>
    <w:p w14:paraId="45F52A96" w14:textId="77777777" w:rsidR="00D60398" w:rsidRDefault="00000000">
      <w:pPr>
        <w:spacing w:after="8"/>
        <w:ind w:left="9" w:right="111"/>
      </w:pPr>
      <w:r>
        <w:t xml:space="preserve">2.1.2 Objednatel si výslovně vyhrazuje právo prodloužit zhotoviteli dobu pro plnění dodávek v případě, že při realizaci vyvstane potřeba nepředpokládaných prací, dodávek nebo služeb, které budou mít vliv na termín dokončení díla. Doba plnění (vč. všech navázaných termínů) se pak prodlouží přiměřeně k povaze těchto víceprací.   </w:t>
      </w:r>
    </w:p>
    <w:p w14:paraId="696FA996" w14:textId="77777777" w:rsidR="00D60398" w:rsidRDefault="00000000">
      <w:pPr>
        <w:spacing w:after="122"/>
        <w:ind w:left="9" w:right="111"/>
      </w:pPr>
      <w:r>
        <w:t xml:space="preserve">2.1.4. Objednatel si výslovně vyhrazuje právo na udělení pokynu k přerušení prací a dodávek v případě, že přerušení prací bude vyžadováno pro řádný provoz školy případně školní jídelny. Lhůta pro plnění pak bude prodloužena o tolik dní, o kolik bylo provádění díla přerušeno.    </w:t>
      </w:r>
    </w:p>
    <w:p w14:paraId="46791785" w14:textId="77777777" w:rsidR="00D6039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2E8832AB" w14:textId="77777777" w:rsidR="00D60398" w:rsidRDefault="00000000">
      <w:pPr>
        <w:spacing w:after="2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A0C8C6F" w14:textId="77777777" w:rsidR="00D60398" w:rsidRDefault="00000000">
      <w:pPr>
        <w:spacing w:after="47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E744EA7" w14:textId="77777777" w:rsidR="00D60398" w:rsidRDefault="00000000">
      <w:pPr>
        <w:spacing w:after="103" w:line="259" w:lineRule="auto"/>
        <w:ind w:left="266" w:right="360"/>
        <w:jc w:val="center"/>
      </w:pPr>
      <w:r>
        <w:rPr>
          <w:b/>
        </w:rPr>
        <w:t xml:space="preserve">III. Provádění a předání díla </w:t>
      </w:r>
      <w:r>
        <w:t xml:space="preserve"> </w:t>
      </w:r>
    </w:p>
    <w:p w14:paraId="1EFA055B" w14:textId="1F282D60" w:rsidR="00D60398" w:rsidRDefault="00000000">
      <w:pPr>
        <w:ind w:left="9" w:right="111"/>
      </w:pPr>
      <w:r>
        <w:rPr>
          <w:b/>
        </w:rPr>
        <w:t>3.1</w:t>
      </w:r>
      <w:r w:rsidR="00C7299D">
        <w:rPr>
          <w:b/>
        </w:rPr>
        <w:t>.1</w:t>
      </w:r>
      <w:r>
        <w:rPr>
          <w:b/>
        </w:rPr>
        <w:t xml:space="preserve"> Dílo v termínu dle bodu 2.1 této smlouvy</w:t>
      </w:r>
      <w:r w:rsidR="00C7299D">
        <w:rPr>
          <w:b/>
        </w:rPr>
        <w:t xml:space="preserve"> </w:t>
      </w:r>
      <w:r>
        <w:t>bude zhotovitelem objednateli předáno na základě předávacího protokolu, který podepíše odpovědná osoba uvedená v odst. 3.5. V předávacím protokolu bude v kladném případě stvrzeno, že zhotovitel předává dílo v řádném stavu, bez vad bránících uvedení díla do provozu. Současně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předá zhotovitel objednateli technickou dokumentaci dodaných zařízení, prohlášení o shodě výrobků, servisní a provozní manuály a protokoly o předepsaných zkouškách a zaškolení obsluhy.  </w:t>
      </w:r>
    </w:p>
    <w:p w14:paraId="78AC3FBC" w14:textId="77777777" w:rsidR="00D60398" w:rsidRDefault="00000000">
      <w:pPr>
        <w:pStyle w:val="Nadpis2"/>
        <w:ind w:left="-5"/>
      </w:pPr>
      <w:r>
        <w:t xml:space="preserve">3.1.2  </w:t>
      </w:r>
    </w:p>
    <w:p w14:paraId="0315FAAC" w14:textId="77777777" w:rsidR="00D60398" w:rsidRDefault="00000000">
      <w:pPr>
        <w:ind w:left="9" w:right="111"/>
      </w:pPr>
      <w:r>
        <w:t xml:space="preserve">Drobné vady a nedodělky, které nebrání řádnému a bezpečnému užívání díla jednotlivě i v celém souhrnu, které specifikuje objednatel a které zhotovitel uzná a zaváže se je v dohodnutém termínu řádným způsobem odstranit, nejsou důvodem k odmítnutí převzetí díla. Soupis drobných vad a nedodělků s uvedením termínu odstranění těchto nedostatků bude přílohou nebo součástí předávacího protokolu.   </w:t>
      </w:r>
    </w:p>
    <w:p w14:paraId="7D3E5732" w14:textId="77777777" w:rsidR="00D60398" w:rsidRDefault="00000000">
      <w:pPr>
        <w:pStyle w:val="Nadpis2"/>
        <w:ind w:left="-5"/>
      </w:pPr>
      <w:r>
        <w:t xml:space="preserve">3.1.3  </w:t>
      </w:r>
    </w:p>
    <w:p w14:paraId="5BA41AA4" w14:textId="77777777" w:rsidR="00D60398" w:rsidRDefault="00000000" w:rsidP="00C7299D">
      <w:pPr>
        <w:spacing w:after="108" w:line="288" w:lineRule="auto"/>
        <w:ind w:left="9" w:right="103"/>
      </w:pPr>
      <w:r>
        <w:t xml:space="preserve">Vady nad rámec drobných vad a nedodělků, které brání řádnému a bezpečnému užívání díla jednotlivě i v celém souhrnu, jsou důvodem odmítnutí převzetí díla objednatelem a jsou považovány za podstatné porušení smlouvy.  </w:t>
      </w:r>
    </w:p>
    <w:p w14:paraId="419EF1B3" w14:textId="77777777" w:rsidR="00D60398" w:rsidRDefault="00000000">
      <w:pPr>
        <w:pStyle w:val="Nadpis1"/>
        <w:ind w:left="-5"/>
      </w:pPr>
      <w:r>
        <w:t xml:space="preserve">3.2  </w:t>
      </w:r>
    </w:p>
    <w:p w14:paraId="09AB3DFE" w14:textId="77777777" w:rsidR="00D60398" w:rsidRDefault="00000000">
      <w:pPr>
        <w:spacing w:after="119"/>
        <w:ind w:left="9" w:right="111"/>
      </w:pPr>
      <w:r>
        <w:t xml:space="preserve">Zaměstnancům zhotovitele bude při realizaci díla umožněno využití sociálních zařízení budovy a bezúplatný odběr elektrické energie a vody, v rozsahu nutném pro plnění předmětu této smlouvy.   </w:t>
      </w:r>
    </w:p>
    <w:p w14:paraId="0975E436" w14:textId="77777777" w:rsidR="00D60398" w:rsidRDefault="00000000">
      <w:pPr>
        <w:pStyle w:val="Nadpis1"/>
        <w:ind w:left="-5"/>
      </w:pPr>
      <w:r>
        <w:lastRenderedPageBreak/>
        <w:t xml:space="preserve">3.3  </w:t>
      </w:r>
    </w:p>
    <w:p w14:paraId="0AC0A22B" w14:textId="77777777" w:rsidR="00D60398" w:rsidRDefault="00000000">
      <w:pPr>
        <w:ind w:left="9" w:right="111"/>
      </w:pPr>
      <w:r>
        <w:t>Zhotovitel se zavazuje dodržovat ohleduplné chování a udržování čistoty a pořádku na pracovištích a v dalších prostorách, v nichž se bude pohybovat i na všech transportních cestách a technických zařízeních budovy objednatele.</w:t>
      </w:r>
      <w:r>
        <w:rPr>
          <w:b/>
        </w:rPr>
        <w:t xml:space="preserve"> </w:t>
      </w:r>
      <w:r>
        <w:t xml:space="preserve"> </w:t>
      </w:r>
    </w:p>
    <w:p w14:paraId="1B1A0817" w14:textId="77777777" w:rsidR="00D60398" w:rsidRDefault="00000000">
      <w:pPr>
        <w:pStyle w:val="Nadpis1"/>
        <w:spacing w:after="49"/>
        <w:ind w:left="-5"/>
      </w:pPr>
      <w:r>
        <w:t xml:space="preserve">3.4  </w:t>
      </w:r>
    </w:p>
    <w:p w14:paraId="50B5243C" w14:textId="77777777" w:rsidR="00D60398" w:rsidRDefault="00000000">
      <w:pPr>
        <w:ind w:left="9" w:right="111"/>
      </w:pPr>
      <w:r>
        <w:t xml:space="preserve">Místo plnění a předání plnění:   </w:t>
      </w:r>
    </w:p>
    <w:p w14:paraId="503BEF62" w14:textId="178943EA" w:rsidR="00D60398" w:rsidRDefault="00000000">
      <w:pPr>
        <w:spacing w:after="127"/>
        <w:ind w:left="9" w:right="111"/>
      </w:pPr>
      <w:r>
        <w:t xml:space="preserve">budova </w:t>
      </w:r>
      <w:r w:rsidR="000B66F6">
        <w:t>MŠ Citice, Citice 200, 356 01 Sokolov</w:t>
      </w:r>
      <w:r>
        <w:t xml:space="preserve">  </w:t>
      </w:r>
    </w:p>
    <w:p w14:paraId="265B576C" w14:textId="77777777" w:rsidR="00D60398" w:rsidRDefault="00000000">
      <w:pPr>
        <w:pStyle w:val="Nadpis1"/>
        <w:spacing w:after="47"/>
        <w:ind w:left="-5"/>
      </w:pPr>
      <w:r>
        <w:t xml:space="preserve">3.5  </w:t>
      </w:r>
    </w:p>
    <w:p w14:paraId="19359564" w14:textId="77777777" w:rsidR="00D60398" w:rsidRDefault="00000000">
      <w:pPr>
        <w:ind w:left="9" w:right="111"/>
      </w:pPr>
      <w:r>
        <w:t xml:space="preserve">Zástupcem k jednání v souvislosti s plněním této smlouvy (dále jen „odpovědná osoba“) je:  </w:t>
      </w:r>
    </w:p>
    <w:p w14:paraId="2CEDF660" w14:textId="77777777" w:rsidR="00C7299D" w:rsidRDefault="00C7299D">
      <w:pPr>
        <w:ind w:left="9" w:right="111"/>
      </w:pPr>
    </w:p>
    <w:p w14:paraId="37B0D7EC" w14:textId="77777777" w:rsidR="00D60398" w:rsidRDefault="00000000">
      <w:pPr>
        <w:spacing w:after="47" w:line="259" w:lineRule="auto"/>
        <w:ind w:left="9" w:right="0"/>
        <w:jc w:val="left"/>
      </w:pPr>
      <w:r>
        <w:rPr>
          <w:u w:val="single" w:color="000000"/>
        </w:rPr>
        <w:t>Za objednatele:</w:t>
      </w:r>
      <w:r>
        <w:t xml:space="preserve">  </w:t>
      </w:r>
    </w:p>
    <w:p w14:paraId="1658543A" w14:textId="094F9FAD" w:rsidR="00D60398" w:rsidRDefault="000B66F6">
      <w:pPr>
        <w:ind w:left="9" w:right="111"/>
      </w:pPr>
      <w:r>
        <w:t xml:space="preserve">Zdenka Hanková, ředitelka MŠ, zastoupená Václav Mach, starosta obce Citice, </w:t>
      </w:r>
      <w:r w:rsidRPr="000B66F6">
        <w:t>Tel: 775 867 594 – ředitelka MŠ, případně: 777 766 213.</w:t>
      </w:r>
    </w:p>
    <w:p w14:paraId="55A3E03A" w14:textId="77777777" w:rsidR="00D60398" w:rsidRDefault="00000000">
      <w:pPr>
        <w:spacing w:after="36" w:line="259" w:lineRule="auto"/>
        <w:ind w:left="14" w:right="0" w:firstLine="0"/>
        <w:jc w:val="left"/>
      </w:pPr>
      <w:r>
        <w:t xml:space="preserve">  </w:t>
      </w:r>
    </w:p>
    <w:p w14:paraId="0ADE02E4" w14:textId="77777777" w:rsidR="00D60398" w:rsidRDefault="00000000">
      <w:pPr>
        <w:spacing w:after="17" w:line="259" w:lineRule="auto"/>
        <w:ind w:left="9" w:right="0"/>
        <w:jc w:val="left"/>
      </w:pPr>
      <w:r>
        <w:rPr>
          <w:u w:val="single" w:color="000000"/>
        </w:rPr>
        <w:t>Za zhotovitele:</w:t>
      </w:r>
      <w:r>
        <w:t xml:space="preserve">  </w:t>
      </w:r>
    </w:p>
    <w:p w14:paraId="022194F0" w14:textId="77777777" w:rsidR="00D60398" w:rsidRDefault="00000000">
      <w:pPr>
        <w:spacing w:after="3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5781B0B" w14:textId="30F53299" w:rsidR="00D60398" w:rsidRDefault="000B66F6">
      <w:pPr>
        <w:spacing w:after="18" w:line="259" w:lineRule="auto"/>
        <w:ind w:left="14" w:right="0" w:firstLine="0"/>
        <w:jc w:val="left"/>
      </w:pPr>
      <w:r>
        <w:t>Jan Benešovský, jednatel společnosti, tel: +420 730167648, email: info@begast.cz</w:t>
      </w:r>
    </w:p>
    <w:p w14:paraId="3BB22301" w14:textId="77777777" w:rsidR="00D60398" w:rsidRDefault="00000000">
      <w:pPr>
        <w:spacing w:after="20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BF5A512" w14:textId="77777777" w:rsidR="00D60398" w:rsidRDefault="00000000">
      <w:pPr>
        <w:spacing w:after="18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9CA76DC" w14:textId="77777777" w:rsidR="00D60398" w:rsidRDefault="00000000">
      <w:pPr>
        <w:spacing w:after="52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73EAF29" w14:textId="77777777" w:rsidR="00D60398" w:rsidRDefault="00000000">
      <w:pPr>
        <w:spacing w:after="167" w:line="259" w:lineRule="auto"/>
        <w:ind w:left="266" w:right="369"/>
        <w:jc w:val="center"/>
      </w:pPr>
      <w:r>
        <w:rPr>
          <w:b/>
        </w:rPr>
        <w:t xml:space="preserve">IV. Práva a povinnosti smluvních stran </w:t>
      </w:r>
      <w:r>
        <w:t xml:space="preserve"> </w:t>
      </w:r>
    </w:p>
    <w:p w14:paraId="4AD29E8C" w14:textId="77777777" w:rsidR="00D60398" w:rsidRDefault="00000000">
      <w:pPr>
        <w:spacing w:after="46" w:line="259" w:lineRule="auto"/>
        <w:ind w:left="-5" w:right="0"/>
        <w:jc w:val="left"/>
      </w:pPr>
      <w:r>
        <w:rPr>
          <w:b/>
        </w:rPr>
        <w:t xml:space="preserve">4.1  Práva a povinnosti zhotovitele: </w:t>
      </w:r>
      <w:r>
        <w:t xml:space="preserve"> </w:t>
      </w:r>
    </w:p>
    <w:p w14:paraId="0D1934DC" w14:textId="77777777" w:rsidR="00D60398" w:rsidRDefault="00000000">
      <w:pPr>
        <w:pStyle w:val="Nadpis2"/>
        <w:spacing w:after="64"/>
        <w:ind w:left="-5"/>
      </w:pPr>
      <w:r>
        <w:t xml:space="preserve">4.1.1  </w:t>
      </w:r>
    </w:p>
    <w:p w14:paraId="1B0D80CA" w14:textId="77777777" w:rsidR="00D60398" w:rsidRDefault="00000000">
      <w:pPr>
        <w:ind w:left="9" w:right="111"/>
      </w:pPr>
      <w:r>
        <w:t>Zhotovitel se zavazuje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provést dílo s vynaložením odborné péče na svůj náklad a své nebezpečí, řádně a včas tak, aby nedošlo k porušení obecně závazných právních předpisů, platných norem ČSN, bezpečnostních předpisů a předpisů požární ochrany.   </w:t>
      </w:r>
    </w:p>
    <w:p w14:paraId="701286F1" w14:textId="77777777" w:rsidR="00D60398" w:rsidRDefault="00000000">
      <w:pPr>
        <w:pStyle w:val="Nadpis2"/>
        <w:ind w:left="-5"/>
      </w:pPr>
      <w:r>
        <w:t xml:space="preserve">4.1.2  </w:t>
      </w:r>
    </w:p>
    <w:p w14:paraId="11CFC949" w14:textId="77777777" w:rsidR="00D60398" w:rsidRDefault="00000000">
      <w:pPr>
        <w:ind w:left="9" w:right="111"/>
      </w:pPr>
      <w:r>
        <w:t xml:space="preserve">Zhotovitel poskytne po celou dobu plnění dle této smlouvy veškerou další potřebnou součinnost při komunikaci s objednatelem.  </w:t>
      </w:r>
    </w:p>
    <w:p w14:paraId="6B69A133" w14:textId="77777777" w:rsidR="00D60398" w:rsidRDefault="00000000">
      <w:pPr>
        <w:pStyle w:val="Nadpis2"/>
        <w:ind w:left="-5"/>
      </w:pPr>
      <w:r>
        <w:t xml:space="preserve">4.1.3  </w:t>
      </w:r>
    </w:p>
    <w:p w14:paraId="4E5A1DC2" w14:textId="77777777" w:rsidR="00D60398" w:rsidRDefault="00000000">
      <w:pPr>
        <w:ind w:left="9" w:right="111"/>
      </w:pPr>
      <w:r>
        <w:t xml:space="preserve">Zhotovitel je povinen zachovat mlčenlivost o všech skutečnostech obchodní, výrobní či technické povahy souvisejících s objednatelem, které mají skutečnou nebo alespoň potenciální materiální či nemateriální hodnotu a nejsou v příslušných obchodních kruzích běžně dostupné. Povinnost zhotovitele zachovávat mlčenlivost platí jak po dobu plnění této smlouvy, tak i po jejím ukončení a této povinnosti může zhotovitele zprostit jen objednatel svým písemným prohlášením. Povinnost mlčenlivosti je zhotovitel povinen zajistit ve stejném rozsahu i u všech osob, které při plnění svých povinností dle této smlouvy použije, přičemž porušení povinnosti mlčenlivosti ze strany těchto osob se považuje za porušení mlčenlivosti ze strany zhotovitele.   </w:t>
      </w:r>
    </w:p>
    <w:p w14:paraId="72347B9B" w14:textId="77777777" w:rsidR="00D60398" w:rsidRDefault="00000000">
      <w:pPr>
        <w:pStyle w:val="Nadpis2"/>
        <w:ind w:left="-5"/>
      </w:pPr>
      <w:r>
        <w:t xml:space="preserve">4.1.4  </w:t>
      </w:r>
    </w:p>
    <w:p w14:paraId="6276EB3C" w14:textId="77777777" w:rsidR="00D60398" w:rsidRDefault="00000000">
      <w:pPr>
        <w:ind w:left="9" w:right="111"/>
      </w:pPr>
      <w:r>
        <w:t xml:space="preserve">Zhotovitel je povinen objednateli umožnit kontrolu plnění díla a na požádání objednatele poskytnout bezodkladně veškeré informace o stavu rozpracovanosti díla.   </w:t>
      </w:r>
    </w:p>
    <w:p w14:paraId="072B3571" w14:textId="77777777" w:rsidR="00D60398" w:rsidRDefault="00000000">
      <w:pPr>
        <w:pStyle w:val="Nadpis2"/>
        <w:ind w:left="-5"/>
      </w:pPr>
      <w:r>
        <w:t xml:space="preserve">4.1.5  </w:t>
      </w:r>
    </w:p>
    <w:p w14:paraId="1FADDEF5" w14:textId="08A7FC93" w:rsidR="00D60398" w:rsidRDefault="00000000">
      <w:pPr>
        <w:spacing w:after="145"/>
        <w:ind w:left="9" w:right="111"/>
      </w:pPr>
      <w:r>
        <w:t xml:space="preserve">Zhotovitel se zavazuje mít po celou dobu plnění této smlouvy sjednáno pojištění odpovědnosti za škodu způsobenou v souvislosti s výkonem podnikatelské činnosti, a to s limitem pojistného plnění alespoň </w:t>
      </w:r>
      <w:r w:rsidR="00C7299D">
        <w:t>500</w:t>
      </w:r>
      <w:r>
        <w:t xml:space="preserve"> </w:t>
      </w:r>
      <w:r w:rsidR="00C7299D">
        <w:t>tis.</w:t>
      </w:r>
      <w:r>
        <w:t xml:space="preserve"> Kč.  </w:t>
      </w:r>
    </w:p>
    <w:p w14:paraId="6C4F2B9A" w14:textId="77777777" w:rsidR="00D60398" w:rsidRDefault="00000000">
      <w:pPr>
        <w:spacing w:after="46" w:line="259" w:lineRule="auto"/>
        <w:ind w:left="-5" w:right="0"/>
        <w:jc w:val="left"/>
      </w:pPr>
      <w:r>
        <w:rPr>
          <w:b/>
        </w:rPr>
        <w:t xml:space="preserve">4.2 Práva a povinnosti objednatele: </w:t>
      </w:r>
      <w:r>
        <w:t xml:space="preserve"> </w:t>
      </w:r>
    </w:p>
    <w:p w14:paraId="3448A18A" w14:textId="77777777" w:rsidR="00D60398" w:rsidRDefault="00000000">
      <w:pPr>
        <w:pStyle w:val="Nadpis2"/>
        <w:ind w:left="-5"/>
      </w:pPr>
      <w:r>
        <w:t xml:space="preserve">4.2.1  </w:t>
      </w:r>
    </w:p>
    <w:p w14:paraId="616A08DE" w14:textId="77777777" w:rsidR="00D60398" w:rsidRDefault="00000000">
      <w:pPr>
        <w:ind w:left="9" w:right="111"/>
      </w:pPr>
      <w:r>
        <w:t>Objednatel poskytne zhotoviteli k zajištění plnění předmětu smlouvy nezbytnou součinnost, ve spojitosti s realizováním díla,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tj. zejména zajistí vstup do příslušných prostor zhotoviteli tak, aby zhotovitel mohl dostát svým závazkům a povinnostem stanovených touto smlouvou a příslušnými právními předpisy, nemůže-li zhotovitel zajistit požadované plnění jinak.  </w:t>
      </w:r>
    </w:p>
    <w:p w14:paraId="3BE30F68" w14:textId="77777777" w:rsidR="00D60398" w:rsidRDefault="00000000">
      <w:pPr>
        <w:pStyle w:val="Nadpis2"/>
        <w:ind w:left="-5"/>
      </w:pPr>
      <w:r>
        <w:lastRenderedPageBreak/>
        <w:t xml:space="preserve">4.2.2  </w:t>
      </w:r>
    </w:p>
    <w:p w14:paraId="54CBF399" w14:textId="5178AB2A" w:rsidR="00D60398" w:rsidRDefault="00000000" w:rsidP="00C7299D">
      <w:pPr>
        <w:spacing w:after="13"/>
        <w:ind w:left="9" w:right="111"/>
      </w:pPr>
      <w:r>
        <w:t xml:space="preserve">Objednatel má právo na dodání díla v dohodnutém rozsahu a termínu. Za objednatele provádí průběžnou kontrolu postupu a kvality prováděných činností odpovědná osoba objednatele uvedená v odst. 3.5.  </w:t>
      </w:r>
    </w:p>
    <w:p w14:paraId="2F4D0522" w14:textId="77777777" w:rsidR="00D60398" w:rsidRDefault="00000000">
      <w:pPr>
        <w:spacing w:after="0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8CAA6F2" w14:textId="77777777" w:rsidR="00D60398" w:rsidRDefault="00000000">
      <w:pPr>
        <w:spacing w:after="135" w:line="259" w:lineRule="auto"/>
        <w:ind w:left="266" w:right="370"/>
        <w:jc w:val="center"/>
      </w:pPr>
      <w:r>
        <w:rPr>
          <w:b/>
        </w:rPr>
        <w:t xml:space="preserve">V. Záruční doba, odpovědnost za vady díla, smluvní pokuty </w:t>
      </w:r>
      <w:r>
        <w:t xml:space="preserve"> </w:t>
      </w:r>
    </w:p>
    <w:p w14:paraId="5173513A" w14:textId="77777777" w:rsidR="00D60398" w:rsidRDefault="00000000">
      <w:pPr>
        <w:pStyle w:val="Nadpis1"/>
        <w:ind w:left="-5"/>
      </w:pPr>
      <w:r>
        <w:t xml:space="preserve">5.1  </w:t>
      </w:r>
    </w:p>
    <w:p w14:paraId="50000A91" w14:textId="4DC8041F" w:rsidR="00D60398" w:rsidRDefault="00000000">
      <w:pPr>
        <w:spacing w:after="123"/>
        <w:ind w:left="9" w:right="111"/>
      </w:pPr>
      <w:r>
        <w:t>Zhotovitel odpovídá za kvalitu a úplnost plnění dle této smlouvy a zaručuje se, že dílo bude zhotoveno v souladu s podmínkami této smlouvy. Zhotovitel odpovídá za vady, které má dílo dle bodu 1.1 v době jeho předání objednateli a dále za ty, které se na díle vyskytnou v záruční době. Zhotovitel poskytuje záruku na dílo dle bodu 1.1 této smlouvy v délce 24 měsíců od data předání a převzetí díla dle bodu 2.1 této smlouvy</w:t>
      </w:r>
      <w:r w:rsidR="00540147">
        <w:t>, neposkytuje-li výrobce dodávaného plnění lhůtu delší, či není-li delší záruční doba stanovena v příloze č. 1 této smlouvy – v soupisu dodávek.</w:t>
      </w:r>
    </w:p>
    <w:p w14:paraId="2CA2371E" w14:textId="77777777" w:rsidR="00D60398" w:rsidRDefault="00000000">
      <w:pPr>
        <w:pStyle w:val="Nadpis1"/>
        <w:ind w:left="-5"/>
      </w:pPr>
      <w:r>
        <w:t xml:space="preserve">5.2  </w:t>
      </w:r>
    </w:p>
    <w:p w14:paraId="66293697" w14:textId="77777777" w:rsidR="00D60398" w:rsidRDefault="00000000">
      <w:pPr>
        <w:spacing w:after="117"/>
        <w:ind w:left="9" w:right="111"/>
      </w:pPr>
      <w:r>
        <w:t xml:space="preserve">Reklamace vad vzniklých v záruční době uplatní objednatel u zhotovitele písemně, přičemž v reklamaci vadu popíše a uvede požadovaný způsob jejího odstranění. </w:t>
      </w:r>
      <w:r>
        <w:rPr>
          <w:b/>
        </w:rPr>
        <w:t xml:space="preserve"> </w:t>
      </w:r>
      <w:r>
        <w:t xml:space="preserve"> </w:t>
      </w:r>
    </w:p>
    <w:p w14:paraId="56201DA4" w14:textId="77777777" w:rsidR="00D60398" w:rsidRDefault="00000000">
      <w:pPr>
        <w:pStyle w:val="Nadpis1"/>
        <w:ind w:left="-5"/>
      </w:pPr>
      <w:r>
        <w:t xml:space="preserve">5.3  </w:t>
      </w:r>
    </w:p>
    <w:p w14:paraId="291DEDCD" w14:textId="77777777" w:rsidR="00D60398" w:rsidRDefault="00000000">
      <w:pPr>
        <w:ind w:left="9" w:right="111"/>
      </w:pPr>
      <w:r>
        <w:t xml:space="preserve">Zhotovitel je povinen oprávněně reklamované vady odstranit, nejpozději do 3 pracovních dnů od doručení reklamace objednatelem, pokud nebude smluvními stranami dohodnuta jiná lhůta.  </w:t>
      </w:r>
    </w:p>
    <w:p w14:paraId="7C38A769" w14:textId="77777777" w:rsidR="00D60398" w:rsidRDefault="00000000">
      <w:pPr>
        <w:spacing w:after="49" w:line="259" w:lineRule="auto"/>
        <w:ind w:left="-5" w:right="0"/>
        <w:jc w:val="left"/>
      </w:pPr>
      <w:r>
        <w:rPr>
          <w:b/>
        </w:rPr>
        <w:t xml:space="preserve">5.4 </w:t>
      </w:r>
      <w:r>
        <w:t xml:space="preserve"> </w:t>
      </w:r>
    </w:p>
    <w:p w14:paraId="247B7476" w14:textId="77777777" w:rsidR="00D60398" w:rsidRDefault="00000000">
      <w:pPr>
        <w:spacing w:after="125"/>
        <w:ind w:left="9" w:right="111"/>
      </w:pPr>
      <w:r>
        <w:t xml:space="preserve">Zhotovitel dále prohlašuje, že v době předání a převzetí nebude mít dílo právní vady.  </w:t>
      </w:r>
    </w:p>
    <w:p w14:paraId="2F2F9C86" w14:textId="77777777" w:rsidR="00D60398" w:rsidRDefault="00000000">
      <w:pPr>
        <w:spacing w:after="49" w:line="259" w:lineRule="auto"/>
        <w:ind w:left="-5" w:right="0"/>
        <w:jc w:val="left"/>
      </w:pPr>
      <w:r>
        <w:rPr>
          <w:b/>
        </w:rPr>
        <w:t xml:space="preserve">5.5 </w:t>
      </w:r>
      <w:r>
        <w:t xml:space="preserve"> </w:t>
      </w:r>
    </w:p>
    <w:p w14:paraId="5094895C" w14:textId="77777777" w:rsidR="00D60398" w:rsidRDefault="00000000">
      <w:pPr>
        <w:spacing w:after="127"/>
        <w:ind w:left="9" w:right="111"/>
      </w:pPr>
      <w:r>
        <w:t xml:space="preserve">Náklady na odstranění vad a nedodělků díla je povinen z titulu své odpovědnosti uhradit zhotovitel.  </w:t>
      </w:r>
    </w:p>
    <w:p w14:paraId="6D666F9A" w14:textId="77777777" w:rsidR="00D60398" w:rsidRDefault="00000000">
      <w:pPr>
        <w:pStyle w:val="Nadpis1"/>
        <w:ind w:left="-5"/>
      </w:pPr>
      <w:r>
        <w:t xml:space="preserve">5.6  </w:t>
      </w:r>
    </w:p>
    <w:p w14:paraId="0DD45757" w14:textId="77777777" w:rsidR="00D60398" w:rsidRDefault="00000000">
      <w:pPr>
        <w:ind w:left="9" w:right="111"/>
      </w:pPr>
      <w:r>
        <w:t xml:space="preserve">V případě nesplnění povinností vyplývajících z této smlouvy, vzniká straně oprávněné právo účtovat straně povinné tyto sankce:  </w:t>
      </w:r>
    </w:p>
    <w:p w14:paraId="262769C4" w14:textId="77777777" w:rsidR="00D60398" w:rsidRDefault="00000000">
      <w:pPr>
        <w:pStyle w:val="Nadpis2"/>
        <w:ind w:left="-5"/>
      </w:pPr>
      <w:r>
        <w:t>5.6.1</w:t>
      </w:r>
      <w:r>
        <w:rPr>
          <w:b w:val="0"/>
        </w:rPr>
        <w:t xml:space="preserve">  </w:t>
      </w:r>
      <w:r>
        <w:t xml:space="preserve"> </w:t>
      </w:r>
    </w:p>
    <w:p w14:paraId="511150C7" w14:textId="28AF68CD" w:rsidR="00D60398" w:rsidRDefault="00000000">
      <w:pPr>
        <w:ind w:left="9" w:right="111"/>
      </w:pPr>
      <w:r>
        <w:t xml:space="preserve">V případě prodlení s plněním dle bodu 2.1 této smlouvy ze strany zhotovitele bude hrazena smluvní pokuta ve výši </w:t>
      </w:r>
      <w:r w:rsidR="00C7299D">
        <w:t>1</w:t>
      </w:r>
      <w:r>
        <w:t xml:space="preserve"> 000,- Kč (slovy:</w:t>
      </w:r>
      <w:r w:rsidR="00C7299D">
        <w:t xml:space="preserve"> </w:t>
      </w:r>
      <w:r>
        <w:t xml:space="preserve">tisíc korun českých) za každý započatý den prodlení.  </w:t>
      </w:r>
    </w:p>
    <w:p w14:paraId="2054D490" w14:textId="77777777" w:rsidR="00D60398" w:rsidRDefault="00000000">
      <w:pPr>
        <w:pStyle w:val="Nadpis2"/>
        <w:ind w:left="-5"/>
      </w:pPr>
      <w:r>
        <w:t xml:space="preserve">5.6.2  </w:t>
      </w:r>
    </w:p>
    <w:p w14:paraId="716B4BDC" w14:textId="77777777" w:rsidR="00D60398" w:rsidRDefault="00000000">
      <w:pPr>
        <w:ind w:left="9" w:right="111"/>
      </w:pPr>
      <w:r>
        <w:t xml:space="preserve">V případě prodlení s plněním závazku zaplatit sjednanou cenu ze strany objednatele bude hrazen úrok z prodlení v zákonné výši.  </w:t>
      </w:r>
    </w:p>
    <w:p w14:paraId="3C4A35ED" w14:textId="77777777" w:rsidR="00D60398" w:rsidRDefault="00000000">
      <w:pPr>
        <w:pStyle w:val="Nadpis2"/>
        <w:ind w:left="-5"/>
      </w:pPr>
      <w:r>
        <w:t xml:space="preserve">5.6.3  </w:t>
      </w:r>
    </w:p>
    <w:p w14:paraId="06039A72" w14:textId="34EE3BFE" w:rsidR="00D60398" w:rsidRDefault="00000000">
      <w:pPr>
        <w:ind w:left="9" w:right="111"/>
      </w:pPr>
      <w:r>
        <w:t xml:space="preserve">V případě porušení povinnosti mít sjednáno pojištění odpovědnosti za škodu způsobenou v souvislosti s výkonem podnikatelské činnosti zhotovitelem podle odst. 4.1.5 této smlouvy bude hrazena smluvní pokuta ve výši </w:t>
      </w:r>
      <w:r w:rsidR="00C7299D">
        <w:t>5</w:t>
      </w:r>
      <w:r>
        <w:t xml:space="preserve">.000,- Kč (slovy: </w:t>
      </w:r>
      <w:r w:rsidR="00C7299D">
        <w:t>pět</w:t>
      </w:r>
      <w:r>
        <w:t xml:space="preserve"> tisíc korun českých).  </w:t>
      </w:r>
    </w:p>
    <w:p w14:paraId="5348B69E" w14:textId="77777777" w:rsidR="00D60398" w:rsidRDefault="00000000">
      <w:pPr>
        <w:pStyle w:val="Nadpis2"/>
        <w:ind w:left="-5"/>
      </w:pPr>
      <w:r>
        <w:t xml:space="preserve">5.6.4  </w:t>
      </w:r>
    </w:p>
    <w:p w14:paraId="2792B5E0" w14:textId="77777777" w:rsidR="00D60398" w:rsidRDefault="00000000">
      <w:pPr>
        <w:ind w:left="9" w:right="111"/>
      </w:pPr>
      <w:r>
        <w:t xml:space="preserve">Uhrazením smluvní pokuty není dotčeno právo poškozené smluvní strany domáhat se náhrady škody či újmy, která jí vznikla porušením smluvní povinnosti, které se smluvní pokuta týká, v plné výši, a to i ve výši přesahující smluvní pokutu. Výše smluvních pokut se do výše náhrady škody či újmy nezapočítává.  </w:t>
      </w:r>
    </w:p>
    <w:p w14:paraId="42580A1F" w14:textId="77777777" w:rsidR="00D60398" w:rsidRDefault="00000000">
      <w:pPr>
        <w:pStyle w:val="Nadpis2"/>
        <w:ind w:left="-5"/>
      </w:pPr>
      <w:r>
        <w:t>5.6.5</w:t>
      </w:r>
      <w:r>
        <w:rPr>
          <w:b w:val="0"/>
        </w:rPr>
        <w:t xml:space="preserve"> </w:t>
      </w:r>
      <w:r>
        <w:t xml:space="preserve"> </w:t>
      </w:r>
    </w:p>
    <w:p w14:paraId="4689267F" w14:textId="77777777" w:rsidR="00D60398" w:rsidRDefault="00000000">
      <w:pPr>
        <w:ind w:left="9" w:right="111"/>
      </w:pPr>
      <w:r>
        <w:t xml:space="preserve">Splatnost smluvní pokuty nebo náhrady škody či újmy je 10 dnů od doručení písemné výzvy oprávněné smluvní strany k její úhradě straně povinné, a to bezhotovostním převodem na bankovní účet oprávněné smluvní strany.  </w:t>
      </w:r>
    </w:p>
    <w:p w14:paraId="1696AACF" w14:textId="77777777" w:rsidR="00D60398" w:rsidRDefault="00000000">
      <w:pPr>
        <w:spacing w:after="18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D23846B" w14:textId="77777777" w:rsidR="00D60398" w:rsidRDefault="00000000">
      <w:pPr>
        <w:spacing w:after="37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69BBFB5" w14:textId="77777777" w:rsidR="00D60398" w:rsidRDefault="00000000">
      <w:pPr>
        <w:spacing w:after="135" w:line="259" w:lineRule="auto"/>
        <w:ind w:left="266" w:right="368"/>
        <w:jc w:val="center"/>
      </w:pPr>
      <w:r>
        <w:rPr>
          <w:b/>
        </w:rPr>
        <w:t xml:space="preserve">VI. Ukončení smlouvy </w:t>
      </w:r>
      <w:r>
        <w:t xml:space="preserve"> </w:t>
      </w:r>
    </w:p>
    <w:p w14:paraId="60165D7E" w14:textId="77777777" w:rsidR="00D60398" w:rsidRDefault="00000000">
      <w:pPr>
        <w:pStyle w:val="Nadpis1"/>
        <w:ind w:left="-5"/>
      </w:pPr>
      <w:r>
        <w:t xml:space="preserve">6.1  </w:t>
      </w:r>
    </w:p>
    <w:p w14:paraId="550D8356" w14:textId="77777777" w:rsidR="00D60398" w:rsidRDefault="00000000">
      <w:pPr>
        <w:ind w:left="9" w:right="111"/>
      </w:pPr>
      <w:r>
        <w:t xml:space="preserve">Každá ze smluvních stran je oprávněna od této smlouvy odstoupit v případě jejího podstatného porušení druhou smluvní stranou.   </w:t>
      </w:r>
    </w:p>
    <w:p w14:paraId="02746EE9" w14:textId="77777777" w:rsidR="00D60398" w:rsidRDefault="00000000">
      <w:pPr>
        <w:pStyle w:val="Nadpis2"/>
        <w:spacing w:after="49"/>
        <w:ind w:left="-5"/>
      </w:pPr>
      <w:r>
        <w:lastRenderedPageBreak/>
        <w:t xml:space="preserve">6.1.1  </w:t>
      </w:r>
    </w:p>
    <w:p w14:paraId="47CF8D00" w14:textId="77777777" w:rsidR="00D60398" w:rsidRDefault="00000000">
      <w:pPr>
        <w:ind w:left="9" w:right="111"/>
      </w:pPr>
      <w:r>
        <w:t xml:space="preserve">Za podstatné porušení této smlouvy zhotovitelem se považuje zejména:  </w:t>
      </w:r>
    </w:p>
    <w:p w14:paraId="0061273A" w14:textId="77777777" w:rsidR="00D60398" w:rsidRDefault="00000000">
      <w:pPr>
        <w:numPr>
          <w:ilvl w:val="0"/>
          <w:numId w:val="1"/>
        </w:numPr>
        <w:ind w:right="111" w:hanging="360"/>
      </w:pPr>
      <w:r>
        <w:t xml:space="preserve">jestliže zhotovitel neprovádí předmět této smlouvy dohodnutým způsobem a tento postup vede zjevně k vadnému plnění,  </w:t>
      </w:r>
    </w:p>
    <w:p w14:paraId="2A2A879B" w14:textId="77777777" w:rsidR="00D60398" w:rsidRDefault="00000000">
      <w:pPr>
        <w:numPr>
          <w:ilvl w:val="0"/>
          <w:numId w:val="1"/>
        </w:numPr>
        <w:ind w:right="111" w:hanging="360"/>
      </w:pPr>
      <w:r>
        <w:t xml:space="preserve">jestliže je zhotovitel v prodlení se zahájením plnění dle bodu 2.1 trvajícím déle než 2 kalendářní dny,  </w:t>
      </w:r>
    </w:p>
    <w:p w14:paraId="3CA10D3E" w14:textId="77777777" w:rsidR="00D60398" w:rsidRDefault="00000000">
      <w:pPr>
        <w:numPr>
          <w:ilvl w:val="0"/>
          <w:numId w:val="1"/>
        </w:numPr>
        <w:ind w:right="111" w:hanging="360"/>
      </w:pPr>
      <w:r>
        <w:t xml:space="preserve">jestliže je zhotovitel v prodlení s předáním díla dle bodu 2.1 trvajícím déle než 2 pracovní dny,  </w:t>
      </w:r>
    </w:p>
    <w:p w14:paraId="0985D3C6" w14:textId="77777777" w:rsidR="00D60398" w:rsidRDefault="00000000">
      <w:pPr>
        <w:numPr>
          <w:ilvl w:val="0"/>
          <w:numId w:val="1"/>
        </w:numPr>
        <w:ind w:right="111" w:hanging="360"/>
      </w:pPr>
      <w:r>
        <w:t xml:space="preserve">jestliže zhotovitel porušil povinnost mlčenlivosti podle odst. 4.1.3,  </w:t>
      </w:r>
    </w:p>
    <w:p w14:paraId="6E1A1B02" w14:textId="77777777" w:rsidR="00D60398" w:rsidRDefault="00000000">
      <w:pPr>
        <w:numPr>
          <w:ilvl w:val="0"/>
          <w:numId w:val="1"/>
        </w:numPr>
        <w:ind w:right="111" w:hanging="360"/>
      </w:pPr>
      <w:r>
        <w:t xml:space="preserve">jestliže zhotovitel poruší povinnost mít sjednáno pojištění podle odst. 4.1.5,  </w:t>
      </w:r>
    </w:p>
    <w:p w14:paraId="7A8B11E3" w14:textId="77777777" w:rsidR="00D60398" w:rsidRDefault="00000000">
      <w:pPr>
        <w:numPr>
          <w:ilvl w:val="0"/>
          <w:numId w:val="1"/>
        </w:numPr>
        <w:spacing w:after="50" w:line="259" w:lineRule="auto"/>
        <w:ind w:right="111" w:hanging="360"/>
      </w:pPr>
      <w:r>
        <w:t xml:space="preserve">jestliže zhotovitel neoprávněně změní podzhotovitele bez souhlasu objednatele podle odst. 10.3.  </w:t>
      </w:r>
    </w:p>
    <w:p w14:paraId="443A1C8A" w14:textId="77777777" w:rsidR="00D60398" w:rsidRDefault="00000000">
      <w:pPr>
        <w:pStyle w:val="Nadpis2"/>
        <w:spacing w:after="49"/>
        <w:ind w:left="-5"/>
      </w:pPr>
      <w:r>
        <w:t xml:space="preserve">6.1.2  </w:t>
      </w:r>
    </w:p>
    <w:p w14:paraId="0465A357" w14:textId="77777777" w:rsidR="00D60398" w:rsidRDefault="00000000">
      <w:pPr>
        <w:ind w:left="9" w:right="111"/>
      </w:pPr>
      <w:r>
        <w:t xml:space="preserve">Za podstatné porušení této smlouvy objednatelem se považuje zejména:  </w:t>
      </w:r>
    </w:p>
    <w:p w14:paraId="4A3805D7" w14:textId="77777777" w:rsidR="00D60398" w:rsidRDefault="00000000">
      <w:pPr>
        <w:numPr>
          <w:ilvl w:val="0"/>
          <w:numId w:val="2"/>
        </w:numPr>
        <w:ind w:right="111" w:hanging="360"/>
      </w:pPr>
      <w:r>
        <w:t xml:space="preserve">jestliže je objednatel v prodlení s převzetím díla trvajícím déle než 5 pracovních dnů,  </w:t>
      </w:r>
    </w:p>
    <w:p w14:paraId="6244DCA6" w14:textId="77777777" w:rsidR="00D60398" w:rsidRDefault="00000000">
      <w:pPr>
        <w:numPr>
          <w:ilvl w:val="0"/>
          <w:numId w:val="2"/>
        </w:numPr>
        <w:spacing w:after="120"/>
        <w:ind w:right="111" w:hanging="360"/>
      </w:pPr>
      <w:r>
        <w:t xml:space="preserve">jestliže je objednatel i přes písemné urgence zhotovitele v prodlení s úhradou faktury trvajícím déle než 14 dnů   </w:t>
      </w:r>
    </w:p>
    <w:p w14:paraId="06D1BA74" w14:textId="77777777" w:rsidR="00D60398" w:rsidRDefault="00000000">
      <w:pPr>
        <w:pStyle w:val="Nadpis1"/>
        <w:ind w:left="-5"/>
      </w:pPr>
      <w:r>
        <w:t xml:space="preserve">6.2  </w:t>
      </w:r>
    </w:p>
    <w:p w14:paraId="36EAA811" w14:textId="77777777" w:rsidR="00D60398" w:rsidRDefault="00000000">
      <w:pPr>
        <w:spacing w:after="6"/>
        <w:ind w:left="9" w:right="111"/>
      </w:pPr>
      <w:r>
        <w:t xml:space="preserve">Jestliže je smlouva ukončena odstoupením před dokončením plnění, smluvní strany protokolárně provedou inventarizaci veškerých plnění provedených k datu, kdy smlouva byla ukončena a na tomto základě vyrovnají vzájemné závazky a pohledávky z toho pro ně vyplývající. Při odstoupení od smlouvy hradí náklady vynaložené na smluvené dílo k okamžiku odstoupení od smlouvy ta smluvní strana, která podstatně porušila smlouvu.   </w:t>
      </w:r>
    </w:p>
    <w:p w14:paraId="633E694B" w14:textId="77777777" w:rsidR="00D60398" w:rsidRDefault="00000000">
      <w:pPr>
        <w:spacing w:after="122"/>
        <w:ind w:left="9" w:right="111"/>
      </w:pPr>
      <w:r>
        <w:t xml:space="preserve">V případě, že objednatel odstoupí od smlouvy, má zhotovitel nárok na zaplacení prokazatelně vynaložených nákladů v prokázané výši, to však pouze tehdy, že je dosavadní předaná část plnění pro objednatele využitelná.  </w:t>
      </w:r>
    </w:p>
    <w:p w14:paraId="6C5A4945" w14:textId="77777777" w:rsidR="00D60398" w:rsidRDefault="00000000">
      <w:pPr>
        <w:pStyle w:val="Nadpis1"/>
        <w:ind w:left="-5"/>
      </w:pPr>
      <w:r>
        <w:t xml:space="preserve">6.3  </w:t>
      </w:r>
    </w:p>
    <w:p w14:paraId="5EB9D2E7" w14:textId="77777777" w:rsidR="00D60398" w:rsidRDefault="00000000">
      <w:pPr>
        <w:ind w:left="9" w:right="111"/>
      </w:pPr>
      <w:r>
        <w:t xml:space="preserve">Právní účinky odstoupení od smlouvy nastávají dnem doručení písemného oznámení o odstoupení druhé smluvní straně.  </w:t>
      </w:r>
    </w:p>
    <w:p w14:paraId="19DCC50E" w14:textId="77777777" w:rsidR="00D60398" w:rsidRDefault="00000000">
      <w:pPr>
        <w:pStyle w:val="Nadpis1"/>
        <w:ind w:left="-5"/>
      </w:pPr>
      <w:r>
        <w:t xml:space="preserve">6.4  </w:t>
      </w:r>
    </w:p>
    <w:p w14:paraId="45807B75" w14:textId="77777777" w:rsidR="00D60398" w:rsidRDefault="00000000">
      <w:pPr>
        <w:spacing w:after="109"/>
        <w:ind w:left="9" w:right="111"/>
      </w:pPr>
      <w:r>
        <w:t xml:space="preserve">Ukončením této smlouvy nejsou dotčena ustanovení smlouvy týkající se nároků z odpovědnosti za škodu či újmu a nároků ze smluvních pokut, ustanovení o zachování mlčenlivosti, ani další ustanovení a nároky, z jejichž povahy vyplývá, že mají trvat i po zániku účinnosti této smlouvy.  </w:t>
      </w:r>
    </w:p>
    <w:p w14:paraId="6D0D1B62" w14:textId="77777777" w:rsidR="00D60398" w:rsidRDefault="00000000">
      <w:pPr>
        <w:spacing w:after="20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AE05D50" w14:textId="77777777" w:rsidR="00D60398" w:rsidRDefault="00000000">
      <w:pPr>
        <w:spacing w:after="50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C689050" w14:textId="77777777" w:rsidR="00D60398" w:rsidRDefault="00000000">
      <w:pPr>
        <w:spacing w:after="135" w:line="259" w:lineRule="auto"/>
        <w:ind w:left="266" w:right="367"/>
        <w:jc w:val="center"/>
      </w:pPr>
      <w:r>
        <w:rPr>
          <w:b/>
        </w:rPr>
        <w:t xml:space="preserve">VII. Cena plnění, fakturační a platební podmínky </w:t>
      </w:r>
      <w:r>
        <w:t xml:space="preserve"> </w:t>
      </w:r>
    </w:p>
    <w:p w14:paraId="52754D7D" w14:textId="77777777" w:rsidR="00D60398" w:rsidRDefault="00000000">
      <w:pPr>
        <w:spacing w:after="15" w:line="259" w:lineRule="auto"/>
        <w:ind w:left="-5" w:right="0"/>
        <w:jc w:val="left"/>
      </w:pPr>
      <w:r>
        <w:rPr>
          <w:b/>
        </w:rPr>
        <w:t xml:space="preserve">7.1. </w:t>
      </w:r>
      <w:r>
        <w:t xml:space="preserve"> </w:t>
      </w:r>
    </w:p>
    <w:p w14:paraId="792A9B22" w14:textId="77777777" w:rsidR="00D60398" w:rsidRDefault="00000000">
      <w:pPr>
        <w:ind w:left="9" w:right="111"/>
      </w:pPr>
      <w:r>
        <w:t xml:space="preserve">Cenu za celé plnění dle této smlouvy uhradí objednatel bezhotovostním převodem na účet zhotovitele na základě faktury vystavené zhotovitelem po řádném předání plnění odpovědným osobám objednatele, ve výši dle </w:t>
      </w:r>
      <w:r>
        <w:rPr>
          <w:b/>
        </w:rPr>
        <w:t>přílohy č. 1</w:t>
      </w:r>
      <w:r>
        <w:t xml:space="preserve"> – Soupis dodávek:</w:t>
      </w:r>
      <w:r>
        <w:rPr>
          <w:rFonts w:ascii="Tahoma" w:eastAsia="Tahoma" w:hAnsi="Tahoma" w:cs="Tahoma"/>
        </w:rPr>
        <w:t xml:space="preserve">   </w:t>
      </w:r>
      <w:r>
        <w:t xml:space="preserve"> </w:t>
      </w:r>
    </w:p>
    <w:p w14:paraId="2F4DF9A9" w14:textId="77777777" w:rsidR="000B66F6" w:rsidRDefault="00000000" w:rsidP="00504576">
      <w:pPr>
        <w:ind w:left="9" w:right="2811"/>
        <w:jc w:val="left"/>
      </w:pPr>
      <w:r>
        <w:t xml:space="preserve">  </w:t>
      </w:r>
      <w:r>
        <w:tab/>
        <w:t xml:space="preserve">cena bez DPH (Kč):  </w:t>
      </w:r>
      <w:r>
        <w:tab/>
        <w:t xml:space="preserve">  </w:t>
      </w:r>
      <w:r>
        <w:tab/>
        <w:t xml:space="preserve">  </w:t>
      </w:r>
      <w:r>
        <w:tab/>
      </w:r>
      <w:r w:rsidR="000B66F6">
        <w:rPr>
          <w:b/>
        </w:rPr>
        <w:t>881 160,-</w:t>
      </w:r>
      <w:r>
        <w:rPr>
          <w:b/>
        </w:rPr>
        <w:t xml:space="preserve"> Kč</w:t>
      </w:r>
      <w:r>
        <w:t xml:space="preserve">    </w:t>
      </w:r>
      <w:r>
        <w:tab/>
      </w:r>
    </w:p>
    <w:p w14:paraId="728E68AD" w14:textId="692527EA" w:rsidR="00D60398" w:rsidRDefault="00000000" w:rsidP="000B66F6">
      <w:pPr>
        <w:ind w:left="9" w:right="2811" w:firstLine="699"/>
        <w:jc w:val="left"/>
      </w:pPr>
      <w:r>
        <w:t xml:space="preserve">sazba DPH (%):  </w:t>
      </w:r>
      <w:r>
        <w:tab/>
        <w:t xml:space="preserve">                         </w:t>
      </w:r>
      <w:r w:rsidR="00504576">
        <w:tab/>
      </w:r>
      <w:r>
        <w:t xml:space="preserve">21 %  </w:t>
      </w:r>
    </w:p>
    <w:p w14:paraId="5C52A277" w14:textId="2FC9B6C8" w:rsidR="00D60398" w:rsidRDefault="00000000" w:rsidP="00504576">
      <w:pPr>
        <w:spacing w:after="132"/>
        <w:ind w:left="708" w:right="2674" w:firstLine="1"/>
        <w:jc w:val="left"/>
      </w:pPr>
      <w:r>
        <w:t xml:space="preserve">výše DPH (Kč):   </w:t>
      </w:r>
      <w:r>
        <w:tab/>
        <w:t xml:space="preserve">  </w:t>
      </w:r>
      <w:r>
        <w:tab/>
        <w:t xml:space="preserve">  </w:t>
      </w:r>
      <w:r w:rsidR="00504576">
        <w:tab/>
      </w:r>
      <w:r w:rsidR="000B66F6">
        <w:rPr>
          <w:b/>
        </w:rPr>
        <w:t>185 043,60</w:t>
      </w:r>
      <w:r>
        <w:rPr>
          <w:b/>
        </w:rPr>
        <w:t xml:space="preserve"> Kč</w:t>
      </w:r>
      <w:r>
        <w:t xml:space="preserve">   </w:t>
      </w:r>
      <w:r w:rsidR="00504576">
        <w:br/>
      </w:r>
      <w:r>
        <w:t xml:space="preserve">celková cena včetně DPH (Kč):   </w:t>
      </w:r>
      <w:r>
        <w:tab/>
      </w:r>
      <w:r w:rsidR="000B66F6">
        <w:rPr>
          <w:b/>
        </w:rPr>
        <w:t>1 066 203,60</w:t>
      </w:r>
      <w:r>
        <w:rPr>
          <w:b/>
        </w:rPr>
        <w:t xml:space="preserve"> Kč</w:t>
      </w:r>
      <w:r>
        <w:t xml:space="preserve">  </w:t>
      </w:r>
    </w:p>
    <w:p w14:paraId="692FA58A" w14:textId="77777777" w:rsidR="00D60398" w:rsidRDefault="00000000">
      <w:pPr>
        <w:pStyle w:val="Nadpis1"/>
        <w:ind w:left="-5"/>
      </w:pPr>
      <w:r>
        <w:t xml:space="preserve">7.2  </w:t>
      </w:r>
    </w:p>
    <w:p w14:paraId="63EE9811" w14:textId="77777777" w:rsidR="00D60398" w:rsidRDefault="00000000">
      <w:pPr>
        <w:ind w:left="9" w:right="111"/>
      </w:pPr>
      <w:r>
        <w:t>Cena za dílo je sjednána jako cena konečná a nejvýše přípustná. Sjednaná cena zahrnuje veškeré náklady a zisk zhotovitele nezbytné k řádnému a včasnému provedení díla, veškerý materiál, náklady na práci, úklid pracoviště, likvidaci odpadu, dopravu a jiné náklady, nutné pro dosažení požadovaného stavu.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 </w:t>
      </w:r>
    </w:p>
    <w:p w14:paraId="534CA475" w14:textId="77777777" w:rsidR="00D60398" w:rsidRDefault="00000000">
      <w:pPr>
        <w:pStyle w:val="Nadpis1"/>
        <w:ind w:left="-5"/>
      </w:pPr>
      <w:r>
        <w:t xml:space="preserve">7.3  </w:t>
      </w:r>
    </w:p>
    <w:p w14:paraId="3E4E0601" w14:textId="77777777" w:rsidR="00D60398" w:rsidRDefault="00000000">
      <w:pPr>
        <w:spacing w:after="124"/>
        <w:ind w:left="9" w:right="111"/>
      </w:pPr>
      <w:r>
        <w:t>Změna ceny díla je možná pouze v případě, že v průběhu realizace díla dojde ke změnám sazeb DPH. V tomto případě bude celková cena upravena podle výše sazeb DPH účinných v době vzniku zdanitelného plnění.</w:t>
      </w:r>
      <w:r>
        <w:rPr>
          <w:b/>
        </w:rPr>
        <w:t xml:space="preserve"> </w:t>
      </w:r>
      <w:r>
        <w:t xml:space="preserve"> </w:t>
      </w:r>
    </w:p>
    <w:p w14:paraId="5249249C" w14:textId="77777777" w:rsidR="00D60398" w:rsidRDefault="00000000">
      <w:pPr>
        <w:pStyle w:val="Nadpis1"/>
        <w:ind w:left="-5"/>
      </w:pPr>
      <w:r>
        <w:lastRenderedPageBreak/>
        <w:t xml:space="preserve">7.4  </w:t>
      </w:r>
    </w:p>
    <w:p w14:paraId="5B0E631D" w14:textId="77777777" w:rsidR="00D60398" w:rsidRDefault="00000000">
      <w:pPr>
        <w:spacing w:after="119"/>
        <w:ind w:left="9" w:right="111"/>
      </w:pPr>
      <w:r>
        <w:t xml:space="preserve">Platba dle bodu 7.1 této smlouvy bude realizována jednorázově po předání a převzetí díla dle odst. 3.1, na základě faktury vystavené zhotovitelem se splatností 30 dnů ode dne jejího doručení objednateli. Přílohou faktury bude předávací protokol.   </w:t>
      </w:r>
    </w:p>
    <w:p w14:paraId="51FD45B2" w14:textId="77777777" w:rsidR="00D60398" w:rsidRDefault="00000000">
      <w:pPr>
        <w:pStyle w:val="Nadpis1"/>
        <w:ind w:left="-5"/>
      </w:pPr>
      <w:r>
        <w:t xml:space="preserve">7.5  </w:t>
      </w:r>
    </w:p>
    <w:p w14:paraId="7C67A8A9" w14:textId="77777777" w:rsidR="00D60398" w:rsidRDefault="00000000">
      <w:pPr>
        <w:spacing w:after="93"/>
        <w:ind w:left="9" w:right="111"/>
      </w:pPr>
      <w:r>
        <w:t>Faktura bude obsahovat náležitosti daňového dokladu podle zákona č. 563/1991 Sb., o účetnictví, a zákona č. 235/2004 Sb., o dani z přidané hodnoty, a § 435 občanského zákoníku to vše ve znění pozdějších předpisů. Nebude-li faktura obsahovat právními předpisy a touto smlouvou stanovené náležitosti, nebo bude-li obsahovat chybné údaje, bude objednatel oprávněn fakturu vrátit zhotoviteli k přepracování, aniž by se tím dostal do prodlení. V tomto případě neplatí původní doba splatnosti, ale celá lhůta splatnosti běží znovu ode dne prokazatelného doručení opravené nebo nově vystavené faktury objednateli.</w:t>
      </w:r>
      <w:r>
        <w:rPr>
          <w:b/>
        </w:rPr>
        <w:t xml:space="preserve"> </w:t>
      </w:r>
      <w:r>
        <w:t xml:space="preserve"> </w:t>
      </w:r>
    </w:p>
    <w:p w14:paraId="2FBE43EC" w14:textId="77777777" w:rsidR="00D60398" w:rsidRDefault="00000000">
      <w:pPr>
        <w:pStyle w:val="Nadpis1"/>
        <w:spacing w:after="49"/>
        <w:ind w:left="-5"/>
      </w:pPr>
      <w:r>
        <w:t xml:space="preserve">7.6  </w:t>
      </w:r>
    </w:p>
    <w:p w14:paraId="31407732" w14:textId="0922E759" w:rsidR="00D60398" w:rsidRDefault="00000000">
      <w:pPr>
        <w:ind w:left="9" w:right="111"/>
      </w:pPr>
      <w:r>
        <w:t xml:space="preserve">Objednatel </w:t>
      </w:r>
      <w:r w:rsidR="000B66F6">
        <w:t>může poskytnout na provádění díla zálohu, nejvýše však do výše 50 % sjednané ceny vč. DPH</w:t>
      </w:r>
      <w:r>
        <w:t xml:space="preserve">.  </w:t>
      </w:r>
    </w:p>
    <w:p w14:paraId="1129976D" w14:textId="77777777" w:rsidR="00D6039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03A2F769" w14:textId="77777777" w:rsidR="00D60398" w:rsidRDefault="00000000">
      <w:pPr>
        <w:spacing w:after="52" w:line="259" w:lineRule="auto"/>
        <w:ind w:left="14" w:right="0" w:firstLine="0"/>
        <w:jc w:val="left"/>
      </w:pPr>
      <w:r>
        <w:t xml:space="preserve">  </w:t>
      </w:r>
    </w:p>
    <w:p w14:paraId="1DFA1D36" w14:textId="77777777" w:rsidR="00D60398" w:rsidRDefault="00000000">
      <w:pPr>
        <w:spacing w:after="135" w:line="259" w:lineRule="auto"/>
        <w:ind w:left="266" w:right="372"/>
        <w:jc w:val="center"/>
      </w:pPr>
      <w:r>
        <w:rPr>
          <w:b/>
        </w:rPr>
        <w:t xml:space="preserve">VIII. Vlastnické právo, přechod nebezpečí škody </w:t>
      </w:r>
      <w:r>
        <w:t xml:space="preserve"> </w:t>
      </w:r>
    </w:p>
    <w:p w14:paraId="1F3F5E96" w14:textId="77777777" w:rsidR="00D60398" w:rsidRDefault="00000000">
      <w:pPr>
        <w:pStyle w:val="Nadpis1"/>
        <w:ind w:left="-5"/>
      </w:pPr>
      <w:r>
        <w:t xml:space="preserve">8.1  </w:t>
      </w:r>
    </w:p>
    <w:p w14:paraId="5D1C5C49" w14:textId="77777777" w:rsidR="00D60398" w:rsidRDefault="00000000">
      <w:pPr>
        <w:ind w:left="9" w:right="111"/>
      </w:pPr>
      <w:r>
        <w:t xml:space="preserve">Předáním a převzetím díla formou oboustranně podepsaného předávacího protokolu přechází nebezpečí škody k dílu ze zhotovitele na objednatele. Vlastnické právo k dílu přechází ze zhotovitele na objednatele okamžikem zaplacení ceny díla na účet zhotovitele, uvedený v této smlouvě.   </w:t>
      </w:r>
    </w:p>
    <w:p w14:paraId="240D346A" w14:textId="77777777" w:rsidR="00D6039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29A07C75" w14:textId="77777777" w:rsidR="00D60398" w:rsidRDefault="00000000">
      <w:pPr>
        <w:spacing w:after="48" w:line="259" w:lineRule="auto"/>
        <w:ind w:left="14" w:right="0" w:firstLine="0"/>
        <w:jc w:val="left"/>
      </w:pPr>
      <w:r>
        <w:t xml:space="preserve">  </w:t>
      </w:r>
    </w:p>
    <w:p w14:paraId="0CD365F4" w14:textId="77777777" w:rsidR="00D60398" w:rsidRDefault="00000000">
      <w:pPr>
        <w:numPr>
          <w:ilvl w:val="0"/>
          <w:numId w:val="3"/>
        </w:numPr>
        <w:spacing w:after="105" w:line="259" w:lineRule="auto"/>
        <w:ind w:right="364" w:hanging="300"/>
        <w:jc w:val="center"/>
      </w:pPr>
      <w:r>
        <w:rPr>
          <w:b/>
        </w:rPr>
        <w:t xml:space="preserve">Platnost a účinnost smlouvy </w:t>
      </w:r>
      <w:r>
        <w:t xml:space="preserve"> </w:t>
      </w:r>
    </w:p>
    <w:p w14:paraId="24FB0621" w14:textId="77777777" w:rsidR="00D60398" w:rsidRDefault="00000000">
      <w:pPr>
        <w:ind w:left="9" w:right="1067"/>
      </w:pPr>
      <w:r>
        <w:rPr>
          <w:b/>
        </w:rPr>
        <w:t xml:space="preserve">9.1 </w:t>
      </w:r>
      <w:r>
        <w:t xml:space="preserve">Tato smlouva nabývá platnosti a účinnosti dnem podpisu poslední smluvní stranou.  </w:t>
      </w:r>
    </w:p>
    <w:p w14:paraId="4D26D436" w14:textId="77777777" w:rsidR="00D60398" w:rsidRDefault="00000000">
      <w:pPr>
        <w:spacing w:after="2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5A80C9B" w14:textId="77777777" w:rsidR="00D60398" w:rsidRDefault="00000000">
      <w:pPr>
        <w:spacing w:after="33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AF89336" w14:textId="77777777" w:rsidR="00D60398" w:rsidRDefault="00000000">
      <w:pPr>
        <w:numPr>
          <w:ilvl w:val="0"/>
          <w:numId w:val="3"/>
        </w:numPr>
        <w:spacing w:after="135" w:line="259" w:lineRule="auto"/>
        <w:ind w:right="364" w:hanging="300"/>
        <w:jc w:val="center"/>
      </w:pPr>
      <w:r>
        <w:rPr>
          <w:b/>
        </w:rPr>
        <w:t xml:space="preserve">Podzhotovitelé </w:t>
      </w:r>
      <w:r>
        <w:t xml:space="preserve"> </w:t>
      </w:r>
    </w:p>
    <w:p w14:paraId="2D3476F4" w14:textId="77777777" w:rsidR="00D60398" w:rsidRDefault="00000000">
      <w:pPr>
        <w:pStyle w:val="Nadpis1"/>
        <w:ind w:left="-5"/>
      </w:pPr>
      <w:r>
        <w:t xml:space="preserve">10.1  </w:t>
      </w:r>
    </w:p>
    <w:p w14:paraId="50C43DB0" w14:textId="77777777" w:rsidR="00D60398" w:rsidRDefault="00000000">
      <w:pPr>
        <w:ind w:left="9" w:right="111"/>
      </w:pPr>
      <w:r>
        <w:t xml:space="preserve">V případě, že zhotovitel použije k plnění, byť i jen části předmětu této smlouvy podzhotovitele, odpovídá objednateli za plnění poskytnuté podzhotovitelem tak, jako by toto plnění poskytoval zhotovitel sám.  </w:t>
      </w:r>
    </w:p>
    <w:p w14:paraId="137F7AFB" w14:textId="77777777" w:rsidR="00D60398" w:rsidRDefault="00000000">
      <w:pPr>
        <w:pStyle w:val="Nadpis1"/>
        <w:ind w:left="-5"/>
      </w:pPr>
      <w:r>
        <w:t xml:space="preserve">10.2  </w:t>
      </w:r>
    </w:p>
    <w:p w14:paraId="1C9DB432" w14:textId="77777777" w:rsidR="00D60398" w:rsidRDefault="00000000">
      <w:pPr>
        <w:spacing w:after="120"/>
        <w:ind w:left="9" w:right="111"/>
      </w:pPr>
      <w:r>
        <w:t xml:space="preserve">Zhotovitel může provést změnu podzhotovitele pouze ze závažných důvodů a s předchozím písemným souhlasem objednatele. Objednatel může z vážných důvodů souhlas dle tohoto odstavce odepřít.  </w:t>
      </w:r>
    </w:p>
    <w:p w14:paraId="6916A0CD" w14:textId="77777777" w:rsidR="00D60398" w:rsidRDefault="00000000">
      <w:pPr>
        <w:pStyle w:val="Nadpis1"/>
        <w:ind w:left="-5"/>
      </w:pPr>
      <w:r>
        <w:t xml:space="preserve">10.3  </w:t>
      </w:r>
    </w:p>
    <w:p w14:paraId="2423D2FC" w14:textId="77777777" w:rsidR="00D60398" w:rsidRDefault="00000000">
      <w:pPr>
        <w:spacing w:after="108" w:line="288" w:lineRule="auto"/>
        <w:ind w:left="9" w:right="103"/>
        <w:jc w:val="left"/>
      </w:pPr>
      <w:r>
        <w:t xml:space="preserve">Objednatel má právo požadovat nahrazení podzhotovitele, který neprokáže splnění kritérií způsobilosti nebo u kterého objednatel prokáže důvody jeho nezpůsobilosti podle § 48 odst. 5 zákona č. 134/2016 Sb., o zadávání veřejných zakázek (dále jen „ZZVZ“). Nového podzhotovitele musí objednatel předem odsouhlasit.  </w:t>
      </w:r>
    </w:p>
    <w:p w14:paraId="0D61C05A" w14:textId="77777777" w:rsidR="00D60398" w:rsidRDefault="00000000">
      <w:pPr>
        <w:pStyle w:val="Nadpis1"/>
        <w:ind w:left="-5"/>
      </w:pPr>
      <w:r>
        <w:t xml:space="preserve">10.4  </w:t>
      </w:r>
    </w:p>
    <w:p w14:paraId="7A1CF603" w14:textId="77777777" w:rsidR="00D60398" w:rsidRDefault="00000000">
      <w:pPr>
        <w:ind w:left="9" w:right="111"/>
      </w:pPr>
      <w:r>
        <w:t xml:space="preserve">Zhotovitel se zavazuje v souladu s § 105 odst. 3 ZZVZ předložit identifikační údaje všech podzhotovitelů, kteří nebyli uvedeni v nabídce.   </w:t>
      </w:r>
    </w:p>
    <w:p w14:paraId="4416CF92" w14:textId="77777777" w:rsidR="00D60398" w:rsidRDefault="00000000">
      <w:pPr>
        <w:spacing w:after="18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A25DEE5" w14:textId="77777777" w:rsidR="00D60398" w:rsidRDefault="00000000">
      <w:pPr>
        <w:spacing w:after="49" w:line="259" w:lineRule="auto"/>
        <w:ind w:left="62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9E4BC46" w14:textId="77777777" w:rsidR="00D60398" w:rsidRDefault="00000000">
      <w:pPr>
        <w:spacing w:after="135" w:line="259" w:lineRule="auto"/>
        <w:ind w:left="266" w:right="369"/>
        <w:jc w:val="center"/>
      </w:pPr>
      <w:r>
        <w:rPr>
          <w:b/>
        </w:rPr>
        <w:t xml:space="preserve">XI. Závěrečná ujednání </w:t>
      </w:r>
      <w:r>
        <w:t xml:space="preserve"> </w:t>
      </w:r>
    </w:p>
    <w:p w14:paraId="3717B567" w14:textId="77777777" w:rsidR="00D60398" w:rsidRDefault="00000000">
      <w:pPr>
        <w:pStyle w:val="Nadpis1"/>
        <w:ind w:left="-5"/>
      </w:pPr>
      <w:r>
        <w:t xml:space="preserve">11.1  </w:t>
      </w:r>
    </w:p>
    <w:p w14:paraId="23970072" w14:textId="77777777" w:rsidR="00D60398" w:rsidRDefault="00000000">
      <w:pPr>
        <w:spacing w:after="120"/>
        <w:ind w:left="9" w:right="111"/>
      </w:pPr>
      <w:r>
        <w:t xml:space="preserve">Tuto smlouvu je možno měnit pouze písemnými vzestupně číslovanými dodatky podepsanými oprávněnými zástupci obou smluvních stran na téže listině. </w:t>
      </w:r>
      <w:r>
        <w:rPr>
          <w:b/>
        </w:rPr>
        <w:t xml:space="preserve"> </w:t>
      </w:r>
      <w:r>
        <w:t xml:space="preserve"> </w:t>
      </w:r>
    </w:p>
    <w:p w14:paraId="72F8C896" w14:textId="77777777" w:rsidR="00D60398" w:rsidRDefault="00000000">
      <w:pPr>
        <w:pStyle w:val="Nadpis1"/>
        <w:ind w:left="-5"/>
      </w:pPr>
      <w:r>
        <w:lastRenderedPageBreak/>
        <w:t xml:space="preserve">11.2  </w:t>
      </w:r>
    </w:p>
    <w:p w14:paraId="4D342504" w14:textId="77777777" w:rsidR="00D60398" w:rsidRDefault="00000000">
      <w:pPr>
        <w:spacing w:after="127"/>
        <w:ind w:left="9" w:right="111"/>
      </w:pPr>
      <w:r>
        <w:rPr>
          <w:rFonts w:ascii="Calibri" w:eastAsia="Calibri" w:hAnsi="Calibri" w:cs="Calibri"/>
        </w:rPr>
        <w:t xml:space="preserve"> </w:t>
      </w:r>
      <w:r>
        <w:t xml:space="preserve">V případě, že některé ustanovení této smlouvy je nebo se stane v budoucnu neplatným, neúčinným či nevymahatelným nebo bude-li takovým příslušným orgánem shledáno, zůstávají ostatní ustanovení této smlouvy v platnosti a účinnosti, pokud z povahy takového ustanovení nebo z jeho obsahu anebo z okolností, za nichž bylo uzavřeno, nevyplývá, že je nelze oddělit od ostatního obsahu této smlouvy. Smluvní strany se zavazují nahradit neplatné, neúčinné nebo nevymahatelné ustanovení této smlouvy ustanovením jiným, které svým obsahem a smyslem odpovídá nejlépe ustanovení původnímu a této smlouvě jako celku.  </w:t>
      </w:r>
    </w:p>
    <w:p w14:paraId="15897DFD" w14:textId="47D88BDA" w:rsidR="00540147" w:rsidRDefault="00540147" w:rsidP="00540147">
      <w:pPr>
        <w:spacing w:after="127"/>
        <w:ind w:left="9" w:right="111"/>
      </w:pPr>
      <w:r>
        <w:t xml:space="preserve">Objednatel si vyhrazuje právo </w:t>
      </w:r>
      <w:proofErr w:type="spellStart"/>
      <w:r>
        <w:t>bezsankčně</w:t>
      </w:r>
      <w:proofErr w:type="spellEnd"/>
      <w:r>
        <w:t xml:space="preserve"> odstoupit od této smlouvy v případě, že neobdrží na předmět plnění dotaci (či její část) od poskytovatele dotace, či stane-li se vysoce nepravděpodobné, že tuto dotaci (či její část) obdrží. V takovémto případě odstupuje objednatel od smlouvy bezodkladně poté, kdy tuto skutečnost sdělí zhotoviteli. Smluvní strany si v případě odstoupení od smlouvy dle výše uvedeného vyrovnají vzájemné závazky do 14 dnů od odstoupení od smlouvy. </w:t>
      </w:r>
    </w:p>
    <w:p w14:paraId="647CF47A" w14:textId="77777777" w:rsidR="00D60398" w:rsidRDefault="00000000">
      <w:pPr>
        <w:pStyle w:val="Nadpis1"/>
        <w:ind w:left="-5"/>
      </w:pPr>
      <w:r>
        <w:t xml:space="preserve">11.3  </w:t>
      </w:r>
    </w:p>
    <w:p w14:paraId="28BBC6FC" w14:textId="77777777" w:rsidR="00D60398" w:rsidRDefault="00000000">
      <w:pPr>
        <w:ind w:left="9" w:right="111"/>
      </w:pPr>
      <w:r>
        <w:t>Vztahy vyplývající z této smlouvy, které nejsou touto smlouvou výslovně upraveny, se řídí právními předpisy platnými v České republice, a to zejména zákonem č. 89/2012 Sb., občanský zákoník.</w:t>
      </w:r>
      <w:r>
        <w:rPr>
          <w:b/>
        </w:rPr>
        <w:t xml:space="preserve"> </w:t>
      </w:r>
      <w:r>
        <w:t xml:space="preserve"> </w:t>
      </w:r>
    </w:p>
    <w:p w14:paraId="46CD8325" w14:textId="77777777" w:rsidR="00D60398" w:rsidRDefault="00000000">
      <w:pPr>
        <w:pStyle w:val="Nadpis1"/>
        <w:ind w:left="-5"/>
      </w:pPr>
      <w:r>
        <w:t xml:space="preserve">11.4  </w:t>
      </w:r>
    </w:p>
    <w:p w14:paraId="552CF4DD" w14:textId="77777777" w:rsidR="00D60398" w:rsidRDefault="00000000">
      <w:pPr>
        <w:spacing w:after="123"/>
        <w:ind w:left="9" w:right="111"/>
      </w:pPr>
      <w:r>
        <w:t>Smlouva je vyhotovena ve 2 vyhotoveních s platností originálu s tím, že objednatel obdrží 1 vyhotovení a zhotovitel 1 vyhotovení.</w:t>
      </w:r>
      <w:r>
        <w:rPr>
          <w:b/>
        </w:rPr>
        <w:t xml:space="preserve"> </w:t>
      </w:r>
      <w:r>
        <w:t xml:space="preserve"> </w:t>
      </w:r>
    </w:p>
    <w:p w14:paraId="38BA94A2" w14:textId="77777777" w:rsidR="00D60398" w:rsidRDefault="00000000">
      <w:pPr>
        <w:spacing w:after="49" w:line="259" w:lineRule="auto"/>
        <w:ind w:left="-5" w:right="0"/>
        <w:jc w:val="left"/>
      </w:pPr>
      <w:r>
        <w:rPr>
          <w:b/>
        </w:rPr>
        <w:t xml:space="preserve">11.5 </w:t>
      </w:r>
      <w:r>
        <w:t xml:space="preserve"> </w:t>
      </w:r>
    </w:p>
    <w:p w14:paraId="68E4D63A" w14:textId="77777777" w:rsidR="00D60398" w:rsidRDefault="00000000">
      <w:pPr>
        <w:spacing w:after="126"/>
        <w:ind w:left="9" w:right="111"/>
      </w:pPr>
      <w:r>
        <w:t xml:space="preserve">Smluvní strany přebírají riziko změny okolností ve smyslu § 1765 odst. 2 občanského zákoníku.  </w:t>
      </w:r>
    </w:p>
    <w:p w14:paraId="2DFB64EF" w14:textId="77777777" w:rsidR="00D60398" w:rsidRDefault="00000000">
      <w:pPr>
        <w:pStyle w:val="Nadpis1"/>
        <w:ind w:left="-5"/>
      </w:pPr>
      <w:r>
        <w:t xml:space="preserve">11.6  </w:t>
      </w:r>
    </w:p>
    <w:p w14:paraId="205BF3F3" w14:textId="5178A2AB" w:rsidR="00D60398" w:rsidRDefault="00000000">
      <w:pPr>
        <w:spacing w:after="123"/>
        <w:ind w:left="9" w:right="111"/>
      </w:pPr>
      <w: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  <w:r>
        <w:rPr>
          <w:b/>
        </w:rPr>
        <w:t xml:space="preserve"> </w:t>
      </w:r>
      <w:r>
        <w:t xml:space="preserve"> </w:t>
      </w:r>
      <w:r w:rsidR="00540147">
        <w:t>Dále se zavazuje poskytnout součinnost všem orgánům poskytovatele dotace, kteří budou určeni objednatelem.</w:t>
      </w:r>
    </w:p>
    <w:p w14:paraId="02AA83ED" w14:textId="77777777" w:rsidR="00D60398" w:rsidRDefault="00000000">
      <w:pPr>
        <w:pStyle w:val="Nadpis1"/>
        <w:ind w:left="-5"/>
      </w:pPr>
      <w:r>
        <w:t xml:space="preserve">11.7  </w:t>
      </w:r>
    </w:p>
    <w:p w14:paraId="6293DBFC" w14:textId="503C3C8A" w:rsidR="00D60398" w:rsidRDefault="00000000" w:rsidP="00540147">
      <w:pPr>
        <w:spacing w:after="120"/>
        <w:ind w:left="9" w:right="111"/>
      </w:pPr>
      <w:r>
        <w:t>Smluvní strany si tuto smlouvu přečetly a výslovně prohlašují, že je sepsána podle jejich svobodné a pravé vůle a na důkaz svého souhlasu s jejím zněním ji vlastnoručně podepisují.</w:t>
      </w:r>
      <w:r>
        <w:rPr>
          <w:b/>
        </w:rPr>
        <w:t xml:space="preserve">  </w:t>
      </w:r>
    </w:p>
    <w:p w14:paraId="5D6B37ED" w14:textId="77777777" w:rsidR="00D60398" w:rsidRDefault="00000000">
      <w:pPr>
        <w:pStyle w:val="Nadpis1"/>
        <w:spacing w:after="49"/>
        <w:ind w:left="-5"/>
      </w:pPr>
      <w:r>
        <w:t xml:space="preserve">11.8  </w:t>
      </w:r>
    </w:p>
    <w:p w14:paraId="754D66B8" w14:textId="77777777" w:rsidR="00D60398" w:rsidRDefault="00000000">
      <w:pPr>
        <w:ind w:left="9" w:right="111"/>
      </w:pPr>
      <w:r>
        <w:t xml:space="preserve">Součást smlouvy tvoří přílohy:  </w:t>
      </w:r>
    </w:p>
    <w:p w14:paraId="356AA910" w14:textId="77777777" w:rsidR="00D60398" w:rsidRDefault="00000000">
      <w:pPr>
        <w:numPr>
          <w:ilvl w:val="0"/>
          <w:numId w:val="4"/>
        </w:numPr>
        <w:ind w:right="111" w:hanging="360"/>
      </w:pPr>
      <w:r>
        <w:t xml:space="preserve">Příloha č. 1:  </w:t>
      </w:r>
      <w:r>
        <w:tab/>
        <w:t xml:space="preserve">Soupis dodávek  </w:t>
      </w:r>
    </w:p>
    <w:p w14:paraId="36804275" w14:textId="77777777" w:rsidR="00D60398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718262B6" w14:textId="77777777" w:rsidR="00D60398" w:rsidRDefault="00000000">
      <w:pPr>
        <w:spacing w:after="35" w:line="259" w:lineRule="auto"/>
        <w:ind w:left="14" w:right="0" w:firstLine="0"/>
        <w:jc w:val="left"/>
      </w:pPr>
      <w:r>
        <w:t xml:space="preserve">  </w:t>
      </w:r>
    </w:p>
    <w:p w14:paraId="3211C2A6" w14:textId="6F183F97" w:rsidR="00D60398" w:rsidRDefault="00000000">
      <w:pPr>
        <w:ind w:left="9" w:right="111"/>
      </w:pPr>
      <w:r>
        <w:t>V</w:t>
      </w:r>
      <w:r w:rsidR="000B66F6">
        <w:t> Citicích dne 07. 03. 2025</w:t>
      </w:r>
      <w:r w:rsidR="000B66F6">
        <w:tab/>
      </w:r>
      <w:r w:rsidR="000B66F6">
        <w:tab/>
      </w:r>
      <w:r w:rsidR="000B66F6">
        <w:tab/>
      </w:r>
      <w:r w:rsidR="000B66F6">
        <w:tab/>
      </w:r>
      <w:r>
        <w:t>V</w:t>
      </w:r>
      <w:r w:rsidR="000B66F6">
        <w:t>e Svatavě dne 07. 03. 2025</w:t>
      </w:r>
    </w:p>
    <w:p w14:paraId="6E652EBF" w14:textId="77777777" w:rsidR="00D60398" w:rsidRDefault="00000000">
      <w:pPr>
        <w:spacing w:after="24" w:line="259" w:lineRule="auto"/>
        <w:ind w:left="14" w:right="0" w:firstLine="0"/>
        <w:jc w:val="left"/>
      </w:pPr>
      <w:r>
        <w:rPr>
          <w:b/>
        </w:rPr>
        <w:t xml:space="preserve">  </w:t>
      </w:r>
      <w:r>
        <w:rPr>
          <w:b/>
        </w:rPr>
        <w:tab/>
        <w:t xml:space="preserve"> </w:t>
      </w:r>
      <w:r>
        <w:t xml:space="preserve"> </w:t>
      </w:r>
    </w:p>
    <w:p w14:paraId="3ABF4A6D" w14:textId="77777777" w:rsidR="00D60398" w:rsidRDefault="00000000">
      <w:pPr>
        <w:spacing w:after="49" w:line="259" w:lineRule="auto"/>
        <w:ind w:left="14" w:right="0" w:firstLine="0"/>
        <w:jc w:val="left"/>
      </w:pPr>
      <w:r>
        <w:t xml:space="preserve">  </w:t>
      </w:r>
    </w:p>
    <w:p w14:paraId="579706F2" w14:textId="77777777" w:rsidR="00D60398" w:rsidRDefault="00000000">
      <w:pPr>
        <w:spacing w:after="46" w:line="259" w:lineRule="auto"/>
        <w:ind w:left="14" w:right="0" w:firstLine="0"/>
        <w:jc w:val="left"/>
      </w:pPr>
      <w:r>
        <w:t xml:space="preserve">  </w:t>
      </w:r>
    </w:p>
    <w:p w14:paraId="57F25977" w14:textId="77777777" w:rsidR="00D60398" w:rsidRDefault="00000000">
      <w:pPr>
        <w:spacing w:after="84" w:line="259" w:lineRule="auto"/>
        <w:ind w:left="14" w:right="0" w:firstLine="0"/>
        <w:jc w:val="left"/>
      </w:pPr>
      <w:r>
        <w:t xml:space="preserve">  </w:t>
      </w:r>
    </w:p>
    <w:p w14:paraId="075F051F" w14:textId="3E007C00" w:rsidR="00D60398" w:rsidRDefault="00000000">
      <w:pPr>
        <w:tabs>
          <w:tab w:val="right" w:pos="9203"/>
        </w:tabs>
        <w:spacing w:after="0" w:line="259" w:lineRule="auto"/>
        <w:ind w:left="-4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E5902A" wp14:editId="4CD885CE">
                <wp:extent cx="2196211" cy="5715"/>
                <wp:effectExtent l="0" t="0" r="0" b="0"/>
                <wp:docPr id="8697" name="Group 8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211" cy="5715"/>
                          <a:chOff x="0" y="0"/>
                          <a:chExt cx="2196211" cy="5715"/>
                        </a:xfrm>
                      </wpg:grpSpPr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3" name="Picture 9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5" name="Picture 9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07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387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67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347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27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4295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9" name="Picture 10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4775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1" name="Picture 10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5255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3" name="Picture 10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5735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6215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659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07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1" name="Picture 10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55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803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851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7899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" name="Picture 10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947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1" name="Picture 10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995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3" name="Picture 10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043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5" name="Picture 10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0913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7" name="Picture 10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139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9" name="Picture 10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187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1" name="Picture 1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9235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3" name="Picture 10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283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5" name="Picture 10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5331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7" name="Picture 10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8379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9" name="Picture 10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1427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1" name="Picture 10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4475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3" name="Picture 10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23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5" name="Picture 10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0571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7" name="Picture 10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3619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9" name="Picture 10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6667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" name="Picture 10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9715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3" name="Picture 10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763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5" name="Picture 10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5811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7" name="Picture 10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8859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9" name="Picture 10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07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1" name="Picture 10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4955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3" name="Picture 10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8003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5" name="Picture 10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1051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7" name="Picture 10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4099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9" name="Picture 10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7147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1" name="Picture 10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0195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" name="Picture 10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3243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291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7" name="Picture 108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9339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9" name="Picture 10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2387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1" name="Picture 10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5435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3" name="Picture 10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84833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" name="Picture 10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15313" y="0"/>
                            <a:ext cx="30782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7" name="Picture 10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4617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9" name="Picture 10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7665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1" name="Picture 1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3" name="Picture 1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3761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5" name="Picture 1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6809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7" name="Picture 1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9844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9" name="Picture 1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92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1" name="Picture 1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5940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3" name="Picture 1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8988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5" name="Picture 1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2036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7" name="Picture 11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84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9" name="Picture 11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8132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1" name="Picture 1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1180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3" name="Picture 1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228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5" name="Picture 11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7276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7" name="Picture 1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0324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9" name="Picture 1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3372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1" name="Picture 11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64207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3" name="Picture 11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4687" y="0"/>
                            <a:ext cx="1524" cy="5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7" style="width:172.93pt;height:0.449982pt;mso-position-horizontal-relative:char;mso-position-vertical-relative:line" coordsize="21962,57">
                <v:shape id="Picture 989" style="position:absolute;width:304;height:57;left:0;top:0;" filled="f">
                  <v:imagedata r:id="rId7"/>
                </v:shape>
                <v:shape id="Picture 991" style="position:absolute;width:304;height:57;left:304;top:0;" filled="f">
                  <v:imagedata r:id="rId7"/>
                </v:shape>
                <v:shape id="Picture 993" style="position:absolute;width:304;height:57;left:609;top:0;" filled="f">
                  <v:imagedata r:id="rId7"/>
                </v:shape>
                <v:shape id="Picture 995" style="position:absolute;width:304;height:57;left:914;top:0;" filled="f">
                  <v:imagedata r:id="rId7"/>
                </v:shape>
                <v:shape id="Picture 997" style="position:absolute;width:304;height:57;left:1219;top:0;" filled="f">
                  <v:imagedata r:id="rId7"/>
                </v:shape>
                <v:shape id="Picture 999" style="position:absolute;width:304;height:57;left:1523;top:0;" filled="f">
                  <v:imagedata r:id="rId7"/>
                </v:shape>
                <v:shape id="Picture 1001" style="position:absolute;width:304;height:57;left:1828;top:0;" filled="f">
                  <v:imagedata r:id="rId7"/>
                </v:shape>
                <v:shape id="Picture 1003" style="position:absolute;width:304;height:57;left:2133;top:0;" filled="f">
                  <v:imagedata r:id="rId7"/>
                </v:shape>
                <v:shape id="Picture 1005" style="position:absolute;width:304;height:57;left:2438;top:0;" filled="f">
                  <v:imagedata r:id="rId7"/>
                </v:shape>
                <v:shape id="Picture 1007" style="position:absolute;width:304;height:57;left:2742;top:0;" filled="f">
                  <v:imagedata r:id="rId7"/>
                </v:shape>
                <v:shape id="Picture 1009" style="position:absolute;width:304;height:57;left:3047;top:0;" filled="f">
                  <v:imagedata r:id="rId7"/>
                </v:shape>
                <v:shape id="Picture 1011" style="position:absolute;width:304;height:57;left:3352;top:0;" filled="f">
                  <v:imagedata r:id="rId7"/>
                </v:shape>
                <v:shape id="Picture 1013" style="position:absolute;width:304;height:57;left:3657;top:0;" filled="f">
                  <v:imagedata r:id="rId7"/>
                </v:shape>
                <v:shape id="Picture 1015" style="position:absolute;width:304;height:57;left:3962;top:0;" filled="f">
                  <v:imagedata r:id="rId7"/>
                </v:shape>
                <v:shape id="Picture 1017" style="position:absolute;width:304;height:57;left:4265;top:0;" filled="f">
                  <v:imagedata r:id="rId7"/>
                </v:shape>
                <v:shape id="Picture 1019" style="position:absolute;width:304;height:57;left:4570;top:0;" filled="f">
                  <v:imagedata r:id="rId7"/>
                </v:shape>
                <v:shape id="Picture 1021" style="position:absolute;width:304;height:57;left:4875;top:0;" filled="f">
                  <v:imagedata r:id="rId7"/>
                </v:shape>
                <v:shape id="Picture 1023" style="position:absolute;width:304;height:57;left:5180;top:0;" filled="f">
                  <v:imagedata r:id="rId7"/>
                </v:shape>
                <v:shape id="Picture 1025" style="position:absolute;width:304;height:57;left:5485;top:0;" filled="f">
                  <v:imagedata r:id="rId7"/>
                </v:shape>
                <v:shape id="Picture 1027" style="position:absolute;width:304;height:57;left:5789;top:0;" filled="f">
                  <v:imagedata r:id="rId7"/>
                </v:shape>
                <v:shape id="Picture 1029" style="position:absolute;width:304;height:57;left:6094;top:0;" filled="f">
                  <v:imagedata r:id="rId7"/>
                </v:shape>
                <v:shape id="Picture 1031" style="position:absolute;width:304;height:57;left:6399;top:0;" filled="f">
                  <v:imagedata r:id="rId7"/>
                </v:shape>
                <v:shape id="Picture 1033" style="position:absolute;width:304;height:57;left:6704;top:0;" filled="f">
                  <v:imagedata r:id="rId7"/>
                </v:shape>
                <v:shape id="Picture 1035" style="position:absolute;width:304;height:57;left:7009;top:0;" filled="f">
                  <v:imagedata r:id="rId7"/>
                </v:shape>
                <v:shape id="Picture 1037" style="position:absolute;width:304;height:57;left:7313;top:0;" filled="f">
                  <v:imagedata r:id="rId7"/>
                </v:shape>
                <v:shape id="Picture 1039" style="position:absolute;width:304;height:57;left:7618;top:0;" filled="f">
                  <v:imagedata r:id="rId7"/>
                </v:shape>
                <v:shape id="Picture 1041" style="position:absolute;width:304;height:57;left:7923;top:0;" filled="f">
                  <v:imagedata r:id="rId7"/>
                </v:shape>
                <v:shape id="Picture 1043" style="position:absolute;width:304;height:57;left:8228;top:0;" filled="f">
                  <v:imagedata r:id="rId7"/>
                </v:shape>
                <v:shape id="Picture 1045" style="position:absolute;width:304;height:57;left:8533;top:0;" filled="f">
                  <v:imagedata r:id="rId7"/>
                </v:shape>
                <v:shape id="Picture 1047" style="position:absolute;width:304;height:57;left:8837;top:0;" filled="f">
                  <v:imagedata r:id="rId7"/>
                </v:shape>
                <v:shape id="Picture 1049" style="position:absolute;width:304;height:57;left:9142;top:0;" filled="f">
                  <v:imagedata r:id="rId7"/>
                </v:shape>
                <v:shape id="Picture 1051" style="position:absolute;width:304;height:57;left:9447;top:0;" filled="f">
                  <v:imagedata r:id="rId7"/>
                </v:shape>
                <v:shape id="Picture 1053" style="position:absolute;width:304;height:57;left:9752;top:0;" filled="f">
                  <v:imagedata r:id="rId7"/>
                </v:shape>
                <v:shape id="Picture 1055" style="position:absolute;width:304;height:57;left:10057;top:0;" filled="f">
                  <v:imagedata r:id="rId7"/>
                </v:shape>
                <v:shape id="Picture 1057" style="position:absolute;width:304;height:57;left:10361;top:0;" filled="f">
                  <v:imagedata r:id="rId7"/>
                </v:shape>
                <v:shape id="Picture 1059" style="position:absolute;width:304;height:57;left:10666;top:0;" filled="f">
                  <v:imagedata r:id="rId7"/>
                </v:shape>
                <v:shape id="Picture 1061" style="position:absolute;width:304;height:57;left:10971;top:0;" filled="f">
                  <v:imagedata r:id="rId7"/>
                </v:shape>
                <v:shape id="Picture 1063" style="position:absolute;width:304;height:57;left:11276;top:0;" filled="f">
                  <v:imagedata r:id="rId7"/>
                </v:shape>
                <v:shape id="Picture 1065" style="position:absolute;width:304;height:57;left:11581;top:0;" filled="f">
                  <v:imagedata r:id="rId7"/>
                </v:shape>
                <v:shape id="Picture 1067" style="position:absolute;width:304;height:57;left:11885;top:0;" filled="f">
                  <v:imagedata r:id="rId7"/>
                </v:shape>
                <v:shape id="Picture 1069" style="position:absolute;width:304;height:57;left:12190;top:0;" filled="f">
                  <v:imagedata r:id="rId7"/>
                </v:shape>
                <v:shape id="Picture 1071" style="position:absolute;width:304;height:57;left:12495;top:0;" filled="f">
                  <v:imagedata r:id="rId7"/>
                </v:shape>
                <v:shape id="Picture 1073" style="position:absolute;width:304;height:57;left:12800;top:0;" filled="f">
                  <v:imagedata r:id="rId7"/>
                </v:shape>
                <v:shape id="Picture 1075" style="position:absolute;width:304;height:57;left:13105;top:0;" filled="f">
                  <v:imagedata r:id="rId7"/>
                </v:shape>
                <v:shape id="Picture 1077" style="position:absolute;width:304;height:57;left:13409;top:0;" filled="f">
                  <v:imagedata r:id="rId7"/>
                </v:shape>
                <v:shape id="Picture 1079" style="position:absolute;width:304;height:57;left:13714;top:0;" filled="f">
                  <v:imagedata r:id="rId7"/>
                </v:shape>
                <v:shape id="Picture 1081" style="position:absolute;width:304;height:57;left:14019;top:0;" filled="f">
                  <v:imagedata r:id="rId7"/>
                </v:shape>
                <v:shape id="Picture 1083" style="position:absolute;width:304;height:57;left:14324;top:0;" filled="f">
                  <v:imagedata r:id="rId7"/>
                </v:shape>
                <v:shape id="Picture 1085" style="position:absolute;width:304;height:57;left:14629;top:0;" filled="f">
                  <v:imagedata r:id="rId7"/>
                </v:shape>
                <v:shape id="Picture 1087" style="position:absolute;width:304;height:57;left:14933;top:0;" filled="f">
                  <v:imagedata r:id="rId7"/>
                </v:shape>
                <v:shape id="Picture 1089" style="position:absolute;width:304;height:57;left:15238;top:0;" filled="f">
                  <v:imagedata r:id="rId7"/>
                </v:shape>
                <v:shape id="Picture 1091" style="position:absolute;width:304;height:57;left:15543;top:0;" filled="f">
                  <v:imagedata r:id="rId7"/>
                </v:shape>
                <v:shape id="Picture 1093" style="position:absolute;width:304;height:57;left:15848;top:0;" filled="f">
                  <v:imagedata r:id="rId7"/>
                </v:shape>
                <v:shape id="Picture 1095" style="position:absolute;width:307;height:57;left:16153;top:0;" filled="f">
                  <v:imagedata r:id="rId7"/>
                </v:shape>
                <v:shape id="Picture 1097" style="position:absolute;width:304;height:57;left:16461;top:0;" filled="f">
                  <v:imagedata r:id="rId7"/>
                </v:shape>
                <v:shape id="Picture 1099" style="position:absolute;width:304;height:57;left:16766;top:0;" filled="f">
                  <v:imagedata r:id="rId7"/>
                </v:shape>
                <v:shape id="Picture 1101" style="position:absolute;width:304;height:57;left:17071;top:0;" filled="f">
                  <v:imagedata r:id="rId7"/>
                </v:shape>
                <v:shape id="Picture 1103" style="position:absolute;width:304;height:57;left:17376;top:0;" filled="f">
                  <v:imagedata r:id="rId7"/>
                </v:shape>
                <v:shape id="Picture 1105" style="position:absolute;width:304;height:57;left:17680;top:0;" filled="f">
                  <v:imagedata r:id="rId7"/>
                </v:shape>
                <v:shape id="Picture 1107" style="position:absolute;width:304;height:57;left:17984;top:0;" filled="f">
                  <v:imagedata r:id="rId7"/>
                </v:shape>
                <v:shape id="Picture 1109" style="position:absolute;width:304;height:57;left:18289;top:0;" filled="f">
                  <v:imagedata r:id="rId7"/>
                </v:shape>
                <v:shape id="Picture 1111" style="position:absolute;width:304;height:57;left:18594;top:0;" filled="f">
                  <v:imagedata r:id="rId7"/>
                </v:shape>
                <v:shape id="Picture 1113" style="position:absolute;width:304;height:57;left:18898;top:0;" filled="f">
                  <v:imagedata r:id="rId7"/>
                </v:shape>
                <v:shape id="Picture 1115" style="position:absolute;width:304;height:57;left:19203;top:0;" filled="f">
                  <v:imagedata r:id="rId7"/>
                </v:shape>
                <v:shape id="Picture 1117" style="position:absolute;width:304;height:57;left:19508;top:0;" filled="f">
                  <v:imagedata r:id="rId7"/>
                </v:shape>
                <v:shape id="Picture 1119" style="position:absolute;width:304;height:57;left:19813;top:0;" filled="f">
                  <v:imagedata r:id="rId7"/>
                </v:shape>
                <v:shape id="Picture 1121" style="position:absolute;width:304;height:57;left:20118;top:0;" filled="f">
                  <v:imagedata r:id="rId7"/>
                </v:shape>
                <v:shape id="Picture 1123" style="position:absolute;width:304;height:57;left:20422;top:0;" filled="f">
                  <v:imagedata r:id="rId7"/>
                </v:shape>
                <v:shape id="Picture 1125" style="position:absolute;width:304;height:57;left:20727;top:0;" filled="f">
                  <v:imagedata r:id="rId7"/>
                </v:shape>
                <v:shape id="Picture 1127" style="position:absolute;width:304;height:57;left:21032;top:0;" filled="f">
                  <v:imagedata r:id="rId7"/>
                </v:shape>
                <v:shape id="Picture 1129" style="position:absolute;width:304;height:57;left:21337;top:0;" filled="f">
                  <v:imagedata r:id="rId7"/>
                </v:shape>
                <v:shape id="Picture 1131" style="position:absolute;width:304;height:57;left:21642;top:0;" filled="f">
                  <v:imagedata r:id="rId7"/>
                </v:shape>
                <v:shape id="Picture 1133" style="position:absolute;width:15;height:57;left:21946;top:0;" filled="f">
                  <v:imagedata r:id="rId8"/>
                </v:shape>
              </v:group>
            </w:pict>
          </mc:Fallback>
        </mc:AlternateContent>
      </w:r>
      <w:r w:rsidR="00504576">
        <w:rPr>
          <w:rFonts w:ascii="Calibri" w:eastAsia="Calibri" w:hAnsi="Calibri" w:cs="Calibri"/>
          <w:sz w:val="22"/>
        </w:rPr>
        <w:t xml:space="preserve">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9214EA" wp14:editId="6439301E">
                <wp:extent cx="2197863" cy="5715"/>
                <wp:effectExtent l="0" t="0" r="0" b="0"/>
                <wp:docPr id="8703" name="Group 8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863" cy="5715"/>
                          <a:chOff x="0" y="0"/>
                          <a:chExt cx="2197863" cy="5715"/>
                        </a:xfrm>
                      </wpg:grpSpPr>
                      <pic:pic xmlns:pic="http://schemas.openxmlformats.org/drawingml/2006/picture">
                        <pic:nvPicPr>
                          <pic:cNvPr id="1135" name="Picture 11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7" name="Picture 11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9" name="Picture 11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1" name="Picture 11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3" name="Picture 11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5" name="Picture 11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" name="Picture 11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9" name="Picture 11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1" name="Picture 11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3" name="Picture 11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5" name="Picture 11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7" name="Picture 11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9" name="Picture 11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1" name="Picture 11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3" name="Picture 11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5" name="Picture 11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7" name="Picture 11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9" name="Picture 11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1" name="Picture 11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3" name="Picture 11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5" name="Picture 11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7" name="Picture 11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9" name="Picture 11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1" name="Picture 11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3" name="Picture 11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5" name="Picture 11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7" name="Picture 11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9" name="Picture 11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1" name="Picture 1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3" name="Picture 11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7" name="Picture 11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448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9" name="Picture 11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1" name="Picture 12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058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363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0972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77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582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" name="Picture 12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887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5" name="Picture 12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8016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064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41120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5" name="Picture 12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0"/>
                            <a:ext cx="30782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0233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3281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63294" y="0"/>
                            <a:ext cx="30479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49377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2425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5473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58521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1569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4617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7665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0713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9" name="Picture 12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3761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6809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9857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5" name="Picture 125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2905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5953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9001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1" name="Picture 12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20494" y="0"/>
                            <a:ext cx="30479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097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81454" y="0"/>
                            <a:ext cx="30478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7" name="Picture 12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1193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4241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1" name="Picture 12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7289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0337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3385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7" name="Picture 12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64334" y="0"/>
                            <a:ext cx="30477" cy="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9" name="Picture 12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194814" y="0"/>
                            <a:ext cx="3049" cy="57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3" style="width:173.06pt;height:0.449982pt;mso-position-horizontal-relative:char;mso-position-vertical-relative:line" coordsize="21978,57">
                <v:shape id="Picture 1135" style="position:absolute;width:304;height:57;left:0;top:0;" filled="f">
                  <v:imagedata r:id="rId10"/>
                </v:shape>
                <v:shape id="Picture 1137" style="position:absolute;width:304;height:57;left:304;top:0;" filled="f">
                  <v:imagedata r:id="rId10"/>
                </v:shape>
                <v:shape id="Picture 1139" style="position:absolute;width:304;height:57;left:609;top:0;" filled="f">
                  <v:imagedata r:id="rId10"/>
                </v:shape>
                <v:shape id="Picture 1141" style="position:absolute;width:304;height:57;left:914;top:0;" filled="f">
                  <v:imagedata r:id="rId10"/>
                </v:shape>
                <v:shape id="Picture 1143" style="position:absolute;width:304;height:57;left:1219;top:0;" filled="f">
                  <v:imagedata r:id="rId10"/>
                </v:shape>
                <v:shape id="Picture 1145" style="position:absolute;width:304;height:57;left:1524;top:0;" filled="f">
                  <v:imagedata r:id="rId10"/>
                </v:shape>
                <v:shape id="Picture 1147" style="position:absolute;width:304;height:57;left:1828;top:0;" filled="f">
                  <v:imagedata r:id="rId10"/>
                </v:shape>
                <v:shape id="Picture 1149" style="position:absolute;width:304;height:57;left:2133;top:0;" filled="f">
                  <v:imagedata r:id="rId10"/>
                </v:shape>
                <v:shape id="Picture 1151" style="position:absolute;width:304;height:57;left:2438;top:0;" filled="f">
                  <v:imagedata r:id="rId10"/>
                </v:shape>
                <v:shape id="Picture 1153" style="position:absolute;width:304;height:57;left:2743;top:0;" filled="f">
                  <v:imagedata r:id="rId10"/>
                </v:shape>
                <v:shape id="Picture 1155" style="position:absolute;width:304;height:57;left:3048;top:0;" filled="f">
                  <v:imagedata r:id="rId10"/>
                </v:shape>
                <v:shape id="Picture 1157" style="position:absolute;width:304;height:57;left:3352;top:0;" filled="f">
                  <v:imagedata r:id="rId10"/>
                </v:shape>
                <v:shape id="Picture 1159" style="position:absolute;width:304;height:57;left:3657;top:0;" filled="f">
                  <v:imagedata r:id="rId10"/>
                </v:shape>
                <v:shape id="Picture 1161" style="position:absolute;width:304;height:57;left:3962;top:0;" filled="f">
                  <v:imagedata r:id="rId10"/>
                </v:shape>
                <v:shape id="Picture 1163" style="position:absolute;width:304;height:57;left:4267;top:0;" filled="f">
                  <v:imagedata r:id="rId10"/>
                </v:shape>
                <v:shape id="Picture 1165" style="position:absolute;width:304;height:57;left:4572;top:0;" filled="f">
                  <v:imagedata r:id="rId10"/>
                </v:shape>
                <v:shape id="Picture 1167" style="position:absolute;width:304;height:57;left:4876;top:0;" filled="f">
                  <v:imagedata r:id="rId10"/>
                </v:shape>
                <v:shape id="Picture 1169" style="position:absolute;width:304;height:57;left:5181;top:0;" filled="f">
                  <v:imagedata r:id="rId10"/>
                </v:shape>
                <v:shape id="Picture 1171" style="position:absolute;width:304;height:57;left:5486;top:0;" filled="f">
                  <v:imagedata r:id="rId10"/>
                </v:shape>
                <v:shape id="Picture 1173" style="position:absolute;width:304;height:57;left:5791;top:0;" filled="f">
                  <v:imagedata r:id="rId10"/>
                </v:shape>
                <v:shape id="Picture 1175" style="position:absolute;width:304;height:57;left:6096;top:0;" filled="f">
                  <v:imagedata r:id="rId10"/>
                </v:shape>
                <v:shape id="Picture 1177" style="position:absolute;width:304;height:57;left:6400;top:0;" filled="f">
                  <v:imagedata r:id="rId10"/>
                </v:shape>
                <v:shape id="Picture 1179" style="position:absolute;width:304;height:57;left:6705;top:0;" filled="f">
                  <v:imagedata r:id="rId10"/>
                </v:shape>
                <v:shape id="Picture 1181" style="position:absolute;width:304;height:57;left:7010;top:0;" filled="f">
                  <v:imagedata r:id="rId10"/>
                </v:shape>
                <v:shape id="Picture 1183" style="position:absolute;width:304;height:57;left:7315;top:0;" filled="f">
                  <v:imagedata r:id="rId10"/>
                </v:shape>
                <v:shape id="Picture 1185" style="position:absolute;width:304;height:57;left:7620;top:0;" filled="f">
                  <v:imagedata r:id="rId10"/>
                </v:shape>
                <v:shape id="Picture 1187" style="position:absolute;width:304;height:57;left:7924;top:0;" filled="f">
                  <v:imagedata r:id="rId10"/>
                </v:shape>
                <v:shape id="Picture 1189" style="position:absolute;width:304;height:57;left:8229;top:0;" filled="f">
                  <v:imagedata r:id="rId10"/>
                </v:shape>
                <v:shape id="Picture 1191" style="position:absolute;width:304;height:57;left:8534;top:0;" filled="f">
                  <v:imagedata r:id="rId10"/>
                </v:shape>
                <v:shape id="Picture 1193" style="position:absolute;width:304;height:57;left:8839;top:0;" filled="f">
                  <v:imagedata r:id="rId10"/>
                </v:shape>
                <v:shape id="Picture 1195" style="position:absolute;width:304;height:57;left:9144;top:0;" filled="f">
                  <v:imagedata r:id="rId10"/>
                </v:shape>
                <v:shape id="Picture 1197" style="position:absolute;width:304;height:57;left:9448;top:0;" filled="f">
                  <v:imagedata r:id="rId10"/>
                </v:shape>
                <v:shape id="Picture 1199" style="position:absolute;width:304;height:57;left:9753;top:0;" filled="f">
                  <v:imagedata r:id="rId10"/>
                </v:shape>
                <v:shape id="Picture 1201" style="position:absolute;width:304;height:57;left:10058;top:0;" filled="f">
                  <v:imagedata r:id="rId10"/>
                </v:shape>
                <v:shape id="Picture 1203" style="position:absolute;width:304;height:57;left:10363;top:0;" filled="f">
                  <v:imagedata r:id="rId10"/>
                </v:shape>
                <v:shape id="Picture 1205" style="position:absolute;width:304;height:57;left:10668;top:0;" filled="f">
                  <v:imagedata r:id="rId10"/>
                </v:shape>
                <v:shape id="Picture 1207" style="position:absolute;width:304;height:57;left:10972;top:0;" filled="f">
                  <v:imagedata r:id="rId10"/>
                </v:shape>
                <v:shape id="Picture 1209" style="position:absolute;width:304;height:57;left:11277;top:0;" filled="f">
                  <v:imagedata r:id="rId10"/>
                </v:shape>
                <v:shape id="Picture 1211" style="position:absolute;width:304;height:57;left:11582;top:0;" filled="f">
                  <v:imagedata r:id="rId10"/>
                </v:shape>
                <v:shape id="Picture 1213" style="position:absolute;width:304;height:57;left:11887;top:0;" filled="f">
                  <v:imagedata r:id="rId10"/>
                </v:shape>
                <v:shape id="Picture 1215" style="position:absolute;width:304;height:57;left:12192;top:0;" filled="f">
                  <v:imagedata r:id="rId10"/>
                </v:shape>
                <v:shape id="Picture 1217" style="position:absolute;width:304;height:57;left:12496;top:0;" filled="f">
                  <v:imagedata r:id="rId10"/>
                </v:shape>
                <v:shape id="Picture 1219" style="position:absolute;width:304;height:57;left:12801;top:0;" filled="f">
                  <v:imagedata r:id="rId10"/>
                </v:shape>
                <v:shape id="Picture 1221" style="position:absolute;width:304;height:57;left:13106;top:0;" filled="f">
                  <v:imagedata r:id="rId10"/>
                </v:shape>
                <v:shape id="Picture 1223" style="position:absolute;width:304;height:57;left:13411;top:0;" filled="f">
                  <v:imagedata r:id="rId10"/>
                </v:shape>
                <v:shape id="Picture 1225" style="position:absolute;width:307;height:57;left:13716;top:0;" filled="f">
                  <v:imagedata r:id="rId10"/>
                </v:shape>
                <v:shape id="Picture 1227" style="position:absolute;width:304;height:57;left:14023;top:0;" filled="f">
                  <v:imagedata r:id="rId10"/>
                </v:shape>
                <v:shape id="Picture 1229" style="position:absolute;width:304;height:57;left:14328;top:0;" filled="f">
                  <v:imagedata r:id="rId10"/>
                </v:shape>
                <v:shape id="Picture 1231" style="position:absolute;width:304;height:57;left:14632;top:0;" filled="f">
                  <v:imagedata r:id="rId10"/>
                </v:shape>
                <v:shape id="Picture 1233" style="position:absolute;width:304;height:57;left:14937;top:0;" filled="f">
                  <v:imagedata r:id="rId10"/>
                </v:shape>
                <v:shape id="Picture 1235" style="position:absolute;width:304;height:57;left:15242;top:0;" filled="f">
                  <v:imagedata r:id="rId10"/>
                </v:shape>
                <v:shape id="Picture 1237" style="position:absolute;width:304;height:57;left:15547;top:0;" filled="f">
                  <v:imagedata r:id="rId10"/>
                </v:shape>
                <v:shape id="Picture 1239" style="position:absolute;width:304;height:57;left:15852;top:0;" filled="f">
                  <v:imagedata r:id="rId10"/>
                </v:shape>
                <v:shape id="Picture 1241" style="position:absolute;width:304;height:57;left:16156;top:0;" filled="f">
                  <v:imagedata r:id="rId10"/>
                </v:shape>
                <v:shape id="Picture 1243" style="position:absolute;width:304;height:57;left:16461;top:0;" filled="f">
                  <v:imagedata r:id="rId10"/>
                </v:shape>
                <v:shape id="Picture 1245" style="position:absolute;width:304;height:57;left:16766;top:0;" filled="f">
                  <v:imagedata r:id="rId10"/>
                </v:shape>
                <v:shape id="Picture 1247" style="position:absolute;width:304;height:57;left:17071;top:0;" filled="f">
                  <v:imagedata r:id="rId10"/>
                </v:shape>
                <v:shape id="Picture 1249" style="position:absolute;width:304;height:57;left:17376;top:0;" filled="f">
                  <v:imagedata r:id="rId10"/>
                </v:shape>
                <v:shape id="Picture 1251" style="position:absolute;width:304;height:57;left:17680;top:0;" filled="f">
                  <v:imagedata r:id="rId10"/>
                </v:shape>
                <v:shape id="Picture 1253" style="position:absolute;width:304;height:57;left:17985;top:0;" filled="f">
                  <v:imagedata r:id="rId10"/>
                </v:shape>
                <v:shape id="Picture 1255" style="position:absolute;width:304;height:57;left:18290;top:0;" filled="f">
                  <v:imagedata r:id="rId10"/>
                </v:shape>
                <v:shape id="Picture 1257" style="position:absolute;width:304;height:57;left:18595;top:0;" filled="f">
                  <v:imagedata r:id="rId10"/>
                </v:shape>
                <v:shape id="Picture 1259" style="position:absolute;width:304;height:57;left:18900;top:0;" filled="f">
                  <v:imagedata r:id="rId10"/>
                </v:shape>
                <v:shape id="Picture 1261" style="position:absolute;width:304;height:57;left:19204;top:0;" filled="f">
                  <v:imagedata r:id="rId10"/>
                </v:shape>
                <v:shape id="Picture 1263" style="position:absolute;width:304;height:57;left:19509;top:0;" filled="f">
                  <v:imagedata r:id="rId10"/>
                </v:shape>
                <v:shape id="Picture 1265" style="position:absolute;width:304;height:57;left:19814;top:0;" filled="f">
                  <v:imagedata r:id="rId10"/>
                </v:shape>
                <v:shape id="Picture 1267" style="position:absolute;width:304;height:57;left:20119;top:0;" filled="f">
                  <v:imagedata r:id="rId10"/>
                </v:shape>
                <v:shape id="Picture 1269" style="position:absolute;width:304;height:57;left:20424;top:0;" filled="f">
                  <v:imagedata r:id="rId10"/>
                </v:shape>
                <v:shape id="Picture 1271" style="position:absolute;width:304;height:57;left:20728;top:0;" filled="f">
                  <v:imagedata r:id="rId10"/>
                </v:shape>
                <v:shape id="Picture 1273" style="position:absolute;width:304;height:57;left:21033;top:0;" filled="f">
                  <v:imagedata r:id="rId10"/>
                </v:shape>
                <v:shape id="Picture 1275" style="position:absolute;width:304;height:57;left:21338;top:0;" filled="f">
                  <v:imagedata r:id="rId10"/>
                </v:shape>
                <v:shape id="Picture 1277" style="position:absolute;width:304;height:57;left:21643;top:0;" filled="f">
                  <v:imagedata r:id="rId10"/>
                </v:shape>
                <v:shape id="Picture 1279" style="position:absolute;width:30;height:57;left:21948;top:0;" filled="f">
                  <v:imagedata r:id="rId8"/>
                </v:shape>
              </v:group>
            </w:pict>
          </mc:Fallback>
        </mc:AlternateContent>
      </w:r>
      <w:r>
        <w:t xml:space="preserve"> </w:t>
      </w:r>
    </w:p>
    <w:p w14:paraId="4B1A4D49" w14:textId="3060BC43" w:rsidR="00504576" w:rsidRDefault="000B66F6" w:rsidP="00504576">
      <w:pPr>
        <w:ind w:left="708" w:right="111" w:firstLine="4"/>
      </w:pPr>
      <w:r>
        <w:t>Zdenka Hanková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04576">
        <w:tab/>
      </w:r>
      <w:r>
        <w:t xml:space="preserve">       Jan Benešovský                                  </w:t>
      </w:r>
    </w:p>
    <w:p w14:paraId="63543666" w14:textId="5E217612" w:rsidR="00D60398" w:rsidRDefault="000B66F6" w:rsidP="00504576">
      <w:pPr>
        <w:ind w:left="708" w:right="111" w:firstLine="4"/>
      </w:pPr>
      <w:r>
        <w:t xml:space="preserve">     ředitelka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</w:r>
      <w:r>
        <w:tab/>
      </w:r>
      <w:r>
        <w:tab/>
        <w:t xml:space="preserve">jednatel </w:t>
      </w:r>
      <w:proofErr w:type="spellStart"/>
      <w:r>
        <w:t>Begast</w:t>
      </w:r>
      <w:proofErr w:type="spellEnd"/>
      <w:r>
        <w:t xml:space="preserve"> Group s. r. o.</w:t>
      </w:r>
    </w:p>
    <w:p w14:paraId="30B7D37A" w14:textId="77777777" w:rsidR="00D60398" w:rsidRDefault="00000000">
      <w:pPr>
        <w:spacing w:after="26" w:line="259" w:lineRule="auto"/>
        <w:ind w:left="14" w:right="0" w:firstLine="0"/>
        <w:jc w:val="left"/>
      </w:pPr>
      <w:r>
        <w:t xml:space="preserve">  </w:t>
      </w:r>
    </w:p>
    <w:p w14:paraId="1738C2CB" w14:textId="77777777" w:rsidR="00D60398" w:rsidRDefault="00000000">
      <w:pPr>
        <w:spacing w:after="0" w:line="259" w:lineRule="auto"/>
        <w:ind w:left="14" w:right="0" w:firstLine="0"/>
        <w:jc w:val="left"/>
      </w:pPr>
      <w:r>
        <w:t xml:space="preserve"> </w:t>
      </w:r>
      <w:r>
        <w:rPr>
          <w:b/>
        </w:rPr>
        <w:t xml:space="preserve"> </w:t>
      </w:r>
      <w:r>
        <w:t xml:space="preserve"> </w:t>
      </w:r>
    </w:p>
    <w:sectPr w:rsidR="00D60398">
      <w:pgSz w:w="11906" w:h="16838"/>
      <w:pgMar w:top="1497" w:right="1301" w:bottom="916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D3367"/>
    <w:multiLevelType w:val="hybridMultilevel"/>
    <w:tmpl w:val="7D4418C6"/>
    <w:lvl w:ilvl="0" w:tplc="C16CD34C">
      <w:start w:val="1"/>
      <w:numFmt w:val="lowerLetter"/>
      <w:lvlText w:val="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4C9E6">
      <w:start w:val="1"/>
      <w:numFmt w:val="lowerLetter"/>
      <w:lvlText w:val="%2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626D72">
      <w:start w:val="1"/>
      <w:numFmt w:val="lowerRoman"/>
      <w:lvlText w:val="%3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120DD4">
      <w:start w:val="1"/>
      <w:numFmt w:val="decimal"/>
      <w:lvlText w:val="%4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099F2">
      <w:start w:val="1"/>
      <w:numFmt w:val="lowerLetter"/>
      <w:lvlText w:val="%5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C0CD46">
      <w:start w:val="1"/>
      <w:numFmt w:val="lowerRoman"/>
      <w:lvlText w:val="%6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A41E2">
      <w:start w:val="1"/>
      <w:numFmt w:val="decimal"/>
      <w:lvlText w:val="%7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6EA6A">
      <w:start w:val="1"/>
      <w:numFmt w:val="lowerLetter"/>
      <w:lvlText w:val="%8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AA40A2">
      <w:start w:val="1"/>
      <w:numFmt w:val="lowerRoman"/>
      <w:lvlText w:val="%9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609C9"/>
    <w:multiLevelType w:val="hybridMultilevel"/>
    <w:tmpl w:val="747636D8"/>
    <w:lvl w:ilvl="0" w:tplc="4BFA4BD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94C7D"/>
    <w:multiLevelType w:val="hybridMultilevel"/>
    <w:tmpl w:val="5C2671C8"/>
    <w:lvl w:ilvl="0" w:tplc="9DA8E54C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D01DE0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66E14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9AE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68E36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2E3E0C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8F18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84F038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F2D53C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8E22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7E1A37"/>
    <w:multiLevelType w:val="hybridMultilevel"/>
    <w:tmpl w:val="D444BC60"/>
    <w:lvl w:ilvl="0" w:tplc="3D706B5A">
      <w:start w:val="9"/>
      <w:numFmt w:val="upperRoman"/>
      <w:lvlText w:val="%1."/>
      <w:lvlJc w:val="left"/>
      <w:pPr>
        <w:ind w:left="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C3A88">
      <w:start w:val="1"/>
      <w:numFmt w:val="lowerLetter"/>
      <w:lvlText w:val="%2"/>
      <w:lvlJc w:val="left"/>
      <w:pPr>
        <w:ind w:left="4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0C3382">
      <w:start w:val="1"/>
      <w:numFmt w:val="lowerRoman"/>
      <w:lvlText w:val="%3"/>
      <w:lvlJc w:val="left"/>
      <w:pPr>
        <w:ind w:left="51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46402C">
      <w:start w:val="1"/>
      <w:numFmt w:val="decimal"/>
      <w:lvlText w:val="%4"/>
      <w:lvlJc w:val="left"/>
      <w:pPr>
        <w:ind w:left="58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8AED80">
      <w:start w:val="1"/>
      <w:numFmt w:val="lowerLetter"/>
      <w:lvlText w:val="%5"/>
      <w:lvlJc w:val="left"/>
      <w:pPr>
        <w:ind w:left="66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F6209C">
      <w:start w:val="1"/>
      <w:numFmt w:val="lowerRoman"/>
      <w:lvlText w:val="%6"/>
      <w:lvlJc w:val="left"/>
      <w:pPr>
        <w:ind w:left="73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6C66E">
      <w:start w:val="1"/>
      <w:numFmt w:val="decimal"/>
      <w:lvlText w:val="%7"/>
      <w:lvlJc w:val="left"/>
      <w:pPr>
        <w:ind w:left="80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94C3D4">
      <w:start w:val="1"/>
      <w:numFmt w:val="lowerLetter"/>
      <w:lvlText w:val="%8"/>
      <w:lvlJc w:val="left"/>
      <w:pPr>
        <w:ind w:left="87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04E7C">
      <w:start w:val="1"/>
      <w:numFmt w:val="lowerRoman"/>
      <w:lvlText w:val="%9"/>
      <w:lvlJc w:val="left"/>
      <w:pPr>
        <w:ind w:left="94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4E1A4C"/>
    <w:multiLevelType w:val="hybridMultilevel"/>
    <w:tmpl w:val="3BF47BA0"/>
    <w:lvl w:ilvl="0" w:tplc="070EDF14">
      <w:start w:val="1"/>
      <w:numFmt w:val="lowerLetter"/>
      <w:lvlText w:val="%1)"/>
      <w:lvlJc w:val="left"/>
      <w:pPr>
        <w:ind w:left="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C6CA70">
      <w:start w:val="1"/>
      <w:numFmt w:val="lowerLetter"/>
      <w:lvlText w:val="%2"/>
      <w:lvlJc w:val="left"/>
      <w:pPr>
        <w:ind w:left="1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FAF74E">
      <w:start w:val="1"/>
      <w:numFmt w:val="lowerRoman"/>
      <w:lvlText w:val="%3"/>
      <w:lvlJc w:val="left"/>
      <w:pPr>
        <w:ind w:left="2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86278">
      <w:start w:val="1"/>
      <w:numFmt w:val="decimal"/>
      <w:lvlText w:val="%4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4FA76">
      <w:start w:val="1"/>
      <w:numFmt w:val="lowerLetter"/>
      <w:lvlText w:val="%5"/>
      <w:lvlJc w:val="left"/>
      <w:pPr>
        <w:ind w:left="3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E05164">
      <w:start w:val="1"/>
      <w:numFmt w:val="lowerRoman"/>
      <w:lvlText w:val="%6"/>
      <w:lvlJc w:val="left"/>
      <w:pPr>
        <w:ind w:left="4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BE4EE6">
      <w:start w:val="1"/>
      <w:numFmt w:val="decimal"/>
      <w:lvlText w:val="%7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6E1E8C">
      <w:start w:val="1"/>
      <w:numFmt w:val="lowerLetter"/>
      <w:lvlText w:val="%8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3832C6">
      <w:start w:val="1"/>
      <w:numFmt w:val="lowerRoman"/>
      <w:lvlText w:val="%9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8009168">
    <w:abstractNumId w:val="5"/>
  </w:num>
  <w:num w:numId="2" w16cid:durableId="496577373">
    <w:abstractNumId w:val="0"/>
  </w:num>
  <w:num w:numId="3" w16cid:durableId="532614521">
    <w:abstractNumId w:val="4"/>
  </w:num>
  <w:num w:numId="4" w16cid:durableId="337582449">
    <w:abstractNumId w:val="2"/>
  </w:num>
  <w:num w:numId="5" w16cid:durableId="1202547">
    <w:abstractNumId w:val="3"/>
  </w:num>
  <w:num w:numId="6" w16cid:durableId="160565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98"/>
    <w:rsid w:val="000B66F6"/>
    <w:rsid w:val="004543DD"/>
    <w:rsid w:val="00504576"/>
    <w:rsid w:val="00540147"/>
    <w:rsid w:val="00A41721"/>
    <w:rsid w:val="00C53093"/>
    <w:rsid w:val="00C7299D"/>
    <w:rsid w:val="00D60398"/>
    <w:rsid w:val="00E24A6A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0149"/>
  <w15:docId w15:val="{02324DCC-80A1-4CFD-BFBF-881EAA3B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4" w:line="269" w:lineRule="auto"/>
      <w:ind w:left="10" w:right="11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40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2655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marecek</dc:creator>
  <cp:keywords/>
  <cp:lastModifiedBy>Mikroregion Sokolov-východ</cp:lastModifiedBy>
  <cp:revision>6</cp:revision>
  <dcterms:created xsi:type="dcterms:W3CDTF">2025-01-07T12:36:00Z</dcterms:created>
  <dcterms:modified xsi:type="dcterms:W3CDTF">2025-03-07T06:38:00Z</dcterms:modified>
</cp:coreProperties>
</file>