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BB44" w14:textId="06BF0488" w:rsidR="002E5E6D" w:rsidRPr="00D47701" w:rsidRDefault="00811B71" w:rsidP="00FA35B7">
      <w:pPr>
        <w:spacing w:after="0" w:line="0" w:lineRule="atLeast"/>
        <w:jc w:val="center"/>
        <w:rPr>
          <w:rFonts w:asciiTheme="minorHAnsi" w:hAnsiTheme="minorHAnsi" w:cstheme="minorHAnsi"/>
          <w:b/>
        </w:rPr>
      </w:pPr>
      <w:r w:rsidRPr="00153FF0">
        <w:rPr>
          <w:rFonts w:asciiTheme="minorHAnsi" w:hAnsiTheme="minorHAnsi" w:cstheme="minorHAnsi"/>
          <w:b/>
        </w:rPr>
        <w:t>„</w:t>
      </w:r>
      <w:r w:rsidR="00153FF0" w:rsidRPr="00153FF0">
        <w:rPr>
          <w:rFonts w:asciiTheme="minorHAnsi" w:hAnsiTheme="minorHAnsi" w:cstheme="minorHAnsi"/>
          <w:b/>
        </w:rPr>
        <w:t>Realizace mlatové plochy ve VKP sad B. Němcové 202</w:t>
      </w:r>
      <w:r w:rsidR="003B0AFA">
        <w:rPr>
          <w:rFonts w:asciiTheme="minorHAnsi" w:hAnsiTheme="minorHAnsi" w:cstheme="minorHAnsi"/>
          <w:b/>
        </w:rPr>
        <w:t>5</w:t>
      </w:r>
      <w:r w:rsidRPr="00153FF0">
        <w:rPr>
          <w:rFonts w:asciiTheme="minorHAnsi" w:hAnsiTheme="minorHAnsi" w:cstheme="minorHAnsi"/>
          <w:b/>
        </w:rPr>
        <w:t>“</w:t>
      </w:r>
      <w:r w:rsidR="002E5E6D" w:rsidRPr="00D47701">
        <w:rPr>
          <w:rFonts w:asciiTheme="minorHAnsi" w:hAnsiTheme="minorHAnsi" w:cstheme="minorHAnsi"/>
          <w:b/>
        </w:rPr>
        <w:t xml:space="preserve"> zadavatele Technické služby Moravská Ostrava a Přívoz, příspěvková organizace</w:t>
      </w:r>
    </w:p>
    <w:p w14:paraId="75F8CCCF" w14:textId="77777777" w:rsidR="00CA184F" w:rsidRPr="00A3525E" w:rsidRDefault="00CA184F" w:rsidP="00811B71">
      <w:pPr>
        <w:pStyle w:val="Import1"/>
        <w:spacing w:line="0" w:lineRule="atLeast"/>
        <w:rPr>
          <w:rFonts w:ascii="Calibri" w:hAnsi="Calibri" w:cs="Calibri"/>
          <w:b/>
          <w:bCs/>
          <w:i w:val="0"/>
          <w:iCs w:val="0"/>
          <w:sz w:val="22"/>
          <w:szCs w:val="22"/>
          <w:u w:val="none"/>
        </w:rPr>
      </w:pPr>
    </w:p>
    <w:p w14:paraId="64D60860" w14:textId="77777777" w:rsidR="00811B71" w:rsidRDefault="00811B71" w:rsidP="00811B71">
      <w:pPr>
        <w:pStyle w:val="Import1"/>
        <w:spacing w:line="0" w:lineRule="atLeast"/>
        <w:jc w:val="center"/>
        <w:outlineLvl w:val="0"/>
        <w:rPr>
          <w:rFonts w:ascii="Calibri" w:hAnsi="Calibri" w:cs="Calibri"/>
          <w:b/>
          <w:bCs/>
          <w:i w:val="0"/>
          <w:iCs w:val="0"/>
          <w:sz w:val="22"/>
          <w:szCs w:val="22"/>
          <w:u w:val="none"/>
        </w:rPr>
      </w:pPr>
    </w:p>
    <w:p w14:paraId="020C295D" w14:textId="1BFAA148" w:rsidR="00CA184F" w:rsidRPr="00A3525E" w:rsidRDefault="00CA184F" w:rsidP="00811B71">
      <w:pPr>
        <w:pStyle w:val="Import1"/>
        <w:spacing w:line="0" w:lineRule="atLeast"/>
        <w:jc w:val="center"/>
        <w:outlineLvl w:val="0"/>
        <w:rPr>
          <w:rFonts w:ascii="Calibri" w:hAnsi="Calibri" w:cs="Calibri"/>
          <w:b/>
          <w:bCs/>
          <w:i w:val="0"/>
          <w:iCs w:val="0"/>
          <w:sz w:val="22"/>
          <w:szCs w:val="22"/>
          <w:u w:val="none"/>
        </w:rPr>
      </w:pPr>
      <w:r w:rsidRPr="00A3525E">
        <w:rPr>
          <w:rFonts w:ascii="Calibri" w:hAnsi="Calibri" w:cs="Calibri"/>
          <w:b/>
          <w:bCs/>
          <w:i w:val="0"/>
          <w:iCs w:val="0"/>
          <w:sz w:val="22"/>
          <w:szCs w:val="22"/>
          <w:u w:val="none"/>
        </w:rPr>
        <w:t>Smlouva o dílo č.</w:t>
      </w:r>
      <w:r w:rsidR="00CC0DDB">
        <w:rPr>
          <w:rFonts w:ascii="Calibri" w:hAnsi="Calibri" w:cs="Calibri"/>
          <w:b/>
          <w:bCs/>
          <w:i w:val="0"/>
          <w:iCs w:val="0"/>
          <w:sz w:val="22"/>
          <w:szCs w:val="22"/>
          <w:u w:val="none"/>
        </w:rPr>
        <w:t xml:space="preserve"> </w:t>
      </w:r>
      <w:r w:rsidR="003458AC">
        <w:rPr>
          <w:rFonts w:ascii="Calibri" w:hAnsi="Calibri" w:cs="Calibri"/>
          <w:b/>
          <w:bCs/>
          <w:i w:val="0"/>
          <w:iCs w:val="0"/>
          <w:sz w:val="22"/>
          <w:szCs w:val="22"/>
          <w:u w:val="none"/>
        </w:rPr>
        <w:t>8</w:t>
      </w:r>
      <w:r w:rsidR="00BD3A11">
        <w:rPr>
          <w:rFonts w:ascii="Calibri" w:hAnsi="Calibri" w:cs="Calibri"/>
          <w:b/>
          <w:bCs/>
          <w:i w:val="0"/>
          <w:iCs w:val="0"/>
          <w:sz w:val="22"/>
          <w:szCs w:val="22"/>
          <w:u w:val="none"/>
        </w:rPr>
        <w:t>/20</w:t>
      </w:r>
      <w:r w:rsidR="004E6017">
        <w:rPr>
          <w:rFonts w:ascii="Calibri" w:hAnsi="Calibri" w:cs="Calibri"/>
          <w:b/>
          <w:bCs/>
          <w:i w:val="0"/>
          <w:iCs w:val="0"/>
          <w:sz w:val="22"/>
          <w:szCs w:val="22"/>
          <w:u w:val="none"/>
        </w:rPr>
        <w:t>2</w:t>
      </w:r>
      <w:r w:rsidR="003458AC">
        <w:rPr>
          <w:rFonts w:ascii="Calibri" w:hAnsi="Calibri" w:cs="Calibri"/>
          <w:b/>
          <w:bCs/>
          <w:i w:val="0"/>
          <w:iCs w:val="0"/>
          <w:sz w:val="22"/>
          <w:szCs w:val="22"/>
          <w:u w:val="none"/>
        </w:rPr>
        <w:t>5</w:t>
      </w:r>
      <w:r w:rsidR="00BD3A11">
        <w:rPr>
          <w:rFonts w:ascii="Calibri" w:hAnsi="Calibri" w:cs="Calibri"/>
          <w:b/>
          <w:bCs/>
          <w:i w:val="0"/>
          <w:iCs w:val="0"/>
          <w:sz w:val="22"/>
          <w:szCs w:val="22"/>
          <w:u w:val="none"/>
        </w:rPr>
        <w:t>/Ze</w:t>
      </w:r>
    </w:p>
    <w:p w14:paraId="279B8A23"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Calibri" w:hAnsi="Calibri" w:cs="Calibri"/>
          <w:sz w:val="22"/>
          <w:szCs w:val="22"/>
        </w:rPr>
      </w:pPr>
      <w:r w:rsidRPr="00A3525E">
        <w:rPr>
          <w:rFonts w:ascii="Calibri" w:hAnsi="Calibri" w:cs="Calibri"/>
          <w:sz w:val="22"/>
          <w:szCs w:val="22"/>
        </w:rPr>
        <w:t xml:space="preserve">uzavřená mezi smluvními stranami podle ust. § </w:t>
      </w:r>
      <w:smartTag w:uri="urn:schemas-microsoft-com:office:smarttags" w:element="metricconverter">
        <w:smartTagPr>
          <w:attr w:name="ProductID" w:val="2586 a"/>
        </w:smartTagPr>
        <w:r w:rsidRPr="00A3525E">
          <w:rPr>
            <w:rFonts w:ascii="Calibri" w:hAnsi="Calibri" w:cs="Calibri"/>
            <w:sz w:val="22"/>
            <w:szCs w:val="22"/>
          </w:rPr>
          <w:t>2586 a</w:t>
        </w:r>
      </w:smartTag>
      <w:r w:rsidRPr="00A3525E">
        <w:rPr>
          <w:rFonts w:ascii="Calibri" w:hAnsi="Calibri" w:cs="Calibri"/>
          <w:sz w:val="22"/>
          <w:szCs w:val="22"/>
        </w:rPr>
        <w:t xml:space="preserve"> násl. a § </w:t>
      </w:r>
      <w:smartTag w:uri="urn:schemas-microsoft-com:office:smarttags" w:element="metricconverter">
        <w:smartTagPr>
          <w:attr w:name="ProductID" w:val="2430 a"/>
        </w:smartTagPr>
        <w:r w:rsidRPr="00A3525E">
          <w:rPr>
            <w:rFonts w:ascii="Calibri" w:hAnsi="Calibri" w:cs="Calibri"/>
            <w:sz w:val="22"/>
            <w:szCs w:val="22"/>
          </w:rPr>
          <w:t>2430 a</w:t>
        </w:r>
      </w:smartTag>
      <w:r w:rsidRPr="00A3525E">
        <w:rPr>
          <w:rFonts w:ascii="Calibri" w:hAnsi="Calibri" w:cs="Calibri"/>
          <w:sz w:val="22"/>
          <w:szCs w:val="22"/>
        </w:rPr>
        <w:t xml:space="preserve"> násl. zák. č. 89/2012 Sb., občanský zákoník</w:t>
      </w:r>
      <w:r w:rsidR="002E5E6D">
        <w:rPr>
          <w:rFonts w:ascii="Calibri" w:hAnsi="Calibri" w:cs="Calibri"/>
          <w:sz w:val="22"/>
          <w:szCs w:val="22"/>
        </w:rPr>
        <w:t xml:space="preserve">, ve znění pozdějších předpisů </w:t>
      </w:r>
      <w:r w:rsidRPr="00A3525E">
        <w:rPr>
          <w:rFonts w:ascii="Calibri" w:hAnsi="Calibri" w:cs="Calibri"/>
          <w:sz w:val="22"/>
          <w:szCs w:val="22"/>
        </w:rPr>
        <w:t>(dále jen „občanský zákoník“)</w:t>
      </w:r>
    </w:p>
    <w:p w14:paraId="150F20C9" w14:textId="77777777" w:rsidR="00CA184F"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Calibri" w:hAnsi="Calibri" w:cs="Calibri"/>
          <w:b/>
          <w:bCs/>
          <w:sz w:val="22"/>
          <w:szCs w:val="22"/>
        </w:rPr>
      </w:pPr>
    </w:p>
    <w:p w14:paraId="00696EC1" w14:textId="77777777" w:rsidR="00CA184F" w:rsidRPr="00A3525E" w:rsidRDefault="00CA184F" w:rsidP="00811B71">
      <w:pPr>
        <w:pStyle w:val="Import0"/>
        <w:spacing w:line="0" w:lineRule="atLeast"/>
        <w:jc w:val="center"/>
        <w:outlineLvl w:val="0"/>
        <w:rPr>
          <w:b/>
          <w:bCs/>
          <w:sz w:val="22"/>
          <w:szCs w:val="22"/>
        </w:rPr>
      </w:pPr>
      <w:r w:rsidRPr="00A3525E">
        <w:rPr>
          <w:b/>
          <w:bCs/>
          <w:sz w:val="22"/>
          <w:szCs w:val="22"/>
        </w:rPr>
        <w:t>Článek I</w:t>
      </w:r>
    </w:p>
    <w:p w14:paraId="67CA8A46" w14:textId="77777777" w:rsidR="00CA184F" w:rsidRPr="00CC0DDB" w:rsidRDefault="00CA184F" w:rsidP="00811B71">
      <w:pPr>
        <w:spacing w:after="0" w:line="0" w:lineRule="atLeast"/>
        <w:jc w:val="center"/>
        <w:rPr>
          <w:b/>
          <w:u w:val="single"/>
        </w:rPr>
      </w:pPr>
      <w:r w:rsidRPr="00CC0DDB">
        <w:rPr>
          <w:b/>
          <w:u w:val="single"/>
        </w:rPr>
        <w:t>Smluvní strany</w:t>
      </w:r>
    </w:p>
    <w:p w14:paraId="6027870E" w14:textId="77777777" w:rsidR="00CA184F" w:rsidRPr="00A3525E" w:rsidRDefault="00CA184F" w:rsidP="00811B71">
      <w:pPr>
        <w:spacing w:after="0" w:line="0" w:lineRule="atLeast"/>
        <w:jc w:val="both"/>
        <w:rPr>
          <w:b/>
          <w:bCs/>
        </w:rPr>
      </w:pPr>
      <w:r w:rsidRPr="00A3525E">
        <w:rPr>
          <w:b/>
          <w:bCs/>
        </w:rPr>
        <w:t>Technické služby Moravská Ostrava a Přívoz, příspěvková organizace</w:t>
      </w:r>
    </w:p>
    <w:p w14:paraId="67751454" w14:textId="77777777" w:rsidR="00CA184F" w:rsidRPr="00A3525E" w:rsidRDefault="00CA184F" w:rsidP="00811B71">
      <w:pPr>
        <w:spacing w:after="0" w:line="0" w:lineRule="atLeast"/>
        <w:jc w:val="both"/>
      </w:pPr>
      <w:r w:rsidRPr="00A3525E">
        <w:t xml:space="preserve">sídlem: </w:t>
      </w:r>
      <w:r w:rsidRPr="00A3525E">
        <w:tab/>
        <w:t xml:space="preserve">Ostrava, Moravská Ostrava, Harantova 3152/28, 702 00 </w:t>
      </w:r>
    </w:p>
    <w:p w14:paraId="1199B81B" w14:textId="77777777" w:rsidR="00CA184F" w:rsidRPr="00A3525E" w:rsidRDefault="00CA184F" w:rsidP="00811B71">
      <w:pPr>
        <w:spacing w:after="0" w:line="0" w:lineRule="atLeast"/>
        <w:jc w:val="both"/>
      </w:pPr>
      <w:r w:rsidRPr="00A3525E">
        <w:t>IČO: 00097381</w:t>
      </w:r>
    </w:p>
    <w:p w14:paraId="51389243" w14:textId="30E3204F" w:rsidR="00CA184F" w:rsidRPr="00A3525E" w:rsidRDefault="00CA184F" w:rsidP="00811B71">
      <w:pPr>
        <w:spacing w:after="0" w:line="0" w:lineRule="atLeast"/>
        <w:jc w:val="both"/>
      </w:pPr>
      <w:r w:rsidRPr="00A3525E">
        <w:t xml:space="preserve">DIČ: </w:t>
      </w:r>
      <w:r w:rsidR="00153FF0">
        <w:t>neplátce DPH</w:t>
      </w:r>
    </w:p>
    <w:p w14:paraId="025005DC"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Calibri" w:hAnsi="Calibri" w:cs="Calibri"/>
          <w:sz w:val="22"/>
          <w:szCs w:val="22"/>
        </w:rPr>
      </w:pPr>
      <w:r w:rsidRPr="00A3525E">
        <w:rPr>
          <w:rFonts w:ascii="Calibri" w:hAnsi="Calibri" w:cs="Calibri"/>
          <w:sz w:val="22"/>
          <w:szCs w:val="22"/>
        </w:rPr>
        <w:t>Peněžní ústav: Komerční banka, a.s., pobočka Ostrava</w:t>
      </w:r>
    </w:p>
    <w:p w14:paraId="52FD8384"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Calibri" w:hAnsi="Calibri" w:cs="Calibri"/>
          <w:sz w:val="22"/>
          <w:szCs w:val="22"/>
        </w:rPr>
      </w:pPr>
      <w:r w:rsidRPr="00A3525E">
        <w:rPr>
          <w:rFonts w:ascii="Calibri" w:hAnsi="Calibri" w:cs="Calibri"/>
          <w:sz w:val="22"/>
          <w:szCs w:val="22"/>
        </w:rPr>
        <w:t>Číslo účtu: 71238761/0100</w:t>
      </w:r>
    </w:p>
    <w:p w14:paraId="62AB3A71"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Calibri" w:hAnsi="Calibri" w:cs="Calibri"/>
          <w:sz w:val="22"/>
          <w:szCs w:val="22"/>
        </w:rPr>
      </w:pPr>
      <w:r w:rsidRPr="00A3525E">
        <w:rPr>
          <w:rFonts w:ascii="Calibri" w:hAnsi="Calibri" w:cs="Calibri"/>
          <w:sz w:val="22"/>
          <w:szCs w:val="22"/>
        </w:rPr>
        <w:t>zastoupený:</w:t>
      </w:r>
    </w:p>
    <w:p w14:paraId="5DEDE993" w14:textId="333396F9"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Calibri" w:hAnsi="Calibri" w:cs="Calibri"/>
          <w:sz w:val="22"/>
          <w:szCs w:val="22"/>
        </w:rPr>
      </w:pPr>
      <w:r w:rsidRPr="00A3525E">
        <w:rPr>
          <w:rFonts w:ascii="Calibri" w:hAnsi="Calibri" w:cs="Calibri"/>
          <w:sz w:val="22"/>
          <w:szCs w:val="22"/>
        </w:rPr>
        <w:t xml:space="preserve">ve věcech smluvních: </w:t>
      </w:r>
      <w:r w:rsidRPr="00A3525E">
        <w:rPr>
          <w:rFonts w:ascii="Calibri" w:hAnsi="Calibri" w:cs="Calibri"/>
          <w:sz w:val="22"/>
          <w:szCs w:val="22"/>
        </w:rPr>
        <w:tab/>
      </w:r>
      <w:r w:rsidR="003B0AFA" w:rsidRPr="00B72FCF">
        <w:rPr>
          <w:rFonts w:asciiTheme="minorHAnsi" w:hAnsiTheme="minorHAnsi" w:cstheme="minorHAnsi"/>
          <w:sz w:val="22"/>
          <w:szCs w:val="22"/>
        </w:rPr>
        <w:t>Ing. Martin</w:t>
      </w:r>
      <w:r w:rsidR="003B0AFA">
        <w:rPr>
          <w:rFonts w:asciiTheme="minorHAnsi" w:hAnsiTheme="minorHAnsi" w:cstheme="minorHAnsi"/>
          <w:sz w:val="22"/>
          <w:szCs w:val="22"/>
        </w:rPr>
        <w:t>ou</w:t>
      </w:r>
      <w:r w:rsidR="003B0AFA" w:rsidRPr="00B72FCF">
        <w:rPr>
          <w:rFonts w:asciiTheme="minorHAnsi" w:hAnsiTheme="minorHAnsi" w:cstheme="minorHAnsi"/>
          <w:sz w:val="22"/>
          <w:szCs w:val="22"/>
        </w:rPr>
        <w:t xml:space="preserve"> Kittnerov</w:t>
      </w:r>
      <w:r w:rsidR="003B0AFA">
        <w:rPr>
          <w:rFonts w:asciiTheme="minorHAnsi" w:hAnsiTheme="minorHAnsi" w:cstheme="minorHAnsi"/>
          <w:sz w:val="22"/>
          <w:szCs w:val="22"/>
        </w:rPr>
        <w:t>ou</w:t>
      </w:r>
      <w:r w:rsidRPr="00A3525E">
        <w:rPr>
          <w:rFonts w:ascii="Calibri" w:hAnsi="Calibri" w:cs="Calibri"/>
          <w:sz w:val="22"/>
          <w:szCs w:val="22"/>
        </w:rPr>
        <w:t>, ředitel</w:t>
      </w:r>
      <w:r w:rsidR="003B0AFA">
        <w:rPr>
          <w:rFonts w:ascii="Calibri" w:hAnsi="Calibri" w:cs="Calibri"/>
          <w:sz w:val="22"/>
          <w:szCs w:val="22"/>
        </w:rPr>
        <w:t>kou</w:t>
      </w:r>
    </w:p>
    <w:p w14:paraId="0B269528" w14:textId="133FBFDE" w:rsidR="00811B71" w:rsidRDefault="00CA184F" w:rsidP="00811B71">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Calibri" w:hAnsi="Calibri" w:cs="Calibri"/>
          <w:sz w:val="22"/>
          <w:szCs w:val="22"/>
        </w:rPr>
      </w:pPr>
      <w:r w:rsidRPr="00A3525E">
        <w:rPr>
          <w:rFonts w:ascii="Calibri" w:hAnsi="Calibri" w:cs="Calibri"/>
          <w:sz w:val="22"/>
          <w:szCs w:val="22"/>
        </w:rPr>
        <w:t>ve věcech technických:</w:t>
      </w:r>
      <w:r w:rsidRPr="00A3525E">
        <w:rPr>
          <w:rFonts w:ascii="Calibri" w:hAnsi="Calibri" w:cs="Calibri"/>
          <w:sz w:val="22"/>
          <w:szCs w:val="22"/>
        </w:rPr>
        <w:tab/>
      </w:r>
      <w:r w:rsidR="00811B71" w:rsidRPr="00B72FCF">
        <w:rPr>
          <w:rFonts w:asciiTheme="minorHAnsi" w:hAnsiTheme="minorHAnsi" w:cstheme="minorHAnsi"/>
          <w:sz w:val="22"/>
          <w:szCs w:val="22"/>
        </w:rPr>
        <w:t xml:space="preserve">Ing. </w:t>
      </w:r>
      <w:r w:rsidR="003B0AFA">
        <w:rPr>
          <w:rFonts w:asciiTheme="minorHAnsi" w:hAnsiTheme="minorHAnsi" w:cstheme="minorHAnsi"/>
          <w:sz w:val="22"/>
          <w:szCs w:val="22"/>
        </w:rPr>
        <w:t>Pavlem Zemanem</w:t>
      </w:r>
      <w:r w:rsidR="00811B71" w:rsidRPr="00B72FCF">
        <w:rPr>
          <w:rFonts w:asciiTheme="minorHAnsi" w:hAnsiTheme="minorHAnsi" w:cstheme="minorHAnsi"/>
          <w:sz w:val="22"/>
          <w:szCs w:val="22"/>
        </w:rPr>
        <w:t>, vedoucí</w:t>
      </w:r>
      <w:r w:rsidR="003B0AFA">
        <w:rPr>
          <w:rFonts w:asciiTheme="minorHAnsi" w:hAnsiTheme="minorHAnsi" w:cstheme="minorHAnsi"/>
          <w:sz w:val="22"/>
          <w:szCs w:val="22"/>
        </w:rPr>
        <w:t>m</w:t>
      </w:r>
      <w:r w:rsidR="00811B71" w:rsidRPr="00B72FCF">
        <w:rPr>
          <w:rFonts w:asciiTheme="minorHAnsi" w:hAnsiTheme="minorHAnsi" w:cstheme="minorHAnsi"/>
          <w:sz w:val="22"/>
          <w:szCs w:val="22"/>
        </w:rPr>
        <w:t xml:space="preserve"> provozovny veř</w:t>
      </w:r>
      <w:r w:rsidR="00811B71">
        <w:rPr>
          <w:rFonts w:asciiTheme="minorHAnsi" w:hAnsiTheme="minorHAnsi" w:cstheme="minorHAnsi"/>
          <w:sz w:val="22"/>
          <w:szCs w:val="22"/>
        </w:rPr>
        <w:t>ejná z</w:t>
      </w:r>
      <w:r w:rsidR="00811B71" w:rsidRPr="00B72FCF">
        <w:rPr>
          <w:rFonts w:asciiTheme="minorHAnsi" w:hAnsiTheme="minorHAnsi" w:cstheme="minorHAnsi"/>
          <w:sz w:val="22"/>
          <w:szCs w:val="22"/>
        </w:rPr>
        <w:t>el</w:t>
      </w:r>
      <w:r w:rsidR="00811B71">
        <w:rPr>
          <w:rFonts w:asciiTheme="minorHAnsi" w:hAnsiTheme="minorHAnsi" w:cstheme="minorHAnsi"/>
          <w:sz w:val="22"/>
          <w:szCs w:val="22"/>
        </w:rPr>
        <w:t>eň</w:t>
      </w:r>
      <w:r w:rsidR="00811B71">
        <w:rPr>
          <w:rFonts w:ascii="Calibri" w:hAnsi="Calibri" w:cs="Calibri"/>
          <w:sz w:val="22"/>
          <w:szCs w:val="22"/>
        </w:rPr>
        <w:t xml:space="preserve"> </w:t>
      </w:r>
    </w:p>
    <w:p w14:paraId="6234D075"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sz w:val="22"/>
          <w:szCs w:val="22"/>
        </w:rPr>
      </w:pPr>
      <w:r w:rsidRPr="00A3525E">
        <w:rPr>
          <w:rFonts w:ascii="Calibri" w:hAnsi="Calibri" w:cs="Calibri"/>
          <w:sz w:val="22"/>
          <w:szCs w:val="22"/>
        </w:rPr>
        <w:tab/>
      </w:r>
    </w:p>
    <w:p w14:paraId="1F2E09CC" w14:textId="77777777" w:rsidR="00CA184F" w:rsidRPr="00A3525E" w:rsidRDefault="00CA184F" w:rsidP="00811B71">
      <w:pPr>
        <w:pStyle w:val="Import0"/>
        <w:tabs>
          <w:tab w:val="left" w:pos="6096"/>
        </w:tabs>
        <w:spacing w:line="0" w:lineRule="atLeast"/>
        <w:rPr>
          <w:sz w:val="22"/>
          <w:szCs w:val="22"/>
        </w:rPr>
      </w:pPr>
      <w:r w:rsidRPr="00A3525E">
        <w:rPr>
          <w:sz w:val="22"/>
          <w:szCs w:val="22"/>
        </w:rPr>
        <w:t xml:space="preserve">dále také jako </w:t>
      </w:r>
      <w:r w:rsidRPr="00A3525E">
        <w:rPr>
          <w:b/>
          <w:bCs/>
          <w:sz w:val="22"/>
          <w:szCs w:val="22"/>
        </w:rPr>
        <w:t>objednatel</w:t>
      </w:r>
    </w:p>
    <w:p w14:paraId="443AA329" w14:textId="77777777" w:rsidR="00CA184F" w:rsidRPr="00A3525E" w:rsidRDefault="00CA184F" w:rsidP="00811B71">
      <w:pPr>
        <w:pStyle w:val="Import0"/>
        <w:spacing w:line="0" w:lineRule="atLeast"/>
        <w:rPr>
          <w:b/>
          <w:bCs/>
          <w:sz w:val="22"/>
          <w:szCs w:val="22"/>
        </w:rPr>
      </w:pPr>
      <w:r w:rsidRPr="00A3525E">
        <w:rPr>
          <w:b/>
          <w:bCs/>
          <w:sz w:val="22"/>
          <w:szCs w:val="22"/>
        </w:rPr>
        <w:t>a</w:t>
      </w:r>
    </w:p>
    <w:p w14:paraId="5D9B8DE0"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Calibri" w:eastAsia="Calibri" w:hAnsi="Calibri" w:cs="Calibri"/>
          <w:b/>
          <w:bCs/>
          <w:sz w:val="22"/>
          <w:szCs w:val="22"/>
          <w:lang w:eastAsia="en-US"/>
        </w:rPr>
      </w:pPr>
      <w:r w:rsidRPr="00FA35B7">
        <w:rPr>
          <w:rFonts w:ascii="Calibri" w:eastAsia="Calibri" w:hAnsi="Calibri" w:cs="Calibri"/>
          <w:b/>
          <w:bCs/>
          <w:sz w:val="22"/>
          <w:szCs w:val="22"/>
          <w:lang w:eastAsia="en-US"/>
        </w:rPr>
        <w:t>Název: PARKSERVIS s. r. o.</w:t>
      </w:r>
    </w:p>
    <w:p w14:paraId="339EC482"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eastAsia="Calibri" w:hAnsi="Calibri" w:cs="Calibri"/>
          <w:sz w:val="22"/>
          <w:szCs w:val="22"/>
          <w:lang w:eastAsia="en-US"/>
        </w:rPr>
      </w:pPr>
      <w:r w:rsidRPr="00FA35B7">
        <w:rPr>
          <w:rFonts w:ascii="Calibri" w:eastAsia="Calibri" w:hAnsi="Calibri" w:cs="Calibri"/>
          <w:sz w:val="22"/>
          <w:szCs w:val="22"/>
          <w:lang w:eastAsia="en-US"/>
        </w:rPr>
        <w:t>sídlem: Na Honech 832/16, Ostrava – Hrabová 720 00</w:t>
      </w:r>
    </w:p>
    <w:p w14:paraId="6CE58BE9"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Calibri" w:eastAsia="Calibri" w:hAnsi="Calibri" w:cs="Calibri"/>
          <w:sz w:val="22"/>
          <w:szCs w:val="22"/>
          <w:lang w:eastAsia="en-US"/>
        </w:rPr>
      </w:pPr>
      <w:r w:rsidRPr="00FA35B7">
        <w:rPr>
          <w:rFonts w:ascii="Calibri" w:eastAsia="Calibri" w:hAnsi="Calibri" w:cs="Calibri"/>
          <w:sz w:val="22"/>
          <w:szCs w:val="22"/>
          <w:lang w:eastAsia="en-US"/>
        </w:rPr>
        <w:t>IČO: 28648285</w:t>
      </w:r>
    </w:p>
    <w:p w14:paraId="3D355DEF"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Calibri" w:eastAsia="Calibri" w:hAnsi="Calibri" w:cs="Calibri"/>
          <w:sz w:val="22"/>
          <w:szCs w:val="22"/>
          <w:lang w:eastAsia="en-US"/>
        </w:rPr>
      </w:pPr>
      <w:r w:rsidRPr="00FA35B7">
        <w:rPr>
          <w:rFonts w:ascii="Calibri" w:eastAsia="Calibri" w:hAnsi="Calibri" w:cs="Calibri"/>
          <w:sz w:val="22"/>
          <w:szCs w:val="22"/>
          <w:lang w:eastAsia="en-US"/>
        </w:rPr>
        <w:t>DIČ: CZ28648285</w:t>
      </w:r>
    </w:p>
    <w:p w14:paraId="43617011"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eastAsia="Calibri" w:hAnsi="Calibri" w:cs="Calibri"/>
          <w:sz w:val="22"/>
          <w:szCs w:val="22"/>
          <w:lang w:eastAsia="en-US"/>
        </w:rPr>
      </w:pPr>
      <w:r w:rsidRPr="00FA35B7">
        <w:rPr>
          <w:rFonts w:ascii="Calibri" w:eastAsia="Calibri" w:hAnsi="Calibri" w:cs="Calibri"/>
          <w:sz w:val="22"/>
          <w:szCs w:val="22"/>
          <w:lang w:eastAsia="en-US"/>
        </w:rPr>
        <w:t>Peněžní ústav: Raiffeisen babk, a.s.</w:t>
      </w:r>
    </w:p>
    <w:p w14:paraId="0C1518A4" w14:textId="77777777" w:rsidR="00FA35B7" w:rsidRPr="00A3525E" w:rsidRDefault="00FA35B7" w:rsidP="00FA35B7">
      <w:pPr>
        <w:pStyle w:val="Import5"/>
        <w:tabs>
          <w:tab w:val="clear" w:pos="2592"/>
        </w:tabs>
        <w:spacing w:line="0" w:lineRule="atLeast"/>
        <w:ind w:left="0" w:firstLine="0"/>
        <w:rPr>
          <w:rFonts w:ascii="Calibri" w:hAnsi="Calibri" w:cs="Calibri"/>
          <w:sz w:val="22"/>
          <w:szCs w:val="22"/>
          <w:lang w:eastAsia="en-US"/>
        </w:rPr>
      </w:pPr>
      <w:r w:rsidRPr="00A3525E">
        <w:rPr>
          <w:rFonts w:ascii="Calibri" w:hAnsi="Calibri" w:cs="Calibri"/>
          <w:sz w:val="22"/>
          <w:szCs w:val="22"/>
          <w:lang w:eastAsia="en-US"/>
        </w:rPr>
        <w:t>Číslo účtu:</w:t>
      </w:r>
      <w:r>
        <w:rPr>
          <w:rFonts w:ascii="Calibri" w:hAnsi="Calibri" w:cs="Calibri"/>
          <w:sz w:val="22"/>
          <w:szCs w:val="22"/>
          <w:lang w:eastAsia="en-US"/>
        </w:rPr>
        <w:t xml:space="preserve"> 6126126001/5500</w:t>
      </w:r>
    </w:p>
    <w:p w14:paraId="205F049A" w14:textId="77777777"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eastAsia="Calibri" w:hAnsi="Calibri" w:cs="Calibri"/>
          <w:sz w:val="22"/>
          <w:szCs w:val="22"/>
          <w:lang w:eastAsia="en-US"/>
        </w:rPr>
      </w:pPr>
      <w:r w:rsidRPr="00FA35B7">
        <w:rPr>
          <w:rFonts w:ascii="Calibri" w:eastAsia="Calibri" w:hAnsi="Calibri" w:cs="Calibri"/>
          <w:sz w:val="22"/>
          <w:szCs w:val="22"/>
          <w:lang w:eastAsia="en-US"/>
        </w:rPr>
        <w:t>zapsán: v OR u Krajského soudu v Ostravě, oddíl C, vložka 36780</w:t>
      </w:r>
    </w:p>
    <w:p w14:paraId="7840442F" w14:textId="53DA23EC" w:rsidR="00FA35B7" w:rsidRPr="00FA35B7" w:rsidRDefault="00FA35B7" w:rsidP="00FA35B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Calibri" w:eastAsia="Calibri" w:hAnsi="Calibri" w:cs="Calibri"/>
          <w:sz w:val="22"/>
          <w:szCs w:val="22"/>
          <w:lang w:eastAsia="en-US"/>
        </w:rPr>
      </w:pPr>
      <w:r w:rsidRPr="00FA35B7">
        <w:rPr>
          <w:rFonts w:ascii="Calibri" w:eastAsia="Calibri" w:hAnsi="Calibri" w:cs="Calibri"/>
          <w:sz w:val="22"/>
          <w:szCs w:val="22"/>
          <w:lang w:eastAsia="en-US"/>
        </w:rPr>
        <w:t xml:space="preserve">zastoupený: </w:t>
      </w:r>
      <w:r>
        <w:rPr>
          <w:rFonts w:ascii="Calibri" w:eastAsia="Calibri" w:hAnsi="Calibri" w:cs="Calibri"/>
          <w:sz w:val="22"/>
          <w:szCs w:val="22"/>
          <w:lang w:eastAsia="en-US"/>
        </w:rPr>
        <w:t>Adam</w:t>
      </w:r>
      <w:r w:rsidRPr="00FA35B7">
        <w:rPr>
          <w:rFonts w:ascii="Calibri" w:eastAsia="Calibri" w:hAnsi="Calibri" w:cs="Calibri"/>
          <w:sz w:val="22"/>
          <w:szCs w:val="22"/>
          <w:lang w:eastAsia="en-US"/>
        </w:rPr>
        <w:t xml:space="preserve"> Marešem, jednatelem</w:t>
      </w:r>
    </w:p>
    <w:p w14:paraId="7D8D0BDA" w14:textId="77777777" w:rsidR="00CA184F" w:rsidRPr="00A3525E" w:rsidRDefault="00CA184F" w:rsidP="00811B71">
      <w:pPr>
        <w:pStyle w:val="Import0"/>
        <w:spacing w:line="0" w:lineRule="atLeast"/>
        <w:rPr>
          <w:sz w:val="22"/>
          <w:szCs w:val="22"/>
        </w:rPr>
      </w:pPr>
    </w:p>
    <w:p w14:paraId="270C99D7" w14:textId="77777777" w:rsidR="00CA184F" w:rsidRPr="00A3525E" w:rsidRDefault="00CA184F" w:rsidP="00811B71">
      <w:pPr>
        <w:pStyle w:val="Import0"/>
        <w:spacing w:line="0" w:lineRule="atLeast"/>
        <w:rPr>
          <w:sz w:val="22"/>
          <w:szCs w:val="22"/>
        </w:rPr>
      </w:pPr>
      <w:r w:rsidRPr="00A3525E">
        <w:rPr>
          <w:sz w:val="22"/>
          <w:szCs w:val="22"/>
        </w:rPr>
        <w:t xml:space="preserve">dále také jako </w:t>
      </w:r>
      <w:r w:rsidRPr="00A3525E">
        <w:rPr>
          <w:b/>
          <w:bCs/>
          <w:sz w:val="22"/>
          <w:szCs w:val="22"/>
        </w:rPr>
        <w:t>zhotovitel</w:t>
      </w:r>
    </w:p>
    <w:p w14:paraId="29769976" w14:textId="77777777" w:rsidR="00CA184F"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Calibri" w:hAnsi="Calibri" w:cs="Calibri"/>
          <w:sz w:val="22"/>
          <w:szCs w:val="22"/>
        </w:rPr>
      </w:pPr>
    </w:p>
    <w:p w14:paraId="45E9FADD" w14:textId="77777777" w:rsidR="00CA184F" w:rsidRPr="00A3525E" w:rsidRDefault="00CA184F" w:rsidP="00811B71">
      <w:pPr>
        <w:pStyle w:val="Import0"/>
        <w:spacing w:line="0" w:lineRule="atLeast"/>
        <w:jc w:val="center"/>
        <w:outlineLvl w:val="0"/>
        <w:rPr>
          <w:b/>
          <w:bCs/>
          <w:sz w:val="22"/>
          <w:szCs w:val="22"/>
        </w:rPr>
      </w:pPr>
      <w:r w:rsidRPr="00A3525E">
        <w:rPr>
          <w:b/>
          <w:bCs/>
          <w:sz w:val="22"/>
          <w:szCs w:val="22"/>
        </w:rPr>
        <w:t>Článek II</w:t>
      </w:r>
    </w:p>
    <w:p w14:paraId="3C49D690" w14:textId="77777777" w:rsidR="00CA184F" w:rsidRPr="00CC0DDB" w:rsidRDefault="00CA184F" w:rsidP="00811B71">
      <w:pPr>
        <w:spacing w:after="0" w:line="0" w:lineRule="atLeast"/>
        <w:jc w:val="center"/>
        <w:rPr>
          <w:b/>
          <w:bCs/>
          <w:u w:val="single"/>
        </w:rPr>
      </w:pPr>
      <w:r w:rsidRPr="00CC0DDB">
        <w:rPr>
          <w:b/>
          <w:u w:val="single"/>
        </w:rPr>
        <w:t>Předmět</w:t>
      </w:r>
      <w:r w:rsidRPr="00CC0DDB">
        <w:rPr>
          <w:b/>
          <w:bCs/>
          <w:u w:val="single"/>
        </w:rPr>
        <w:t xml:space="preserve"> plnění</w:t>
      </w:r>
    </w:p>
    <w:p w14:paraId="5DC869B0" w14:textId="4312AEB0" w:rsidR="009531D9" w:rsidRDefault="00CA184F" w:rsidP="0097537D">
      <w:pPr>
        <w:pStyle w:val="Odstavecseseznamem"/>
        <w:numPr>
          <w:ilvl w:val="0"/>
          <w:numId w:val="25"/>
        </w:numPr>
        <w:spacing w:after="0" w:line="0" w:lineRule="atLeast"/>
        <w:ind w:hanging="578"/>
        <w:jc w:val="both"/>
      </w:pPr>
      <w:r w:rsidRPr="00A3525E">
        <w:t xml:space="preserve">Zhotovitel se touto smlouvou zavazuje provést pro objednatele na svůj náklad a nebezpečí dílo </w:t>
      </w:r>
      <w:r w:rsidR="009531D9">
        <w:t xml:space="preserve">v souladu s projektovou dokumentací (viz </w:t>
      </w:r>
      <w:r w:rsidR="003B0AFA">
        <w:t xml:space="preserve">vyznačená plocha v </w:t>
      </w:r>
      <w:r w:rsidR="009531D9">
        <w:t>přílo</w:t>
      </w:r>
      <w:r w:rsidR="003B0AFA">
        <w:t>ze</w:t>
      </w:r>
      <w:r w:rsidR="009531D9">
        <w:t xml:space="preserve"> č. 1 zadávací dokumentace), s českými technickými normami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normám </w:t>
      </w:r>
      <w:r w:rsidRPr="00A3525E">
        <w:t xml:space="preserve">a objednatel se zavazuje dílo od zhotovitele převzít a zaplatit za něj cenu za dílo, to vše za podmínek sjednaných dále v této smlouvě. </w:t>
      </w:r>
    </w:p>
    <w:p w14:paraId="41D9B43A" w14:textId="77777777" w:rsidR="009531D9" w:rsidRDefault="009531D9" w:rsidP="009531D9">
      <w:pPr>
        <w:pStyle w:val="Odstavecseseznamem"/>
        <w:spacing w:after="0" w:line="0" w:lineRule="atLeast"/>
        <w:jc w:val="both"/>
      </w:pPr>
    </w:p>
    <w:p w14:paraId="65632FF5" w14:textId="55B94AC8" w:rsidR="002E5E6D" w:rsidRPr="009531D9" w:rsidRDefault="00CA184F" w:rsidP="009531D9">
      <w:pPr>
        <w:pStyle w:val="Odstavecseseznamem"/>
        <w:numPr>
          <w:ilvl w:val="0"/>
          <w:numId w:val="25"/>
        </w:numPr>
        <w:spacing w:after="0" w:line="0" w:lineRule="atLeast"/>
        <w:ind w:hanging="578"/>
        <w:jc w:val="both"/>
      </w:pPr>
      <w:r w:rsidRPr="00A3525E">
        <w:t xml:space="preserve">Dílem dle této smlouvy je </w:t>
      </w:r>
      <w:r w:rsidR="00CF116C" w:rsidRPr="009531D9">
        <w:t xml:space="preserve">realizace mlatové plochy ve VKP sad B. Němcové v rozsahu </w:t>
      </w:r>
      <w:r w:rsidR="003B0AFA">
        <w:t>296</w:t>
      </w:r>
      <w:r w:rsidR="00CF116C" w:rsidRPr="009531D9">
        <w:t xml:space="preserve"> m².</w:t>
      </w:r>
    </w:p>
    <w:p w14:paraId="2933B9F3" w14:textId="77777777" w:rsidR="00811B71" w:rsidRPr="009531D9" w:rsidRDefault="00811B71" w:rsidP="009531D9">
      <w:pPr>
        <w:pStyle w:val="Odstavecseseznamem"/>
        <w:spacing w:after="0" w:line="0" w:lineRule="atLeast"/>
        <w:jc w:val="both"/>
      </w:pPr>
    </w:p>
    <w:p w14:paraId="58A2AF36" w14:textId="35C63A32" w:rsidR="00811B71" w:rsidRPr="009531D9" w:rsidRDefault="00CA184F" w:rsidP="009531D9">
      <w:pPr>
        <w:pStyle w:val="Odstavecseseznamem"/>
        <w:numPr>
          <w:ilvl w:val="0"/>
          <w:numId w:val="25"/>
        </w:numPr>
        <w:spacing w:after="0" w:line="0" w:lineRule="atLeast"/>
        <w:ind w:hanging="578"/>
        <w:jc w:val="both"/>
      </w:pPr>
      <w:r w:rsidRPr="0097015F">
        <w:t xml:space="preserve">Předmět díla je </w:t>
      </w:r>
      <w:r w:rsidR="00811B71">
        <w:t xml:space="preserve">dodání a </w:t>
      </w:r>
      <w:r w:rsidR="00CF116C" w:rsidRPr="009531D9">
        <w:t>r</w:t>
      </w:r>
      <w:r w:rsidR="00CF116C">
        <w:t xml:space="preserve">ealizace mlatové plochy ve VKP sad B. Němcové v rozsahu </w:t>
      </w:r>
      <w:r w:rsidR="003B0AFA">
        <w:t>296</w:t>
      </w:r>
      <w:r w:rsidR="00CF116C" w:rsidRPr="009531D9">
        <w:t xml:space="preserve"> m²</w:t>
      </w:r>
      <w:bookmarkStart w:id="0" w:name="_Hlk15982739"/>
      <w:r w:rsidR="00CF116C" w:rsidRPr="009531D9">
        <w:t xml:space="preserve">. </w:t>
      </w:r>
      <w:r w:rsidR="00811B71" w:rsidRPr="009531D9">
        <w:t xml:space="preserve"> </w:t>
      </w:r>
    </w:p>
    <w:p w14:paraId="6CEA65A6" w14:textId="77777777" w:rsidR="001968FC" w:rsidRDefault="001968FC" w:rsidP="001968FC">
      <w:pPr>
        <w:ind w:left="9" w:firstLine="708"/>
        <w:rPr>
          <w:b/>
          <w:bCs/>
        </w:rPr>
      </w:pPr>
      <w:r>
        <w:rPr>
          <w:b/>
          <w:bCs/>
        </w:rPr>
        <w:t xml:space="preserve">Specifikace materiálu – povrch – mlat: </w:t>
      </w:r>
    </w:p>
    <w:p w14:paraId="126BD65C" w14:textId="18616EF5" w:rsidR="001968FC" w:rsidRDefault="001968FC" w:rsidP="001968FC">
      <w:pPr>
        <w:pStyle w:val="Odstavecseseznamem"/>
        <w:numPr>
          <w:ilvl w:val="0"/>
          <w:numId w:val="44"/>
        </w:numPr>
        <w:spacing w:after="0" w:line="240" w:lineRule="auto"/>
      </w:pPr>
      <w:r>
        <w:t xml:space="preserve">materiál – mlat bude mít certifikovanou frakci – barva mléčná (např. Štramberk) – pro vrstvu </w:t>
      </w:r>
    </w:p>
    <w:p w14:paraId="043717D1" w14:textId="039551B2" w:rsidR="001968FC" w:rsidRDefault="001968FC" w:rsidP="001968FC">
      <w:pPr>
        <w:pStyle w:val="Odstavecseseznamem"/>
        <w:spacing w:after="0" w:line="240" w:lineRule="auto"/>
        <w:ind w:left="1077"/>
      </w:pPr>
      <w:r>
        <w:t>1 a 2,</w:t>
      </w:r>
    </w:p>
    <w:p w14:paraId="50995BFB" w14:textId="77777777" w:rsidR="001968FC" w:rsidRDefault="001968FC" w:rsidP="001968FC">
      <w:pPr>
        <w:pStyle w:val="Odstavecseseznamem"/>
        <w:numPr>
          <w:ilvl w:val="0"/>
          <w:numId w:val="44"/>
        </w:numPr>
        <w:spacing w:after="0" w:line="240" w:lineRule="auto"/>
      </w:pPr>
      <w:r>
        <w:t xml:space="preserve">splňuje technickou normu DIN 18035-5, </w:t>
      </w:r>
    </w:p>
    <w:p w14:paraId="266A88B9" w14:textId="77777777" w:rsidR="001968FC" w:rsidRDefault="001968FC" w:rsidP="001968FC">
      <w:pPr>
        <w:pStyle w:val="Odstavecseseznamem"/>
        <w:numPr>
          <w:ilvl w:val="0"/>
          <w:numId w:val="44"/>
        </w:numPr>
        <w:spacing w:after="0" w:line="240" w:lineRule="auto"/>
      </w:pPr>
      <w:r>
        <w:t>objemová hmotnost po zhutnění: 2,236 t/m³,</w:t>
      </w:r>
    </w:p>
    <w:p w14:paraId="600BE132" w14:textId="77777777" w:rsidR="001968FC" w:rsidRDefault="001968FC" w:rsidP="001968FC">
      <w:pPr>
        <w:pStyle w:val="Odstavecseseznamem"/>
        <w:numPr>
          <w:ilvl w:val="0"/>
          <w:numId w:val="44"/>
        </w:numPr>
        <w:spacing w:after="0" w:line="240" w:lineRule="auto"/>
      </w:pPr>
      <w:r>
        <w:t>vodopropustnost 16,0 x 10</w:t>
      </w:r>
      <w:r w:rsidRPr="00884A5B">
        <w:t>-4</w:t>
      </w:r>
      <w:r>
        <w:t xml:space="preserve"> cm/s,</w:t>
      </w:r>
    </w:p>
    <w:p w14:paraId="42CB19A6" w14:textId="77777777" w:rsidR="001968FC" w:rsidRDefault="001968FC" w:rsidP="001968FC">
      <w:pPr>
        <w:pStyle w:val="Odstavecseseznamem"/>
        <w:numPr>
          <w:ilvl w:val="0"/>
          <w:numId w:val="44"/>
        </w:numPr>
        <w:spacing w:after="0" w:line="240" w:lineRule="auto"/>
      </w:pPr>
      <w:r>
        <w:lastRenderedPageBreak/>
        <w:t>pevnost ve smyku: 81,2 kPa,</w:t>
      </w:r>
    </w:p>
    <w:p w14:paraId="78C12BB8" w14:textId="6B09D04E" w:rsidR="00CE116C" w:rsidRPr="00CE116C" w:rsidRDefault="001968FC" w:rsidP="00CE116C">
      <w:pPr>
        <w:pStyle w:val="Odstavecseseznamem"/>
        <w:numPr>
          <w:ilvl w:val="0"/>
          <w:numId w:val="44"/>
        </w:numPr>
        <w:spacing w:after="120" w:line="240" w:lineRule="auto"/>
        <w:ind w:left="1071" w:hanging="357"/>
        <w:rPr>
          <w:rFonts w:eastAsia="Times New Roman"/>
          <w:b/>
          <w:bCs/>
        </w:rPr>
      </w:pPr>
      <w:r>
        <w:t>zatížení: až 12 tun.</w:t>
      </w:r>
    </w:p>
    <w:p w14:paraId="4384E607" w14:textId="7883F0FE" w:rsidR="001968FC" w:rsidRPr="001968FC" w:rsidRDefault="001968FC" w:rsidP="001968FC">
      <w:pPr>
        <w:pStyle w:val="Odstavecseseznamem"/>
        <w:ind w:left="1077"/>
        <w:rPr>
          <w:rFonts w:eastAsia="Times New Roman"/>
          <w:b/>
          <w:bCs/>
        </w:rPr>
      </w:pPr>
      <w:r w:rsidRPr="001968FC">
        <w:rPr>
          <w:rFonts w:eastAsia="Times New Roman"/>
          <w:b/>
          <w:bCs/>
        </w:rPr>
        <w:t xml:space="preserve">Seznam měr a výměr </w:t>
      </w:r>
    </w:p>
    <w:p w14:paraId="584942DE" w14:textId="6F6AF61D" w:rsidR="00CF116C" w:rsidRDefault="00CF116C" w:rsidP="00CF116C">
      <w:pPr>
        <w:pStyle w:val="Odstavecseseznamem"/>
        <w:numPr>
          <w:ilvl w:val="0"/>
          <w:numId w:val="43"/>
        </w:numPr>
        <w:spacing w:after="60" w:line="240" w:lineRule="auto"/>
        <w:rPr>
          <w:rFonts w:eastAsia="Times New Roman"/>
        </w:rPr>
      </w:pPr>
      <w:r w:rsidRPr="00884A5B">
        <w:rPr>
          <w:rFonts w:eastAsia="Times New Roman"/>
        </w:rPr>
        <w:t>Výkopové práce</w:t>
      </w:r>
      <w:r>
        <w:rPr>
          <w:rFonts w:eastAsia="Times New Roman"/>
        </w:rPr>
        <w:t xml:space="preserve">: </w:t>
      </w:r>
      <w:r w:rsidRPr="00884A5B">
        <w:rPr>
          <w:rFonts w:eastAsia="Times New Roman"/>
        </w:rPr>
        <w:t xml:space="preserve">výkopové práce </w:t>
      </w:r>
      <w:r>
        <w:rPr>
          <w:rFonts w:eastAsia="Times New Roman"/>
        </w:rPr>
        <w:t>b</w:t>
      </w:r>
      <w:r w:rsidRPr="00884A5B">
        <w:rPr>
          <w:rFonts w:eastAsia="Times New Roman"/>
        </w:rPr>
        <w:t xml:space="preserve">udou realizovány do hloubky 330 mm v rozsahu </w:t>
      </w:r>
      <w:r w:rsidR="003B0AFA">
        <w:rPr>
          <w:rFonts w:eastAsia="Times New Roman"/>
        </w:rPr>
        <w:t>296</w:t>
      </w:r>
      <w:r w:rsidRPr="00884A5B">
        <w:rPr>
          <w:rFonts w:eastAsia="Times New Roman"/>
        </w:rPr>
        <w:t xml:space="preserve"> m² - 1</w:t>
      </w:r>
      <w:r w:rsidR="003B0AFA">
        <w:rPr>
          <w:rFonts w:eastAsia="Times New Roman"/>
        </w:rPr>
        <w:t>48</w:t>
      </w:r>
      <w:r w:rsidRPr="00884A5B">
        <w:rPr>
          <w:rFonts w:eastAsia="Times New Roman"/>
        </w:rPr>
        <w:t xml:space="preserve"> m³,</w:t>
      </w:r>
    </w:p>
    <w:p w14:paraId="0D971DE3" w14:textId="78325EBD" w:rsidR="00CF116C" w:rsidRPr="00383FE2" w:rsidRDefault="00CF116C" w:rsidP="00CF116C">
      <w:pPr>
        <w:pStyle w:val="Odstavecseseznamem"/>
        <w:numPr>
          <w:ilvl w:val="0"/>
          <w:numId w:val="43"/>
        </w:numPr>
        <w:spacing w:after="60" w:line="240" w:lineRule="auto"/>
        <w:rPr>
          <w:rFonts w:eastAsia="Times New Roman"/>
        </w:rPr>
      </w:pPr>
      <w:r w:rsidRPr="00383FE2">
        <w:rPr>
          <w:rFonts w:eastAsia="Times New Roman"/>
        </w:rPr>
        <w:t>Nový mlatový povrch</w:t>
      </w:r>
      <w:r>
        <w:rPr>
          <w:rFonts w:eastAsia="Times New Roman"/>
        </w:rPr>
        <w:t>:</w:t>
      </w:r>
      <w:r w:rsidRPr="00383FE2">
        <w:rPr>
          <w:rFonts w:eastAsia="Times New Roman"/>
        </w:rPr>
        <w:t xml:space="preserve"> s</w:t>
      </w:r>
      <w:r>
        <w:t xml:space="preserve">kladebné vrstvy mlatového povrchu na ploše </w:t>
      </w:r>
      <w:r w:rsidR="003B0AFA">
        <w:t>296</w:t>
      </w:r>
      <w:r>
        <w:t xml:space="preserve"> m²: </w:t>
      </w:r>
    </w:p>
    <w:p w14:paraId="79623BC4" w14:textId="77777777" w:rsidR="00CF116C" w:rsidRPr="00884A5B" w:rsidRDefault="00CF116C" w:rsidP="001968FC">
      <w:pPr>
        <w:pStyle w:val="Odstavecseseznamem"/>
        <w:numPr>
          <w:ilvl w:val="0"/>
          <w:numId w:val="44"/>
        </w:numPr>
        <w:spacing w:after="0" w:line="240" w:lineRule="auto"/>
        <w:ind w:firstLine="57"/>
      </w:pPr>
      <w:r>
        <w:t>o</w:t>
      </w:r>
      <w:r w:rsidRPr="00884A5B">
        <w:t>brusná vrstva štěrk frakce 0-4 mm…………………………………..…….…..40 mm</w:t>
      </w:r>
    </w:p>
    <w:p w14:paraId="489BD825" w14:textId="77777777" w:rsidR="00CF116C" w:rsidRPr="00884A5B" w:rsidRDefault="00CF116C" w:rsidP="001968FC">
      <w:pPr>
        <w:pStyle w:val="Odstavecseseznamem"/>
        <w:numPr>
          <w:ilvl w:val="0"/>
          <w:numId w:val="44"/>
        </w:numPr>
        <w:spacing w:after="0" w:line="240" w:lineRule="auto"/>
        <w:ind w:firstLine="57"/>
      </w:pPr>
      <w:r>
        <w:t>z</w:t>
      </w:r>
      <w:r w:rsidRPr="00884A5B">
        <w:t>hutnělé drcené kamenivo (vibrované) frakce 0-16 mm………..……..80 mm Edef.2 =70MPa</w:t>
      </w:r>
    </w:p>
    <w:p w14:paraId="1DBFECB8" w14:textId="77777777" w:rsidR="00CF116C" w:rsidRPr="00884A5B" w:rsidRDefault="00CF116C" w:rsidP="001968FC">
      <w:pPr>
        <w:pStyle w:val="Odstavecseseznamem"/>
        <w:numPr>
          <w:ilvl w:val="0"/>
          <w:numId w:val="44"/>
        </w:numPr>
        <w:spacing w:after="0" w:line="240" w:lineRule="auto"/>
        <w:ind w:firstLine="57"/>
      </w:pPr>
      <w:r>
        <w:t>z</w:t>
      </w:r>
      <w:r w:rsidRPr="00884A5B">
        <w:t>hutnělé drcené kamenivo (válcované) frakce 0-32 mm……………..230 mm Edef.2 =30MPa</w:t>
      </w:r>
    </w:p>
    <w:p w14:paraId="66E90A2F" w14:textId="77777777" w:rsidR="00CF116C" w:rsidRDefault="00CF116C" w:rsidP="001968FC">
      <w:pPr>
        <w:pStyle w:val="Odstavecseseznamem"/>
        <w:numPr>
          <w:ilvl w:val="0"/>
          <w:numId w:val="44"/>
        </w:numPr>
        <w:spacing w:after="0" w:line="240" w:lineRule="auto"/>
        <w:ind w:firstLine="57"/>
      </w:pPr>
      <w:r>
        <w:t>z</w:t>
      </w:r>
      <w:r w:rsidRPr="00884A5B">
        <w:t>hutnělé podloží – hutněná pláň</w:t>
      </w:r>
      <w:r>
        <w:t>,</w:t>
      </w:r>
    </w:p>
    <w:p w14:paraId="1538A7E2" w14:textId="77777777" w:rsidR="00CF116C" w:rsidRDefault="00CF116C" w:rsidP="00E37BC2">
      <w:pPr>
        <w:pStyle w:val="Odstavecseseznamem"/>
        <w:numPr>
          <w:ilvl w:val="0"/>
          <w:numId w:val="44"/>
        </w:numPr>
        <w:spacing w:after="60" w:line="240" w:lineRule="auto"/>
        <w:ind w:firstLine="57"/>
      </w:pPr>
      <w:r>
        <w:t xml:space="preserve">vrstva celkem 350 mm. </w:t>
      </w:r>
    </w:p>
    <w:p w14:paraId="77CE88EA" w14:textId="5AD1E4C6" w:rsidR="00A04266" w:rsidRDefault="00CF116C" w:rsidP="00A04266">
      <w:pPr>
        <w:pStyle w:val="Odstavecseseznamem"/>
        <w:spacing w:after="60"/>
        <w:ind w:left="1077"/>
        <w:rPr>
          <w:rFonts w:eastAsia="Times New Roman"/>
        </w:rPr>
      </w:pPr>
      <w:r w:rsidRPr="00E37BC2">
        <w:rPr>
          <w:rFonts w:eastAsia="Times New Roman"/>
        </w:rPr>
        <w:t xml:space="preserve">V rámci mlatové plochy jsou vysázeny </w:t>
      </w:r>
      <w:r w:rsidR="003B0AFA">
        <w:rPr>
          <w:rFonts w:eastAsia="Times New Roman"/>
        </w:rPr>
        <w:t>4</w:t>
      </w:r>
      <w:r w:rsidRPr="00E37BC2">
        <w:rPr>
          <w:rFonts w:eastAsia="Times New Roman"/>
        </w:rPr>
        <w:t xml:space="preserve"> stromy</w:t>
      </w:r>
      <w:r w:rsidR="001968FC" w:rsidRPr="00E37BC2">
        <w:rPr>
          <w:rFonts w:eastAsia="Times New Roman"/>
        </w:rPr>
        <w:t xml:space="preserve"> (komplexní projekt revitalizace zeleně ve VKP Sad B. Němcové</w:t>
      </w:r>
      <w:r w:rsidR="00E37BC2">
        <w:rPr>
          <w:rFonts w:eastAsia="Times New Roman"/>
        </w:rPr>
        <w:t>.</w:t>
      </w:r>
    </w:p>
    <w:p w14:paraId="348F9D0E" w14:textId="29E67B05" w:rsidR="00811B71" w:rsidRPr="00A04266" w:rsidRDefault="00811B71" w:rsidP="00A04266">
      <w:pPr>
        <w:pStyle w:val="Odstavecseseznamem"/>
        <w:numPr>
          <w:ilvl w:val="0"/>
          <w:numId w:val="25"/>
        </w:numPr>
        <w:spacing w:after="0" w:line="0" w:lineRule="atLeast"/>
        <w:ind w:hanging="578"/>
        <w:jc w:val="both"/>
      </w:pPr>
      <w:r w:rsidRPr="00A04266">
        <w:t xml:space="preserve">Místem provádění díla je </w:t>
      </w:r>
      <w:bookmarkEnd w:id="0"/>
      <w:r w:rsidR="00CF116C" w:rsidRPr="00A04266">
        <w:t xml:space="preserve">mlatová plocha bude umístěna ve VKP sad B. Němcové, </w:t>
      </w:r>
      <w:r w:rsidR="00A04266" w:rsidRPr="00383FE2">
        <w:t xml:space="preserve">k. ú. </w:t>
      </w:r>
      <w:hyperlink r:id="rId8" w:history="1">
        <w:r w:rsidR="00A04266" w:rsidRPr="00A55BDA">
          <w:t>Přívoz [713767]</w:t>
        </w:r>
      </w:hyperlink>
      <w:r w:rsidR="00A04266">
        <w:t>.</w:t>
      </w:r>
    </w:p>
    <w:p w14:paraId="0488FE7A" w14:textId="77777777" w:rsidR="00811B71" w:rsidRPr="002B7AFB" w:rsidRDefault="00CA184F" w:rsidP="00A04266">
      <w:pPr>
        <w:pStyle w:val="Odstavecseseznamem"/>
        <w:numPr>
          <w:ilvl w:val="0"/>
          <w:numId w:val="25"/>
        </w:numPr>
        <w:spacing w:after="0" w:line="0" w:lineRule="atLeast"/>
        <w:ind w:hanging="578"/>
        <w:jc w:val="both"/>
      </w:pPr>
      <w:r w:rsidRPr="002B7AFB">
        <w:t>Zhotovitel se zavazuje provést dílo vlastním jménem a na vlastní odpovědnost.</w:t>
      </w:r>
    </w:p>
    <w:p w14:paraId="16974060" w14:textId="77777777" w:rsidR="00CA184F" w:rsidRDefault="00CA184F" w:rsidP="00A04266">
      <w:pPr>
        <w:pStyle w:val="Odstavecseseznamem"/>
        <w:numPr>
          <w:ilvl w:val="0"/>
          <w:numId w:val="25"/>
        </w:numPr>
        <w:spacing w:after="0" w:line="0" w:lineRule="atLeast"/>
        <w:ind w:hanging="578"/>
        <w:jc w:val="both"/>
      </w:pPr>
      <w:r w:rsidRPr="002B7AFB">
        <w:t>Zhotovitel potvrzuje, že se seznámil</w:t>
      </w:r>
      <w:r w:rsidRPr="00A3525E">
        <w:t xml:space="preserve"> s rozsahem a povahou díla, že jsou mu známy veškeré technické, kvalitativní a jiné podmínky nezbytné k realizaci díla, a že disponuje takovými kapacitami a odbornými znalostmi, které jsou k provedení díla nezbytné.</w:t>
      </w:r>
      <w:r w:rsidR="008811B8">
        <w:t xml:space="preserve"> </w:t>
      </w:r>
      <w:r w:rsidRPr="00A3525E">
        <w:t>Objednatel je povinen řádně dokončený předmět plnění této smlouvy bez jakýchkoliv vad a nedodělků převzít a za jeho zhotovení zhotoviteli zaplatit cenu za dílo ve výši dohodnuté v článku III této smlouvy.</w:t>
      </w:r>
    </w:p>
    <w:p w14:paraId="438D633D" w14:textId="77777777" w:rsidR="00811B71" w:rsidRPr="00A3525E" w:rsidRDefault="00811B71" w:rsidP="00811B71">
      <w:pPr>
        <w:pStyle w:val="Odstavecseseznamem"/>
        <w:spacing w:after="0" w:line="0" w:lineRule="atLeast"/>
        <w:jc w:val="both"/>
      </w:pPr>
    </w:p>
    <w:p w14:paraId="2224F620"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720" w:hanging="578"/>
        <w:jc w:val="center"/>
        <w:outlineLvl w:val="0"/>
        <w:rPr>
          <w:rFonts w:ascii="Calibri" w:hAnsi="Calibri" w:cs="Calibri"/>
          <w:b/>
          <w:bCs/>
          <w:sz w:val="22"/>
          <w:szCs w:val="22"/>
        </w:rPr>
      </w:pPr>
      <w:r w:rsidRPr="00A3525E">
        <w:rPr>
          <w:rFonts w:ascii="Calibri" w:hAnsi="Calibri" w:cs="Calibri"/>
          <w:b/>
          <w:bCs/>
          <w:sz w:val="22"/>
          <w:szCs w:val="22"/>
        </w:rPr>
        <w:t>Článek III</w:t>
      </w:r>
    </w:p>
    <w:p w14:paraId="7F02F0BA" w14:textId="77777777" w:rsidR="00CA184F" w:rsidRPr="00CC0DDB" w:rsidRDefault="00CA184F" w:rsidP="00811B71">
      <w:pPr>
        <w:spacing w:after="0" w:line="0" w:lineRule="atLeast"/>
        <w:jc w:val="center"/>
        <w:rPr>
          <w:b/>
          <w:bCs/>
          <w:u w:val="single"/>
        </w:rPr>
      </w:pPr>
      <w:r w:rsidRPr="00CC0DDB">
        <w:rPr>
          <w:b/>
          <w:bCs/>
          <w:u w:val="single"/>
        </w:rPr>
        <w:t>Cena za dílo</w:t>
      </w:r>
    </w:p>
    <w:p w14:paraId="2EDA1E3C" w14:textId="77777777" w:rsidR="00CA184F" w:rsidRPr="00295D0A" w:rsidRDefault="00CA184F" w:rsidP="00811B71">
      <w:pPr>
        <w:pStyle w:val="Odstavecseseznamem"/>
        <w:numPr>
          <w:ilvl w:val="0"/>
          <w:numId w:val="26"/>
        </w:numPr>
        <w:spacing w:after="0" w:line="0" w:lineRule="atLeast"/>
        <w:ind w:left="567" w:hanging="567"/>
        <w:jc w:val="both"/>
      </w:pPr>
      <w:r w:rsidRPr="00A3525E">
        <w:t xml:space="preserve">Smluvní strany se dohodly na ceně za dílo specifikované v článku II této smlouvy tak, že cena za provedené dílo </w:t>
      </w:r>
      <w:r w:rsidRPr="00295D0A">
        <w:t xml:space="preserve">je stanovena dohodou smluvních stran a činí: </w:t>
      </w:r>
    </w:p>
    <w:p w14:paraId="00C6B7A5" w14:textId="77777777" w:rsidR="00CA184F" w:rsidRDefault="00CA184F" w:rsidP="00811B71">
      <w:pPr>
        <w:pStyle w:val="Odstavecseseznamem"/>
        <w:spacing w:after="0" w:line="0" w:lineRule="atLeast"/>
        <w:ind w:hanging="578"/>
        <w:jc w:val="both"/>
      </w:pPr>
      <w:r>
        <w:tab/>
      </w:r>
    </w:p>
    <w:p w14:paraId="627FF23B" w14:textId="4A245F85" w:rsidR="00CA184F" w:rsidRDefault="00CA184F" w:rsidP="00811B71">
      <w:pPr>
        <w:pStyle w:val="Odstavecseseznamem"/>
        <w:spacing w:after="0" w:line="0" w:lineRule="atLeast"/>
        <w:ind w:hanging="578"/>
        <w:jc w:val="both"/>
      </w:pPr>
      <w:r>
        <w:tab/>
      </w:r>
      <w:r w:rsidR="004A0BB7">
        <w:t>Cena bez DPH:</w:t>
      </w:r>
      <w:r w:rsidR="002E5E6D">
        <w:t xml:space="preserve"> </w:t>
      </w:r>
      <w:r w:rsidR="00FA35B7" w:rsidRPr="00FA35B7">
        <w:rPr>
          <w:b/>
          <w:bCs/>
        </w:rPr>
        <w:t>325 600,- Kč</w:t>
      </w:r>
    </w:p>
    <w:p w14:paraId="617CB19A" w14:textId="77777777" w:rsidR="00811B71" w:rsidRDefault="00811B71" w:rsidP="00811B71">
      <w:pPr>
        <w:pStyle w:val="Odstavecseseznamem"/>
        <w:spacing w:after="0" w:line="0" w:lineRule="atLeast"/>
        <w:ind w:hanging="578"/>
        <w:jc w:val="both"/>
      </w:pPr>
    </w:p>
    <w:p w14:paraId="07B64308" w14:textId="77777777" w:rsidR="004A0BB7" w:rsidRDefault="002E5E6D" w:rsidP="00811B71">
      <w:pPr>
        <w:pStyle w:val="Odstavecseseznamem"/>
        <w:spacing w:after="0" w:line="0" w:lineRule="atLeast"/>
        <w:ind w:hanging="12"/>
        <w:jc w:val="both"/>
      </w:pPr>
      <w:r w:rsidRPr="008811B8">
        <w:t>K ceně účtuje zhotovitel DPH, je-li jeho plátcem a stanoví-li tak platné obecně závazné předpisy.</w:t>
      </w:r>
    </w:p>
    <w:p w14:paraId="76363476" w14:textId="77777777" w:rsidR="00811B71" w:rsidRPr="008811B8" w:rsidRDefault="00811B71" w:rsidP="00811B71">
      <w:pPr>
        <w:pStyle w:val="Odstavecseseznamem"/>
        <w:spacing w:after="0" w:line="0" w:lineRule="atLeast"/>
        <w:ind w:hanging="12"/>
        <w:jc w:val="both"/>
      </w:pPr>
    </w:p>
    <w:p w14:paraId="188799AA" w14:textId="77777777" w:rsidR="00811B71" w:rsidRDefault="00CA184F" w:rsidP="00811B71">
      <w:pPr>
        <w:pStyle w:val="Odstavecseseznamem"/>
        <w:numPr>
          <w:ilvl w:val="0"/>
          <w:numId w:val="26"/>
        </w:numPr>
        <w:spacing w:after="0" w:line="0" w:lineRule="atLeast"/>
        <w:ind w:left="567" w:hanging="567"/>
        <w:jc w:val="both"/>
      </w:pPr>
      <w:r w:rsidRPr="00A3525E">
        <w:t>Zhotovitel v souladu s ust. § 2620 odst. 2 občanského zákoníku přebírá nebezpečí změny okolností a není oprávněn domáhat se zvýšení ceny za dílo. Zhotovitel není oprávněn požadovat zvýšení ceny za dílo, objeví-li se potřeba dalších prací k dokončení díla, ani tehdy, pokud si dílo vyžádalo jiné úsilí nebo jiné náklady, než bylo předpokládáno.</w:t>
      </w:r>
    </w:p>
    <w:p w14:paraId="251EDFE8" w14:textId="77777777" w:rsidR="00811B71" w:rsidRDefault="00CA184F" w:rsidP="00811B71">
      <w:pPr>
        <w:pStyle w:val="Odstavecseseznamem"/>
        <w:numPr>
          <w:ilvl w:val="0"/>
          <w:numId w:val="26"/>
        </w:numPr>
        <w:spacing w:after="0" w:line="0" w:lineRule="atLeast"/>
        <w:ind w:left="567" w:hanging="567"/>
        <w:jc w:val="both"/>
      </w:pPr>
      <w:r w:rsidRPr="00A3525E">
        <w:t>Cena bez DPH je dohodnuta jako cena nejvýše přípustná a platí po celou dobu účinnosti smlouvy.</w:t>
      </w:r>
    </w:p>
    <w:p w14:paraId="2C809642" w14:textId="77777777" w:rsidR="00811B71" w:rsidRDefault="00CA184F" w:rsidP="00811B71">
      <w:pPr>
        <w:pStyle w:val="Odstavecseseznamem"/>
        <w:numPr>
          <w:ilvl w:val="0"/>
          <w:numId w:val="26"/>
        </w:numPr>
        <w:spacing w:after="0" w:line="0" w:lineRule="atLeast"/>
        <w:ind w:left="567" w:hanging="567"/>
        <w:jc w:val="both"/>
      </w:pPr>
      <w:r w:rsidRPr="0097015F">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14:paraId="5C1126AF" w14:textId="77777777" w:rsidR="00811B71" w:rsidRDefault="00CA184F" w:rsidP="00811B71">
      <w:pPr>
        <w:pStyle w:val="Odstavecseseznamem"/>
        <w:numPr>
          <w:ilvl w:val="0"/>
          <w:numId w:val="26"/>
        </w:numPr>
        <w:spacing w:after="0" w:line="0" w:lineRule="atLeast"/>
        <w:ind w:left="567" w:hanging="567"/>
        <w:jc w:val="both"/>
      </w:pPr>
      <w:r w:rsidRPr="00A3525E">
        <w:t xml:space="preserve">Sjednanou cenou za dílo je cena pevná a jsou jí kryty veškeré náklady na práce i materiál nutné k řádnému provedení díla dle článku II této smlouvy v parametrech předepsaných </w:t>
      </w:r>
      <w:r w:rsidR="00C11012">
        <w:t>z</w:t>
      </w:r>
      <w:r w:rsidR="00C11012" w:rsidRPr="00A3525E">
        <w:t xml:space="preserve">adávací </w:t>
      </w:r>
      <w:r w:rsidRPr="00A3525E">
        <w:t>dokumentací, projektovou dokumentací a touto smlouvou.</w:t>
      </w:r>
    </w:p>
    <w:p w14:paraId="1905F712" w14:textId="77777777" w:rsidR="00811B71" w:rsidRDefault="00CA184F" w:rsidP="00811B71">
      <w:pPr>
        <w:pStyle w:val="Odstavecseseznamem"/>
        <w:numPr>
          <w:ilvl w:val="0"/>
          <w:numId w:val="26"/>
        </w:numPr>
        <w:spacing w:after="0" w:line="0" w:lineRule="atLeast"/>
        <w:ind w:left="567" w:hanging="567"/>
        <w:jc w:val="both"/>
      </w:pPr>
      <w:r w:rsidRPr="00A3525E">
        <w:t xml:space="preserve">Práce nad rámec předmětu plnění této smlouvy (vícepráce) vyžadují předchozí dohodu smluvních stran formou písemného dodatku k této smlouvě, jinak zhotovitel nemá právo na úhradu díla dle ceny sjednané v tomto dodatku a cena za jejich provedení se stane součástí ceny za dílo. </w:t>
      </w:r>
    </w:p>
    <w:p w14:paraId="14E42BCF" w14:textId="77777777" w:rsidR="00811B71" w:rsidRDefault="00CA184F" w:rsidP="00811B71">
      <w:pPr>
        <w:pStyle w:val="Odstavecseseznamem"/>
        <w:numPr>
          <w:ilvl w:val="0"/>
          <w:numId w:val="26"/>
        </w:numPr>
        <w:spacing w:after="0" w:line="0" w:lineRule="atLeast"/>
        <w:ind w:left="567" w:hanging="567"/>
        <w:jc w:val="both"/>
      </w:pPr>
      <w:r w:rsidRPr="00A3525E">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 Výslovně se sjednává, že bez předchozího písemného dodatku není zhotovitel oprávněn požadovat jakoukoliv změnu ceny díla, a to ani v případě víceprací</w:t>
      </w:r>
      <w:r w:rsidR="00811B71">
        <w:t>.</w:t>
      </w:r>
    </w:p>
    <w:p w14:paraId="10715581" w14:textId="77777777" w:rsidR="00811B71" w:rsidRDefault="00CA184F" w:rsidP="00811B71">
      <w:pPr>
        <w:pStyle w:val="Odstavecseseznamem"/>
        <w:numPr>
          <w:ilvl w:val="0"/>
          <w:numId w:val="26"/>
        </w:numPr>
        <w:spacing w:after="0" w:line="0" w:lineRule="atLeast"/>
        <w:ind w:left="567" w:hanging="567"/>
        <w:jc w:val="both"/>
      </w:pPr>
      <w:r w:rsidRPr="008811B8">
        <w:lastRenderedPageBreak/>
        <w:t xml:space="preserve">Cena za dílo bude zhotoviteli zaplacena podle dohody smluvních stran v souladu s článkem VIII této smlouvy. Totéž platí pro cenu víceprací dle odstavce </w:t>
      </w:r>
      <w:r w:rsidR="00C76A42">
        <w:t>(7)</w:t>
      </w:r>
      <w:r w:rsidRPr="008811B8">
        <w:t xml:space="preserve"> této smlouvy. </w:t>
      </w:r>
    </w:p>
    <w:p w14:paraId="66E9FD45" w14:textId="77777777" w:rsidR="00CA184F" w:rsidRPr="008811B8" w:rsidRDefault="00CA184F" w:rsidP="00811B71">
      <w:pPr>
        <w:pStyle w:val="Odstavecseseznamem"/>
        <w:numPr>
          <w:ilvl w:val="0"/>
          <w:numId w:val="26"/>
        </w:numPr>
        <w:spacing w:after="0" w:line="0" w:lineRule="atLeast"/>
        <w:ind w:left="567" w:hanging="567"/>
        <w:jc w:val="both"/>
      </w:pPr>
      <w:r w:rsidRPr="008811B8">
        <w:t>V zápise o předání a převzetí díla bude konečná cena za dílo uvedena.</w:t>
      </w:r>
    </w:p>
    <w:p w14:paraId="39A61DE1" w14:textId="77777777" w:rsidR="00811B71" w:rsidRDefault="00811B71"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Calibri" w:hAnsi="Calibri" w:cs="Calibri"/>
          <w:b/>
          <w:bCs/>
          <w:sz w:val="22"/>
          <w:szCs w:val="22"/>
        </w:rPr>
      </w:pPr>
    </w:p>
    <w:p w14:paraId="34D5041A" w14:textId="77777777" w:rsidR="00CA184F" w:rsidRPr="002B7AFB"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Calibri" w:hAnsi="Calibri" w:cs="Calibri"/>
          <w:b/>
          <w:bCs/>
          <w:sz w:val="22"/>
          <w:szCs w:val="22"/>
        </w:rPr>
      </w:pPr>
      <w:r w:rsidRPr="002B7AFB">
        <w:rPr>
          <w:rFonts w:ascii="Calibri" w:hAnsi="Calibri" w:cs="Calibri"/>
          <w:b/>
          <w:bCs/>
          <w:sz w:val="22"/>
          <w:szCs w:val="22"/>
        </w:rPr>
        <w:t>Článek IV</w:t>
      </w:r>
    </w:p>
    <w:p w14:paraId="6B0B183C" w14:textId="77777777" w:rsidR="00CA184F" w:rsidRPr="002B7AFB"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Calibri" w:hAnsi="Calibri" w:cs="Calibri"/>
          <w:b/>
          <w:bCs/>
          <w:sz w:val="22"/>
          <w:szCs w:val="22"/>
          <w:u w:val="single"/>
        </w:rPr>
      </w:pPr>
      <w:r w:rsidRPr="002B7AFB">
        <w:rPr>
          <w:rFonts w:ascii="Calibri" w:hAnsi="Calibri" w:cs="Calibri"/>
          <w:b/>
          <w:bCs/>
          <w:sz w:val="22"/>
          <w:szCs w:val="22"/>
          <w:u w:val="single"/>
        </w:rPr>
        <w:t>Termíny plnění</w:t>
      </w:r>
    </w:p>
    <w:p w14:paraId="23AD97E1" w14:textId="368D459C" w:rsidR="00811B71" w:rsidRPr="002B7AFB" w:rsidRDefault="00CA184F" w:rsidP="00811B71">
      <w:pPr>
        <w:pStyle w:val="Odstavecseseznamem"/>
        <w:numPr>
          <w:ilvl w:val="0"/>
          <w:numId w:val="27"/>
        </w:numPr>
        <w:spacing w:after="0" w:line="0" w:lineRule="atLeast"/>
        <w:ind w:left="567" w:hanging="567"/>
        <w:jc w:val="both"/>
      </w:pPr>
      <w:r w:rsidRPr="002B7AFB">
        <w:t>Smluvní strany se dohodly, že dílo dle článku II této smlouvy bude zhotovitelem p</w:t>
      </w:r>
      <w:r w:rsidR="002B7AFB" w:rsidRPr="002B7AFB">
        <w:t>r</w:t>
      </w:r>
      <w:r w:rsidRPr="002B7AFB">
        <w:t>ovedeno</w:t>
      </w:r>
      <w:r w:rsidR="002E5E6D" w:rsidRPr="002B7AFB">
        <w:t xml:space="preserve"> </w:t>
      </w:r>
      <w:r w:rsidRPr="002B7AFB">
        <w:t>v</w:t>
      </w:r>
      <w:r w:rsidR="002E5E6D" w:rsidRPr="002B7AFB">
        <w:t> termínu do</w:t>
      </w:r>
      <w:r w:rsidR="00412344" w:rsidRPr="002B7AFB">
        <w:t xml:space="preserve"> </w:t>
      </w:r>
      <w:r w:rsidR="003B0AFA">
        <w:rPr>
          <w:b/>
          <w:bCs/>
        </w:rPr>
        <w:t>30</w:t>
      </w:r>
      <w:r w:rsidR="00CF116C" w:rsidRPr="00CF116C">
        <w:rPr>
          <w:b/>
          <w:bCs/>
        </w:rPr>
        <w:t>.0</w:t>
      </w:r>
      <w:r w:rsidR="003B0AFA">
        <w:rPr>
          <w:b/>
          <w:bCs/>
        </w:rPr>
        <w:t>4</w:t>
      </w:r>
      <w:r w:rsidR="00CF116C" w:rsidRPr="00CF116C">
        <w:rPr>
          <w:b/>
          <w:bCs/>
        </w:rPr>
        <w:t>.202</w:t>
      </w:r>
      <w:r w:rsidR="003B0AFA">
        <w:rPr>
          <w:b/>
          <w:bCs/>
        </w:rPr>
        <w:t>5</w:t>
      </w:r>
      <w:r w:rsidR="00693444" w:rsidRPr="00CF116C">
        <w:rPr>
          <w:b/>
          <w:bCs/>
        </w:rPr>
        <w:t>.</w:t>
      </w:r>
      <w:r w:rsidR="002E5E6D" w:rsidRPr="002B7AFB">
        <w:t xml:space="preserve"> </w:t>
      </w:r>
      <w:r w:rsidR="00DF641C" w:rsidRPr="002B7AFB">
        <w:t>Zhotovitel je povinen zahájit provádění díla nejpozději do</w:t>
      </w:r>
      <w:r w:rsidR="00412344" w:rsidRPr="002B7AFB">
        <w:t xml:space="preserve"> pěti</w:t>
      </w:r>
      <w:r w:rsidR="00DF641C" w:rsidRPr="002B7AFB">
        <w:t xml:space="preserve"> </w:t>
      </w:r>
      <w:r w:rsidR="00412344" w:rsidRPr="002B7AFB">
        <w:t>(</w:t>
      </w:r>
      <w:r w:rsidR="00C76A42" w:rsidRPr="002B7AFB">
        <w:t>5</w:t>
      </w:r>
      <w:r w:rsidR="00412344" w:rsidRPr="002B7AFB">
        <w:t>)</w:t>
      </w:r>
      <w:r w:rsidR="00C76A42" w:rsidRPr="002B7AFB">
        <w:t xml:space="preserve"> </w:t>
      </w:r>
      <w:r w:rsidR="00DF641C" w:rsidRPr="002B7AFB">
        <w:t>dnů o</w:t>
      </w:r>
      <w:r w:rsidR="002B7AFB" w:rsidRPr="002B7AFB">
        <w:t xml:space="preserve">d písemné </w:t>
      </w:r>
      <w:r w:rsidR="002B7AFB" w:rsidRPr="002B7AFB">
        <w:br/>
        <w:t xml:space="preserve">(tj. </w:t>
      </w:r>
      <w:r w:rsidR="00693444" w:rsidRPr="002B7AFB">
        <w:t xml:space="preserve">e-mailové) výzvy objednatele. </w:t>
      </w:r>
      <w:r w:rsidR="00DF641C" w:rsidRPr="002B7AFB">
        <w:t xml:space="preserve"> </w:t>
      </w:r>
    </w:p>
    <w:p w14:paraId="55A863BC" w14:textId="77777777" w:rsidR="00811B71" w:rsidRPr="002B7AFB" w:rsidRDefault="00CA184F" w:rsidP="00811B71">
      <w:pPr>
        <w:pStyle w:val="Odstavecseseznamem"/>
        <w:numPr>
          <w:ilvl w:val="0"/>
          <w:numId w:val="27"/>
        </w:numPr>
        <w:spacing w:after="0" w:line="0" w:lineRule="atLeast"/>
        <w:ind w:left="567" w:hanging="567"/>
        <w:jc w:val="both"/>
      </w:pPr>
      <w:r w:rsidRPr="002B7AFB">
        <w:t xml:space="preserve">Zhotovitel není v prodlení s provedením díla, pokud nemůže plnit svůj závazek v důsledku prodlení </w:t>
      </w:r>
      <w:r w:rsidR="00CC0DDB" w:rsidRPr="002B7AFB">
        <w:t>o</w:t>
      </w:r>
      <w:r w:rsidRPr="002B7AFB">
        <w:t>bjednatele s plněním jeho smluvních povinností.</w:t>
      </w:r>
    </w:p>
    <w:p w14:paraId="38070AB3" w14:textId="1AC73B55" w:rsidR="00CA184F" w:rsidRDefault="00CA184F" w:rsidP="00811B71">
      <w:pPr>
        <w:pStyle w:val="Odstavecseseznamem"/>
        <w:numPr>
          <w:ilvl w:val="0"/>
          <w:numId w:val="27"/>
        </w:numPr>
        <w:spacing w:after="0" w:line="0" w:lineRule="atLeast"/>
        <w:ind w:left="567" w:hanging="567"/>
        <w:jc w:val="both"/>
      </w:pPr>
      <w:r w:rsidRPr="002B7AFB">
        <w:t xml:space="preserve">Provádění díla lze ve výjimečných případech po vzájemné předchozí písemné dohodě smluvních stran přerušit z klimatických nebo jiných objektivně nutných důvodů, a to </w:t>
      </w:r>
      <w:r w:rsidR="00693444" w:rsidRPr="002B7AFB">
        <w:t xml:space="preserve">samostatným protokolárním </w:t>
      </w:r>
      <w:r w:rsidRPr="002B7AFB">
        <w:t xml:space="preserve">zápisem podepsaným osobami oprávněnými jednat ve věcech technických obou smluvních stran.  Přerušení realizace není důvodem ke změně smlouvy za předpokladu dodržení celkové délky doby plnění dle bodu </w:t>
      </w:r>
      <w:r w:rsidR="00C76A42" w:rsidRPr="002B7AFB">
        <w:t>(</w:t>
      </w:r>
      <w:r w:rsidRPr="002B7AFB">
        <w:t>1</w:t>
      </w:r>
      <w:r w:rsidR="00C76A42" w:rsidRPr="002B7AFB">
        <w:t>)</w:t>
      </w:r>
      <w:r w:rsidRPr="002B7AFB">
        <w:t xml:space="preserve"> tohoto článku této smlouvy. </w:t>
      </w:r>
    </w:p>
    <w:p w14:paraId="013241FC" w14:textId="77777777" w:rsidR="00CA184F" w:rsidRDefault="00CA184F" w:rsidP="00811B71">
      <w:pPr>
        <w:pStyle w:val="Import0"/>
        <w:spacing w:line="0" w:lineRule="atLeast"/>
        <w:ind w:left="0" w:firstLine="0"/>
        <w:rPr>
          <w:sz w:val="22"/>
          <w:szCs w:val="22"/>
        </w:rPr>
      </w:pPr>
    </w:p>
    <w:p w14:paraId="001A0292"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Calibri" w:hAnsi="Calibri" w:cs="Calibri"/>
          <w:b/>
          <w:bCs/>
          <w:sz w:val="22"/>
          <w:szCs w:val="22"/>
        </w:rPr>
      </w:pPr>
      <w:r w:rsidRPr="00A3525E">
        <w:rPr>
          <w:rFonts w:ascii="Calibri" w:hAnsi="Calibri" w:cs="Calibri"/>
          <w:b/>
          <w:bCs/>
          <w:sz w:val="22"/>
          <w:szCs w:val="22"/>
        </w:rPr>
        <w:t>Článek V</w:t>
      </w:r>
    </w:p>
    <w:p w14:paraId="00E139FD" w14:textId="77777777" w:rsidR="00CA184F" w:rsidRPr="00CC0DDB"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Calibri" w:hAnsi="Calibri" w:cs="Calibri"/>
          <w:b/>
          <w:bCs/>
          <w:sz w:val="22"/>
          <w:szCs w:val="22"/>
          <w:u w:val="single"/>
        </w:rPr>
      </w:pPr>
      <w:r w:rsidRPr="00CC0DDB">
        <w:rPr>
          <w:rFonts w:ascii="Calibri" w:hAnsi="Calibri" w:cs="Calibri"/>
          <w:b/>
          <w:bCs/>
          <w:sz w:val="22"/>
          <w:szCs w:val="22"/>
          <w:u w:val="single"/>
        </w:rPr>
        <w:t>Záruční doba, odpovědnost za vady</w:t>
      </w:r>
    </w:p>
    <w:p w14:paraId="5B7A5E8F" w14:textId="77777777" w:rsidR="00811B71" w:rsidRDefault="00CA184F" w:rsidP="00811B71">
      <w:pPr>
        <w:pStyle w:val="Odstavecseseznamem"/>
        <w:numPr>
          <w:ilvl w:val="0"/>
          <w:numId w:val="28"/>
        </w:numPr>
        <w:spacing w:after="0" w:line="0" w:lineRule="atLeast"/>
        <w:ind w:left="567" w:hanging="567"/>
        <w:jc w:val="both"/>
      </w:pPr>
      <w:r w:rsidRPr="00A3525E">
        <w:t>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w:t>
      </w:r>
    </w:p>
    <w:p w14:paraId="008A7881" w14:textId="79F43ED7" w:rsidR="00811B71" w:rsidRDefault="00CA184F" w:rsidP="00811B71">
      <w:pPr>
        <w:pStyle w:val="Odstavecseseznamem"/>
        <w:numPr>
          <w:ilvl w:val="0"/>
          <w:numId w:val="28"/>
        </w:numPr>
        <w:spacing w:after="0" w:line="0" w:lineRule="atLeast"/>
        <w:ind w:left="567" w:hanging="567"/>
        <w:jc w:val="both"/>
      </w:pPr>
      <w:r w:rsidRPr="00A3525E">
        <w:t>Zhotovitel poskytuje objed</w:t>
      </w:r>
      <w:r w:rsidR="002E5E6D">
        <w:t xml:space="preserve">nateli na dílo dle této smlouvy, a to jak za práci, tak za materiál, </w:t>
      </w:r>
      <w:r w:rsidRPr="00A3525E">
        <w:t xml:space="preserve">záruku za jakost v délce trvání </w:t>
      </w:r>
      <w:r w:rsidR="00667B20" w:rsidRPr="00667B20">
        <w:t>šedesáti</w:t>
      </w:r>
      <w:r w:rsidR="00693444" w:rsidRPr="00667B20">
        <w:rPr>
          <w:b/>
        </w:rPr>
        <w:t xml:space="preserve"> (6</w:t>
      </w:r>
      <w:r w:rsidR="00667B20" w:rsidRPr="00667B20">
        <w:rPr>
          <w:b/>
        </w:rPr>
        <w:t>0</w:t>
      </w:r>
      <w:r w:rsidR="00693444" w:rsidRPr="00667B20">
        <w:rPr>
          <w:b/>
        </w:rPr>
        <w:t xml:space="preserve">) </w:t>
      </w:r>
      <w:r w:rsidR="00822A66" w:rsidRPr="00667B20">
        <w:rPr>
          <w:b/>
        </w:rPr>
        <w:t>měsíců</w:t>
      </w:r>
      <w:r w:rsidRPr="00667B20">
        <w:t>. Zhotovitel</w:t>
      </w:r>
      <w:r w:rsidRPr="00A3525E">
        <w:t xml:space="preserve"> přejímá zárukou za jakost závazek, že provedené dílo bude po záruční dobu způsobilé pro použití ke smluvenému účelu a bez vad, a že si po tuto dobu zachová smluvené vlastnosti. V záruční době je objednatel oprávněn oznámit zhotoviteli též skryté vady díla. </w:t>
      </w:r>
    </w:p>
    <w:p w14:paraId="5B3DA68F" w14:textId="77777777" w:rsidR="00811B71" w:rsidRDefault="00CA184F" w:rsidP="00811B71">
      <w:pPr>
        <w:pStyle w:val="Odstavecseseznamem"/>
        <w:numPr>
          <w:ilvl w:val="0"/>
          <w:numId w:val="28"/>
        </w:numPr>
        <w:spacing w:after="0" w:line="0" w:lineRule="atLeast"/>
        <w:ind w:left="567" w:hanging="567"/>
        <w:jc w:val="both"/>
      </w:pPr>
      <w:r w:rsidRPr="00A3525E">
        <w:t xml:space="preserve">Záruční </w:t>
      </w:r>
      <w:r w:rsidRPr="008811B8">
        <w:t>doba</w:t>
      </w:r>
      <w:r w:rsidRPr="00A3525E">
        <w:t xml:space="preserve"> začíná běžet dnem protokolárního předání a převzetí řádně provedeného díla bez jakýchkoliv vad a nedodělků. </w:t>
      </w:r>
    </w:p>
    <w:p w14:paraId="672B908B" w14:textId="77777777" w:rsidR="00811B71" w:rsidRDefault="00CA184F" w:rsidP="00811B71">
      <w:pPr>
        <w:pStyle w:val="Odstavecseseznamem"/>
        <w:numPr>
          <w:ilvl w:val="0"/>
          <w:numId w:val="28"/>
        </w:numPr>
        <w:spacing w:after="0" w:line="0" w:lineRule="atLeast"/>
        <w:ind w:left="567" w:hanging="567"/>
        <w:jc w:val="both"/>
      </w:pPr>
      <w:r w:rsidRPr="00A3525E">
        <w:t xml:space="preserve">Odpovědnost zhotovitele za vady se nevztahuje na vady způsobené nesprávným provozováním díla objednatelem, jeho poškození živelnou událostí či třetí osobou. </w:t>
      </w:r>
    </w:p>
    <w:p w14:paraId="0D550C93" w14:textId="77777777" w:rsidR="00811B71" w:rsidRDefault="008811B8" w:rsidP="00811B71">
      <w:pPr>
        <w:pStyle w:val="Odstavecseseznamem"/>
        <w:numPr>
          <w:ilvl w:val="0"/>
          <w:numId w:val="28"/>
        </w:numPr>
        <w:spacing w:after="0" w:line="0" w:lineRule="atLeast"/>
        <w:ind w:left="567" w:hanging="567"/>
        <w:jc w:val="both"/>
      </w:pPr>
      <w:r>
        <w:t>J</w:t>
      </w:r>
      <w:r w:rsidR="00CA184F" w:rsidRPr="00A3525E">
        <w:t xml:space="preserve">estliže se v záruční lhůtě vyskytnou na díle vady, je objednatel povinen tyto u zhotovitele písemně reklamovat, a to nejpozději do konce záruční doby. </w:t>
      </w:r>
    </w:p>
    <w:p w14:paraId="12D02258" w14:textId="77777777" w:rsidR="00811B71" w:rsidRDefault="00CA184F" w:rsidP="00811B71">
      <w:pPr>
        <w:pStyle w:val="Odstavecseseznamem"/>
        <w:numPr>
          <w:ilvl w:val="0"/>
          <w:numId w:val="28"/>
        </w:numPr>
        <w:spacing w:after="0" w:line="0" w:lineRule="atLeast"/>
        <w:ind w:left="567" w:hanging="567"/>
        <w:jc w:val="both"/>
      </w:pPr>
      <w:r w:rsidRPr="00693444">
        <w:t>Zhotovitel se zavazuje začít s odstraňováním vad díla do sedmi (7) dnů od uplatnění reklamace objednatelem a vady odstranit v co nejkratším možném termínu, pokud to charakter vady a podmínky dovolí, nejpozději však do čtrnácti (14)</w:t>
      </w:r>
      <w:r w:rsidRPr="00A3525E">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w:t>
      </w:r>
      <w:r w:rsidR="00811B71">
        <w:t xml:space="preserve"> </w:t>
      </w:r>
      <w:r w:rsidRPr="00A3525E">
        <w:t>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55C2539F" w14:textId="77777777" w:rsidR="00CA184F" w:rsidRDefault="00CA184F" w:rsidP="00811B71">
      <w:pPr>
        <w:pStyle w:val="Odstavecseseznamem"/>
        <w:numPr>
          <w:ilvl w:val="0"/>
          <w:numId w:val="28"/>
        </w:numPr>
        <w:spacing w:after="0" w:line="0" w:lineRule="atLeast"/>
        <w:ind w:left="567" w:hanging="567"/>
        <w:jc w:val="both"/>
      </w:pPr>
      <w:r w:rsidRPr="00A3525E">
        <w:t xml:space="preserve">Pověřený zástupce objednatele po ukončení prací písemně potvrdí, že odstraněné vady </w:t>
      </w:r>
      <w:r w:rsidR="006023A9">
        <w:br/>
      </w:r>
      <w:r w:rsidRPr="00A3525E">
        <w:t>od zhotovitele přejímá, a to formou písemného protokolu.</w:t>
      </w:r>
    </w:p>
    <w:p w14:paraId="31C9C248" w14:textId="77777777" w:rsidR="00E806A3" w:rsidRDefault="00E806A3" w:rsidP="00E806A3">
      <w:pPr>
        <w:spacing w:after="0" w:line="0" w:lineRule="atLeast"/>
        <w:jc w:val="both"/>
      </w:pPr>
    </w:p>
    <w:p w14:paraId="456B0605" w14:textId="77777777" w:rsidR="00E806A3" w:rsidRDefault="00E806A3" w:rsidP="00E806A3">
      <w:pPr>
        <w:spacing w:after="0" w:line="0" w:lineRule="atLeast"/>
        <w:jc w:val="both"/>
      </w:pPr>
    </w:p>
    <w:p w14:paraId="742813D8" w14:textId="77777777" w:rsidR="00E806A3" w:rsidRPr="00A3525E" w:rsidRDefault="00E806A3" w:rsidP="00E806A3">
      <w:pPr>
        <w:spacing w:after="0" w:line="0" w:lineRule="atLeast"/>
        <w:jc w:val="both"/>
      </w:pPr>
    </w:p>
    <w:p w14:paraId="262C6505" w14:textId="77777777"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Calibri" w:hAnsi="Calibri" w:cs="Calibri"/>
          <w:b/>
          <w:bCs/>
          <w:sz w:val="22"/>
          <w:szCs w:val="22"/>
        </w:rPr>
      </w:pPr>
      <w:r w:rsidRPr="00A3525E">
        <w:rPr>
          <w:rFonts w:ascii="Calibri" w:hAnsi="Calibri" w:cs="Calibri"/>
          <w:b/>
          <w:bCs/>
          <w:sz w:val="22"/>
          <w:szCs w:val="22"/>
        </w:rPr>
        <w:t>Článek VI</w:t>
      </w:r>
    </w:p>
    <w:p w14:paraId="102C3AD9" w14:textId="77777777" w:rsidR="00CA184F" w:rsidRPr="006023A9"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outlineLvl w:val="0"/>
        <w:rPr>
          <w:rFonts w:ascii="Calibri" w:hAnsi="Calibri" w:cs="Calibri"/>
          <w:b/>
          <w:bCs/>
          <w:sz w:val="22"/>
          <w:szCs w:val="22"/>
          <w:u w:val="single"/>
        </w:rPr>
      </w:pPr>
      <w:r w:rsidRPr="006023A9">
        <w:rPr>
          <w:rFonts w:ascii="Calibri" w:hAnsi="Calibri" w:cs="Calibri"/>
          <w:b/>
          <w:bCs/>
          <w:sz w:val="22"/>
          <w:szCs w:val="22"/>
          <w:u w:val="single"/>
        </w:rPr>
        <w:t>Dodací a kvalitativní podmínky provedení díla</w:t>
      </w:r>
    </w:p>
    <w:p w14:paraId="0BDA5BFF" w14:textId="1B2942F7" w:rsidR="00114F5E" w:rsidRDefault="00CA184F" w:rsidP="00114F5E">
      <w:pPr>
        <w:pStyle w:val="Odstavecseseznamem"/>
        <w:numPr>
          <w:ilvl w:val="0"/>
          <w:numId w:val="29"/>
        </w:numPr>
        <w:spacing w:after="0" w:line="0" w:lineRule="atLeast"/>
        <w:ind w:left="567" w:hanging="567"/>
        <w:jc w:val="both"/>
      </w:pPr>
      <w:r w:rsidRPr="00A3525E">
        <w:lastRenderedPageBreak/>
        <w:t>Veškeré práce a dodávky budou zhotovitelem realizovány v souladu se zadávací dokumentací, a touto smlouvou</w:t>
      </w:r>
      <w:r w:rsidR="0044460C">
        <w:t>, jakož i v souladu s právními předpisy a technickými normami</w:t>
      </w:r>
      <w:r w:rsidRPr="00A3525E">
        <w:t>. Dodržení kvality všech dodávek a prací sjednaných touto smlouvou je obligatorní povinností zhotovitele.</w:t>
      </w:r>
    </w:p>
    <w:p w14:paraId="5307EBD9" w14:textId="77777777" w:rsidR="00114F5E" w:rsidRDefault="00CA184F" w:rsidP="00114F5E">
      <w:pPr>
        <w:pStyle w:val="Odstavecseseznamem"/>
        <w:numPr>
          <w:ilvl w:val="0"/>
          <w:numId w:val="29"/>
        </w:numPr>
        <w:spacing w:after="0" w:line="0" w:lineRule="atLeast"/>
        <w:ind w:left="567" w:hanging="567"/>
        <w:jc w:val="both"/>
      </w:pPr>
      <w:r w:rsidRPr="00A3525E">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1FAE3195" w14:textId="4B58B45A" w:rsidR="00680ED1" w:rsidRDefault="00680ED1" w:rsidP="00114F5E">
      <w:pPr>
        <w:pStyle w:val="Odstavecseseznamem"/>
        <w:numPr>
          <w:ilvl w:val="0"/>
          <w:numId w:val="29"/>
        </w:numPr>
        <w:spacing w:after="0" w:line="0" w:lineRule="atLeast"/>
        <w:ind w:left="567" w:hanging="567"/>
        <w:jc w:val="both"/>
      </w:pPr>
      <w:r>
        <w:t xml:space="preserve">Za účelem zajištění ochrany stávajících stromů a jejich částí (kořenů,) je zhotovitel povinen zbudovat ochranné bednění kolem vzrostlých stromů a výkopové práce v oblasti vystupujících kořenů stromů provádět ručně. </w:t>
      </w:r>
    </w:p>
    <w:p w14:paraId="75F76A7C" w14:textId="29A9D5E2" w:rsidR="000F3E1A" w:rsidRDefault="000F3E1A" w:rsidP="00114F5E">
      <w:pPr>
        <w:pStyle w:val="Odstavecseseznamem"/>
        <w:numPr>
          <w:ilvl w:val="0"/>
          <w:numId w:val="29"/>
        </w:numPr>
        <w:spacing w:after="0" w:line="0" w:lineRule="atLeast"/>
        <w:ind w:left="567" w:hanging="567"/>
        <w:jc w:val="both"/>
      </w:pPr>
      <w:r>
        <w:t xml:space="preserve">Objednatel předá Zhotoviteli protokolárně staveniště vč. místa provádění nejpozději do pěti (5) dnů od písemné (tj. e-mailové) výzvy objednatele, o čemž bude vyhotoven protokol. </w:t>
      </w:r>
    </w:p>
    <w:p w14:paraId="2C030F6D" w14:textId="012B6DD0" w:rsidR="00062BB6" w:rsidRDefault="00062BB6" w:rsidP="00114F5E">
      <w:pPr>
        <w:pStyle w:val="Odstavecseseznamem"/>
        <w:numPr>
          <w:ilvl w:val="0"/>
          <w:numId w:val="29"/>
        </w:numPr>
        <w:spacing w:after="0" w:line="0" w:lineRule="atLeast"/>
        <w:ind w:left="567" w:hanging="567"/>
        <w:jc w:val="both"/>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71EFD618" w14:textId="2F72EFFE" w:rsidR="00114F5E" w:rsidRDefault="00CA184F" w:rsidP="00114F5E">
      <w:pPr>
        <w:pStyle w:val="Odstavecseseznamem"/>
        <w:numPr>
          <w:ilvl w:val="0"/>
          <w:numId w:val="29"/>
        </w:numPr>
        <w:spacing w:after="0" w:line="0" w:lineRule="atLeast"/>
        <w:ind w:left="567" w:hanging="567"/>
        <w:jc w:val="both"/>
      </w:pPr>
      <w:r w:rsidRPr="00A3525E">
        <w:t>Opatření z hlediska bezpečnosti práce a ochrany zdraví při práci zajišťuje na svém pracovišti zhotovitel</w:t>
      </w:r>
      <w:r w:rsidR="000F3E1A">
        <w:t>.</w:t>
      </w:r>
    </w:p>
    <w:p w14:paraId="18F55700" w14:textId="77777777" w:rsidR="00114F5E" w:rsidRDefault="00C11012" w:rsidP="00114F5E">
      <w:pPr>
        <w:pStyle w:val="Odstavecseseznamem"/>
        <w:numPr>
          <w:ilvl w:val="0"/>
          <w:numId w:val="29"/>
        </w:numPr>
        <w:spacing w:after="0" w:line="0" w:lineRule="atLeast"/>
        <w:ind w:left="567" w:hanging="567"/>
        <w:jc w:val="both"/>
      </w:pPr>
      <w:r>
        <w:t xml:space="preserve">Zhotovitel není oprávněn provést dílo dle této smlouvy prostřednictvím subdodavatele, ledaže mu k tomu objednatel udělil předchozí písemný souhlas obsahující specifikaci subdodavatele a část díla, která má být tímto subdodavatelem provedena. </w:t>
      </w:r>
      <w:r w:rsidR="00CA184F" w:rsidRPr="00A3525E">
        <w:t xml:space="preserve">V případě </w:t>
      </w:r>
      <w:r>
        <w:t xml:space="preserve">zákazu subdodavatele </w:t>
      </w:r>
      <w:r w:rsidR="00CA184F" w:rsidRPr="00A3525E">
        <w:t xml:space="preserve">je objednatel oprávněn odstoupit od této smlouvy. </w:t>
      </w:r>
    </w:p>
    <w:p w14:paraId="17174D48" w14:textId="77777777" w:rsidR="00114F5E" w:rsidRDefault="00CA184F" w:rsidP="00114F5E">
      <w:pPr>
        <w:pStyle w:val="Odstavecseseznamem"/>
        <w:numPr>
          <w:ilvl w:val="0"/>
          <w:numId w:val="29"/>
        </w:numPr>
        <w:spacing w:after="0" w:line="0" w:lineRule="atLeast"/>
        <w:ind w:left="567" w:hanging="567"/>
        <w:jc w:val="both"/>
      </w:pPr>
      <w:r w:rsidRPr="00A3525E">
        <w:t>Zhotovitel odpovídá za čistotu a pořádek na pracovišti. Zhotovitel odstraní na vlastní náklady odpady, které jsou výsledkem jeho činnosti.</w:t>
      </w:r>
    </w:p>
    <w:p w14:paraId="298F7ACB" w14:textId="7A139D7D" w:rsidR="00062BB6" w:rsidRDefault="00062BB6" w:rsidP="00114F5E">
      <w:pPr>
        <w:pStyle w:val="Odstavecseseznamem"/>
        <w:numPr>
          <w:ilvl w:val="0"/>
          <w:numId w:val="29"/>
        </w:numPr>
        <w:spacing w:after="0" w:line="0" w:lineRule="atLeast"/>
        <w:ind w:left="567" w:hanging="567"/>
        <w:jc w:val="both"/>
      </w:pPr>
      <w:r>
        <w:t xml:space="preserve">Zhotovitel v plné míře odpovídá za bezpečnost a ochranu zdraví všech osob v prostoru staveniště a zabezpečí jejich vybavení vybranými ochrannými pracovními pomůckami. Dále se zhotovitel zavazuje dodržovat bezpečností a hygienické či případné jiné předpisy </w:t>
      </w:r>
      <w:r w:rsidR="00832C32">
        <w:t xml:space="preserve">související s realizací díla. </w:t>
      </w:r>
    </w:p>
    <w:p w14:paraId="2210148B" w14:textId="1ED72FB8" w:rsidR="00832C32" w:rsidRDefault="00832C32" w:rsidP="00114F5E">
      <w:pPr>
        <w:pStyle w:val="Odstavecseseznamem"/>
        <w:numPr>
          <w:ilvl w:val="0"/>
          <w:numId w:val="29"/>
        </w:numPr>
        <w:spacing w:after="0" w:line="0" w:lineRule="atLeast"/>
        <w:ind w:left="567" w:hanging="567"/>
        <w:jc w:val="both"/>
      </w:pPr>
      <w:r>
        <w:t xml:space="preserve">Zhotovitel je v průběhu realizace a dokončování díla výhradně odpovědný za zajištění bezpečnosti všech osob oprávněných k pohybu na staveništi, udržování staveniště v uspořádaném stavu za účelem předcházení vzniku jakékoliv újmy, zajištění zábran potřebných pro průběh prací, bezpečnostních a dopravních opatření pro ochranu staveniště, materiálů a techniky vnesených zhotovitelem na staveniště. </w:t>
      </w:r>
    </w:p>
    <w:p w14:paraId="73FC720F" w14:textId="77777777" w:rsidR="00114F5E" w:rsidRDefault="00CA184F" w:rsidP="00114F5E">
      <w:pPr>
        <w:pStyle w:val="Odstavecseseznamem"/>
        <w:numPr>
          <w:ilvl w:val="0"/>
          <w:numId w:val="29"/>
        </w:numPr>
        <w:spacing w:after="0" w:line="0" w:lineRule="atLeast"/>
        <w:ind w:left="567" w:hanging="567"/>
        <w:jc w:val="both"/>
      </w:pPr>
      <w:r w:rsidRPr="00A3525E">
        <w:t xml:space="preserve">Zhotovitel </w:t>
      </w:r>
      <w:r w:rsidR="00114F5E">
        <w:t>se zavazuje, že naloží s odpady a</w:t>
      </w:r>
      <w:r w:rsidRPr="00A3525E">
        <w:t xml:space="preserve"> odkopanou zeminou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14:paraId="36B09E6A" w14:textId="77777777" w:rsidR="00114F5E" w:rsidRDefault="00CA184F" w:rsidP="00114F5E">
      <w:pPr>
        <w:pStyle w:val="Odstavecseseznamem"/>
        <w:numPr>
          <w:ilvl w:val="0"/>
          <w:numId w:val="29"/>
        </w:numPr>
        <w:spacing w:after="0" w:line="0" w:lineRule="atLeast"/>
        <w:ind w:left="567" w:hanging="567"/>
        <w:jc w:val="both"/>
      </w:pPr>
      <w:r w:rsidRPr="00A3525E">
        <w:t>Zhotovitel provede dílo na své náklady s tím, že nese nebezpečí škody na díle až do jeho předání objednateli.</w:t>
      </w:r>
    </w:p>
    <w:p w14:paraId="30BA10D1" w14:textId="77777777" w:rsidR="00CA184F" w:rsidRPr="00A3525E" w:rsidRDefault="00CA184F" w:rsidP="002C66B1">
      <w:pPr>
        <w:pStyle w:val="Odstavecseseznamem"/>
        <w:numPr>
          <w:ilvl w:val="0"/>
          <w:numId w:val="29"/>
        </w:numPr>
        <w:spacing w:after="0" w:line="0" w:lineRule="atLeast"/>
        <w:ind w:left="567" w:hanging="567"/>
        <w:jc w:val="both"/>
      </w:pPr>
      <w:r w:rsidRPr="006023A9">
        <w:t xml:space="preserve">K přejímce díla je zhotovitel povinen písemně vyzvat objednatele nejpozději </w:t>
      </w:r>
      <w:r w:rsidR="002C66B1">
        <w:t xml:space="preserve">dvou (2) </w:t>
      </w:r>
      <w:r w:rsidRPr="006023A9">
        <w:t>pracovních dnů předem, nedohodnou-li se smluvní strany jinak. Zhotovitel je povinen spolu s dílem předat objednateli zejména následující doklady</w:t>
      </w:r>
      <w:r w:rsidR="002C66B1">
        <w:t>.</w:t>
      </w:r>
    </w:p>
    <w:p w14:paraId="6D23E044" w14:textId="77777777" w:rsidR="00114F5E" w:rsidRDefault="00CA184F" w:rsidP="00DF0C4C">
      <w:pPr>
        <w:pStyle w:val="Odstavecseseznamem"/>
        <w:numPr>
          <w:ilvl w:val="0"/>
          <w:numId w:val="29"/>
        </w:numPr>
        <w:spacing w:after="0" w:line="0" w:lineRule="atLeast"/>
        <w:ind w:left="567" w:hanging="567"/>
        <w:jc w:val="both"/>
      </w:pPr>
      <w:r w:rsidRPr="00A3525E">
        <w:t xml:space="preserve">Povinnost zhotovitele provést dílo je splněna řádným provedením sjednaného díla bez jakýchkoliv vad a nedodělků, a jeho předáním a převzetím formou oboustranně podepsaného zápisu o předání a převzetí díla, v němž zhotovitel prohlásí, že dílo předává a objednatele výslovně prohlásí, že dílo přejímá. Objednatel je povinen převzít pouze řádně provedené dílo bez jakýchkoliv vad a nedodělků. Bez oboustranně podepsaného zápisu o předání a převzetí díla se všemi náležitostmi není dílo dokončeno. V případě, že objednatel převezme dílo vykazující drobné vady a nedodělky, které nebrání řádnému užívání díla, je zhotovitel povinen tyto drobné vady a nedodělky odstranit nejpozději do </w:t>
      </w:r>
      <w:r w:rsidR="00C76A42">
        <w:t>pěti (5)</w:t>
      </w:r>
      <w:r w:rsidRPr="00A3525E">
        <w:t xml:space="preserve"> dnů ode dne předání a převzetí díla. V případě prodlení zhotovitele </w:t>
      </w:r>
      <w:r w:rsidRPr="00A3525E">
        <w:lastRenderedPageBreak/>
        <w:t>s odstraněním vad a nedodělků o více než</w:t>
      </w:r>
      <w:r w:rsidR="00C76A42">
        <w:t xml:space="preserve"> pět (5) </w:t>
      </w:r>
      <w:r w:rsidRPr="00A3525E">
        <w:t>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145F6F57" w14:textId="77777777" w:rsidR="00114F5E" w:rsidRDefault="00CA184F" w:rsidP="00DF0C4C">
      <w:pPr>
        <w:pStyle w:val="Odstavecseseznamem"/>
        <w:numPr>
          <w:ilvl w:val="0"/>
          <w:numId w:val="29"/>
        </w:numPr>
        <w:spacing w:after="0" w:line="0" w:lineRule="atLeast"/>
        <w:ind w:left="567" w:hanging="567"/>
        <w:jc w:val="both"/>
      </w:pPr>
      <w:r w:rsidRPr="00A3525E">
        <w:t>O převzetí díla sepíší strany zápis, který obsahuje zejména zhodnocení jakosti provedených prací, soupis případných zjištěných drobných vad a nedodělků, dohodu o opatřeních a lhůtách k jejich odstranění. O odstranění drobných vad a nedodělků bude smluvními stranami sepsán zápis.</w:t>
      </w:r>
    </w:p>
    <w:p w14:paraId="2C3F1FF8" w14:textId="77777777" w:rsidR="00114F5E" w:rsidRDefault="00CA184F" w:rsidP="00DF0C4C">
      <w:pPr>
        <w:pStyle w:val="Odstavecseseznamem"/>
        <w:numPr>
          <w:ilvl w:val="0"/>
          <w:numId w:val="29"/>
        </w:numPr>
        <w:spacing w:after="0" w:line="0" w:lineRule="atLeast"/>
        <w:ind w:left="567" w:hanging="567"/>
        <w:jc w:val="both"/>
      </w:pPr>
      <w:r w:rsidRPr="00A3525E">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412C5329" w14:textId="77777777" w:rsidR="00680ED1" w:rsidRDefault="00CA184F" w:rsidP="00DF0C4C">
      <w:pPr>
        <w:pStyle w:val="Odstavecseseznamem"/>
        <w:numPr>
          <w:ilvl w:val="0"/>
          <w:numId w:val="29"/>
        </w:numPr>
        <w:spacing w:after="0" w:line="0" w:lineRule="atLeast"/>
        <w:ind w:left="567" w:hanging="567"/>
        <w:jc w:val="both"/>
      </w:pPr>
      <w:r w:rsidRPr="00A3525E">
        <w:t>Zhotovitel je povinen po celou dobu plnění předmětu smlouvy splňovat veškeré kvalifikační předpoklady uvedené v zadávací dokumentaci objednatele k veřejné zakázce.</w:t>
      </w:r>
    </w:p>
    <w:p w14:paraId="773F8EA6" w14:textId="3E78F3C3" w:rsidR="00680ED1" w:rsidRDefault="00680ED1" w:rsidP="00DF0C4C">
      <w:pPr>
        <w:pStyle w:val="Odstavecseseznamem"/>
        <w:numPr>
          <w:ilvl w:val="0"/>
          <w:numId w:val="29"/>
        </w:numPr>
        <w:spacing w:after="0" w:line="0" w:lineRule="atLeast"/>
        <w:ind w:left="567" w:hanging="567"/>
        <w:jc w:val="both"/>
      </w:pPr>
      <w:r>
        <w:t xml:space="preserve">Zhotovitel se zavazuje řádně označit staveniště v souladu s obecně platnými právními předpisy. </w:t>
      </w:r>
    </w:p>
    <w:p w14:paraId="608FB0A1" w14:textId="77777777" w:rsidR="000F3E1A" w:rsidRDefault="000F3E1A"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p>
    <w:p w14:paraId="707A5EFF" w14:textId="07C30B28" w:rsidR="00CA184F"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r w:rsidRPr="0097015F">
        <w:rPr>
          <w:rFonts w:ascii="Calibri" w:hAnsi="Calibri" w:cs="Calibri"/>
          <w:b/>
          <w:bCs/>
          <w:sz w:val="22"/>
          <w:szCs w:val="22"/>
        </w:rPr>
        <w:t>Článek VII</w:t>
      </w:r>
    </w:p>
    <w:p w14:paraId="19358B6B" w14:textId="7A6E0E5A" w:rsidR="00832C32" w:rsidRDefault="00832C32"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r w:rsidRPr="00832C32">
        <w:rPr>
          <w:rFonts w:ascii="Calibri" w:hAnsi="Calibri" w:cs="Calibri"/>
          <w:b/>
          <w:bCs/>
          <w:sz w:val="22"/>
          <w:szCs w:val="22"/>
          <w:u w:val="single"/>
        </w:rPr>
        <w:t>Stavební deník</w:t>
      </w:r>
    </w:p>
    <w:p w14:paraId="64796F81" w14:textId="77777777" w:rsidR="00832C32" w:rsidRDefault="00832C32"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p>
    <w:p w14:paraId="194AD8CE" w14:textId="04C2F1D6" w:rsidR="00832C32" w:rsidRPr="00832C32" w:rsidRDefault="00832C32" w:rsidP="00832C32">
      <w:pPr>
        <w:pStyle w:val="Odstavecseseznamem"/>
        <w:numPr>
          <w:ilvl w:val="0"/>
          <w:numId w:val="32"/>
        </w:numPr>
        <w:spacing w:after="0" w:line="0" w:lineRule="atLeast"/>
        <w:ind w:left="567" w:hanging="567"/>
        <w:jc w:val="both"/>
      </w:pPr>
      <w:r w:rsidRPr="00832C32">
        <w:t>Zhotovitel se zavazuje ode dne předání staveniště objednatelem vést stavební deník v jednom originále.</w:t>
      </w:r>
    </w:p>
    <w:p w14:paraId="25E13F58" w14:textId="3D3FE4C5" w:rsidR="00832C32" w:rsidRDefault="00832C32" w:rsidP="00832C32">
      <w:pPr>
        <w:pStyle w:val="Odstavecseseznamem"/>
        <w:numPr>
          <w:ilvl w:val="0"/>
          <w:numId w:val="32"/>
        </w:numPr>
        <w:spacing w:after="0" w:line="0" w:lineRule="atLeast"/>
        <w:ind w:left="567" w:hanging="567"/>
        <w:jc w:val="both"/>
      </w:pPr>
      <w:r w:rsidRPr="00832C32">
        <w:t>Na stavbě bude veden pouze jeden stavební deník vedený zhotovitelem a budou v něm zaznamenávány</w:t>
      </w:r>
      <w:r>
        <w:t xml:space="preserve"> veškeré skutečnosti o průběhu všech prací.</w:t>
      </w:r>
    </w:p>
    <w:p w14:paraId="23AB5C59" w14:textId="74AA8BB0" w:rsidR="00832C32" w:rsidRDefault="00832C32" w:rsidP="00832C32">
      <w:pPr>
        <w:pStyle w:val="Odstavecseseznamem"/>
        <w:numPr>
          <w:ilvl w:val="0"/>
          <w:numId w:val="32"/>
        </w:numPr>
        <w:spacing w:after="0" w:line="0" w:lineRule="atLeast"/>
        <w:ind w:left="567" w:hanging="567"/>
        <w:jc w:val="both"/>
      </w:pPr>
      <w:r>
        <w:t xml:space="preserve">Zápisy do stavebního deníku čitelně zapisuje a podepisuje zhotovitel vždy ten den, kdy byly práce provedeny nebo kdy nastaly okolnosti, které jsou předmětem zápisu. </w:t>
      </w:r>
    </w:p>
    <w:p w14:paraId="0551DA6B" w14:textId="55392C88" w:rsidR="00832C32" w:rsidRDefault="00832C32" w:rsidP="00832C32">
      <w:pPr>
        <w:pStyle w:val="Odstavecseseznamem"/>
        <w:numPr>
          <w:ilvl w:val="0"/>
          <w:numId w:val="32"/>
        </w:numPr>
        <w:spacing w:after="0" w:line="0" w:lineRule="atLeast"/>
        <w:ind w:left="567" w:hanging="567"/>
        <w:jc w:val="both"/>
      </w:pPr>
      <w:r>
        <w:t xml:space="preserve">Mimo stavbyvedoucího může do stavebního deníku provádět záznamy pouze objednatel, jím pověřený zástupce, zpracovatel projektové dokumentace nebo příslušné orgány státní správy. </w:t>
      </w:r>
    </w:p>
    <w:p w14:paraId="5B6399DD" w14:textId="10F6CA6C" w:rsidR="00832C32" w:rsidRPr="00832C32" w:rsidRDefault="00832C32" w:rsidP="00832C32">
      <w:pPr>
        <w:pStyle w:val="Odstavecseseznamem"/>
        <w:numPr>
          <w:ilvl w:val="0"/>
          <w:numId w:val="32"/>
        </w:numPr>
        <w:spacing w:after="0" w:line="0" w:lineRule="atLeast"/>
        <w:ind w:left="567" w:hanging="567"/>
        <w:jc w:val="both"/>
      </w:pPr>
      <w:r>
        <w:t xml:space="preserve">Zápisy ve stavením deníku se nepovažují za změnu smlouvy, ale slouží jako doklad pro vypracování doplňků a změn smlouvy o dílo. </w:t>
      </w:r>
    </w:p>
    <w:p w14:paraId="311E3F88" w14:textId="77777777" w:rsidR="00832C32" w:rsidRDefault="00832C32"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p>
    <w:p w14:paraId="4AA8EE82" w14:textId="694AE80B" w:rsidR="00832C32" w:rsidRPr="00832C32" w:rsidRDefault="00832C32"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r w:rsidRPr="00832C32">
        <w:rPr>
          <w:rFonts w:ascii="Calibri" w:hAnsi="Calibri" w:cs="Calibri"/>
          <w:b/>
          <w:bCs/>
          <w:sz w:val="22"/>
          <w:szCs w:val="22"/>
        </w:rPr>
        <w:t>Článek VIII</w:t>
      </w:r>
    </w:p>
    <w:p w14:paraId="219B3D12" w14:textId="77777777" w:rsidR="00CA184F" w:rsidRPr="006023A9"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Fakturace a platební podmínky</w:t>
      </w:r>
    </w:p>
    <w:p w14:paraId="5B82ACAF" w14:textId="77777777" w:rsidR="00114F5E" w:rsidRDefault="00CA184F" w:rsidP="00A2764F">
      <w:pPr>
        <w:pStyle w:val="Odstavecseseznamem"/>
        <w:numPr>
          <w:ilvl w:val="0"/>
          <w:numId w:val="45"/>
        </w:numPr>
        <w:spacing w:after="0" w:line="0" w:lineRule="atLeast"/>
        <w:ind w:left="567" w:hanging="567"/>
        <w:jc w:val="both"/>
      </w:pPr>
      <w:r w:rsidRPr="0097015F">
        <w:t xml:space="preserve">Smluvní strany se dohodly, že cena za dílo bude objednatelem zaplacena na základě faktury vystavené zhotovitelem do pěti (5) kalendářích dnů ode dne protokolárního předání a převzetí díla bez jakýchkoliv vad a nedodělků. </w:t>
      </w:r>
      <w:r w:rsidR="0044460C">
        <w:t>F</w:t>
      </w:r>
      <w:r w:rsidRPr="0097015F">
        <w:t xml:space="preserve">aktura musí být před jejím doručením objednateli odsouhlasena zástupcem objednatele a musí k ní být přiložen oboustranně podepsaný zápis o předání a převzetí díla bez vad a nedodělků, v případě, že zápis bude obsahovat vady a nedodělky nebránící užívání, je nutno ke konečné faktuře přiložit kromě tohoto zápisu ještě zápis o odstranění vad a nedodělků. </w:t>
      </w:r>
    </w:p>
    <w:p w14:paraId="3F27AAEA" w14:textId="77777777" w:rsidR="00114F5E" w:rsidRDefault="00CA184F" w:rsidP="00A2764F">
      <w:pPr>
        <w:pStyle w:val="Odstavecseseznamem"/>
        <w:numPr>
          <w:ilvl w:val="0"/>
          <w:numId w:val="45"/>
        </w:numPr>
        <w:spacing w:after="0" w:line="0" w:lineRule="atLeast"/>
        <w:ind w:left="567" w:hanging="567"/>
        <w:jc w:val="both"/>
      </w:pPr>
      <w:r w:rsidRPr="0097015F">
        <w:t xml:space="preserve">Smluvní </w:t>
      </w:r>
      <w:r w:rsidRPr="006023A9">
        <w:t>strany</w:t>
      </w:r>
      <w:r w:rsidRPr="0097015F">
        <w:t xml:space="preserve"> se dohodly, že objednatel je oprávněn jednostranně započítat své pohledávky na zaplacení smluvních pokut, jakož i jakékoliv další své nároky vzniklé dle této smlouvy proti pohledávce zhotovitele na zaplacení ceny za dílo, jakož i proti jakýmkoliv jiným pohledávkám zhotovitele za objednatele vzniklých v souvislosti s touto smlouvou, a to i v případě, že započítávané</w:t>
      </w:r>
      <w:r w:rsidRPr="00A3525E">
        <w:t xml:space="preserve"> pohledávky nejsou v okamžiku započtení splatné. </w:t>
      </w:r>
    </w:p>
    <w:p w14:paraId="6FD497B7" w14:textId="77777777" w:rsidR="002E5E6D" w:rsidRPr="00114F5E" w:rsidRDefault="002E5E6D" w:rsidP="00A2764F">
      <w:pPr>
        <w:pStyle w:val="Odstavecseseznamem"/>
        <w:numPr>
          <w:ilvl w:val="0"/>
          <w:numId w:val="45"/>
        </w:numPr>
        <w:spacing w:after="0" w:line="0" w:lineRule="atLeast"/>
        <w:ind w:left="567" w:hanging="567"/>
        <w:jc w:val="both"/>
      </w:pPr>
      <w:r w:rsidRPr="006023A9">
        <w:t>Faktura</w:t>
      </w:r>
      <w:r w:rsidRPr="00114F5E">
        <w:rPr>
          <w:rFonts w:asciiTheme="minorHAnsi" w:hAnsiTheme="minorHAnsi"/>
        </w:rPr>
        <w:t xml:space="preserve"> musí mít náležitosti daňového dokladu dle § 29 zákona č. 235/2004 Sb., o dani z přidané hodnoty, ve znění pozdějších předpisů, vždy však zejména:</w:t>
      </w:r>
    </w:p>
    <w:p w14:paraId="49CD36F9"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označení faktury a její číslo,</w:t>
      </w:r>
    </w:p>
    <w:p w14:paraId="60C2D316"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název</w:t>
      </w:r>
      <w:r>
        <w:rPr>
          <w:rFonts w:asciiTheme="minorHAnsi" w:hAnsiTheme="minorHAnsi" w:cstheme="minorHAnsi"/>
          <w:sz w:val="22"/>
          <w:szCs w:val="22"/>
        </w:rPr>
        <w:t>,</w:t>
      </w:r>
      <w:r w:rsidRPr="00DC79F4">
        <w:rPr>
          <w:rFonts w:asciiTheme="minorHAnsi" w:hAnsiTheme="minorHAnsi" w:cstheme="minorHAnsi"/>
          <w:sz w:val="22"/>
          <w:szCs w:val="22"/>
        </w:rPr>
        <w:t xml:space="preserve"> sídlo </w:t>
      </w:r>
      <w:r>
        <w:rPr>
          <w:rFonts w:asciiTheme="minorHAnsi" w:hAnsiTheme="minorHAnsi" w:cstheme="minorHAnsi"/>
          <w:sz w:val="22"/>
          <w:szCs w:val="22"/>
        </w:rPr>
        <w:t xml:space="preserve">a IČO </w:t>
      </w:r>
      <w:r w:rsidRPr="00DC79F4">
        <w:rPr>
          <w:rFonts w:asciiTheme="minorHAnsi" w:hAnsiTheme="minorHAnsi" w:cstheme="minorHAnsi"/>
          <w:sz w:val="22"/>
          <w:szCs w:val="22"/>
        </w:rPr>
        <w:t>objednatele a zhotovitele,</w:t>
      </w:r>
    </w:p>
    <w:p w14:paraId="2D28CAA9"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předmět díla a název zakázky,</w:t>
      </w:r>
    </w:p>
    <w:p w14:paraId="10F37CCE"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číslo smlouvy a den jejího uzavření,</w:t>
      </w:r>
    </w:p>
    <w:p w14:paraId="6807A248"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den vystavení faktury a lhůtu její splatnosti,</w:t>
      </w:r>
    </w:p>
    <w:p w14:paraId="07E98DE2" w14:textId="77777777" w:rsidR="002E5E6D" w:rsidRPr="00DC79F4" w:rsidRDefault="002E5E6D" w:rsidP="00811B71">
      <w:pPr>
        <w:pStyle w:val="Import6"/>
        <w:numPr>
          <w:ilvl w:val="0"/>
          <w:numId w:val="16"/>
        </w:numPr>
        <w:tabs>
          <w:tab w:val="clear" w:pos="720"/>
          <w:tab w:val="clear" w:pos="1131"/>
          <w:tab w:val="num" w:pos="1158"/>
          <w:tab w:val="left" w:pos="1276"/>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označení banky a číslo účtu, na který má být zaplaceno,</w:t>
      </w:r>
    </w:p>
    <w:p w14:paraId="25F4D5E5"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cenu za jednotku množství a případně další cenové údaje včetně zjišťovacího protokolu a soupisu provedených prací potvrzeného objednatelem,</w:t>
      </w:r>
    </w:p>
    <w:p w14:paraId="3CBE6DE9" w14:textId="77777777" w:rsidR="002E5E6D" w:rsidRPr="00DC79F4" w:rsidRDefault="002E5E6D" w:rsidP="00811B71">
      <w:pPr>
        <w:pStyle w:val="Import6"/>
        <w:numPr>
          <w:ilvl w:val="0"/>
          <w:numId w:val="16"/>
        </w:numPr>
        <w:tabs>
          <w:tab w:val="clear" w:pos="1131"/>
          <w:tab w:val="num" w:pos="1158"/>
        </w:tabs>
        <w:spacing w:line="0" w:lineRule="atLeast"/>
        <w:ind w:left="1157" w:hanging="591"/>
        <w:jc w:val="both"/>
        <w:rPr>
          <w:rFonts w:asciiTheme="minorHAnsi" w:hAnsiTheme="minorHAnsi" w:cstheme="minorHAnsi"/>
          <w:sz w:val="22"/>
          <w:szCs w:val="22"/>
        </w:rPr>
      </w:pPr>
      <w:r w:rsidRPr="00DC79F4">
        <w:rPr>
          <w:rFonts w:asciiTheme="minorHAnsi" w:hAnsiTheme="minorHAnsi" w:cstheme="minorHAnsi"/>
          <w:sz w:val="22"/>
          <w:szCs w:val="22"/>
        </w:rPr>
        <w:t>čísla i data vyhotovení soupisu provedených prací a zjišťovacích protokolů,</w:t>
      </w:r>
    </w:p>
    <w:p w14:paraId="708B5490" w14:textId="77777777" w:rsidR="002E5E6D" w:rsidRPr="00DC79F4" w:rsidRDefault="002E5E6D" w:rsidP="00811B71">
      <w:pPr>
        <w:pStyle w:val="Import6"/>
        <w:spacing w:line="0" w:lineRule="atLeast"/>
        <w:ind w:left="1157" w:firstLine="0"/>
        <w:jc w:val="both"/>
        <w:rPr>
          <w:rFonts w:asciiTheme="minorHAnsi" w:hAnsiTheme="minorHAnsi" w:cstheme="minorHAnsi"/>
          <w:sz w:val="22"/>
          <w:szCs w:val="22"/>
        </w:rPr>
      </w:pPr>
      <w:r w:rsidRPr="00DC79F4">
        <w:rPr>
          <w:rFonts w:asciiTheme="minorHAnsi" w:hAnsiTheme="minorHAnsi" w:cstheme="minorHAnsi"/>
          <w:sz w:val="22"/>
          <w:szCs w:val="22"/>
        </w:rPr>
        <w:t>DIČ objednatele i zhotovitele,</w:t>
      </w:r>
    </w:p>
    <w:p w14:paraId="2C381F1C" w14:textId="77777777" w:rsidR="00114F5E" w:rsidRDefault="002E5E6D" w:rsidP="00A2764F">
      <w:pPr>
        <w:pStyle w:val="Odstavecseseznamem"/>
        <w:numPr>
          <w:ilvl w:val="0"/>
          <w:numId w:val="45"/>
        </w:numPr>
        <w:spacing w:after="0" w:line="0" w:lineRule="atLeast"/>
        <w:ind w:left="567" w:hanging="567"/>
        <w:jc w:val="both"/>
        <w:rPr>
          <w:rFonts w:asciiTheme="minorHAnsi" w:hAnsiTheme="minorHAnsi"/>
        </w:rPr>
      </w:pPr>
      <w:r w:rsidRPr="006023A9">
        <w:rPr>
          <w:rFonts w:asciiTheme="minorHAnsi" w:hAnsiTheme="minorHAnsi"/>
        </w:rPr>
        <w:lastRenderedPageBreak/>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14:paraId="000E4653" w14:textId="77777777" w:rsidR="00CA184F" w:rsidRPr="00114F5E" w:rsidRDefault="00CA184F" w:rsidP="00A2764F">
      <w:pPr>
        <w:pStyle w:val="Odstavecseseznamem"/>
        <w:numPr>
          <w:ilvl w:val="0"/>
          <w:numId w:val="45"/>
        </w:numPr>
        <w:spacing w:after="0" w:line="0" w:lineRule="atLeast"/>
        <w:ind w:left="567" w:hanging="567"/>
        <w:jc w:val="both"/>
        <w:rPr>
          <w:rFonts w:asciiTheme="minorHAnsi" w:hAnsiTheme="minorHAnsi"/>
        </w:rPr>
      </w:pPr>
      <w:r w:rsidRPr="00114F5E">
        <w:rPr>
          <w:rFonts w:asciiTheme="minorHAnsi" w:hAnsiTheme="minorHAnsi"/>
        </w:rPr>
        <w:t xml:space="preserve">Splatnost faktury je dohodnuta </w:t>
      </w:r>
      <w:r w:rsidR="00412344" w:rsidRPr="00114F5E">
        <w:rPr>
          <w:rFonts w:asciiTheme="minorHAnsi" w:hAnsiTheme="minorHAnsi"/>
        </w:rPr>
        <w:t xml:space="preserve">na </w:t>
      </w:r>
      <w:r w:rsidR="00114F5E">
        <w:rPr>
          <w:rFonts w:asciiTheme="minorHAnsi" w:hAnsiTheme="minorHAnsi"/>
        </w:rPr>
        <w:t xml:space="preserve">třicet </w:t>
      </w:r>
      <w:r w:rsidR="00412344" w:rsidRPr="00114F5E">
        <w:rPr>
          <w:rFonts w:asciiTheme="minorHAnsi" w:hAnsiTheme="minorHAnsi"/>
        </w:rPr>
        <w:t>(</w:t>
      </w:r>
      <w:r w:rsidR="00114F5E">
        <w:rPr>
          <w:rFonts w:asciiTheme="minorHAnsi" w:hAnsiTheme="minorHAnsi"/>
        </w:rPr>
        <w:t>30</w:t>
      </w:r>
      <w:r w:rsidR="00412344" w:rsidRPr="00114F5E">
        <w:rPr>
          <w:rFonts w:asciiTheme="minorHAnsi" w:hAnsiTheme="minorHAnsi"/>
        </w:rPr>
        <w:t>)</w:t>
      </w:r>
      <w:r w:rsidRPr="00114F5E">
        <w:rPr>
          <w:rFonts w:asciiTheme="minorHAnsi" w:hAnsiTheme="minorHAnsi"/>
        </w:rPr>
        <w:t xml:space="preserve"> kalendářních dnů od jejího vystavení. Faktura bude doručena objednateli do pěti (5) kalendářních dnů od vystavení, jinak se o dobu prodlení s doručením faktury prodlužuje doba její splatnosti. </w:t>
      </w:r>
    </w:p>
    <w:p w14:paraId="3EAC86C4" w14:textId="77777777" w:rsidR="00412344" w:rsidRPr="0025190E" w:rsidRDefault="00412344" w:rsidP="00811B71">
      <w:pPr>
        <w:pStyle w:val="Odstavecseseznamem"/>
        <w:spacing w:after="0" w:line="0" w:lineRule="atLeast"/>
        <w:jc w:val="both"/>
      </w:pPr>
    </w:p>
    <w:p w14:paraId="7BBAD1E9" w14:textId="03ED778A"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r w:rsidRPr="00A3525E">
        <w:rPr>
          <w:rFonts w:ascii="Calibri" w:hAnsi="Calibri" w:cs="Calibri"/>
          <w:b/>
          <w:bCs/>
          <w:sz w:val="22"/>
          <w:szCs w:val="22"/>
        </w:rPr>
        <w:t>Článek I</w:t>
      </w:r>
      <w:r w:rsidR="00832C32">
        <w:rPr>
          <w:rFonts w:ascii="Calibri" w:hAnsi="Calibri" w:cs="Calibri"/>
          <w:b/>
          <w:bCs/>
          <w:sz w:val="22"/>
          <w:szCs w:val="22"/>
        </w:rPr>
        <w:t>X</w:t>
      </w:r>
    </w:p>
    <w:p w14:paraId="4913D4C6" w14:textId="77777777" w:rsidR="00CA184F" w:rsidRPr="006023A9"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Smluvní pokuty a odstoupení od smlouvy</w:t>
      </w:r>
    </w:p>
    <w:p w14:paraId="18D696F5" w14:textId="77777777" w:rsidR="00CA184F" w:rsidRPr="006023A9" w:rsidRDefault="00CA184F" w:rsidP="00114F5E">
      <w:pPr>
        <w:pStyle w:val="Odstavecseseznamem"/>
        <w:numPr>
          <w:ilvl w:val="0"/>
          <w:numId w:val="33"/>
        </w:numPr>
        <w:spacing w:after="0" w:line="0" w:lineRule="atLeast"/>
        <w:ind w:left="567" w:hanging="567"/>
        <w:jc w:val="both"/>
        <w:rPr>
          <w:rFonts w:asciiTheme="minorHAnsi" w:hAnsiTheme="minorHAnsi"/>
        </w:rPr>
      </w:pPr>
      <w:r w:rsidRPr="006023A9">
        <w:rPr>
          <w:rFonts w:asciiTheme="minorHAnsi" w:hAnsiTheme="minorHAnsi"/>
        </w:rPr>
        <w:t>V případě porušení povinnosti smluvních stran dle této smlouvy, se smluvní strany dohodly, že strana, která svůj závazek porušila, je povinna zaplatit druhé smluvní straně smluvní pokutu, a to takto:</w:t>
      </w:r>
    </w:p>
    <w:p w14:paraId="7B6A0579" w14:textId="77777777" w:rsidR="00CA184F" w:rsidRPr="00A3525E" w:rsidRDefault="00CA184F" w:rsidP="00811B71">
      <w:pPr>
        <w:pStyle w:val="Import2"/>
        <w:numPr>
          <w:ilvl w:val="2"/>
          <w:numId w:val="1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134" w:hanging="425"/>
        <w:jc w:val="both"/>
        <w:rPr>
          <w:rFonts w:ascii="Calibri" w:hAnsi="Calibri" w:cs="Calibri"/>
          <w:sz w:val="22"/>
          <w:szCs w:val="22"/>
        </w:rPr>
      </w:pPr>
      <w:r w:rsidRPr="00A3525E">
        <w:rPr>
          <w:rFonts w:ascii="Calibri" w:hAnsi="Calibri" w:cs="Calibri"/>
          <w:sz w:val="22"/>
          <w:szCs w:val="22"/>
        </w:rPr>
        <w:t xml:space="preserve">Zhotovitel je povinen zaplatit objednateli smluvní pokutu v následujících případech </w:t>
      </w:r>
      <w:r w:rsidR="006023A9">
        <w:rPr>
          <w:rFonts w:ascii="Calibri" w:hAnsi="Calibri" w:cs="Calibri"/>
          <w:sz w:val="22"/>
          <w:szCs w:val="22"/>
        </w:rPr>
        <w:br/>
      </w:r>
      <w:r w:rsidRPr="00A3525E">
        <w:rPr>
          <w:rFonts w:ascii="Calibri" w:hAnsi="Calibri" w:cs="Calibri"/>
          <w:sz w:val="22"/>
          <w:szCs w:val="22"/>
        </w:rPr>
        <w:t>a v následující výši:</w:t>
      </w:r>
    </w:p>
    <w:p w14:paraId="2D60F64F" w14:textId="77777777" w:rsidR="00155F46" w:rsidRDefault="00CA184F" w:rsidP="00811B71">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620" w:hanging="540"/>
        <w:rPr>
          <w:rFonts w:ascii="Calibri" w:hAnsi="Calibri" w:cs="Calibri"/>
          <w:sz w:val="22"/>
          <w:szCs w:val="22"/>
        </w:rPr>
      </w:pPr>
      <w:r w:rsidRPr="00A3525E">
        <w:rPr>
          <w:rFonts w:ascii="Calibri" w:hAnsi="Calibri" w:cs="Calibri"/>
          <w:sz w:val="22"/>
          <w:szCs w:val="22"/>
        </w:rPr>
        <w:t xml:space="preserve">za každý i započatý den prodlení s provedením díla v termínu dle článku IV odstavec </w:t>
      </w:r>
      <w:r w:rsidR="00C76A42">
        <w:rPr>
          <w:rFonts w:ascii="Calibri" w:hAnsi="Calibri" w:cs="Calibri"/>
          <w:sz w:val="22"/>
          <w:szCs w:val="22"/>
        </w:rPr>
        <w:t>(</w:t>
      </w:r>
      <w:r w:rsidRPr="00A3525E">
        <w:rPr>
          <w:rFonts w:ascii="Calibri" w:hAnsi="Calibri" w:cs="Calibri"/>
          <w:sz w:val="22"/>
          <w:szCs w:val="22"/>
        </w:rPr>
        <w:t>1</w:t>
      </w:r>
      <w:r w:rsidR="00C76A42">
        <w:rPr>
          <w:rFonts w:ascii="Calibri" w:hAnsi="Calibri" w:cs="Calibri"/>
          <w:sz w:val="22"/>
          <w:szCs w:val="22"/>
        </w:rPr>
        <w:t>)</w:t>
      </w:r>
      <w:r w:rsidRPr="00A3525E">
        <w:rPr>
          <w:rFonts w:ascii="Calibri" w:hAnsi="Calibri" w:cs="Calibri"/>
          <w:sz w:val="22"/>
          <w:szCs w:val="22"/>
        </w:rPr>
        <w:t xml:space="preserve"> této smlouvy ve výši 0,</w:t>
      </w:r>
      <w:r w:rsidR="00155F46">
        <w:rPr>
          <w:rFonts w:ascii="Calibri" w:hAnsi="Calibri" w:cs="Calibri"/>
          <w:sz w:val="22"/>
          <w:szCs w:val="22"/>
        </w:rPr>
        <w:t>4</w:t>
      </w:r>
      <w:r w:rsidRPr="00A3525E">
        <w:rPr>
          <w:rFonts w:ascii="Calibri" w:hAnsi="Calibri" w:cs="Calibri"/>
          <w:sz w:val="22"/>
          <w:szCs w:val="22"/>
        </w:rPr>
        <w:t xml:space="preserve"> % z ceny za dílo </w:t>
      </w:r>
      <w:r w:rsidR="00155F46">
        <w:rPr>
          <w:rFonts w:ascii="Calibri" w:hAnsi="Calibri" w:cs="Calibri"/>
          <w:sz w:val="22"/>
          <w:szCs w:val="22"/>
        </w:rPr>
        <w:t xml:space="preserve">dle článku II odstavec (1) této smlouvy </w:t>
      </w:r>
    </w:p>
    <w:p w14:paraId="7BD5F835" w14:textId="77777777" w:rsidR="00CA184F" w:rsidRPr="00A3525E" w:rsidRDefault="00CA184F" w:rsidP="00811B71">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620" w:hanging="540"/>
        <w:rPr>
          <w:rFonts w:ascii="Calibri" w:hAnsi="Calibri" w:cs="Calibri"/>
          <w:sz w:val="22"/>
          <w:szCs w:val="22"/>
        </w:rPr>
      </w:pPr>
      <w:r w:rsidRPr="00A3525E">
        <w:rPr>
          <w:rFonts w:ascii="Calibri" w:hAnsi="Calibri" w:cs="Calibri"/>
          <w:sz w:val="22"/>
          <w:szCs w:val="22"/>
        </w:rPr>
        <w:t xml:space="preserve">za každý i započatý den prodlení s odstraněním drobných vad a nedodělků uvedených v zápise o předání a převzetí díla </w:t>
      </w:r>
      <w:r w:rsidR="00155F46">
        <w:rPr>
          <w:rFonts w:ascii="Calibri" w:hAnsi="Calibri" w:cs="Calibri"/>
          <w:sz w:val="22"/>
          <w:szCs w:val="22"/>
        </w:rPr>
        <w:t>1</w:t>
      </w:r>
      <w:r>
        <w:rPr>
          <w:rFonts w:ascii="Calibri" w:hAnsi="Calibri" w:cs="Calibri"/>
          <w:sz w:val="22"/>
          <w:szCs w:val="22"/>
        </w:rPr>
        <w:t>.</w:t>
      </w:r>
      <w:r w:rsidRPr="00A3525E">
        <w:rPr>
          <w:rFonts w:ascii="Calibri" w:hAnsi="Calibri" w:cs="Calibri"/>
          <w:sz w:val="22"/>
          <w:szCs w:val="22"/>
        </w:rPr>
        <w:t>000,00 Kč, a to za každou drobnou vadu a nedodělek</w:t>
      </w:r>
    </w:p>
    <w:p w14:paraId="5A9FFC58" w14:textId="77777777" w:rsidR="00CA184F" w:rsidRPr="00155F46" w:rsidRDefault="00CA184F" w:rsidP="00811B71">
      <w:pPr>
        <w:pStyle w:val="Import7"/>
        <w:numPr>
          <w:ilvl w:val="3"/>
          <w:numId w:val="12"/>
        </w:numPr>
        <w:tabs>
          <w:tab w:val="clear" w:pos="0"/>
          <w:tab w:val="clear" w:pos="162"/>
          <w:tab w:val="clear" w:pos="720"/>
          <w:tab w:val="clear" w:pos="1418"/>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1620" w:hanging="540"/>
        <w:rPr>
          <w:rFonts w:asciiTheme="minorHAnsi" w:hAnsiTheme="minorHAnsi" w:cstheme="minorHAnsi"/>
          <w:sz w:val="22"/>
          <w:szCs w:val="22"/>
        </w:rPr>
      </w:pPr>
      <w:r w:rsidRPr="00A3525E">
        <w:rPr>
          <w:rFonts w:ascii="Calibri" w:hAnsi="Calibri" w:cs="Calibri"/>
          <w:sz w:val="22"/>
          <w:szCs w:val="22"/>
        </w:rPr>
        <w:t xml:space="preserve">za každý i započatý den prodlení s odstraněním vad reklamovaných objednatelem v záruční době v termínech touto smlouvou dohodnutých </w:t>
      </w:r>
      <w:r w:rsidR="00155F46">
        <w:rPr>
          <w:rFonts w:ascii="Calibri" w:hAnsi="Calibri" w:cs="Calibri"/>
          <w:sz w:val="22"/>
          <w:szCs w:val="22"/>
        </w:rPr>
        <w:t>1</w:t>
      </w:r>
      <w:r>
        <w:rPr>
          <w:rFonts w:ascii="Calibri" w:hAnsi="Calibri" w:cs="Calibri"/>
          <w:sz w:val="22"/>
          <w:szCs w:val="22"/>
        </w:rPr>
        <w:t>.</w:t>
      </w:r>
      <w:r w:rsidRPr="00A3525E">
        <w:rPr>
          <w:rFonts w:ascii="Calibri" w:hAnsi="Calibri" w:cs="Calibri"/>
          <w:sz w:val="22"/>
          <w:szCs w:val="22"/>
        </w:rPr>
        <w:t xml:space="preserve">000,00 Kč za každou vadu, a to až do dne, kdy vady budou odstraněny; o odstranění vad bude smluvními stranami </w:t>
      </w:r>
      <w:r w:rsidRPr="00155F46">
        <w:rPr>
          <w:rFonts w:asciiTheme="minorHAnsi" w:hAnsiTheme="minorHAnsi" w:cstheme="minorHAnsi"/>
          <w:sz w:val="22"/>
          <w:szCs w:val="22"/>
        </w:rPr>
        <w:t>sepsán zápis</w:t>
      </w:r>
    </w:p>
    <w:p w14:paraId="46A095CF" w14:textId="77777777" w:rsidR="00155F46" w:rsidRPr="00155F46" w:rsidRDefault="00155F46" w:rsidP="00155F4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rPr>
      </w:pPr>
      <w:r w:rsidRPr="00155F46">
        <w:rPr>
          <w:rFonts w:asciiTheme="minorHAnsi" w:hAnsiTheme="minorHAnsi" w:cstheme="minorHAnsi"/>
          <w:sz w:val="22"/>
          <w:szCs w:val="22"/>
        </w:rPr>
        <w:t>(2)</w:t>
      </w:r>
      <w:r w:rsidRPr="00155F46">
        <w:rPr>
          <w:rFonts w:asciiTheme="minorHAnsi" w:hAnsiTheme="minorHAnsi" w:cstheme="minorHAnsi"/>
          <w:sz w:val="22"/>
          <w:szCs w:val="22"/>
        </w:rPr>
        <w:tab/>
        <w:t xml:space="preserve">V případě prodlení se zaplacením ceny za dílo je objednatel povinen zaplatit zhotoviteli úrok z prodlení ve výši dle platných obecně závazných právních předpisů. </w:t>
      </w:r>
    </w:p>
    <w:p w14:paraId="199FF7E0" w14:textId="77777777" w:rsidR="00CA184F" w:rsidRPr="00155F46" w:rsidRDefault="00155F46" w:rsidP="00155F4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both"/>
        <w:rPr>
          <w:rFonts w:asciiTheme="minorHAnsi" w:hAnsiTheme="minorHAnsi" w:cstheme="minorHAnsi"/>
          <w:sz w:val="22"/>
          <w:szCs w:val="22"/>
        </w:rPr>
      </w:pPr>
      <w:r w:rsidRPr="00155F46">
        <w:rPr>
          <w:rFonts w:asciiTheme="minorHAnsi" w:hAnsiTheme="minorHAnsi" w:cstheme="minorHAnsi"/>
          <w:sz w:val="22"/>
          <w:szCs w:val="22"/>
        </w:rPr>
        <w:t>(3)</w:t>
      </w:r>
      <w:r w:rsidRPr="00155F46">
        <w:rPr>
          <w:rFonts w:asciiTheme="minorHAnsi" w:hAnsiTheme="minorHAnsi" w:cstheme="minorHAnsi"/>
          <w:sz w:val="22"/>
          <w:szCs w:val="22"/>
        </w:rPr>
        <w:tab/>
      </w:r>
      <w:r w:rsidR="00CA184F" w:rsidRPr="00155F46">
        <w:rPr>
          <w:rFonts w:asciiTheme="minorHAnsi" w:hAnsiTheme="minorHAnsi" w:cstheme="minorHAnsi"/>
          <w:sz w:val="22"/>
          <w:szCs w:val="22"/>
        </w:rPr>
        <w:t>Smluvní strany se dohodly na smluvní pokutě, kterou je povinen zaplatit zhotovitel objednateli v případě, že nezahájí provádění díla v termínu sjednaném v</w:t>
      </w:r>
      <w:r w:rsidR="00DF641C" w:rsidRPr="00155F46">
        <w:rPr>
          <w:rFonts w:asciiTheme="minorHAnsi" w:hAnsiTheme="minorHAnsi" w:cstheme="minorHAnsi"/>
          <w:sz w:val="22"/>
          <w:szCs w:val="22"/>
        </w:rPr>
        <w:t xml:space="preserve"> článku IV odstavec </w:t>
      </w:r>
      <w:r w:rsidR="00C76A42" w:rsidRPr="00155F46">
        <w:rPr>
          <w:rFonts w:asciiTheme="minorHAnsi" w:hAnsiTheme="minorHAnsi" w:cstheme="minorHAnsi"/>
          <w:sz w:val="22"/>
          <w:szCs w:val="22"/>
        </w:rPr>
        <w:t>(</w:t>
      </w:r>
      <w:r w:rsidR="00DF641C" w:rsidRPr="00155F46">
        <w:rPr>
          <w:rFonts w:asciiTheme="minorHAnsi" w:hAnsiTheme="minorHAnsi" w:cstheme="minorHAnsi"/>
          <w:sz w:val="22"/>
          <w:szCs w:val="22"/>
        </w:rPr>
        <w:t>1</w:t>
      </w:r>
      <w:r w:rsidR="00C76A42" w:rsidRPr="00155F46">
        <w:rPr>
          <w:rFonts w:asciiTheme="minorHAnsi" w:hAnsiTheme="minorHAnsi" w:cstheme="minorHAnsi"/>
          <w:sz w:val="22"/>
          <w:szCs w:val="22"/>
        </w:rPr>
        <w:t>)</w:t>
      </w:r>
      <w:r w:rsidR="00DF641C" w:rsidRPr="00155F46">
        <w:rPr>
          <w:rFonts w:asciiTheme="minorHAnsi" w:hAnsiTheme="minorHAnsi" w:cstheme="minorHAnsi"/>
          <w:sz w:val="22"/>
          <w:szCs w:val="22"/>
        </w:rPr>
        <w:t xml:space="preserve"> </w:t>
      </w:r>
      <w:r w:rsidR="00CA184F" w:rsidRPr="00155F46">
        <w:rPr>
          <w:rFonts w:asciiTheme="minorHAnsi" w:hAnsiTheme="minorHAnsi" w:cstheme="minorHAnsi"/>
          <w:sz w:val="22"/>
          <w:szCs w:val="22"/>
        </w:rPr>
        <w:t>této smlouv</w:t>
      </w:r>
      <w:r w:rsidR="00DF641C" w:rsidRPr="00155F46">
        <w:rPr>
          <w:rFonts w:asciiTheme="minorHAnsi" w:hAnsiTheme="minorHAnsi" w:cstheme="minorHAnsi"/>
          <w:sz w:val="22"/>
          <w:szCs w:val="22"/>
        </w:rPr>
        <w:t>y</w:t>
      </w:r>
      <w:r w:rsidR="00CA184F" w:rsidRPr="00155F46">
        <w:rPr>
          <w:rFonts w:asciiTheme="minorHAnsi" w:hAnsiTheme="minorHAnsi" w:cstheme="minorHAnsi"/>
          <w:sz w:val="22"/>
          <w:szCs w:val="22"/>
        </w:rPr>
        <w:t xml:space="preserve">. Smluvní pokuta v tomto případě činí jednorázově </w:t>
      </w:r>
      <w:r w:rsidR="00A14BE5" w:rsidRPr="00155F46">
        <w:rPr>
          <w:rFonts w:asciiTheme="minorHAnsi" w:hAnsiTheme="minorHAnsi" w:cstheme="minorHAnsi"/>
          <w:sz w:val="22"/>
          <w:szCs w:val="22"/>
        </w:rPr>
        <w:t>10</w:t>
      </w:r>
      <w:r w:rsidR="00CA184F" w:rsidRPr="00155F46">
        <w:rPr>
          <w:rFonts w:asciiTheme="minorHAnsi" w:hAnsiTheme="minorHAnsi" w:cstheme="minorHAnsi"/>
          <w:sz w:val="22"/>
          <w:szCs w:val="22"/>
        </w:rPr>
        <w:t>.000,00 Kč.</w:t>
      </w:r>
    </w:p>
    <w:p w14:paraId="28F4FF67" w14:textId="77777777" w:rsidR="00155F46" w:rsidRDefault="00CA184F" w:rsidP="00155F46">
      <w:pPr>
        <w:pStyle w:val="Odstavecseseznamem"/>
        <w:numPr>
          <w:ilvl w:val="0"/>
          <w:numId w:val="41"/>
        </w:numPr>
        <w:spacing w:after="0" w:line="0" w:lineRule="atLeast"/>
        <w:ind w:left="567" w:hanging="567"/>
        <w:jc w:val="both"/>
        <w:rPr>
          <w:rFonts w:asciiTheme="minorHAnsi" w:hAnsiTheme="minorHAnsi" w:cstheme="minorHAnsi"/>
        </w:rPr>
      </w:pPr>
      <w:r w:rsidRPr="00155F46">
        <w:rPr>
          <w:rFonts w:asciiTheme="minorHAnsi" w:hAnsiTheme="minorHAnsi" w:cstheme="minorHAnsi"/>
        </w:rPr>
        <w:t>Strana, které byla smluvní pokuta vyúčtována, je povinna do čtrnácti (14) dnů od doručení tuto zaplatit. Za den doručení všech písemností týkajících se této smlouvy se dle právní domněnky oběma smluvními stranami dohodnuté považuje také třetí den uložení zásilky na poště adresáta, v jejímž obvodu se adresa v této smlouvě uvedená nachází, v případě, že nebude zásilka přímo doručena adresátovi.</w:t>
      </w:r>
    </w:p>
    <w:p w14:paraId="59F6E0A4" w14:textId="77777777" w:rsidR="00155F46" w:rsidRDefault="00CA184F" w:rsidP="00155F46">
      <w:pPr>
        <w:pStyle w:val="Odstavecseseznamem"/>
        <w:numPr>
          <w:ilvl w:val="0"/>
          <w:numId w:val="41"/>
        </w:numPr>
        <w:spacing w:after="0" w:line="0" w:lineRule="atLeast"/>
        <w:ind w:left="567" w:hanging="567"/>
        <w:jc w:val="both"/>
        <w:rPr>
          <w:rFonts w:asciiTheme="minorHAnsi" w:hAnsiTheme="minorHAnsi" w:cstheme="minorHAnsi"/>
        </w:rPr>
      </w:pPr>
      <w:r w:rsidRPr="00155F46">
        <w:rPr>
          <w:rFonts w:asciiTheme="minorHAnsi" w:hAnsiTheme="minorHAnsi" w:cstheme="minorHAnsi"/>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6F14E5B1" w14:textId="77777777" w:rsidR="00CA184F" w:rsidRPr="00155F46" w:rsidRDefault="00CA184F" w:rsidP="00155F46">
      <w:pPr>
        <w:pStyle w:val="Odstavecseseznamem"/>
        <w:numPr>
          <w:ilvl w:val="0"/>
          <w:numId w:val="41"/>
        </w:numPr>
        <w:spacing w:after="0" w:line="0" w:lineRule="atLeast"/>
        <w:ind w:left="567" w:hanging="567"/>
        <w:jc w:val="both"/>
        <w:rPr>
          <w:rFonts w:asciiTheme="minorHAnsi" w:hAnsiTheme="minorHAnsi" w:cstheme="minorHAnsi"/>
        </w:rPr>
      </w:pPr>
      <w:r w:rsidRPr="00155F46">
        <w:rPr>
          <w:rFonts w:asciiTheme="minorHAnsi" w:hAnsiTheme="minorHAnsi" w:cstheme="minorHAnsi"/>
        </w:rPr>
        <w:t>Objednatel je oprávněn jednostranně od této smlouvy odstoupit:</w:t>
      </w:r>
    </w:p>
    <w:p w14:paraId="0FBCA9A5" w14:textId="77777777" w:rsidR="00CA184F" w:rsidRPr="00A3525E" w:rsidRDefault="00CA184F" w:rsidP="00811B71">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155F46">
        <w:rPr>
          <w:rFonts w:asciiTheme="minorHAnsi" w:hAnsiTheme="minorHAnsi" w:cstheme="minorHAnsi"/>
          <w:sz w:val="22"/>
          <w:szCs w:val="22"/>
        </w:rPr>
        <w:t>je-li zhotovitel v prodlení s</w:t>
      </w:r>
      <w:r w:rsidR="00DF641C" w:rsidRPr="00155F46">
        <w:rPr>
          <w:rFonts w:asciiTheme="minorHAnsi" w:hAnsiTheme="minorHAnsi" w:cstheme="minorHAnsi"/>
          <w:sz w:val="22"/>
          <w:szCs w:val="22"/>
        </w:rPr>
        <w:t>e zahájením</w:t>
      </w:r>
      <w:r w:rsidR="00DF641C">
        <w:rPr>
          <w:rFonts w:ascii="Calibri" w:hAnsi="Calibri" w:cs="Calibri"/>
          <w:sz w:val="22"/>
          <w:szCs w:val="22"/>
        </w:rPr>
        <w:t xml:space="preserve"> provádění díla </w:t>
      </w:r>
      <w:r w:rsidRPr="00A3525E">
        <w:rPr>
          <w:rFonts w:ascii="Calibri" w:hAnsi="Calibri" w:cs="Calibri"/>
          <w:sz w:val="22"/>
          <w:szCs w:val="22"/>
        </w:rPr>
        <w:t xml:space="preserve">nebo s provedením díla v termínu dle článku IV bod </w:t>
      </w:r>
      <w:r w:rsidR="00C76A42">
        <w:rPr>
          <w:rFonts w:ascii="Calibri" w:hAnsi="Calibri" w:cs="Calibri"/>
          <w:sz w:val="22"/>
          <w:szCs w:val="22"/>
        </w:rPr>
        <w:t>(</w:t>
      </w:r>
      <w:r w:rsidRPr="00A3525E">
        <w:rPr>
          <w:rFonts w:ascii="Calibri" w:hAnsi="Calibri" w:cs="Calibri"/>
          <w:sz w:val="22"/>
          <w:szCs w:val="22"/>
        </w:rPr>
        <w:t>1</w:t>
      </w:r>
      <w:r w:rsidR="00C76A42">
        <w:rPr>
          <w:rFonts w:ascii="Calibri" w:hAnsi="Calibri" w:cs="Calibri"/>
          <w:sz w:val="22"/>
          <w:szCs w:val="22"/>
        </w:rPr>
        <w:t>)</w:t>
      </w:r>
      <w:r w:rsidRPr="00A3525E">
        <w:rPr>
          <w:rFonts w:ascii="Calibri" w:hAnsi="Calibri" w:cs="Calibri"/>
          <w:sz w:val="22"/>
          <w:szCs w:val="22"/>
        </w:rPr>
        <w:t xml:space="preserve"> této smlouvy o více než </w:t>
      </w:r>
      <w:r w:rsidR="00263E2F">
        <w:rPr>
          <w:rFonts w:ascii="Calibri" w:hAnsi="Calibri" w:cs="Calibri"/>
          <w:sz w:val="22"/>
          <w:szCs w:val="22"/>
        </w:rPr>
        <w:t>sedm</w:t>
      </w:r>
      <w:r w:rsidR="00263E2F" w:rsidRPr="00A3525E">
        <w:rPr>
          <w:rFonts w:ascii="Calibri" w:hAnsi="Calibri" w:cs="Calibri"/>
          <w:sz w:val="22"/>
          <w:szCs w:val="22"/>
        </w:rPr>
        <w:t xml:space="preserve"> </w:t>
      </w:r>
      <w:r w:rsidRPr="00A3525E">
        <w:rPr>
          <w:rFonts w:ascii="Calibri" w:hAnsi="Calibri" w:cs="Calibri"/>
          <w:sz w:val="22"/>
          <w:szCs w:val="22"/>
        </w:rPr>
        <w:t>(</w:t>
      </w:r>
      <w:r w:rsidR="00263E2F">
        <w:rPr>
          <w:rFonts w:ascii="Calibri" w:hAnsi="Calibri" w:cs="Calibri"/>
          <w:sz w:val="22"/>
          <w:szCs w:val="22"/>
        </w:rPr>
        <w:t>7</w:t>
      </w:r>
      <w:r w:rsidRPr="00A3525E">
        <w:rPr>
          <w:rFonts w:ascii="Calibri" w:hAnsi="Calibri" w:cs="Calibri"/>
          <w:sz w:val="22"/>
          <w:szCs w:val="22"/>
        </w:rPr>
        <w:t>) dnů,</w:t>
      </w:r>
    </w:p>
    <w:p w14:paraId="53C4D99C" w14:textId="77777777" w:rsidR="00CA184F" w:rsidRPr="00A3525E" w:rsidRDefault="00CA184F" w:rsidP="00811B71">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A3525E">
        <w:rPr>
          <w:rFonts w:ascii="Calibri" w:hAnsi="Calibri" w:cs="Calibri"/>
          <w:sz w:val="22"/>
          <w:szCs w:val="22"/>
        </w:rPr>
        <w:t xml:space="preserve">v případě, že zhotovitel provádí dílo v rozporu se svými povinnostmi a vady vzniklé vadným prováděním neodstraní a nezačne dílo provádět řádným způsobem ani do </w:t>
      </w:r>
      <w:r w:rsidR="00263E2F">
        <w:rPr>
          <w:rFonts w:ascii="Calibri" w:hAnsi="Calibri" w:cs="Calibri"/>
          <w:sz w:val="22"/>
          <w:szCs w:val="22"/>
        </w:rPr>
        <w:t>sedmi</w:t>
      </w:r>
      <w:r w:rsidR="00263E2F" w:rsidRPr="00A3525E">
        <w:rPr>
          <w:rFonts w:ascii="Calibri" w:hAnsi="Calibri" w:cs="Calibri"/>
          <w:sz w:val="22"/>
          <w:szCs w:val="22"/>
        </w:rPr>
        <w:t xml:space="preserve"> </w:t>
      </w:r>
      <w:r w:rsidRPr="00A3525E">
        <w:rPr>
          <w:rFonts w:ascii="Calibri" w:hAnsi="Calibri" w:cs="Calibri"/>
          <w:sz w:val="22"/>
          <w:szCs w:val="22"/>
        </w:rPr>
        <w:t>(</w:t>
      </w:r>
      <w:r w:rsidR="00263E2F">
        <w:rPr>
          <w:rFonts w:ascii="Calibri" w:hAnsi="Calibri" w:cs="Calibri"/>
          <w:sz w:val="22"/>
          <w:szCs w:val="22"/>
        </w:rPr>
        <w:t>7</w:t>
      </w:r>
      <w:r w:rsidRPr="00A3525E">
        <w:rPr>
          <w:rFonts w:ascii="Calibri" w:hAnsi="Calibri" w:cs="Calibri"/>
          <w:sz w:val="22"/>
          <w:szCs w:val="22"/>
        </w:rPr>
        <w:t>) dnů ode dne doručení upozornění objednatele,</w:t>
      </w:r>
    </w:p>
    <w:p w14:paraId="41DD1821" w14:textId="77777777" w:rsidR="00CA184F" w:rsidRPr="00A3525E" w:rsidRDefault="00CA184F" w:rsidP="00811B71">
      <w:pPr>
        <w:pStyle w:val="Import6"/>
        <w:numPr>
          <w:ilvl w:val="3"/>
          <w:numId w:val="1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both"/>
        <w:rPr>
          <w:rFonts w:ascii="Calibri" w:hAnsi="Calibri" w:cs="Calibri"/>
          <w:sz w:val="22"/>
          <w:szCs w:val="22"/>
        </w:rPr>
      </w:pPr>
      <w:r w:rsidRPr="00A3525E">
        <w:rPr>
          <w:rFonts w:ascii="Calibri" w:hAnsi="Calibri" w:cs="Calibri"/>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14:paraId="59F37763" w14:textId="77777777" w:rsidR="00CA184F" w:rsidRPr="00A3525E" w:rsidRDefault="00CA184F" w:rsidP="00811B71">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0" w:lineRule="atLeast"/>
        <w:ind w:left="567" w:hanging="567"/>
        <w:jc w:val="both"/>
        <w:rPr>
          <w:rFonts w:ascii="Calibri" w:hAnsi="Calibri" w:cs="Calibri"/>
          <w:sz w:val="22"/>
          <w:szCs w:val="22"/>
        </w:rPr>
      </w:pPr>
      <w:r w:rsidRPr="00A3525E">
        <w:rPr>
          <w:rFonts w:ascii="Calibri" w:hAnsi="Calibri" w:cs="Calibri"/>
          <w:sz w:val="22"/>
          <w:szCs w:val="22"/>
        </w:rPr>
        <w:tab/>
        <w:t xml:space="preserve">Odstoupí-li objednatel od smlouvy z těchto důvodů, je povinen zaplatit zhotoviteli jen cenu přiměřeně sníženou, a to za skutečně řádně provedené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6C380327" w14:textId="77777777" w:rsidR="00CA184F" w:rsidRPr="00A3525E" w:rsidRDefault="00CA184F" w:rsidP="00811B71">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0" w:lineRule="atLeast"/>
        <w:ind w:left="567" w:hanging="567"/>
        <w:jc w:val="both"/>
        <w:rPr>
          <w:rFonts w:ascii="Calibri" w:hAnsi="Calibri" w:cs="Calibri"/>
          <w:sz w:val="22"/>
          <w:szCs w:val="22"/>
        </w:rPr>
      </w:pPr>
      <w:r w:rsidRPr="00A3525E">
        <w:rPr>
          <w:rFonts w:ascii="Calibri" w:hAnsi="Calibri" w:cs="Calibri"/>
          <w:sz w:val="22"/>
          <w:szCs w:val="22"/>
        </w:rPr>
        <w:t xml:space="preserve">            Do okamžiku účinnosti odstoupení od smlouvy je objednatel oprávněn účtovat zhotoviteli smluvní </w:t>
      </w:r>
      <w:r w:rsidRPr="00A3525E">
        <w:rPr>
          <w:rFonts w:ascii="Calibri" w:hAnsi="Calibri" w:cs="Calibri"/>
          <w:sz w:val="22"/>
          <w:szCs w:val="22"/>
        </w:rPr>
        <w:lastRenderedPageBreak/>
        <w:t xml:space="preserve">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3BDDE87A" w14:textId="77777777" w:rsidR="00155F46" w:rsidRDefault="00155F46"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p>
    <w:p w14:paraId="4B2C6D28" w14:textId="480F9F4F"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r w:rsidRPr="00A3525E">
        <w:rPr>
          <w:rFonts w:ascii="Calibri" w:hAnsi="Calibri" w:cs="Calibri"/>
          <w:b/>
          <w:bCs/>
          <w:sz w:val="22"/>
          <w:szCs w:val="22"/>
        </w:rPr>
        <w:t>Článek X</w:t>
      </w:r>
    </w:p>
    <w:p w14:paraId="02647366" w14:textId="77777777" w:rsidR="00CA184F" w:rsidRPr="006023A9"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r w:rsidRPr="006023A9">
        <w:rPr>
          <w:rFonts w:ascii="Calibri" w:hAnsi="Calibri" w:cs="Calibri"/>
          <w:b/>
          <w:bCs/>
          <w:sz w:val="22"/>
          <w:szCs w:val="22"/>
          <w:u w:val="single"/>
        </w:rPr>
        <w:t>Další a společná ujednání</w:t>
      </w:r>
    </w:p>
    <w:p w14:paraId="62ABB7B1" w14:textId="005D2A83" w:rsidR="00CA184F" w:rsidRPr="00A3525E" w:rsidRDefault="00CA184F" w:rsidP="00811B71">
      <w:pPr>
        <w:pStyle w:val="Odstavecseseznamem"/>
        <w:numPr>
          <w:ilvl w:val="0"/>
          <w:numId w:val="34"/>
        </w:numPr>
        <w:spacing w:after="0" w:line="0" w:lineRule="atLeast"/>
        <w:ind w:hanging="578"/>
        <w:jc w:val="both"/>
      </w:pPr>
      <w:r w:rsidRPr="00A3525E">
        <w:t xml:space="preserve">Zhotovitel je povinen být po celou dobu provádění díla dle této smlouvy pojištěn pro případ škody způsobené třetí osobě při výkonu své podnikatelské činnosti, a to s limitem pojistného plnění ve výši </w:t>
      </w:r>
      <w:r w:rsidR="003C13AA" w:rsidRPr="002C66B1">
        <w:t>1 0</w:t>
      </w:r>
      <w:r w:rsidR="00E460A7" w:rsidRPr="002C66B1">
        <w:t>00 000,</w:t>
      </w:r>
      <w:r w:rsidR="00E806A3">
        <w:t>00</w:t>
      </w:r>
      <w:r w:rsidRPr="002C66B1">
        <w:t>Kč.</w:t>
      </w:r>
      <w:r w:rsidR="00155F46">
        <w:t xml:space="preserve"> </w:t>
      </w:r>
      <w:r w:rsidRPr="00A3525E">
        <w:t xml:space="preserve">Doklad o tomto pojištění je zhotovitel povinen objednateli předložit </w:t>
      </w:r>
      <w:r w:rsidR="003C13AA">
        <w:t xml:space="preserve">ihned </w:t>
      </w:r>
      <w:r w:rsidRPr="00A3525E">
        <w:t xml:space="preserve">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w:t>
      </w:r>
      <w:r w:rsidR="003C13AA">
        <w:t>2</w:t>
      </w:r>
      <w:r w:rsidRPr="00A3525E">
        <w:t xml:space="preserve">0 % z ceny za dílo včetně DPH a objednatel je současně oprávněn od této smlouvy odstoupit. </w:t>
      </w:r>
    </w:p>
    <w:p w14:paraId="70B2DE83" w14:textId="77777777" w:rsidR="00CA184F" w:rsidRPr="00A3525E" w:rsidRDefault="00CA184F" w:rsidP="00811B71">
      <w:pPr>
        <w:pStyle w:val="Odstavecseseznamem"/>
        <w:numPr>
          <w:ilvl w:val="0"/>
          <w:numId w:val="34"/>
        </w:numPr>
        <w:spacing w:after="0" w:line="0" w:lineRule="atLeast"/>
        <w:ind w:hanging="578"/>
        <w:jc w:val="both"/>
      </w:pPr>
      <w:r w:rsidRPr="00A3525E">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90F36F0" w14:textId="77777777" w:rsidR="00CA184F" w:rsidRPr="00A3525E" w:rsidRDefault="00CA184F" w:rsidP="00811B71">
      <w:pPr>
        <w:pStyle w:val="Odstavecseseznamem"/>
        <w:numPr>
          <w:ilvl w:val="0"/>
          <w:numId w:val="34"/>
        </w:numPr>
        <w:spacing w:after="0" w:line="0" w:lineRule="atLeast"/>
        <w:ind w:hanging="578"/>
        <w:jc w:val="both"/>
      </w:pPr>
      <w:r w:rsidRPr="00A3525E">
        <w:t xml:space="preserve">Tato smlouva obsahuje úplné ujednání o předmětu smlouvy a všech náležitostech, které smluvní strany měly a chtěly ve smlouvě ujednat, a které považují za důležité pro závaznost této smlouvy. Smluvní strany se dohodly na vyloučení aplikace ust. § 557 občanského zákoníku o tom, že připouští-li použitý výraz různý výklad, vyloží se v pochybnostech k tíži toho, kdo výrazu použil jako první. </w:t>
      </w:r>
    </w:p>
    <w:p w14:paraId="77BB45AA" w14:textId="77777777" w:rsidR="00CA184F" w:rsidRPr="00A3525E" w:rsidRDefault="00CA184F" w:rsidP="00811B71">
      <w:pPr>
        <w:pStyle w:val="Odstavecseseznamem"/>
        <w:numPr>
          <w:ilvl w:val="0"/>
          <w:numId w:val="34"/>
        </w:numPr>
        <w:spacing w:after="0" w:line="0" w:lineRule="atLeast"/>
        <w:ind w:hanging="578"/>
        <w:jc w:val="both"/>
      </w:pPr>
      <w:r w:rsidRPr="00A3525E">
        <w:t xml:space="preserve">V případě, že objednatel vydá zhotoviteli kvitanci nebo mu vrátí dlužní úpis, aniž by dluh byl splněn, nedochází k prominutí dluhu. V případě, že kvitance je vydána na jistinu pohledávky, nevztahuje se na příslušenství pohledávky. </w:t>
      </w:r>
    </w:p>
    <w:p w14:paraId="666C789A" w14:textId="77777777" w:rsidR="00CA184F" w:rsidRPr="00A3525E" w:rsidRDefault="00CA184F" w:rsidP="00811B71">
      <w:pPr>
        <w:pStyle w:val="Odstavecseseznamem"/>
        <w:numPr>
          <w:ilvl w:val="0"/>
          <w:numId w:val="34"/>
        </w:numPr>
        <w:spacing w:after="0" w:line="0" w:lineRule="atLeast"/>
        <w:ind w:hanging="578"/>
        <w:jc w:val="both"/>
      </w:pPr>
      <w:r w:rsidRPr="00A3525E">
        <w:t xml:space="preserve">Započtení pohledávek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6A5B90DF" w14:textId="77777777" w:rsidR="00CA184F" w:rsidRPr="00A3525E" w:rsidRDefault="00CA184F" w:rsidP="00811B71">
      <w:pPr>
        <w:pStyle w:val="Odstavecseseznamem"/>
        <w:numPr>
          <w:ilvl w:val="0"/>
          <w:numId w:val="34"/>
        </w:numPr>
        <w:spacing w:after="0" w:line="0" w:lineRule="atLeast"/>
        <w:ind w:hanging="578"/>
        <w:jc w:val="both"/>
      </w:pPr>
      <w:r w:rsidRPr="00A3525E">
        <w:t xml:space="preserve">Zhotovitel není oprávněn postoupit své pohledávky z této smlouvy za objednatelem bez předchozího písemného souhlasu objednatele, smluvní strany se tak ohledně pohledávek zhotovitele za objednatelem v souladu s ust. § 1881 odst. 1 občanského zákoníku dohodly na vyloučení postoupení těchto pohledávek.  </w:t>
      </w:r>
    </w:p>
    <w:p w14:paraId="55D1AE8D" w14:textId="77777777" w:rsidR="00CA184F" w:rsidRPr="00A3525E" w:rsidRDefault="00CA184F" w:rsidP="00811B71">
      <w:pPr>
        <w:pStyle w:val="Odstavecseseznamem"/>
        <w:numPr>
          <w:ilvl w:val="0"/>
          <w:numId w:val="34"/>
        </w:numPr>
        <w:spacing w:after="0" w:line="0" w:lineRule="atLeast"/>
        <w:ind w:hanging="578"/>
        <w:jc w:val="both"/>
      </w:pPr>
      <w:r w:rsidRPr="00A3525E">
        <w:t>Tuto smlouvu lze měnit pouze písemnou formou. K</w:t>
      </w:r>
      <w:r w:rsidR="006023A9">
        <w:t> </w:t>
      </w:r>
      <w:r w:rsidRPr="00A3525E">
        <w:t>ujednáním</w:t>
      </w:r>
      <w:r w:rsidR="006023A9">
        <w:t>,</w:t>
      </w:r>
      <w:r w:rsidRPr="00A3525E">
        <w:t xml:space="preserve"> byť jen o vedlejších náležitostech této smlouvy týkajících se práv a povinností smluvních stran v souvislosti s obsahem a předmětem této smlouvy učiněným smluvními stranami v</w:t>
      </w:r>
      <w:r w:rsidR="007370DA">
        <w:t> </w:t>
      </w:r>
      <w:r w:rsidRPr="00A3525E">
        <w:t>jiné</w:t>
      </w:r>
      <w:r w:rsidR="007370DA">
        <w:t>,</w:t>
      </w:r>
      <w:r w:rsidRPr="00A3525E">
        <w:t xml:space="preserve"> než písemné formě se nepřihlíží. </w:t>
      </w:r>
      <w:r w:rsidRPr="006023A9">
        <w:t>Za písemnou formu nebude pro tento účel považována výměna e-mailových či jiných elektronických zpráv.</w:t>
      </w:r>
    </w:p>
    <w:p w14:paraId="68223482" w14:textId="77777777" w:rsidR="00CA184F" w:rsidRPr="007370DA" w:rsidRDefault="006023A9" w:rsidP="00811B71">
      <w:pPr>
        <w:pStyle w:val="Odstavecseseznamem"/>
        <w:numPr>
          <w:ilvl w:val="0"/>
          <w:numId w:val="34"/>
        </w:numPr>
        <w:spacing w:after="0" w:line="0" w:lineRule="atLeast"/>
        <w:ind w:hanging="578"/>
        <w:jc w:val="both"/>
        <w:rPr>
          <w:b/>
          <w:bCs/>
        </w:rPr>
      </w:pPr>
      <w:r w:rsidRPr="007370DA">
        <w:t>V</w:t>
      </w:r>
      <w:r w:rsidR="00CA184F" w:rsidRPr="007370DA">
        <w:t xml:space="preserve"> případech, kdy to zákon nebo tato smlouva připouští, je objednatel oprávněn od této smlouvy odstoupit bez časového omezení ve vztahu k okamžiku, kdy k důvodu, pro který objednatel může od smlouvy odstoupit, došlo.</w:t>
      </w:r>
    </w:p>
    <w:p w14:paraId="03453E8A" w14:textId="77777777" w:rsidR="00155F46" w:rsidRDefault="00155F46"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p>
    <w:p w14:paraId="127CE969" w14:textId="1A5F6530" w:rsidR="00CA184F" w:rsidRPr="00A3525E"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rPr>
      </w:pPr>
      <w:r w:rsidRPr="00A3525E">
        <w:rPr>
          <w:rFonts w:ascii="Calibri" w:hAnsi="Calibri" w:cs="Calibri"/>
          <w:b/>
          <w:bCs/>
          <w:sz w:val="22"/>
          <w:szCs w:val="22"/>
        </w:rPr>
        <w:t>Článek X</w:t>
      </w:r>
      <w:r w:rsidR="00832C32">
        <w:rPr>
          <w:rFonts w:ascii="Calibri" w:hAnsi="Calibri" w:cs="Calibri"/>
          <w:b/>
          <w:bCs/>
          <w:sz w:val="22"/>
          <w:szCs w:val="22"/>
        </w:rPr>
        <w:t>I</w:t>
      </w:r>
    </w:p>
    <w:p w14:paraId="5D131A3E" w14:textId="77777777" w:rsidR="00CA184F" w:rsidRPr="007370DA" w:rsidRDefault="00CA184F" w:rsidP="00811B7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jc w:val="center"/>
        <w:rPr>
          <w:rFonts w:ascii="Calibri" w:hAnsi="Calibri" w:cs="Calibri"/>
          <w:b/>
          <w:bCs/>
          <w:sz w:val="22"/>
          <w:szCs w:val="22"/>
          <w:u w:val="single"/>
        </w:rPr>
      </w:pPr>
      <w:r w:rsidRPr="007370DA">
        <w:rPr>
          <w:rFonts w:ascii="Calibri" w:hAnsi="Calibri" w:cs="Calibri"/>
          <w:b/>
          <w:bCs/>
          <w:sz w:val="22"/>
          <w:szCs w:val="22"/>
          <w:u w:val="single"/>
        </w:rPr>
        <w:t>Závěrečná ujednání</w:t>
      </w:r>
    </w:p>
    <w:p w14:paraId="40E296BD" w14:textId="77777777" w:rsidR="003C13AA" w:rsidRDefault="003C13AA" w:rsidP="00811B71">
      <w:pPr>
        <w:pStyle w:val="Odstavecseseznamem"/>
        <w:numPr>
          <w:ilvl w:val="0"/>
          <w:numId w:val="35"/>
        </w:numPr>
        <w:spacing w:after="0" w:line="0" w:lineRule="atLeast"/>
        <w:ind w:hanging="578"/>
        <w:jc w:val="both"/>
      </w:pPr>
      <w:r w:rsidRPr="004E44BC">
        <w:t xml:space="preserve">Tato smlouva </w:t>
      </w:r>
      <w:r>
        <w:t xml:space="preserve">nabývá platnosti dnem jejího podpisu oběma smluvními stranami. Tato smlouva </w:t>
      </w:r>
      <w:r w:rsidRPr="004E44BC">
        <w:t xml:space="preserve">nabude účinnosti dnem </w:t>
      </w:r>
      <w:r>
        <w:t xml:space="preserve">jejího </w:t>
      </w:r>
      <w:r w:rsidRPr="004E44BC">
        <w:t xml:space="preserve">podpisu </w:t>
      </w:r>
      <w:r>
        <w:t xml:space="preserve">oběma </w:t>
      </w:r>
      <w:r w:rsidRPr="004E44BC">
        <w:t>smluvní</w:t>
      </w:r>
      <w:r>
        <w:t>mi</w:t>
      </w:r>
      <w:r w:rsidRPr="004E44BC">
        <w:t xml:space="preserve"> stran</w:t>
      </w:r>
      <w:r>
        <w:t>ami</w:t>
      </w:r>
      <w:r w:rsidRPr="004E44BC">
        <w:t>, a to za podmínky, že nejpozději k tomuto dni bude tato smlouva uveřejněna v registru smluv v souladu s </w:t>
      </w:r>
      <w:r>
        <w:t>o</w:t>
      </w:r>
      <w:r w:rsidRPr="004E44BC">
        <w:t>dstavc</w:t>
      </w:r>
      <w:r>
        <w:t>em</w:t>
      </w:r>
      <w:r w:rsidRPr="004E44BC">
        <w:t xml:space="preserve"> </w:t>
      </w:r>
      <w:r>
        <w:t xml:space="preserve">(5) tohoto článku </w:t>
      </w:r>
      <w:r w:rsidRPr="004E44BC">
        <w:t xml:space="preserve">této smlouvy, pokud bude tato smlouva uveřejněna v registru smluv později, pak nabývá účinnosti dnem uveřejnění v registru smluv. </w:t>
      </w:r>
    </w:p>
    <w:p w14:paraId="4FBD9ECF" w14:textId="77777777" w:rsidR="003C13AA" w:rsidRDefault="00CA184F" w:rsidP="00811B71">
      <w:pPr>
        <w:pStyle w:val="Odstavecseseznamem"/>
        <w:numPr>
          <w:ilvl w:val="0"/>
          <w:numId w:val="35"/>
        </w:numPr>
        <w:spacing w:after="0" w:line="0" w:lineRule="atLeast"/>
        <w:ind w:hanging="578"/>
        <w:jc w:val="both"/>
      </w:pPr>
      <w:r w:rsidRPr="003C13AA">
        <w:lastRenderedPageBreak/>
        <w:t>Tato smlouva může být měněna, doplňována nebo rušena jen písemnou formou po dohodě odpovědných zástupců smluvních stran, a to vzestupně číslovanými dodatky.</w:t>
      </w:r>
    </w:p>
    <w:p w14:paraId="38825659" w14:textId="77777777" w:rsidR="007370DA" w:rsidRDefault="00CA184F" w:rsidP="00811B71">
      <w:pPr>
        <w:pStyle w:val="Odstavecseseznamem"/>
        <w:numPr>
          <w:ilvl w:val="0"/>
          <w:numId w:val="35"/>
        </w:numPr>
        <w:spacing w:after="0" w:line="0" w:lineRule="atLeast"/>
        <w:ind w:hanging="578"/>
        <w:jc w:val="both"/>
      </w:pPr>
      <w:r w:rsidRPr="003C13AA">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14:paraId="7B37646D" w14:textId="77777777" w:rsidR="007370DA" w:rsidRPr="00155F46" w:rsidRDefault="003C13AA" w:rsidP="00811B71">
      <w:pPr>
        <w:pStyle w:val="Odstavecseseznamem"/>
        <w:numPr>
          <w:ilvl w:val="0"/>
          <w:numId w:val="35"/>
        </w:numPr>
        <w:spacing w:after="0" w:line="0" w:lineRule="atLeast"/>
        <w:ind w:hanging="578"/>
        <w:jc w:val="both"/>
        <w:rPr>
          <w:rFonts w:asciiTheme="minorHAnsi" w:hAnsiTheme="minorHAnsi" w:cstheme="minorHAnsi"/>
        </w:rPr>
      </w:pPr>
      <w:r w:rsidRPr="007370DA">
        <w:t>Zh</w:t>
      </w:r>
      <w:r w:rsidR="007370DA">
        <w:t>o</w:t>
      </w:r>
      <w:r w:rsidRPr="007370DA">
        <w:t xml:space="preserve">tovitel </w:t>
      </w:r>
      <w:r w:rsidRPr="00155F46">
        <w:rPr>
          <w:rFonts w:asciiTheme="minorHAnsi" w:hAnsiTheme="minorHAnsi" w:cstheme="minorHAnsi"/>
        </w:rPr>
        <w:t xml:space="preserve">výslovně souhlasí se zveřejněním podmínek této smlouvy v rozsahu a za podmínek vyplývajících z příslušných právních předpisů, jakož i s uveřejněním této smlouvy v registru smluv dle zákona č. 340/2015 Sb., </w:t>
      </w:r>
      <w:r w:rsidRPr="00155F46">
        <w:rPr>
          <w:rFonts w:asciiTheme="minorHAnsi" w:hAnsiTheme="minorHAnsi" w:cstheme="minorHAnsi"/>
          <w:shd w:val="clear" w:color="auto" w:fill="FFFFFF"/>
        </w:rPr>
        <w:t>o zvláštních podmínkách účinnosti některých smluv, uveřejňování těchto smluv a o registru smluv (zákon o registru smluv), ve znění pozdějších předpisů</w:t>
      </w:r>
      <w:r w:rsidRPr="00155F46">
        <w:rPr>
          <w:rFonts w:asciiTheme="minorHAnsi" w:hAnsiTheme="minorHAnsi" w:cstheme="minorHAnsi"/>
        </w:rPr>
        <w:t>.</w:t>
      </w:r>
    </w:p>
    <w:p w14:paraId="1714B079" w14:textId="77777777" w:rsidR="007370DA" w:rsidRPr="00155F46" w:rsidRDefault="00CA184F" w:rsidP="00811B71">
      <w:pPr>
        <w:pStyle w:val="Odstavecseseznamem"/>
        <w:numPr>
          <w:ilvl w:val="0"/>
          <w:numId w:val="35"/>
        </w:numPr>
        <w:spacing w:after="0" w:line="0" w:lineRule="atLeast"/>
        <w:ind w:hanging="578"/>
        <w:jc w:val="both"/>
        <w:rPr>
          <w:rFonts w:asciiTheme="minorHAnsi" w:hAnsiTheme="minorHAnsi" w:cstheme="minorHAnsi"/>
        </w:rPr>
      </w:pPr>
      <w:r w:rsidRPr="00155F46">
        <w:rPr>
          <w:rFonts w:asciiTheme="minorHAnsi" w:hAnsiTheme="minorHAnsi" w:cstheme="minorHAnsi"/>
        </w:rPr>
        <w:t xml:space="preserve">Tato smlouva je sepsána ve dvou (2) vyhotoveních, v nichž není nic škrtáno, přepisováno ani dopisováno, a z nichž každý má platnost originálu. Zhotovitel i objednatel obdrží po jednom vyhotovení. Obě vyhotovení této smlouvy mají stejnou platnost. </w:t>
      </w:r>
    </w:p>
    <w:p w14:paraId="0FC2C3A3" w14:textId="77777777" w:rsidR="00155F46" w:rsidRDefault="00CA184F" w:rsidP="00155F46">
      <w:pPr>
        <w:pStyle w:val="Odstavecseseznamem"/>
        <w:numPr>
          <w:ilvl w:val="0"/>
          <w:numId w:val="35"/>
        </w:numPr>
        <w:spacing w:after="0" w:line="0" w:lineRule="atLeast"/>
        <w:ind w:hanging="578"/>
        <w:jc w:val="both"/>
        <w:rPr>
          <w:rFonts w:asciiTheme="minorHAnsi" w:hAnsiTheme="minorHAnsi" w:cstheme="minorHAnsi"/>
        </w:rPr>
      </w:pPr>
      <w:r w:rsidRPr="00155F46">
        <w:rPr>
          <w:rFonts w:asciiTheme="minorHAnsi" w:hAnsiTheme="minorHAnsi" w:cstheme="minorHAnsi"/>
        </w:rPr>
        <w:t>Na důkaz pravé, svobodné a shodné vůle obou účastníků připojují oprávnění zástupci obou účastníků své vlastnoruční podpisy.</w:t>
      </w:r>
    </w:p>
    <w:p w14:paraId="3DD8081A" w14:textId="2969C711" w:rsidR="00CA184F" w:rsidRPr="00155F46" w:rsidRDefault="00CA184F" w:rsidP="00155F46">
      <w:pPr>
        <w:pStyle w:val="Odstavecseseznamem"/>
        <w:numPr>
          <w:ilvl w:val="0"/>
          <w:numId w:val="35"/>
        </w:numPr>
        <w:spacing w:after="0" w:line="0" w:lineRule="atLeast"/>
        <w:ind w:hanging="578"/>
        <w:jc w:val="both"/>
        <w:rPr>
          <w:rFonts w:asciiTheme="minorHAnsi" w:hAnsiTheme="minorHAnsi" w:cstheme="minorHAnsi"/>
        </w:rPr>
      </w:pPr>
      <w:r w:rsidRPr="00155F46">
        <w:rPr>
          <w:rFonts w:asciiTheme="minorHAnsi" w:hAnsiTheme="minorHAnsi" w:cstheme="minorHAnsi"/>
        </w:rPr>
        <w:t>Smluvní strany souhlasně konstatují, že tato smlouva je uzavřena na základě výběrového řízení vyhlášeného objednatelem a provedeného dle zadávací dokumentace z</w:t>
      </w:r>
      <w:r w:rsidR="002C66B1">
        <w:rPr>
          <w:rFonts w:asciiTheme="minorHAnsi" w:hAnsiTheme="minorHAnsi" w:cstheme="minorHAnsi"/>
        </w:rPr>
        <w:t> </w:t>
      </w:r>
      <w:r w:rsidRPr="00155F46">
        <w:rPr>
          <w:rFonts w:asciiTheme="minorHAnsi" w:hAnsiTheme="minorHAnsi" w:cstheme="minorHAnsi"/>
        </w:rPr>
        <w:t xml:space="preserve">pro veřejnou zakázku s názvem </w:t>
      </w:r>
      <w:r w:rsidR="00155F46" w:rsidRPr="00155F46">
        <w:rPr>
          <w:rFonts w:asciiTheme="minorHAnsi" w:hAnsiTheme="minorHAnsi" w:cstheme="minorHAnsi"/>
          <w:bCs/>
        </w:rPr>
        <w:t>„</w:t>
      </w:r>
      <w:r w:rsidR="00CF116C" w:rsidRPr="00153FF0">
        <w:rPr>
          <w:rFonts w:asciiTheme="minorHAnsi" w:hAnsiTheme="minorHAnsi" w:cstheme="minorHAnsi"/>
          <w:b/>
        </w:rPr>
        <w:t>Realizace mlatové plochy ve VKP sad B. Němcové 202</w:t>
      </w:r>
      <w:r w:rsidR="003B0AFA">
        <w:rPr>
          <w:rFonts w:asciiTheme="minorHAnsi" w:hAnsiTheme="minorHAnsi" w:cstheme="minorHAnsi"/>
          <w:b/>
        </w:rPr>
        <w:t>5</w:t>
      </w:r>
      <w:r w:rsidR="00155F46" w:rsidRPr="00155F46">
        <w:rPr>
          <w:rFonts w:asciiTheme="minorHAnsi" w:hAnsiTheme="minorHAnsi" w:cstheme="minorHAnsi"/>
          <w:bCs/>
        </w:rPr>
        <w:t>“</w:t>
      </w:r>
      <w:r w:rsidR="004C06FA">
        <w:rPr>
          <w:rFonts w:asciiTheme="minorHAnsi" w:hAnsiTheme="minorHAnsi" w:cstheme="minorHAnsi"/>
          <w:bCs/>
        </w:rPr>
        <w:t xml:space="preserve"> </w:t>
      </w:r>
      <w:r w:rsidR="004C06FA" w:rsidRPr="000F3E1A">
        <w:rPr>
          <w:rFonts w:asciiTheme="minorHAnsi" w:hAnsiTheme="minorHAnsi" w:cstheme="minorHAnsi"/>
          <w:b/>
        </w:rPr>
        <w:t>z</w:t>
      </w:r>
      <w:r w:rsidR="000F3E1A" w:rsidRPr="000F3E1A">
        <w:rPr>
          <w:rFonts w:asciiTheme="minorHAnsi" w:hAnsiTheme="minorHAnsi" w:cstheme="minorHAnsi"/>
          <w:b/>
        </w:rPr>
        <w:t>e</w:t>
      </w:r>
      <w:r w:rsidR="004C06FA" w:rsidRPr="000F3E1A">
        <w:rPr>
          <w:rFonts w:asciiTheme="minorHAnsi" w:hAnsiTheme="minorHAnsi" w:cstheme="minorHAnsi"/>
          <w:b/>
        </w:rPr>
        <w:t xml:space="preserve"> dne </w:t>
      </w:r>
      <w:r w:rsidR="006A0219" w:rsidRPr="006A0219">
        <w:rPr>
          <w:rFonts w:asciiTheme="minorHAnsi" w:hAnsiTheme="minorHAnsi" w:cstheme="minorHAnsi"/>
          <w:b/>
        </w:rPr>
        <w:t>5.3.2025</w:t>
      </w:r>
      <w:r w:rsidRPr="00155F46">
        <w:rPr>
          <w:rFonts w:asciiTheme="minorHAnsi" w:hAnsiTheme="minorHAnsi" w:cstheme="minorHAnsi"/>
        </w:rPr>
        <w:t>, v němž byl zhotovitel objednatelem vybrán. Zadávací podmínky, jakož i další podmínky zadávacího řízení vyhlášeného objednatelem jsou součástí povinností zhotovitele dle této smlouvy a zhotovitel se výslovně zavazuje tyto podmínky dodržovat</w:t>
      </w:r>
      <w:r w:rsidR="00263E2F" w:rsidRPr="00155F46">
        <w:rPr>
          <w:rFonts w:asciiTheme="minorHAnsi" w:hAnsiTheme="minorHAnsi" w:cstheme="minorHAnsi"/>
        </w:rPr>
        <w:t xml:space="preserve">, a to včetně podmínek uvedených v nabídce zhotovitele v tomto zadávacím řízení v rozsahu, v jakém nejsou v rozporu s touto smlouvou </w:t>
      </w:r>
      <w:r w:rsidR="004C06FA">
        <w:rPr>
          <w:rFonts w:asciiTheme="minorHAnsi" w:hAnsiTheme="minorHAnsi" w:cstheme="minorHAnsi"/>
        </w:rPr>
        <w:br/>
      </w:r>
      <w:r w:rsidR="00263E2F" w:rsidRPr="00155F46">
        <w:rPr>
          <w:rFonts w:asciiTheme="minorHAnsi" w:hAnsiTheme="minorHAnsi" w:cstheme="minorHAnsi"/>
        </w:rPr>
        <w:t>a zadávací dokumentací</w:t>
      </w:r>
      <w:r w:rsidRPr="00155F46">
        <w:rPr>
          <w:rFonts w:asciiTheme="minorHAnsi" w:hAnsiTheme="minorHAnsi" w:cstheme="minorHAnsi"/>
        </w:rPr>
        <w:t>.</w:t>
      </w:r>
    </w:p>
    <w:p w14:paraId="23BB96A7" w14:textId="77777777" w:rsidR="0025190E" w:rsidRDefault="00CA184F" w:rsidP="00811B71">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rPr>
          <w:rFonts w:asciiTheme="minorHAnsi" w:hAnsiTheme="minorHAnsi" w:cstheme="minorHAnsi"/>
          <w:sz w:val="22"/>
          <w:szCs w:val="22"/>
        </w:rPr>
      </w:pPr>
      <w:r w:rsidRPr="00155F46">
        <w:rPr>
          <w:rFonts w:asciiTheme="minorHAnsi" w:hAnsiTheme="minorHAnsi" w:cstheme="minorHAnsi"/>
          <w:sz w:val="22"/>
          <w:szCs w:val="22"/>
        </w:rPr>
        <w:t xml:space="preserve"> </w:t>
      </w:r>
    </w:p>
    <w:p w14:paraId="2D4834CD" w14:textId="77777777" w:rsidR="00CF116C" w:rsidRPr="00155F46" w:rsidRDefault="00CF116C" w:rsidP="00811B71">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rPr>
          <w:rFonts w:asciiTheme="minorHAnsi" w:hAnsiTheme="minorHAnsi" w:cstheme="minorHAnsi"/>
          <w:sz w:val="22"/>
          <w:szCs w:val="22"/>
        </w:rPr>
      </w:pPr>
    </w:p>
    <w:p w14:paraId="6E8F49E6" w14:textId="77777777" w:rsidR="007370DA" w:rsidRPr="00155F46" w:rsidRDefault="007370DA" w:rsidP="00811B71">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567" w:hanging="567"/>
        <w:rPr>
          <w:rFonts w:asciiTheme="minorHAnsi" w:hAnsiTheme="minorHAnsi" w:cstheme="minorHAnsi"/>
          <w:sz w:val="22"/>
          <w:szCs w:val="22"/>
        </w:rPr>
      </w:pPr>
    </w:p>
    <w:p w14:paraId="0A12F677" w14:textId="087EB9ED" w:rsidR="007370DA" w:rsidRPr="00155F46" w:rsidRDefault="007370DA" w:rsidP="00811B71">
      <w:pPr>
        <w:pStyle w:val="Vnitnadresa"/>
        <w:spacing w:line="0" w:lineRule="atLeast"/>
        <w:rPr>
          <w:rFonts w:asciiTheme="minorHAnsi" w:hAnsiTheme="minorHAnsi" w:cstheme="minorHAnsi"/>
          <w:sz w:val="22"/>
          <w:szCs w:val="22"/>
        </w:rPr>
      </w:pPr>
      <w:r w:rsidRPr="00155F46">
        <w:rPr>
          <w:rFonts w:asciiTheme="minorHAnsi" w:hAnsiTheme="minorHAnsi" w:cstheme="minorHAnsi"/>
          <w:sz w:val="22"/>
          <w:szCs w:val="22"/>
        </w:rPr>
        <w:t xml:space="preserve">V Ostravě dne </w:t>
      </w:r>
      <w:r w:rsidR="008B018E">
        <w:rPr>
          <w:rFonts w:asciiTheme="minorHAnsi" w:hAnsiTheme="minorHAnsi" w:cstheme="minorHAnsi"/>
          <w:sz w:val="22"/>
          <w:szCs w:val="22"/>
        </w:rPr>
        <w:t>13.3.2025</w:t>
      </w:r>
      <w:r w:rsidR="008B018E">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t>V</w:t>
      </w:r>
      <w:r w:rsidR="00FA35B7">
        <w:rPr>
          <w:rFonts w:asciiTheme="minorHAnsi" w:hAnsiTheme="minorHAnsi" w:cstheme="minorHAnsi"/>
          <w:sz w:val="22"/>
          <w:szCs w:val="22"/>
        </w:rPr>
        <w:t xml:space="preserve"> Ostravě </w:t>
      </w:r>
      <w:r w:rsidRPr="00155F46">
        <w:rPr>
          <w:rFonts w:asciiTheme="minorHAnsi" w:hAnsiTheme="minorHAnsi" w:cstheme="minorHAnsi"/>
          <w:sz w:val="22"/>
          <w:szCs w:val="22"/>
        </w:rPr>
        <w:t xml:space="preserve">dne </w:t>
      </w:r>
      <w:r w:rsidR="008B018E">
        <w:rPr>
          <w:rFonts w:asciiTheme="minorHAnsi" w:hAnsiTheme="minorHAnsi" w:cstheme="minorHAnsi"/>
          <w:sz w:val="22"/>
          <w:szCs w:val="22"/>
        </w:rPr>
        <w:t>13.3.2025</w:t>
      </w:r>
    </w:p>
    <w:p w14:paraId="1485FB17" w14:textId="77777777" w:rsidR="007370DA" w:rsidRPr="00155F46" w:rsidRDefault="007370DA" w:rsidP="00811B71">
      <w:pPr>
        <w:pStyle w:val="Vnitnadresa"/>
        <w:spacing w:line="0" w:lineRule="atLeast"/>
        <w:rPr>
          <w:rFonts w:asciiTheme="minorHAnsi" w:hAnsiTheme="minorHAnsi" w:cstheme="minorHAnsi"/>
          <w:sz w:val="22"/>
          <w:szCs w:val="22"/>
        </w:rPr>
      </w:pPr>
    </w:p>
    <w:p w14:paraId="72FE5C3F" w14:textId="77777777" w:rsidR="007370DA" w:rsidRPr="00155F46" w:rsidRDefault="007370DA" w:rsidP="00811B71">
      <w:pPr>
        <w:pStyle w:val="Vnitnadresa"/>
        <w:spacing w:line="0" w:lineRule="atLeast"/>
        <w:rPr>
          <w:rFonts w:asciiTheme="minorHAnsi" w:hAnsiTheme="minorHAnsi" w:cstheme="minorHAnsi"/>
          <w:sz w:val="22"/>
          <w:szCs w:val="22"/>
        </w:rPr>
      </w:pPr>
      <w:r w:rsidRPr="00155F46">
        <w:rPr>
          <w:rFonts w:asciiTheme="minorHAnsi" w:hAnsiTheme="minorHAnsi" w:cstheme="minorHAnsi"/>
          <w:sz w:val="22"/>
          <w:szCs w:val="22"/>
        </w:rPr>
        <w:t>objednatel:</w:t>
      </w:r>
      <w:r w:rsidRPr="00155F46">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r>
      <w:r w:rsidRPr="00155F46">
        <w:rPr>
          <w:rFonts w:asciiTheme="minorHAnsi" w:hAnsiTheme="minorHAnsi" w:cstheme="minorHAnsi"/>
          <w:sz w:val="22"/>
          <w:szCs w:val="22"/>
        </w:rPr>
        <w:tab/>
        <w:t>zhotovitel:</w:t>
      </w:r>
    </w:p>
    <w:p w14:paraId="2325D440" w14:textId="77777777" w:rsidR="007370DA" w:rsidRDefault="007370DA" w:rsidP="00811B71">
      <w:pPr>
        <w:pStyle w:val="Vnitnadresa"/>
        <w:spacing w:line="0" w:lineRule="atLeast"/>
        <w:rPr>
          <w:rFonts w:asciiTheme="minorHAnsi" w:hAnsiTheme="minorHAnsi" w:cstheme="minorHAnsi"/>
          <w:sz w:val="22"/>
          <w:szCs w:val="22"/>
        </w:rPr>
      </w:pPr>
    </w:p>
    <w:p w14:paraId="7D4C5C5C" w14:textId="77777777" w:rsidR="00155F46" w:rsidRDefault="00155F46" w:rsidP="00811B71">
      <w:pPr>
        <w:pStyle w:val="Vnitnadresa"/>
        <w:spacing w:line="0" w:lineRule="atLeast"/>
        <w:rPr>
          <w:rFonts w:asciiTheme="minorHAnsi" w:hAnsiTheme="minorHAnsi" w:cstheme="minorHAnsi"/>
          <w:sz w:val="22"/>
          <w:szCs w:val="22"/>
        </w:rPr>
      </w:pPr>
    </w:p>
    <w:p w14:paraId="75802FB4" w14:textId="77777777" w:rsidR="00155F46" w:rsidRDefault="00155F46" w:rsidP="00811B71">
      <w:pPr>
        <w:pStyle w:val="Vnitnadresa"/>
        <w:spacing w:line="0" w:lineRule="atLeast"/>
        <w:rPr>
          <w:rFonts w:asciiTheme="minorHAnsi" w:hAnsiTheme="minorHAnsi" w:cstheme="minorHAnsi"/>
          <w:sz w:val="22"/>
          <w:szCs w:val="22"/>
        </w:rPr>
      </w:pPr>
    </w:p>
    <w:p w14:paraId="51B2F703" w14:textId="77777777" w:rsidR="00155F46" w:rsidRDefault="00155F46" w:rsidP="00811B71">
      <w:pPr>
        <w:pStyle w:val="Vnitnadresa"/>
        <w:spacing w:line="0" w:lineRule="atLeast"/>
        <w:rPr>
          <w:rFonts w:asciiTheme="minorHAnsi" w:hAnsiTheme="minorHAnsi" w:cstheme="minorHAnsi"/>
          <w:sz w:val="22"/>
          <w:szCs w:val="22"/>
        </w:rPr>
      </w:pPr>
      <w:r>
        <w:rPr>
          <w:rFonts w:asciiTheme="minorHAnsi" w:hAnsiTheme="minorHAnsi" w:cstheme="minorHAnsi"/>
          <w:sz w:val="22"/>
          <w:szCs w:val="22"/>
        </w:rPr>
        <w:t>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w:t>
      </w:r>
    </w:p>
    <w:p w14:paraId="59BB1A36" w14:textId="25EF28CF" w:rsidR="00155F46" w:rsidRDefault="00155F46" w:rsidP="00155F46">
      <w:pPr>
        <w:spacing w:after="0" w:line="0" w:lineRule="atLeast"/>
        <w:jc w:val="both"/>
        <w:rPr>
          <w:b/>
          <w:bCs/>
        </w:rPr>
      </w:pPr>
      <w:r>
        <w:rPr>
          <w:b/>
          <w:bCs/>
        </w:rPr>
        <w:t>T</w:t>
      </w:r>
      <w:r w:rsidRPr="00A3525E">
        <w:rPr>
          <w:b/>
          <w:bCs/>
        </w:rPr>
        <w:t xml:space="preserve">echnické služby Moravská Ostrava a Přívoz, </w:t>
      </w:r>
      <w:r>
        <w:rPr>
          <w:b/>
          <w:bCs/>
        </w:rPr>
        <w:tab/>
      </w:r>
      <w:r w:rsidR="00FA35B7">
        <w:rPr>
          <w:b/>
          <w:bCs/>
        </w:rPr>
        <w:tab/>
        <w:t xml:space="preserve">PARKSERVIS s. r. o. </w:t>
      </w:r>
    </w:p>
    <w:p w14:paraId="79E96793" w14:textId="0FDE4874" w:rsidR="00155F46" w:rsidRPr="00A3525E" w:rsidRDefault="00155F46" w:rsidP="00155F46">
      <w:pPr>
        <w:spacing w:after="0" w:line="0" w:lineRule="atLeast"/>
        <w:jc w:val="both"/>
        <w:rPr>
          <w:b/>
          <w:bCs/>
        </w:rPr>
      </w:pPr>
      <w:r w:rsidRPr="00A3525E">
        <w:rPr>
          <w:b/>
          <w:bCs/>
        </w:rPr>
        <w:t>příspěvková organizace</w:t>
      </w:r>
      <w:r w:rsidR="00FA35B7">
        <w:rPr>
          <w:b/>
          <w:bCs/>
        </w:rPr>
        <w:tab/>
      </w:r>
      <w:r w:rsidR="00FA35B7">
        <w:rPr>
          <w:b/>
          <w:bCs/>
        </w:rPr>
        <w:tab/>
      </w:r>
      <w:r w:rsidR="00FA35B7">
        <w:rPr>
          <w:b/>
          <w:bCs/>
        </w:rPr>
        <w:tab/>
      </w:r>
      <w:r w:rsidR="00FA35B7">
        <w:rPr>
          <w:b/>
          <w:bCs/>
        </w:rPr>
        <w:tab/>
        <w:t>Adam Mareš, jednatel</w:t>
      </w:r>
    </w:p>
    <w:p w14:paraId="0A376A11" w14:textId="7ED47C8E" w:rsidR="00155F46" w:rsidRPr="00155F46" w:rsidRDefault="00BB0F6C" w:rsidP="00811B71">
      <w:pPr>
        <w:pStyle w:val="Vnitnadresa"/>
        <w:spacing w:line="0" w:lineRule="atLeast"/>
        <w:rPr>
          <w:rFonts w:asciiTheme="minorHAnsi" w:hAnsiTheme="minorHAnsi" w:cstheme="minorHAnsi"/>
          <w:sz w:val="22"/>
          <w:szCs w:val="22"/>
        </w:rPr>
      </w:pPr>
      <w:r>
        <w:rPr>
          <w:rFonts w:asciiTheme="minorHAnsi" w:hAnsiTheme="minorHAnsi" w:cstheme="minorHAnsi"/>
          <w:sz w:val="22"/>
          <w:szCs w:val="22"/>
        </w:rPr>
        <w:t>Ing. Martina Kittnerová</w:t>
      </w:r>
    </w:p>
    <w:p w14:paraId="3846AFE9" w14:textId="5FD59DF0" w:rsidR="0019220C" w:rsidRPr="00BB0F6C" w:rsidRDefault="007370DA" w:rsidP="00BB0F6C">
      <w:pPr>
        <w:pStyle w:val="Vnitnadresa"/>
        <w:spacing w:line="0" w:lineRule="atLeast"/>
        <w:rPr>
          <w:rFonts w:asciiTheme="minorHAnsi" w:hAnsiTheme="minorHAnsi" w:cstheme="minorHAnsi"/>
          <w:sz w:val="22"/>
          <w:szCs w:val="22"/>
        </w:rPr>
      </w:pPr>
      <w:r w:rsidRPr="00155F46">
        <w:rPr>
          <w:rFonts w:asciiTheme="minorHAnsi" w:hAnsiTheme="minorHAnsi" w:cstheme="minorHAnsi"/>
          <w:sz w:val="22"/>
          <w:szCs w:val="22"/>
        </w:rPr>
        <w:t>ředitel</w:t>
      </w:r>
      <w:r w:rsidR="00BB0F6C">
        <w:rPr>
          <w:rFonts w:asciiTheme="minorHAnsi" w:hAnsiTheme="minorHAnsi" w:cstheme="minorHAnsi"/>
          <w:sz w:val="22"/>
          <w:szCs w:val="22"/>
        </w:rPr>
        <w:t>ka</w:t>
      </w:r>
    </w:p>
    <w:sectPr w:rsidR="0019220C" w:rsidRPr="00BB0F6C" w:rsidSect="00155F46">
      <w:footerReference w:type="default" r:id="rId9"/>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95BF" w14:textId="77777777" w:rsidR="00334F19" w:rsidRDefault="00334F19" w:rsidP="002957FF">
      <w:pPr>
        <w:spacing w:after="0" w:line="240" w:lineRule="auto"/>
      </w:pPr>
      <w:r>
        <w:separator/>
      </w:r>
    </w:p>
  </w:endnote>
  <w:endnote w:type="continuationSeparator" w:id="0">
    <w:p w14:paraId="00370C15" w14:textId="77777777" w:rsidR="00334F19" w:rsidRDefault="00334F19"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84036"/>
      <w:docPartObj>
        <w:docPartGallery w:val="Page Numbers (Bottom of Page)"/>
        <w:docPartUnique/>
      </w:docPartObj>
    </w:sdtPr>
    <w:sdtEndPr/>
    <w:sdtContent>
      <w:p w14:paraId="14D18464" w14:textId="77777777" w:rsidR="00114F5E" w:rsidRDefault="006C5BEC">
        <w:pPr>
          <w:pStyle w:val="Zpat"/>
          <w:jc w:val="right"/>
        </w:pPr>
        <w:r>
          <w:fldChar w:fldCharType="begin"/>
        </w:r>
        <w:r w:rsidR="00A5516A">
          <w:instrText>PAGE   \* MERGEFORMAT</w:instrText>
        </w:r>
        <w:r>
          <w:fldChar w:fldCharType="separate"/>
        </w:r>
        <w:r w:rsidR="002B7AFB">
          <w:rPr>
            <w:noProof/>
          </w:rPr>
          <w:t>2</w:t>
        </w:r>
        <w:r>
          <w:rPr>
            <w:noProof/>
          </w:rPr>
          <w:fldChar w:fldCharType="end"/>
        </w:r>
      </w:p>
    </w:sdtContent>
  </w:sdt>
  <w:p w14:paraId="44D0AD2C" w14:textId="77777777" w:rsidR="00114F5E" w:rsidRDefault="00114F5E"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C57D" w14:textId="77777777" w:rsidR="00334F19" w:rsidRDefault="00334F19" w:rsidP="002957FF">
      <w:pPr>
        <w:spacing w:after="0" w:line="240" w:lineRule="auto"/>
      </w:pPr>
      <w:r>
        <w:separator/>
      </w:r>
    </w:p>
  </w:footnote>
  <w:footnote w:type="continuationSeparator" w:id="0">
    <w:p w14:paraId="7A489010" w14:textId="77777777" w:rsidR="00334F19" w:rsidRDefault="00334F19" w:rsidP="00295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C48D84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5FD64F7"/>
    <w:multiLevelType w:val="hybridMultilevel"/>
    <w:tmpl w:val="16C4E0D4"/>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5"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C8713A"/>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8" w15:restartNumberingAfterBreak="0">
    <w:nsid w:val="23286CB7"/>
    <w:multiLevelType w:val="hybridMultilevel"/>
    <w:tmpl w:val="7294188E"/>
    <w:lvl w:ilvl="0" w:tplc="62221650">
      <w:start w:val="1"/>
      <w:numFmt w:val="decimal"/>
      <w:lvlText w:val="%1."/>
      <w:lvlJc w:val="left"/>
      <w:pPr>
        <w:ind w:left="1428" w:hanging="360"/>
      </w:pPr>
      <w:rPr>
        <w:rFonts w:ascii="Calibri" w:eastAsia="Times New Roman" w:hAnsi="Calibri" w:cs="Calibri"/>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28AB62FB"/>
    <w:multiLevelType w:val="hybridMultilevel"/>
    <w:tmpl w:val="19F64A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BA429C"/>
    <w:multiLevelType w:val="hybridMultilevel"/>
    <w:tmpl w:val="18409776"/>
    <w:lvl w:ilvl="0" w:tplc="DDDA9C56">
      <w:start w:val="1"/>
      <w:numFmt w:val="bullet"/>
      <w:lvlText w:val="-"/>
      <w:lvlJc w:val="left"/>
      <w:pPr>
        <w:ind w:left="1077" w:hanging="360"/>
      </w:pPr>
      <w:rPr>
        <w:rFonts w:ascii="Times New Roman" w:eastAsia="Times New Roman" w:hAnsi="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2C591C0F"/>
    <w:multiLevelType w:val="hybridMultilevel"/>
    <w:tmpl w:val="A470C566"/>
    <w:lvl w:ilvl="0" w:tplc="CE0644BC">
      <w:start w:val="3"/>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9D44B6"/>
    <w:multiLevelType w:val="hybridMultilevel"/>
    <w:tmpl w:val="9A7E7484"/>
    <w:lvl w:ilvl="0" w:tplc="148A39E0">
      <w:start w:val="7"/>
      <w:numFmt w:val="bullet"/>
      <w:lvlText w:val="-"/>
      <w:lvlJc w:val="left"/>
      <w:pPr>
        <w:ind w:left="1371" w:hanging="360"/>
      </w:pPr>
      <w:rPr>
        <w:rFonts w:ascii="Calibri" w:eastAsia="Calibri" w:hAnsi="Calibri" w:cs="Calibri" w:hint="default"/>
      </w:rPr>
    </w:lvl>
    <w:lvl w:ilvl="1" w:tplc="04050003" w:tentative="1">
      <w:start w:val="1"/>
      <w:numFmt w:val="bullet"/>
      <w:lvlText w:val="o"/>
      <w:lvlJc w:val="left"/>
      <w:pPr>
        <w:ind w:left="2091" w:hanging="360"/>
      </w:pPr>
      <w:rPr>
        <w:rFonts w:ascii="Courier New" w:hAnsi="Courier New" w:cs="Courier New" w:hint="default"/>
      </w:rPr>
    </w:lvl>
    <w:lvl w:ilvl="2" w:tplc="04050005" w:tentative="1">
      <w:start w:val="1"/>
      <w:numFmt w:val="bullet"/>
      <w:lvlText w:val=""/>
      <w:lvlJc w:val="left"/>
      <w:pPr>
        <w:ind w:left="2811" w:hanging="360"/>
      </w:pPr>
      <w:rPr>
        <w:rFonts w:ascii="Wingdings" w:hAnsi="Wingdings" w:hint="default"/>
      </w:rPr>
    </w:lvl>
    <w:lvl w:ilvl="3" w:tplc="04050001" w:tentative="1">
      <w:start w:val="1"/>
      <w:numFmt w:val="bullet"/>
      <w:lvlText w:val=""/>
      <w:lvlJc w:val="left"/>
      <w:pPr>
        <w:ind w:left="3531" w:hanging="360"/>
      </w:pPr>
      <w:rPr>
        <w:rFonts w:ascii="Symbol" w:hAnsi="Symbol" w:hint="default"/>
      </w:rPr>
    </w:lvl>
    <w:lvl w:ilvl="4" w:tplc="04050003" w:tentative="1">
      <w:start w:val="1"/>
      <w:numFmt w:val="bullet"/>
      <w:lvlText w:val="o"/>
      <w:lvlJc w:val="left"/>
      <w:pPr>
        <w:ind w:left="4251" w:hanging="360"/>
      </w:pPr>
      <w:rPr>
        <w:rFonts w:ascii="Courier New" w:hAnsi="Courier New" w:cs="Courier New" w:hint="default"/>
      </w:rPr>
    </w:lvl>
    <w:lvl w:ilvl="5" w:tplc="04050005" w:tentative="1">
      <w:start w:val="1"/>
      <w:numFmt w:val="bullet"/>
      <w:lvlText w:val=""/>
      <w:lvlJc w:val="left"/>
      <w:pPr>
        <w:ind w:left="4971" w:hanging="360"/>
      </w:pPr>
      <w:rPr>
        <w:rFonts w:ascii="Wingdings" w:hAnsi="Wingdings" w:hint="default"/>
      </w:rPr>
    </w:lvl>
    <w:lvl w:ilvl="6" w:tplc="04050001" w:tentative="1">
      <w:start w:val="1"/>
      <w:numFmt w:val="bullet"/>
      <w:lvlText w:val=""/>
      <w:lvlJc w:val="left"/>
      <w:pPr>
        <w:ind w:left="5691" w:hanging="360"/>
      </w:pPr>
      <w:rPr>
        <w:rFonts w:ascii="Symbol" w:hAnsi="Symbol" w:hint="default"/>
      </w:rPr>
    </w:lvl>
    <w:lvl w:ilvl="7" w:tplc="04050003" w:tentative="1">
      <w:start w:val="1"/>
      <w:numFmt w:val="bullet"/>
      <w:lvlText w:val="o"/>
      <w:lvlJc w:val="left"/>
      <w:pPr>
        <w:ind w:left="6411" w:hanging="360"/>
      </w:pPr>
      <w:rPr>
        <w:rFonts w:ascii="Courier New" w:hAnsi="Courier New" w:cs="Courier New" w:hint="default"/>
      </w:rPr>
    </w:lvl>
    <w:lvl w:ilvl="8" w:tplc="04050005" w:tentative="1">
      <w:start w:val="1"/>
      <w:numFmt w:val="bullet"/>
      <w:lvlText w:val=""/>
      <w:lvlJc w:val="left"/>
      <w:pPr>
        <w:ind w:left="7131" w:hanging="360"/>
      </w:pPr>
      <w:rPr>
        <w:rFonts w:ascii="Wingdings" w:hAnsi="Wingdings" w:hint="default"/>
      </w:rPr>
    </w:lvl>
  </w:abstractNum>
  <w:abstractNum w:abstractNumId="13"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4" w15:restartNumberingAfterBreak="0">
    <w:nsid w:val="35170372"/>
    <w:multiLevelType w:val="hybridMultilevel"/>
    <w:tmpl w:val="A3905498"/>
    <w:lvl w:ilvl="0" w:tplc="174AF83A">
      <w:start w:val="9"/>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B4D32C9"/>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275E03"/>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hint="default"/>
      </w:rPr>
    </w:lvl>
    <w:lvl w:ilvl="1" w:tplc="A8D469FA">
      <w:start w:val="1"/>
      <w:numFmt w:val="decimal"/>
      <w:lvlText w:val="11.%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1" w15:restartNumberingAfterBreak="0">
    <w:nsid w:val="4BA94941"/>
    <w:multiLevelType w:val="hybridMultilevel"/>
    <w:tmpl w:val="336040B4"/>
    <w:lvl w:ilvl="0" w:tplc="9C480B86">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FCF01BC2">
      <w:start w:val="2"/>
      <w:numFmt w:val="decimal"/>
      <w:lvlText w:val="9.%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300694D"/>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A2138B"/>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8" w15:restartNumberingAfterBreak="0">
    <w:nsid w:val="59F25986"/>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5C921ACD"/>
    <w:multiLevelType w:val="hybridMultilevel"/>
    <w:tmpl w:val="BBC4F8F4"/>
    <w:lvl w:ilvl="0" w:tplc="E0025F34">
      <w:start w:val="4"/>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497F1D"/>
    <w:multiLevelType w:val="hybridMultilevel"/>
    <w:tmpl w:val="68CCBE74"/>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E97E84"/>
    <w:multiLevelType w:val="hybridMultilevel"/>
    <w:tmpl w:val="C1C8BAC6"/>
    <w:lvl w:ilvl="0" w:tplc="FFFFFFFF">
      <w:start w:val="1"/>
      <w:numFmt w:val="decimal"/>
      <w:lvlText w:val="(%1)"/>
      <w:lvlJc w:val="left"/>
      <w:pPr>
        <w:ind w:left="720" w:hanging="360"/>
      </w:pPr>
      <w:rPr>
        <w:rFonts w:ascii="Calibri" w:hAnsi="Calibri" w:cs="Times New Roman" w:hint="default"/>
        <w:b w:val="0"/>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557C08"/>
    <w:multiLevelType w:val="hybridMultilevel"/>
    <w:tmpl w:val="92E0049A"/>
    <w:lvl w:ilvl="0" w:tplc="60F2ADD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EDD6D5A"/>
    <w:multiLevelType w:val="hybridMultilevel"/>
    <w:tmpl w:val="430CB3E2"/>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7"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0DF7C6C"/>
    <w:multiLevelType w:val="hybridMultilevel"/>
    <w:tmpl w:val="2E8E4202"/>
    <w:lvl w:ilvl="0" w:tplc="CE0644BC">
      <w:start w:val="3"/>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9B0217"/>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88963B4"/>
    <w:multiLevelType w:val="hybridMultilevel"/>
    <w:tmpl w:val="BA5E3052"/>
    <w:lvl w:ilvl="0" w:tplc="A96647A4">
      <w:start w:val="2"/>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A5277C5"/>
    <w:multiLevelType w:val="hybridMultilevel"/>
    <w:tmpl w:val="C1C8BAC6"/>
    <w:lvl w:ilvl="0" w:tplc="BDA4DB64">
      <w:start w:val="1"/>
      <w:numFmt w:val="decimal"/>
      <w:lvlText w:val="(%1)"/>
      <w:lvlJc w:val="left"/>
      <w:pPr>
        <w:ind w:left="720" w:hanging="360"/>
      </w:pPr>
      <w:rPr>
        <w:rFonts w:ascii="Calibri" w:hAnsi="Calibri"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9B4155"/>
    <w:multiLevelType w:val="hybridMultilevel"/>
    <w:tmpl w:val="411E6EC4"/>
    <w:lvl w:ilvl="0" w:tplc="7B04B0E4">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0204837">
    <w:abstractNumId w:val="40"/>
  </w:num>
  <w:num w:numId="2" w16cid:durableId="7500800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781839">
    <w:abstractNumId w:val="33"/>
  </w:num>
  <w:num w:numId="4" w16cid:durableId="1032263516">
    <w:abstractNumId w:val="13"/>
  </w:num>
  <w:num w:numId="5" w16cid:durableId="238374007">
    <w:abstractNumId w:val="37"/>
  </w:num>
  <w:num w:numId="6" w16cid:durableId="547574520">
    <w:abstractNumId w:val="1"/>
  </w:num>
  <w:num w:numId="7" w16cid:durableId="379478719">
    <w:abstractNumId w:val="15"/>
  </w:num>
  <w:num w:numId="8" w16cid:durableId="1162239152">
    <w:abstractNumId w:val="26"/>
  </w:num>
  <w:num w:numId="9" w16cid:durableId="1112675005">
    <w:abstractNumId w:val="34"/>
  </w:num>
  <w:num w:numId="10" w16cid:durableId="1266309001">
    <w:abstractNumId w:val="3"/>
  </w:num>
  <w:num w:numId="11" w16cid:durableId="1463037201">
    <w:abstractNumId w:val="42"/>
  </w:num>
  <w:num w:numId="12" w16cid:durableId="943147548">
    <w:abstractNumId w:val="23"/>
  </w:num>
  <w:num w:numId="13" w16cid:durableId="2039888123">
    <w:abstractNumId w:val="22"/>
  </w:num>
  <w:num w:numId="14" w16cid:durableId="929894744">
    <w:abstractNumId w:val="5"/>
  </w:num>
  <w:num w:numId="15" w16cid:durableId="207182291">
    <w:abstractNumId w:val="19"/>
  </w:num>
  <w:num w:numId="16" w16cid:durableId="271472707">
    <w:abstractNumId w:val="4"/>
  </w:num>
  <w:num w:numId="17" w16cid:durableId="993610122">
    <w:abstractNumId w:val="27"/>
  </w:num>
  <w:num w:numId="18" w16cid:durableId="946817582">
    <w:abstractNumId w:val="18"/>
  </w:num>
  <w:num w:numId="19" w16cid:durableId="1677918366">
    <w:abstractNumId w:val="41"/>
  </w:num>
  <w:num w:numId="20" w16cid:durableId="1699771746">
    <w:abstractNumId w:val="20"/>
  </w:num>
  <w:num w:numId="21" w16cid:durableId="1667171176">
    <w:abstractNumId w:val="7"/>
  </w:num>
  <w:num w:numId="22" w16cid:durableId="955141152">
    <w:abstractNumId w:val="35"/>
  </w:num>
  <w:num w:numId="23" w16cid:durableId="371924791">
    <w:abstractNumId w:val="21"/>
  </w:num>
  <w:num w:numId="24" w16cid:durableId="1043821699">
    <w:abstractNumId w:val="9"/>
  </w:num>
  <w:num w:numId="25" w16cid:durableId="576791820">
    <w:abstractNumId w:val="31"/>
  </w:num>
  <w:num w:numId="26" w16cid:durableId="2090272058">
    <w:abstractNumId w:val="17"/>
  </w:num>
  <w:num w:numId="27" w16cid:durableId="1867668880">
    <w:abstractNumId w:val="6"/>
  </w:num>
  <w:num w:numId="28" w16cid:durableId="1543715254">
    <w:abstractNumId w:val="24"/>
  </w:num>
  <w:num w:numId="29" w16cid:durableId="654527630">
    <w:abstractNumId w:val="2"/>
  </w:num>
  <w:num w:numId="30" w16cid:durableId="682631427">
    <w:abstractNumId w:val="36"/>
  </w:num>
  <w:num w:numId="31" w16cid:durableId="1317103956">
    <w:abstractNumId w:val="39"/>
  </w:num>
  <w:num w:numId="32" w16cid:durableId="59866786">
    <w:abstractNumId w:val="43"/>
  </w:num>
  <w:num w:numId="33" w16cid:durableId="194580478">
    <w:abstractNumId w:val="16"/>
  </w:num>
  <w:num w:numId="34" w16cid:durableId="1088816844">
    <w:abstractNumId w:val="28"/>
  </w:num>
  <w:num w:numId="35" w16cid:durableId="260261602">
    <w:abstractNumId w:val="25"/>
  </w:num>
  <w:num w:numId="36" w16cid:durableId="249849332">
    <w:abstractNumId w:val="0"/>
  </w:num>
  <w:num w:numId="37" w16cid:durableId="2107342352">
    <w:abstractNumId w:val="44"/>
  </w:num>
  <w:num w:numId="38" w16cid:durableId="434327219">
    <w:abstractNumId w:val="11"/>
  </w:num>
  <w:num w:numId="39" w16cid:durableId="1162086739">
    <w:abstractNumId w:val="38"/>
  </w:num>
  <w:num w:numId="40" w16cid:durableId="1402171206">
    <w:abstractNumId w:val="14"/>
  </w:num>
  <w:num w:numId="41" w16cid:durableId="2095274213">
    <w:abstractNumId w:val="30"/>
  </w:num>
  <w:num w:numId="42" w16cid:durableId="1049694449">
    <w:abstractNumId w:val="12"/>
  </w:num>
  <w:num w:numId="43" w16cid:durableId="635062280">
    <w:abstractNumId w:val="8"/>
  </w:num>
  <w:num w:numId="44" w16cid:durableId="1678999301">
    <w:abstractNumId w:val="10"/>
  </w:num>
  <w:num w:numId="45" w16cid:durableId="17041383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7FF"/>
    <w:rsid w:val="00001527"/>
    <w:rsid w:val="00001EB8"/>
    <w:rsid w:val="00010B51"/>
    <w:rsid w:val="00010F67"/>
    <w:rsid w:val="000177B0"/>
    <w:rsid w:val="000348FA"/>
    <w:rsid w:val="00042CCA"/>
    <w:rsid w:val="00043914"/>
    <w:rsid w:val="00062BB6"/>
    <w:rsid w:val="0006726B"/>
    <w:rsid w:val="00074C30"/>
    <w:rsid w:val="000914AC"/>
    <w:rsid w:val="000A2D78"/>
    <w:rsid w:val="000A4AE6"/>
    <w:rsid w:val="000A7804"/>
    <w:rsid w:val="000B2276"/>
    <w:rsid w:val="000B3C5E"/>
    <w:rsid w:val="000C5ABF"/>
    <w:rsid w:val="000C5CD3"/>
    <w:rsid w:val="000D19BC"/>
    <w:rsid w:val="000D3943"/>
    <w:rsid w:val="000D3F5D"/>
    <w:rsid w:val="000D76C4"/>
    <w:rsid w:val="000E2ECC"/>
    <w:rsid w:val="000E4CA9"/>
    <w:rsid w:val="000E6052"/>
    <w:rsid w:val="000F217D"/>
    <w:rsid w:val="000F3E1A"/>
    <w:rsid w:val="000F6D75"/>
    <w:rsid w:val="00114F5E"/>
    <w:rsid w:val="001241B5"/>
    <w:rsid w:val="00124DC2"/>
    <w:rsid w:val="001252D8"/>
    <w:rsid w:val="001349CA"/>
    <w:rsid w:val="00140387"/>
    <w:rsid w:val="00143708"/>
    <w:rsid w:val="00143ADB"/>
    <w:rsid w:val="00151868"/>
    <w:rsid w:val="001530ED"/>
    <w:rsid w:val="00153E33"/>
    <w:rsid w:val="00153FF0"/>
    <w:rsid w:val="00155F46"/>
    <w:rsid w:val="00163B01"/>
    <w:rsid w:val="00167FD9"/>
    <w:rsid w:val="00176390"/>
    <w:rsid w:val="0019220C"/>
    <w:rsid w:val="00192545"/>
    <w:rsid w:val="00193C4F"/>
    <w:rsid w:val="001968FC"/>
    <w:rsid w:val="001A2ECF"/>
    <w:rsid w:val="001A436D"/>
    <w:rsid w:val="001A5372"/>
    <w:rsid w:val="001C0E94"/>
    <w:rsid w:val="001D2EE1"/>
    <w:rsid w:val="001E6E5D"/>
    <w:rsid w:val="001E78FF"/>
    <w:rsid w:val="00205D8D"/>
    <w:rsid w:val="00216A97"/>
    <w:rsid w:val="0022075E"/>
    <w:rsid w:val="00221BA3"/>
    <w:rsid w:val="00222C91"/>
    <w:rsid w:val="00226819"/>
    <w:rsid w:val="00227194"/>
    <w:rsid w:val="00227750"/>
    <w:rsid w:val="00234E5A"/>
    <w:rsid w:val="0025190E"/>
    <w:rsid w:val="00263E2F"/>
    <w:rsid w:val="00264429"/>
    <w:rsid w:val="002650A0"/>
    <w:rsid w:val="00266A6E"/>
    <w:rsid w:val="00272E11"/>
    <w:rsid w:val="0028080C"/>
    <w:rsid w:val="00291D78"/>
    <w:rsid w:val="002957FF"/>
    <w:rsid w:val="00295D0A"/>
    <w:rsid w:val="00297E58"/>
    <w:rsid w:val="002B1943"/>
    <w:rsid w:val="002B1BA0"/>
    <w:rsid w:val="002B6FDB"/>
    <w:rsid w:val="002B7AFB"/>
    <w:rsid w:val="002C5758"/>
    <w:rsid w:val="002C66B1"/>
    <w:rsid w:val="002C6C57"/>
    <w:rsid w:val="002E046A"/>
    <w:rsid w:val="002E2DEC"/>
    <w:rsid w:val="002E39E2"/>
    <w:rsid w:val="002E4EAD"/>
    <w:rsid w:val="002E5E6D"/>
    <w:rsid w:val="002F7593"/>
    <w:rsid w:val="00316F5F"/>
    <w:rsid w:val="0032091B"/>
    <w:rsid w:val="00321C24"/>
    <w:rsid w:val="003340D0"/>
    <w:rsid w:val="00334F19"/>
    <w:rsid w:val="00340CF2"/>
    <w:rsid w:val="00343C88"/>
    <w:rsid w:val="003458AC"/>
    <w:rsid w:val="0034727F"/>
    <w:rsid w:val="00354442"/>
    <w:rsid w:val="00366610"/>
    <w:rsid w:val="00366F9D"/>
    <w:rsid w:val="00380FFE"/>
    <w:rsid w:val="003A436B"/>
    <w:rsid w:val="003B0AFA"/>
    <w:rsid w:val="003B11E6"/>
    <w:rsid w:val="003C13AA"/>
    <w:rsid w:val="003F033F"/>
    <w:rsid w:val="003F538E"/>
    <w:rsid w:val="00412344"/>
    <w:rsid w:val="00412815"/>
    <w:rsid w:val="00416442"/>
    <w:rsid w:val="00421956"/>
    <w:rsid w:val="00422477"/>
    <w:rsid w:val="004251E0"/>
    <w:rsid w:val="00425DB9"/>
    <w:rsid w:val="004373DB"/>
    <w:rsid w:val="004419D0"/>
    <w:rsid w:val="0044452D"/>
    <w:rsid w:val="0044460C"/>
    <w:rsid w:val="004471B5"/>
    <w:rsid w:val="004523BC"/>
    <w:rsid w:val="00456336"/>
    <w:rsid w:val="00457423"/>
    <w:rsid w:val="0046343D"/>
    <w:rsid w:val="00466CEE"/>
    <w:rsid w:val="004750BF"/>
    <w:rsid w:val="00476134"/>
    <w:rsid w:val="0049018B"/>
    <w:rsid w:val="00491195"/>
    <w:rsid w:val="00493633"/>
    <w:rsid w:val="00494E21"/>
    <w:rsid w:val="004A0BB7"/>
    <w:rsid w:val="004B7F3B"/>
    <w:rsid w:val="004C06FA"/>
    <w:rsid w:val="004C6915"/>
    <w:rsid w:val="004C7631"/>
    <w:rsid w:val="004D6514"/>
    <w:rsid w:val="004E6017"/>
    <w:rsid w:val="004E757A"/>
    <w:rsid w:val="004F6A11"/>
    <w:rsid w:val="00502A6F"/>
    <w:rsid w:val="00514A77"/>
    <w:rsid w:val="00520A9E"/>
    <w:rsid w:val="00531195"/>
    <w:rsid w:val="00534ADD"/>
    <w:rsid w:val="00541125"/>
    <w:rsid w:val="00542946"/>
    <w:rsid w:val="00542D44"/>
    <w:rsid w:val="00544769"/>
    <w:rsid w:val="00583EC3"/>
    <w:rsid w:val="005851E3"/>
    <w:rsid w:val="00587A34"/>
    <w:rsid w:val="0059145C"/>
    <w:rsid w:val="005A2520"/>
    <w:rsid w:val="005C1786"/>
    <w:rsid w:val="005C6700"/>
    <w:rsid w:val="005D7F04"/>
    <w:rsid w:val="005E6747"/>
    <w:rsid w:val="0060199A"/>
    <w:rsid w:val="006023A9"/>
    <w:rsid w:val="00620319"/>
    <w:rsid w:val="00623B49"/>
    <w:rsid w:val="006343D3"/>
    <w:rsid w:val="00640F2F"/>
    <w:rsid w:val="00645B43"/>
    <w:rsid w:val="00652743"/>
    <w:rsid w:val="006563FC"/>
    <w:rsid w:val="00667B20"/>
    <w:rsid w:val="006749B8"/>
    <w:rsid w:val="00677248"/>
    <w:rsid w:val="0067778A"/>
    <w:rsid w:val="00680ED1"/>
    <w:rsid w:val="0068181E"/>
    <w:rsid w:val="006822A9"/>
    <w:rsid w:val="006917B3"/>
    <w:rsid w:val="00693444"/>
    <w:rsid w:val="006A0219"/>
    <w:rsid w:val="006C325F"/>
    <w:rsid w:val="006C3F2F"/>
    <w:rsid w:val="006C5BEC"/>
    <w:rsid w:val="006D403A"/>
    <w:rsid w:val="006E33A9"/>
    <w:rsid w:val="006E6398"/>
    <w:rsid w:val="007014F5"/>
    <w:rsid w:val="00703B07"/>
    <w:rsid w:val="007210FA"/>
    <w:rsid w:val="00725244"/>
    <w:rsid w:val="007318BB"/>
    <w:rsid w:val="00735B6D"/>
    <w:rsid w:val="007370DA"/>
    <w:rsid w:val="00745CC4"/>
    <w:rsid w:val="00756D94"/>
    <w:rsid w:val="007632F0"/>
    <w:rsid w:val="00793762"/>
    <w:rsid w:val="007A7362"/>
    <w:rsid w:val="007B795A"/>
    <w:rsid w:val="007C12E2"/>
    <w:rsid w:val="007D1F6B"/>
    <w:rsid w:val="007E7611"/>
    <w:rsid w:val="00811B71"/>
    <w:rsid w:val="008135D0"/>
    <w:rsid w:val="00814A65"/>
    <w:rsid w:val="00820099"/>
    <w:rsid w:val="00820114"/>
    <w:rsid w:val="00822A66"/>
    <w:rsid w:val="00832C32"/>
    <w:rsid w:val="0085106D"/>
    <w:rsid w:val="0085676C"/>
    <w:rsid w:val="00863E8E"/>
    <w:rsid w:val="00865C4D"/>
    <w:rsid w:val="00866513"/>
    <w:rsid w:val="0087151C"/>
    <w:rsid w:val="00871C0E"/>
    <w:rsid w:val="00875087"/>
    <w:rsid w:val="0087765C"/>
    <w:rsid w:val="008811B8"/>
    <w:rsid w:val="008817E1"/>
    <w:rsid w:val="00894E09"/>
    <w:rsid w:val="008B018E"/>
    <w:rsid w:val="008B3291"/>
    <w:rsid w:val="008C1D23"/>
    <w:rsid w:val="008C37EA"/>
    <w:rsid w:val="008C4108"/>
    <w:rsid w:val="008C72D8"/>
    <w:rsid w:val="008D505B"/>
    <w:rsid w:val="008E1F78"/>
    <w:rsid w:val="008E585F"/>
    <w:rsid w:val="00902F82"/>
    <w:rsid w:val="00905981"/>
    <w:rsid w:val="009162CB"/>
    <w:rsid w:val="0092292B"/>
    <w:rsid w:val="0092388F"/>
    <w:rsid w:val="00932823"/>
    <w:rsid w:val="00935F53"/>
    <w:rsid w:val="00941BAF"/>
    <w:rsid w:val="009426FD"/>
    <w:rsid w:val="009531D9"/>
    <w:rsid w:val="00953FC2"/>
    <w:rsid w:val="0097015F"/>
    <w:rsid w:val="00970481"/>
    <w:rsid w:val="009850AD"/>
    <w:rsid w:val="00991BEE"/>
    <w:rsid w:val="00992DB3"/>
    <w:rsid w:val="009939D7"/>
    <w:rsid w:val="00994404"/>
    <w:rsid w:val="009A0B22"/>
    <w:rsid w:val="009B648E"/>
    <w:rsid w:val="009C3746"/>
    <w:rsid w:val="009D23D4"/>
    <w:rsid w:val="009E2083"/>
    <w:rsid w:val="009E6FFB"/>
    <w:rsid w:val="009F3857"/>
    <w:rsid w:val="00A04266"/>
    <w:rsid w:val="00A14BE5"/>
    <w:rsid w:val="00A245AD"/>
    <w:rsid w:val="00A26DD5"/>
    <w:rsid w:val="00A2764F"/>
    <w:rsid w:val="00A329A3"/>
    <w:rsid w:val="00A3525E"/>
    <w:rsid w:val="00A35CD8"/>
    <w:rsid w:val="00A36293"/>
    <w:rsid w:val="00A43D5D"/>
    <w:rsid w:val="00A5516A"/>
    <w:rsid w:val="00A62ADC"/>
    <w:rsid w:val="00A63621"/>
    <w:rsid w:val="00A64D68"/>
    <w:rsid w:val="00A65A56"/>
    <w:rsid w:val="00A667A7"/>
    <w:rsid w:val="00A81FDF"/>
    <w:rsid w:val="00A9375E"/>
    <w:rsid w:val="00AA73A2"/>
    <w:rsid w:val="00AB33EE"/>
    <w:rsid w:val="00AB3D1A"/>
    <w:rsid w:val="00AB6304"/>
    <w:rsid w:val="00AB716A"/>
    <w:rsid w:val="00AC42A5"/>
    <w:rsid w:val="00AC5633"/>
    <w:rsid w:val="00AD06CE"/>
    <w:rsid w:val="00AD7A1E"/>
    <w:rsid w:val="00AE0B98"/>
    <w:rsid w:val="00AF3A54"/>
    <w:rsid w:val="00B01D0D"/>
    <w:rsid w:val="00B042D6"/>
    <w:rsid w:val="00B17B53"/>
    <w:rsid w:val="00B21F69"/>
    <w:rsid w:val="00B508AB"/>
    <w:rsid w:val="00B57A25"/>
    <w:rsid w:val="00B70222"/>
    <w:rsid w:val="00B7157C"/>
    <w:rsid w:val="00B7255B"/>
    <w:rsid w:val="00B73076"/>
    <w:rsid w:val="00B831FA"/>
    <w:rsid w:val="00B916D1"/>
    <w:rsid w:val="00B97E46"/>
    <w:rsid w:val="00BA2CF9"/>
    <w:rsid w:val="00BB0F6C"/>
    <w:rsid w:val="00BC2510"/>
    <w:rsid w:val="00BC671A"/>
    <w:rsid w:val="00BD3A11"/>
    <w:rsid w:val="00BD6636"/>
    <w:rsid w:val="00BF331E"/>
    <w:rsid w:val="00BF3894"/>
    <w:rsid w:val="00C04B5E"/>
    <w:rsid w:val="00C054D9"/>
    <w:rsid w:val="00C11012"/>
    <w:rsid w:val="00C178A6"/>
    <w:rsid w:val="00C42AEB"/>
    <w:rsid w:val="00C42B47"/>
    <w:rsid w:val="00C51019"/>
    <w:rsid w:val="00C7125E"/>
    <w:rsid w:val="00C72C67"/>
    <w:rsid w:val="00C76A42"/>
    <w:rsid w:val="00C77E03"/>
    <w:rsid w:val="00C81F77"/>
    <w:rsid w:val="00C87799"/>
    <w:rsid w:val="00C948F6"/>
    <w:rsid w:val="00CA184F"/>
    <w:rsid w:val="00CA4BDA"/>
    <w:rsid w:val="00CA4C53"/>
    <w:rsid w:val="00CC06A5"/>
    <w:rsid w:val="00CC0DDB"/>
    <w:rsid w:val="00CD5DB7"/>
    <w:rsid w:val="00CE116C"/>
    <w:rsid w:val="00CE3DED"/>
    <w:rsid w:val="00CF090C"/>
    <w:rsid w:val="00CF116C"/>
    <w:rsid w:val="00D010D7"/>
    <w:rsid w:val="00D035CD"/>
    <w:rsid w:val="00D073AB"/>
    <w:rsid w:val="00D07C92"/>
    <w:rsid w:val="00D15F7D"/>
    <w:rsid w:val="00D4101B"/>
    <w:rsid w:val="00D512C1"/>
    <w:rsid w:val="00D5713C"/>
    <w:rsid w:val="00D80EDE"/>
    <w:rsid w:val="00DA3E1A"/>
    <w:rsid w:val="00DB3E40"/>
    <w:rsid w:val="00DB6298"/>
    <w:rsid w:val="00DD0EEC"/>
    <w:rsid w:val="00DD5E93"/>
    <w:rsid w:val="00DD6E78"/>
    <w:rsid w:val="00DE111E"/>
    <w:rsid w:val="00DE14F8"/>
    <w:rsid w:val="00DE68A2"/>
    <w:rsid w:val="00DF0C4C"/>
    <w:rsid w:val="00DF641C"/>
    <w:rsid w:val="00E05808"/>
    <w:rsid w:val="00E078D2"/>
    <w:rsid w:val="00E109F7"/>
    <w:rsid w:val="00E115AD"/>
    <w:rsid w:val="00E12521"/>
    <w:rsid w:val="00E14598"/>
    <w:rsid w:val="00E173F7"/>
    <w:rsid w:val="00E27F44"/>
    <w:rsid w:val="00E37BC2"/>
    <w:rsid w:val="00E403BE"/>
    <w:rsid w:val="00E422C1"/>
    <w:rsid w:val="00E460A7"/>
    <w:rsid w:val="00E46AB2"/>
    <w:rsid w:val="00E50859"/>
    <w:rsid w:val="00E546B8"/>
    <w:rsid w:val="00E60271"/>
    <w:rsid w:val="00E65ADA"/>
    <w:rsid w:val="00E70591"/>
    <w:rsid w:val="00E80225"/>
    <w:rsid w:val="00E806A3"/>
    <w:rsid w:val="00E82043"/>
    <w:rsid w:val="00E87B03"/>
    <w:rsid w:val="00E93FFC"/>
    <w:rsid w:val="00EA01A1"/>
    <w:rsid w:val="00EA0255"/>
    <w:rsid w:val="00EC1128"/>
    <w:rsid w:val="00EC14E0"/>
    <w:rsid w:val="00EC4526"/>
    <w:rsid w:val="00EC5F3A"/>
    <w:rsid w:val="00EC670C"/>
    <w:rsid w:val="00EC6B40"/>
    <w:rsid w:val="00EC7AD3"/>
    <w:rsid w:val="00ED6638"/>
    <w:rsid w:val="00F03C0E"/>
    <w:rsid w:val="00F157B4"/>
    <w:rsid w:val="00F23056"/>
    <w:rsid w:val="00F27BF7"/>
    <w:rsid w:val="00F30BAC"/>
    <w:rsid w:val="00F417DC"/>
    <w:rsid w:val="00F50775"/>
    <w:rsid w:val="00F54074"/>
    <w:rsid w:val="00F60DE6"/>
    <w:rsid w:val="00F737B9"/>
    <w:rsid w:val="00FA0777"/>
    <w:rsid w:val="00FA0AF1"/>
    <w:rsid w:val="00FA35B7"/>
    <w:rsid w:val="00FA75CC"/>
    <w:rsid w:val="00FB0AC9"/>
    <w:rsid w:val="00FC514A"/>
    <w:rsid w:val="00FF2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DB1514"/>
  <w15:docId w15:val="{ACAF6553-9434-4F5B-8315-9D4A6987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sz w:val="22"/>
      <w:szCs w:val="22"/>
      <w:lang w:eastAsia="en-US"/>
    </w:rPr>
  </w:style>
  <w:style w:type="paragraph" w:styleId="Odstavecseseznamem">
    <w:name w:val="List Paragraph"/>
    <w:basedOn w:val="Normln"/>
    <w:uiPriority w:val="34"/>
    <w:qFormat/>
    <w:rsid w:val="00493633"/>
    <w:pPr>
      <w:ind w:left="720"/>
    </w:pPr>
  </w:style>
  <w:style w:type="character" w:styleId="slostrnky">
    <w:name w:val="page number"/>
    <w:basedOn w:val="Standardnpsmoodstavce"/>
    <w:uiPriority w:val="99"/>
    <w:rsid w:val="00321C24"/>
  </w:style>
  <w:style w:type="character" w:styleId="Siln">
    <w:name w:val="Strong"/>
    <w:uiPriority w:val="99"/>
    <w:qFormat/>
    <w:rsid w:val="00193C4F"/>
    <w:rPr>
      <w:b/>
      <w:bCs/>
    </w:rPr>
  </w:style>
  <w:style w:type="character" w:styleId="Hypertextovodkaz">
    <w:name w:val="Hyperlink"/>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noProof/>
      <w:sz w:val="22"/>
      <w:szCs w:val="22"/>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rFonts w:cs="Times New Roman"/>
      <w:sz w:val="20"/>
      <w:szCs w:val="20"/>
    </w:rPr>
  </w:style>
  <w:style w:type="character" w:customStyle="1" w:styleId="TextkomenteChar">
    <w:name w:val="Text komentáře Char"/>
    <w:link w:val="Textkomente"/>
    <w:uiPriority w:val="99"/>
    <w:semiHidden/>
    <w:rsid w:val="00C054D9"/>
    <w:rPr>
      <w:sz w:val="20"/>
      <w:szCs w:val="20"/>
      <w:lang w:eastAsia="en-US"/>
    </w:rPr>
  </w:style>
  <w:style w:type="paragraph" w:customStyle="1" w:styleId="Import2">
    <w:name w:val="Import 2"/>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cs="Times New Roman"/>
      <w:sz w:val="20"/>
      <w:szCs w:val="20"/>
    </w:rPr>
  </w:style>
  <w:style w:type="character" w:customStyle="1" w:styleId="Zkladntext2Char">
    <w:name w:val="Základní text 2 Char"/>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rFonts w:cs="Times New Roman"/>
      <w:lang w:eastAsia="cs-CZ"/>
    </w:rPr>
  </w:style>
  <w:style w:type="character" w:customStyle="1" w:styleId="ZkladntextodsazenChar">
    <w:name w:val="Základní text odsazený Char"/>
    <w:link w:val="Zkladntextodsazen"/>
    <w:uiPriority w:val="99"/>
    <w:semiHidden/>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bidi="ar-SA"/>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link w:val="Pedmtkomente"/>
    <w:uiPriority w:val="99"/>
    <w:semiHidden/>
    <w:rsid w:val="00297E58"/>
    <w:rPr>
      <w:b/>
      <w:bCs/>
      <w:sz w:val="20"/>
      <w:szCs w:val="20"/>
      <w:lang w:eastAsia="en-US"/>
    </w:rPr>
  </w:style>
  <w:style w:type="paragraph" w:customStyle="1" w:styleId="Zkladntextodsazen1">
    <w:name w:val="Základní text odsazený1"/>
    <w:basedOn w:val="Normln"/>
    <w:rsid w:val="002E5E6D"/>
    <w:pPr>
      <w:spacing w:after="120" w:line="240" w:lineRule="auto"/>
      <w:ind w:left="283"/>
    </w:pPr>
    <w:rPr>
      <w:rFonts w:ascii="Garamond" w:eastAsia="Times New Roman" w:hAnsi="Garamond" w:cs="Garamond"/>
      <w:kern w:val="18"/>
      <w:sz w:val="20"/>
      <w:szCs w:val="20"/>
    </w:rPr>
  </w:style>
  <w:style w:type="character" w:customStyle="1" w:styleId="Zkladntext20">
    <w:name w:val="Základní text (2)_"/>
    <w:link w:val="Zkladntext21"/>
    <w:rsid w:val="003C13AA"/>
    <w:rPr>
      <w:rFonts w:ascii="Tahoma" w:eastAsia="Tahoma" w:hAnsi="Tahoma" w:cs="Tahoma"/>
      <w:shd w:val="clear" w:color="auto" w:fill="FFFFFF"/>
    </w:rPr>
  </w:style>
  <w:style w:type="paragraph" w:customStyle="1" w:styleId="Zkladntext21">
    <w:name w:val="Základní text (2)"/>
    <w:basedOn w:val="Normln"/>
    <w:link w:val="Zkladntext20"/>
    <w:rsid w:val="003C13AA"/>
    <w:pPr>
      <w:widowControl w:val="0"/>
      <w:shd w:val="clear" w:color="auto" w:fill="FFFFFF"/>
      <w:spacing w:after="0" w:line="235" w:lineRule="exact"/>
      <w:ind w:hanging="1760"/>
    </w:pPr>
    <w:rPr>
      <w:rFonts w:ascii="Tahoma" w:eastAsia="Tahoma" w:hAnsi="Tahoma" w:cs="Tahoma"/>
      <w:sz w:val="20"/>
      <w:szCs w:val="20"/>
      <w:lang w:eastAsia="cs-CZ"/>
    </w:rPr>
  </w:style>
  <w:style w:type="paragraph" w:customStyle="1" w:styleId="Vnitnadresa">
    <w:name w:val="Vnitřní adresa"/>
    <w:basedOn w:val="Normln"/>
    <w:rsid w:val="007370DA"/>
    <w:pPr>
      <w:spacing w:after="0" w:line="240" w:lineRule="atLeast"/>
      <w:jc w:val="both"/>
    </w:pPr>
    <w:rPr>
      <w:rFonts w:ascii="Garamond" w:eastAsia="Times New Roman" w:hAnsi="Garamond" w:cs="Times New Roman"/>
      <w:kern w:val="18"/>
      <w:sz w:val="20"/>
      <w:szCs w:val="20"/>
    </w:rPr>
  </w:style>
  <w:style w:type="character" w:customStyle="1" w:styleId="Nadpis2Exact">
    <w:name w:val="Nadpis #2 Exact"/>
    <w:basedOn w:val="Standardnpsmoodstavce"/>
    <w:link w:val="Nadpis2"/>
    <w:rsid w:val="001252D8"/>
    <w:rPr>
      <w:rFonts w:ascii="Arial" w:eastAsia="Arial" w:hAnsi="Arial" w:cs="Arial"/>
      <w:color w:val="000000"/>
      <w:sz w:val="34"/>
      <w:szCs w:val="34"/>
      <w:shd w:val="clear" w:color="auto" w:fill="FFFFFF"/>
    </w:rPr>
  </w:style>
  <w:style w:type="paragraph" w:customStyle="1" w:styleId="Nadpis2">
    <w:name w:val="Nadpis #2"/>
    <w:basedOn w:val="Normln"/>
    <w:link w:val="Nadpis2Exact"/>
    <w:rsid w:val="001252D8"/>
    <w:pPr>
      <w:widowControl w:val="0"/>
      <w:shd w:val="clear" w:color="auto" w:fill="FFFFFF"/>
      <w:spacing w:after="0" w:line="0" w:lineRule="atLeast"/>
      <w:outlineLvl w:val="1"/>
    </w:pPr>
    <w:rPr>
      <w:rFonts w:ascii="Arial" w:eastAsia="Arial" w:hAnsi="Arial" w:cs="Arial"/>
      <w:color w:val="000000"/>
      <w:sz w:val="34"/>
      <w:szCs w:val="3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70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VyberKatastrInfo.aspx?encrypted=NAHL~ttlj60kHqpSNjaRwbmPLNWmkoPtiICpWcgV_o1FUnsaKSHzPzFMcJwXDgFc_agSc7TZwskDM7E6gYImn0kzgpWJvwhs_KMzAT1iONxVO8XXiGX9PEja2grjTsXwGEfekKYhgTY6F_mNaq8QctEK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27C6-6B08-4215-9102-90BA9367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3989</Words>
  <Characters>23539</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Alena Hinštová</cp:lastModifiedBy>
  <cp:revision>34</cp:revision>
  <cp:lastPrinted>2025-03-13T12:10:00Z</cp:lastPrinted>
  <dcterms:created xsi:type="dcterms:W3CDTF">2019-08-13T13:22:00Z</dcterms:created>
  <dcterms:modified xsi:type="dcterms:W3CDTF">2025-03-13T12:14:00Z</dcterms:modified>
</cp:coreProperties>
</file>