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9066" w14:textId="19213D4A" w:rsidR="00301F2A" w:rsidRDefault="00FA18FA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color w:val="DA2128"/>
          <w:sz w:val="16"/>
          <w:szCs w:val="16"/>
        </w:rPr>
        <w:t>Č. J.:</w:t>
      </w:r>
      <w:r>
        <w:rPr>
          <w:rFonts w:ascii="Arial" w:hAnsi="Arial" w:cs="Arial"/>
          <w:color w:val="DA0000"/>
          <w:sz w:val="20"/>
          <w:szCs w:val="20"/>
        </w:rPr>
        <w:t xml:space="preserve"> </w:t>
      </w:r>
      <w:sdt>
        <w:sdtPr>
          <w:rPr>
            <w:sz w:val="18"/>
            <w:szCs w:val="18"/>
          </w:rPr>
          <w:alias w:val="cislo_jednaci"/>
          <w:tag w:val="espis_objektsps/evidencni_cislo"/>
          <w:id w:val="2070601832"/>
          <w:placeholder>
            <w:docPart w:val="3C565E6D67544B1D92120B50E16FD070"/>
          </w:placeholder>
        </w:sdtPr>
        <w:sdtEndPr/>
        <w:sdtContent>
          <w:r>
            <w:rPr>
              <w:rFonts w:ascii="Arial" w:hAnsi="Arial" w:cs="Arial"/>
              <w:sz w:val="18"/>
              <w:szCs w:val="18"/>
            </w:rPr>
            <w:t>MCBS/2025/0047248/RULA</w:t>
          </w:r>
        </w:sdtContent>
      </w:sdt>
    </w:p>
    <w:p w14:paraId="471071B0" w14:textId="77777777" w:rsidR="00FA18FA" w:rsidRDefault="00FA18FA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14:paraId="4AFE5466" w14:textId="77777777" w:rsidR="00301F2A" w:rsidRDefault="001F3A91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DODATEK č. 1</w:t>
      </w:r>
    </w:p>
    <w:p w14:paraId="19F8A181" w14:textId="77777777" w:rsidR="00301F2A" w:rsidRDefault="001F3A9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nájemní smlouvě o nájmu bytu č. 18 situovaného v domě č. p. 651 v Brně, na ulici Stará č. or. 2, uzavřené dle zákona č. 89/2012 Sb., občanský zákoník, v platném znění, dne 25.10.2024, (dále jen smlouva).</w:t>
      </w:r>
    </w:p>
    <w:p w14:paraId="7258912D" w14:textId="77777777" w:rsidR="00301F2A" w:rsidRDefault="00301F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C657D8" w14:textId="77777777" w:rsidR="00301F2A" w:rsidRDefault="00301F2A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p w14:paraId="3624D3E8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Statutární město Brno, městská část Brno-střed</w:t>
      </w:r>
    </w:p>
    <w:p w14:paraId="3DE24E56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arch. Vojtěchem Menclem, starostou MČ Brno-střed</w:t>
      </w:r>
    </w:p>
    <w:p w14:paraId="2DE41807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        </w:t>
      </w:r>
      <w:r>
        <w:rPr>
          <w:rFonts w:ascii="Arial" w:hAnsi="Arial" w:cs="Arial"/>
          <w:sz w:val="20"/>
          <w:szCs w:val="20"/>
        </w:rPr>
        <w:tab/>
        <w:t xml:space="preserve">             Dominikánská 2, 601 69 Brno</w:t>
      </w:r>
    </w:p>
    <w:p w14:paraId="227A95C4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                              44992785</w:t>
      </w:r>
    </w:p>
    <w:p w14:paraId="53D05625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43-8044220247/0100</w:t>
      </w:r>
    </w:p>
    <w:p w14:paraId="7A85B064" w14:textId="77777777" w:rsidR="00301F2A" w:rsidRDefault="001F3A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podpisu smlouvy oprávněna: Andrea Brožová, pověřena vedením Oddělení předpisů nájmu a ekonomických činností Odboru bytového Úřadu městské části Brno-střed, na základě usnesení RMČ/2024/52/56.</w:t>
      </w:r>
    </w:p>
    <w:p w14:paraId="75CCDC31" w14:textId="77777777" w:rsidR="00301F2A" w:rsidRDefault="00301F2A">
      <w:pPr>
        <w:rPr>
          <w:rFonts w:ascii="Arial" w:hAnsi="Arial" w:cs="Arial"/>
          <w:sz w:val="20"/>
          <w:szCs w:val="20"/>
        </w:rPr>
      </w:pPr>
    </w:p>
    <w:p w14:paraId="4F284B58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pronajímatel)</w:t>
      </w:r>
    </w:p>
    <w:p w14:paraId="57DF5F6F" w14:textId="77777777" w:rsidR="00301F2A" w:rsidRDefault="00301F2A">
      <w:pPr>
        <w:rPr>
          <w:rFonts w:ascii="Arial" w:hAnsi="Arial" w:cs="Arial"/>
          <w:sz w:val="20"/>
          <w:szCs w:val="20"/>
        </w:rPr>
      </w:pPr>
    </w:p>
    <w:p w14:paraId="2F5D17D1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1677562" w14:textId="77777777" w:rsidR="00301F2A" w:rsidRDefault="00301F2A">
      <w:pPr>
        <w:rPr>
          <w:rFonts w:ascii="Arial" w:hAnsi="Arial" w:cs="Arial"/>
          <w:sz w:val="20"/>
          <w:szCs w:val="20"/>
        </w:rPr>
      </w:pPr>
    </w:p>
    <w:p w14:paraId="190EFCE2" w14:textId="77777777" w:rsidR="00301F2A" w:rsidRDefault="001F3A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Nájemce: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Společnost Podané ruce o.p.s.</w:t>
      </w:r>
    </w:p>
    <w:p w14:paraId="6F081A21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Hilleho 1842/5, 602 00 Brno</w:t>
      </w:r>
    </w:p>
    <w:p w14:paraId="24DF4E63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605 57 621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25CF031C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Pavlem Novákem, ředitelem</w:t>
      </w:r>
    </w:p>
    <w:p w14:paraId="11B7062B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podpisu dodatku je na základě Plné moci ze dne 25.09.2019 oprávněna Mgr. Romana Vašátková.</w:t>
      </w:r>
    </w:p>
    <w:p w14:paraId="35744D8E" w14:textId="77777777" w:rsidR="00301F2A" w:rsidRDefault="00301F2A">
      <w:pPr>
        <w:rPr>
          <w:rFonts w:ascii="Arial" w:hAnsi="Arial" w:cs="Arial"/>
          <w:sz w:val="20"/>
          <w:szCs w:val="20"/>
        </w:rPr>
      </w:pPr>
    </w:p>
    <w:p w14:paraId="49D00153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nájemce)</w:t>
      </w:r>
    </w:p>
    <w:p w14:paraId="4BCFA498" w14:textId="77777777" w:rsidR="00301F2A" w:rsidRDefault="00301F2A">
      <w:pPr>
        <w:rPr>
          <w:rFonts w:ascii="Arial" w:hAnsi="Arial" w:cs="Arial"/>
          <w:sz w:val="20"/>
          <w:szCs w:val="20"/>
        </w:rPr>
      </w:pPr>
    </w:p>
    <w:p w14:paraId="77EA3415" w14:textId="77777777" w:rsidR="00301F2A" w:rsidRDefault="00301F2A">
      <w:pPr>
        <w:rPr>
          <w:rFonts w:ascii="Arial" w:hAnsi="Arial" w:cs="Arial"/>
          <w:sz w:val="20"/>
          <w:szCs w:val="20"/>
        </w:rPr>
      </w:pPr>
    </w:p>
    <w:p w14:paraId="6EDCF3CD" w14:textId="77777777" w:rsidR="00301F2A" w:rsidRDefault="00301F2A">
      <w:pPr>
        <w:pStyle w:val="Odstavecseseznamem"/>
        <w:numPr>
          <w:ilvl w:val="0"/>
          <w:numId w:val="1"/>
        </w:numPr>
        <w:ind w:left="3402" w:firstLine="851"/>
        <w:rPr>
          <w:rFonts w:ascii="Arial" w:hAnsi="Arial" w:cs="Arial"/>
          <w:b/>
          <w:sz w:val="20"/>
          <w:szCs w:val="20"/>
        </w:rPr>
      </w:pPr>
    </w:p>
    <w:p w14:paraId="2D81E826" w14:textId="77777777" w:rsidR="00301F2A" w:rsidRDefault="001F3A91">
      <w:pPr>
        <w:pStyle w:val="Odstavecseseznamem"/>
        <w:ind w:left="34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prohlášení</w:t>
      </w:r>
    </w:p>
    <w:p w14:paraId="6BB3CA33" w14:textId="77777777" w:rsidR="00301F2A" w:rsidRDefault="001F3A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smluvní strany spolu dne 25.10.2024 uzavřely Nájemní smlouvu, č.j.: MCBS/2024/0175403/RULA. Smluvní strany se dohodly na těchto jejích změnách:</w:t>
      </w:r>
    </w:p>
    <w:p w14:paraId="6B6102E8" w14:textId="77777777" w:rsidR="00301F2A" w:rsidRDefault="00301F2A">
      <w:pPr>
        <w:rPr>
          <w:rFonts w:ascii="Arial" w:hAnsi="Arial" w:cs="Arial"/>
          <w:sz w:val="20"/>
          <w:szCs w:val="20"/>
        </w:rPr>
      </w:pPr>
    </w:p>
    <w:p w14:paraId="03B96C34" w14:textId="77777777" w:rsidR="00301F2A" w:rsidRDefault="00301F2A">
      <w:pPr>
        <w:pStyle w:val="Odstavecseseznamem"/>
        <w:numPr>
          <w:ilvl w:val="0"/>
          <w:numId w:val="1"/>
        </w:numPr>
        <w:spacing w:after="0" w:line="360" w:lineRule="auto"/>
        <w:ind w:firstLine="773"/>
        <w:rPr>
          <w:rFonts w:ascii="Arial" w:hAnsi="Arial" w:cs="Arial"/>
          <w:b/>
          <w:sz w:val="20"/>
          <w:szCs w:val="20"/>
        </w:rPr>
      </w:pPr>
    </w:p>
    <w:p w14:paraId="7B78CC59" w14:textId="77777777" w:rsidR="00301F2A" w:rsidRDefault="001F3A91">
      <w:pPr>
        <w:pStyle w:val="Odstavecseseznamem"/>
        <w:spacing w:line="360" w:lineRule="auto"/>
        <w:ind w:left="34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14:paraId="64445AC8" w14:textId="77777777" w:rsidR="00301F2A" w:rsidRDefault="001F3A9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Mění se účel nájmu stanovený v čl. I odst. 3 a jeho nové znění je následující:</w:t>
      </w:r>
    </w:p>
    <w:p w14:paraId="2D5B8C97" w14:textId="77777777" w:rsidR="00301F2A" w:rsidRDefault="001F3A91">
      <w:pPr>
        <w:pStyle w:val="Odstavecseseznamem"/>
        <w:spacing w:line="360" w:lineRule="auto"/>
        <w:ind w:left="4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 nájmu: poskytování sociální služby chráněné bydlení</w:t>
      </w:r>
    </w:p>
    <w:p w14:paraId="2C2D3FD8" w14:textId="77777777" w:rsidR="00301F2A" w:rsidRDefault="00301F2A">
      <w:pPr>
        <w:pStyle w:val="Odstavecseseznamem"/>
        <w:spacing w:line="360" w:lineRule="auto"/>
        <w:ind w:left="437"/>
        <w:jc w:val="both"/>
        <w:rPr>
          <w:rFonts w:ascii="Arial" w:hAnsi="Arial" w:cs="Arial"/>
          <w:sz w:val="20"/>
          <w:szCs w:val="20"/>
        </w:rPr>
      </w:pPr>
    </w:p>
    <w:p w14:paraId="5EF703C7" w14:textId="77777777" w:rsidR="00301F2A" w:rsidRDefault="001F3A91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Mění se čl. II odst. 6 a jeho nové znění je následující:</w:t>
      </w:r>
    </w:p>
    <w:p w14:paraId="4558DFFB" w14:textId="77777777" w:rsidR="00301F2A" w:rsidRDefault="001F3A91">
      <w:pPr>
        <w:pStyle w:val="Odstavecseseznamem"/>
        <w:spacing w:line="240" w:lineRule="auto"/>
        <w:ind w:left="4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 je povinen písemně oznámit pronajímateli veškeré změny v počtu osob, které žijí v bytě, a to do 15 dnů ode dne, kdy ke změně došlo. V písemném oznámení nájemce uvede jména, příjmení a data narození těchto osob.</w:t>
      </w:r>
    </w:p>
    <w:p w14:paraId="7D956F3B" w14:textId="77777777" w:rsidR="00301F2A" w:rsidRDefault="001F3A91">
      <w:pPr>
        <w:pStyle w:val="Odstavecseseznamem"/>
        <w:spacing w:line="240" w:lineRule="auto"/>
        <w:ind w:left="4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Nesplní-li nájemce opakovaně tuto povinnost oznámení přijetí nové osoby do domácnosti ani do dvou měsíců, považuje se to za hrubé porušení povinností podle ustanovení § 2288 odst. 1 písm. a) OZ, které může být důvodem výpovědi z nájmu bytu. Celkový počet osob bydlících v bytě však vždy musí být přiměřený velikosti bytu tak, aby neporušoval hygienické podmínky.</w:t>
      </w:r>
    </w:p>
    <w:p w14:paraId="68D91C79" w14:textId="77777777" w:rsidR="00301F2A" w:rsidRDefault="00301F2A">
      <w:pPr>
        <w:pStyle w:val="Odstavecseseznamem"/>
        <w:spacing w:after="0"/>
        <w:ind w:left="426"/>
        <w:rPr>
          <w:rFonts w:ascii="Arial" w:hAnsi="Arial" w:cs="Arial"/>
          <w:sz w:val="20"/>
          <w:szCs w:val="20"/>
        </w:rPr>
      </w:pPr>
    </w:p>
    <w:p w14:paraId="6C26397A" w14:textId="77777777" w:rsidR="00301F2A" w:rsidRDefault="00301F2A">
      <w:pPr>
        <w:rPr>
          <w:rFonts w:ascii="Arial" w:hAnsi="Arial" w:cs="Arial"/>
          <w:b/>
          <w:sz w:val="20"/>
          <w:szCs w:val="20"/>
        </w:rPr>
      </w:pPr>
    </w:p>
    <w:p w14:paraId="6FBF6BE6" w14:textId="77777777" w:rsidR="00FA18FA" w:rsidRDefault="00FA18FA">
      <w:pPr>
        <w:rPr>
          <w:rFonts w:ascii="Arial" w:hAnsi="Arial" w:cs="Arial"/>
          <w:b/>
          <w:sz w:val="20"/>
          <w:szCs w:val="20"/>
        </w:rPr>
      </w:pPr>
    </w:p>
    <w:p w14:paraId="684885A8" w14:textId="77777777" w:rsidR="00FA18FA" w:rsidRDefault="00FA18FA">
      <w:pPr>
        <w:rPr>
          <w:rFonts w:ascii="Arial" w:hAnsi="Arial" w:cs="Arial"/>
          <w:b/>
          <w:sz w:val="20"/>
          <w:szCs w:val="20"/>
        </w:rPr>
      </w:pPr>
    </w:p>
    <w:p w14:paraId="467C0FB9" w14:textId="77777777" w:rsidR="00FA18FA" w:rsidRDefault="00FA18FA">
      <w:pPr>
        <w:rPr>
          <w:rFonts w:ascii="Arial" w:hAnsi="Arial" w:cs="Arial"/>
          <w:b/>
          <w:sz w:val="20"/>
          <w:szCs w:val="20"/>
        </w:rPr>
      </w:pPr>
    </w:p>
    <w:p w14:paraId="1CEAF99D" w14:textId="77777777" w:rsidR="00FA18FA" w:rsidRDefault="00FA18FA">
      <w:pPr>
        <w:rPr>
          <w:rFonts w:ascii="Arial" w:hAnsi="Arial" w:cs="Arial"/>
          <w:b/>
          <w:sz w:val="20"/>
          <w:szCs w:val="20"/>
        </w:rPr>
      </w:pPr>
    </w:p>
    <w:p w14:paraId="4EC1D48B" w14:textId="77777777" w:rsidR="00FA18FA" w:rsidRDefault="00FA18FA">
      <w:pPr>
        <w:rPr>
          <w:rFonts w:ascii="Arial" w:hAnsi="Arial" w:cs="Arial"/>
          <w:b/>
          <w:sz w:val="20"/>
          <w:szCs w:val="20"/>
        </w:rPr>
      </w:pPr>
    </w:p>
    <w:p w14:paraId="136FCCD0" w14:textId="77777777" w:rsidR="00FA18FA" w:rsidRDefault="00FA18FA">
      <w:pPr>
        <w:rPr>
          <w:rFonts w:ascii="Arial" w:hAnsi="Arial" w:cs="Arial"/>
          <w:b/>
          <w:sz w:val="20"/>
          <w:szCs w:val="20"/>
        </w:rPr>
      </w:pPr>
    </w:p>
    <w:p w14:paraId="1177F043" w14:textId="77777777" w:rsidR="00301F2A" w:rsidRDefault="00301F2A">
      <w:pPr>
        <w:pStyle w:val="Odstavecseseznamem"/>
        <w:numPr>
          <w:ilvl w:val="0"/>
          <w:numId w:val="1"/>
        </w:numPr>
        <w:spacing w:after="0"/>
        <w:ind w:firstLine="773"/>
        <w:rPr>
          <w:rFonts w:ascii="Arial" w:hAnsi="Arial" w:cs="Arial"/>
          <w:b/>
          <w:sz w:val="20"/>
          <w:szCs w:val="20"/>
        </w:rPr>
      </w:pPr>
    </w:p>
    <w:p w14:paraId="41490664" w14:textId="77777777" w:rsidR="00301F2A" w:rsidRDefault="001F3A91">
      <w:pPr>
        <w:pStyle w:val="Odstavecseseznamem"/>
        <w:spacing w:after="0"/>
        <w:ind w:left="34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schválení</w:t>
      </w:r>
    </w:p>
    <w:p w14:paraId="2987122E" w14:textId="77777777" w:rsidR="00301F2A" w:rsidRDefault="001F3A91">
      <w:pPr>
        <w:spacing w:after="240"/>
        <w:ind w:left="-567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dle § 41 zákona č. 128/2000 Sb. o obcích (obecní zřízení) v platném znění</w:t>
      </w:r>
    </w:p>
    <w:p w14:paraId="3DD13F1C" w14:textId="437F47C9" w:rsidR="00301F2A" w:rsidRDefault="001F3A91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tohoto dodatku bylo schváleno usnesením Rady městské části Brno-střed RMČ/2025/</w:t>
      </w:r>
      <w:r w:rsidR="00FA18FA">
        <w:rPr>
          <w:rFonts w:ascii="Arial" w:hAnsi="Arial" w:cs="Arial"/>
          <w:sz w:val="20"/>
          <w:szCs w:val="20"/>
        </w:rPr>
        <w:t>99/15</w:t>
      </w:r>
      <w:r>
        <w:rPr>
          <w:rFonts w:ascii="Arial" w:hAnsi="Arial" w:cs="Arial"/>
          <w:sz w:val="20"/>
          <w:szCs w:val="20"/>
        </w:rPr>
        <w:t xml:space="preserve"> ze dne </w:t>
      </w:r>
      <w:r w:rsidR="00FA18FA">
        <w:rPr>
          <w:rFonts w:ascii="Arial" w:hAnsi="Arial" w:cs="Arial"/>
          <w:sz w:val="20"/>
          <w:szCs w:val="20"/>
        </w:rPr>
        <w:t>24.02.2025</w:t>
      </w:r>
    </w:p>
    <w:p w14:paraId="1F6EEB31" w14:textId="77777777" w:rsidR="00301F2A" w:rsidRDefault="00301F2A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7D417E5B" w14:textId="77777777" w:rsidR="00301F2A" w:rsidRDefault="00301F2A">
      <w:pPr>
        <w:pStyle w:val="Odstavecseseznamem"/>
        <w:numPr>
          <w:ilvl w:val="0"/>
          <w:numId w:val="1"/>
        </w:numPr>
        <w:spacing w:line="360" w:lineRule="auto"/>
        <w:ind w:firstLine="773"/>
        <w:jc w:val="both"/>
        <w:rPr>
          <w:rFonts w:ascii="Arial" w:hAnsi="Arial" w:cs="Arial"/>
          <w:b/>
          <w:sz w:val="20"/>
          <w:szCs w:val="20"/>
        </w:rPr>
      </w:pPr>
    </w:p>
    <w:p w14:paraId="549954CE" w14:textId="77777777" w:rsidR="00301F2A" w:rsidRDefault="001F3A91">
      <w:pPr>
        <w:pStyle w:val="Odstavecseseznamem"/>
        <w:spacing w:after="0" w:line="360" w:lineRule="auto"/>
        <w:ind w:left="3544" w:hanging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uveřejnění, informační doložka</w:t>
      </w:r>
    </w:p>
    <w:p w14:paraId="19574478" w14:textId="77777777" w:rsidR="00301F2A" w:rsidRDefault="001F3A91">
      <w:pPr>
        <w:pStyle w:val="Odstavecseseznamem"/>
        <w:numPr>
          <w:ilvl w:val="0"/>
          <w:numId w:val="8"/>
        </w:numPr>
        <w:ind w:left="284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tento dodatek č. 1 k Nájemní smlouvě bude uveřejněn podle zákona č. 340/2015 Sb., o zvláštních podmínkách účinnosti některých smluv, uveřejňování těchto smluv a o registru smluv (zákon o registru smluv), v registru smluv, vyjma údajů, které požívají ochrany dle zvláštních zákonů, zejména osobní a citlivé údaje a obchodní tajemství.</w:t>
      </w:r>
    </w:p>
    <w:p w14:paraId="43EA7D12" w14:textId="77777777" w:rsidR="00301F2A" w:rsidRDefault="001F3A91">
      <w:pPr>
        <w:pStyle w:val="Odstavecseseznamem"/>
        <w:numPr>
          <w:ilvl w:val="0"/>
          <w:numId w:val="8"/>
        </w:numPr>
        <w:ind w:left="284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 a souhlasí s tím, že tento dodatek č. 1 k Nájemní smlouvě bude zveřejněn na základě zákona č. 106/1999 Sb. o svobodném přístupu k informacím, ve znění pozdějších předpisů (dále jen „zákon“), vyjma informací uvedených v § 7- § 11 zákona. Veškeré údaje, které požívají ochrany dle zvláštních zákonů, zejména osobní a citlivé údaje, obchodní tajemství aj. budou anonymizovány. </w:t>
      </w:r>
    </w:p>
    <w:p w14:paraId="15CCEE56" w14:textId="77777777" w:rsidR="00301F2A" w:rsidRDefault="00301F2A">
      <w:pPr>
        <w:jc w:val="both"/>
        <w:rPr>
          <w:rFonts w:ascii="Arial" w:hAnsi="Arial" w:cs="Arial"/>
          <w:sz w:val="20"/>
          <w:szCs w:val="20"/>
        </w:rPr>
      </w:pPr>
    </w:p>
    <w:p w14:paraId="71E02810" w14:textId="77777777" w:rsidR="00301F2A" w:rsidRDefault="00301F2A">
      <w:pPr>
        <w:pStyle w:val="Odstavecseseznamem"/>
        <w:numPr>
          <w:ilvl w:val="0"/>
          <w:numId w:val="1"/>
        </w:numPr>
        <w:spacing w:line="360" w:lineRule="auto"/>
        <w:ind w:firstLine="773"/>
        <w:jc w:val="both"/>
        <w:rPr>
          <w:rFonts w:ascii="Arial" w:hAnsi="Arial" w:cs="Arial"/>
          <w:b/>
          <w:sz w:val="20"/>
          <w:szCs w:val="20"/>
        </w:rPr>
      </w:pPr>
    </w:p>
    <w:p w14:paraId="3F6DF150" w14:textId="77777777" w:rsidR="00301F2A" w:rsidRDefault="001F3A91">
      <w:pPr>
        <w:pStyle w:val="Odstavecseseznamem"/>
        <w:spacing w:line="360" w:lineRule="auto"/>
        <w:ind w:left="3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77CF5B82" w14:textId="77777777" w:rsidR="00301F2A" w:rsidRDefault="001F3A91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tímto dodatkem nedotčená se nemění a zůstávají v platnosti.</w:t>
      </w:r>
    </w:p>
    <w:p w14:paraId="68F67512" w14:textId="77777777" w:rsidR="00301F2A" w:rsidRDefault="001F3A91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ve čtyřech stejnopisech s platností originálu, z nichž tři obdrží pronajímatel a jeden nájemce.</w:t>
      </w:r>
    </w:p>
    <w:p w14:paraId="51F634A4" w14:textId="77777777" w:rsidR="00301F2A" w:rsidRDefault="001F3A91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účinnosti dnem zveřejnění v registru smluv.</w:t>
      </w:r>
    </w:p>
    <w:p w14:paraId="6D4E5024" w14:textId="77777777" w:rsidR="00301F2A" w:rsidRDefault="001F3A91">
      <w:pPr>
        <w:pStyle w:val="Odstavecseseznamem"/>
        <w:numPr>
          <w:ilvl w:val="0"/>
          <w:numId w:val="3"/>
        </w:numPr>
        <w:ind w:left="284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tento dodatek byl uzavřen podle jejich pravé a svobodné a omyluprosté vůle, nikoliv při hrubém nepoměru vzájemných plnění, po vzájemném projednání. Žádná ze smluvních stran se necítí být v tomto vztahu slabší smluvní stranou a ani se tohoto postavení nedovolává. Na důkaz souhlasu s celým obsahem tohoto dodatku jej smluvní strany stvrzují svými podpisy.</w:t>
      </w:r>
    </w:p>
    <w:p w14:paraId="706569BD" w14:textId="77777777" w:rsidR="00301F2A" w:rsidRDefault="00301F2A">
      <w:pPr>
        <w:jc w:val="both"/>
        <w:rPr>
          <w:rFonts w:ascii="Arial" w:hAnsi="Arial" w:cs="Arial"/>
          <w:sz w:val="20"/>
          <w:szCs w:val="20"/>
        </w:rPr>
      </w:pPr>
    </w:p>
    <w:p w14:paraId="7D9670D1" w14:textId="77777777" w:rsidR="00301F2A" w:rsidRDefault="00301F2A">
      <w:pPr>
        <w:jc w:val="both"/>
        <w:rPr>
          <w:rFonts w:ascii="Arial" w:hAnsi="Arial" w:cs="Arial"/>
          <w:sz w:val="20"/>
          <w:szCs w:val="20"/>
        </w:rPr>
      </w:pPr>
    </w:p>
    <w:p w14:paraId="4881D09E" w14:textId="054E6A09" w:rsidR="00301F2A" w:rsidRDefault="001F3A91" w:rsidP="00FA18F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Brně, dne ……………….                                             V Brně, dne </w:t>
      </w:r>
      <w:r w:rsidR="00FA18FA">
        <w:rPr>
          <w:rFonts w:ascii="Arial" w:hAnsi="Arial" w:cs="Arial"/>
          <w:sz w:val="20"/>
          <w:szCs w:val="20"/>
        </w:rPr>
        <w:t>10.03.2025</w:t>
      </w:r>
    </w:p>
    <w:p w14:paraId="372D119E" w14:textId="77777777" w:rsidR="00301F2A" w:rsidRDefault="00301F2A">
      <w:pPr>
        <w:rPr>
          <w:rFonts w:ascii="Arial" w:hAnsi="Arial" w:cs="Arial"/>
          <w:sz w:val="20"/>
          <w:szCs w:val="20"/>
        </w:rPr>
      </w:pPr>
    </w:p>
    <w:p w14:paraId="4A0A9F8F" w14:textId="77777777" w:rsidR="00FA18FA" w:rsidRDefault="00FA18FA">
      <w:pPr>
        <w:rPr>
          <w:rFonts w:ascii="Arial" w:hAnsi="Arial" w:cs="Arial"/>
          <w:sz w:val="20"/>
          <w:szCs w:val="20"/>
        </w:rPr>
      </w:pPr>
    </w:p>
    <w:p w14:paraId="28A07085" w14:textId="77777777" w:rsidR="00FA18FA" w:rsidRDefault="00FA18FA">
      <w:pPr>
        <w:rPr>
          <w:rFonts w:ascii="Arial" w:hAnsi="Arial" w:cs="Arial"/>
          <w:sz w:val="20"/>
          <w:szCs w:val="20"/>
        </w:rPr>
      </w:pPr>
    </w:p>
    <w:p w14:paraId="3BBDEEEE" w14:textId="77777777" w:rsidR="00FA18FA" w:rsidRDefault="00FA18FA">
      <w:pPr>
        <w:rPr>
          <w:rFonts w:ascii="Arial" w:hAnsi="Arial" w:cs="Arial"/>
          <w:sz w:val="20"/>
          <w:szCs w:val="20"/>
        </w:rPr>
      </w:pPr>
    </w:p>
    <w:p w14:paraId="5FB389D6" w14:textId="77777777" w:rsidR="00FA18FA" w:rsidRDefault="00FA18FA">
      <w:pPr>
        <w:rPr>
          <w:rFonts w:ascii="Arial" w:hAnsi="Arial" w:cs="Arial"/>
          <w:sz w:val="20"/>
          <w:szCs w:val="20"/>
        </w:rPr>
      </w:pPr>
    </w:p>
    <w:p w14:paraId="0EC8065E" w14:textId="77777777" w:rsidR="00FA18FA" w:rsidRDefault="00FA18FA">
      <w:pPr>
        <w:rPr>
          <w:rFonts w:ascii="Arial" w:hAnsi="Arial" w:cs="Arial"/>
          <w:sz w:val="20"/>
          <w:szCs w:val="20"/>
        </w:rPr>
      </w:pPr>
    </w:p>
    <w:p w14:paraId="31B189F5" w14:textId="77777777" w:rsidR="00FA18FA" w:rsidRDefault="00FA18FA">
      <w:pPr>
        <w:rPr>
          <w:rFonts w:ascii="Arial" w:hAnsi="Arial" w:cs="Arial"/>
          <w:sz w:val="20"/>
          <w:szCs w:val="20"/>
        </w:rPr>
      </w:pPr>
    </w:p>
    <w:p w14:paraId="2548EEF2" w14:textId="77777777" w:rsidR="00FA18FA" w:rsidRDefault="00FA18FA">
      <w:pPr>
        <w:rPr>
          <w:rFonts w:ascii="Arial" w:hAnsi="Arial" w:cs="Arial"/>
          <w:sz w:val="20"/>
          <w:szCs w:val="20"/>
        </w:rPr>
      </w:pPr>
    </w:p>
    <w:p w14:paraId="5709BA88" w14:textId="77777777" w:rsidR="00301F2A" w:rsidRDefault="001F3A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…………………………….                                                   ……………………………</w:t>
      </w:r>
    </w:p>
    <w:p w14:paraId="2B45CEF8" w14:textId="77777777" w:rsidR="00301F2A" w:rsidRDefault="001F3A91">
      <w:pPr>
        <w:ind w:left="1134" w:hanging="850"/>
        <w:rPr>
          <w:rFonts w:ascii="Arial" w:hAnsi="Arial" w:cs="Arial"/>
          <w:sz w:val="20"/>
        </w:rPr>
      </w:pPr>
      <w:r>
        <w:tab/>
      </w:r>
      <w:r>
        <w:rPr>
          <w:rFonts w:ascii="Arial" w:hAnsi="Arial" w:cs="Arial"/>
          <w:sz w:val="20"/>
        </w:rPr>
        <w:t>Nájemce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Pronajímatel</w:t>
      </w:r>
    </w:p>
    <w:p w14:paraId="3021D896" w14:textId="77777777" w:rsidR="00301F2A" w:rsidRDefault="00301F2A">
      <w:pPr>
        <w:rPr>
          <w:rFonts w:ascii="Arial" w:hAnsi="Arial" w:cs="Arial"/>
          <w:sz w:val="20"/>
        </w:rPr>
      </w:pPr>
    </w:p>
    <w:p w14:paraId="1D7EB9D4" w14:textId="77777777" w:rsidR="00301F2A" w:rsidRDefault="00301F2A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sectPr w:rsidR="00301F2A">
      <w:pgSz w:w="11906" w:h="16838" w:code="9"/>
      <w:pgMar w:top="1417" w:right="1417" w:bottom="1417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DA666" w14:textId="77777777" w:rsidR="00301F2A" w:rsidRDefault="001F3A91">
      <w:r>
        <w:separator/>
      </w:r>
    </w:p>
  </w:endnote>
  <w:endnote w:type="continuationSeparator" w:id="0">
    <w:p w14:paraId="4BD41208" w14:textId="77777777" w:rsidR="00301F2A" w:rsidRDefault="001F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919E" w14:textId="77777777" w:rsidR="00301F2A" w:rsidRDefault="001F3A91">
      <w:r>
        <w:separator/>
      </w:r>
    </w:p>
  </w:footnote>
  <w:footnote w:type="continuationSeparator" w:id="0">
    <w:p w14:paraId="00FF86F4" w14:textId="77777777" w:rsidR="00301F2A" w:rsidRDefault="001F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DC6"/>
    <w:multiLevelType w:val="hybridMultilevel"/>
    <w:tmpl w:val="DC0EA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67A6"/>
    <w:multiLevelType w:val="hybridMultilevel"/>
    <w:tmpl w:val="97460190"/>
    <w:lvl w:ilvl="0" w:tplc="A51EF58C">
      <w:start w:val="1"/>
      <w:numFmt w:val="bullet"/>
      <w:lvlText w:val="-"/>
      <w:lvlJc w:val="left"/>
      <w:pPr>
        <w:ind w:left="7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1B1B11AA"/>
    <w:multiLevelType w:val="hybridMultilevel"/>
    <w:tmpl w:val="DC0EA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581F"/>
    <w:multiLevelType w:val="hybridMultilevel"/>
    <w:tmpl w:val="816A2876"/>
    <w:lvl w:ilvl="0" w:tplc="C984893E">
      <w:start w:val="1"/>
      <w:numFmt w:val="upperRoman"/>
      <w:lvlText w:val="%1."/>
      <w:lvlJc w:val="left"/>
      <w:pPr>
        <w:ind w:left="34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37451721"/>
    <w:multiLevelType w:val="hybridMultilevel"/>
    <w:tmpl w:val="732CEC04"/>
    <w:lvl w:ilvl="0" w:tplc="E71A6B6C">
      <w:start w:val="1"/>
      <w:numFmt w:val="bullet"/>
      <w:lvlText w:val="-"/>
      <w:lvlJc w:val="left"/>
      <w:pPr>
        <w:ind w:left="7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440C5202"/>
    <w:multiLevelType w:val="hybridMultilevel"/>
    <w:tmpl w:val="C2B07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65ED"/>
    <w:multiLevelType w:val="hybridMultilevel"/>
    <w:tmpl w:val="8BEA3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515B7"/>
    <w:multiLevelType w:val="hybridMultilevel"/>
    <w:tmpl w:val="2506E090"/>
    <w:lvl w:ilvl="0" w:tplc="68028E2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2A"/>
    <w:rsid w:val="001F3A91"/>
    <w:rsid w:val="00301F2A"/>
    <w:rsid w:val="007766D3"/>
    <w:rsid w:val="008F522F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6EA88E"/>
  <w15:chartTrackingRefBased/>
  <w15:docId w15:val="{BC7CD558-3032-4988-9749-4586BE1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  <w:lang w:eastAsia="en-US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hAnsi="Arial" w:cs="Arial"/>
      <w:b/>
      <w:color w:val="DA0000"/>
      <w:sz w:val="18"/>
      <w:szCs w:val="20"/>
    </w:rPr>
  </w:style>
  <w:style w:type="character" w:customStyle="1" w:styleId="StylpatickaChar">
    <w:name w:val="Stylpaticka Char"/>
    <w:basedOn w:val="Standardnpsmoodstavce"/>
    <w:link w:val="Stylpaticka"/>
    <w:rPr>
      <w:rFonts w:ascii="Arial" w:hAnsi="Arial" w:cs="Arial"/>
      <w:b/>
      <w:color w:val="DA0000"/>
      <w:sz w:val="18"/>
      <w:lang w:eastAsia="en-US"/>
    </w:r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565E6D67544B1D92120B50E16FD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4DD49-C742-438D-A9D8-C0058022B817}"/>
      </w:docPartPr>
      <w:docPartBody>
        <w:p w:rsidR="00AA7221" w:rsidRDefault="00AA7221" w:rsidP="00AA7221">
          <w:pPr>
            <w:pStyle w:val="3C565E6D67544B1D92120B50E16FD07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1"/>
    <w:rsid w:val="008F522F"/>
    <w:rsid w:val="00A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A7221"/>
    <w:rPr>
      <w:color w:val="808080"/>
    </w:rPr>
  </w:style>
  <w:style w:type="paragraph" w:customStyle="1" w:styleId="3C565E6D67544B1D92120B50E16FD070">
    <w:name w:val="3C565E6D67544B1D92120B50E16FD070"/>
    <w:rsid w:val="00AA7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Jachymiáková</dc:creator>
  <cp:keywords/>
  <cp:lastModifiedBy>Kristýna Nováčková</cp:lastModifiedBy>
  <cp:revision>2</cp:revision>
  <cp:lastPrinted>2025-03-10T11:57:00Z</cp:lastPrinted>
  <dcterms:created xsi:type="dcterms:W3CDTF">2025-03-13T10:31:00Z</dcterms:created>
  <dcterms:modified xsi:type="dcterms:W3CDTF">2025-03-13T10:31:00Z</dcterms:modified>
</cp:coreProperties>
</file>