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33A23" w14:textId="5E1D8099" w:rsidR="00502D21" w:rsidRPr="00F65600" w:rsidRDefault="00502D21" w:rsidP="004B4347">
      <w:pPr>
        <w:widowControl w:val="0"/>
        <w:overflowPunct w:val="0"/>
        <w:autoSpaceDE w:val="0"/>
        <w:autoSpaceDN w:val="0"/>
        <w:adjustRightInd w:val="0"/>
        <w:jc w:val="center"/>
        <w:rPr>
          <w:rFonts w:cstheme="minorHAnsi"/>
          <w:b/>
          <w:sz w:val="32"/>
          <w:szCs w:val="24"/>
        </w:rPr>
      </w:pPr>
      <w:r w:rsidRPr="00F65600">
        <w:rPr>
          <w:rFonts w:cstheme="minorHAnsi"/>
          <w:b/>
          <w:sz w:val="32"/>
          <w:szCs w:val="24"/>
        </w:rPr>
        <w:t xml:space="preserve">SMLOUVA O </w:t>
      </w:r>
      <w:r w:rsidR="00247204">
        <w:rPr>
          <w:rFonts w:cstheme="minorHAnsi"/>
          <w:b/>
          <w:sz w:val="32"/>
          <w:szCs w:val="24"/>
        </w:rPr>
        <w:t>POSKYTOVÁNÍ SLUŽEB</w:t>
      </w:r>
    </w:p>
    <w:p w14:paraId="0C27E91D" w14:textId="6BA2575F" w:rsidR="00E651F6" w:rsidRPr="000550EC" w:rsidRDefault="00E651F6" w:rsidP="00E651F6">
      <w:pPr>
        <w:jc w:val="center"/>
        <w:rPr>
          <w:rFonts w:cstheme="minorHAnsi"/>
          <w:b/>
          <w:color w:val="BFBFBF" w:themeColor="background1" w:themeShade="BF"/>
          <w:highlight w:val="green"/>
        </w:rPr>
      </w:pPr>
      <w:r w:rsidRPr="000550EC">
        <w:rPr>
          <w:rFonts w:cstheme="minorHAnsi"/>
          <w:b/>
          <w:color w:val="BFBFBF" w:themeColor="background1" w:themeShade="BF"/>
        </w:rPr>
        <w:t>„</w:t>
      </w:r>
      <w:r w:rsidR="00812DAF">
        <w:rPr>
          <w:rFonts w:cstheme="minorHAnsi"/>
          <w:b/>
          <w:color w:val="BFBFBF" w:themeColor="background1" w:themeShade="BF"/>
        </w:rPr>
        <w:t xml:space="preserve">ALVAO </w:t>
      </w:r>
      <w:proofErr w:type="spellStart"/>
      <w:r w:rsidR="00812DAF">
        <w:rPr>
          <w:rFonts w:cstheme="minorHAnsi"/>
          <w:b/>
          <w:color w:val="BFBFBF" w:themeColor="background1" w:themeShade="BF"/>
        </w:rPr>
        <w:t>Service</w:t>
      </w:r>
      <w:proofErr w:type="spellEnd"/>
      <w:r w:rsidR="00812DAF">
        <w:rPr>
          <w:rFonts w:cstheme="minorHAnsi"/>
          <w:b/>
          <w:color w:val="BFBFBF" w:themeColor="background1" w:themeShade="BF"/>
        </w:rPr>
        <w:t xml:space="preserve"> </w:t>
      </w:r>
      <w:proofErr w:type="spellStart"/>
      <w:r w:rsidR="00812DAF">
        <w:rPr>
          <w:rFonts w:cstheme="minorHAnsi"/>
          <w:b/>
          <w:color w:val="BFBFBF" w:themeColor="background1" w:themeShade="BF"/>
        </w:rPr>
        <w:t>Desk</w:t>
      </w:r>
      <w:proofErr w:type="spellEnd"/>
      <w:r w:rsidR="00812DAF">
        <w:rPr>
          <w:rFonts w:cstheme="minorHAnsi"/>
          <w:b/>
          <w:color w:val="BFBFBF" w:themeColor="background1" w:themeShade="BF"/>
        </w:rPr>
        <w:t xml:space="preserve"> a ALVAO </w:t>
      </w:r>
      <w:proofErr w:type="spellStart"/>
      <w:r w:rsidR="00812DAF">
        <w:rPr>
          <w:rFonts w:cstheme="minorHAnsi"/>
          <w:b/>
          <w:color w:val="BFBFBF" w:themeColor="background1" w:themeShade="BF"/>
        </w:rPr>
        <w:t>Asset</w:t>
      </w:r>
      <w:proofErr w:type="spellEnd"/>
      <w:r w:rsidR="00812DAF">
        <w:rPr>
          <w:rFonts w:cstheme="minorHAnsi"/>
          <w:b/>
          <w:color w:val="BFBFBF" w:themeColor="background1" w:themeShade="BF"/>
        </w:rPr>
        <w:t xml:space="preserve"> Management</w:t>
      </w:r>
      <w:r w:rsidRPr="000550EC">
        <w:rPr>
          <w:rFonts w:cstheme="minorHAnsi"/>
          <w:b/>
          <w:color w:val="BFBFBF" w:themeColor="background1" w:themeShade="BF"/>
        </w:rPr>
        <w:t>“</w:t>
      </w:r>
    </w:p>
    <w:p w14:paraId="3BDA495A" w14:textId="77777777" w:rsidR="004B4347" w:rsidRPr="00F65600" w:rsidRDefault="004B4347" w:rsidP="004B4347">
      <w:pPr>
        <w:widowControl w:val="0"/>
        <w:overflowPunct w:val="0"/>
        <w:autoSpaceDE w:val="0"/>
        <w:autoSpaceDN w:val="0"/>
        <w:adjustRightInd w:val="0"/>
        <w:jc w:val="center"/>
        <w:rPr>
          <w:rFonts w:cstheme="minorHAnsi"/>
          <w:szCs w:val="24"/>
        </w:rPr>
      </w:pPr>
      <w:r w:rsidRPr="00F65600">
        <w:rPr>
          <w:rFonts w:cstheme="minorHAnsi"/>
          <w:szCs w:val="24"/>
        </w:rPr>
        <w:t>uzavřená dle zákona č. 89/2012 Sb., občanského zákoníku, dále jen „</w:t>
      </w:r>
      <w:r w:rsidRPr="00F65600">
        <w:rPr>
          <w:rFonts w:cstheme="minorHAnsi"/>
          <w:b/>
          <w:szCs w:val="24"/>
        </w:rPr>
        <w:t>občanský zákoník</w:t>
      </w:r>
      <w:r w:rsidRPr="00F65600">
        <w:rPr>
          <w:rFonts w:cstheme="minorHAnsi"/>
          <w:szCs w:val="24"/>
        </w:rPr>
        <w:t>“) takto:</w:t>
      </w:r>
    </w:p>
    <w:p w14:paraId="403CDD1C" w14:textId="77777777" w:rsidR="004B4347" w:rsidRPr="00F65600" w:rsidRDefault="004B4347" w:rsidP="004B4347">
      <w:pPr>
        <w:widowControl w:val="0"/>
        <w:overflowPunct w:val="0"/>
        <w:autoSpaceDE w:val="0"/>
        <w:autoSpaceDN w:val="0"/>
        <w:adjustRightInd w:val="0"/>
        <w:jc w:val="both"/>
        <w:rPr>
          <w:rFonts w:cstheme="minorHAnsi"/>
          <w:szCs w:val="24"/>
        </w:rPr>
      </w:pPr>
    </w:p>
    <w:p w14:paraId="12611A1A" w14:textId="77777777" w:rsidR="009F0A8D" w:rsidRPr="00F65600" w:rsidRDefault="009F0A8D" w:rsidP="009F0A8D">
      <w:pPr>
        <w:pStyle w:val="Stylvodnstrnky-datumaspol"/>
        <w:ind w:left="0"/>
        <w:jc w:val="both"/>
        <w:rPr>
          <w:rFonts w:asciiTheme="minorHAnsi" w:hAnsiTheme="minorHAnsi" w:cstheme="minorHAnsi"/>
          <w:b/>
          <w:color w:val="auto"/>
          <w:szCs w:val="24"/>
        </w:rPr>
      </w:pPr>
    </w:p>
    <w:p w14:paraId="59A3B81F" w14:textId="77777777" w:rsidR="00812DAF" w:rsidRPr="00267AD9" w:rsidRDefault="00812DAF" w:rsidP="00812DAF">
      <w:pPr>
        <w:rPr>
          <w:rFonts w:cstheme="minorHAnsi"/>
          <w:b/>
        </w:rPr>
      </w:pPr>
      <w:r>
        <w:rPr>
          <w:rFonts w:cstheme="minorHAnsi"/>
          <w:b/>
        </w:rPr>
        <w:t>CSF, s.r.o.</w:t>
      </w:r>
    </w:p>
    <w:p w14:paraId="7BD79A23" w14:textId="4AF6108D" w:rsidR="00812DAF" w:rsidRDefault="00812DAF" w:rsidP="00812DAF">
      <w:pPr>
        <w:rPr>
          <w:rFonts w:cstheme="minorHAnsi"/>
        </w:rPr>
      </w:pPr>
      <w:r w:rsidRPr="00267AD9">
        <w:rPr>
          <w:rFonts w:cstheme="minorHAnsi"/>
        </w:rPr>
        <w:t xml:space="preserve">se sídlem: </w:t>
      </w:r>
      <w:r w:rsidRPr="000774EB">
        <w:rPr>
          <w:rFonts w:cstheme="minorHAnsi"/>
        </w:rPr>
        <w:t>Střelecká 672/14, 500 02 Hradec Králové</w:t>
      </w:r>
    </w:p>
    <w:p w14:paraId="76053DFB" w14:textId="77777777" w:rsidR="00812DAF" w:rsidRPr="00267AD9" w:rsidRDefault="00812DAF" w:rsidP="00812DAF">
      <w:pPr>
        <w:rPr>
          <w:rFonts w:cstheme="minorHAnsi"/>
        </w:rPr>
      </w:pPr>
      <w:r w:rsidRPr="00267AD9">
        <w:rPr>
          <w:rFonts w:cstheme="minorHAnsi"/>
        </w:rPr>
        <w:t xml:space="preserve">IČ: </w:t>
      </w:r>
      <w:r w:rsidRPr="000774EB">
        <w:rPr>
          <w:rFonts w:cstheme="minorHAnsi"/>
        </w:rPr>
        <w:t>25289462</w:t>
      </w:r>
    </w:p>
    <w:p w14:paraId="5CE5C6B7" w14:textId="0C34873B" w:rsidR="00812DAF" w:rsidRPr="00267AD9" w:rsidRDefault="00812DAF" w:rsidP="00812DAF">
      <w:pPr>
        <w:rPr>
          <w:rFonts w:cstheme="minorHAnsi"/>
        </w:rPr>
      </w:pPr>
      <w:r w:rsidRPr="00267AD9">
        <w:rPr>
          <w:rFonts w:cstheme="minorHAnsi"/>
        </w:rPr>
        <w:t xml:space="preserve">DIČ: </w:t>
      </w:r>
      <w:r>
        <w:rPr>
          <w:rFonts w:cstheme="minorHAnsi"/>
        </w:rPr>
        <w:t>CZ</w:t>
      </w:r>
      <w:r w:rsidRPr="000774EB">
        <w:rPr>
          <w:rFonts w:cstheme="minorHAnsi"/>
        </w:rPr>
        <w:t>25289462</w:t>
      </w:r>
    </w:p>
    <w:p w14:paraId="19412E72" w14:textId="77777777" w:rsidR="00812DAF" w:rsidRPr="00267AD9" w:rsidRDefault="00812DAF" w:rsidP="00812DAF">
      <w:pPr>
        <w:rPr>
          <w:rFonts w:cstheme="minorHAnsi"/>
        </w:rPr>
      </w:pPr>
      <w:r w:rsidRPr="00267AD9">
        <w:rPr>
          <w:rFonts w:cstheme="minorHAnsi"/>
        </w:rPr>
        <w:t xml:space="preserve">zastoupena: </w:t>
      </w:r>
      <w:r>
        <w:rPr>
          <w:rFonts w:cstheme="minorHAnsi"/>
        </w:rPr>
        <w:t xml:space="preserve">Mgr. Radkem </w:t>
      </w:r>
      <w:proofErr w:type="spellStart"/>
      <w:r>
        <w:rPr>
          <w:rFonts w:cstheme="minorHAnsi"/>
        </w:rPr>
        <w:t>Meduňou</w:t>
      </w:r>
      <w:proofErr w:type="spellEnd"/>
      <w:r>
        <w:rPr>
          <w:rFonts w:cstheme="minorHAnsi"/>
        </w:rPr>
        <w:t>, jednatelem</w:t>
      </w:r>
    </w:p>
    <w:p w14:paraId="749F9D75" w14:textId="77777777" w:rsidR="00812DAF" w:rsidRPr="00267AD9" w:rsidRDefault="00812DAF" w:rsidP="00812DAF">
      <w:pPr>
        <w:rPr>
          <w:rFonts w:cstheme="minorHAnsi"/>
        </w:rPr>
      </w:pPr>
      <w:r w:rsidRPr="00267AD9">
        <w:rPr>
          <w:rFonts w:cstheme="minorHAnsi"/>
        </w:rPr>
        <w:t>bankovní spojení:</w:t>
      </w:r>
      <w:r>
        <w:rPr>
          <w:rFonts w:cstheme="minorHAnsi"/>
        </w:rPr>
        <w:t xml:space="preserve"> </w:t>
      </w:r>
      <w:proofErr w:type="spellStart"/>
      <w:r w:rsidRPr="005F42CB">
        <w:rPr>
          <w:rFonts w:cstheme="minorHAnsi"/>
        </w:rPr>
        <w:t>Raiffeisenbank</w:t>
      </w:r>
      <w:proofErr w:type="spellEnd"/>
      <w:r w:rsidRPr="005F42CB">
        <w:rPr>
          <w:rFonts w:cstheme="minorHAnsi"/>
        </w:rPr>
        <w:t xml:space="preserve"> a.s., Hradec Králové</w:t>
      </w:r>
    </w:p>
    <w:p w14:paraId="2A688DBD" w14:textId="77777777" w:rsidR="00812DAF" w:rsidRPr="00267AD9" w:rsidRDefault="00812DAF" w:rsidP="00812DAF">
      <w:pPr>
        <w:rPr>
          <w:rFonts w:cstheme="minorHAnsi"/>
        </w:rPr>
      </w:pPr>
      <w:r w:rsidRPr="00267AD9">
        <w:rPr>
          <w:rFonts w:cstheme="minorHAnsi"/>
        </w:rPr>
        <w:t xml:space="preserve">číslo účtu: </w:t>
      </w:r>
      <w:r w:rsidRPr="005F42CB">
        <w:rPr>
          <w:rFonts w:cstheme="minorHAnsi"/>
        </w:rPr>
        <w:t>7732363028/5500</w:t>
      </w:r>
    </w:p>
    <w:p w14:paraId="0812456F" w14:textId="77777777" w:rsidR="00812DAF" w:rsidRPr="00267AD9" w:rsidRDefault="00812DAF" w:rsidP="00812DAF">
      <w:pPr>
        <w:rPr>
          <w:rFonts w:cstheme="minorHAnsi"/>
          <w:i/>
        </w:rPr>
      </w:pPr>
      <w:r w:rsidRPr="00267AD9">
        <w:rPr>
          <w:rFonts w:cstheme="minorHAnsi"/>
          <w:i/>
        </w:rPr>
        <w:t xml:space="preserve">zapsána v obchodním rejstříku vedeném </w:t>
      </w:r>
      <w:proofErr w:type="gramStart"/>
      <w:r>
        <w:rPr>
          <w:rFonts w:cstheme="minorHAnsi"/>
          <w:i/>
        </w:rPr>
        <w:t xml:space="preserve">Krajským </w:t>
      </w:r>
      <w:r w:rsidRPr="00267AD9">
        <w:rPr>
          <w:rFonts w:cstheme="minorHAnsi"/>
          <w:i/>
        </w:rPr>
        <w:t xml:space="preserve"> soudem</w:t>
      </w:r>
      <w:proofErr w:type="gramEnd"/>
      <w:r w:rsidRPr="00267AD9">
        <w:rPr>
          <w:rFonts w:cstheme="minorHAnsi"/>
          <w:i/>
        </w:rPr>
        <w:t xml:space="preserve"> v</w:t>
      </w:r>
      <w:r>
        <w:rPr>
          <w:rFonts w:cstheme="minorHAnsi"/>
          <w:i/>
        </w:rPr>
        <w:t> Hradci Králové</w:t>
      </w:r>
      <w:r w:rsidRPr="00267AD9">
        <w:rPr>
          <w:rFonts w:cstheme="minorHAnsi"/>
          <w:i/>
        </w:rPr>
        <w:t xml:space="preserve">, oddíl </w:t>
      </w:r>
      <w:r>
        <w:rPr>
          <w:rFonts w:cstheme="minorHAnsi"/>
          <w:i/>
        </w:rPr>
        <w:t>C</w:t>
      </w:r>
      <w:r w:rsidRPr="00267AD9">
        <w:rPr>
          <w:rFonts w:cstheme="minorHAnsi"/>
          <w:i/>
        </w:rPr>
        <w:t xml:space="preserve">, vložka </w:t>
      </w:r>
      <w:r>
        <w:rPr>
          <w:rFonts w:cstheme="minorHAnsi"/>
          <w:i/>
        </w:rPr>
        <w:t>13316</w:t>
      </w:r>
    </w:p>
    <w:p w14:paraId="00DCC1D8" w14:textId="1937E51C" w:rsidR="009F0A8D" w:rsidRPr="00F65600" w:rsidRDefault="00B419B6" w:rsidP="00B419B6">
      <w:pPr>
        <w:pStyle w:val="Stylvodnstrnky-datumaspol"/>
        <w:spacing w:after="0"/>
        <w:ind w:left="0"/>
        <w:jc w:val="both"/>
        <w:rPr>
          <w:rFonts w:asciiTheme="minorHAnsi" w:hAnsiTheme="minorHAnsi" w:cstheme="minorHAnsi"/>
          <w:color w:val="000000" w:themeColor="text1"/>
          <w:szCs w:val="24"/>
        </w:rPr>
      </w:pPr>
      <w:r w:rsidRPr="00F65600">
        <w:rPr>
          <w:rFonts w:asciiTheme="minorHAnsi" w:hAnsiTheme="minorHAnsi" w:cstheme="minorHAnsi"/>
          <w:color w:val="000000" w:themeColor="text1"/>
          <w:szCs w:val="24"/>
        </w:rPr>
        <w:t xml:space="preserve"> </w:t>
      </w:r>
      <w:r w:rsidR="009F0A8D" w:rsidRPr="00F65600">
        <w:rPr>
          <w:rFonts w:asciiTheme="minorHAnsi" w:hAnsiTheme="minorHAnsi" w:cstheme="minorHAnsi"/>
          <w:color w:val="000000" w:themeColor="text1"/>
          <w:szCs w:val="24"/>
        </w:rPr>
        <w:t>(dále jen „</w:t>
      </w:r>
      <w:r w:rsidR="009F0A8D" w:rsidRPr="00F65600">
        <w:rPr>
          <w:rFonts w:asciiTheme="minorHAnsi" w:hAnsiTheme="minorHAnsi" w:cstheme="minorHAnsi"/>
          <w:b/>
          <w:bCs/>
          <w:color w:val="000000" w:themeColor="text1"/>
          <w:szCs w:val="24"/>
        </w:rPr>
        <w:t>Poskytovatel</w:t>
      </w:r>
      <w:r w:rsidR="009F0A8D" w:rsidRPr="00F65600">
        <w:rPr>
          <w:rFonts w:asciiTheme="minorHAnsi" w:hAnsiTheme="minorHAnsi" w:cstheme="minorHAnsi"/>
          <w:color w:val="000000" w:themeColor="text1"/>
          <w:szCs w:val="24"/>
        </w:rPr>
        <w:t>“)</w:t>
      </w:r>
    </w:p>
    <w:p w14:paraId="30052D72" w14:textId="77777777" w:rsidR="009F0A8D" w:rsidRPr="00F65600" w:rsidRDefault="009F0A8D" w:rsidP="009F0A8D">
      <w:pPr>
        <w:pStyle w:val="Stylvodnstrnky-datumaspol"/>
        <w:ind w:left="0"/>
        <w:jc w:val="both"/>
        <w:rPr>
          <w:rFonts w:asciiTheme="minorHAnsi" w:hAnsiTheme="minorHAnsi" w:cstheme="minorHAnsi"/>
          <w:color w:val="000000" w:themeColor="text1"/>
          <w:szCs w:val="24"/>
        </w:rPr>
      </w:pPr>
    </w:p>
    <w:p w14:paraId="51AD4E2C" w14:textId="77777777" w:rsidR="009F0A8D" w:rsidRPr="00F65600" w:rsidRDefault="009F0A8D" w:rsidP="009F0A8D">
      <w:pPr>
        <w:pStyle w:val="Stylvodnstrnky-datumaspol"/>
        <w:ind w:left="0"/>
        <w:jc w:val="both"/>
        <w:rPr>
          <w:rFonts w:asciiTheme="minorHAnsi" w:hAnsiTheme="minorHAnsi" w:cstheme="minorHAnsi"/>
          <w:color w:val="000000" w:themeColor="text1"/>
          <w:szCs w:val="24"/>
        </w:rPr>
      </w:pPr>
      <w:r w:rsidRPr="00F65600">
        <w:rPr>
          <w:rFonts w:asciiTheme="minorHAnsi" w:hAnsiTheme="minorHAnsi" w:cstheme="minorHAnsi"/>
          <w:color w:val="000000" w:themeColor="text1"/>
          <w:szCs w:val="24"/>
        </w:rPr>
        <w:t>a</w:t>
      </w:r>
    </w:p>
    <w:p w14:paraId="009CD893" w14:textId="77777777" w:rsidR="009F0A8D" w:rsidRPr="00F65600" w:rsidRDefault="009F0A8D" w:rsidP="009F0A8D">
      <w:pPr>
        <w:rPr>
          <w:rFonts w:cstheme="minorHAnsi"/>
          <w:b/>
          <w:szCs w:val="24"/>
        </w:rPr>
      </w:pPr>
    </w:p>
    <w:p w14:paraId="0A69B36B" w14:textId="77777777" w:rsidR="000E745A" w:rsidRPr="007230FE" w:rsidRDefault="000E745A" w:rsidP="000E745A">
      <w:pPr>
        <w:contextualSpacing/>
        <w:rPr>
          <w:rFonts w:cstheme="minorHAnsi"/>
          <w:b/>
        </w:rPr>
      </w:pPr>
      <w:r w:rsidRPr="007230FE">
        <w:rPr>
          <w:rFonts w:cstheme="minorHAnsi"/>
          <w:b/>
        </w:rPr>
        <w:t>Centrum kardiovaskulární a transplantační chirurgie Brno</w:t>
      </w:r>
    </w:p>
    <w:p w14:paraId="1414CA05" w14:textId="4BD8F346" w:rsidR="000E745A" w:rsidRPr="007230FE" w:rsidRDefault="000E745A" w:rsidP="000E745A">
      <w:pPr>
        <w:contextualSpacing/>
        <w:rPr>
          <w:rFonts w:cstheme="minorHAnsi"/>
        </w:rPr>
      </w:pPr>
      <w:r w:rsidRPr="007230FE">
        <w:rPr>
          <w:rFonts w:cstheme="minorHAnsi"/>
        </w:rPr>
        <w:t xml:space="preserve">se sídlem: Pekařská </w:t>
      </w:r>
      <w:r w:rsidR="009760A1">
        <w:rPr>
          <w:rFonts w:cstheme="minorHAnsi"/>
        </w:rPr>
        <w:t>664/</w:t>
      </w:r>
      <w:r w:rsidRPr="007230FE">
        <w:rPr>
          <w:rFonts w:cstheme="minorHAnsi"/>
        </w:rPr>
        <w:t xml:space="preserve">53, </w:t>
      </w:r>
      <w:r w:rsidR="00C240B7">
        <w:rPr>
          <w:rFonts w:cstheme="minorHAnsi"/>
        </w:rPr>
        <w:t>602 00</w:t>
      </w:r>
      <w:r w:rsidRPr="007230FE">
        <w:rPr>
          <w:rFonts w:cstheme="minorHAnsi"/>
        </w:rPr>
        <w:t xml:space="preserve"> Brno</w:t>
      </w:r>
    </w:p>
    <w:p w14:paraId="7C96D37E" w14:textId="77777777" w:rsidR="000E745A" w:rsidRPr="007230FE" w:rsidRDefault="000E745A" w:rsidP="000E745A">
      <w:pPr>
        <w:contextualSpacing/>
        <w:rPr>
          <w:rFonts w:cstheme="minorHAnsi"/>
        </w:rPr>
      </w:pPr>
      <w:r w:rsidRPr="007230FE">
        <w:rPr>
          <w:rFonts w:cstheme="minorHAnsi"/>
        </w:rPr>
        <w:t xml:space="preserve">zastoupena: doc. MUDr. Petrem Němcem, CSc., </w:t>
      </w:r>
      <w:proofErr w:type="gramStart"/>
      <w:r w:rsidRPr="007230FE">
        <w:rPr>
          <w:rFonts w:cstheme="minorHAnsi"/>
        </w:rPr>
        <w:t>MBA - ředitelem</w:t>
      </w:r>
      <w:proofErr w:type="gramEnd"/>
      <w:r w:rsidRPr="007230FE">
        <w:rPr>
          <w:rFonts w:cstheme="minorHAnsi"/>
        </w:rPr>
        <w:t xml:space="preserve"> CKTCH Brno</w:t>
      </w:r>
    </w:p>
    <w:p w14:paraId="413C7306" w14:textId="77777777" w:rsidR="000E745A" w:rsidRPr="007230FE" w:rsidRDefault="000E745A" w:rsidP="000E745A">
      <w:pPr>
        <w:contextualSpacing/>
        <w:rPr>
          <w:rFonts w:cstheme="minorHAnsi"/>
        </w:rPr>
      </w:pPr>
      <w:r w:rsidRPr="007230FE">
        <w:rPr>
          <w:rFonts w:cstheme="minorHAnsi"/>
        </w:rPr>
        <w:t>IČ: 00209775</w:t>
      </w:r>
    </w:p>
    <w:p w14:paraId="47157689" w14:textId="77777777" w:rsidR="000E745A" w:rsidRPr="007230FE" w:rsidRDefault="000E745A" w:rsidP="000E745A">
      <w:pPr>
        <w:contextualSpacing/>
        <w:rPr>
          <w:rFonts w:cstheme="minorHAnsi"/>
        </w:rPr>
      </w:pPr>
      <w:r w:rsidRPr="007230FE">
        <w:rPr>
          <w:rFonts w:cstheme="minorHAnsi"/>
        </w:rPr>
        <w:t>DIČ: CZ00209775</w:t>
      </w:r>
    </w:p>
    <w:p w14:paraId="1D7138F1" w14:textId="77777777" w:rsidR="000E745A" w:rsidRPr="007230FE" w:rsidRDefault="000E745A" w:rsidP="000E745A">
      <w:pPr>
        <w:contextualSpacing/>
        <w:rPr>
          <w:rFonts w:cstheme="minorHAnsi"/>
        </w:rPr>
      </w:pPr>
      <w:r w:rsidRPr="007230FE">
        <w:rPr>
          <w:rFonts w:cstheme="minorHAnsi"/>
        </w:rPr>
        <w:t>bankovní spojení: Česká národní banka</w:t>
      </w:r>
    </w:p>
    <w:p w14:paraId="1BA240DB" w14:textId="77777777" w:rsidR="000E745A" w:rsidRPr="007230FE" w:rsidRDefault="000E745A" w:rsidP="000E745A">
      <w:pPr>
        <w:rPr>
          <w:rFonts w:cstheme="minorHAnsi"/>
        </w:rPr>
      </w:pPr>
      <w:r w:rsidRPr="007230FE">
        <w:rPr>
          <w:rFonts w:cstheme="minorHAnsi"/>
        </w:rPr>
        <w:t>číslo bankovního účtu: 88634621/0710</w:t>
      </w:r>
    </w:p>
    <w:p w14:paraId="3A9EDA17" w14:textId="31610BD8" w:rsidR="000E745A" w:rsidRPr="007230FE" w:rsidRDefault="000E745A" w:rsidP="000E745A">
      <w:pPr>
        <w:rPr>
          <w:rFonts w:cstheme="minorHAnsi"/>
          <w:i/>
        </w:rPr>
      </w:pPr>
      <w:r w:rsidRPr="007230FE">
        <w:rPr>
          <w:rFonts w:cstheme="minorHAnsi"/>
          <w:i/>
        </w:rPr>
        <w:t>CKTCH Brno je státní příspěvková organizace zřízená rozhodnutím Ministerstva zdravotnictví. Nemá zákonnou povinnost zápisu do obchodního rejstříku,</w:t>
      </w:r>
    </w:p>
    <w:p w14:paraId="7B217799" w14:textId="77777777" w:rsidR="000E745A" w:rsidRPr="00F65600" w:rsidRDefault="000E745A" w:rsidP="000E745A">
      <w:pPr>
        <w:widowControl w:val="0"/>
        <w:overflowPunct w:val="0"/>
        <w:autoSpaceDE w:val="0"/>
        <w:autoSpaceDN w:val="0"/>
        <w:adjustRightInd w:val="0"/>
        <w:jc w:val="both"/>
        <w:rPr>
          <w:rFonts w:cstheme="minorHAnsi"/>
          <w:szCs w:val="24"/>
        </w:rPr>
      </w:pPr>
      <w:r w:rsidRPr="00F65600" w:rsidDel="00731BFA">
        <w:rPr>
          <w:rFonts w:cstheme="minorHAnsi"/>
          <w:b/>
          <w:szCs w:val="24"/>
        </w:rPr>
        <w:t xml:space="preserve"> </w:t>
      </w:r>
      <w:r w:rsidRPr="00F65600">
        <w:rPr>
          <w:rFonts w:cstheme="minorHAnsi"/>
          <w:szCs w:val="24"/>
        </w:rPr>
        <w:t>(dále jen „</w:t>
      </w:r>
      <w:r w:rsidRPr="00F65600">
        <w:rPr>
          <w:rFonts w:cstheme="minorHAnsi"/>
          <w:b/>
          <w:szCs w:val="24"/>
        </w:rPr>
        <w:t>Objednatel</w:t>
      </w:r>
      <w:r w:rsidRPr="00F65600">
        <w:rPr>
          <w:rFonts w:cstheme="minorHAnsi"/>
          <w:szCs w:val="24"/>
        </w:rPr>
        <w:t>“)</w:t>
      </w:r>
    </w:p>
    <w:p w14:paraId="5AD637D3" w14:textId="77777777" w:rsidR="008519E7" w:rsidRPr="00F65600" w:rsidRDefault="008519E7" w:rsidP="004B4347">
      <w:pPr>
        <w:widowControl w:val="0"/>
        <w:overflowPunct w:val="0"/>
        <w:autoSpaceDE w:val="0"/>
        <w:autoSpaceDN w:val="0"/>
        <w:adjustRightInd w:val="0"/>
        <w:jc w:val="both"/>
        <w:rPr>
          <w:rFonts w:cstheme="minorHAnsi"/>
          <w:i/>
          <w:szCs w:val="24"/>
        </w:rPr>
      </w:pPr>
    </w:p>
    <w:p w14:paraId="5B6D4D90" w14:textId="253430CA" w:rsidR="004B4347" w:rsidRPr="00F65600" w:rsidRDefault="004B4347" w:rsidP="004B4347">
      <w:pPr>
        <w:widowControl w:val="0"/>
        <w:overflowPunct w:val="0"/>
        <w:autoSpaceDE w:val="0"/>
        <w:autoSpaceDN w:val="0"/>
        <w:adjustRightInd w:val="0"/>
        <w:jc w:val="both"/>
        <w:rPr>
          <w:rFonts w:cstheme="minorHAnsi"/>
          <w:szCs w:val="24"/>
        </w:rPr>
      </w:pPr>
      <w:r w:rsidRPr="00F65600">
        <w:rPr>
          <w:rFonts w:cstheme="minorHAnsi"/>
          <w:szCs w:val="24"/>
        </w:rPr>
        <w:t>(Objednatel a Poskytovatel dále jednotlivě též jen „</w:t>
      </w:r>
      <w:r w:rsidRPr="00F65600">
        <w:rPr>
          <w:rFonts w:cstheme="minorHAnsi"/>
          <w:b/>
          <w:szCs w:val="24"/>
        </w:rPr>
        <w:t>Smluvní strana</w:t>
      </w:r>
      <w:r w:rsidRPr="00F65600">
        <w:rPr>
          <w:rFonts w:cstheme="minorHAnsi"/>
          <w:szCs w:val="24"/>
        </w:rPr>
        <w:t>“ nebo společně „</w:t>
      </w:r>
      <w:r w:rsidRPr="00F65600">
        <w:rPr>
          <w:rFonts w:cstheme="minorHAnsi"/>
          <w:b/>
          <w:szCs w:val="24"/>
        </w:rPr>
        <w:t>Smluvní strany</w:t>
      </w:r>
      <w:r w:rsidR="00E42BFF">
        <w:rPr>
          <w:rFonts w:cstheme="minorHAnsi"/>
          <w:szCs w:val="24"/>
        </w:rPr>
        <w:t>“)</w:t>
      </w:r>
    </w:p>
    <w:p w14:paraId="0B456402" w14:textId="77777777" w:rsidR="004B4347" w:rsidRPr="00F65600" w:rsidRDefault="004B4347" w:rsidP="004B4347">
      <w:pPr>
        <w:widowControl w:val="0"/>
        <w:overflowPunct w:val="0"/>
        <w:autoSpaceDE w:val="0"/>
        <w:autoSpaceDN w:val="0"/>
        <w:adjustRightInd w:val="0"/>
        <w:jc w:val="both"/>
        <w:rPr>
          <w:rFonts w:cstheme="minorHAnsi"/>
          <w:szCs w:val="24"/>
        </w:rPr>
      </w:pPr>
    </w:p>
    <w:p w14:paraId="001A5A47" w14:textId="77777777" w:rsidR="004B4347" w:rsidRDefault="004B4347" w:rsidP="008D051C">
      <w:pPr>
        <w:widowControl w:val="0"/>
        <w:overflowPunct w:val="0"/>
        <w:autoSpaceDE w:val="0"/>
        <w:autoSpaceDN w:val="0"/>
        <w:adjustRightInd w:val="0"/>
        <w:contextualSpacing/>
        <w:jc w:val="both"/>
        <w:rPr>
          <w:rFonts w:cstheme="minorHAnsi"/>
          <w:szCs w:val="24"/>
        </w:rPr>
      </w:pPr>
    </w:p>
    <w:p w14:paraId="5E407B97" w14:textId="731039B4" w:rsidR="00E42BFF" w:rsidRDefault="00E42BFF" w:rsidP="008D051C">
      <w:pPr>
        <w:widowControl w:val="0"/>
        <w:overflowPunct w:val="0"/>
        <w:autoSpaceDE w:val="0"/>
        <w:autoSpaceDN w:val="0"/>
        <w:adjustRightInd w:val="0"/>
        <w:contextualSpacing/>
        <w:jc w:val="both"/>
        <w:rPr>
          <w:rFonts w:cstheme="minorHAnsi"/>
          <w:szCs w:val="24"/>
        </w:rPr>
      </w:pPr>
    </w:p>
    <w:p w14:paraId="50829F3B" w14:textId="77777777" w:rsidR="001D0347" w:rsidRDefault="001D0347" w:rsidP="008D051C">
      <w:pPr>
        <w:widowControl w:val="0"/>
        <w:overflowPunct w:val="0"/>
        <w:autoSpaceDE w:val="0"/>
        <w:autoSpaceDN w:val="0"/>
        <w:adjustRightInd w:val="0"/>
        <w:contextualSpacing/>
        <w:jc w:val="both"/>
        <w:rPr>
          <w:rFonts w:cstheme="minorHAnsi"/>
          <w:szCs w:val="24"/>
        </w:rPr>
      </w:pPr>
    </w:p>
    <w:p w14:paraId="6AD23143" w14:textId="77777777" w:rsidR="00E42BFF" w:rsidRPr="00F65600" w:rsidRDefault="00E42BFF" w:rsidP="008D051C">
      <w:pPr>
        <w:widowControl w:val="0"/>
        <w:overflowPunct w:val="0"/>
        <w:autoSpaceDE w:val="0"/>
        <w:autoSpaceDN w:val="0"/>
        <w:adjustRightInd w:val="0"/>
        <w:contextualSpacing/>
        <w:jc w:val="both"/>
        <w:rPr>
          <w:rFonts w:cstheme="minorHAnsi"/>
          <w:szCs w:val="24"/>
        </w:rPr>
      </w:pPr>
    </w:p>
    <w:p w14:paraId="0E05F617" w14:textId="58E7C59C" w:rsidR="004B4347" w:rsidRPr="00F65600" w:rsidRDefault="004B4347" w:rsidP="004D0D82">
      <w:pPr>
        <w:pStyle w:val="Nadpis1"/>
      </w:pPr>
      <w:bookmarkStart w:id="0" w:name="page2"/>
      <w:bookmarkStart w:id="1" w:name="page3"/>
      <w:bookmarkEnd w:id="0"/>
      <w:bookmarkEnd w:id="1"/>
      <w:r w:rsidRPr="00F65600">
        <w:t>Úvodní ustanovení</w:t>
      </w:r>
    </w:p>
    <w:p w14:paraId="15BE8EDA" w14:textId="2BCB80CD" w:rsidR="004B4347" w:rsidRPr="00F65600" w:rsidRDefault="004B4347" w:rsidP="00755A73">
      <w:pPr>
        <w:pStyle w:val="Odstavecseseznamem"/>
        <w:widowControl w:val="0"/>
        <w:numPr>
          <w:ilvl w:val="1"/>
          <w:numId w:val="12"/>
        </w:numPr>
        <w:overflowPunct w:val="0"/>
        <w:autoSpaceDE w:val="0"/>
        <w:autoSpaceDN w:val="0"/>
        <w:adjustRightInd w:val="0"/>
        <w:spacing w:before="120"/>
        <w:ind w:left="567" w:hanging="567"/>
        <w:jc w:val="both"/>
        <w:rPr>
          <w:rFonts w:cstheme="minorHAnsi"/>
          <w:szCs w:val="24"/>
        </w:rPr>
      </w:pPr>
      <w:r w:rsidRPr="00F65600">
        <w:rPr>
          <w:rFonts w:cstheme="minorHAnsi"/>
          <w:szCs w:val="24"/>
        </w:rPr>
        <w:t xml:space="preserve">Smluvní strany se dohodly, že jejich závazkový vztah vzniklý z této smlouvy se řídí právním řádem České republiky, zejména občanským zákoníkem. Smluvní strany uzavírají tuto smlouvu o </w:t>
      </w:r>
      <w:r w:rsidR="00F03F2C">
        <w:rPr>
          <w:rFonts w:cstheme="minorHAnsi"/>
          <w:vanish/>
          <w:color w:val="444444"/>
          <w:szCs w:val="24"/>
          <w:highlight w:val="cyan"/>
        </w:rPr>
        <w:t>[DOPLNÍ CHKTCH]</w:t>
      </w:r>
      <w:r w:rsidR="00EA4BB6" w:rsidRPr="00F65600">
        <w:rPr>
          <w:rFonts w:cstheme="minorHAnsi"/>
          <w:vanish/>
          <w:color w:val="444444"/>
          <w:szCs w:val="24"/>
        </w:rPr>
        <w:t xml:space="preserve"> </w:t>
      </w:r>
      <w:r w:rsidRPr="00F65600">
        <w:rPr>
          <w:rFonts w:cstheme="minorHAnsi"/>
          <w:szCs w:val="24"/>
        </w:rPr>
        <w:t>(dále jen „</w:t>
      </w:r>
      <w:r w:rsidRPr="00F65600">
        <w:rPr>
          <w:rFonts w:cstheme="minorHAnsi"/>
          <w:b/>
          <w:szCs w:val="24"/>
        </w:rPr>
        <w:t>Smlouva</w:t>
      </w:r>
      <w:r w:rsidRPr="00F65600">
        <w:rPr>
          <w:rFonts w:cstheme="minorHAnsi"/>
          <w:szCs w:val="24"/>
        </w:rPr>
        <w:t>“) jako smlouvu, která není zvláště upravena jako smluvní typ ve smyslu § 1746 odst. 2 občanského zákoníku.</w:t>
      </w:r>
    </w:p>
    <w:p w14:paraId="0BCE18B0" w14:textId="77777777" w:rsidR="004B4347" w:rsidRPr="00F65600" w:rsidRDefault="004B4347" w:rsidP="008D051C">
      <w:pPr>
        <w:widowControl w:val="0"/>
        <w:autoSpaceDE w:val="0"/>
        <w:autoSpaceDN w:val="0"/>
        <w:adjustRightInd w:val="0"/>
        <w:contextualSpacing/>
        <w:rPr>
          <w:rFonts w:cstheme="minorHAnsi"/>
          <w:szCs w:val="24"/>
        </w:rPr>
      </w:pPr>
    </w:p>
    <w:p w14:paraId="7C95C3EB" w14:textId="77777777" w:rsidR="004B4347" w:rsidRPr="00F65600" w:rsidRDefault="004B4347" w:rsidP="004D0D82">
      <w:pPr>
        <w:pStyle w:val="Nadpis1"/>
      </w:pPr>
      <w:r w:rsidRPr="00F65600">
        <w:lastRenderedPageBreak/>
        <w:t>Předmět smlouvy</w:t>
      </w:r>
    </w:p>
    <w:p w14:paraId="74FE40C8" w14:textId="563C04EE" w:rsidR="008A5A55"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8A5A55">
        <w:rPr>
          <w:rFonts w:cstheme="minorHAnsi"/>
          <w:szCs w:val="24"/>
        </w:rPr>
        <w:t xml:space="preserve">Poskytovatel se touto Smlouvou zavazuje, že na vlastní náklady bude Objednateli </w:t>
      </w:r>
      <w:r w:rsidR="00C57F6B" w:rsidRPr="008A5A55">
        <w:rPr>
          <w:rFonts w:cstheme="minorHAnsi"/>
          <w:szCs w:val="24"/>
        </w:rPr>
        <w:t xml:space="preserve">poskytovat </w:t>
      </w:r>
      <w:r w:rsidRPr="008A5A55">
        <w:rPr>
          <w:rFonts w:cstheme="minorHAnsi"/>
          <w:szCs w:val="24"/>
        </w:rPr>
        <w:t>řádně</w:t>
      </w:r>
      <w:r w:rsidR="00053A9A" w:rsidRPr="008A5A55">
        <w:rPr>
          <w:rFonts w:cstheme="minorHAnsi"/>
          <w:szCs w:val="24"/>
        </w:rPr>
        <w:t xml:space="preserve"> a včas služby </w:t>
      </w:r>
      <w:r w:rsidR="00C6592E" w:rsidRPr="008A5A55">
        <w:rPr>
          <w:rFonts w:cstheme="minorHAnsi"/>
          <w:szCs w:val="24"/>
        </w:rPr>
        <w:t>k </w:t>
      </w:r>
      <w:proofErr w:type="spellStart"/>
      <w:r w:rsidR="00C415FE" w:rsidRPr="007765AA">
        <w:rPr>
          <w:rFonts w:cstheme="minorHAnsi"/>
          <w:b/>
          <w:szCs w:val="24"/>
        </w:rPr>
        <w:t>ServiceDesk</w:t>
      </w:r>
      <w:proofErr w:type="spellEnd"/>
      <w:r w:rsidR="00C415FE" w:rsidRPr="007765AA">
        <w:rPr>
          <w:rFonts w:cstheme="minorHAnsi"/>
          <w:b/>
          <w:szCs w:val="24"/>
        </w:rPr>
        <w:t xml:space="preserve"> a </w:t>
      </w:r>
      <w:proofErr w:type="spellStart"/>
      <w:r w:rsidR="00C415FE" w:rsidRPr="007765AA">
        <w:rPr>
          <w:rFonts w:cstheme="minorHAnsi"/>
          <w:b/>
          <w:szCs w:val="24"/>
        </w:rPr>
        <w:t>Asset</w:t>
      </w:r>
      <w:proofErr w:type="spellEnd"/>
      <w:r w:rsidR="00C415FE" w:rsidRPr="007765AA">
        <w:rPr>
          <w:rFonts w:cstheme="minorHAnsi"/>
          <w:b/>
          <w:szCs w:val="24"/>
        </w:rPr>
        <w:t xml:space="preserve"> Management</w:t>
      </w:r>
      <w:r w:rsidR="00C415FE" w:rsidRPr="008A5A55">
        <w:rPr>
          <w:rFonts w:cstheme="minorHAnsi"/>
          <w:szCs w:val="24"/>
        </w:rPr>
        <w:t xml:space="preserve"> </w:t>
      </w:r>
      <w:r w:rsidR="00C6592E" w:rsidRPr="008A5A55">
        <w:rPr>
          <w:rFonts w:cstheme="minorHAnsi"/>
          <w:szCs w:val="24"/>
        </w:rPr>
        <w:t>(dále jen „</w:t>
      </w:r>
      <w:r w:rsidR="00C6592E" w:rsidRPr="008A5A55">
        <w:rPr>
          <w:rFonts w:cstheme="minorHAnsi"/>
          <w:b/>
          <w:szCs w:val="24"/>
        </w:rPr>
        <w:t xml:space="preserve">Programové </w:t>
      </w:r>
      <w:r w:rsidR="00C6592E" w:rsidRPr="00C51E05">
        <w:rPr>
          <w:rFonts w:cstheme="minorHAnsi"/>
          <w:b/>
          <w:szCs w:val="24"/>
        </w:rPr>
        <w:t>vybavení</w:t>
      </w:r>
      <w:r w:rsidR="00C6592E" w:rsidRPr="00C51E05">
        <w:rPr>
          <w:rFonts w:cstheme="minorHAnsi"/>
          <w:szCs w:val="24"/>
        </w:rPr>
        <w:t xml:space="preserve">“) tak, </w:t>
      </w:r>
      <w:r w:rsidR="00C6592E" w:rsidRPr="008A5A55">
        <w:rPr>
          <w:rFonts w:cstheme="minorHAnsi"/>
          <w:szCs w:val="24"/>
        </w:rPr>
        <w:t>aby Objednatel mohl Programové vybavení řádně a nerušeně užívat v souladu s jeho účelovým určením, touto smlouvou a výzvou k podání nabídek na veřejnou zakázku malého rozsahu</w:t>
      </w:r>
      <w:r w:rsidR="00357E54">
        <w:rPr>
          <w:rFonts w:cstheme="minorHAnsi"/>
          <w:szCs w:val="24"/>
        </w:rPr>
        <w:t xml:space="preserve"> č. </w:t>
      </w:r>
      <w:r w:rsidR="00631EE4" w:rsidRPr="000A2ACD">
        <w:rPr>
          <w:rFonts w:cstheme="minorHAnsi"/>
          <w:b/>
          <w:szCs w:val="24"/>
        </w:rPr>
        <w:t>VZ0201690</w:t>
      </w:r>
      <w:r w:rsidR="00C6592E" w:rsidRPr="008A5A55">
        <w:rPr>
          <w:rFonts w:cstheme="minorHAnsi"/>
          <w:szCs w:val="24"/>
        </w:rPr>
        <w:t xml:space="preserve"> s názvem </w:t>
      </w:r>
      <w:proofErr w:type="spellStart"/>
      <w:r w:rsidR="00D06049" w:rsidRPr="00D06049">
        <w:rPr>
          <w:rFonts w:cstheme="minorHAnsi"/>
          <w:szCs w:val="24"/>
        </w:rPr>
        <w:t>Service</w:t>
      </w:r>
      <w:proofErr w:type="spellEnd"/>
      <w:r w:rsidR="00D06049" w:rsidRPr="00D06049">
        <w:rPr>
          <w:rFonts w:cstheme="minorHAnsi"/>
          <w:szCs w:val="24"/>
        </w:rPr>
        <w:t xml:space="preserve"> </w:t>
      </w:r>
      <w:proofErr w:type="spellStart"/>
      <w:r w:rsidR="00D06049" w:rsidRPr="00D06049">
        <w:rPr>
          <w:rFonts w:cstheme="minorHAnsi"/>
          <w:szCs w:val="24"/>
        </w:rPr>
        <w:t>Desk</w:t>
      </w:r>
      <w:proofErr w:type="spellEnd"/>
      <w:r w:rsidR="00D06049" w:rsidRPr="00D06049">
        <w:rPr>
          <w:rFonts w:cstheme="minorHAnsi"/>
          <w:szCs w:val="24"/>
        </w:rPr>
        <w:t xml:space="preserve"> a </w:t>
      </w:r>
      <w:proofErr w:type="spellStart"/>
      <w:r w:rsidR="00D06049" w:rsidRPr="00D06049">
        <w:rPr>
          <w:rFonts w:cstheme="minorHAnsi"/>
          <w:szCs w:val="24"/>
        </w:rPr>
        <w:t>Asset</w:t>
      </w:r>
      <w:proofErr w:type="spellEnd"/>
      <w:r w:rsidR="00D06049" w:rsidRPr="00D06049">
        <w:rPr>
          <w:rFonts w:cstheme="minorHAnsi"/>
          <w:szCs w:val="24"/>
        </w:rPr>
        <w:t xml:space="preserve"> Management</w:t>
      </w:r>
      <w:r w:rsidR="00C6592E" w:rsidRPr="008A5A55">
        <w:rPr>
          <w:rFonts w:cstheme="minorHAnsi"/>
          <w:szCs w:val="24"/>
        </w:rPr>
        <w:t xml:space="preserve"> (dále jen „</w:t>
      </w:r>
      <w:r w:rsidR="00C6592E" w:rsidRPr="008A5A55">
        <w:rPr>
          <w:rFonts w:cstheme="minorHAnsi"/>
          <w:b/>
          <w:szCs w:val="24"/>
        </w:rPr>
        <w:t>Výzva</w:t>
      </w:r>
      <w:r w:rsidR="00C6592E" w:rsidRPr="008A5A55">
        <w:rPr>
          <w:rFonts w:cstheme="minorHAnsi"/>
          <w:szCs w:val="24"/>
        </w:rPr>
        <w:t>“).</w:t>
      </w:r>
      <w:r w:rsidR="008A5A55" w:rsidRPr="008A5A55">
        <w:rPr>
          <w:rFonts w:cstheme="minorHAnsi"/>
          <w:szCs w:val="24"/>
        </w:rPr>
        <w:t xml:space="preserve"> </w:t>
      </w:r>
      <w:bookmarkStart w:id="2" w:name="_Ref496264709"/>
    </w:p>
    <w:p w14:paraId="6A79EF9C" w14:textId="77777777" w:rsidR="008A5A55" w:rsidRDefault="008A5A55" w:rsidP="008A5A55">
      <w:pPr>
        <w:pStyle w:val="Odstavecseseznamem"/>
        <w:widowControl w:val="0"/>
        <w:overflowPunct w:val="0"/>
        <w:autoSpaceDE w:val="0"/>
        <w:autoSpaceDN w:val="0"/>
        <w:adjustRightInd w:val="0"/>
        <w:spacing w:before="120"/>
        <w:ind w:left="502"/>
        <w:jc w:val="both"/>
        <w:rPr>
          <w:rFonts w:cstheme="minorHAnsi"/>
          <w:szCs w:val="24"/>
        </w:rPr>
      </w:pPr>
    </w:p>
    <w:p w14:paraId="037A715A" w14:textId="6B34AF67" w:rsidR="008A5A55" w:rsidRPr="008A5A55" w:rsidRDefault="00C6592E"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Poskytovatel</w:t>
      </w:r>
      <w:r w:rsidRPr="00D46D7C">
        <w:t xml:space="preserve"> se </w:t>
      </w:r>
      <w:r>
        <w:t xml:space="preserve">zavazuje s odbornou péčí profesionála </w:t>
      </w:r>
      <w:bookmarkStart w:id="3" w:name="_Ref496264992"/>
      <w:bookmarkEnd w:id="2"/>
      <w:r>
        <w:t xml:space="preserve">a za podmínek této smlouvy poskytovat Objednateli k Programovému vybavení služby </w:t>
      </w:r>
      <w:r w:rsidRPr="00A1139E">
        <w:t xml:space="preserve">dle jejich specifikací uvedených v příloze č. </w:t>
      </w:r>
      <w:r>
        <w:t>1</w:t>
      </w:r>
      <w:r w:rsidRPr="00A1139E">
        <w:t xml:space="preserve"> této smlouvy</w:t>
      </w:r>
      <w:r>
        <w:t xml:space="preserve"> (dále jen „</w:t>
      </w:r>
      <w:r w:rsidRPr="008A5A55">
        <w:rPr>
          <w:b/>
        </w:rPr>
        <w:t>Služby</w:t>
      </w:r>
      <w:r>
        <w:t>“).</w:t>
      </w:r>
      <w:bookmarkEnd w:id="3"/>
      <w:r w:rsidRPr="00377AA9">
        <w:t xml:space="preserve"> </w:t>
      </w:r>
      <w:r>
        <w:t>Pokud se na Službu dle její specifikace uvedené v příloze č. 1 této smlouvy vztahují SLA parametry uvedené v příloze č. 2 této smlouvy, je Poskytovatel povinen tuto Službu poskytovat za podmínek těchto SLA parametrů.</w:t>
      </w:r>
      <w:r w:rsidR="008A5A55">
        <w:t xml:space="preserve"> </w:t>
      </w:r>
      <w:bookmarkStart w:id="4" w:name="_Ref497387611"/>
    </w:p>
    <w:p w14:paraId="44D6A336" w14:textId="77777777" w:rsidR="008A5A55" w:rsidRPr="008A5A55" w:rsidRDefault="008A5A55" w:rsidP="008A5A55">
      <w:pPr>
        <w:pStyle w:val="Odstavecseseznamem"/>
        <w:rPr>
          <w:rFonts w:cstheme="minorHAnsi"/>
          <w:szCs w:val="24"/>
        </w:rPr>
      </w:pPr>
    </w:p>
    <w:p w14:paraId="4DC631CE" w14:textId="57DE68DD" w:rsidR="00C6592E" w:rsidRPr="008A5A55" w:rsidRDefault="00C6592E" w:rsidP="00755A73">
      <w:pPr>
        <w:pStyle w:val="Odstavecseseznamem"/>
        <w:widowControl w:val="0"/>
        <w:numPr>
          <w:ilvl w:val="1"/>
          <w:numId w:val="13"/>
        </w:numPr>
        <w:overflowPunct w:val="0"/>
        <w:autoSpaceDE w:val="0"/>
        <w:autoSpaceDN w:val="0"/>
        <w:adjustRightInd w:val="0"/>
        <w:spacing w:before="120"/>
        <w:ind w:left="502" w:hanging="567"/>
        <w:jc w:val="both"/>
        <w:rPr>
          <w:rFonts w:cstheme="minorHAnsi"/>
          <w:szCs w:val="24"/>
        </w:rPr>
      </w:pPr>
      <w:r w:rsidRPr="008A5A55">
        <w:rPr>
          <w:rFonts w:cstheme="minorHAnsi"/>
          <w:szCs w:val="24"/>
        </w:rPr>
        <w:t>Poskytovatel je povinen Služby poskytovat od</w:t>
      </w:r>
      <w:r w:rsidR="0056030C">
        <w:rPr>
          <w:rFonts w:cstheme="minorHAnsi"/>
          <w:szCs w:val="24"/>
        </w:rPr>
        <w:t>e dne</w:t>
      </w:r>
      <w:r w:rsidRPr="008A5A55">
        <w:rPr>
          <w:rFonts w:cstheme="minorHAnsi"/>
          <w:szCs w:val="24"/>
        </w:rPr>
        <w:t xml:space="preserve"> nabytí účinnosti této smlouvy (tato doba včetně okamžiku počátku jejího běhu dále a výše jen „</w:t>
      </w:r>
      <w:r w:rsidRPr="008A5A55">
        <w:rPr>
          <w:rFonts w:cstheme="minorHAnsi"/>
          <w:b/>
          <w:szCs w:val="24"/>
        </w:rPr>
        <w:t>Doba poskytování Služeb</w:t>
      </w:r>
      <w:r w:rsidRPr="008A5A55">
        <w:rPr>
          <w:rFonts w:cstheme="minorHAnsi"/>
          <w:szCs w:val="24"/>
        </w:rPr>
        <w:t>“). Poskytovatel je povinen Služby dle jejich specifikace v příloze č. 1 této smlouvy</w:t>
      </w:r>
      <w:r w:rsidRPr="008A5A55" w:rsidDel="00E349C2">
        <w:rPr>
          <w:rFonts w:cstheme="minorHAnsi"/>
          <w:szCs w:val="24"/>
        </w:rPr>
        <w:t xml:space="preserve"> </w:t>
      </w:r>
      <w:r w:rsidRPr="008A5A55">
        <w:rPr>
          <w:rFonts w:cstheme="minorHAnsi"/>
          <w:szCs w:val="24"/>
        </w:rPr>
        <w:t>poskytovat buď jako:</w:t>
      </w:r>
      <w:bookmarkEnd w:id="4"/>
    </w:p>
    <w:p w14:paraId="0E8F6EEC" w14:textId="77777777" w:rsidR="00C6592E" w:rsidRPr="002877A9" w:rsidRDefault="00C6592E" w:rsidP="00755A73">
      <w:pPr>
        <w:pStyle w:val="Psmenoodstavce"/>
        <w:numPr>
          <w:ilvl w:val="2"/>
          <w:numId w:val="3"/>
        </w:numPr>
        <w:ind w:left="1134" w:hanging="283"/>
        <w:rPr>
          <w:rFonts w:asciiTheme="minorHAnsi" w:hAnsiTheme="minorHAnsi" w:cstheme="minorHAnsi"/>
          <w:sz w:val="24"/>
          <w:szCs w:val="24"/>
        </w:rPr>
      </w:pPr>
      <w:r w:rsidRPr="002877A9">
        <w:rPr>
          <w:rFonts w:asciiTheme="minorHAnsi" w:hAnsiTheme="minorHAnsi" w:cstheme="minorHAnsi"/>
          <w:sz w:val="24"/>
          <w:szCs w:val="24"/>
        </w:rPr>
        <w:t>paušální Služby, které je Poskytovatel povinen poskytovat průběžně bez výzvy Objednatele, ledaže je v příloze č. 1 této smlouvy uvedeno, že Služba nebo její část se poskytuje na vyžádání (dále jen „</w:t>
      </w:r>
      <w:r w:rsidRPr="002877A9">
        <w:rPr>
          <w:rFonts w:asciiTheme="minorHAnsi" w:hAnsiTheme="minorHAnsi" w:cstheme="minorHAnsi"/>
          <w:b/>
          <w:sz w:val="24"/>
          <w:szCs w:val="24"/>
        </w:rPr>
        <w:t>Paušální Služby</w:t>
      </w:r>
      <w:r w:rsidRPr="002877A9">
        <w:rPr>
          <w:rFonts w:asciiTheme="minorHAnsi" w:hAnsiTheme="minorHAnsi" w:cstheme="minorHAnsi"/>
          <w:sz w:val="24"/>
          <w:szCs w:val="24"/>
        </w:rPr>
        <w:t>“); nebo jako</w:t>
      </w:r>
    </w:p>
    <w:p w14:paraId="6BB64E48" w14:textId="58847AAB" w:rsidR="00C6592E" w:rsidRPr="002877A9" w:rsidRDefault="00C6592E" w:rsidP="00755A73">
      <w:pPr>
        <w:pStyle w:val="Psmenoodstavce"/>
        <w:numPr>
          <w:ilvl w:val="2"/>
          <w:numId w:val="3"/>
        </w:numPr>
        <w:ind w:left="1134" w:hanging="283"/>
        <w:rPr>
          <w:rFonts w:asciiTheme="minorHAnsi" w:hAnsiTheme="minorHAnsi" w:cstheme="minorHAnsi"/>
          <w:sz w:val="24"/>
          <w:szCs w:val="24"/>
        </w:rPr>
      </w:pPr>
      <w:r w:rsidRPr="002877A9">
        <w:rPr>
          <w:rFonts w:asciiTheme="minorHAnsi" w:hAnsiTheme="minorHAnsi" w:cstheme="minorHAnsi"/>
          <w:sz w:val="24"/>
          <w:szCs w:val="24"/>
        </w:rPr>
        <w:t xml:space="preserve">služby poskytované na základě požadavků Objednatele zadaných postupem dle odst. </w:t>
      </w:r>
      <w:r w:rsidR="002877A9" w:rsidRPr="002877A9">
        <w:rPr>
          <w:rFonts w:asciiTheme="minorHAnsi" w:hAnsiTheme="minorHAnsi" w:cstheme="minorHAnsi"/>
          <w:sz w:val="24"/>
          <w:szCs w:val="24"/>
        </w:rPr>
        <w:t xml:space="preserve">2.2 </w:t>
      </w:r>
      <w:r w:rsidRPr="002877A9">
        <w:rPr>
          <w:rFonts w:asciiTheme="minorHAnsi" w:hAnsiTheme="minorHAnsi" w:cstheme="minorHAnsi"/>
          <w:sz w:val="24"/>
          <w:szCs w:val="24"/>
        </w:rPr>
        <w:t>této smlouvy (dále jen „</w:t>
      </w:r>
      <w:r w:rsidR="002877A9" w:rsidRPr="002877A9">
        <w:rPr>
          <w:rFonts w:asciiTheme="minorHAnsi" w:hAnsiTheme="minorHAnsi" w:cstheme="minorHAnsi"/>
          <w:b/>
          <w:sz w:val="24"/>
          <w:szCs w:val="24"/>
        </w:rPr>
        <w:t>Služby poskytované mimo paušál</w:t>
      </w:r>
      <w:r w:rsidRPr="002877A9">
        <w:rPr>
          <w:rFonts w:asciiTheme="minorHAnsi" w:hAnsiTheme="minorHAnsi" w:cstheme="minorHAnsi"/>
          <w:sz w:val="24"/>
          <w:szCs w:val="24"/>
        </w:rPr>
        <w:t>“</w:t>
      </w:r>
      <w:r w:rsidR="00E526D3">
        <w:rPr>
          <w:rFonts w:asciiTheme="minorHAnsi" w:hAnsiTheme="minorHAnsi" w:cstheme="minorHAnsi"/>
          <w:sz w:val="24"/>
          <w:szCs w:val="24"/>
        </w:rPr>
        <w:t xml:space="preserve"> nebo „</w:t>
      </w:r>
      <w:r w:rsidR="00E526D3">
        <w:rPr>
          <w:rFonts w:asciiTheme="minorHAnsi" w:hAnsiTheme="minorHAnsi" w:cstheme="minorHAnsi"/>
          <w:b/>
          <w:sz w:val="24"/>
          <w:szCs w:val="24"/>
        </w:rPr>
        <w:t>Ad-hoc Služby</w:t>
      </w:r>
      <w:r w:rsidR="00E526D3">
        <w:rPr>
          <w:rFonts w:asciiTheme="minorHAnsi" w:hAnsiTheme="minorHAnsi" w:cstheme="minorHAnsi"/>
          <w:sz w:val="24"/>
          <w:szCs w:val="24"/>
        </w:rPr>
        <w:t>“</w:t>
      </w:r>
      <w:r w:rsidR="008A5A55">
        <w:rPr>
          <w:rFonts w:asciiTheme="minorHAnsi" w:hAnsiTheme="minorHAnsi" w:cstheme="minorHAnsi"/>
          <w:sz w:val="24"/>
          <w:szCs w:val="24"/>
        </w:rPr>
        <w:t>)</w:t>
      </w:r>
      <w:r w:rsidR="00BC2593">
        <w:rPr>
          <w:rFonts w:asciiTheme="minorHAnsi" w:hAnsiTheme="minorHAnsi" w:cstheme="minorHAnsi"/>
          <w:sz w:val="24"/>
          <w:szCs w:val="24"/>
        </w:rPr>
        <w:t>.</w:t>
      </w:r>
    </w:p>
    <w:p w14:paraId="0B2E3445" w14:textId="77777777" w:rsidR="00AF628B" w:rsidRPr="00F65600" w:rsidRDefault="00AF628B" w:rsidP="00AF628B">
      <w:pPr>
        <w:pStyle w:val="Odstavecsmlouvy"/>
        <w:ind w:firstLine="0"/>
        <w:rPr>
          <w:rFonts w:asciiTheme="minorHAnsi" w:eastAsiaTheme="minorEastAsia" w:hAnsiTheme="minorHAnsi" w:cstheme="minorHAnsi"/>
          <w:sz w:val="24"/>
          <w:szCs w:val="24"/>
        </w:rPr>
      </w:pPr>
    </w:p>
    <w:p w14:paraId="0834439C" w14:textId="57C820FC" w:rsidR="008A5A55" w:rsidRDefault="00AF628B" w:rsidP="00755A73">
      <w:pPr>
        <w:pStyle w:val="Odstavecsmlouvy"/>
        <w:numPr>
          <w:ilvl w:val="1"/>
          <w:numId w:val="13"/>
        </w:numPr>
        <w:ind w:left="567" w:hanging="567"/>
        <w:rPr>
          <w:rFonts w:asciiTheme="minorHAnsi" w:hAnsiTheme="minorHAnsi" w:cstheme="minorHAnsi"/>
          <w:sz w:val="24"/>
          <w:szCs w:val="24"/>
        </w:rPr>
      </w:pPr>
      <w:bookmarkStart w:id="5" w:name="_Ref497388748"/>
      <w:bookmarkStart w:id="6" w:name="_Ref497742124"/>
      <w:r w:rsidRPr="008A5A55">
        <w:rPr>
          <w:rFonts w:asciiTheme="minorHAnsi" w:eastAsiaTheme="minorEastAsia" w:hAnsiTheme="minorHAnsi" w:cstheme="minorHAnsi"/>
          <w:sz w:val="24"/>
          <w:szCs w:val="24"/>
        </w:rPr>
        <w:t xml:space="preserve">Poskytovatel nejpozději </w:t>
      </w:r>
      <w:r w:rsidRPr="00AB666C">
        <w:rPr>
          <w:rFonts w:asciiTheme="minorHAnsi" w:eastAsiaTheme="minorEastAsia" w:hAnsiTheme="minorHAnsi" w:cstheme="minorHAnsi"/>
          <w:b/>
          <w:sz w:val="24"/>
          <w:szCs w:val="24"/>
        </w:rPr>
        <w:t>5</w:t>
      </w:r>
      <w:r w:rsidRPr="008A5A55">
        <w:rPr>
          <w:rFonts w:asciiTheme="minorHAnsi" w:eastAsiaTheme="minorEastAsia" w:hAnsiTheme="minorHAnsi" w:cstheme="minorHAnsi"/>
          <w:sz w:val="24"/>
          <w:szCs w:val="24"/>
        </w:rPr>
        <w:t xml:space="preserve"> pracovních dnů před začátkem Doby poskytování Služeb</w:t>
      </w:r>
      <w:r w:rsidRPr="008A5A55">
        <w:rPr>
          <w:rFonts w:asciiTheme="minorHAnsi" w:hAnsiTheme="minorHAnsi" w:cstheme="minorHAnsi"/>
          <w:sz w:val="24"/>
          <w:szCs w:val="24"/>
        </w:rPr>
        <w:t xml:space="preserve"> zpřístupní Objednateli telefonní číslo a systém HelpDesk</w:t>
      </w:r>
      <w:r w:rsidR="00BD6224">
        <w:rPr>
          <w:rFonts w:asciiTheme="minorHAnsi" w:hAnsiTheme="minorHAnsi" w:cstheme="minorHAnsi"/>
          <w:sz w:val="24"/>
          <w:szCs w:val="24"/>
        </w:rPr>
        <w:t xml:space="preserve"> (dále jen „</w:t>
      </w:r>
      <w:r w:rsidR="00BD6224" w:rsidRPr="00BD6224">
        <w:rPr>
          <w:rFonts w:asciiTheme="minorHAnsi" w:hAnsiTheme="minorHAnsi" w:cstheme="minorHAnsi"/>
          <w:b/>
          <w:sz w:val="24"/>
          <w:szCs w:val="24"/>
        </w:rPr>
        <w:t>HelpDesk</w:t>
      </w:r>
      <w:r w:rsidR="00BD6224">
        <w:rPr>
          <w:rFonts w:asciiTheme="minorHAnsi" w:hAnsiTheme="minorHAnsi" w:cstheme="minorHAnsi"/>
          <w:sz w:val="24"/>
          <w:szCs w:val="24"/>
        </w:rPr>
        <w:t>“)</w:t>
      </w:r>
      <w:r w:rsidRPr="008A5A55">
        <w:rPr>
          <w:rFonts w:asciiTheme="minorHAnsi" w:hAnsiTheme="minorHAnsi" w:cstheme="minorHAnsi"/>
          <w:sz w:val="24"/>
          <w:szCs w:val="24"/>
        </w:rPr>
        <w:t>, které Objednateli umožní po celou Dobu poskytování Služeb a v souladu s vymezením těchto Služeb uvedený</w:t>
      </w:r>
      <w:r w:rsidR="00AB666C">
        <w:rPr>
          <w:rFonts w:asciiTheme="minorHAnsi" w:hAnsiTheme="minorHAnsi" w:cstheme="minorHAnsi"/>
          <w:sz w:val="24"/>
          <w:szCs w:val="24"/>
        </w:rPr>
        <w:t>ch</w:t>
      </w:r>
      <w:r w:rsidRPr="008A5A55">
        <w:rPr>
          <w:rFonts w:asciiTheme="minorHAnsi" w:hAnsiTheme="minorHAnsi" w:cstheme="minorHAnsi"/>
          <w:sz w:val="24"/>
          <w:szCs w:val="24"/>
        </w:rPr>
        <w:t xml:space="preserve"> v příloze č. 1 této smlouvy zadávat požadavky na </w:t>
      </w:r>
      <w:r w:rsidR="00951A6E" w:rsidRPr="008A5A55">
        <w:rPr>
          <w:rFonts w:asciiTheme="minorHAnsi" w:hAnsiTheme="minorHAnsi" w:cstheme="minorHAnsi"/>
          <w:sz w:val="24"/>
          <w:szCs w:val="24"/>
        </w:rPr>
        <w:t xml:space="preserve">Služby poskytované mimo paušál </w:t>
      </w:r>
      <w:r w:rsidRPr="008A5A55">
        <w:rPr>
          <w:rFonts w:asciiTheme="minorHAnsi" w:hAnsiTheme="minorHAnsi" w:cstheme="minorHAnsi"/>
          <w:sz w:val="24"/>
          <w:szCs w:val="24"/>
        </w:rPr>
        <w:t>a na Paušální Služby, v jejichž specifikaci v příloze č. 1 této smlouvy je uvedeno, že se poskytují na vyžádání (dále jen „</w:t>
      </w:r>
      <w:r w:rsidRPr="008A5A55">
        <w:rPr>
          <w:rFonts w:asciiTheme="minorHAnsi" w:hAnsiTheme="minorHAnsi" w:cstheme="minorHAnsi"/>
          <w:b/>
          <w:sz w:val="24"/>
          <w:szCs w:val="24"/>
        </w:rPr>
        <w:t>Požadavky</w:t>
      </w:r>
      <w:r w:rsidRPr="008A5A55">
        <w:rPr>
          <w:rFonts w:asciiTheme="minorHAnsi" w:hAnsiTheme="minorHAnsi" w:cstheme="minorHAnsi"/>
          <w:sz w:val="24"/>
          <w:szCs w:val="24"/>
        </w:rPr>
        <w:t>“). Ve stejné lhůtě Poskytovatel předá Objednateli přístupové údaje do systému HelpDesk. Systém HelpDesk poskytuje Poskytovatel jako Paušální službu dle její specifikace v příloze č. 1 této smlouvy. Není-li ve specifikaci Služby v příloze č. 1 této smlouvy uvedeno jinak, musí být řešení Požadavku zahájeno ve lhůtě uvedené v této specifikaci. Není-li ve specifikaci Služby v příloze č. 1 této smlouvy uvedeno jinak, musí být Požadavek vyřešen ve lhůtě uvedené v této specifikaci. Není-li ve vymezení Služby v příloze č. 1 této smlouvy uvedeno jinak, počínají tyto lhůty běžet okamžikem zadání Požadavku, tj. telefonickým zadáním nebo zápisem Požadavku do systému HelpDesk.</w:t>
      </w:r>
      <w:bookmarkEnd w:id="5"/>
      <w:r w:rsidRPr="008A5A55">
        <w:rPr>
          <w:rFonts w:asciiTheme="minorHAnsi" w:hAnsiTheme="minorHAnsi" w:cstheme="minorHAnsi"/>
          <w:sz w:val="24"/>
          <w:szCs w:val="24"/>
        </w:rPr>
        <w:t xml:space="preserve"> Telefonicky zadané Požadavky je </w:t>
      </w:r>
      <w:r w:rsidR="00074A09">
        <w:rPr>
          <w:rFonts w:asciiTheme="minorHAnsi" w:hAnsiTheme="minorHAnsi" w:cstheme="minorHAnsi"/>
          <w:sz w:val="24"/>
          <w:szCs w:val="24"/>
        </w:rPr>
        <w:t>Poskytovatel</w:t>
      </w:r>
      <w:r w:rsidRPr="008A5A55">
        <w:rPr>
          <w:rFonts w:asciiTheme="minorHAnsi" w:hAnsiTheme="minorHAnsi" w:cstheme="minorHAnsi"/>
          <w:sz w:val="24"/>
          <w:szCs w:val="24"/>
        </w:rPr>
        <w:t xml:space="preserve"> povinen bez zbytečného odkladu zapisovat do systému HelpDesk.</w:t>
      </w:r>
      <w:bookmarkEnd w:id="6"/>
      <w:r w:rsidRPr="008A5A55">
        <w:rPr>
          <w:rFonts w:asciiTheme="minorHAnsi" w:hAnsiTheme="minorHAnsi" w:cstheme="minorHAnsi"/>
          <w:sz w:val="24"/>
          <w:szCs w:val="24"/>
        </w:rPr>
        <w:t xml:space="preserve"> Systém HelpDesk musí splňovat podmínky pro presumpci jeho spolehlivosti upravené v § 562 odst. 2 občanského zákoníku.</w:t>
      </w:r>
      <w:r w:rsidR="008A5A55" w:rsidRPr="008A5A55">
        <w:rPr>
          <w:rFonts w:asciiTheme="minorHAnsi" w:hAnsiTheme="minorHAnsi" w:cstheme="minorHAnsi"/>
          <w:sz w:val="24"/>
          <w:szCs w:val="24"/>
        </w:rPr>
        <w:t xml:space="preserve"> </w:t>
      </w:r>
    </w:p>
    <w:p w14:paraId="5812468A" w14:textId="77777777" w:rsidR="008A5A55" w:rsidRDefault="008A5A55" w:rsidP="008A5A55">
      <w:pPr>
        <w:pStyle w:val="Odstavecsmlouvy"/>
        <w:ind w:firstLine="0"/>
        <w:rPr>
          <w:rFonts w:asciiTheme="minorHAnsi" w:hAnsiTheme="minorHAnsi" w:cstheme="minorHAnsi"/>
          <w:sz w:val="24"/>
          <w:szCs w:val="24"/>
        </w:rPr>
      </w:pPr>
    </w:p>
    <w:p w14:paraId="763FD32D" w14:textId="172EAF5F" w:rsidR="008A5A55" w:rsidRDefault="00AF628B" w:rsidP="00755A73">
      <w:pPr>
        <w:pStyle w:val="Odstavecsmlouvy"/>
        <w:numPr>
          <w:ilvl w:val="1"/>
          <w:numId w:val="13"/>
        </w:numPr>
        <w:ind w:left="567" w:hanging="567"/>
        <w:rPr>
          <w:rFonts w:asciiTheme="minorHAnsi" w:hAnsiTheme="minorHAnsi" w:cstheme="minorHAnsi"/>
          <w:sz w:val="24"/>
          <w:szCs w:val="24"/>
        </w:rPr>
      </w:pPr>
      <w:r w:rsidRPr="008A5A55">
        <w:rPr>
          <w:rFonts w:asciiTheme="minorHAnsi" w:hAnsiTheme="minorHAnsi" w:cstheme="minorHAnsi"/>
          <w:sz w:val="24"/>
          <w:szCs w:val="24"/>
        </w:rPr>
        <w:t xml:space="preserve">Poskytovatel je povinen s odbornou péčí jako součást systému HelpDesk průběžně vést záznam o poskytování Služeb, do kterého zaznamenává veškeré skutečnosti významné </w:t>
      </w:r>
      <w:r w:rsidRPr="008A5A55">
        <w:rPr>
          <w:rFonts w:asciiTheme="minorHAnsi" w:hAnsiTheme="minorHAnsi" w:cstheme="minorHAnsi"/>
          <w:sz w:val="24"/>
          <w:szCs w:val="24"/>
        </w:rPr>
        <w:lastRenderedPageBreak/>
        <w:t xml:space="preserve">z hlediska řádného a bezpečného provozu </w:t>
      </w:r>
      <w:r w:rsidR="00247204" w:rsidRPr="008A5A55">
        <w:rPr>
          <w:rFonts w:asciiTheme="minorHAnsi" w:hAnsiTheme="minorHAnsi" w:cstheme="minorHAnsi"/>
          <w:sz w:val="24"/>
          <w:szCs w:val="24"/>
        </w:rPr>
        <w:t>Programové</w:t>
      </w:r>
      <w:r w:rsidR="008C3B6B">
        <w:rPr>
          <w:rFonts w:asciiTheme="minorHAnsi" w:hAnsiTheme="minorHAnsi" w:cstheme="minorHAnsi"/>
          <w:sz w:val="24"/>
          <w:szCs w:val="24"/>
        </w:rPr>
        <w:t>ho</w:t>
      </w:r>
      <w:r w:rsidR="00247204" w:rsidRPr="008A5A55">
        <w:rPr>
          <w:rFonts w:asciiTheme="minorHAnsi" w:hAnsiTheme="minorHAnsi" w:cstheme="minorHAnsi"/>
          <w:sz w:val="24"/>
          <w:szCs w:val="24"/>
        </w:rPr>
        <w:t xml:space="preserve"> vybavení</w:t>
      </w:r>
      <w:r w:rsidRPr="008A5A55">
        <w:rPr>
          <w:rFonts w:asciiTheme="minorHAnsi" w:hAnsiTheme="minorHAnsi" w:cstheme="minorHAnsi"/>
          <w:sz w:val="24"/>
          <w:szCs w:val="24"/>
        </w:rPr>
        <w:t xml:space="preserve"> a veškeré úkony prováděné v rámci poskytování Služeb včetně evidence Požadavků (dále a výše jen „</w:t>
      </w:r>
      <w:r w:rsidRPr="008A5A55">
        <w:rPr>
          <w:rFonts w:asciiTheme="minorHAnsi" w:hAnsiTheme="minorHAnsi" w:cstheme="minorHAnsi"/>
          <w:b/>
          <w:sz w:val="24"/>
          <w:szCs w:val="24"/>
        </w:rPr>
        <w:t>Provozní deník</w:t>
      </w:r>
      <w:r w:rsidRPr="008A5A55">
        <w:rPr>
          <w:rFonts w:asciiTheme="minorHAnsi" w:hAnsiTheme="minorHAnsi" w:cstheme="minorHAnsi"/>
          <w:sz w:val="24"/>
          <w:szCs w:val="24"/>
        </w:rPr>
        <w:t xml:space="preserve">“). Uvedené skutečnosti je Poskytovatel povinen do Provozního deníku zaznamenávat i tehdy, není-li to výslovně v této smlouvě uvedeno. U každého Požadavku musí být v Provozním deníku evidován alespoň jeho obsah, datum a čas jeho zadání, datum a čas zahájení řešení a datum, čas a způsob jeho vyřešení. Do Provozního deníku je Poskytovatel dále povinen průběžně a bez zbytečného odkladu zaznamenávat výskyt havarijních a nestandardních stavů </w:t>
      </w:r>
      <w:r w:rsidR="00247204" w:rsidRPr="008A5A55">
        <w:rPr>
          <w:rFonts w:asciiTheme="minorHAnsi" w:hAnsiTheme="minorHAnsi" w:cstheme="minorHAnsi"/>
          <w:sz w:val="24"/>
          <w:szCs w:val="24"/>
        </w:rPr>
        <w:t>Programové</w:t>
      </w:r>
      <w:r w:rsidR="00D464CA">
        <w:rPr>
          <w:rFonts w:asciiTheme="minorHAnsi" w:hAnsiTheme="minorHAnsi" w:cstheme="minorHAnsi"/>
          <w:sz w:val="24"/>
          <w:szCs w:val="24"/>
        </w:rPr>
        <w:t>ho</w:t>
      </w:r>
      <w:r w:rsidR="00247204" w:rsidRPr="008A5A55">
        <w:rPr>
          <w:rFonts w:asciiTheme="minorHAnsi" w:hAnsiTheme="minorHAnsi" w:cstheme="minorHAnsi"/>
          <w:sz w:val="24"/>
          <w:szCs w:val="24"/>
        </w:rPr>
        <w:t xml:space="preserve"> vybavení</w:t>
      </w:r>
      <w:r w:rsidRPr="008A5A55">
        <w:rPr>
          <w:rFonts w:asciiTheme="minorHAnsi" w:hAnsiTheme="minorHAnsi" w:cstheme="minorHAnsi"/>
          <w:sz w:val="24"/>
          <w:szCs w:val="24"/>
        </w:rPr>
        <w:t xml:space="preserve">, vypnutí a restart </w:t>
      </w:r>
      <w:r w:rsidR="00247204" w:rsidRPr="008A5A55">
        <w:rPr>
          <w:rFonts w:asciiTheme="minorHAnsi" w:hAnsiTheme="minorHAnsi" w:cstheme="minorHAnsi"/>
          <w:sz w:val="24"/>
          <w:szCs w:val="24"/>
        </w:rPr>
        <w:t>Programové</w:t>
      </w:r>
      <w:r w:rsidR="00D464CA">
        <w:rPr>
          <w:rFonts w:asciiTheme="minorHAnsi" w:hAnsiTheme="minorHAnsi" w:cstheme="minorHAnsi"/>
          <w:sz w:val="24"/>
          <w:szCs w:val="24"/>
        </w:rPr>
        <w:t>ho</w:t>
      </w:r>
      <w:r w:rsidR="00247204" w:rsidRPr="008A5A55">
        <w:rPr>
          <w:rFonts w:asciiTheme="minorHAnsi" w:hAnsiTheme="minorHAnsi" w:cstheme="minorHAnsi"/>
          <w:sz w:val="24"/>
          <w:szCs w:val="24"/>
        </w:rPr>
        <w:t xml:space="preserve"> vybavení</w:t>
      </w:r>
      <w:r w:rsidRPr="008A5A55">
        <w:rPr>
          <w:rFonts w:asciiTheme="minorHAnsi" w:hAnsiTheme="minorHAnsi" w:cstheme="minorHAnsi"/>
          <w:sz w:val="24"/>
          <w:szCs w:val="24"/>
        </w:rPr>
        <w:t xml:space="preserve"> a aktualizace </w:t>
      </w:r>
      <w:r w:rsidR="00247204" w:rsidRPr="008A5A55">
        <w:rPr>
          <w:rFonts w:asciiTheme="minorHAnsi" w:hAnsiTheme="minorHAnsi" w:cstheme="minorHAnsi"/>
          <w:sz w:val="24"/>
          <w:szCs w:val="24"/>
        </w:rPr>
        <w:t>Programové</w:t>
      </w:r>
      <w:r w:rsidR="00D464CA">
        <w:rPr>
          <w:rFonts w:asciiTheme="minorHAnsi" w:hAnsiTheme="minorHAnsi" w:cstheme="minorHAnsi"/>
          <w:sz w:val="24"/>
          <w:szCs w:val="24"/>
        </w:rPr>
        <w:t>ho</w:t>
      </w:r>
      <w:r w:rsidR="00247204" w:rsidRPr="008A5A55">
        <w:rPr>
          <w:rFonts w:asciiTheme="minorHAnsi" w:hAnsiTheme="minorHAnsi" w:cstheme="minorHAnsi"/>
          <w:sz w:val="24"/>
          <w:szCs w:val="24"/>
        </w:rPr>
        <w:t xml:space="preserve"> vybavení</w:t>
      </w:r>
      <w:r w:rsidRPr="008A5A55">
        <w:rPr>
          <w:rFonts w:asciiTheme="minorHAnsi" w:hAnsiTheme="minorHAnsi" w:cstheme="minorHAnsi"/>
          <w:sz w:val="24"/>
          <w:szCs w:val="24"/>
        </w:rPr>
        <w:t xml:space="preserve">. Poskytovatel opravňuje Objednatele k vytěžování Provozního deníku. Provozní deník musí splňovat podmínky pro presumpci jeho spolehlivosti upravené v § 562 odst. 2 občanského zákoníku. </w:t>
      </w:r>
      <w:bookmarkStart w:id="7" w:name="_Ref530212121"/>
    </w:p>
    <w:p w14:paraId="41351D1D" w14:textId="77777777" w:rsidR="008A5A55" w:rsidRDefault="008A5A55" w:rsidP="008A5A55">
      <w:pPr>
        <w:pStyle w:val="Odstavecsmlouvy"/>
        <w:ind w:left="502" w:firstLine="0"/>
        <w:rPr>
          <w:rFonts w:asciiTheme="minorHAnsi" w:hAnsiTheme="minorHAnsi" w:cstheme="minorHAnsi"/>
          <w:sz w:val="24"/>
          <w:szCs w:val="24"/>
        </w:rPr>
      </w:pPr>
    </w:p>
    <w:p w14:paraId="3018A2AE" w14:textId="361AB721" w:rsidR="00AF628B" w:rsidRPr="008A5A55" w:rsidRDefault="00AF628B" w:rsidP="00755A73">
      <w:pPr>
        <w:pStyle w:val="Odstavecsmlouvy"/>
        <w:numPr>
          <w:ilvl w:val="1"/>
          <w:numId w:val="13"/>
        </w:numPr>
        <w:ind w:left="567" w:hanging="567"/>
        <w:rPr>
          <w:rFonts w:asciiTheme="minorHAnsi" w:hAnsiTheme="minorHAnsi" w:cstheme="minorHAnsi"/>
          <w:sz w:val="24"/>
          <w:szCs w:val="24"/>
        </w:rPr>
      </w:pPr>
      <w:r w:rsidRPr="008A5A55">
        <w:rPr>
          <w:rFonts w:asciiTheme="minorHAnsi" w:hAnsiTheme="minorHAnsi" w:cstheme="minorHAnsi"/>
          <w:sz w:val="24"/>
          <w:szCs w:val="24"/>
        </w:rPr>
        <w:t xml:space="preserve">Není-li ve specifikaci příslušné Služby v příloze č. 1 této smlouvy nebo v Požadavku uvedeno jinak, podléhá vyřešení Požadavku akceptaci Objednatele. Požadavek je akceptován okamžikem podpisu písemného akceptačního protokolu, zápisem do HelpDesk nebo jinou písemnou formou dle volby Objednatele. Poskytovatel je povinen po dokončení řešení Požadavku vyzvat Objednatele k akceptaci vyřešení Požadavku. Pokud Objednatel Požadavek akceptuje, považuje se Požadavek za vyřešený k okamžiku, ve kterém Poskytovatel vyzval Objednatele k jeho akceptaci. Odmítne-li Objednatel akceptovat vyřešení Požadavku, vznese písemně námitky, které je Poskytovatel povinen ve lhůtě stanovené Objednatelem vypořádat a poté Objednatele znovu vyzvat k akceptaci vyřešení Požadavku, přičemž na tuto novou akceptaci se tento odst. </w:t>
      </w:r>
      <w:r w:rsidR="008A5A55">
        <w:rPr>
          <w:rFonts w:asciiTheme="minorHAnsi" w:hAnsiTheme="minorHAnsi" w:cstheme="minorHAnsi"/>
          <w:sz w:val="24"/>
          <w:szCs w:val="24"/>
        </w:rPr>
        <w:t>2.</w:t>
      </w:r>
      <w:r w:rsidR="004E3FB0">
        <w:rPr>
          <w:rFonts w:asciiTheme="minorHAnsi" w:hAnsiTheme="minorHAnsi" w:cstheme="minorHAnsi"/>
          <w:sz w:val="24"/>
          <w:szCs w:val="24"/>
        </w:rPr>
        <w:t>6.</w:t>
      </w:r>
      <w:r w:rsidRPr="008A5A55">
        <w:rPr>
          <w:rFonts w:asciiTheme="minorHAnsi" w:hAnsiTheme="minorHAnsi" w:cstheme="minorHAnsi"/>
          <w:sz w:val="24"/>
          <w:szCs w:val="24"/>
        </w:rPr>
        <w:t xml:space="preserve"> použije obdobně. Objednatel je oprávněn vznášet námitky i opakovaně.</w:t>
      </w:r>
      <w:bookmarkEnd w:id="7"/>
    </w:p>
    <w:p w14:paraId="16CE0752" w14:textId="77777777" w:rsidR="00951A6E" w:rsidRPr="00F65600" w:rsidRDefault="00951A6E" w:rsidP="00951A6E">
      <w:pPr>
        <w:pStyle w:val="Odstavecsmlouvy"/>
        <w:ind w:left="720" w:firstLine="0"/>
        <w:rPr>
          <w:rFonts w:asciiTheme="minorHAnsi" w:hAnsiTheme="minorHAnsi" w:cstheme="minorHAnsi"/>
          <w:sz w:val="24"/>
          <w:szCs w:val="24"/>
        </w:rPr>
      </w:pPr>
    </w:p>
    <w:p w14:paraId="0E412732" w14:textId="6A3F79F7" w:rsidR="00AF628B" w:rsidRPr="00F65600" w:rsidRDefault="00AF628B" w:rsidP="00755A73">
      <w:pPr>
        <w:pStyle w:val="Odstavecsmlouvy"/>
        <w:numPr>
          <w:ilvl w:val="1"/>
          <w:numId w:val="13"/>
        </w:numPr>
        <w:ind w:left="567" w:hanging="567"/>
        <w:rPr>
          <w:rFonts w:asciiTheme="minorHAnsi" w:hAnsiTheme="minorHAnsi" w:cstheme="minorHAnsi"/>
          <w:sz w:val="24"/>
          <w:szCs w:val="24"/>
        </w:rPr>
      </w:pPr>
      <w:r w:rsidRPr="00F65600">
        <w:rPr>
          <w:rFonts w:asciiTheme="minorHAnsi" w:hAnsiTheme="minorHAnsi" w:cstheme="minorHAnsi"/>
          <w:sz w:val="24"/>
          <w:szCs w:val="24"/>
        </w:rPr>
        <w:t xml:space="preserve">Pokud ze specifikace Služby uvedené v příloze č. 1 této smlouvy vyplývají povinnosti Poskytovatele, včetně povinnosti uhradit smluvní pokutu, je Poskytovatel povinen je plnit. Pokud se na poskytovanou Službu dle její specifikace uvedené v příloze č. 1 této smlouvy vztahují SLA parametry uvedené v příloze č. 2 této smlouvy a z přílohy č. 2 této smlouvy vyplývají povinnosti Poskytovatele, včetně povinnosti uhradit smluvní pokutu, je Poskytovatel povinen je plnit. Pokud je součástí Požadavku provedení úpravy </w:t>
      </w:r>
      <w:r w:rsidR="00247204">
        <w:rPr>
          <w:rFonts w:asciiTheme="minorHAnsi" w:hAnsiTheme="minorHAnsi" w:cstheme="minorHAnsi"/>
          <w:sz w:val="24"/>
          <w:szCs w:val="24"/>
        </w:rPr>
        <w:t>Programové vybavení</w:t>
      </w:r>
      <w:r w:rsidRPr="00F65600">
        <w:rPr>
          <w:rFonts w:asciiTheme="minorHAnsi" w:hAnsiTheme="minorHAnsi" w:cstheme="minorHAnsi"/>
          <w:sz w:val="24"/>
          <w:szCs w:val="24"/>
        </w:rPr>
        <w:t xml:space="preserve">, provede se akceptace této úpravy dle čl. </w:t>
      </w:r>
      <w:r w:rsidRPr="00F65600">
        <w:rPr>
          <w:rFonts w:asciiTheme="minorHAnsi" w:hAnsiTheme="minorHAnsi" w:cstheme="minorHAnsi"/>
          <w:sz w:val="24"/>
          <w:szCs w:val="24"/>
        </w:rPr>
        <w:fldChar w:fldCharType="begin"/>
      </w:r>
      <w:r w:rsidRPr="00F65600">
        <w:rPr>
          <w:rFonts w:asciiTheme="minorHAnsi" w:hAnsiTheme="minorHAnsi" w:cstheme="minorHAnsi"/>
          <w:sz w:val="24"/>
          <w:szCs w:val="24"/>
        </w:rPr>
        <w:instrText xml:space="preserve"> REF _Ref497902648 \n \h </w:instrText>
      </w:r>
      <w:r w:rsidR="00F65600" w:rsidRPr="00F65600">
        <w:rPr>
          <w:rFonts w:asciiTheme="minorHAnsi" w:hAnsiTheme="minorHAnsi" w:cstheme="minorHAnsi"/>
          <w:sz w:val="24"/>
          <w:szCs w:val="24"/>
        </w:rPr>
        <w:instrText xml:space="preserve"> \* MERGEFORMAT </w:instrText>
      </w:r>
      <w:r w:rsidRPr="00F65600">
        <w:rPr>
          <w:rFonts w:asciiTheme="minorHAnsi" w:hAnsiTheme="minorHAnsi" w:cstheme="minorHAnsi"/>
          <w:sz w:val="24"/>
          <w:szCs w:val="24"/>
        </w:rPr>
      </w:r>
      <w:r w:rsidRPr="00F65600">
        <w:rPr>
          <w:rFonts w:asciiTheme="minorHAnsi" w:hAnsiTheme="minorHAnsi" w:cstheme="minorHAnsi"/>
          <w:sz w:val="24"/>
          <w:szCs w:val="24"/>
        </w:rPr>
        <w:fldChar w:fldCharType="separate"/>
      </w:r>
      <w:r w:rsidR="00951A6E" w:rsidRPr="00F65600">
        <w:rPr>
          <w:rFonts w:asciiTheme="minorHAnsi" w:hAnsiTheme="minorHAnsi" w:cstheme="minorHAnsi"/>
          <w:sz w:val="24"/>
          <w:szCs w:val="24"/>
        </w:rPr>
        <w:t>3</w:t>
      </w:r>
      <w:r w:rsidRPr="00F65600">
        <w:rPr>
          <w:rFonts w:asciiTheme="minorHAnsi" w:hAnsiTheme="minorHAnsi" w:cstheme="minorHAnsi"/>
          <w:sz w:val="24"/>
          <w:szCs w:val="24"/>
        </w:rPr>
        <w:fldChar w:fldCharType="end"/>
      </w:r>
      <w:r w:rsidRPr="00F65600">
        <w:rPr>
          <w:rFonts w:asciiTheme="minorHAnsi" w:hAnsiTheme="minorHAnsi" w:cstheme="minorHAnsi"/>
          <w:sz w:val="24"/>
          <w:szCs w:val="24"/>
        </w:rPr>
        <w:t xml:space="preserve"> této smlouvy, ledaže je ve specifikaci příslušné Služby nebo v příslušném Požadavku stanoveno jinak. </w:t>
      </w:r>
    </w:p>
    <w:p w14:paraId="74895332" w14:textId="77777777" w:rsidR="00AF628B" w:rsidRPr="00F65600" w:rsidRDefault="00AF628B" w:rsidP="00722D7D">
      <w:pPr>
        <w:pStyle w:val="Odstavecsmlouvy"/>
        <w:ind w:hanging="502"/>
        <w:rPr>
          <w:rFonts w:asciiTheme="minorHAnsi" w:hAnsiTheme="minorHAnsi" w:cstheme="minorHAnsi"/>
          <w:sz w:val="24"/>
          <w:szCs w:val="24"/>
        </w:rPr>
      </w:pPr>
    </w:p>
    <w:p w14:paraId="5349A18B" w14:textId="5610A0C3" w:rsidR="00AF628B" w:rsidRPr="00F65600" w:rsidRDefault="00AF628B" w:rsidP="00755A73">
      <w:pPr>
        <w:pStyle w:val="Odstavecsmlouvy"/>
        <w:numPr>
          <w:ilvl w:val="1"/>
          <w:numId w:val="13"/>
        </w:numPr>
        <w:ind w:left="567" w:hanging="567"/>
        <w:rPr>
          <w:rFonts w:asciiTheme="minorHAnsi" w:hAnsiTheme="minorHAnsi" w:cstheme="minorHAnsi"/>
          <w:sz w:val="24"/>
          <w:szCs w:val="24"/>
        </w:rPr>
      </w:pPr>
      <w:r w:rsidRPr="00F65600">
        <w:rPr>
          <w:rFonts w:asciiTheme="minorHAnsi" w:hAnsiTheme="minorHAnsi" w:cstheme="minorHAnsi"/>
          <w:sz w:val="24"/>
          <w:szCs w:val="24"/>
        </w:rPr>
        <w:t xml:space="preserve">Služby, jejichž poskytování spočívá v úpravách </w:t>
      </w:r>
      <w:r w:rsidR="00247204">
        <w:rPr>
          <w:rFonts w:asciiTheme="minorHAnsi" w:hAnsiTheme="minorHAnsi" w:cstheme="minorHAnsi"/>
          <w:sz w:val="24"/>
          <w:szCs w:val="24"/>
        </w:rPr>
        <w:t>Programové</w:t>
      </w:r>
      <w:r w:rsidR="00674AA5">
        <w:rPr>
          <w:rFonts w:asciiTheme="minorHAnsi" w:hAnsiTheme="minorHAnsi" w:cstheme="minorHAnsi"/>
          <w:sz w:val="24"/>
          <w:szCs w:val="24"/>
        </w:rPr>
        <w:t>ho</w:t>
      </w:r>
      <w:r w:rsidR="00247204">
        <w:rPr>
          <w:rFonts w:asciiTheme="minorHAnsi" w:hAnsiTheme="minorHAnsi" w:cstheme="minorHAnsi"/>
          <w:sz w:val="24"/>
          <w:szCs w:val="24"/>
        </w:rPr>
        <w:t xml:space="preserve"> vybavení</w:t>
      </w:r>
      <w:r w:rsidRPr="00F65600">
        <w:rPr>
          <w:rFonts w:asciiTheme="minorHAnsi" w:hAnsiTheme="minorHAnsi" w:cstheme="minorHAnsi"/>
          <w:sz w:val="24"/>
          <w:szCs w:val="24"/>
        </w:rPr>
        <w:t xml:space="preserve"> dle Požadavků Objednatele, které jsou technickým zhodnocením </w:t>
      </w:r>
      <w:r w:rsidR="00247204">
        <w:rPr>
          <w:rFonts w:asciiTheme="minorHAnsi" w:hAnsiTheme="minorHAnsi" w:cstheme="minorHAnsi"/>
          <w:sz w:val="24"/>
          <w:szCs w:val="24"/>
        </w:rPr>
        <w:t>Programové</w:t>
      </w:r>
      <w:r w:rsidR="00674AA5">
        <w:rPr>
          <w:rFonts w:asciiTheme="minorHAnsi" w:hAnsiTheme="minorHAnsi" w:cstheme="minorHAnsi"/>
          <w:sz w:val="24"/>
          <w:szCs w:val="24"/>
        </w:rPr>
        <w:t>ho</w:t>
      </w:r>
      <w:r w:rsidR="00247204">
        <w:rPr>
          <w:rFonts w:asciiTheme="minorHAnsi" w:hAnsiTheme="minorHAnsi" w:cstheme="minorHAnsi"/>
          <w:sz w:val="24"/>
          <w:szCs w:val="24"/>
        </w:rPr>
        <w:t xml:space="preserve"> vybavení</w:t>
      </w:r>
      <w:r w:rsidRPr="00F65600">
        <w:rPr>
          <w:rFonts w:asciiTheme="minorHAnsi" w:hAnsiTheme="minorHAnsi" w:cstheme="minorHAnsi"/>
          <w:sz w:val="24"/>
          <w:szCs w:val="24"/>
        </w:rPr>
        <w:t xml:space="preserve">, se pro účely této smlouvy považují za služby. </w:t>
      </w:r>
    </w:p>
    <w:p w14:paraId="4AC73F6A" w14:textId="77777777" w:rsidR="00AF628B" w:rsidRPr="00F65600" w:rsidRDefault="00AF628B" w:rsidP="008A5A55">
      <w:pPr>
        <w:pStyle w:val="Odstavecsmlouvy"/>
        <w:rPr>
          <w:rFonts w:asciiTheme="minorHAnsi" w:hAnsiTheme="minorHAnsi" w:cstheme="minorHAnsi"/>
          <w:sz w:val="24"/>
          <w:szCs w:val="24"/>
        </w:rPr>
      </w:pPr>
    </w:p>
    <w:p w14:paraId="58D8B141" w14:textId="692E4C1C" w:rsidR="00AF628B" w:rsidRPr="00F65600" w:rsidRDefault="00AF628B" w:rsidP="00755A73">
      <w:pPr>
        <w:pStyle w:val="Odstavecsmlouvy"/>
        <w:numPr>
          <w:ilvl w:val="1"/>
          <w:numId w:val="13"/>
        </w:numPr>
        <w:ind w:left="567" w:hanging="567"/>
        <w:rPr>
          <w:rFonts w:asciiTheme="minorHAnsi" w:hAnsiTheme="minorHAnsi" w:cstheme="minorHAnsi"/>
          <w:sz w:val="24"/>
          <w:szCs w:val="24"/>
        </w:rPr>
      </w:pPr>
      <w:r w:rsidRPr="00F65600">
        <w:rPr>
          <w:rFonts w:asciiTheme="minorHAnsi" w:hAnsiTheme="minorHAnsi" w:cstheme="minorHAnsi"/>
          <w:sz w:val="24"/>
          <w:szCs w:val="24"/>
        </w:rPr>
        <w:t xml:space="preserve">Pokud při poskytování Služeb vznikne autorské dílo, poskytuje Poskytovatel k takovému autorskému dílu oprávnění k užití, a to ve stejném rozsahu a za stejných podmínek, v jakém Poskytovatel na základě předchozích smluv s Objednatelem poskytnul Objednateli oprávnění k užití </w:t>
      </w:r>
      <w:r w:rsidR="00247204">
        <w:rPr>
          <w:rFonts w:asciiTheme="minorHAnsi" w:hAnsiTheme="minorHAnsi" w:cstheme="minorHAnsi"/>
          <w:sz w:val="24"/>
          <w:szCs w:val="24"/>
        </w:rPr>
        <w:t>Programové</w:t>
      </w:r>
      <w:r w:rsidR="00674AA5">
        <w:rPr>
          <w:rFonts w:asciiTheme="minorHAnsi" w:hAnsiTheme="minorHAnsi" w:cstheme="minorHAnsi"/>
          <w:sz w:val="24"/>
          <w:szCs w:val="24"/>
        </w:rPr>
        <w:t>ho</w:t>
      </w:r>
      <w:r w:rsidR="00247204">
        <w:rPr>
          <w:rFonts w:asciiTheme="minorHAnsi" w:hAnsiTheme="minorHAnsi" w:cstheme="minorHAnsi"/>
          <w:sz w:val="24"/>
          <w:szCs w:val="24"/>
        </w:rPr>
        <w:t xml:space="preserve"> vybavení</w:t>
      </w:r>
      <w:r w:rsidRPr="00F65600">
        <w:rPr>
          <w:rFonts w:asciiTheme="minorHAnsi" w:hAnsiTheme="minorHAnsi" w:cstheme="minorHAnsi"/>
          <w:sz w:val="24"/>
          <w:szCs w:val="24"/>
        </w:rPr>
        <w:t>, ledaže se strany této smlouvy dohodnou jinak (dále jen „</w:t>
      </w:r>
      <w:r w:rsidRPr="00F65600">
        <w:rPr>
          <w:rFonts w:asciiTheme="minorHAnsi" w:hAnsiTheme="minorHAnsi" w:cstheme="minorHAnsi"/>
          <w:b/>
          <w:sz w:val="24"/>
          <w:szCs w:val="24"/>
        </w:rPr>
        <w:t>Licence</w:t>
      </w:r>
      <w:r w:rsidRPr="00F65600">
        <w:rPr>
          <w:rFonts w:asciiTheme="minorHAnsi" w:hAnsiTheme="minorHAnsi" w:cstheme="minorHAnsi"/>
          <w:sz w:val="24"/>
          <w:szCs w:val="24"/>
        </w:rPr>
        <w:t xml:space="preserve">“). Objednatel není povinen Licenci využít. Licence se poskytuje bezplatně. Pokud při poskytování Služeb vznikla databáze </w:t>
      </w:r>
      <w:r w:rsidRPr="00F65600">
        <w:rPr>
          <w:rFonts w:asciiTheme="minorHAnsi" w:hAnsiTheme="minorHAnsi" w:cstheme="minorHAnsi"/>
          <w:sz w:val="24"/>
          <w:szCs w:val="24"/>
        </w:rPr>
        <w:lastRenderedPageBreak/>
        <w:t xml:space="preserve">chráněná zvláštním právem pořizovatele databáze, považuje se Objednatel za jejího pořizovatele. </w:t>
      </w:r>
    </w:p>
    <w:p w14:paraId="7C490C56" w14:textId="3F73561A" w:rsidR="00F510B2" w:rsidRPr="00F65600" w:rsidRDefault="00F510B2" w:rsidP="00755A73">
      <w:pPr>
        <w:pStyle w:val="Nadpis1"/>
        <w:numPr>
          <w:ilvl w:val="0"/>
          <w:numId w:val="13"/>
        </w:numPr>
        <w:ind w:left="0" w:firstLine="0"/>
      </w:pPr>
      <w:bookmarkStart w:id="8" w:name="_Ref497902648"/>
      <w:r w:rsidRPr="00F65600">
        <w:t xml:space="preserve">Akceptace úprav </w:t>
      </w:r>
      <w:r w:rsidR="00247204">
        <w:t>Programové vybavení</w:t>
      </w:r>
      <w:bookmarkEnd w:id="8"/>
    </w:p>
    <w:p w14:paraId="196B3C00" w14:textId="77777777" w:rsidR="00F510B2" w:rsidRPr="00F65600" w:rsidRDefault="00F510B2" w:rsidP="00F510B2">
      <w:pPr>
        <w:pStyle w:val="Odstavecsmlouvy"/>
        <w:ind w:firstLine="0"/>
        <w:rPr>
          <w:rFonts w:asciiTheme="minorHAnsi" w:hAnsiTheme="minorHAnsi" w:cstheme="minorHAnsi"/>
          <w:sz w:val="24"/>
          <w:szCs w:val="24"/>
        </w:rPr>
      </w:pPr>
    </w:p>
    <w:p w14:paraId="41E9901C" w14:textId="3DC0A250" w:rsidR="00F510B2" w:rsidRPr="00F65600" w:rsidRDefault="00F510B2" w:rsidP="00755A73">
      <w:pPr>
        <w:pStyle w:val="Odstavecsmlouvy"/>
        <w:numPr>
          <w:ilvl w:val="1"/>
          <w:numId w:val="13"/>
        </w:numPr>
        <w:ind w:left="567" w:hanging="567"/>
        <w:rPr>
          <w:rFonts w:asciiTheme="minorHAnsi" w:hAnsiTheme="minorHAnsi" w:cstheme="minorHAnsi"/>
          <w:sz w:val="24"/>
          <w:szCs w:val="24"/>
        </w:rPr>
      </w:pPr>
      <w:bookmarkStart w:id="9" w:name="_Ref497903334"/>
      <w:r w:rsidRPr="00F65600">
        <w:rPr>
          <w:rFonts w:asciiTheme="minorHAnsi" w:hAnsiTheme="minorHAnsi" w:cstheme="minorHAnsi"/>
          <w:sz w:val="24"/>
          <w:szCs w:val="24"/>
        </w:rPr>
        <w:t xml:space="preserve">Nestanoví-li tato smlouva jinak, jakékoli úpravy </w:t>
      </w:r>
      <w:r w:rsidR="00247204">
        <w:rPr>
          <w:rFonts w:asciiTheme="minorHAnsi" w:hAnsiTheme="minorHAnsi" w:cstheme="minorHAnsi"/>
          <w:sz w:val="24"/>
          <w:szCs w:val="24"/>
        </w:rPr>
        <w:t>Programové</w:t>
      </w:r>
      <w:r w:rsidR="009C4ABC">
        <w:rPr>
          <w:rFonts w:asciiTheme="minorHAnsi" w:hAnsiTheme="minorHAnsi" w:cstheme="minorHAnsi"/>
          <w:sz w:val="24"/>
          <w:szCs w:val="24"/>
        </w:rPr>
        <w:t>ho</w:t>
      </w:r>
      <w:r w:rsidR="00247204">
        <w:rPr>
          <w:rFonts w:asciiTheme="minorHAnsi" w:hAnsiTheme="minorHAnsi" w:cstheme="minorHAnsi"/>
          <w:sz w:val="24"/>
          <w:szCs w:val="24"/>
        </w:rPr>
        <w:t xml:space="preserve"> vybavení</w:t>
      </w:r>
      <w:r w:rsidRPr="00F65600">
        <w:rPr>
          <w:rFonts w:asciiTheme="minorHAnsi" w:hAnsiTheme="minorHAnsi" w:cstheme="minorHAnsi"/>
          <w:sz w:val="24"/>
          <w:szCs w:val="24"/>
        </w:rPr>
        <w:t xml:space="preserve"> provedené na základě této smlouvy, které spočívají zejména v programátorských úpravách a doplněních a ke kterým došlo při plnění této smlouvy, podléhají akceptaci, která je sjednána takto:</w:t>
      </w:r>
      <w:bookmarkEnd w:id="9"/>
    </w:p>
    <w:p w14:paraId="384A6048" w14:textId="77777777" w:rsidR="00F510B2" w:rsidRPr="00F65600" w:rsidRDefault="00F510B2" w:rsidP="00755A73">
      <w:pPr>
        <w:pStyle w:val="Psmenoodstavce"/>
        <w:numPr>
          <w:ilvl w:val="2"/>
          <w:numId w:val="1"/>
        </w:numPr>
        <w:ind w:left="1276" w:hanging="425"/>
        <w:rPr>
          <w:rFonts w:asciiTheme="minorHAnsi" w:hAnsiTheme="minorHAnsi" w:cstheme="minorHAnsi"/>
          <w:sz w:val="24"/>
          <w:szCs w:val="24"/>
        </w:rPr>
      </w:pPr>
      <w:bookmarkStart w:id="10" w:name="_Ref497903309"/>
      <w:r w:rsidRPr="00F65600">
        <w:rPr>
          <w:rFonts w:asciiTheme="minorHAnsi" w:hAnsiTheme="minorHAnsi" w:cstheme="minorHAnsi"/>
          <w:sz w:val="24"/>
          <w:szCs w:val="24"/>
        </w:rPr>
        <w:t>Objednatel stanoví akceptační kritéria, k čemuž mu Poskytovatel poskytuje součinnost. Poskytovatel provede za přítomnosti Objednatele testování prokazující splnění těchto akceptačních kritérií. Bude-li testování úspěšné, sepíše o tom Poskytovatel písemný akceptační protokol, který Objednatel podepíše.</w:t>
      </w:r>
      <w:bookmarkEnd w:id="10"/>
    </w:p>
    <w:p w14:paraId="332374E5" w14:textId="2E818434" w:rsidR="00F510B2" w:rsidRPr="00F65600" w:rsidRDefault="00F510B2" w:rsidP="00755A73">
      <w:pPr>
        <w:pStyle w:val="Psmenoodstavce"/>
        <w:numPr>
          <w:ilvl w:val="2"/>
          <w:numId w:val="1"/>
        </w:numPr>
        <w:ind w:left="1276" w:hanging="425"/>
        <w:rPr>
          <w:rFonts w:asciiTheme="minorHAnsi" w:hAnsiTheme="minorHAnsi" w:cstheme="minorHAnsi"/>
          <w:sz w:val="24"/>
          <w:szCs w:val="24"/>
        </w:rPr>
      </w:pPr>
      <w:r w:rsidRPr="00F65600">
        <w:rPr>
          <w:rFonts w:asciiTheme="minorHAnsi" w:hAnsiTheme="minorHAnsi" w:cstheme="minorHAnsi"/>
          <w:sz w:val="24"/>
          <w:szCs w:val="24"/>
        </w:rPr>
        <w:t xml:space="preserve">Nebude-li testování úspěšné, je Poskytovatel povinen ve lhůtě stanovené Objednatelem odstranit veškeré neshody a zahájit nové testování. Přitom postupuje dle tohoto čl. 3 odst. </w:t>
      </w:r>
      <w:r w:rsidRPr="00F65600">
        <w:rPr>
          <w:rFonts w:asciiTheme="minorHAnsi" w:hAnsiTheme="minorHAnsi" w:cstheme="minorHAnsi"/>
          <w:sz w:val="24"/>
          <w:szCs w:val="24"/>
        </w:rPr>
        <w:fldChar w:fldCharType="begin"/>
      </w:r>
      <w:r w:rsidRPr="00F65600">
        <w:rPr>
          <w:rFonts w:asciiTheme="minorHAnsi" w:hAnsiTheme="minorHAnsi" w:cstheme="minorHAnsi"/>
          <w:sz w:val="24"/>
          <w:szCs w:val="24"/>
        </w:rPr>
        <w:instrText xml:space="preserve"> REF _Ref497903334 \n \h  \* MERGEFORMAT </w:instrText>
      </w:r>
      <w:r w:rsidRPr="00F65600">
        <w:rPr>
          <w:rFonts w:asciiTheme="minorHAnsi" w:hAnsiTheme="minorHAnsi" w:cstheme="minorHAnsi"/>
          <w:sz w:val="24"/>
          <w:szCs w:val="24"/>
        </w:rPr>
      </w:r>
      <w:r w:rsidRPr="00F65600">
        <w:rPr>
          <w:rFonts w:asciiTheme="minorHAnsi" w:hAnsiTheme="minorHAnsi" w:cstheme="minorHAnsi"/>
          <w:sz w:val="24"/>
          <w:szCs w:val="24"/>
        </w:rPr>
        <w:fldChar w:fldCharType="separate"/>
      </w:r>
      <w:r w:rsidRPr="00F65600">
        <w:rPr>
          <w:rFonts w:asciiTheme="minorHAnsi" w:hAnsiTheme="minorHAnsi" w:cstheme="minorHAnsi"/>
          <w:sz w:val="24"/>
          <w:szCs w:val="24"/>
        </w:rPr>
        <w:t>1</w:t>
      </w:r>
      <w:r w:rsidRPr="00F65600">
        <w:rPr>
          <w:rFonts w:asciiTheme="minorHAnsi" w:hAnsiTheme="minorHAnsi" w:cstheme="minorHAnsi"/>
          <w:sz w:val="24"/>
          <w:szCs w:val="24"/>
        </w:rPr>
        <w:fldChar w:fldCharType="end"/>
      </w:r>
      <w:r w:rsidRPr="00F65600">
        <w:rPr>
          <w:rFonts w:asciiTheme="minorHAnsi" w:hAnsiTheme="minorHAnsi" w:cstheme="minorHAnsi"/>
          <w:sz w:val="24"/>
          <w:szCs w:val="24"/>
        </w:rPr>
        <w:t xml:space="preserve"> obdobně. Počet těchto opakování není omezen.</w:t>
      </w:r>
    </w:p>
    <w:p w14:paraId="74A73D92" w14:textId="57535E50" w:rsidR="004B4347" w:rsidRPr="00F65600" w:rsidRDefault="004B4347" w:rsidP="008D051C">
      <w:pPr>
        <w:contextualSpacing/>
        <w:rPr>
          <w:rFonts w:cstheme="minorHAnsi"/>
          <w:szCs w:val="24"/>
        </w:rPr>
      </w:pPr>
    </w:p>
    <w:p w14:paraId="4EF1F556" w14:textId="77777777" w:rsidR="004B4347" w:rsidRPr="00F65600" w:rsidRDefault="004B4347" w:rsidP="00755A73">
      <w:pPr>
        <w:pStyle w:val="Nadpis1"/>
        <w:numPr>
          <w:ilvl w:val="0"/>
          <w:numId w:val="13"/>
        </w:numPr>
        <w:ind w:left="0" w:firstLine="0"/>
      </w:pPr>
      <w:r w:rsidRPr="00F65600">
        <w:t>Doba a místo plnění smlouvy</w:t>
      </w:r>
    </w:p>
    <w:p w14:paraId="335DC247" w14:textId="3FB30F48" w:rsidR="004B4347"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F65600">
        <w:rPr>
          <w:rFonts w:cstheme="minorHAnsi"/>
          <w:szCs w:val="24"/>
        </w:rPr>
        <w:t>Poskytovatel poskytuje Paušální služby od</w:t>
      </w:r>
      <w:r w:rsidR="00352A50">
        <w:rPr>
          <w:rFonts w:cstheme="minorHAnsi"/>
          <w:szCs w:val="24"/>
        </w:rPr>
        <w:t>e dne podpisu Předávacího protokolu o řádném poskytnutí práva k užití (licenci) k Programovému vybavení oběma smluvními stranami</w:t>
      </w:r>
      <w:r w:rsidRPr="00F65600">
        <w:rPr>
          <w:rFonts w:cstheme="minorHAnsi"/>
          <w:szCs w:val="24"/>
        </w:rPr>
        <w:t>.</w:t>
      </w:r>
    </w:p>
    <w:p w14:paraId="325BCA07" w14:textId="77777777" w:rsidR="00C57F6B" w:rsidRDefault="00C57F6B" w:rsidP="00C57F6B">
      <w:pPr>
        <w:pStyle w:val="Odstavecseseznamem"/>
        <w:widowControl w:val="0"/>
        <w:overflowPunct w:val="0"/>
        <w:autoSpaceDE w:val="0"/>
        <w:autoSpaceDN w:val="0"/>
        <w:adjustRightInd w:val="0"/>
        <w:spacing w:before="120"/>
        <w:ind w:left="567"/>
        <w:jc w:val="both"/>
        <w:rPr>
          <w:rFonts w:cstheme="minorHAnsi"/>
          <w:szCs w:val="24"/>
        </w:rPr>
      </w:pPr>
    </w:p>
    <w:p w14:paraId="2EF2F60F" w14:textId="14E5E504" w:rsidR="004B4347" w:rsidRPr="00F6560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F65600">
        <w:rPr>
          <w:rFonts w:cstheme="minorHAnsi"/>
          <w:szCs w:val="24"/>
        </w:rPr>
        <w:t>Lhůty, ve kterých je Poskytovatel povinen poskytnout Službu nebo splnit jinou svoji povinnost při plnění této Smlouvy</w:t>
      </w:r>
      <w:r w:rsidR="00965454">
        <w:rPr>
          <w:rFonts w:cstheme="minorHAnsi"/>
          <w:szCs w:val="24"/>
        </w:rPr>
        <w:t>,</w:t>
      </w:r>
      <w:r w:rsidRPr="00F65600">
        <w:rPr>
          <w:rFonts w:cstheme="minorHAnsi"/>
          <w:szCs w:val="24"/>
        </w:rPr>
        <w:t xml:space="preserve"> se prodlužují vždy o dobu:</w:t>
      </w:r>
    </w:p>
    <w:p w14:paraId="39D6763D" w14:textId="77777777" w:rsidR="004B4347" w:rsidRPr="00F65600" w:rsidRDefault="004B4347" w:rsidP="00755A73">
      <w:pPr>
        <w:pStyle w:val="Odstavecseseznamem"/>
        <w:widowControl w:val="0"/>
        <w:numPr>
          <w:ilvl w:val="0"/>
          <w:numId w:val="4"/>
        </w:numPr>
        <w:overflowPunct w:val="0"/>
        <w:autoSpaceDE w:val="0"/>
        <w:autoSpaceDN w:val="0"/>
        <w:adjustRightInd w:val="0"/>
        <w:spacing w:before="120"/>
        <w:ind w:left="1134" w:hanging="567"/>
        <w:jc w:val="both"/>
        <w:rPr>
          <w:rFonts w:cstheme="minorHAnsi"/>
          <w:szCs w:val="24"/>
        </w:rPr>
      </w:pPr>
      <w:r w:rsidRPr="00F65600">
        <w:rPr>
          <w:rFonts w:cstheme="minorHAnsi"/>
          <w:szCs w:val="24"/>
        </w:rPr>
        <w:t>po kterou byl Objednatel v prokazatelném prodlení s poskytnutím řádné součinnosti;</w:t>
      </w:r>
    </w:p>
    <w:p w14:paraId="7382E55D" w14:textId="77777777" w:rsidR="004B4347" w:rsidRPr="00F65600" w:rsidRDefault="004B4347" w:rsidP="00755A73">
      <w:pPr>
        <w:pStyle w:val="Odstavecseseznamem"/>
        <w:widowControl w:val="0"/>
        <w:numPr>
          <w:ilvl w:val="0"/>
          <w:numId w:val="4"/>
        </w:numPr>
        <w:overflowPunct w:val="0"/>
        <w:autoSpaceDE w:val="0"/>
        <w:autoSpaceDN w:val="0"/>
        <w:adjustRightInd w:val="0"/>
        <w:spacing w:before="120"/>
        <w:ind w:left="1134" w:hanging="567"/>
        <w:jc w:val="both"/>
        <w:rPr>
          <w:rFonts w:cstheme="minorHAnsi"/>
          <w:szCs w:val="24"/>
        </w:rPr>
      </w:pPr>
      <w:r w:rsidRPr="00F65600">
        <w:rPr>
          <w:rFonts w:cstheme="minorHAnsi"/>
          <w:szCs w:val="24"/>
        </w:rPr>
        <w:t>po kterou byl Objednatel v prokazatelném prodlení s plněním jiné své povinnosti, pokud porušení této povinnosti zásadně omezovalo Poskytovatele v možnosti plnění jeho povinností;</w:t>
      </w:r>
    </w:p>
    <w:p w14:paraId="7FA60D81" w14:textId="77777777" w:rsidR="004B4347" w:rsidRDefault="004B4347" w:rsidP="00755A73">
      <w:pPr>
        <w:pStyle w:val="Odstavecseseznamem"/>
        <w:widowControl w:val="0"/>
        <w:numPr>
          <w:ilvl w:val="0"/>
          <w:numId w:val="4"/>
        </w:numPr>
        <w:overflowPunct w:val="0"/>
        <w:autoSpaceDE w:val="0"/>
        <w:autoSpaceDN w:val="0"/>
        <w:adjustRightInd w:val="0"/>
        <w:spacing w:before="120"/>
        <w:ind w:left="1134" w:hanging="567"/>
        <w:jc w:val="both"/>
        <w:rPr>
          <w:rFonts w:cstheme="minorHAnsi"/>
          <w:szCs w:val="24"/>
        </w:rPr>
      </w:pPr>
      <w:r w:rsidRPr="00F65600">
        <w:rPr>
          <w:rFonts w:cstheme="minorHAnsi"/>
          <w:szCs w:val="24"/>
        </w:rPr>
        <w:t>po kterou trvá překážka vzniklá v důsledku vyšší moci, která objektivně znemožňuje Poskytovateli plnit, přičemž důkazní břemeno je na straně Poskytovatele.</w:t>
      </w:r>
    </w:p>
    <w:p w14:paraId="066244CA" w14:textId="77777777" w:rsidR="00C57F6B" w:rsidRPr="00F65600" w:rsidRDefault="00C57F6B" w:rsidP="00C57F6B">
      <w:pPr>
        <w:pStyle w:val="Odstavecseseznamem"/>
        <w:widowControl w:val="0"/>
        <w:overflowPunct w:val="0"/>
        <w:autoSpaceDE w:val="0"/>
        <w:autoSpaceDN w:val="0"/>
        <w:adjustRightInd w:val="0"/>
        <w:spacing w:before="120"/>
        <w:ind w:left="1134"/>
        <w:jc w:val="both"/>
        <w:rPr>
          <w:rFonts w:cstheme="minorHAnsi"/>
          <w:szCs w:val="24"/>
        </w:rPr>
      </w:pPr>
    </w:p>
    <w:p w14:paraId="2B36F09C" w14:textId="18C6A833" w:rsidR="0068628D" w:rsidRPr="0068628D" w:rsidRDefault="004B4347" w:rsidP="00755A73">
      <w:pPr>
        <w:pStyle w:val="Odstavecseseznamem"/>
        <w:widowControl w:val="0"/>
        <w:numPr>
          <w:ilvl w:val="1"/>
          <w:numId w:val="13"/>
        </w:numPr>
        <w:overflowPunct w:val="0"/>
        <w:autoSpaceDE w:val="0"/>
        <w:autoSpaceDN w:val="0"/>
        <w:adjustRightInd w:val="0"/>
        <w:spacing w:before="100" w:beforeAutospacing="1" w:after="100" w:afterAutospacing="1"/>
        <w:ind w:left="567" w:hanging="567"/>
        <w:jc w:val="both"/>
      </w:pPr>
      <w:r w:rsidRPr="0068628D">
        <w:rPr>
          <w:rFonts w:cstheme="minorHAnsi"/>
          <w:szCs w:val="24"/>
        </w:rPr>
        <w:t xml:space="preserve">Místem plnění Služeb je provozovna </w:t>
      </w:r>
      <w:r w:rsidR="00F442A8">
        <w:rPr>
          <w:rFonts w:cstheme="minorHAnsi"/>
          <w:szCs w:val="24"/>
        </w:rPr>
        <w:t>Objednatele</w:t>
      </w:r>
      <w:r w:rsidRPr="0068628D">
        <w:rPr>
          <w:rFonts w:cstheme="minorHAnsi"/>
          <w:szCs w:val="24"/>
        </w:rPr>
        <w:t xml:space="preserve">, ve které je implementována příslušná </w:t>
      </w:r>
      <w:r w:rsidR="00C51E05" w:rsidRPr="0068628D">
        <w:rPr>
          <w:rFonts w:cstheme="minorHAnsi"/>
          <w:szCs w:val="24"/>
        </w:rPr>
        <w:t>instance</w:t>
      </w:r>
      <w:r w:rsidRPr="0068628D">
        <w:rPr>
          <w:rFonts w:cstheme="minorHAnsi"/>
          <w:szCs w:val="24"/>
        </w:rPr>
        <w:t xml:space="preserve"> </w:t>
      </w:r>
      <w:r w:rsidR="00247204" w:rsidRPr="0068628D">
        <w:rPr>
          <w:rFonts w:cstheme="minorHAnsi"/>
          <w:szCs w:val="24"/>
        </w:rPr>
        <w:t>Programové</w:t>
      </w:r>
      <w:r w:rsidR="006C257D">
        <w:rPr>
          <w:rFonts w:cstheme="minorHAnsi"/>
          <w:szCs w:val="24"/>
        </w:rPr>
        <w:t>ho</w:t>
      </w:r>
      <w:r w:rsidR="00247204" w:rsidRPr="0068628D">
        <w:rPr>
          <w:rFonts w:cstheme="minorHAnsi"/>
          <w:szCs w:val="24"/>
        </w:rPr>
        <w:t xml:space="preserve"> vybavení</w:t>
      </w:r>
      <w:r w:rsidRPr="0068628D">
        <w:rPr>
          <w:rFonts w:cstheme="minorHAnsi"/>
          <w:szCs w:val="24"/>
        </w:rPr>
        <w:t xml:space="preserve"> (dále jen „</w:t>
      </w:r>
      <w:r w:rsidRPr="0068628D">
        <w:rPr>
          <w:rFonts w:cstheme="minorHAnsi"/>
          <w:b/>
          <w:szCs w:val="24"/>
        </w:rPr>
        <w:t>Místo plnění</w:t>
      </w:r>
      <w:r w:rsidRPr="0068628D">
        <w:rPr>
          <w:rFonts w:cstheme="minorHAnsi"/>
          <w:szCs w:val="24"/>
        </w:rPr>
        <w:t>“). Poskytovatel je oprávněný jednotlivé práce a úkony při poskytování Služeb provádět kdekoliv jinde než v Místě plnění, pokud povaha těchto prací a úkonů nevyžaduje jejich provádění v Místě plnění. Objednatel je povinen poskytnout Poskytovateli řádnou součinnost k tomu, aby Poskytovatel mohl vykonávat jednotlivé práce a úkony při poskytování Služeb pomocí vzdáleného přístupu k infrastruktuře Objednatele.</w:t>
      </w:r>
    </w:p>
    <w:p w14:paraId="63608A78" w14:textId="77777777" w:rsidR="0068628D" w:rsidRPr="0068628D" w:rsidRDefault="0068628D" w:rsidP="0068628D">
      <w:pPr>
        <w:pStyle w:val="Odstavecseseznamem"/>
        <w:widowControl w:val="0"/>
        <w:overflowPunct w:val="0"/>
        <w:autoSpaceDE w:val="0"/>
        <w:autoSpaceDN w:val="0"/>
        <w:adjustRightInd w:val="0"/>
        <w:spacing w:before="100" w:beforeAutospacing="1" w:after="100" w:afterAutospacing="1"/>
        <w:ind w:left="567"/>
        <w:jc w:val="both"/>
      </w:pPr>
    </w:p>
    <w:p w14:paraId="61A6099A" w14:textId="3CB1C604" w:rsidR="0068628D" w:rsidRDefault="0068628D" w:rsidP="00755A73">
      <w:pPr>
        <w:pStyle w:val="Odstavecseseznamem"/>
        <w:widowControl w:val="0"/>
        <w:numPr>
          <w:ilvl w:val="1"/>
          <w:numId w:val="13"/>
        </w:numPr>
        <w:overflowPunct w:val="0"/>
        <w:autoSpaceDE w:val="0"/>
        <w:autoSpaceDN w:val="0"/>
        <w:adjustRightInd w:val="0"/>
        <w:spacing w:before="100" w:beforeAutospacing="1" w:after="100" w:afterAutospacing="1"/>
        <w:ind w:left="567" w:hanging="567"/>
        <w:jc w:val="both"/>
      </w:pPr>
      <w:r>
        <w:t>Objednatel</w:t>
      </w:r>
      <w:r w:rsidRPr="00651318">
        <w:t xml:space="preserve"> umožňuje vzdálený přístup</w:t>
      </w:r>
      <w:r>
        <w:t xml:space="preserve"> výhradně prostřednictvím </w:t>
      </w:r>
      <w:proofErr w:type="spellStart"/>
      <w:r w:rsidR="002B2A71">
        <w:t>xxxxxxxxx</w:t>
      </w:r>
      <w:proofErr w:type="spellEnd"/>
      <w:r>
        <w:t xml:space="preserve"> </w:t>
      </w:r>
      <w:proofErr w:type="spellStart"/>
      <w:r w:rsidR="002B2A71">
        <w:t>xxxxxxxxxxxxx</w:t>
      </w:r>
      <w:proofErr w:type="spellEnd"/>
      <w:r w:rsidR="006E3A47">
        <w:t xml:space="preserve"> </w:t>
      </w:r>
      <w:r w:rsidR="006E3A47" w:rsidRPr="00193A7F">
        <w:t xml:space="preserve">a v budoucnu výhradně prostřednictvím systému </w:t>
      </w:r>
      <w:proofErr w:type="spellStart"/>
      <w:r w:rsidR="002B2A71">
        <w:t>xxxxxxxxxxxxxxxxxxxxxxxxxxx</w:t>
      </w:r>
      <w:proofErr w:type="spellEnd"/>
      <w:r w:rsidR="006E3A47" w:rsidRPr="00193A7F">
        <w:t xml:space="preserve"> </w:t>
      </w:r>
      <w:proofErr w:type="spellStart"/>
      <w:r w:rsidR="002B2A71">
        <w:t>xxxxxxxxxxx</w:t>
      </w:r>
      <w:proofErr w:type="spellEnd"/>
      <w:r w:rsidR="006E3A47" w:rsidRPr="00193A7F">
        <w:t xml:space="preserve"> Objednatele</w:t>
      </w:r>
      <w:r w:rsidRPr="00193A7F">
        <w:t>.</w:t>
      </w:r>
      <w:r w:rsidRPr="00651318">
        <w:t xml:space="preserve"> </w:t>
      </w:r>
    </w:p>
    <w:p w14:paraId="09AD0EAA" w14:textId="77777777" w:rsidR="0068628D" w:rsidRDefault="0068628D" w:rsidP="0068628D">
      <w:pPr>
        <w:pStyle w:val="Odstavecseseznamem"/>
        <w:widowControl w:val="0"/>
        <w:overflowPunct w:val="0"/>
        <w:autoSpaceDE w:val="0"/>
        <w:autoSpaceDN w:val="0"/>
        <w:adjustRightInd w:val="0"/>
        <w:spacing w:before="100" w:beforeAutospacing="1" w:after="100" w:afterAutospacing="1"/>
        <w:ind w:left="567"/>
        <w:jc w:val="both"/>
      </w:pPr>
      <w:r w:rsidRPr="00651318">
        <w:t xml:space="preserve">Jiný způsob dohledu není </w:t>
      </w:r>
      <w:r>
        <w:t>Objednatelem</w:t>
      </w:r>
      <w:r w:rsidRPr="00651318">
        <w:t xml:space="preserve"> podporován. </w:t>
      </w:r>
    </w:p>
    <w:p w14:paraId="12703035" w14:textId="4F1846E8" w:rsidR="0068628D" w:rsidRPr="00651318" w:rsidRDefault="0068628D" w:rsidP="0068628D">
      <w:pPr>
        <w:pStyle w:val="Odstavecseseznamem"/>
        <w:widowControl w:val="0"/>
        <w:overflowPunct w:val="0"/>
        <w:autoSpaceDE w:val="0"/>
        <w:autoSpaceDN w:val="0"/>
        <w:adjustRightInd w:val="0"/>
        <w:spacing w:before="100" w:beforeAutospacing="1" w:after="100" w:afterAutospacing="1"/>
        <w:ind w:left="567"/>
        <w:jc w:val="both"/>
      </w:pPr>
      <w:r w:rsidRPr="00651318">
        <w:lastRenderedPageBreak/>
        <w:t xml:space="preserve">Možnost vzdáleného přístupu </w:t>
      </w:r>
      <w:r>
        <w:t>Objednatel,</w:t>
      </w:r>
      <w:r w:rsidRPr="00651318">
        <w:t xml:space="preserve"> v případě zájmu </w:t>
      </w:r>
      <w:r>
        <w:t>Poskytovatele,</w:t>
      </w:r>
      <w:r w:rsidRPr="00651318">
        <w:t xml:space="preserve"> s </w:t>
      </w:r>
      <w:r>
        <w:t>Poskytovatelem</w:t>
      </w:r>
      <w:r w:rsidRPr="00651318">
        <w:t xml:space="preserve"> projedná, avšak konečné rozhodnutí, zda bude v konkrétním případě vzdálený dohled povolen, je s ohledem na zajištění bezpečnosti provozu v rukou </w:t>
      </w:r>
      <w:r>
        <w:t>Objednatele</w:t>
      </w:r>
      <w:r w:rsidRPr="00651318">
        <w:t xml:space="preserve">. </w:t>
      </w:r>
    </w:p>
    <w:p w14:paraId="02F5AF7C" w14:textId="24A6CED9" w:rsidR="00C57F6B" w:rsidRDefault="0068628D" w:rsidP="00C57F6B">
      <w:pPr>
        <w:pStyle w:val="Odstavecseseznamem"/>
        <w:widowControl w:val="0"/>
        <w:overflowPunct w:val="0"/>
        <w:autoSpaceDE w:val="0"/>
        <w:autoSpaceDN w:val="0"/>
        <w:adjustRightInd w:val="0"/>
        <w:spacing w:before="120"/>
        <w:ind w:left="567"/>
        <w:jc w:val="both"/>
      </w:pPr>
      <w:r>
        <w:t>Objednatel</w:t>
      </w:r>
      <w:r w:rsidRPr="00651318">
        <w:t xml:space="preserve"> požaduje, aby </w:t>
      </w:r>
      <w:r>
        <w:t>Poskytovatel</w:t>
      </w:r>
      <w:r w:rsidRPr="00651318">
        <w:t xml:space="preserve"> v případě, že bude přistupovat k datům </w:t>
      </w:r>
      <w:r>
        <w:t>Objednatele</w:t>
      </w:r>
      <w:r w:rsidRPr="00651318">
        <w:t xml:space="preserve">, předložil seznam zaměstnanců </w:t>
      </w:r>
      <w:r>
        <w:t>Poskytovatele</w:t>
      </w:r>
      <w:r w:rsidRPr="00651318">
        <w:t xml:space="preserve"> (včetně emailových adres) a dalších osob na straně </w:t>
      </w:r>
      <w:r>
        <w:t>Poskytovatele</w:t>
      </w:r>
      <w:r w:rsidRPr="00651318">
        <w:t xml:space="preserve"> (včetně emailových adres) oprávněných přistupovat k těmto datům </w:t>
      </w:r>
      <w:r>
        <w:t>Objednatele</w:t>
      </w:r>
      <w:r w:rsidR="00D772B1">
        <w:t>.</w:t>
      </w:r>
      <w:r w:rsidR="00C86784">
        <w:t xml:space="preserve"> </w:t>
      </w:r>
    </w:p>
    <w:p w14:paraId="2E5A1E58" w14:textId="77777777" w:rsidR="00C86784" w:rsidRDefault="00C86784" w:rsidP="00C57F6B">
      <w:pPr>
        <w:pStyle w:val="Odstavecseseznamem"/>
        <w:widowControl w:val="0"/>
        <w:overflowPunct w:val="0"/>
        <w:autoSpaceDE w:val="0"/>
        <w:autoSpaceDN w:val="0"/>
        <w:adjustRightInd w:val="0"/>
        <w:spacing w:before="120"/>
        <w:ind w:left="567"/>
        <w:jc w:val="both"/>
        <w:rPr>
          <w:rFonts w:cstheme="minorHAnsi"/>
          <w:szCs w:val="24"/>
        </w:rPr>
      </w:pPr>
    </w:p>
    <w:p w14:paraId="2A3A7D19" w14:textId="01DD83D8" w:rsidR="00C57F6B" w:rsidRPr="00F65600" w:rsidRDefault="00C57F6B"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7230FE">
        <w:rPr>
          <w:rFonts w:cstheme="minorHAnsi"/>
          <w:szCs w:val="24"/>
        </w:rPr>
        <w:t xml:space="preserve">Poskytovatel se zavazuje oznámit </w:t>
      </w:r>
      <w:r w:rsidR="00CC5CA8">
        <w:rPr>
          <w:rFonts w:cstheme="minorHAnsi"/>
          <w:szCs w:val="24"/>
        </w:rPr>
        <w:t>Objednateli</w:t>
      </w:r>
      <w:r w:rsidRPr="007230FE">
        <w:rPr>
          <w:rFonts w:cstheme="minorHAnsi"/>
          <w:szCs w:val="24"/>
        </w:rPr>
        <w:t xml:space="preserve"> konkrétní t</w:t>
      </w:r>
      <w:r w:rsidR="0068628D">
        <w:rPr>
          <w:rFonts w:cstheme="minorHAnsi"/>
          <w:szCs w:val="24"/>
        </w:rPr>
        <w:t>ermín zahájení plnění dle této S</w:t>
      </w:r>
      <w:r w:rsidRPr="007230FE">
        <w:rPr>
          <w:rFonts w:cstheme="minorHAnsi"/>
          <w:szCs w:val="24"/>
        </w:rPr>
        <w:t xml:space="preserve">mlouvy dva pracovní dny předem na </w:t>
      </w:r>
      <w:r>
        <w:rPr>
          <w:rFonts w:cstheme="minorHAnsi"/>
          <w:szCs w:val="24"/>
        </w:rPr>
        <w:t>Úsek</w:t>
      </w:r>
      <w:r w:rsidR="00621179">
        <w:rPr>
          <w:rFonts w:cstheme="minorHAnsi"/>
          <w:szCs w:val="24"/>
        </w:rPr>
        <w:t xml:space="preserve"> </w:t>
      </w:r>
      <w:r w:rsidR="00621179" w:rsidRPr="00357E54">
        <w:rPr>
          <w:rFonts w:cstheme="minorHAnsi"/>
          <w:szCs w:val="24"/>
        </w:rPr>
        <w:t xml:space="preserve">informačních technologií CKTCH panu </w:t>
      </w:r>
      <w:proofErr w:type="spellStart"/>
      <w:r w:rsidR="002B2A71">
        <w:rPr>
          <w:rFonts w:cstheme="minorHAnsi"/>
          <w:szCs w:val="24"/>
        </w:rPr>
        <w:t>xxxxxxxxxxxxxxxxxx</w:t>
      </w:r>
      <w:proofErr w:type="spellEnd"/>
      <w:r w:rsidR="00621179" w:rsidRPr="00357E54">
        <w:rPr>
          <w:rFonts w:cstheme="minorHAnsi"/>
          <w:szCs w:val="24"/>
        </w:rPr>
        <w:t xml:space="preserve">, tel.: </w:t>
      </w:r>
      <w:proofErr w:type="spellStart"/>
      <w:r w:rsidR="002B2A71">
        <w:rPr>
          <w:rFonts w:cstheme="minorHAnsi"/>
          <w:szCs w:val="24"/>
        </w:rPr>
        <w:t>xxxxxxxxxxxxxxxxxx</w:t>
      </w:r>
      <w:proofErr w:type="spellEnd"/>
      <w:r w:rsidR="00621179">
        <w:rPr>
          <w:rFonts w:cstheme="minorHAnsi"/>
          <w:szCs w:val="24"/>
        </w:rPr>
        <w:t xml:space="preserve">, a potvrdit tento termín písemně e-mailem na adresu </w:t>
      </w:r>
      <w:proofErr w:type="spellStart"/>
      <w:r w:rsidR="002B2A71" w:rsidRPr="002B2A71">
        <w:rPr>
          <w:rFonts w:cstheme="minorHAnsi"/>
          <w:szCs w:val="24"/>
        </w:rPr>
        <w:t>xxxxxxxxxxxxxxxxxxxx</w:t>
      </w:r>
      <w:proofErr w:type="spellEnd"/>
      <w:r w:rsidRPr="007230FE">
        <w:rPr>
          <w:rFonts w:cstheme="minorHAnsi"/>
          <w:color w:val="000000"/>
          <w:szCs w:val="24"/>
        </w:rPr>
        <w:t>.</w:t>
      </w:r>
      <w:r w:rsidRPr="007230FE">
        <w:rPr>
          <w:rFonts w:cstheme="minorHAnsi"/>
          <w:szCs w:val="24"/>
        </w:rPr>
        <w:t xml:space="preserve"> Bez t</w:t>
      </w:r>
      <w:r>
        <w:rPr>
          <w:rFonts w:cstheme="minorHAnsi"/>
          <w:szCs w:val="24"/>
        </w:rPr>
        <w:t>oh</w:t>
      </w:r>
      <w:r w:rsidR="00BD6224">
        <w:rPr>
          <w:rFonts w:cstheme="minorHAnsi"/>
          <w:szCs w:val="24"/>
        </w:rPr>
        <w:t>o</w:t>
      </w:r>
      <w:r w:rsidRPr="007230FE">
        <w:rPr>
          <w:rFonts w:cstheme="minorHAnsi"/>
          <w:szCs w:val="24"/>
        </w:rPr>
        <w:t xml:space="preserve">to oznámení není </w:t>
      </w:r>
      <w:r w:rsidR="00CC5CA8">
        <w:rPr>
          <w:rFonts w:cstheme="minorHAnsi"/>
          <w:szCs w:val="24"/>
        </w:rPr>
        <w:t>Objednatel</w:t>
      </w:r>
      <w:r w:rsidRPr="007230FE">
        <w:rPr>
          <w:rFonts w:cstheme="minorHAnsi"/>
          <w:szCs w:val="24"/>
        </w:rPr>
        <w:t xml:space="preserve"> povinen podepsat Předávací protokol.</w:t>
      </w:r>
    </w:p>
    <w:p w14:paraId="3785404C" w14:textId="77777777" w:rsidR="00616BA6" w:rsidRPr="00F65600" w:rsidRDefault="00616BA6" w:rsidP="008D051C">
      <w:pPr>
        <w:contextualSpacing/>
        <w:rPr>
          <w:rFonts w:cstheme="minorHAnsi"/>
          <w:szCs w:val="24"/>
        </w:rPr>
      </w:pPr>
    </w:p>
    <w:p w14:paraId="3F805D95" w14:textId="77777777" w:rsidR="004B4347" w:rsidRPr="00F65600" w:rsidRDefault="004B4347" w:rsidP="00755A73">
      <w:pPr>
        <w:pStyle w:val="Nadpis1"/>
        <w:numPr>
          <w:ilvl w:val="0"/>
          <w:numId w:val="13"/>
        </w:numPr>
        <w:ind w:left="0" w:firstLine="0"/>
      </w:pPr>
      <w:r w:rsidRPr="00F65600">
        <w:t>Cena za Služby</w:t>
      </w:r>
    </w:p>
    <w:p w14:paraId="5F40C74C" w14:textId="24A23F04" w:rsidR="00616BA6" w:rsidRDefault="004B4347" w:rsidP="00755A73">
      <w:pPr>
        <w:pStyle w:val="Seznam"/>
        <w:numPr>
          <w:ilvl w:val="1"/>
          <w:numId w:val="13"/>
        </w:numPr>
        <w:spacing w:after="0"/>
        <w:ind w:left="567" w:hanging="567"/>
        <w:contextualSpacing/>
        <w:rPr>
          <w:rFonts w:asciiTheme="minorHAnsi" w:eastAsiaTheme="minorEastAsia" w:hAnsiTheme="minorHAnsi" w:cstheme="minorHAnsi"/>
          <w:szCs w:val="24"/>
          <w:lang w:eastAsia="cs-CZ"/>
        </w:rPr>
      </w:pPr>
      <w:r w:rsidRPr="00990054">
        <w:rPr>
          <w:rFonts w:asciiTheme="minorHAnsi" w:eastAsiaTheme="minorEastAsia" w:hAnsiTheme="minorHAnsi" w:cstheme="minorHAnsi"/>
          <w:szCs w:val="24"/>
          <w:lang w:eastAsia="cs-CZ"/>
        </w:rPr>
        <w:t>Cena za</w:t>
      </w:r>
      <w:r w:rsidR="009D3296" w:rsidRPr="00990054">
        <w:rPr>
          <w:rFonts w:asciiTheme="minorHAnsi" w:eastAsiaTheme="minorEastAsia" w:hAnsiTheme="minorHAnsi" w:cstheme="minorHAnsi"/>
          <w:szCs w:val="24"/>
          <w:lang w:eastAsia="cs-CZ"/>
        </w:rPr>
        <w:t xml:space="preserve"> služby uvedené v</w:t>
      </w:r>
      <w:r w:rsidR="00616BA6">
        <w:rPr>
          <w:rFonts w:asciiTheme="minorHAnsi" w:eastAsiaTheme="minorEastAsia" w:hAnsiTheme="minorHAnsi" w:cstheme="minorHAnsi"/>
          <w:szCs w:val="24"/>
          <w:lang w:eastAsia="cs-CZ"/>
        </w:rPr>
        <w:t> Příloze č. 1</w:t>
      </w:r>
      <w:r w:rsidR="009D3296" w:rsidRPr="00990054">
        <w:rPr>
          <w:rFonts w:asciiTheme="minorHAnsi" w:eastAsiaTheme="minorEastAsia" w:hAnsiTheme="minorHAnsi" w:cstheme="minorHAnsi"/>
          <w:szCs w:val="24"/>
          <w:lang w:eastAsia="cs-CZ"/>
        </w:rPr>
        <w:t xml:space="preserve"> – Paušální </w:t>
      </w:r>
      <w:r w:rsidR="009D3296" w:rsidRPr="00FD745F">
        <w:rPr>
          <w:rFonts w:asciiTheme="minorHAnsi" w:eastAsiaTheme="minorEastAsia" w:hAnsiTheme="minorHAnsi" w:cstheme="minorHAnsi"/>
          <w:szCs w:val="24"/>
          <w:lang w:eastAsia="cs-CZ"/>
        </w:rPr>
        <w:t>služby</w:t>
      </w:r>
      <w:r w:rsidR="00616BA6">
        <w:rPr>
          <w:rFonts w:asciiTheme="minorHAnsi" w:eastAsiaTheme="minorEastAsia" w:hAnsiTheme="minorHAnsi" w:cstheme="minorHAnsi"/>
          <w:szCs w:val="24"/>
          <w:lang w:eastAsia="cs-CZ"/>
        </w:rPr>
        <w:t xml:space="preserve"> </w:t>
      </w:r>
      <w:r w:rsidR="00616BA6" w:rsidRPr="00616BA6">
        <w:rPr>
          <w:rFonts w:asciiTheme="minorHAnsi" w:eastAsiaTheme="minorEastAsia" w:hAnsiTheme="minorHAnsi" w:cstheme="minorHAnsi"/>
          <w:szCs w:val="24"/>
          <w:lang w:eastAsia="cs-CZ"/>
        </w:rPr>
        <w:t>se sjednává jako paušální cena za kalendářní měsíc poskytování těchto Služeb (dále jen „</w:t>
      </w:r>
      <w:r w:rsidR="00616BA6" w:rsidRPr="00616BA6">
        <w:rPr>
          <w:rFonts w:asciiTheme="minorHAnsi" w:eastAsiaTheme="minorEastAsia" w:hAnsiTheme="minorHAnsi" w:cstheme="minorHAnsi"/>
          <w:b/>
          <w:szCs w:val="24"/>
          <w:lang w:eastAsia="cs-CZ"/>
        </w:rPr>
        <w:t>Cena za Paušální Služby</w:t>
      </w:r>
      <w:r w:rsidR="00616BA6" w:rsidRPr="00616BA6">
        <w:rPr>
          <w:rFonts w:asciiTheme="minorHAnsi" w:eastAsiaTheme="minorEastAsia" w:hAnsiTheme="minorHAnsi" w:cstheme="minorHAnsi"/>
          <w:szCs w:val="24"/>
          <w:lang w:eastAsia="cs-CZ"/>
        </w:rPr>
        <w:t>“) a činí</w:t>
      </w:r>
    </w:p>
    <w:p w14:paraId="22C709AF" w14:textId="77777777" w:rsidR="00616BA6" w:rsidRDefault="00616BA6" w:rsidP="00616BA6">
      <w:pPr>
        <w:pStyle w:val="Seznam"/>
        <w:spacing w:after="0"/>
        <w:ind w:left="0" w:firstLine="0"/>
        <w:contextualSpacing/>
        <w:rPr>
          <w:rFonts w:asciiTheme="minorHAnsi" w:eastAsiaTheme="minorEastAsia" w:hAnsiTheme="minorHAnsi" w:cstheme="minorHAnsi"/>
          <w:szCs w:val="24"/>
          <w:lang w:eastAsia="cs-CZ"/>
        </w:rPr>
      </w:pPr>
    </w:p>
    <w:tbl>
      <w:tblPr>
        <w:tblW w:w="0" w:type="auto"/>
        <w:tblInd w:w="675" w:type="dxa"/>
        <w:tblLook w:val="04A0" w:firstRow="1" w:lastRow="0" w:firstColumn="1" w:lastColumn="0" w:noHBand="0" w:noVBand="1"/>
      </w:tblPr>
      <w:tblGrid>
        <w:gridCol w:w="4856"/>
        <w:gridCol w:w="3394"/>
      </w:tblGrid>
      <w:tr w:rsidR="00616BA6" w:rsidRPr="005B49AA" w14:paraId="5B6DA78C" w14:textId="77777777" w:rsidTr="00377539">
        <w:tc>
          <w:tcPr>
            <w:tcW w:w="4856" w:type="dxa"/>
            <w:shd w:val="clear" w:color="auto" w:fill="auto"/>
          </w:tcPr>
          <w:p w14:paraId="1195CFA4" w14:textId="77777777" w:rsidR="00616BA6" w:rsidRPr="005B49AA" w:rsidRDefault="00616BA6" w:rsidP="00C51E05">
            <w:pPr>
              <w:pStyle w:val="Zkladntext3"/>
              <w:rPr>
                <w:b/>
                <w:sz w:val="22"/>
                <w:szCs w:val="22"/>
              </w:rPr>
            </w:pPr>
            <w:r w:rsidRPr="00A4618C">
              <w:rPr>
                <w:b/>
                <w:sz w:val="22"/>
                <w:szCs w:val="22"/>
              </w:rPr>
              <w:t xml:space="preserve">Cena za Paušální Služby </w:t>
            </w:r>
            <w:r w:rsidRPr="005B49AA">
              <w:rPr>
                <w:b/>
                <w:sz w:val="22"/>
                <w:szCs w:val="22"/>
              </w:rPr>
              <w:t>bez DPH:</w:t>
            </w:r>
          </w:p>
        </w:tc>
        <w:tc>
          <w:tcPr>
            <w:tcW w:w="3394" w:type="dxa"/>
            <w:shd w:val="clear" w:color="auto" w:fill="auto"/>
          </w:tcPr>
          <w:p w14:paraId="3B4B8658" w14:textId="6DB05DC9" w:rsidR="00616BA6" w:rsidRPr="005B49AA" w:rsidRDefault="00E07080" w:rsidP="00616BA6">
            <w:pPr>
              <w:pStyle w:val="Zkladntext3"/>
              <w:ind w:firstLine="351"/>
              <w:rPr>
                <w:b/>
                <w:sz w:val="22"/>
                <w:szCs w:val="22"/>
              </w:rPr>
            </w:pPr>
            <w:r>
              <w:rPr>
                <w:b/>
                <w:sz w:val="22"/>
                <w:szCs w:val="22"/>
              </w:rPr>
              <w:t>30 000,-</w:t>
            </w:r>
            <w:r w:rsidR="00616BA6" w:rsidRPr="005B49AA">
              <w:rPr>
                <w:b/>
                <w:sz w:val="22"/>
                <w:szCs w:val="22"/>
              </w:rPr>
              <w:t xml:space="preserve"> Kč</w:t>
            </w:r>
          </w:p>
        </w:tc>
      </w:tr>
    </w:tbl>
    <w:p w14:paraId="3E9E5521" w14:textId="74BA4C53" w:rsidR="00377539" w:rsidRPr="00AD71F5" w:rsidRDefault="00377539" w:rsidP="00377539">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 xml:space="preserve">Poskytovatel </w:t>
      </w:r>
      <w:r w:rsidRPr="00653F7D">
        <w:t>je oprávněn k</w:t>
      </w:r>
      <w:r w:rsidR="00C95DA9">
        <w:t xml:space="preserve"> této </w:t>
      </w:r>
      <w:r w:rsidRPr="00653F7D">
        <w:t xml:space="preserve">ceně připočíst DPH ve výši stanovené dle zákona č. 235/2004 Sb., o dani z přidané hodnoty, ve znění pozdějších předpisů, </w:t>
      </w:r>
      <w:r w:rsidRPr="00653F7D">
        <w:rPr>
          <w:i/>
        </w:rPr>
        <w:t>(dále jen „</w:t>
      </w:r>
      <w:r w:rsidRPr="00653F7D">
        <w:rPr>
          <w:b/>
          <w:i/>
        </w:rPr>
        <w:t>ZDPH</w:t>
      </w:r>
      <w:r w:rsidRPr="00653F7D">
        <w:rPr>
          <w:i/>
        </w:rPr>
        <w:t>“)</w:t>
      </w:r>
      <w:r w:rsidRPr="00653F7D">
        <w:t xml:space="preserve">, a to k datu uskutečnění zdanitelného plnění </w:t>
      </w:r>
      <w:r w:rsidRPr="00653F7D">
        <w:rPr>
          <w:i/>
        </w:rPr>
        <w:t>(dále jen „</w:t>
      </w:r>
      <w:r w:rsidRPr="00653F7D">
        <w:rPr>
          <w:b/>
          <w:i/>
        </w:rPr>
        <w:t>DUZP</w:t>
      </w:r>
      <w:r w:rsidRPr="00653F7D">
        <w:rPr>
          <w:i/>
        </w:rPr>
        <w:t>“)</w:t>
      </w:r>
      <w:r w:rsidRPr="00653F7D">
        <w:t>.</w:t>
      </w:r>
      <w:r>
        <w:t xml:space="preserve"> Ke dni podpisu smlouvy činí hodnoty: </w:t>
      </w:r>
    </w:p>
    <w:tbl>
      <w:tblPr>
        <w:tblW w:w="8897" w:type="dxa"/>
        <w:tblInd w:w="709" w:type="dxa"/>
        <w:tblLook w:val="04A0" w:firstRow="1" w:lastRow="0" w:firstColumn="1" w:lastColumn="0" w:noHBand="0" w:noVBand="1"/>
      </w:tblPr>
      <w:tblGrid>
        <w:gridCol w:w="5495"/>
        <w:gridCol w:w="3402"/>
      </w:tblGrid>
      <w:tr w:rsidR="00377539" w:rsidRPr="005B49AA" w14:paraId="7F570348" w14:textId="77777777" w:rsidTr="002B2A71">
        <w:tc>
          <w:tcPr>
            <w:tcW w:w="5495" w:type="dxa"/>
            <w:shd w:val="clear" w:color="auto" w:fill="auto"/>
          </w:tcPr>
          <w:p w14:paraId="5B34B930" w14:textId="5A2BE47E" w:rsidR="00377539" w:rsidRPr="005B49AA" w:rsidRDefault="00377539" w:rsidP="002B2A71">
            <w:pPr>
              <w:pStyle w:val="Zkladntext3"/>
              <w:rPr>
                <w:b/>
                <w:sz w:val="22"/>
                <w:szCs w:val="22"/>
              </w:rPr>
            </w:pPr>
            <w:r w:rsidRPr="005B49AA">
              <w:rPr>
                <w:b/>
                <w:sz w:val="22"/>
                <w:szCs w:val="22"/>
              </w:rPr>
              <w:t xml:space="preserve">DPH </w:t>
            </w:r>
            <w:r w:rsidR="00E07080">
              <w:rPr>
                <w:b/>
                <w:sz w:val="22"/>
                <w:szCs w:val="22"/>
              </w:rPr>
              <w:t>21</w:t>
            </w:r>
            <w:r w:rsidRPr="005B49AA">
              <w:rPr>
                <w:b/>
                <w:sz w:val="22"/>
                <w:szCs w:val="22"/>
              </w:rPr>
              <w:t xml:space="preserve"> %:</w:t>
            </w:r>
          </w:p>
        </w:tc>
        <w:tc>
          <w:tcPr>
            <w:tcW w:w="3402" w:type="dxa"/>
            <w:shd w:val="clear" w:color="auto" w:fill="auto"/>
          </w:tcPr>
          <w:p w14:paraId="10B15D5A" w14:textId="3FEF6539" w:rsidR="00377539" w:rsidRPr="005B49AA" w:rsidRDefault="00E07080" w:rsidP="002B2A71">
            <w:pPr>
              <w:pStyle w:val="Zkladntext3"/>
              <w:rPr>
                <w:b/>
                <w:sz w:val="22"/>
                <w:szCs w:val="22"/>
              </w:rPr>
            </w:pPr>
            <w:r>
              <w:rPr>
                <w:b/>
                <w:sz w:val="22"/>
                <w:szCs w:val="22"/>
              </w:rPr>
              <w:t xml:space="preserve">6 300,- </w:t>
            </w:r>
            <w:r w:rsidR="00377539" w:rsidRPr="005B49AA">
              <w:rPr>
                <w:b/>
                <w:sz w:val="22"/>
                <w:szCs w:val="22"/>
              </w:rPr>
              <w:t>Kč</w:t>
            </w:r>
          </w:p>
        </w:tc>
      </w:tr>
      <w:tr w:rsidR="00377539" w:rsidRPr="005B49AA" w14:paraId="720FA4B3" w14:textId="77777777" w:rsidTr="002B2A71">
        <w:tc>
          <w:tcPr>
            <w:tcW w:w="5495" w:type="dxa"/>
            <w:shd w:val="clear" w:color="auto" w:fill="auto"/>
          </w:tcPr>
          <w:p w14:paraId="4825ED32" w14:textId="2C1432DE" w:rsidR="00377539" w:rsidRPr="005B49AA" w:rsidRDefault="00377539" w:rsidP="002B2A71">
            <w:pPr>
              <w:pStyle w:val="Zkladntext3"/>
              <w:rPr>
                <w:b/>
                <w:sz w:val="22"/>
                <w:szCs w:val="22"/>
              </w:rPr>
            </w:pPr>
            <w:r w:rsidRPr="00A4618C">
              <w:rPr>
                <w:b/>
                <w:sz w:val="22"/>
                <w:szCs w:val="22"/>
              </w:rPr>
              <w:t xml:space="preserve">Cena za </w:t>
            </w:r>
            <w:r w:rsidR="000A2ACD">
              <w:rPr>
                <w:b/>
                <w:sz w:val="22"/>
                <w:szCs w:val="22"/>
              </w:rPr>
              <w:t>Paušální Služby</w:t>
            </w:r>
            <w:r w:rsidRPr="00A4618C">
              <w:rPr>
                <w:b/>
                <w:sz w:val="22"/>
                <w:szCs w:val="22"/>
              </w:rPr>
              <w:t xml:space="preserve"> </w:t>
            </w:r>
            <w:r w:rsidRPr="005B49AA">
              <w:rPr>
                <w:b/>
                <w:sz w:val="22"/>
                <w:szCs w:val="22"/>
              </w:rPr>
              <w:t>včetně DPH:</w:t>
            </w:r>
          </w:p>
        </w:tc>
        <w:tc>
          <w:tcPr>
            <w:tcW w:w="3402" w:type="dxa"/>
            <w:shd w:val="clear" w:color="auto" w:fill="auto"/>
          </w:tcPr>
          <w:p w14:paraId="720983BC" w14:textId="7107A81E" w:rsidR="00377539" w:rsidRPr="005B49AA" w:rsidRDefault="00E07080" w:rsidP="002B2A71">
            <w:pPr>
              <w:pStyle w:val="Zkladntext3"/>
              <w:rPr>
                <w:b/>
                <w:sz w:val="22"/>
                <w:szCs w:val="22"/>
              </w:rPr>
            </w:pPr>
            <w:r>
              <w:rPr>
                <w:b/>
                <w:sz w:val="22"/>
                <w:szCs w:val="22"/>
              </w:rPr>
              <w:t>36 300,-</w:t>
            </w:r>
            <w:r w:rsidR="00377539" w:rsidRPr="005B49AA">
              <w:rPr>
                <w:b/>
                <w:sz w:val="22"/>
                <w:szCs w:val="22"/>
              </w:rPr>
              <w:t xml:space="preserve"> Kč</w:t>
            </w:r>
          </w:p>
        </w:tc>
      </w:tr>
    </w:tbl>
    <w:p w14:paraId="041B052F" w14:textId="77777777" w:rsidR="004B4347" w:rsidRPr="00990054" w:rsidRDefault="004B4347" w:rsidP="00FD745F">
      <w:pPr>
        <w:pStyle w:val="Seznam"/>
        <w:spacing w:after="0"/>
        <w:ind w:left="567" w:firstLine="0"/>
        <w:contextualSpacing/>
        <w:rPr>
          <w:rFonts w:asciiTheme="minorHAnsi" w:eastAsiaTheme="minorEastAsia" w:hAnsiTheme="minorHAnsi" w:cstheme="minorHAnsi"/>
          <w:szCs w:val="24"/>
          <w:lang w:eastAsia="cs-CZ"/>
        </w:rPr>
      </w:pPr>
      <w:r w:rsidRPr="00990054">
        <w:rPr>
          <w:rFonts w:asciiTheme="minorHAnsi" w:eastAsiaTheme="minorEastAsia" w:hAnsiTheme="minorHAnsi" w:cstheme="minorHAnsi"/>
          <w:szCs w:val="24"/>
          <w:lang w:eastAsia="cs-CZ"/>
        </w:rPr>
        <w:t xml:space="preserve">Paušální cena tvoří konečnou odměnu Poskytovatele za poskytování Paušálních služeb v daném </w:t>
      </w:r>
      <w:r w:rsidR="005B0378" w:rsidRPr="00990054">
        <w:rPr>
          <w:rFonts w:asciiTheme="minorHAnsi" w:eastAsiaTheme="minorEastAsia" w:hAnsiTheme="minorHAnsi" w:cstheme="minorHAnsi"/>
          <w:szCs w:val="24"/>
          <w:lang w:eastAsia="cs-CZ"/>
        </w:rPr>
        <w:t>roce</w:t>
      </w:r>
      <w:r w:rsidRPr="00990054">
        <w:rPr>
          <w:rFonts w:asciiTheme="minorHAnsi" w:eastAsiaTheme="minorEastAsia" w:hAnsiTheme="minorHAnsi" w:cstheme="minorHAnsi"/>
          <w:szCs w:val="24"/>
          <w:lang w:eastAsia="cs-CZ"/>
        </w:rPr>
        <w:t>. Paušální cena se mění se pouze v níže stanovených případech.</w:t>
      </w:r>
    </w:p>
    <w:p w14:paraId="1BA28F54" w14:textId="602DEA74" w:rsidR="004B4347" w:rsidRPr="00F6560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F65600">
        <w:rPr>
          <w:rFonts w:cstheme="minorHAnsi"/>
          <w:szCs w:val="24"/>
        </w:rPr>
        <w:t>Cenové položky za Služby poskytované mimo paušál</w:t>
      </w:r>
      <w:r w:rsidR="004E3FB0">
        <w:rPr>
          <w:rFonts w:cstheme="minorHAnsi"/>
          <w:szCs w:val="24"/>
        </w:rPr>
        <w:t xml:space="preserve"> v </w:t>
      </w:r>
      <w:r w:rsidR="004E3FB0" w:rsidRPr="00DB0E77">
        <w:rPr>
          <w:rFonts w:cstheme="minorHAnsi"/>
          <w:szCs w:val="24"/>
        </w:rPr>
        <w:t xml:space="preserve">rozsahu </w:t>
      </w:r>
      <w:r w:rsidR="00C415FE" w:rsidRPr="00DB0E77">
        <w:rPr>
          <w:rFonts w:cstheme="minorHAnsi"/>
          <w:b/>
          <w:color w:val="000000"/>
          <w:szCs w:val="24"/>
        </w:rPr>
        <w:t>12</w:t>
      </w:r>
      <w:r w:rsidRPr="00F65600">
        <w:rPr>
          <w:rFonts w:cstheme="minorHAnsi"/>
          <w:szCs w:val="24"/>
        </w:rPr>
        <w:t xml:space="preserve"> </w:t>
      </w:r>
      <w:r w:rsidR="004E3FB0">
        <w:rPr>
          <w:rFonts w:cstheme="minorHAnsi"/>
          <w:szCs w:val="24"/>
        </w:rPr>
        <w:t xml:space="preserve">hodin ročně </w:t>
      </w:r>
      <w:r w:rsidRPr="00F65600">
        <w:rPr>
          <w:rFonts w:cstheme="minorHAnsi"/>
          <w:szCs w:val="24"/>
        </w:rPr>
        <w:t>(dále jen „</w:t>
      </w:r>
      <w:r w:rsidRPr="00F65600">
        <w:rPr>
          <w:rFonts w:cstheme="minorHAnsi"/>
          <w:b/>
          <w:szCs w:val="24"/>
        </w:rPr>
        <w:t>Cena za služby mimo paušál</w:t>
      </w:r>
      <w:r w:rsidRPr="00F65600">
        <w:rPr>
          <w:rFonts w:cstheme="minorHAnsi"/>
          <w:szCs w:val="24"/>
        </w:rPr>
        <w:t>“) se sjednávají v následujících výších:</w:t>
      </w:r>
    </w:p>
    <w:p w14:paraId="46614648" w14:textId="77777777" w:rsidR="004B4347" w:rsidRPr="00F65600" w:rsidRDefault="004B4347" w:rsidP="00722D7D">
      <w:pPr>
        <w:pStyle w:val="Odstavecseseznamem"/>
        <w:widowControl w:val="0"/>
        <w:overflowPunct w:val="0"/>
        <w:autoSpaceDE w:val="0"/>
        <w:autoSpaceDN w:val="0"/>
        <w:adjustRightInd w:val="0"/>
        <w:spacing w:before="120"/>
        <w:ind w:left="567" w:hanging="567"/>
        <w:jc w:val="both"/>
        <w:rPr>
          <w:rFonts w:cstheme="minorHAnsi"/>
          <w:szCs w:val="24"/>
        </w:rPr>
      </w:pPr>
    </w:p>
    <w:tbl>
      <w:tblPr>
        <w:tblW w:w="8897" w:type="dxa"/>
        <w:tblInd w:w="709" w:type="dxa"/>
        <w:tblLook w:val="04A0" w:firstRow="1" w:lastRow="0" w:firstColumn="1" w:lastColumn="0" w:noHBand="0" w:noVBand="1"/>
      </w:tblPr>
      <w:tblGrid>
        <w:gridCol w:w="5495"/>
        <w:gridCol w:w="3402"/>
      </w:tblGrid>
      <w:tr w:rsidR="00616BA6" w:rsidRPr="005B49AA" w14:paraId="3F06F0AE" w14:textId="77777777" w:rsidTr="00616BA6">
        <w:tc>
          <w:tcPr>
            <w:tcW w:w="5495" w:type="dxa"/>
            <w:shd w:val="clear" w:color="auto" w:fill="auto"/>
          </w:tcPr>
          <w:p w14:paraId="5A05F1B3" w14:textId="4636602D" w:rsidR="00616BA6" w:rsidRPr="005B49AA" w:rsidRDefault="00616BA6" w:rsidP="00616BA6">
            <w:pPr>
              <w:pStyle w:val="Zkladntext3"/>
              <w:rPr>
                <w:b/>
                <w:sz w:val="22"/>
                <w:szCs w:val="22"/>
              </w:rPr>
            </w:pPr>
            <w:r w:rsidRPr="00A4618C">
              <w:rPr>
                <w:b/>
                <w:sz w:val="22"/>
                <w:szCs w:val="22"/>
              </w:rPr>
              <w:t xml:space="preserve">Cena za </w:t>
            </w:r>
            <w:r>
              <w:rPr>
                <w:b/>
                <w:sz w:val="22"/>
                <w:szCs w:val="22"/>
              </w:rPr>
              <w:t>1 hodinu práce</w:t>
            </w:r>
            <w:r w:rsidRPr="00A4618C">
              <w:rPr>
                <w:b/>
                <w:sz w:val="22"/>
                <w:szCs w:val="22"/>
              </w:rPr>
              <w:t xml:space="preserve"> </w:t>
            </w:r>
            <w:r w:rsidRPr="005B49AA">
              <w:rPr>
                <w:b/>
                <w:sz w:val="22"/>
                <w:szCs w:val="22"/>
              </w:rPr>
              <w:t>bez DPH:</w:t>
            </w:r>
          </w:p>
        </w:tc>
        <w:tc>
          <w:tcPr>
            <w:tcW w:w="3402" w:type="dxa"/>
            <w:shd w:val="clear" w:color="auto" w:fill="auto"/>
          </w:tcPr>
          <w:p w14:paraId="3116494E" w14:textId="65201A65" w:rsidR="00616BA6" w:rsidRPr="005B49AA" w:rsidRDefault="00E07080" w:rsidP="00616BA6">
            <w:pPr>
              <w:pStyle w:val="Zkladntext3"/>
              <w:rPr>
                <w:b/>
                <w:sz w:val="22"/>
                <w:szCs w:val="22"/>
              </w:rPr>
            </w:pPr>
            <w:r>
              <w:rPr>
                <w:b/>
                <w:sz w:val="22"/>
                <w:szCs w:val="22"/>
              </w:rPr>
              <w:t>2 000,-</w:t>
            </w:r>
            <w:r w:rsidR="00616BA6" w:rsidRPr="005B49AA">
              <w:rPr>
                <w:b/>
                <w:sz w:val="22"/>
                <w:szCs w:val="22"/>
              </w:rPr>
              <w:t xml:space="preserve"> Kč</w:t>
            </w:r>
          </w:p>
        </w:tc>
      </w:tr>
    </w:tbl>
    <w:p w14:paraId="6837A475" w14:textId="77777777" w:rsidR="004E3FB0" w:rsidRDefault="004E3FB0" w:rsidP="004E3FB0">
      <w:pPr>
        <w:pStyle w:val="Odstavecseseznamem"/>
        <w:widowControl w:val="0"/>
        <w:overflowPunct w:val="0"/>
        <w:autoSpaceDE w:val="0"/>
        <w:autoSpaceDN w:val="0"/>
        <w:adjustRightInd w:val="0"/>
        <w:spacing w:before="120"/>
        <w:ind w:left="567"/>
        <w:jc w:val="both"/>
        <w:rPr>
          <w:rFonts w:cstheme="minorHAnsi"/>
          <w:szCs w:val="24"/>
        </w:rPr>
      </w:pPr>
      <w:r w:rsidRPr="00652F14">
        <w:rPr>
          <w:rFonts w:cstheme="minorHAnsi"/>
          <w:szCs w:val="24"/>
        </w:rPr>
        <w:t>Objednatel není povinen Služby mimo paušál čerpat v celém rozsahu určeném v odst. 5.2</w:t>
      </w:r>
      <w:r>
        <w:rPr>
          <w:rFonts w:cstheme="minorHAnsi"/>
          <w:szCs w:val="24"/>
        </w:rPr>
        <w:t>.</w:t>
      </w:r>
      <w:r w:rsidRPr="00652F14">
        <w:rPr>
          <w:rFonts w:cstheme="minorHAnsi"/>
          <w:szCs w:val="24"/>
        </w:rPr>
        <w:t>, rovněž je oprávněn tyto služby nečerpat vůbec v průběhu jednoho roku, nebo nečerpat vůbec po dobu trvání této Smlouvy.</w:t>
      </w:r>
    </w:p>
    <w:p w14:paraId="06BA13AC" w14:textId="77777777" w:rsidR="004E3FB0" w:rsidRDefault="004E3FB0" w:rsidP="004E3FB0">
      <w:pPr>
        <w:pStyle w:val="Odstavecseseznamem"/>
        <w:widowControl w:val="0"/>
        <w:overflowPunct w:val="0"/>
        <w:autoSpaceDE w:val="0"/>
        <w:autoSpaceDN w:val="0"/>
        <w:adjustRightInd w:val="0"/>
        <w:spacing w:before="120"/>
        <w:ind w:left="567"/>
        <w:jc w:val="both"/>
        <w:rPr>
          <w:rFonts w:cstheme="minorHAnsi"/>
          <w:szCs w:val="24"/>
        </w:rPr>
      </w:pPr>
    </w:p>
    <w:p w14:paraId="391F5623" w14:textId="04E7ACAB" w:rsidR="000E49E4" w:rsidRPr="00AD71F5" w:rsidRDefault="000E49E4"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653F7D">
        <w:t>P</w:t>
      </w:r>
      <w:r w:rsidR="00C95DA9">
        <w:t>oskytovatel</w:t>
      </w:r>
      <w:r w:rsidRPr="00653F7D">
        <w:t xml:space="preserve"> je oprávněn </w:t>
      </w:r>
      <w:r w:rsidR="00C95DA9">
        <w:t>k této</w:t>
      </w:r>
      <w:r w:rsidRPr="00653F7D">
        <w:t xml:space="preserve"> ceně připočíst DPH ve výši stanovené dle </w:t>
      </w:r>
      <w:r w:rsidR="00C95DA9">
        <w:t>ZDPH</w:t>
      </w:r>
      <w:r w:rsidRPr="00653F7D">
        <w:t xml:space="preserve">, a to k </w:t>
      </w:r>
      <w:r w:rsidRPr="00653F7D">
        <w:rPr>
          <w:b/>
          <w:i/>
        </w:rPr>
        <w:t>DUZP</w:t>
      </w:r>
      <w:r w:rsidRPr="00653F7D">
        <w:t>.</w:t>
      </w:r>
      <w:r w:rsidR="00AD71F5">
        <w:t xml:space="preserve"> Ke dni podpisu smlouvy činí hodnot</w:t>
      </w:r>
      <w:r w:rsidR="00444905">
        <w:t>y:</w:t>
      </w:r>
      <w:r w:rsidR="00AD71F5">
        <w:t xml:space="preserve"> </w:t>
      </w:r>
    </w:p>
    <w:tbl>
      <w:tblPr>
        <w:tblW w:w="8897" w:type="dxa"/>
        <w:tblInd w:w="709" w:type="dxa"/>
        <w:tblLook w:val="04A0" w:firstRow="1" w:lastRow="0" w:firstColumn="1" w:lastColumn="0" w:noHBand="0" w:noVBand="1"/>
      </w:tblPr>
      <w:tblGrid>
        <w:gridCol w:w="5495"/>
        <w:gridCol w:w="3402"/>
      </w:tblGrid>
      <w:tr w:rsidR="00AD71F5" w:rsidRPr="005B49AA" w14:paraId="3DDADD5B" w14:textId="77777777" w:rsidTr="002B2A71">
        <w:tc>
          <w:tcPr>
            <w:tcW w:w="5495" w:type="dxa"/>
            <w:shd w:val="clear" w:color="auto" w:fill="auto"/>
          </w:tcPr>
          <w:p w14:paraId="17B8F8E8" w14:textId="07EF8248" w:rsidR="00AD71F5" w:rsidRPr="005B49AA" w:rsidRDefault="00AD71F5" w:rsidP="002B2A71">
            <w:pPr>
              <w:pStyle w:val="Zkladntext3"/>
              <w:rPr>
                <w:b/>
                <w:sz w:val="22"/>
                <w:szCs w:val="22"/>
              </w:rPr>
            </w:pPr>
            <w:r w:rsidRPr="005B49AA">
              <w:rPr>
                <w:b/>
                <w:sz w:val="22"/>
                <w:szCs w:val="22"/>
              </w:rPr>
              <w:t>DPH</w:t>
            </w:r>
            <w:r w:rsidR="00E07080">
              <w:rPr>
                <w:b/>
                <w:sz w:val="22"/>
                <w:szCs w:val="22"/>
              </w:rPr>
              <w:t xml:space="preserve"> 21</w:t>
            </w:r>
            <w:r w:rsidRPr="005B49AA">
              <w:rPr>
                <w:b/>
                <w:sz w:val="22"/>
                <w:szCs w:val="22"/>
              </w:rPr>
              <w:t xml:space="preserve"> %:</w:t>
            </w:r>
          </w:p>
        </w:tc>
        <w:tc>
          <w:tcPr>
            <w:tcW w:w="3402" w:type="dxa"/>
            <w:shd w:val="clear" w:color="auto" w:fill="auto"/>
          </w:tcPr>
          <w:p w14:paraId="2E318C29" w14:textId="405A9320" w:rsidR="00AD71F5" w:rsidRPr="005B49AA" w:rsidRDefault="00E07080" w:rsidP="002B2A71">
            <w:pPr>
              <w:pStyle w:val="Zkladntext3"/>
              <w:rPr>
                <w:b/>
                <w:sz w:val="22"/>
                <w:szCs w:val="22"/>
              </w:rPr>
            </w:pPr>
            <w:r>
              <w:rPr>
                <w:b/>
                <w:sz w:val="22"/>
                <w:szCs w:val="22"/>
              </w:rPr>
              <w:t>420,-</w:t>
            </w:r>
            <w:r w:rsidR="00AD71F5" w:rsidRPr="005B49AA">
              <w:rPr>
                <w:b/>
                <w:sz w:val="22"/>
                <w:szCs w:val="22"/>
              </w:rPr>
              <w:t xml:space="preserve"> Kč</w:t>
            </w:r>
          </w:p>
        </w:tc>
      </w:tr>
      <w:tr w:rsidR="00AD71F5" w:rsidRPr="005B49AA" w14:paraId="12B9585F" w14:textId="77777777" w:rsidTr="002B2A71">
        <w:tc>
          <w:tcPr>
            <w:tcW w:w="5495" w:type="dxa"/>
            <w:shd w:val="clear" w:color="auto" w:fill="auto"/>
          </w:tcPr>
          <w:p w14:paraId="106ACB72" w14:textId="77777777" w:rsidR="00AD71F5" w:rsidRPr="005B49AA" w:rsidRDefault="00AD71F5" w:rsidP="002B2A71">
            <w:pPr>
              <w:pStyle w:val="Zkladntext3"/>
              <w:rPr>
                <w:b/>
                <w:sz w:val="22"/>
                <w:szCs w:val="22"/>
              </w:rPr>
            </w:pPr>
            <w:r w:rsidRPr="00A4618C">
              <w:rPr>
                <w:b/>
                <w:sz w:val="22"/>
                <w:szCs w:val="22"/>
              </w:rPr>
              <w:t xml:space="preserve">Cena za </w:t>
            </w:r>
            <w:r>
              <w:rPr>
                <w:b/>
                <w:sz w:val="22"/>
                <w:szCs w:val="22"/>
              </w:rPr>
              <w:t>1 hodinu</w:t>
            </w:r>
            <w:r w:rsidRPr="00A4618C">
              <w:rPr>
                <w:b/>
                <w:sz w:val="22"/>
                <w:szCs w:val="22"/>
              </w:rPr>
              <w:t xml:space="preserve"> </w:t>
            </w:r>
            <w:r w:rsidRPr="005B49AA">
              <w:rPr>
                <w:b/>
                <w:sz w:val="22"/>
                <w:szCs w:val="22"/>
              </w:rPr>
              <w:t>včetně DPH:</w:t>
            </w:r>
          </w:p>
        </w:tc>
        <w:tc>
          <w:tcPr>
            <w:tcW w:w="3402" w:type="dxa"/>
            <w:shd w:val="clear" w:color="auto" w:fill="auto"/>
          </w:tcPr>
          <w:p w14:paraId="6C0B90A7" w14:textId="42CECCB2" w:rsidR="00AD71F5" w:rsidRPr="005B49AA" w:rsidRDefault="00E07080" w:rsidP="002B2A71">
            <w:pPr>
              <w:pStyle w:val="Zkladntext3"/>
              <w:rPr>
                <w:b/>
                <w:sz w:val="22"/>
                <w:szCs w:val="22"/>
              </w:rPr>
            </w:pPr>
            <w:r>
              <w:rPr>
                <w:b/>
                <w:sz w:val="22"/>
                <w:szCs w:val="22"/>
              </w:rPr>
              <w:t>2 420,-</w:t>
            </w:r>
            <w:r w:rsidR="00AD71F5" w:rsidRPr="005B49AA">
              <w:rPr>
                <w:b/>
                <w:sz w:val="22"/>
                <w:szCs w:val="22"/>
              </w:rPr>
              <w:t xml:space="preserve"> Kč</w:t>
            </w:r>
          </w:p>
        </w:tc>
      </w:tr>
    </w:tbl>
    <w:p w14:paraId="59E99DD2" w14:textId="309AAE59" w:rsidR="004B4347" w:rsidRPr="00F6560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F65600">
        <w:rPr>
          <w:rFonts w:cstheme="minorHAnsi"/>
          <w:szCs w:val="24"/>
        </w:rPr>
        <w:t xml:space="preserve">Ceny za Služby (Paušální cena i Cena za služby mimo paušál) dohodnuté v této Smlouvě </w:t>
      </w:r>
      <w:r w:rsidRPr="00F65600">
        <w:rPr>
          <w:rFonts w:cstheme="minorHAnsi"/>
          <w:szCs w:val="24"/>
        </w:rPr>
        <w:lastRenderedPageBreak/>
        <w:t>zahrnují veškeré náklady, které Poskytovateli vzniknou v souvislosti s poskytováním Služeb, vyjma:</w:t>
      </w:r>
    </w:p>
    <w:p w14:paraId="72585CA0" w14:textId="77777777" w:rsidR="004B4347" w:rsidRPr="00F65600" w:rsidRDefault="004B4347" w:rsidP="00755A73">
      <w:pPr>
        <w:pStyle w:val="Odstavecseseznamem"/>
        <w:widowControl w:val="0"/>
        <w:numPr>
          <w:ilvl w:val="0"/>
          <w:numId w:val="7"/>
        </w:numPr>
        <w:overflowPunct w:val="0"/>
        <w:autoSpaceDE w:val="0"/>
        <w:autoSpaceDN w:val="0"/>
        <w:adjustRightInd w:val="0"/>
        <w:spacing w:before="120"/>
        <w:ind w:left="993" w:hanging="426"/>
        <w:jc w:val="both"/>
        <w:rPr>
          <w:rFonts w:cstheme="minorHAnsi"/>
          <w:szCs w:val="24"/>
        </w:rPr>
      </w:pPr>
      <w:r w:rsidRPr="00F65600">
        <w:rPr>
          <w:rFonts w:cstheme="minorHAnsi"/>
          <w:szCs w:val="24"/>
        </w:rPr>
        <w:t>nákladů vzniklých v důsledku prokázaného porušení povinností Objednatele, zejména povinnosti poskytnout Poskytovateli řádnou součinnost k poskytování paušálních služeb (tím nejsou dotčena jiná práva Poskytovatele vyplývající z porušení povinností ze strany Objednatele)</w:t>
      </w:r>
      <w:r w:rsidR="002A316A" w:rsidRPr="00F65600">
        <w:rPr>
          <w:rFonts w:cstheme="minorHAnsi"/>
          <w:szCs w:val="24"/>
        </w:rPr>
        <w:t>.</w:t>
      </w:r>
    </w:p>
    <w:p w14:paraId="42E65013" w14:textId="77777777" w:rsidR="004B4347" w:rsidRPr="00F65600" w:rsidRDefault="004B4347" w:rsidP="00722D7D">
      <w:pPr>
        <w:widowControl w:val="0"/>
        <w:overflowPunct w:val="0"/>
        <w:autoSpaceDE w:val="0"/>
        <w:autoSpaceDN w:val="0"/>
        <w:adjustRightInd w:val="0"/>
        <w:spacing w:before="120"/>
        <w:ind w:left="567"/>
        <w:contextualSpacing/>
        <w:jc w:val="both"/>
        <w:rPr>
          <w:rFonts w:cstheme="minorHAnsi"/>
          <w:szCs w:val="24"/>
        </w:rPr>
      </w:pPr>
      <w:r w:rsidRPr="00F65600">
        <w:rPr>
          <w:rFonts w:cstheme="minorHAnsi"/>
          <w:szCs w:val="24"/>
        </w:rPr>
        <w:t>Vzniknou-li Poskytovateli prokazatelně tyto náklady, je Objednatel povinen Poskytovateli tyto uhradit. Náklady vyúčtuje Poskytovatel Objednateli v jednotlivých fakturách za Služby, v souvislosti, s nimiž tyto náklady vznikly.</w:t>
      </w:r>
    </w:p>
    <w:p w14:paraId="189ABCC0" w14:textId="65A717CD" w:rsidR="004B4347"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F65600">
        <w:rPr>
          <w:rFonts w:cstheme="minorHAnsi"/>
          <w:szCs w:val="24"/>
        </w:rPr>
        <w:t>Smluvní strany se dohodly, že Paušální cena a Ceny plnění mimo paušál (včetně příslušných nákladových položek, např. cestovních náhrad) dle této Smlouvy se mohou měnit jen na základě vzájemné dohody obou smluvních stran. O této změně cen je nutné uzavírat dodatek k této Smlouvě.</w:t>
      </w:r>
    </w:p>
    <w:p w14:paraId="49FA0043" w14:textId="77777777" w:rsidR="005701C4" w:rsidRPr="00F65600" w:rsidRDefault="005701C4" w:rsidP="005701C4">
      <w:pPr>
        <w:pStyle w:val="Odstavecseseznamem"/>
        <w:widowControl w:val="0"/>
        <w:overflowPunct w:val="0"/>
        <w:autoSpaceDE w:val="0"/>
        <w:autoSpaceDN w:val="0"/>
        <w:adjustRightInd w:val="0"/>
        <w:spacing w:before="120"/>
        <w:ind w:left="567"/>
        <w:jc w:val="both"/>
        <w:rPr>
          <w:rFonts w:cstheme="minorHAnsi"/>
          <w:szCs w:val="24"/>
        </w:rPr>
      </w:pPr>
    </w:p>
    <w:p w14:paraId="0347CF0C" w14:textId="47885EF1" w:rsidR="004B4347" w:rsidRPr="00F6560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F65600">
        <w:rPr>
          <w:rFonts w:cstheme="minorHAnsi"/>
          <w:szCs w:val="24"/>
        </w:rPr>
        <w:t xml:space="preserve">Všechny ceny dle této Smlouvy jsou stanoveny v Korunách českých (CZK). </w:t>
      </w:r>
    </w:p>
    <w:p w14:paraId="74DEA2CC" w14:textId="77777777" w:rsidR="004B4347" w:rsidRPr="00F65600" w:rsidRDefault="004B4347" w:rsidP="008D051C">
      <w:pPr>
        <w:widowControl w:val="0"/>
        <w:overflowPunct w:val="0"/>
        <w:autoSpaceDE w:val="0"/>
        <w:autoSpaceDN w:val="0"/>
        <w:adjustRightInd w:val="0"/>
        <w:contextualSpacing/>
        <w:jc w:val="both"/>
        <w:rPr>
          <w:rFonts w:cstheme="minorHAnsi"/>
          <w:szCs w:val="24"/>
        </w:rPr>
      </w:pPr>
    </w:p>
    <w:p w14:paraId="1C186918" w14:textId="77777777" w:rsidR="004B4347" w:rsidRPr="00351A67" w:rsidRDefault="004B4347" w:rsidP="00755A73">
      <w:pPr>
        <w:pStyle w:val="Nadpis1"/>
        <w:numPr>
          <w:ilvl w:val="0"/>
          <w:numId w:val="13"/>
        </w:numPr>
        <w:ind w:left="0" w:firstLine="0"/>
      </w:pPr>
      <w:r w:rsidRPr="00351A67">
        <w:t>Platební podmínky</w:t>
      </w:r>
    </w:p>
    <w:p w14:paraId="6F84875F" w14:textId="220387D4" w:rsidR="004B4347" w:rsidRDefault="004B4347" w:rsidP="00755A73">
      <w:pPr>
        <w:pStyle w:val="Odstavecseseznamem"/>
        <w:numPr>
          <w:ilvl w:val="1"/>
          <w:numId w:val="13"/>
        </w:numPr>
        <w:spacing w:before="120"/>
        <w:ind w:left="567" w:hanging="567"/>
        <w:jc w:val="both"/>
        <w:rPr>
          <w:rFonts w:cstheme="minorHAnsi"/>
          <w:szCs w:val="24"/>
        </w:rPr>
      </w:pPr>
      <w:r w:rsidRPr="00C51E05">
        <w:rPr>
          <w:rFonts w:cstheme="minorHAnsi"/>
          <w:szCs w:val="24"/>
        </w:rPr>
        <w:t xml:space="preserve">Paušální cena se platí vždy za jedno období </w:t>
      </w:r>
      <w:r w:rsidRPr="00C415FE">
        <w:rPr>
          <w:rFonts w:cstheme="minorHAnsi"/>
          <w:szCs w:val="24"/>
        </w:rPr>
        <w:t>(</w:t>
      </w:r>
      <w:r w:rsidR="00074A09" w:rsidRPr="00C415FE">
        <w:rPr>
          <w:rFonts w:cstheme="minorHAnsi"/>
          <w:b/>
          <w:szCs w:val="24"/>
        </w:rPr>
        <w:t>měsíc</w:t>
      </w:r>
      <w:r w:rsidRPr="00C415FE">
        <w:rPr>
          <w:rFonts w:cstheme="minorHAnsi"/>
          <w:szCs w:val="24"/>
        </w:rPr>
        <w:t>)</w:t>
      </w:r>
      <w:r w:rsidRPr="00C51E05">
        <w:rPr>
          <w:rFonts w:cstheme="minorHAnsi"/>
          <w:szCs w:val="24"/>
        </w:rPr>
        <w:t xml:space="preserve"> po jeho uplynutí na základě</w:t>
      </w:r>
      <w:r w:rsidRPr="00F65600">
        <w:rPr>
          <w:rFonts w:cstheme="minorHAnsi"/>
          <w:szCs w:val="24"/>
        </w:rPr>
        <w:t xml:space="preserve"> Poskytovatelem vystavené a doručené Faktury. Splatnost faktur je </w:t>
      </w:r>
      <w:r w:rsidR="00873FC1" w:rsidRPr="00F65600">
        <w:rPr>
          <w:rFonts w:cstheme="minorHAnsi"/>
          <w:szCs w:val="24"/>
        </w:rPr>
        <w:t xml:space="preserve">30 </w:t>
      </w:r>
      <w:r w:rsidRPr="00F65600">
        <w:rPr>
          <w:rFonts w:cstheme="minorHAnsi"/>
          <w:szCs w:val="24"/>
        </w:rPr>
        <w:t>kalendářních dní od prokazatelného doručení.</w:t>
      </w:r>
    </w:p>
    <w:p w14:paraId="4108A744" w14:textId="77777777" w:rsidR="008E46FB" w:rsidRPr="00F65600" w:rsidRDefault="008E46FB" w:rsidP="008E46FB">
      <w:pPr>
        <w:pStyle w:val="Odstavecseseznamem"/>
        <w:spacing w:before="120"/>
        <w:ind w:left="502"/>
        <w:jc w:val="both"/>
        <w:rPr>
          <w:rFonts w:cstheme="minorHAnsi"/>
          <w:szCs w:val="24"/>
        </w:rPr>
      </w:pPr>
    </w:p>
    <w:p w14:paraId="6AA4E0DD" w14:textId="7EFE6798" w:rsidR="00320DFE" w:rsidRDefault="004B4347" w:rsidP="00755A73">
      <w:pPr>
        <w:pStyle w:val="Odstavecseseznamem"/>
        <w:numPr>
          <w:ilvl w:val="1"/>
          <w:numId w:val="13"/>
        </w:numPr>
        <w:spacing w:before="120"/>
        <w:ind w:left="567" w:hanging="567"/>
        <w:jc w:val="both"/>
        <w:rPr>
          <w:rFonts w:cstheme="minorHAnsi"/>
          <w:szCs w:val="24"/>
        </w:rPr>
      </w:pPr>
      <w:r w:rsidRPr="00F65600">
        <w:rPr>
          <w:rFonts w:cstheme="minorHAnsi"/>
          <w:szCs w:val="24"/>
        </w:rPr>
        <w:t xml:space="preserve">Právo na vystavení daňového dokladu za služby </w:t>
      </w:r>
      <w:r w:rsidR="00C57F6B">
        <w:rPr>
          <w:rFonts w:cstheme="minorHAnsi"/>
          <w:szCs w:val="24"/>
        </w:rPr>
        <w:t xml:space="preserve">poskytované mimo paušál vzniká </w:t>
      </w:r>
      <w:r w:rsidR="00D4455B">
        <w:rPr>
          <w:rFonts w:cstheme="minorHAnsi"/>
          <w:szCs w:val="24"/>
        </w:rPr>
        <w:t>Poskytovateli</w:t>
      </w:r>
      <w:r w:rsidRPr="00F65600">
        <w:rPr>
          <w:rFonts w:cstheme="minorHAnsi"/>
          <w:szCs w:val="24"/>
        </w:rPr>
        <w:t xml:space="preserve"> po poskytnutí příslušné Služby poskytované mimo paušál v daném kalendářním měsíci, a to za podmínky, že tato služba byla Objednatelem převzata, neměl k ní výhrady a současně byl sepsán a oboustranně potvrzen a podepsán </w:t>
      </w:r>
      <w:r w:rsidR="00C57F6B">
        <w:rPr>
          <w:rFonts w:cstheme="minorHAnsi"/>
          <w:szCs w:val="24"/>
        </w:rPr>
        <w:t>P</w:t>
      </w:r>
      <w:r w:rsidRPr="00F65600">
        <w:rPr>
          <w:rFonts w:cstheme="minorHAnsi"/>
          <w:szCs w:val="24"/>
        </w:rPr>
        <w:t>ředávací protokol, který bude obsahovat veškeré služby poskytované mimo paušál v daném období poskytnuté; není-li dohodnuto v příslušné Smlouvě o Službách poskytovaných mimo paušál jinak nebo nevyplývá-li z povahy plnění těchto Služeb jinak, považuje se za poskytnutí příslušné Služby</w:t>
      </w:r>
      <w:r w:rsidR="00320DFE" w:rsidRPr="00F65600">
        <w:rPr>
          <w:rFonts w:cstheme="minorHAnsi"/>
          <w:szCs w:val="24"/>
        </w:rPr>
        <w:t>.</w:t>
      </w:r>
    </w:p>
    <w:p w14:paraId="534210A1" w14:textId="77777777" w:rsidR="00D4455B" w:rsidRDefault="00D4455B" w:rsidP="00D4455B">
      <w:pPr>
        <w:pStyle w:val="Odstavecseseznamem"/>
        <w:spacing w:before="120"/>
        <w:ind w:left="502"/>
        <w:jc w:val="both"/>
        <w:rPr>
          <w:rFonts w:cstheme="minorHAnsi"/>
          <w:szCs w:val="24"/>
        </w:rPr>
      </w:pPr>
    </w:p>
    <w:p w14:paraId="3E476031" w14:textId="3C7C6E9B" w:rsidR="00D4455B" w:rsidRPr="00F65600" w:rsidRDefault="00D4455B" w:rsidP="00755A73">
      <w:pPr>
        <w:pStyle w:val="Odstavecseseznamem"/>
        <w:widowControl w:val="0"/>
        <w:numPr>
          <w:ilvl w:val="1"/>
          <w:numId w:val="13"/>
        </w:numPr>
        <w:overflowPunct w:val="0"/>
        <w:autoSpaceDE w:val="0"/>
        <w:autoSpaceDN w:val="0"/>
        <w:adjustRightInd w:val="0"/>
        <w:spacing w:before="120"/>
        <w:ind w:left="567" w:right="100" w:hanging="567"/>
        <w:jc w:val="both"/>
        <w:rPr>
          <w:rFonts w:cstheme="minorHAnsi"/>
          <w:szCs w:val="24"/>
        </w:rPr>
      </w:pPr>
      <w:r w:rsidRPr="00F65600">
        <w:rPr>
          <w:rFonts w:cstheme="minorHAnsi"/>
          <w:szCs w:val="24"/>
        </w:rPr>
        <w:t xml:space="preserve">Vyúčtování cen </w:t>
      </w:r>
      <w:r>
        <w:rPr>
          <w:rFonts w:cstheme="minorHAnsi"/>
          <w:szCs w:val="24"/>
        </w:rPr>
        <w:t>Paušálních služeb</w:t>
      </w:r>
      <w:r w:rsidRPr="00F65600">
        <w:rPr>
          <w:rFonts w:cstheme="minorHAnsi"/>
          <w:szCs w:val="24"/>
        </w:rPr>
        <w:t xml:space="preserve"> provádí Poskytovatel na základě jím vystavených daňových dokladů (dále jen „</w:t>
      </w:r>
      <w:r w:rsidRPr="00F65600">
        <w:rPr>
          <w:rFonts w:cstheme="minorHAnsi"/>
          <w:b/>
          <w:bCs/>
          <w:iCs/>
          <w:szCs w:val="24"/>
        </w:rPr>
        <w:t>Faktura</w:t>
      </w:r>
      <w:r w:rsidRPr="00F65600">
        <w:rPr>
          <w:rFonts w:cstheme="minorHAnsi"/>
          <w:szCs w:val="24"/>
        </w:rPr>
        <w:t xml:space="preserve">“). </w:t>
      </w:r>
      <w:r>
        <w:t xml:space="preserve">Poskytovatel doručí fakturu Objednateli bez zbytečného odkladu po jejím vystavení. </w:t>
      </w:r>
      <w:r w:rsidRPr="0098764F">
        <w:t xml:space="preserve">Datum uskutečnění zdanitelného plnění bude </w:t>
      </w:r>
      <w:r>
        <w:t>poslední den kalendářního měsíce, ke kterému se faktura vztahuje</w:t>
      </w:r>
      <w:r w:rsidRPr="0098764F">
        <w:t>.</w:t>
      </w:r>
      <w:r>
        <w:t xml:space="preserve"> </w:t>
      </w:r>
      <w:r w:rsidRPr="006925A2">
        <w:t>Faktura musí splňovat veškeré náležitosti daňového a účetního dokladu stanovené právními předpisy, zejména musí splňovat ustanovení</w:t>
      </w:r>
      <w:r>
        <w:t xml:space="preserve"> zákona </w:t>
      </w:r>
      <w:r w:rsidRPr="006925A2">
        <w:t>č. 235/2004 Sb., o dani z přidané hodnoty, ve znění pozdějších předpisů</w:t>
      </w:r>
      <w:r>
        <w:t xml:space="preserve"> (dále jen „</w:t>
      </w:r>
      <w:r w:rsidRPr="00093388">
        <w:rPr>
          <w:b/>
        </w:rPr>
        <w:t>ZDPH</w:t>
      </w:r>
      <w:r>
        <w:t>“),</w:t>
      </w:r>
      <w:r w:rsidRPr="006925A2">
        <w:t xml:space="preserve"> a musí na ní být uvedena </w:t>
      </w:r>
      <w:r>
        <w:t>C</w:t>
      </w:r>
      <w:r w:rsidRPr="006925A2">
        <w:t>ena</w:t>
      </w:r>
      <w:r>
        <w:t xml:space="preserve"> za Paušální Služby, </w:t>
      </w:r>
      <w:r w:rsidRPr="001C0DB3">
        <w:rPr>
          <w:b/>
        </w:rPr>
        <w:t>označení této smlouvy</w:t>
      </w:r>
      <w:r w:rsidR="001C0DB3">
        <w:t xml:space="preserve"> (dle Objednatele)</w:t>
      </w:r>
      <w:r>
        <w:t xml:space="preserve">, </w:t>
      </w:r>
      <w:r w:rsidRPr="006925A2">
        <w:t>datum splatnosti v souladu s touto smlouvou</w:t>
      </w:r>
      <w:r w:rsidRPr="002B0F1D">
        <w:t xml:space="preserve"> </w:t>
      </w:r>
      <w:r>
        <w:t xml:space="preserve">a </w:t>
      </w:r>
      <w:r w:rsidRPr="001C0DB3">
        <w:rPr>
          <w:b/>
        </w:rPr>
        <w:t>její přílohou musí být</w:t>
      </w:r>
      <w:r>
        <w:t xml:space="preserve"> </w:t>
      </w:r>
      <w:r w:rsidRPr="001C0DB3">
        <w:rPr>
          <w:b/>
        </w:rPr>
        <w:t>kopie Přehledu Požadavků</w:t>
      </w:r>
      <w:r w:rsidRPr="006925A2">
        <w:t xml:space="preserve">, jinak je </w:t>
      </w:r>
      <w:r>
        <w:t>Objednatel</w:t>
      </w:r>
      <w:r w:rsidRPr="006925A2">
        <w:t xml:space="preserve"> oprávněn vrátit fakturu </w:t>
      </w:r>
      <w:r>
        <w:t>Poskytovateli</w:t>
      </w:r>
      <w:r w:rsidRPr="006925A2">
        <w:t xml:space="preserve"> k přepracování či doplnění. V takovém případě běží nová lhůta splatnosti ode dne doručení opravené faktury </w:t>
      </w:r>
      <w:r>
        <w:t>Objednateli</w:t>
      </w:r>
      <w:r w:rsidRPr="006925A2">
        <w:t>.</w:t>
      </w:r>
      <w:r w:rsidRPr="009F5CCF">
        <w:t xml:space="preserve"> </w:t>
      </w:r>
      <w:r>
        <w:t>Jestliže Poskytovatel poskytoval Paušální Služby pouze po část kalendářního měsíce, je oprávněn fakturovat pouze Cenu za Paušální Služby přiměřeně tomu sníženou</w:t>
      </w:r>
      <w:r w:rsidRPr="00F65600">
        <w:rPr>
          <w:rFonts w:cstheme="minorHAnsi"/>
          <w:szCs w:val="24"/>
        </w:rPr>
        <w:t xml:space="preserve">. </w:t>
      </w:r>
    </w:p>
    <w:p w14:paraId="0405A849" w14:textId="77777777" w:rsidR="008E46FB" w:rsidRPr="00F65600" w:rsidRDefault="008E46FB" w:rsidP="008E46FB">
      <w:pPr>
        <w:pStyle w:val="Odstavecseseznamem"/>
        <w:spacing w:before="120"/>
        <w:ind w:left="502"/>
        <w:jc w:val="both"/>
        <w:rPr>
          <w:rFonts w:cstheme="minorHAnsi"/>
          <w:szCs w:val="24"/>
        </w:rPr>
      </w:pPr>
    </w:p>
    <w:p w14:paraId="1144BD27" w14:textId="46DE191C" w:rsidR="00C86784" w:rsidRDefault="004B4347" w:rsidP="00755A73">
      <w:pPr>
        <w:pStyle w:val="Odstavecseseznamem"/>
        <w:numPr>
          <w:ilvl w:val="1"/>
          <w:numId w:val="13"/>
        </w:numPr>
        <w:spacing w:before="120"/>
        <w:ind w:left="567" w:hanging="567"/>
        <w:jc w:val="both"/>
        <w:rPr>
          <w:rFonts w:cstheme="minorHAnsi"/>
          <w:szCs w:val="24"/>
        </w:rPr>
      </w:pPr>
      <w:r w:rsidRPr="00C86784">
        <w:rPr>
          <w:rFonts w:cstheme="minorHAnsi"/>
          <w:szCs w:val="24"/>
        </w:rPr>
        <w:lastRenderedPageBreak/>
        <w:t>Cena služby poskytované mimo paušál je splatná vždy na základě vystavené faktury za daný kalendářní měsíc, a to 14. den ode dne prokazatelného doručení faktury, přičemž přílohou této faktury musí být předávací protokol, podepsaný oběma smluvními stranami. V případě, že předávací protokol nebude k faktuře přiložen nebo nebude podepsán, nevzniká Poskytovateli právo na úhradu Ceny, a to až do doložení bezvadného předávacího protokolu</w:t>
      </w:r>
      <w:r w:rsidR="00D4455B" w:rsidRPr="00C86784">
        <w:rPr>
          <w:rFonts w:cstheme="minorHAnsi"/>
          <w:szCs w:val="24"/>
        </w:rPr>
        <w:t xml:space="preserve">. </w:t>
      </w:r>
      <w:r w:rsidR="00D4455B">
        <w:t xml:space="preserve">Poskytovatel doručí fakturu Objednateli bez zbytečného odkladu po jejím vystavení. </w:t>
      </w:r>
      <w:r w:rsidR="00D4455B" w:rsidRPr="0098764F">
        <w:t xml:space="preserve">Datum uskutečnění zdanitelného plnění bude </w:t>
      </w:r>
      <w:r w:rsidR="00D4455B">
        <w:t>poslední den kalendářního měsíce, ke kterému se faktura vztahuje</w:t>
      </w:r>
      <w:r w:rsidR="00D4455B" w:rsidRPr="0098764F">
        <w:t>.</w:t>
      </w:r>
      <w:r w:rsidR="00D4455B">
        <w:t xml:space="preserve"> </w:t>
      </w:r>
      <w:r w:rsidR="00D4455B" w:rsidRPr="006925A2">
        <w:t>Faktura musí splňovat veškeré náležitosti daňového a účetního dokladu stanovené právními předpisy, zejména musí splňovat ustanovení</w:t>
      </w:r>
      <w:r w:rsidR="00D4455B">
        <w:t xml:space="preserve"> ZDPH</w:t>
      </w:r>
      <w:r w:rsidR="00D4455B" w:rsidRPr="006925A2">
        <w:t xml:space="preserve">, a musí na ní být uvedena </w:t>
      </w:r>
      <w:r w:rsidR="00D4455B">
        <w:t>C</w:t>
      </w:r>
      <w:r w:rsidR="00D4455B" w:rsidRPr="006925A2">
        <w:t>ena</w:t>
      </w:r>
      <w:r w:rsidR="00D4455B">
        <w:t xml:space="preserve"> za Služby poskytované mimo paušál včetně jejího rozepsání na jednotlivé Služby poskytované mimo paušál (členění dle přílohy č. 1 této smlouvy), </w:t>
      </w:r>
      <w:r w:rsidR="00D4455B" w:rsidRPr="006925A2">
        <w:t xml:space="preserve">označení této </w:t>
      </w:r>
      <w:r w:rsidR="00D4455B">
        <w:t>S</w:t>
      </w:r>
      <w:r w:rsidR="00D4455B" w:rsidRPr="006925A2">
        <w:t xml:space="preserve">mlouvy a datum splatnosti v souladu s touto </w:t>
      </w:r>
      <w:r w:rsidR="00D4455B">
        <w:t>S</w:t>
      </w:r>
      <w:r w:rsidR="00D4455B" w:rsidRPr="006925A2">
        <w:t>mlouvou</w:t>
      </w:r>
      <w:r w:rsidR="00D4455B">
        <w:t xml:space="preserve"> a její přílohou musí být kopie Přehledu Požadavků. Z faktury musí být zcela zřejmé, jaká </w:t>
      </w:r>
      <w:r w:rsidR="00366809">
        <w:t>cena,</w:t>
      </w:r>
      <w:r w:rsidR="00D4455B">
        <w:t xml:space="preserve"> za jaké Služby poskytované mimo paušál v členění dle přílohy č. 1 této smlouvy se účtuje. Jestliže se účtují Služby poskytované mimo paušál, jejichž součástí jsou úpravy Programového vybavení, které jsou technickým zhodnocením Programového vybavení, musí být tato skutečnost u takových Služeb poskytovaných mimo paušál na faktuře výslovně uvedena a musí být zřejmé, jaká cena za takové úpravy Programového vybavení se účtuje. Pokud faktura nesplňuje kteroukoli náležitost sjednanou v tomto odst. 6.3, </w:t>
      </w:r>
      <w:r w:rsidR="00D4455B" w:rsidRPr="006925A2">
        <w:t xml:space="preserve">je </w:t>
      </w:r>
      <w:r w:rsidR="00D4455B">
        <w:t>Objednatel</w:t>
      </w:r>
      <w:r w:rsidR="00D4455B" w:rsidRPr="006925A2">
        <w:t xml:space="preserve"> oprávněn vrátit fakturu </w:t>
      </w:r>
      <w:r w:rsidR="00D4455B">
        <w:t>Poskytovateli</w:t>
      </w:r>
      <w:r w:rsidR="00D4455B" w:rsidRPr="006925A2">
        <w:t xml:space="preserve"> k přepracování či doplnění. V takovém případě běží nová lhůta splatnosti ode dne doručení opravené faktury </w:t>
      </w:r>
      <w:r w:rsidR="00D4455B">
        <w:t>Objednateli</w:t>
      </w:r>
      <w:r w:rsidRPr="00C86784">
        <w:rPr>
          <w:rFonts w:cstheme="minorHAnsi"/>
          <w:szCs w:val="24"/>
        </w:rPr>
        <w:t>.</w:t>
      </w:r>
    </w:p>
    <w:p w14:paraId="51761133" w14:textId="77777777" w:rsidR="003E2384" w:rsidRDefault="003E2384" w:rsidP="003E2384">
      <w:pPr>
        <w:pStyle w:val="Odstavecseseznamem"/>
        <w:spacing w:before="120"/>
        <w:ind w:left="567"/>
        <w:jc w:val="both"/>
        <w:rPr>
          <w:rFonts w:cstheme="minorHAnsi"/>
          <w:szCs w:val="24"/>
        </w:rPr>
      </w:pPr>
    </w:p>
    <w:p w14:paraId="7BE4ACEB" w14:textId="6C0B3CBA" w:rsidR="006E3A47" w:rsidRPr="006E3A47" w:rsidRDefault="00E71B88" w:rsidP="00755A73">
      <w:pPr>
        <w:pStyle w:val="Odstavecsmlouvy"/>
        <w:numPr>
          <w:ilvl w:val="1"/>
          <w:numId w:val="13"/>
        </w:numPr>
        <w:ind w:left="567" w:hanging="567"/>
        <w:rPr>
          <w:rFonts w:asciiTheme="minorHAnsi" w:hAnsiTheme="minorHAnsi" w:cstheme="minorHAnsi"/>
          <w:sz w:val="24"/>
          <w:szCs w:val="24"/>
        </w:rPr>
      </w:pPr>
      <w:r w:rsidRPr="006E3A47">
        <w:rPr>
          <w:rFonts w:asciiTheme="minorHAnsi" w:hAnsiTheme="minorHAnsi" w:cstheme="minorHAnsi"/>
          <w:sz w:val="24"/>
          <w:szCs w:val="24"/>
        </w:rPr>
        <w:t>Objednatel</w:t>
      </w:r>
      <w:r w:rsidR="003E2384" w:rsidRPr="006E3A47">
        <w:rPr>
          <w:rFonts w:asciiTheme="minorHAnsi" w:hAnsiTheme="minorHAnsi" w:cstheme="minorHAnsi"/>
          <w:sz w:val="24"/>
          <w:szCs w:val="24"/>
        </w:rPr>
        <w:t xml:space="preserve"> přijímá faktury i elektronicky na adres</w:t>
      </w:r>
      <w:r w:rsidR="006E3A47" w:rsidRPr="006E3A47">
        <w:rPr>
          <w:rFonts w:asciiTheme="minorHAnsi" w:hAnsiTheme="minorHAnsi" w:cstheme="minorHAnsi"/>
          <w:sz w:val="24"/>
          <w:szCs w:val="24"/>
        </w:rPr>
        <w:t xml:space="preserve">e </w:t>
      </w:r>
      <w:proofErr w:type="spellStart"/>
      <w:r w:rsidR="002B2A71" w:rsidRPr="002B2A71">
        <w:rPr>
          <w:rFonts w:asciiTheme="minorHAnsi" w:hAnsiTheme="minorHAnsi" w:cstheme="minorHAnsi"/>
          <w:sz w:val="24"/>
          <w:szCs w:val="24"/>
        </w:rPr>
        <w:t>xxxxxxxxxxxx</w:t>
      </w:r>
      <w:proofErr w:type="spellEnd"/>
      <w:r w:rsidR="006E3A47" w:rsidRPr="006E3A47">
        <w:rPr>
          <w:rFonts w:asciiTheme="minorHAnsi" w:hAnsiTheme="minorHAnsi" w:cstheme="minorHAnsi"/>
          <w:sz w:val="24"/>
          <w:szCs w:val="24"/>
        </w:rPr>
        <w:t xml:space="preserve"> </w:t>
      </w:r>
      <w:r w:rsidR="006E3A47" w:rsidRPr="006E3A47">
        <w:rPr>
          <w:rFonts w:asciiTheme="minorHAnsi" w:eastAsiaTheme="minorEastAsia" w:hAnsiTheme="minorHAnsi" w:cstheme="minorHAnsi"/>
          <w:sz w:val="24"/>
          <w:szCs w:val="24"/>
        </w:rPr>
        <w:t>a/nebo</w:t>
      </w:r>
      <w:r w:rsidR="006E3A47" w:rsidRPr="006E3A47">
        <w:rPr>
          <w:rStyle w:val="Hypertextovodkaz"/>
          <w:rFonts w:asciiTheme="minorHAnsi" w:hAnsiTheme="minorHAnsi" w:cstheme="minorHAnsi"/>
          <w:sz w:val="24"/>
          <w:szCs w:val="24"/>
        </w:rPr>
        <w:t xml:space="preserve"> </w:t>
      </w:r>
      <w:r w:rsidR="006E3A47" w:rsidRPr="006E3A47">
        <w:rPr>
          <w:rFonts w:asciiTheme="minorHAnsi" w:eastAsiaTheme="minorEastAsia" w:hAnsiTheme="minorHAnsi" w:cstheme="minorHAnsi"/>
          <w:sz w:val="24"/>
          <w:szCs w:val="24"/>
        </w:rPr>
        <w:t>prostřednictvím datové schránky</w:t>
      </w:r>
      <w:r w:rsidR="006E3A47" w:rsidRPr="006E3A47">
        <w:rPr>
          <w:rFonts w:asciiTheme="minorHAnsi" w:hAnsiTheme="minorHAnsi" w:cstheme="minorHAnsi"/>
          <w:sz w:val="24"/>
          <w:szCs w:val="24"/>
        </w:rPr>
        <w:t xml:space="preserve"> </w:t>
      </w:r>
      <w:r w:rsidR="006E3A47" w:rsidRPr="00AB666C">
        <w:rPr>
          <w:rFonts w:asciiTheme="minorHAnsi" w:hAnsiTheme="minorHAnsi" w:cstheme="minorHAnsi"/>
          <w:b/>
          <w:i/>
          <w:sz w:val="24"/>
          <w:szCs w:val="24"/>
        </w:rPr>
        <w:t>g4d3fvd</w:t>
      </w:r>
      <w:r w:rsidR="006E3A47" w:rsidRPr="006E3A47">
        <w:rPr>
          <w:rFonts w:asciiTheme="minorHAnsi" w:hAnsiTheme="minorHAnsi" w:cstheme="minorHAnsi"/>
          <w:sz w:val="24"/>
          <w:szCs w:val="24"/>
        </w:rPr>
        <w:t>.</w:t>
      </w:r>
    </w:p>
    <w:p w14:paraId="038F6969" w14:textId="77777777" w:rsidR="00C86784" w:rsidRDefault="00C86784" w:rsidP="00C86784">
      <w:pPr>
        <w:pStyle w:val="Odstavecseseznamem"/>
        <w:spacing w:before="120"/>
        <w:ind w:left="567"/>
        <w:jc w:val="both"/>
        <w:rPr>
          <w:rFonts w:cstheme="minorHAnsi"/>
          <w:szCs w:val="24"/>
        </w:rPr>
      </w:pPr>
    </w:p>
    <w:p w14:paraId="414FACE3" w14:textId="1519383E" w:rsidR="00560CF4" w:rsidRPr="00C86784" w:rsidRDefault="00560CF4" w:rsidP="00755A73">
      <w:pPr>
        <w:pStyle w:val="Odstavecseseznamem"/>
        <w:numPr>
          <w:ilvl w:val="1"/>
          <w:numId w:val="13"/>
        </w:numPr>
        <w:spacing w:before="120"/>
        <w:ind w:left="567" w:hanging="567"/>
        <w:jc w:val="both"/>
        <w:rPr>
          <w:rFonts w:cstheme="minorHAnsi"/>
          <w:szCs w:val="24"/>
        </w:rPr>
      </w:pPr>
      <w:r w:rsidRPr="00C86784">
        <w:rPr>
          <w:rFonts w:cstheme="minorHAnsi"/>
          <w:szCs w:val="24"/>
        </w:rPr>
        <w:t>Všechny sjednané úhrady budou prováděny bezhotovostními převody z bankovního účtu Objednatele na bankovní účet Poskytovatele uvedený v záhlaví této smlouvy. Dnem úhrady se vždy rozumí den odepsání příslušné částky z bankovního účtu Objednatele.</w:t>
      </w:r>
    </w:p>
    <w:p w14:paraId="28A862FF" w14:textId="77777777" w:rsidR="00560CF4" w:rsidRPr="00560CF4" w:rsidRDefault="00560CF4" w:rsidP="00560CF4">
      <w:pPr>
        <w:pStyle w:val="Odstavecsmlouvy"/>
        <w:ind w:firstLine="0"/>
        <w:rPr>
          <w:rFonts w:asciiTheme="minorHAnsi" w:eastAsiaTheme="minorEastAsia" w:hAnsiTheme="minorHAnsi" w:cstheme="minorHAnsi"/>
          <w:sz w:val="24"/>
          <w:szCs w:val="24"/>
        </w:rPr>
      </w:pPr>
    </w:p>
    <w:p w14:paraId="5EEAA501" w14:textId="066BA33A" w:rsidR="00560CF4" w:rsidRPr="00560CF4" w:rsidRDefault="00560CF4" w:rsidP="00755A73">
      <w:pPr>
        <w:pStyle w:val="Odstavecsmlouvy"/>
        <w:numPr>
          <w:ilvl w:val="1"/>
          <w:numId w:val="13"/>
        </w:numPr>
        <w:ind w:left="567" w:hanging="567"/>
        <w:rPr>
          <w:rFonts w:asciiTheme="minorHAnsi" w:eastAsiaTheme="minorEastAsia" w:hAnsiTheme="minorHAnsi" w:cstheme="minorHAnsi"/>
          <w:sz w:val="24"/>
          <w:szCs w:val="24"/>
        </w:rPr>
      </w:pPr>
      <w:r w:rsidRPr="00560CF4">
        <w:rPr>
          <w:rFonts w:asciiTheme="minorHAnsi" w:eastAsiaTheme="minorEastAsia" w:hAnsiTheme="minorHAnsi" w:cstheme="minorHAnsi"/>
          <w:sz w:val="24"/>
          <w:szCs w:val="24"/>
        </w:rPr>
        <w:t>V případě, že v okamžiku uskutečnění zdanitelného plnění bude Poskytovatel zapsán v registru plátců daně z přidané hodnoty jako nespolehlivý plátce, případně budou naplněny další podmínky § 109 ZDPH, má Objednatel právo uhradit za Poskytovatele DPH z tohoto zdanitelného plnění, aniž by byl vyzván jako ručitel správcem daně Poskytovatele, a to postupem dle § 109a ZDPH. Stejným způsobem bude postupováno, pokud Poskytovatel uvede ve smlouvě bankovní účet, který není uveden v registru plátců daně z přidané hodnoty nebo bude evidován jako nespolehlivá osoba.</w:t>
      </w:r>
    </w:p>
    <w:p w14:paraId="6AC9056E" w14:textId="77777777" w:rsidR="00560CF4" w:rsidRPr="00560CF4" w:rsidRDefault="00560CF4" w:rsidP="00560CF4">
      <w:pPr>
        <w:pStyle w:val="Odstavecsmlouvy"/>
        <w:ind w:firstLine="0"/>
        <w:rPr>
          <w:rFonts w:asciiTheme="minorHAnsi" w:eastAsiaTheme="minorEastAsia" w:hAnsiTheme="minorHAnsi" w:cstheme="minorHAnsi"/>
          <w:sz w:val="24"/>
          <w:szCs w:val="24"/>
        </w:rPr>
      </w:pPr>
    </w:p>
    <w:p w14:paraId="3CE246A5" w14:textId="001985C7" w:rsidR="00560CF4" w:rsidRPr="00560CF4" w:rsidRDefault="00560CF4" w:rsidP="00755A73">
      <w:pPr>
        <w:pStyle w:val="Odstavecsmlouvy"/>
        <w:numPr>
          <w:ilvl w:val="1"/>
          <w:numId w:val="13"/>
        </w:numPr>
        <w:ind w:left="567" w:hanging="567"/>
        <w:rPr>
          <w:rFonts w:asciiTheme="minorHAnsi" w:eastAsiaTheme="minorEastAsia" w:hAnsiTheme="minorHAnsi" w:cstheme="minorHAnsi"/>
          <w:sz w:val="24"/>
          <w:szCs w:val="24"/>
        </w:rPr>
      </w:pPr>
      <w:r w:rsidRPr="00560CF4">
        <w:rPr>
          <w:rFonts w:asciiTheme="minorHAnsi" w:eastAsiaTheme="minorEastAsia" w:hAnsiTheme="minorHAnsi" w:cstheme="minorHAnsi"/>
          <w:sz w:val="24"/>
          <w:szCs w:val="24"/>
        </w:rPr>
        <w:t xml:space="preserve">Pokud Objednatel uhradí částku ve výši DPH na účet správce daně Poskytovatele a zbývající částku (tj. relevantní část bez DPH) Poskytovateli, považuje se jeho závazek uhradit cenu plnění za splněný. </w:t>
      </w:r>
    </w:p>
    <w:p w14:paraId="4FBD012E" w14:textId="77777777" w:rsidR="00560CF4" w:rsidRPr="00560CF4" w:rsidRDefault="00560CF4" w:rsidP="00560CF4">
      <w:pPr>
        <w:pStyle w:val="Odstavecsmlouvy"/>
        <w:ind w:firstLine="0"/>
        <w:rPr>
          <w:rFonts w:asciiTheme="minorHAnsi" w:eastAsiaTheme="minorEastAsia" w:hAnsiTheme="minorHAnsi" w:cstheme="minorHAnsi"/>
          <w:sz w:val="24"/>
          <w:szCs w:val="24"/>
        </w:rPr>
      </w:pPr>
    </w:p>
    <w:p w14:paraId="20E3285D" w14:textId="697333B8" w:rsidR="00560CF4" w:rsidRPr="00560CF4" w:rsidRDefault="00560CF4" w:rsidP="00755A73">
      <w:pPr>
        <w:pStyle w:val="Odstavecsmlouvy"/>
        <w:numPr>
          <w:ilvl w:val="1"/>
          <w:numId w:val="13"/>
        </w:numPr>
        <w:ind w:left="567" w:hanging="567"/>
        <w:rPr>
          <w:rFonts w:asciiTheme="minorHAnsi" w:eastAsiaTheme="minorEastAsia" w:hAnsiTheme="minorHAnsi" w:cstheme="minorHAnsi"/>
          <w:sz w:val="24"/>
          <w:szCs w:val="24"/>
        </w:rPr>
      </w:pPr>
      <w:r w:rsidRPr="00560CF4">
        <w:rPr>
          <w:rFonts w:asciiTheme="minorHAnsi" w:eastAsiaTheme="minorEastAsia" w:hAnsiTheme="minorHAnsi" w:cstheme="minorHAnsi"/>
          <w:sz w:val="24"/>
          <w:szCs w:val="24"/>
        </w:rPr>
        <w:t xml:space="preserve">Poskytovatel je oprávněn postoupit své peněžité pohledávky za Objednatelem výhradně po předchozím písemném souhlasu Objednatele, jinak je postoupení vůči </w:t>
      </w:r>
      <w:r w:rsidRPr="00560CF4">
        <w:rPr>
          <w:rFonts w:asciiTheme="minorHAnsi" w:eastAsiaTheme="minorEastAsia" w:hAnsiTheme="minorHAnsi" w:cstheme="minorHAnsi"/>
          <w:sz w:val="24"/>
          <w:szCs w:val="24"/>
        </w:rPr>
        <w:lastRenderedPageBreak/>
        <w:t>Objednateli neúčinné. Poskytovatel je oprávněn započítat své peněžité pohledávky za Objednatelem výhradně na základě písemné dohody obou smluvních stran, jinak je započtení pohledávek neplatné.</w:t>
      </w:r>
    </w:p>
    <w:p w14:paraId="4B60136E" w14:textId="77777777" w:rsidR="004B4347" w:rsidRPr="00F65600" w:rsidRDefault="004B4347" w:rsidP="003014CB">
      <w:pPr>
        <w:widowControl w:val="0"/>
        <w:overflowPunct w:val="0"/>
        <w:autoSpaceDE w:val="0"/>
        <w:autoSpaceDN w:val="0"/>
        <w:adjustRightInd w:val="0"/>
        <w:ind w:right="100" w:hanging="502"/>
        <w:contextualSpacing/>
        <w:jc w:val="both"/>
        <w:rPr>
          <w:rFonts w:cstheme="minorHAnsi"/>
          <w:szCs w:val="24"/>
        </w:rPr>
      </w:pPr>
      <w:bookmarkStart w:id="11" w:name="page14"/>
      <w:bookmarkEnd w:id="11"/>
    </w:p>
    <w:p w14:paraId="3FD6383B" w14:textId="77777777" w:rsidR="004B4347" w:rsidRPr="00F65600" w:rsidRDefault="004B4347" w:rsidP="00755A73">
      <w:pPr>
        <w:pStyle w:val="Nadpis1"/>
        <w:numPr>
          <w:ilvl w:val="0"/>
          <w:numId w:val="13"/>
        </w:numPr>
        <w:ind w:left="0" w:firstLine="0"/>
      </w:pPr>
      <w:r w:rsidRPr="00F65600">
        <w:t>Další práva a povinnosti smluvních stran</w:t>
      </w:r>
    </w:p>
    <w:p w14:paraId="1837FE09" w14:textId="724C6893" w:rsidR="004B4347" w:rsidRPr="00F6560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F65600">
        <w:rPr>
          <w:rFonts w:cstheme="minorHAnsi"/>
          <w:szCs w:val="24"/>
        </w:rPr>
        <w:t xml:space="preserve">Poskytovatel je dále povinen: </w:t>
      </w:r>
    </w:p>
    <w:p w14:paraId="37196780" w14:textId="77777777" w:rsidR="004B4347" w:rsidRPr="00F65600" w:rsidRDefault="004B43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r w:rsidRPr="00F65600">
        <w:rPr>
          <w:rFonts w:cstheme="minorHAnsi"/>
          <w:szCs w:val="24"/>
        </w:rPr>
        <w:t>Poskytovat Objednateli veškerou nezbytnou součinnost k naplnění účelu Smlouvy.</w:t>
      </w:r>
    </w:p>
    <w:p w14:paraId="64A4773C" w14:textId="77777777" w:rsidR="004B4347" w:rsidRPr="00F65600" w:rsidRDefault="004B43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r w:rsidRPr="00F65600">
        <w:rPr>
          <w:rFonts w:cstheme="minorHAnsi"/>
          <w:szCs w:val="24"/>
        </w:rPr>
        <w:t>Postupovat při plnění předmětu Smlouvy s řádnou péčí, sledovat a chránit oprávněné zájmy Objednatele</w:t>
      </w:r>
      <w:r w:rsidR="002A316A" w:rsidRPr="00F65600">
        <w:rPr>
          <w:rFonts w:cstheme="minorHAnsi"/>
          <w:szCs w:val="24"/>
        </w:rPr>
        <w:t>.</w:t>
      </w:r>
    </w:p>
    <w:p w14:paraId="147F1B8E" w14:textId="77777777" w:rsidR="004B4347" w:rsidRPr="00F65600" w:rsidRDefault="004B43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r w:rsidRPr="00F65600">
        <w:rPr>
          <w:rFonts w:cstheme="minorHAnsi"/>
          <w:szCs w:val="24"/>
        </w:rPr>
        <w:t>Provádět plnění této Smlouvy tak, aby nebyl v nadbytečném rozsahu omezen provoz pracovišť Objednatele</w:t>
      </w:r>
      <w:r w:rsidR="002A316A" w:rsidRPr="00F65600">
        <w:rPr>
          <w:rFonts w:cstheme="minorHAnsi"/>
          <w:szCs w:val="24"/>
        </w:rPr>
        <w:t>.</w:t>
      </w:r>
    </w:p>
    <w:p w14:paraId="6B50D97F" w14:textId="77777777" w:rsidR="004B4347" w:rsidRPr="00F65600" w:rsidRDefault="004B43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r w:rsidRPr="00F65600">
        <w:rPr>
          <w:rFonts w:cstheme="minorHAnsi"/>
          <w:szCs w:val="24"/>
        </w:rPr>
        <w:t>Informovat Objednatele na jeho žádost o průběhu plnění předmětu Smlouvy</w:t>
      </w:r>
      <w:r w:rsidR="002A316A" w:rsidRPr="00F65600">
        <w:rPr>
          <w:rFonts w:cstheme="minorHAnsi"/>
          <w:szCs w:val="24"/>
        </w:rPr>
        <w:t>.</w:t>
      </w:r>
    </w:p>
    <w:p w14:paraId="17B4BED9" w14:textId="77777777" w:rsidR="004B4347" w:rsidRPr="00F65600" w:rsidRDefault="004B43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r w:rsidRPr="00F65600">
        <w:rPr>
          <w:rFonts w:cstheme="minorHAnsi"/>
          <w:szCs w:val="24"/>
        </w:rPr>
        <w:t>Akceptovat doplňující pokyny a připomínky Objednatele k plnění předmětu Smlouvy, neznamenají-li tyto pokyny změnu ve Smlouvě nebo dodatečné náklady pro Poskytovatele</w:t>
      </w:r>
      <w:r w:rsidR="002A316A" w:rsidRPr="00F65600">
        <w:rPr>
          <w:rFonts w:cstheme="minorHAnsi"/>
          <w:szCs w:val="24"/>
        </w:rPr>
        <w:t>.</w:t>
      </w:r>
    </w:p>
    <w:p w14:paraId="0C0A38EB" w14:textId="6885CD4F" w:rsidR="004B4347" w:rsidRDefault="004B43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r w:rsidRPr="00F65600">
        <w:rPr>
          <w:rFonts w:cstheme="minorHAnsi"/>
          <w:szCs w:val="24"/>
        </w:rPr>
        <w:t>Seznámit se s bezpečnostními pravidly na pracovištích Objednatele a dodržovat je včetně jejich případných změn.</w:t>
      </w:r>
    </w:p>
    <w:p w14:paraId="6B74EFB9" w14:textId="77777777" w:rsidR="006E3A47" w:rsidRPr="00C415FE" w:rsidRDefault="006E3A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bookmarkStart w:id="12" w:name="_Ref95206564"/>
      <w:r w:rsidRPr="00C415FE">
        <w:t>zajistit nejpozději do 10 pracovních dnů (nebo v termínech podle dokumentace provedené změny) od uskutečnění jakékoli změny v Programovém vybavení provedené Poskytovatelem, která uvedla Programové vybavení do nesouladu s Dokumentací (uživatelskou, provozní a bezpečnostní – dále jen „</w:t>
      </w:r>
      <w:r w:rsidRPr="00C415FE">
        <w:rPr>
          <w:b/>
        </w:rPr>
        <w:t>Dokumentace</w:t>
      </w:r>
      <w:r w:rsidRPr="00C415FE">
        <w:t>“), aktualizaci Dokumentace Programového vybavení a aktualizovanou Dokumentaci zpřístupnit Objednateli.</w:t>
      </w:r>
      <w:bookmarkEnd w:id="12"/>
    </w:p>
    <w:p w14:paraId="702235C0" w14:textId="001D787C" w:rsidR="006E3A47" w:rsidRDefault="006E3A47" w:rsidP="00755A73">
      <w:pPr>
        <w:pStyle w:val="Odstavecseseznamem"/>
        <w:widowControl w:val="0"/>
        <w:numPr>
          <w:ilvl w:val="0"/>
          <w:numId w:val="2"/>
        </w:numPr>
        <w:overflowPunct w:val="0"/>
        <w:autoSpaceDE w:val="0"/>
        <w:autoSpaceDN w:val="0"/>
        <w:adjustRightInd w:val="0"/>
        <w:spacing w:before="120"/>
        <w:ind w:left="1134" w:hanging="567"/>
        <w:jc w:val="both"/>
        <w:rPr>
          <w:rFonts w:cstheme="minorHAnsi"/>
          <w:szCs w:val="24"/>
        </w:rPr>
      </w:pPr>
      <w:r w:rsidRPr="00C415FE">
        <w:rPr>
          <w:rFonts w:cstheme="minorHAnsi"/>
          <w:szCs w:val="24"/>
        </w:rPr>
        <w:t>Dodržovat Bezpečnostní požadavky Objednatele definované v Příloze č. 5 této</w:t>
      </w:r>
      <w:r>
        <w:rPr>
          <w:rFonts w:cstheme="minorHAnsi"/>
          <w:szCs w:val="24"/>
        </w:rPr>
        <w:t xml:space="preserve"> Smlouvy.</w:t>
      </w:r>
    </w:p>
    <w:p w14:paraId="58D34942" w14:textId="77777777" w:rsidR="003D07E0" w:rsidRPr="00F65600" w:rsidRDefault="003D07E0" w:rsidP="003D07E0">
      <w:pPr>
        <w:pStyle w:val="Odstavecseseznamem"/>
        <w:widowControl w:val="0"/>
        <w:overflowPunct w:val="0"/>
        <w:autoSpaceDE w:val="0"/>
        <w:autoSpaceDN w:val="0"/>
        <w:adjustRightInd w:val="0"/>
        <w:spacing w:before="120"/>
        <w:ind w:left="1134"/>
        <w:jc w:val="both"/>
        <w:rPr>
          <w:rFonts w:cstheme="minorHAnsi"/>
          <w:szCs w:val="24"/>
        </w:rPr>
      </w:pPr>
    </w:p>
    <w:p w14:paraId="7F3637AE" w14:textId="65D1906D" w:rsidR="004B4347" w:rsidRDefault="004B4347" w:rsidP="00755A73">
      <w:pPr>
        <w:pStyle w:val="Odstavecseseznamem"/>
        <w:widowControl w:val="0"/>
        <w:numPr>
          <w:ilvl w:val="1"/>
          <w:numId w:val="13"/>
        </w:numPr>
        <w:autoSpaceDE w:val="0"/>
        <w:autoSpaceDN w:val="0"/>
        <w:adjustRightInd w:val="0"/>
        <w:spacing w:before="120"/>
        <w:ind w:left="567" w:hanging="567"/>
        <w:jc w:val="both"/>
        <w:rPr>
          <w:rFonts w:cstheme="minorHAnsi"/>
          <w:szCs w:val="24"/>
        </w:rPr>
      </w:pPr>
      <w:r w:rsidRPr="00F65600">
        <w:rPr>
          <w:rFonts w:cstheme="minorHAnsi"/>
          <w:szCs w:val="24"/>
        </w:rPr>
        <w:t xml:space="preserve">Objednatel je odpovědný za formulaci svých dotazů, požadavků a potřeb, k jejichž uspokojení (případně zodpovězení) je určeno poskytnutí příslušných Služeb dle této Smlouvy. Objednatel je odpovědný za formulaci požadovaných technických, funkčních, estetických a jiných vlastností doplňkových modulů </w:t>
      </w:r>
      <w:r w:rsidR="00247204">
        <w:rPr>
          <w:rFonts w:cstheme="minorHAnsi"/>
          <w:szCs w:val="24"/>
        </w:rPr>
        <w:t>Programové</w:t>
      </w:r>
      <w:r w:rsidR="00C51E05">
        <w:rPr>
          <w:rFonts w:cstheme="minorHAnsi"/>
          <w:szCs w:val="24"/>
        </w:rPr>
        <w:t>ho</w:t>
      </w:r>
      <w:r w:rsidR="00247204">
        <w:rPr>
          <w:rFonts w:cstheme="minorHAnsi"/>
          <w:szCs w:val="24"/>
        </w:rPr>
        <w:t xml:space="preserve"> vybavení</w:t>
      </w:r>
      <w:r w:rsidRPr="00F65600">
        <w:rPr>
          <w:rFonts w:cstheme="minorHAnsi"/>
          <w:szCs w:val="24"/>
        </w:rPr>
        <w:t xml:space="preserve"> poskytovaných v rámci Služeb dle této Smlouvy a za sdělení těchto vlastností Poskytovateli.</w:t>
      </w:r>
    </w:p>
    <w:p w14:paraId="3CAE5BEB" w14:textId="77777777" w:rsidR="003D07E0" w:rsidRPr="00F65600" w:rsidRDefault="003D07E0" w:rsidP="003D07E0">
      <w:pPr>
        <w:pStyle w:val="Odstavecseseznamem"/>
        <w:widowControl w:val="0"/>
        <w:autoSpaceDE w:val="0"/>
        <w:autoSpaceDN w:val="0"/>
        <w:adjustRightInd w:val="0"/>
        <w:spacing w:before="120"/>
        <w:ind w:left="502"/>
        <w:jc w:val="both"/>
        <w:rPr>
          <w:rFonts w:cstheme="minorHAnsi"/>
          <w:szCs w:val="24"/>
        </w:rPr>
      </w:pPr>
    </w:p>
    <w:p w14:paraId="5E0303C6" w14:textId="7964EA11" w:rsidR="004B4347" w:rsidRDefault="004B4347" w:rsidP="00755A73">
      <w:pPr>
        <w:pStyle w:val="Odstavecseseznamem"/>
        <w:numPr>
          <w:ilvl w:val="1"/>
          <w:numId w:val="13"/>
        </w:numPr>
        <w:spacing w:before="120"/>
        <w:ind w:left="567" w:hanging="567"/>
        <w:jc w:val="both"/>
        <w:rPr>
          <w:rFonts w:cstheme="minorHAnsi"/>
          <w:szCs w:val="24"/>
        </w:rPr>
      </w:pPr>
      <w:r w:rsidRPr="00F65600">
        <w:rPr>
          <w:rFonts w:cstheme="minorHAnsi"/>
          <w:szCs w:val="24"/>
        </w:rPr>
        <w:t>Nebezpečí škody ke všem případným hmotným věcem, které předává Poskytovatel Objednateli v souvislosti s plněním předmětu této Smlouvy, přechází na Objednatele okamžikem předání těchto věcí Objednateli, nedohodnou-li se Smluvní strany jinak.</w:t>
      </w:r>
    </w:p>
    <w:p w14:paraId="08091247" w14:textId="77777777" w:rsidR="003D07E0" w:rsidRPr="00F65600" w:rsidRDefault="003D07E0" w:rsidP="003D07E0">
      <w:pPr>
        <w:pStyle w:val="Odstavecseseznamem"/>
        <w:spacing w:before="120"/>
        <w:ind w:left="502"/>
        <w:jc w:val="both"/>
        <w:rPr>
          <w:rFonts w:cstheme="minorHAnsi"/>
          <w:szCs w:val="24"/>
        </w:rPr>
      </w:pPr>
    </w:p>
    <w:p w14:paraId="34B49C9F" w14:textId="764C6F2F" w:rsidR="004B4347" w:rsidRPr="00F65600" w:rsidRDefault="004B4347" w:rsidP="00755A73">
      <w:pPr>
        <w:pStyle w:val="Odstavecseseznamem"/>
        <w:numPr>
          <w:ilvl w:val="1"/>
          <w:numId w:val="13"/>
        </w:numPr>
        <w:spacing w:before="120"/>
        <w:ind w:left="567" w:hanging="567"/>
        <w:jc w:val="both"/>
        <w:rPr>
          <w:rFonts w:cstheme="minorHAnsi"/>
          <w:szCs w:val="24"/>
        </w:rPr>
      </w:pPr>
      <w:r w:rsidRPr="00F65600">
        <w:rPr>
          <w:rFonts w:cstheme="minorHAnsi"/>
          <w:szCs w:val="24"/>
        </w:rPr>
        <w:t>Poskytovatel se zavazuje plnění předmětu této Smlouvy provést sám nebo s využitím subdodavatelů. Provedení části plnění dle této Smlouvy subdodavatelem nezbavuje Poskytovatele jeho odpovědnosti vůči Objednateli. Poskytovatel odpovídá Objednateli za plnění předmětu této Smlouvy, které svěřil subdodavateli, ve stejném rozsahu, jako by jej poskytoval sám.</w:t>
      </w:r>
    </w:p>
    <w:p w14:paraId="0FE94380" w14:textId="77777777" w:rsidR="004B4347" w:rsidRPr="00F65600" w:rsidRDefault="004B4347" w:rsidP="008D051C">
      <w:pPr>
        <w:widowControl w:val="0"/>
        <w:overflowPunct w:val="0"/>
        <w:autoSpaceDE w:val="0"/>
        <w:autoSpaceDN w:val="0"/>
        <w:adjustRightInd w:val="0"/>
        <w:contextualSpacing/>
        <w:jc w:val="both"/>
        <w:rPr>
          <w:rFonts w:cstheme="minorHAnsi"/>
          <w:szCs w:val="24"/>
        </w:rPr>
      </w:pPr>
    </w:p>
    <w:p w14:paraId="02CF40C6" w14:textId="722F6EB3" w:rsidR="004B4347" w:rsidRPr="003D07E0" w:rsidRDefault="004B4347" w:rsidP="00755A73">
      <w:pPr>
        <w:pStyle w:val="Nadpis1"/>
        <w:numPr>
          <w:ilvl w:val="0"/>
          <w:numId w:val="13"/>
        </w:numPr>
        <w:ind w:left="0" w:firstLine="0"/>
      </w:pPr>
      <w:r w:rsidRPr="003D07E0">
        <w:lastRenderedPageBreak/>
        <w:t>Právní odpovědnost</w:t>
      </w:r>
    </w:p>
    <w:p w14:paraId="63F4930A" w14:textId="207C3EEE" w:rsidR="004B4347" w:rsidRPr="003D07E0" w:rsidRDefault="004B4347" w:rsidP="00755A73">
      <w:pPr>
        <w:pStyle w:val="Odstavecseseznamem"/>
        <w:numPr>
          <w:ilvl w:val="1"/>
          <w:numId w:val="13"/>
        </w:numPr>
        <w:spacing w:before="120"/>
        <w:ind w:left="567" w:hanging="567"/>
        <w:jc w:val="both"/>
        <w:rPr>
          <w:rFonts w:cstheme="minorHAnsi"/>
          <w:szCs w:val="24"/>
        </w:rPr>
      </w:pPr>
      <w:r w:rsidRPr="003D07E0">
        <w:rPr>
          <w:rFonts w:cstheme="minorHAnsi"/>
          <w:szCs w:val="24"/>
        </w:rPr>
        <w:t xml:space="preserve">Poskytovatel odpovídá za vady případných rozšíření </w:t>
      </w:r>
      <w:r w:rsidR="00247204" w:rsidRPr="003D07E0">
        <w:rPr>
          <w:rFonts w:cstheme="minorHAnsi"/>
          <w:szCs w:val="24"/>
        </w:rPr>
        <w:t>Programové</w:t>
      </w:r>
      <w:r w:rsidR="00696AE5">
        <w:rPr>
          <w:rFonts w:cstheme="minorHAnsi"/>
          <w:szCs w:val="24"/>
        </w:rPr>
        <w:t>ho</w:t>
      </w:r>
      <w:r w:rsidR="00247204" w:rsidRPr="003D07E0">
        <w:rPr>
          <w:rFonts w:cstheme="minorHAnsi"/>
          <w:szCs w:val="24"/>
        </w:rPr>
        <w:t xml:space="preserve"> vybavení</w:t>
      </w:r>
      <w:r w:rsidRPr="003D07E0">
        <w:rPr>
          <w:rFonts w:cstheme="minorHAnsi"/>
          <w:szCs w:val="24"/>
        </w:rPr>
        <w:t>, které poskytl, případně implementoval na infrastrukturu.</w:t>
      </w:r>
    </w:p>
    <w:p w14:paraId="38B9DFCC" w14:textId="7C7E99D1" w:rsidR="004B4347" w:rsidRPr="00C415FE" w:rsidRDefault="004B4347" w:rsidP="00755A73">
      <w:pPr>
        <w:pStyle w:val="Normln-odrky"/>
        <w:numPr>
          <w:ilvl w:val="1"/>
          <w:numId w:val="13"/>
        </w:numPr>
        <w:spacing w:before="120" w:after="0" w:line="240" w:lineRule="auto"/>
        <w:ind w:left="567" w:hanging="567"/>
        <w:jc w:val="both"/>
        <w:rPr>
          <w:rFonts w:asciiTheme="minorHAnsi" w:hAnsiTheme="minorHAnsi" w:cstheme="minorHAnsi"/>
          <w:sz w:val="24"/>
        </w:rPr>
      </w:pPr>
      <w:r w:rsidRPr="00C415FE">
        <w:rPr>
          <w:rFonts w:asciiTheme="minorHAnsi" w:hAnsiTheme="minorHAnsi" w:cstheme="minorHAnsi"/>
          <w:sz w:val="24"/>
        </w:rPr>
        <w:t xml:space="preserve">Paušální služby poskytované na základě této smlouvy se vztahují i na případná rozšíření </w:t>
      </w:r>
      <w:r w:rsidR="00247204" w:rsidRPr="00C415FE">
        <w:rPr>
          <w:rFonts w:asciiTheme="minorHAnsi" w:hAnsiTheme="minorHAnsi" w:cstheme="minorHAnsi"/>
          <w:sz w:val="24"/>
        </w:rPr>
        <w:t>Programové</w:t>
      </w:r>
      <w:r w:rsidR="00EB4306" w:rsidRPr="00C415FE">
        <w:rPr>
          <w:rFonts w:asciiTheme="minorHAnsi" w:hAnsiTheme="minorHAnsi" w:cstheme="minorHAnsi"/>
          <w:sz w:val="24"/>
        </w:rPr>
        <w:t>ho</w:t>
      </w:r>
      <w:r w:rsidR="00247204" w:rsidRPr="00C415FE">
        <w:rPr>
          <w:rFonts w:asciiTheme="minorHAnsi" w:hAnsiTheme="minorHAnsi" w:cstheme="minorHAnsi"/>
          <w:sz w:val="24"/>
        </w:rPr>
        <w:t xml:space="preserve"> vybavení</w:t>
      </w:r>
      <w:r w:rsidRPr="00C415FE">
        <w:rPr>
          <w:rFonts w:asciiTheme="minorHAnsi" w:hAnsiTheme="minorHAnsi" w:cstheme="minorHAnsi"/>
          <w:sz w:val="24"/>
        </w:rPr>
        <w:t xml:space="preserve"> provedená v rámci Po</w:t>
      </w:r>
      <w:r w:rsidR="00074A09" w:rsidRPr="00C415FE">
        <w:rPr>
          <w:rFonts w:asciiTheme="minorHAnsi" w:hAnsiTheme="minorHAnsi" w:cstheme="minorHAnsi"/>
          <w:sz w:val="24"/>
        </w:rPr>
        <w:t>-</w:t>
      </w:r>
      <w:r w:rsidRPr="00C415FE">
        <w:rPr>
          <w:rFonts w:asciiTheme="minorHAnsi" w:hAnsiTheme="minorHAnsi" w:cstheme="minorHAnsi"/>
          <w:sz w:val="24"/>
        </w:rPr>
        <w:t>implementačního rozvoje.</w:t>
      </w:r>
    </w:p>
    <w:p w14:paraId="7FC58632" w14:textId="66F1E10C" w:rsidR="004B4347" w:rsidRPr="00F65600" w:rsidRDefault="004B4347" w:rsidP="008D051C">
      <w:pPr>
        <w:contextualSpacing/>
        <w:jc w:val="both"/>
        <w:rPr>
          <w:rFonts w:cstheme="minorHAnsi"/>
          <w:szCs w:val="24"/>
        </w:rPr>
      </w:pPr>
    </w:p>
    <w:p w14:paraId="23603ACB" w14:textId="1FE40690" w:rsidR="00F510B2" w:rsidRPr="00F65600" w:rsidRDefault="00F510B2" w:rsidP="00755A73">
      <w:pPr>
        <w:pStyle w:val="Nadpis1"/>
        <w:numPr>
          <w:ilvl w:val="0"/>
          <w:numId w:val="13"/>
        </w:numPr>
        <w:ind w:left="0" w:firstLine="0"/>
      </w:pPr>
      <w:r w:rsidRPr="00F65600">
        <w:t>Kvalita a odpovědnost za vady</w:t>
      </w:r>
    </w:p>
    <w:p w14:paraId="3DBC3951" w14:textId="77777777" w:rsidR="00F510B2" w:rsidRPr="00F65600" w:rsidRDefault="00F510B2" w:rsidP="00F510B2">
      <w:pPr>
        <w:pStyle w:val="Zkladntext3"/>
        <w:ind w:left="709"/>
        <w:rPr>
          <w:rFonts w:cstheme="minorHAnsi"/>
          <w:sz w:val="24"/>
          <w:szCs w:val="24"/>
        </w:rPr>
      </w:pPr>
    </w:p>
    <w:p w14:paraId="78EF9B69" w14:textId="2F1509D6" w:rsidR="00F510B2" w:rsidRPr="00F65600" w:rsidRDefault="00F510B2" w:rsidP="00755A73">
      <w:pPr>
        <w:pStyle w:val="Odstavecsmlouvy"/>
        <w:numPr>
          <w:ilvl w:val="1"/>
          <w:numId w:val="13"/>
        </w:numPr>
        <w:ind w:left="567" w:hanging="567"/>
        <w:rPr>
          <w:rFonts w:asciiTheme="minorHAnsi" w:hAnsiTheme="minorHAnsi" w:cstheme="minorHAnsi"/>
          <w:color w:val="000000"/>
          <w:sz w:val="24"/>
          <w:szCs w:val="24"/>
        </w:rPr>
      </w:pPr>
      <w:r w:rsidRPr="00F65600">
        <w:rPr>
          <w:rFonts w:asciiTheme="minorHAnsi" w:hAnsiTheme="minorHAnsi" w:cstheme="minorHAnsi"/>
          <w:sz w:val="24"/>
          <w:szCs w:val="24"/>
        </w:rPr>
        <w:t xml:space="preserve">Poskytovatel poskytuje Objednateli záruku za jakost Služeb a jejich výsledků, jestliže to jejich povaha připouští, a to po dobu </w:t>
      </w:r>
      <w:r w:rsidRPr="00F139E8">
        <w:rPr>
          <w:rFonts w:asciiTheme="minorHAnsi" w:hAnsiTheme="minorHAnsi" w:cstheme="minorHAnsi"/>
          <w:b/>
          <w:sz w:val="24"/>
          <w:szCs w:val="24"/>
        </w:rPr>
        <w:t>24 měsíců</w:t>
      </w:r>
      <w:r w:rsidRPr="00F65600">
        <w:rPr>
          <w:rFonts w:asciiTheme="minorHAnsi" w:hAnsiTheme="minorHAnsi" w:cstheme="minorHAnsi"/>
          <w:sz w:val="24"/>
          <w:szCs w:val="24"/>
        </w:rPr>
        <w:t xml:space="preserve"> od okamžiku jejich řádného poskytnutí (tato doba dále a výše jen „</w:t>
      </w:r>
      <w:r w:rsidRPr="00F65600">
        <w:rPr>
          <w:rFonts w:asciiTheme="minorHAnsi" w:hAnsiTheme="minorHAnsi" w:cstheme="minorHAnsi"/>
          <w:b/>
          <w:sz w:val="24"/>
          <w:szCs w:val="24"/>
        </w:rPr>
        <w:t>Záruční doba</w:t>
      </w:r>
      <w:r w:rsidRPr="00F65600">
        <w:rPr>
          <w:rFonts w:asciiTheme="minorHAnsi" w:hAnsiTheme="minorHAnsi" w:cstheme="minorHAnsi"/>
          <w:sz w:val="24"/>
          <w:szCs w:val="24"/>
        </w:rPr>
        <w:t>“). Obsahem této záruky za jakost je závazek Poskytovatele, že Služby a jejich výsledky jsou způsobilé pro použití k obvyklému účelu a že si nejméně po tuto dobu zachovají své vlastnosti sjednané v této smlouvě, v jednotlivých Požadavcích a specifikované ve Výzvě.</w:t>
      </w:r>
      <w:bookmarkStart w:id="13" w:name="_Ref477357369"/>
    </w:p>
    <w:p w14:paraId="1B29F3D2" w14:textId="77777777" w:rsidR="00F510B2" w:rsidRPr="00F65600" w:rsidRDefault="00F510B2" w:rsidP="00F510B2">
      <w:pPr>
        <w:pStyle w:val="Odstavecsmlouvy"/>
        <w:ind w:firstLine="0"/>
        <w:rPr>
          <w:rFonts w:asciiTheme="minorHAnsi" w:hAnsiTheme="minorHAnsi" w:cstheme="minorHAnsi"/>
          <w:color w:val="000000"/>
          <w:sz w:val="24"/>
          <w:szCs w:val="24"/>
        </w:rPr>
      </w:pPr>
    </w:p>
    <w:bookmarkEnd w:id="13"/>
    <w:p w14:paraId="09634013" w14:textId="337B8FB0" w:rsidR="00F510B2" w:rsidRPr="00F65600" w:rsidRDefault="00F510B2" w:rsidP="00755A73">
      <w:pPr>
        <w:pStyle w:val="Odstavecsmlouvy"/>
        <w:numPr>
          <w:ilvl w:val="1"/>
          <w:numId w:val="13"/>
        </w:numPr>
        <w:ind w:left="567" w:hanging="567"/>
        <w:rPr>
          <w:rFonts w:asciiTheme="minorHAnsi" w:hAnsiTheme="minorHAnsi" w:cstheme="minorHAnsi"/>
          <w:sz w:val="24"/>
          <w:szCs w:val="24"/>
        </w:rPr>
      </w:pPr>
      <w:r w:rsidRPr="00F65600">
        <w:rPr>
          <w:rFonts w:asciiTheme="minorHAnsi" w:hAnsiTheme="minorHAnsi" w:cstheme="minorHAnsi"/>
          <w:sz w:val="24"/>
          <w:szCs w:val="24"/>
        </w:rPr>
        <w:t>Objednatel je vedle práv z vadného plnění a práv vyplývajících ze sjednané nebo poskytnuté záruky za jakost oprávněn uplatňovat i jakékoliv jiné nároky související s dodáním vadného plnění (např. nárok na náhradu újmy).</w:t>
      </w:r>
    </w:p>
    <w:p w14:paraId="3F9DCA21" w14:textId="77777777" w:rsidR="00F510B2" w:rsidRPr="00F65600" w:rsidRDefault="00F510B2" w:rsidP="008D051C">
      <w:pPr>
        <w:contextualSpacing/>
        <w:jc w:val="both"/>
        <w:rPr>
          <w:rFonts w:cstheme="minorHAnsi"/>
          <w:szCs w:val="24"/>
        </w:rPr>
      </w:pPr>
    </w:p>
    <w:p w14:paraId="57BA2C67" w14:textId="77777777" w:rsidR="004B4347" w:rsidRPr="00F65600" w:rsidRDefault="004B4347" w:rsidP="00755A73">
      <w:pPr>
        <w:pStyle w:val="Nadpis1"/>
        <w:numPr>
          <w:ilvl w:val="0"/>
          <w:numId w:val="13"/>
        </w:numPr>
        <w:ind w:left="0" w:firstLine="0"/>
      </w:pPr>
      <w:r w:rsidRPr="00F65600">
        <w:t>Trvání závazku</w:t>
      </w:r>
    </w:p>
    <w:p w14:paraId="7032AE64" w14:textId="247FE56E" w:rsidR="003D07E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3D07E0">
        <w:rPr>
          <w:rFonts w:cstheme="minorHAnsi"/>
          <w:szCs w:val="24"/>
        </w:rPr>
        <w:t xml:space="preserve">Závazek z této smlouvy se sjednává na dobu </w:t>
      </w:r>
      <w:r w:rsidR="00D87544">
        <w:rPr>
          <w:rFonts w:cstheme="minorHAnsi"/>
          <w:b/>
          <w:color w:val="000000"/>
          <w:szCs w:val="24"/>
        </w:rPr>
        <w:t>24 měsíců</w:t>
      </w:r>
      <w:r w:rsidR="00C415FE" w:rsidRPr="00C415FE">
        <w:rPr>
          <w:rFonts w:cstheme="minorHAnsi"/>
          <w:color w:val="000000"/>
          <w:szCs w:val="24"/>
        </w:rPr>
        <w:t>,</w:t>
      </w:r>
      <w:r w:rsidR="006C15E7" w:rsidRPr="003D07E0">
        <w:rPr>
          <w:rFonts w:cstheme="minorHAnsi"/>
          <w:szCs w:val="24"/>
        </w:rPr>
        <w:t xml:space="preserve"> </w:t>
      </w:r>
      <w:r w:rsidRPr="003D07E0">
        <w:rPr>
          <w:rFonts w:cstheme="minorHAnsi"/>
          <w:szCs w:val="24"/>
        </w:rPr>
        <w:t>od</w:t>
      </w:r>
      <w:r w:rsidR="00C415FE">
        <w:rPr>
          <w:rFonts w:cstheme="minorHAnsi"/>
          <w:szCs w:val="24"/>
        </w:rPr>
        <w:t xml:space="preserve">e dne podpisu závěrečného Akceptačního protokolu, kterým Poskytovatel </w:t>
      </w:r>
      <w:r w:rsidR="00E55ACF">
        <w:rPr>
          <w:rFonts w:cstheme="minorHAnsi"/>
          <w:szCs w:val="24"/>
        </w:rPr>
        <w:t xml:space="preserve">řádně </w:t>
      </w:r>
      <w:r w:rsidR="00C415FE">
        <w:rPr>
          <w:rFonts w:cstheme="minorHAnsi"/>
          <w:szCs w:val="24"/>
        </w:rPr>
        <w:t>předá Programové vybavení.</w:t>
      </w:r>
    </w:p>
    <w:p w14:paraId="4EC2317D" w14:textId="77777777" w:rsidR="003D07E0" w:rsidRDefault="003D07E0" w:rsidP="003D07E0">
      <w:pPr>
        <w:pStyle w:val="Odstavecseseznamem"/>
        <w:widowControl w:val="0"/>
        <w:overflowPunct w:val="0"/>
        <w:autoSpaceDE w:val="0"/>
        <w:autoSpaceDN w:val="0"/>
        <w:adjustRightInd w:val="0"/>
        <w:spacing w:before="120"/>
        <w:ind w:left="567"/>
        <w:jc w:val="both"/>
        <w:rPr>
          <w:rFonts w:cstheme="minorHAnsi"/>
          <w:szCs w:val="24"/>
        </w:rPr>
      </w:pPr>
    </w:p>
    <w:p w14:paraId="4B7023CB" w14:textId="77777777" w:rsidR="003D07E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3D07E0">
        <w:rPr>
          <w:rFonts w:cstheme="minorHAnsi"/>
          <w:szCs w:val="24"/>
        </w:rPr>
        <w:t>Závazek z této smlouvy zaniká kromě jiných důvodů předpokládaných právním řádem rovněž v níže uvedených případech.</w:t>
      </w:r>
    </w:p>
    <w:p w14:paraId="5254F24A" w14:textId="77777777" w:rsidR="003D07E0" w:rsidRPr="003D07E0" w:rsidRDefault="003D07E0" w:rsidP="003D07E0">
      <w:pPr>
        <w:pStyle w:val="Odstavecseseznamem"/>
        <w:rPr>
          <w:rFonts w:cstheme="minorHAnsi"/>
          <w:szCs w:val="24"/>
        </w:rPr>
      </w:pPr>
    </w:p>
    <w:p w14:paraId="2CB21A11" w14:textId="029B97D3" w:rsidR="003D07E0" w:rsidRPr="00C415FE" w:rsidRDefault="00605E3F"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3D07E0">
        <w:rPr>
          <w:rFonts w:cstheme="minorHAnsi"/>
          <w:szCs w:val="24"/>
        </w:rPr>
        <w:t xml:space="preserve">Každá ze smluvních stran je oprávněna tuto Smlouvu vypovědět s výpovědní dobou v délce 3 měsíce. </w:t>
      </w:r>
      <w:r w:rsidRPr="00C415FE">
        <w:rPr>
          <w:rFonts w:cstheme="minorHAnsi"/>
          <w:szCs w:val="24"/>
        </w:rPr>
        <w:t xml:space="preserve">Výpovědní doba začíná běžet prvním dnem kalendářního měsíce následujícího po kalendářním měsíci, v němž byla výpověď doručena druhé smluvní straně. </w:t>
      </w:r>
      <w:r w:rsidR="004B4347" w:rsidRPr="00C415FE">
        <w:rPr>
          <w:rFonts w:cstheme="minorHAnsi"/>
          <w:szCs w:val="24"/>
        </w:rPr>
        <w:t>Výpověď této Smlouvy musí mít písemnou formu.</w:t>
      </w:r>
    </w:p>
    <w:p w14:paraId="5EEC3BBF" w14:textId="77777777" w:rsidR="003D07E0" w:rsidRPr="003D07E0" w:rsidRDefault="003D07E0" w:rsidP="003D07E0">
      <w:pPr>
        <w:pStyle w:val="Odstavecseseznamem"/>
        <w:rPr>
          <w:rFonts w:cstheme="minorHAnsi"/>
          <w:szCs w:val="24"/>
        </w:rPr>
      </w:pPr>
    </w:p>
    <w:p w14:paraId="2AF392EF" w14:textId="77777777" w:rsidR="003D07E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3D07E0">
        <w:rPr>
          <w:rFonts w:cstheme="minorHAnsi"/>
          <w:szCs w:val="24"/>
        </w:rPr>
        <w:t>Při zániku závazku výpovědí jedné ze Smluvních stran má Poskytovatel právo na úplatu za plnění, které bylo řádně poskytnuto a bylo již Objednatelem přijato. Smluvní strany jsou povinny v případě výpovědi této Smlouvy provést vypořádání vzájemných závazků do 30 dnů ode dne, kdy závazek z této Smlouvy zaniknul.</w:t>
      </w:r>
      <w:r w:rsidR="003D07E0" w:rsidRPr="003D07E0">
        <w:rPr>
          <w:rFonts w:cstheme="minorHAnsi"/>
          <w:szCs w:val="24"/>
        </w:rPr>
        <w:t xml:space="preserve"> </w:t>
      </w:r>
    </w:p>
    <w:p w14:paraId="0BB44102" w14:textId="77777777" w:rsidR="003D07E0" w:rsidRPr="003D07E0" w:rsidRDefault="003D07E0" w:rsidP="003D07E0">
      <w:pPr>
        <w:pStyle w:val="Odstavecseseznamem"/>
        <w:rPr>
          <w:rFonts w:cstheme="minorHAnsi"/>
          <w:szCs w:val="24"/>
        </w:rPr>
      </w:pPr>
    </w:p>
    <w:p w14:paraId="705C0572" w14:textId="77777777" w:rsidR="003D07E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3D07E0">
        <w:rPr>
          <w:rFonts w:cstheme="minorHAnsi"/>
          <w:szCs w:val="24"/>
        </w:rPr>
        <w:t>Ukončením této Smlouvy nejsou dotčena práva z odpovědnosti za škodu, nároky na uplatnění smluvních pokut a ostatních práv a povinností založených touto Smlouvou, která mají podle zákona, této Smlouvy či dle své povahy trvat i po jejím zrušení.</w:t>
      </w:r>
      <w:r w:rsidR="003D07E0" w:rsidRPr="003D07E0">
        <w:rPr>
          <w:rFonts w:cstheme="minorHAnsi"/>
          <w:szCs w:val="24"/>
        </w:rPr>
        <w:t xml:space="preserve"> </w:t>
      </w:r>
    </w:p>
    <w:p w14:paraId="6D0392E0" w14:textId="77777777" w:rsidR="003D07E0" w:rsidRPr="003D07E0" w:rsidRDefault="003D07E0" w:rsidP="003D07E0">
      <w:pPr>
        <w:pStyle w:val="Odstavecseseznamem"/>
        <w:rPr>
          <w:rFonts w:cstheme="minorHAnsi"/>
          <w:szCs w:val="24"/>
        </w:rPr>
      </w:pPr>
    </w:p>
    <w:p w14:paraId="57A6FEC5" w14:textId="1549E426" w:rsidR="004B4347" w:rsidRPr="003D07E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3D07E0">
        <w:rPr>
          <w:rFonts w:cstheme="minorHAnsi"/>
          <w:szCs w:val="24"/>
        </w:rPr>
        <w:t>Výpovědí této Smlouvy zanikají i případné Smlouvy o Službách poskytovaných mimo paušál, není-li dohodnuto mezi Smluvními stranami jinak.</w:t>
      </w:r>
    </w:p>
    <w:p w14:paraId="60F15A8E" w14:textId="77777777" w:rsidR="000D0341" w:rsidRPr="00F65600" w:rsidRDefault="000D0341" w:rsidP="000D0341">
      <w:pPr>
        <w:pStyle w:val="Nadpis3"/>
        <w:keepNext w:val="0"/>
        <w:keepLines w:val="0"/>
        <w:spacing w:before="0" w:line="280" w:lineRule="atLeast"/>
        <w:rPr>
          <w:rFonts w:asciiTheme="minorHAnsi" w:eastAsiaTheme="minorEastAsia" w:hAnsiTheme="minorHAnsi" w:cstheme="minorHAnsi"/>
          <w:b w:val="0"/>
          <w:bCs w:val="0"/>
          <w:color w:val="auto"/>
          <w:szCs w:val="24"/>
        </w:rPr>
      </w:pPr>
      <w:bookmarkStart w:id="14" w:name="_Ref497897106"/>
    </w:p>
    <w:p w14:paraId="3A0DDD65" w14:textId="37AAF885" w:rsidR="000D0341" w:rsidRPr="00F66F9B" w:rsidRDefault="000D0341" w:rsidP="00755A73">
      <w:pPr>
        <w:pStyle w:val="Nadpis1"/>
        <w:numPr>
          <w:ilvl w:val="0"/>
          <w:numId w:val="13"/>
        </w:numPr>
        <w:ind w:left="0" w:firstLine="0"/>
      </w:pPr>
      <w:r w:rsidRPr="00F66F9B">
        <w:lastRenderedPageBreak/>
        <w:t>Mlčenlivost</w:t>
      </w:r>
      <w:r w:rsidR="00C51E05" w:rsidRPr="00F66F9B">
        <w:t>, OCHRANA OSOBNÍCH ÚDAJŮ A BEZPEČNOST INFORMACÍ</w:t>
      </w:r>
    </w:p>
    <w:p w14:paraId="40F34502" w14:textId="77777777" w:rsidR="000D0341" w:rsidRPr="00F66F9B" w:rsidRDefault="000D0341" w:rsidP="000D0341">
      <w:pPr>
        <w:pStyle w:val="Odstavecsmlouvy"/>
        <w:ind w:firstLine="0"/>
        <w:rPr>
          <w:rFonts w:asciiTheme="minorHAnsi" w:hAnsiTheme="minorHAnsi" w:cstheme="minorHAnsi"/>
          <w:sz w:val="24"/>
          <w:szCs w:val="24"/>
        </w:rPr>
      </w:pPr>
    </w:p>
    <w:p w14:paraId="159A705E" w14:textId="204E57F4" w:rsidR="003D07E0" w:rsidRPr="00F66F9B" w:rsidRDefault="003D07E0" w:rsidP="00755A73">
      <w:pPr>
        <w:pStyle w:val="Odstavecsmlouvy"/>
        <w:numPr>
          <w:ilvl w:val="1"/>
          <w:numId w:val="13"/>
        </w:numPr>
        <w:ind w:left="567" w:hanging="567"/>
        <w:rPr>
          <w:rFonts w:asciiTheme="minorHAnsi" w:hAnsiTheme="minorHAnsi" w:cstheme="minorHAnsi"/>
          <w:sz w:val="24"/>
          <w:szCs w:val="24"/>
        </w:rPr>
      </w:pPr>
      <w:bookmarkStart w:id="15" w:name="_Ref505066411"/>
      <w:r w:rsidRPr="00F66F9B">
        <w:rPr>
          <w:rFonts w:asciiTheme="minorHAnsi" w:hAnsiTheme="minorHAnsi" w:cstheme="minorHAnsi"/>
          <w:sz w:val="24"/>
          <w:szCs w:val="24"/>
        </w:rPr>
        <w:t>Poskytovatel a Objednatel se dohodli, že</w:t>
      </w:r>
      <w:r w:rsidR="00EF0374" w:rsidRPr="00F66F9B">
        <w:rPr>
          <w:rFonts w:asciiTheme="minorHAnsi" w:hAnsiTheme="minorHAnsi" w:cstheme="minorHAnsi"/>
          <w:sz w:val="24"/>
          <w:szCs w:val="24"/>
        </w:rPr>
        <w:t xml:space="preserve"> budou dodržovat podmínky</w:t>
      </w:r>
      <w:r w:rsidRPr="00F66F9B">
        <w:rPr>
          <w:rFonts w:asciiTheme="minorHAnsi" w:hAnsiTheme="minorHAnsi" w:cstheme="minorHAnsi"/>
          <w:sz w:val="24"/>
          <w:szCs w:val="24"/>
        </w:rPr>
        <w:t xml:space="preserve"> Mlčenlivost</w:t>
      </w:r>
      <w:r w:rsidR="00EF0374" w:rsidRPr="00F66F9B">
        <w:rPr>
          <w:rFonts w:asciiTheme="minorHAnsi" w:hAnsiTheme="minorHAnsi" w:cstheme="minorHAnsi"/>
          <w:sz w:val="24"/>
          <w:szCs w:val="24"/>
        </w:rPr>
        <w:t>i dle</w:t>
      </w:r>
      <w:r w:rsidRPr="00F66F9B">
        <w:rPr>
          <w:rFonts w:asciiTheme="minorHAnsi" w:hAnsiTheme="minorHAnsi" w:cstheme="minorHAnsi"/>
          <w:sz w:val="24"/>
          <w:szCs w:val="24"/>
        </w:rPr>
        <w:t xml:space="preserve"> Dohody o mlčenlivosti</w:t>
      </w:r>
      <w:r w:rsidR="00EF0374" w:rsidRPr="00F66F9B">
        <w:rPr>
          <w:rFonts w:asciiTheme="minorHAnsi" w:hAnsiTheme="minorHAnsi" w:cstheme="minorHAnsi"/>
          <w:sz w:val="24"/>
          <w:szCs w:val="24"/>
        </w:rPr>
        <w:t>,</w:t>
      </w:r>
      <w:r w:rsidRPr="00F66F9B">
        <w:rPr>
          <w:rFonts w:asciiTheme="minorHAnsi" w:hAnsiTheme="minorHAnsi" w:cstheme="minorHAnsi"/>
          <w:sz w:val="24"/>
          <w:szCs w:val="24"/>
        </w:rPr>
        <w:t xml:space="preserve"> uzavřen</w:t>
      </w:r>
      <w:r w:rsidR="00EF0374" w:rsidRPr="00F66F9B">
        <w:rPr>
          <w:rFonts w:asciiTheme="minorHAnsi" w:hAnsiTheme="minorHAnsi" w:cstheme="minorHAnsi"/>
          <w:sz w:val="24"/>
          <w:szCs w:val="24"/>
        </w:rPr>
        <w:t>é</w:t>
      </w:r>
      <w:r w:rsidRPr="00F66F9B">
        <w:rPr>
          <w:rFonts w:asciiTheme="minorHAnsi" w:hAnsiTheme="minorHAnsi" w:cstheme="minorHAnsi"/>
          <w:sz w:val="24"/>
          <w:szCs w:val="24"/>
        </w:rPr>
        <w:t xml:space="preserve"> mezi Poskytovatelem a Objednatelem samostatnou smlouvou.</w:t>
      </w:r>
    </w:p>
    <w:bookmarkEnd w:id="15"/>
    <w:p w14:paraId="0F45B7DA" w14:textId="77777777" w:rsidR="000D0341" w:rsidRPr="00E42BFF" w:rsidRDefault="000D0341" w:rsidP="000D0341">
      <w:pPr>
        <w:pStyle w:val="Odstavecsmlouvy"/>
        <w:ind w:left="0" w:firstLine="0"/>
        <w:rPr>
          <w:rFonts w:asciiTheme="minorHAnsi" w:hAnsiTheme="minorHAnsi" w:cstheme="minorHAnsi"/>
          <w:sz w:val="24"/>
          <w:szCs w:val="24"/>
          <w:highlight w:val="green"/>
        </w:rPr>
      </w:pPr>
    </w:p>
    <w:bookmarkEnd w:id="14"/>
    <w:p w14:paraId="64D62F11" w14:textId="77777777" w:rsidR="004B4347" w:rsidRPr="00F65600" w:rsidRDefault="004B4347" w:rsidP="00755A73">
      <w:pPr>
        <w:pStyle w:val="Nadpis1"/>
        <w:numPr>
          <w:ilvl w:val="0"/>
          <w:numId w:val="13"/>
        </w:numPr>
        <w:ind w:left="0" w:firstLine="0"/>
      </w:pPr>
      <w:r w:rsidRPr="00F65600">
        <w:t>Součinnost a vzájemná komunikace</w:t>
      </w:r>
    </w:p>
    <w:p w14:paraId="56A714B7" w14:textId="77777777" w:rsidR="00EF0374"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F0374">
        <w:rPr>
          <w:rFonts w:cstheme="minorHAnsi"/>
          <w:szCs w:val="24"/>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této Smlouvy.</w:t>
      </w:r>
      <w:r w:rsidR="00EF0374" w:rsidRPr="00EF0374">
        <w:rPr>
          <w:rFonts w:cstheme="minorHAnsi"/>
          <w:szCs w:val="24"/>
        </w:rPr>
        <w:t xml:space="preserve"> </w:t>
      </w:r>
    </w:p>
    <w:p w14:paraId="42EBB3A2" w14:textId="77777777" w:rsidR="00EF0374" w:rsidRDefault="00EF0374" w:rsidP="00EF0374">
      <w:pPr>
        <w:pStyle w:val="Odstavecseseznamem"/>
        <w:widowControl w:val="0"/>
        <w:overflowPunct w:val="0"/>
        <w:autoSpaceDE w:val="0"/>
        <w:autoSpaceDN w:val="0"/>
        <w:adjustRightInd w:val="0"/>
        <w:spacing w:before="120"/>
        <w:ind w:left="567"/>
        <w:jc w:val="both"/>
        <w:rPr>
          <w:rFonts w:cstheme="minorHAnsi"/>
          <w:szCs w:val="24"/>
        </w:rPr>
      </w:pPr>
    </w:p>
    <w:p w14:paraId="699FCB9A" w14:textId="77777777" w:rsidR="00EF0374"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F0374">
        <w:rPr>
          <w:rFonts w:cstheme="minorHAnsi"/>
          <w:szCs w:val="24"/>
        </w:rPr>
        <w:t>Každá ze Smluvních stran jmenuje při uzavření této Smlouvy kontaktní osoby, které budou vystupovat jako zástupci Smluvních stran. Kontaktní osoby zastupují Smluvní stranu ve smluvních, obchodních a technických záležitostech souvisejících s plněním předmětu této Smlouvy, zejména podávají a přijímají informace o průběhu plnění této Smlouvy.</w:t>
      </w:r>
      <w:r w:rsidR="00EF0374" w:rsidRPr="00EF0374">
        <w:rPr>
          <w:rFonts w:cstheme="minorHAnsi"/>
          <w:szCs w:val="24"/>
        </w:rPr>
        <w:t xml:space="preserve"> </w:t>
      </w:r>
    </w:p>
    <w:p w14:paraId="2D2DB97B" w14:textId="77777777" w:rsidR="00EF0374" w:rsidRPr="00EF0374" w:rsidRDefault="00EF0374" w:rsidP="00EF0374">
      <w:pPr>
        <w:pStyle w:val="Odstavecseseznamem"/>
        <w:rPr>
          <w:rFonts w:cstheme="minorHAnsi"/>
          <w:szCs w:val="24"/>
        </w:rPr>
      </w:pPr>
    </w:p>
    <w:p w14:paraId="6F03AF43" w14:textId="77777777" w:rsidR="00EF0374"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F0374">
        <w:rPr>
          <w:rFonts w:cstheme="minorHAnsi"/>
          <w:szCs w:val="24"/>
        </w:rPr>
        <w:t>Smluvní strany jsou povinny plnit své závazky vyplývající z této Smlouvy tak, aby nedocházelo k prodlení s plněním jednotlivých povinností ve stanovených termínech a s prodlením splatnosti jednotlivých peněžních závazků.</w:t>
      </w:r>
      <w:r w:rsidR="00EF0374" w:rsidRPr="00EF0374">
        <w:rPr>
          <w:rFonts w:cstheme="minorHAnsi"/>
          <w:szCs w:val="24"/>
        </w:rPr>
        <w:t xml:space="preserve"> </w:t>
      </w:r>
    </w:p>
    <w:p w14:paraId="4DF1B340" w14:textId="77777777" w:rsidR="00EF0374" w:rsidRPr="00EF0374" w:rsidRDefault="00EF0374" w:rsidP="00EF0374">
      <w:pPr>
        <w:pStyle w:val="Odstavecseseznamem"/>
        <w:rPr>
          <w:rFonts w:cstheme="minorHAnsi"/>
          <w:szCs w:val="24"/>
        </w:rPr>
      </w:pPr>
    </w:p>
    <w:p w14:paraId="23BF59CD" w14:textId="6F6D0C6F" w:rsidR="00EF0374" w:rsidRPr="00EF2028"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F0374">
        <w:rPr>
          <w:rFonts w:cstheme="minorHAnsi"/>
          <w:szCs w:val="24"/>
        </w:rPr>
        <w:t>Poskytovatel se zavazuje zabezpečovat plnění předmětu této Smlouvy prostřednictvím osob k tomu způsobilých</w:t>
      </w:r>
      <w:r w:rsidR="009C4A83">
        <w:rPr>
          <w:rFonts w:cstheme="minorHAnsi"/>
          <w:szCs w:val="24"/>
        </w:rPr>
        <w:t>, uvedených v Příloze č. 3</w:t>
      </w:r>
      <w:r w:rsidRPr="00EF0374">
        <w:rPr>
          <w:rFonts w:cstheme="minorHAnsi"/>
          <w:szCs w:val="24"/>
        </w:rPr>
        <w:t>.</w:t>
      </w:r>
      <w:r w:rsidR="00EF0374" w:rsidRPr="00EF0374">
        <w:rPr>
          <w:rFonts w:cstheme="minorHAnsi"/>
          <w:szCs w:val="24"/>
        </w:rPr>
        <w:t xml:space="preserve"> </w:t>
      </w:r>
      <w:r w:rsidR="00EF2028" w:rsidRPr="00EF2028">
        <w:rPr>
          <w:rFonts w:cstheme="minorHAnsi"/>
          <w:szCs w:val="24"/>
        </w:rPr>
        <w:t xml:space="preserve">Poskytovatel je oprávněn prostřednictvím statutárního orgánu jednostranně seznam způsobilých osob změnit. Aktualizovaný seznam osob musí být Objednateli doručen </w:t>
      </w:r>
      <w:r w:rsidR="006723D1" w:rsidRPr="00EF2028">
        <w:rPr>
          <w:rFonts w:cstheme="minorHAnsi"/>
          <w:szCs w:val="24"/>
        </w:rPr>
        <w:t xml:space="preserve">prostřednictvím </w:t>
      </w:r>
      <w:r w:rsidR="006723D1">
        <w:rPr>
          <w:rFonts w:cstheme="minorHAnsi"/>
          <w:szCs w:val="24"/>
        </w:rPr>
        <w:t>HelpDesk</w:t>
      </w:r>
      <w:r w:rsidR="006723D1" w:rsidRPr="00EF2028">
        <w:rPr>
          <w:rFonts w:cstheme="minorHAnsi"/>
          <w:szCs w:val="24"/>
        </w:rPr>
        <w:t xml:space="preserve"> </w:t>
      </w:r>
      <w:r w:rsidR="006723D1">
        <w:rPr>
          <w:rFonts w:cstheme="minorHAnsi"/>
          <w:szCs w:val="24"/>
        </w:rPr>
        <w:t xml:space="preserve">a opatřen </w:t>
      </w:r>
      <w:r w:rsidR="00EF2028" w:rsidRPr="00EF2028">
        <w:rPr>
          <w:rFonts w:cstheme="minorHAnsi"/>
          <w:szCs w:val="24"/>
        </w:rPr>
        <w:t>zaručen</w:t>
      </w:r>
      <w:r w:rsidR="006723D1">
        <w:rPr>
          <w:rFonts w:cstheme="minorHAnsi"/>
          <w:szCs w:val="24"/>
        </w:rPr>
        <w:t>ým</w:t>
      </w:r>
      <w:r w:rsidR="00EF2028" w:rsidRPr="00EF2028">
        <w:rPr>
          <w:rFonts w:cstheme="minorHAnsi"/>
          <w:szCs w:val="24"/>
        </w:rPr>
        <w:t xml:space="preserve"> elektronick</w:t>
      </w:r>
      <w:r w:rsidR="006723D1">
        <w:rPr>
          <w:rFonts w:cstheme="minorHAnsi"/>
          <w:szCs w:val="24"/>
        </w:rPr>
        <w:t>ým</w:t>
      </w:r>
      <w:r w:rsidR="00EF2028" w:rsidRPr="00EF2028">
        <w:rPr>
          <w:rFonts w:cstheme="minorHAnsi"/>
          <w:szCs w:val="24"/>
        </w:rPr>
        <w:t xml:space="preserve"> podpis</w:t>
      </w:r>
      <w:r w:rsidR="006723D1">
        <w:rPr>
          <w:rFonts w:cstheme="minorHAnsi"/>
          <w:szCs w:val="24"/>
        </w:rPr>
        <w:t>em</w:t>
      </w:r>
      <w:r w:rsidR="00EF2028" w:rsidRPr="00EF2028">
        <w:rPr>
          <w:rFonts w:cstheme="minorHAnsi"/>
          <w:szCs w:val="24"/>
        </w:rPr>
        <w:t>.</w:t>
      </w:r>
    </w:p>
    <w:p w14:paraId="2CD8AD44" w14:textId="77777777" w:rsidR="00EF0374" w:rsidRPr="00EF0374" w:rsidRDefault="00EF0374" w:rsidP="00EF0374">
      <w:pPr>
        <w:pStyle w:val="Odstavecseseznamem"/>
        <w:rPr>
          <w:rFonts w:cstheme="minorHAnsi"/>
          <w:szCs w:val="24"/>
        </w:rPr>
      </w:pPr>
    </w:p>
    <w:p w14:paraId="46570AC9" w14:textId="4C5A6196" w:rsidR="00EF0374" w:rsidRPr="00DB0E77"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DB0E77">
        <w:rPr>
          <w:rFonts w:cstheme="minorHAnsi"/>
          <w:szCs w:val="24"/>
        </w:rPr>
        <w:t>Poskytovatel bude Objednateli jednou za půl roku předávat zálohu celého systému včetně databáze.</w:t>
      </w:r>
      <w:r w:rsidR="00EF0374" w:rsidRPr="00DB0E77">
        <w:rPr>
          <w:rFonts w:cstheme="minorHAnsi"/>
          <w:szCs w:val="24"/>
        </w:rPr>
        <w:t xml:space="preserve"> </w:t>
      </w:r>
      <w:r w:rsidR="006723D1" w:rsidRPr="00DB0E77">
        <w:rPr>
          <w:rFonts w:cstheme="minorHAnsi"/>
          <w:szCs w:val="24"/>
        </w:rPr>
        <w:t xml:space="preserve"> </w:t>
      </w:r>
    </w:p>
    <w:p w14:paraId="4C22094D" w14:textId="77777777" w:rsidR="00EF0374" w:rsidRPr="00EF0374" w:rsidRDefault="00EF0374" w:rsidP="00EF0374">
      <w:pPr>
        <w:pStyle w:val="Odstavecseseznamem"/>
        <w:rPr>
          <w:rFonts w:cstheme="minorHAnsi"/>
          <w:szCs w:val="24"/>
        </w:rPr>
      </w:pPr>
    </w:p>
    <w:p w14:paraId="2D82007C" w14:textId="4EE15319" w:rsidR="00EF0374"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F0374">
        <w:rPr>
          <w:rFonts w:cstheme="minorHAnsi"/>
          <w:szCs w:val="24"/>
        </w:rPr>
        <w:t xml:space="preserve">Objednatel poskytuje součinnost Poskytovateli prostřednictvím členů Týmu Objednatele </w:t>
      </w:r>
      <w:r w:rsidR="00085D57">
        <w:rPr>
          <w:rFonts w:cstheme="minorHAnsi"/>
          <w:szCs w:val="24"/>
        </w:rPr>
        <w:t>uvedených v Příloze</w:t>
      </w:r>
      <w:r w:rsidRPr="00EF0374">
        <w:rPr>
          <w:rFonts w:cstheme="minorHAnsi"/>
          <w:szCs w:val="24"/>
        </w:rPr>
        <w:t xml:space="preserve"> č. </w:t>
      </w:r>
      <w:r w:rsidR="00EF2028">
        <w:rPr>
          <w:rFonts w:cstheme="minorHAnsi"/>
          <w:szCs w:val="24"/>
        </w:rPr>
        <w:t>4</w:t>
      </w:r>
      <w:r w:rsidRPr="00EF0374">
        <w:rPr>
          <w:rFonts w:cstheme="minorHAnsi"/>
          <w:szCs w:val="24"/>
        </w:rPr>
        <w:t xml:space="preserve"> této Smlouv</w:t>
      </w:r>
      <w:r w:rsidR="00085D57">
        <w:rPr>
          <w:rFonts w:cstheme="minorHAnsi"/>
          <w:szCs w:val="24"/>
        </w:rPr>
        <w:t>y</w:t>
      </w:r>
      <w:r w:rsidRPr="00EF0374">
        <w:rPr>
          <w:rFonts w:cstheme="minorHAnsi"/>
          <w:szCs w:val="24"/>
        </w:rPr>
        <w:t>. Objednatel je oprávněn měnit složení Týmu Objednatele písemným oznámením změny Poskytovateli</w:t>
      </w:r>
      <w:r w:rsidR="00EF2028">
        <w:rPr>
          <w:rFonts w:cstheme="minorHAnsi"/>
          <w:szCs w:val="24"/>
        </w:rPr>
        <w:t xml:space="preserve"> prostřednictvím HelpDesk</w:t>
      </w:r>
      <w:r w:rsidRPr="00EF0374">
        <w:rPr>
          <w:rFonts w:cstheme="minorHAnsi"/>
          <w:szCs w:val="24"/>
        </w:rPr>
        <w:t>; změna je vůči Poskytovateli účinná okamžikem doručení oznámení. Členové Týmu Objednatele jsou (kromě kontaktních osob Objednatele) určeni ke komunikaci s Poskytovatelem a poskytování součinnosti Poskytovateli při plnění jeho závazků z této Smlouvy.</w:t>
      </w:r>
      <w:r w:rsidR="00EF0374" w:rsidRPr="00EF0374">
        <w:rPr>
          <w:rFonts w:cstheme="minorHAnsi"/>
          <w:szCs w:val="24"/>
        </w:rPr>
        <w:t xml:space="preserve"> </w:t>
      </w:r>
    </w:p>
    <w:p w14:paraId="5028E3E0" w14:textId="77777777" w:rsidR="00EF0374" w:rsidRPr="00EF0374" w:rsidRDefault="00EF0374" w:rsidP="00EF0374">
      <w:pPr>
        <w:pStyle w:val="Odstavecseseznamem"/>
        <w:rPr>
          <w:rFonts w:cstheme="minorHAnsi"/>
          <w:szCs w:val="24"/>
        </w:rPr>
      </w:pPr>
    </w:p>
    <w:p w14:paraId="3761F3AA" w14:textId="77777777" w:rsidR="00EF0374"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F0374">
        <w:rPr>
          <w:rFonts w:cstheme="minorHAnsi"/>
          <w:szCs w:val="24"/>
        </w:rPr>
        <w:t>Objednatel se zavazuje poskytnout Poskytovateli potřebnou součinnost pro řádné plnění jeho závazků z této Smlouvy, zejména předáním veškerých podkladů a informací, které má Objednatel k dispozici a které mohou ovlivnit plnění Poskytovatele.</w:t>
      </w:r>
      <w:r w:rsidR="00EF0374" w:rsidRPr="00EF0374">
        <w:rPr>
          <w:rFonts w:cstheme="minorHAnsi"/>
          <w:szCs w:val="24"/>
        </w:rPr>
        <w:t xml:space="preserve"> </w:t>
      </w:r>
    </w:p>
    <w:p w14:paraId="407FFEF6" w14:textId="77777777" w:rsidR="00EF0374" w:rsidRPr="00EF0374" w:rsidRDefault="00EF0374" w:rsidP="00EF0374">
      <w:pPr>
        <w:pStyle w:val="Odstavecseseznamem"/>
        <w:rPr>
          <w:rFonts w:cstheme="minorHAnsi"/>
          <w:szCs w:val="24"/>
        </w:rPr>
      </w:pPr>
    </w:p>
    <w:p w14:paraId="12F21101" w14:textId="77777777" w:rsidR="00EF0374"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F0374">
        <w:rPr>
          <w:rFonts w:cstheme="minorHAnsi"/>
          <w:szCs w:val="24"/>
        </w:rPr>
        <w:t xml:space="preserve">Objednatel se dále zavazuje umožnit Poskytovateli prostřednictvím Realizačního týmu Objednatele kontakt a konzultace, místní šetření, získávání dalších podkladů, sběr </w:t>
      </w:r>
      <w:r w:rsidRPr="00EF0374">
        <w:rPr>
          <w:rFonts w:cstheme="minorHAnsi"/>
          <w:szCs w:val="24"/>
        </w:rPr>
        <w:lastRenderedPageBreak/>
        <w:t>údajů a práci přímo v Místě plnění (dále jen „</w:t>
      </w:r>
      <w:r w:rsidRPr="0068628D">
        <w:rPr>
          <w:rFonts w:cstheme="minorHAnsi"/>
          <w:b/>
          <w:szCs w:val="24"/>
        </w:rPr>
        <w:t>Setkání</w:t>
      </w:r>
      <w:r w:rsidRPr="00EF0374">
        <w:rPr>
          <w:rFonts w:cstheme="minorHAnsi"/>
          <w:szCs w:val="24"/>
        </w:rPr>
        <w:t>“), to vše v rozsahu nutném pro poskytnutí Služeb. Setkání se aktivně účastní členové Týmu Objednatele. Setkání se realizují v termínech dohodnutých mezi Smluvními stranami. Určení termínu je povinen Poskytovatel oznámit Objednateli s předstihem alespoň 24 hodin. Setkání mohou být vedena prostřednictvím videokonferenčního systému. Na základě požadavku Poskytovatele, je Objednatel povinen účastnit se Setkání (skrze členy Týmu Objednatele) prostřednictvím videokonferenční systému určeného Poskytovatelem.</w:t>
      </w:r>
      <w:r w:rsidR="00EF0374" w:rsidRPr="00EF0374">
        <w:rPr>
          <w:rFonts w:cstheme="minorHAnsi"/>
          <w:szCs w:val="24"/>
        </w:rPr>
        <w:t xml:space="preserve"> </w:t>
      </w:r>
    </w:p>
    <w:p w14:paraId="1F30FAAE" w14:textId="77777777" w:rsidR="00EF0374" w:rsidRPr="00EF0374" w:rsidRDefault="00EF0374" w:rsidP="00EF0374">
      <w:pPr>
        <w:pStyle w:val="Odstavecseseznamem"/>
        <w:rPr>
          <w:rFonts w:cstheme="minorHAnsi"/>
          <w:szCs w:val="24"/>
        </w:rPr>
      </w:pPr>
    </w:p>
    <w:p w14:paraId="277ED052" w14:textId="77777777" w:rsidR="00EA563C"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A563C">
        <w:rPr>
          <w:rFonts w:cstheme="minorHAnsi"/>
          <w:szCs w:val="24"/>
        </w:rPr>
        <w:t>Cena za poskytnuté Služby dle této Smlouvy se nesnižuje v důsledku součinnosti poskytnuté Objednatelem.</w:t>
      </w:r>
      <w:r w:rsidR="00EA563C" w:rsidRPr="00EA563C">
        <w:rPr>
          <w:rFonts w:cstheme="minorHAnsi"/>
          <w:szCs w:val="24"/>
        </w:rPr>
        <w:t xml:space="preserve"> </w:t>
      </w:r>
    </w:p>
    <w:p w14:paraId="7EA2EFCA" w14:textId="77777777" w:rsidR="00EA563C" w:rsidRPr="00EA563C" w:rsidRDefault="00EA563C" w:rsidP="00EA563C">
      <w:pPr>
        <w:pStyle w:val="Odstavecseseznamem"/>
        <w:rPr>
          <w:rFonts w:cstheme="minorHAnsi"/>
          <w:szCs w:val="24"/>
        </w:rPr>
      </w:pPr>
    </w:p>
    <w:p w14:paraId="399E57AB" w14:textId="77777777" w:rsidR="00EA563C"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EA563C">
        <w:rPr>
          <w:rFonts w:cstheme="minorHAnsi"/>
          <w:szCs w:val="24"/>
        </w:rPr>
        <w:t>Smluvní strany se zavazují, že změny identifikačních nebo kontaktních údajů uvedených v záhlaví této Smlouvy údajů písemně oznámí bez prodlení druhé Smluvní straně. Změna identifikačních nebo kontaktních údajů je vůči druhé Smluvní straně účinná okamžikem doručení informace o této změně druhé Smluvní straně. Při změně identifikačních a kontaktních údajů Smluvních stran včetně změny účtu není nutné uzavírat ke Smlouvě dodatek. Změna identifikačních a kontaktních údajů nemůže znamenat změnu subjektu Smlouvy vyjma případu, kdy u jedné ze Smluvních stran dojde k její přeměně v souladu s právním řádem.</w:t>
      </w:r>
      <w:r w:rsidR="00EA563C" w:rsidRPr="00EA563C">
        <w:rPr>
          <w:rFonts w:cstheme="minorHAnsi"/>
          <w:szCs w:val="24"/>
        </w:rPr>
        <w:t xml:space="preserve"> </w:t>
      </w:r>
    </w:p>
    <w:p w14:paraId="381CB0A8" w14:textId="77777777" w:rsidR="00EA563C" w:rsidRPr="00EA563C" w:rsidRDefault="00EA563C" w:rsidP="00EA563C">
      <w:pPr>
        <w:pStyle w:val="Odstavecseseznamem"/>
        <w:rPr>
          <w:rFonts w:cstheme="minorHAnsi"/>
          <w:szCs w:val="24"/>
        </w:rPr>
      </w:pPr>
    </w:p>
    <w:p w14:paraId="0F6E4194" w14:textId="77777777" w:rsidR="004B4347" w:rsidRPr="00F65600" w:rsidRDefault="004B4347" w:rsidP="00755A73">
      <w:pPr>
        <w:pStyle w:val="Nadpis1"/>
        <w:numPr>
          <w:ilvl w:val="0"/>
          <w:numId w:val="13"/>
        </w:numPr>
        <w:ind w:left="0" w:firstLine="0"/>
      </w:pPr>
      <w:r w:rsidRPr="00F65600">
        <w:t>Náhrada škody a smluvní sankce</w:t>
      </w:r>
    </w:p>
    <w:p w14:paraId="28FDF5B7" w14:textId="77777777" w:rsidR="000820A9"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0820A9">
        <w:rPr>
          <w:rFonts w:cstheme="minorHAnsi"/>
          <w:szCs w:val="24"/>
        </w:rPr>
        <w:t>Každá ze Smluvních stran nese odpovědnost za prodlení, za vady plnění a způsobenou škodu plynoucí z této Smlouvy a obecně závazných právních předpisů. Obě Smluvní strany se zavazují k vyvinutí maximálního úsilí k předcházení škodám a k minimalizaci vzniklých škod. Žádná ze Smluvních stran není odpovědná za prodlení způsobené okolnostmi vylučujícími odpovědnost. Smluvní strany se zavazují upozornit druhou Smluvní stranu bez zbytečného odkladu na vzniklé okolnosti vylučující odpovědnost bránící řádnému plnění této Smlouvy a zavazují se k maximálnímu úsilí k jejich odvrácení a překonání.</w:t>
      </w:r>
      <w:r w:rsidR="000820A9" w:rsidRPr="000820A9">
        <w:rPr>
          <w:rFonts w:cstheme="minorHAnsi"/>
          <w:szCs w:val="24"/>
        </w:rPr>
        <w:t xml:space="preserve"> </w:t>
      </w:r>
    </w:p>
    <w:p w14:paraId="6B3128C9" w14:textId="77777777" w:rsidR="000820A9" w:rsidRDefault="000820A9" w:rsidP="000820A9">
      <w:pPr>
        <w:pStyle w:val="Odstavecseseznamem"/>
        <w:widowControl w:val="0"/>
        <w:overflowPunct w:val="0"/>
        <w:autoSpaceDE w:val="0"/>
        <w:autoSpaceDN w:val="0"/>
        <w:adjustRightInd w:val="0"/>
        <w:spacing w:before="120"/>
        <w:ind w:left="567"/>
        <w:jc w:val="both"/>
        <w:rPr>
          <w:rFonts w:cstheme="minorHAnsi"/>
          <w:szCs w:val="24"/>
        </w:rPr>
      </w:pPr>
    </w:p>
    <w:p w14:paraId="639ECC48" w14:textId="77777777" w:rsidR="000820A9" w:rsidRDefault="008A5A55"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 xml:space="preserve">Poskytovatel </w:t>
      </w:r>
      <w:r w:rsidRPr="00557002">
        <w:t xml:space="preserve">se zavazuje nahradit </w:t>
      </w:r>
      <w:r>
        <w:t xml:space="preserve">Objednateli </w:t>
      </w:r>
      <w:r w:rsidRPr="00557002">
        <w:t xml:space="preserve">veškerou újmu, která mu vznikne v případě, kdy třetí osoba úspěšně uplatní autorskoprávní nebo jiný nárok vyplývající z právní vady </w:t>
      </w:r>
      <w:r>
        <w:t>kteréhokoli plnění, které je Poskytovatel povinen na základě této smlouvy poskytnout, včetně Licence</w:t>
      </w:r>
      <w:r w:rsidR="004B4347" w:rsidRPr="000820A9">
        <w:rPr>
          <w:rFonts w:cstheme="minorHAnsi"/>
          <w:szCs w:val="24"/>
        </w:rPr>
        <w:t>.</w:t>
      </w:r>
      <w:r w:rsidR="004B4347" w:rsidRPr="000820A9" w:rsidDel="00C5186A">
        <w:rPr>
          <w:rFonts w:cstheme="minorHAnsi"/>
          <w:szCs w:val="24"/>
        </w:rPr>
        <w:t xml:space="preserve"> </w:t>
      </w:r>
    </w:p>
    <w:p w14:paraId="1E36E073" w14:textId="77777777" w:rsidR="000820A9" w:rsidRDefault="000820A9" w:rsidP="000820A9">
      <w:pPr>
        <w:pStyle w:val="Odstavecseseznamem"/>
      </w:pPr>
    </w:p>
    <w:p w14:paraId="41FD953D" w14:textId="77777777" w:rsidR="000820A9" w:rsidRDefault="008A5A55"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Poskytovatel odpovídá dle věty první § 2950 občanského zákoníku za škodu způsobenou neúplnou nebo nesprávnou informací, a to zejména tehdy, pokud takovou informaci poskytnul v kterémkoli dokumentu, který byl podle této smlouvy povinen zpracovat</w:t>
      </w:r>
      <w:r w:rsidR="004B4347" w:rsidRPr="000820A9">
        <w:rPr>
          <w:rFonts w:cstheme="minorHAnsi"/>
          <w:szCs w:val="24"/>
        </w:rPr>
        <w:t>.</w:t>
      </w:r>
    </w:p>
    <w:p w14:paraId="68492FA0" w14:textId="77777777" w:rsidR="000820A9" w:rsidRDefault="000820A9" w:rsidP="000820A9">
      <w:pPr>
        <w:pStyle w:val="Odstavecseseznamem"/>
      </w:pPr>
    </w:p>
    <w:p w14:paraId="5C11BED0" w14:textId="2BBFDA84" w:rsidR="000820A9" w:rsidRPr="00D80ED0" w:rsidRDefault="008A5A55"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Poskytovatel</w:t>
      </w:r>
      <w:r w:rsidRPr="00A72619">
        <w:t xml:space="preserve"> se pro případ prodlení </w:t>
      </w:r>
      <w:r>
        <w:t xml:space="preserve">s poskytnutím telefonního čísla, se zpřístupněním systému HelpDesk dle odst. </w:t>
      </w:r>
      <w:r w:rsidR="000820A9">
        <w:t xml:space="preserve">2.4 </w:t>
      </w:r>
      <w:r>
        <w:t xml:space="preserve">této smlouvy </w:t>
      </w:r>
      <w:r w:rsidRPr="00A72619">
        <w:t xml:space="preserve">zavazuje uhradit </w:t>
      </w:r>
      <w:r>
        <w:t>Objednateli</w:t>
      </w:r>
      <w:r w:rsidRPr="00A72619">
        <w:t xml:space="preserve"> smluvní pokutu </w:t>
      </w:r>
      <w:r w:rsidRPr="00D80ED0">
        <w:t>ve výši 1.000,- Kč (slovy: jeden</w:t>
      </w:r>
      <w:r w:rsidR="00074A09">
        <w:t xml:space="preserve"> </w:t>
      </w:r>
      <w:r w:rsidRPr="00D80ED0">
        <w:t>tisíc korun českých), a to za každý takový případ a za každý i započatý den prodlen</w:t>
      </w:r>
      <w:r w:rsidR="000820A9" w:rsidRPr="00D80ED0">
        <w:t>í</w:t>
      </w:r>
      <w:r w:rsidR="004B4347" w:rsidRPr="00D80ED0">
        <w:rPr>
          <w:rFonts w:cstheme="minorHAnsi"/>
          <w:szCs w:val="24"/>
        </w:rPr>
        <w:t>.</w:t>
      </w:r>
    </w:p>
    <w:p w14:paraId="29179410" w14:textId="77777777" w:rsidR="000820A9" w:rsidRPr="00D80ED0" w:rsidRDefault="000820A9" w:rsidP="000820A9">
      <w:pPr>
        <w:pStyle w:val="Odstavecseseznamem"/>
      </w:pPr>
    </w:p>
    <w:p w14:paraId="2E5C871A" w14:textId="7A2EC15B" w:rsidR="000820A9" w:rsidRPr="000820A9" w:rsidRDefault="000820A9"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D80ED0">
        <w:t>V případě, že i po druhém průchodu akceptačním procesem podle čl. 3</w:t>
      </w:r>
      <w:r w:rsidRPr="00D80ED0">
        <w:fldChar w:fldCharType="begin"/>
      </w:r>
      <w:r w:rsidRPr="00D80ED0">
        <w:instrText xml:space="preserve"> REF _Ref497902648 \n \h </w:instrText>
      </w:r>
      <w:r w:rsidR="00D80ED0">
        <w:instrText xml:space="preserve"> \* MERGEFORMAT </w:instrText>
      </w:r>
      <w:r w:rsidRPr="00D80ED0">
        <w:fldChar w:fldCharType="end"/>
      </w:r>
      <w:r w:rsidRPr="00D80ED0">
        <w:t xml:space="preserve"> této smlouvy je </w:t>
      </w:r>
      <w:r w:rsidRPr="00D80ED0">
        <w:lastRenderedPageBreak/>
        <w:t>třeba zahájit další průchod tímto akceptačním procesem, zavazuje se Poskytovatel uhradit Objednateli smluvní pokutu ve výši 10.000,- Kč (slovy: deset</w:t>
      </w:r>
      <w:r w:rsidR="00074A09">
        <w:t xml:space="preserve"> </w:t>
      </w:r>
      <w:r w:rsidRPr="00D80ED0">
        <w:t>tisíc korun českých). Pro vyloučení pochybností se uvádí, že tuto smluvní</w:t>
      </w:r>
      <w:r>
        <w:t xml:space="preserve"> pokutu je Poskytovatel povinen uhradit před třetím a každým dalším průchodem tohoto akceptačního procesu. </w:t>
      </w:r>
    </w:p>
    <w:p w14:paraId="57BEF365" w14:textId="77777777" w:rsidR="000820A9" w:rsidRDefault="000820A9" w:rsidP="000820A9">
      <w:pPr>
        <w:pStyle w:val="Odstavecseseznamem"/>
      </w:pPr>
    </w:p>
    <w:p w14:paraId="6CF0AF53" w14:textId="77777777" w:rsidR="000820A9" w:rsidRPr="000820A9" w:rsidRDefault="000820A9"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12E1A">
        <w:t xml:space="preserve">Pokud </w:t>
      </w:r>
      <w:r>
        <w:t xml:space="preserve">Poskytovatel </w:t>
      </w:r>
      <w:r w:rsidRPr="00512E1A">
        <w:t>poruší svou povinnost podle t</w:t>
      </w:r>
      <w:r>
        <w:t xml:space="preserve">éto </w:t>
      </w:r>
      <w:r w:rsidRPr="00512E1A">
        <w:t xml:space="preserve">smlouvy, nahradí </w:t>
      </w:r>
      <w:r>
        <w:t xml:space="preserve">Objednateli </w:t>
      </w:r>
      <w:r w:rsidRPr="00512E1A">
        <w:t xml:space="preserve">újmu způsobenou tímto porušením povinnosti </w:t>
      </w:r>
      <w:r>
        <w:t>Objednateli a újmu způsobenou tímto porušením povinnosti třetím osobám</w:t>
      </w:r>
      <w:r w:rsidRPr="00512E1A">
        <w:t xml:space="preserve">, pokud za ni </w:t>
      </w:r>
      <w:r>
        <w:t>Objednatel</w:t>
      </w:r>
      <w:r w:rsidRPr="00512E1A">
        <w:t xml:space="preserve"> odpovídá. Pokud bude </w:t>
      </w:r>
      <w:r>
        <w:t xml:space="preserve">Objednateli </w:t>
      </w:r>
      <w:r w:rsidRPr="00512E1A">
        <w:t xml:space="preserve">v důsledku tohoto porušení povinnosti uložena jakákoli sankce, nahradí ji </w:t>
      </w:r>
      <w:r>
        <w:t xml:space="preserve">Poskytovatel Objednateli </w:t>
      </w:r>
      <w:r w:rsidRPr="00512E1A">
        <w:t>v plné výši</w:t>
      </w:r>
      <w:r>
        <w:t xml:space="preserve">. </w:t>
      </w:r>
    </w:p>
    <w:p w14:paraId="05414A84" w14:textId="77777777" w:rsidR="000820A9" w:rsidRPr="000820A9" w:rsidRDefault="000820A9" w:rsidP="000820A9">
      <w:pPr>
        <w:pStyle w:val="Odstavecseseznamem"/>
        <w:rPr>
          <w:rFonts w:cstheme="minorHAnsi"/>
          <w:szCs w:val="24"/>
        </w:rPr>
      </w:pPr>
    </w:p>
    <w:p w14:paraId="65AA6C88" w14:textId="77777777" w:rsidR="000820A9"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0820A9">
        <w:rPr>
          <w:rFonts w:cstheme="minorHAnsi"/>
          <w:szCs w:val="24"/>
        </w:rPr>
        <w:t>Smluvní pokuty jsou splatné 30. dnem ode dne doručení faktury, ve které je smluvní pokuta vyúčtována, Smluvní straně, která je k zaplacení smluvní pokuty povinna.</w:t>
      </w:r>
    </w:p>
    <w:p w14:paraId="215810D0" w14:textId="77777777" w:rsidR="000820A9" w:rsidRDefault="000820A9" w:rsidP="000820A9">
      <w:pPr>
        <w:pStyle w:val="Odstavecseseznamem"/>
      </w:pPr>
    </w:p>
    <w:p w14:paraId="1C5E036D" w14:textId="77777777" w:rsidR="000820A9" w:rsidRDefault="000820A9"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C92C8B">
        <w:t xml:space="preserve">Uplatněná či již uhrazená smluvní pokuta nemá vliv na uplatnění nároku </w:t>
      </w:r>
      <w:r>
        <w:t>Objednatele</w:t>
      </w:r>
      <w:r w:rsidRPr="00C92C8B">
        <w:t xml:space="preserve"> na náhradu škody, kterou lze vymáhat samostatně vedle smluvní pokuty v celém rozsahu, tj. částka smluvní pokuty se do výše náhrady škody nezapočítává. Zaplacením smluvní pokuty není dotčena povinnost </w:t>
      </w:r>
      <w:r>
        <w:t>Poskytovatele</w:t>
      </w:r>
      <w:r w:rsidRPr="00C92C8B">
        <w:t xml:space="preserve"> splnit závazky vyplývající z této smlouvy</w:t>
      </w:r>
      <w:r w:rsidR="004B4347" w:rsidRPr="000820A9">
        <w:rPr>
          <w:rFonts w:cstheme="minorHAnsi"/>
          <w:szCs w:val="24"/>
        </w:rPr>
        <w:t>.</w:t>
      </w:r>
    </w:p>
    <w:p w14:paraId="32A82028" w14:textId="77777777" w:rsidR="000820A9" w:rsidRDefault="000820A9" w:rsidP="000820A9">
      <w:pPr>
        <w:pStyle w:val="Odstavecseseznamem"/>
      </w:pPr>
    </w:p>
    <w:p w14:paraId="36B44B09" w14:textId="77777777" w:rsidR="000820A9" w:rsidRPr="000820A9" w:rsidRDefault="000820A9"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Objednatel</w:t>
      </w:r>
      <w:r w:rsidRPr="00C92C8B">
        <w:t xml:space="preserve"> se v případě prodlení s úhradou </w:t>
      </w:r>
      <w:r>
        <w:t>kterékoli c</w:t>
      </w:r>
      <w:r w:rsidRPr="00C92C8B">
        <w:t xml:space="preserve">eny zavazuje uhradit </w:t>
      </w:r>
      <w:r>
        <w:t>Poskytovateli</w:t>
      </w:r>
      <w:r w:rsidRPr="00C92C8B">
        <w:t xml:space="preserve"> úroky z prodlení ve výši stanovené platnými právními předpisy</w:t>
      </w:r>
      <w:r>
        <w:t>.</w:t>
      </w:r>
    </w:p>
    <w:p w14:paraId="0C32AAF2" w14:textId="77777777" w:rsidR="000820A9" w:rsidRDefault="000820A9" w:rsidP="000820A9">
      <w:pPr>
        <w:pStyle w:val="Odstavecseseznamem"/>
      </w:pPr>
    </w:p>
    <w:p w14:paraId="1BE2872D" w14:textId="3DAF6140" w:rsidR="000820A9" w:rsidRPr="0095434B" w:rsidRDefault="000820A9"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95434B">
        <w:rPr>
          <w:szCs w:val="24"/>
        </w:rPr>
        <w:t>Za podstatné porušení této smlouvy, které opravňuje Objednatele k odstoupení od této smlouvy, se považuje prodlení Poskytovatele se splněním kterékoli jeho povinnosti sjednané v této smlouvě delší než deset kalendářních dnů.</w:t>
      </w:r>
    </w:p>
    <w:p w14:paraId="0C806EDE" w14:textId="77777777" w:rsidR="004B4347" w:rsidRPr="00F65600" w:rsidRDefault="004B4347" w:rsidP="008D051C">
      <w:pPr>
        <w:widowControl w:val="0"/>
        <w:overflowPunct w:val="0"/>
        <w:autoSpaceDE w:val="0"/>
        <w:autoSpaceDN w:val="0"/>
        <w:adjustRightInd w:val="0"/>
        <w:contextualSpacing/>
        <w:jc w:val="both"/>
        <w:rPr>
          <w:rFonts w:cstheme="minorHAnsi"/>
          <w:szCs w:val="24"/>
        </w:rPr>
      </w:pPr>
    </w:p>
    <w:p w14:paraId="3629E62F" w14:textId="77777777" w:rsidR="004B4347" w:rsidRPr="00F65600" w:rsidRDefault="004B4347" w:rsidP="00755A73">
      <w:pPr>
        <w:pStyle w:val="Nadpis1"/>
        <w:numPr>
          <w:ilvl w:val="0"/>
          <w:numId w:val="13"/>
        </w:numPr>
        <w:ind w:left="0" w:firstLine="0"/>
      </w:pPr>
      <w:r w:rsidRPr="00F65600">
        <w:t>Závěrečná ustanovavení</w:t>
      </w:r>
    </w:p>
    <w:p w14:paraId="7807D137" w14:textId="77777777" w:rsidR="00595145" w:rsidRPr="00595145" w:rsidRDefault="00D848D4"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Poskytovatel</w:t>
      </w:r>
      <w:r w:rsidRPr="0030437C">
        <w:t xml:space="preserve"> s ohledem na povinnosti </w:t>
      </w:r>
      <w:r>
        <w:t>Objednatele</w:t>
      </w:r>
      <w:r w:rsidRPr="0030437C">
        <w:t xml:space="preserve"> vyplývající zejména ze zákona č. 340/2015 Sb., zákon o registru smluv</w:t>
      </w:r>
      <w:r>
        <w:t>,</w:t>
      </w:r>
      <w:r w:rsidRPr="0030437C">
        <w:t xml:space="preserve"> ve znění pozdějších předpisů</w:t>
      </w:r>
      <w:r>
        <w:t xml:space="preserve"> (dále jen „</w:t>
      </w:r>
      <w:r w:rsidRPr="00595145">
        <w:rPr>
          <w:b/>
        </w:rPr>
        <w:t>zákon o registru smluv</w:t>
      </w:r>
      <w:r>
        <w:t>“)</w:t>
      </w:r>
      <w:r w:rsidRPr="0030437C">
        <w:t xml:space="preserve">, souhlasí se zveřejněním veškerých informací týkajících se závazkového vztahu založeného mezi </w:t>
      </w:r>
      <w:r>
        <w:t>Poskytovatele</w:t>
      </w:r>
      <w:r w:rsidRPr="0030437C">
        <w:t xml:space="preserve">m a </w:t>
      </w:r>
      <w:r>
        <w:t>Objednatele</w:t>
      </w:r>
      <w:r w:rsidRPr="0030437C">
        <w:t xml:space="preserve">m touto smlouvou, zejména vlastního obsahu této smlouvy. Zveřejnění provede </w:t>
      </w:r>
      <w:r>
        <w:t>Objednatel</w:t>
      </w:r>
      <w:r w:rsidRPr="0030437C">
        <w:t xml:space="preserve">. Ustanovení </w:t>
      </w:r>
      <w:r>
        <w:t>občanského</w:t>
      </w:r>
      <w:r w:rsidRPr="0030437C">
        <w:t xml:space="preserve"> zákoník</w:t>
      </w:r>
      <w:r>
        <w:t xml:space="preserve">u </w:t>
      </w:r>
      <w:r w:rsidRPr="0030437C">
        <w:t>o obchodním tajemství se nepoužijí</w:t>
      </w:r>
      <w:r>
        <w:t>.</w:t>
      </w:r>
      <w:r w:rsidR="00595145">
        <w:t xml:space="preserve"> </w:t>
      </w:r>
    </w:p>
    <w:p w14:paraId="0AF9A134" w14:textId="77777777" w:rsidR="00595145" w:rsidRPr="00595145" w:rsidRDefault="00595145" w:rsidP="00595145">
      <w:pPr>
        <w:pStyle w:val="Odstavecseseznamem"/>
        <w:widowControl w:val="0"/>
        <w:overflowPunct w:val="0"/>
        <w:autoSpaceDE w:val="0"/>
        <w:autoSpaceDN w:val="0"/>
        <w:adjustRightInd w:val="0"/>
        <w:spacing w:before="120"/>
        <w:ind w:left="567"/>
        <w:jc w:val="both"/>
        <w:rPr>
          <w:rFonts w:cstheme="minorHAnsi"/>
          <w:szCs w:val="24"/>
        </w:rPr>
      </w:pPr>
    </w:p>
    <w:p w14:paraId="4D8B80D5" w14:textId="77777777" w:rsidR="00595145" w:rsidRDefault="00D848D4"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Tato smlouva nabývá účinnosti dnem zveřejnění v registru smluv podle zákona o registru smluv.</w:t>
      </w:r>
      <w:r w:rsidRPr="005D456D">
        <w:t xml:space="preserve"> </w:t>
      </w:r>
      <w:r>
        <w:t>Tato smlouva se uzavírá na dobu určitou do splnění povinnosti Poskytovatele poskytovat Služby po celou Dobu poskytování Služeb, tj. do konce Doby poskytování Služeb</w:t>
      </w:r>
      <w:r w:rsidR="004B4347" w:rsidRPr="00595145">
        <w:rPr>
          <w:rFonts w:cstheme="minorHAnsi"/>
          <w:szCs w:val="24"/>
        </w:rPr>
        <w:t>.</w:t>
      </w:r>
    </w:p>
    <w:p w14:paraId="025BA777" w14:textId="77777777" w:rsidR="00595145" w:rsidRPr="00595145" w:rsidRDefault="00595145" w:rsidP="00595145">
      <w:pPr>
        <w:pStyle w:val="Odstavecseseznamem"/>
        <w:rPr>
          <w:rFonts w:cstheme="minorHAnsi"/>
          <w:szCs w:val="24"/>
        </w:rPr>
      </w:pPr>
    </w:p>
    <w:p w14:paraId="4A7C0133" w14:textId="77777777" w:rsidR="00595145"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rPr>
          <w:rFonts w:cstheme="minorHAnsi"/>
          <w:szCs w:val="24"/>
        </w:rPr>
        <w:t>Vícestranný právní úkon, kterým se mění nebo zaniká tato Smlouva nebo právní vztah z této Smlouvy vzniklý jinak než splněním příslušných závazků ze Smlouvy, je možné učinit pouze formě, ve které byla tato Smlouva uzavřena</w:t>
      </w:r>
      <w:r w:rsidRPr="00595145">
        <w:rPr>
          <w:rFonts w:cstheme="minorHAnsi"/>
          <w:color w:val="FF0000"/>
          <w:szCs w:val="24"/>
        </w:rPr>
        <w:t xml:space="preserve">. </w:t>
      </w:r>
      <w:r w:rsidRPr="00595145">
        <w:rPr>
          <w:rFonts w:cstheme="minorHAnsi"/>
          <w:szCs w:val="24"/>
        </w:rPr>
        <w:t xml:space="preserve">Jednostranný právní úkon, kterým se mění nebo zaniká tato Smlouva nebo právní vztah z této Smlouvy vzniklý jinak než splněním příslušných závazků ze Smlouvy, lze učinit ve formě, kterou pro </w:t>
      </w:r>
      <w:r w:rsidRPr="00595145">
        <w:rPr>
          <w:rFonts w:cstheme="minorHAnsi"/>
          <w:szCs w:val="24"/>
        </w:rPr>
        <w:lastRenderedPageBreak/>
        <w:t>takový úkon stanoví právní řád; takový právní úkon musí mít však alespoň prostou písemnou formu. Zvláštní ujednání v této Smlouvě může stanovit jinak.</w:t>
      </w:r>
    </w:p>
    <w:p w14:paraId="42D35CE6" w14:textId="77777777" w:rsidR="00595145" w:rsidRPr="00595145" w:rsidRDefault="00595145" w:rsidP="00595145">
      <w:pPr>
        <w:pStyle w:val="Odstavecseseznamem"/>
        <w:rPr>
          <w:rFonts w:cstheme="minorHAnsi"/>
          <w:szCs w:val="24"/>
        </w:rPr>
      </w:pPr>
    </w:p>
    <w:p w14:paraId="0862F0A5" w14:textId="77777777" w:rsidR="00595145"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rPr>
          <w:rFonts w:cstheme="minorHAnsi"/>
          <w:szCs w:val="24"/>
        </w:rPr>
        <w:t>Pokud vyjde najevo, že některé ustanovení této Smlouvy je nebo se stalo neplatným, v rozporu s vůlí Smluvních stran neúčinných nebo neaplikovatelným nebo že taková neplatnost, neúčinnost nebo neaplikovatelnost neodvratně nastane (zejména v důsledku změny příslušných právních předpisů), nemá to vliv na platnost, účinnost nebo aplikovatelnost ostatních ustanovení této Smlouvy. Smluvní strany se v uvedených případech zavazují k poskytnutí si vzájemné součinnosti a k učinění příslušných právních jednání za účelem nahrazení neplatného, neúčinného nebo neaplikovatelného ustanovení ustanovením jiným tak, aby byl zachován a naplněn účel této Smlouvy. Uvedené neplatí, pokud vzhledem k účelům a podstatě této Smlouvy a okolnostem, za kterých byla Smlouva uzavřena, způsobuje neplatnost, neúčinnost nebo neaplikovatelnost určitého ustanovení nemožnost realizace účelu Smlouvy jako celku v důsledku skutečnosti, že zbytek Smlouvy je neoddělitelný od takového neplatného, neúčinného nebo neaplikovatelného ustanovení. V případě, že neplatné, neúčinné nebo neaplikovatelné ustanovení způsobuje zánik nebo neplatnost celé Smlouvy, zavazují se Smluvní strany uzavřít smlouvu novou tak, aby byl zachován a naplněn účel této Smlouvy.</w:t>
      </w:r>
    </w:p>
    <w:p w14:paraId="40697649" w14:textId="77777777" w:rsidR="00595145" w:rsidRDefault="00595145" w:rsidP="00595145">
      <w:pPr>
        <w:pStyle w:val="Odstavecseseznamem"/>
        <w:widowControl w:val="0"/>
        <w:overflowPunct w:val="0"/>
        <w:autoSpaceDE w:val="0"/>
        <w:autoSpaceDN w:val="0"/>
        <w:adjustRightInd w:val="0"/>
        <w:spacing w:before="120"/>
        <w:ind w:left="567"/>
        <w:jc w:val="both"/>
        <w:rPr>
          <w:rFonts w:cstheme="minorHAnsi"/>
          <w:szCs w:val="24"/>
        </w:rPr>
      </w:pPr>
    </w:p>
    <w:p w14:paraId="3644845E" w14:textId="77777777" w:rsidR="00595145"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rPr>
          <w:rFonts w:cstheme="minorHAnsi"/>
          <w:szCs w:val="24"/>
        </w:rPr>
        <w:t>Jednacím jazykem mezi Objednatelem a Poskytovatelem bude pro veškerá plnění vyplývající z této Smlouvy výhradně jazyk český. Tím není dotčeno právo Poskytovatele dodat dokumentaci v jiném jazyce.</w:t>
      </w:r>
    </w:p>
    <w:p w14:paraId="734AA73B" w14:textId="77777777" w:rsidR="00595145" w:rsidRPr="00595145" w:rsidRDefault="00595145" w:rsidP="00595145">
      <w:pPr>
        <w:pStyle w:val="Odstavecseseznamem"/>
        <w:rPr>
          <w:rFonts w:cstheme="minorHAnsi"/>
          <w:szCs w:val="24"/>
        </w:rPr>
      </w:pPr>
    </w:p>
    <w:p w14:paraId="3C6BD952" w14:textId="77777777" w:rsidR="00595145"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rPr>
          <w:rFonts w:cstheme="minorHAnsi"/>
          <w:szCs w:val="24"/>
        </w:rPr>
        <w:t>Práva a povinnosti vzniklé na základě Smlouvy nebo v souvislosti s ní se řídí českým právním řádem, zejména občanským zákoníkem.</w:t>
      </w:r>
    </w:p>
    <w:p w14:paraId="69188F66" w14:textId="77777777" w:rsidR="00595145" w:rsidRPr="00595145" w:rsidRDefault="00595145" w:rsidP="00595145">
      <w:pPr>
        <w:pStyle w:val="Odstavecseseznamem"/>
        <w:rPr>
          <w:rFonts w:cstheme="minorHAnsi"/>
          <w:szCs w:val="24"/>
        </w:rPr>
      </w:pPr>
    </w:p>
    <w:p w14:paraId="59DE37F8" w14:textId="77777777" w:rsidR="00595145"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rPr>
          <w:rFonts w:cstheme="minorHAnsi"/>
          <w:szCs w:val="24"/>
        </w:rPr>
        <w:t>K rozhodování sporů, které by vznikly mezi smluvními stranami v souvislosti s touto smlouvou, jsou pravomocné soudy České republiky. Pravomoc jiných soudů se nepřipouští.</w:t>
      </w:r>
    </w:p>
    <w:p w14:paraId="412E6D36" w14:textId="77777777" w:rsidR="00595145" w:rsidRPr="00595145" w:rsidRDefault="00595145" w:rsidP="00595145">
      <w:pPr>
        <w:pStyle w:val="Odstavecseseznamem"/>
        <w:rPr>
          <w:rFonts w:cstheme="minorHAnsi"/>
          <w:szCs w:val="24"/>
        </w:rPr>
      </w:pPr>
    </w:p>
    <w:p w14:paraId="5F124F1A" w14:textId="7AD32EF0" w:rsidR="00595145" w:rsidRPr="00595145" w:rsidRDefault="007C4A00"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t xml:space="preserve">Smluvní strany jsou </w:t>
      </w:r>
      <w:r w:rsidRPr="00902693">
        <w:t>oprávněn</w:t>
      </w:r>
      <w:r>
        <w:t>y</w:t>
      </w:r>
      <w:r w:rsidRPr="00902693">
        <w:t xml:space="preserve"> tuto smlouvu kdykoli vypovědět, a to i bez udání důvodu. Výpovědní doba je </w:t>
      </w:r>
      <w:r w:rsidR="00302C43">
        <w:t>3</w:t>
      </w:r>
      <w:r w:rsidRPr="00902693">
        <w:t xml:space="preserve"> měsíc</w:t>
      </w:r>
      <w:r w:rsidR="00302C43">
        <w:t>e</w:t>
      </w:r>
      <w:r w:rsidRPr="00902693">
        <w:t xml:space="preserve"> a počíná běžet prvním dnem kalendářního měsíce následujícího po kalendářním měsíci, ve kterém byla výpověď doručena </w:t>
      </w:r>
      <w:r>
        <w:t>druhé smluvní straně.</w:t>
      </w:r>
    </w:p>
    <w:p w14:paraId="3971A969" w14:textId="77777777" w:rsidR="00595145" w:rsidRPr="00595145" w:rsidRDefault="00595145" w:rsidP="00595145">
      <w:pPr>
        <w:pStyle w:val="Odstavecseseznamem"/>
        <w:rPr>
          <w:rFonts w:cstheme="minorHAnsi"/>
          <w:szCs w:val="24"/>
        </w:rPr>
      </w:pPr>
    </w:p>
    <w:p w14:paraId="330E1670" w14:textId="77777777" w:rsidR="00595145" w:rsidRDefault="007C4A00" w:rsidP="00755A73">
      <w:pPr>
        <w:pStyle w:val="Odstavecseseznamem"/>
        <w:widowControl w:val="0"/>
        <w:numPr>
          <w:ilvl w:val="1"/>
          <w:numId w:val="13"/>
        </w:numPr>
        <w:overflowPunct w:val="0"/>
        <w:autoSpaceDE w:val="0"/>
        <w:autoSpaceDN w:val="0"/>
        <w:adjustRightInd w:val="0"/>
        <w:spacing w:before="120"/>
        <w:ind w:left="567" w:hanging="567"/>
        <w:jc w:val="both"/>
      </w:pPr>
      <w:r>
        <w:t>Ukončením účinnosti této smlouvy z jakéhokoli důvodu nejsou dotčena ujednání této smlouvy týkající se licencí, záruk, ochrany informací, nároků z odpovědnosti za vady, nároky z odpovědnosti za újmu a nároky ze smluvních pokut, ani další ustanovení a nároky, z jejichž povahy vyplývá, že mají trvat i po skončení účinnosti této smlouvy.</w:t>
      </w:r>
    </w:p>
    <w:p w14:paraId="46FC0928" w14:textId="77777777" w:rsidR="00595145" w:rsidRDefault="00595145" w:rsidP="00595145">
      <w:pPr>
        <w:pStyle w:val="Odstavecseseznamem"/>
      </w:pPr>
    </w:p>
    <w:p w14:paraId="2A766E39" w14:textId="77777777" w:rsidR="00595145" w:rsidRDefault="007C4A00" w:rsidP="00755A73">
      <w:pPr>
        <w:pStyle w:val="Odstavecseseznamem"/>
        <w:widowControl w:val="0"/>
        <w:numPr>
          <w:ilvl w:val="1"/>
          <w:numId w:val="13"/>
        </w:numPr>
        <w:overflowPunct w:val="0"/>
        <w:autoSpaceDE w:val="0"/>
        <w:autoSpaceDN w:val="0"/>
        <w:adjustRightInd w:val="0"/>
        <w:spacing w:before="120"/>
        <w:ind w:left="567" w:hanging="567"/>
        <w:jc w:val="both"/>
      </w:pPr>
      <w:r w:rsidRPr="00595145">
        <w:t xml:space="preserve">Poskytovatel prohlašuje, že se nenachází v úpadku ve smyslu zákona </w:t>
      </w:r>
      <w:r w:rsidRPr="00595145">
        <w:br/>
        <w:t xml:space="preserve">č. 182/2006 Sb., o úpadku a způsobech jeho řešení (insolvenční zákon), ve znění pozdějších předpisů, zejména není předlužen a je schopen plnit své splatné závazky, přičemž jeho hospodářská situace nevykazuje žádné známky hrozícího úpadku. Poskytovatel dále prohlašuje, že na jeho majetek nebyl prohlášen konkurs, ani mu </w:t>
      </w:r>
      <w:r w:rsidRPr="00595145">
        <w:lastRenderedPageBreak/>
        <w:t>nebyla povolena reorganizace, ani vůči němu není vedeno insolvenční řízení.</w:t>
      </w:r>
      <w:r w:rsidR="00595145">
        <w:t xml:space="preserve"> </w:t>
      </w:r>
    </w:p>
    <w:p w14:paraId="757BCF57" w14:textId="77777777" w:rsidR="00595145" w:rsidRDefault="00595145" w:rsidP="00595145">
      <w:pPr>
        <w:pStyle w:val="Odstavecseseznamem"/>
      </w:pPr>
    </w:p>
    <w:p w14:paraId="0E8B76C6" w14:textId="77777777" w:rsidR="00595145" w:rsidRPr="00595145" w:rsidRDefault="007C4A00"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t>Poskytovatel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r w:rsidR="00595145">
        <w:t xml:space="preserve"> </w:t>
      </w:r>
    </w:p>
    <w:p w14:paraId="2E35DC18" w14:textId="77777777" w:rsidR="00595145" w:rsidRDefault="00595145" w:rsidP="00595145">
      <w:pPr>
        <w:pStyle w:val="Odstavecseseznamem"/>
        <w:ind w:hanging="567"/>
      </w:pPr>
    </w:p>
    <w:p w14:paraId="402F93FE" w14:textId="77777777" w:rsidR="00595145" w:rsidRPr="00595145" w:rsidRDefault="007C4A00"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1D71E3">
        <w:t>Jakékoliv změny či doplňky této smlouvy lze činit pouze formou písemných číslovaných dodatků podep</w:t>
      </w:r>
      <w:r>
        <w:t>saných oběma smluvními stranami.</w:t>
      </w:r>
      <w:r w:rsidRPr="001D71E3">
        <w:t xml:space="preserve"> </w:t>
      </w:r>
      <w:r>
        <w:t>O</w:t>
      </w:r>
      <w:r w:rsidRPr="001D71E3">
        <w:t xml:space="preserve">dstoupení od </w:t>
      </w:r>
      <w:r>
        <w:t xml:space="preserve">této </w:t>
      </w:r>
      <w:r w:rsidRPr="001D71E3">
        <w:t>smlouvy lze provést pouze písemnou formou</w:t>
      </w:r>
      <w:r w:rsidR="00595145">
        <w:t xml:space="preserve">. </w:t>
      </w:r>
    </w:p>
    <w:p w14:paraId="3E726898" w14:textId="77777777" w:rsidR="00595145" w:rsidRPr="00595145" w:rsidRDefault="00595145" w:rsidP="00595145">
      <w:pPr>
        <w:pStyle w:val="Odstavecseseznamem"/>
        <w:ind w:hanging="567"/>
        <w:rPr>
          <w:rFonts w:cstheme="minorHAnsi"/>
          <w:szCs w:val="24"/>
        </w:rPr>
      </w:pPr>
    </w:p>
    <w:p w14:paraId="3C7D2662" w14:textId="77777777" w:rsidR="00595145" w:rsidRPr="00D80ED0"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D80ED0">
        <w:rPr>
          <w:rFonts w:cstheme="minorHAnsi"/>
          <w:szCs w:val="24"/>
        </w:rPr>
        <w:t>Tato Smlouva je vyhotovena</w:t>
      </w:r>
      <w:r w:rsidR="003E1BEF" w:rsidRPr="00D80ED0">
        <w:rPr>
          <w:rFonts w:cstheme="minorHAnsi"/>
          <w:szCs w:val="24"/>
        </w:rPr>
        <w:t xml:space="preserve"> v elektronické podobě</w:t>
      </w:r>
      <w:r w:rsidRPr="00D80ED0">
        <w:rPr>
          <w:rFonts w:cstheme="minorHAnsi"/>
          <w:szCs w:val="24"/>
        </w:rPr>
        <w:t>.</w:t>
      </w:r>
      <w:r w:rsidR="00595145" w:rsidRPr="00D80ED0">
        <w:rPr>
          <w:rFonts w:cstheme="minorHAnsi"/>
          <w:szCs w:val="24"/>
        </w:rPr>
        <w:t xml:space="preserve"> </w:t>
      </w:r>
    </w:p>
    <w:p w14:paraId="444D23AF" w14:textId="77777777" w:rsidR="00595145" w:rsidRPr="00595145" w:rsidRDefault="00595145" w:rsidP="00595145">
      <w:pPr>
        <w:pStyle w:val="Odstavecseseznamem"/>
        <w:rPr>
          <w:rFonts w:cstheme="minorHAnsi"/>
          <w:szCs w:val="24"/>
        </w:rPr>
      </w:pPr>
    </w:p>
    <w:p w14:paraId="6EBEEECD" w14:textId="2836404A" w:rsidR="004B4347" w:rsidRPr="00595145" w:rsidRDefault="004B4347"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rPr>
          <w:rFonts w:cstheme="minorHAnsi"/>
          <w:szCs w:val="24"/>
        </w:rPr>
        <w:t>Nedílnou součástí této Smlouvy jsou následující přílohy:</w:t>
      </w:r>
    </w:p>
    <w:p w14:paraId="2DDC2F80" w14:textId="77777777" w:rsidR="004B4347" w:rsidRPr="00F65600" w:rsidRDefault="004B4347" w:rsidP="008D051C">
      <w:pPr>
        <w:keepNext/>
        <w:widowControl w:val="0"/>
        <w:autoSpaceDE w:val="0"/>
        <w:autoSpaceDN w:val="0"/>
        <w:adjustRightInd w:val="0"/>
        <w:contextualSpacing/>
        <w:rPr>
          <w:rFonts w:cstheme="minorHAnsi"/>
          <w:szCs w:val="24"/>
        </w:rPr>
      </w:pPr>
    </w:p>
    <w:p w14:paraId="4E2DE71D" w14:textId="77777777" w:rsidR="006E3A47" w:rsidRPr="00F65600" w:rsidRDefault="006E3A47" w:rsidP="006E3A47">
      <w:pPr>
        <w:keepNext/>
        <w:widowControl w:val="0"/>
        <w:overflowPunct w:val="0"/>
        <w:autoSpaceDE w:val="0"/>
        <w:autoSpaceDN w:val="0"/>
        <w:adjustRightInd w:val="0"/>
        <w:ind w:firstLine="567"/>
        <w:contextualSpacing/>
        <w:jc w:val="both"/>
        <w:rPr>
          <w:rFonts w:cstheme="minorHAnsi"/>
          <w:szCs w:val="24"/>
        </w:rPr>
      </w:pPr>
      <w:r w:rsidRPr="00F65600">
        <w:rPr>
          <w:rFonts w:cstheme="minorHAnsi"/>
          <w:szCs w:val="24"/>
        </w:rPr>
        <w:t xml:space="preserve">Příloha č. 1: </w:t>
      </w:r>
      <w:r>
        <w:rPr>
          <w:rFonts w:cstheme="minorHAnsi"/>
          <w:szCs w:val="24"/>
        </w:rPr>
        <w:tab/>
      </w:r>
      <w:r w:rsidRPr="00F65600">
        <w:rPr>
          <w:rFonts w:cstheme="minorHAnsi"/>
          <w:szCs w:val="24"/>
        </w:rPr>
        <w:t>Detailní specifikace Služeb;</w:t>
      </w:r>
    </w:p>
    <w:p w14:paraId="52082ADC" w14:textId="77777777" w:rsidR="006E3A47" w:rsidRPr="00F65600" w:rsidRDefault="006E3A47" w:rsidP="006E3A47">
      <w:pPr>
        <w:keepNext/>
        <w:widowControl w:val="0"/>
        <w:overflowPunct w:val="0"/>
        <w:autoSpaceDE w:val="0"/>
        <w:autoSpaceDN w:val="0"/>
        <w:adjustRightInd w:val="0"/>
        <w:ind w:firstLine="567"/>
        <w:contextualSpacing/>
        <w:jc w:val="both"/>
        <w:rPr>
          <w:rFonts w:cstheme="minorHAnsi"/>
          <w:szCs w:val="24"/>
        </w:rPr>
      </w:pPr>
      <w:r w:rsidRPr="00F65600">
        <w:rPr>
          <w:rFonts w:cstheme="minorHAnsi"/>
          <w:szCs w:val="24"/>
        </w:rPr>
        <w:t xml:space="preserve">Příloha č. 2: </w:t>
      </w:r>
      <w:r>
        <w:rPr>
          <w:rFonts w:cstheme="minorHAnsi"/>
          <w:szCs w:val="24"/>
        </w:rPr>
        <w:tab/>
      </w:r>
      <w:r w:rsidRPr="00F65600">
        <w:rPr>
          <w:rFonts w:cstheme="minorHAnsi"/>
          <w:szCs w:val="24"/>
        </w:rPr>
        <w:t>SLA parametry některých Služeb;</w:t>
      </w:r>
    </w:p>
    <w:p w14:paraId="1E612645" w14:textId="77777777" w:rsidR="006E3A47" w:rsidRPr="00F65600" w:rsidRDefault="006E3A47" w:rsidP="006E3A47">
      <w:pPr>
        <w:keepNext/>
        <w:widowControl w:val="0"/>
        <w:overflowPunct w:val="0"/>
        <w:autoSpaceDE w:val="0"/>
        <w:autoSpaceDN w:val="0"/>
        <w:adjustRightInd w:val="0"/>
        <w:ind w:left="2127" w:hanging="1560"/>
        <w:contextualSpacing/>
        <w:jc w:val="both"/>
        <w:rPr>
          <w:rFonts w:cstheme="minorHAnsi"/>
          <w:szCs w:val="24"/>
        </w:rPr>
      </w:pPr>
      <w:r w:rsidRPr="00F65600">
        <w:rPr>
          <w:rFonts w:cstheme="minorHAnsi"/>
          <w:szCs w:val="24"/>
        </w:rPr>
        <w:t>Příloha č. 3:</w:t>
      </w:r>
      <w:r>
        <w:rPr>
          <w:rFonts w:cstheme="minorHAnsi"/>
          <w:szCs w:val="24"/>
        </w:rPr>
        <w:tab/>
      </w:r>
      <w:r w:rsidRPr="00F65600">
        <w:rPr>
          <w:rFonts w:cstheme="minorHAnsi"/>
          <w:szCs w:val="24"/>
        </w:rPr>
        <w:t xml:space="preserve">Seznam zaměstnanců Poskytovatele a dalších osob na straně Poskytovatele oprávněných </w:t>
      </w:r>
      <w:r>
        <w:rPr>
          <w:rFonts w:cstheme="minorHAnsi"/>
          <w:szCs w:val="24"/>
        </w:rPr>
        <w:t>k plnění předmětu této Smlouvy</w:t>
      </w:r>
      <w:r w:rsidRPr="00F65600">
        <w:rPr>
          <w:rFonts w:cstheme="minorHAnsi"/>
          <w:szCs w:val="24"/>
        </w:rPr>
        <w:t>;</w:t>
      </w:r>
    </w:p>
    <w:p w14:paraId="1005F192" w14:textId="77777777" w:rsidR="006E3A47" w:rsidRDefault="006E3A47" w:rsidP="006E3A47">
      <w:pPr>
        <w:keepNext/>
        <w:widowControl w:val="0"/>
        <w:overflowPunct w:val="0"/>
        <w:autoSpaceDE w:val="0"/>
        <w:autoSpaceDN w:val="0"/>
        <w:adjustRightInd w:val="0"/>
        <w:ind w:firstLine="567"/>
        <w:contextualSpacing/>
        <w:jc w:val="both"/>
        <w:rPr>
          <w:rFonts w:cstheme="minorHAnsi"/>
          <w:szCs w:val="24"/>
        </w:rPr>
      </w:pPr>
      <w:r w:rsidRPr="00F65600">
        <w:rPr>
          <w:rFonts w:cstheme="minorHAnsi"/>
          <w:szCs w:val="24"/>
        </w:rPr>
        <w:t xml:space="preserve">Příloha č. 4: </w:t>
      </w:r>
      <w:r>
        <w:rPr>
          <w:rFonts w:cstheme="minorHAnsi"/>
          <w:szCs w:val="24"/>
        </w:rPr>
        <w:tab/>
      </w:r>
      <w:r w:rsidRPr="00F65600">
        <w:rPr>
          <w:rFonts w:cstheme="minorHAnsi"/>
          <w:szCs w:val="24"/>
        </w:rPr>
        <w:t>Seznam členů Týmu Objednatele</w:t>
      </w:r>
      <w:r>
        <w:rPr>
          <w:rFonts w:cstheme="minorHAnsi"/>
          <w:szCs w:val="24"/>
        </w:rPr>
        <w:t>;</w:t>
      </w:r>
    </w:p>
    <w:p w14:paraId="4F1132F9" w14:textId="77777777" w:rsidR="006E3A47" w:rsidRPr="00F65600" w:rsidRDefault="006E3A47" w:rsidP="006E3A47">
      <w:pPr>
        <w:keepNext/>
        <w:widowControl w:val="0"/>
        <w:overflowPunct w:val="0"/>
        <w:autoSpaceDE w:val="0"/>
        <w:autoSpaceDN w:val="0"/>
        <w:adjustRightInd w:val="0"/>
        <w:ind w:firstLine="567"/>
        <w:contextualSpacing/>
        <w:jc w:val="both"/>
        <w:rPr>
          <w:rFonts w:cstheme="minorHAnsi"/>
          <w:szCs w:val="24"/>
        </w:rPr>
      </w:pPr>
      <w:r>
        <w:rPr>
          <w:rFonts w:cstheme="minorHAnsi"/>
          <w:szCs w:val="24"/>
        </w:rPr>
        <w:t xml:space="preserve">Příloha č. 5: </w:t>
      </w:r>
      <w:r>
        <w:rPr>
          <w:rFonts w:cstheme="minorHAnsi"/>
          <w:szCs w:val="24"/>
        </w:rPr>
        <w:tab/>
        <w:t>Bezpečnostní požadavky Objednatele.</w:t>
      </w:r>
    </w:p>
    <w:p w14:paraId="555C9324" w14:textId="77777777" w:rsidR="004B4347" w:rsidRDefault="004B4347" w:rsidP="008D051C">
      <w:pPr>
        <w:keepNext/>
        <w:widowControl w:val="0"/>
        <w:overflowPunct w:val="0"/>
        <w:autoSpaceDE w:val="0"/>
        <w:autoSpaceDN w:val="0"/>
        <w:adjustRightInd w:val="0"/>
        <w:ind w:firstLine="567"/>
        <w:contextualSpacing/>
        <w:jc w:val="both"/>
        <w:rPr>
          <w:rFonts w:cstheme="minorHAnsi"/>
          <w:szCs w:val="24"/>
        </w:rPr>
      </w:pPr>
    </w:p>
    <w:p w14:paraId="070D8846" w14:textId="5B606AFE" w:rsidR="00595145" w:rsidRPr="00595145" w:rsidRDefault="00595145" w:rsidP="00755A73">
      <w:pPr>
        <w:pStyle w:val="Odstavecseseznamem"/>
        <w:widowControl w:val="0"/>
        <w:numPr>
          <w:ilvl w:val="1"/>
          <w:numId w:val="13"/>
        </w:numPr>
        <w:overflowPunct w:val="0"/>
        <w:autoSpaceDE w:val="0"/>
        <w:autoSpaceDN w:val="0"/>
        <w:adjustRightInd w:val="0"/>
        <w:spacing w:before="120"/>
        <w:ind w:left="567" w:hanging="567"/>
        <w:jc w:val="both"/>
        <w:rPr>
          <w:rFonts w:cstheme="minorHAnsi"/>
          <w:szCs w:val="24"/>
        </w:rPr>
      </w:pPr>
      <w:r w:rsidRPr="00595145">
        <w:rPr>
          <w:rFonts w:cstheme="minorHAnsi"/>
          <w:szCs w:val="24"/>
        </w:rPr>
        <w:t>Smluvní strany prohlašují, že se důkladně seznámily s obsahem této smlouvy, kterému zcela rozumí a plně vyjadřuje jejich svobodnou a vážnou vůli</w:t>
      </w:r>
      <w:r w:rsidR="0074022E">
        <w:rPr>
          <w:rFonts w:cstheme="minorHAnsi"/>
          <w:szCs w:val="24"/>
        </w:rPr>
        <w:t>.</w:t>
      </w:r>
    </w:p>
    <w:p w14:paraId="6253B2FF" w14:textId="77777777" w:rsidR="00595145" w:rsidRPr="00F65600" w:rsidRDefault="00595145" w:rsidP="008D051C">
      <w:pPr>
        <w:keepNext/>
        <w:widowControl w:val="0"/>
        <w:overflowPunct w:val="0"/>
        <w:autoSpaceDE w:val="0"/>
        <w:autoSpaceDN w:val="0"/>
        <w:adjustRightInd w:val="0"/>
        <w:ind w:firstLine="567"/>
        <w:contextualSpacing/>
        <w:jc w:val="both"/>
        <w:rPr>
          <w:rFonts w:cstheme="minorHAnsi"/>
          <w:szCs w:val="24"/>
        </w:rPr>
      </w:pPr>
    </w:p>
    <w:tbl>
      <w:tblPr>
        <w:tblW w:w="9847" w:type="dxa"/>
        <w:jc w:val="center"/>
        <w:tblLook w:val="04A0" w:firstRow="1" w:lastRow="0" w:firstColumn="1" w:lastColumn="0" w:noHBand="0" w:noVBand="1"/>
      </w:tblPr>
      <w:tblGrid>
        <w:gridCol w:w="567"/>
        <w:gridCol w:w="3969"/>
        <w:gridCol w:w="45"/>
        <w:gridCol w:w="1112"/>
        <w:gridCol w:w="3379"/>
        <w:gridCol w:w="775"/>
      </w:tblGrid>
      <w:tr w:rsidR="004B4347" w:rsidRPr="00F65600" w14:paraId="57FF01CC" w14:textId="77777777" w:rsidTr="00A37B16">
        <w:trPr>
          <w:gridAfter w:val="1"/>
          <w:wAfter w:w="775" w:type="dxa"/>
          <w:jc w:val="center"/>
        </w:trPr>
        <w:tc>
          <w:tcPr>
            <w:tcW w:w="4536" w:type="dxa"/>
            <w:gridSpan w:val="2"/>
            <w:shd w:val="clear" w:color="auto" w:fill="auto"/>
          </w:tcPr>
          <w:p w14:paraId="314399A8" w14:textId="54602305" w:rsidR="004B4347" w:rsidRPr="00F65600" w:rsidRDefault="004B4347" w:rsidP="008D051C">
            <w:pPr>
              <w:keepNext/>
              <w:contextualSpacing/>
              <w:jc w:val="center"/>
              <w:rPr>
                <w:rFonts w:cstheme="minorHAnsi"/>
                <w:b/>
                <w:szCs w:val="24"/>
              </w:rPr>
            </w:pPr>
          </w:p>
        </w:tc>
        <w:tc>
          <w:tcPr>
            <w:tcW w:w="4536" w:type="dxa"/>
            <w:gridSpan w:val="3"/>
            <w:shd w:val="clear" w:color="auto" w:fill="auto"/>
          </w:tcPr>
          <w:p w14:paraId="096A8F10" w14:textId="7CDD645C" w:rsidR="004B4347" w:rsidRPr="00F65600" w:rsidRDefault="004B4347" w:rsidP="008D051C">
            <w:pPr>
              <w:keepNext/>
              <w:contextualSpacing/>
              <w:jc w:val="center"/>
              <w:rPr>
                <w:rFonts w:cstheme="minorHAnsi"/>
                <w:b/>
                <w:szCs w:val="24"/>
              </w:rPr>
            </w:pPr>
          </w:p>
        </w:tc>
      </w:tr>
      <w:tr w:rsidR="00595145" w:rsidRPr="007230FE" w14:paraId="260084EF" w14:textId="77777777" w:rsidTr="00A37B16">
        <w:trPr>
          <w:gridBefore w:val="1"/>
          <w:wBefore w:w="567" w:type="dxa"/>
          <w:jc w:val="center"/>
        </w:trPr>
        <w:tc>
          <w:tcPr>
            <w:tcW w:w="4014" w:type="dxa"/>
            <w:gridSpan w:val="2"/>
            <w:shd w:val="clear" w:color="auto" w:fill="auto"/>
          </w:tcPr>
          <w:p w14:paraId="214B6F00" w14:textId="2E65CF4E" w:rsidR="00595145" w:rsidRPr="007230FE" w:rsidRDefault="00595145" w:rsidP="00595145">
            <w:pPr>
              <w:pStyle w:val="slovn"/>
              <w:numPr>
                <w:ilvl w:val="0"/>
                <w:numId w:val="0"/>
              </w:numPr>
              <w:tabs>
                <w:tab w:val="num" w:pos="567"/>
              </w:tabs>
              <w:spacing w:after="0" w:line="280" w:lineRule="atLeast"/>
              <w:jc w:val="left"/>
              <w:rPr>
                <w:rFonts w:asciiTheme="minorHAnsi" w:hAnsiTheme="minorHAnsi" w:cstheme="minorHAnsi"/>
                <w:sz w:val="24"/>
                <w:szCs w:val="24"/>
              </w:rPr>
            </w:pPr>
            <w:r w:rsidRPr="007230FE">
              <w:rPr>
                <w:rFonts w:asciiTheme="minorHAnsi" w:hAnsiTheme="minorHAnsi" w:cstheme="minorHAnsi"/>
                <w:sz w:val="24"/>
                <w:szCs w:val="24"/>
              </w:rPr>
              <w:t>V </w:t>
            </w:r>
            <w:r w:rsidR="00812DAF">
              <w:rPr>
                <w:rFonts w:asciiTheme="minorHAnsi" w:hAnsiTheme="minorHAnsi" w:cstheme="minorHAnsi"/>
                <w:sz w:val="24"/>
                <w:szCs w:val="24"/>
              </w:rPr>
              <w:t>Hradci Králové</w:t>
            </w:r>
            <w:r w:rsidRPr="007230FE">
              <w:rPr>
                <w:rFonts w:asciiTheme="minorHAnsi" w:hAnsiTheme="minorHAnsi" w:cstheme="minorHAnsi"/>
                <w:sz w:val="24"/>
                <w:szCs w:val="24"/>
              </w:rPr>
              <w:t xml:space="preserve"> dne</w:t>
            </w:r>
          </w:p>
        </w:tc>
        <w:tc>
          <w:tcPr>
            <w:tcW w:w="1112" w:type="dxa"/>
            <w:shd w:val="clear" w:color="auto" w:fill="auto"/>
          </w:tcPr>
          <w:p w14:paraId="65EE0D24"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c>
          <w:tcPr>
            <w:tcW w:w="4154" w:type="dxa"/>
            <w:gridSpan w:val="2"/>
            <w:shd w:val="clear" w:color="auto" w:fill="auto"/>
          </w:tcPr>
          <w:p w14:paraId="787B1C7B"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r w:rsidRPr="007230FE">
              <w:rPr>
                <w:rFonts w:asciiTheme="minorHAnsi" w:hAnsiTheme="minorHAnsi" w:cstheme="minorHAnsi"/>
                <w:sz w:val="24"/>
                <w:szCs w:val="24"/>
              </w:rPr>
              <w:t>V Brně dne</w:t>
            </w:r>
          </w:p>
        </w:tc>
      </w:tr>
      <w:tr w:rsidR="00595145" w:rsidRPr="007230FE" w14:paraId="66817C52" w14:textId="77777777" w:rsidTr="00A37B16">
        <w:trPr>
          <w:gridBefore w:val="1"/>
          <w:wBefore w:w="567" w:type="dxa"/>
          <w:jc w:val="center"/>
        </w:trPr>
        <w:tc>
          <w:tcPr>
            <w:tcW w:w="4014" w:type="dxa"/>
            <w:gridSpan w:val="2"/>
            <w:tcBorders>
              <w:bottom w:val="single" w:sz="4" w:space="0" w:color="auto"/>
            </w:tcBorders>
            <w:shd w:val="clear" w:color="auto" w:fill="auto"/>
          </w:tcPr>
          <w:p w14:paraId="7CF88E2D"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p w14:paraId="66734DE1"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p w14:paraId="707FA28D"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p w14:paraId="6B8BF80D"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p w14:paraId="73B7FC3C"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c>
          <w:tcPr>
            <w:tcW w:w="1112" w:type="dxa"/>
            <w:shd w:val="clear" w:color="auto" w:fill="auto"/>
          </w:tcPr>
          <w:p w14:paraId="74549130"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c>
          <w:tcPr>
            <w:tcW w:w="4154" w:type="dxa"/>
            <w:gridSpan w:val="2"/>
            <w:tcBorders>
              <w:bottom w:val="single" w:sz="4" w:space="0" w:color="auto"/>
            </w:tcBorders>
            <w:shd w:val="clear" w:color="auto" w:fill="auto"/>
          </w:tcPr>
          <w:p w14:paraId="6B52E754"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r>
      <w:tr w:rsidR="00595145" w:rsidRPr="007230FE" w14:paraId="6C43B757" w14:textId="77777777" w:rsidTr="00A37B16">
        <w:trPr>
          <w:gridBefore w:val="1"/>
          <w:wBefore w:w="567" w:type="dxa"/>
          <w:jc w:val="center"/>
        </w:trPr>
        <w:tc>
          <w:tcPr>
            <w:tcW w:w="4014" w:type="dxa"/>
            <w:gridSpan w:val="2"/>
            <w:tcBorders>
              <w:top w:val="single" w:sz="4" w:space="0" w:color="auto"/>
            </w:tcBorders>
            <w:shd w:val="clear" w:color="auto" w:fill="auto"/>
          </w:tcPr>
          <w:p w14:paraId="108B4AE8" w14:textId="7A09DEBB" w:rsidR="00595145" w:rsidRPr="007230FE" w:rsidRDefault="00812DAF" w:rsidP="00C51E05">
            <w:pPr>
              <w:pStyle w:val="slovn"/>
              <w:numPr>
                <w:ilvl w:val="0"/>
                <w:numId w:val="0"/>
              </w:numPr>
              <w:tabs>
                <w:tab w:val="num" w:pos="567"/>
              </w:tabs>
              <w:spacing w:after="0" w:line="280" w:lineRule="atLeast"/>
              <w:jc w:val="center"/>
              <w:rPr>
                <w:rFonts w:asciiTheme="minorHAnsi" w:hAnsiTheme="minorHAnsi" w:cstheme="minorHAnsi"/>
                <w:b/>
                <w:sz w:val="24"/>
                <w:szCs w:val="24"/>
              </w:rPr>
            </w:pPr>
            <w:r>
              <w:rPr>
                <w:rFonts w:asciiTheme="minorHAnsi" w:hAnsiTheme="minorHAnsi" w:cstheme="minorHAnsi"/>
                <w:b/>
                <w:sz w:val="24"/>
                <w:szCs w:val="24"/>
              </w:rPr>
              <w:t>CSF, s.r.o.</w:t>
            </w:r>
          </w:p>
          <w:p w14:paraId="4AC55616" w14:textId="57FC15F9" w:rsidR="00595145" w:rsidRPr="007230FE" w:rsidRDefault="00812DAF" w:rsidP="00595145">
            <w:pPr>
              <w:pStyle w:val="slovn"/>
              <w:numPr>
                <w:ilvl w:val="0"/>
                <w:numId w:val="0"/>
              </w:numPr>
              <w:tabs>
                <w:tab w:val="num" w:pos="567"/>
              </w:tabs>
              <w:spacing w:after="0" w:line="280" w:lineRule="atLeast"/>
              <w:jc w:val="center"/>
              <w:rPr>
                <w:rFonts w:asciiTheme="minorHAnsi" w:hAnsiTheme="minorHAnsi" w:cstheme="minorHAnsi"/>
                <w:sz w:val="24"/>
                <w:szCs w:val="24"/>
              </w:rPr>
            </w:pPr>
            <w:r>
              <w:rPr>
                <w:rFonts w:asciiTheme="minorHAnsi" w:hAnsiTheme="minorHAnsi" w:cstheme="minorHAnsi"/>
                <w:sz w:val="24"/>
                <w:szCs w:val="24"/>
              </w:rPr>
              <w:t xml:space="preserve">Mgr. Radek </w:t>
            </w:r>
            <w:proofErr w:type="spellStart"/>
            <w:r>
              <w:rPr>
                <w:rFonts w:asciiTheme="minorHAnsi" w:hAnsiTheme="minorHAnsi" w:cstheme="minorHAnsi"/>
                <w:sz w:val="24"/>
                <w:szCs w:val="24"/>
              </w:rPr>
              <w:t>Meduňa</w:t>
            </w:r>
            <w:proofErr w:type="spellEnd"/>
            <w:r>
              <w:rPr>
                <w:rFonts w:asciiTheme="minorHAnsi" w:hAnsiTheme="minorHAnsi" w:cstheme="minorHAnsi"/>
                <w:sz w:val="24"/>
                <w:szCs w:val="24"/>
              </w:rPr>
              <w:t>, jednatel</w:t>
            </w:r>
          </w:p>
        </w:tc>
        <w:tc>
          <w:tcPr>
            <w:tcW w:w="1112" w:type="dxa"/>
            <w:shd w:val="clear" w:color="auto" w:fill="auto"/>
          </w:tcPr>
          <w:p w14:paraId="0F845F7D" w14:textId="77777777" w:rsidR="00595145" w:rsidRPr="007230FE" w:rsidRDefault="00595145" w:rsidP="00C51E05">
            <w:pPr>
              <w:pStyle w:val="slovn"/>
              <w:numPr>
                <w:ilvl w:val="0"/>
                <w:numId w:val="0"/>
              </w:numPr>
              <w:tabs>
                <w:tab w:val="num" w:pos="567"/>
              </w:tabs>
              <w:spacing w:after="0" w:line="280" w:lineRule="atLeast"/>
              <w:rPr>
                <w:rFonts w:asciiTheme="minorHAnsi" w:hAnsiTheme="minorHAnsi" w:cstheme="minorHAnsi"/>
                <w:sz w:val="24"/>
                <w:szCs w:val="24"/>
              </w:rPr>
            </w:pPr>
          </w:p>
        </w:tc>
        <w:tc>
          <w:tcPr>
            <w:tcW w:w="4154" w:type="dxa"/>
            <w:gridSpan w:val="2"/>
            <w:tcBorders>
              <w:top w:val="single" w:sz="4" w:space="0" w:color="auto"/>
            </w:tcBorders>
            <w:shd w:val="clear" w:color="auto" w:fill="auto"/>
          </w:tcPr>
          <w:p w14:paraId="644FFB8D" w14:textId="77777777" w:rsidR="00595145" w:rsidRPr="002A2BBD" w:rsidRDefault="00595145" w:rsidP="00C51E05">
            <w:pPr>
              <w:contextualSpacing/>
              <w:jc w:val="center"/>
              <w:rPr>
                <w:rFonts w:cstheme="minorHAnsi"/>
                <w:b/>
              </w:rPr>
            </w:pPr>
            <w:r w:rsidRPr="002A2BBD">
              <w:rPr>
                <w:rFonts w:cstheme="minorHAnsi"/>
                <w:b/>
              </w:rPr>
              <w:t>Centrum kardiovaskulární a transplantační chirurgie Brno</w:t>
            </w:r>
          </w:p>
          <w:p w14:paraId="6B723274" w14:textId="6B0FD7FE" w:rsidR="00595145" w:rsidRPr="00450A64" w:rsidRDefault="00450A64" w:rsidP="00C51E05">
            <w:pPr>
              <w:pStyle w:val="slovn"/>
              <w:numPr>
                <w:ilvl w:val="0"/>
                <w:numId w:val="0"/>
              </w:numPr>
              <w:tabs>
                <w:tab w:val="num" w:pos="567"/>
              </w:tabs>
              <w:spacing w:after="0" w:line="280" w:lineRule="atLeast"/>
              <w:jc w:val="center"/>
              <w:rPr>
                <w:rFonts w:asciiTheme="minorHAnsi" w:hAnsiTheme="minorHAnsi" w:cstheme="minorHAnsi"/>
                <w:sz w:val="24"/>
                <w:szCs w:val="22"/>
              </w:rPr>
            </w:pPr>
            <w:r w:rsidRPr="00450A64">
              <w:rPr>
                <w:rFonts w:asciiTheme="minorHAnsi" w:hAnsiTheme="minorHAnsi" w:cstheme="minorHAnsi"/>
                <w:sz w:val="24"/>
                <w:szCs w:val="22"/>
              </w:rPr>
              <w:t xml:space="preserve">doc. </w:t>
            </w:r>
            <w:r w:rsidR="00595145" w:rsidRPr="00450A64">
              <w:rPr>
                <w:rFonts w:asciiTheme="minorHAnsi" w:hAnsiTheme="minorHAnsi" w:cstheme="minorHAnsi"/>
                <w:sz w:val="24"/>
                <w:szCs w:val="22"/>
              </w:rPr>
              <w:t>MUDr. Petr Němec, CSc., MBA, ředitel</w:t>
            </w:r>
          </w:p>
          <w:p w14:paraId="17066B01" w14:textId="77777777" w:rsidR="00595145" w:rsidRPr="002A2BBD" w:rsidRDefault="00595145" w:rsidP="00C51E05">
            <w:pPr>
              <w:pStyle w:val="slovn"/>
              <w:numPr>
                <w:ilvl w:val="0"/>
                <w:numId w:val="0"/>
              </w:numPr>
              <w:tabs>
                <w:tab w:val="num" w:pos="567"/>
              </w:tabs>
              <w:spacing w:after="0" w:line="280" w:lineRule="atLeast"/>
              <w:jc w:val="center"/>
              <w:rPr>
                <w:rFonts w:asciiTheme="minorHAnsi" w:hAnsiTheme="minorHAnsi" w:cstheme="minorHAnsi"/>
                <w:sz w:val="22"/>
                <w:szCs w:val="22"/>
              </w:rPr>
            </w:pPr>
          </w:p>
        </w:tc>
      </w:tr>
    </w:tbl>
    <w:p w14:paraId="32FE53C4" w14:textId="77777777" w:rsidR="008D051C" w:rsidRPr="00F65600" w:rsidRDefault="008D051C">
      <w:pPr>
        <w:spacing w:after="200" w:line="276" w:lineRule="auto"/>
        <w:rPr>
          <w:rFonts w:eastAsia="Times New Roman" w:cstheme="minorHAnsi"/>
          <w:b/>
          <w:bCs/>
          <w:szCs w:val="24"/>
        </w:rPr>
      </w:pPr>
      <w:r w:rsidRPr="00F65600">
        <w:rPr>
          <w:rFonts w:cstheme="minorHAnsi"/>
          <w:szCs w:val="24"/>
        </w:rPr>
        <w:br w:type="page"/>
      </w:r>
    </w:p>
    <w:p w14:paraId="743B57C9" w14:textId="77777777" w:rsidR="00FC3707" w:rsidRPr="000729CF" w:rsidRDefault="00FC3707" w:rsidP="00FC3707">
      <w:pPr>
        <w:jc w:val="center"/>
        <w:rPr>
          <w:b/>
        </w:rPr>
      </w:pPr>
      <w:r>
        <w:rPr>
          <w:b/>
        </w:rPr>
        <w:lastRenderedPageBreak/>
        <w:t>PŘÍLOHA Č. 1</w:t>
      </w:r>
    </w:p>
    <w:p w14:paraId="5C59C0CC" w14:textId="77777777" w:rsidR="00FC3707" w:rsidRPr="000729CF" w:rsidRDefault="00FC3707" w:rsidP="00FC3707">
      <w:pPr>
        <w:jc w:val="center"/>
        <w:rPr>
          <w:b/>
        </w:rPr>
      </w:pPr>
      <w:r w:rsidRPr="000729CF">
        <w:rPr>
          <w:b/>
        </w:rPr>
        <w:t xml:space="preserve">Detailní specifikace </w:t>
      </w:r>
      <w:r>
        <w:rPr>
          <w:b/>
        </w:rPr>
        <w:t>Služeb</w:t>
      </w:r>
    </w:p>
    <w:p w14:paraId="7A464725" w14:textId="77777777" w:rsidR="00FC3707" w:rsidRDefault="00FC3707" w:rsidP="00FC3707"/>
    <w:p w14:paraId="75244C00" w14:textId="77777777" w:rsidR="00FC3707" w:rsidRDefault="00FC3707" w:rsidP="00FC3707">
      <w:r>
        <w:t>Význam některých zkratek:</w:t>
      </w:r>
    </w:p>
    <w:p w14:paraId="0C849C0E" w14:textId="77777777" w:rsidR="00FC3707" w:rsidRDefault="00FC3707" w:rsidP="00755A73">
      <w:pPr>
        <w:numPr>
          <w:ilvl w:val="0"/>
          <w:numId w:val="11"/>
        </w:numPr>
        <w:spacing w:line="280" w:lineRule="atLeast"/>
        <w:jc w:val="both"/>
      </w:pPr>
      <w:r w:rsidRPr="002F054B">
        <w:rPr>
          <w:b/>
        </w:rPr>
        <w:t>NONSTOP</w:t>
      </w:r>
      <w:r>
        <w:t>: 24 hodin denně, 7 dnů v týdnu, 365 dnů v roce.</w:t>
      </w:r>
    </w:p>
    <w:p w14:paraId="566388E5" w14:textId="77777777" w:rsidR="00FC3707" w:rsidRPr="00D80ED0" w:rsidRDefault="00FC3707" w:rsidP="00755A73">
      <w:pPr>
        <w:numPr>
          <w:ilvl w:val="0"/>
          <w:numId w:val="11"/>
        </w:numPr>
        <w:spacing w:line="280" w:lineRule="atLeast"/>
        <w:jc w:val="both"/>
      </w:pPr>
      <w:r w:rsidRPr="00D80ED0">
        <w:rPr>
          <w:b/>
        </w:rPr>
        <w:t>PRACOVNÍ DOBA</w:t>
      </w:r>
      <w:r w:rsidRPr="00D80ED0">
        <w:t>: 7:00 – 15:30 hod.</w:t>
      </w:r>
    </w:p>
    <w:p w14:paraId="7D723B73" w14:textId="72AC9CA7" w:rsidR="00C92994" w:rsidRDefault="00C92994" w:rsidP="0019553E">
      <w:pPr>
        <w:pStyle w:val="Odstavecseseznamem"/>
        <w:spacing w:line="280" w:lineRule="atLeast"/>
        <w:jc w:val="both"/>
      </w:pPr>
      <w:r w:rsidRPr="00C92994">
        <w:rPr>
          <w:rFonts w:cstheme="minorHAnsi"/>
        </w:rPr>
        <w:t>Pracovní dobou se pro účely této Smlouvy rozumí dny pondělí až pátek týdne, s výjimkou těch dnů, na něž připadá den pracovního klidu, volna nebo státní svátek České republiky, nebo dnů, které Poskytovatel s dostatečným předstihem specifikuje Objednateli.</w:t>
      </w:r>
    </w:p>
    <w:p w14:paraId="265B91D8" w14:textId="5F4D7309" w:rsidR="004B4347" w:rsidRPr="00F65600" w:rsidRDefault="004B4347" w:rsidP="008D051C">
      <w:pPr>
        <w:contextualSpacing/>
        <w:rPr>
          <w:rFonts w:cstheme="minorHAnsi"/>
          <w:b/>
          <w:small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1"/>
        <w:gridCol w:w="1687"/>
        <w:gridCol w:w="3405"/>
        <w:gridCol w:w="1435"/>
        <w:gridCol w:w="723"/>
      </w:tblGrid>
      <w:tr w:rsidR="009C75BA" w:rsidRPr="00F65600" w14:paraId="01392EFE" w14:textId="77777777" w:rsidTr="008519E7">
        <w:tc>
          <w:tcPr>
            <w:tcW w:w="1683" w:type="dxa"/>
            <w:shd w:val="clear" w:color="auto" w:fill="D9D9D9"/>
          </w:tcPr>
          <w:p w14:paraId="179750AA" w14:textId="77777777" w:rsidR="009C75BA" w:rsidRPr="00F65600" w:rsidRDefault="009C75BA" w:rsidP="00F25B69">
            <w:pPr>
              <w:rPr>
                <w:rFonts w:cstheme="minorHAnsi"/>
                <w:b/>
                <w:szCs w:val="24"/>
              </w:rPr>
            </w:pPr>
            <w:r w:rsidRPr="00F65600">
              <w:rPr>
                <w:rFonts w:cstheme="minorHAnsi"/>
                <w:b/>
                <w:szCs w:val="24"/>
              </w:rPr>
              <w:t>Název Služby:</w:t>
            </w:r>
          </w:p>
        </w:tc>
        <w:tc>
          <w:tcPr>
            <w:tcW w:w="5278" w:type="dxa"/>
            <w:gridSpan w:val="3"/>
            <w:shd w:val="clear" w:color="auto" w:fill="D9D9D9"/>
          </w:tcPr>
          <w:p w14:paraId="22FE3DAF" w14:textId="77777777" w:rsidR="009C75BA" w:rsidRPr="00F65600" w:rsidRDefault="009C75BA" w:rsidP="00F25B69">
            <w:pPr>
              <w:rPr>
                <w:rFonts w:cstheme="minorHAnsi"/>
                <w:b/>
                <w:szCs w:val="24"/>
              </w:rPr>
            </w:pPr>
            <w:r w:rsidRPr="00F65600">
              <w:rPr>
                <w:rFonts w:cstheme="minorHAnsi"/>
                <w:b/>
                <w:szCs w:val="24"/>
              </w:rPr>
              <w:t>HelpDesk</w:t>
            </w:r>
          </w:p>
        </w:tc>
        <w:tc>
          <w:tcPr>
            <w:tcW w:w="1452" w:type="dxa"/>
            <w:shd w:val="clear" w:color="auto" w:fill="D9D9D9"/>
          </w:tcPr>
          <w:p w14:paraId="0E9137B2" w14:textId="77777777" w:rsidR="009C75BA" w:rsidRPr="00F65600" w:rsidRDefault="009C75BA" w:rsidP="00F25B69">
            <w:pPr>
              <w:rPr>
                <w:rFonts w:cstheme="minorHAnsi"/>
                <w:b/>
                <w:szCs w:val="24"/>
              </w:rPr>
            </w:pPr>
            <w:r w:rsidRPr="00F65600">
              <w:rPr>
                <w:rFonts w:cstheme="minorHAnsi"/>
                <w:b/>
                <w:szCs w:val="24"/>
              </w:rPr>
              <w:t>Kód Služby:</w:t>
            </w:r>
          </w:p>
        </w:tc>
        <w:tc>
          <w:tcPr>
            <w:tcW w:w="728" w:type="dxa"/>
            <w:shd w:val="clear" w:color="auto" w:fill="D9D9D9"/>
          </w:tcPr>
          <w:p w14:paraId="74126853" w14:textId="104205A0" w:rsidR="009C75BA" w:rsidRPr="00F65600" w:rsidRDefault="006C4B01" w:rsidP="00F25B69">
            <w:pPr>
              <w:rPr>
                <w:rFonts w:cstheme="minorHAnsi"/>
                <w:b/>
                <w:szCs w:val="24"/>
              </w:rPr>
            </w:pPr>
            <w:r>
              <w:rPr>
                <w:rFonts w:cstheme="minorHAnsi"/>
                <w:b/>
                <w:szCs w:val="24"/>
              </w:rPr>
              <w:t>S</w:t>
            </w:r>
            <w:r w:rsidR="009C75BA" w:rsidRPr="00F65600">
              <w:rPr>
                <w:rFonts w:cstheme="minorHAnsi"/>
                <w:b/>
                <w:szCs w:val="24"/>
              </w:rPr>
              <w:t>01</w:t>
            </w:r>
          </w:p>
        </w:tc>
      </w:tr>
      <w:tr w:rsidR="009C75BA" w:rsidRPr="00F65600" w14:paraId="079D2351" w14:textId="77777777" w:rsidTr="008519E7">
        <w:tc>
          <w:tcPr>
            <w:tcW w:w="3432" w:type="dxa"/>
            <w:gridSpan w:val="3"/>
            <w:shd w:val="clear" w:color="auto" w:fill="D9D9D9"/>
          </w:tcPr>
          <w:p w14:paraId="09CC7D0D" w14:textId="77777777" w:rsidR="009C75BA" w:rsidRPr="00F65600" w:rsidRDefault="009C75BA" w:rsidP="00F25B69">
            <w:pPr>
              <w:rPr>
                <w:rFonts w:cstheme="minorHAnsi"/>
                <w:b/>
                <w:szCs w:val="24"/>
              </w:rPr>
            </w:pPr>
            <w:r w:rsidRPr="00F65600">
              <w:rPr>
                <w:rFonts w:cstheme="minorHAnsi"/>
                <w:b/>
                <w:szCs w:val="24"/>
              </w:rPr>
              <w:t>Druh Služby (Paušální/Ad-hoc):</w:t>
            </w:r>
          </w:p>
        </w:tc>
        <w:tc>
          <w:tcPr>
            <w:tcW w:w="5709" w:type="dxa"/>
            <w:gridSpan w:val="3"/>
            <w:shd w:val="clear" w:color="auto" w:fill="D9D9D9"/>
          </w:tcPr>
          <w:p w14:paraId="04E606BD" w14:textId="77777777" w:rsidR="009C75BA" w:rsidRPr="00F65600" w:rsidRDefault="009C75BA" w:rsidP="00F25B69">
            <w:pPr>
              <w:rPr>
                <w:rFonts w:cstheme="minorHAnsi"/>
                <w:szCs w:val="24"/>
              </w:rPr>
            </w:pPr>
            <w:r w:rsidRPr="00F65600">
              <w:rPr>
                <w:rFonts w:cstheme="minorHAnsi"/>
                <w:szCs w:val="24"/>
              </w:rPr>
              <w:t>Paušální Služba</w:t>
            </w:r>
          </w:p>
        </w:tc>
      </w:tr>
      <w:tr w:rsidR="009C75BA" w:rsidRPr="00F65600" w14:paraId="77E2D80A" w14:textId="77777777" w:rsidTr="008519E7">
        <w:tc>
          <w:tcPr>
            <w:tcW w:w="3432" w:type="dxa"/>
            <w:gridSpan w:val="3"/>
            <w:shd w:val="clear" w:color="auto" w:fill="D9D9D9"/>
            <w:vAlign w:val="center"/>
          </w:tcPr>
          <w:p w14:paraId="257915E6" w14:textId="77777777" w:rsidR="009C75BA" w:rsidRPr="00F65600" w:rsidRDefault="009C75BA" w:rsidP="00F25B69">
            <w:pPr>
              <w:rPr>
                <w:rFonts w:cstheme="minorHAnsi"/>
                <w:b/>
                <w:szCs w:val="24"/>
              </w:rPr>
            </w:pPr>
            <w:r w:rsidRPr="00F65600">
              <w:rPr>
                <w:rFonts w:cstheme="minorHAnsi"/>
                <w:b/>
                <w:szCs w:val="24"/>
              </w:rPr>
              <w:t>Na poskytování Služby se vztahují SLA parametry uvedené v příloze č. 2?</w:t>
            </w:r>
          </w:p>
        </w:tc>
        <w:tc>
          <w:tcPr>
            <w:tcW w:w="5709" w:type="dxa"/>
            <w:gridSpan w:val="3"/>
            <w:shd w:val="clear" w:color="auto" w:fill="D9D9D9"/>
            <w:vAlign w:val="center"/>
          </w:tcPr>
          <w:p w14:paraId="3149D0FA" w14:textId="77777777" w:rsidR="009C75BA" w:rsidRPr="00F65600" w:rsidRDefault="009C75BA" w:rsidP="00F25B69">
            <w:pPr>
              <w:rPr>
                <w:rFonts w:cstheme="minorHAnsi"/>
                <w:szCs w:val="24"/>
              </w:rPr>
            </w:pPr>
            <w:r w:rsidRPr="00F65600">
              <w:rPr>
                <w:rFonts w:cstheme="minorHAnsi"/>
                <w:szCs w:val="24"/>
              </w:rPr>
              <w:t>Ne</w:t>
            </w:r>
          </w:p>
        </w:tc>
      </w:tr>
      <w:tr w:rsidR="009C75BA" w:rsidRPr="00F65600" w14:paraId="09257F75" w14:textId="77777777" w:rsidTr="008519E7">
        <w:tc>
          <w:tcPr>
            <w:tcW w:w="3432" w:type="dxa"/>
            <w:gridSpan w:val="3"/>
            <w:shd w:val="clear" w:color="auto" w:fill="D9D9D9"/>
            <w:vAlign w:val="center"/>
          </w:tcPr>
          <w:p w14:paraId="5486F3F0" w14:textId="77777777" w:rsidR="009C75BA" w:rsidRPr="00F65600" w:rsidRDefault="009C75BA" w:rsidP="00F25B69">
            <w:pPr>
              <w:rPr>
                <w:rFonts w:cstheme="minorHAnsi"/>
                <w:b/>
                <w:szCs w:val="24"/>
              </w:rPr>
            </w:pPr>
            <w:r w:rsidRPr="00F65600">
              <w:rPr>
                <w:rFonts w:cstheme="minorHAnsi"/>
                <w:b/>
                <w:szCs w:val="24"/>
              </w:rPr>
              <w:t>Jde-li o Paušální Službu, poskytuje se průběžně, nebo na vyžádání?</w:t>
            </w:r>
          </w:p>
        </w:tc>
        <w:tc>
          <w:tcPr>
            <w:tcW w:w="5709" w:type="dxa"/>
            <w:gridSpan w:val="3"/>
            <w:shd w:val="clear" w:color="auto" w:fill="D9D9D9"/>
            <w:vAlign w:val="center"/>
          </w:tcPr>
          <w:p w14:paraId="58492536" w14:textId="77777777" w:rsidR="009C75BA" w:rsidRPr="00F65600" w:rsidRDefault="009C75BA" w:rsidP="00F25B69">
            <w:pPr>
              <w:rPr>
                <w:rFonts w:cstheme="minorHAnsi"/>
                <w:szCs w:val="24"/>
              </w:rPr>
            </w:pPr>
            <w:r w:rsidRPr="00F65600">
              <w:rPr>
                <w:rFonts w:cstheme="minorHAnsi"/>
                <w:szCs w:val="24"/>
              </w:rPr>
              <w:t>Průběžně</w:t>
            </w:r>
          </w:p>
        </w:tc>
      </w:tr>
      <w:tr w:rsidR="009C75BA" w:rsidRPr="00F65600" w14:paraId="5C632C1D" w14:textId="77777777" w:rsidTr="008519E7">
        <w:tc>
          <w:tcPr>
            <w:tcW w:w="3432" w:type="dxa"/>
            <w:gridSpan w:val="3"/>
            <w:shd w:val="clear" w:color="auto" w:fill="auto"/>
          </w:tcPr>
          <w:p w14:paraId="7E976220" w14:textId="77777777" w:rsidR="009C75BA" w:rsidRPr="00F65600" w:rsidRDefault="009C75BA" w:rsidP="00F25B69">
            <w:pPr>
              <w:rPr>
                <w:rFonts w:cstheme="minorHAnsi"/>
                <w:szCs w:val="24"/>
              </w:rPr>
            </w:pPr>
            <w:r w:rsidRPr="00F65600">
              <w:rPr>
                <w:rFonts w:cstheme="minorHAnsi"/>
                <w:szCs w:val="24"/>
              </w:rPr>
              <w:t>Vymezení Služby a dalších povinností Poskytovatele, včetně smluvních pokut:</w:t>
            </w:r>
          </w:p>
        </w:tc>
        <w:tc>
          <w:tcPr>
            <w:tcW w:w="5709" w:type="dxa"/>
            <w:gridSpan w:val="3"/>
            <w:shd w:val="clear" w:color="auto" w:fill="auto"/>
          </w:tcPr>
          <w:p w14:paraId="2C130856" w14:textId="5AC5D577" w:rsidR="0019553E" w:rsidRPr="0019553E" w:rsidRDefault="0019553E" w:rsidP="0019553E">
            <w:pPr>
              <w:spacing w:before="60"/>
              <w:contextualSpacing/>
              <w:jc w:val="both"/>
              <w:rPr>
                <w:rFonts w:cstheme="minorHAnsi"/>
              </w:rPr>
            </w:pPr>
            <w:r w:rsidRPr="0019553E">
              <w:rPr>
                <w:rFonts w:cstheme="minorHAnsi"/>
              </w:rPr>
              <w:t xml:space="preserve">Uživatelskou podporu a odborné poradenství k zajištění provozu </w:t>
            </w:r>
            <w:r w:rsidR="00B453F0">
              <w:rPr>
                <w:rFonts w:cstheme="minorHAnsi"/>
              </w:rPr>
              <w:t>Programového vybavení</w:t>
            </w:r>
            <w:r w:rsidRPr="0019553E">
              <w:rPr>
                <w:rFonts w:cstheme="minorHAnsi"/>
              </w:rPr>
              <w:t xml:space="preserve"> prostřednictvím rozhraní </w:t>
            </w:r>
            <w:proofErr w:type="spellStart"/>
            <w:r w:rsidRPr="0019553E">
              <w:rPr>
                <w:rFonts w:cstheme="minorHAnsi"/>
              </w:rPr>
              <w:t>Help-desk</w:t>
            </w:r>
            <w:proofErr w:type="spellEnd"/>
            <w:r w:rsidRPr="0019553E">
              <w:rPr>
                <w:rFonts w:cstheme="minorHAnsi"/>
              </w:rPr>
              <w:t xml:space="preserve"> poskytuje Poskytovatel osobám z Týmu Objednatele prostřednictvím své on-line aplikace dostupné na adrese </w:t>
            </w:r>
            <w:r w:rsidR="00D839B1">
              <w:rPr>
                <w:rFonts w:cstheme="minorHAnsi"/>
              </w:rPr>
              <w:t>hdcktch.cz</w:t>
            </w:r>
            <w:r w:rsidRPr="0019553E">
              <w:rPr>
                <w:rFonts w:cstheme="minorHAnsi"/>
              </w:rPr>
              <w:t xml:space="preserve"> nebo v případě nefunkčního </w:t>
            </w:r>
            <w:proofErr w:type="spellStart"/>
            <w:r w:rsidRPr="0019553E">
              <w:rPr>
                <w:rFonts w:cstheme="minorHAnsi"/>
              </w:rPr>
              <w:t>HelpDesku</w:t>
            </w:r>
            <w:proofErr w:type="spellEnd"/>
            <w:r w:rsidRPr="0019553E">
              <w:rPr>
                <w:rFonts w:cstheme="minorHAnsi"/>
              </w:rPr>
              <w:t xml:space="preserve"> pomocí emailové </w:t>
            </w:r>
            <w:r w:rsidR="00DA3F2B">
              <w:rPr>
                <w:rFonts w:cstheme="minorHAnsi"/>
              </w:rPr>
              <w:t>podpora@hdcktch.cz</w:t>
            </w:r>
            <w:r w:rsidRPr="0019553E">
              <w:rPr>
                <w:rFonts w:cstheme="minorHAnsi"/>
              </w:rPr>
              <w:t>, která je určena pro posílání požadavků.</w:t>
            </w:r>
          </w:p>
          <w:p w14:paraId="71338935" w14:textId="77777777" w:rsidR="0019553E" w:rsidRPr="0019553E" w:rsidRDefault="0019553E" w:rsidP="0019553E">
            <w:pPr>
              <w:spacing w:before="60"/>
              <w:contextualSpacing/>
              <w:jc w:val="both"/>
              <w:rPr>
                <w:rFonts w:cstheme="minorHAnsi"/>
              </w:rPr>
            </w:pPr>
            <w:r w:rsidRPr="0019553E">
              <w:rPr>
                <w:rFonts w:cstheme="minorHAnsi"/>
              </w:rPr>
              <w:t>Poskytovatel je oprávněn skrze rozhraní Helpdesk řešit i požadavky Objednatele, které byly vzneseny prostřednictvím e-mailové komunikace.</w:t>
            </w:r>
          </w:p>
          <w:p w14:paraId="61239869" w14:textId="77777777" w:rsidR="0019553E" w:rsidRPr="0019553E" w:rsidRDefault="0019553E" w:rsidP="0019553E">
            <w:pPr>
              <w:spacing w:before="60"/>
              <w:contextualSpacing/>
              <w:jc w:val="both"/>
              <w:rPr>
                <w:rFonts w:cstheme="minorHAnsi"/>
              </w:rPr>
            </w:pPr>
          </w:p>
          <w:p w14:paraId="2D9ACC30" w14:textId="77777777" w:rsidR="0019553E" w:rsidRPr="0019553E" w:rsidRDefault="0019553E" w:rsidP="0019553E">
            <w:pPr>
              <w:spacing w:before="60"/>
              <w:contextualSpacing/>
              <w:jc w:val="both"/>
              <w:rPr>
                <w:rFonts w:cstheme="minorHAnsi"/>
              </w:rPr>
            </w:pPr>
            <w:r w:rsidRPr="0019553E">
              <w:rPr>
                <w:rFonts w:cstheme="minorHAnsi"/>
              </w:rPr>
              <w:t>Poskytovatel si vyhrazuje právo podmínit umožnění přístupu do Helpdesku vyplněním přihlašovacího identifikátoru Objednatele a hesla. Přihlašovací identifikátor a heslo Poskytovatel Objednateli sdělí po uzavření této Smlouvy.</w:t>
            </w:r>
          </w:p>
          <w:p w14:paraId="26981153" w14:textId="77777777" w:rsidR="0019553E" w:rsidRPr="0019553E" w:rsidRDefault="0019553E" w:rsidP="0019553E">
            <w:pPr>
              <w:rPr>
                <w:rFonts w:cstheme="minorHAnsi"/>
              </w:rPr>
            </w:pPr>
          </w:p>
          <w:p w14:paraId="28BC5705" w14:textId="77777777" w:rsidR="009C75BA" w:rsidRPr="00F65600" w:rsidRDefault="009C75BA" w:rsidP="00F25B69">
            <w:pPr>
              <w:rPr>
                <w:rFonts w:cstheme="minorHAnsi"/>
                <w:szCs w:val="24"/>
              </w:rPr>
            </w:pPr>
            <w:r w:rsidRPr="00F65600">
              <w:rPr>
                <w:rFonts w:cstheme="minorHAnsi"/>
                <w:szCs w:val="24"/>
              </w:rPr>
              <w:t>V případě nedostupnosti systému HelpDesk po dobu delší než 1 hodina je Poskytovatel povinen zaplatit Objednateli smluvní pokutu ve výši 250,- Kč za každou hodinu nedostupnosti.</w:t>
            </w:r>
          </w:p>
        </w:tc>
      </w:tr>
      <w:tr w:rsidR="009C75BA" w:rsidRPr="00F65600" w14:paraId="73BCCBC3" w14:textId="77777777" w:rsidTr="008519E7">
        <w:tc>
          <w:tcPr>
            <w:tcW w:w="3432" w:type="dxa"/>
            <w:gridSpan w:val="3"/>
            <w:shd w:val="clear" w:color="auto" w:fill="auto"/>
          </w:tcPr>
          <w:p w14:paraId="63A03172" w14:textId="77777777" w:rsidR="009C75BA" w:rsidRPr="00F65600" w:rsidRDefault="009C75BA" w:rsidP="00F25B69">
            <w:pPr>
              <w:rPr>
                <w:rFonts w:cstheme="minorHAnsi"/>
                <w:szCs w:val="24"/>
              </w:rPr>
            </w:pPr>
            <w:r w:rsidRPr="00F65600">
              <w:rPr>
                <w:rFonts w:cstheme="minorHAnsi"/>
                <w:szCs w:val="24"/>
              </w:rPr>
              <w:t>Časový rozsah poskytování Služby:</w:t>
            </w:r>
          </w:p>
        </w:tc>
        <w:tc>
          <w:tcPr>
            <w:tcW w:w="5709" w:type="dxa"/>
            <w:gridSpan w:val="3"/>
            <w:shd w:val="clear" w:color="auto" w:fill="auto"/>
          </w:tcPr>
          <w:p w14:paraId="1395C53F" w14:textId="77777777" w:rsidR="009C75BA" w:rsidRPr="00F65600" w:rsidRDefault="009C75BA" w:rsidP="00F25B69">
            <w:pPr>
              <w:rPr>
                <w:rFonts w:cstheme="minorHAnsi"/>
                <w:szCs w:val="24"/>
              </w:rPr>
            </w:pPr>
            <w:r w:rsidRPr="00F65600">
              <w:rPr>
                <w:rFonts w:cstheme="minorHAnsi"/>
                <w:szCs w:val="24"/>
              </w:rPr>
              <w:t>NONSTOP</w:t>
            </w:r>
          </w:p>
        </w:tc>
      </w:tr>
      <w:tr w:rsidR="009C75BA" w:rsidRPr="00F65600" w14:paraId="3858FAEA" w14:textId="77777777" w:rsidTr="008519E7">
        <w:tc>
          <w:tcPr>
            <w:tcW w:w="3432" w:type="dxa"/>
            <w:gridSpan w:val="3"/>
            <w:shd w:val="clear" w:color="auto" w:fill="auto"/>
          </w:tcPr>
          <w:p w14:paraId="2CE1FBCA" w14:textId="77777777" w:rsidR="009C75BA" w:rsidRPr="00F65600" w:rsidRDefault="009C75BA" w:rsidP="00F25B69">
            <w:pPr>
              <w:rPr>
                <w:rFonts w:cstheme="minorHAnsi"/>
                <w:szCs w:val="24"/>
              </w:rPr>
            </w:pPr>
            <w:r w:rsidRPr="00F65600">
              <w:rPr>
                <w:rFonts w:cstheme="minorHAnsi"/>
                <w:szCs w:val="24"/>
              </w:rPr>
              <w:t>Lhůta pro zahájení řešení Požadavku:</w:t>
            </w:r>
          </w:p>
        </w:tc>
        <w:tc>
          <w:tcPr>
            <w:tcW w:w="5709" w:type="dxa"/>
            <w:gridSpan w:val="3"/>
            <w:shd w:val="clear" w:color="auto" w:fill="auto"/>
          </w:tcPr>
          <w:p w14:paraId="74854946" w14:textId="77777777" w:rsidR="009C75BA" w:rsidRPr="00F65600" w:rsidRDefault="009C75BA" w:rsidP="00F25B69">
            <w:pPr>
              <w:rPr>
                <w:rFonts w:cstheme="minorHAnsi"/>
                <w:szCs w:val="24"/>
              </w:rPr>
            </w:pPr>
            <w:r w:rsidRPr="00F65600">
              <w:rPr>
                <w:rFonts w:cstheme="minorHAnsi"/>
                <w:szCs w:val="24"/>
              </w:rPr>
              <w:t>---</w:t>
            </w:r>
          </w:p>
        </w:tc>
      </w:tr>
      <w:tr w:rsidR="009C75BA" w:rsidRPr="00F65600" w14:paraId="69CA93E1" w14:textId="77777777" w:rsidTr="008519E7">
        <w:tc>
          <w:tcPr>
            <w:tcW w:w="3432" w:type="dxa"/>
            <w:gridSpan w:val="3"/>
            <w:shd w:val="clear" w:color="auto" w:fill="auto"/>
          </w:tcPr>
          <w:p w14:paraId="489EBFD8" w14:textId="77777777" w:rsidR="009C75BA" w:rsidRPr="00F65600" w:rsidRDefault="009C75BA" w:rsidP="00F25B69">
            <w:pPr>
              <w:rPr>
                <w:rFonts w:cstheme="minorHAnsi"/>
                <w:szCs w:val="24"/>
              </w:rPr>
            </w:pPr>
            <w:r w:rsidRPr="00F65600">
              <w:rPr>
                <w:rFonts w:cstheme="minorHAnsi"/>
                <w:szCs w:val="24"/>
              </w:rPr>
              <w:t>Lhůta pro vyřešení Požadavku:</w:t>
            </w:r>
          </w:p>
        </w:tc>
        <w:tc>
          <w:tcPr>
            <w:tcW w:w="5709" w:type="dxa"/>
            <w:gridSpan w:val="3"/>
            <w:shd w:val="clear" w:color="auto" w:fill="auto"/>
          </w:tcPr>
          <w:p w14:paraId="0D329D56" w14:textId="77777777" w:rsidR="009C75BA" w:rsidRPr="00F65600" w:rsidRDefault="009C75BA" w:rsidP="00F25B69">
            <w:pPr>
              <w:rPr>
                <w:rFonts w:cstheme="minorHAnsi"/>
                <w:szCs w:val="24"/>
              </w:rPr>
            </w:pPr>
            <w:r w:rsidRPr="00F65600">
              <w:rPr>
                <w:rFonts w:cstheme="minorHAnsi"/>
                <w:szCs w:val="24"/>
              </w:rPr>
              <w:t>---</w:t>
            </w:r>
          </w:p>
        </w:tc>
      </w:tr>
      <w:tr w:rsidR="009C75BA" w:rsidRPr="00F65600" w14:paraId="5A22F6C2" w14:textId="77777777" w:rsidTr="00B453F0">
        <w:tc>
          <w:tcPr>
            <w:tcW w:w="1694" w:type="dxa"/>
            <w:gridSpan w:val="2"/>
            <w:tcBorders>
              <w:top w:val="single" w:sz="4" w:space="0" w:color="auto"/>
              <w:left w:val="single" w:sz="4" w:space="0" w:color="auto"/>
              <w:bottom w:val="single" w:sz="4" w:space="0" w:color="auto"/>
              <w:right w:val="single" w:sz="4" w:space="0" w:color="auto"/>
            </w:tcBorders>
            <w:shd w:val="clear" w:color="auto" w:fill="D9D9D9"/>
          </w:tcPr>
          <w:p w14:paraId="30DAE25E" w14:textId="77777777" w:rsidR="009C75BA" w:rsidRPr="00F65600" w:rsidRDefault="009C75BA" w:rsidP="00F25B69">
            <w:pPr>
              <w:rPr>
                <w:rFonts w:cstheme="minorHAnsi"/>
                <w:b/>
                <w:szCs w:val="24"/>
              </w:rPr>
            </w:pPr>
            <w:r w:rsidRPr="00F65600">
              <w:rPr>
                <w:rFonts w:cstheme="minorHAnsi"/>
                <w:b/>
                <w:szCs w:val="24"/>
              </w:rPr>
              <w:lastRenderedPageBreak/>
              <w:t>Název Služby:</w:t>
            </w:r>
          </w:p>
        </w:tc>
        <w:tc>
          <w:tcPr>
            <w:tcW w:w="5263" w:type="dxa"/>
            <w:gridSpan w:val="2"/>
            <w:tcBorders>
              <w:top w:val="single" w:sz="4" w:space="0" w:color="auto"/>
              <w:left w:val="single" w:sz="4" w:space="0" w:color="auto"/>
              <w:bottom w:val="single" w:sz="4" w:space="0" w:color="auto"/>
              <w:right w:val="single" w:sz="4" w:space="0" w:color="auto"/>
            </w:tcBorders>
            <w:shd w:val="clear" w:color="auto" w:fill="D9D9D9"/>
          </w:tcPr>
          <w:p w14:paraId="582B0A70" w14:textId="77777777" w:rsidR="009C75BA" w:rsidRPr="00F65600" w:rsidRDefault="009C75BA" w:rsidP="00F25B69">
            <w:pPr>
              <w:rPr>
                <w:rFonts w:cstheme="minorHAnsi"/>
                <w:b/>
                <w:szCs w:val="24"/>
              </w:rPr>
            </w:pPr>
            <w:r w:rsidRPr="00F65600">
              <w:rPr>
                <w:rFonts w:cstheme="minorHAnsi"/>
                <w:b/>
                <w:szCs w:val="24"/>
              </w:rPr>
              <w:t>Hotline</w:t>
            </w:r>
          </w:p>
        </w:tc>
        <w:tc>
          <w:tcPr>
            <w:tcW w:w="1456" w:type="dxa"/>
            <w:tcBorders>
              <w:top w:val="single" w:sz="4" w:space="0" w:color="auto"/>
              <w:left w:val="single" w:sz="4" w:space="0" w:color="auto"/>
              <w:bottom w:val="single" w:sz="4" w:space="0" w:color="auto"/>
              <w:right w:val="single" w:sz="4" w:space="0" w:color="auto"/>
            </w:tcBorders>
            <w:shd w:val="clear" w:color="auto" w:fill="D9D9D9"/>
          </w:tcPr>
          <w:p w14:paraId="063C3FCF" w14:textId="77777777" w:rsidR="009C75BA" w:rsidRPr="00F65600" w:rsidRDefault="009C75BA" w:rsidP="00F25B69">
            <w:pPr>
              <w:rPr>
                <w:rFonts w:cstheme="minorHAnsi"/>
                <w:b/>
                <w:szCs w:val="24"/>
              </w:rPr>
            </w:pPr>
            <w:r w:rsidRPr="00F65600">
              <w:rPr>
                <w:rFonts w:cstheme="minorHAnsi"/>
                <w:b/>
                <w:szCs w:val="24"/>
              </w:rPr>
              <w:t>Kód Služby:</w:t>
            </w:r>
          </w:p>
        </w:tc>
        <w:tc>
          <w:tcPr>
            <w:tcW w:w="728" w:type="dxa"/>
            <w:tcBorders>
              <w:top w:val="single" w:sz="4" w:space="0" w:color="auto"/>
              <w:left w:val="single" w:sz="4" w:space="0" w:color="auto"/>
              <w:bottom w:val="single" w:sz="4" w:space="0" w:color="auto"/>
              <w:right w:val="single" w:sz="4" w:space="0" w:color="auto"/>
            </w:tcBorders>
            <w:shd w:val="clear" w:color="auto" w:fill="D9D9D9"/>
          </w:tcPr>
          <w:p w14:paraId="5068A8DD" w14:textId="2827E410" w:rsidR="009C75BA" w:rsidRPr="00F65600" w:rsidRDefault="006C4B01" w:rsidP="00F25B69">
            <w:pPr>
              <w:rPr>
                <w:rFonts w:cstheme="minorHAnsi"/>
                <w:b/>
                <w:szCs w:val="24"/>
              </w:rPr>
            </w:pPr>
            <w:r>
              <w:rPr>
                <w:rFonts w:cstheme="minorHAnsi"/>
                <w:b/>
                <w:szCs w:val="24"/>
              </w:rPr>
              <w:t>S</w:t>
            </w:r>
            <w:r w:rsidR="009C75BA" w:rsidRPr="00F65600">
              <w:rPr>
                <w:rFonts w:cstheme="minorHAnsi"/>
                <w:b/>
                <w:szCs w:val="24"/>
              </w:rPr>
              <w:t>02</w:t>
            </w:r>
          </w:p>
        </w:tc>
      </w:tr>
      <w:tr w:rsidR="009C75BA" w:rsidRPr="00F65600" w14:paraId="6F1212E0" w14:textId="77777777" w:rsidTr="00B453F0">
        <w:tc>
          <w:tcPr>
            <w:tcW w:w="3434" w:type="dxa"/>
            <w:gridSpan w:val="3"/>
            <w:shd w:val="clear" w:color="auto" w:fill="D9D9D9"/>
          </w:tcPr>
          <w:p w14:paraId="0A614D77" w14:textId="77777777" w:rsidR="009C75BA" w:rsidRPr="00F65600" w:rsidRDefault="009C75BA" w:rsidP="00F25B69">
            <w:pPr>
              <w:rPr>
                <w:rFonts w:cstheme="minorHAnsi"/>
                <w:b/>
                <w:szCs w:val="24"/>
              </w:rPr>
            </w:pPr>
            <w:r w:rsidRPr="00F65600">
              <w:rPr>
                <w:rFonts w:cstheme="minorHAnsi"/>
                <w:b/>
                <w:szCs w:val="24"/>
              </w:rPr>
              <w:t>Druh Služby (Paušální/Ad-hoc):</w:t>
            </w:r>
          </w:p>
        </w:tc>
        <w:tc>
          <w:tcPr>
            <w:tcW w:w="5707" w:type="dxa"/>
            <w:gridSpan w:val="3"/>
            <w:shd w:val="clear" w:color="auto" w:fill="D9D9D9"/>
          </w:tcPr>
          <w:p w14:paraId="51E591AA" w14:textId="77777777" w:rsidR="009C75BA" w:rsidRPr="00F65600" w:rsidRDefault="009C75BA" w:rsidP="00F25B69">
            <w:pPr>
              <w:rPr>
                <w:rFonts w:cstheme="minorHAnsi"/>
                <w:szCs w:val="24"/>
              </w:rPr>
            </w:pPr>
            <w:r w:rsidRPr="00F65600">
              <w:rPr>
                <w:rFonts w:cstheme="minorHAnsi"/>
                <w:szCs w:val="24"/>
              </w:rPr>
              <w:t>Paušální</w:t>
            </w:r>
          </w:p>
        </w:tc>
      </w:tr>
      <w:tr w:rsidR="009C75BA" w:rsidRPr="00F65600" w14:paraId="60DBF7CE" w14:textId="77777777" w:rsidTr="00B453F0">
        <w:tc>
          <w:tcPr>
            <w:tcW w:w="3434" w:type="dxa"/>
            <w:gridSpan w:val="3"/>
            <w:shd w:val="clear" w:color="auto" w:fill="D9D9D9"/>
            <w:vAlign w:val="center"/>
          </w:tcPr>
          <w:p w14:paraId="236B1FB3" w14:textId="77777777" w:rsidR="009C75BA" w:rsidRPr="00F65600" w:rsidRDefault="009C75BA" w:rsidP="00F25B69">
            <w:pPr>
              <w:rPr>
                <w:rFonts w:cstheme="minorHAnsi"/>
                <w:b/>
                <w:szCs w:val="24"/>
              </w:rPr>
            </w:pPr>
            <w:r w:rsidRPr="00F65600">
              <w:rPr>
                <w:rFonts w:cstheme="minorHAnsi"/>
                <w:b/>
                <w:szCs w:val="24"/>
              </w:rPr>
              <w:t>Na poskytování Služby se vztahují SLA parametry uvedené v příloze č. 2?</w:t>
            </w:r>
          </w:p>
        </w:tc>
        <w:tc>
          <w:tcPr>
            <w:tcW w:w="5707" w:type="dxa"/>
            <w:gridSpan w:val="3"/>
            <w:shd w:val="clear" w:color="auto" w:fill="D9D9D9"/>
            <w:vAlign w:val="center"/>
          </w:tcPr>
          <w:p w14:paraId="5FABE779" w14:textId="1ECDF042" w:rsidR="009C75BA" w:rsidRPr="00F65600" w:rsidRDefault="00D318EB" w:rsidP="00F25B69">
            <w:pPr>
              <w:rPr>
                <w:rFonts w:cstheme="minorHAnsi"/>
                <w:szCs w:val="24"/>
              </w:rPr>
            </w:pPr>
            <w:r>
              <w:rPr>
                <w:rFonts w:cstheme="minorHAnsi"/>
                <w:szCs w:val="24"/>
              </w:rPr>
              <w:t>Ano</w:t>
            </w:r>
          </w:p>
        </w:tc>
      </w:tr>
      <w:tr w:rsidR="009C75BA" w:rsidRPr="00F65600" w14:paraId="3D973B9D" w14:textId="77777777" w:rsidTr="00B453F0">
        <w:tc>
          <w:tcPr>
            <w:tcW w:w="3434" w:type="dxa"/>
            <w:gridSpan w:val="3"/>
            <w:shd w:val="clear" w:color="auto" w:fill="D9D9D9"/>
            <w:vAlign w:val="center"/>
          </w:tcPr>
          <w:p w14:paraId="71BE746C" w14:textId="77777777" w:rsidR="009C75BA" w:rsidRPr="00F65600" w:rsidRDefault="009C75BA" w:rsidP="00F25B69">
            <w:pPr>
              <w:rPr>
                <w:rFonts w:cstheme="minorHAnsi"/>
                <w:b/>
                <w:szCs w:val="24"/>
              </w:rPr>
            </w:pPr>
            <w:r w:rsidRPr="00F65600">
              <w:rPr>
                <w:rFonts w:cstheme="minorHAnsi"/>
                <w:b/>
                <w:szCs w:val="24"/>
              </w:rPr>
              <w:t>Jde-li o Paušální Službu, poskytuje se průběžně, nebo na vyžádání?</w:t>
            </w:r>
          </w:p>
        </w:tc>
        <w:tc>
          <w:tcPr>
            <w:tcW w:w="5707" w:type="dxa"/>
            <w:gridSpan w:val="3"/>
            <w:shd w:val="clear" w:color="auto" w:fill="D9D9D9"/>
            <w:vAlign w:val="center"/>
          </w:tcPr>
          <w:p w14:paraId="3285443A" w14:textId="77777777" w:rsidR="009C75BA" w:rsidRPr="00F65600" w:rsidRDefault="009C75BA" w:rsidP="00F25B69">
            <w:pPr>
              <w:rPr>
                <w:rFonts w:cstheme="minorHAnsi"/>
                <w:szCs w:val="24"/>
              </w:rPr>
            </w:pPr>
            <w:r w:rsidRPr="00F65600">
              <w:rPr>
                <w:rFonts w:cstheme="minorHAnsi"/>
                <w:szCs w:val="24"/>
              </w:rPr>
              <w:t>Na vyžádání</w:t>
            </w:r>
          </w:p>
        </w:tc>
      </w:tr>
      <w:tr w:rsidR="009C75BA" w:rsidRPr="00F65600" w14:paraId="2362FFAF" w14:textId="77777777" w:rsidTr="00B453F0">
        <w:tc>
          <w:tcPr>
            <w:tcW w:w="3434" w:type="dxa"/>
            <w:gridSpan w:val="3"/>
            <w:shd w:val="clear" w:color="auto" w:fill="auto"/>
          </w:tcPr>
          <w:p w14:paraId="6DD6C801" w14:textId="77777777" w:rsidR="009C75BA" w:rsidRPr="00F65600" w:rsidRDefault="009C75BA" w:rsidP="00F25B69">
            <w:pPr>
              <w:rPr>
                <w:rFonts w:cstheme="minorHAnsi"/>
                <w:szCs w:val="24"/>
              </w:rPr>
            </w:pPr>
            <w:r w:rsidRPr="00F65600">
              <w:rPr>
                <w:rFonts w:cstheme="minorHAnsi"/>
                <w:szCs w:val="24"/>
              </w:rPr>
              <w:t>Vymezení Služby a dalších povinností Poskytovatele, včetně smluvních pokut:</w:t>
            </w:r>
          </w:p>
        </w:tc>
        <w:tc>
          <w:tcPr>
            <w:tcW w:w="5707" w:type="dxa"/>
            <w:gridSpan w:val="3"/>
            <w:shd w:val="clear" w:color="auto" w:fill="auto"/>
          </w:tcPr>
          <w:p w14:paraId="07734D4E" w14:textId="1257A376" w:rsidR="0019553E" w:rsidRPr="0019553E" w:rsidRDefault="0019553E" w:rsidP="0019553E">
            <w:pPr>
              <w:spacing w:before="60"/>
              <w:contextualSpacing/>
              <w:jc w:val="both"/>
              <w:rPr>
                <w:rFonts w:cstheme="minorHAnsi"/>
              </w:rPr>
            </w:pPr>
            <w:r w:rsidRPr="0019553E">
              <w:rPr>
                <w:rFonts w:cstheme="minorHAnsi"/>
              </w:rPr>
              <w:t xml:space="preserve">Služba Hot-line představuje telefonickou uživatelskou podporu a poradenství k zajištění provozu </w:t>
            </w:r>
            <w:r w:rsidR="00B453F0">
              <w:rPr>
                <w:rFonts w:cstheme="minorHAnsi"/>
              </w:rPr>
              <w:t>Programového vybavení</w:t>
            </w:r>
            <w:r w:rsidRPr="0019553E">
              <w:rPr>
                <w:rFonts w:cstheme="minorHAnsi"/>
              </w:rPr>
              <w:t xml:space="preserve">. Službu Hot-line provozuje Poskytovatel na telefonním čísle </w:t>
            </w:r>
            <w:proofErr w:type="spellStart"/>
            <w:r w:rsidR="002B2A71">
              <w:rPr>
                <w:rFonts w:cstheme="minorHAnsi"/>
              </w:rPr>
              <w:t>xxxxxxxxxxxx</w:t>
            </w:r>
            <w:proofErr w:type="spellEnd"/>
            <w:r w:rsidRPr="0019553E">
              <w:rPr>
                <w:rFonts w:cstheme="minorHAnsi"/>
              </w:rPr>
              <w:t>.</w:t>
            </w:r>
          </w:p>
          <w:p w14:paraId="6D6966DA" w14:textId="77777777" w:rsidR="0019553E" w:rsidRPr="0019553E" w:rsidRDefault="0019553E" w:rsidP="0019553E">
            <w:pPr>
              <w:spacing w:before="60"/>
              <w:contextualSpacing/>
              <w:jc w:val="both"/>
              <w:rPr>
                <w:rFonts w:cstheme="minorHAnsi"/>
              </w:rPr>
            </w:pPr>
          </w:p>
          <w:p w14:paraId="7F9B97E7" w14:textId="77777777" w:rsidR="0019553E" w:rsidRPr="0019553E" w:rsidRDefault="0019553E" w:rsidP="0019553E">
            <w:pPr>
              <w:spacing w:before="60"/>
              <w:contextualSpacing/>
              <w:jc w:val="both"/>
              <w:rPr>
                <w:rFonts w:cstheme="minorHAnsi"/>
              </w:rPr>
            </w:pPr>
            <w:r w:rsidRPr="0019553E">
              <w:rPr>
                <w:rFonts w:cstheme="minorHAnsi"/>
              </w:rPr>
              <w:t>Prostřednictvím služby Hot-line odpovídá odpovědný pracovník Poskytovatele na dotaz nebo požadavek člena Týmu Objednatele v průběhu právě jen toho telefonického hovoru, ve kterém byl dotaz vznesen.</w:t>
            </w:r>
          </w:p>
          <w:p w14:paraId="0F1F698A" w14:textId="77777777" w:rsidR="0019553E" w:rsidRPr="0019553E" w:rsidRDefault="0019553E" w:rsidP="0019553E">
            <w:pPr>
              <w:spacing w:before="60"/>
              <w:contextualSpacing/>
              <w:jc w:val="both"/>
              <w:rPr>
                <w:rFonts w:cstheme="minorHAnsi"/>
              </w:rPr>
            </w:pPr>
            <w:r w:rsidRPr="0019553E">
              <w:rPr>
                <w:rFonts w:cstheme="minorHAnsi"/>
              </w:rPr>
              <w:t xml:space="preserve">Pro vyřízení telefonických dotazů garantuje Poskytovatel následující typy odezvy: </w:t>
            </w:r>
          </w:p>
          <w:p w14:paraId="432086E9" w14:textId="77777777" w:rsidR="0019553E" w:rsidRPr="0019553E" w:rsidRDefault="0019553E" w:rsidP="00755A73">
            <w:pPr>
              <w:pStyle w:val="Odstavecseseznamem"/>
              <w:numPr>
                <w:ilvl w:val="0"/>
                <w:numId w:val="6"/>
              </w:numPr>
              <w:spacing w:before="60"/>
              <w:ind w:left="714" w:hanging="357"/>
              <w:jc w:val="both"/>
              <w:rPr>
                <w:rFonts w:cstheme="minorHAnsi"/>
              </w:rPr>
            </w:pPr>
            <w:r w:rsidRPr="0019553E">
              <w:rPr>
                <w:rFonts w:cstheme="minorHAnsi"/>
              </w:rPr>
              <w:t>problém je vyřešen okamžitě prostřednictvím Hot-line,</w:t>
            </w:r>
          </w:p>
          <w:p w14:paraId="51E45FD3" w14:textId="77777777" w:rsidR="0019553E" w:rsidRPr="0019553E" w:rsidRDefault="0019553E" w:rsidP="00755A73">
            <w:pPr>
              <w:pStyle w:val="Odstavecseseznamem"/>
              <w:numPr>
                <w:ilvl w:val="0"/>
                <w:numId w:val="6"/>
              </w:numPr>
              <w:spacing w:before="60"/>
              <w:ind w:left="714" w:hanging="357"/>
              <w:jc w:val="both"/>
              <w:rPr>
                <w:rFonts w:cstheme="minorHAnsi"/>
              </w:rPr>
            </w:pPr>
            <w:r w:rsidRPr="0019553E">
              <w:rPr>
                <w:rFonts w:cstheme="minorHAnsi"/>
              </w:rPr>
              <w:t>problém je zaregistrován skrze Helpdesk a následuje písemné (sdělení cestou Helpdesk s notifikací do e-mail) doporučení Objednateli,</w:t>
            </w:r>
          </w:p>
          <w:p w14:paraId="413D10EC" w14:textId="77777777" w:rsidR="0019553E" w:rsidRPr="0019553E" w:rsidRDefault="0019553E" w:rsidP="00755A73">
            <w:pPr>
              <w:pStyle w:val="Odstavecseseznamem"/>
              <w:numPr>
                <w:ilvl w:val="0"/>
                <w:numId w:val="6"/>
              </w:numPr>
              <w:spacing w:before="60"/>
              <w:ind w:left="714" w:hanging="357"/>
              <w:jc w:val="both"/>
              <w:rPr>
                <w:rFonts w:cstheme="minorHAnsi"/>
              </w:rPr>
            </w:pPr>
            <w:r w:rsidRPr="0019553E">
              <w:rPr>
                <w:rFonts w:cstheme="minorHAnsi"/>
              </w:rPr>
              <w:t>problém je zaregistrován, analyzován a je doporučeno následné řešení, které je Objednateli zasláno písemně (sdělení cestou Helpdesk s notifikací do e-mail) spolu s předběžnou cenovou kalkulací za případný servisní zásah, který spadá pod rámec Služby (coby Služby poskytované mimo paušál).</w:t>
            </w:r>
          </w:p>
          <w:p w14:paraId="5EBEFD75" w14:textId="77777777" w:rsidR="0019553E" w:rsidRPr="0019553E" w:rsidRDefault="0019553E" w:rsidP="0019553E">
            <w:pPr>
              <w:rPr>
                <w:rFonts w:cstheme="minorHAnsi"/>
              </w:rPr>
            </w:pPr>
          </w:p>
          <w:p w14:paraId="75ADB0C2" w14:textId="37DF4A25" w:rsidR="009C75BA" w:rsidRPr="00F65600" w:rsidRDefault="0019553E" w:rsidP="0019553E">
            <w:pPr>
              <w:rPr>
                <w:rFonts w:cstheme="minorHAnsi"/>
                <w:szCs w:val="24"/>
              </w:rPr>
            </w:pPr>
            <w:r w:rsidRPr="0019553E">
              <w:rPr>
                <w:rFonts w:cstheme="minorHAnsi"/>
              </w:rPr>
              <w:t xml:space="preserve">V případě nedostupnosti telefonického čísla určeného dle této smlouvy pro poskytování této Služby během časového rozsahu poskytování této Služby, je </w:t>
            </w:r>
            <w:r w:rsidRPr="00D80ED0">
              <w:rPr>
                <w:rFonts w:cstheme="minorHAnsi"/>
              </w:rPr>
              <w:t xml:space="preserve">Poskytovatel povinen uhradit Objednateli smluvní pokutu 500,- Kč (slovy: </w:t>
            </w:r>
            <w:proofErr w:type="spellStart"/>
            <w:r w:rsidRPr="00D80ED0">
              <w:rPr>
                <w:rFonts w:cstheme="minorHAnsi"/>
              </w:rPr>
              <w:t>pětset</w:t>
            </w:r>
            <w:proofErr w:type="spellEnd"/>
            <w:r w:rsidRPr="00D80ED0">
              <w:rPr>
                <w:rFonts w:cstheme="minorHAnsi"/>
              </w:rPr>
              <w:t xml:space="preserve"> korun českých) za každou hodinu takového</w:t>
            </w:r>
            <w:r w:rsidRPr="0019553E">
              <w:rPr>
                <w:rFonts w:cstheme="minorHAnsi"/>
              </w:rPr>
              <w:t xml:space="preserve"> prodlení, ledaže je prodlení způsobeno plánovanou údržbou komunikačního systému Poskytovatele, se kterou Objednatel předem vyslovil písemný souhlas</w:t>
            </w:r>
            <w:r w:rsidR="00D318EB">
              <w:rPr>
                <w:rFonts w:cstheme="minorHAnsi"/>
              </w:rPr>
              <w:t>,</w:t>
            </w:r>
            <w:r w:rsidRPr="0019553E">
              <w:rPr>
                <w:rFonts w:cstheme="minorHAnsi"/>
              </w:rPr>
              <w:t xml:space="preserve"> a to včetně časového rozsahu této údržby.</w:t>
            </w:r>
          </w:p>
        </w:tc>
      </w:tr>
      <w:tr w:rsidR="009C75BA" w:rsidRPr="00F65600" w14:paraId="28F81AC8" w14:textId="77777777" w:rsidTr="00B453F0">
        <w:tc>
          <w:tcPr>
            <w:tcW w:w="3434" w:type="dxa"/>
            <w:gridSpan w:val="3"/>
            <w:shd w:val="clear" w:color="auto" w:fill="auto"/>
          </w:tcPr>
          <w:p w14:paraId="27F7A422" w14:textId="77777777" w:rsidR="009C75BA" w:rsidRPr="00F65600" w:rsidRDefault="009C75BA" w:rsidP="00F25B69">
            <w:pPr>
              <w:rPr>
                <w:rFonts w:cstheme="minorHAnsi"/>
                <w:szCs w:val="24"/>
              </w:rPr>
            </w:pPr>
            <w:r w:rsidRPr="00F65600">
              <w:rPr>
                <w:rFonts w:cstheme="minorHAnsi"/>
                <w:szCs w:val="24"/>
              </w:rPr>
              <w:t>Časový rozsah poskytování Služby:</w:t>
            </w:r>
          </w:p>
        </w:tc>
        <w:tc>
          <w:tcPr>
            <w:tcW w:w="5707" w:type="dxa"/>
            <w:gridSpan w:val="3"/>
            <w:shd w:val="clear" w:color="auto" w:fill="auto"/>
          </w:tcPr>
          <w:p w14:paraId="626071BC" w14:textId="48B0612B" w:rsidR="009C75BA" w:rsidRPr="00F65600" w:rsidRDefault="0019553E" w:rsidP="00F25B69">
            <w:pPr>
              <w:rPr>
                <w:rFonts w:cstheme="minorHAnsi"/>
                <w:szCs w:val="24"/>
              </w:rPr>
            </w:pPr>
            <w:r>
              <w:rPr>
                <w:rFonts w:cstheme="minorHAnsi"/>
                <w:szCs w:val="24"/>
              </w:rPr>
              <w:t>PRACOVNÍ DOBA</w:t>
            </w:r>
          </w:p>
        </w:tc>
      </w:tr>
      <w:tr w:rsidR="009C75BA" w:rsidRPr="00F65600" w14:paraId="2C39E7F8" w14:textId="77777777" w:rsidTr="00B453F0">
        <w:tc>
          <w:tcPr>
            <w:tcW w:w="3434" w:type="dxa"/>
            <w:gridSpan w:val="3"/>
            <w:shd w:val="clear" w:color="auto" w:fill="auto"/>
          </w:tcPr>
          <w:p w14:paraId="51282A32" w14:textId="77777777" w:rsidR="009C75BA" w:rsidRPr="00F65600" w:rsidRDefault="009C75BA" w:rsidP="00F25B69">
            <w:pPr>
              <w:rPr>
                <w:rFonts w:cstheme="minorHAnsi"/>
                <w:szCs w:val="24"/>
              </w:rPr>
            </w:pPr>
            <w:r w:rsidRPr="00F65600">
              <w:rPr>
                <w:rFonts w:cstheme="minorHAnsi"/>
                <w:szCs w:val="24"/>
              </w:rPr>
              <w:lastRenderedPageBreak/>
              <w:t>Lhůta pro zahájení řešení Požadavku:</w:t>
            </w:r>
          </w:p>
        </w:tc>
        <w:tc>
          <w:tcPr>
            <w:tcW w:w="5707" w:type="dxa"/>
            <w:gridSpan w:val="3"/>
            <w:shd w:val="clear" w:color="auto" w:fill="auto"/>
          </w:tcPr>
          <w:p w14:paraId="0CE79B35" w14:textId="74527E0F" w:rsidR="009C75BA" w:rsidRPr="00F65600" w:rsidRDefault="00D318EB" w:rsidP="00F25B69">
            <w:pPr>
              <w:rPr>
                <w:rFonts w:cstheme="minorHAnsi"/>
                <w:szCs w:val="24"/>
              </w:rPr>
            </w:pPr>
            <w:r w:rsidRPr="00D648F4">
              <w:rPr>
                <w:rFonts w:cstheme="minorHAnsi"/>
              </w:rPr>
              <w:t>Dle SLA Parametrů</w:t>
            </w:r>
          </w:p>
        </w:tc>
      </w:tr>
      <w:tr w:rsidR="009C75BA" w:rsidRPr="00F65600" w14:paraId="1B0CE66C" w14:textId="77777777" w:rsidTr="00B453F0">
        <w:tc>
          <w:tcPr>
            <w:tcW w:w="3434" w:type="dxa"/>
            <w:gridSpan w:val="3"/>
            <w:shd w:val="clear" w:color="auto" w:fill="auto"/>
          </w:tcPr>
          <w:p w14:paraId="4484D2E9" w14:textId="77777777" w:rsidR="009C75BA" w:rsidRPr="00F65600" w:rsidRDefault="009C75BA" w:rsidP="00F25B69">
            <w:pPr>
              <w:rPr>
                <w:rFonts w:cstheme="minorHAnsi"/>
                <w:szCs w:val="24"/>
              </w:rPr>
            </w:pPr>
            <w:r w:rsidRPr="00F65600">
              <w:rPr>
                <w:rFonts w:cstheme="minorHAnsi"/>
                <w:szCs w:val="24"/>
              </w:rPr>
              <w:t>Lhůta pro vyřešení Požadavku:</w:t>
            </w:r>
          </w:p>
        </w:tc>
        <w:tc>
          <w:tcPr>
            <w:tcW w:w="5707" w:type="dxa"/>
            <w:gridSpan w:val="3"/>
            <w:shd w:val="clear" w:color="auto" w:fill="auto"/>
          </w:tcPr>
          <w:p w14:paraId="369C08DD" w14:textId="6D17748E" w:rsidR="009C75BA" w:rsidRPr="00F65600" w:rsidRDefault="00D318EB" w:rsidP="00F25B69">
            <w:pPr>
              <w:rPr>
                <w:rFonts w:cstheme="minorHAnsi"/>
                <w:szCs w:val="24"/>
              </w:rPr>
            </w:pPr>
            <w:r w:rsidRPr="00D648F4">
              <w:rPr>
                <w:rFonts w:cstheme="minorHAnsi"/>
              </w:rPr>
              <w:t>Dle SLA Parametrů</w:t>
            </w:r>
          </w:p>
        </w:tc>
      </w:tr>
    </w:tbl>
    <w:p w14:paraId="4B08EF8D" w14:textId="77777777" w:rsidR="009C75BA" w:rsidRPr="00F65600" w:rsidRDefault="009C75BA" w:rsidP="008D051C">
      <w:pPr>
        <w:contextualSpacing/>
        <w:rPr>
          <w:rFonts w:cstheme="minorHAnsi"/>
          <w:b/>
          <w:smallCaps/>
          <w:szCs w:val="24"/>
        </w:rPr>
      </w:pPr>
    </w:p>
    <w:p w14:paraId="48916EC3" w14:textId="561DBB67" w:rsidR="004B4347" w:rsidRPr="00F65600" w:rsidRDefault="004B4347" w:rsidP="008D051C">
      <w:pPr>
        <w:spacing w:before="120"/>
        <w:contextualSpacing/>
        <w:jc w:val="both"/>
        <w:rPr>
          <w:rFonts w:cstheme="minorHAnsi"/>
          <w:szCs w:val="24"/>
        </w:rPr>
      </w:pPr>
    </w:p>
    <w:p w14:paraId="1E29BD6B" w14:textId="77777777" w:rsidR="006C4B01" w:rsidRPr="00F65600" w:rsidRDefault="00C50A68">
      <w:pPr>
        <w:spacing w:after="200" w:line="276" w:lineRule="auto"/>
        <w:rPr>
          <w:rFonts w:cstheme="minorHAnsi"/>
          <w:szCs w:val="24"/>
        </w:rPr>
      </w:pPr>
      <w:r w:rsidRPr="00F65600">
        <w:rPr>
          <w:rFonts w:cstheme="minorHAnsi"/>
          <w:szCs w:val="24"/>
        </w:rPr>
        <w:br w:type="page"/>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721"/>
        <w:gridCol w:w="2619"/>
        <w:gridCol w:w="1437"/>
        <w:gridCol w:w="724"/>
      </w:tblGrid>
      <w:tr w:rsidR="006C4B01" w:rsidRPr="006C4B01" w14:paraId="341A5104" w14:textId="77777777" w:rsidTr="006C4B01">
        <w:tc>
          <w:tcPr>
            <w:tcW w:w="1640" w:type="dxa"/>
            <w:tcBorders>
              <w:top w:val="single" w:sz="4" w:space="0" w:color="auto"/>
              <w:left w:val="single" w:sz="4" w:space="0" w:color="auto"/>
              <w:bottom w:val="single" w:sz="4" w:space="0" w:color="auto"/>
              <w:right w:val="single" w:sz="4" w:space="0" w:color="auto"/>
            </w:tcBorders>
            <w:shd w:val="clear" w:color="auto" w:fill="D9D9D9"/>
          </w:tcPr>
          <w:p w14:paraId="425461D3" w14:textId="77777777" w:rsidR="006C4B01" w:rsidRPr="006C4B01" w:rsidRDefault="006C4B01" w:rsidP="00C51E05">
            <w:pPr>
              <w:rPr>
                <w:rFonts w:cstheme="minorHAnsi"/>
                <w:b/>
                <w:szCs w:val="24"/>
              </w:rPr>
            </w:pPr>
            <w:r w:rsidRPr="006C4B01">
              <w:rPr>
                <w:rFonts w:cstheme="minorHAnsi"/>
                <w:b/>
                <w:szCs w:val="24"/>
              </w:rPr>
              <w:lastRenderedPageBreak/>
              <w:t>Název Služby:</w:t>
            </w:r>
          </w:p>
        </w:tc>
        <w:tc>
          <w:tcPr>
            <w:tcW w:w="5340" w:type="dxa"/>
            <w:gridSpan w:val="2"/>
            <w:tcBorders>
              <w:top w:val="single" w:sz="4" w:space="0" w:color="auto"/>
              <w:left w:val="single" w:sz="4" w:space="0" w:color="auto"/>
              <w:bottom w:val="single" w:sz="4" w:space="0" w:color="auto"/>
              <w:right w:val="single" w:sz="4" w:space="0" w:color="auto"/>
            </w:tcBorders>
            <w:shd w:val="clear" w:color="auto" w:fill="D9D9D9"/>
          </w:tcPr>
          <w:p w14:paraId="3A39BF15" w14:textId="77777777" w:rsidR="006C4B01" w:rsidRPr="006C4B01" w:rsidRDefault="006C4B01" w:rsidP="00C51E05">
            <w:pPr>
              <w:rPr>
                <w:rFonts w:cstheme="minorHAnsi"/>
                <w:b/>
                <w:szCs w:val="24"/>
              </w:rPr>
            </w:pPr>
            <w:r w:rsidRPr="006C4B01">
              <w:rPr>
                <w:rFonts w:cstheme="minorHAnsi"/>
                <w:b/>
                <w:szCs w:val="24"/>
              </w:rPr>
              <w:t>Profylaxe</w:t>
            </w:r>
          </w:p>
        </w:tc>
        <w:tc>
          <w:tcPr>
            <w:tcW w:w="1437" w:type="dxa"/>
            <w:tcBorders>
              <w:top w:val="single" w:sz="4" w:space="0" w:color="auto"/>
              <w:left w:val="single" w:sz="4" w:space="0" w:color="auto"/>
              <w:bottom w:val="single" w:sz="4" w:space="0" w:color="auto"/>
              <w:right w:val="single" w:sz="4" w:space="0" w:color="auto"/>
            </w:tcBorders>
            <w:shd w:val="clear" w:color="auto" w:fill="D9D9D9"/>
          </w:tcPr>
          <w:p w14:paraId="546463E4" w14:textId="77777777" w:rsidR="006C4B01" w:rsidRPr="006C4B01" w:rsidRDefault="006C4B01" w:rsidP="00C51E05">
            <w:pPr>
              <w:rPr>
                <w:rFonts w:cstheme="minorHAnsi"/>
                <w:b/>
                <w:szCs w:val="24"/>
              </w:rPr>
            </w:pPr>
            <w:r w:rsidRPr="006C4B01">
              <w:rPr>
                <w:rFonts w:cstheme="minorHAnsi"/>
                <w:b/>
                <w:szCs w:val="24"/>
              </w:rPr>
              <w:t>Kód Služby:</w:t>
            </w:r>
          </w:p>
        </w:tc>
        <w:tc>
          <w:tcPr>
            <w:tcW w:w="724" w:type="dxa"/>
            <w:tcBorders>
              <w:top w:val="single" w:sz="4" w:space="0" w:color="auto"/>
              <w:left w:val="single" w:sz="4" w:space="0" w:color="auto"/>
              <w:bottom w:val="single" w:sz="4" w:space="0" w:color="auto"/>
              <w:right w:val="single" w:sz="4" w:space="0" w:color="auto"/>
            </w:tcBorders>
            <w:shd w:val="clear" w:color="auto" w:fill="D9D9D9"/>
          </w:tcPr>
          <w:p w14:paraId="2A5904CF" w14:textId="77777777" w:rsidR="006C4B01" w:rsidRPr="006C4B01" w:rsidRDefault="006C4B01" w:rsidP="00C51E05">
            <w:pPr>
              <w:rPr>
                <w:rFonts w:cstheme="minorHAnsi"/>
                <w:b/>
                <w:szCs w:val="24"/>
              </w:rPr>
            </w:pPr>
            <w:r w:rsidRPr="006C4B01">
              <w:rPr>
                <w:rFonts w:cstheme="minorHAnsi"/>
                <w:b/>
                <w:szCs w:val="24"/>
              </w:rPr>
              <w:t>S03</w:t>
            </w:r>
          </w:p>
        </w:tc>
      </w:tr>
      <w:tr w:rsidR="006C4B01" w:rsidRPr="006C4B01" w14:paraId="7BC23551" w14:textId="77777777" w:rsidTr="006C4B01">
        <w:tc>
          <w:tcPr>
            <w:tcW w:w="4361" w:type="dxa"/>
            <w:gridSpan w:val="2"/>
            <w:shd w:val="clear" w:color="auto" w:fill="D9D9D9"/>
          </w:tcPr>
          <w:p w14:paraId="70A2DBCB" w14:textId="77777777" w:rsidR="006C4B01" w:rsidRPr="006C4B01" w:rsidRDefault="006C4B01" w:rsidP="00C51E05">
            <w:pPr>
              <w:rPr>
                <w:rFonts w:cstheme="minorHAnsi"/>
                <w:b/>
              </w:rPr>
            </w:pPr>
            <w:r w:rsidRPr="006C4B01">
              <w:rPr>
                <w:rFonts w:cstheme="minorHAnsi"/>
                <w:b/>
              </w:rPr>
              <w:t>Druh Služby (Paušální/Ad-hoc):</w:t>
            </w:r>
          </w:p>
        </w:tc>
        <w:tc>
          <w:tcPr>
            <w:tcW w:w="4780" w:type="dxa"/>
            <w:gridSpan w:val="3"/>
            <w:shd w:val="clear" w:color="auto" w:fill="D9D9D9"/>
          </w:tcPr>
          <w:p w14:paraId="32D6F6AE" w14:textId="77777777" w:rsidR="006C4B01" w:rsidRPr="006C4B01" w:rsidRDefault="006C4B01" w:rsidP="00C51E05">
            <w:pPr>
              <w:rPr>
                <w:rFonts w:cstheme="minorHAnsi"/>
              </w:rPr>
            </w:pPr>
            <w:r w:rsidRPr="006C4B01">
              <w:rPr>
                <w:rFonts w:cstheme="minorHAnsi"/>
              </w:rPr>
              <w:t>Paušální Služba</w:t>
            </w:r>
          </w:p>
        </w:tc>
      </w:tr>
      <w:tr w:rsidR="006C4B01" w:rsidRPr="006C4B01" w14:paraId="46DF000D" w14:textId="77777777" w:rsidTr="006C4B01">
        <w:tc>
          <w:tcPr>
            <w:tcW w:w="4361" w:type="dxa"/>
            <w:gridSpan w:val="2"/>
            <w:shd w:val="clear" w:color="auto" w:fill="D9D9D9"/>
            <w:vAlign w:val="center"/>
          </w:tcPr>
          <w:p w14:paraId="648468E6" w14:textId="77777777" w:rsidR="006C4B01" w:rsidRPr="006C4B01" w:rsidRDefault="006C4B01" w:rsidP="00C51E05">
            <w:pPr>
              <w:rPr>
                <w:rFonts w:cstheme="minorHAnsi"/>
                <w:b/>
              </w:rPr>
            </w:pPr>
            <w:r w:rsidRPr="006C4B01">
              <w:rPr>
                <w:rFonts w:cstheme="minorHAnsi"/>
                <w:b/>
              </w:rPr>
              <w:t>Na poskytování Služby se vztahují SLA parametry uvedené v příloze č. 2?</w:t>
            </w:r>
          </w:p>
        </w:tc>
        <w:tc>
          <w:tcPr>
            <w:tcW w:w="4780" w:type="dxa"/>
            <w:gridSpan w:val="3"/>
            <w:shd w:val="clear" w:color="auto" w:fill="D9D9D9"/>
            <w:vAlign w:val="center"/>
          </w:tcPr>
          <w:p w14:paraId="46B91ECA" w14:textId="77777777" w:rsidR="006C4B01" w:rsidRPr="006C4B01" w:rsidRDefault="006C4B01" w:rsidP="00C51E05">
            <w:pPr>
              <w:rPr>
                <w:rFonts w:cstheme="minorHAnsi"/>
              </w:rPr>
            </w:pPr>
            <w:r w:rsidRPr="006C4B01">
              <w:rPr>
                <w:rFonts w:cstheme="minorHAnsi"/>
              </w:rPr>
              <w:t>Ano pro odstraňování zjištěných vad</w:t>
            </w:r>
          </w:p>
        </w:tc>
      </w:tr>
      <w:tr w:rsidR="006C4B01" w:rsidRPr="006C4B01" w14:paraId="0B063FBA" w14:textId="77777777" w:rsidTr="006C4B01">
        <w:tc>
          <w:tcPr>
            <w:tcW w:w="4361" w:type="dxa"/>
            <w:gridSpan w:val="2"/>
            <w:shd w:val="clear" w:color="auto" w:fill="D9D9D9"/>
            <w:vAlign w:val="center"/>
          </w:tcPr>
          <w:p w14:paraId="7411D64D" w14:textId="77777777" w:rsidR="006C4B01" w:rsidRPr="006C4B01" w:rsidRDefault="006C4B01" w:rsidP="00C51E05">
            <w:pPr>
              <w:rPr>
                <w:rFonts w:cstheme="minorHAnsi"/>
                <w:b/>
              </w:rPr>
            </w:pPr>
            <w:r w:rsidRPr="006C4B01">
              <w:rPr>
                <w:rFonts w:cstheme="minorHAnsi"/>
                <w:b/>
              </w:rPr>
              <w:t>Jde-li o Paušální Službu, poskytuje se průběžně, nebo na vyžádání?</w:t>
            </w:r>
          </w:p>
        </w:tc>
        <w:tc>
          <w:tcPr>
            <w:tcW w:w="4780" w:type="dxa"/>
            <w:gridSpan w:val="3"/>
            <w:shd w:val="clear" w:color="auto" w:fill="D9D9D9"/>
            <w:vAlign w:val="center"/>
          </w:tcPr>
          <w:p w14:paraId="6B57312B" w14:textId="77777777" w:rsidR="006C4B01" w:rsidRPr="006C4B01" w:rsidRDefault="006C4B01" w:rsidP="00C51E05">
            <w:pPr>
              <w:rPr>
                <w:rFonts w:cstheme="minorHAnsi"/>
              </w:rPr>
            </w:pPr>
            <w:r w:rsidRPr="006C4B01">
              <w:rPr>
                <w:rFonts w:cstheme="minorHAnsi"/>
              </w:rPr>
              <w:t>Průběžně</w:t>
            </w:r>
          </w:p>
        </w:tc>
      </w:tr>
      <w:tr w:rsidR="006C4B01" w:rsidRPr="006C4B01" w14:paraId="3222E587" w14:textId="77777777" w:rsidTr="006C4B01">
        <w:tc>
          <w:tcPr>
            <w:tcW w:w="4361" w:type="dxa"/>
            <w:gridSpan w:val="2"/>
            <w:shd w:val="clear" w:color="auto" w:fill="auto"/>
          </w:tcPr>
          <w:p w14:paraId="09C774DA" w14:textId="77777777" w:rsidR="006C4B01" w:rsidRPr="006C4B01" w:rsidRDefault="006C4B01" w:rsidP="00C51E05">
            <w:pPr>
              <w:rPr>
                <w:rFonts w:cstheme="minorHAnsi"/>
              </w:rPr>
            </w:pPr>
            <w:r w:rsidRPr="006C4B01">
              <w:rPr>
                <w:rFonts w:cstheme="minorHAnsi"/>
              </w:rPr>
              <w:t>Vymezení Služby a dalších povinností Poskytovatele, včetně smluvních pokut:</w:t>
            </w:r>
          </w:p>
        </w:tc>
        <w:tc>
          <w:tcPr>
            <w:tcW w:w="4780" w:type="dxa"/>
            <w:gridSpan w:val="3"/>
            <w:shd w:val="clear" w:color="auto" w:fill="auto"/>
          </w:tcPr>
          <w:p w14:paraId="2142D612" w14:textId="77777777" w:rsidR="006E3A47" w:rsidRPr="006C4B01" w:rsidRDefault="006E3A47" w:rsidP="006E3A47">
            <w:pPr>
              <w:rPr>
                <w:rFonts w:cstheme="minorHAnsi"/>
              </w:rPr>
            </w:pPr>
            <w:r w:rsidRPr="006C4B01">
              <w:rPr>
                <w:rFonts w:cstheme="minorHAnsi"/>
              </w:rPr>
              <w:t xml:space="preserve">Provádění preventivních prohlídek </w:t>
            </w:r>
            <w:r>
              <w:rPr>
                <w:rFonts w:cstheme="minorHAnsi"/>
              </w:rPr>
              <w:t>Programového vybaveni</w:t>
            </w:r>
            <w:r w:rsidRPr="006C4B01">
              <w:rPr>
                <w:rFonts w:cstheme="minorHAnsi"/>
              </w:rPr>
              <w:t xml:space="preserve"> a všech jeho součástí za účelem předcházení vadám a nestandardním stavům </w:t>
            </w:r>
            <w:r>
              <w:rPr>
                <w:rFonts w:cstheme="minorHAnsi"/>
              </w:rPr>
              <w:t>Programového vybavení</w:t>
            </w:r>
            <w:r w:rsidRPr="006C4B01">
              <w:rPr>
                <w:rFonts w:cstheme="minorHAnsi"/>
              </w:rPr>
              <w:t xml:space="preserve"> a za účelem udržení trvalé plné funkčnosti a výkonnosti </w:t>
            </w:r>
            <w:r>
              <w:rPr>
                <w:rFonts w:cstheme="minorHAnsi"/>
              </w:rPr>
              <w:t>Programového vybavení</w:t>
            </w:r>
            <w:r w:rsidRPr="006C4B01">
              <w:rPr>
                <w:rFonts w:cstheme="minorHAnsi"/>
              </w:rPr>
              <w:t xml:space="preserve"> v prostředí Objednatele. Poskytovatel za tímto účelem v rámci této Služby zejména (nikoli však výhradně):</w:t>
            </w:r>
          </w:p>
          <w:p w14:paraId="1C1B31F4" w14:textId="77777777" w:rsidR="006E3A47" w:rsidRPr="00052ABC" w:rsidRDefault="006E3A47" w:rsidP="00755A73">
            <w:pPr>
              <w:pStyle w:val="Odstavecseseznamem"/>
              <w:numPr>
                <w:ilvl w:val="0"/>
                <w:numId w:val="14"/>
              </w:numPr>
              <w:spacing w:line="280" w:lineRule="atLeast"/>
              <w:ind w:left="493" w:hanging="284"/>
              <w:jc w:val="both"/>
              <w:rPr>
                <w:rFonts w:cstheme="minorHAnsi"/>
              </w:rPr>
            </w:pPr>
            <w:r w:rsidRPr="00052ABC">
              <w:rPr>
                <w:rFonts w:cstheme="minorHAnsi"/>
              </w:rPr>
              <w:t xml:space="preserve">průběžně provádí preventivní prohlídky Programového vybavení; </w:t>
            </w:r>
          </w:p>
          <w:p w14:paraId="5A582712" w14:textId="77777777" w:rsidR="006E3A47" w:rsidRPr="00052ABC" w:rsidRDefault="006E3A47" w:rsidP="00755A73">
            <w:pPr>
              <w:pStyle w:val="Odstavecseseznamem"/>
              <w:numPr>
                <w:ilvl w:val="0"/>
                <w:numId w:val="14"/>
              </w:numPr>
              <w:spacing w:line="280" w:lineRule="atLeast"/>
              <w:ind w:left="493" w:hanging="284"/>
              <w:jc w:val="both"/>
              <w:rPr>
                <w:rFonts w:cstheme="minorHAnsi"/>
              </w:rPr>
            </w:pPr>
            <w:r w:rsidRPr="00052ABC">
              <w:rPr>
                <w:rFonts w:cstheme="minorHAnsi"/>
              </w:rPr>
              <w:t>provádí úpravy konfigurace Programového vybavení</w:t>
            </w:r>
            <w:r w:rsidRPr="00052ABC">
              <w:rPr>
                <w:rFonts w:cstheme="minorHAnsi"/>
                <w:szCs w:val="24"/>
              </w:rPr>
              <w:t>, a to vždy nejdříve v </w:t>
            </w:r>
            <w:proofErr w:type="spellStart"/>
            <w:r w:rsidRPr="00052ABC">
              <w:rPr>
                <w:rFonts w:cstheme="minorHAnsi"/>
                <w:szCs w:val="24"/>
              </w:rPr>
              <w:t>TESTovacím</w:t>
            </w:r>
            <w:proofErr w:type="spellEnd"/>
            <w:r w:rsidRPr="00052ABC">
              <w:rPr>
                <w:rFonts w:cstheme="minorHAnsi"/>
                <w:szCs w:val="24"/>
              </w:rPr>
              <w:t xml:space="preserve"> prostředí Objednatele a po akceptaci úprav Objednatelem (dle čl. 3 této Smlouvy) implementuje v </w:t>
            </w:r>
            <w:proofErr w:type="spellStart"/>
            <w:r w:rsidRPr="00052ABC">
              <w:rPr>
                <w:rFonts w:cstheme="minorHAnsi"/>
                <w:szCs w:val="24"/>
              </w:rPr>
              <w:t>PRODukčním</w:t>
            </w:r>
            <w:proofErr w:type="spellEnd"/>
            <w:r w:rsidRPr="00052ABC">
              <w:rPr>
                <w:rFonts w:cstheme="minorHAnsi"/>
                <w:szCs w:val="24"/>
              </w:rPr>
              <w:t xml:space="preserve"> prostředí</w:t>
            </w:r>
            <w:r w:rsidRPr="00052ABC">
              <w:rPr>
                <w:rFonts w:cstheme="minorHAnsi"/>
              </w:rPr>
              <w:t>;</w:t>
            </w:r>
          </w:p>
          <w:p w14:paraId="02DFB7AF" w14:textId="77777777" w:rsidR="006E3A47" w:rsidRPr="00052ABC" w:rsidRDefault="006E3A47" w:rsidP="00755A73">
            <w:pPr>
              <w:pStyle w:val="Odstavecseseznamem"/>
              <w:numPr>
                <w:ilvl w:val="0"/>
                <w:numId w:val="14"/>
              </w:numPr>
              <w:spacing w:line="280" w:lineRule="atLeast"/>
              <w:ind w:left="493" w:hanging="284"/>
              <w:jc w:val="both"/>
              <w:rPr>
                <w:rFonts w:cstheme="minorHAnsi"/>
              </w:rPr>
            </w:pPr>
            <w:r w:rsidRPr="00052ABC">
              <w:rPr>
                <w:rFonts w:cstheme="minorHAnsi"/>
              </w:rPr>
              <w:t>odstraňuje vady Programového vybaven</w:t>
            </w:r>
            <w:r>
              <w:rPr>
                <w:rFonts w:cstheme="minorHAnsi"/>
              </w:rPr>
              <w:t>í</w:t>
            </w:r>
            <w:r w:rsidRPr="00052ABC">
              <w:rPr>
                <w:rFonts w:cstheme="minorHAnsi"/>
              </w:rPr>
              <w:t>.</w:t>
            </w:r>
          </w:p>
          <w:p w14:paraId="5B965564" w14:textId="77777777" w:rsidR="006E3A47" w:rsidRPr="006C4B01" w:rsidRDefault="006E3A47" w:rsidP="006E3A47">
            <w:pPr>
              <w:rPr>
                <w:rFonts w:cstheme="minorHAnsi"/>
              </w:rPr>
            </w:pPr>
          </w:p>
          <w:p w14:paraId="3156CC9A" w14:textId="77777777" w:rsidR="006E3A47" w:rsidRPr="006C4B01" w:rsidRDefault="006E3A47" w:rsidP="006E3A47">
            <w:pPr>
              <w:rPr>
                <w:rFonts w:cstheme="minorHAnsi"/>
              </w:rPr>
            </w:pPr>
            <w:r w:rsidRPr="006C4B01">
              <w:rPr>
                <w:rFonts w:cstheme="minorHAnsi"/>
              </w:rPr>
              <w:t xml:space="preserve">Úpravy </w:t>
            </w:r>
            <w:r>
              <w:rPr>
                <w:rFonts w:cstheme="minorHAnsi"/>
              </w:rPr>
              <w:t>Programového vybavení</w:t>
            </w:r>
            <w:r w:rsidRPr="006C4B01">
              <w:rPr>
                <w:rFonts w:cstheme="minorHAnsi"/>
              </w:rPr>
              <w:t xml:space="preserve"> provedené při odstraňování vad </w:t>
            </w:r>
            <w:r>
              <w:rPr>
                <w:rFonts w:cstheme="minorHAnsi"/>
              </w:rPr>
              <w:t>Programového vybavení</w:t>
            </w:r>
            <w:r w:rsidRPr="006C4B01">
              <w:rPr>
                <w:rFonts w:cstheme="minorHAnsi"/>
              </w:rPr>
              <w:t xml:space="preserve"> nebo při provádění úprav konfigurace </w:t>
            </w:r>
            <w:r>
              <w:rPr>
                <w:rFonts w:cstheme="minorHAnsi"/>
              </w:rPr>
              <w:t>Programového vybavení</w:t>
            </w:r>
            <w:r w:rsidRPr="006C4B01">
              <w:rPr>
                <w:rFonts w:cstheme="minorHAnsi"/>
              </w:rPr>
              <w:t xml:space="preserve"> nepodléhají akceptaci dle čl. </w:t>
            </w:r>
            <w:r w:rsidRPr="006C4B01">
              <w:rPr>
                <w:rFonts w:cstheme="minorHAnsi"/>
              </w:rPr>
              <w:fldChar w:fldCharType="begin"/>
            </w:r>
            <w:r w:rsidRPr="006C4B01">
              <w:rPr>
                <w:rFonts w:cstheme="minorHAnsi"/>
              </w:rPr>
              <w:instrText xml:space="preserve"> REF _Ref497902648 \r \h </w:instrText>
            </w:r>
            <w:r>
              <w:rPr>
                <w:rFonts w:cstheme="minorHAnsi"/>
              </w:rPr>
              <w:instrText xml:space="preserve"> \* MERGEFORMAT </w:instrText>
            </w:r>
            <w:r w:rsidRPr="006C4B01">
              <w:rPr>
                <w:rFonts w:cstheme="minorHAnsi"/>
              </w:rPr>
            </w:r>
            <w:r w:rsidRPr="006C4B01">
              <w:rPr>
                <w:rFonts w:cstheme="minorHAnsi"/>
              </w:rPr>
              <w:fldChar w:fldCharType="separate"/>
            </w:r>
            <w:r>
              <w:rPr>
                <w:rFonts w:cstheme="minorHAnsi"/>
              </w:rPr>
              <w:t>3</w:t>
            </w:r>
            <w:r w:rsidRPr="006C4B01">
              <w:rPr>
                <w:rFonts w:cstheme="minorHAnsi"/>
              </w:rPr>
              <w:fldChar w:fldCharType="end"/>
            </w:r>
            <w:r w:rsidRPr="006C4B01">
              <w:rPr>
                <w:rFonts w:cstheme="minorHAnsi"/>
              </w:rPr>
              <w:t xml:space="preserve"> této smlouvy.</w:t>
            </w:r>
          </w:p>
          <w:p w14:paraId="69F3F04E" w14:textId="77777777" w:rsidR="006E3A47" w:rsidRPr="006C4B01" w:rsidRDefault="006E3A47" w:rsidP="006E3A47">
            <w:pPr>
              <w:rPr>
                <w:rFonts w:cstheme="minorHAnsi"/>
              </w:rPr>
            </w:pPr>
          </w:p>
          <w:p w14:paraId="4E56E1A9" w14:textId="77777777" w:rsidR="006E3A47" w:rsidRPr="006C4B01" w:rsidRDefault="006E3A47" w:rsidP="006E3A47">
            <w:pPr>
              <w:rPr>
                <w:rFonts w:cstheme="minorHAnsi"/>
              </w:rPr>
            </w:pPr>
            <w:r w:rsidRPr="006C4B01">
              <w:rPr>
                <w:rFonts w:cstheme="minorHAnsi"/>
              </w:rPr>
              <w:t>Poskytovatel je povinen Objednatele informovat o zahájení každé prohlídky nejméně jeden pracovní den předem s tím, že Objednateli současně sdělí dobu, po kterou bude prohlídku provádět. O výsledku každé prohlídky učiní Poskytovatel bez zbytečného odkladu záznam do Provozního deníku, kde uvede veškerá zjištění a identifikované vady. Na tento záznam Poskytovatel písemně upozorní Objednatele do druhého pracovního dne od ukončení prohlídky. Veškeré vady je Poskytovatel povinen odstranit ve lhůtách dle SLA parametrů uvedených v příloze č. 2 této smlouvy. O odstranění závad učiní Poskytovatel záznam do Provozního deníku.</w:t>
            </w:r>
          </w:p>
          <w:p w14:paraId="761BFDDD" w14:textId="77777777" w:rsidR="006E3A47" w:rsidRPr="006C4B01" w:rsidRDefault="006E3A47" w:rsidP="006E3A47">
            <w:pPr>
              <w:rPr>
                <w:rFonts w:cstheme="minorHAnsi"/>
              </w:rPr>
            </w:pPr>
          </w:p>
          <w:p w14:paraId="2AE6EF96" w14:textId="77777777" w:rsidR="006E3A47" w:rsidRPr="006C4B01" w:rsidRDefault="006E3A47" w:rsidP="006E3A47">
            <w:pPr>
              <w:rPr>
                <w:rFonts w:cstheme="minorHAnsi"/>
              </w:rPr>
            </w:pPr>
            <w:r w:rsidRPr="006C4B01">
              <w:rPr>
                <w:rFonts w:cstheme="minorHAnsi"/>
              </w:rPr>
              <w:t>V případě, že Poskytovatel nesplní svou povinnost Objednatele předem informovat o zahájení prohlídky, je Poskytovatel povinen zaplatit Objednateli smluvní pokutu ve výši 1.000,- Kč (slovy: jeden</w:t>
            </w:r>
            <w:r>
              <w:rPr>
                <w:rFonts w:cstheme="minorHAnsi"/>
              </w:rPr>
              <w:t xml:space="preserve"> </w:t>
            </w:r>
            <w:r w:rsidRPr="006C4B01">
              <w:rPr>
                <w:rFonts w:cstheme="minorHAnsi"/>
              </w:rPr>
              <w:t xml:space="preserve">tisíc korun českých) za každý takový případ. </w:t>
            </w:r>
          </w:p>
          <w:p w14:paraId="78822155" w14:textId="77777777" w:rsidR="006E3A47" w:rsidRPr="006C4B01" w:rsidRDefault="006E3A47" w:rsidP="006E3A47">
            <w:pPr>
              <w:rPr>
                <w:rFonts w:cstheme="minorHAnsi"/>
              </w:rPr>
            </w:pPr>
          </w:p>
          <w:p w14:paraId="3345C3E6" w14:textId="77777777" w:rsidR="006E3A47" w:rsidRPr="006C4B01" w:rsidRDefault="006E3A47" w:rsidP="006E3A47">
            <w:pPr>
              <w:rPr>
                <w:rFonts w:cstheme="minorHAnsi"/>
              </w:rPr>
            </w:pPr>
            <w:r w:rsidRPr="006C4B01">
              <w:rPr>
                <w:rFonts w:cstheme="minorHAnsi"/>
              </w:rPr>
              <w:t>V případě prodlení se zasláním upozornění na provedení záznamu o výsledku prohlídky do Provozního deníku je Poskytovatel povinen zaplatit Objednateli smluvní pokutu ve výši 1.000,- Kč (slovy: jeden</w:t>
            </w:r>
            <w:r>
              <w:rPr>
                <w:rFonts w:cstheme="minorHAnsi"/>
              </w:rPr>
              <w:t xml:space="preserve"> </w:t>
            </w:r>
            <w:r w:rsidRPr="006C4B01">
              <w:rPr>
                <w:rFonts w:cstheme="minorHAnsi"/>
              </w:rPr>
              <w:t>tisíc korun českých) za každý den prodlení a za každý takový případ.</w:t>
            </w:r>
          </w:p>
          <w:p w14:paraId="16791883" w14:textId="77777777" w:rsidR="006E3A47" w:rsidRPr="006C4B01" w:rsidRDefault="006E3A47" w:rsidP="006E3A47">
            <w:pPr>
              <w:rPr>
                <w:rFonts w:cstheme="minorHAnsi"/>
              </w:rPr>
            </w:pPr>
          </w:p>
          <w:p w14:paraId="77527A18" w14:textId="3EAE17C8" w:rsidR="006C4B01" w:rsidRPr="006C4B01" w:rsidRDefault="006E3A47" w:rsidP="006E3A47">
            <w:pPr>
              <w:rPr>
                <w:rFonts w:cstheme="minorHAnsi"/>
              </w:rPr>
            </w:pPr>
            <w:r w:rsidRPr="006C4B01">
              <w:rPr>
                <w:rFonts w:cstheme="minorHAnsi"/>
              </w:rPr>
              <w:t xml:space="preserve">V případě, že v určitém </w:t>
            </w:r>
            <w:r w:rsidRPr="00D80ED0">
              <w:rPr>
                <w:rFonts w:cstheme="minorHAnsi"/>
              </w:rPr>
              <w:t>kalendářním roce</w:t>
            </w:r>
            <w:r w:rsidRPr="006C4B01">
              <w:rPr>
                <w:rFonts w:cstheme="minorHAnsi"/>
              </w:rPr>
              <w:t xml:space="preserve"> neprovede Poskytovatel minimální sjednaný počet prohlídek, je Poskytovatel povinen zaplatit Objednateli smluvní pokutu ve výši 10.000,- Kč (slovy: deset</w:t>
            </w:r>
            <w:r>
              <w:rPr>
                <w:rFonts w:cstheme="minorHAnsi"/>
              </w:rPr>
              <w:t xml:space="preserve"> </w:t>
            </w:r>
            <w:r w:rsidRPr="006C4B01">
              <w:rPr>
                <w:rFonts w:cstheme="minorHAnsi"/>
              </w:rPr>
              <w:t>tisíc korun českých) za každý takový případ.</w:t>
            </w:r>
          </w:p>
        </w:tc>
      </w:tr>
      <w:tr w:rsidR="001D0347" w:rsidRPr="006C4B01" w14:paraId="49B80D80" w14:textId="77777777" w:rsidTr="006C4B01">
        <w:tc>
          <w:tcPr>
            <w:tcW w:w="4361" w:type="dxa"/>
            <w:gridSpan w:val="2"/>
            <w:shd w:val="clear" w:color="auto" w:fill="auto"/>
          </w:tcPr>
          <w:p w14:paraId="7FCC3ACA" w14:textId="77777777" w:rsidR="001D0347" w:rsidRPr="006C4B01" w:rsidRDefault="001D0347" w:rsidP="001D0347">
            <w:pPr>
              <w:rPr>
                <w:rFonts w:cstheme="minorHAnsi"/>
              </w:rPr>
            </w:pPr>
            <w:r w:rsidRPr="006C4B01">
              <w:rPr>
                <w:rFonts w:cstheme="minorHAnsi"/>
              </w:rPr>
              <w:lastRenderedPageBreak/>
              <w:t>Časový rozsah poskytování Služby:</w:t>
            </w:r>
          </w:p>
        </w:tc>
        <w:tc>
          <w:tcPr>
            <w:tcW w:w="4780" w:type="dxa"/>
            <w:gridSpan w:val="3"/>
            <w:shd w:val="clear" w:color="auto" w:fill="auto"/>
          </w:tcPr>
          <w:p w14:paraId="58F853EA" w14:textId="11F89356" w:rsidR="001D0347" w:rsidRPr="006C4B01" w:rsidRDefault="001D0347" w:rsidP="001D0347">
            <w:pPr>
              <w:rPr>
                <w:rFonts w:cstheme="minorHAnsi"/>
              </w:rPr>
            </w:pPr>
            <w:r w:rsidRPr="00D648F4">
              <w:rPr>
                <w:rFonts w:cstheme="minorHAnsi"/>
              </w:rPr>
              <w:t>Nejméně jedna preventivní prohlídka v každém kalendářním roce</w:t>
            </w:r>
          </w:p>
        </w:tc>
      </w:tr>
      <w:tr w:rsidR="001D0347" w:rsidRPr="006C4B01" w14:paraId="3747F114" w14:textId="77777777" w:rsidTr="006C4B01">
        <w:tc>
          <w:tcPr>
            <w:tcW w:w="4361" w:type="dxa"/>
            <w:gridSpan w:val="2"/>
            <w:shd w:val="clear" w:color="auto" w:fill="auto"/>
          </w:tcPr>
          <w:p w14:paraId="34EACB01" w14:textId="77777777" w:rsidR="001D0347" w:rsidRPr="006C4B01" w:rsidRDefault="001D0347" w:rsidP="001D0347">
            <w:pPr>
              <w:rPr>
                <w:rFonts w:cstheme="minorHAnsi"/>
              </w:rPr>
            </w:pPr>
            <w:r w:rsidRPr="006C4B01">
              <w:rPr>
                <w:rFonts w:cstheme="minorHAnsi"/>
              </w:rPr>
              <w:t>Lhůta pro zahájení řešení Požadavku:</w:t>
            </w:r>
          </w:p>
        </w:tc>
        <w:tc>
          <w:tcPr>
            <w:tcW w:w="4780" w:type="dxa"/>
            <w:gridSpan w:val="3"/>
            <w:shd w:val="clear" w:color="auto" w:fill="auto"/>
          </w:tcPr>
          <w:p w14:paraId="2E7AC798" w14:textId="0C5659EF" w:rsidR="001D0347" w:rsidRPr="006C4B01" w:rsidRDefault="001D0347" w:rsidP="001D0347">
            <w:pPr>
              <w:rPr>
                <w:rFonts w:cstheme="minorHAnsi"/>
              </w:rPr>
            </w:pPr>
            <w:r w:rsidRPr="00D648F4">
              <w:rPr>
                <w:rFonts w:cstheme="minorHAnsi"/>
              </w:rPr>
              <w:t>Do 24 hodin po uplynutí 12 měsíců od uzavření této smlouvy a následně do 24 hodin po uplynutí 12 měsíců od poslední Profylaxe</w:t>
            </w:r>
          </w:p>
        </w:tc>
      </w:tr>
      <w:tr w:rsidR="001D0347" w:rsidRPr="006C4B01" w14:paraId="3C568D7B" w14:textId="77777777" w:rsidTr="006C4B01">
        <w:tc>
          <w:tcPr>
            <w:tcW w:w="4361" w:type="dxa"/>
            <w:gridSpan w:val="2"/>
            <w:shd w:val="clear" w:color="auto" w:fill="auto"/>
          </w:tcPr>
          <w:p w14:paraId="5DF86474" w14:textId="77777777" w:rsidR="001D0347" w:rsidRPr="006C4B01" w:rsidRDefault="001D0347" w:rsidP="001D0347">
            <w:pPr>
              <w:rPr>
                <w:rFonts w:cstheme="minorHAnsi"/>
              </w:rPr>
            </w:pPr>
            <w:r w:rsidRPr="006C4B01">
              <w:rPr>
                <w:rFonts w:cstheme="minorHAnsi"/>
              </w:rPr>
              <w:t>Lhůta pro vyřešení Požadavku:</w:t>
            </w:r>
          </w:p>
        </w:tc>
        <w:tc>
          <w:tcPr>
            <w:tcW w:w="4780" w:type="dxa"/>
            <w:gridSpan w:val="3"/>
            <w:shd w:val="clear" w:color="auto" w:fill="auto"/>
          </w:tcPr>
          <w:p w14:paraId="1D32AE54" w14:textId="078BDCBB" w:rsidR="001D0347" w:rsidRPr="006C4B01" w:rsidRDefault="001D0347" w:rsidP="001D0347">
            <w:pPr>
              <w:rPr>
                <w:rFonts w:cstheme="minorHAnsi"/>
              </w:rPr>
            </w:pPr>
            <w:r w:rsidRPr="00D648F4">
              <w:rPr>
                <w:rFonts w:cstheme="minorHAnsi"/>
              </w:rPr>
              <w:t>Dle SLA Parametrů</w:t>
            </w:r>
          </w:p>
        </w:tc>
      </w:tr>
    </w:tbl>
    <w:p w14:paraId="46DE3FCD" w14:textId="77777777" w:rsidR="006C4B01" w:rsidRDefault="006C4B01">
      <w:r>
        <w:br w:type="page"/>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784"/>
        <w:gridCol w:w="3556"/>
        <w:gridCol w:w="1437"/>
        <w:gridCol w:w="724"/>
      </w:tblGrid>
      <w:tr w:rsidR="00C50A68" w:rsidRPr="006C4B01" w14:paraId="48A72A3B" w14:textId="77777777" w:rsidTr="006C4B01">
        <w:tc>
          <w:tcPr>
            <w:tcW w:w="1640" w:type="dxa"/>
            <w:shd w:val="clear" w:color="auto" w:fill="D9D9D9"/>
          </w:tcPr>
          <w:p w14:paraId="30005602" w14:textId="1D6500D9" w:rsidR="00C50A68" w:rsidRPr="006C4B01" w:rsidRDefault="00C50A68" w:rsidP="00F25B69">
            <w:pPr>
              <w:rPr>
                <w:rFonts w:cstheme="minorHAnsi"/>
                <w:b/>
                <w:szCs w:val="24"/>
              </w:rPr>
            </w:pPr>
            <w:r w:rsidRPr="006C4B01">
              <w:rPr>
                <w:rFonts w:cstheme="minorHAnsi"/>
                <w:b/>
                <w:szCs w:val="24"/>
              </w:rPr>
              <w:lastRenderedPageBreak/>
              <w:t>Název Služby:</w:t>
            </w:r>
          </w:p>
        </w:tc>
        <w:tc>
          <w:tcPr>
            <w:tcW w:w="5340" w:type="dxa"/>
            <w:gridSpan w:val="2"/>
            <w:shd w:val="clear" w:color="auto" w:fill="D9D9D9"/>
          </w:tcPr>
          <w:p w14:paraId="17F0647E" w14:textId="5C67124F" w:rsidR="00C50A68" w:rsidRPr="006C4B01" w:rsidRDefault="00872953" w:rsidP="00872953">
            <w:pPr>
              <w:rPr>
                <w:rFonts w:cstheme="minorHAnsi"/>
                <w:b/>
                <w:szCs w:val="24"/>
              </w:rPr>
            </w:pPr>
            <w:r>
              <w:rPr>
                <w:rFonts w:cstheme="minorHAnsi"/>
                <w:b/>
                <w:szCs w:val="24"/>
              </w:rPr>
              <w:t>Podpora běhu implementovaného systému</w:t>
            </w:r>
          </w:p>
        </w:tc>
        <w:tc>
          <w:tcPr>
            <w:tcW w:w="1437" w:type="dxa"/>
            <w:shd w:val="clear" w:color="auto" w:fill="D9D9D9"/>
          </w:tcPr>
          <w:p w14:paraId="7C4C0079" w14:textId="77777777" w:rsidR="00C50A68" w:rsidRPr="006C4B01" w:rsidRDefault="00C50A68" w:rsidP="00F25B69">
            <w:pPr>
              <w:rPr>
                <w:rFonts w:cstheme="minorHAnsi"/>
                <w:b/>
                <w:szCs w:val="24"/>
              </w:rPr>
            </w:pPr>
            <w:r w:rsidRPr="006C4B01">
              <w:rPr>
                <w:rFonts w:cstheme="minorHAnsi"/>
                <w:b/>
                <w:szCs w:val="24"/>
              </w:rPr>
              <w:t>Kód Služby:</w:t>
            </w:r>
          </w:p>
        </w:tc>
        <w:tc>
          <w:tcPr>
            <w:tcW w:w="724" w:type="dxa"/>
            <w:shd w:val="clear" w:color="auto" w:fill="D9D9D9"/>
          </w:tcPr>
          <w:p w14:paraId="0ABB25D6" w14:textId="61DB13B6" w:rsidR="00C50A68" w:rsidRPr="006C4B01" w:rsidRDefault="006C4B01" w:rsidP="00A81895">
            <w:pPr>
              <w:rPr>
                <w:rFonts w:cstheme="minorHAnsi"/>
                <w:b/>
                <w:szCs w:val="24"/>
              </w:rPr>
            </w:pPr>
            <w:r>
              <w:rPr>
                <w:rFonts w:cstheme="minorHAnsi"/>
                <w:b/>
                <w:szCs w:val="24"/>
              </w:rPr>
              <w:t>S</w:t>
            </w:r>
            <w:r w:rsidR="00C50A68" w:rsidRPr="006C4B01">
              <w:rPr>
                <w:rFonts w:cstheme="minorHAnsi"/>
                <w:b/>
                <w:szCs w:val="24"/>
              </w:rPr>
              <w:t>0</w:t>
            </w:r>
            <w:r w:rsidR="00A81895">
              <w:rPr>
                <w:rFonts w:cstheme="minorHAnsi"/>
                <w:b/>
                <w:szCs w:val="24"/>
              </w:rPr>
              <w:t>4</w:t>
            </w:r>
          </w:p>
        </w:tc>
      </w:tr>
      <w:tr w:rsidR="00C50A68" w:rsidRPr="006C4B01" w14:paraId="2442EA41" w14:textId="77777777" w:rsidTr="006C4B01">
        <w:tc>
          <w:tcPr>
            <w:tcW w:w="3424" w:type="dxa"/>
            <w:gridSpan w:val="2"/>
            <w:shd w:val="clear" w:color="auto" w:fill="D9D9D9"/>
          </w:tcPr>
          <w:p w14:paraId="500BE8B5" w14:textId="77777777" w:rsidR="00C50A68" w:rsidRPr="006C4B01" w:rsidRDefault="00C50A68" w:rsidP="00F25B69">
            <w:pPr>
              <w:rPr>
                <w:rFonts w:cstheme="minorHAnsi"/>
                <w:b/>
                <w:szCs w:val="24"/>
              </w:rPr>
            </w:pPr>
            <w:r w:rsidRPr="006C4B01">
              <w:rPr>
                <w:rFonts w:cstheme="minorHAnsi"/>
                <w:b/>
                <w:szCs w:val="24"/>
              </w:rPr>
              <w:t>Druh Služby (Paušální/Ad-hoc):</w:t>
            </w:r>
          </w:p>
        </w:tc>
        <w:tc>
          <w:tcPr>
            <w:tcW w:w="5717" w:type="dxa"/>
            <w:gridSpan w:val="3"/>
            <w:shd w:val="clear" w:color="auto" w:fill="D9D9D9"/>
          </w:tcPr>
          <w:p w14:paraId="73EB4855" w14:textId="77777777" w:rsidR="00C50A68" w:rsidRPr="006C4B01" w:rsidRDefault="00C50A68" w:rsidP="00F25B69">
            <w:pPr>
              <w:rPr>
                <w:rFonts w:cstheme="minorHAnsi"/>
                <w:szCs w:val="24"/>
              </w:rPr>
            </w:pPr>
            <w:r w:rsidRPr="006C4B01">
              <w:rPr>
                <w:rFonts w:cstheme="minorHAnsi"/>
                <w:szCs w:val="24"/>
              </w:rPr>
              <w:t>Paušální Služba</w:t>
            </w:r>
          </w:p>
        </w:tc>
      </w:tr>
      <w:tr w:rsidR="00C50A68" w:rsidRPr="006C4B01" w14:paraId="7CFD41F3" w14:textId="77777777" w:rsidTr="006C4B01">
        <w:tc>
          <w:tcPr>
            <w:tcW w:w="3424" w:type="dxa"/>
            <w:gridSpan w:val="2"/>
            <w:shd w:val="clear" w:color="auto" w:fill="D9D9D9"/>
            <w:vAlign w:val="center"/>
          </w:tcPr>
          <w:p w14:paraId="1396D44E" w14:textId="77777777" w:rsidR="00C50A68" w:rsidRPr="006C4B01" w:rsidRDefault="00C50A68" w:rsidP="00F25B69">
            <w:pPr>
              <w:rPr>
                <w:rFonts w:cstheme="minorHAnsi"/>
                <w:b/>
                <w:szCs w:val="24"/>
              </w:rPr>
            </w:pPr>
            <w:r w:rsidRPr="006C4B01">
              <w:rPr>
                <w:rFonts w:cstheme="minorHAnsi"/>
                <w:b/>
                <w:szCs w:val="24"/>
              </w:rPr>
              <w:t>Na poskytování Služby se vztahují SLA parametry uvedené v příloze č. 2?</w:t>
            </w:r>
          </w:p>
        </w:tc>
        <w:tc>
          <w:tcPr>
            <w:tcW w:w="5717" w:type="dxa"/>
            <w:gridSpan w:val="3"/>
            <w:shd w:val="clear" w:color="auto" w:fill="D9D9D9"/>
            <w:vAlign w:val="center"/>
          </w:tcPr>
          <w:p w14:paraId="1C5B7DFE" w14:textId="77777777" w:rsidR="00C50A68" w:rsidRPr="006C4B01" w:rsidRDefault="00C50A68" w:rsidP="00F25B69">
            <w:pPr>
              <w:rPr>
                <w:rFonts w:cstheme="minorHAnsi"/>
                <w:szCs w:val="24"/>
              </w:rPr>
            </w:pPr>
            <w:r w:rsidRPr="006C4B01">
              <w:rPr>
                <w:rFonts w:cstheme="minorHAnsi"/>
                <w:szCs w:val="24"/>
              </w:rPr>
              <w:t>Ne</w:t>
            </w:r>
          </w:p>
        </w:tc>
      </w:tr>
      <w:tr w:rsidR="00C50A68" w:rsidRPr="006C4B01" w14:paraId="19B4A49B" w14:textId="77777777" w:rsidTr="006C4B01">
        <w:tc>
          <w:tcPr>
            <w:tcW w:w="3424" w:type="dxa"/>
            <w:gridSpan w:val="2"/>
            <w:shd w:val="clear" w:color="auto" w:fill="D9D9D9"/>
            <w:vAlign w:val="center"/>
          </w:tcPr>
          <w:p w14:paraId="1AD80ED3" w14:textId="77777777" w:rsidR="00C50A68" w:rsidRPr="006C4B01" w:rsidRDefault="00C50A68" w:rsidP="00F25B69">
            <w:pPr>
              <w:rPr>
                <w:rFonts w:cstheme="minorHAnsi"/>
                <w:b/>
                <w:szCs w:val="24"/>
              </w:rPr>
            </w:pPr>
            <w:r w:rsidRPr="006C4B01">
              <w:rPr>
                <w:rFonts w:cstheme="minorHAnsi"/>
                <w:b/>
                <w:szCs w:val="24"/>
              </w:rPr>
              <w:t>Jde-li o Paušální Službu, poskytuje se průběžně, nebo na vyžádání?</w:t>
            </w:r>
          </w:p>
        </w:tc>
        <w:tc>
          <w:tcPr>
            <w:tcW w:w="5717" w:type="dxa"/>
            <w:gridSpan w:val="3"/>
            <w:shd w:val="clear" w:color="auto" w:fill="D9D9D9"/>
            <w:vAlign w:val="center"/>
          </w:tcPr>
          <w:p w14:paraId="6DBD7EC1" w14:textId="77777777" w:rsidR="00C50A68" w:rsidRPr="006C4B01" w:rsidRDefault="00C50A68" w:rsidP="00F25B69">
            <w:pPr>
              <w:rPr>
                <w:rFonts w:cstheme="minorHAnsi"/>
                <w:szCs w:val="24"/>
              </w:rPr>
            </w:pPr>
            <w:r w:rsidRPr="006C4B01">
              <w:rPr>
                <w:rFonts w:cstheme="minorHAnsi"/>
                <w:szCs w:val="24"/>
              </w:rPr>
              <w:t>Průběžně</w:t>
            </w:r>
          </w:p>
        </w:tc>
      </w:tr>
      <w:tr w:rsidR="00C50A68" w:rsidRPr="006C4B01" w14:paraId="71E3FC5C" w14:textId="77777777" w:rsidTr="006C4B01">
        <w:tc>
          <w:tcPr>
            <w:tcW w:w="3424" w:type="dxa"/>
            <w:gridSpan w:val="2"/>
            <w:shd w:val="clear" w:color="auto" w:fill="auto"/>
          </w:tcPr>
          <w:p w14:paraId="421B96C4" w14:textId="77777777" w:rsidR="00C50A68" w:rsidRPr="006C4B01" w:rsidRDefault="00C50A68" w:rsidP="00F25B69">
            <w:pPr>
              <w:rPr>
                <w:rFonts w:cstheme="minorHAnsi"/>
                <w:szCs w:val="24"/>
              </w:rPr>
            </w:pPr>
            <w:r w:rsidRPr="006C4B01">
              <w:rPr>
                <w:rFonts w:cstheme="minorHAnsi"/>
                <w:szCs w:val="24"/>
              </w:rPr>
              <w:t>Vymezení Služby a dalších povinností Poskytovatele, včetně smluvních pokut:</w:t>
            </w:r>
          </w:p>
        </w:tc>
        <w:tc>
          <w:tcPr>
            <w:tcW w:w="5717" w:type="dxa"/>
            <w:gridSpan w:val="3"/>
            <w:shd w:val="clear" w:color="auto" w:fill="auto"/>
          </w:tcPr>
          <w:p w14:paraId="4BE234BC" w14:textId="77777777" w:rsidR="006E3A47" w:rsidRPr="006C4B01" w:rsidRDefault="006E3A47" w:rsidP="006E3A47">
            <w:pPr>
              <w:spacing w:before="60"/>
              <w:contextualSpacing/>
              <w:jc w:val="both"/>
              <w:rPr>
                <w:rFonts w:cstheme="minorHAnsi"/>
                <w:szCs w:val="24"/>
              </w:rPr>
            </w:pPr>
            <w:r w:rsidRPr="006C4B01">
              <w:rPr>
                <w:rFonts w:cstheme="minorHAnsi"/>
                <w:szCs w:val="24"/>
              </w:rPr>
              <w:t>Poskytování podpory běhu implementovan</w:t>
            </w:r>
            <w:r>
              <w:rPr>
                <w:rFonts w:cstheme="minorHAnsi"/>
                <w:szCs w:val="24"/>
              </w:rPr>
              <w:t>ého</w:t>
            </w:r>
            <w:r w:rsidRPr="006C4B01">
              <w:rPr>
                <w:rFonts w:cstheme="minorHAnsi"/>
                <w:szCs w:val="24"/>
              </w:rPr>
              <w:t xml:space="preserve"> systém</w:t>
            </w:r>
            <w:r>
              <w:rPr>
                <w:rFonts w:cstheme="minorHAnsi"/>
                <w:szCs w:val="24"/>
              </w:rPr>
              <w:t>u</w:t>
            </w:r>
            <w:r w:rsidRPr="006C4B01">
              <w:rPr>
                <w:rFonts w:cstheme="minorHAnsi"/>
                <w:szCs w:val="24"/>
              </w:rPr>
              <w:t xml:space="preserve"> na vlastn</w:t>
            </w:r>
            <w:r>
              <w:rPr>
                <w:rFonts w:cstheme="minorHAnsi"/>
                <w:szCs w:val="24"/>
              </w:rPr>
              <w:t xml:space="preserve">ích </w:t>
            </w:r>
            <w:r w:rsidRPr="006C4B01">
              <w:rPr>
                <w:rFonts w:cstheme="minorHAnsi"/>
                <w:szCs w:val="24"/>
              </w:rPr>
              <w:t>server</w:t>
            </w:r>
            <w:r>
              <w:rPr>
                <w:rFonts w:cstheme="minorHAnsi"/>
                <w:szCs w:val="24"/>
              </w:rPr>
              <w:t>ech</w:t>
            </w:r>
            <w:r w:rsidRPr="006C4B01">
              <w:rPr>
                <w:rFonts w:cstheme="minorHAnsi"/>
                <w:szCs w:val="24"/>
              </w:rPr>
              <w:t xml:space="preserve"> Objednatele.</w:t>
            </w:r>
          </w:p>
          <w:p w14:paraId="400DEA96" w14:textId="77777777" w:rsidR="006E3A47" w:rsidRPr="00A42449" w:rsidRDefault="006E3A47" w:rsidP="00755A73">
            <w:pPr>
              <w:pStyle w:val="Odstavecseseznamem"/>
              <w:numPr>
                <w:ilvl w:val="0"/>
                <w:numId w:val="15"/>
              </w:numPr>
              <w:ind w:left="435" w:hanging="283"/>
              <w:jc w:val="both"/>
              <w:rPr>
                <w:rFonts w:cstheme="minorHAnsi"/>
                <w:szCs w:val="24"/>
              </w:rPr>
            </w:pPr>
            <w:r w:rsidRPr="00A42449">
              <w:rPr>
                <w:rFonts w:cstheme="minorHAnsi"/>
                <w:szCs w:val="24"/>
              </w:rPr>
              <w:t xml:space="preserve">Podpora provozu </w:t>
            </w:r>
            <w:proofErr w:type="spellStart"/>
            <w:r w:rsidRPr="00A42449">
              <w:rPr>
                <w:rFonts w:cstheme="minorHAnsi"/>
                <w:szCs w:val="24"/>
              </w:rPr>
              <w:t>PRODukčního</w:t>
            </w:r>
            <w:proofErr w:type="spellEnd"/>
            <w:r w:rsidRPr="00A42449">
              <w:rPr>
                <w:rFonts w:cstheme="minorHAnsi"/>
                <w:szCs w:val="24"/>
              </w:rPr>
              <w:t xml:space="preserve"> prostředí</w:t>
            </w:r>
            <w:r>
              <w:rPr>
                <w:rFonts w:cstheme="minorHAnsi"/>
                <w:szCs w:val="24"/>
              </w:rPr>
              <w:t>;</w:t>
            </w:r>
            <w:r w:rsidRPr="00A42449">
              <w:rPr>
                <w:rFonts w:cstheme="minorHAnsi"/>
                <w:szCs w:val="24"/>
              </w:rPr>
              <w:t xml:space="preserve"> </w:t>
            </w:r>
          </w:p>
          <w:p w14:paraId="70ED519C" w14:textId="77777777" w:rsidR="006E3A47" w:rsidRPr="00A42449" w:rsidRDefault="006E3A47" w:rsidP="00755A73">
            <w:pPr>
              <w:pStyle w:val="Odstavecseseznamem"/>
              <w:numPr>
                <w:ilvl w:val="0"/>
                <w:numId w:val="15"/>
              </w:numPr>
              <w:ind w:left="435" w:hanging="283"/>
              <w:jc w:val="both"/>
              <w:rPr>
                <w:rFonts w:cstheme="minorHAnsi"/>
                <w:szCs w:val="24"/>
              </w:rPr>
            </w:pPr>
            <w:r w:rsidRPr="00A42449">
              <w:rPr>
                <w:rFonts w:cstheme="minorHAnsi"/>
                <w:szCs w:val="24"/>
              </w:rPr>
              <w:t xml:space="preserve">Podpora provozu </w:t>
            </w:r>
            <w:proofErr w:type="spellStart"/>
            <w:r w:rsidRPr="00A42449">
              <w:rPr>
                <w:rFonts w:cstheme="minorHAnsi"/>
                <w:szCs w:val="24"/>
              </w:rPr>
              <w:t>TESTovacího</w:t>
            </w:r>
            <w:proofErr w:type="spellEnd"/>
            <w:r w:rsidRPr="00A42449">
              <w:rPr>
                <w:rFonts w:cstheme="minorHAnsi"/>
                <w:szCs w:val="24"/>
              </w:rPr>
              <w:t xml:space="preserve"> prostředí</w:t>
            </w:r>
            <w:r>
              <w:rPr>
                <w:rFonts w:cstheme="minorHAnsi"/>
                <w:szCs w:val="24"/>
              </w:rPr>
              <w:t>;</w:t>
            </w:r>
            <w:r w:rsidRPr="00A42449">
              <w:rPr>
                <w:rFonts w:cstheme="minorHAnsi"/>
                <w:szCs w:val="24"/>
              </w:rPr>
              <w:t xml:space="preserve"> provozovaného na serverech oddělených od aplikačních a databázových serverů </w:t>
            </w:r>
            <w:proofErr w:type="spellStart"/>
            <w:r w:rsidRPr="00A42449">
              <w:rPr>
                <w:rFonts w:cstheme="minorHAnsi"/>
                <w:szCs w:val="24"/>
              </w:rPr>
              <w:t>PRODukčního</w:t>
            </w:r>
            <w:proofErr w:type="spellEnd"/>
            <w:r w:rsidRPr="00A42449">
              <w:rPr>
                <w:rFonts w:cstheme="minorHAnsi"/>
                <w:szCs w:val="24"/>
              </w:rPr>
              <w:t xml:space="preserve"> prostředí</w:t>
            </w:r>
            <w:r>
              <w:rPr>
                <w:rFonts w:cstheme="minorHAnsi"/>
                <w:szCs w:val="24"/>
              </w:rPr>
              <w:t>;</w:t>
            </w:r>
          </w:p>
          <w:p w14:paraId="5B60B4B2" w14:textId="28010794" w:rsidR="006E3A47" w:rsidRDefault="006E3A47" w:rsidP="00755A73">
            <w:pPr>
              <w:pStyle w:val="Odstavecseseznamem"/>
              <w:numPr>
                <w:ilvl w:val="0"/>
                <w:numId w:val="15"/>
              </w:numPr>
              <w:ind w:left="435" w:hanging="283"/>
              <w:jc w:val="both"/>
              <w:rPr>
                <w:rFonts w:cstheme="minorHAnsi"/>
                <w:szCs w:val="24"/>
              </w:rPr>
            </w:pPr>
            <w:r w:rsidRPr="00A42449">
              <w:rPr>
                <w:rFonts w:cstheme="minorHAnsi"/>
                <w:szCs w:val="24"/>
              </w:rPr>
              <w:t>Pravidelné přenášení databázových struktur, konfigurace aplikačního prostředí a dat z </w:t>
            </w:r>
            <w:proofErr w:type="spellStart"/>
            <w:r w:rsidRPr="00A42449">
              <w:rPr>
                <w:rFonts w:cstheme="minorHAnsi"/>
                <w:szCs w:val="24"/>
              </w:rPr>
              <w:t>PRODukčního</w:t>
            </w:r>
            <w:proofErr w:type="spellEnd"/>
            <w:r w:rsidRPr="00A42449">
              <w:rPr>
                <w:rFonts w:cstheme="minorHAnsi"/>
                <w:szCs w:val="24"/>
              </w:rPr>
              <w:t xml:space="preserve"> do </w:t>
            </w:r>
            <w:proofErr w:type="spellStart"/>
            <w:r w:rsidRPr="00A42449">
              <w:rPr>
                <w:rFonts w:cstheme="minorHAnsi"/>
                <w:szCs w:val="24"/>
              </w:rPr>
              <w:t>TESTovacího</w:t>
            </w:r>
            <w:proofErr w:type="spellEnd"/>
            <w:r w:rsidRPr="00A42449">
              <w:rPr>
                <w:rFonts w:cstheme="minorHAnsi"/>
                <w:szCs w:val="24"/>
              </w:rPr>
              <w:t xml:space="preserve"> prostředí dle časového harmonogramu schváleného Objednatelem</w:t>
            </w:r>
            <w:r>
              <w:rPr>
                <w:rFonts w:cstheme="minorHAnsi"/>
                <w:szCs w:val="24"/>
              </w:rPr>
              <w:t>.</w:t>
            </w:r>
          </w:p>
          <w:p w14:paraId="4A8C765B" w14:textId="77777777" w:rsidR="006E3A47" w:rsidRPr="00A42449" w:rsidRDefault="006E3A47" w:rsidP="006E3A47">
            <w:pPr>
              <w:pStyle w:val="Odstavecseseznamem"/>
              <w:ind w:left="435"/>
              <w:jc w:val="both"/>
              <w:rPr>
                <w:rFonts w:cstheme="minorHAnsi"/>
                <w:szCs w:val="24"/>
              </w:rPr>
            </w:pPr>
          </w:p>
          <w:p w14:paraId="32153020" w14:textId="094C82A2" w:rsidR="00C50A68" w:rsidRPr="006C4B01" w:rsidRDefault="00C50A68" w:rsidP="00D83792">
            <w:pPr>
              <w:rPr>
                <w:rFonts w:cstheme="minorHAnsi"/>
                <w:szCs w:val="24"/>
              </w:rPr>
            </w:pPr>
            <w:r w:rsidRPr="006C4B01">
              <w:rPr>
                <w:rFonts w:cstheme="minorHAnsi"/>
                <w:szCs w:val="24"/>
              </w:rPr>
              <w:t xml:space="preserve">V případě nedostupnosti </w:t>
            </w:r>
            <w:r w:rsidR="00D83792">
              <w:rPr>
                <w:rFonts w:cstheme="minorHAnsi"/>
                <w:szCs w:val="24"/>
              </w:rPr>
              <w:t>Programového vybavení</w:t>
            </w:r>
            <w:r w:rsidRPr="006C4B01">
              <w:rPr>
                <w:rFonts w:cstheme="minorHAnsi"/>
                <w:szCs w:val="24"/>
              </w:rPr>
              <w:t xml:space="preserve"> po dobu delší než 1 hodina je Poskytovatel povinen zaplatit Objednateli smluvní pokutu ve výši </w:t>
            </w:r>
            <w:r w:rsidR="00D16429" w:rsidRPr="006C4B01">
              <w:rPr>
                <w:rFonts w:cstheme="minorHAnsi"/>
                <w:szCs w:val="24"/>
              </w:rPr>
              <w:t>500</w:t>
            </w:r>
            <w:r w:rsidRPr="006C4B01">
              <w:rPr>
                <w:rFonts w:cstheme="minorHAnsi"/>
                <w:szCs w:val="24"/>
              </w:rPr>
              <w:t>,- Kč za každou hodinu nedostupnosti.</w:t>
            </w:r>
          </w:p>
        </w:tc>
      </w:tr>
      <w:tr w:rsidR="00C50A68" w:rsidRPr="006C4B01" w14:paraId="34A18ADF" w14:textId="77777777" w:rsidTr="006C4B01">
        <w:tc>
          <w:tcPr>
            <w:tcW w:w="3424" w:type="dxa"/>
            <w:gridSpan w:val="2"/>
            <w:shd w:val="clear" w:color="auto" w:fill="auto"/>
          </w:tcPr>
          <w:p w14:paraId="5255533A" w14:textId="6826079D" w:rsidR="00C50A68" w:rsidRPr="006C4B01" w:rsidRDefault="00C50A68" w:rsidP="00F25B69">
            <w:pPr>
              <w:rPr>
                <w:rFonts w:cstheme="minorHAnsi"/>
                <w:szCs w:val="24"/>
              </w:rPr>
            </w:pPr>
            <w:r w:rsidRPr="006C4B01">
              <w:rPr>
                <w:rFonts w:cstheme="minorHAnsi"/>
                <w:szCs w:val="24"/>
              </w:rPr>
              <w:t>Časový rozsah poskytování Služby:</w:t>
            </w:r>
          </w:p>
        </w:tc>
        <w:tc>
          <w:tcPr>
            <w:tcW w:w="5717" w:type="dxa"/>
            <w:gridSpan w:val="3"/>
            <w:shd w:val="clear" w:color="auto" w:fill="auto"/>
          </w:tcPr>
          <w:p w14:paraId="2E66B103" w14:textId="77777777" w:rsidR="00C50A68" w:rsidRPr="006C4B01" w:rsidRDefault="00C50A68" w:rsidP="00F25B69">
            <w:pPr>
              <w:rPr>
                <w:rFonts w:cstheme="minorHAnsi"/>
                <w:szCs w:val="24"/>
              </w:rPr>
            </w:pPr>
            <w:r w:rsidRPr="006C4B01">
              <w:rPr>
                <w:rFonts w:cstheme="minorHAnsi"/>
                <w:szCs w:val="24"/>
              </w:rPr>
              <w:t>NONSTOP</w:t>
            </w:r>
          </w:p>
        </w:tc>
      </w:tr>
      <w:tr w:rsidR="001D0347" w:rsidRPr="006C4B01" w14:paraId="0DD6347F" w14:textId="77777777" w:rsidTr="006C4B01">
        <w:tc>
          <w:tcPr>
            <w:tcW w:w="3424" w:type="dxa"/>
            <w:gridSpan w:val="2"/>
            <w:shd w:val="clear" w:color="auto" w:fill="auto"/>
          </w:tcPr>
          <w:p w14:paraId="34594B21" w14:textId="77777777" w:rsidR="001D0347" w:rsidRPr="006C4B01" w:rsidRDefault="001D0347" w:rsidP="001D0347">
            <w:pPr>
              <w:rPr>
                <w:rFonts w:cstheme="minorHAnsi"/>
                <w:szCs w:val="24"/>
              </w:rPr>
            </w:pPr>
            <w:r w:rsidRPr="006C4B01">
              <w:rPr>
                <w:rFonts w:cstheme="minorHAnsi"/>
                <w:szCs w:val="24"/>
              </w:rPr>
              <w:t>Lhůta pro zahájení řešení Požadavku:</w:t>
            </w:r>
          </w:p>
        </w:tc>
        <w:tc>
          <w:tcPr>
            <w:tcW w:w="5717" w:type="dxa"/>
            <w:gridSpan w:val="3"/>
            <w:shd w:val="clear" w:color="auto" w:fill="auto"/>
          </w:tcPr>
          <w:p w14:paraId="60A3FAB7" w14:textId="1A6D933D" w:rsidR="001D0347" w:rsidRPr="006C4B01" w:rsidRDefault="006C3AFE" w:rsidP="001D0347">
            <w:pPr>
              <w:rPr>
                <w:rFonts w:cstheme="minorHAnsi"/>
                <w:szCs w:val="24"/>
              </w:rPr>
            </w:pPr>
            <w:r>
              <w:rPr>
                <w:rFonts w:cstheme="minorHAnsi"/>
                <w:szCs w:val="24"/>
              </w:rPr>
              <w:t>---</w:t>
            </w:r>
          </w:p>
        </w:tc>
      </w:tr>
      <w:tr w:rsidR="001D0347" w:rsidRPr="006C4B01" w14:paraId="1A079185" w14:textId="77777777" w:rsidTr="006C4B01">
        <w:tc>
          <w:tcPr>
            <w:tcW w:w="3424" w:type="dxa"/>
            <w:gridSpan w:val="2"/>
            <w:shd w:val="clear" w:color="auto" w:fill="auto"/>
          </w:tcPr>
          <w:p w14:paraId="6DA8A2D5" w14:textId="77777777" w:rsidR="001D0347" w:rsidRPr="006C4B01" w:rsidRDefault="001D0347" w:rsidP="001D0347">
            <w:pPr>
              <w:rPr>
                <w:rFonts w:cstheme="minorHAnsi"/>
                <w:szCs w:val="24"/>
              </w:rPr>
            </w:pPr>
            <w:r w:rsidRPr="006C4B01">
              <w:rPr>
                <w:rFonts w:cstheme="minorHAnsi"/>
                <w:szCs w:val="24"/>
              </w:rPr>
              <w:t>Lhůta pro vyřešení Požadavku:</w:t>
            </w:r>
          </w:p>
        </w:tc>
        <w:tc>
          <w:tcPr>
            <w:tcW w:w="5717" w:type="dxa"/>
            <w:gridSpan w:val="3"/>
            <w:shd w:val="clear" w:color="auto" w:fill="auto"/>
          </w:tcPr>
          <w:p w14:paraId="797BB625" w14:textId="431572A5" w:rsidR="001D0347" w:rsidRPr="006C4B01" w:rsidRDefault="006C3AFE" w:rsidP="001D0347">
            <w:pPr>
              <w:rPr>
                <w:rFonts w:cstheme="minorHAnsi"/>
                <w:szCs w:val="24"/>
              </w:rPr>
            </w:pPr>
            <w:r>
              <w:rPr>
                <w:rFonts w:cstheme="minorHAnsi"/>
                <w:szCs w:val="24"/>
              </w:rPr>
              <w:t>---</w:t>
            </w:r>
          </w:p>
        </w:tc>
      </w:tr>
    </w:tbl>
    <w:p w14:paraId="73893528" w14:textId="03748233" w:rsidR="009C75BA" w:rsidRDefault="009C75BA">
      <w:pPr>
        <w:spacing w:after="200" w:line="276" w:lineRule="auto"/>
        <w:rPr>
          <w:rFonts w:cstheme="minorHAnsi"/>
          <w:szCs w:val="24"/>
        </w:rPr>
      </w:pPr>
      <w:r w:rsidRPr="00F65600">
        <w:rPr>
          <w:rFonts w:cstheme="minorHAnsi"/>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2194"/>
        <w:gridCol w:w="2952"/>
        <w:gridCol w:w="1426"/>
        <w:gridCol w:w="717"/>
      </w:tblGrid>
      <w:tr w:rsidR="00A81895" w:rsidRPr="00A81895" w14:paraId="6AEDB230" w14:textId="77777777" w:rsidTr="006E3A47">
        <w:tc>
          <w:tcPr>
            <w:tcW w:w="1626" w:type="dxa"/>
            <w:shd w:val="clear" w:color="auto" w:fill="D9D9D9"/>
          </w:tcPr>
          <w:p w14:paraId="663BC713" w14:textId="77777777" w:rsidR="00A81895" w:rsidRPr="00A81895" w:rsidRDefault="00A81895" w:rsidP="00C51E05">
            <w:pPr>
              <w:rPr>
                <w:rFonts w:cstheme="minorHAnsi"/>
                <w:b/>
              </w:rPr>
            </w:pPr>
            <w:r w:rsidRPr="00A81895">
              <w:rPr>
                <w:rFonts w:cstheme="minorHAnsi"/>
              </w:rPr>
              <w:lastRenderedPageBreak/>
              <w:br w:type="page"/>
            </w:r>
            <w:r w:rsidRPr="00A81895">
              <w:rPr>
                <w:rFonts w:cstheme="minorHAnsi"/>
                <w:b/>
              </w:rPr>
              <w:t>Název Služby:</w:t>
            </w:r>
          </w:p>
        </w:tc>
        <w:tc>
          <w:tcPr>
            <w:tcW w:w="5146" w:type="dxa"/>
            <w:gridSpan w:val="2"/>
            <w:shd w:val="clear" w:color="auto" w:fill="D9D9D9"/>
          </w:tcPr>
          <w:p w14:paraId="1E51102D" w14:textId="77777777" w:rsidR="00A81895" w:rsidRPr="00A81895" w:rsidRDefault="00A81895" w:rsidP="00C51E05">
            <w:pPr>
              <w:rPr>
                <w:rFonts w:cstheme="minorHAnsi"/>
                <w:b/>
              </w:rPr>
            </w:pPr>
            <w:r w:rsidRPr="00A81895">
              <w:rPr>
                <w:rFonts w:cstheme="minorHAnsi"/>
                <w:b/>
              </w:rPr>
              <w:t>Legislativní a bezpečnostní aktualizace</w:t>
            </w:r>
          </w:p>
        </w:tc>
        <w:tc>
          <w:tcPr>
            <w:tcW w:w="1426" w:type="dxa"/>
            <w:shd w:val="clear" w:color="auto" w:fill="D9D9D9"/>
          </w:tcPr>
          <w:p w14:paraId="26E653E2" w14:textId="77777777" w:rsidR="00A81895" w:rsidRPr="00A81895" w:rsidRDefault="00A81895" w:rsidP="00C51E05">
            <w:pPr>
              <w:rPr>
                <w:rFonts w:cstheme="minorHAnsi"/>
                <w:b/>
              </w:rPr>
            </w:pPr>
            <w:r w:rsidRPr="00A81895">
              <w:rPr>
                <w:rFonts w:cstheme="minorHAnsi"/>
                <w:b/>
              </w:rPr>
              <w:t>Kód Služby:</w:t>
            </w:r>
          </w:p>
        </w:tc>
        <w:tc>
          <w:tcPr>
            <w:tcW w:w="717" w:type="dxa"/>
            <w:shd w:val="clear" w:color="auto" w:fill="D9D9D9"/>
          </w:tcPr>
          <w:p w14:paraId="6D2CCE27" w14:textId="77777777" w:rsidR="00A81895" w:rsidRPr="00A81895" w:rsidRDefault="00A81895" w:rsidP="00C51E05">
            <w:pPr>
              <w:rPr>
                <w:rFonts w:cstheme="minorHAnsi"/>
                <w:b/>
              </w:rPr>
            </w:pPr>
            <w:r w:rsidRPr="00A81895">
              <w:rPr>
                <w:rFonts w:cstheme="minorHAnsi"/>
                <w:b/>
              </w:rPr>
              <w:t>S05</w:t>
            </w:r>
          </w:p>
        </w:tc>
      </w:tr>
      <w:tr w:rsidR="00A81895" w:rsidRPr="00A81895" w14:paraId="718FB5AA" w14:textId="77777777" w:rsidTr="006E3A47">
        <w:tc>
          <w:tcPr>
            <w:tcW w:w="3820" w:type="dxa"/>
            <w:gridSpan w:val="2"/>
            <w:shd w:val="clear" w:color="auto" w:fill="D9D9D9"/>
          </w:tcPr>
          <w:p w14:paraId="3BD9DD97" w14:textId="77777777" w:rsidR="00A81895" w:rsidRPr="00A81895" w:rsidRDefault="00A81895" w:rsidP="00C51E05">
            <w:pPr>
              <w:rPr>
                <w:rFonts w:cstheme="minorHAnsi"/>
                <w:b/>
              </w:rPr>
            </w:pPr>
            <w:r w:rsidRPr="00A81895">
              <w:rPr>
                <w:rFonts w:cstheme="minorHAnsi"/>
                <w:b/>
              </w:rPr>
              <w:t>Druh Služby (Paušální/Ad-hoc):</w:t>
            </w:r>
          </w:p>
        </w:tc>
        <w:tc>
          <w:tcPr>
            <w:tcW w:w="5095" w:type="dxa"/>
            <w:gridSpan w:val="3"/>
            <w:shd w:val="clear" w:color="auto" w:fill="D9D9D9"/>
          </w:tcPr>
          <w:p w14:paraId="3016B0F7" w14:textId="77777777" w:rsidR="00A81895" w:rsidRPr="00A81895" w:rsidRDefault="00A81895" w:rsidP="00C51E05">
            <w:pPr>
              <w:rPr>
                <w:rFonts w:cstheme="minorHAnsi"/>
              </w:rPr>
            </w:pPr>
            <w:r w:rsidRPr="00A81895">
              <w:rPr>
                <w:rFonts w:cstheme="minorHAnsi"/>
              </w:rPr>
              <w:t>Paušální Služba</w:t>
            </w:r>
          </w:p>
        </w:tc>
      </w:tr>
      <w:tr w:rsidR="00A81895" w:rsidRPr="00A81895" w14:paraId="11D73EA5" w14:textId="77777777" w:rsidTr="006E3A47">
        <w:tc>
          <w:tcPr>
            <w:tcW w:w="3820" w:type="dxa"/>
            <w:gridSpan w:val="2"/>
            <w:shd w:val="clear" w:color="auto" w:fill="D9D9D9"/>
            <w:vAlign w:val="center"/>
          </w:tcPr>
          <w:p w14:paraId="313934F8" w14:textId="77777777" w:rsidR="00A81895" w:rsidRPr="00A81895" w:rsidRDefault="00A81895" w:rsidP="00C51E05">
            <w:pPr>
              <w:rPr>
                <w:rFonts w:cstheme="minorHAnsi"/>
                <w:b/>
              </w:rPr>
            </w:pPr>
            <w:r w:rsidRPr="00A81895">
              <w:rPr>
                <w:rFonts w:cstheme="minorHAnsi"/>
                <w:b/>
              </w:rPr>
              <w:t>Na poskytování Služby se vztahují SLA parametry uvedené v příloze č. 2?</w:t>
            </w:r>
          </w:p>
        </w:tc>
        <w:tc>
          <w:tcPr>
            <w:tcW w:w="5095" w:type="dxa"/>
            <w:gridSpan w:val="3"/>
            <w:shd w:val="clear" w:color="auto" w:fill="D9D9D9"/>
            <w:vAlign w:val="center"/>
          </w:tcPr>
          <w:p w14:paraId="7AB1CB75" w14:textId="77777777" w:rsidR="00A81895" w:rsidRPr="00A81895" w:rsidRDefault="00A81895" w:rsidP="00C51E05">
            <w:pPr>
              <w:rPr>
                <w:rFonts w:cstheme="minorHAnsi"/>
              </w:rPr>
            </w:pPr>
            <w:r w:rsidRPr="00A81895">
              <w:rPr>
                <w:rFonts w:cstheme="minorHAnsi"/>
              </w:rPr>
              <w:t>Ne</w:t>
            </w:r>
          </w:p>
        </w:tc>
      </w:tr>
      <w:tr w:rsidR="00A81895" w:rsidRPr="00A81895" w14:paraId="66842199" w14:textId="77777777" w:rsidTr="006E3A47">
        <w:tc>
          <w:tcPr>
            <w:tcW w:w="3820" w:type="dxa"/>
            <w:gridSpan w:val="2"/>
            <w:shd w:val="clear" w:color="auto" w:fill="D9D9D9"/>
            <w:vAlign w:val="center"/>
          </w:tcPr>
          <w:p w14:paraId="098AEC14" w14:textId="77777777" w:rsidR="00A81895" w:rsidRPr="00A81895" w:rsidRDefault="00A81895" w:rsidP="00C51E05">
            <w:pPr>
              <w:rPr>
                <w:rFonts w:cstheme="minorHAnsi"/>
                <w:b/>
              </w:rPr>
            </w:pPr>
            <w:r w:rsidRPr="00A81895">
              <w:rPr>
                <w:rFonts w:cstheme="minorHAnsi"/>
                <w:b/>
              </w:rPr>
              <w:t>Jde-li o Paušální Službu, poskytuje se průběžně, nebo na vyžádání?</w:t>
            </w:r>
          </w:p>
        </w:tc>
        <w:tc>
          <w:tcPr>
            <w:tcW w:w="5095" w:type="dxa"/>
            <w:gridSpan w:val="3"/>
            <w:shd w:val="clear" w:color="auto" w:fill="D9D9D9"/>
            <w:vAlign w:val="center"/>
          </w:tcPr>
          <w:p w14:paraId="318F6E38" w14:textId="77777777" w:rsidR="00A81895" w:rsidRPr="00A81895" w:rsidRDefault="00A81895" w:rsidP="00C51E05">
            <w:pPr>
              <w:rPr>
                <w:rFonts w:cstheme="minorHAnsi"/>
              </w:rPr>
            </w:pPr>
            <w:r w:rsidRPr="00A81895">
              <w:rPr>
                <w:rFonts w:cstheme="minorHAnsi"/>
              </w:rPr>
              <w:t>Průběžně</w:t>
            </w:r>
          </w:p>
        </w:tc>
      </w:tr>
      <w:tr w:rsidR="006E3A47" w:rsidRPr="00A81895" w14:paraId="4ED09E5A" w14:textId="77777777" w:rsidTr="006E3A47">
        <w:tc>
          <w:tcPr>
            <w:tcW w:w="3820" w:type="dxa"/>
            <w:gridSpan w:val="2"/>
            <w:shd w:val="clear" w:color="auto" w:fill="auto"/>
          </w:tcPr>
          <w:p w14:paraId="7609E0D1" w14:textId="77777777" w:rsidR="006E3A47" w:rsidRPr="00A81895" w:rsidRDefault="006E3A47" w:rsidP="006E3A47">
            <w:pPr>
              <w:rPr>
                <w:rFonts w:cstheme="minorHAnsi"/>
              </w:rPr>
            </w:pPr>
            <w:r w:rsidRPr="00A81895">
              <w:rPr>
                <w:rFonts w:cstheme="minorHAnsi"/>
              </w:rPr>
              <w:t>Vymezení Služby a dalších povinností Poskytovatele, včetně smluvních pokut:</w:t>
            </w:r>
          </w:p>
        </w:tc>
        <w:tc>
          <w:tcPr>
            <w:tcW w:w="5095" w:type="dxa"/>
            <w:gridSpan w:val="3"/>
            <w:shd w:val="clear" w:color="auto" w:fill="auto"/>
          </w:tcPr>
          <w:p w14:paraId="64586BFB" w14:textId="77777777" w:rsidR="006E3A47" w:rsidRPr="00A81895" w:rsidRDefault="006E3A47" w:rsidP="006E3A47">
            <w:pPr>
              <w:rPr>
                <w:rFonts w:cstheme="minorHAnsi"/>
              </w:rPr>
            </w:pPr>
            <w:r w:rsidRPr="00A81895">
              <w:rPr>
                <w:rFonts w:cstheme="minorHAnsi"/>
              </w:rPr>
              <w:t>Sledování vývoje právní úpravy a vývoje norem se vztahem k</w:t>
            </w:r>
            <w:r>
              <w:rPr>
                <w:rFonts w:cstheme="minorHAnsi"/>
              </w:rPr>
              <w:t> Programovému vybavení</w:t>
            </w:r>
            <w:r w:rsidRPr="00A81895">
              <w:rPr>
                <w:rFonts w:cstheme="minorHAnsi"/>
              </w:rPr>
              <w:t xml:space="preserve"> a jeho účelu a identifikace změn </w:t>
            </w:r>
            <w:r>
              <w:rPr>
                <w:rFonts w:cstheme="minorHAnsi"/>
              </w:rPr>
              <w:t>Programového vybavení</w:t>
            </w:r>
            <w:r w:rsidRPr="00A81895">
              <w:rPr>
                <w:rFonts w:cstheme="minorHAnsi"/>
              </w:rPr>
              <w:t>, jejichž potřebu tento vývoj vyvolává (dále jen „</w:t>
            </w:r>
            <w:r w:rsidRPr="00A81895">
              <w:rPr>
                <w:rFonts w:cstheme="minorHAnsi"/>
                <w:b/>
              </w:rPr>
              <w:t>Legislativní změny</w:t>
            </w:r>
            <w:r w:rsidRPr="00A81895">
              <w:rPr>
                <w:rFonts w:cstheme="minorHAnsi"/>
              </w:rPr>
              <w:t xml:space="preserve">“). Sledování vývoje bezpečnostních situace včetně identifikace aktuálních bezpečnostních hrozeb, které mohou využít zranitelností </w:t>
            </w:r>
            <w:r>
              <w:rPr>
                <w:rFonts w:cstheme="minorHAnsi"/>
              </w:rPr>
              <w:t>Programového vybavení</w:t>
            </w:r>
            <w:r w:rsidRPr="00A81895">
              <w:rPr>
                <w:rFonts w:cstheme="minorHAnsi"/>
              </w:rPr>
              <w:t xml:space="preserve"> a narušit bezpečnost informací v</w:t>
            </w:r>
            <w:r>
              <w:rPr>
                <w:rFonts w:cstheme="minorHAnsi"/>
              </w:rPr>
              <w:t> Programovém vybavení</w:t>
            </w:r>
            <w:r w:rsidRPr="00A81895">
              <w:rPr>
                <w:rFonts w:cstheme="minorHAnsi"/>
              </w:rPr>
              <w:t xml:space="preserve"> zpracovávaných, a identifikace potřeb změn </w:t>
            </w:r>
            <w:r>
              <w:rPr>
                <w:rFonts w:cstheme="minorHAnsi"/>
              </w:rPr>
              <w:t>Programového vybavení</w:t>
            </w:r>
            <w:r w:rsidRPr="00A81895">
              <w:rPr>
                <w:rFonts w:cstheme="minorHAnsi"/>
              </w:rPr>
              <w:t xml:space="preserve"> za účelem minimalizace z toho plynoucích rizik (dále „</w:t>
            </w:r>
            <w:r w:rsidRPr="00A81895">
              <w:rPr>
                <w:rFonts w:cstheme="minorHAnsi"/>
                <w:b/>
              </w:rPr>
              <w:t>Bezpečnostní změny</w:t>
            </w:r>
            <w:r w:rsidRPr="00A81895">
              <w:rPr>
                <w:rFonts w:cstheme="minorHAnsi"/>
              </w:rPr>
              <w:t xml:space="preserve">“). </w:t>
            </w:r>
          </w:p>
          <w:p w14:paraId="2F335CEB" w14:textId="77777777" w:rsidR="006E3A47" w:rsidRPr="00A81895" w:rsidRDefault="006E3A47" w:rsidP="006E3A47">
            <w:pPr>
              <w:rPr>
                <w:rFonts w:cstheme="minorHAnsi"/>
              </w:rPr>
            </w:pPr>
          </w:p>
          <w:p w14:paraId="608069F4" w14:textId="277F2E80" w:rsidR="006E3A47" w:rsidRPr="00A81895" w:rsidRDefault="006E3A47" w:rsidP="006E3A47">
            <w:pPr>
              <w:rPr>
                <w:rFonts w:cstheme="minorHAnsi"/>
              </w:rPr>
            </w:pPr>
            <w:r w:rsidRPr="00A81895">
              <w:rPr>
                <w:rFonts w:cstheme="minorHAnsi"/>
              </w:rPr>
              <w:t xml:space="preserve">Poskytovatel je povinen implementovat Legislativní změny vždy tak, aby byly funkční nejpozději 3 pracovní dny před nabytím jejich účinnosti. Poskytovatel je povinen implementovat Bezpečnostní změny bez zbytečného odkladu poté, co jejich potřebu s odbornou péčí zjistil nebo mohl zjistit, ledaže jde o Bezpečnostní změny, jejichž potřeba vyplývá výhradně </w:t>
            </w:r>
            <w:r w:rsidR="00755A73" w:rsidRPr="00A81895">
              <w:rPr>
                <w:rFonts w:cstheme="minorHAnsi"/>
              </w:rPr>
              <w:t>z bezpečnostních</w:t>
            </w:r>
            <w:r w:rsidRPr="00A81895">
              <w:rPr>
                <w:rFonts w:cstheme="minorHAnsi"/>
              </w:rPr>
              <w:t xml:space="preserve"> opatření Objednatele. </w:t>
            </w:r>
          </w:p>
          <w:p w14:paraId="396D9387" w14:textId="77777777" w:rsidR="006E3A47" w:rsidRPr="00A81895" w:rsidRDefault="006E3A47" w:rsidP="006E3A47">
            <w:pPr>
              <w:rPr>
                <w:rFonts w:cstheme="minorHAnsi"/>
              </w:rPr>
            </w:pPr>
          </w:p>
          <w:p w14:paraId="3BC16C5F" w14:textId="77777777" w:rsidR="006E3A47" w:rsidRPr="00A81895" w:rsidRDefault="006E3A47" w:rsidP="006E3A47">
            <w:pPr>
              <w:rPr>
                <w:rFonts w:cstheme="minorHAnsi"/>
              </w:rPr>
            </w:pPr>
            <w:r w:rsidRPr="00A81895">
              <w:rPr>
                <w:rFonts w:cstheme="minorHAnsi"/>
              </w:rPr>
              <w:t xml:space="preserve">Legislativní změny, ani Bezpečnostní změny </w:t>
            </w:r>
            <w:r>
              <w:rPr>
                <w:rFonts w:cstheme="minorHAnsi"/>
              </w:rPr>
              <w:t>Programového vybavení</w:t>
            </w:r>
            <w:r w:rsidRPr="00A81895">
              <w:rPr>
                <w:rFonts w:cstheme="minorHAnsi"/>
              </w:rPr>
              <w:t xml:space="preserve"> nepodléhají akceptaci dle čl. </w:t>
            </w:r>
            <w:r>
              <w:rPr>
                <w:rFonts w:cstheme="minorHAnsi"/>
              </w:rPr>
              <w:t xml:space="preserve">3 </w:t>
            </w:r>
            <w:r w:rsidRPr="00A81895">
              <w:rPr>
                <w:rFonts w:cstheme="minorHAnsi"/>
              </w:rPr>
              <w:t xml:space="preserve">této smlouvy, ledaže si to ve vztahu ke konkrétní takové změně Objednatel vymíní. </w:t>
            </w:r>
          </w:p>
          <w:p w14:paraId="0667598C" w14:textId="77777777" w:rsidR="006E3A47" w:rsidRPr="00A81895" w:rsidRDefault="006E3A47" w:rsidP="006E3A47">
            <w:pPr>
              <w:rPr>
                <w:rFonts w:cstheme="minorHAnsi"/>
              </w:rPr>
            </w:pPr>
          </w:p>
          <w:p w14:paraId="45E30BF4" w14:textId="77777777" w:rsidR="006E3A47" w:rsidRDefault="006E3A47" w:rsidP="006E3A47">
            <w:pPr>
              <w:rPr>
                <w:rFonts w:cstheme="minorHAnsi"/>
              </w:rPr>
            </w:pPr>
            <w:r w:rsidRPr="00A81895">
              <w:rPr>
                <w:rFonts w:cstheme="minorHAnsi"/>
              </w:rPr>
              <w:t>Zjistí-li Poskytovatel potřebu provedení Legislativní změny nebo Bezpečnostní změny, učiní o tom záznam do Provozního deníku včetně popisu úprav, které v rámci implementace těchto změn provede a popisu provozních omezení, které tato implementace vyvolá.</w:t>
            </w:r>
          </w:p>
          <w:p w14:paraId="324E5D0B" w14:textId="77777777" w:rsidR="006E3A47" w:rsidRDefault="006E3A47" w:rsidP="006E3A47">
            <w:pPr>
              <w:rPr>
                <w:rFonts w:cstheme="minorHAnsi"/>
              </w:rPr>
            </w:pPr>
          </w:p>
          <w:p w14:paraId="03543AD4" w14:textId="77777777" w:rsidR="006E3A47" w:rsidRPr="00A81895" w:rsidRDefault="006E3A47" w:rsidP="006E3A47">
            <w:pPr>
              <w:rPr>
                <w:rFonts w:cstheme="minorHAnsi"/>
              </w:rPr>
            </w:pPr>
            <w:r>
              <w:rPr>
                <w:rFonts w:cstheme="minorHAnsi"/>
              </w:rPr>
              <w:t xml:space="preserve">Poskytovatel se zavazuje aktualizovat Dokumentaci po každé Legislativní a bezpečnostní aktualizaci dle čl. 7, odst. 7.1., písm. </w:t>
            </w:r>
            <w:r>
              <w:rPr>
                <w:rFonts w:cstheme="minorHAnsi"/>
              </w:rPr>
              <w:fldChar w:fldCharType="begin"/>
            </w:r>
            <w:r>
              <w:rPr>
                <w:rFonts w:cstheme="minorHAnsi"/>
              </w:rPr>
              <w:instrText xml:space="preserve"> REF _Ref95206564 \r \h </w:instrText>
            </w:r>
            <w:r>
              <w:rPr>
                <w:rFonts w:cstheme="minorHAnsi"/>
              </w:rPr>
            </w:r>
            <w:r>
              <w:rPr>
                <w:rFonts w:cstheme="minorHAnsi"/>
              </w:rPr>
              <w:fldChar w:fldCharType="separate"/>
            </w:r>
            <w:r>
              <w:rPr>
                <w:rFonts w:cstheme="minorHAnsi"/>
              </w:rPr>
              <w:t>g)</w:t>
            </w:r>
            <w:r>
              <w:rPr>
                <w:rFonts w:cstheme="minorHAnsi"/>
              </w:rPr>
              <w:fldChar w:fldCharType="end"/>
            </w:r>
            <w:r>
              <w:rPr>
                <w:rFonts w:cstheme="minorHAnsi"/>
              </w:rPr>
              <w:t>.</w:t>
            </w:r>
          </w:p>
          <w:p w14:paraId="51618399" w14:textId="77777777" w:rsidR="006E3A47" w:rsidRPr="00A81895" w:rsidRDefault="006E3A47" w:rsidP="006E3A47">
            <w:pPr>
              <w:rPr>
                <w:rFonts w:cstheme="minorHAnsi"/>
              </w:rPr>
            </w:pPr>
          </w:p>
          <w:p w14:paraId="47B3910E" w14:textId="25026159" w:rsidR="006E3A47" w:rsidRPr="00A81895" w:rsidRDefault="006E3A47" w:rsidP="006E3A47">
            <w:pPr>
              <w:rPr>
                <w:rFonts w:cstheme="minorHAnsi"/>
              </w:rPr>
            </w:pPr>
            <w:r w:rsidRPr="00A81895">
              <w:rPr>
                <w:rFonts w:cstheme="minorHAnsi"/>
              </w:rPr>
              <w:t>V případě prodlení s implementací Legislativních změn je Poskytovatel povinen zaplatit Objednateli smluvní pokutu ve výši 1000,- Kč za každý den prodlení a za každý takový případ. V případě prodlení s implementací Bezpečnostních změn, které je Poskytovatel povinen implementovat, je Poskytovatel povinen zaplatit Objednateli smluvní pokutu ve výši 1000,- Kč za každý den prodlení a za každý takový případ.</w:t>
            </w:r>
            <w:r>
              <w:rPr>
                <w:rFonts w:cstheme="minorHAnsi"/>
              </w:rPr>
              <w:t xml:space="preserve"> </w:t>
            </w:r>
            <w:r w:rsidRPr="00A81895">
              <w:rPr>
                <w:rFonts w:cstheme="minorHAnsi"/>
              </w:rPr>
              <w:t>V případě prodlení s</w:t>
            </w:r>
            <w:r>
              <w:rPr>
                <w:rFonts w:cstheme="minorHAnsi"/>
              </w:rPr>
              <w:t> dodáním aktualizované Dokumentace</w:t>
            </w:r>
            <w:r w:rsidRPr="00A81895">
              <w:rPr>
                <w:rFonts w:cstheme="minorHAnsi"/>
              </w:rPr>
              <w:t>, je Poskytovatel povinen zaplatit Objednateli smluvní pokutu ve výši 1000,- Kč za každý den prodlení a za každý takový případ</w:t>
            </w:r>
            <w:r>
              <w:rPr>
                <w:rFonts w:cstheme="minorHAnsi"/>
              </w:rPr>
              <w:t>.</w:t>
            </w:r>
          </w:p>
        </w:tc>
      </w:tr>
      <w:tr w:rsidR="00A81895" w:rsidRPr="00A81895" w14:paraId="0445EEFA" w14:textId="77777777" w:rsidTr="006E3A47">
        <w:tc>
          <w:tcPr>
            <w:tcW w:w="3820" w:type="dxa"/>
            <w:gridSpan w:val="2"/>
            <w:shd w:val="clear" w:color="auto" w:fill="auto"/>
          </w:tcPr>
          <w:p w14:paraId="3457BB7D" w14:textId="77777777" w:rsidR="00A81895" w:rsidRPr="00A81895" w:rsidRDefault="00A81895" w:rsidP="00C51E05">
            <w:pPr>
              <w:rPr>
                <w:rFonts w:cstheme="minorHAnsi"/>
              </w:rPr>
            </w:pPr>
            <w:r w:rsidRPr="00A81895">
              <w:rPr>
                <w:rFonts w:cstheme="minorHAnsi"/>
              </w:rPr>
              <w:lastRenderedPageBreak/>
              <w:t>Časový rozsah poskytování Služby:</w:t>
            </w:r>
          </w:p>
        </w:tc>
        <w:tc>
          <w:tcPr>
            <w:tcW w:w="5095" w:type="dxa"/>
            <w:gridSpan w:val="3"/>
            <w:shd w:val="clear" w:color="auto" w:fill="auto"/>
          </w:tcPr>
          <w:p w14:paraId="24C06741" w14:textId="55CF29F3" w:rsidR="00A81895" w:rsidRPr="00A81895" w:rsidRDefault="00A81895" w:rsidP="00C51E05">
            <w:pPr>
              <w:rPr>
                <w:rFonts w:cstheme="minorHAnsi"/>
              </w:rPr>
            </w:pPr>
            <w:r>
              <w:rPr>
                <w:rFonts w:cstheme="minorHAnsi"/>
              </w:rPr>
              <w:t>PRACOVNÍ DOBA</w:t>
            </w:r>
          </w:p>
        </w:tc>
      </w:tr>
      <w:tr w:rsidR="001D0347" w:rsidRPr="00A81895" w14:paraId="39907326" w14:textId="77777777" w:rsidTr="006E3A47">
        <w:tc>
          <w:tcPr>
            <w:tcW w:w="3820" w:type="dxa"/>
            <w:gridSpan w:val="2"/>
            <w:shd w:val="clear" w:color="auto" w:fill="auto"/>
          </w:tcPr>
          <w:p w14:paraId="09ED8F71" w14:textId="77777777" w:rsidR="001D0347" w:rsidRPr="00A81895" w:rsidRDefault="001D0347" w:rsidP="001D0347">
            <w:pPr>
              <w:rPr>
                <w:rFonts w:cstheme="minorHAnsi"/>
              </w:rPr>
            </w:pPr>
            <w:r w:rsidRPr="00A81895">
              <w:rPr>
                <w:rFonts w:cstheme="minorHAnsi"/>
              </w:rPr>
              <w:t>Lhůta pro zahájení řešení Požadavku:</w:t>
            </w:r>
          </w:p>
        </w:tc>
        <w:tc>
          <w:tcPr>
            <w:tcW w:w="5095" w:type="dxa"/>
            <w:gridSpan w:val="3"/>
            <w:shd w:val="clear" w:color="auto" w:fill="auto"/>
          </w:tcPr>
          <w:p w14:paraId="79A49260" w14:textId="3B51E127" w:rsidR="001D0347" w:rsidRPr="00A81895" w:rsidRDefault="001D0347" w:rsidP="001D0347">
            <w:pPr>
              <w:rPr>
                <w:rFonts w:cstheme="minorHAnsi"/>
              </w:rPr>
            </w:pPr>
            <w:r w:rsidRPr="00D648F4">
              <w:t>Dle vymezení této služby</w:t>
            </w:r>
          </w:p>
        </w:tc>
      </w:tr>
      <w:tr w:rsidR="001D0347" w:rsidRPr="00A81895" w14:paraId="2DD85D6B" w14:textId="77777777" w:rsidTr="006E3A47">
        <w:tc>
          <w:tcPr>
            <w:tcW w:w="3820" w:type="dxa"/>
            <w:gridSpan w:val="2"/>
            <w:shd w:val="clear" w:color="auto" w:fill="auto"/>
          </w:tcPr>
          <w:p w14:paraId="759E3F76" w14:textId="77777777" w:rsidR="001D0347" w:rsidRPr="00A81895" w:rsidRDefault="001D0347" w:rsidP="001D0347">
            <w:pPr>
              <w:rPr>
                <w:rFonts w:cstheme="minorHAnsi"/>
              </w:rPr>
            </w:pPr>
            <w:r w:rsidRPr="00A81895">
              <w:rPr>
                <w:rFonts w:cstheme="minorHAnsi"/>
              </w:rPr>
              <w:t>Lhůta pro vyřešení Požadavku:</w:t>
            </w:r>
          </w:p>
        </w:tc>
        <w:tc>
          <w:tcPr>
            <w:tcW w:w="5095" w:type="dxa"/>
            <w:gridSpan w:val="3"/>
            <w:shd w:val="clear" w:color="auto" w:fill="auto"/>
          </w:tcPr>
          <w:p w14:paraId="52F576B8" w14:textId="1BE41A53" w:rsidR="001D0347" w:rsidRPr="00A81895" w:rsidRDefault="001D0347" w:rsidP="001D0347">
            <w:pPr>
              <w:rPr>
                <w:rFonts w:cstheme="minorHAnsi"/>
              </w:rPr>
            </w:pPr>
            <w:r w:rsidRPr="00D648F4">
              <w:t>Dle vymezení této služby</w:t>
            </w:r>
          </w:p>
        </w:tc>
      </w:tr>
    </w:tbl>
    <w:p w14:paraId="2C901C50" w14:textId="77777777" w:rsidR="00A81895" w:rsidRDefault="00A81895">
      <w:pPr>
        <w:spacing w:after="200" w:line="276" w:lineRule="auto"/>
        <w:rPr>
          <w:rFonts w:cstheme="minorHAnsi"/>
          <w:szCs w:val="24"/>
        </w:rPr>
      </w:pPr>
    </w:p>
    <w:p w14:paraId="2F9AF1D2" w14:textId="77777777" w:rsidR="00A81895" w:rsidRPr="00F65600" w:rsidRDefault="00A81895">
      <w:pPr>
        <w:spacing w:after="200" w:line="276" w:lineRule="auto"/>
        <w:rPr>
          <w:rFonts w:cstheme="minorHAnsi"/>
          <w:szCs w:val="24"/>
        </w:rPr>
      </w:pPr>
    </w:p>
    <w:p w14:paraId="670B3F50" w14:textId="07892D8A" w:rsidR="00A81895" w:rsidRDefault="00A81895">
      <w:pPr>
        <w:spacing w:after="200" w:line="276" w:lineRule="auto"/>
        <w:rPr>
          <w:rFonts w:cstheme="minorHAnsi"/>
          <w:szCs w:val="24"/>
        </w:rPr>
      </w:pPr>
      <w:r>
        <w:rPr>
          <w:rFonts w:cstheme="minorHAnsi"/>
          <w:szCs w:val="24"/>
        </w:rPr>
        <w:br w:type="page"/>
      </w:r>
    </w:p>
    <w:tbl>
      <w:tblP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727"/>
        <w:gridCol w:w="549"/>
        <w:gridCol w:w="3014"/>
        <w:gridCol w:w="61"/>
        <w:gridCol w:w="1403"/>
        <w:gridCol w:w="32"/>
        <w:gridCol w:w="710"/>
      </w:tblGrid>
      <w:tr w:rsidR="009C75BA" w:rsidRPr="00B453F0" w14:paraId="10986F86" w14:textId="77777777" w:rsidTr="00755A73">
        <w:tc>
          <w:tcPr>
            <w:tcW w:w="1645" w:type="dxa"/>
            <w:shd w:val="clear" w:color="auto" w:fill="D9D9D9"/>
          </w:tcPr>
          <w:p w14:paraId="183B8183" w14:textId="77777777" w:rsidR="009C75BA" w:rsidRPr="00B453F0" w:rsidRDefault="009C75BA" w:rsidP="00F25B69">
            <w:pPr>
              <w:rPr>
                <w:rFonts w:cstheme="minorHAnsi"/>
                <w:b/>
                <w:szCs w:val="24"/>
              </w:rPr>
            </w:pPr>
            <w:r w:rsidRPr="00B453F0">
              <w:rPr>
                <w:rFonts w:cstheme="minorHAnsi"/>
                <w:b/>
                <w:szCs w:val="24"/>
              </w:rPr>
              <w:lastRenderedPageBreak/>
              <w:t>Název Služby:</w:t>
            </w:r>
          </w:p>
        </w:tc>
        <w:tc>
          <w:tcPr>
            <w:tcW w:w="5290" w:type="dxa"/>
            <w:gridSpan w:val="3"/>
            <w:shd w:val="clear" w:color="auto" w:fill="D9D9D9"/>
          </w:tcPr>
          <w:p w14:paraId="3DE45030" w14:textId="0978112F" w:rsidR="009C75BA" w:rsidRPr="00B453F0" w:rsidRDefault="009C75BA" w:rsidP="00F25B69">
            <w:pPr>
              <w:rPr>
                <w:rFonts w:cstheme="minorHAnsi"/>
                <w:b/>
                <w:szCs w:val="24"/>
              </w:rPr>
            </w:pPr>
            <w:r w:rsidRPr="00B453F0">
              <w:rPr>
                <w:rFonts w:cstheme="minorHAnsi"/>
                <w:b/>
                <w:szCs w:val="24"/>
              </w:rPr>
              <w:t xml:space="preserve">Průběžná diagnostika a optimalizace </w:t>
            </w:r>
            <w:r w:rsidR="00247204" w:rsidRPr="00B453F0">
              <w:rPr>
                <w:rFonts w:cstheme="minorHAnsi"/>
                <w:b/>
                <w:szCs w:val="24"/>
              </w:rPr>
              <w:t>Programové</w:t>
            </w:r>
            <w:r w:rsidR="00E42BFF" w:rsidRPr="00B453F0">
              <w:rPr>
                <w:rFonts w:cstheme="minorHAnsi"/>
                <w:b/>
                <w:szCs w:val="24"/>
              </w:rPr>
              <w:t>ho</w:t>
            </w:r>
            <w:r w:rsidR="00247204" w:rsidRPr="00B453F0">
              <w:rPr>
                <w:rFonts w:cstheme="minorHAnsi"/>
                <w:b/>
                <w:szCs w:val="24"/>
              </w:rPr>
              <w:t xml:space="preserve"> vybavení</w:t>
            </w:r>
          </w:p>
        </w:tc>
        <w:tc>
          <w:tcPr>
            <w:tcW w:w="1464" w:type="dxa"/>
            <w:gridSpan w:val="2"/>
            <w:shd w:val="clear" w:color="auto" w:fill="D9D9D9"/>
          </w:tcPr>
          <w:p w14:paraId="7AE513DB" w14:textId="77777777" w:rsidR="009C75BA" w:rsidRPr="00B453F0" w:rsidRDefault="009C75BA" w:rsidP="00F25B69">
            <w:pPr>
              <w:rPr>
                <w:rFonts w:cstheme="minorHAnsi"/>
                <w:b/>
                <w:szCs w:val="24"/>
              </w:rPr>
            </w:pPr>
            <w:r w:rsidRPr="00B453F0">
              <w:rPr>
                <w:rFonts w:cstheme="minorHAnsi"/>
                <w:b/>
                <w:szCs w:val="24"/>
              </w:rPr>
              <w:t>Kód Služby:</w:t>
            </w:r>
          </w:p>
        </w:tc>
        <w:tc>
          <w:tcPr>
            <w:tcW w:w="742" w:type="dxa"/>
            <w:gridSpan w:val="2"/>
            <w:shd w:val="clear" w:color="auto" w:fill="D9D9D9"/>
          </w:tcPr>
          <w:p w14:paraId="4137B145" w14:textId="324AF527" w:rsidR="009C75BA" w:rsidRPr="00B453F0" w:rsidRDefault="006C4B01" w:rsidP="00A81895">
            <w:pPr>
              <w:rPr>
                <w:rFonts w:cstheme="minorHAnsi"/>
                <w:b/>
                <w:szCs w:val="24"/>
              </w:rPr>
            </w:pPr>
            <w:r w:rsidRPr="00B453F0">
              <w:rPr>
                <w:rFonts w:cstheme="minorHAnsi"/>
                <w:b/>
                <w:szCs w:val="24"/>
              </w:rPr>
              <w:t>S</w:t>
            </w:r>
            <w:r w:rsidR="009C75BA" w:rsidRPr="00B453F0">
              <w:rPr>
                <w:rFonts w:cstheme="minorHAnsi"/>
                <w:b/>
                <w:szCs w:val="24"/>
              </w:rPr>
              <w:t>0</w:t>
            </w:r>
            <w:r w:rsidR="00A81895" w:rsidRPr="00B453F0">
              <w:rPr>
                <w:rFonts w:cstheme="minorHAnsi"/>
                <w:b/>
                <w:szCs w:val="24"/>
              </w:rPr>
              <w:t>6</w:t>
            </w:r>
          </w:p>
        </w:tc>
      </w:tr>
      <w:tr w:rsidR="009C75BA" w:rsidRPr="00B453F0" w14:paraId="7880CA32" w14:textId="77777777" w:rsidTr="00755A73">
        <w:tc>
          <w:tcPr>
            <w:tcW w:w="3374" w:type="dxa"/>
            <w:gridSpan w:val="2"/>
            <w:shd w:val="clear" w:color="auto" w:fill="D9D9D9"/>
          </w:tcPr>
          <w:p w14:paraId="42FB17C9" w14:textId="77777777" w:rsidR="009C75BA" w:rsidRPr="00B453F0" w:rsidRDefault="009C75BA" w:rsidP="00F25B69">
            <w:pPr>
              <w:rPr>
                <w:rFonts w:cstheme="minorHAnsi"/>
                <w:b/>
                <w:szCs w:val="24"/>
              </w:rPr>
            </w:pPr>
            <w:r w:rsidRPr="00B453F0">
              <w:rPr>
                <w:rFonts w:cstheme="minorHAnsi"/>
                <w:b/>
                <w:szCs w:val="24"/>
              </w:rPr>
              <w:t>Druh Služby (Paušální/Ad-hoc):</w:t>
            </w:r>
          </w:p>
        </w:tc>
        <w:tc>
          <w:tcPr>
            <w:tcW w:w="5767" w:type="dxa"/>
            <w:gridSpan w:val="6"/>
            <w:shd w:val="clear" w:color="auto" w:fill="D9D9D9"/>
          </w:tcPr>
          <w:p w14:paraId="35CC4506" w14:textId="77777777" w:rsidR="009C75BA" w:rsidRPr="00B453F0" w:rsidRDefault="009C75BA" w:rsidP="00F25B69">
            <w:pPr>
              <w:rPr>
                <w:rFonts w:cstheme="minorHAnsi"/>
                <w:szCs w:val="24"/>
              </w:rPr>
            </w:pPr>
            <w:r w:rsidRPr="00B453F0">
              <w:rPr>
                <w:rFonts w:cstheme="minorHAnsi"/>
                <w:szCs w:val="24"/>
              </w:rPr>
              <w:t>Paušální Služba</w:t>
            </w:r>
          </w:p>
        </w:tc>
      </w:tr>
      <w:tr w:rsidR="009C75BA" w:rsidRPr="00B453F0" w14:paraId="77615B3F" w14:textId="77777777" w:rsidTr="00755A73">
        <w:tc>
          <w:tcPr>
            <w:tcW w:w="3374" w:type="dxa"/>
            <w:gridSpan w:val="2"/>
            <w:shd w:val="clear" w:color="auto" w:fill="D9D9D9"/>
            <w:vAlign w:val="center"/>
          </w:tcPr>
          <w:p w14:paraId="03D4B1F7" w14:textId="77777777" w:rsidR="009C75BA" w:rsidRPr="00B453F0" w:rsidRDefault="009C75BA" w:rsidP="00F25B69">
            <w:pPr>
              <w:rPr>
                <w:rFonts w:cstheme="minorHAnsi"/>
                <w:b/>
                <w:szCs w:val="24"/>
              </w:rPr>
            </w:pPr>
            <w:r w:rsidRPr="00B453F0">
              <w:rPr>
                <w:rFonts w:cstheme="minorHAnsi"/>
                <w:b/>
                <w:szCs w:val="24"/>
              </w:rPr>
              <w:t>Na poskytování Služby se vztahují SLA parametry uvedené v příloze č. 2?</w:t>
            </w:r>
          </w:p>
        </w:tc>
        <w:tc>
          <w:tcPr>
            <w:tcW w:w="5767" w:type="dxa"/>
            <w:gridSpan w:val="6"/>
            <w:shd w:val="clear" w:color="auto" w:fill="D9D9D9"/>
            <w:vAlign w:val="center"/>
          </w:tcPr>
          <w:p w14:paraId="11BC143E" w14:textId="77777777" w:rsidR="009C75BA" w:rsidRPr="00B453F0" w:rsidRDefault="009C75BA" w:rsidP="00F25B69">
            <w:pPr>
              <w:rPr>
                <w:rFonts w:cstheme="minorHAnsi"/>
                <w:szCs w:val="24"/>
              </w:rPr>
            </w:pPr>
            <w:r w:rsidRPr="00B453F0">
              <w:rPr>
                <w:rFonts w:cstheme="minorHAnsi"/>
                <w:szCs w:val="24"/>
              </w:rPr>
              <w:t>Ano v případě zjištění vady nebo v případě zjištění nezbytnosti úpravy konfigurace</w:t>
            </w:r>
          </w:p>
        </w:tc>
      </w:tr>
      <w:tr w:rsidR="009C75BA" w:rsidRPr="00B453F0" w14:paraId="641BF9E0" w14:textId="77777777" w:rsidTr="00755A73">
        <w:tc>
          <w:tcPr>
            <w:tcW w:w="3374" w:type="dxa"/>
            <w:gridSpan w:val="2"/>
            <w:shd w:val="clear" w:color="auto" w:fill="D9D9D9"/>
            <w:vAlign w:val="center"/>
          </w:tcPr>
          <w:p w14:paraId="6CF68016" w14:textId="77777777" w:rsidR="009C75BA" w:rsidRPr="00B453F0" w:rsidRDefault="009C75BA" w:rsidP="00F25B69">
            <w:pPr>
              <w:rPr>
                <w:rFonts w:cstheme="minorHAnsi"/>
                <w:b/>
                <w:szCs w:val="24"/>
              </w:rPr>
            </w:pPr>
            <w:r w:rsidRPr="00B453F0">
              <w:rPr>
                <w:rFonts w:cstheme="minorHAnsi"/>
                <w:b/>
                <w:szCs w:val="24"/>
              </w:rPr>
              <w:t>Jde-li o Paušální Službu, poskytuje se průběžně, nebo na vyžádání?</w:t>
            </w:r>
          </w:p>
        </w:tc>
        <w:tc>
          <w:tcPr>
            <w:tcW w:w="5767" w:type="dxa"/>
            <w:gridSpan w:val="6"/>
            <w:shd w:val="clear" w:color="auto" w:fill="D9D9D9"/>
            <w:vAlign w:val="center"/>
          </w:tcPr>
          <w:p w14:paraId="479CC41A" w14:textId="77777777" w:rsidR="009C75BA" w:rsidRPr="00B453F0" w:rsidRDefault="009C75BA" w:rsidP="00F25B69">
            <w:pPr>
              <w:rPr>
                <w:rFonts w:cstheme="minorHAnsi"/>
                <w:szCs w:val="24"/>
              </w:rPr>
            </w:pPr>
            <w:r w:rsidRPr="00B453F0">
              <w:rPr>
                <w:rFonts w:cstheme="minorHAnsi"/>
                <w:szCs w:val="24"/>
              </w:rPr>
              <w:t>Průběžně</w:t>
            </w:r>
          </w:p>
        </w:tc>
      </w:tr>
      <w:tr w:rsidR="009C75BA" w:rsidRPr="00B453F0" w14:paraId="7E3A1769" w14:textId="77777777" w:rsidTr="00755A73">
        <w:tc>
          <w:tcPr>
            <w:tcW w:w="3374" w:type="dxa"/>
            <w:gridSpan w:val="2"/>
            <w:shd w:val="clear" w:color="auto" w:fill="auto"/>
          </w:tcPr>
          <w:p w14:paraId="204DFDD0" w14:textId="77777777" w:rsidR="009C75BA" w:rsidRPr="00B453F0" w:rsidRDefault="009C75BA" w:rsidP="00F25B69">
            <w:pPr>
              <w:rPr>
                <w:rFonts w:cstheme="minorHAnsi"/>
                <w:szCs w:val="24"/>
              </w:rPr>
            </w:pPr>
            <w:r w:rsidRPr="00B453F0">
              <w:rPr>
                <w:rFonts w:cstheme="minorHAnsi"/>
                <w:szCs w:val="24"/>
              </w:rPr>
              <w:t>Vymezení Služby a dalších povinností Poskytovatele, včetně smluvních pokut:</w:t>
            </w:r>
          </w:p>
        </w:tc>
        <w:tc>
          <w:tcPr>
            <w:tcW w:w="5767" w:type="dxa"/>
            <w:gridSpan w:val="6"/>
            <w:shd w:val="clear" w:color="auto" w:fill="auto"/>
          </w:tcPr>
          <w:p w14:paraId="0D0BB0DC" w14:textId="77777777" w:rsidR="00755A73" w:rsidRPr="00B453F0" w:rsidRDefault="00755A73" w:rsidP="00755A73">
            <w:pPr>
              <w:rPr>
                <w:rFonts w:cstheme="minorHAnsi"/>
                <w:szCs w:val="24"/>
              </w:rPr>
            </w:pPr>
            <w:r w:rsidRPr="00B453F0">
              <w:rPr>
                <w:rFonts w:cstheme="minorHAnsi"/>
                <w:szCs w:val="24"/>
              </w:rPr>
              <w:t>Provádění průběžného monitoringu a pravidelných preventivních prohlídek systémů a jejich součástí za účelem předcházení vadám a nestandardním stavům a za účelem udržení jejich trvalé plné funkčnosti a výkonnosti v prostředí Objednatele. Poskytovatel za tímto účelem v rámci této Služby zejména (nikoli však výhradně):</w:t>
            </w:r>
          </w:p>
          <w:p w14:paraId="148CA0CC" w14:textId="77777777" w:rsidR="00755A73" w:rsidRPr="00A42449" w:rsidRDefault="00755A73" w:rsidP="00755A73">
            <w:pPr>
              <w:pStyle w:val="Odstavecseseznamem"/>
              <w:numPr>
                <w:ilvl w:val="0"/>
                <w:numId w:val="16"/>
              </w:numPr>
              <w:spacing w:line="280" w:lineRule="atLeast"/>
              <w:ind w:left="350" w:hanging="284"/>
              <w:jc w:val="both"/>
              <w:rPr>
                <w:rFonts w:cstheme="minorHAnsi"/>
                <w:szCs w:val="24"/>
              </w:rPr>
            </w:pPr>
            <w:r w:rsidRPr="00A42449">
              <w:rPr>
                <w:rFonts w:cstheme="minorHAnsi"/>
                <w:szCs w:val="24"/>
              </w:rPr>
              <w:t>průběžně provádí monitoring systémů;</w:t>
            </w:r>
          </w:p>
          <w:p w14:paraId="7201606A" w14:textId="77777777" w:rsidR="00755A73" w:rsidRPr="00A42449" w:rsidRDefault="00755A73" w:rsidP="00755A73">
            <w:pPr>
              <w:pStyle w:val="Odstavecseseznamem"/>
              <w:numPr>
                <w:ilvl w:val="0"/>
                <w:numId w:val="16"/>
              </w:numPr>
              <w:spacing w:line="280" w:lineRule="atLeast"/>
              <w:ind w:left="350" w:hanging="284"/>
              <w:jc w:val="both"/>
              <w:rPr>
                <w:rFonts w:cstheme="minorHAnsi"/>
                <w:szCs w:val="24"/>
              </w:rPr>
            </w:pPr>
            <w:r w:rsidRPr="00A42449">
              <w:rPr>
                <w:rFonts w:cstheme="minorHAnsi"/>
                <w:szCs w:val="24"/>
              </w:rPr>
              <w:t xml:space="preserve">provádí pravidelné preventivní prohlídky systémů – provozních logů; </w:t>
            </w:r>
          </w:p>
          <w:p w14:paraId="39DCA617" w14:textId="77777777" w:rsidR="00755A73" w:rsidRPr="00A42449" w:rsidRDefault="00755A73" w:rsidP="00755A73">
            <w:pPr>
              <w:pStyle w:val="Odstavecseseznamem"/>
              <w:numPr>
                <w:ilvl w:val="0"/>
                <w:numId w:val="16"/>
              </w:numPr>
              <w:spacing w:line="280" w:lineRule="atLeast"/>
              <w:ind w:left="350" w:hanging="284"/>
              <w:jc w:val="both"/>
              <w:rPr>
                <w:rFonts w:cstheme="minorHAnsi"/>
                <w:szCs w:val="24"/>
              </w:rPr>
            </w:pPr>
            <w:r w:rsidRPr="00A42449">
              <w:rPr>
                <w:rFonts w:cstheme="minorHAnsi"/>
                <w:szCs w:val="24"/>
              </w:rPr>
              <w:t>provádí úpravy konfigurace systémů, a to vždy nejdříve v </w:t>
            </w:r>
            <w:proofErr w:type="spellStart"/>
            <w:r w:rsidRPr="00A42449">
              <w:rPr>
                <w:rFonts w:cstheme="minorHAnsi"/>
                <w:szCs w:val="24"/>
              </w:rPr>
              <w:t>TESTovacím</w:t>
            </w:r>
            <w:proofErr w:type="spellEnd"/>
            <w:r w:rsidRPr="00A42449">
              <w:rPr>
                <w:rFonts w:cstheme="minorHAnsi"/>
                <w:szCs w:val="24"/>
              </w:rPr>
              <w:t xml:space="preserve"> prostředí Objednatele a po akceptaci úprav Objednatelem (viz článek 3 Smlouvy) implementuje v </w:t>
            </w:r>
            <w:proofErr w:type="spellStart"/>
            <w:r w:rsidRPr="00A42449">
              <w:rPr>
                <w:rFonts w:cstheme="minorHAnsi"/>
                <w:szCs w:val="24"/>
              </w:rPr>
              <w:t>PRODukčním</w:t>
            </w:r>
            <w:proofErr w:type="spellEnd"/>
            <w:r w:rsidRPr="00A42449">
              <w:rPr>
                <w:rFonts w:cstheme="minorHAnsi"/>
                <w:szCs w:val="24"/>
              </w:rPr>
              <w:t xml:space="preserve"> prostředí;</w:t>
            </w:r>
          </w:p>
          <w:p w14:paraId="60DC8344" w14:textId="77777777" w:rsidR="00755A73" w:rsidRPr="00A42449" w:rsidRDefault="00755A73" w:rsidP="00755A73">
            <w:pPr>
              <w:pStyle w:val="Odstavecseseznamem"/>
              <w:numPr>
                <w:ilvl w:val="0"/>
                <w:numId w:val="16"/>
              </w:numPr>
              <w:spacing w:line="280" w:lineRule="atLeast"/>
              <w:ind w:left="350" w:hanging="284"/>
              <w:jc w:val="both"/>
              <w:rPr>
                <w:rFonts w:cstheme="minorHAnsi"/>
                <w:szCs w:val="24"/>
              </w:rPr>
            </w:pPr>
            <w:r w:rsidRPr="00A42449">
              <w:rPr>
                <w:rFonts w:cstheme="minorHAnsi"/>
                <w:szCs w:val="24"/>
              </w:rPr>
              <w:t>odstraňuje vady systémů.</w:t>
            </w:r>
          </w:p>
          <w:p w14:paraId="06A4A96A" w14:textId="77777777" w:rsidR="00755A73" w:rsidRPr="00B453F0" w:rsidRDefault="00755A73" w:rsidP="00755A73">
            <w:pPr>
              <w:rPr>
                <w:rFonts w:cstheme="minorHAnsi"/>
                <w:szCs w:val="24"/>
              </w:rPr>
            </w:pPr>
          </w:p>
          <w:p w14:paraId="7603F596" w14:textId="77777777" w:rsidR="00755A73" w:rsidRPr="00B453F0" w:rsidRDefault="00755A73" w:rsidP="00755A73">
            <w:pPr>
              <w:rPr>
                <w:rFonts w:cstheme="minorHAnsi"/>
                <w:szCs w:val="24"/>
              </w:rPr>
            </w:pPr>
            <w:r w:rsidRPr="00B453F0">
              <w:rPr>
                <w:rFonts w:cstheme="minorHAnsi"/>
                <w:szCs w:val="24"/>
              </w:rPr>
              <w:t>O každé provedené preventivní prohlídce provede Poskytovatel záznam do Provozního deníku. Do Provozního deníku je Poskytovatel povinen zaznamenávat rovněž veškeré zjištěné vady a úpravy konfigurace, jakož i způsob a čas jejich vyřešení.</w:t>
            </w:r>
          </w:p>
          <w:p w14:paraId="10F17089" w14:textId="77777777" w:rsidR="00755A73" w:rsidRDefault="00755A73" w:rsidP="00755A73"/>
          <w:p w14:paraId="1976E0C2" w14:textId="77777777" w:rsidR="00755A73" w:rsidRPr="00B453F0" w:rsidRDefault="00755A73" w:rsidP="00755A73">
            <w:pPr>
              <w:rPr>
                <w:rFonts w:cstheme="minorHAnsi"/>
                <w:szCs w:val="24"/>
              </w:rPr>
            </w:pPr>
            <w:r>
              <w:t xml:space="preserve">V případě </w:t>
            </w:r>
            <w:r w:rsidRPr="008B18F2">
              <w:t xml:space="preserve">jakékoli změny </w:t>
            </w:r>
            <w:r>
              <w:t>v Programovém vybavení</w:t>
            </w:r>
            <w:r w:rsidRPr="008B18F2">
              <w:t xml:space="preserve"> provedené </w:t>
            </w:r>
            <w:r>
              <w:t>Poskytovatelem</w:t>
            </w:r>
            <w:r w:rsidRPr="008B18F2">
              <w:t xml:space="preserve">, která uvedla </w:t>
            </w:r>
            <w:r>
              <w:t>Programové vybavení</w:t>
            </w:r>
            <w:r w:rsidRPr="008B18F2">
              <w:t xml:space="preserve"> do nesouladu s</w:t>
            </w:r>
            <w:r>
              <w:t> </w:t>
            </w:r>
            <w:r w:rsidRPr="008B18F2">
              <w:t>Dokumentací</w:t>
            </w:r>
            <w:r>
              <w:t xml:space="preserve"> je Poskytovatel povinen postupovat dle </w:t>
            </w:r>
            <w:r>
              <w:rPr>
                <w:rFonts w:cstheme="minorHAnsi"/>
              </w:rPr>
              <w:t xml:space="preserve">čl. 7, odst. 7.1., písm. </w:t>
            </w:r>
            <w:r>
              <w:rPr>
                <w:rFonts w:cstheme="minorHAnsi"/>
              </w:rPr>
              <w:fldChar w:fldCharType="begin"/>
            </w:r>
            <w:r>
              <w:rPr>
                <w:rFonts w:cstheme="minorHAnsi"/>
              </w:rPr>
              <w:instrText xml:space="preserve"> REF _Ref95206564 \r \h </w:instrText>
            </w:r>
            <w:r>
              <w:rPr>
                <w:rFonts w:cstheme="minorHAnsi"/>
              </w:rPr>
            </w:r>
            <w:r>
              <w:rPr>
                <w:rFonts w:cstheme="minorHAnsi"/>
              </w:rPr>
              <w:fldChar w:fldCharType="separate"/>
            </w:r>
            <w:r>
              <w:rPr>
                <w:rFonts w:cstheme="minorHAnsi"/>
              </w:rPr>
              <w:t>g)</w:t>
            </w:r>
            <w:r>
              <w:rPr>
                <w:rFonts w:cstheme="minorHAnsi"/>
              </w:rPr>
              <w:fldChar w:fldCharType="end"/>
            </w:r>
            <w:r>
              <w:rPr>
                <w:rFonts w:cstheme="minorHAnsi"/>
              </w:rPr>
              <w:t>.</w:t>
            </w:r>
          </w:p>
          <w:p w14:paraId="009933AB" w14:textId="77777777" w:rsidR="00755A73" w:rsidRDefault="00755A73" w:rsidP="00755A73">
            <w:pPr>
              <w:rPr>
                <w:rFonts w:cstheme="minorHAnsi"/>
                <w:szCs w:val="24"/>
              </w:rPr>
            </w:pPr>
          </w:p>
          <w:p w14:paraId="727499B8" w14:textId="105FDBA6" w:rsidR="009C75BA" w:rsidRPr="00B453F0" w:rsidRDefault="00755A73" w:rsidP="00755A73">
            <w:pPr>
              <w:rPr>
                <w:rFonts w:cstheme="minorHAnsi"/>
                <w:szCs w:val="24"/>
              </w:rPr>
            </w:pPr>
            <w:r w:rsidRPr="00B453F0">
              <w:rPr>
                <w:rFonts w:cstheme="minorHAnsi"/>
                <w:szCs w:val="24"/>
              </w:rPr>
              <w:t>V případě, že Poskytovatel je v prodlení s provedením preventivní prohlídky, je Poskytovatel povinen zaplatit Objednateli smluvní pokutu ve výši 1.000,- Kč za každý den takového prodlení.</w:t>
            </w:r>
          </w:p>
        </w:tc>
      </w:tr>
      <w:tr w:rsidR="009C75BA" w:rsidRPr="00B453F0" w14:paraId="60992094" w14:textId="77777777" w:rsidTr="00755A73">
        <w:tc>
          <w:tcPr>
            <w:tcW w:w="3374" w:type="dxa"/>
            <w:gridSpan w:val="2"/>
            <w:shd w:val="clear" w:color="auto" w:fill="auto"/>
          </w:tcPr>
          <w:p w14:paraId="15A102D2" w14:textId="77777777" w:rsidR="009C75BA" w:rsidRPr="00B453F0" w:rsidRDefault="009C75BA" w:rsidP="00F25B69">
            <w:pPr>
              <w:rPr>
                <w:rFonts w:cstheme="minorHAnsi"/>
                <w:szCs w:val="24"/>
              </w:rPr>
            </w:pPr>
            <w:r w:rsidRPr="00B453F0">
              <w:rPr>
                <w:rFonts w:cstheme="minorHAnsi"/>
                <w:szCs w:val="24"/>
              </w:rPr>
              <w:t>Časový rozsah poskytování Služby:</w:t>
            </w:r>
          </w:p>
        </w:tc>
        <w:tc>
          <w:tcPr>
            <w:tcW w:w="5767" w:type="dxa"/>
            <w:gridSpan w:val="6"/>
            <w:shd w:val="clear" w:color="auto" w:fill="auto"/>
          </w:tcPr>
          <w:p w14:paraId="5CF5E683" w14:textId="4612E133" w:rsidR="009C75BA" w:rsidRPr="00B453F0" w:rsidRDefault="00A81895" w:rsidP="00F25B69">
            <w:pPr>
              <w:rPr>
                <w:rFonts w:cstheme="minorHAnsi"/>
                <w:szCs w:val="24"/>
              </w:rPr>
            </w:pPr>
            <w:r w:rsidRPr="00B453F0">
              <w:rPr>
                <w:rFonts w:cstheme="minorHAnsi"/>
                <w:szCs w:val="24"/>
              </w:rPr>
              <w:t>PRACOVNÍ DOBA</w:t>
            </w:r>
            <w:r w:rsidR="009C75BA" w:rsidRPr="00B453F0">
              <w:rPr>
                <w:rFonts w:cstheme="minorHAnsi"/>
                <w:szCs w:val="24"/>
              </w:rPr>
              <w:t xml:space="preserve"> a nejméně 1 preventivní prohlídka každý kalendářní </w:t>
            </w:r>
            <w:r w:rsidR="00755A73">
              <w:rPr>
                <w:rFonts w:cstheme="minorHAnsi"/>
                <w:szCs w:val="24"/>
              </w:rPr>
              <w:t>měsíc</w:t>
            </w:r>
          </w:p>
        </w:tc>
      </w:tr>
      <w:tr w:rsidR="009C75BA" w:rsidRPr="00B453F0" w14:paraId="314F298E" w14:textId="77777777" w:rsidTr="00755A73">
        <w:tc>
          <w:tcPr>
            <w:tcW w:w="3374" w:type="dxa"/>
            <w:gridSpan w:val="2"/>
            <w:shd w:val="clear" w:color="auto" w:fill="auto"/>
          </w:tcPr>
          <w:p w14:paraId="6D83CAAB" w14:textId="77777777" w:rsidR="009C75BA" w:rsidRPr="00B453F0" w:rsidRDefault="009C75BA" w:rsidP="00F25B69">
            <w:pPr>
              <w:rPr>
                <w:rFonts w:cstheme="minorHAnsi"/>
                <w:szCs w:val="24"/>
              </w:rPr>
            </w:pPr>
            <w:r w:rsidRPr="00B453F0">
              <w:rPr>
                <w:rFonts w:cstheme="minorHAnsi"/>
                <w:szCs w:val="24"/>
              </w:rPr>
              <w:t>Lhůta pro zahájení řešení Požadavku:</w:t>
            </w:r>
          </w:p>
        </w:tc>
        <w:tc>
          <w:tcPr>
            <w:tcW w:w="5767" w:type="dxa"/>
            <w:gridSpan w:val="6"/>
            <w:shd w:val="clear" w:color="auto" w:fill="auto"/>
          </w:tcPr>
          <w:p w14:paraId="7402FA74" w14:textId="77777777" w:rsidR="009C75BA" w:rsidRPr="00B453F0" w:rsidRDefault="009C75BA" w:rsidP="00F25B69">
            <w:pPr>
              <w:rPr>
                <w:rFonts w:cstheme="minorHAnsi"/>
                <w:szCs w:val="24"/>
              </w:rPr>
            </w:pPr>
            <w:r w:rsidRPr="00B453F0">
              <w:rPr>
                <w:rFonts w:cstheme="minorHAnsi"/>
                <w:szCs w:val="24"/>
              </w:rPr>
              <w:t>V případě zjištění vady nebo v případě zjištění nezbytnosti úpravy konfigurace dle SLA parametrů</w:t>
            </w:r>
          </w:p>
        </w:tc>
      </w:tr>
      <w:tr w:rsidR="009C75BA" w:rsidRPr="00B453F0" w14:paraId="057F4E04" w14:textId="77777777" w:rsidTr="00755A73">
        <w:tc>
          <w:tcPr>
            <w:tcW w:w="3374" w:type="dxa"/>
            <w:gridSpan w:val="2"/>
            <w:shd w:val="clear" w:color="auto" w:fill="auto"/>
          </w:tcPr>
          <w:p w14:paraId="44F9F857" w14:textId="77777777" w:rsidR="009C75BA" w:rsidRPr="00B453F0" w:rsidRDefault="009C75BA" w:rsidP="00F25B69">
            <w:pPr>
              <w:rPr>
                <w:rFonts w:cstheme="minorHAnsi"/>
                <w:szCs w:val="24"/>
              </w:rPr>
            </w:pPr>
            <w:r w:rsidRPr="00B453F0">
              <w:rPr>
                <w:rFonts w:cstheme="minorHAnsi"/>
                <w:szCs w:val="24"/>
              </w:rPr>
              <w:t>Lhůta pro vyřešení Požadavku:</w:t>
            </w:r>
          </w:p>
        </w:tc>
        <w:tc>
          <w:tcPr>
            <w:tcW w:w="5767" w:type="dxa"/>
            <w:gridSpan w:val="6"/>
            <w:shd w:val="clear" w:color="auto" w:fill="auto"/>
          </w:tcPr>
          <w:p w14:paraId="44B8ED95" w14:textId="77777777" w:rsidR="009C75BA" w:rsidRPr="00B453F0" w:rsidRDefault="009C75BA" w:rsidP="00F25B69">
            <w:pPr>
              <w:rPr>
                <w:rFonts w:cstheme="minorHAnsi"/>
                <w:szCs w:val="24"/>
              </w:rPr>
            </w:pPr>
            <w:r w:rsidRPr="00B453F0">
              <w:rPr>
                <w:rFonts w:cstheme="minorHAnsi"/>
                <w:szCs w:val="24"/>
              </w:rPr>
              <w:t>V případě zjištění vady nebo v případě zjištění nezbytnosti úpravy konfigurace dle SLA parametrů</w:t>
            </w:r>
          </w:p>
        </w:tc>
      </w:tr>
      <w:tr w:rsidR="00755A73" w:rsidRPr="00D542E4" w14:paraId="4591E971"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1647" w:type="dxa"/>
            <w:tcBorders>
              <w:top w:val="single" w:sz="6" w:space="0" w:color="auto"/>
              <w:left w:val="single" w:sz="6" w:space="0" w:color="auto"/>
              <w:bottom w:val="single" w:sz="6" w:space="0" w:color="auto"/>
              <w:right w:val="single" w:sz="6" w:space="0" w:color="auto"/>
            </w:tcBorders>
            <w:shd w:val="clear" w:color="auto" w:fill="D9D9D9"/>
            <w:hideMark/>
          </w:tcPr>
          <w:p w14:paraId="30368014" w14:textId="0BADD981" w:rsidR="00755A73" w:rsidRPr="00D542E4" w:rsidRDefault="00755A73" w:rsidP="00811DFD">
            <w:pPr>
              <w:textAlignment w:val="baseline"/>
              <w:rPr>
                <w:rFonts w:ascii="Segoe UI" w:hAnsi="Segoe UI" w:cs="Segoe UI"/>
                <w:sz w:val="18"/>
                <w:szCs w:val="18"/>
              </w:rPr>
            </w:pPr>
            <w:r>
              <w:lastRenderedPageBreak/>
              <w:br w:type="page"/>
            </w:r>
            <w:r w:rsidRPr="00D542E4">
              <w:rPr>
                <w:b/>
                <w:bCs/>
              </w:rPr>
              <w:t>Název Služby:</w:t>
            </w:r>
            <w:r w:rsidRPr="00D542E4">
              <w:t> </w:t>
            </w:r>
          </w:p>
        </w:tc>
        <w:tc>
          <w:tcPr>
            <w:tcW w:w="5351" w:type="dxa"/>
            <w:gridSpan w:val="4"/>
            <w:tcBorders>
              <w:top w:val="single" w:sz="6" w:space="0" w:color="auto"/>
              <w:left w:val="nil"/>
              <w:bottom w:val="single" w:sz="6" w:space="0" w:color="auto"/>
              <w:right w:val="single" w:sz="6" w:space="0" w:color="auto"/>
            </w:tcBorders>
            <w:shd w:val="clear" w:color="auto" w:fill="D9D9D9"/>
            <w:hideMark/>
          </w:tcPr>
          <w:p w14:paraId="35DC5C2D" w14:textId="77777777" w:rsidR="00755A73" w:rsidRPr="00D542E4" w:rsidRDefault="00755A73" w:rsidP="00811DFD">
            <w:pPr>
              <w:textAlignment w:val="baseline"/>
              <w:rPr>
                <w:rFonts w:ascii="Segoe UI" w:hAnsi="Segoe UI" w:cs="Segoe UI"/>
                <w:sz w:val="18"/>
                <w:szCs w:val="18"/>
              </w:rPr>
            </w:pPr>
            <w:r w:rsidRPr="00D542E4">
              <w:rPr>
                <w:b/>
                <w:bCs/>
              </w:rPr>
              <w:t xml:space="preserve">Rozvoj </w:t>
            </w:r>
            <w:r>
              <w:rPr>
                <w:b/>
                <w:bCs/>
              </w:rPr>
              <w:t>Programového vybavení</w:t>
            </w:r>
            <w:r w:rsidRPr="00D542E4">
              <w:t> </w:t>
            </w:r>
          </w:p>
        </w:tc>
        <w:tc>
          <w:tcPr>
            <w:tcW w:w="1435" w:type="dxa"/>
            <w:gridSpan w:val="2"/>
            <w:tcBorders>
              <w:top w:val="single" w:sz="6" w:space="0" w:color="auto"/>
              <w:left w:val="nil"/>
              <w:bottom w:val="single" w:sz="6" w:space="0" w:color="auto"/>
              <w:right w:val="single" w:sz="6" w:space="0" w:color="auto"/>
            </w:tcBorders>
            <w:shd w:val="clear" w:color="auto" w:fill="D9D9D9"/>
            <w:hideMark/>
          </w:tcPr>
          <w:p w14:paraId="61C90D2D" w14:textId="77777777" w:rsidR="00755A73" w:rsidRPr="00D542E4" w:rsidRDefault="00755A73" w:rsidP="00811DFD">
            <w:pPr>
              <w:textAlignment w:val="baseline"/>
              <w:rPr>
                <w:rFonts w:ascii="Segoe UI" w:hAnsi="Segoe UI" w:cs="Segoe UI"/>
                <w:sz w:val="18"/>
                <w:szCs w:val="18"/>
              </w:rPr>
            </w:pPr>
            <w:r w:rsidRPr="00D542E4">
              <w:rPr>
                <w:b/>
                <w:bCs/>
              </w:rPr>
              <w:t>Kód Služby:</w:t>
            </w:r>
            <w:r w:rsidRPr="00D542E4">
              <w:t> </w:t>
            </w:r>
          </w:p>
        </w:tc>
        <w:tc>
          <w:tcPr>
            <w:tcW w:w="708" w:type="dxa"/>
            <w:tcBorders>
              <w:top w:val="single" w:sz="6" w:space="0" w:color="auto"/>
              <w:left w:val="nil"/>
              <w:bottom w:val="single" w:sz="6" w:space="0" w:color="auto"/>
              <w:right w:val="single" w:sz="6" w:space="0" w:color="auto"/>
            </w:tcBorders>
            <w:shd w:val="clear" w:color="auto" w:fill="D9D9D9"/>
            <w:hideMark/>
          </w:tcPr>
          <w:p w14:paraId="790B6796" w14:textId="77777777" w:rsidR="00755A73" w:rsidRPr="00D542E4" w:rsidRDefault="00755A73" w:rsidP="00811DFD">
            <w:pPr>
              <w:textAlignment w:val="baseline"/>
              <w:rPr>
                <w:rFonts w:ascii="Segoe UI" w:hAnsi="Segoe UI" w:cs="Segoe UI"/>
                <w:sz w:val="18"/>
                <w:szCs w:val="18"/>
              </w:rPr>
            </w:pPr>
            <w:r>
              <w:rPr>
                <w:b/>
                <w:bCs/>
              </w:rPr>
              <w:t>S07</w:t>
            </w:r>
          </w:p>
        </w:tc>
      </w:tr>
      <w:tr w:rsidR="00755A73" w:rsidRPr="00D542E4" w14:paraId="6A5DDC1A"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3923" w:type="dxa"/>
            <w:gridSpan w:val="3"/>
            <w:tcBorders>
              <w:top w:val="nil"/>
              <w:left w:val="single" w:sz="6" w:space="0" w:color="auto"/>
              <w:bottom w:val="single" w:sz="6" w:space="0" w:color="auto"/>
              <w:right w:val="single" w:sz="6" w:space="0" w:color="auto"/>
            </w:tcBorders>
            <w:shd w:val="clear" w:color="auto" w:fill="D9D9D9"/>
            <w:hideMark/>
          </w:tcPr>
          <w:p w14:paraId="09B568F3" w14:textId="77777777" w:rsidR="00755A73" w:rsidRPr="00D542E4" w:rsidRDefault="00755A73" w:rsidP="00811DFD">
            <w:pPr>
              <w:textAlignment w:val="baseline"/>
              <w:rPr>
                <w:rFonts w:ascii="Segoe UI" w:hAnsi="Segoe UI" w:cs="Segoe UI"/>
                <w:sz w:val="18"/>
                <w:szCs w:val="18"/>
              </w:rPr>
            </w:pPr>
            <w:r w:rsidRPr="00D542E4">
              <w:rPr>
                <w:b/>
                <w:bCs/>
              </w:rPr>
              <w:t>Druh Služby (Paušální/Ad-hoc):</w:t>
            </w:r>
            <w:r w:rsidRPr="00D542E4">
              <w:t> </w:t>
            </w:r>
          </w:p>
        </w:tc>
        <w:tc>
          <w:tcPr>
            <w:tcW w:w="5218" w:type="dxa"/>
            <w:gridSpan w:val="5"/>
            <w:tcBorders>
              <w:top w:val="nil"/>
              <w:left w:val="nil"/>
              <w:bottom w:val="single" w:sz="6" w:space="0" w:color="auto"/>
              <w:right w:val="single" w:sz="6" w:space="0" w:color="auto"/>
            </w:tcBorders>
            <w:shd w:val="clear" w:color="auto" w:fill="D9D9D9"/>
            <w:hideMark/>
          </w:tcPr>
          <w:p w14:paraId="0F87DE0A" w14:textId="77777777" w:rsidR="00755A73" w:rsidRPr="00D542E4" w:rsidRDefault="00755A73" w:rsidP="00811DFD">
            <w:pPr>
              <w:textAlignment w:val="baseline"/>
              <w:rPr>
                <w:rFonts w:ascii="Segoe UI" w:hAnsi="Segoe UI" w:cs="Segoe UI"/>
                <w:sz w:val="18"/>
                <w:szCs w:val="18"/>
              </w:rPr>
            </w:pPr>
            <w:r>
              <w:t>Paušální služba</w:t>
            </w:r>
            <w:r w:rsidRPr="00D542E4">
              <w:t> </w:t>
            </w:r>
          </w:p>
        </w:tc>
      </w:tr>
      <w:tr w:rsidR="00755A73" w:rsidRPr="00D542E4" w14:paraId="01A0E143"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3923" w:type="dxa"/>
            <w:gridSpan w:val="3"/>
            <w:tcBorders>
              <w:top w:val="nil"/>
              <w:left w:val="single" w:sz="6" w:space="0" w:color="auto"/>
              <w:bottom w:val="single" w:sz="6" w:space="0" w:color="auto"/>
              <w:right w:val="single" w:sz="6" w:space="0" w:color="auto"/>
            </w:tcBorders>
            <w:shd w:val="clear" w:color="auto" w:fill="D9D9D9"/>
            <w:vAlign w:val="center"/>
            <w:hideMark/>
          </w:tcPr>
          <w:p w14:paraId="2DD1D3AC" w14:textId="77777777" w:rsidR="00755A73" w:rsidRPr="00D542E4" w:rsidRDefault="00755A73" w:rsidP="00811DFD">
            <w:pPr>
              <w:textAlignment w:val="baseline"/>
              <w:rPr>
                <w:rFonts w:ascii="Segoe UI" w:hAnsi="Segoe UI" w:cs="Segoe UI"/>
                <w:sz w:val="18"/>
                <w:szCs w:val="18"/>
              </w:rPr>
            </w:pPr>
            <w:r w:rsidRPr="00D542E4">
              <w:rPr>
                <w:b/>
                <w:bCs/>
              </w:rPr>
              <w:t xml:space="preserve">Na poskytování Služby se vztahují SLA parametry uvedené v příloze č. </w:t>
            </w:r>
            <w:r>
              <w:rPr>
                <w:b/>
                <w:bCs/>
              </w:rPr>
              <w:t>2</w:t>
            </w:r>
            <w:r w:rsidRPr="00D542E4">
              <w:rPr>
                <w:b/>
                <w:bCs/>
              </w:rPr>
              <w:t>?</w:t>
            </w:r>
            <w:r w:rsidRPr="00D542E4">
              <w:t> </w:t>
            </w:r>
          </w:p>
        </w:tc>
        <w:tc>
          <w:tcPr>
            <w:tcW w:w="5218" w:type="dxa"/>
            <w:gridSpan w:val="5"/>
            <w:tcBorders>
              <w:top w:val="nil"/>
              <w:left w:val="nil"/>
              <w:bottom w:val="single" w:sz="6" w:space="0" w:color="auto"/>
              <w:right w:val="single" w:sz="6" w:space="0" w:color="auto"/>
            </w:tcBorders>
            <w:shd w:val="clear" w:color="auto" w:fill="D9D9D9"/>
            <w:vAlign w:val="center"/>
            <w:hideMark/>
          </w:tcPr>
          <w:p w14:paraId="65B23B7C" w14:textId="77777777" w:rsidR="00755A73" w:rsidRPr="00A854E3" w:rsidRDefault="00755A73" w:rsidP="00811DFD">
            <w:pPr>
              <w:textAlignment w:val="baseline"/>
              <w:rPr>
                <w:rFonts w:cstheme="minorHAnsi"/>
                <w:sz w:val="18"/>
                <w:szCs w:val="18"/>
              </w:rPr>
            </w:pPr>
            <w:r w:rsidRPr="00A854E3">
              <w:rPr>
                <w:rFonts w:cstheme="minorHAnsi"/>
                <w:szCs w:val="18"/>
              </w:rPr>
              <w:t>Ano</w:t>
            </w:r>
          </w:p>
        </w:tc>
      </w:tr>
      <w:tr w:rsidR="00755A73" w:rsidRPr="00D542E4" w14:paraId="262E0DA9"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3923" w:type="dxa"/>
            <w:gridSpan w:val="3"/>
            <w:tcBorders>
              <w:top w:val="nil"/>
              <w:left w:val="single" w:sz="6" w:space="0" w:color="auto"/>
              <w:bottom w:val="single" w:sz="6" w:space="0" w:color="auto"/>
              <w:right w:val="single" w:sz="6" w:space="0" w:color="auto"/>
            </w:tcBorders>
            <w:shd w:val="clear" w:color="auto" w:fill="D9D9D9"/>
            <w:vAlign w:val="center"/>
            <w:hideMark/>
          </w:tcPr>
          <w:p w14:paraId="13EE7952" w14:textId="77777777" w:rsidR="00755A73" w:rsidRPr="00D542E4" w:rsidRDefault="00755A73" w:rsidP="00811DFD">
            <w:pPr>
              <w:textAlignment w:val="baseline"/>
              <w:rPr>
                <w:rFonts w:ascii="Segoe UI" w:hAnsi="Segoe UI" w:cs="Segoe UI"/>
                <w:sz w:val="18"/>
                <w:szCs w:val="18"/>
              </w:rPr>
            </w:pPr>
            <w:r w:rsidRPr="00D542E4">
              <w:rPr>
                <w:b/>
                <w:bCs/>
              </w:rPr>
              <w:t>Jde-li o Paušální Službu, poskytuje se průběžně, nebo na vyžádání?</w:t>
            </w:r>
            <w:r w:rsidRPr="00D542E4">
              <w:t> </w:t>
            </w:r>
          </w:p>
        </w:tc>
        <w:tc>
          <w:tcPr>
            <w:tcW w:w="5218" w:type="dxa"/>
            <w:gridSpan w:val="5"/>
            <w:tcBorders>
              <w:top w:val="nil"/>
              <w:left w:val="nil"/>
              <w:bottom w:val="single" w:sz="6" w:space="0" w:color="auto"/>
              <w:right w:val="single" w:sz="6" w:space="0" w:color="auto"/>
            </w:tcBorders>
            <w:shd w:val="clear" w:color="auto" w:fill="D9D9D9"/>
            <w:vAlign w:val="center"/>
            <w:hideMark/>
          </w:tcPr>
          <w:p w14:paraId="3EB0F830" w14:textId="77777777" w:rsidR="00755A73" w:rsidRPr="00D542E4" w:rsidRDefault="00755A73" w:rsidP="00811DFD">
            <w:pPr>
              <w:textAlignment w:val="baseline"/>
              <w:rPr>
                <w:rFonts w:ascii="Segoe UI" w:hAnsi="Segoe UI" w:cs="Segoe UI"/>
                <w:sz w:val="18"/>
                <w:szCs w:val="18"/>
              </w:rPr>
            </w:pPr>
            <w:r>
              <w:t>Na vyžádání</w:t>
            </w:r>
          </w:p>
        </w:tc>
      </w:tr>
      <w:tr w:rsidR="00755A73" w:rsidRPr="00D542E4" w14:paraId="46EE4B17"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3923" w:type="dxa"/>
            <w:gridSpan w:val="3"/>
            <w:tcBorders>
              <w:top w:val="nil"/>
              <w:left w:val="single" w:sz="6" w:space="0" w:color="auto"/>
              <w:bottom w:val="single" w:sz="6" w:space="0" w:color="auto"/>
              <w:right w:val="single" w:sz="6" w:space="0" w:color="auto"/>
            </w:tcBorders>
            <w:shd w:val="clear" w:color="auto" w:fill="auto"/>
            <w:hideMark/>
          </w:tcPr>
          <w:p w14:paraId="4FCEE1D0" w14:textId="77777777" w:rsidR="00755A73" w:rsidRPr="007C3B82" w:rsidRDefault="00755A73" w:rsidP="00811DFD">
            <w:pPr>
              <w:textAlignment w:val="baseline"/>
            </w:pPr>
            <w:r w:rsidRPr="00D542E4">
              <w:t>Vymezení Služby a dalších povinností Poskytovatele, včetně smluvních pokut: </w:t>
            </w:r>
          </w:p>
        </w:tc>
        <w:tc>
          <w:tcPr>
            <w:tcW w:w="5218" w:type="dxa"/>
            <w:gridSpan w:val="5"/>
            <w:tcBorders>
              <w:top w:val="nil"/>
              <w:left w:val="nil"/>
              <w:bottom w:val="single" w:sz="6" w:space="0" w:color="auto"/>
              <w:right w:val="single" w:sz="6" w:space="0" w:color="auto"/>
            </w:tcBorders>
            <w:shd w:val="clear" w:color="auto" w:fill="auto"/>
            <w:hideMark/>
          </w:tcPr>
          <w:p w14:paraId="4EB9C519" w14:textId="77777777" w:rsidR="00755A73" w:rsidRDefault="00755A73" w:rsidP="00811DFD">
            <w:pPr>
              <w:textAlignment w:val="baseline"/>
            </w:pPr>
            <w:r>
              <w:t>S</w:t>
            </w:r>
            <w:r w:rsidRPr="00977F7E">
              <w:t xml:space="preserve">lužba spočívající v provádění </w:t>
            </w:r>
            <w:r>
              <w:t xml:space="preserve">programových </w:t>
            </w:r>
            <w:r w:rsidRPr="00977F7E">
              <w:t xml:space="preserve">úprav </w:t>
            </w:r>
            <w:r>
              <w:t>Programového vybavení</w:t>
            </w:r>
            <w:r w:rsidRPr="00977F7E">
              <w:t xml:space="preserve"> </w:t>
            </w:r>
            <w:r>
              <w:t>dle specifických požadavků Objednatele.</w:t>
            </w:r>
          </w:p>
          <w:p w14:paraId="47CB366F" w14:textId="77777777" w:rsidR="00755A73" w:rsidRDefault="00755A73" w:rsidP="00811DFD">
            <w:pPr>
              <w:textAlignment w:val="baseline"/>
            </w:pPr>
          </w:p>
          <w:p w14:paraId="59F41ECF" w14:textId="41FC3D3B" w:rsidR="00755A73" w:rsidRDefault="00755A73" w:rsidP="00811DFD">
            <w:pPr>
              <w:textAlignment w:val="baseline"/>
            </w:pPr>
            <w:r>
              <w:t xml:space="preserve">Objednatel je oprávněn čerpat tuto službu nejvýše v rozsahu </w:t>
            </w:r>
            <w:r w:rsidRPr="00DB0E77">
              <w:t>1</w:t>
            </w:r>
            <w:r w:rsidR="00E651F6" w:rsidRPr="00DB0E77">
              <w:t>2</w:t>
            </w:r>
            <w:r>
              <w:t xml:space="preserve"> člověkodnů za každých 12 měsíců trvání smlouvy, přičemž jeden člověkoden činí 8 člověkohodin.</w:t>
            </w:r>
          </w:p>
          <w:p w14:paraId="048C87E3" w14:textId="77777777" w:rsidR="00755A73" w:rsidRPr="00D542E4" w:rsidRDefault="00755A73" w:rsidP="00811DFD">
            <w:pPr>
              <w:textAlignment w:val="baseline"/>
              <w:rPr>
                <w:rFonts w:ascii="Segoe UI" w:hAnsi="Segoe UI" w:cs="Segoe UI"/>
                <w:sz w:val="18"/>
                <w:szCs w:val="18"/>
              </w:rPr>
            </w:pPr>
          </w:p>
          <w:p w14:paraId="3A31BF12" w14:textId="1E45D287" w:rsidR="00755A73" w:rsidRPr="00D542E4" w:rsidRDefault="00755A73" w:rsidP="00811DFD">
            <w:pPr>
              <w:textAlignment w:val="baseline"/>
              <w:rPr>
                <w:rFonts w:ascii="Segoe UI" w:hAnsi="Segoe UI" w:cs="Segoe UI"/>
                <w:sz w:val="18"/>
                <w:szCs w:val="18"/>
              </w:rPr>
            </w:pPr>
            <w:r w:rsidRPr="00D542E4">
              <w:t xml:space="preserve">Nevyčerpané </w:t>
            </w:r>
            <w:r>
              <w:t>člověko</w:t>
            </w:r>
            <w:r w:rsidRPr="00D542E4">
              <w:t xml:space="preserve">hodiny se kumulují do </w:t>
            </w:r>
            <w:r>
              <w:t>zbylého období trvání smlouvy</w:t>
            </w:r>
            <w:r w:rsidRPr="00D542E4">
              <w:t>.</w:t>
            </w:r>
            <w:r>
              <w:t xml:space="preserve"> Nevyčerpané člověkohodiny v případě ukončení smlouvy propadají.</w:t>
            </w:r>
            <w:r w:rsidRPr="00D542E4">
              <w:t> </w:t>
            </w:r>
          </w:p>
          <w:p w14:paraId="217BFAFF" w14:textId="77777777" w:rsidR="00755A73" w:rsidRPr="00D542E4" w:rsidRDefault="00755A73" w:rsidP="00811DFD">
            <w:pPr>
              <w:textAlignment w:val="baseline"/>
              <w:rPr>
                <w:rFonts w:ascii="Segoe UI" w:hAnsi="Segoe UI" w:cs="Segoe UI"/>
                <w:sz w:val="18"/>
                <w:szCs w:val="18"/>
              </w:rPr>
            </w:pPr>
            <w:r w:rsidRPr="00D542E4">
              <w:t> </w:t>
            </w:r>
          </w:p>
          <w:p w14:paraId="2C58B9DE" w14:textId="77777777" w:rsidR="00755A73" w:rsidRPr="00D542E4" w:rsidRDefault="00755A73" w:rsidP="00811DFD">
            <w:pPr>
              <w:ind w:left="30"/>
              <w:textAlignment w:val="baseline"/>
              <w:rPr>
                <w:rFonts w:ascii="Segoe UI" w:hAnsi="Segoe UI" w:cs="Segoe UI"/>
                <w:sz w:val="18"/>
                <w:szCs w:val="18"/>
              </w:rPr>
            </w:pPr>
            <w:r w:rsidRPr="00D542E4">
              <w:t xml:space="preserve">Poskytovatel </w:t>
            </w:r>
            <w:r>
              <w:t xml:space="preserve">je povinen </w:t>
            </w:r>
            <w:r w:rsidRPr="00D542E4">
              <w:t>dodat Objednateli, při provedení úprav</w:t>
            </w:r>
            <w:r>
              <w:t>y</w:t>
            </w:r>
            <w:r w:rsidRPr="00D542E4">
              <w:t xml:space="preserve"> </w:t>
            </w:r>
            <w:r>
              <w:t>Programového vybavení</w:t>
            </w:r>
            <w:r w:rsidRPr="00D542E4">
              <w:t>, aktu</w:t>
            </w:r>
            <w:r>
              <w:t>alizovanou</w:t>
            </w:r>
            <w:r w:rsidRPr="00D542E4">
              <w:t xml:space="preserve"> </w:t>
            </w:r>
            <w:r>
              <w:t xml:space="preserve">Dokumentaci dle </w:t>
            </w:r>
            <w:r>
              <w:rPr>
                <w:rFonts w:cstheme="minorHAnsi"/>
              </w:rPr>
              <w:t xml:space="preserve">čl. 7, odst. 7.1., písm. </w:t>
            </w:r>
            <w:r>
              <w:rPr>
                <w:rFonts w:cstheme="minorHAnsi"/>
              </w:rPr>
              <w:fldChar w:fldCharType="begin"/>
            </w:r>
            <w:r>
              <w:rPr>
                <w:rFonts w:cstheme="minorHAnsi"/>
              </w:rPr>
              <w:instrText xml:space="preserve"> REF _Ref95206564 \r \h </w:instrText>
            </w:r>
            <w:r>
              <w:rPr>
                <w:rFonts w:cstheme="minorHAnsi"/>
              </w:rPr>
            </w:r>
            <w:r>
              <w:rPr>
                <w:rFonts w:cstheme="minorHAnsi"/>
              </w:rPr>
              <w:fldChar w:fldCharType="separate"/>
            </w:r>
            <w:r>
              <w:rPr>
                <w:rFonts w:cstheme="minorHAnsi"/>
              </w:rPr>
              <w:t>g)</w:t>
            </w:r>
            <w:r>
              <w:rPr>
                <w:rFonts w:cstheme="minorHAnsi"/>
              </w:rPr>
              <w:fldChar w:fldCharType="end"/>
            </w:r>
            <w:r w:rsidRPr="00D542E4">
              <w:t>. </w:t>
            </w:r>
            <w:r>
              <w:t>Bez dodání této aktualizované dokumentace není Objednatel povinen úpravu Programového vybavení akceptovat.</w:t>
            </w:r>
          </w:p>
          <w:p w14:paraId="62DF3A16" w14:textId="77777777" w:rsidR="00755A73" w:rsidRPr="00D542E4" w:rsidRDefault="00755A73" w:rsidP="00811DFD">
            <w:pPr>
              <w:textAlignment w:val="baseline"/>
              <w:rPr>
                <w:rFonts w:ascii="Segoe UI" w:hAnsi="Segoe UI" w:cs="Segoe UI"/>
                <w:sz w:val="18"/>
                <w:szCs w:val="18"/>
              </w:rPr>
            </w:pPr>
            <w:r w:rsidRPr="00D542E4">
              <w:t> </w:t>
            </w:r>
          </w:p>
          <w:p w14:paraId="28C43FED" w14:textId="77777777" w:rsidR="00755A73" w:rsidRDefault="00755A73" w:rsidP="00811DFD">
            <w:r>
              <w:t>V případě, že Poskytovatel je v prodlení se zahájením řešení Požadavku, je Poskytovatel povinen zaplatit Objednateli smluvní pokutu ve výši 500,- Kč (slovy: pět set korun českých) za každý pracovní den takového prodlení.</w:t>
            </w:r>
          </w:p>
          <w:p w14:paraId="0BD52A16" w14:textId="77777777" w:rsidR="00755A73" w:rsidRDefault="00755A73" w:rsidP="00811DFD"/>
          <w:p w14:paraId="0BBC504F" w14:textId="77777777" w:rsidR="00755A73" w:rsidRPr="00D542E4" w:rsidRDefault="00755A73" w:rsidP="00811DFD">
            <w:pPr>
              <w:textAlignment w:val="baseline"/>
              <w:rPr>
                <w:rFonts w:ascii="Segoe UI" w:hAnsi="Segoe UI" w:cs="Segoe UI"/>
                <w:sz w:val="18"/>
                <w:szCs w:val="18"/>
              </w:rPr>
            </w:pPr>
            <w:r>
              <w:t>V případě, že Poskytovatel je v prodlení s vyřešením Požadavku, je Poskytovatel povinen zaplatit Objednateli smluvní pokutu ve výši 500,- Kč (slovy: pět set korun českých) za každý pracovní den takového prodlení.</w:t>
            </w:r>
            <w:r w:rsidRPr="00D542E4">
              <w:t> </w:t>
            </w:r>
          </w:p>
          <w:p w14:paraId="526190A9" w14:textId="77777777" w:rsidR="00755A73" w:rsidRPr="00D542E4" w:rsidRDefault="00755A73" w:rsidP="00811DFD">
            <w:pPr>
              <w:textAlignment w:val="baseline"/>
              <w:rPr>
                <w:rFonts w:ascii="Segoe UI" w:hAnsi="Segoe UI" w:cs="Segoe UI"/>
                <w:sz w:val="18"/>
                <w:szCs w:val="18"/>
              </w:rPr>
            </w:pPr>
            <w:r w:rsidRPr="00D542E4">
              <w:t> </w:t>
            </w:r>
          </w:p>
          <w:p w14:paraId="03F77273" w14:textId="77777777" w:rsidR="00755A73" w:rsidRPr="00D542E4" w:rsidRDefault="00755A73" w:rsidP="00811DFD">
            <w:pPr>
              <w:textAlignment w:val="baseline"/>
              <w:rPr>
                <w:rFonts w:ascii="Segoe UI" w:hAnsi="Segoe UI" w:cs="Segoe UI"/>
                <w:sz w:val="18"/>
                <w:szCs w:val="18"/>
              </w:rPr>
            </w:pPr>
            <w:r w:rsidRPr="00D542E4">
              <w:t xml:space="preserve">Provádění úprav </w:t>
            </w:r>
            <w:r>
              <w:t>Programového vybavení</w:t>
            </w:r>
            <w:r w:rsidRPr="00D542E4">
              <w:t xml:space="preserve"> dle této Služby, které je technickým zhodnocením </w:t>
            </w:r>
            <w:r>
              <w:t>Programového vybavení</w:t>
            </w:r>
            <w:r w:rsidRPr="00D542E4">
              <w:t>, se pro účely provádění této smlouvy považuje za Službu. </w:t>
            </w:r>
          </w:p>
        </w:tc>
      </w:tr>
      <w:tr w:rsidR="00755A73" w:rsidRPr="00D542E4" w14:paraId="1BCB8B8D"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3923" w:type="dxa"/>
            <w:gridSpan w:val="3"/>
            <w:tcBorders>
              <w:top w:val="nil"/>
              <w:left w:val="single" w:sz="6" w:space="0" w:color="auto"/>
              <w:bottom w:val="single" w:sz="6" w:space="0" w:color="auto"/>
              <w:right w:val="single" w:sz="6" w:space="0" w:color="auto"/>
            </w:tcBorders>
            <w:shd w:val="clear" w:color="auto" w:fill="auto"/>
            <w:hideMark/>
          </w:tcPr>
          <w:p w14:paraId="3EC39CBA" w14:textId="77777777" w:rsidR="00755A73" w:rsidRPr="007C3B82" w:rsidRDefault="00755A73" w:rsidP="00811DFD">
            <w:pPr>
              <w:textAlignment w:val="baseline"/>
            </w:pPr>
            <w:r w:rsidRPr="007C3B82">
              <w:t>Časový rozsah poskytování Služby: </w:t>
            </w:r>
          </w:p>
        </w:tc>
        <w:tc>
          <w:tcPr>
            <w:tcW w:w="5218" w:type="dxa"/>
            <w:gridSpan w:val="5"/>
            <w:tcBorders>
              <w:top w:val="nil"/>
              <w:left w:val="nil"/>
              <w:bottom w:val="single" w:sz="6" w:space="0" w:color="auto"/>
              <w:right w:val="single" w:sz="6" w:space="0" w:color="auto"/>
            </w:tcBorders>
            <w:shd w:val="clear" w:color="auto" w:fill="auto"/>
            <w:hideMark/>
          </w:tcPr>
          <w:p w14:paraId="71607092" w14:textId="77777777" w:rsidR="00755A73" w:rsidRPr="00D542E4" w:rsidRDefault="00755A73" w:rsidP="00811DFD">
            <w:pPr>
              <w:textAlignment w:val="baseline"/>
              <w:rPr>
                <w:rFonts w:ascii="Segoe UI" w:hAnsi="Segoe UI" w:cs="Segoe UI"/>
                <w:sz w:val="18"/>
                <w:szCs w:val="18"/>
              </w:rPr>
            </w:pPr>
            <w:r>
              <w:t>Pracovní doba</w:t>
            </w:r>
          </w:p>
        </w:tc>
      </w:tr>
      <w:tr w:rsidR="00755A73" w:rsidRPr="00D542E4" w14:paraId="7C581C4A"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3923" w:type="dxa"/>
            <w:gridSpan w:val="3"/>
            <w:tcBorders>
              <w:top w:val="nil"/>
              <w:left w:val="single" w:sz="6" w:space="0" w:color="auto"/>
              <w:bottom w:val="single" w:sz="6" w:space="0" w:color="auto"/>
              <w:right w:val="single" w:sz="6" w:space="0" w:color="auto"/>
            </w:tcBorders>
            <w:shd w:val="clear" w:color="auto" w:fill="auto"/>
            <w:hideMark/>
          </w:tcPr>
          <w:p w14:paraId="6AB55319" w14:textId="77777777" w:rsidR="00755A73" w:rsidRPr="00D542E4" w:rsidRDefault="00755A73" w:rsidP="00811DFD">
            <w:pPr>
              <w:textAlignment w:val="baseline"/>
              <w:rPr>
                <w:rFonts w:ascii="Segoe UI" w:hAnsi="Segoe UI" w:cs="Segoe UI"/>
                <w:sz w:val="18"/>
                <w:szCs w:val="18"/>
              </w:rPr>
            </w:pPr>
            <w:r w:rsidRPr="00D542E4">
              <w:t>Lhůta pro zahájení řešení Požadavku: </w:t>
            </w:r>
          </w:p>
        </w:tc>
        <w:tc>
          <w:tcPr>
            <w:tcW w:w="5218" w:type="dxa"/>
            <w:gridSpan w:val="5"/>
            <w:tcBorders>
              <w:top w:val="nil"/>
              <w:left w:val="nil"/>
              <w:bottom w:val="single" w:sz="6" w:space="0" w:color="auto"/>
              <w:right w:val="single" w:sz="6" w:space="0" w:color="auto"/>
            </w:tcBorders>
            <w:shd w:val="clear" w:color="auto" w:fill="auto"/>
            <w:hideMark/>
          </w:tcPr>
          <w:p w14:paraId="4941CCBC" w14:textId="77777777" w:rsidR="00755A73" w:rsidRPr="00D542E4" w:rsidRDefault="00755A73" w:rsidP="00811DFD">
            <w:pPr>
              <w:textAlignment w:val="baseline"/>
              <w:rPr>
                <w:rFonts w:ascii="Segoe UI" w:hAnsi="Segoe UI" w:cs="Segoe UI"/>
                <w:sz w:val="18"/>
                <w:szCs w:val="18"/>
              </w:rPr>
            </w:pPr>
            <w:r>
              <w:t>Dle SLA parametrů</w:t>
            </w:r>
          </w:p>
        </w:tc>
      </w:tr>
      <w:tr w:rsidR="00755A73" w:rsidRPr="00D542E4" w14:paraId="6429CE77" w14:textId="77777777" w:rsidTr="00755A7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c>
          <w:tcPr>
            <w:tcW w:w="3923" w:type="dxa"/>
            <w:gridSpan w:val="3"/>
            <w:tcBorders>
              <w:top w:val="nil"/>
              <w:left w:val="single" w:sz="6" w:space="0" w:color="auto"/>
              <w:bottom w:val="single" w:sz="6" w:space="0" w:color="auto"/>
              <w:right w:val="single" w:sz="6" w:space="0" w:color="auto"/>
            </w:tcBorders>
            <w:shd w:val="clear" w:color="auto" w:fill="auto"/>
            <w:hideMark/>
          </w:tcPr>
          <w:p w14:paraId="5B423479" w14:textId="77777777" w:rsidR="00755A73" w:rsidRPr="00D542E4" w:rsidRDefault="00755A73" w:rsidP="00811DFD">
            <w:pPr>
              <w:textAlignment w:val="baseline"/>
              <w:rPr>
                <w:rFonts w:ascii="Segoe UI" w:hAnsi="Segoe UI" w:cs="Segoe UI"/>
                <w:sz w:val="18"/>
                <w:szCs w:val="18"/>
              </w:rPr>
            </w:pPr>
            <w:r w:rsidRPr="00D542E4">
              <w:t>Lhůta pro vyřešení Požadavku: </w:t>
            </w:r>
          </w:p>
        </w:tc>
        <w:tc>
          <w:tcPr>
            <w:tcW w:w="5218" w:type="dxa"/>
            <w:gridSpan w:val="5"/>
            <w:tcBorders>
              <w:top w:val="nil"/>
              <w:left w:val="nil"/>
              <w:bottom w:val="single" w:sz="6" w:space="0" w:color="auto"/>
              <w:right w:val="single" w:sz="6" w:space="0" w:color="auto"/>
            </w:tcBorders>
            <w:shd w:val="clear" w:color="auto" w:fill="auto"/>
            <w:hideMark/>
          </w:tcPr>
          <w:p w14:paraId="15E3EDE3" w14:textId="77777777" w:rsidR="00755A73" w:rsidRPr="00D542E4" w:rsidRDefault="00755A73" w:rsidP="00811DFD">
            <w:pPr>
              <w:textAlignment w:val="baseline"/>
              <w:rPr>
                <w:rFonts w:ascii="Segoe UI" w:hAnsi="Segoe UI" w:cs="Segoe UI"/>
                <w:sz w:val="18"/>
                <w:szCs w:val="18"/>
              </w:rPr>
            </w:pPr>
            <w:r>
              <w:t>Dle SLA parametrů</w:t>
            </w:r>
          </w:p>
        </w:tc>
      </w:tr>
    </w:tbl>
    <w:p w14:paraId="32E2A37E" w14:textId="77777777" w:rsidR="00755A73" w:rsidRDefault="00755A73" w:rsidP="00755A7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686"/>
        <w:gridCol w:w="3388"/>
        <w:gridCol w:w="1434"/>
        <w:gridCol w:w="720"/>
      </w:tblGrid>
      <w:tr w:rsidR="00755A73" w:rsidRPr="006624C4" w14:paraId="29347AAF" w14:textId="77777777" w:rsidTr="00811DFD">
        <w:tc>
          <w:tcPr>
            <w:tcW w:w="1809" w:type="dxa"/>
            <w:shd w:val="clear" w:color="auto" w:fill="D9D9D9"/>
          </w:tcPr>
          <w:p w14:paraId="3BA6E0B5" w14:textId="77777777" w:rsidR="00755A73" w:rsidRPr="006624C4" w:rsidRDefault="00755A73" w:rsidP="00811DFD">
            <w:pPr>
              <w:rPr>
                <w:b/>
              </w:rPr>
            </w:pPr>
            <w:r w:rsidRPr="006624C4">
              <w:rPr>
                <w:b/>
              </w:rPr>
              <w:lastRenderedPageBreak/>
              <w:t>Název Služby:</w:t>
            </w:r>
          </w:p>
        </w:tc>
        <w:tc>
          <w:tcPr>
            <w:tcW w:w="6096" w:type="dxa"/>
            <w:gridSpan w:val="2"/>
            <w:shd w:val="clear" w:color="auto" w:fill="D9D9D9"/>
          </w:tcPr>
          <w:p w14:paraId="0C07419F" w14:textId="77777777" w:rsidR="00755A73" w:rsidRPr="006624C4" w:rsidRDefault="00755A73" w:rsidP="00811DFD">
            <w:pPr>
              <w:rPr>
                <w:b/>
              </w:rPr>
            </w:pPr>
            <w:r>
              <w:rPr>
                <w:b/>
              </w:rPr>
              <w:t>Nové verze</w:t>
            </w:r>
          </w:p>
        </w:tc>
        <w:tc>
          <w:tcPr>
            <w:tcW w:w="1559" w:type="dxa"/>
            <w:shd w:val="clear" w:color="auto" w:fill="D9D9D9"/>
          </w:tcPr>
          <w:p w14:paraId="0D6D1747" w14:textId="77777777" w:rsidR="00755A73" w:rsidRPr="006624C4" w:rsidRDefault="00755A73" w:rsidP="00811DFD">
            <w:pPr>
              <w:rPr>
                <w:b/>
              </w:rPr>
            </w:pPr>
            <w:r w:rsidRPr="006624C4">
              <w:rPr>
                <w:b/>
              </w:rPr>
              <w:t>Kód Služby:</w:t>
            </w:r>
          </w:p>
        </w:tc>
        <w:tc>
          <w:tcPr>
            <w:tcW w:w="756" w:type="dxa"/>
            <w:shd w:val="clear" w:color="auto" w:fill="D9D9D9"/>
          </w:tcPr>
          <w:p w14:paraId="2D22C035" w14:textId="77777777" w:rsidR="00755A73" w:rsidRPr="006624C4" w:rsidRDefault="00755A73" w:rsidP="00811DFD">
            <w:pPr>
              <w:rPr>
                <w:b/>
              </w:rPr>
            </w:pPr>
            <w:r>
              <w:rPr>
                <w:b/>
              </w:rPr>
              <w:t>S08</w:t>
            </w:r>
          </w:p>
        </w:tc>
      </w:tr>
      <w:tr w:rsidR="00755A73" w14:paraId="235E16AA" w14:textId="77777777" w:rsidTr="00811DFD">
        <w:tc>
          <w:tcPr>
            <w:tcW w:w="3794" w:type="dxa"/>
            <w:gridSpan w:val="2"/>
            <w:shd w:val="clear" w:color="auto" w:fill="D9D9D9"/>
          </w:tcPr>
          <w:p w14:paraId="5D5365B6" w14:textId="77777777" w:rsidR="00755A73" w:rsidRPr="00CA243F" w:rsidRDefault="00755A73" w:rsidP="00811DFD">
            <w:pPr>
              <w:rPr>
                <w:b/>
              </w:rPr>
            </w:pPr>
            <w:r w:rsidRPr="00CA243F">
              <w:rPr>
                <w:b/>
              </w:rPr>
              <w:t>Druh Služby (Paušální/Ad-hoc):</w:t>
            </w:r>
          </w:p>
        </w:tc>
        <w:tc>
          <w:tcPr>
            <w:tcW w:w="6426" w:type="dxa"/>
            <w:gridSpan w:val="3"/>
            <w:shd w:val="clear" w:color="auto" w:fill="D9D9D9"/>
          </w:tcPr>
          <w:p w14:paraId="6371E4A9" w14:textId="77777777" w:rsidR="00755A73" w:rsidRDefault="00755A73" w:rsidP="00811DFD">
            <w:r>
              <w:t>Paušální</w:t>
            </w:r>
          </w:p>
        </w:tc>
      </w:tr>
      <w:tr w:rsidR="00755A73" w:rsidRPr="006624C4" w14:paraId="7BAFBBD6" w14:textId="77777777" w:rsidTr="00811DFD">
        <w:tc>
          <w:tcPr>
            <w:tcW w:w="3794" w:type="dxa"/>
            <w:gridSpan w:val="2"/>
            <w:shd w:val="clear" w:color="auto" w:fill="D9D9D9"/>
            <w:vAlign w:val="center"/>
          </w:tcPr>
          <w:p w14:paraId="6B98477B" w14:textId="77777777" w:rsidR="00755A73" w:rsidRDefault="00755A73" w:rsidP="00811DFD">
            <w:pPr>
              <w:rPr>
                <w:b/>
              </w:rPr>
            </w:pPr>
            <w:r>
              <w:rPr>
                <w:b/>
              </w:rPr>
              <w:t>Na poskytování Služby se vztahují SLA parametry uvedené v příloze č. 2?</w:t>
            </w:r>
          </w:p>
        </w:tc>
        <w:tc>
          <w:tcPr>
            <w:tcW w:w="6426" w:type="dxa"/>
            <w:gridSpan w:val="3"/>
            <w:shd w:val="clear" w:color="auto" w:fill="D9D9D9"/>
            <w:vAlign w:val="center"/>
          </w:tcPr>
          <w:p w14:paraId="4BFB1DB6" w14:textId="77777777" w:rsidR="00755A73" w:rsidRPr="00CA243F" w:rsidRDefault="00755A73" w:rsidP="00811DFD">
            <w:r>
              <w:t>Ne</w:t>
            </w:r>
          </w:p>
        </w:tc>
      </w:tr>
      <w:tr w:rsidR="00755A73" w:rsidRPr="00172268" w14:paraId="79AEA338" w14:textId="77777777" w:rsidTr="00811DFD">
        <w:tc>
          <w:tcPr>
            <w:tcW w:w="3794" w:type="dxa"/>
            <w:gridSpan w:val="2"/>
            <w:shd w:val="clear" w:color="auto" w:fill="D9D9D9"/>
            <w:vAlign w:val="center"/>
          </w:tcPr>
          <w:p w14:paraId="1FC5F017" w14:textId="77777777" w:rsidR="00755A73" w:rsidRPr="00172268" w:rsidRDefault="00755A73" w:rsidP="00811DFD">
            <w:pPr>
              <w:rPr>
                <w:b/>
              </w:rPr>
            </w:pPr>
            <w:r w:rsidRPr="00172268">
              <w:rPr>
                <w:b/>
              </w:rPr>
              <w:t>Jde-li o Paušální Službu, poskytuje se průběžně, nebo na vyžádání?</w:t>
            </w:r>
          </w:p>
        </w:tc>
        <w:tc>
          <w:tcPr>
            <w:tcW w:w="6426" w:type="dxa"/>
            <w:gridSpan w:val="3"/>
            <w:shd w:val="clear" w:color="auto" w:fill="D9D9D9"/>
            <w:vAlign w:val="center"/>
          </w:tcPr>
          <w:p w14:paraId="079852D6" w14:textId="77777777" w:rsidR="00755A73" w:rsidRPr="00172268" w:rsidRDefault="00755A73" w:rsidP="00811DFD">
            <w:r>
              <w:t>Průběžně</w:t>
            </w:r>
          </w:p>
        </w:tc>
      </w:tr>
      <w:tr w:rsidR="00755A73" w14:paraId="5933D260" w14:textId="77777777" w:rsidTr="00811DFD">
        <w:tc>
          <w:tcPr>
            <w:tcW w:w="3794" w:type="dxa"/>
            <w:gridSpan w:val="2"/>
            <w:shd w:val="clear" w:color="auto" w:fill="auto"/>
          </w:tcPr>
          <w:p w14:paraId="3BB8A67C" w14:textId="77777777" w:rsidR="00755A73" w:rsidRDefault="00755A73" w:rsidP="00811DFD">
            <w:r>
              <w:t>Vymezení Služby a dalších povinností Poskytovatele, včetně smluvních pokut:</w:t>
            </w:r>
          </w:p>
        </w:tc>
        <w:tc>
          <w:tcPr>
            <w:tcW w:w="6426" w:type="dxa"/>
            <w:gridSpan w:val="3"/>
            <w:shd w:val="clear" w:color="auto" w:fill="auto"/>
          </w:tcPr>
          <w:p w14:paraId="35D7C8BA" w14:textId="77777777" w:rsidR="00755A73" w:rsidRDefault="00755A73" w:rsidP="00811DFD">
            <w:r>
              <w:t>Implementace nových verzí Programového vybavení, které vydá Výrobce Programového vybavení, v prostředí Objednatele. Implementace nové verze Programového vybavení v rámci této Služby podléhá akceptaci dle čl. 3 této smlouvy, ledaže se smluvní strany dohodnou jinak.</w:t>
            </w:r>
          </w:p>
          <w:p w14:paraId="323C4DB4" w14:textId="77777777" w:rsidR="00755A73" w:rsidRDefault="00755A73" w:rsidP="00811DFD"/>
          <w:p w14:paraId="4E7DCCD4" w14:textId="77777777" w:rsidR="00755A73" w:rsidRDefault="00755A73" w:rsidP="00811DFD">
            <w:r>
              <w:t>Poskytovatel je povinen o vydání nové verze Programového vybavení informovat Objednatele, a to bez zbytečného odkladu po jejím vydání, o čemž Poskytovatel rovněž učiní záznam do Provozního deníku. Implementaci nové verze Programového vybavení je Poskytovatel oprávněn provést pouze s výslovným souhlasem Objednatele a během níže uvedeného časového rozsahu poskytování Služby, ledaže se smluvní strany dohodnou, že implementace nové verze Programového vybavení proběhne v jiné době. Pokud Objednatel s implementací nové verze Programového vybavení vysloví souhlas dle věty předchozí, je Poskytovatel povinen ji provést do 1 měsíce od takového souhlasu Objednatele, ledaže se smluvní strany dohodnou na lhůtě jiné.</w:t>
            </w:r>
          </w:p>
          <w:p w14:paraId="4B27C412" w14:textId="77777777" w:rsidR="00755A73" w:rsidRDefault="00755A73" w:rsidP="00811DFD"/>
          <w:p w14:paraId="4F99C553" w14:textId="77777777" w:rsidR="00755A73" w:rsidRDefault="00755A73" w:rsidP="00811DFD">
            <w:r>
              <w:t>V případě prodlení s implementací nové verze Programového vybavení je Poskytovatel povinen zaplatit Objednateli smluvní pokutu ve výši 1.000,- Kč (slovy: jeden tisíc korun českých) za každý den prodlení a za každý takový případ.</w:t>
            </w:r>
          </w:p>
        </w:tc>
      </w:tr>
      <w:tr w:rsidR="00755A73" w14:paraId="0358EB3F" w14:textId="77777777" w:rsidTr="00811DFD">
        <w:tc>
          <w:tcPr>
            <w:tcW w:w="3794" w:type="dxa"/>
            <w:gridSpan w:val="2"/>
            <w:shd w:val="clear" w:color="auto" w:fill="auto"/>
          </w:tcPr>
          <w:p w14:paraId="341A82D2" w14:textId="77777777" w:rsidR="00755A73" w:rsidRDefault="00755A73" w:rsidP="00811DFD">
            <w:r>
              <w:t>Časový rozsah poskytování Služby:</w:t>
            </w:r>
          </w:p>
        </w:tc>
        <w:tc>
          <w:tcPr>
            <w:tcW w:w="6426" w:type="dxa"/>
            <w:gridSpan w:val="3"/>
            <w:shd w:val="clear" w:color="auto" w:fill="auto"/>
          </w:tcPr>
          <w:p w14:paraId="781972E0" w14:textId="77777777" w:rsidR="00755A73" w:rsidRDefault="00755A73" w:rsidP="00811DFD">
            <w:r>
              <w:t>Pracovní doba</w:t>
            </w:r>
          </w:p>
        </w:tc>
      </w:tr>
      <w:tr w:rsidR="00755A73" w14:paraId="55BBE32D" w14:textId="77777777" w:rsidTr="00811DFD">
        <w:tc>
          <w:tcPr>
            <w:tcW w:w="3794" w:type="dxa"/>
            <w:gridSpan w:val="2"/>
            <w:shd w:val="clear" w:color="auto" w:fill="auto"/>
          </w:tcPr>
          <w:p w14:paraId="05458AB6" w14:textId="77777777" w:rsidR="00755A73" w:rsidRDefault="00755A73" w:rsidP="00811DFD">
            <w:r>
              <w:t>Lhůta pro zahájení řešení Požadavku:</w:t>
            </w:r>
          </w:p>
        </w:tc>
        <w:tc>
          <w:tcPr>
            <w:tcW w:w="6426" w:type="dxa"/>
            <w:gridSpan w:val="3"/>
            <w:shd w:val="clear" w:color="auto" w:fill="auto"/>
          </w:tcPr>
          <w:p w14:paraId="57E70BC8" w14:textId="77777777" w:rsidR="00755A73" w:rsidRDefault="00755A73" w:rsidP="00811DFD">
            <w:r>
              <w:t>---</w:t>
            </w:r>
          </w:p>
        </w:tc>
      </w:tr>
      <w:tr w:rsidR="00755A73" w14:paraId="688A7AEE" w14:textId="77777777" w:rsidTr="00811DFD">
        <w:tc>
          <w:tcPr>
            <w:tcW w:w="3794" w:type="dxa"/>
            <w:gridSpan w:val="2"/>
            <w:shd w:val="clear" w:color="auto" w:fill="auto"/>
          </w:tcPr>
          <w:p w14:paraId="2407284A" w14:textId="77777777" w:rsidR="00755A73" w:rsidRDefault="00755A73" w:rsidP="00811DFD">
            <w:r>
              <w:t>Lhůta pro vyřešení Požadavku:</w:t>
            </w:r>
          </w:p>
        </w:tc>
        <w:tc>
          <w:tcPr>
            <w:tcW w:w="6426" w:type="dxa"/>
            <w:gridSpan w:val="3"/>
            <w:shd w:val="clear" w:color="auto" w:fill="auto"/>
          </w:tcPr>
          <w:p w14:paraId="41A16AC9" w14:textId="77777777" w:rsidR="00755A73" w:rsidRDefault="00755A73" w:rsidP="00811DFD">
            <w:r>
              <w:t>---</w:t>
            </w:r>
          </w:p>
        </w:tc>
      </w:tr>
    </w:tbl>
    <w:p w14:paraId="5A809B67" w14:textId="12D6A838" w:rsidR="00755A73" w:rsidRDefault="00755A73"/>
    <w:p w14:paraId="5B8B925A" w14:textId="77777777" w:rsidR="00755A73" w:rsidRDefault="00755A73">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2551"/>
        <w:gridCol w:w="1560"/>
        <w:gridCol w:w="850"/>
      </w:tblGrid>
      <w:tr w:rsidR="00CF0CA2" w:rsidRPr="006624C4" w14:paraId="74D4D196" w14:textId="77777777" w:rsidTr="00755A73">
        <w:tc>
          <w:tcPr>
            <w:tcW w:w="1809" w:type="dxa"/>
            <w:shd w:val="clear" w:color="auto" w:fill="D9D9D9"/>
          </w:tcPr>
          <w:p w14:paraId="712608E4" w14:textId="77AA4E52" w:rsidR="00CF0CA2" w:rsidRPr="006624C4" w:rsidRDefault="00CF0CA2" w:rsidP="00C51E05">
            <w:pPr>
              <w:rPr>
                <w:b/>
              </w:rPr>
            </w:pPr>
            <w:r>
              <w:lastRenderedPageBreak/>
              <w:br w:type="page"/>
            </w:r>
            <w:r w:rsidRPr="006624C4">
              <w:rPr>
                <w:b/>
              </w:rPr>
              <w:t>Název Služby:</w:t>
            </w:r>
          </w:p>
        </w:tc>
        <w:tc>
          <w:tcPr>
            <w:tcW w:w="5103" w:type="dxa"/>
            <w:gridSpan w:val="2"/>
            <w:shd w:val="clear" w:color="auto" w:fill="D9D9D9"/>
          </w:tcPr>
          <w:p w14:paraId="5B300BFC" w14:textId="77777777" w:rsidR="00CF0CA2" w:rsidRPr="006624C4" w:rsidRDefault="00CF0CA2" w:rsidP="00C51E05">
            <w:pPr>
              <w:rPr>
                <w:b/>
              </w:rPr>
            </w:pPr>
            <w:r>
              <w:rPr>
                <w:b/>
              </w:rPr>
              <w:t>Technická podpora</w:t>
            </w:r>
          </w:p>
        </w:tc>
        <w:tc>
          <w:tcPr>
            <w:tcW w:w="1560" w:type="dxa"/>
            <w:shd w:val="clear" w:color="auto" w:fill="D9D9D9"/>
          </w:tcPr>
          <w:p w14:paraId="5D48B7CF" w14:textId="77777777" w:rsidR="00CF0CA2" w:rsidRPr="006624C4" w:rsidRDefault="00CF0CA2" w:rsidP="00C51E05">
            <w:pPr>
              <w:rPr>
                <w:b/>
              </w:rPr>
            </w:pPr>
            <w:r w:rsidRPr="006624C4">
              <w:rPr>
                <w:b/>
              </w:rPr>
              <w:t>Kód Služby:</w:t>
            </w:r>
          </w:p>
        </w:tc>
        <w:tc>
          <w:tcPr>
            <w:tcW w:w="850" w:type="dxa"/>
            <w:shd w:val="clear" w:color="auto" w:fill="D9D9D9"/>
          </w:tcPr>
          <w:p w14:paraId="49C0644E" w14:textId="15E66203" w:rsidR="00CF0CA2" w:rsidRPr="006624C4" w:rsidRDefault="00CF0CA2" w:rsidP="00CF0CA2">
            <w:pPr>
              <w:rPr>
                <w:b/>
              </w:rPr>
            </w:pPr>
            <w:r>
              <w:rPr>
                <w:b/>
              </w:rPr>
              <w:t>A</w:t>
            </w:r>
            <w:r w:rsidRPr="006624C4">
              <w:rPr>
                <w:b/>
              </w:rPr>
              <w:t>0</w:t>
            </w:r>
            <w:r>
              <w:rPr>
                <w:b/>
              </w:rPr>
              <w:t>1</w:t>
            </w:r>
          </w:p>
        </w:tc>
      </w:tr>
      <w:tr w:rsidR="00CF0CA2" w14:paraId="7CEB1869" w14:textId="77777777" w:rsidTr="00755A73">
        <w:tc>
          <w:tcPr>
            <w:tcW w:w="4361" w:type="dxa"/>
            <w:gridSpan w:val="2"/>
            <w:shd w:val="clear" w:color="auto" w:fill="D9D9D9"/>
          </w:tcPr>
          <w:p w14:paraId="23794BC0" w14:textId="77777777" w:rsidR="00CF0CA2" w:rsidRPr="00CA243F" w:rsidRDefault="00CF0CA2" w:rsidP="00C51E05">
            <w:pPr>
              <w:rPr>
                <w:b/>
              </w:rPr>
            </w:pPr>
            <w:r w:rsidRPr="00CA243F">
              <w:rPr>
                <w:b/>
              </w:rPr>
              <w:t>Druh Služby (Paušální/Ad-hoc):</w:t>
            </w:r>
          </w:p>
        </w:tc>
        <w:tc>
          <w:tcPr>
            <w:tcW w:w="4961" w:type="dxa"/>
            <w:gridSpan w:val="3"/>
            <w:shd w:val="clear" w:color="auto" w:fill="D9D9D9"/>
          </w:tcPr>
          <w:p w14:paraId="7F5BB992" w14:textId="77777777" w:rsidR="00CF0CA2" w:rsidRDefault="00CF0CA2" w:rsidP="00C51E05">
            <w:r>
              <w:t>Ad-hoc Služba</w:t>
            </w:r>
          </w:p>
        </w:tc>
      </w:tr>
      <w:tr w:rsidR="00CF0CA2" w:rsidRPr="006624C4" w14:paraId="0CE71091" w14:textId="77777777" w:rsidTr="00755A73">
        <w:tc>
          <w:tcPr>
            <w:tcW w:w="4361" w:type="dxa"/>
            <w:gridSpan w:val="2"/>
            <w:shd w:val="clear" w:color="auto" w:fill="D9D9D9"/>
            <w:vAlign w:val="center"/>
          </w:tcPr>
          <w:p w14:paraId="62147671" w14:textId="77777777" w:rsidR="00CF0CA2" w:rsidRDefault="00CF0CA2" w:rsidP="00C51E05">
            <w:pPr>
              <w:rPr>
                <w:b/>
              </w:rPr>
            </w:pPr>
            <w:r>
              <w:rPr>
                <w:b/>
              </w:rPr>
              <w:t>Na poskytování Služby se vztahují SLA parametry uvedené v příloze č. 2?</w:t>
            </w:r>
          </w:p>
        </w:tc>
        <w:tc>
          <w:tcPr>
            <w:tcW w:w="4961" w:type="dxa"/>
            <w:gridSpan w:val="3"/>
            <w:shd w:val="clear" w:color="auto" w:fill="D9D9D9"/>
            <w:vAlign w:val="center"/>
          </w:tcPr>
          <w:p w14:paraId="4610C875" w14:textId="77777777" w:rsidR="00CF0CA2" w:rsidRPr="00CA243F" w:rsidRDefault="00CF0CA2" w:rsidP="00C51E05">
            <w:r w:rsidRPr="00CA243F">
              <w:t>Ano</w:t>
            </w:r>
          </w:p>
        </w:tc>
      </w:tr>
      <w:tr w:rsidR="00CF0CA2" w:rsidRPr="00172268" w14:paraId="4F0B3026" w14:textId="77777777" w:rsidTr="00755A73">
        <w:tc>
          <w:tcPr>
            <w:tcW w:w="4361" w:type="dxa"/>
            <w:gridSpan w:val="2"/>
            <w:shd w:val="clear" w:color="auto" w:fill="D9D9D9"/>
            <w:vAlign w:val="center"/>
          </w:tcPr>
          <w:p w14:paraId="177338E9" w14:textId="77777777" w:rsidR="00CF0CA2" w:rsidRPr="00172268" w:rsidRDefault="00CF0CA2" w:rsidP="00C51E05">
            <w:pPr>
              <w:rPr>
                <w:b/>
              </w:rPr>
            </w:pPr>
            <w:r w:rsidRPr="00172268">
              <w:rPr>
                <w:b/>
              </w:rPr>
              <w:t>Jde-li o Paušální Službu, poskytuje se průběžně, nebo na vyžádání?</w:t>
            </w:r>
          </w:p>
        </w:tc>
        <w:tc>
          <w:tcPr>
            <w:tcW w:w="4961" w:type="dxa"/>
            <w:gridSpan w:val="3"/>
            <w:shd w:val="clear" w:color="auto" w:fill="D9D9D9"/>
            <w:vAlign w:val="center"/>
          </w:tcPr>
          <w:p w14:paraId="3A5AF8E5" w14:textId="77777777" w:rsidR="00CF0CA2" w:rsidRPr="00172268" w:rsidRDefault="00CF0CA2" w:rsidP="00C51E05">
            <w:r>
              <w:t>---</w:t>
            </w:r>
          </w:p>
        </w:tc>
      </w:tr>
      <w:tr w:rsidR="00CF0CA2" w14:paraId="186A3D4F" w14:textId="77777777" w:rsidTr="00755A73">
        <w:tc>
          <w:tcPr>
            <w:tcW w:w="4361" w:type="dxa"/>
            <w:gridSpan w:val="2"/>
            <w:shd w:val="clear" w:color="auto" w:fill="auto"/>
          </w:tcPr>
          <w:p w14:paraId="7B42FC2A" w14:textId="77777777" w:rsidR="00CF0CA2" w:rsidRDefault="00CF0CA2" w:rsidP="00C51E05">
            <w:r>
              <w:t>Vymezení Služby a dalších povinností Poskytovatele, včetně smluvních pokut:</w:t>
            </w:r>
          </w:p>
        </w:tc>
        <w:tc>
          <w:tcPr>
            <w:tcW w:w="4961" w:type="dxa"/>
            <w:gridSpan w:val="3"/>
            <w:shd w:val="clear" w:color="auto" w:fill="auto"/>
          </w:tcPr>
          <w:p w14:paraId="71AEE18C" w14:textId="77777777" w:rsidR="00755A73" w:rsidRDefault="00755A73" w:rsidP="00755A73">
            <w:r>
              <w:t>Poskytování technické a servisní podpory za účelem udržení trvalé plné funkčnosti a výkonnosti Programového vybavení, včetně všech jeho součástí, v prostředí Objednatele. V rámci této Služby Poskytovatel zejména:</w:t>
            </w:r>
          </w:p>
          <w:p w14:paraId="5D0FAED8" w14:textId="77777777" w:rsidR="00755A73" w:rsidRDefault="00755A73" w:rsidP="00755A73">
            <w:pPr>
              <w:pStyle w:val="Odstavecseseznamem"/>
              <w:numPr>
                <w:ilvl w:val="0"/>
                <w:numId w:val="17"/>
              </w:numPr>
              <w:spacing w:line="280" w:lineRule="atLeast"/>
              <w:ind w:left="344" w:hanging="284"/>
              <w:jc w:val="both"/>
            </w:pPr>
            <w:r>
              <w:t xml:space="preserve">poskytuje Objednateli součinnost za účelem zajišťování plné funkčnosti Programového vybavení v prostředí Objednatele; </w:t>
            </w:r>
          </w:p>
          <w:p w14:paraId="4ECDCAF9" w14:textId="77777777" w:rsidR="00CF0CA2" w:rsidRDefault="00755A73" w:rsidP="00755A73">
            <w:pPr>
              <w:numPr>
                <w:ilvl w:val="0"/>
                <w:numId w:val="17"/>
              </w:numPr>
              <w:spacing w:line="280" w:lineRule="atLeast"/>
              <w:ind w:left="344" w:hanging="284"/>
              <w:jc w:val="both"/>
            </w:pPr>
            <w:r>
              <w:t>provádí úpravy konfigurace Programového vybavení.</w:t>
            </w:r>
          </w:p>
          <w:p w14:paraId="110F70E2" w14:textId="2A2B00E3" w:rsidR="00755A73" w:rsidRDefault="00755A73" w:rsidP="00755A73">
            <w:pPr>
              <w:spacing w:line="280" w:lineRule="atLeast"/>
              <w:ind w:left="1068"/>
              <w:jc w:val="both"/>
            </w:pPr>
          </w:p>
        </w:tc>
      </w:tr>
      <w:tr w:rsidR="00CF0CA2" w14:paraId="147A47F0" w14:textId="77777777" w:rsidTr="00755A73">
        <w:tc>
          <w:tcPr>
            <w:tcW w:w="4361" w:type="dxa"/>
            <w:gridSpan w:val="2"/>
            <w:shd w:val="clear" w:color="auto" w:fill="auto"/>
          </w:tcPr>
          <w:p w14:paraId="3EBEC3CF" w14:textId="77777777" w:rsidR="00CF0CA2" w:rsidRDefault="00CF0CA2" w:rsidP="00C51E05">
            <w:r>
              <w:t>Časový rozsah poskytování Služby:</w:t>
            </w:r>
          </w:p>
        </w:tc>
        <w:tc>
          <w:tcPr>
            <w:tcW w:w="4961" w:type="dxa"/>
            <w:gridSpan w:val="3"/>
            <w:shd w:val="clear" w:color="auto" w:fill="auto"/>
          </w:tcPr>
          <w:p w14:paraId="376ABA4F" w14:textId="43740033" w:rsidR="00CF0CA2" w:rsidRDefault="00CF0CA2" w:rsidP="00C51E05">
            <w:r>
              <w:t>PRACOVNÍ DOBA</w:t>
            </w:r>
          </w:p>
        </w:tc>
      </w:tr>
      <w:tr w:rsidR="00CF0CA2" w14:paraId="7DC0E6E4" w14:textId="77777777" w:rsidTr="00755A73">
        <w:tc>
          <w:tcPr>
            <w:tcW w:w="4361" w:type="dxa"/>
            <w:gridSpan w:val="2"/>
            <w:shd w:val="clear" w:color="auto" w:fill="auto"/>
          </w:tcPr>
          <w:p w14:paraId="3226707F" w14:textId="77777777" w:rsidR="00CF0CA2" w:rsidRDefault="00CF0CA2" w:rsidP="00C51E05">
            <w:r>
              <w:t>Lhůta pro zahájení řešení Požadavku:</w:t>
            </w:r>
          </w:p>
        </w:tc>
        <w:tc>
          <w:tcPr>
            <w:tcW w:w="4961" w:type="dxa"/>
            <w:gridSpan w:val="3"/>
            <w:shd w:val="clear" w:color="auto" w:fill="auto"/>
          </w:tcPr>
          <w:p w14:paraId="07B6755B" w14:textId="77777777" w:rsidR="00CF0CA2" w:rsidRDefault="00CF0CA2" w:rsidP="00C51E05">
            <w:r>
              <w:t>Dle SLA parametrů</w:t>
            </w:r>
          </w:p>
        </w:tc>
      </w:tr>
      <w:tr w:rsidR="00CF0CA2" w14:paraId="295E92CA" w14:textId="77777777" w:rsidTr="00755A73">
        <w:tc>
          <w:tcPr>
            <w:tcW w:w="4361" w:type="dxa"/>
            <w:gridSpan w:val="2"/>
            <w:shd w:val="clear" w:color="auto" w:fill="auto"/>
          </w:tcPr>
          <w:p w14:paraId="6C66B9ED" w14:textId="77777777" w:rsidR="00CF0CA2" w:rsidRDefault="00CF0CA2" w:rsidP="00C51E05">
            <w:r>
              <w:t>Lhůta pro vyřešení Požadavku:</w:t>
            </w:r>
          </w:p>
        </w:tc>
        <w:tc>
          <w:tcPr>
            <w:tcW w:w="4961" w:type="dxa"/>
            <w:gridSpan w:val="3"/>
            <w:shd w:val="clear" w:color="auto" w:fill="auto"/>
          </w:tcPr>
          <w:p w14:paraId="3BF7B81A" w14:textId="77777777" w:rsidR="00CF0CA2" w:rsidRDefault="00CF0CA2" w:rsidP="00C51E05">
            <w:r>
              <w:t>Dle SLA parametrů</w:t>
            </w:r>
          </w:p>
        </w:tc>
      </w:tr>
    </w:tbl>
    <w:p w14:paraId="280E4E9D" w14:textId="77777777" w:rsidR="009C75BA" w:rsidRPr="00F65600" w:rsidRDefault="009C75BA">
      <w:pPr>
        <w:spacing w:after="200" w:line="276" w:lineRule="auto"/>
        <w:rPr>
          <w:rFonts w:cstheme="minorHAnsi"/>
          <w:b/>
          <w:smallCaps/>
          <w:szCs w:val="24"/>
        </w:rPr>
      </w:pPr>
      <w:r w:rsidRPr="00F65600">
        <w:rPr>
          <w:rFonts w:cstheme="minorHAnsi"/>
          <w:b/>
          <w:smallCaps/>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689"/>
        <w:gridCol w:w="3391"/>
        <w:gridCol w:w="1432"/>
        <w:gridCol w:w="726"/>
      </w:tblGrid>
      <w:tr w:rsidR="00F25B69" w:rsidRPr="00B453F0" w14:paraId="3F5A7705" w14:textId="77777777" w:rsidTr="00F25B69">
        <w:tc>
          <w:tcPr>
            <w:tcW w:w="1700" w:type="dxa"/>
            <w:shd w:val="clear" w:color="auto" w:fill="D9D9D9"/>
          </w:tcPr>
          <w:p w14:paraId="612FC351" w14:textId="77777777" w:rsidR="00F25B69" w:rsidRPr="00B453F0" w:rsidRDefault="00F25B69" w:rsidP="00F25B69">
            <w:pPr>
              <w:rPr>
                <w:rFonts w:cstheme="minorHAnsi"/>
                <w:b/>
                <w:szCs w:val="24"/>
              </w:rPr>
            </w:pPr>
            <w:r w:rsidRPr="00B453F0">
              <w:rPr>
                <w:rFonts w:cstheme="minorHAnsi"/>
                <w:b/>
                <w:szCs w:val="24"/>
              </w:rPr>
              <w:lastRenderedPageBreak/>
              <w:t>Název Služby:</w:t>
            </w:r>
          </w:p>
        </w:tc>
        <w:tc>
          <w:tcPr>
            <w:tcW w:w="5256" w:type="dxa"/>
            <w:gridSpan w:val="2"/>
            <w:shd w:val="clear" w:color="auto" w:fill="D9D9D9"/>
          </w:tcPr>
          <w:p w14:paraId="0064D71E" w14:textId="77777777" w:rsidR="00F25B69" w:rsidRPr="00B453F0" w:rsidRDefault="00F25B69" w:rsidP="00F25B69">
            <w:pPr>
              <w:rPr>
                <w:rFonts w:cstheme="minorHAnsi"/>
                <w:b/>
                <w:szCs w:val="24"/>
              </w:rPr>
            </w:pPr>
            <w:proofErr w:type="spellStart"/>
            <w:r w:rsidRPr="00B453F0">
              <w:rPr>
                <w:rFonts w:cstheme="minorHAnsi"/>
                <w:b/>
                <w:szCs w:val="24"/>
              </w:rPr>
              <w:t>Health</w:t>
            </w:r>
            <w:proofErr w:type="spellEnd"/>
            <w:r w:rsidRPr="00B453F0">
              <w:rPr>
                <w:rFonts w:cstheme="minorHAnsi"/>
                <w:b/>
                <w:szCs w:val="24"/>
              </w:rPr>
              <w:t xml:space="preserve"> </w:t>
            </w:r>
            <w:proofErr w:type="spellStart"/>
            <w:r w:rsidRPr="00B453F0">
              <w:rPr>
                <w:rFonts w:cstheme="minorHAnsi"/>
                <w:b/>
                <w:szCs w:val="24"/>
              </w:rPr>
              <w:t>Check</w:t>
            </w:r>
            <w:proofErr w:type="spellEnd"/>
          </w:p>
        </w:tc>
        <w:tc>
          <w:tcPr>
            <w:tcW w:w="1454" w:type="dxa"/>
            <w:shd w:val="clear" w:color="auto" w:fill="D9D9D9"/>
          </w:tcPr>
          <w:p w14:paraId="379D4176" w14:textId="77777777" w:rsidR="00F25B69" w:rsidRPr="00B453F0" w:rsidRDefault="00F25B69" w:rsidP="00F25B69">
            <w:pPr>
              <w:rPr>
                <w:rFonts w:cstheme="minorHAnsi"/>
                <w:b/>
                <w:szCs w:val="24"/>
              </w:rPr>
            </w:pPr>
            <w:r w:rsidRPr="00B453F0">
              <w:rPr>
                <w:rFonts w:cstheme="minorHAnsi"/>
                <w:b/>
                <w:szCs w:val="24"/>
              </w:rPr>
              <w:t>Kód Služby:</w:t>
            </w:r>
          </w:p>
        </w:tc>
        <w:tc>
          <w:tcPr>
            <w:tcW w:w="731" w:type="dxa"/>
            <w:shd w:val="clear" w:color="auto" w:fill="D9D9D9"/>
          </w:tcPr>
          <w:p w14:paraId="26E5221D" w14:textId="4AAA56C0" w:rsidR="00F25B69" w:rsidRPr="00B453F0" w:rsidRDefault="00F25B69" w:rsidP="00CF0CA2">
            <w:pPr>
              <w:rPr>
                <w:rFonts w:cstheme="minorHAnsi"/>
                <w:b/>
                <w:szCs w:val="24"/>
              </w:rPr>
            </w:pPr>
            <w:r w:rsidRPr="00B453F0">
              <w:rPr>
                <w:rFonts w:cstheme="minorHAnsi"/>
                <w:b/>
                <w:szCs w:val="24"/>
              </w:rPr>
              <w:t>A0</w:t>
            </w:r>
            <w:r w:rsidR="00CF0CA2" w:rsidRPr="00B453F0">
              <w:rPr>
                <w:rFonts w:cstheme="minorHAnsi"/>
                <w:b/>
                <w:szCs w:val="24"/>
              </w:rPr>
              <w:t>2</w:t>
            </w:r>
          </w:p>
        </w:tc>
      </w:tr>
      <w:tr w:rsidR="00F25B69" w:rsidRPr="00B453F0" w14:paraId="57C7AFB0" w14:textId="77777777" w:rsidTr="00F25B69">
        <w:tc>
          <w:tcPr>
            <w:tcW w:w="3440" w:type="dxa"/>
            <w:gridSpan w:val="2"/>
            <w:shd w:val="clear" w:color="auto" w:fill="D9D9D9"/>
          </w:tcPr>
          <w:p w14:paraId="0C94D568" w14:textId="77777777" w:rsidR="00F25B69" w:rsidRPr="00B453F0" w:rsidRDefault="00F25B69" w:rsidP="00F25B69">
            <w:pPr>
              <w:rPr>
                <w:rFonts w:cstheme="minorHAnsi"/>
                <w:b/>
                <w:szCs w:val="24"/>
              </w:rPr>
            </w:pPr>
            <w:r w:rsidRPr="00B453F0">
              <w:rPr>
                <w:rFonts w:cstheme="minorHAnsi"/>
                <w:b/>
                <w:szCs w:val="24"/>
              </w:rPr>
              <w:t>Druh Služby (Paušální/Ad-hoc):</w:t>
            </w:r>
          </w:p>
        </w:tc>
        <w:tc>
          <w:tcPr>
            <w:tcW w:w="5701" w:type="dxa"/>
            <w:gridSpan w:val="3"/>
            <w:shd w:val="clear" w:color="auto" w:fill="D9D9D9"/>
          </w:tcPr>
          <w:p w14:paraId="44CBC169" w14:textId="77777777" w:rsidR="00F25B69" w:rsidRPr="00B453F0" w:rsidRDefault="00F25B69" w:rsidP="00F25B69">
            <w:pPr>
              <w:rPr>
                <w:rFonts w:cstheme="minorHAnsi"/>
                <w:szCs w:val="24"/>
              </w:rPr>
            </w:pPr>
            <w:r w:rsidRPr="00B453F0">
              <w:rPr>
                <w:rFonts w:cstheme="minorHAnsi"/>
                <w:szCs w:val="24"/>
              </w:rPr>
              <w:t>Ad-hoc Služba</w:t>
            </w:r>
          </w:p>
        </w:tc>
      </w:tr>
      <w:tr w:rsidR="00F25B69" w:rsidRPr="00B453F0" w14:paraId="251B3C36" w14:textId="77777777" w:rsidTr="00F25B69">
        <w:tc>
          <w:tcPr>
            <w:tcW w:w="3440" w:type="dxa"/>
            <w:gridSpan w:val="2"/>
            <w:shd w:val="clear" w:color="auto" w:fill="D9D9D9"/>
            <w:vAlign w:val="center"/>
          </w:tcPr>
          <w:p w14:paraId="7D3BCE31" w14:textId="77777777" w:rsidR="00F25B69" w:rsidRPr="00B453F0" w:rsidRDefault="00F25B69" w:rsidP="00F25B69">
            <w:pPr>
              <w:rPr>
                <w:rFonts w:cstheme="minorHAnsi"/>
                <w:b/>
                <w:szCs w:val="24"/>
              </w:rPr>
            </w:pPr>
            <w:r w:rsidRPr="00B453F0">
              <w:rPr>
                <w:rFonts w:cstheme="minorHAnsi"/>
                <w:b/>
                <w:szCs w:val="24"/>
              </w:rPr>
              <w:t>Na poskytování Služby se vztahují SLA parametry uvedené v příloze č. 2?</w:t>
            </w:r>
          </w:p>
        </w:tc>
        <w:tc>
          <w:tcPr>
            <w:tcW w:w="5701" w:type="dxa"/>
            <w:gridSpan w:val="3"/>
            <w:shd w:val="clear" w:color="auto" w:fill="D9D9D9"/>
            <w:vAlign w:val="center"/>
          </w:tcPr>
          <w:p w14:paraId="7A62386A" w14:textId="77777777" w:rsidR="00F25B69" w:rsidRPr="00B453F0" w:rsidRDefault="00F25B69" w:rsidP="00F25B69">
            <w:pPr>
              <w:rPr>
                <w:rFonts w:cstheme="minorHAnsi"/>
                <w:szCs w:val="24"/>
              </w:rPr>
            </w:pPr>
            <w:r w:rsidRPr="00B453F0">
              <w:rPr>
                <w:rFonts w:cstheme="minorHAnsi"/>
                <w:szCs w:val="24"/>
              </w:rPr>
              <w:t>Ano</w:t>
            </w:r>
          </w:p>
        </w:tc>
      </w:tr>
      <w:tr w:rsidR="00F25B69" w:rsidRPr="00B453F0" w14:paraId="71D23F19" w14:textId="77777777" w:rsidTr="00F25B69">
        <w:tc>
          <w:tcPr>
            <w:tcW w:w="3440" w:type="dxa"/>
            <w:gridSpan w:val="2"/>
            <w:shd w:val="clear" w:color="auto" w:fill="D9D9D9"/>
            <w:vAlign w:val="center"/>
          </w:tcPr>
          <w:p w14:paraId="20E1A748" w14:textId="77777777" w:rsidR="00F25B69" w:rsidRPr="00B453F0" w:rsidRDefault="00F25B69" w:rsidP="00F25B69">
            <w:pPr>
              <w:rPr>
                <w:rFonts w:cstheme="minorHAnsi"/>
                <w:b/>
                <w:szCs w:val="24"/>
              </w:rPr>
            </w:pPr>
            <w:r w:rsidRPr="00B453F0">
              <w:rPr>
                <w:rFonts w:cstheme="minorHAnsi"/>
                <w:b/>
                <w:szCs w:val="24"/>
              </w:rPr>
              <w:t>Jde-li o Paušální Službu, poskytuje se průběžně, nebo na vyžádání?</w:t>
            </w:r>
          </w:p>
        </w:tc>
        <w:tc>
          <w:tcPr>
            <w:tcW w:w="5701" w:type="dxa"/>
            <w:gridSpan w:val="3"/>
            <w:shd w:val="clear" w:color="auto" w:fill="D9D9D9"/>
            <w:vAlign w:val="center"/>
          </w:tcPr>
          <w:p w14:paraId="0BDB2976" w14:textId="77777777" w:rsidR="00F25B69" w:rsidRPr="00B453F0" w:rsidRDefault="00F25B69" w:rsidP="00F25B69">
            <w:pPr>
              <w:rPr>
                <w:rFonts w:cstheme="minorHAnsi"/>
                <w:szCs w:val="24"/>
              </w:rPr>
            </w:pPr>
            <w:r w:rsidRPr="00B453F0">
              <w:rPr>
                <w:rFonts w:cstheme="minorHAnsi"/>
                <w:szCs w:val="24"/>
              </w:rPr>
              <w:t>---</w:t>
            </w:r>
          </w:p>
        </w:tc>
      </w:tr>
      <w:tr w:rsidR="00F25B69" w:rsidRPr="00B453F0" w14:paraId="55E8DE84" w14:textId="77777777" w:rsidTr="00F25B69">
        <w:tc>
          <w:tcPr>
            <w:tcW w:w="3440" w:type="dxa"/>
            <w:gridSpan w:val="2"/>
            <w:shd w:val="clear" w:color="auto" w:fill="auto"/>
          </w:tcPr>
          <w:p w14:paraId="29CB9ADE" w14:textId="77777777" w:rsidR="00F25B69" w:rsidRPr="00B453F0" w:rsidRDefault="00F25B69" w:rsidP="00F25B69">
            <w:pPr>
              <w:rPr>
                <w:rFonts w:cstheme="minorHAnsi"/>
                <w:szCs w:val="24"/>
              </w:rPr>
            </w:pPr>
            <w:r w:rsidRPr="00B453F0">
              <w:rPr>
                <w:rFonts w:cstheme="minorHAnsi"/>
                <w:szCs w:val="24"/>
              </w:rPr>
              <w:t>Vymezení Služby a dalších povinností Poskytovatele, včetně smluvních pokut:</w:t>
            </w:r>
          </w:p>
        </w:tc>
        <w:tc>
          <w:tcPr>
            <w:tcW w:w="5701" w:type="dxa"/>
            <w:gridSpan w:val="3"/>
            <w:shd w:val="clear" w:color="auto" w:fill="auto"/>
          </w:tcPr>
          <w:p w14:paraId="03010900" w14:textId="77777777" w:rsidR="00F25B69" w:rsidRPr="00B453F0" w:rsidRDefault="00F25B69" w:rsidP="00F25B69">
            <w:pPr>
              <w:rPr>
                <w:rFonts w:cstheme="minorHAnsi"/>
                <w:szCs w:val="24"/>
              </w:rPr>
            </w:pPr>
            <w:r w:rsidRPr="00B453F0">
              <w:rPr>
                <w:rFonts w:cstheme="minorHAnsi"/>
                <w:szCs w:val="24"/>
              </w:rPr>
              <w:t xml:space="preserve">Poskytovatel provede </w:t>
            </w:r>
            <w:proofErr w:type="spellStart"/>
            <w:r w:rsidRPr="00B453F0">
              <w:rPr>
                <w:rFonts w:cstheme="minorHAnsi"/>
                <w:szCs w:val="24"/>
              </w:rPr>
              <w:t>Health</w:t>
            </w:r>
            <w:proofErr w:type="spellEnd"/>
            <w:r w:rsidRPr="00B453F0">
              <w:rPr>
                <w:rFonts w:cstheme="minorHAnsi"/>
                <w:szCs w:val="24"/>
              </w:rPr>
              <w:t xml:space="preserve"> </w:t>
            </w:r>
            <w:proofErr w:type="spellStart"/>
            <w:r w:rsidRPr="00B453F0">
              <w:rPr>
                <w:rFonts w:cstheme="minorHAnsi"/>
                <w:szCs w:val="24"/>
              </w:rPr>
              <w:t>Check</w:t>
            </w:r>
            <w:proofErr w:type="spellEnd"/>
            <w:r w:rsidRPr="00B453F0">
              <w:rPr>
                <w:rFonts w:cstheme="minorHAnsi"/>
                <w:szCs w:val="24"/>
              </w:rPr>
              <w:t xml:space="preserve">. O provedeném </w:t>
            </w:r>
            <w:proofErr w:type="spellStart"/>
            <w:r w:rsidRPr="00B453F0">
              <w:rPr>
                <w:rFonts w:cstheme="minorHAnsi"/>
                <w:szCs w:val="24"/>
              </w:rPr>
              <w:t>Health</w:t>
            </w:r>
            <w:proofErr w:type="spellEnd"/>
            <w:r w:rsidRPr="00B453F0">
              <w:rPr>
                <w:rFonts w:cstheme="minorHAnsi"/>
                <w:szCs w:val="24"/>
              </w:rPr>
              <w:t xml:space="preserve"> </w:t>
            </w:r>
            <w:proofErr w:type="spellStart"/>
            <w:r w:rsidRPr="00B453F0">
              <w:rPr>
                <w:rFonts w:cstheme="minorHAnsi"/>
                <w:szCs w:val="24"/>
              </w:rPr>
              <w:t>Check</w:t>
            </w:r>
            <w:proofErr w:type="spellEnd"/>
            <w:r w:rsidRPr="00B453F0">
              <w:rPr>
                <w:rFonts w:cstheme="minorHAnsi"/>
                <w:szCs w:val="24"/>
              </w:rPr>
              <w:t xml:space="preserve"> vypracuje Poskytovatel písemnou zprávu, kterou doručí Objednateli do 3 pracovních dnů po ukončení </w:t>
            </w:r>
            <w:proofErr w:type="spellStart"/>
            <w:r w:rsidRPr="00B453F0">
              <w:rPr>
                <w:rFonts w:cstheme="minorHAnsi"/>
                <w:szCs w:val="24"/>
              </w:rPr>
              <w:t>Health</w:t>
            </w:r>
            <w:proofErr w:type="spellEnd"/>
            <w:r w:rsidRPr="00B453F0">
              <w:rPr>
                <w:rFonts w:cstheme="minorHAnsi"/>
                <w:szCs w:val="24"/>
              </w:rPr>
              <w:t xml:space="preserve"> </w:t>
            </w:r>
            <w:proofErr w:type="spellStart"/>
            <w:r w:rsidRPr="00B453F0">
              <w:rPr>
                <w:rFonts w:cstheme="minorHAnsi"/>
                <w:szCs w:val="24"/>
              </w:rPr>
              <w:t>Check</w:t>
            </w:r>
            <w:proofErr w:type="spellEnd"/>
            <w:r w:rsidRPr="00B453F0">
              <w:rPr>
                <w:rFonts w:cstheme="minorHAnsi"/>
                <w:szCs w:val="24"/>
              </w:rPr>
              <w:t>. Tato písemná zpráva musí obsahovat doporučené změny konfigurace kontrolovaných systémů, nebo výslovné sdělení, že žádné změny konfigurace nejsou pro jejich řádnou funkčnost potřebné.</w:t>
            </w:r>
          </w:p>
          <w:p w14:paraId="59C2EA03" w14:textId="77777777" w:rsidR="00F25B69" w:rsidRPr="00B453F0" w:rsidRDefault="00F25B69" w:rsidP="00F25B69">
            <w:pPr>
              <w:rPr>
                <w:rFonts w:cstheme="minorHAnsi"/>
                <w:szCs w:val="24"/>
              </w:rPr>
            </w:pPr>
          </w:p>
          <w:p w14:paraId="25986AF5" w14:textId="77777777" w:rsidR="00F25B69" w:rsidRPr="00B453F0" w:rsidRDefault="00F25B69" w:rsidP="00F25B69">
            <w:pPr>
              <w:rPr>
                <w:rFonts w:cstheme="minorHAnsi"/>
                <w:szCs w:val="24"/>
              </w:rPr>
            </w:pPr>
            <w:r w:rsidRPr="00B453F0">
              <w:rPr>
                <w:rFonts w:cstheme="minorHAnsi"/>
                <w:szCs w:val="24"/>
              </w:rPr>
              <w:t>V případě prodlení se zahájením řešení Požadavku je Poskytovatel povinen zaplatit Objednateli smluvní pokutu ve výši 500,- Kč za každý pracovní den prodlení.</w:t>
            </w:r>
          </w:p>
          <w:p w14:paraId="634BF8C4" w14:textId="77777777" w:rsidR="00F25B69" w:rsidRPr="00B453F0" w:rsidRDefault="00F25B69" w:rsidP="00F25B69">
            <w:pPr>
              <w:rPr>
                <w:rFonts w:cstheme="minorHAnsi"/>
                <w:szCs w:val="24"/>
              </w:rPr>
            </w:pPr>
          </w:p>
          <w:p w14:paraId="74936725" w14:textId="77777777" w:rsidR="00F25B69" w:rsidRPr="00B453F0" w:rsidRDefault="00F25B69" w:rsidP="00F25B69">
            <w:pPr>
              <w:rPr>
                <w:rFonts w:cstheme="minorHAnsi"/>
                <w:szCs w:val="24"/>
              </w:rPr>
            </w:pPr>
            <w:r w:rsidRPr="00B453F0">
              <w:rPr>
                <w:rFonts w:cstheme="minorHAnsi"/>
                <w:szCs w:val="24"/>
              </w:rPr>
              <w:t>V případě prodlení s vyřešením Požadavku je Poskytovatel povinen zaplatit Objednateli smluvní pokutu ve výši 500,- Kč za každý pracovní den prodlení.</w:t>
            </w:r>
          </w:p>
        </w:tc>
      </w:tr>
      <w:tr w:rsidR="00F25B69" w:rsidRPr="00B453F0" w14:paraId="52B37D6C" w14:textId="77777777" w:rsidTr="00F25B69">
        <w:tc>
          <w:tcPr>
            <w:tcW w:w="3440" w:type="dxa"/>
            <w:gridSpan w:val="2"/>
            <w:shd w:val="clear" w:color="auto" w:fill="auto"/>
          </w:tcPr>
          <w:p w14:paraId="61AD5354" w14:textId="77777777" w:rsidR="00F25B69" w:rsidRPr="00B453F0" w:rsidRDefault="00F25B69" w:rsidP="00F25B69">
            <w:pPr>
              <w:rPr>
                <w:rFonts w:cstheme="minorHAnsi"/>
                <w:szCs w:val="24"/>
              </w:rPr>
            </w:pPr>
            <w:r w:rsidRPr="00B453F0">
              <w:rPr>
                <w:rFonts w:cstheme="minorHAnsi"/>
                <w:szCs w:val="24"/>
              </w:rPr>
              <w:t>Časový rozsah poskytování Služby:</w:t>
            </w:r>
          </w:p>
        </w:tc>
        <w:tc>
          <w:tcPr>
            <w:tcW w:w="5701" w:type="dxa"/>
            <w:gridSpan w:val="3"/>
            <w:shd w:val="clear" w:color="auto" w:fill="auto"/>
          </w:tcPr>
          <w:p w14:paraId="5162B480" w14:textId="325F984C" w:rsidR="00F25B69" w:rsidRPr="00B453F0" w:rsidRDefault="00CF0CA2" w:rsidP="00F25B69">
            <w:pPr>
              <w:rPr>
                <w:rFonts w:cstheme="minorHAnsi"/>
                <w:szCs w:val="24"/>
              </w:rPr>
            </w:pPr>
            <w:r w:rsidRPr="00B453F0">
              <w:rPr>
                <w:rFonts w:cstheme="minorHAnsi"/>
                <w:szCs w:val="24"/>
              </w:rPr>
              <w:t>PRACOVNÍ DOBA</w:t>
            </w:r>
          </w:p>
        </w:tc>
      </w:tr>
      <w:tr w:rsidR="00F25B69" w:rsidRPr="00B453F0" w14:paraId="6FFEBF87" w14:textId="77777777" w:rsidTr="00F25B69">
        <w:tc>
          <w:tcPr>
            <w:tcW w:w="3440" w:type="dxa"/>
            <w:gridSpan w:val="2"/>
            <w:shd w:val="clear" w:color="auto" w:fill="auto"/>
          </w:tcPr>
          <w:p w14:paraId="4ADF79CA" w14:textId="77777777" w:rsidR="00F25B69" w:rsidRPr="00B453F0" w:rsidRDefault="00F25B69" w:rsidP="00F25B69">
            <w:pPr>
              <w:rPr>
                <w:rFonts w:cstheme="minorHAnsi"/>
                <w:szCs w:val="24"/>
              </w:rPr>
            </w:pPr>
            <w:r w:rsidRPr="00B453F0">
              <w:rPr>
                <w:rFonts w:cstheme="minorHAnsi"/>
                <w:szCs w:val="24"/>
              </w:rPr>
              <w:t>Lhůta pro zahájení řešení Požadavku:</w:t>
            </w:r>
          </w:p>
        </w:tc>
        <w:tc>
          <w:tcPr>
            <w:tcW w:w="5701" w:type="dxa"/>
            <w:gridSpan w:val="3"/>
            <w:shd w:val="clear" w:color="auto" w:fill="auto"/>
          </w:tcPr>
          <w:p w14:paraId="7A502740" w14:textId="77777777" w:rsidR="00F25B69" w:rsidRPr="00B453F0" w:rsidRDefault="00F25B69" w:rsidP="00F25B69">
            <w:pPr>
              <w:rPr>
                <w:rFonts w:cstheme="minorHAnsi"/>
                <w:szCs w:val="24"/>
              </w:rPr>
            </w:pPr>
            <w:r w:rsidRPr="00B453F0">
              <w:rPr>
                <w:rFonts w:cstheme="minorHAnsi"/>
                <w:szCs w:val="24"/>
              </w:rPr>
              <w:t>Dle Požadavku</w:t>
            </w:r>
          </w:p>
        </w:tc>
      </w:tr>
      <w:tr w:rsidR="00F25B69" w:rsidRPr="00B453F0" w14:paraId="43104FD4" w14:textId="77777777" w:rsidTr="00F25B69">
        <w:tc>
          <w:tcPr>
            <w:tcW w:w="3440" w:type="dxa"/>
            <w:gridSpan w:val="2"/>
            <w:shd w:val="clear" w:color="auto" w:fill="auto"/>
          </w:tcPr>
          <w:p w14:paraId="1B0692DC" w14:textId="77777777" w:rsidR="00F25B69" w:rsidRPr="00B453F0" w:rsidRDefault="00F25B69" w:rsidP="00F25B69">
            <w:pPr>
              <w:rPr>
                <w:rFonts w:cstheme="minorHAnsi"/>
                <w:szCs w:val="24"/>
              </w:rPr>
            </w:pPr>
            <w:r w:rsidRPr="00B453F0">
              <w:rPr>
                <w:rFonts w:cstheme="minorHAnsi"/>
                <w:szCs w:val="24"/>
              </w:rPr>
              <w:t>Lhůta pro vyřešení Požadavku:</w:t>
            </w:r>
          </w:p>
        </w:tc>
        <w:tc>
          <w:tcPr>
            <w:tcW w:w="5701" w:type="dxa"/>
            <w:gridSpan w:val="3"/>
            <w:shd w:val="clear" w:color="auto" w:fill="auto"/>
          </w:tcPr>
          <w:p w14:paraId="663CBC4A" w14:textId="77777777" w:rsidR="00F25B69" w:rsidRPr="00B453F0" w:rsidRDefault="00F25B69" w:rsidP="00F25B69">
            <w:pPr>
              <w:rPr>
                <w:rFonts w:cstheme="minorHAnsi"/>
                <w:szCs w:val="24"/>
              </w:rPr>
            </w:pPr>
            <w:r w:rsidRPr="00B453F0">
              <w:rPr>
                <w:rFonts w:cstheme="minorHAnsi"/>
                <w:szCs w:val="24"/>
              </w:rPr>
              <w:t>Dle Požadavku</w:t>
            </w:r>
          </w:p>
        </w:tc>
      </w:tr>
    </w:tbl>
    <w:p w14:paraId="4CC293C4" w14:textId="77777777" w:rsidR="000D6D16" w:rsidRPr="00F65600" w:rsidRDefault="000D6D16" w:rsidP="00F25B69">
      <w:pPr>
        <w:rPr>
          <w:rFonts w:cstheme="minorHAnsi"/>
          <w:szCs w:val="24"/>
        </w:rPr>
      </w:pPr>
    </w:p>
    <w:p w14:paraId="5FAB9A59" w14:textId="77777777" w:rsidR="000D6D16" w:rsidRPr="00F65600" w:rsidRDefault="000D6D16" w:rsidP="00F25B69">
      <w:pPr>
        <w:rPr>
          <w:rFonts w:cstheme="minorHAnsi"/>
          <w:szCs w:val="24"/>
        </w:rPr>
      </w:pPr>
    </w:p>
    <w:p w14:paraId="554D217F" w14:textId="77777777" w:rsidR="000D6D16" w:rsidRPr="00F65600" w:rsidRDefault="000D6D16" w:rsidP="00F25B69">
      <w:pPr>
        <w:rPr>
          <w:rFonts w:cstheme="minorHAnsi"/>
          <w:szCs w:val="24"/>
        </w:rPr>
      </w:pPr>
    </w:p>
    <w:p w14:paraId="71574D26" w14:textId="77777777" w:rsidR="000D6D16" w:rsidRPr="00F65600" w:rsidRDefault="000D6D16">
      <w:pPr>
        <w:rPr>
          <w:rFonts w:cstheme="minorHAnsi"/>
          <w:szCs w:val="24"/>
        </w:rPr>
      </w:pPr>
      <w:r w:rsidRPr="00F65600">
        <w:rPr>
          <w:rFonts w:cstheme="minorHAnsi"/>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690"/>
        <w:gridCol w:w="3392"/>
        <w:gridCol w:w="1432"/>
        <w:gridCol w:w="726"/>
      </w:tblGrid>
      <w:tr w:rsidR="000D6D16" w:rsidRPr="00F65600" w14:paraId="552C8D94" w14:textId="77777777" w:rsidTr="00F65600">
        <w:tc>
          <w:tcPr>
            <w:tcW w:w="1700" w:type="dxa"/>
            <w:shd w:val="clear" w:color="auto" w:fill="D9D9D9"/>
          </w:tcPr>
          <w:p w14:paraId="0B0AE4D3" w14:textId="478C6DA6" w:rsidR="000D6D16" w:rsidRPr="00F65600" w:rsidRDefault="000D6D16" w:rsidP="00F65600">
            <w:pPr>
              <w:rPr>
                <w:rFonts w:cstheme="minorHAnsi"/>
                <w:b/>
                <w:szCs w:val="24"/>
              </w:rPr>
            </w:pPr>
            <w:r w:rsidRPr="00F65600">
              <w:rPr>
                <w:rFonts w:cstheme="minorHAnsi"/>
                <w:b/>
                <w:szCs w:val="24"/>
              </w:rPr>
              <w:lastRenderedPageBreak/>
              <w:t>Název Služby:</w:t>
            </w:r>
          </w:p>
        </w:tc>
        <w:tc>
          <w:tcPr>
            <w:tcW w:w="5256" w:type="dxa"/>
            <w:gridSpan w:val="2"/>
            <w:shd w:val="clear" w:color="auto" w:fill="D9D9D9"/>
          </w:tcPr>
          <w:p w14:paraId="3BF92468" w14:textId="75E6E4BC" w:rsidR="000D6D16" w:rsidRPr="00F65600" w:rsidRDefault="000D6D16" w:rsidP="00F65600">
            <w:pPr>
              <w:rPr>
                <w:rFonts w:cstheme="minorHAnsi"/>
                <w:b/>
                <w:szCs w:val="24"/>
              </w:rPr>
            </w:pPr>
            <w:r w:rsidRPr="00F65600">
              <w:rPr>
                <w:rFonts w:cstheme="minorHAnsi"/>
                <w:b/>
                <w:szCs w:val="24"/>
              </w:rPr>
              <w:t>Analýza dat</w:t>
            </w:r>
          </w:p>
        </w:tc>
        <w:tc>
          <w:tcPr>
            <w:tcW w:w="1454" w:type="dxa"/>
            <w:shd w:val="clear" w:color="auto" w:fill="D9D9D9"/>
          </w:tcPr>
          <w:p w14:paraId="5FF674A2" w14:textId="77777777" w:rsidR="000D6D16" w:rsidRPr="00F65600" w:rsidRDefault="000D6D16" w:rsidP="00F65600">
            <w:pPr>
              <w:rPr>
                <w:rFonts w:cstheme="minorHAnsi"/>
                <w:b/>
                <w:szCs w:val="24"/>
              </w:rPr>
            </w:pPr>
            <w:r w:rsidRPr="00F65600">
              <w:rPr>
                <w:rFonts w:cstheme="minorHAnsi"/>
                <w:b/>
                <w:szCs w:val="24"/>
              </w:rPr>
              <w:t>Kód Služby:</w:t>
            </w:r>
          </w:p>
        </w:tc>
        <w:tc>
          <w:tcPr>
            <w:tcW w:w="731" w:type="dxa"/>
            <w:shd w:val="clear" w:color="auto" w:fill="D9D9D9"/>
          </w:tcPr>
          <w:p w14:paraId="0CE5564D" w14:textId="178B1FDB" w:rsidR="000D6D16" w:rsidRPr="00F65600" w:rsidRDefault="000D6D16" w:rsidP="00CF0CA2">
            <w:pPr>
              <w:rPr>
                <w:rFonts w:cstheme="minorHAnsi"/>
                <w:b/>
                <w:szCs w:val="24"/>
              </w:rPr>
            </w:pPr>
            <w:r w:rsidRPr="00F65600">
              <w:rPr>
                <w:rFonts w:cstheme="minorHAnsi"/>
                <w:b/>
                <w:szCs w:val="24"/>
              </w:rPr>
              <w:t>A0</w:t>
            </w:r>
            <w:r w:rsidR="00CF0CA2">
              <w:rPr>
                <w:rFonts w:cstheme="minorHAnsi"/>
                <w:b/>
                <w:szCs w:val="24"/>
              </w:rPr>
              <w:t>3</w:t>
            </w:r>
          </w:p>
        </w:tc>
      </w:tr>
      <w:tr w:rsidR="000D6D16" w:rsidRPr="00F65600" w14:paraId="026A4DEB" w14:textId="77777777" w:rsidTr="00F65600">
        <w:tc>
          <w:tcPr>
            <w:tcW w:w="3440" w:type="dxa"/>
            <w:gridSpan w:val="2"/>
            <w:shd w:val="clear" w:color="auto" w:fill="D9D9D9"/>
          </w:tcPr>
          <w:p w14:paraId="29405D27" w14:textId="77777777" w:rsidR="000D6D16" w:rsidRPr="00F65600" w:rsidRDefault="000D6D16" w:rsidP="00F65600">
            <w:pPr>
              <w:rPr>
                <w:rFonts w:cstheme="minorHAnsi"/>
                <w:b/>
                <w:szCs w:val="24"/>
              </w:rPr>
            </w:pPr>
            <w:r w:rsidRPr="00F65600">
              <w:rPr>
                <w:rFonts w:cstheme="minorHAnsi"/>
                <w:b/>
                <w:szCs w:val="24"/>
              </w:rPr>
              <w:t>Druh Služby (Paušální/Ad-hoc):</w:t>
            </w:r>
          </w:p>
        </w:tc>
        <w:tc>
          <w:tcPr>
            <w:tcW w:w="5701" w:type="dxa"/>
            <w:gridSpan w:val="3"/>
            <w:shd w:val="clear" w:color="auto" w:fill="D9D9D9"/>
          </w:tcPr>
          <w:p w14:paraId="25427AB6" w14:textId="77777777" w:rsidR="000D6D16" w:rsidRPr="00F65600" w:rsidRDefault="000D6D16" w:rsidP="00F65600">
            <w:pPr>
              <w:rPr>
                <w:rFonts w:cstheme="minorHAnsi"/>
                <w:szCs w:val="24"/>
              </w:rPr>
            </w:pPr>
            <w:r w:rsidRPr="00F65600">
              <w:rPr>
                <w:rFonts w:cstheme="minorHAnsi"/>
                <w:szCs w:val="24"/>
              </w:rPr>
              <w:t>Ad-hoc Služba</w:t>
            </w:r>
          </w:p>
        </w:tc>
      </w:tr>
      <w:tr w:rsidR="000D6D16" w:rsidRPr="00F65600" w14:paraId="41D542DC" w14:textId="77777777" w:rsidTr="00F65600">
        <w:tc>
          <w:tcPr>
            <w:tcW w:w="3440" w:type="dxa"/>
            <w:gridSpan w:val="2"/>
            <w:shd w:val="clear" w:color="auto" w:fill="D9D9D9"/>
            <w:vAlign w:val="center"/>
          </w:tcPr>
          <w:p w14:paraId="433BF3E2" w14:textId="77777777" w:rsidR="000D6D16" w:rsidRPr="00F65600" w:rsidRDefault="000D6D16" w:rsidP="00F65600">
            <w:pPr>
              <w:rPr>
                <w:rFonts w:cstheme="minorHAnsi"/>
                <w:b/>
                <w:szCs w:val="24"/>
              </w:rPr>
            </w:pPr>
            <w:r w:rsidRPr="00F65600">
              <w:rPr>
                <w:rFonts w:cstheme="minorHAnsi"/>
                <w:b/>
                <w:szCs w:val="24"/>
              </w:rPr>
              <w:t>Na poskytování Služby se vztahují SLA parametry uvedené v příloze č. 2?</w:t>
            </w:r>
          </w:p>
        </w:tc>
        <w:tc>
          <w:tcPr>
            <w:tcW w:w="5701" w:type="dxa"/>
            <w:gridSpan w:val="3"/>
            <w:shd w:val="clear" w:color="auto" w:fill="D9D9D9"/>
            <w:vAlign w:val="center"/>
          </w:tcPr>
          <w:p w14:paraId="6E07F1D4" w14:textId="77777777" w:rsidR="000D6D16" w:rsidRPr="00F65600" w:rsidRDefault="000D6D16" w:rsidP="00F65600">
            <w:pPr>
              <w:rPr>
                <w:rFonts w:cstheme="minorHAnsi"/>
                <w:szCs w:val="24"/>
              </w:rPr>
            </w:pPr>
            <w:r w:rsidRPr="00F65600">
              <w:rPr>
                <w:rFonts w:cstheme="minorHAnsi"/>
                <w:szCs w:val="24"/>
              </w:rPr>
              <w:t>Ano</w:t>
            </w:r>
          </w:p>
        </w:tc>
      </w:tr>
      <w:tr w:rsidR="000D6D16" w:rsidRPr="00F65600" w14:paraId="642C30E8" w14:textId="77777777" w:rsidTr="00F65600">
        <w:tc>
          <w:tcPr>
            <w:tcW w:w="3440" w:type="dxa"/>
            <w:gridSpan w:val="2"/>
            <w:shd w:val="clear" w:color="auto" w:fill="D9D9D9"/>
            <w:vAlign w:val="center"/>
          </w:tcPr>
          <w:p w14:paraId="2D72BAAE" w14:textId="77777777" w:rsidR="000D6D16" w:rsidRPr="00F65600" w:rsidRDefault="000D6D16" w:rsidP="00F65600">
            <w:pPr>
              <w:rPr>
                <w:rFonts w:cstheme="minorHAnsi"/>
                <w:b/>
                <w:szCs w:val="24"/>
              </w:rPr>
            </w:pPr>
            <w:r w:rsidRPr="00F65600">
              <w:rPr>
                <w:rFonts w:cstheme="minorHAnsi"/>
                <w:b/>
                <w:szCs w:val="24"/>
              </w:rPr>
              <w:t>Jde-li o Paušální Službu, poskytuje se průběžně, nebo na vyžádání?</w:t>
            </w:r>
          </w:p>
        </w:tc>
        <w:tc>
          <w:tcPr>
            <w:tcW w:w="5701" w:type="dxa"/>
            <w:gridSpan w:val="3"/>
            <w:shd w:val="clear" w:color="auto" w:fill="D9D9D9"/>
            <w:vAlign w:val="center"/>
          </w:tcPr>
          <w:p w14:paraId="25706700" w14:textId="77777777" w:rsidR="000D6D16" w:rsidRPr="00F65600" w:rsidRDefault="000D6D16" w:rsidP="00F65600">
            <w:pPr>
              <w:rPr>
                <w:rFonts w:cstheme="minorHAnsi"/>
                <w:szCs w:val="24"/>
              </w:rPr>
            </w:pPr>
            <w:r w:rsidRPr="00F65600">
              <w:rPr>
                <w:rFonts w:cstheme="minorHAnsi"/>
                <w:szCs w:val="24"/>
              </w:rPr>
              <w:t>---</w:t>
            </w:r>
          </w:p>
        </w:tc>
      </w:tr>
      <w:tr w:rsidR="000D6D16" w:rsidRPr="00F65600" w14:paraId="17067E80" w14:textId="77777777" w:rsidTr="00F65600">
        <w:tc>
          <w:tcPr>
            <w:tcW w:w="3440" w:type="dxa"/>
            <w:gridSpan w:val="2"/>
            <w:shd w:val="clear" w:color="auto" w:fill="auto"/>
          </w:tcPr>
          <w:p w14:paraId="0E5D202E" w14:textId="77777777" w:rsidR="000D6D16" w:rsidRPr="00F65600" w:rsidRDefault="000D6D16" w:rsidP="00F65600">
            <w:pPr>
              <w:rPr>
                <w:rFonts w:cstheme="minorHAnsi"/>
                <w:szCs w:val="24"/>
              </w:rPr>
            </w:pPr>
            <w:r w:rsidRPr="00F65600">
              <w:rPr>
                <w:rFonts w:cstheme="minorHAnsi"/>
                <w:szCs w:val="24"/>
              </w:rPr>
              <w:t>Vymezení Služby a dalších povinností Poskytovatele, včetně smluvních pokut:</w:t>
            </w:r>
          </w:p>
        </w:tc>
        <w:tc>
          <w:tcPr>
            <w:tcW w:w="5701" w:type="dxa"/>
            <w:gridSpan w:val="3"/>
            <w:shd w:val="clear" w:color="auto" w:fill="auto"/>
          </w:tcPr>
          <w:p w14:paraId="25A84DC5" w14:textId="4F14506F" w:rsidR="000D6D16" w:rsidRPr="00F65600" w:rsidRDefault="000D6D16" w:rsidP="00F65600">
            <w:pPr>
              <w:rPr>
                <w:rFonts w:cstheme="minorHAnsi"/>
                <w:szCs w:val="24"/>
              </w:rPr>
            </w:pPr>
            <w:r w:rsidRPr="00F65600">
              <w:rPr>
                <w:rFonts w:cstheme="minorHAnsi"/>
                <w:szCs w:val="24"/>
              </w:rPr>
              <w:t xml:space="preserve">Poskytovatel provede Analýzu dat. O provedené Analýze dat vypracuje Poskytovatel písemnou zprávu, kterou doručí Objednateli do 3 pracovních dnů po ukončení Analýzy dat. Tato písemná zpráva musí obsahovat </w:t>
            </w:r>
            <w:r w:rsidR="00DD780C" w:rsidRPr="00DD780C">
              <w:rPr>
                <w:rFonts w:cstheme="minorHAnsi"/>
                <w:szCs w:val="24"/>
              </w:rPr>
              <w:t>report o stavu spravovaných systémů</w:t>
            </w:r>
            <w:r w:rsidR="00DD780C">
              <w:rPr>
                <w:rFonts w:cstheme="minorHAnsi"/>
                <w:szCs w:val="24"/>
              </w:rPr>
              <w:t>.</w:t>
            </w:r>
          </w:p>
          <w:p w14:paraId="44BC35DD" w14:textId="77777777" w:rsidR="000D6D16" w:rsidRPr="00F65600" w:rsidRDefault="000D6D16" w:rsidP="00F65600">
            <w:pPr>
              <w:rPr>
                <w:rFonts w:cstheme="minorHAnsi"/>
                <w:szCs w:val="24"/>
              </w:rPr>
            </w:pPr>
          </w:p>
          <w:p w14:paraId="036B3B14" w14:textId="77777777" w:rsidR="000D6D16" w:rsidRPr="00F65600" w:rsidRDefault="000D6D16" w:rsidP="00F65600">
            <w:pPr>
              <w:rPr>
                <w:rFonts w:cstheme="minorHAnsi"/>
                <w:szCs w:val="24"/>
              </w:rPr>
            </w:pPr>
            <w:r w:rsidRPr="00F65600">
              <w:rPr>
                <w:rFonts w:cstheme="minorHAnsi"/>
                <w:szCs w:val="24"/>
              </w:rPr>
              <w:t>V případě prodlení se zahájením řešení Požadavku je Poskytovatel povinen zaplatit Objednateli smluvní pokutu ve výši 500,- Kč za každý pracovní den prodlení.</w:t>
            </w:r>
          </w:p>
          <w:p w14:paraId="43C60EEF" w14:textId="77777777" w:rsidR="000D6D16" w:rsidRPr="00F65600" w:rsidRDefault="000D6D16" w:rsidP="00F65600">
            <w:pPr>
              <w:rPr>
                <w:rFonts w:cstheme="minorHAnsi"/>
                <w:szCs w:val="24"/>
              </w:rPr>
            </w:pPr>
          </w:p>
          <w:p w14:paraId="2037C829" w14:textId="77777777" w:rsidR="000D6D16" w:rsidRPr="00F65600" w:rsidRDefault="000D6D16" w:rsidP="00F65600">
            <w:pPr>
              <w:rPr>
                <w:rFonts w:cstheme="minorHAnsi"/>
                <w:szCs w:val="24"/>
              </w:rPr>
            </w:pPr>
            <w:r w:rsidRPr="00F65600">
              <w:rPr>
                <w:rFonts w:cstheme="minorHAnsi"/>
                <w:szCs w:val="24"/>
              </w:rPr>
              <w:t>V případě prodlení s vyřešením Požadavku je Poskytovatel povinen zaplatit Objednateli smluvní pokutu ve výši 500,- Kč za každý pracovní den prodlení.</w:t>
            </w:r>
          </w:p>
        </w:tc>
      </w:tr>
      <w:tr w:rsidR="000D6D16" w:rsidRPr="00F65600" w14:paraId="4D712063" w14:textId="77777777" w:rsidTr="00F65600">
        <w:tc>
          <w:tcPr>
            <w:tcW w:w="3440" w:type="dxa"/>
            <w:gridSpan w:val="2"/>
            <w:shd w:val="clear" w:color="auto" w:fill="auto"/>
          </w:tcPr>
          <w:p w14:paraId="6F2FB16A" w14:textId="77777777" w:rsidR="000D6D16" w:rsidRPr="00F65600" w:rsidRDefault="000D6D16" w:rsidP="00F65600">
            <w:pPr>
              <w:rPr>
                <w:rFonts w:cstheme="minorHAnsi"/>
                <w:szCs w:val="24"/>
              </w:rPr>
            </w:pPr>
            <w:r w:rsidRPr="00F65600">
              <w:rPr>
                <w:rFonts w:cstheme="minorHAnsi"/>
                <w:szCs w:val="24"/>
              </w:rPr>
              <w:t>Časový rozsah poskytování Služby:</w:t>
            </w:r>
          </w:p>
        </w:tc>
        <w:tc>
          <w:tcPr>
            <w:tcW w:w="5701" w:type="dxa"/>
            <w:gridSpan w:val="3"/>
            <w:shd w:val="clear" w:color="auto" w:fill="auto"/>
          </w:tcPr>
          <w:p w14:paraId="13B62333" w14:textId="4F2F512B" w:rsidR="000D6D16" w:rsidRPr="00F65600" w:rsidRDefault="00E2295C" w:rsidP="00F65600">
            <w:pPr>
              <w:rPr>
                <w:rFonts w:cstheme="minorHAnsi"/>
                <w:szCs w:val="24"/>
              </w:rPr>
            </w:pPr>
            <w:r>
              <w:rPr>
                <w:rFonts w:cstheme="minorHAnsi"/>
                <w:szCs w:val="24"/>
              </w:rPr>
              <w:t>PRACOVNÍ DOBA</w:t>
            </w:r>
          </w:p>
        </w:tc>
      </w:tr>
      <w:tr w:rsidR="000D6D16" w:rsidRPr="00F65600" w14:paraId="1416FDAA" w14:textId="77777777" w:rsidTr="00F65600">
        <w:tc>
          <w:tcPr>
            <w:tcW w:w="3440" w:type="dxa"/>
            <w:gridSpan w:val="2"/>
            <w:shd w:val="clear" w:color="auto" w:fill="auto"/>
          </w:tcPr>
          <w:p w14:paraId="07F44D09" w14:textId="77777777" w:rsidR="000D6D16" w:rsidRPr="00F65600" w:rsidRDefault="000D6D16" w:rsidP="00F65600">
            <w:pPr>
              <w:rPr>
                <w:rFonts w:cstheme="minorHAnsi"/>
                <w:szCs w:val="24"/>
              </w:rPr>
            </w:pPr>
            <w:r w:rsidRPr="00F65600">
              <w:rPr>
                <w:rFonts w:cstheme="minorHAnsi"/>
                <w:szCs w:val="24"/>
              </w:rPr>
              <w:t>Lhůta pro zahájení řešení Požadavku:</w:t>
            </w:r>
          </w:p>
        </w:tc>
        <w:tc>
          <w:tcPr>
            <w:tcW w:w="5701" w:type="dxa"/>
            <w:gridSpan w:val="3"/>
            <w:shd w:val="clear" w:color="auto" w:fill="auto"/>
          </w:tcPr>
          <w:p w14:paraId="423C084B" w14:textId="77777777" w:rsidR="000D6D16" w:rsidRPr="00F65600" w:rsidRDefault="000D6D16" w:rsidP="00F65600">
            <w:pPr>
              <w:rPr>
                <w:rFonts w:cstheme="minorHAnsi"/>
                <w:szCs w:val="24"/>
              </w:rPr>
            </w:pPr>
            <w:r w:rsidRPr="00F65600">
              <w:rPr>
                <w:rFonts w:cstheme="minorHAnsi"/>
                <w:szCs w:val="24"/>
              </w:rPr>
              <w:t>Dle Požadavku</w:t>
            </w:r>
          </w:p>
        </w:tc>
      </w:tr>
      <w:tr w:rsidR="000D6D16" w:rsidRPr="00F65600" w14:paraId="3A61732E" w14:textId="77777777" w:rsidTr="00F65600">
        <w:tc>
          <w:tcPr>
            <w:tcW w:w="3440" w:type="dxa"/>
            <w:gridSpan w:val="2"/>
            <w:shd w:val="clear" w:color="auto" w:fill="auto"/>
          </w:tcPr>
          <w:p w14:paraId="510E231F" w14:textId="77777777" w:rsidR="000D6D16" w:rsidRPr="00F65600" w:rsidRDefault="000D6D16" w:rsidP="00F65600">
            <w:pPr>
              <w:rPr>
                <w:rFonts w:cstheme="minorHAnsi"/>
                <w:szCs w:val="24"/>
              </w:rPr>
            </w:pPr>
            <w:r w:rsidRPr="00F65600">
              <w:rPr>
                <w:rFonts w:cstheme="minorHAnsi"/>
                <w:szCs w:val="24"/>
              </w:rPr>
              <w:t>Lhůta pro vyřešení Požadavku:</w:t>
            </w:r>
          </w:p>
        </w:tc>
        <w:tc>
          <w:tcPr>
            <w:tcW w:w="5701" w:type="dxa"/>
            <w:gridSpan w:val="3"/>
            <w:shd w:val="clear" w:color="auto" w:fill="auto"/>
          </w:tcPr>
          <w:p w14:paraId="2666373A" w14:textId="77777777" w:rsidR="000D6D16" w:rsidRPr="00F65600" w:rsidRDefault="000D6D16" w:rsidP="00F65600">
            <w:pPr>
              <w:rPr>
                <w:rFonts w:cstheme="minorHAnsi"/>
                <w:szCs w:val="24"/>
              </w:rPr>
            </w:pPr>
            <w:r w:rsidRPr="00F65600">
              <w:rPr>
                <w:rFonts w:cstheme="minorHAnsi"/>
                <w:szCs w:val="24"/>
              </w:rPr>
              <w:t>Dle Požadavku</w:t>
            </w:r>
          </w:p>
        </w:tc>
      </w:tr>
    </w:tbl>
    <w:p w14:paraId="63D355E6" w14:textId="77777777" w:rsidR="00F25B69" w:rsidRPr="00F65600" w:rsidRDefault="00F25B69" w:rsidP="00F25B69">
      <w:pPr>
        <w:rPr>
          <w:rFonts w:cstheme="minorHAnsi"/>
          <w:szCs w:val="24"/>
        </w:rPr>
      </w:pPr>
      <w:r w:rsidRPr="00F65600">
        <w:rPr>
          <w:rFonts w:cstheme="minorHAnsi"/>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705"/>
        <w:gridCol w:w="3413"/>
        <w:gridCol w:w="1427"/>
        <w:gridCol w:w="725"/>
      </w:tblGrid>
      <w:tr w:rsidR="00F25B69" w:rsidRPr="00F65600" w14:paraId="7B87ADB2" w14:textId="77777777" w:rsidTr="00F25B69">
        <w:tc>
          <w:tcPr>
            <w:tcW w:w="1674" w:type="dxa"/>
            <w:shd w:val="clear" w:color="auto" w:fill="D9D9D9"/>
          </w:tcPr>
          <w:p w14:paraId="3D93493F" w14:textId="77777777" w:rsidR="00F25B69" w:rsidRPr="00F65600" w:rsidRDefault="00F25B69" w:rsidP="00F25B69">
            <w:pPr>
              <w:rPr>
                <w:rFonts w:cstheme="minorHAnsi"/>
                <w:b/>
                <w:szCs w:val="24"/>
              </w:rPr>
            </w:pPr>
            <w:r w:rsidRPr="00F65600">
              <w:rPr>
                <w:rFonts w:cstheme="minorHAnsi"/>
                <w:b/>
                <w:szCs w:val="24"/>
              </w:rPr>
              <w:lastRenderedPageBreak/>
              <w:t>Název Služby:</w:t>
            </w:r>
          </w:p>
        </w:tc>
        <w:tc>
          <w:tcPr>
            <w:tcW w:w="5287" w:type="dxa"/>
            <w:gridSpan w:val="2"/>
            <w:shd w:val="clear" w:color="auto" w:fill="D9D9D9"/>
          </w:tcPr>
          <w:p w14:paraId="566DD6EB" w14:textId="77777777" w:rsidR="00F25B69" w:rsidRPr="00F65600" w:rsidRDefault="00F25B69" w:rsidP="00F25B69">
            <w:pPr>
              <w:rPr>
                <w:rFonts w:cstheme="minorHAnsi"/>
                <w:b/>
                <w:szCs w:val="24"/>
              </w:rPr>
            </w:pPr>
            <w:r w:rsidRPr="00F65600">
              <w:rPr>
                <w:rFonts w:cstheme="minorHAnsi"/>
                <w:b/>
                <w:szCs w:val="24"/>
              </w:rPr>
              <w:t>Konzultace</w:t>
            </w:r>
          </w:p>
        </w:tc>
        <w:tc>
          <w:tcPr>
            <w:tcW w:w="1450" w:type="dxa"/>
            <w:shd w:val="clear" w:color="auto" w:fill="D9D9D9"/>
          </w:tcPr>
          <w:p w14:paraId="4EDAD7D4" w14:textId="77777777" w:rsidR="00F25B69" w:rsidRPr="00F65600" w:rsidRDefault="00F25B69" w:rsidP="00F25B69">
            <w:pPr>
              <w:rPr>
                <w:rFonts w:cstheme="minorHAnsi"/>
                <w:b/>
                <w:szCs w:val="24"/>
              </w:rPr>
            </w:pPr>
            <w:r w:rsidRPr="00F65600">
              <w:rPr>
                <w:rFonts w:cstheme="minorHAnsi"/>
                <w:b/>
                <w:szCs w:val="24"/>
              </w:rPr>
              <w:t>Kód Služby:</w:t>
            </w:r>
          </w:p>
        </w:tc>
        <w:tc>
          <w:tcPr>
            <w:tcW w:w="730" w:type="dxa"/>
            <w:shd w:val="clear" w:color="auto" w:fill="D9D9D9"/>
          </w:tcPr>
          <w:p w14:paraId="3C96AD6B" w14:textId="11ACF957" w:rsidR="00F25B69" w:rsidRPr="00F65600" w:rsidRDefault="00F25B69" w:rsidP="00CF0CA2">
            <w:pPr>
              <w:rPr>
                <w:rFonts w:cstheme="minorHAnsi"/>
                <w:b/>
                <w:szCs w:val="24"/>
              </w:rPr>
            </w:pPr>
            <w:r w:rsidRPr="00F65600">
              <w:rPr>
                <w:rFonts w:cstheme="minorHAnsi"/>
                <w:b/>
                <w:szCs w:val="24"/>
              </w:rPr>
              <w:t>A0</w:t>
            </w:r>
            <w:r w:rsidR="00CF0CA2">
              <w:rPr>
                <w:rFonts w:cstheme="minorHAnsi"/>
                <w:b/>
                <w:szCs w:val="24"/>
              </w:rPr>
              <w:t>4</w:t>
            </w:r>
          </w:p>
        </w:tc>
      </w:tr>
      <w:tr w:rsidR="00F25B69" w:rsidRPr="00F65600" w14:paraId="20C0601C" w14:textId="77777777" w:rsidTr="00F25B69">
        <w:tc>
          <w:tcPr>
            <w:tcW w:w="3427" w:type="dxa"/>
            <w:gridSpan w:val="2"/>
            <w:shd w:val="clear" w:color="auto" w:fill="D9D9D9"/>
          </w:tcPr>
          <w:p w14:paraId="1F1F7EFA" w14:textId="77777777" w:rsidR="00F25B69" w:rsidRPr="00F65600" w:rsidRDefault="00F25B69" w:rsidP="00F25B69">
            <w:pPr>
              <w:rPr>
                <w:rFonts w:cstheme="minorHAnsi"/>
                <w:b/>
                <w:szCs w:val="24"/>
              </w:rPr>
            </w:pPr>
            <w:r w:rsidRPr="00F65600">
              <w:rPr>
                <w:rFonts w:cstheme="minorHAnsi"/>
                <w:b/>
                <w:szCs w:val="24"/>
              </w:rPr>
              <w:t>Druh Služby (Paušální/Ad-hoc):</w:t>
            </w:r>
          </w:p>
        </w:tc>
        <w:tc>
          <w:tcPr>
            <w:tcW w:w="5714" w:type="dxa"/>
            <w:gridSpan w:val="3"/>
            <w:shd w:val="clear" w:color="auto" w:fill="D9D9D9"/>
          </w:tcPr>
          <w:p w14:paraId="1656F34C" w14:textId="77777777" w:rsidR="00F25B69" w:rsidRPr="00F65600" w:rsidRDefault="00F25B69" w:rsidP="00F25B69">
            <w:pPr>
              <w:rPr>
                <w:rFonts w:cstheme="minorHAnsi"/>
                <w:szCs w:val="24"/>
              </w:rPr>
            </w:pPr>
            <w:r w:rsidRPr="00F65600">
              <w:rPr>
                <w:rFonts w:cstheme="minorHAnsi"/>
                <w:szCs w:val="24"/>
              </w:rPr>
              <w:t>Ad-hoc Služba</w:t>
            </w:r>
          </w:p>
        </w:tc>
      </w:tr>
      <w:tr w:rsidR="00F25B69" w:rsidRPr="00F65600" w14:paraId="0FAC5C91" w14:textId="77777777" w:rsidTr="00F25B69">
        <w:tc>
          <w:tcPr>
            <w:tcW w:w="3427" w:type="dxa"/>
            <w:gridSpan w:val="2"/>
            <w:shd w:val="clear" w:color="auto" w:fill="D9D9D9"/>
            <w:vAlign w:val="center"/>
          </w:tcPr>
          <w:p w14:paraId="53F2AF9F" w14:textId="77777777" w:rsidR="00F25B69" w:rsidRPr="00F65600" w:rsidRDefault="00F25B69" w:rsidP="00F25B69">
            <w:pPr>
              <w:rPr>
                <w:rFonts w:cstheme="minorHAnsi"/>
                <w:b/>
                <w:szCs w:val="24"/>
              </w:rPr>
            </w:pPr>
            <w:r w:rsidRPr="00F65600">
              <w:rPr>
                <w:rFonts w:cstheme="minorHAnsi"/>
                <w:b/>
                <w:szCs w:val="24"/>
              </w:rPr>
              <w:t>Na poskytování Služby se vztahují SLA parametry uvedené v příloze č. 2?</w:t>
            </w:r>
          </w:p>
        </w:tc>
        <w:tc>
          <w:tcPr>
            <w:tcW w:w="5714" w:type="dxa"/>
            <w:gridSpan w:val="3"/>
            <w:shd w:val="clear" w:color="auto" w:fill="D9D9D9"/>
            <w:vAlign w:val="center"/>
          </w:tcPr>
          <w:p w14:paraId="204845D9" w14:textId="77777777" w:rsidR="00F25B69" w:rsidRPr="00F65600" w:rsidRDefault="00F25B69" w:rsidP="00F25B69">
            <w:pPr>
              <w:rPr>
                <w:rFonts w:cstheme="minorHAnsi"/>
                <w:szCs w:val="24"/>
              </w:rPr>
            </w:pPr>
            <w:r w:rsidRPr="00F65600">
              <w:rPr>
                <w:rFonts w:cstheme="minorHAnsi"/>
                <w:szCs w:val="24"/>
              </w:rPr>
              <w:t>Ne</w:t>
            </w:r>
          </w:p>
        </w:tc>
      </w:tr>
      <w:tr w:rsidR="00F25B69" w:rsidRPr="00F65600" w14:paraId="2D89E641" w14:textId="77777777" w:rsidTr="00F25B69">
        <w:tc>
          <w:tcPr>
            <w:tcW w:w="3427" w:type="dxa"/>
            <w:gridSpan w:val="2"/>
            <w:shd w:val="clear" w:color="auto" w:fill="D9D9D9"/>
            <w:vAlign w:val="center"/>
          </w:tcPr>
          <w:p w14:paraId="6267EC22" w14:textId="77777777" w:rsidR="00F25B69" w:rsidRPr="00F65600" w:rsidRDefault="00F25B69" w:rsidP="00F25B69">
            <w:pPr>
              <w:rPr>
                <w:rFonts w:cstheme="minorHAnsi"/>
                <w:b/>
                <w:szCs w:val="24"/>
              </w:rPr>
            </w:pPr>
            <w:r w:rsidRPr="00F65600">
              <w:rPr>
                <w:rFonts w:cstheme="minorHAnsi"/>
                <w:b/>
                <w:szCs w:val="24"/>
              </w:rPr>
              <w:t>Jde-li o Paušální Službu, poskytuje se průběžně, nebo na vyžádání?</w:t>
            </w:r>
          </w:p>
        </w:tc>
        <w:tc>
          <w:tcPr>
            <w:tcW w:w="5714" w:type="dxa"/>
            <w:gridSpan w:val="3"/>
            <w:shd w:val="clear" w:color="auto" w:fill="D9D9D9"/>
            <w:vAlign w:val="center"/>
          </w:tcPr>
          <w:p w14:paraId="47DABCCD" w14:textId="77777777" w:rsidR="00F25B69" w:rsidRPr="00F65600" w:rsidRDefault="00F25B69" w:rsidP="00F25B69">
            <w:pPr>
              <w:rPr>
                <w:rFonts w:cstheme="minorHAnsi"/>
                <w:szCs w:val="24"/>
              </w:rPr>
            </w:pPr>
            <w:r w:rsidRPr="00F65600">
              <w:rPr>
                <w:rFonts w:cstheme="minorHAnsi"/>
                <w:szCs w:val="24"/>
              </w:rPr>
              <w:t>---</w:t>
            </w:r>
          </w:p>
        </w:tc>
      </w:tr>
      <w:tr w:rsidR="00F25B69" w:rsidRPr="00F65600" w14:paraId="34F613F7" w14:textId="77777777" w:rsidTr="00F25B69">
        <w:tc>
          <w:tcPr>
            <w:tcW w:w="3427" w:type="dxa"/>
            <w:gridSpan w:val="2"/>
            <w:shd w:val="clear" w:color="auto" w:fill="auto"/>
          </w:tcPr>
          <w:p w14:paraId="1E532707" w14:textId="77777777" w:rsidR="00F25B69" w:rsidRPr="00F65600" w:rsidRDefault="00F25B69" w:rsidP="00F25B69">
            <w:pPr>
              <w:rPr>
                <w:rFonts w:cstheme="minorHAnsi"/>
                <w:szCs w:val="24"/>
              </w:rPr>
            </w:pPr>
            <w:r w:rsidRPr="00F65600">
              <w:rPr>
                <w:rFonts w:cstheme="minorHAnsi"/>
                <w:szCs w:val="24"/>
              </w:rPr>
              <w:t>Vymezení Služby a dalších povinností Poskytovatele, včetně smluvních pokut:</w:t>
            </w:r>
          </w:p>
        </w:tc>
        <w:tc>
          <w:tcPr>
            <w:tcW w:w="5714" w:type="dxa"/>
            <w:gridSpan w:val="3"/>
            <w:shd w:val="clear" w:color="auto" w:fill="auto"/>
          </w:tcPr>
          <w:p w14:paraId="770D0218" w14:textId="77777777" w:rsidR="00F25B69" w:rsidRPr="00F65600" w:rsidRDefault="00F25B69" w:rsidP="00F25B69">
            <w:pPr>
              <w:rPr>
                <w:rFonts w:cstheme="minorHAnsi"/>
                <w:szCs w:val="24"/>
              </w:rPr>
            </w:pPr>
            <w:r w:rsidRPr="00F65600">
              <w:rPr>
                <w:rFonts w:cstheme="minorHAnsi"/>
                <w:szCs w:val="24"/>
              </w:rPr>
              <w:t xml:space="preserve">Tato Služba spočívá v poskytování konzultační poradenství. </w:t>
            </w:r>
          </w:p>
          <w:p w14:paraId="491648A8" w14:textId="77777777" w:rsidR="00F25B69" w:rsidRPr="00F65600" w:rsidRDefault="00F25B69" w:rsidP="00F25B69">
            <w:pPr>
              <w:rPr>
                <w:rFonts w:cstheme="minorHAnsi"/>
                <w:szCs w:val="24"/>
              </w:rPr>
            </w:pPr>
          </w:p>
          <w:p w14:paraId="76EE2B45" w14:textId="77777777" w:rsidR="00F25B69" w:rsidRPr="00F65600" w:rsidRDefault="00F25B69" w:rsidP="00F25B69">
            <w:pPr>
              <w:rPr>
                <w:rFonts w:cstheme="minorHAnsi"/>
                <w:szCs w:val="24"/>
              </w:rPr>
            </w:pPr>
            <w:r w:rsidRPr="00F65600">
              <w:rPr>
                <w:rFonts w:cstheme="minorHAnsi"/>
                <w:szCs w:val="24"/>
              </w:rPr>
              <w:t>V případě prodlení se zahájením řešení Požadavku je Poskytovatel povinen zaplatit Objednateli smluvní pokutu ve výši 500,- Kč za každý pracovní den prodlení.</w:t>
            </w:r>
          </w:p>
          <w:p w14:paraId="29FEF8E5" w14:textId="77777777" w:rsidR="00F25B69" w:rsidRPr="00F65600" w:rsidRDefault="00F25B69" w:rsidP="00F25B69">
            <w:pPr>
              <w:rPr>
                <w:rFonts w:cstheme="minorHAnsi"/>
                <w:szCs w:val="24"/>
              </w:rPr>
            </w:pPr>
          </w:p>
          <w:p w14:paraId="359F225D" w14:textId="77777777" w:rsidR="00F25B69" w:rsidRPr="00F65600" w:rsidRDefault="00F25B69" w:rsidP="00F25B69">
            <w:pPr>
              <w:rPr>
                <w:rFonts w:cstheme="minorHAnsi"/>
                <w:szCs w:val="24"/>
              </w:rPr>
            </w:pPr>
            <w:r w:rsidRPr="00F65600">
              <w:rPr>
                <w:rFonts w:cstheme="minorHAnsi"/>
                <w:szCs w:val="24"/>
              </w:rPr>
              <w:t>V případě prodlení s vyřešením Požadavku je Poskytovatel povinen zaplatit Objednateli smluvní pokutu ve výši 500,- Kč za každý pracovní den prodlení.</w:t>
            </w:r>
          </w:p>
        </w:tc>
      </w:tr>
      <w:tr w:rsidR="00F25B69" w:rsidRPr="00F65600" w14:paraId="56637359" w14:textId="77777777" w:rsidTr="00F25B69">
        <w:tc>
          <w:tcPr>
            <w:tcW w:w="3427" w:type="dxa"/>
            <w:gridSpan w:val="2"/>
            <w:shd w:val="clear" w:color="auto" w:fill="auto"/>
          </w:tcPr>
          <w:p w14:paraId="5F68BDD3" w14:textId="77777777" w:rsidR="00F25B69" w:rsidRPr="00F65600" w:rsidRDefault="00F25B69" w:rsidP="00F25B69">
            <w:pPr>
              <w:rPr>
                <w:rFonts w:cstheme="minorHAnsi"/>
                <w:szCs w:val="24"/>
              </w:rPr>
            </w:pPr>
            <w:r w:rsidRPr="00F65600">
              <w:rPr>
                <w:rFonts w:cstheme="minorHAnsi"/>
                <w:szCs w:val="24"/>
              </w:rPr>
              <w:t>Časový rozsah poskytování Služby:</w:t>
            </w:r>
          </w:p>
        </w:tc>
        <w:tc>
          <w:tcPr>
            <w:tcW w:w="5714" w:type="dxa"/>
            <w:gridSpan w:val="3"/>
            <w:shd w:val="clear" w:color="auto" w:fill="auto"/>
          </w:tcPr>
          <w:p w14:paraId="50473259" w14:textId="1F7E33ED" w:rsidR="00F25B69" w:rsidRPr="00F65600" w:rsidRDefault="00CF0CA2" w:rsidP="00F25B69">
            <w:pPr>
              <w:rPr>
                <w:rFonts w:cstheme="minorHAnsi"/>
                <w:szCs w:val="24"/>
              </w:rPr>
            </w:pPr>
            <w:r>
              <w:rPr>
                <w:rFonts w:cstheme="minorHAnsi"/>
                <w:szCs w:val="24"/>
              </w:rPr>
              <w:t>PRACOVNÍ DOBA</w:t>
            </w:r>
          </w:p>
        </w:tc>
      </w:tr>
      <w:tr w:rsidR="00F25B69" w:rsidRPr="00F65600" w14:paraId="5AFDA296" w14:textId="77777777" w:rsidTr="00F25B69">
        <w:tc>
          <w:tcPr>
            <w:tcW w:w="3427" w:type="dxa"/>
            <w:gridSpan w:val="2"/>
            <w:shd w:val="clear" w:color="auto" w:fill="auto"/>
          </w:tcPr>
          <w:p w14:paraId="404CF034" w14:textId="77777777" w:rsidR="00F25B69" w:rsidRPr="00F65600" w:rsidRDefault="00F25B69" w:rsidP="00F25B69">
            <w:pPr>
              <w:rPr>
                <w:rFonts w:cstheme="minorHAnsi"/>
                <w:szCs w:val="24"/>
              </w:rPr>
            </w:pPr>
            <w:r w:rsidRPr="00F65600">
              <w:rPr>
                <w:rFonts w:cstheme="minorHAnsi"/>
                <w:szCs w:val="24"/>
              </w:rPr>
              <w:t>Lhůta pro zahájení řešení Požadavku:</w:t>
            </w:r>
          </w:p>
        </w:tc>
        <w:tc>
          <w:tcPr>
            <w:tcW w:w="5714" w:type="dxa"/>
            <w:gridSpan w:val="3"/>
            <w:shd w:val="clear" w:color="auto" w:fill="auto"/>
          </w:tcPr>
          <w:p w14:paraId="62A7D0AF" w14:textId="77777777" w:rsidR="00F25B69" w:rsidRPr="00F65600" w:rsidRDefault="00F25B69" w:rsidP="00F25B69">
            <w:pPr>
              <w:rPr>
                <w:rFonts w:cstheme="minorHAnsi"/>
                <w:szCs w:val="24"/>
              </w:rPr>
            </w:pPr>
            <w:r w:rsidRPr="00F65600">
              <w:rPr>
                <w:rFonts w:cstheme="minorHAnsi"/>
                <w:szCs w:val="24"/>
              </w:rPr>
              <w:t>Dle Požadavku</w:t>
            </w:r>
          </w:p>
        </w:tc>
      </w:tr>
      <w:tr w:rsidR="00F25B69" w:rsidRPr="00F65600" w14:paraId="48E2CA71" w14:textId="77777777" w:rsidTr="00F25B69">
        <w:tc>
          <w:tcPr>
            <w:tcW w:w="3427" w:type="dxa"/>
            <w:gridSpan w:val="2"/>
            <w:shd w:val="clear" w:color="auto" w:fill="auto"/>
          </w:tcPr>
          <w:p w14:paraId="4F534C9A" w14:textId="77777777" w:rsidR="00F25B69" w:rsidRPr="00F65600" w:rsidRDefault="00F25B69" w:rsidP="00F25B69">
            <w:pPr>
              <w:rPr>
                <w:rFonts w:cstheme="minorHAnsi"/>
                <w:szCs w:val="24"/>
              </w:rPr>
            </w:pPr>
            <w:r w:rsidRPr="00F65600">
              <w:rPr>
                <w:rFonts w:cstheme="minorHAnsi"/>
                <w:szCs w:val="24"/>
              </w:rPr>
              <w:t>Lhůta pro vyřešení Požadavku:</w:t>
            </w:r>
          </w:p>
        </w:tc>
        <w:tc>
          <w:tcPr>
            <w:tcW w:w="5714" w:type="dxa"/>
            <w:gridSpan w:val="3"/>
            <w:shd w:val="clear" w:color="auto" w:fill="auto"/>
          </w:tcPr>
          <w:p w14:paraId="49AE904E" w14:textId="77777777" w:rsidR="00F25B69" w:rsidRPr="00F65600" w:rsidRDefault="00F25B69" w:rsidP="00F25B69">
            <w:pPr>
              <w:rPr>
                <w:rFonts w:cstheme="minorHAnsi"/>
                <w:szCs w:val="24"/>
              </w:rPr>
            </w:pPr>
            <w:r w:rsidRPr="00F65600">
              <w:rPr>
                <w:rFonts w:cstheme="minorHAnsi"/>
                <w:szCs w:val="24"/>
              </w:rPr>
              <w:t>Dle Požadavku</w:t>
            </w:r>
          </w:p>
        </w:tc>
      </w:tr>
    </w:tbl>
    <w:p w14:paraId="3F7D1D2E" w14:textId="64439978" w:rsidR="00F25B69" w:rsidRPr="00F65600" w:rsidRDefault="00F25B69" w:rsidP="00F25B69">
      <w:pPr>
        <w:rPr>
          <w:rFonts w:cstheme="minorHAnsi"/>
          <w:szCs w:val="24"/>
        </w:rPr>
      </w:pPr>
      <w:r w:rsidRPr="00F65600">
        <w:rPr>
          <w:rFonts w:cstheme="minorHAnsi"/>
          <w:szCs w:val="24"/>
        </w:rPr>
        <w:br w:type="page"/>
      </w:r>
    </w:p>
    <w:p w14:paraId="01ED66CB" w14:textId="77777777" w:rsidR="00486F8C" w:rsidRPr="00F65600" w:rsidRDefault="00486F8C" w:rsidP="00486F8C">
      <w:pPr>
        <w:jc w:val="center"/>
        <w:rPr>
          <w:rFonts w:cstheme="minorHAnsi"/>
          <w:b/>
          <w:szCs w:val="24"/>
        </w:rPr>
      </w:pPr>
      <w:r w:rsidRPr="00F65600">
        <w:rPr>
          <w:rFonts w:cstheme="minorHAnsi"/>
          <w:b/>
          <w:szCs w:val="24"/>
        </w:rPr>
        <w:lastRenderedPageBreak/>
        <w:t>PŘÍLOHA Č. 2</w:t>
      </w:r>
    </w:p>
    <w:p w14:paraId="0B8D1D44" w14:textId="77777777" w:rsidR="00486F8C" w:rsidRPr="00F65600" w:rsidRDefault="00486F8C" w:rsidP="00486F8C">
      <w:pPr>
        <w:jc w:val="center"/>
        <w:rPr>
          <w:rFonts w:cstheme="minorHAnsi"/>
          <w:b/>
          <w:szCs w:val="24"/>
        </w:rPr>
      </w:pPr>
    </w:p>
    <w:p w14:paraId="3FA870EE" w14:textId="77777777" w:rsidR="00486F8C" w:rsidRPr="00F65600" w:rsidRDefault="00486F8C" w:rsidP="00486F8C">
      <w:pPr>
        <w:jc w:val="center"/>
        <w:rPr>
          <w:rFonts w:cstheme="minorHAnsi"/>
          <w:szCs w:val="24"/>
        </w:rPr>
      </w:pPr>
      <w:r w:rsidRPr="00F65600">
        <w:rPr>
          <w:rFonts w:cstheme="minorHAnsi"/>
          <w:b/>
          <w:szCs w:val="24"/>
        </w:rPr>
        <w:t>SLA parametry některých Služeb</w:t>
      </w:r>
    </w:p>
    <w:p w14:paraId="3C011FE9" w14:textId="77777777" w:rsidR="00486F8C" w:rsidRPr="00F65600" w:rsidRDefault="00486F8C" w:rsidP="00486F8C">
      <w:pPr>
        <w:jc w:val="center"/>
        <w:rPr>
          <w:rFonts w:cstheme="minorHAnsi"/>
          <w:szCs w:val="24"/>
        </w:rPr>
      </w:pPr>
    </w:p>
    <w:p w14:paraId="123206D0" w14:textId="77777777" w:rsidR="00486F8C" w:rsidRPr="00F65600" w:rsidRDefault="00486F8C" w:rsidP="00486F8C">
      <w:pPr>
        <w:rPr>
          <w:rFonts w:cstheme="minorHAnsi"/>
          <w:szCs w:val="24"/>
          <w:u w:val="single"/>
        </w:rPr>
      </w:pPr>
      <w:r w:rsidRPr="00F65600">
        <w:rPr>
          <w:rFonts w:cstheme="minorHAnsi"/>
          <w:szCs w:val="24"/>
          <w:u w:val="single"/>
        </w:rPr>
        <w:t>Vady jsou kategorizovány podle závažnosti takto:</w:t>
      </w:r>
    </w:p>
    <w:p w14:paraId="243C12E2" w14:textId="77777777" w:rsidR="00486F8C" w:rsidRPr="00F65600" w:rsidRDefault="00486F8C" w:rsidP="00486F8C">
      <w:pPr>
        <w:rPr>
          <w:rFonts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217"/>
        <w:gridCol w:w="6426"/>
      </w:tblGrid>
      <w:tr w:rsidR="00486F8C" w:rsidRPr="00F65600" w14:paraId="79DB98A4" w14:textId="77777777" w:rsidTr="00F25B69">
        <w:tc>
          <w:tcPr>
            <w:tcW w:w="1292" w:type="dxa"/>
            <w:shd w:val="clear" w:color="auto" w:fill="auto"/>
            <w:vAlign w:val="center"/>
            <w:hideMark/>
          </w:tcPr>
          <w:p w14:paraId="2FAD4038" w14:textId="77777777" w:rsidR="00486F8C" w:rsidRPr="00F65600" w:rsidRDefault="00486F8C" w:rsidP="00F25B69">
            <w:pPr>
              <w:jc w:val="center"/>
              <w:rPr>
                <w:rFonts w:cstheme="minorHAnsi"/>
                <w:b/>
                <w:szCs w:val="24"/>
                <w:lang w:eastAsia="en-US"/>
              </w:rPr>
            </w:pPr>
            <w:r w:rsidRPr="00F65600">
              <w:rPr>
                <w:rFonts w:cstheme="minorHAnsi"/>
                <w:b/>
                <w:szCs w:val="24"/>
              </w:rPr>
              <w:t>Závažnost vady</w:t>
            </w:r>
          </w:p>
        </w:tc>
        <w:tc>
          <w:tcPr>
            <w:tcW w:w="1231" w:type="dxa"/>
            <w:shd w:val="clear" w:color="auto" w:fill="auto"/>
            <w:vAlign w:val="center"/>
            <w:hideMark/>
          </w:tcPr>
          <w:p w14:paraId="24856F33" w14:textId="77777777" w:rsidR="00486F8C" w:rsidRPr="00F65600" w:rsidRDefault="00486F8C" w:rsidP="00F25B69">
            <w:pPr>
              <w:jc w:val="center"/>
              <w:rPr>
                <w:rFonts w:cstheme="minorHAnsi"/>
                <w:b/>
                <w:szCs w:val="24"/>
                <w:lang w:eastAsia="en-US"/>
              </w:rPr>
            </w:pPr>
            <w:r w:rsidRPr="00F65600">
              <w:rPr>
                <w:rFonts w:cstheme="minorHAnsi"/>
                <w:b/>
                <w:szCs w:val="24"/>
              </w:rPr>
              <w:t>Kategorie vady</w:t>
            </w:r>
          </w:p>
        </w:tc>
        <w:tc>
          <w:tcPr>
            <w:tcW w:w="7537" w:type="dxa"/>
            <w:shd w:val="clear" w:color="auto" w:fill="auto"/>
            <w:vAlign w:val="center"/>
            <w:hideMark/>
          </w:tcPr>
          <w:p w14:paraId="2E07BC9D" w14:textId="77777777" w:rsidR="00486F8C" w:rsidRPr="00F65600" w:rsidRDefault="00486F8C" w:rsidP="00F25B69">
            <w:pPr>
              <w:jc w:val="center"/>
              <w:rPr>
                <w:rFonts w:cstheme="minorHAnsi"/>
                <w:b/>
                <w:szCs w:val="24"/>
                <w:lang w:eastAsia="en-US"/>
              </w:rPr>
            </w:pPr>
            <w:r w:rsidRPr="00F65600">
              <w:rPr>
                <w:rFonts w:cstheme="minorHAnsi"/>
                <w:b/>
                <w:szCs w:val="24"/>
              </w:rPr>
              <w:t>Popis vady</w:t>
            </w:r>
          </w:p>
        </w:tc>
      </w:tr>
      <w:tr w:rsidR="00486F8C" w:rsidRPr="00F65600" w14:paraId="14BD9FFB" w14:textId="77777777" w:rsidTr="00F25B69">
        <w:tc>
          <w:tcPr>
            <w:tcW w:w="1292" w:type="dxa"/>
            <w:shd w:val="clear" w:color="auto" w:fill="auto"/>
            <w:vAlign w:val="center"/>
            <w:hideMark/>
          </w:tcPr>
          <w:p w14:paraId="787BC1F6" w14:textId="77777777" w:rsidR="00486F8C" w:rsidRPr="00F65600" w:rsidRDefault="00486F8C" w:rsidP="00F25B69">
            <w:pPr>
              <w:jc w:val="center"/>
              <w:rPr>
                <w:rFonts w:cstheme="minorHAnsi"/>
                <w:szCs w:val="24"/>
                <w:lang w:eastAsia="en-US"/>
              </w:rPr>
            </w:pPr>
            <w:r w:rsidRPr="00F65600">
              <w:rPr>
                <w:rFonts w:cstheme="minorHAnsi"/>
                <w:szCs w:val="24"/>
              </w:rPr>
              <w:t>Kritická</w:t>
            </w:r>
          </w:p>
        </w:tc>
        <w:tc>
          <w:tcPr>
            <w:tcW w:w="1231" w:type="dxa"/>
            <w:shd w:val="clear" w:color="auto" w:fill="auto"/>
            <w:vAlign w:val="center"/>
            <w:hideMark/>
          </w:tcPr>
          <w:p w14:paraId="3ECCFA45" w14:textId="77777777" w:rsidR="00486F8C" w:rsidRPr="00F65600" w:rsidRDefault="00486F8C" w:rsidP="00F25B69">
            <w:pPr>
              <w:jc w:val="center"/>
              <w:rPr>
                <w:rFonts w:cstheme="minorHAnsi"/>
                <w:szCs w:val="24"/>
                <w:lang w:eastAsia="en-US"/>
              </w:rPr>
            </w:pPr>
            <w:r w:rsidRPr="00F65600">
              <w:rPr>
                <w:rFonts w:cstheme="minorHAnsi"/>
                <w:szCs w:val="24"/>
              </w:rPr>
              <w:t>A</w:t>
            </w:r>
          </w:p>
        </w:tc>
        <w:tc>
          <w:tcPr>
            <w:tcW w:w="7537" w:type="dxa"/>
            <w:shd w:val="clear" w:color="auto" w:fill="auto"/>
            <w:hideMark/>
          </w:tcPr>
          <w:p w14:paraId="58AA054D" w14:textId="77777777" w:rsidR="00486F8C" w:rsidRPr="00F65600" w:rsidRDefault="00486F8C" w:rsidP="00F25B69">
            <w:pPr>
              <w:pStyle w:val="Odstavecsmlouvy"/>
              <w:ind w:left="0" w:firstLine="0"/>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Vada se projevuje jedním z následujících způsobů:</w:t>
            </w:r>
          </w:p>
          <w:p w14:paraId="0D9A4BD1" w14:textId="77777777" w:rsidR="00486F8C" w:rsidRPr="00F65600" w:rsidRDefault="00486F8C" w:rsidP="00755A73">
            <w:pPr>
              <w:pStyle w:val="Odstavecsmlouvy"/>
              <w:numPr>
                <w:ilvl w:val="0"/>
                <w:numId w:val="8"/>
              </w:numPr>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na jakékoli pracovní stanici nebo na jakémkoli mobilním zařízení:</w:t>
            </w:r>
          </w:p>
          <w:p w14:paraId="735B5987" w14:textId="7CBE4B95" w:rsidR="00486F8C" w:rsidRPr="00F65600" w:rsidRDefault="00247204" w:rsidP="00755A73">
            <w:pPr>
              <w:pStyle w:val="Odstavecsmlouvy"/>
              <w:numPr>
                <w:ilvl w:val="1"/>
                <w:numId w:val="8"/>
              </w:numPr>
              <w:jc w:val="left"/>
              <w:rPr>
                <w:rFonts w:asciiTheme="minorHAnsi" w:hAnsiTheme="minorHAnsi" w:cstheme="minorHAnsi"/>
                <w:color w:val="000000"/>
                <w:sz w:val="24"/>
                <w:szCs w:val="24"/>
                <w:lang w:eastAsia="en-US"/>
              </w:rPr>
            </w:pPr>
            <w:r>
              <w:rPr>
                <w:rFonts w:asciiTheme="minorHAnsi" w:hAnsiTheme="minorHAnsi" w:cstheme="minorHAnsi"/>
                <w:color w:val="000000"/>
                <w:sz w:val="24"/>
                <w:szCs w:val="24"/>
                <w:lang w:eastAsia="en-US"/>
              </w:rPr>
              <w:t>Programové vybavení</w:t>
            </w:r>
            <w:r w:rsidR="00486F8C" w:rsidRPr="00F65600">
              <w:rPr>
                <w:rFonts w:asciiTheme="minorHAnsi" w:hAnsiTheme="minorHAnsi" w:cstheme="minorHAnsi"/>
                <w:color w:val="000000"/>
                <w:sz w:val="24"/>
                <w:szCs w:val="24"/>
                <w:lang w:eastAsia="en-US"/>
              </w:rPr>
              <w:t xml:space="preserve"> jako celek nelze používat;</w:t>
            </w:r>
          </w:p>
          <w:p w14:paraId="1286909F" w14:textId="7DC5F6CB" w:rsidR="00486F8C" w:rsidRPr="00F65600" w:rsidRDefault="00486F8C" w:rsidP="00755A73">
            <w:pPr>
              <w:pStyle w:val="Odstavecsmlouvy"/>
              <w:numPr>
                <w:ilvl w:val="1"/>
                <w:numId w:val="8"/>
              </w:numPr>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došlo nebo dochází k narušení důvěrnosti nebo integrity dat zpracovávaných v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m</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w:t>
            </w:r>
          </w:p>
          <w:p w14:paraId="4F66F1E9" w14:textId="125746A0" w:rsidR="00486F8C" w:rsidRPr="00F65600" w:rsidRDefault="00486F8C" w:rsidP="00755A73">
            <w:pPr>
              <w:pStyle w:val="Odstavecsmlouvy"/>
              <w:numPr>
                <w:ilvl w:val="1"/>
                <w:numId w:val="8"/>
              </w:numPr>
              <w:jc w:val="left"/>
              <w:rPr>
                <w:rFonts w:asciiTheme="minorHAnsi" w:hAnsiTheme="minorHAnsi" w:cstheme="minorHAnsi"/>
                <w:sz w:val="24"/>
                <w:szCs w:val="24"/>
                <w:lang w:eastAsia="en-US"/>
              </w:rPr>
            </w:pPr>
            <w:r w:rsidRPr="00F65600">
              <w:rPr>
                <w:rFonts w:asciiTheme="minorHAnsi" w:hAnsiTheme="minorHAnsi" w:cstheme="minorHAnsi"/>
                <w:color w:val="000000"/>
                <w:sz w:val="24"/>
                <w:szCs w:val="24"/>
                <w:lang w:eastAsia="en-US"/>
              </w:rPr>
              <w:t xml:space="preserve">dochází k opakovanému zhroucení nebo zatuhnutí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ho</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 xml:space="preserve"> jako celku;</w:t>
            </w:r>
          </w:p>
          <w:p w14:paraId="3B5B62CB" w14:textId="1C08BD52" w:rsidR="00486F8C" w:rsidRPr="00F65600" w:rsidRDefault="00486F8C" w:rsidP="00755A73">
            <w:pPr>
              <w:pStyle w:val="Odstavecsmlouvy"/>
              <w:numPr>
                <w:ilvl w:val="0"/>
                <w:numId w:val="8"/>
              </w:numPr>
              <w:jc w:val="left"/>
              <w:rPr>
                <w:rFonts w:asciiTheme="minorHAnsi" w:hAnsiTheme="minorHAnsi" w:cstheme="minorHAnsi"/>
                <w:sz w:val="24"/>
                <w:szCs w:val="24"/>
                <w:lang w:eastAsia="en-US"/>
              </w:rPr>
            </w:pPr>
            <w:r w:rsidRPr="00F65600">
              <w:rPr>
                <w:rFonts w:asciiTheme="minorHAnsi" w:hAnsiTheme="minorHAnsi" w:cstheme="minorHAnsi"/>
                <w:color w:val="000000"/>
                <w:sz w:val="24"/>
                <w:szCs w:val="24"/>
                <w:lang w:eastAsia="en-US"/>
              </w:rPr>
              <w:t>došlo nebo dochází k narušení důvěrnosti n</w:t>
            </w:r>
            <w:r w:rsidR="00193A2F">
              <w:rPr>
                <w:rFonts w:asciiTheme="minorHAnsi" w:hAnsiTheme="minorHAnsi" w:cstheme="minorHAnsi"/>
                <w:color w:val="000000"/>
                <w:sz w:val="24"/>
                <w:szCs w:val="24"/>
                <w:lang w:eastAsia="en-US"/>
              </w:rPr>
              <w:t>ebo integrity dat předávaných z</w:t>
            </w:r>
            <w:r w:rsidRPr="00F65600">
              <w:rPr>
                <w:rFonts w:asciiTheme="minorHAnsi" w:hAnsiTheme="minorHAnsi" w:cstheme="minorHAnsi"/>
                <w:color w:val="000000"/>
                <w:sz w:val="24"/>
                <w:szCs w:val="24"/>
                <w:lang w:eastAsia="en-US"/>
              </w:rPr>
              <w:t xml:space="preserve">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ho</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 xml:space="preserve"> přes integrační vazby do jiných informačních systémů;</w:t>
            </w:r>
          </w:p>
          <w:p w14:paraId="3BE9D5D8" w14:textId="77777777" w:rsidR="00486F8C" w:rsidRPr="00F65600" w:rsidRDefault="00486F8C" w:rsidP="00755A73">
            <w:pPr>
              <w:pStyle w:val="Odstavecsmlouvy"/>
              <w:numPr>
                <w:ilvl w:val="0"/>
                <w:numId w:val="8"/>
              </w:numPr>
              <w:jc w:val="left"/>
              <w:rPr>
                <w:rFonts w:asciiTheme="minorHAnsi" w:hAnsiTheme="minorHAnsi" w:cstheme="minorHAnsi"/>
                <w:sz w:val="24"/>
                <w:szCs w:val="24"/>
                <w:lang w:eastAsia="en-US"/>
              </w:rPr>
            </w:pPr>
            <w:r w:rsidRPr="00F65600">
              <w:rPr>
                <w:rFonts w:asciiTheme="minorHAnsi" w:hAnsiTheme="minorHAnsi" w:cstheme="minorHAnsi"/>
                <w:color w:val="000000"/>
                <w:sz w:val="24"/>
                <w:szCs w:val="24"/>
                <w:lang w:eastAsia="en-US"/>
              </w:rPr>
              <w:t>došlo nebo dochází k přerušení komunikace s databází nebo k narušení důvěrnosti nebo integrity komunikace s databází.</w:t>
            </w:r>
          </w:p>
        </w:tc>
      </w:tr>
      <w:tr w:rsidR="00486F8C" w:rsidRPr="00F65600" w14:paraId="77AF1AC8" w14:textId="77777777" w:rsidTr="00F25B69">
        <w:tc>
          <w:tcPr>
            <w:tcW w:w="1292" w:type="dxa"/>
            <w:shd w:val="clear" w:color="auto" w:fill="auto"/>
            <w:vAlign w:val="center"/>
            <w:hideMark/>
          </w:tcPr>
          <w:p w14:paraId="49AF11DC" w14:textId="77777777" w:rsidR="00486F8C" w:rsidRPr="00F65600" w:rsidRDefault="00486F8C" w:rsidP="00F25B69">
            <w:pPr>
              <w:jc w:val="center"/>
              <w:rPr>
                <w:rFonts w:cstheme="minorHAnsi"/>
                <w:szCs w:val="24"/>
                <w:lang w:eastAsia="en-US"/>
              </w:rPr>
            </w:pPr>
            <w:r w:rsidRPr="00F65600">
              <w:rPr>
                <w:rFonts w:cstheme="minorHAnsi"/>
                <w:szCs w:val="24"/>
              </w:rPr>
              <w:t>Závažná</w:t>
            </w:r>
          </w:p>
        </w:tc>
        <w:tc>
          <w:tcPr>
            <w:tcW w:w="1231" w:type="dxa"/>
            <w:shd w:val="clear" w:color="auto" w:fill="auto"/>
            <w:vAlign w:val="center"/>
            <w:hideMark/>
          </w:tcPr>
          <w:p w14:paraId="5C4D0F2B" w14:textId="77777777" w:rsidR="00486F8C" w:rsidRPr="00F65600" w:rsidRDefault="00486F8C" w:rsidP="00F25B69">
            <w:pPr>
              <w:jc w:val="center"/>
              <w:rPr>
                <w:rFonts w:cstheme="minorHAnsi"/>
                <w:szCs w:val="24"/>
                <w:lang w:eastAsia="en-US"/>
              </w:rPr>
            </w:pPr>
            <w:r w:rsidRPr="00F65600">
              <w:rPr>
                <w:rFonts w:cstheme="minorHAnsi"/>
                <w:szCs w:val="24"/>
              </w:rPr>
              <w:t>B</w:t>
            </w:r>
          </w:p>
        </w:tc>
        <w:tc>
          <w:tcPr>
            <w:tcW w:w="7537" w:type="dxa"/>
            <w:shd w:val="clear" w:color="auto" w:fill="auto"/>
            <w:hideMark/>
          </w:tcPr>
          <w:p w14:paraId="134BD431" w14:textId="77777777" w:rsidR="00486F8C" w:rsidRPr="00F65600" w:rsidRDefault="00486F8C" w:rsidP="00F25B69">
            <w:pPr>
              <w:pStyle w:val="Odstavecsmlouvy"/>
              <w:ind w:left="0" w:firstLine="0"/>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Vada se projevuje jedním z následujících způsobů:</w:t>
            </w:r>
          </w:p>
          <w:p w14:paraId="5F182108" w14:textId="77777777" w:rsidR="00486F8C" w:rsidRPr="00F65600" w:rsidRDefault="00486F8C" w:rsidP="00755A73">
            <w:pPr>
              <w:pStyle w:val="Odstavecsmlouvy"/>
              <w:numPr>
                <w:ilvl w:val="0"/>
                <w:numId w:val="8"/>
              </w:numPr>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na jakékoli pracovní stanici nebo na jakémkoli mobilním zařízení:</w:t>
            </w:r>
          </w:p>
          <w:p w14:paraId="3BB829D1" w14:textId="7A723C6E" w:rsidR="00486F8C" w:rsidRPr="00F65600" w:rsidRDefault="00486F8C" w:rsidP="00755A73">
            <w:pPr>
              <w:pStyle w:val="Odstavecsmlouvy"/>
              <w:numPr>
                <w:ilvl w:val="1"/>
                <w:numId w:val="8"/>
              </w:numPr>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 xml:space="preserve">významnou část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ho</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 xml:space="preserve"> nelze používat;</w:t>
            </w:r>
          </w:p>
          <w:p w14:paraId="2328FEB6" w14:textId="32EE279B" w:rsidR="00486F8C" w:rsidRPr="00F65600" w:rsidRDefault="00486F8C" w:rsidP="00755A73">
            <w:pPr>
              <w:pStyle w:val="Odstavecsmlouvy"/>
              <w:numPr>
                <w:ilvl w:val="1"/>
                <w:numId w:val="8"/>
              </w:numPr>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dochází k narušení dostupnosti dat zpracovávaných v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m</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w:t>
            </w:r>
          </w:p>
          <w:p w14:paraId="76C0400A" w14:textId="129BAB87" w:rsidR="00486F8C" w:rsidRPr="00F65600" w:rsidRDefault="00486F8C" w:rsidP="00755A73">
            <w:pPr>
              <w:pStyle w:val="Odstavecsmlouvy"/>
              <w:numPr>
                <w:ilvl w:val="1"/>
                <w:numId w:val="8"/>
              </w:numPr>
              <w:jc w:val="left"/>
              <w:rPr>
                <w:rFonts w:asciiTheme="minorHAnsi" w:hAnsiTheme="minorHAnsi" w:cstheme="minorHAnsi"/>
                <w:color w:val="000000"/>
                <w:sz w:val="24"/>
                <w:szCs w:val="24"/>
                <w:lang w:eastAsia="en-US"/>
              </w:rPr>
            </w:pPr>
            <w:r w:rsidRPr="00F65600">
              <w:rPr>
                <w:rFonts w:asciiTheme="minorHAnsi" w:hAnsiTheme="minorHAnsi" w:cstheme="minorHAnsi"/>
                <w:color w:val="000000"/>
                <w:sz w:val="24"/>
                <w:szCs w:val="24"/>
                <w:lang w:eastAsia="en-US"/>
              </w:rPr>
              <w:t xml:space="preserve">dochází k opakovanému zhroucení nebo zatuhnutí kterékoli části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ho</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w:t>
            </w:r>
          </w:p>
          <w:p w14:paraId="4865BB1D" w14:textId="79101F6C" w:rsidR="00486F8C" w:rsidRPr="00F65600" w:rsidRDefault="00486F8C" w:rsidP="00755A73">
            <w:pPr>
              <w:pStyle w:val="Odstavecsmlouvy"/>
              <w:numPr>
                <w:ilvl w:val="1"/>
                <w:numId w:val="8"/>
              </w:numPr>
              <w:jc w:val="left"/>
              <w:rPr>
                <w:rFonts w:asciiTheme="minorHAnsi" w:hAnsiTheme="minorHAnsi" w:cstheme="minorHAnsi"/>
                <w:sz w:val="24"/>
                <w:szCs w:val="24"/>
                <w:lang w:eastAsia="en-US"/>
              </w:rPr>
            </w:pPr>
            <w:r w:rsidRPr="00F65600">
              <w:rPr>
                <w:rFonts w:asciiTheme="minorHAnsi" w:hAnsiTheme="minorHAnsi" w:cstheme="minorHAnsi"/>
                <w:color w:val="000000"/>
                <w:sz w:val="24"/>
                <w:szCs w:val="24"/>
                <w:lang w:eastAsia="en-US"/>
              </w:rPr>
              <w:t xml:space="preserve">odezvy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ho</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 xml:space="preserve"> znemožňují nebo významně omezují práci uživatelů v reálném čase;</w:t>
            </w:r>
          </w:p>
          <w:p w14:paraId="01C82E91" w14:textId="5B4473B3" w:rsidR="00486F8C" w:rsidRPr="00F65600" w:rsidRDefault="00486F8C" w:rsidP="00755A73">
            <w:pPr>
              <w:pStyle w:val="Odstavecsmlouvy"/>
              <w:numPr>
                <w:ilvl w:val="0"/>
                <w:numId w:val="8"/>
              </w:numPr>
              <w:jc w:val="left"/>
              <w:rPr>
                <w:rFonts w:asciiTheme="minorHAnsi" w:hAnsiTheme="minorHAnsi" w:cstheme="minorHAnsi"/>
                <w:sz w:val="24"/>
                <w:szCs w:val="24"/>
                <w:lang w:eastAsia="en-US"/>
              </w:rPr>
            </w:pPr>
            <w:r w:rsidRPr="00F65600">
              <w:rPr>
                <w:rFonts w:asciiTheme="minorHAnsi" w:hAnsiTheme="minorHAnsi" w:cstheme="minorHAnsi"/>
                <w:color w:val="000000"/>
                <w:sz w:val="24"/>
                <w:szCs w:val="24"/>
                <w:lang w:eastAsia="en-US"/>
              </w:rPr>
              <w:t xml:space="preserve">dochází k narušení dostupnosti dat, které mají být předávány z </w:t>
            </w:r>
            <w:r w:rsidR="00247204">
              <w:rPr>
                <w:rFonts w:asciiTheme="minorHAnsi" w:hAnsiTheme="minorHAnsi" w:cstheme="minorHAnsi"/>
                <w:color w:val="000000"/>
                <w:sz w:val="24"/>
                <w:szCs w:val="24"/>
                <w:lang w:eastAsia="en-US"/>
              </w:rPr>
              <w:t>Programové</w:t>
            </w:r>
            <w:r w:rsidR="00E5086A">
              <w:rPr>
                <w:rFonts w:asciiTheme="minorHAnsi" w:hAnsiTheme="minorHAnsi" w:cstheme="minorHAnsi"/>
                <w:color w:val="000000"/>
                <w:sz w:val="24"/>
                <w:szCs w:val="24"/>
                <w:lang w:eastAsia="en-US"/>
              </w:rPr>
              <w:t>ho</w:t>
            </w:r>
            <w:r w:rsidR="00247204">
              <w:rPr>
                <w:rFonts w:asciiTheme="minorHAnsi" w:hAnsiTheme="minorHAnsi" w:cstheme="minorHAnsi"/>
                <w:color w:val="000000"/>
                <w:sz w:val="24"/>
                <w:szCs w:val="24"/>
                <w:lang w:eastAsia="en-US"/>
              </w:rPr>
              <w:t xml:space="preserve"> vybavení</w:t>
            </w:r>
            <w:r w:rsidRPr="00F65600">
              <w:rPr>
                <w:rFonts w:asciiTheme="minorHAnsi" w:hAnsiTheme="minorHAnsi" w:cstheme="minorHAnsi"/>
                <w:color w:val="000000"/>
                <w:sz w:val="24"/>
                <w:szCs w:val="24"/>
                <w:lang w:eastAsia="en-US"/>
              </w:rPr>
              <w:t xml:space="preserve"> přes integrační vazby do jiných informačních systémů.</w:t>
            </w:r>
          </w:p>
        </w:tc>
      </w:tr>
      <w:tr w:rsidR="00486F8C" w:rsidRPr="00F65600" w14:paraId="10245700" w14:textId="77777777" w:rsidTr="00F25B69">
        <w:tc>
          <w:tcPr>
            <w:tcW w:w="1292" w:type="dxa"/>
            <w:shd w:val="clear" w:color="auto" w:fill="auto"/>
            <w:vAlign w:val="center"/>
            <w:hideMark/>
          </w:tcPr>
          <w:p w14:paraId="13A36E03" w14:textId="77777777" w:rsidR="00486F8C" w:rsidRPr="00F65600" w:rsidRDefault="00486F8C" w:rsidP="00F25B69">
            <w:pPr>
              <w:jc w:val="center"/>
              <w:rPr>
                <w:rFonts w:cstheme="minorHAnsi"/>
                <w:szCs w:val="24"/>
                <w:lang w:eastAsia="en-US"/>
              </w:rPr>
            </w:pPr>
            <w:r w:rsidRPr="00F65600">
              <w:rPr>
                <w:rFonts w:cstheme="minorHAnsi"/>
                <w:szCs w:val="24"/>
              </w:rPr>
              <w:t>Běžná</w:t>
            </w:r>
          </w:p>
        </w:tc>
        <w:tc>
          <w:tcPr>
            <w:tcW w:w="1231" w:type="dxa"/>
            <w:shd w:val="clear" w:color="auto" w:fill="auto"/>
            <w:vAlign w:val="center"/>
            <w:hideMark/>
          </w:tcPr>
          <w:p w14:paraId="7FC01D29" w14:textId="77777777" w:rsidR="00486F8C" w:rsidRPr="00F65600" w:rsidRDefault="00486F8C" w:rsidP="00F25B69">
            <w:pPr>
              <w:jc w:val="center"/>
              <w:rPr>
                <w:rFonts w:cstheme="minorHAnsi"/>
                <w:szCs w:val="24"/>
                <w:lang w:eastAsia="en-US"/>
              </w:rPr>
            </w:pPr>
            <w:r w:rsidRPr="00F65600">
              <w:rPr>
                <w:rFonts w:cstheme="minorHAnsi"/>
                <w:szCs w:val="24"/>
              </w:rPr>
              <w:t>C</w:t>
            </w:r>
          </w:p>
        </w:tc>
        <w:tc>
          <w:tcPr>
            <w:tcW w:w="7537" w:type="dxa"/>
            <w:shd w:val="clear" w:color="auto" w:fill="auto"/>
            <w:hideMark/>
          </w:tcPr>
          <w:p w14:paraId="082BB751" w14:textId="2A73135C" w:rsidR="00486F8C" w:rsidRPr="00F65600" w:rsidRDefault="00486F8C" w:rsidP="00F25B69">
            <w:pPr>
              <w:rPr>
                <w:rFonts w:cstheme="minorHAnsi"/>
                <w:szCs w:val="24"/>
                <w:lang w:eastAsia="en-US"/>
              </w:rPr>
            </w:pPr>
            <w:r w:rsidRPr="00F65600">
              <w:rPr>
                <w:rFonts w:cstheme="minorHAnsi"/>
                <w:color w:val="000000"/>
                <w:szCs w:val="24"/>
              </w:rPr>
              <w:t xml:space="preserve">Vada se na kterékoli pracovní stanici nebo na jakémkoli mobilním zařízení projevuje omezeními, chybami nebo delšími odezvami, avšak </w:t>
            </w:r>
            <w:r w:rsidR="00247204">
              <w:rPr>
                <w:rFonts w:cstheme="minorHAnsi"/>
                <w:color w:val="000000"/>
                <w:szCs w:val="24"/>
              </w:rPr>
              <w:t>Programové vybavení</w:t>
            </w:r>
            <w:r w:rsidRPr="00F65600">
              <w:rPr>
                <w:rFonts w:cstheme="minorHAnsi"/>
                <w:color w:val="000000"/>
                <w:szCs w:val="24"/>
              </w:rPr>
              <w:t xml:space="preserve"> lze přesto využívat.</w:t>
            </w:r>
          </w:p>
        </w:tc>
      </w:tr>
    </w:tbl>
    <w:p w14:paraId="5D2A53CB" w14:textId="77777777" w:rsidR="00486F8C" w:rsidRPr="00F65600" w:rsidRDefault="00486F8C" w:rsidP="00486F8C">
      <w:pPr>
        <w:rPr>
          <w:rFonts w:cstheme="minorHAnsi"/>
          <w:szCs w:val="24"/>
          <w:u w:val="single"/>
        </w:rPr>
      </w:pPr>
    </w:p>
    <w:p w14:paraId="3BDD86D0" w14:textId="70922CB6" w:rsidR="00486F8C" w:rsidRPr="00F65600" w:rsidRDefault="00486F8C" w:rsidP="00486F8C">
      <w:pPr>
        <w:rPr>
          <w:rFonts w:cstheme="minorHAnsi"/>
          <w:szCs w:val="24"/>
          <w:u w:val="single"/>
        </w:rPr>
      </w:pPr>
      <w:r w:rsidRPr="00F65600">
        <w:rPr>
          <w:rFonts w:cstheme="minorHAnsi"/>
          <w:szCs w:val="24"/>
          <w:u w:val="single"/>
        </w:rPr>
        <w:t>Lhůty a smluvní pokuty za jejich nedodržení jsou sjednány takto:</w:t>
      </w:r>
      <w:r w:rsidRPr="00F65600">
        <w:rPr>
          <w:rFonts w:cstheme="minorHAnsi"/>
          <w:szCs w:val="24"/>
        </w:rPr>
        <w:t xml:space="preserve"> </w:t>
      </w:r>
      <w:r w:rsidRPr="00E651F6">
        <w:rPr>
          <w:rFonts w:cstheme="minorHAnsi"/>
          <w:szCs w:val="24"/>
        </w:rPr>
        <w:t xml:space="preserve">lhůty sjednané v tabulce níže se počítají pouze v pracovní dny od </w:t>
      </w:r>
      <w:r w:rsidR="00E5086A" w:rsidRPr="00E651F6">
        <w:rPr>
          <w:rFonts w:cstheme="minorHAnsi"/>
          <w:szCs w:val="24"/>
        </w:rPr>
        <w:t>7</w:t>
      </w:r>
      <w:r w:rsidRPr="00E651F6">
        <w:rPr>
          <w:rFonts w:cstheme="minorHAnsi"/>
          <w:szCs w:val="24"/>
        </w:rPr>
        <w:t>:00 do 1</w:t>
      </w:r>
      <w:r w:rsidR="004C6B62" w:rsidRPr="00E651F6">
        <w:rPr>
          <w:rFonts w:cstheme="minorHAnsi"/>
          <w:szCs w:val="24"/>
        </w:rPr>
        <w:t>5</w:t>
      </w:r>
      <w:r w:rsidRPr="00E651F6">
        <w:rPr>
          <w:rFonts w:cstheme="minorHAnsi"/>
          <w:szCs w:val="24"/>
        </w:rPr>
        <w:t>:</w:t>
      </w:r>
      <w:r w:rsidR="004C6B62" w:rsidRPr="00E651F6">
        <w:rPr>
          <w:rFonts w:cstheme="minorHAnsi"/>
          <w:szCs w:val="24"/>
        </w:rPr>
        <w:t>3</w:t>
      </w:r>
      <w:r w:rsidRPr="00E651F6">
        <w:rPr>
          <w:rFonts w:cstheme="minorHAnsi"/>
          <w:szCs w:val="24"/>
        </w:rPr>
        <w:t>0 hodin. Tyto</w:t>
      </w:r>
      <w:r w:rsidRPr="00F65600">
        <w:rPr>
          <w:rFonts w:cstheme="minorHAnsi"/>
          <w:szCs w:val="24"/>
        </w:rPr>
        <w:t xml:space="preserve"> lhůty začínají běžet okamžikem zadání Požadavku. V případě, že bude Poskytovatel v prodlení se zahájením </w:t>
      </w:r>
      <w:r w:rsidRPr="00F65600">
        <w:rPr>
          <w:rFonts w:cstheme="minorHAnsi"/>
          <w:szCs w:val="24"/>
        </w:rPr>
        <w:lastRenderedPageBreak/>
        <w:t>prací na odstranění vady nebo s odstraněním vady, je Objednatel oprávněn požadovat po Poskytovateli zaplacení smluvní pokuty sjednané v tabulce níže, a to za každou vadu zvlášť.</w:t>
      </w:r>
    </w:p>
    <w:p w14:paraId="3C899AE7" w14:textId="77777777" w:rsidR="00486F8C" w:rsidRPr="00F65600" w:rsidRDefault="00486F8C" w:rsidP="00486F8C">
      <w:pPr>
        <w:rPr>
          <w:rFonts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703"/>
        <w:gridCol w:w="2384"/>
        <w:gridCol w:w="1494"/>
        <w:gridCol w:w="2118"/>
      </w:tblGrid>
      <w:tr w:rsidR="00486F8C" w:rsidRPr="00F65600" w14:paraId="080ACACD" w14:textId="77777777" w:rsidTr="00F25B69">
        <w:tc>
          <w:tcPr>
            <w:tcW w:w="1242" w:type="dxa"/>
            <w:shd w:val="clear" w:color="auto" w:fill="auto"/>
            <w:vAlign w:val="center"/>
          </w:tcPr>
          <w:p w14:paraId="06085262" w14:textId="77777777" w:rsidR="00486F8C" w:rsidRPr="00F65600" w:rsidRDefault="00486F8C" w:rsidP="00F25B69">
            <w:pPr>
              <w:jc w:val="center"/>
              <w:rPr>
                <w:rFonts w:cstheme="minorHAnsi"/>
                <w:b/>
                <w:szCs w:val="24"/>
              </w:rPr>
            </w:pPr>
            <w:r w:rsidRPr="00F65600">
              <w:rPr>
                <w:rFonts w:cstheme="minorHAnsi"/>
                <w:b/>
                <w:szCs w:val="24"/>
              </w:rPr>
              <w:t>Kategorie vady</w:t>
            </w:r>
          </w:p>
        </w:tc>
        <w:tc>
          <w:tcPr>
            <w:tcW w:w="1985" w:type="dxa"/>
            <w:shd w:val="clear" w:color="auto" w:fill="auto"/>
            <w:vAlign w:val="center"/>
          </w:tcPr>
          <w:p w14:paraId="084D3180" w14:textId="77777777" w:rsidR="00486F8C" w:rsidRPr="00F65600" w:rsidRDefault="00486F8C" w:rsidP="00F25B69">
            <w:pPr>
              <w:jc w:val="center"/>
              <w:rPr>
                <w:rFonts w:cstheme="minorHAnsi"/>
                <w:b/>
                <w:szCs w:val="24"/>
              </w:rPr>
            </w:pPr>
            <w:r w:rsidRPr="00F65600">
              <w:rPr>
                <w:rFonts w:cstheme="minorHAnsi"/>
                <w:b/>
                <w:szCs w:val="24"/>
              </w:rPr>
              <w:t>Lhůta pro zahájení prací na odstranění vady</w:t>
            </w:r>
          </w:p>
        </w:tc>
        <w:tc>
          <w:tcPr>
            <w:tcW w:w="2905" w:type="dxa"/>
            <w:shd w:val="clear" w:color="auto" w:fill="auto"/>
            <w:vAlign w:val="center"/>
          </w:tcPr>
          <w:p w14:paraId="1470C24F" w14:textId="77777777" w:rsidR="00486F8C" w:rsidRPr="00F65600" w:rsidRDefault="00486F8C" w:rsidP="00F25B69">
            <w:pPr>
              <w:jc w:val="center"/>
              <w:rPr>
                <w:rFonts w:cstheme="minorHAnsi"/>
                <w:b/>
                <w:szCs w:val="24"/>
              </w:rPr>
            </w:pPr>
            <w:r w:rsidRPr="00F65600">
              <w:rPr>
                <w:rFonts w:cstheme="minorHAnsi"/>
                <w:b/>
                <w:szCs w:val="24"/>
              </w:rPr>
              <w:t>Smluvní pokuta za prodlení Poskytovatele se zahájením prací na odstranění vady</w:t>
            </w:r>
          </w:p>
        </w:tc>
        <w:tc>
          <w:tcPr>
            <w:tcW w:w="1631" w:type="dxa"/>
            <w:shd w:val="clear" w:color="auto" w:fill="auto"/>
            <w:vAlign w:val="center"/>
          </w:tcPr>
          <w:p w14:paraId="44DB1D20" w14:textId="77777777" w:rsidR="00486F8C" w:rsidRPr="00F65600" w:rsidRDefault="00486F8C" w:rsidP="00F25B69">
            <w:pPr>
              <w:jc w:val="center"/>
              <w:rPr>
                <w:rFonts w:cstheme="minorHAnsi"/>
                <w:b/>
                <w:szCs w:val="24"/>
              </w:rPr>
            </w:pPr>
            <w:r w:rsidRPr="00F65600">
              <w:rPr>
                <w:rFonts w:cstheme="minorHAnsi"/>
                <w:b/>
                <w:szCs w:val="24"/>
              </w:rPr>
              <w:t>Lhůta pro odstranění vady</w:t>
            </w:r>
          </w:p>
        </w:tc>
        <w:tc>
          <w:tcPr>
            <w:tcW w:w="2457" w:type="dxa"/>
            <w:shd w:val="clear" w:color="auto" w:fill="auto"/>
            <w:vAlign w:val="center"/>
          </w:tcPr>
          <w:p w14:paraId="24F938F5" w14:textId="77777777" w:rsidR="00486F8C" w:rsidRPr="00F65600" w:rsidRDefault="00486F8C" w:rsidP="00F25B69">
            <w:pPr>
              <w:jc w:val="center"/>
              <w:rPr>
                <w:rFonts w:cstheme="minorHAnsi"/>
                <w:b/>
                <w:szCs w:val="24"/>
              </w:rPr>
            </w:pPr>
            <w:r w:rsidRPr="00F65600">
              <w:rPr>
                <w:rFonts w:cstheme="minorHAnsi"/>
                <w:b/>
                <w:szCs w:val="24"/>
              </w:rPr>
              <w:t>Smluvní pokuta za prodlení Poskytovatele s odstraněním vady</w:t>
            </w:r>
          </w:p>
        </w:tc>
      </w:tr>
      <w:tr w:rsidR="00486F8C" w:rsidRPr="00D80ED0" w14:paraId="1ECA477B" w14:textId="77777777" w:rsidTr="00F25B69">
        <w:tc>
          <w:tcPr>
            <w:tcW w:w="1242" w:type="dxa"/>
            <w:shd w:val="clear" w:color="auto" w:fill="auto"/>
            <w:vAlign w:val="center"/>
          </w:tcPr>
          <w:p w14:paraId="2112CC01" w14:textId="77777777" w:rsidR="00486F8C" w:rsidRPr="00D80ED0" w:rsidRDefault="00486F8C" w:rsidP="00F25B69">
            <w:pPr>
              <w:jc w:val="center"/>
              <w:rPr>
                <w:rFonts w:cstheme="minorHAnsi"/>
                <w:szCs w:val="24"/>
              </w:rPr>
            </w:pPr>
            <w:r w:rsidRPr="00D80ED0">
              <w:rPr>
                <w:rFonts w:cstheme="minorHAnsi"/>
                <w:szCs w:val="24"/>
              </w:rPr>
              <w:t>A</w:t>
            </w:r>
          </w:p>
        </w:tc>
        <w:tc>
          <w:tcPr>
            <w:tcW w:w="1985" w:type="dxa"/>
            <w:shd w:val="clear" w:color="auto" w:fill="auto"/>
          </w:tcPr>
          <w:p w14:paraId="6928F84F" w14:textId="77777777" w:rsidR="00486F8C" w:rsidRPr="00D80ED0" w:rsidRDefault="00486F8C" w:rsidP="00F25B69">
            <w:pPr>
              <w:rPr>
                <w:rFonts w:cstheme="minorHAnsi"/>
                <w:szCs w:val="24"/>
              </w:rPr>
            </w:pPr>
            <w:r w:rsidRPr="00D80ED0">
              <w:rPr>
                <w:rFonts w:cstheme="minorHAnsi"/>
                <w:szCs w:val="24"/>
              </w:rPr>
              <w:t>1 hodina</w:t>
            </w:r>
          </w:p>
        </w:tc>
        <w:tc>
          <w:tcPr>
            <w:tcW w:w="2905" w:type="dxa"/>
            <w:shd w:val="clear" w:color="auto" w:fill="auto"/>
          </w:tcPr>
          <w:p w14:paraId="63CAE682" w14:textId="77777777" w:rsidR="00486F8C" w:rsidRPr="00D80ED0" w:rsidRDefault="00486F8C" w:rsidP="00F25B69">
            <w:pPr>
              <w:rPr>
                <w:rFonts w:cstheme="minorHAnsi"/>
                <w:szCs w:val="24"/>
              </w:rPr>
            </w:pPr>
            <w:r w:rsidRPr="00D80ED0">
              <w:rPr>
                <w:rFonts w:cstheme="minorHAnsi"/>
                <w:szCs w:val="24"/>
              </w:rPr>
              <w:t>1.000 Kč za každý den prodlení</w:t>
            </w:r>
          </w:p>
        </w:tc>
        <w:tc>
          <w:tcPr>
            <w:tcW w:w="1631" w:type="dxa"/>
            <w:shd w:val="clear" w:color="auto" w:fill="auto"/>
          </w:tcPr>
          <w:p w14:paraId="79F9F412" w14:textId="187413BC" w:rsidR="00486F8C" w:rsidRPr="00D80ED0" w:rsidRDefault="00486F8C" w:rsidP="00F25B69">
            <w:pPr>
              <w:rPr>
                <w:rFonts w:cstheme="minorHAnsi"/>
                <w:szCs w:val="24"/>
              </w:rPr>
            </w:pPr>
            <w:r w:rsidRPr="00D80ED0">
              <w:rPr>
                <w:rFonts w:cstheme="minorHAnsi"/>
                <w:szCs w:val="24"/>
              </w:rPr>
              <w:t>4 hodin</w:t>
            </w:r>
          </w:p>
        </w:tc>
        <w:tc>
          <w:tcPr>
            <w:tcW w:w="2457" w:type="dxa"/>
            <w:shd w:val="clear" w:color="auto" w:fill="auto"/>
          </w:tcPr>
          <w:p w14:paraId="0515577F" w14:textId="77777777" w:rsidR="00486F8C" w:rsidRPr="00D80ED0" w:rsidRDefault="00486F8C" w:rsidP="00F25B69">
            <w:pPr>
              <w:rPr>
                <w:rFonts w:cstheme="minorHAnsi"/>
                <w:szCs w:val="24"/>
              </w:rPr>
            </w:pPr>
            <w:r w:rsidRPr="00D80ED0">
              <w:rPr>
                <w:rFonts w:cstheme="minorHAnsi"/>
                <w:szCs w:val="24"/>
              </w:rPr>
              <w:t>5.000 Kč za každý den prodlení</w:t>
            </w:r>
          </w:p>
        </w:tc>
      </w:tr>
      <w:tr w:rsidR="00486F8C" w:rsidRPr="00D80ED0" w14:paraId="11266E61" w14:textId="77777777" w:rsidTr="00F25B69">
        <w:tc>
          <w:tcPr>
            <w:tcW w:w="1242" w:type="dxa"/>
            <w:shd w:val="clear" w:color="auto" w:fill="auto"/>
            <w:vAlign w:val="center"/>
          </w:tcPr>
          <w:p w14:paraId="5124F0D5" w14:textId="77777777" w:rsidR="00486F8C" w:rsidRPr="00D80ED0" w:rsidRDefault="00486F8C" w:rsidP="00F25B69">
            <w:pPr>
              <w:jc w:val="center"/>
              <w:rPr>
                <w:rFonts w:cstheme="minorHAnsi"/>
                <w:szCs w:val="24"/>
              </w:rPr>
            </w:pPr>
            <w:r w:rsidRPr="00D80ED0">
              <w:rPr>
                <w:rFonts w:cstheme="minorHAnsi"/>
                <w:szCs w:val="24"/>
              </w:rPr>
              <w:t>B</w:t>
            </w:r>
          </w:p>
        </w:tc>
        <w:tc>
          <w:tcPr>
            <w:tcW w:w="1985" w:type="dxa"/>
            <w:shd w:val="clear" w:color="auto" w:fill="auto"/>
          </w:tcPr>
          <w:p w14:paraId="1137E93C" w14:textId="77777777" w:rsidR="00486F8C" w:rsidRPr="00D80ED0" w:rsidRDefault="00486F8C" w:rsidP="00F25B69">
            <w:pPr>
              <w:rPr>
                <w:rFonts w:cstheme="minorHAnsi"/>
                <w:szCs w:val="24"/>
              </w:rPr>
            </w:pPr>
            <w:r w:rsidRPr="00D80ED0">
              <w:rPr>
                <w:rFonts w:cstheme="minorHAnsi"/>
                <w:szCs w:val="24"/>
              </w:rPr>
              <w:t>2 hodiny</w:t>
            </w:r>
          </w:p>
        </w:tc>
        <w:tc>
          <w:tcPr>
            <w:tcW w:w="2905" w:type="dxa"/>
            <w:shd w:val="clear" w:color="auto" w:fill="auto"/>
          </w:tcPr>
          <w:p w14:paraId="28FB4BB6" w14:textId="73B1C478" w:rsidR="00486F8C" w:rsidRPr="00D80ED0" w:rsidRDefault="00486F8C" w:rsidP="00E5086A">
            <w:pPr>
              <w:rPr>
                <w:rFonts w:cstheme="minorHAnsi"/>
                <w:szCs w:val="24"/>
              </w:rPr>
            </w:pPr>
            <w:r w:rsidRPr="00D80ED0">
              <w:rPr>
                <w:rFonts w:cstheme="minorHAnsi"/>
                <w:szCs w:val="24"/>
              </w:rPr>
              <w:t>1.000 Kč za každý den prodlení</w:t>
            </w:r>
          </w:p>
        </w:tc>
        <w:tc>
          <w:tcPr>
            <w:tcW w:w="1631" w:type="dxa"/>
            <w:shd w:val="clear" w:color="auto" w:fill="auto"/>
          </w:tcPr>
          <w:p w14:paraId="4B943F56" w14:textId="77777777" w:rsidR="00486F8C" w:rsidRPr="00D80ED0" w:rsidRDefault="00486F8C" w:rsidP="00F25B69">
            <w:pPr>
              <w:rPr>
                <w:rFonts w:cstheme="minorHAnsi"/>
                <w:szCs w:val="24"/>
              </w:rPr>
            </w:pPr>
            <w:r w:rsidRPr="00D80ED0">
              <w:rPr>
                <w:rFonts w:cstheme="minorHAnsi"/>
                <w:szCs w:val="24"/>
              </w:rPr>
              <w:t>12 hodin</w:t>
            </w:r>
          </w:p>
        </w:tc>
        <w:tc>
          <w:tcPr>
            <w:tcW w:w="2457" w:type="dxa"/>
            <w:shd w:val="clear" w:color="auto" w:fill="auto"/>
          </w:tcPr>
          <w:p w14:paraId="114EA541" w14:textId="77777777" w:rsidR="00486F8C" w:rsidRPr="00D80ED0" w:rsidRDefault="00486F8C" w:rsidP="00F25B69">
            <w:pPr>
              <w:rPr>
                <w:rFonts w:cstheme="minorHAnsi"/>
                <w:szCs w:val="24"/>
              </w:rPr>
            </w:pPr>
            <w:r w:rsidRPr="00D80ED0">
              <w:rPr>
                <w:rFonts w:cstheme="minorHAnsi"/>
                <w:szCs w:val="24"/>
              </w:rPr>
              <w:t>5.000 Kč za každý den prodlení</w:t>
            </w:r>
          </w:p>
        </w:tc>
      </w:tr>
      <w:tr w:rsidR="00486F8C" w:rsidRPr="00F65600" w14:paraId="2B8365D3" w14:textId="77777777" w:rsidTr="00F25B69">
        <w:tc>
          <w:tcPr>
            <w:tcW w:w="1242" w:type="dxa"/>
            <w:shd w:val="clear" w:color="auto" w:fill="auto"/>
            <w:vAlign w:val="center"/>
          </w:tcPr>
          <w:p w14:paraId="0A6548D2" w14:textId="77777777" w:rsidR="00486F8C" w:rsidRPr="00D80ED0" w:rsidRDefault="00486F8C" w:rsidP="00F25B69">
            <w:pPr>
              <w:jc w:val="center"/>
              <w:rPr>
                <w:rFonts w:cstheme="minorHAnsi"/>
                <w:szCs w:val="24"/>
              </w:rPr>
            </w:pPr>
            <w:r w:rsidRPr="00D80ED0">
              <w:rPr>
                <w:rFonts w:cstheme="minorHAnsi"/>
                <w:szCs w:val="24"/>
              </w:rPr>
              <w:t>C</w:t>
            </w:r>
          </w:p>
        </w:tc>
        <w:tc>
          <w:tcPr>
            <w:tcW w:w="1985" w:type="dxa"/>
            <w:shd w:val="clear" w:color="auto" w:fill="auto"/>
          </w:tcPr>
          <w:p w14:paraId="6AA76200" w14:textId="77777777" w:rsidR="00486F8C" w:rsidRPr="00D80ED0" w:rsidRDefault="00486F8C" w:rsidP="00F25B69">
            <w:pPr>
              <w:rPr>
                <w:rFonts w:cstheme="minorHAnsi"/>
                <w:szCs w:val="24"/>
              </w:rPr>
            </w:pPr>
            <w:r w:rsidRPr="00D80ED0">
              <w:rPr>
                <w:rFonts w:cstheme="minorHAnsi"/>
                <w:szCs w:val="24"/>
              </w:rPr>
              <w:t>6 hodin</w:t>
            </w:r>
          </w:p>
        </w:tc>
        <w:tc>
          <w:tcPr>
            <w:tcW w:w="2905" w:type="dxa"/>
            <w:shd w:val="clear" w:color="auto" w:fill="auto"/>
          </w:tcPr>
          <w:p w14:paraId="32677F4E" w14:textId="77777777" w:rsidR="00486F8C" w:rsidRPr="00D80ED0" w:rsidRDefault="00486F8C" w:rsidP="00F25B69">
            <w:pPr>
              <w:rPr>
                <w:rFonts w:cstheme="minorHAnsi"/>
                <w:szCs w:val="24"/>
              </w:rPr>
            </w:pPr>
            <w:r w:rsidRPr="00D80ED0">
              <w:rPr>
                <w:rFonts w:cstheme="minorHAnsi"/>
                <w:szCs w:val="24"/>
              </w:rPr>
              <w:t>200 Kč za každý den prodlení</w:t>
            </w:r>
          </w:p>
        </w:tc>
        <w:tc>
          <w:tcPr>
            <w:tcW w:w="1631" w:type="dxa"/>
            <w:shd w:val="clear" w:color="auto" w:fill="auto"/>
          </w:tcPr>
          <w:p w14:paraId="478B9CFE" w14:textId="77777777" w:rsidR="00486F8C" w:rsidRPr="00D80ED0" w:rsidRDefault="00486F8C" w:rsidP="00F25B69">
            <w:pPr>
              <w:rPr>
                <w:rFonts w:cstheme="minorHAnsi"/>
                <w:szCs w:val="24"/>
              </w:rPr>
            </w:pPr>
            <w:r w:rsidRPr="00D80ED0">
              <w:rPr>
                <w:rFonts w:cstheme="minorHAnsi"/>
                <w:szCs w:val="24"/>
              </w:rPr>
              <w:t>48 hodin</w:t>
            </w:r>
          </w:p>
        </w:tc>
        <w:tc>
          <w:tcPr>
            <w:tcW w:w="2457" w:type="dxa"/>
            <w:shd w:val="clear" w:color="auto" w:fill="auto"/>
          </w:tcPr>
          <w:p w14:paraId="521284F4" w14:textId="77777777" w:rsidR="00486F8C" w:rsidRPr="00F65600" w:rsidRDefault="00486F8C" w:rsidP="00F25B69">
            <w:pPr>
              <w:rPr>
                <w:rFonts w:cstheme="minorHAnsi"/>
                <w:szCs w:val="24"/>
              </w:rPr>
            </w:pPr>
            <w:r w:rsidRPr="00D80ED0">
              <w:rPr>
                <w:rFonts w:cstheme="minorHAnsi"/>
                <w:szCs w:val="24"/>
              </w:rPr>
              <w:t>1.000 Kč za každý den prodlení</w:t>
            </w:r>
          </w:p>
        </w:tc>
      </w:tr>
    </w:tbl>
    <w:p w14:paraId="65D6F2E2" w14:textId="41D8AAD0" w:rsidR="00C50A68" w:rsidRPr="00F65600" w:rsidRDefault="00C50A68">
      <w:pPr>
        <w:spacing w:after="200" w:line="276" w:lineRule="auto"/>
        <w:rPr>
          <w:rFonts w:eastAsia="Times New Roman" w:cstheme="minorHAnsi"/>
          <w:b/>
          <w:bCs/>
          <w:szCs w:val="24"/>
        </w:rPr>
      </w:pPr>
      <w:r w:rsidRPr="00F65600">
        <w:rPr>
          <w:rFonts w:cstheme="minorHAnsi"/>
          <w:szCs w:val="24"/>
        </w:rPr>
        <w:br w:type="page"/>
      </w:r>
    </w:p>
    <w:p w14:paraId="77BC9D8A" w14:textId="11C8E5FA" w:rsidR="000D0341" w:rsidRPr="00F65600" w:rsidRDefault="000D0341" w:rsidP="000D0341">
      <w:pPr>
        <w:jc w:val="center"/>
        <w:rPr>
          <w:rFonts w:cstheme="minorHAnsi"/>
          <w:b/>
          <w:szCs w:val="24"/>
        </w:rPr>
      </w:pPr>
      <w:r w:rsidRPr="00F65600">
        <w:rPr>
          <w:rFonts w:cstheme="minorHAnsi"/>
          <w:b/>
          <w:szCs w:val="24"/>
        </w:rPr>
        <w:lastRenderedPageBreak/>
        <w:t xml:space="preserve">PŘÍLOHA </w:t>
      </w:r>
      <w:r w:rsidR="00775C3B">
        <w:rPr>
          <w:rFonts w:cstheme="minorHAnsi"/>
          <w:b/>
          <w:szCs w:val="24"/>
        </w:rPr>
        <w:t>č</w:t>
      </w:r>
      <w:r w:rsidRPr="00F65600">
        <w:rPr>
          <w:rFonts w:cstheme="minorHAnsi"/>
          <w:b/>
          <w:szCs w:val="24"/>
        </w:rPr>
        <w:t xml:space="preserve">. </w:t>
      </w:r>
      <w:r w:rsidR="00D16429" w:rsidRPr="00F65600">
        <w:rPr>
          <w:rFonts w:cstheme="minorHAnsi"/>
          <w:b/>
          <w:szCs w:val="24"/>
        </w:rPr>
        <w:t>3</w:t>
      </w:r>
    </w:p>
    <w:p w14:paraId="19F4A01C" w14:textId="77777777" w:rsidR="000D0341" w:rsidRPr="00F65600" w:rsidRDefault="000D0341" w:rsidP="000D0341">
      <w:pPr>
        <w:jc w:val="center"/>
        <w:rPr>
          <w:rFonts w:cstheme="minorHAnsi"/>
          <w:b/>
          <w:szCs w:val="24"/>
        </w:rPr>
      </w:pPr>
    </w:p>
    <w:p w14:paraId="58AF1814" w14:textId="77777777" w:rsidR="000D0341" w:rsidRPr="00F65600" w:rsidRDefault="000D0341" w:rsidP="000D0341">
      <w:pPr>
        <w:jc w:val="center"/>
        <w:rPr>
          <w:rFonts w:cstheme="minorHAnsi"/>
          <w:b/>
          <w:szCs w:val="24"/>
        </w:rPr>
      </w:pPr>
      <w:r w:rsidRPr="00F65600">
        <w:rPr>
          <w:rFonts w:cstheme="minorHAnsi"/>
          <w:b/>
          <w:szCs w:val="24"/>
        </w:rPr>
        <w:t>Seznam zaměstnanců Poskytovatele a dalších osob na straně Poskytovatele oprávněných přistupovat k Důvěrným informacím</w:t>
      </w:r>
    </w:p>
    <w:p w14:paraId="503BA329" w14:textId="77777777" w:rsidR="000D0341" w:rsidRPr="00F65600" w:rsidRDefault="000D0341" w:rsidP="000D0341">
      <w:pPr>
        <w:rPr>
          <w:rFonts w:cstheme="minorHAnsi"/>
          <w:szCs w:val="24"/>
        </w:rPr>
      </w:pPr>
    </w:p>
    <w:p w14:paraId="24E7F6C9" w14:textId="71F334D7" w:rsidR="00DA3F2B" w:rsidRDefault="00DA3F2B" w:rsidP="000D0341">
      <w:pPr>
        <w:rPr>
          <w:rFonts w:cstheme="minorHAnsi"/>
          <w:szCs w:val="24"/>
        </w:rPr>
      </w:pPr>
    </w:p>
    <w:p w14:paraId="7E491BFA" w14:textId="77777777" w:rsidR="00DA3F2B" w:rsidRPr="00DA3F2B" w:rsidRDefault="00DA3F2B" w:rsidP="00DA3F2B">
      <w:pPr>
        <w:rPr>
          <w:rFonts w:ascii="Calibri" w:eastAsia="Calibri" w:hAnsi="Calibri" w:cs="Calibri"/>
          <w:szCs w:val="24"/>
          <w:lang w:eastAsia="en-US"/>
        </w:rPr>
      </w:pPr>
    </w:p>
    <w:tbl>
      <w:tblPr>
        <w:tblStyle w:val="Mkatabulky1"/>
        <w:tblW w:w="9640" w:type="dxa"/>
        <w:tblInd w:w="-289" w:type="dxa"/>
        <w:tblLook w:val="04A0" w:firstRow="1" w:lastRow="0" w:firstColumn="1" w:lastColumn="0" w:noHBand="0" w:noVBand="1"/>
      </w:tblPr>
      <w:tblGrid>
        <w:gridCol w:w="1261"/>
        <w:gridCol w:w="1594"/>
        <w:gridCol w:w="1740"/>
        <w:gridCol w:w="737"/>
        <w:gridCol w:w="1617"/>
        <w:gridCol w:w="2691"/>
      </w:tblGrid>
      <w:tr w:rsidR="00DA3F2B" w:rsidRPr="00DA3F2B" w14:paraId="476982C0" w14:textId="77777777" w:rsidTr="00DA3F2B">
        <w:trPr>
          <w:trHeight w:val="800"/>
        </w:trPr>
        <w:tc>
          <w:tcPr>
            <w:tcW w:w="1261" w:type="dxa"/>
          </w:tcPr>
          <w:p w14:paraId="55C346B2"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Název Systému</w:t>
            </w:r>
          </w:p>
        </w:tc>
        <w:tc>
          <w:tcPr>
            <w:tcW w:w="1594" w:type="dxa"/>
          </w:tcPr>
          <w:p w14:paraId="3F7C103A"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Titul, jméno, příjmení</w:t>
            </w:r>
          </w:p>
        </w:tc>
        <w:tc>
          <w:tcPr>
            <w:tcW w:w="1740" w:type="dxa"/>
          </w:tcPr>
          <w:p w14:paraId="15875AB0"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Vztah k</w:t>
            </w:r>
          </w:p>
          <w:p w14:paraId="04AECEB5"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Poskytovateli</w:t>
            </w:r>
          </w:p>
        </w:tc>
        <w:tc>
          <w:tcPr>
            <w:tcW w:w="737" w:type="dxa"/>
          </w:tcPr>
          <w:p w14:paraId="413CB525"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IČ</w:t>
            </w:r>
          </w:p>
        </w:tc>
        <w:tc>
          <w:tcPr>
            <w:tcW w:w="1617" w:type="dxa"/>
          </w:tcPr>
          <w:p w14:paraId="50FE198B"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Pozice</w:t>
            </w:r>
          </w:p>
        </w:tc>
        <w:tc>
          <w:tcPr>
            <w:tcW w:w="2691" w:type="dxa"/>
          </w:tcPr>
          <w:p w14:paraId="3F26BFD0"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Kontaktní údaje:</w:t>
            </w:r>
          </w:p>
          <w:p w14:paraId="4C9971FE" w14:textId="77777777" w:rsidR="00DA3F2B" w:rsidRPr="00DA3F2B" w:rsidRDefault="00DA3F2B" w:rsidP="00DA3F2B">
            <w:pPr>
              <w:spacing w:before="240" w:after="240"/>
              <w:contextualSpacing/>
              <w:rPr>
                <w:rFonts w:ascii="Calibri" w:eastAsia="Times New Roman" w:hAnsi="Calibri" w:cs="Calibri"/>
                <w:b/>
                <w:szCs w:val="24"/>
                <w:u w:val="single"/>
              </w:rPr>
            </w:pPr>
            <w:r w:rsidRPr="00DA3F2B">
              <w:rPr>
                <w:rFonts w:ascii="Calibri" w:eastAsia="Times New Roman" w:hAnsi="Calibri" w:cs="Calibri"/>
                <w:b/>
                <w:szCs w:val="24"/>
                <w:u w:val="single"/>
              </w:rPr>
              <w:t>e-mail</w:t>
            </w:r>
          </w:p>
          <w:p w14:paraId="35B6F889" w14:textId="77777777" w:rsidR="00DA3F2B" w:rsidRPr="00DA3F2B" w:rsidRDefault="00DA3F2B" w:rsidP="00DA3F2B">
            <w:pPr>
              <w:spacing w:before="240" w:after="240"/>
              <w:contextualSpacing/>
              <w:rPr>
                <w:rFonts w:ascii="Calibri" w:eastAsia="Times New Roman" w:hAnsi="Calibri" w:cs="Calibri"/>
                <w:b/>
                <w:szCs w:val="24"/>
                <w:u w:val="single"/>
              </w:rPr>
            </w:pPr>
            <w:r w:rsidRPr="00DA3F2B">
              <w:rPr>
                <w:rFonts w:ascii="Calibri" w:eastAsia="Times New Roman" w:hAnsi="Calibri" w:cs="Calibri"/>
                <w:b/>
                <w:szCs w:val="24"/>
                <w:u w:val="single"/>
              </w:rPr>
              <w:t>tel. kontakt</w:t>
            </w:r>
          </w:p>
        </w:tc>
      </w:tr>
      <w:tr w:rsidR="00DA3F2B" w:rsidRPr="00DA3F2B" w14:paraId="75F6B734" w14:textId="77777777" w:rsidTr="00DA3F2B">
        <w:trPr>
          <w:trHeight w:val="507"/>
        </w:trPr>
        <w:tc>
          <w:tcPr>
            <w:tcW w:w="1261" w:type="dxa"/>
            <w:vMerge w:val="restart"/>
            <w:vAlign w:val="center"/>
          </w:tcPr>
          <w:p w14:paraId="35C9D791" w14:textId="77777777" w:rsidR="00DA3F2B" w:rsidRPr="00DA3F2B" w:rsidRDefault="00DA3F2B" w:rsidP="00DA3F2B">
            <w:pPr>
              <w:spacing w:before="240" w:after="240"/>
              <w:contextualSpacing/>
              <w:rPr>
                <w:rFonts w:ascii="Calibri" w:eastAsia="Times New Roman" w:hAnsi="Calibri" w:cs="Calibri"/>
                <w:szCs w:val="24"/>
              </w:rPr>
            </w:pPr>
          </w:p>
          <w:p w14:paraId="1B5FAB06" w14:textId="77777777" w:rsidR="00DA3F2B" w:rsidRPr="00DA3F2B" w:rsidRDefault="00DA3F2B" w:rsidP="00DA3F2B">
            <w:pPr>
              <w:spacing w:before="240" w:after="240"/>
              <w:contextualSpacing/>
              <w:rPr>
                <w:rFonts w:ascii="Calibri" w:eastAsia="Times New Roman" w:hAnsi="Calibri" w:cs="Calibri"/>
                <w:b/>
                <w:szCs w:val="24"/>
              </w:rPr>
            </w:pPr>
          </w:p>
          <w:p w14:paraId="4030B463" w14:textId="77777777" w:rsidR="00DA3F2B" w:rsidRPr="00DA3F2B" w:rsidRDefault="00DA3F2B" w:rsidP="00DA3F2B">
            <w:pPr>
              <w:spacing w:before="240" w:after="240"/>
              <w:contextualSpacing/>
              <w:rPr>
                <w:rFonts w:ascii="Calibri" w:eastAsia="Times New Roman" w:hAnsi="Calibri" w:cs="Calibri"/>
                <w:b/>
                <w:szCs w:val="24"/>
              </w:rPr>
            </w:pPr>
          </w:p>
          <w:p w14:paraId="2784FE14" w14:textId="77777777" w:rsidR="00DA3F2B" w:rsidRPr="00DA3F2B" w:rsidRDefault="00DA3F2B" w:rsidP="00DA3F2B">
            <w:pPr>
              <w:spacing w:before="240" w:after="240"/>
              <w:contextualSpacing/>
              <w:rPr>
                <w:rFonts w:ascii="Calibri" w:eastAsia="Times New Roman" w:hAnsi="Calibri" w:cs="Calibri"/>
                <w:b/>
                <w:szCs w:val="24"/>
              </w:rPr>
            </w:pPr>
            <w:r w:rsidRPr="00DA3F2B">
              <w:rPr>
                <w:rFonts w:ascii="Calibri" w:eastAsia="Times New Roman" w:hAnsi="Calibri" w:cs="Calibri"/>
                <w:b/>
                <w:szCs w:val="24"/>
              </w:rPr>
              <w:t>ALVAO</w:t>
            </w:r>
          </w:p>
          <w:p w14:paraId="3413FD03" w14:textId="77777777" w:rsidR="00DA3F2B" w:rsidRPr="00DA3F2B" w:rsidRDefault="00DA3F2B" w:rsidP="00DA3F2B">
            <w:pPr>
              <w:spacing w:before="240" w:after="240"/>
              <w:contextualSpacing/>
              <w:rPr>
                <w:rFonts w:ascii="Calibri" w:eastAsia="Times New Roman" w:hAnsi="Calibri" w:cs="Calibri"/>
                <w:b/>
                <w:szCs w:val="24"/>
              </w:rPr>
            </w:pPr>
          </w:p>
          <w:p w14:paraId="7DDE3B52" w14:textId="77777777" w:rsidR="00DA3F2B" w:rsidRPr="00DA3F2B" w:rsidRDefault="00DA3F2B" w:rsidP="00DA3F2B">
            <w:pPr>
              <w:spacing w:before="240" w:after="240"/>
              <w:contextualSpacing/>
              <w:rPr>
                <w:rFonts w:ascii="Calibri" w:eastAsia="Times New Roman" w:hAnsi="Calibri" w:cs="Calibri"/>
                <w:b/>
                <w:szCs w:val="24"/>
              </w:rPr>
            </w:pPr>
          </w:p>
          <w:p w14:paraId="5196B3D2" w14:textId="77777777" w:rsidR="00DA3F2B" w:rsidRPr="00DA3F2B" w:rsidRDefault="00DA3F2B" w:rsidP="00DA3F2B">
            <w:pPr>
              <w:spacing w:before="240" w:after="240"/>
              <w:contextualSpacing/>
              <w:rPr>
                <w:rFonts w:ascii="Calibri" w:eastAsia="Times New Roman" w:hAnsi="Calibri" w:cs="Calibri"/>
                <w:b/>
                <w:szCs w:val="24"/>
              </w:rPr>
            </w:pPr>
          </w:p>
          <w:p w14:paraId="1D7D6305" w14:textId="77777777" w:rsidR="00DA3F2B" w:rsidRPr="00DA3F2B" w:rsidRDefault="00DA3F2B" w:rsidP="00DA3F2B">
            <w:pPr>
              <w:spacing w:before="240" w:after="240"/>
              <w:contextualSpacing/>
              <w:rPr>
                <w:rFonts w:ascii="Calibri" w:eastAsia="Times New Roman" w:hAnsi="Calibri" w:cs="Calibri"/>
                <w:b/>
                <w:szCs w:val="24"/>
              </w:rPr>
            </w:pPr>
          </w:p>
          <w:p w14:paraId="6E4C8796" w14:textId="77777777" w:rsidR="00DA3F2B" w:rsidRPr="00DA3F2B" w:rsidRDefault="00DA3F2B" w:rsidP="00DA3F2B">
            <w:pPr>
              <w:spacing w:before="240" w:after="240"/>
              <w:contextualSpacing/>
              <w:rPr>
                <w:rFonts w:ascii="Calibri" w:eastAsia="Times New Roman" w:hAnsi="Calibri" w:cs="Calibri"/>
                <w:b/>
                <w:szCs w:val="24"/>
              </w:rPr>
            </w:pPr>
          </w:p>
          <w:p w14:paraId="08FA7E5B" w14:textId="77777777" w:rsidR="00DA3F2B" w:rsidRPr="00DA3F2B" w:rsidRDefault="00DA3F2B" w:rsidP="00DA3F2B">
            <w:pPr>
              <w:spacing w:before="240" w:after="240"/>
              <w:contextualSpacing/>
              <w:rPr>
                <w:rFonts w:ascii="Calibri" w:eastAsia="Times New Roman" w:hAnsi="Calibri" w:cs="Calibri"/>
                <w:b/>
                <w:szCs w:val="24"/>
              </w:rPr>
            </w:pPr>
          </w:p>
          <w:p w14:paraId="0CCE1C17" w14:textId="77777777" w:rsidR="00DA3F2B" w:rsidRPr="00DA3F2B" w:rsidRDefault="00DA3F2B" w:rsidP="00DA3F2B">
            <w:pPr>
              <w:spacing w:before="240" w:after="240"/>
              <w:contextualSpacing/>
              <w:rPr>
                <w:rFonts w:ascii="Calibri" w:eastAsia="Times New Roman" w:hAnsi="Calibri" w:cs="Calibri"/>
                <w:b/>
                <w:szCs w:val="24"/>
              </w:rPr>
            </w:pPr>
          </w:p>
          <w:p w14:paraId="5A184637" w14:textId="77777777" w:rsidR="00DA3F2B" w:rsidRPr="00DA3F2B" w:rsidRDefault="00DA3F2B" w:rsidP="00DA3F2B">
            <w:pPr>
              <w:spacing w:before="240" w:after="240"/>
              <w:contextualSpacing/>
              <w:rPr>
                <w:rFonts w:ascii="Calibri" w:eastAsia="Times New Roman" w:hAnsi="Calibri" w:cs="Calibri"/>
                <w:b/>
                <w:szCs w:val="24"/>
              </w:rPr>
            </w:pPr>
          </w:p>
          <w:p w14:paraId="704A9E18" w14:textId="77777777" w:rsidR="00DA3F2B" w:rsidRPr="00DA3F2B" w:rsidRDefault="00DA3F2B" w:rsidP="00DA3F2B">
            <w:pPr>
              <w:spacing w:before="240" w:after="240"/>
              <w:contextualSpacing/>
              <w:rPr>
                <w:rFonts w:ascii="Calibri" w:eastAsia="Times New Roman" w:hAnsi="Calibri" w:cs="Calibri"/>
                <w:b/>
                <w:szCs w:val="24"/>
              </w:rPr>
            </w:pPr>
          </w:p>
          <w:p w14:paraId="799FF10E" w14:textId="77777777" w:rsidR="00DA3F2B" w:rsidRPr="00DA3F2B" w:rsidRDefault="00DA3F2B" w:rsidP="00DA3F2B">
            <w:pPr>
              <w:spacing w:before="240" w:after="240"/>
              <w:contextualSpacing/>
              <w:rPr>
                <w:rFonts w:ascii="Calibri" w:eastAsia="Times New Roman" w:hAnsi="Calibri" w:cs="Calibri"/>
                <w:szCs w:val="24"/>
              </w:rPr>
            </w:pPr>
          </w:p>
        </w:tc>
        <w:tc>
          <w:tcPr>
            <w:tcW w:w="1594" w:type="dxa"/>
            <w:vAlign w:val="center"/>
          </w:tcPr>
          <w:p w14:paraId="07EFAD7C" w14:textId="64378656" w:rsidR="00DA3F2B" w:rsidRPr="00DA3F2B" w:rsidRDefault="00EF0FF7" w:rsidP="00DA3F2B">
            <w:pPr>
              <w:spacing w:before="240" w:after="240"/>
              <w:contextualSpacing/>
              <w:rPr>
                <w:rFonts w:ascii="Calibri" w:eastAsia="Times New Roman" w:hAnsi="Calibri" w:cs="Calibri"/>
                <w:szCs w:val="24"/>
              </w:rPr>
            </w:pPr>
            <w:proofErr w:type="spellStart"/>
            <w:r>
              <w:rPr>
                <w:rFonts w:eastAsia="Times New Roman" w:cs="Calibri"/>
                <w:sz w:val="22"/>
              </w:rPr>
              <w:t>xxxxxxxxxxxx</w:t>
            </w:r>
            <w:proofErr w:type="spellEnd"/>
          </w:p>
        </w:tc>
        <w:tc>
          <w:tcPr>
            <w:tcW w:w="1740" w:type="dxa"/>
            <w:vAlign w:val="center"/>
          </w:tcPr>
          <w:p w14:paraId="10DF2A38" w14:textId="77777777" w:rsidR="00DA3F2B" w:rsidRPr="00DA3F2B" w:rsidRDefault="00DA3F2B" w:rsidP="00DA3F2B">
            <w:pPr>
              <w:spacing w:before="240" w:after="240"/>
              <w:contextualSpacing/>
              <w:rPr>
                <w:rFonts w:ascii="Calibri" w:eastAsia="Times New Roman" w:hAnsi="Calibri" w:cs="Calibri"/>
                <w:szCs w:val="24"/>
              </w:rPr>
            </w:pPr>
            <w:r w:rsidRPr="00DA3F2B">
              <w:rPr>
                <w:rFonts w:eastAsia="Times New Roman" w:cs="Calibri"/>
                <w:sz w:val="22"/>
              </w:rPr>
              <w:t>zaměstnanec</w:t>
            </w:r>
          </w:p>
        </w:tc>
        <w:tc>
          <w:tcPr>
            <w:tcW w:w="737" w:type="dxa"/>
            <w:vAlign w:val="center"/>
          </w:tcPr>
          <w:p w14:paraId="5C635459" w14:textId="77777777" w:rsidR="00DA3F2B" w:rsidRPr="00DA3F2B" w:rsidRDefault="00DA3F2B" w:rsidP="00DA3F2B">
            <w:pPr>
              <w:spacing w:before="240" w:after="240"/>
              <w:contextualSpacing/>
              <w:rPr>
                <w:rFonts w:ascii="Calibri" w:eastAsia="Times New Roman" w:hAnsi="Calibri" w:cs="Calibri"/>
                <w:szCs w:val="24"/>
              </w:rPr>
            </w:pPr>
          </w:p>
        </w:tc>
        <w:tc>
          <w:tcPr>
            <w:tcW w:w="1617" w:type="dxa"/>
            <w:vAlign w:val="center"/>
          </w:tcPr>
          <w:p w14:paraId="69A7C866" w14:textId="77777777" w:rsidR="00DA3F2B" w:rsidRPr="00DA3F2B" w:rsidRDefault="00DA3F2B" w:rsidP="00DA3F2B">
            <w:pPr>
              <w:spacing w:before="240" w:after="240"/>
              <w:contextualSpacing/>
              <w:rPr>
                <w:rFonts w:ascii="Calibri" w:eastAsia="Times New Roman" w:hAnsi="Calibri" w:cs="Calibri"/>
                <w:szCs w:val="24"/>
              </w:rPr>
            </w:pPr>
            <w:r w:rsidRPr="00DA3F2B">
              <w:rPr>
                <w:rFonts w:eastAsia="Times New Roman" w:cs="Calibri"/>
                <w:sz w:val="22"/>
              </w:rPr>
              <w:t>IT specialista</w:t>
            </w:r>
          </w:p>
        </w:tc>
        <w:tc>
          <w:tcPr>
            <w:tcW w:w="2691" w:type="dxa"/>
            <w:vAlign w:val="center"/>
          </w:tcPr>
          <w:p w14:paraId="64BFEABC" w14:textId="63CA7EFB" w:rsidR="00DA3F2B" w:rsidRPr="00DA3F2B" w:rsidRDefault="00EF0FF7" w:rsidP="00DA3F2B">
            <w:pPr>
              <w:spacing w:before="240" w:after="240"/>
              <w:contextualSpacing/>
              <w:rPr>
                <w:rFonts w:eastAsia="Times New Roman" w:cs="Calibri"/>
                <w:sz w:val="22"/>
              </w:rPr>
            </w:pPr>
            <w:proofErr w:type="spellStart"/>
            <w:r>
              <w:rPr>
                <w:rFonts w:eastAsia="Times New Roman" w:cs="Calibri"/>
                <w:color w:val="0563C1"/>
                <w:sz w:val="22"/>
                <w:u w:val="single"/>
              </w:rPr>
              <w:t>xxxxxxxxxxxxx</w:t>
            </w:r>
            <w:proofErr w:type="spellEnd"/>
          </w:p>
          <w:p w14:paraId="319D2DE7" w14:textId="35FA2199" w:rsidR="00DA3F2B" w:rsidRPr="00DA3F2B" w:rsidRDefault="00EF0FF7" w:rsidP="00DA3F2B">
            <w:pPr>
              <w:spacing w:before="240" w:after="240"/>
              <w:contextualSpacing/>
              <w:rPr>
                <w:rFonts w:ascii="Calibri" w:eastAsia="Times New Roman" w:hAnsi="Calibri" w:cs="Calibri"/>
                <w:szCs w:val="24"/>
              </w:rPr>
            </w:pPr>
            <w:proofErr w:type="spellStart"/>
            <w:r>
              <w:rPr>
                <w:rFonts w:eastAsia="Times New Roman" w:cs="Calibri"/>
                <w:sz w:val="22"/>
              </w:rPr>
              <w:t>xxxxxxxxxxxxx</w:t>
            </w:r>
            <w:proofErr w:type="spellEnd"/>
          </w:p>
        </w:tc>
      </w:tr>
      <w:tr w:rsidR="00DA3F2B" w:rsidRPr="00DA3F2B" w14:paraId="7957F0AE" w14:textId="77777777" w:rsidTr="00DA3F2B">
        <w:trPr>
          <w:trHeight w:val="800"/>
        </w:trPr>
        <w:tc>
          <w:tcPr>
            <w:tcW w:w="1261" w:type="dxa"/>
            <w:vMerge/>
            <w:vAlign w:val="center"/>
          </w:tcPr>
          <w:p w14:paraId="14DF4040" w14:textId="77777777" w:rsidR="00DA3F2B" w:rsidRPr="00DA3F2B" w:rsidRDefault="00DA3F2B" w:rsidP="00DA3F2B">
            <w:pPr>
              <w:spacing w:before="240" w:after="240"/>
              <w:contextualSpacing/>
              <w:rPr>
                <w:rFonts w:ascii="Calibri" w:eastAsia="Times New Roman" w:hAnsi="Calibri" w:cs="Calibri"/>
                <w:szCs w:val="24"/>
                <w:highlight w:val="yellow"/>
              </w:rPr>
            </w:pPr>
          </w:p>
        </w:tc>
        <w:tc>
          <w:tcPr>
            <w:tcW w:w="1594" w:type="dxa"/>
            <w:vAlign w:val="center"/>
          </w:tcPr>
          <w:p w14:paraId="53B0A28D" w14:textId="68558515" w:rsidR="00DA3F2B" w:rsidRPr="00DA3F2B" w:rsidRDefault="00EF0FF7" w:rsidP="00DA3F2B">
            <w:pPr>
              <w:spacing w:before="240" w:after="240"/>
              <w:contextualSpacing/>
              <w:rPr>
                <w:rFonts w:ascii="Calibri" w:eastAsia="Times New Roman" w:hAnsi="Calibri" w:cs="Calibri"/>
                <w:szCs w:val="24"/>
              </w:rPr>
            </w:pPr>
            <w:proofErr w:type="spellStart"/>
            <w:r>
              <w:rPr>
                <w:rFonts w:eastAsia="Times New Roman" w:cs="Calibri"/>
                <w:sz w:val="22"/>
              </w:rPr>
              <w:t>xxxxxxxxxxxx</w:t>
            </w:r>
            <w:proofErr w:type="spellEnd"/>
          </w:p>
        </w:tc>
        <w:tc>
          <w:tcPr>
            <w:tcW w:w="1740" w:type="dxa"/>
            <w:vAlign w:val="center"/>
          </w:tcPr>
          <w:p w14:paraId="3A58EA1E" w14:textId="77777777" w:rsidR="00DA3F2B" w:rsidRPr="00DA3F2B" w:rsidRDefault="00DA3F2B" w:rsidP="00DA3F2B">
            <w:pPr>
              <w:spacing w:before="240" w:after="240"/>
              <w:contextualSpacing/>
              <w:rPr>
                <w:rFonts w:ascii="Calibri" w:eastAsia="Times New Roman" w:hAnsi="Calibri" w:cs="Calibri"/>
                <w:szCs w:val="24"/>
              </w:rPr>
            </w:pPr>
            <w:r w:rsidRPr="00DA3F2B">
              <w:rPr>
                <w:rFonts w:eastAsia="Times New Roman" w:cs="Calibri"/>
                <w:sz w:val="22"/>
              </w:rPr>
              <w:t>zaměstnanec</w:t>
            </w:r>
          </w:p>
        </w:tc>
        <w:tc>
          <w:tcPr>
            <w:tcW w:w="737" w:type="dxa"/>
            <w:vAlign w:val="center"/>
          </w:tcPr>
          <w:p w14:paraId="001A5426" w14:textId="77777777" w:rsidR="00DA3F2B" w:rsidRPr="00DA3F2B" w:rsidRDefault="00DA3F2B" w:rsidP="00DA3F2B">
            <w:pPr>
              <w:spacing w:before="240" w:after="240"/>
              <w:contextualSpacing/>
              <w:rPr>
                <w:rFonts w:ascii="Calibri" w:eastAsia="Times New Roman" w:hAnsi="Calibri" w:cs="Calibri"/>
                <w:szCs w:val="24"/>
              </w:rPr>
            </w:pPr>
          </w:p>
        </w:tc>
        <w:tc>
          <w:tcPr>
            <w:tcW w:w="1617" w:type="dxa"/>
            <w:vAlign w:val="center"/>
          </w:tcPr>
          <w:p w14:paraId="0D1AE1B7" w14:textId="77777777" w:rsidR="00DA3F2B" w:rsidRPr="00DA3F2B" w:rsidRDefault="00DA3F2B" w:rsidP="00DA3F2B">
            <w:pPr>
              <w:spacing w:before="240" w:after="240"/>
              <w:contextualSpacing/>
              <w:rPr>
                <w:rFonts w:ascii="Calibri" w:eastAsia="Times New Roman" w:hAnsi="Calibri" w:cs="Calibri"/>
                <w:szCs w:val="24"/>
              </w:rPr>
            </w:pPr>
            <w:r w:rsidRPr="00DA3F2B">
              <w:rPr>
                <w:rFonts w:eastAsia="Times New Roman" w:cs="Calibri"/>
                <w:sz w:val="22"/>
              </w:rPr>
              <w:t>IT specialista</w:t>
            </w:r>
          </w:p>
        </w:tc>
        <w:tc>
          <w:tcPr>
            <w:tcW w:w="2691" w:type="dxa"/>
            <w:vAlign w:val="center"/>
          </w:tcPr>
          <w:p w14:paraId="7A1C8DE1" w14:textId="77777777" w:rsidR="00EF0FF7" w:rsidRPr="00DA3F2B" w:rsidRDefault="00EF0FF7" w:rsidP="00EF0FF7">
            <w:pPr>
              <w:spacing w:before="240" w:after="240"/>
              <w:contextualSpacing/>
              <w:rPr>
                <w:rFonts w:eastAsia="Times New Roman" w:cs="Calibri"/>
                <w:sz w:val="22"/>
              </w:rPr>
            </w:pPr>
            <w:proofErr w:type="spellStart"/>
            <w:r>
              <w:rPr>
                <w:rFonts w:eastAsia="Times New Roman" w:cs="Calibri"/>
                <w:color w:val="0563C1"/>
                <w:sz w:val="22"/>
                <w:u w:val="single"/>
              </w:rPr>
              <w:t>xxxxxxxxxxxxx</w:t>
            </w:r>
            <w:proofErr w:type="spellEnd"/>
          </w:p>
          <w:p w14:paraId="712025D3" w14:textId="347BE028" w:rsidR="00DA3F2B" w:rsidRPr="00DA3F2B" w:rsidRDefault="00EF0FF7" w:rsidP="00EF0FF7">
            <w:pPr>
              <w:spacing w:before="240" w:after="240"/>
              <w:contextualSpacing/>
              <w:rPr>
                <w:rFonts w:ascii="Calibri" w:eastAsia="Times New Roman" w:hAnsi="Calibri" w:cs="Calibri"/>
                <w:szCs w:val="24"/>
              </w:rPr>
            </w:pPr>
            <w:proofErr w:type="spellStart"/>
            <w:r>
              <w:rPr>
                <w:rFonts w:eastAsia="Times New Roman" w:cs="Calibri"/>
                <w:sz w:val="22"/>
              </w:rPr>
              <w:t>xxxxxxxxxxxxx</w:t>
            </w:r>
            <w:proofErr w:type="spellEnd"/>
          </w:p>
        </w:tc>
      </w:tr>
      <w:tr w:rsidR="00DA3F2B" w:rsidRPr="00DA3F2B" w14:paraId="431F8656" w14:textId="77777777" w:rsidTr="00DA3F2B">
        <w:trPr>
          <w:trHeight w:val="814"/>
        </w:trPr>
        <w:tc>
          <w:tcPr>
            <w:tcW w:w="1261" w:type="dxa"/>
            <w:vMerge/>
            <w:vAlign w:val="center"/>
          </w:tcPr>
          <w:p w14:paraId="3DB94C1B" w14:textId="77777777" w:rsidR="00DA3F2B" w:rsidRPr="00DA3F2B" w:rsidRDefault="00DA3F2B" w:rsidP="00DA3F2B">
            <w:pPr>
              <w:spacing w:before="240" w:after="240"/>
              <w:contextualSpacing/>
              <w:rPr>
                <w:rFonts w:ascii="Calibri" w:eastAsia="Times New Roman" w:hAnsi="Calibri" w:cs="Calibri"/>
                <w:szCs w:val="24"/>
              </w:rPr>
            </w:pPr>
          </w:p>
        </w:tc>
        <w:tc>
          <w:tcPr>
            <w:tcW w:w="1594" w:type="dxa"/>
            <w:vAlign w:val="center"/>
          </w:tcPr>
          <w:p w14:paraId="08A97C42" w14:textId="65E43C65" w:rsidR="00DA3F2B" w:rsidRPr="00DA3F2B" w:rsidRDefault="00EF0FF7" w:rsidP="00DA3F2B">
            <w:pPr>
              <w:spacing w:before="240" w:after="240"/>
              <w:contextualSpacing/>
              <w:rPr>
                <w:rFonts w:ascii="Calibri" w:eastAsia="Times New Roman" w:hAnsi="Calibri" w:cs="Calibri"/>
                <w:szCs w:val="24"/>
              </w:rPr>
            </w:pPr>
            <w:proofErr w:type="spellStart"/>
            <w:r>
              <w:rPr>
                <w:rFonts w:eastAsia="Times New Roman" w:cs="Calibri"/>
                <w:sz w:val="22"/>
              </w:rPr>
              <w:t>xxxxxxxxxxxx</w:t>
            </w:r>
            <w:proofErr w:type="spellEnd"/>
          </w:p>
        </w:tc>
        <w:tc>
          <w:tcPr>
            <w:tcW w:w="1740" w:type="dxa"/>
            <w:vAlign w:val="center"/>
          </w:tcPr>
          <w:p w14:paraId="69109849" w14:textId="77777777" w:rsidR="00DA3F2B" w:rsidRPr="00DA3F2B" w:rsidRDefault="00DA3F2B" w:rsidP="00DA3F2B">
            <w:pPr>
              <w:spacing w:before="240" w:after="240"/>
              <w:contextualSpacing/>
              <w:rPr>
                <w:rFonts w:ascii="Calibri" w:eastAsia="Times New Roman" w:hAnsi="Calibri" w:cs="Calibri"/>
                <w:szCs w:val="24"/>
              </w:rPr>
            </w:pPr>
            <w:r w:rsidRPr="00DA3F2B">
              <w:rPr>
                <w:rFonts w:eastAsia="Times New Roman" w:cs="Calibri"/>
                <w:sz w:val="22"/>
              </w:rPr>
              <w:t>zaměstnanec</w:t>
            </w:r>
          </w:p>
        </w:tc>
        <w:tc>
          <w:tcPr>
            <w:tcW w:w="737" w:type="dxa"/>
            <w:vAlign w:val="center"/>
          </w:tcPr>
          <w:p w14:paraId="3CAF1E15" w14:textId="77777777" w:rsidR="00DA3F2B" w:rsidRPr="00DA3F2B" w:rsidRDefault="00DA3F2B" w:rsidP="00DA3F2B">
            <w:pPr>
              <w:spacing w:before="240" w:after="240"/>
              <w:contextualSpacing/>
              <w:rPr>
                <w:rFonts w:ascii="Calibri" w:eastAsia="Times New Roman" w:hAnsi="Calibri" w:cs="Calibri"/>
                <w:szCs w:val="24"/>
              </w:rPr>
            </w:pPr>
          </w:p>
        </w:tc>
        <w:tc>
          <w:tcPr>
            <w:tcW w:w="1617" w:type="dxa"/>
            <w:vAlign w:val="center"/>
          </w:tcPr>
          <w:p w14:paraId="2521E53F" w14:textId="77777777" w:rsidR="00DA3F2B" w:rsidRPr="00DA3F2B" w:rsidRDefault="00DA3F2B" w:rsidP="00DA3F2B">
            <w:pPr>
              <w:spacing w:before="240" w:after="240"/>
              <w:contextualSpacing/>
              <w:rPr>
                <w:rFonts w:ascii="Calibri" w:eastAsia="Times New Roman" w:hAnsi="Calibri" w:cs="Calibri"/>
                <w:szCs w:val="24"/>
              </w:rPr>
            </w:pPr>
            <w:r w:rsidRPr="00DA3F2B">
              <w:rPr>
                <w:rFonts w:eastAsia="Times New Roman" w:cs="Calibri"/>
                <w:sz w:val="22"/>
              </w:rPr>
              <w:t>IT specialista</w:t>
            </w:r>
          </w:p>
        </w:tc>
        <w:tc>
          <w:tcPr>
            <w:tcW w:w="2691" w:type="dxa"/>
            <w:vAlign w:val="center"/>
          </w:tcPr>
          <w:p w14:paraId="073BDF76" w14:textId="77777777" w:rsidR="00EF0FF7" w:rsidRPr="00DA3F2B" w:rsidRDefault="00EF0FF7" w:rsidP="00EF0FF7">
            <w:pPr>
              <w:spacing w:before="240" w:after="240"/>
              <w:contextualSpacing/>
              <w:rPr>
                <w:rFonts w:eastAsia="Times New Roman" w:cs="Calibri"/>
                <w:sz w:val="22"/>
              </w:rPr>
            </w:pPr>
            <w:proofErr w:type="spellStart"/>
            <w:r>
              <w:rPr>
                <w:rFonts w:eastAsia="Times New Roman" w:cs="Calibri"/>
                <w:color w:val="0563C1"/>
                <w:sz w:val="22"/>
                <w:u w:val="single"/>
              </w:rPr>
              <w:t>xxxxxxxxxxxxx</w:t>
            </w:r>
            <w:proofErr w:type="spellEnd"/>
          </w:p>
          <w:p w14:paraId="4590126C" w14:textId="1EF874C8" w:rsidR="00DA3F2B" w:rsidRPr="00DA3F2B" w:rsidRDefault="00EF0FF7" w:rsidP="00EF0FF7">
            <w:pPr>
              <w:spacing w:before="240" w:after="240"/>
              <w:contextualSpacing/>
              <w:rPr>
                <w:rFonts w:ascii="Calibri" w:eastAsia="Times New Roman" w:hAnsi="Calibri" w:cs="Calibri"/>
                <w:szCs w:val="24"/>
              </w:rPr>
            </w:pPr>
            <w:proofErr w:type="spellStart"/>
            <w:r>
              <w:rPr>
                <w:rFonts w:eastAsia="Times New Roman" w:cs="Calibri"/>
                <w:sz w:val="22"/>
              </w:rPr>
              <w:t>xxxxxxxxxxxxx</w:t>
            </w:r>
            <w:proofErr w:type="spellEnd"/>
          </w:p>
        </w:tc>
      </w:tr>
      <w:tr w:rsidR="00DA3F2B" w:rsidRPr="00DA3F2B" w14:paraId="09E8B1BF" w14:textId="77777777" w:rsidTr="00DA3F2B">
        <w:trPr>
          <w:trHeight w:val="814"/>
        </w:trPr>
        <w:tc>
          <w:tcPr>
            <w:tcW w:w="1261" w:type="dxa"/>
            <w:vMerge/>
            <w:vAlign w:val="center"/>
          </w:tcPr>
          <w:p w14:paraId="2B716790" w14:textId="77777777" w:rsidR="00DA3F2B" w:rsidRPr="00DA3F2B" w:rsidRDefault="00DA3F2B" w:rsidP="00DA3F2B">
            <w:pPr>
              <w:spacing w:before="240" w:after="240"/>
              <w:contextualSpacing/>
              <w:rPr>
                <w:rFonts w:ascii="Calibri" w:eastAsia="Times New Roman" w:hAnsi="Calibri" w:cs="Calibri"/>
                <w:szCs w:val="24"/>
              </w:rPr>
            </w:pPr>
          </w:p>
        </w:tc>
        <w:tc>
          <w:tcPr>
            <w:tcW w:w="1594" w:type="dxa"/>
            <w:vAlign w:val="center"/>
          </w:tcPr>
          <w:p w14:paraId="389EBC61" w14:textId="4318397D" w:rsidR="00DA3F2B" w:rsidRPr="00DA3F2B" w:rsidRDefault="00EF0FF7" w:rsidP="00DA3F2B">
            <w:pPr>
              <w:spacing w:before="240" w:after="240"/>
              <w:contextualSpacing/>
              <w:rPr>
                <w:rFonts w:eastAsia="Times New Roman" w:cs="Calibri"/>
                <w:sz w:val="22"/>
              </w:rPr>
            </w:pPr>
            <w:proofErr w:type="spellStart"/>
            <w:r>
              <w:rPr>
                <w:rFonts w:eastAsia="Times New Roman" w:cs="Calibri"/>
                <w:sz w:val="22"/>
              </w:rPr>
              <w:t>xxxxxxxxxxxx</w:t>
            </w:r>
            <w:proofErr w:type="spellEnd"/>
          </w:p>
        </w:tc>
        <w:tc>
          <w:tcPr>
            <w:tcW w:w="1740" w:type="dxa"/>
            <w:vAlign w:val="center"/>
          </w:tcPr>
          <w:p w14:paraId="3CADB080" w14:textId="77777777" w:rsidR="00DA3F2B" w:rsidRPr="00DA3F2B" w:rsidRDefault="00DA3F2B" w:rsidP="00DA3F2B">
            <w:pPr>
              <w:spacing w:before="240" w:after="240"/>
              <w:contextualSpacing/>
              <w:rPr>
                <w:rFonts w:eastAsia="Times New Roman" w:cs="Calibri"/>
                <w:sz w:val="22"/>
              </w:rPr>
            </w:pPr>
            <w:r w:rsidRPr="00DA3F2B">
              <w:rPr>
                <w:rFonts w:eastAsia="Times New Roman" w:cs="Calibri"/>
                <w:sz w:val="22"/>
              </w:rPr>
              <w:t>zaměstnanec poddodavatele</w:t>
            </w:r>
          </w:p>
        </w:tc>
        <w:tc>
          <w:tcPr>
            <w:tcW w:w="737" w:type="dxa"/>
            <w:vAlign w:val="center"/>
          </w:tcPr>
          <w:p w14:paraId="6E59017A" w14:textId="77777777" w:rsidR="00DA3F2B" w:rsidRPr="00DA3F2B" w:rsidRDefault="00DA3F2B" w:rsidP="00DA3F2B">
            <w:pPr>
              <w:spacing w:before="240" w:after="240"/>
              <w:contextualSpacing/>
              <w:rPr>
                <w:rFonts w:eastAsia="Times New Roman" w:cs="Calibri"/>
                <w:sz w:val="22"/>
              </w:rPr>
            </w:pPr>
          </w:p>
        </w:tc>
        <w:tc>
          <w:tcPr>
            <w:tcW w:w="1617" w:type="dxa"/>
            <w:vAlign w:val="center"/>
          </w:tcPr>
          <w:p w14:paraId="679AA37F" w14:textId="77777777" w:rsidR="00DA3F2B" w:rsidRPr="00DA3F2B" w:rsidRDefault="00DA3F2B" w:rsidP="00DA3F2B">
            <w:pPr>
              <w:spacing w:before="240" w:after="240"/>
              <w:contextualSpacing/>
              <w:rPr>
                <w:rFonts w:eastAsia="Times New Roman" w:cs="Calibri"/>
                <w:sz w:val="22"/>
              </w:rPr>
            </w:pPr>
            <w:r w:rsidRPr="00DA3F2B">
              <w:rPr>
                <w:rFonts w:eastAsia="Times New Roman" w:cs="Calibri"/>
                <w:sz w:val="22"/>
              </w:rPr>
              <w:t>IT specialista (ALVAO)</w:t>
            </w:r>
          </w:p>
        </w:tc>
        <w:tc>
          <w:tcPr>
            <w:tcW w:w="2691" w:type="dxa"/>
            <w:vAlign w:val="center"/>
          </w:tcPr>
          <w:p w14:paraId="1AFF4C72" w14:textId="77777777" w:rsidR="00EF0FF7" w:rsidRPr="00DA3F2B" w:rsidRDefault="00EF0FF7" w:rsidP="00EF0FF7">
            <w:pPr>
              <w:spacing w:before="240" w:after="240"/>
              <w:contextualSpacing/>
              <w:rPr>
                <w:rFonts w:eastAsia="Times New Roman" w:cs="Calibri"/>
                <w:sz w:val="22"/>
              </w:rPr>
            </w:pPr>
            <w:proofErr w:type="spellStart"/>
            <w:r>
              <w:rPr>
                <w:rFonts w:eastAsia="Times New Roman" w:cs="Calibri"/>
                <w:color w:val="0563C1"/>
                <w:sz w:val="22"/>
                <w:u w:val="single"/>
              </w:rPr>
              <w:t>xxxxxxxxxxxxx</w:t>
            </w:r>
            <w:proofErr w:type="spellEnd"/>
          </w:p>
          <w:p w14:paraId="56014609" w14:textId="4F248017" w:rsidR="00DA3F2B" w:rsidRPr="00DA3F2B" w:rsidRDefault="00EF0FF7" w:rsidP="00EF0FF7">
            <w:pPr>
              <w:spacing w:before="240" w:after="240"/>
              <w:contextualSpacing/>
              <w:rPr>
                <w:rFonts w:eastAsia="Times New Roman" w:cs="Calibri"/>
                <w:sz w:val="22"/>
              </w:rPr>
            </w:pPr>
            <w:proofErr w:type="spellStart"/>
            <w:r>
              <w:rPr>
                <w:rFonts w:eastAsia="Times New Roman" w:cs="Calibri"/>
                <w:sz w:val="22"/>
              </w:rPr>
              <w:t>xxxxxxxxxxxxx</w:t>
            </w:r>
            <w:proofErr w:type="spellEnd"/>
          </w:p>
        </w:tc>
      </w:tr>
      <w:tr w:rsidR="00DA3F2B" w:rsidRPr="00DA3F2B" w14:paraId="3A2CF0E4" w14:textId="77777777" w:rsidTr="00DA3F2B">
        <w:trPr>
          <w:trHeight w:val="814"/>
        </w:trPr>
        <w:tc>
          <w:tcPr>
            <w:tcW w:w="1261" w:type="dxa"/>
            <w:vMerge/>
            <w:vAlign w:val="center"/>
          </w:tcPr>
          <w:p w14:paraId="3EF7A422" w14:textId="77777777" w:rsidR="00DA3F2B" w:rsidRPr="00DA3F2B" w:rsidRDefault="00DA3F2B" w:rsidP="00DA3F2B">
            <w:pPr>
              <w:spacing w:before="240" w:after="240"/>
              <w:contextualSpacing/>
              <w:rPr>
                <w:rFonts w:ascii="Calibri" w:eastAsia="Times New Roman" w:hAnsi="Calibri" w:cs="Calibri"/>
                <w:szCs w:val="24"/>
              </w:rPr>
            </w:pPr>
          </w:p>
        </w:tc>
        <w:tc>
          <w:tcPr>
            <w:tcW w:w="1594" w:type="dxa"/>
            <w:vAlign w:val="center"/>
          </w:tcPr>
          <w:p w14:paraId="3D608B96" w14:textId="7400FFAB" w:rsidR="00DA3F2B" w:rsidRPr="00DA3F2B" w:rsidRDefault="00EF0FF7" w:rsidP="00DA3F2B">
            <w:pPr>
              <w:spacing w:before="240" w:after="240"/>
              <w:contextualSpacing/>
              <w:rPr>
                <w:rFonts w:eastAsia="Times New Roman" w:cs="Calibri"/>
                <w:sz w:val="22"/>
              </w:rPr>
            </w:pPr>
            <w:proofErr w:type="spellStart"/>
            <w:r>
              <w:rPr>
                <w:rFonts w:eastAsia="Times New Roman" w:cs="Calibri"/>
                <w:sz w:val="22"/>
              </w:rPr>
              <w:t>xxxxxxxxxxxx</w:t>
            </w:r>
            <w:proofErr w:type="spellEnd"/>
          </w:p>
        </w:tc>
        <w:tc>
          <w:tcPr>
            <w:tcW w:w="1740" w:type="dxa"/>
            <w:vAlign w:val="center"/>
          </w:tcPr>
          <w:p w14:paraId="3BD7CE29" w14:textId="77777777" w:rsidR="00DA3F2B" w:rsidRPr="00DA3F2B" w:rsidRDefault="00DA3F2B" w:rsidP="00DA3F2B">
            <w:pPr>
              <w:spacing w:before="240" w:after="240"/>
              <w:contextualSpacing/>
              <w:rPr>
                <w:rFonts w:eastAsia="Times New Roman" w:cs="Calibri"/>
                <w:sz w:val="22"/>
              </w:rPr>
            </w:pPr>
            <w:r w:rsidRPr="00DA3F2B">
              <w:rPr>
                <w:rFonts w:eastAsia="Times New Roman" w:cs="Calibri"/>
                <w:sz w:val="22"/>
              </w:rPr>
              <w:t>zaměstnanec poddodavatele</w:t>
            </w:r>
          </w:p>
        </w:tc>
        <w:tc>
          <w:tcPr>
            <w:tcW w:w="737" w:type="dxa"/>
            <w:vAlign w:val="center"/>
          </w:tcPr>
          <w:p w14:paraId="610CDE79" w14:textId="77777777" w:rsidR="00DA3F2B" w:rsidRPr="00DA3F2B" w:rsidRDefault="00DA3F2B" w:rsidP="00DA3F2B">
            <w:pPr>
              <w:spacing w:before="240" w:after="240"/>
              <w:contextualSpacing/>
              <w:rPr>
                <w:rFonts w:eastAsia="Times New Roman" w:cs="Calibri"/>
                <w:sz w:val="22"/>
              </w:rPr>
            </w:pPr>
          </w:p>
        </w:tc>
        <w:tc>
          <w:tcPr>
            <w:tcW w:w="1617" w:type="dxa"/>
            <w:vAlign w:val="center"/>
          </w:tcPr>
          <w:p w14:paraId="45BFB128" w14:textId="77777777" w:rsidR="00DA3F2B" w:rsidRPr="00DA3F2B" w:rsidRDefault="00DA3F2B" w:rsidP="00DA3F2B">
            <w:pPr>
              <w:spacing w:before="240" w:after="240"/>
              <w:contextualSpacing/>
              <w:rPr>
                <w:rFonts w:eastAsia="Times New Roman" w:cs="Calibri"/>
                <w:sz w:val="22"/>
              </w:rPr>
            </w:pPr>
            <w:r w:rsidRPr="00DA3F2B">
              <w:rPr>
                <w:rFonts w:eastAsia="Times New Roman" w:cs="Calibri"/>
                <w:sz w:val="22"/>
              </w:rPr>
              <w:t>IT specialista (ALVAO)</w:t>
            </w:r>
          </w:p>
        </w:tc>
        <w:tc>
          <w:tcPr>
            <w:tcW w:w="2691" w:type="dxa"/>
            <w:vAlign w:val="center"/>
          </w:tcPr>
          <w:p w14:paraId="4652C18E" w14:textId="77777777" w:rsidR="00EF0FF7" w:rsidRPr="00DA3F2B" w:rsidRDefault="00EF0FF7" w:rsidP="00EF0FF7">
            <w:pPr>
              <w:spacing w:before="240" w:after="240"/>
              <w:contextualSpacing/>
              <w:rPr>
                <w:rFonts w:eastAsia="Times New Roman" w:cs="Calibri"/>
                <w:sz w:val="22"/>
              </w:rPr>
            </w:pPr>
            <w:proofErr w:type="spellStart"/>
            <w:r>
              <w:rPr>
                <w:rFonts w:eastAsia="Times New Roman" w:cs="Calibri"/>
                <w:color w:val="0563C1"/>
                <w:sz w:val="22"/>
                <w:u w:val="single"/>
              </w:rPr>
              <w:t>xxxxxxxxxxxxx</w:t>
            </w:r>
            <w:proofErr w:type="spellEnd"/>
          </w:p>
          <w:p w14:paraId="7892FE26" w14:textId="55D70DA8" w:rsidR="00DA3F2B" w:rsidRPr="00DA3F2B" w:rsidRDefault="00EF0FF7" w:rsidP="00EF0FF7">
            <w:pPr>
              <w:spacing w:before="240" w:after="240"/>
              <w:contextualSpacing/>
              <w:rPr>
                <w:rFonts w:eastAsia="Times New Roman" w:cs="Calibri"/>
                <w:sz w:val="22"/>
              </w:rPr>
            </w:pPr>
            <w:proofErr w:type="spellStart"/>
            <w:r>
              <w:rPr>
                <w:rFonts w:eastAsia="Times New Roman" w:cs="Calibri"/>
                <w:sz w:val="22"/>
              </w:rPr>
              <w:t>xxxxxxxxxxxxx</w:t>
            </w:r>
            <w:proofErr w:type="spellEnd"/>
            <w:r w:rsidRPr="00DA3F2B">
              <w:rPr>
                <w:rFonts w:eastAsia="Times New Roman" w:cs="Calibri"/>
                <w:sz w:val="22"/>
              </w:rPr>
              <w:t xml:space="preserve"> </w:t>
            </w:r>
          </w:p>
        </w:tc>
      </w:tr>
    </w:tbl>
    <w:p w14:paraId="692222AF" w14:textId="77777777" w:rsidR="00DA3F2B" w:rsidRPr="00DA3F2B" w:rsidRDefault="00DA3F2B" w:rsidP="00DA3F2B">
      <w:pPr>
        <w:widowControl w:val="0"/>
        <w:suppressAutoHyphens/>
        <w:autoSpaceDE w:val="0"/>
        <w:autoSpaceDN w:val="0"/>
        <w:adjustRightInd w:val="0"/>
        <w:spacing w:line="288" w:lineRule="auto"/>
        <w:jc w:val="both"/>
        <w:textAlignment w:val="baseline"/>
        <w:rPr>
          <w:rFonts w:ascii="Calibri" w:eastAsia="Calibri" w:hAnsi="Calibri" w:cs="Calibri"/>
          <w:color w:val="000000"/>
          <w:spacing w:val="2"/>
          <w:szCs w:val="24"/>
          <w:lang w:eastAsia="en-US"/>
        </w:rPr>
      </w:pPr>
    </w:p>
    <w:p w14:paraId="0BBE80DE" w14:textId="77777777" w:rsidR="00D16429" w:rsidRPr="00F65600" w:rsidRDefault="00D16429">
      <w:pPr>
        <w:spacing w:after="200" w:line="276" w:lineRule="auto"/>
        <w:rPr>
          <w:rFonts w:eastAsia="Times New Roman" w:cstheme="minorHAnsi"/>
          <w:b/>
          <w:bCs/>
          <w:szCs w:val="24"/>
        </w:rPr>
      </w:pPr>
      <w:r w:rsidRPr="00F65600">
        <w:rPr>
          <w:rFonts w:cstheme="minorHAnsi"/>
          <w:szCs w:val="24"/>
        </w:rPr>
        <w:br w:type="page"/>
      </w:r>
    </w:p>
    <w:p w14:paraId="2CAFC253" w14:textId="7200D813" w:rsidR="00775C3B" w:rsidRDefault="00775C3B" w:rsidP="00775C3B">
      <w:pPr>
        <w:pStyle w:val="Nadpis4"/>
        <w:contextualSpacing/>
        <w:jc w:val="center"/>
        <w:rPr>
          <w:rFonts w:asciiTheme="minorHAnsi" w:hAnsiTheme="minorHAnsi" w:cstheme="minorHAnsi"/>
          <w:sz w:val="24"/>
          <w:szCs w:val="24"/>
        </w:rPr>
      </w:pPr>
      <w:r>
        <w:rPr>
          <w:rFonts w:asciiTheme="minorHAnsi" w:hAnsiTheme="minorHAnsi" w:cstheme="minorHAnsi"/>
          <w:sz w:val="24"/>
          <w:szCs w:val="24"/>
        </w:rPr>
        <w:lastRenderedPageBreak/>
        <w:t>PŘÍLOHA</w:t>
      </w:r>
      <w:r w:rsidR="00D16429" w:rsidRPr="00F65600">
        <w:rPr>
          <w:rFonts w:asciiTheme="minorHAnsi" w:hAnsiTheme="minorHAnsi" w:cstheme="minorHAnsi"/>
          <w:sz w:val="24"/>
          <w:szCs w:val="24"/>
        </w:rPr>
        <w:t xml:space="preserve"> č. 4</w:t>
      </w:r>
    </w:p>
    <w:p w14:paraId="47B139BB" w14:textId="6DBEAF89" w:rsidR="00D16429" w:rsidRPr="00F65600" w:rsidRDefault="00D16429" w:rsidP="00775C3B">
      <w:pPr>
        <w:pStyle w:val="Nadpis4"/>
        <w:contextualSpacing/>
        <w:jc w:val="center"/>
        <w:rPr>
          <w:rFonts w:asciiTheme="minorHAnsi" w:hAnsiTheme="minorHAnsi" w:cstheme="minorHAnsi"/>
          <w:sz w:val="24"/>
          <w:szCs w:val="24"/>
        </w:rPr>
      </w:pPr>
      <w:r w:rsidRPr="00F65600">
        <w:rPr>
          <w:rFonts w:asciiTheme="minorHAnsi" w:hAnsiTheme="minorHAnsi" w:cstheme="minorHAnsi"/>
          <w:sz w:val="24"/>
          <w:szCs w:val="24"/>
        </w:rPr>
        <w:t>Seznam členů Týmu Objednatele</w:t>
      </w:r>
    </w:p>
    <w:p w14:paraId="75009A8A" w14:textId="77777777" w:rsidR="00D16429" w:rsidRPr="00F65600" w:rsidRDefault="00D16429" w:rsidP="00D16429">
      <w:pPr>
        <w:contextualSpacing/>
        <w:rPr>
          <w:rFonts w:cstheme="minorHAnsi"/>
          <w:szCs w:val="24"/>
        </w:rPr>
      </w:pPr>
    </w:p>
    <w:p w14:paraId="1D834619" w14:textId="77777777" w:rsidR="00907BCB" w:rsidRDefault="00907BCB" w:rsidP="00976FC1">
      <w:pPr>
        <w:contextualSpacing/>
        <w:rPr>
          <w:rFonts w:cstheme="minorHAnsi"/>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255"/>
        <w:gridCol w:w="1312"/>
        <w:gridCol w:w="3097"/>
      </w:tblGrid>
      <w:tr w:rsidR="00755A73" w:rsidRPr="00775C3B" w14:paraId="33D74770" w14:textId="77777777" w:rsidTr="00755A73">
        <w:trPr>
          <w:trHeight w:val="394"/>
          <w:jc w:val="center"/>
        </w:trPr>
        <w:tc>
          <w:tcPr>
            <w:tcW w:w="1262" w:type="pct"/>
            <w:shd w:val="clear" w:color="auto" w:fill="D9D9D9"/>
            <w:vAlign w:val="center"/>
          </w:tcPr>
          <w:p w14:paraId="68E643D1" w14:textId="77777777" w:rsidR="00755A73" w:rsidRPr="00775C3B" w:rsidRDefault="00755A73" w:rsidP="00811DFD">
            <w:pPr>
              <w:contextualSpacing/>
              <w:jc w:val="center"/>
              <w:rPr>
                <w:b/>
              </w:rPr>
            </w:pPr>
            <w:r w:rsidRPr="00775C3B">
              <w:rPr>
                <w:b/>
              </w:rPr>
              <w:t>Příjmení a jméno člena Týmu Objednatele</w:t>
            </w:r>
          </w:p>
        </w:tc>
        <w:tc>
          <w:tcPr>
            <w:tcW w:w="1265" w:type="pct"/>
            <w:shd w:val="clear" w:color="auto" w:fill="D9D9D9"/>
            <w:vAlign w:val="center"/>
          </w:tcPr>
          <w:p w14:paraId="64C48DDA" w14:textId="77777777" w:rsidR="00755A73" w:rsidRPr="00775C3B" w:rsidRDefault="00755A73" w:rsidP="00811DFD">
            <w:pPr>
              <w:contextualSpacing/>
              <w:jc w:val="center"/>
              <w:rPr>
                <w:b/>
              </w:rPr>
            </w:pPr>
            <w:r w:rsidRPr="00775C3B">
              <w:rPr>
                <w:b/>
              </w:rPr>
              <w:t>Funkce člena</w:t>
            </w:r>
          </w:p>
        </w:tc>
        <w:tc>
          <w:tcPr>
            <w:tcW w:w="736" w:type="pct"/>
            <w:shd w:val="clear" w:color="auto" w:fill="D9D9D9"/>
            <w:vAlign w:val="center"/>
          </w:tcPr>
          <w:p w14:paraId="6382D7BC" w14:textId="77777777" w:rsidR="00755A73" w:rsidRPr="00775C3B" w:rsidRDefault="00755A73" w:rsidP="00811DFD">
            <w:pPr>
              <w:contextualSpacing/>
              <w:jc w:val="center"/>
              <w:rPr>
                <w:b/>
              </w:rPr>
            </w:pPr>
            <w:r w:rsidRPr="00775C3B">
              <w:rPr>
                <w:b/>
              </w:rPr>
              <w:t>Telefonní číslo</w:t>
            </w:r>
          </w:p>
        </w:tc>
        <w:tc>
          <w:tcPr>
            <w:tcW w:w="1737" w:type="pct"/>
            <w:shd w:val="clear" w:color="auto" w:fill="D9D9D9"/>
            <w:vAlign w:val="center"/>
          </w:tcPr>
          <w:p w14:paraId="2D9B2496" w14:textId="77777777" w:rsidR="00755A73" w:rsidRPr="00775C3B" w:rsidRDefault="00755A73" w:rsidP="00811DFD">
            <w:pPr>
              <w:contextualSpacing/>
              <w:jc w:val="center"/>
              <w:rPr>
                <w:b/>
              </w:rPr>
            </w:pPr>
            <w:r w:rsidRPr="00775C3B">
              <w:rPr>
                <w:b/>
              </w:rPr>
              <w:t>E-mailová adresa</w:t>
            </w:r>
          </w:p>
        </w:tc>
      </w:tr>
      <w:tr w:rsidR="00755A73" w:rsidRPr="00775C3B" w14:paraId="4A8201D9" w14:textId="77777777" w:rsidTr="00755A7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2" w:type="pct"/>
            <w:shd w:val="clear" w:color="auto" w:fill="auto"/>
            <w:vAlign w:val="center"/>
          </w:tcPr>
          <w:p w14:paraId="5A59700D" w14:textId="36E77479" w:rsidR="00755A73" w:rsidRPr="00775C3B" w:rsidRDefault="00807B94" w:rsidP="00811DFD">
            <w:pPr>
              <w:spacing w:before="40"/>
              <w:contextualSpacing/>
            </w:pPr>
            <w:proofErr w:type="spellStart"/>
            <w:r>
              <w:t>xxxxxxxxxxxxxxxx</w:t>
            </w:r>
            <w:proofErr w:type="spellEnd"/>
          </w:p>
        </w:tc>
        <w:tc>
          <w:tcPr>
            <w:tcW w:w="1265" w:type="pct"/>
            <w:shd w:val="clear" w:color="auto" w:fill="auto"/>
            <w:vAlign w:val="center"/>
          </w:tcPr>
          <w:p w14:paraId="342C9331" w14:textId="77777777" w:rsidR="00755A73" w:rsidRPr="00775C3B" w:rsidRDefault="00755A73" w:rsidP="00811DFD">
            <w:pPr>
              <w:spacing w:before="40"/>
              <w:contextualSpacing/>
            </w:pPr>
            <w:r w:rsidRPr="00775C3B">
              <w:t>vedoucí úseku IT</w:t>
            </w:r>
          </w:p>
        </w:tc>
        <w:tc>
          <w:tcPr>
            <w:tcW w:w="736" w:type="pct"/>
            <w:shd w:val="clear" w:color="auto" w:fill="auto"/>
            <w:vAlign w:val="center"/>
          </w:tcPr>
          <w:p w14:paraId="2D178AEE" w14:textId="395B5D30" w:rsidR="00755A73" w:rsidRPr="00775C3B" w:rsidRDefault="00807B94" w:rsidP="00811DFD">
            <w:pPr>
              <w:spacing w:before="40"/>
              <w:contextualSpacing/>
            </w:pPr>
            <w:proofErr w:type="spellStart"/>
            <w:r>
              <w:t>xxxxxxxxxx</w:t>
            </w:r>
            <w:proofErr w:type="spellEnd"/>
          </w:p>
        </w:tc>
        <w:tc>
          <w:tcPr>
            <w:tcW w:w="1737" w:type="pct"/>
            <w:shd w:val="clear" w:color="auto" w:fill="auto"/>
            <w:vAlign w:val="center"/>
          </w:tcPr>
          <w:p w14:paraId="6B12C7A5" w14:textId="38F28AA3" w:rsidR="00755A73" w:rsidRPr="00D628D4" w:rsidRDefault="00807B94" w:rsidP="00811DFD">
            <w:pPr>
              <w:spacing w:before="40"/>
              <w:contextualSpacing/>
            </w:pPr>
            <w:proofErr w:type="spellStart"/>
            <w:r>
              <w:t>xxxxxxxxxxxxxxxxxxxx</w:t>
            </w:r>
            <w:proofErr w:type="spellEnd"/>
          </w:p>
        </w:tc>
      </w:tr>
      <w:tr w:rsidR="00807B94" w:rsidRPr="00775C3B" w14:paraId="54A0DF44" w14:textId="77777777" w:rsidTr="007266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2" w:type="pct"/>
            <w:shd w:val="clear" w:color="auto" w:fill="auto"/>
          </w:tcPr>
          <w:p w14:paraId="788DB3E0" w14:textId="172C455D" w:rsidR="00807B94" w:rsidRPr="00775C3B" w:rsidRDefault="00807B94" w:rsidP="00807B94">
            <w:pPr>
              <w:spacing w:before="40"/>
              <w:contextualSpacing/>
            </w:pPr>
            <w:proofErr w:type="spellStart"/>
            <w:r>
              <w:t>x</w:t>
            </w:r>
            <w:r w:rsidRPr="000037B3">
              <w:t>xxxxxxxxxxxxxxx</w:t>
            </w:r>
            <w:proofErr w:type="spellEnd"/>
          </w:p>
        </w:tc>
        <w:tc>
          <w:tcPr>
            <w:tcW w:w="1265" w:type="pct"/>
            <w:shd w:val="clear" w:color="auto" w:fill="auto"/>
            <w:vAlign w:val="center"/>
          </w:tcPr>
          <w:p w14:paraId="6F3A949B" w14:textId="77777777" w:rsidR="00807B94" w:rsidRPr="00775C3B" w:rsidRDefault="00807B94" w:rsidP="00807B94">
            <w:pPr>
              <w:spacing w:before="40"/>
              <w:contextualSpacing/>
            </w:pPr>
            <w:r w:rsidRPr="00775C3B">
              <w:t>správce IT</w:t>
            </w:r>
          </w:p>
        </w:tc>
        <w:tc>
          <w:tcPr>
            <w:tcW w:w="736" w:type="pct"/>
            <w:shd w:val="clear" w:color="auto" w:fill="auto"/>
          </w:tcPr>
          <w:p w14:paraId="3563DE71" w14:textId="42EBD8C3" w:rsidR="00807B94" w:rsidRPr="00775C3B" w:rsidRDefault="00807B94" w:rsidP="00807B94">
            <w:pPr>
              <w:spacing w:before="40"/>
              <w:contextualSpacing/>
            </w:pPr>
            <w:proofErr w:type="spellStart"/>
            <w:r w:rsidRPr="00CC5D10">
              <w:t>xxxxxxxxxx</w:t>
            </w:r>
            <w:proofErr w:type="spellEnd"/>
          </w:p>
        </w:tc>
        <w:tc>
          <w:tcPr>
            <w:tcW w:w="1737" w:type="pct"/>
            <w:shd w:val="clear" w:color="auto" w:fill="auto"/>
          </w:tcPr>
          <w:p w14:paraId="2944EF66" w14:textId="05EC9327" w:rsidR="00807B94" w:rsidRPr="00775C3B" w:rsidRDefault="00807B94" w:rsidP="00807B94">
            <w:pPr>
              <w:spacing w:before="40"/>
              <w:contextualSpacing/>
            </w:pPr>
            <w:proofErr w:type="spellStart"/>
            <w:r w:rsidRPr="00AE0D37">
              <w:t>xxxxxxxxxxxxxxxxxxxx</w:t>
            </w:r>
            <w:proofErr w:type="spellEnd"/>
          </w:p>
        </w:tc>
      </w:tr>
      <w:tr w:rsidR="00807B94" w:rsidRPr="00775C3B" w14:paraId="1D6040BF" w14:textId="77777777" w:rsidTr="007266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2" w:type="pct"/>
            <w:shd w:val="clear" w:color="auto" w:fill="auto"/>
          </w:tcPr>
          <w:p w14:paraId="3AA20AEC" w14:textId="428CACD1" w:rsidR="00807B94" w:rsidRPr="00775C3B" w:rsidRDefault="00807B94" w:rsidP="00807B94">
            <w:pPr>
              <w:spacing w:before="40"/>
              <w:contextualSpacing/>
            </w:pPr>
            <w:proofErr w:type="spellStart"/>
            <w:r>
              <w:t>x</w:t>
            </w:r>
            <w:r w:rsidRPr="000037B3">
              <w:t>xxxxxxxxxxxxxxx</w:t>
            </w:r>
            <w:proofErr w:type="spellEnd"/>
          </w:p>
        </w:tc>
        <w:tc>
          <w:tcPr>
            <w:tcW w:w="1265" w:type="pct"/>
            <w:shd w:val="clear" w:color="auto" w:fill="auto"/>
            <w:vAlign w:val="center"/>
          </w:tcPr>
          <w:p w14:paraId="7589C3B1" w14:textId="77777777" w:rsidR="00807B94" w:rsidRPr="00775C3B" w:rsidRDefault="00807B94" w:rsidP="00807B94">
            <w:pPr>
              <w:spacing w:before="40"/>
              <w:contextualSpacing/>
            </w:pPr>
            <w:r w:rsidRPr="00775C3B">
              <w:t>správce IT</w:t>
            </w:r>
          </w:p>
        </w:tc>
        <w:tc>
          <w:tcPr>
            <w:tcW w:w="736" w:type="pct"/>
            <w:shd w:val="clear" w:color="auto" w:fill="auto"/>
          </w:tcPr>
          <w:p w14:paraId="412553D6" w14:textId="6CE79BD6" w:rsidR="00807B94" w:rsidRPr="00775C3B" w:rsidRDefault="00807B94" w:rsidP="00807B94">
            <w:pPr>
              <w:spacing w:before="40"/>
              <w:contextualSpacing/>
            </w:pPr>
            <w:proofErr w:type="spellStart"/>
            <w:r w:rsidRPr="00CC5D10">
              <w:t>xxxxxxxxxx</w:t>
            </w:r>
            <w:proofErr w:type="spellEnd"/>
          </w:p>
        </w:tc>
        <w:tc>
          <w:tcPr>
            <w:tcW w:w="1737" w:type="pct"/>
            <w:shd w:val="clear" w:color="auto" w:fill="auto"/>
          </w:tcPr>
          <w:p w14:paraId="48FC9801" w14:textId="5FD5FF28" w:rsidR="00807B94" w:rsidRPr="00775C3B" w:rsidRDefault="00807B94" w:rsidP="00807B94">
            <w:pPr>
              <w:spacing w:before="40"/>
              <w:contextualSpacing/>
            </w:pPr>
            <w:proofErr w:type="spellStart"/>
            <w:r w:rsidRPr="00AE0D37">
              <w:t>xxxxxxxxxxxxxxxxxxxx</w:t>
            </w:r>
            <w:proofErr w:type="spellEnd"/>
          </w:p>
        </w:tc>
      </w:tr>
      <w:tr w:rsidR="00807B94" w:rsidRPr="00775C3B" w14:paraId="06B12AB8" w14:textId="77777777" w:rsidTr="007266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2" w:type="pct"/>
            <w:shd w:val="clear" w:color="auto" w:fill="auto"/>
          </w:tcPr>
          <w:p w14:paraId="10A0A5D3" w14:textId="75DC14D5" w:rsidR="00807B94" w:rsidRPr="00775C3B" w:rsidRDefault="00807B94" w:rsidP="00807B94">
            <w:pPr>
              <w:spacing w:before="40"/>
              <w:contextualSpacing/>
            </w:pPr>
            <w:proofErr w:type="spellStart"/>
            <w:r>
              <w:t>x</w:t>
            </w:r>
            <w:r w:rsidRPr="000037B3">
              <w:t>xxxxxxxxxxxxxxx</w:t>
            </w:r>
            <w:proofErr w:type="spellEnd"/>
          </w:p>
        </w:tc>
        <w:tc>
          <w:tcPr>
            <w:tcW w:w="1265" w:type="pct"/>
            <w:shd w:val="clear" w:color="auto" w:fill="auto"/>
            <w:vAlign w:val="center"/>
          </w:tcPr>
          <w:p w14:paraId="7E06393C" w14:textId="77777777" w:rsidR="00807B94" w:rsidRPr="00775C3B" w:rsidRDefault="00807B94" w:rsidP="00807B94">
            <w:pPr>
              <w:spacing w:before="40"/>
              <w:contextualSpacing/>
            </w:pPr>
            <w:r w:rsidRPr="00775C3B">
              <w:t>správce IT</w:t>
            </w:r>
          </w:p>
        </w:tc>
        <w:tc>
          <w:tcPr>
            <w:tcW w:w="736" w:type="pct"/>
            <w:shd w:val="clear" w:color="auto" w:fill="auto"/>
          </w:tcPr>
          <w:p w14:paraId="4FCEABBB" w14:textId="0C524945" w:rsidR="00807B94" w:rsidRPr="00775C3B" w:rsidRDefault="00807B94" w:rsidP="00807B94">
            <w:pPr>
              <w:spacing w:before="40"/>
              <w:contextualSpacing/>
            </w:pPr>
            <w:proofErr w:type="spellStart"/>
            <w:r w:rsidRPr="00CC5D10">
              <w:t>xxxxxxxxxx</w:t>
            </w:r>
            <w:proofErr w:type="spellEnd"/>
          </w:p>
        </w:tc>
        <w:tc>
          <w:tcPr>
            <w:tcW w:w="1737" w:type="pct"/>
            <w:shd w:val="clear" w:color="auto" w:fill="auto"/>
          </w:tcPr>
          <w:p w14:paraId="5D9DB838" w14:textId="2FAA8004" w:rsidR="00807B94" w:rsidRPr="00775C3B" w:rsidRDefault="00807B94" w:rsidP="00807B94">
            <w:pPr>
              <w:spacing w:before="40"/>
              <w:contextualSpacing/>
            </w:pPr>
            <w:proofErr w:type="spellStart"/>
            <w:r w:rsidRPr="00AE0D37">
              <w:t>xxxxxxxxxxxxxxxxxxxx</w:t>
            </w:r>
            <w:proofErr w:type="spellEnd"/>
          </w:p>
        </w:tc>
      </w:tr>
      <w:tr w:rsidR="00807B94" w:rsidRPr="00775C3B" w14:paraId="6BC50D28" w14:textId="77777777" w:rsidTr="007266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2" w:type="pct"/>
            <w:shd w:val="clear" w:color="auto" w:fill="auto"/>
          </w:tcPr>
          <w:p w14:paraId="55C0774F" w14:textId="144B2B4C" w:rsidR="00807B94" w:rsidRPr="00775C3B" w:rsidRDefault="00807B94" w:rsidP="00807B94">
            <w:pPr>
              <w:spacing w:before="40"/>
              <w:contextualSpacing/>
            </w:pPr>
            <w:r>
              <w:t>x</w:t>
            </w:r>
            <w:bookmarkStart w:id="16" w:name="_GoBack"/>
            <w:bookmarkEnd w:id="16"/>
            <w:r w:rsidRPr="000037B3">
              <w:t>xxxxxxxxxxxxxxx</w:t>
            </w:r>
          </w:p>
        </w:tc>
        <w:tc>
          <w:tcPr>
            <w:tcW w:w="1265" w:type="pct"/>
            <w:shd w:val="clear" w:color="auto" w:fill="auto"/>
            <w:vAlign w:val="center"/>
          </w:tcPr>
          <w:p w14:paraId="53AE00D1" w14:textId="77777777" w:rsidR="00807B94" w:rsidRPr="00775C3B" w:rsidRDefault="00807B94" w:rsidP="00807B94">
            <w:pPr>
              <w:spacing w:before="40"/>
              <w:contextualSpacing/>
            </w:pPr>
            <w:r w:rsidRPr="00775C3B">
              <w:t>správce IT</w:t>
            </w:r>
          </w:p>
        </w:tc>
        <w:tc>
          <w:tcPr>
            <w:tcW w:w="736" w:type="pct"/>
            <w:shd w:val="clear" w:color="auto" w:fill="auto"/>
          </w:tcPr>
          <w:p w14:paraId="55623A13" w14:textId="4BD19E87" w:rsidR="00807B94" w:rsidRPr="00775C3B" w:rsidRDefault="00807B94" w:rsidP="00807B94">
            <w:pPr>
              <w:spacing w:before="40"/>
              <w:contextualSpacing/>
            </w:pPr>
            <w:proofErr w:type="spellStart"/>
            <w:r w:rsidRPr="00CC5D10">
              <w:t>xxxxxxxxxx</w:t>
            </w:r>
            <w:proofErr w:type="spellEnd"/>
          </w:p>
        </w:tc>
        <w:tc>
          <w:tcPr>
            <w:tcW w:w="1737" w:type="pct"/>
            <w:shd w:val="clear" w:color="auto" w:fill="auto"/>
          </w:tcPr>
          <w:p w14:paraId="1BFD9EE2" w14:textId="3AFDF52A" w:rsidR="00807B94" w:rsidRPr="00775C3B" w:rsidRDefault="00807B94" w:rsidP="00807B94">
            <w:pPr>
              <w:spacing w:before="40"/>
              <w:contextualSpacing/>
            </w:pPr>
            <w:proofErr w:type="spellStart"/>
            <w:r w:rsidRPr="00AE0D37">
              <w:t>xxxxxxxxxxxxxxxxxxxx</w:t>
            </w:r>
            <w:proofErr w:type="spellEnd"/>
          </w:p>
        </w:tc>
      </w:tr>
      <w:tr w:rsidR="00807B94" w:rsidRPr="00775C3B" w14:paraId="00ED7242" w14:textId="77777777" w:rsidTr="007266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2" w:type="pct"/>
            <w:shd w:val="clear" w:color="auto" w:fill="auto"/>
          </w:tcPr>
          <w:p w14:paraId="46AA08C3" w14:textId="56502C84" w:rsidR="00807B94" w:rsidRPr="00775C3B" w:rsidRDefault="00807B94" w:rsidP="00807B94">
            <w:pPr>
              <w:spacing w:before="40"/>
              <w:contextualSpacing/>
            </w:pPr>
            <w:proofErr w:type="spellStart"/>
            <w:r w:rsidRPr="000037B3">
              <w:t>xxxxxxxxxxxxxxxx</w:t>
            </w:r>
            <w:proofErr w:type="spellEnd"/>
          </w:p>
        </w:tc>
        <w:tc>
          <w:tcPr>
            <w:tcW w:w="1265" w:type="pct"/>
            <w:shd w:val="clear" w:color="auto" w:fill="auto"/>
            <w:vAlign w:val="center"/>
          </w:tcPr>
          <w:p w14:paraId="041F06F9" w14:textId="7A4722CD" w:rsidR="00807B94" w:rsidRPr="00775C3B" w:rsidRDefault="00807B94" w:rsidP="00807B94">
            <w:pPr>
              <w:spacing w:before="40"/>
              <w:contextualSpacing/>
            </w:pPr>
            <w:r>
              <w:t>správce IT</w:t>
            </w:r>
          </w:p>
        </w:tc>
        <w:tc>
          <w:tcPr>
            <w:tcW w:w="736" w:type="pct"/>
            <w:shd w:val="clear" w:color="auto" w:fill="auto"/>
          </w:tcPr>
          <w:p w14:paraId="355B21AD" w14:textId="43BB7F4E" w:rsidR="00807B94" w:rsidRPr="00775C3B" w:rsidRDefault="00807B94" w:rsidP="00807B94">
            <w:pPr>
              <w:spacing w:before="40"/>
              <w:contextualSpacing/>
            </w:pPr>
            <w:proofErr w:type="spellStart"/>
            <w:r w:rsidRPr="00CC5D10">
              <w:t>xxxxxxxxxx</w:t>
            </w:r>
            <w:proofErr w:type="spellEnd"/>
          </w:p>
        </w:tc>
        <w:tc>
          <w:tcPr>
            <w:tcW w:w="1737" w:type="pct"/>
            <w:shd w:val="clear" w:color="auto" w:fill="auto"/>
          </w:tcPr>
          <w:p w14:paraId="0427AB90" w14:textId="3BB332AF" w:rsidR="00807B94" w:rsidRDefault="00807B94" w:rsidP="00807B94">
            <w:pPr>
              <w:spacing w:before="40"/>
              <w:contextualSpacing/>
            </w:pPr>
            <w:proofErr w:type="spellStart"/>
            <w:r w:rsidRPr="00AE0D37">
              <w:t>xxxxxxxxxxxxxxxxxxxx</w:t>
            </w:r>
            <w:proofErr w:type="spellEnd"/>
          </w:p>
        </w:tc>
      </w:tr>
      <w:tr w:rsidR="00807B94" w:rsidRPr="00775C3B" w14:paraId="6EEDCF19" w14:textId="77777777" w:rsidTr="007266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2" w:type="pct"/>
            <w:shd w:val="clear" w:color="auto" w:fill="auto"/>
          </w:tcPr>
          <w:p w14:paraId="01969532" w14:textId="18E6F493" w:rsidR="00807B94" w:rsidRPr="00775C3B" w:rsidRDefault="00807B94" w:rsidP="00807B94">
            <w:pPr>
              <w:spacing w:before="40"/>
              <w:contextualSpacing/>
            </w:pPr>
            <w:proofErr w:type="spellStart"/>
            <w:r w:rsidRPr="000037B3">
              <w:t>xxxxxxxxxxxxxxxx</w:t>
            </w:r>
            <w:proofErr w:type="spellEnd"/>
          </w:p>
        </w:tc>
        <w:tc>
          <w:tcPr>
            <w:tcW w:w="1265" w:type="pct"/>
            <w:shd w:val="clear" w:color="auto" w:fill="auto"/>
            <w:vAlign w:val="center"/>
          </w:tcPr>
          <w:p w14:paraId="08E654BE" w14:textId="5BED415A" w:rsidR="00807B94" w:rsidRPr="00775C3B" w:rsidRDefault="00807B94" w:rsidP="00807B94">
            <w:pPr>
              <w:spacing w:before="40"/>
              <w:contextualSpacing/>
            </w:pPr>
            <w:r>
              <w:t>projektový manager</w:t>
            </w:r>
          </w:p>
        </w:tc>
        <w:tc>
          <w:tcPr>
            <w:tcW w:w="736" w:type="pct"/>
            <w:shd w:val="clear" w:color="auto" w:fill="auto"/>
          </w:tcPr>
          <w:p w14:paraId="074DABA2" w14:textId="0B0F9A26" w:rsidR="00807B94" w:rsidRPr="00775C3B" w:rsidRDefault="00807B94" w:rsidP="00807B94">
            <w:pPr>
              <w:spacing w:before="40"/>
              <w:contextualSpacing/>
            </w:pPr>
            <w:proofErr w:type="spellStart"/>
            <w:r w:rsidRPr="00CC5D10">
              <w:t>xxxxxxxxxx</w:t>
            </w:r>
            <w:proofErr w:type="spellEnd"/>
          </w:p>
        </w:tc>
        <w:tc>
          <w:tcPr>
            <w:tcW w:w="1737" w:type="pct"/>
            <w:shd w:val="clear" w:color="auto" w:fill="auto"/>
          </w:tcPr>
          <w:p w14:paraId="1E7AFAA2" w14:textId="64AC4906" w:rsidR="00807B94" w:rsidRDefault="00807B94" w:rsidP="00807B94">
            <w:pPr>
              <w:spacing w:before="40"/>
              <w:contextualSpacing/>
            </w:pPr>
            <w:proofErr w:type="spellStart"/>
            <w:r w:rsidRPr="00AE0D37">
              <w:t>xxxxxxxxxxxxxxxxxxxx</w:t>
            </w:r>
            <w:proofErr w:type="spellEnd"/>
          </w:p>
        </w:tc>
      </w:tr>
    </w:tbl>
    <w:p w14:paraId="629FEC73" w14:textId="7DDCC9FC" w:rsidR="00775C3B" w:rsidRDefault="00775C3B" w:rsidP="00976FC1">
      <w:pPr>
        <w:contextualSpacing/>
        <w:rPr>
          <w:rFonts w:cstheme="minorHAnsi"/>
          <w:szCs w:val="24"/>
        </w:rPr>
      </w:pPr>
    </w:p>
    <w:p w14:paraId="1A3DCD9F" w14:textId="50061704" w:rsidR="00755A73" w:rsidRDefault="00755A73">
      <w:pPr>
        <w:spacing w:after="200" w:line="276" w:lineRule="auto"/>
        <w:rPr>
          <w:rFonts w:cstheme="minorHAnsi"/>
          <w:szCs w:val="24"/>
        </w:rPr>
      </w:pPr>
      <w:r>
        <w:rPr>
          <w:rFonts w:cstheme="minorHAnsi"/>
          <w:szCs w:val="24"/>
        </w:rPr>
        <w:br w:type="page"/>
      </w:r>
    </w:p>
    <w:p w14:paraId="0F612270" w14:textId="77777777" w:rsidR="00755A73" w:rsidRDefault="00755A73" w:rsidP="00755A73">
      <w:pPr>
        <w:pStyle w:val="Nadpis4"/>
        <w:contextualSpacing/>
        <w:jc w:val="center"/>
        <w:rPr>
          <w:rFonts w:asciiTheme="minorHAnsi" w:hAnsiTheme="minorHAnsi" w:cstheme="minorHAnsi"/>
          <w:sz w:val="24"/>
          <w:szCs w:val="24"/>
        </w:rPr>
      </w:pPr>
      <w:r>
        <w:rPr>
          <w:rFonts w:asciiTheme="minorHAnsi" w:hAnsiTheme="minorHAnsi" w:cstheme="minorHAnsi"/>
          <w:sz w:val="24"/>
          <w:szCs w:val="24"/>
        </w:rPr>
        <w:lastRenderedPageBreak/>
        <w:t>PŘÍLOHA</w:t>
      </w:r>
      <w:r w:rsidRPr="00F65600">
        <w:rPr>
          <w:rFonts w:asciiTheme="minorHAnsi" w:hAnsiTheme="minorHAnsi" w:cstheme="minorHAnsi"/>
          <w:sz w:val="24"/>
          <w:szCs w:val="24"/>
        </w:rPr>
        <w:t xml:space="preserve"> č. </w:t>
      </w:r>
      <w:r>
        <w:rPr>
          <w:rFonts w:asciiTheme="minorHAnsi" w:hAnsiTheme="minorHAnsi" w:cstheme="minorHAnsi"/>
          <w:sz w:val="24"/>
          <w:szCs w:val="24"/>
        </w:rPr>
        <w:t>5</w:t>
      </w:r>
    </w:p>
    <w:p w14:paraId="1C72CBAD" w14:textId="77777777" w:rsidR="00755A73" w:rsidRPr="00F65600" w:rsidRDefault="00755A73" w:rsidP="00755A73">
      <w:pPr>
        <w:pStyle w:val="Nadpis4"/>
        <w:contextualSpacing/>
        <w:jc w:val="center"/>
        <w:rPr>
          <w:rFonts w:asciiTheme="minorHAnsi" w:hAnsiTheme="minorHAnsi" w:cstheme="minorHAnsi"/>
          <w:sz w:val="24"/>
          <w:szCs w:val="24"/>
        </w:rPr>
      </w:pPr>
      <w:r>
        <w:rPr>
          <w:rFonts w:asciiTheme="minorHAnsi" w:hAnsiTheme="minorHAnsi" w:cstheme="minorHAnsi"/>
          <w:sz w:val="24"/>
          <w:szCs w:val="24"/>
        </w:rPr>
        <w:t>Bezpečnostní požadavky</w:t>
      </w:r>
      <w:r w:rsidRPr="00F65600">
        <w:rPr>
          <w:rFonts w:asciiTheme="minorHAnsi" w:hAnsiTheme="minorHAnsi" w:cstheme="minorHAnsi"/>
          <w:sz w:val="24"/>
          <w:szCs w:val="24"/>
        </w:rPr>
        <w:t xml:space="preserve"> Objednatele</w:t>
      </w:r>
    </w:p>
    <w:sdt>
      <w:sdtPr>
        <w:rPr>
          <w:rFonts w:asciiTheme="minorHAnsi" w:eastAsia="Lucida Sans Unicode" w:hAnsiTheme="minorHAnsi" w:cstheme="minorHAnsi"/>
          <w:color w:val="auto"/>
          <w:sz w:val="22"/>
          <w:szCs w:val="22"/>
          <w:lang w:eastAsia="en-US"/>
        </w:rPr>
        <w:id w:val="1752691929"/>
        <w:docPartObj>
          <w:docPartGallery w:val="Table of Contents"/>
          <w:docPartUnique/>
        </w:docPartObj>
      </w:sdtPr>
      <w:sdtEndPr>
        <w:rPr>
          <w:rFonts w:eastAsiaTheme="minorEastAsia"/>
          <w:b/>
          <w:bCs/>
          <w:lang w:eastAsia="cs-CZ"/>
        </w:rPr>
      </w:sdtEndPr>
      <w:sdtContent>
        <w:p w14:paraId="7AFC6D08" w14:textId="77777777" w:rsidR="00755A73" w:rsidRDefault="00755A73" w:rsidP="00755A73">
          <w:pPr>
            <w:pStyle w:val="Nadpisobsahu"/>
            <w:rPr>
              <w:rFonts w:asciiTheme="minorHAnsi" w:eastAsia="Lucida Sans Unicode" w:hAnsiTheme="minorHAnsi" w:cstheme="minorHAnsi"/>
              <w:color w:val="auto"/>
              <w:sz w:val="22"/>
              <w:szCs w:val="22"/>
              <w:lang w:eastAsia="en-US"/>
            </w:rPr>
          </w:pPr>
        </w:p>
        <w:p w14:paraId="40EFCD28" w14:textId="77777777" w:rsidR="00755A73" w:rsidRPr="006D5C97" w:rsidRDefault="00755A73" w:rsidP="00755A73">
          <w:pPr>
            <w:pStyle w:val="Nadpisobsahu"/>
            <w:rPr>
              <w:rFonts w:asciiTheme="minorHAnsi" w:hAnsiTheme="minorHAnsi" w:cstheme="minorHAnsi"/>
              <w:color w:val="auto"/>
              <w:sz w:val="22"/>
              <w:szCs w:val="22"/>
            </w:rPr>
          </w:pPr>
          <w:r w:rsidRPr="006D5C97">
            <w:rPr>
              <w:rFonts w:asciiTheme="minorHAnsi" w:hAnsiTheme="minorHAnsi" w:cstheme="minorHAnsi"/>
              <w:color w:val="auto"/>
              <w:sz w:val="22"/>
              <w:szCs w:val="22"/>
            </w:rPr>
            <w:t>Obsah</w:t>
          </w:r>
        </w:p>
        <w:p w14:paraId="4A9E5E1C" w14:textId="1BBA509E" w:rsidR="00755A73" w:rsidRDefault="00755A73" w:rsidP="00755A73">
          <w:pPr>
            <w:pStyle w:val="Obsah1"/>
            <w:rPr>
              <w:rFonts w:eastAsiaTheme="minorEastAsia" w:cstheme="minorBidi"/>
              <w:noProof/>
              <w:szCs w:val="22"/>
            </w:rPr>
          </w:pPr>
          <w:r w:rsidRPr="006D5C97">
            <w:rPr>
              <w:rFonts w:cstheme="minorHAnsi"/>
              <w:szCs w:val="22"/>
            </w:rPr>
            <w:fldChar w:fldCharType="begin"/>
          </w:r>
          <w:r w:rsidRPr="006D5C97">
            <w:rPr>
              <w:rFonts w:cstheme="minorHAnsi"/>
              <w:szCs w:val="22"/>
            </w:rPr>
            <w:instrText xml:space="preserve"> TOC \o "1-3" \h \z \u </w:instrText>
          </w:r>
          <w:r w:rsidRPr="006D5C97">
            <w:rPr>
              <w:rFonts w:cstheme="minorHAnsi"/>
              <w:szCs w:val="22"/>
            </w:rPr>
            <w:fldChar w:fldCharType="separate"/>
          </w:r>
          <w:hyperlink w:anchor="_Toc74209877" w:history="1">
            <w:r w:rsidRPr="00024CF2">
              <w:rPr>
                <w:rStyle w:val="Hypertextovodkaz"/>
                <w:rFonts w:cstheme="minorHAnsi"/>
                <w:noProof/>
              </w:rPr>
              <w:t>1</w:t>
            </w:r>
            <w:r>
              <w:rPr>
                <w:rFonts w:eastAsiaTheme="minorEastAsia" w:cstheme="minorBidi"/>
                <w:noProof/>
                <w:szCs w:val="22"/>
              </w:rPr>
              <w:tab/>
            </w:r>
            <w:r w:rsidRPr="00024CF2">
              <w:rPr>
                <w:rStyle w:val="Hypertextovodkaz"/>
                <w:rFonts w:cstheme="minorHAnsi"/>
                <w:noProof/>
              </w:rPr>
              <w:t>Úvod</w:t>
            </w:r>
            <w:r>
              <w:rPr>
                <w:noProof/>
                <w:webHidden/>
              </w:rPr>
              <w:tab/>
            </w:r>
            <w:r>
              <w:rPr>
                <w:noProof/>
                <w:webHidden/>
              </w:rPr>
              <w:fldChar w:fldCharType="begin"/>
            </w:r>
            <w:r>
              <w:rPr>
                <w:noProof/>
                <w:webHidden/>
              </w:rPr>
              <w:instrText xml:space="preserve"> PAGEREF _Toc74209877 \h </w:instrText>
            </w:r>
            <w:r>
              <w:rPr>
                <w:noProof/>
                <w:webHidden/>
              </w:rPr>
            </w:r>
            <w:r>
              <w:rPr>
                <w:noProof/>
                <w:webHidden/>
              </w:rPr>
              <w:fldChar w:fldCharType="separate"/>
            </w:r>
            <w:r>
              <w:rPr>
                <w:noProof/>
                <w:webHidden/>
              </w:rPr>
              <w:t>35</w:t>
            </w:r>
            <w:r>
              <w:rPr>
                <w:noProof/>
                <w:webHidden/>
              </w:rPr>
              <w:fldChar w:fldCharType="end"/>
            </w:r>
          </w:hyperlink>
        </w:p>
        <w:p w14:paraId="388D2533" w14:textId="1F54D989" w:rsidR="00755A73" w:rsidRDefault="002B2A71" w:rsidP="00755A73">
          <w:pPr>
            <w:pStyle w:val="Obsah1"/>
            <w:rPr>
              <w:rFonts w:eastAsiaTheme="minorEastAsia" w:cstheme="minorBidi"/>
              <w:noProof/>
              <w:szCs w:val="22"/>
            </w:rPr>
          </w:pPr>
          <w:hyperlink w:anchor="_Toc74209878" w:history="1">
            <w:r w:rsidR="00755A73" w:rsidRPr="00024CF2">
              <w:rPr>
                <w:rStyle w:val="Hypertextovodkaz"/>
                <w:rFonts w:cstheme="minorHAnsi"/>
                <w:noProof/>
              </w:rPr>
              <w:t>2</w:t>
            </w:r>
            <w:r w:rsidR="00755A73">
              <w:rPr>
                <w:rFonts w:eastAsiaTheme="minorEastAsia" w:cstheme="minorBidi"/>
                <w:noProof/>
                <w:szCs w:val="22"/>
              </w:rPr>
              <w:tab/>
            </w:r>
            <w:r w:rsidR="00755A73" w:rsidRPr="00024CF2">
              <w:rPr>
                <w:rStyle w:val="Hypertextovodkaz"/>
                <w:rFonts w:cstheme="minorHAnsi"/>
                <w:noProof/>
              </w:rPr>
              <w:t>Bezpečnostní požadavky</w:t>
            </w:r>
            <w:r w:rsidR="00755A73">
              <w:rPr>
                <w:noProof/>
                <w:webHidden/>
              </w:rPr>
              <w:tab/>
            </w:r>
            <w:r w:rsidR="00755A73">
              <w:rPr>
                <w:noProof/>
                <w:webHidden/>
              </w:rPr>
              <w:fldChar w:fldCharType="begin"/>
            </w:r>
            <w:r w:rsidR="00755A73">
              <w:rPr>
                <w:noProof/>
                <w:webHidden/>
              </w:rPr>
              <w:instrText xml:space="preserve"> PAGEREF _Toc74209878 \h </w:instrText>
            </w:r>
            <w:r w:rsidR="00755A73">
              <w:rPr>
                <w:noProof/>
                <w:webHidden/>
              </w:rPr>
            </w:r>
            <w:r w:rsidR="00755A73">
              <w:rPr>
                <w:noProof/>
                <w:webHidden/>
              </w:rPr>
              <w:fldChar w:fldCharType="separate"/>
            </w:r>
            <w:r w:rsidR="00755A73">
              <w:rPr>
                <w:noProof/>
                <w:webHidden/>
              </w:rPr>
              <w:t>35</w:t>
            </w:r>
            <w:r w:rsidR="00755A73">
              <w:rPr>
                <w:noProof/>
                <w:webHidden/>
              </w:rPr>
              <w:fldChar w:fldCharType="end"/>
            </w:r>
          </w:hyperlink>
        </w:p>
        <w:p w14:paraId="19D8E4E1" w14:textId="3DFD3435" w:rsidR="00755A73" w:rsidRDefault="002B2A71" w:rsidP="00755A73">
          <w:pPr>
            <w:pStyle w:val="Obsah2"/>
            <w:rPr>
              <w:rFonts w:eastAsiaTheme="minorEastAsia" w:cstheme="minorBidi"/>
              <w:noProof/>
              <w:szCs w:val="22"/>
            </w:rPr>
          </w:pPr>
          <w:hyperlink w:anchor="_Toc74209879" w:history="1">
            <w:r w:rsidR="00755A73" w:rsidRPr="00024CF2">
              <w:rPr>
                <w:rStyle w:val="Hypertextovodkaz"/>
                <w:rFonts w:cstheme="minorHAnsi"/>
                <w:noProof/>
              </w:rPr>
              <w:t>2.1</w:t>
            </w:r>
            <w:r w:rsidR="00755A73">
              <w:rPr>
                <w:rFonts w:eastAsiaTheme="minorEastAsia" w:cstheme="minorBidi"/>
                <w:noProof/>
                <w:szCs w:val="22"/>
              </w:rPr>
              <w:tab/>
            </w:r>
            <w:r w:rsidR="00755A73" w:rsidRPr="00024CF2">
              <w:rPr>
                <w:rStyle w:val="Hypertextovodkaz"/>
                <w:rFonts w:cstheme="minorHAnsi"/>
                <w:noProof/>
              </w:rPr>
              <w:t>Účel</w:t>
            </w:r>
            <w:r w:rsidR="00755A73">
              <w:rPr>
                <w:noProof/>
                <w:webHidden/>
              </w:rPr>
              <w:tab/>
            </w:r>
            <w:r w:rsidR="00755A73">
              <w:rPr>
                <w:noProof/>
                <w:webHidden/>
              </w:rPr>
              <w:fldChar w:fldCharType="begin"/>
            </w:r>
            <w:r w:rsidR="00755A73">
              <w:rPr>
                <w:noProof/>
                <w:webHidden/>
              </w:rPr>
              <w:instrText xml:space="preserve"> PAGEREF _Toc74209879 \h </w:instrText>
            </w:r>
            <w:r w:rsidR="00755A73">
              <w:rPr>
                <w:noProof/>
                <w:webHidden/>
              </w:rPr>
            </w:r>
            <w:r w:rsidR="00755A73">
              <w:rPr>
                <w:noProof/>
                <w:webHidden/>
              </w:rPr>
              <w:fldChar w:fldCharType="separate"/>
            </w:r>
            <w:r w:rsidR="00755A73">
              <w:rPr>
                <w:noProof/>
                <w:webHidden/>
              </w:rPr>
              <w:t>35</w:t>
            </w:r>
            <w:r w:rsidR="00755A73">
              <w:rPr>
                <w:noProof/>
                <w:webHidden/>
              </w:rPr>
              <w:fldChar w:fldCharType="end"/>
            </w:r>
          </w:hyperlink>
        </w:p>
        <w:p w14:paraId="30D14CED" w14:textId="60F4FFF4" w:rsidR="00755A73" w:rsidRDefault="002B2A71" w:rsidP="00755A73">
          <w:pPr>
            <w:pStyle w:val="Obsah2"/>
            <w:rPr>
              <w:rFonts w:eastAsiaTheme="minorEastAsia" w:cstheme="minorBidi"/>
              <w:noProof/>
              <w:szCs w:val="22"/>
            </w:rPr>
          </w:pPr>
          <w:hyperlink w:anchor="_Toc74209880" w:history="1">
            <w:r w:rsidR="00755A73" w:rsidRPr="00024CF2">
              <w:rPr>
                <w:rStyle w:val="Hypertextovodkaz"/>
                <w:rFonts w:cstheme="minorHAnsi"/>
                <w:noProof/>
              </w:rPr>
              <w:t>2.2</w:t>
            </w:r>
            <w:r w:rsidR="00755A73">
              <w:rPr>
                <w:rFonts w:eastAsiaTheme="minorEastAsia" w:cstheme="minorBidi"/>
                <w:noProof/>
                <w:szCs w:val="22"/>
              </w:rPr>
              <w:tab/>
            </w:r>
            <w:r w:rsidR="00755A73" w:rsidRPr="00024CF2">
              <w:rPr>
                <w:rStyle w:val="Hypertextovodkaz"/>
                <w:rFonts w:cstheme="minorHAnsi"/>
                <w:noProof/>
              </w:rPr>
              <w:t>Obecné bezpečnostně provozní požadavky</w:t>
            </w:r>
            <w:r w:rsidR="00755A73">
              <w:rPr>
                <w:noProof/>
                <w:webHidden/>
              </w:rPr>
              <w:tab/>
            </w:r>
            <w:r w:rsidR="00755A73">
              <w:rPr>
                <w:noProof/>
                <w:webHidden/>
              </w:rPr>
              <w:fldChar w:fldCharType="begin"/>
            </w:r>
            <w:r w:rsidR="00755A73">
              <w:rPr>
                <w:noProof/>
                <w:webHidden/>
              </w:rPr>
              <w:instrText xml:space="preserve"> PAGEREF _Toc74209880 \h </w:instrText>
            </w:r>
            <w:r w:rsidR="00755A73">
              <w:rPr>
                <w:noProof/>
                <w:webHidden/>
              </w:rPr>
            </w:r>
            <w:r w:rsidR="00755A73">
              <w:rPr>
                <w:noProof/>
                <w:webHidden/>
              </w:rPr>
              <w:fldChar w:fldCharType="separate"/>
            </w:r>
            <w:r w:rsidR="00755A73">
              <w:rPr>
                <w:noProof/>
                <w:webHidden/>
              </w:rPr>
              <w:t>35</w:t>
            </w:r>
            <w:r w:rsidR="00755A73">
              <w:rPr>
                <w:noProof/>
                <w:webHidden/>
              </w:rPr>
              <w:fldChar w:fldCharType="end"/>
            </w:r>
          </w:hyperlink>
        </w:p>
        <w:p w14:paraId="6880FAFC" w14:textId="17E2A48F" w:rsidR="00755A73" w:rsidRDefault="002B2A71" w:rsidP="00755A73">
          <w:pPr>
            <w:pStyle w:val="Obsah2"/>
            <w:rPr>
              <w:rFonts w:eastAsiaTheme="minorEastAsia" w:cstheme="minorBidi"/>
              <w:noProof/>
              <w:szCs w:val="22"/>
            </w:rPr>
          </w:pPr>
          <w:hyperlink w:anchor="_Toc74209881" w:history="1">
            <w:r w:rsidR="00755A73" w:rsidRPr="00024CF2">
              <w:rPr>
                <w:rStyle w:val="Hypertextovodkaz"/>
                <w:rFonts w:cstheme="minorHAnsi"/>
                <w:noProof/>
              </w:rPr>
              <w:t>2.3</w:t>
            </w:r>
            <w:r w:rsidR="00755A73">
              <w:rPr>
                <w:rFonts w:eastAsiaTheme="minorEastAsia" w:cstheme="minorBidi"/>
                <w:noProof/>
                <w:szCs w:val="22"/>
              </w:rPr>
              <w:tab/>
            </w:r>
            <w:r w:rsidR="00755A73" w:rsidRPr="00024CF2">
              <w:rPr>
                <w:rStyle w:val="Hypertextovodkaz"/>
                <w:rFonts w:cstheme="minorHAnsi"/>
                <w:noProof/>
              </w:rPr>
              <w:t>Oprávnění užívat data</w:t>
            </w:r>
            <w:r w:rsidR="00755A73">
              <w:rPr>
                <w:noProof/>
                <w:webHidden/>
              </w:rPr>
              <w:tab/>
            </w:r>
            <w:r w:rsidR="00755A73">
              <w:rPr>
                <w:noProof/>
                <w:webHidden/>
              </w:rPr>
              <w:fldChar w:fldCharType="begin"/>
            </w:r>
            <w:r w:rsidR="00755A73">
              <w:rPr>
                <w:noProof/>
                <w:webHidden/>
              </w:rPr>
              <w:instrText xml:space="preserve"> PAGEREF _Toc74209881 \h </w:instrText>
            </w:r>
            <w:r w:rsidR="00755A73">
              <w:rPr>
                <w:noProof/>
                <w:webHidden/>
              </w:rPr>
            </w:r>
            <w:r w:rsidR="00755A73">
              <w:rPr>
                <w:noProof/>
                <w:webHidden/>
              </w:rPr>
              <w:fldChar w:fldCharType="separate"/>
            </w:r>
            <w:r w:rsidR="00755A73">
              <w:rPr>
                <w:noProof/>
                <w:webHidden/>
              </w:rPr>
              <w:t>36</w:t>
            </w:r>
            <w:r w:rsidR="00755A73">
              <w:rPr>
                <w:noProof/>
                <w:webHidden/>
              </w:rPr>
              <w:fldChar w:fldCharType="end"/>
            </w:r>
          </w:hyperlink>
        </w:p>
        <w:p w14:paraId="37297C0D" w14:textId="366A82F6" w:rsidR="00755A73" w:rsidRDefault="002B2A71" w:rsidP="00755A73">
          <w:pPr>
            <w:pStyle w:val="Obsah2"/>
            <w:rPr>
              <w:rFonts w:eastAsiaTheme="minorEastAsia" w:cstheme="minorBidi"/>
              <w:noProof/>
              <w:szCs w:val="22"/>
            </w:rPr>
          </w:pPr>
          <w:hyperlink w:anchor="_Toc74209882" w:history="1">
            <w:r w:rsidR="00755A73" w:rsidRPr="00024CF2">
              <w:rPr>
                <w:rStyle w:val="Hypertextovodkaz"/>
                <w:rFonts w:cstheme="minorHAnsi"/>
                <w:noProof/>
              </w:rPr>
              <w:t>2.4</w:t>
            </w:r>
            <w:r w:rsidR="00755A73">
              <w:rPr>
                <w:rFonts w:eastAsiaTheme="minorEastAsia" w:cstheme="minorBidi"/>
                <w:noProof/>
                <w:szCs w:val="22"/>
              </w:rPr>
              <w:tab/>
            </w:r>
            <w:r w:rsidR="00755A73" w:rsidRPr="00024CF2">
              <w:rPr>
                <w:rStyle w:val="Hypertextovodkaz"/>
                <w:rFonts w:cstheme="minorHAnsi"/>
                <w:noProof/>
              </w:rPr>
              <w:t>Autorství</w:t>
            </w:r>
            <w:r w:rsidR="00755A73">
              <w:rPr>
                <w:noProof/>
                <w:webHidden/>
              </w:rPr>
              <w:tab/>
            </w:r>
            <w:r w:rsidR="00755A73">
              <w:rPr>
                <w:noProof/>
                <w:webHidden/>
              </w:rPr>
              <w:fldChar w:fldCharType="begin"/>
            </w:r>
            <w:r w:rsidR="00755A73">
              <w:rPr>
                <w:noProof/>
                <w:webHidden/>
              </w:rPr>
              <w:instrText xml:space="preserve"> PAGEREF _Toc74209882 \h </w:instrText>
            </w:r>
            <w:r w:rsidR="00755A73">
              <w:rPr>
                <w:noProof/>
                <w:webHidden/>
              </w:rPr>
            </w:r>
            <w:r w:rsidR="00755A73">
              <w:rPr>
                <w:noProof/>
                <w:webHidden/>
              </w:rPr>
              <w:fldChar w:fldCharType="separate"/>
            </w:r>
            <w:r w:rsidR="00755A73">
              <w:rPr>
                <w:noProof/>
                <w:webHidden/>
              </w:rPr>
              <w:t>36</w:t>
            </w:r>
            <w:r w:rsidR="00755A73">
              <w:rPr>
                <w:noProof/>
                <w:webHidden/>
              </w:rPr>
              <w:fldChar w:fldCharType="end"/>
            </w:r>
          </w:hyperlink>
        </w:p>
        <w:p w14:paraId="4D88C4C8" w14:textId="310C7943" w:rsidR="00755A73" w:rsidRDefault="002B2A71" w:rsidP="00755A73">
          <w:pPr>
            <w:pStyle w:val="Obsah2"/>
            <w:rPr>
              <w:rFonts w:eastAsiaTheme="minorEastAsia" w:cstheme="minorBidi"/>
              <w:noProof/>
              <w:szCs w:val="22"/>
            </w:rPr>
          </w:pPr>
          <w:hyperlink w:anchor="_Toc74209883" w:history="1">
            <w:r w:rsidR="00755A73" w:rsidRPr="00024CF2">
              <w:rPr>
                <w:rStyle w:val="Hypertextovodkaz"/>
                <w:rFonts w:cstheme="minorHAnsi"/>
                <w:noProof/>
              </w:rPr>
              <w:t>2.5</w:t>
            </w:r>
            <w:r w:rsidR="00755A73">
              <w:rPr>
                <w:rFonts w:eastAsiaTheme="minorEastAsia" w:cstheme="minorBidi"/>
                <w:noProof/>
                <w:szCs w:val="22"/>
              </w:rPr>
              <w:tab/>
            </w:r>
            <w:r w:rsidR="00755A73" w:rsidRPr="00024CF2">
              <w:rPr>
                <w:rStyle w:val="Hypertextovodkaz"/>
                <w:rFonts w:cstheme="minorHAnsi"/>
                <w:noProof/>
              </w:rPr>
              <w:t>Kontrola souladu s požadavky bezpečnosti</w:t>
            </w:r>
            <w:r w:rsidR="00755A73">
              <w:rPr>
                <w:noProof/>
                <w:webHidden/>
              </w:rPr>
              <w:tab/>
            </w:r>
            <w:r w:rsidR="00755A73">
              <w:rPr>
                <w:noProof/>
                <w:webHidden/>
              </w:rPr>
              <w:fldChar w:fldCharType="begin"/>
            </w:r>
            <w:r w:rsidR="00755A73">
              <w:rPr>
                <w:noProof/>
                <w:webHidden/>
              </w:rPr>
              <w:instrText xml:space="preserve"> PAGEREF _Toc74209883 \h </w:instrText>
            </w:r>
            <w:r w:rsidR="00755A73">
              <w:rPr>
                <w:noProof/>
                <w:webHidden/>
              </w:rPr>
            </w:r>
            <w:r w:rsidR="00755A73">
              <w:rPr>
                <w:noProof/>
                <w:webHidden/>
              </w:rPr>
              <w:fldChar w:fldCharType="separate"/>
            </w:r>
            <w:r w:rsidR="00755A73">
              <w:rPr>
                <w:noProof/>
                <w:webHidden/>
              </w:rPr>
              <w:t>36</w:t>
            </w:r>
            <w:r w:rsidR="00755A73">
              <w:rPr>
                <w:noProof/>
                <w:webHidden/>
              </w:rPr>
              <w:fldChar w:fldCharType="end"/>
            </w:r>
          </w:hyperlink>
        </w:p>
        <w:p w14:paraId="12F20021" w14:textId="301486D9" w:rsidR="00755A73" w:rsidRDefault="002B2A71" w:rsidP="00755A73">
          <w:pPr>
            <w:pStyle w:val="Obsah2"/>
            <w:rPr>
              <w:rFonts w:eastAsiaTheme="minorEastAsia" w:cstheme="minorBidi"/>
              <w:noProof/>
              <w:szCs w:val="22"/>
            </w:rPr>
          </w:pPr>
          <w:hyperlink w:anchor="_Toc74209884" w:history="1">
            <w:r w:rsidR="00755A73" w:rsidRPr="00024CF2">
              <w:rPr>
                <w:rStyle w:val="Hypertextovodkaz"/>
                <w:rFonts w:cstheme="minorHAnsi"/>
                <w:noProof/>
              </w:rPr>
              <w:t>2.6</w:t>
            </w:r>
            <w:r w:rsidR="00755A73">
              <w:rPr>
                <w:rFonts w:eastAsiaTheme="minorEastAsia" w:cstheme="minorBidi"/>
                <w:noProof/>
                <w:szCs w:val="22"/>
              </w:rPr>
              <w:tab/>
            </w:r>
            <w:r w:rsidR="00755A73" w:rsidRPr="00024CF2">
              <w:rPr>
                <w:rStyle w:val="Hypertextovodkaz"/>
                <w:rFonts w:cstheme="minorHAnsi"/>
                <w:noProof/>
              </w:rPr>
              <w:t>Řetězení a řízení dodavatelů</w:t>
            </w:r>
            <w:r w:rsidR="00755A73">
              <w:rPr>
                <w:noProof/>
                <w:webHidden/>
              </w:rPr>
              <w:tab/>
            </w:r>
            <w:r w:rsidR="00755A73">
              <w:rPr>
                <w:noProof/>
                <w:webHidden/>
              </w:rPr>
              <w:fldChar w:fldCharType="begin"/>
            </w:r>
            <w:r w:rsidR="00755A73">
              <w:rPr>
                <w:noProof/>
                <w:webHidden/>
              </w:rPr>
              <w:instrText xml:space="preserve"> PAGEREF _Toc74209884 \h </w:instrText>
            </w:r>
            <w:r w:rsidR="00755A73">
              <w:rPr>
                <w:noProof/>
                <w:webHidden/>
              </w:rPr>
            </w:r>
            <w:r w:rsidR="00755A73">
              <w:rPr>
                <w:noProof/>
                <w:webHidden/>
              </w:rPr>
              <w:fldChar w:fldCharType="separate"/>
            </w:r>
            <w:r w:rsidR="00755A73">
              <w:rPr>
                <w:noProof/>
                <w:webHidden/>
              </w:rPr>
              <w:t>37</w:t>
            </w:r>
            <w:r w:rsidR="00755A73">
              <w:rPr>
                <w:noProof/>
                <w:webHidden/>
              </w:rPr>
              <w:fldChar w:fldCharType="end"/>
            </w:r>
          </w:hyperlink>
        </w:p>
        <w:p w14:paraId="68FBB2CD" w14:textId="678FA12B" w:rsidR="00755A73" w:rsidRDefault="002B2A71" w:rsidP="00755A73">
          <w:pPr>
            <w:pStyle w:val="Obsah2"/>
            <w:rPr>
              <w:rFonts w:eastAsiaTheme="minorEastAsia" w:cstheme="minorBidi"/>
              <w:noProof/>
              <w:szCs w:val="22"/>
            </w:rPr>
          </w:pPr>
          <w:hyperlink w:anchor="_Toc74209885" w:history="1">
            <w:r w:rsidR="00755A73" w:rsidRPr="00024CF2">
              <w:rPr>
                <w:rStyle w:val="Hypertextovodkaz"/>
                <w:rFonts w:cstheme="minorHAnsi"/>
                <w:noProof/>
              </w:rPr>
              <w:t>2.7</w:t>
            </w:r>
            <w:r w:rsidR="00755A73">
              <w:rPr>
                <w:rFonts w:eastAsiaTheme="minorEastAsia" w:cstheme="minorBidi"/>
                <w:noProof/>
                <w:szCs w:val="22"/>
              </w:rPr>
              <w:tab/>
            </w:r>
            <w:r w:rsidR="00755A73" w:rsidRPr="00024CF2">
              <w:rPr>
                <w:rStyle w:val="Hypertextovodkaz"/>
                <w:rFonts w:cstheme="minorHAnsi"/>
                <w:noProof/>
              </w:rPr>
              <w:t>Řízení změn</w:t>
            </w:r>
            <w:r w:rsidR="00755A73">
              <w:rPr>
                <w:noProof/>
                <w:webHidden/>
              </w:rPr>
              <w:tab/>
            </w:r>
            <w:r w:rsidR="00755A73">
              <w:rPr>
                <w:noProof/>
                <w:webHidden/>
              </w:rPr>
              <w:fldChar w:fldCharType="begin"/>
            </w:r>
            <w:r w:rsidR="00755A73">
              <w:rPr>
                <w:noProof/>
                <w:webHidden/>
              </w:rPr>
              <w:instrText xml:space="preserve"> PAGEREF _Toc74209885 \h </w:instrText>
            </w:r>
            <w:r w:rsidR="00755A73">
              <w:rPr>
                <w:noProof/>
                <w:webHidden/>
              </w:rPr>
            </w:r>
            <w:r w:rsidR="00755A73">
              <w:rPr>
                <w:noProof/>
                <w:webHidden/>
              </w:rPr>
              <w:fldChar w:fldCharType="separate"/>
            </w:r>
            <w:r w:rsidR="00755A73">
              <w:rPr>
                <w:noProof/>
                <w:webHidden/>
              </w:rPr>
              <w:t>38</w:t>
            </w:r>
            <w:r w:rsidR="00755A73">
              <w:rPr>
                <w:noProof/>
                <w:webHidden/>
              </w:rPr>
              <w:fldChar w:fldCharType="end"/>
            </w:r>
          </w:hyperlink>
        </w:p>
        <w:p w14:paraId="1B0740E3" w14:textId="467F74BB" w:rsidR="00755A73" w:rsidRDefault="002B2A71" w:rsidP="00755A73">
          <w:pPr>
            <w:pStyle w:val="Obsah2"/>
            <w:rPr>
              <w:rFonts w:eastAsiaTheme="minorEastAsia" w:cstheme="minorBidi"/>
              <w:noProof/>
              <w:szCs w:val="22"/>
            </w:rPr>
          </w:pPr>
          <w:hyperlink w:anchor="_Toc74209886" w:history="1">
            <w:r w:rsidR="00755A73" w:rsidRPr="00024CF2">
              <w:rPr>
                <w:rStyle w:val="Hypertextovodkaz"/>
                <w:rFonts w:cstheme="minorHAnsi"/>
                <w:noProof/>
              </w:rPr>
              <w:t>2.8</w:t>
            </w:r>
            <w:r w:rsidR="00755A73">
              <w:rPr>
                <w:rFonts w:eastAsiaTheme="minorEastAsia" w:cstheme="minorBidi"/>
                <w:noProof/>
                <w:szCs w:val="22"/>
              </w:rPr>
              <w:tab/>
            </w:r>
            <w:r w:rsidR="00755A73" w:rsidRPr="00024CF2">
              <w:rPr>
                <w:rStyle w:val="Hypertextovodkaz"/>
                <w:rFonts w:cstheme="minorHAnsi"/>
                <w:noProof/>
              </w:rPr>
              <w:t>Zvládání bezpečnostních incidentů</w:t>
            </w:r>
            <w:r w:rsidR="00755A73">
              <w:rPr>
                <w:noProof/>
                <w:webHidden/>
              </w:rPr>
              <w:tab/>
            </w:r>
            <w:r w:rsidR="00755A73">
              <w:rPr>
                <w:noProof/>
                <w:webHidden/>
              </w:rPr>
              <w:fldChar w:fldCharType="begin"/>
            </w:r>
            <w:r w:rsidR="00755A73">
              <w:rPr>
                <w:noProof/>
                <w:webHidden/>
              </w:rPr>
              <w:instrText xml:space="preserve"> PAGEREF _Toc74209886 \h </w:instrText>
            </w:r>
            <w:r w:rsidR="00755A73">
              <w:rPr>
                <w:noProof/>
                <w:webHidden/>
              </w:rPr>
            </w:r>
            <w:r w:rsidR="00755A73">
              <w:rPr>
                <w:noProof/>
                <w:webHidden/>
              </w:rPr>
              <w:fldChar w:fldCharType="separate"/>
            </w:r>
            <w:r w:rsidR="00755A73">
              <w:rPr>
                <w:noProof/>
                <w:webHidden/>
              </w:rPr>
              <w:t>38</w:t>
            </w:r>
            <w:r w:rsidR="00755A73">
              <w:rPr>
                <w:noProof/>
                <w:webHidden/>
              </w:rPr>
              <w:fldChar w:fldCharType="end"/>
            </w:r>
          </w:hyperlink>
        </w:p>
        <w:p w14:paraId="0050F2DA" w14:textId="656AC64C" w:rsidR="00755A73" w:rsidRDefault="002B2A71" w:rsidP="00755A73">
          <w:pPr>
            <w:pStyle w:val="Obsah2"/>
            <w:rPr>
              <w:rFonts w:eastAsiaTheme="minorEastAsia" w:cstheme="minorBidi"/>
              <w:noProof/>
              <w:szCs w:val="22"/>
            </w:rPr>
          </w:pPr>
          <w:hyperlink w:anchor="_Toc74209887" w:history="1">
            <w:r w:rsidR="00755A73" w:rsidRPr="00024CF2">
              <w:rPr>
                <w:rStyle w:val="Hypertextovodkaz"/>
                <w:rFonts w:cstheme="minorHAnsi"/>
                <w:noProof/>
              </w:rPr>
              <w:t>2.9</w:t>
            </w:r>
            <w:r w:rsidR="00755A73">
              <w:rPr>
                <w:rFonts w:eastAsiaTheme="minorEastAsia" w:cstheme="minorBidi"/>
                <w:noProof/>
                <w:szCs w:val="22"/>
              </w:rPr>
              <w:tab/>
            </w:r>
            <w:r w:rsidR="00755A73" w:rsidRPr="00024CF2">
              <w:rPr>
                <w:rStyle w:val="Hypertextovodkaz"/>
                <w:rFonts w:cstheme="minorHAnsi"/>
                <w:noProof/>
              </w:rPr>
              <w:t>Informační povinnost a povinnosti při výměně informací</w:t>
            </w:r>
            <w:r w:rsidR="00755A73">
              <w:rPr>
                <w:noProof/>
                <w:webHidden/>
              </w:rPr>
              <w:tab/>
            </w:r>
            <w:r w:rsidR="00755A73">
              <w:rPr>
                <w:noProof/>
                <w:webHidden/>
              </w:rPr>
              <w:fldChar w:fldCharType="begin"/>
            </w:r>
            <w:r w:rsidR="00755A73">
              <w:rPr>
                <w:noProof/>
                <w:webHidden/>
              </w:rPr>
              <w:instrText xml:space="preserve"> PAGEREF _Toc74209887 \h </w:instrText>
            </w:r>
            <w:r w:rsidR="00755A73">
              <w:rPr>
                <w:noProof/>
                <w:webHidden/>
              </w:rPr>
            </w:r>
            <w:r w:rsidR="00755A73">
              <w:rPr>
                <w:noProof/>
                <w:webHidden/>
              </w:rPr>
              <w:fldChar w:fldCharType="separate"/>
            </w:r>
            <w:r w:rsidR="00755A73">
              <w:rPr>
                <w:noProof/>
                <w:webHidden/>
              </w:rPr>
              <w:t>39</w:t>
            </w:r>
            <w:r w:rsidR="00755A73">
              <w:rPr>
                <w:noProof/>
                <w:webHidden/>
              </w:rPr>
              <w:fldChar w:fldCharType="end"/>
            </w:r>
          </w:hyperlink>
        </w:p>
        <w:p w14:paraId="3C813304" w14:textId="690D6CFB" w:rsidR="00755A73" w:rsidRDefault="002B2A71" w:rsidP="00755A73">
          <w:pPr>
            <w:pStyle w:val="Obsah2"/>
            <w:rPr>
              <w:rFonts w:eastAsiaTheme="minorEastAsia" w:cstheme="minorBidi"/>
              <w:noProof/>
              <w:szCs w:val="22"/>
            </w:rPr>
          </w:pPr>
          <w:hyperlink w:anchor="_Toc74209888" w:history="1">
            <w:r w:rsidR="00755A73" w:rsidRPr="00024CF2">
              <w:rPr>
                <w:rStyle w:val="Hypertextovodkaz"/>
                <w:rFonts w:cstheme="minorHAnsi"/>
                <w:noProof/>
              </w:rPr>
              <w:t>2.10</w:t>
            </w:r>
            <w:r w:rsidR="00755A73">
              <w:rPr>
                <w:rFonts w:eastAsiaTheme="minorEastAsia" w:cstheme="minorBidi"/>
                <w:noProof/>
                <w:szCs w:val="22"/>
              </w:rPr>
              <w:tab/>
            </w:r>
            <w:r w:rsidR="00755A73" w:rsidRPr="00024CF2">
              <w:rPr>
                <w:rStyle w:val="Hypertextovodkaz"/>
                <w:rFonts w:cstheme="minorHAnsi"/>
                <w:noProof/>
              </w:rPr>
              <w:t>povinnosti při ukončení smlouvy</w:t>
            </w:r>
            <w:r w:rsidR="00755A73">
              <w:rPr>
                <w:noProof/>
                <w:webHidden/>
              </w:rPr>
              <w:tab/>
            </w:r>
            <w:r w:rsidR="00755A73">
              <w:rPr>
                <w:noProof/>
                <w:webHidden/>
              </w:rPr>
              <w:fldChar w:fldCharType="begin"/>
            </w:r>
            <w:r w:rsidR="00755A73">
              <w:rPr>
                <w:noProof/>
                <w:webHidden/>
              </w:rPr>
              <w:instrText xml:space="preserve"> PAGEREF _Toc74209888 \h </w:instrText>
            </w:r>
            <w:r w:rsidR="00755A73">
              <w:rPr>
                <w:noProof/>
                <w:webHidden/>
              </w:rPr>
            </w:r>
            <w:r w:rsidR="00755A73">
              <w:rPr>
                <w:noProof/>
                <w:webHidden/>
              </w:rPr>
              <w:fldChar w:fldCharType="separate"/>
            </w:r>
            <w:r w:rsidR="00755A73">
              <w:rPr>
                <w:noProof/>
                <w:webHidden/>
              </w:rPr>
              <w:t>39</w:t>
            </w:r>
            <w:r w:rsidR="00755A73">
              <w:rPr>
                <w:noProof/>
                <w:webHidden/>
              </w:rPr>
              <w:fldChar w:fldCharType="end"/>
            </w:r>
          </w:hyperlink>
        </w:p>
        <w:p w14:paraId="438F0588" w14:textId="0CBE9887" w:rsidR="00755A73" w:rsidRDefault="002B2A71" w:rsidP="00755A73">
          <w:pPr>
            <w:pStyle w:val="Obsah2"/>
            <w:rPr>
              <w:rFonts w:eastAsiaTheme="minorEastAsia" w:cstheme="minorBidi"/>
              <w:noProof/>
              <w:szCs w:val="22"/>
            </w:rPr>
          </w:pPr>
          <w:hyperlink w:anchor="_Toc74209889" w:history="1">
            <w:r w:rsidR="00755A73" w:rsidRPr="00024CF2">
              <w:rPr>
                <w:rStyle w:val="Hypertextovodkaz"/>
                <w:rFonts w:cstheme="minorHAnsi"/>
                <w:noProof/>
              </w:rPr>
              <w:t>2.11</w:t>
            </w:r>
            <w:r w:rsidR="00755A73">
              <w:rPr>
                <w:rFonts w:eastAsiaTheme="minorEastAsia" w:cstheme="minorBidi"/>
                <w:noProof/>
                <w:szCs w:val="22"/>
              </w:rPr>
              <w:tab/>
            </w:r>
            <w:r w:rsidR="00755A73" w:rsidRPr="00024CF2">
              <w:rPr>
                <w:rStyle w:val="Hypertextovodkaz"/>
                <w:rFonts w:cstheme="minorHAnsi"/>
                <w:noProof/>
              </w:rPr>
              <w:t>Specifikace podmínek pro řízení kontinuity činností a zálohování a obnovu dat</w:t>
            </w:r>
            <w:r w:rsidR="00755A73">
              <w:rPr>
                <w:noProof/>
                <w:webHidden/>
              </w:rPr>
              <w:tab/>
            </w:r>
            <w:r w:rsidR="00755A73">
              <w:rPr>
                <w:noProof/>
                <w:webHidden/>
              </w:rPr>
              <w:fldChar w:fldCharType="begin"/>
            </w:r>
            <w:r w:rsidR="00755A73">
              <w:rPr>
                <w:noProof/>
                <w:webHidden/>
              </w:rPr>
              <w:instrText xml:space="preserve"> PAGEREF _Toc74209889 \h </w:instrText>
            </w:r>
            <w:r w:rsidR="00755A73">
              <w:rPr>
                <w:noProof/>
                <w:webHidden/>
              </w:rPr>
            </w:r>
            <w:r w:rsidR="00755A73">
              <w:rPr>
                <w:noProof/>
                <w:webHidden/>
              </w:rPr>
              <w:fldChar w:fldCharType="separate"/>
            </w:r>
            <w:r w:rsidR="00755A73">
              <w:rPr>
                <w:noProof/>
                <w:webHidden/>
              </w:rPr>
              <w:t>39</w:t>
            </w:r>
            <w:r w:rsidR="00755A73">
              <w:rPr>
                <w:noProof/>
                <w:webHidden/>
              </w:rPr>
              <w:fldChar w:fldCharType="end"/>
            </w:r>
          </w:hyperlink>
        </w:p>
        <w:p w14:paraId="60D41BE7" w14:textId="3FA68ED8" w:rsidR="00755A73" w:rsidRDefault="002B2A71" w:rsidP="00755A73">
          <w:pPr>
            <w:pStyle w:val="Obsah2"/>
            <w:rPr>
              <w:rFonts w:eastAsiaTheme="minorEastAsia" w:cstheme="minorBidi"/>
              <w:noProof/>
              <w:szCs w:val="22"/>
            </w:rPr>
          </w:pPr>
          <w:hyperlink w:anchor="_Toc74209890" w:history="1">
            <w:r w:rsidR="00755A73" w:rsidRPr="00024CF2">
              <w:rPr>
                <w:rStyle w:val="Hypertextovodkaz"/>
                <w:rFonts w:cstheme="minorHAnsi"/>
                <w:noProof/>
              </w:rPr>
              <w:t>2.12</w:t>
            </w:r>
            <w:r w:rsidR="00755A73">
              <w:rPr>
                <w:rFonts w:eastAsiaTheme="minorEastAsia" w:cstheme="minorBidi"/>
                <w:noProof/>
                <w:szCs w:val="22"/>
              </w:rPr>
              <w:tab/>
            </w:r>
            <w:r w:rsidR="00755A73" w:rsidRPr="00024CF2">
              <w:rPr>
                <w:rStyle w:val="Hypertextovodkaz"/>
                <w:rFonts w:cstheme="minorHAnsi"/>
                <w:noProof/>
              </w:rPr>
              <w:t>Bezpečnost lidských zdrojů</w:t>
            </w:r>
            <w:r w:rsidR="00755A73">
              <w:rPr>
                <w:noProof/>
                <w:webHidden/>
              </w:rPr>
              <w:tab/>
            </w:r>
            <w:r w:rsidR="00755A73">
              <w:rPr>
                <w:noProof/>
                <w:webHidden/>
              </w:rPr>
              <w:fldChar w:fldCharType="begin"/>
            </w:r>
            <w:r w:rsidR="00755A73">
              <w:rPr>
                <w:noProof/>
                <w:webHidden/>
              </w:rPr>
              <w:instrText xml:space="preserve"> PAGEREF _Toc74209890 \h </w:instrText>
            </w:r>
            <w:r w:rsidR="00755A73">
              <w:rPr>
                <w:noProof/>
                <w:webHidden/>
              </w:rPr>
            </w:r>
            <w:r w:rsidR="00755A73">
              <w:rPr>
                <w:noProof/>
                <w:webHidden/>
              </w:rPr>
              <w:fldChar w:fldCharType="separate"/>
            </w:r>
            <w:r w:rsidR="00755A73">
              <w:rPr>
                <w:noProof/>
                <w:webHidden/>
              </w:rPr>
              <w:t>39</w:t>
            </w:r>
            <w:r w:rsidR="00755A73">
              <w:rPr>
                <w:noProof/>
                <w:webHidden/>
              </w:rPr>
              <w:fldChar w:fldCharType="end"/>
            </w:r>
          </w:hyperlink>
        </w:p>
        <w:p w14:paraId="443F6388" w14:textId="1807AD8C" w:rsidR="00755A73" w:rsidRDefault="002B2A71" w:rsidP="00755A73">
          <w:pPr>
            <w:pStyle w:val="Obsah2"/>
            <w:rPr>
              <w:rFonts w:eastAsiaTheme="minorEastAsia" w:cstheme="minorBidi"/>
              <w:noProof/>
              <w:szCs w:val="22"/>
            </w:rPr>
          </w:pPr>
          <w:hyperlink w:anchor="_Toc74209891" w:history="1">
            <w:r w:rsidR="00755A73" w:rsidRPr="00024CF2">
              <w:rPr>
                <w:rStyle w:val="Hypertextovodkaz"/>
                <w:rFonts w:cstheme="minorHAnsi"/>
                <w:noProof/>
              </w:rPr>
              <w:t>2.13</w:t>
            </w:r>
            <w:r w:rsidR="00755A73">
              <w:rPr>
                <w:rFonts w:eastAsiaTheme="minorEastAsia" w:cstheme="minorBidi"/>
                <w:noProof/>
                <w:szCs w:val="22"/>
              </w:rPr>
              <w:tab/>
            </w:r>
            <w:r w:rsidR="00755A73" w:rsidRPr="00024CF2">
              <w:rPr>
                <w:rStyle w:val="Hypertextovodkaz"/>
                <w:rFonts w:cstheme="minorHAnsi"/>
                <w:noProof/>
              </w:rPr>
              <w:t>Požadavky na systémovou a provozní bezpečnostní dokumentaci</w:t>
            </w:r>
            <w:r w:rsidR="00755A73">
              <w:rPr>
                <w:noProof/>
                <w:webHidden/>
              </w:rPr>
              <w:tab/>
            </w:r>
            <w:r w:rsidR="00755A73">
              <w:rPr>
                <w:noProof/>
                <w:webHidden/>
              </w:rPr>
              <w:fldChar w:fldCharType="begin"/>
            </w:r>
            <w:r w:rsidR="00755A73">
              <w:rPr>
                <w:noProof/>
                <w:webHidden/>
              </w:rPr>
              <w:instrText xml:space="preserve"> PAGEREF _Toc74209891 \h </w:instrText>
            </w:r>
            <w:r w:rsidR="00755A73">
              <w:rPr>
                <w:noProof/>
                <w:webHidden/>
              </w:rPr>
            </w:r>
            <w:r w:rsidR="00755A73">
              <w:rPr>
                <w:noProof/>
                <w:webHidden/>
              </w:rPr>
              <w:fldChar w:fldCharType="separate"/>
            </w:r>
            <w:r w:rsidR="00755A73">
              <w:rPr>
                <w:noProof/>
                <w:webHidden/>
              </w:rPr>
              <w:t>39</w:t>
            </w:r>
            <w:r w:rsidR="00755A73">
              <w:rPr>
                <w:noProof/>
                <w:webHidden/>
              </w:rPr>
              <w:fldChar w:fldCharType="end"/>
            </w:r>
          </w:hyperlink>
        </w:p>
        <w:p w14:paraId="4EDA207D" w14:textId="2797C798" w:rsidR="00755A73" w:rsidRDefault="002B2A71" w:rsidP="00755A73">
          <w:pPr>
            <w:pStyle w:val="Obsah2"/>
            <w:rPr>
              <w:rFonts w:eastAsiaTheme="minorEastAsia" w:cstheme="minorBidi"/>
              <w:noProof/>
              <w:szCs w:val="22"/>
            </w:rPr>
          </w:pPr>
          <w:hyperlink w:anchor="_Toc74209892" w:history="1">
            <w:r w:rsidR="00755A73" w:rsidRPr="00024CF2">
              <w:rPr>
                <w:rStyle w:val="Hypertextovodkaz"/>
                <w:rFonts w:cstheme="minorHAnsi"/>
                <w:noProof/>
              </w:rPr>
              <w:t>2.14</w:t>
            </w:r>
            <w:r w:rsidR="00755A73">
              <w:rPr>
                <w:rFonts w:eastAsiaTheme="minorEastAsia" w:cstheme="minorBidi"/>
                <w:noProof/>
                <w:szCs w:val="22"/>
              </w:rPr>
              <w:tab/>
            </w:r>
            <w:r w:rsidR="00755A73" w:rsidRPr="00024CF2">
              <w:rPr>
                <w:rStyle w:val="Hypertextovodkaz"/>
                <w:rFonts w:cstheme="minorHAnsi"/>
                <w:noProof/>
              </w:rPr>
              <w:t>Fyzická ochrana a bezpečnost prostředí</w:t>
            </w:r>
            <w:r w:rsidR="00755A73">
              <w:rPr>
                <w:noProof/>
                <w:webHidden/>
              </w:rPr>
              <w:tab/>
            </w:r>
            <w:r w:rsidR="00755A73">
              <w:rPr>
                <w:noProof/>
                <w:webHidden/>
              </w:rPr>
              <w:fldChar w:fldCharType="begin"/>
            </w:r>
            <w:r w:rsidR="00755A73">
              <w:rPr>
                <w:noProof/>
                <w:webHidden/>
              </w:rPr>
              <w:instrText xml:space="preserve"> PAGEREF _Toc74209892 \h </w:instrText>
            </w:r>
            <w:r w:rsidR="00755A73">
              <w:rPr>
                <w:noProof/>
                <w:webHidden/>
              </w:rPr>
            </w:r>
            <w:r w:rsidR="00755A73">
              <w:rPr>
                <w:noProof/>
                <w:webHidden/>
              </w:rPr>
              <w:fldChar w:fldCharType="separate"/>
            </w:r>
            <w:r w:rsidR="00755A73">
              <w:rPr>
                <w:noProof/>
                <w:webHidden/>
              </w:rPr>
              <w:t>40</w:t>
            </w:r>
            <w:r w:rsidR="00755A73">
              <w:rPr>
                <w:noProof/>
                <w:webHidden/>
              </w:rPr>
              <w:fldChar w:fldCharType="end"/>
            </w:r>
          </w:hyperlink>
        </w:p>
        <w:p w14:paraId="211D2B36" w14:textId="237E5CF8" w:rsidR="00755A73" w:rsidRDefault="002B2A71" w:rsidP="00755A73">
          <w:pPr>
            <w:pStyle w:val="Obsah2"/>
            <w:rPr>
              <w:rFonts w:eastAsiaTheme="minorEastAsia" w:cstheme="minorBidi"/>
              <w:noProof/>
              <w:szCs w:val="22"/>
            </w:rPr>
          </w:pPr>
          <w:hyperlink w:anchor="_Toc74209893" w:history="1">
            <w:r w:rsidR="00755A73" w:rsidRPr="00024CF2">
              <w:rPr>
                <w:rStyle w:val="Hypertextovodkaz"/>
                <w:rFonts w:cstheme="minorHAnsi"/>
                <w:noProof/>
              </w:rPr>
              <w:t>2.15</w:t>
            </w:r>
            <w:r w:rsidR="00755A73">
              <w:rPr>
                <w:rFonts w:eastAsiaTheme="minorEastAsia" w:cstheme="minorBidi"/>
                <w:noProof/>
                <w:szCs w:val="22"/>
              </w:rPr>
              <w:tab/>
            </w:r>
            <w:r w:rsidR="00755A73" w:rsidRPr="00024CF2">
              <w:rPr>
                <w:rStyle w:val="Hypertextovodkaz"/>
                <w:rFonts w:cstheme="minorHAnsi"/>
                <w:noProof/>
              </w:rPr>
              <w:t>Požadavky na Řízení přístupu</w:t>
            </w:r>
            <w:r w:rsidR="00755A73">
              <w:rPr>
                <w:noProof/>
                <w:webHidden/>
              </w:rPr>
              <w:tab/>
            </w:r>
            <w:r w:rsidR="00755A73">
              <w:rPr>
                <w:noProof/>
                <w:webHidden/>
              </w:rPr>
              <w:fldChar w:fldCharType="begin"/>
            </w:r>
            <w:r w:rsidR="00755A73">
              <w:rPr>
                <w:noProof/>
                <w:webHidden/>
              </w:rPr>
              <w:instrText xml:space="preserve"> PAGEREF _Toc74209893 \h </w:instrText>
            </w:r>
            <w:r w:rsidR="00755A73">
              <w:rPr>
                <w:noProof/>
                <w:webHidden/>
              </w:rPr>
            </w:r>
            <w:r w:rsidR="00755A73">
              <w:rPr>
                <w:noProof/>
                <w:webHidden/>
              </w:rPr>
              <w:fldChar w:fldCharType="separate"/>
            </w:r>
            <w:r w:rsidR="00755A73">
              <w:rPr>
                <w:noProof/>
                <w:webHidden/>
              </w:rPr>
              <w:t>41</w:t>
            </w:r>
            <w:r w:rsidR="00755A73">
              <w:rPr>
                <w:noProof/>
                <w:webHidden/>
              </w:rPr>
              <w:fldChar w:fldCharType="end"/>
            </w:r>
          </w:hyperlink>
        </w:p>
        <w:p w14:paraId="770F7B40" w14:textId="284D181D" w:rsidR="00755A73" w:rsidRDefault="002B2A71" w:rsidP="00755A73">
          <w:pPr>
            <w:pStyle w:val="Obsah2"/>
            <w:rPr>
              <w:rFonts w:eastAsiaTheme="minorEastAsia" w:cstheme="minorBidi"/>
              <w:noProof/>
              <w:szCs w:val="22"/>
            </w:rPr>
          </w:pPr>
          <w:hyperlink w:anchor="_Toc74209894" w:history="1">
            <w:r w:rsidR="00755A73" w:rsidRPr="00024CF2">
              <w:rPr>
                <w:rStyle w:val="Hypertextovodkaz"/>
                <w:rFonts w:cstheme="minorHAnsi"/>
                <w:noProof/>
              </w:rPr>
              <w:t>2.16</w:t>
            </w:r>
            <w:r w:rsidR="00755A73">
              <w:rPr>
                <w:rFonts w:eastAsiaTheme="minorEastAsia" w:cstheme="minorBidi"/>
                <w:noProof/>
                <w:szCs w:val="22"/>
              </w:rPr>
              <w:tab/>
            </w:r>
            <w:r w:rsidR="00755A73" w:rsidRPr="00024CF2">
              <w:rPr>
                <w:rStyle w:val="Hypertextovodkaz"/>
                <w:rFonts w:cstheme="minorHAnsi"/>
                <w:noProof/>
              </w:rPr>
              <w:t>Monitorování činností</w:t>
            </w:r>
            <w:r w:rsidR="00755A73">
              <w:rPr>
                <w:noProof/>
                <w:webHidden/>
              </w:rPr>
              <w:tab/>
            </w:r>
            <w:r w:rsidR="00755A73">
              <w:rPr>
                <w:noProof/>
                <w:webHidden/>
              </w:rPr>
              <w:fldChar w:fldCharType="begin"/>
            </w:r>
            <w:r w:rsidR="00755A73">
              <w:rPr>
                <w:noProof/>
                <w:webHidden/>
              </w:rPr>
              <w:instrText xml:space="preserve"> PAGEREF _Toc74209894 \h </w:instrText>
            </w:r>
            <w:r w:rsidR="00755A73">
              <w:rPr>
                <w:noProof/>
                <w:webHidden/>
              </w:rPr>
            </w:r>
            <w:r w:rsidR="00755A73">
              <w:rPr>
                <w:noProof/>
                <w:webHidden/>
              </w:rPr>
              <w:fldChar w:fldCharType="separate"/>
            </w:r>
            <w:r w:rsidR="00755A73">
              <w:rPr>
                <w:noProof/>
                <w:webHidden/>
              </w:rPr>
              <w:t>41</w:t>
            </w:r>
            <w:r w:rsidR="00755A73">
              <w:rPr>
                <w:noProof/>
                <w:webHidden/>
              </w:rPr>
              <w:fldChar w:fldCharType="end"/>
            </w:r>
          </w:hyperlink>
        </w:p>
        <w:p w14:paraId="27F82EC7" w14:textId="619CF128" w:rsidR="00755A73" w:rsidRDefault="002B2A71" w:rsidP="00755A73">
          <w:pPr>
            <w:pStyle w:val="Obsah2"/>
            <w:rPr>
              <w:rFonts w:eastAsiaTheme="minorEastAsia" w:cstheme="minorBidi"/>
              <w:noProof/>
              <w:szCs w:val="22"/>
            </w:rPr>
          </w:pPr>
          <w:hyperlink w:anchor="_Toc74209895" w:history="1">
            <w:r w:rsidR="00755A73" w:rsidRPr="00024CF2">
              <w:rPr>
                <w:rStyle w:val="Hypertextovodkaz"/>
                <w:rFonts w:cstheme="minorHAnsi"/>
                <w:noProof/>
              </w:rPr>
              <w:t>2.17</w:t>
            </w:r>
            <w:r w:rsidR="00755A73">
              <w:rPr>
                <w:rFonts w:eastAsiaTheme="minorEastAsia" w:cstheme="minorBidi"/>
                <w:noProof/>
                <w:szCs w:val="22"/>
              </w:rPr>
              <w:tab/>
            </w:r>
            <w:r w:rsidR="00755A73" w:rsidRPr="00024CF2">
              <w:rPr>
                <w:rStyle w:val="Hypertextovodkaz"/>
                <w:rFonts w:cstheme="minorHAnsi"/>
                <w:noProof/>
              </w:rPr>
              <w:t>Předání a převzetí plnění</w:t>
            </w:r>
            <w:r w:rsidR="00755A73">
              <w:rPr>
                <w:noProof/>
                <w:webHidden/>
              </w:rPr>
              <w:tab/>
            </w:r>
            <w:r w:rsidR="00755A73">
              <w:rPr>
                <w:noProof/>
                <w:webHidden/>
              </w:rPr>
              <w:fldChar w:fldCharType="begin"/>
            </w:r>
            <w:r w:rsidR="00755A73">
              <w:rPr>
                <w:noProof/>
                <w:webHidden/>
              </w:rPr>
              <w:instrText xml:space="preserve"> PAGEREF _Toc74209895 \h </w:instrText>
            </w:r>
            <w:r w:rsidR="00755A73">
              <w:rPr>
                <w:noProof/>
                <w:webHidden/>
              </w:rPr>
            </w:r>
            <w:r w:rsidR="00755A73">
              <w:rPr>
                <w:noProof/>
                <w:webHidden/>
              </w:rPr>
              <w:fldChar w:fldCharType="separate"/>
            </w:r>
            <w:r w:rsidR="00755A73">
              <w:rPr>
                <w:noProof/>
                <w:webHidden/>
              </w:rPr>
              <w:t>42</w:t>
            </w:r>
            <w:r w:rsidR="00755A73">
              <w:rPr>
                <w:noProof/>
                <w:webHidden/>
              </w:rPr>
              <w:fldChar w:fldCharType="end"/>
            </w:r>
          </w:hyperlink>
        </w:p>
        <w:p w14:paraId="77274AC0" w14:textId="1550C50B" w:rsidR="00755A73" w:rsidRDefault="002B2A71" w:rsidP="00755A73">
          <w:pPr>
            <w:pStyle w:val="Obsah2"/>
            <w:rPr>
              <w:rFonts w:eastAsiaTheme="minorEastAsia" w:cstheme="minorBidi"/>
              <w:noProof/>
              <w:szCs w:val="22"/>
            </w:rPr>
          </w:pPr>
          <w:hyperlink w:anchor="_Toc74209896" w:history="1">
            <w:r w:rsidR="00755A73" w:rsidRPr="00024CF2">
              <w:rPr>
                <w:rStyle w:val="Hypertextovodkaz"/>
                <w:rFonts w:cstheme="minorHAnsi"/>
                <w:noProof/>
              </w:rPr>
              <w:t>2.18</w:t>
            </w:r>
            <w:r w:rsidR="00755A73">
              <w:rPr>
                <w:rFonts w:eastAsiaTheme="minorEastAsia" w:cstheme="minorBidi"/>
                <w:noProof/>
                <w:szCs w:val="22"/>
              </w:rPr>
              <w:tab/>
            </w:r>
            <w:r w:rsidR="00755A73" w:rsidRPr="00024CF2">
              <w:rPr>
                <w:rStyle w:val="Hypertextovodkaz"/>
                <w:rFonts w:cstheme="minorHAnsi"/>
                <w:noProof/>
              </w:rPr>
              <w:t>Likvidace dat</w:t>
            </w:r>
            <w:r w:rsidR="00755A73">
              <w:rPr>
                <w:noProof/>
                <w:webHidden/>
              </w:rPr>
              <w:tab/>
            </w:r>
            <w:r w:rsidR="00755A73">
              <w:rPr>
                <w:noProof/>
                <w:webHidden/>
              </w:rPr>
              <w:fldChar w:fldCharType="begin"/>
            </w:r>
            <w:r w:rsidR="00755A73">
              <w:rPr>
                <w:noProof/>
                <w:webHidden/>
              </w:rPr>
              <w:instrText xml:space="preserve"> PAGEREF _Toc74209896 \h </w:instrText>
            </w:r>
            <w:r w:rsidR="00755A73">
              <w:rPr>
                <w:noProof/>
                <w:webHidden/>
              </w:rPr>
            </w:r>
            <w:r w:rsidR="00755A73">
              <w:rPr>
                <w:noProof/>
                <w:webHidden/>
              </w:rPr>
              <w:fldChar w:fldCharType="separate"/>
            </w:r>
            <w:r w:rsidR="00755A73">
              <w:rPr>
                <w:noProof/>
                <w:webHidden/>
              </w:rPr>
              <w:t>42</w:t>
            </w:r>
            <w:r w:rsidR="00755A73">
              <w:rPr>
                <w:noProof/>
                <w:webHidden/>
              </w:rPr>
              <w:fldChar w:fldCharType="end"/>
            </w:r>
          </w:hyperlink>
        </w:p>
        <w:p w14:paraId="396BAC60" w14:textId="7066F9A6" w:rsidR="00755A73" w:rsidRDefault="002B2A71" w:rsidP="00755A73">
          <w:pPr>
            <w:pStyle w:val="Obsah2"/>
            <w:rPr>
              <w:rFonts w:eastAsiaTheme="minorEastAsia" w:cstheme="minorBidi"/>
              <w:noProof/>
              <w:szCs w:val="22"/>
            </w:rPr>
          </w:pPr>
          <w:hyperlink w:anchor="_Toc74209897" w:history="1">
            <w:r w:rsidR="00755A73" w:rsidRPr="00024CF2">
              <w:rPr>
                <w:rStyle w:val="Hypertextovodkaz"/>
                <w:rFonts w:cstheme="minorHAnsi"/>
                <w:noProof/>
              </w:rPr>
              <w:t>2.19</w:t>
            </w:r>
            <w:r w:rsidR="00755A73">
              <w:rPr>
                <w:rFonts w:eastAsiaTheme="minorEastAsia" w:cstheme="minorBidi"/>
                <w:noProof/>
                <w:szCs w:val="22"/>
              </w:rPr>
              <w:tab/>
            </w:r>
            <w:r w:rsidR="00755A73" w:rsidRPr="00024CF2">
              <w:rPr>
                <w:rStyle w:val="Hypertextovodkaz"/>
                <w:rFonts w:cstheme="minorHAnsi"/>
                <w:noProof/>
              </w:rPr>
              <w:t>Zpracování osobních údajů</w:t>
            </w:r>
            <w:r w:rsidR="00755A73">
              <w:rPr>
                <w:noProof/>
                <w:webHidden/>
              </w:rPr>
              <w:tab/>
            </w:r>
            <w:r w:rsidR="00755A73">
              <w:rPr>
                <w:noProof/>
                <w:webHidden/>
              </w:rPr>
              <w:fldChar w:fldCharType="begin"/>
            </w:r>
            <w:r w:rsidR="00755A73">
              <w:rPr>
                <w:noProof/>
                <w:webHidden/>
              </w:rPr>
              <w:instrText xml:space="preserve"> PAGEREF _Toc74209897 \h </w:instrText>
            </w:r>
            <w:r w:rsidR="00755A73">
              <w:rPr>
                <w:noProof/>
                <w:webHidden/>
              </w:rPr>
            </w:r>
            <w:r w:rsidR="00755A73">
              <w:rPr>
                <w:noProof/>
                <w:webHidden/>
              </w:rPr>
              <w:fldChar w:fldCharType="separate"/>
            </w:r>
            <w:r w:rsidR="00755A73">
              <w:rPr>
                <w:noProof/>
                <w:webHidden/>
              </w:rPr>
              <w:t>42</w:t>
            </w:r>
            <w:r w:rsidR="00755A73">
              <w:rPr>
                <w:noProof/>
                <w:webHidden/>
              </w:rPr>
              <w:fldChar w:fldCharType="end"/>
            </w:r>
          </w:hyperlink>
        </w:p>
        <w:p w14:paraId="72C0A5D4" w14:textId="77777777" w:rsidR="00755A73" w:rsidRPr="006D5C97" w:rsidRDefault="00755A73" w:rsidP="00755A73">
          <w:pPr>
            <w:rPr>
              <w:rFonts w:cstheme="minorHAnsi"/>
              <w:sz w:val="22"/>
            </w:rPr>
          </w:pPr>
          <w:r w:rsidRPr="006D5C97">
            <w:rPr>
              <w:rFonts w:cstheme="minorHAnsi"/>
              <w:b/>
              <w:bCs/>
              <w:sz w:val="22"/>
            </w:rPr>
            <w:fldChar w:fldCharType="end"/>
          </w:r>
        </w:p>
      </w:sdtContent>
    </w:sdt>
    <w:p w14:paraId="63A6B6BE" w14:textId="77777777" w:rsidR="00755A73" w:rsidRPr="006D5C97" w:rsidRDefault="00755A73" w:rsidP="00755A73">
      <w:pPr>
        <w:spacing w:after="200"/>
        <w:rPr>
          <w:rFonts w:eastAsia="Calibri" w:cstheme="minorHAnsi"/>
          <w:bCs/>
          <w:caps/>
          <w:sz w:val="22"/>
          <w:lang w:eastAsia="ar-SA"/>
        </w:rPr>
      </w:pPr>
      <w:r w:rsidRPr="006D5C97">
        <w:rPr>
          <w:rFonts w:cstheme="minorHAnsi"/>
          <w:sz w:val="22"/>
        </w:rPr>
        <w:br w:type="page"/>
      </w:r>
    </w:p>
    <w:p w14:paraId="0DBD7343" w14:textId="77777777" w:rsidR="00755A73" w:rsidRPr="006D5C97" w:rsidRDefault="00755A73" w:rsidP="00755A73">
      <w:pPr>
        <w:pStyle w:val="ZDnadpis1"/>
        <w:numPr>
          <w:ilvl w:val="0"/>
          <w:numId w:val="18"/>
        </w:numPr>
        <w:ind w:left="431" w:hanging="431"/>
        <w:rPr>
          <w:rFonts w:cstheme="minorHAnsi"/>
          <w:sz w:val="22"/>
          <w:szCs w:val="22"/>
        </w:rPr>
      </w:pPr>
      <w:bookmarkStart w:id="17" w:name="_Toc74209877"/>
      <w:r w:rsidRPr="006D5C97">
        <w:rPr>
          <w:rFonts w:cstheme="minorHAnsi"/>
          <w:sz w:val="22"/>
          <w:szCs w:val="22"/>
        </w:rPr>
        <w:lastRenderedPageBreak/>
        <w:t>Úvod</w:t>
      </w:r>
      <w:bookmarkEnd w:id="17"/>
    </w:p>
    <w:p w14:paraId="37FB9BD2" w14:textId="77777777" w:rsidR="00755A73" w:rsidRPr="006D5C97" w:rsidRDefault="00755A73" w:rsidP="00755A73">
      <w:pPr>
        <w:spacing w:line="276" w:lineRule="auto"/>
        <w:jc w:val="both"/>
        <w:rPr>
          <w:rFonts w:cstheme="minorHAnsi"/>
          <w:sz w:val="22"/>
        </w:rPr>
      </w:pPr>
      <w:r w:rsidRPr="006D5C97">
        <w:rPr>
          <w:rFonts w:cstheme="minorHAnsi"/>
          <w:sz w:val="22"/>
        </w:rPr>
        <w:t xml:space="preserve">Tato příloha </w:t>
      </w:r>
      <w:r>
        <w:rPr>
          <w:rFonts w:cstheme="minorHAnsi"/>
          <w:sz w:val="22"/>
        </w:rPr>
        <w:t>Smlouvy</w:t>
      </w:r>
      <w:r w:rsidRPr="006D5C97">
        <w:rPr>
          <w:rFonts w:cstheme="minorHAnsi"/>
          <w:sz w:val="22"/>
        </w:rPr>
        <w:t xml:space="preserve"> popisuje bezpečnostní požadavky, zejména pro naplnění požadavků vyplývající se zákona č. 181/2014 Sb., o kybernetické bezpečnosti a o změně souvisejících zákonů (zákon o kybernetické bezpečnosti), ve znění pozdějších předpisů (dále jen „</w:t>
      </w:r>
      <w:proofErr w:type="spellStart"/>
      <w:r w:rsidRPr="00760C90">
        <w:rPr>
          <w:rFonts w:cstheme="minorHAnsi"/>
          <w:b/>
          <w:sz w:val="22"/>
        </w:rPr>
        <w:t>ZoKB</w:t>
      </w:r>
      <w:proofErr w:type="spellEnd"/>
      <w:r w:rsidRPr="006D5C97">
        <w:rPr>
          <w:rFonts w:cstheme="minorHAnsi"/>
          <w:sz w:val="22"/>
        </w:rPr>
        <w:t xml:space="preserve">“), vyhlášky </w:t>
      </w:r>
      <w:r w:rsidRPr="006D5C97">
        <w:rPr>
          <w:rFonts w:cstheme="minorHAnsi"/>
          <w:sz w:val="22"/>
        </w:rPr>
        <w:br/>
        <w:t>č. 82/2018 Sb., o bezpečnostních opatřeních, kybernetických bezpečnostních incidentech, reaktivních opatřeních, náležitostech podání v oblasti kybernetické bezpečnosti a likvidaci dat (vyhláška o kybernetické bezpečnosti (dále jen „</w:t>
      </w:r>
      <w:r w:rsidRPr="00AC53D4">
        <w:rPr>
          <w:rFonts w:cstheme="minorHAnsi"/>
          <w:b/>
          <w:sz w:val="22"/>
        </w:rPr>
        <w:t>VKB</w:t>
      </w:r>
      <w:r w:rsidRPr="006D5C97">
        <w:rPr>
          <w:rFonts w:cstheme="minorHAnsi"/>
          <w:sz w:val="22"/>
        </w:rPr>
        <w:t>“) pro prvek kritické informační infrastruktury</w:t>
      </w:r>
      <w:r>
        <w:rPr>
          <w:rFonts w:cstheme="minorHAnsi"/>
          <w:sz w:val="22"/>
        </w:rPr>
        <w:t>.</w:t>
      </w:r>
    </w:p>
    <w:p w14:paraId="4A958FE5" w14:textId="77777777" w:rsidR="00755A73" w:rsidRPr="006D5C97" w:rsidRDefault="00755A73" w:rsidP="00755A73">
      <w:pPr>
        <w:pStyle w:val="ZDnadpis1"/>
        <w:numPr>
          <w:ilvl w:val="0"/>
          <w:numId w:val="18"/>
        </w:numPr>
        <w:ind w:left="431" w:hanging="431"/>
        <w:rPr>
          <w:rFonts w:cstheme="minorHAnsi"/>
          <w:sz w:val="22"/>
          <w:szCs w:val="22"/>
        </w:rPr>
      </w:pPr>
      <w:bookmarkStart w:id="18" w:name="_Toc74209878"/>
      <w:r w:rsidRPr="006D5C97">
        <w:rPr>
          <w:rFonts w:cstheme="minorHAnsi"/>
          <w:sz w:val="22"/>
          <w:szCs w:val="22"/>
        </w:rPr>
        <w:t>Bezpečnostní požadavky</w:t>
      </w:r>
      <w:bookmarkEnd w:id="18"/>
      <w:r w:rsidRPr="006D5C97">
        <w:rPr>
          <w:rFonts w:cstheme="minorHAnsi"/>
          <w:sz w:val="22"/>
          <w:szCs w:val="22"/>
        </w:rPr>
        <w:t xml:space="preserve"> </w:t>
      </w:r>
    </w:p>
    <w:p w14:paraId="66BE1E67" w14:textId="77777777" w:rsidR="00755A73" w:rsidRPr="006D5C97" w:rsidRDefault="00755A73" w:rsidP="00755A73">
      <w:pPr>
        <w:pStyle w:val="ZD2nadpis"/>
        <w:numPr>
          <w:ilvl w:val="1"/>
          <w:numId w:val="18"/>
        </w:numPr>
        <w:ind w:left="578" w:hanging="578"/>
        <w:rPr>
          <w:rFonts w:cstheme="minorHAnsi"/>
          <w:sz w:val="22"/>
        </w:rPr>
      </w:pPr>
      <w:bookmarkStart w:id="19" w:name="_Toc74209879"/>
      <w:r w:rsidRPr="006D5C97">
        <w:rPr>
          <w:rFonts w:cstheme="minorHAnsi"/>
          <w:sz w:val="22"/>
        </w:rPr>
        <w:t>Účel</w:t>
      </w:r>
      <w:bookmarkEnd w:id="19"/>
    </w:p>
    <w:p w14:paraId="26A149EF" w14:textId="77777777" w:rsidR="00755A73" w:rsidRPr="006D5C97" w:rsidRDefault="00755A73" w:rsidP="00755A73">
      <w:pPr>
        <w:spacing w:line="276" w:lineRule="auto"/>
        <w:jc w:val="both"/>
        <w:rPr>
          <w:rFonts w:cstheme="minorHAnsi"/>
          <w:sz w:val="22"/>
        </w:rPr>
      </w:pPr>
      <w:r w:rsidRPr="006D5C97">
        <w:rPr>
          <w:rFonts w:cstheme="minorHAnsi"/>
          <w:sz w:val="22"/>
        </w:rPr>
        <w:t xml:space="preserve">Tato příloha Smlouvy stanoví způsoby a úrovně realizace bezpečnostních opatření pro </w:t>
      </w:r>
      <w:r>
        <w:rPr>
          <w:rFonts w:cstheme="minorHAnsi"/>
          <w:sz w:val="22"/>
        </w:rPr>
        <w:t>Poskytovatel</w:t>
      </w:r>
      <w:r w:rsidRPr="006D5C97">
        <w:rPr>
          <w:rFonts w:cstheme="minorHAnsi"/>
          <w:sz w:val="22"/>
        </w:rPr>
        <w:t xml:space="preserve">e </w:t>
      </w:r>
      <w:r w:rsidRPr="006D5C97">
        <w:rPr>
          <w:rFonts w:cstheme="minorHAnsi"/>
          <w:sz w:val="22"/>
        </w:rPr>
        <w:br/>
        <w:t xml:space="preserve">a určuje vzájemný vztah odpovědnosti za zavedení a kontrolu bezpečnostních opatření mezi Objednatelem a </w:t>
      </w:r>
      <w:r>
        <w:rPr>
          <w:rFonts w:cstheme="minorHAnsi"/>
          <w:sz w:val="22"/>
        </w:rPr>
        <w:t>Poskytovatel</w:t>
      </w:r>
      <w:r w:rsidRPr="006D5C97">
        <w:rPr>
          <w:rFonts w:cstheme="minorHAnsi"/>
          <w:sz w:val="22"/>
        </w:rPr>
        <w:t xml:space="preserve">em. Požadavky na </w:t>
      </w:r>
      <w:r>
        <w:rPr>
          <w:rFonts w:cstheme="minorHAnsi"/>
          <w:sz w:val="22"/>
        </w:rPr>
        <w:t>Poskytovatel</w:t>
      </w:r>
      <w:r w:rsidRPr="006D5C97">
        <w:rPr>
          <w:rFonts w:cstheme="minorHAnsi"/>
          <w:sz w:val="22"/>
        </w:rPr>
        <w:t xml:space="preserve">e jsou definovány dle platné právní úpravy, především pak dle </w:t>
      </w:r>
      <w:proofErr w:type="spellStart"/>
      <w:r w:rsidRPr="006D5C97">
        <w:rPr>
          <w:rFonts w:cstheme="minorHAnsi"/>
          <w:sz w:val="22"/>
        </w:rPr>
        <w:t>ZoKB</w:t>
      </w:r>
      <w:proofErr w:type="spellEnd"/>
      <w:r w:rsidRPr="006D5C97">
        <w:rPr>
          <w:rFonts w:cstheme="minorHAnsi"/>
          <w:sz w:val="22"/>
        </w:rPr>
        <w:t xml:space="preserve">, VKB a zákona č. 365/2000 Sb., o informačních systémech veřejné správy a o změně některých dalších zákonů (dále jen „ZISVS“). </w:t>
      </w:r>
    </w:p>
    <w:p w14:paraId="149E1A9D" w14:textId="77777777" w:rsidR="00755A73" w:rsidRPr="006D5C97" w:rsidRDefault="00755A73" w:rsidP="00755A73">
      <w:pPr>
        <w:spacing w:line="276" w:lineRule="auto"/>
        <w:jc w:val="both"/>
        <w:rPr>
          <w:rFonts w:cstheme="minorHAnsi"/>
          <w:sz w:val="22"/>
        </w:rPr>
      </w:pPr>
      <w:r w:rsidRPr="006D5C97">
        <w:rPr>
          <w:rFonts w:cstheme="minorHAnsi"/>
          <w:sz w:val="22"/>
        </w:rPr>
        <w:t xml:space="preserve">Další požadavky na Objednatele a </w:t>
      </w:r>
      <w:r>
        <w:rPr>
          <w:rFonts w:cstheme="minorHAnsi"/>
          <w:sz w:val="22"/>
        </w:rPr>
        <w:t>Poskytovatel</w:t>
      </w:r>
      <w:r w:rsidRPr="006D5C97">
        <w:rPr>
          <w:rFonts w:cstheme="minorHAnsi"/>
          <w:sz w:val="22"/>
        </w:rPr>
        <w:t xml:space="preserve">e související s ochranou osobních údajů vyplývají </w:t>
      </w:r>
      <w:r w:rsidRPr="006D5C97">
        <w:rPr>
          <w:rFonts w:cstheme="minorHAnsi"/>
          <w:sz w:val="22"/>
        </w:rPr>
        <w:br/>
        <w:t xml:space="preserve">z nařízení Evropského parlamentu a Rady (EU) 2016/679 ze dne 27. dubna 2016 o ochraně fyzických osob v souvislosti se zpracováním osobních údajů a o volném pohybu těchto údajů a o zrušení směrnice 95/46/ES (obecné nařízení o ochraně osobních údajů (dále jen „GDPR“)) a souvisejících právních předpisů. </w:t>
      </w:r>
    </w:p>
    <w:p w14:paraId="106FA2C6" w14:textId="77777777" w:rsidR="00755A73" w:rsidRPr="006D5C97" w:rsidRDefault="00755A73" w:rsidP="00755A73">
      <w:pPr>
        <w:spacing w:line="276" w:lineRule="auto"/>
        <w:jc w:val="both"/>
        <w:rPr>
          <w:rFonts w:cstheme="minorHAnsi"/>
          <w:sz w:val="22"/>
        </w:rPr>
      </w:pPr>
      <w:r w:rsidRPr="006D5C97">
        <w:rPr>
          <w:rFonts w:cstheme="minorHAnsi"/>
          <w:sz w:val="22"/>
        </w:rPr>
        <w:t xml:space="preserve">Smluvní strany se dohodly, že pokud to bude potřebné ke splnění požadavků </w:t>
      </w:r>
      <w:proofErr w:type="spellStart"/>
      <w:r w:rsidRPr="006D5C97">
        <w:rPr>
          <w:rFonts w:cstheme="minorHAnsi"/>
          <w:sz w:val="22"/>
        </w:rPr>
        <w:t>ZoKB</w:t>
      </w:r>
      <w:proofErr w:type="spellEnd"/>
      <w:r w:rsidRPr="006D5C97">
        <w:rPr>
          <w:rFonts w:cstheme="minorHAnsi"/>
          <w:sz w:val="22"/>
        </w:rPr>
        <w:t xml:space="preserve">, Vyhlášky o KB, ZISVS, GDPR či souvisejících právních předpisů z oblasti bezpečnosti informací či ochrany osobních údajů, uzavřou bez zbytečného odkladu po výzvě kterékoli smluvní strany písemný dodatek Smlouvy zohledňující takové požadavky. </w:t>
      </w:r>
    </w:p>
    <w:p w14:paraId="25C44013" w14:textId="77777777" w:rsidR="00755A73" w:rsidRPr="006D5C97" w:rsidRDefault="00755A73" w:rsidP="00755A73">
      <w:pPr>
        <w:pStyle w:val="ZD2nadpis"/>
        <w:numPr>
          <w:ilvl w:val="1"/>
          <w:numId w:val="18"/>
        </w:numPr>
        <w:ind w:left="578" w:hanging="578"/>
        <w:rPr>
          <w:rFonts w:cstheme="minorHAnsi"/>
          <w:sz w:val="22"/>
        </w:rPr>
      </w:pPr>
      <w:bookmarkStart w:id="20" w:name="_Toc74209880"/>
      <w:r w:rsidRPr="006D5C97">
        <w:rPr>
          <w:rFonts w:cstheme="minorHAnsi"/>
          <w:sz w:val="22"/>
        </w:rPr>
        <w:t>Obecné bezpečnostně provozní požadavky</w:t>
      </w:r>
      <w:bookmarkEnd w:id="20"/>
    </w:p>
    <w:p w14:paraId="74DAF0F1" w14:textId="77777777" w:rsidR="00755A73" w:rsidRPr="006D5C97" w:rsidRDefault="00755A73" w:rsidP="00755A73">
      <w:pPr>
        <w:spacing w:line="276" w:lineRule="auto"/>
        <w:jc w:val="both"/>
        <w:rPr>
          <w:rFonts w:cstheme="minorHAnsi"/>
          <w:b/>
          <w:sz w:val="22"/>
        </w:rPr>
      </w:pPr>
      <w:r>
        <w:rPr>
          <w:rFonts w:cstheme="minorHAnsi"/>
          <w:b/>
          <w:sz w:val="22"/>
        </w:rPr>
        <w:t>Poskytovatel</w:t>
      </w:r>
      <w:r w:rsidRPr="006D5C97">
        <w:rPr>
          <w:rFonts w:cstheme="minorHAnsi"/>
          <w:b/>
          <w:sz w:val="22"/>
        </w:rPr>
        <w:t xml:space="preserve"> se při poskytování plnění pro Objednatele zavazuje plnit následující povinnosti:</w:t>
      </w:r>
    </w:p>
    <w:p w14:paraId="0E5A37CD" w14:textId="77777777" w:rsidR="00755A73" w:rsidRPr="006D5C97" w:rsidRDefault="00755A73" w:rsidP="00755A73">
      <w:pPr>
        <w:pStyle w:val="Odstavecseseznamem"/>
        <w:numPr>
          <w:ilvl w:val="0"/>
          <w:numId w:val="27"/>
        </w:numPr>
        <w:spacing w:line="276" w:lineRule="auto"/>
        <w:jc w:val="both"/>
        <w:rPr>
          <w:rFonts w:cstheme="minorHAnsi"/>
          <w:sz w:val="22"/>
        </w:rPr>
      </w:pPr>
      <w:r w:rsidRPr="006D5C97">
        <w:rPr>
          <w:rFonts w:cstheme="minorHAnsi"/>
          <w:sz w:val="22"/>
        </w:rPr>
        <w:t xml:space="preserve">postupovat v souladu s účinnými právními předpisy, zejména pak požadavky vyplývajícími pro </w:t>
      </w:r>
      <w:r>
        <w:rPr>
          <w:rFonts w:cstheme="minorHAnsi"/>
          <w:sz w:val="22"/>
        </w:rPr>
        <w:t>Poskytovatel</w:t>
      </w:r>
      <w:r w:rsidRPr="006D5C97">
        <w:rPr>
          <w:rFonts w:cstheme="minorHAnsi"/>
          <w:sz w:val="22"/>
        </w:rPr>
        <w:t xml:space="preserve">e, jakožto provozovatele informačního systému, ze </w:t>
      </w:r>
      <w:proofErr w:type="spellStart"/>
      <w:r w:rsidRPr="006D5C97">
        <w:rPr>
          <w:rFonts w:cstheme="minorHAnsi"/>
          <w:sz w:val="22"/>
        </w:rPr>
        <w:t>ZoKB</w:t>
      </w:r>
      <w:proofErr w:type="spellEnd"/>
      <w:r w:rsidRPr="006D5C97">
        <w:rPr>
          <w:rFonts w:cstheme="minorHAnsi"/>
          <w:sz w:val="22"/>
        </w:rPr>
        <w:t xml:space="preserve"> a Vyhlášky o KB </w:t>
      </w:r>
      <w:r w:rsidRPr="006D5C97">
        <w:rPr>
          <w:rFonts w:cstheme="minorHAnsi"/>
          <w:sz w:val="22"/>
        </w:rPr>
        <w:br/>
        <w:t xml:space="preserve">a reflektovat případné novely dotčených právních předpisů či novou právní úpravu; </w:t>
      </w:r>
    </w:p>
    <w:p w14:paraId="361B7CD4"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 xml:space="preserve">jmenovat nejpozději následující pracovní den po uzavření Smlouvy zodpovědnou kontaktní osobu pro potřeby zajištění plnění bezpečnostních požadavků vyplývajících ze Smlouvy a této přílohy a související komunikace mezi smluvními stranami (dále také jen „Kontaktní osoba pro bezpečnost na straně </w:t>
      </w:r>
      <w:r>
        <w:rPr>
          <w:rFonts w:cstheme="minorHAnsi"/>
          <w:sz w:val="22"/>
        </w:rPr>
        <w:t>Poskytovatel</w:t>
      </w:r>
      <w:r w:rsidRPr="006D5C97">
        <w:rPr>
          <w:rFonts w:cstheme="minorHAnsi"/>
          <w:sz w:val="22"/>
        </w:rPr>
        <w:t>e</w:t>
      </w:r>
      <w:r w:rsidRPr="006D5C97">
        <w:rPr>
          <w:rFonts w:cstheme="minorHAnsi"/>
          <w:sz w:val="22"/>
        </w:rPr>
        <w:footnoteReference w:id="1"/>
      </w:r>
      <w:r w:rsidRPr="006D5C97">
        <w:rPr>
          <w:rFonts w:cstheme="minorHAnsi"/>
          <w:sz w:val="22"/>
        </w:rPr>
        <w:t xml:space="preserve">“). Kontaktní osobu pro bezpečnost na straně </w:t>
      </w:r>
      <w:r>
        <w:rPr>
          <w:rFonts w:cstheme="minorHAnsi"/>
          <w:sz w:val="22"/>
        </w:rPr>
        <w:t>Poskytovatel</w:t>
      </w:r>
      <w:r w:rsidRPr="006D5C97">
        <w:rPr>
          <w:rFonts w:cstheme="minorHAnsi"/>
          <w:sz w:val="22"/>
        </w:rPr>
        <w:t>e sdělí písemně Objednateli v téže lhůtě;</w:t>
      </w:r>
    </w:p>
    <w:p w14:paraId="5790A42F"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 xml:space="preserve">zajistit, aby Kontaktní osoba pro bezpečnost na straně </w:t>
      </w:r>
      <w:r>
        <w:rPr>
          <w:rFonts w:cstheme="minorHAnsi"/>
          <w:sz w:val="22"/>
        </w:rPr>
        <w:t>Poskytovatel</w:t>
      </w:r>
      <w:r w:rsidRPr="006D5C97">
        <w:rPr>
          <w:rFonts w:cstheme="minorHAnsi"/>
          <w:sz w:val="22"/>
        </w:rPr>
        <w:t xml:space="preserve">e nejpozději do 30 dnů od uzavření Smlouvy potvrdila písemně Objednateli, že všechny osoby podílející se na poskytování plnění této Smlouvy za stranu </w:t>
      </w:r>
      <w:r>
        <w:rPr>
          <w:rFonts w:cstheme="minorHAnsi"/>
          <w:sz w:val="22"/>
        </w:rPr>
        <w:t>Poskytovatel</w:t>
      </w:r>
      <w:r w:rsidRPr="006D5C97">
        <w:rPr>
          <w:rFonts w:cstheme="minorHAnsi"/>
          <w:sz w:val="22"/>
        </w:rPr>
        <w:t>e a/nebo jeho poddodavatelé byli prokazatelně seznámeni s těmito Bezpečnostními požadavky;</w:t>
      </w:r>
    </w:p>
    <w:p w14:paraId="62F790BD"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lastRenderedPageBreak/>
        <w:t>provádět analýzu a hodnocení rizik, která je součástí dodávaného řešení a na základě výsledků navrhovat a předkládat Objednateli ke schválení opatření na minimalizaci nebo odstranění zjištěných rizik. Opatření musí být navrhována a konsolidována s přihlédnutím k výsledkům posuzování rizik i z hlediska dopadu na práva a svobody subjektů údajů.</w:t>
      </w:r>
    </w:p>
    <w:p w14:paraId="4E78918E"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 xml:space="preserve">rozvíjet bezpečnostní povědomí svých zaměstnanců a příp. dalších osob, které se podílejí na plnění Smlouvy a průběžně je seznamovat s prováděnými nebo plánovanými změnami. Zaměstnanci a další osoby na straně </w:t>
      </w:r>
      <w:r>
        <w:rPr>
          <w:rFonts w:cstheme="minorHAnsi"/>
          <w:sz w:val="22"/>
        </w:rPr>
        <w:t>Poskytovatel</w:t>
      </w:r>
      <w:r w:rsidRPr="006D5C97">
        <w:rPr>
          <w:rFonts w:cstheme="minorHAnsi"/>
          <w:sz w:val="22"/>
        </w:rPr>
        <w:t>e podílející se na plnění Smlouvy musí být prokazatelně seznámeni s platnými předpisy a bezpečnostními požadavky Objednatele, a to ještě před zahájením jakékoli činnosti ze strany těchto osob pro Objednatele v souvislosti s plněním této Smlouvy;</w:t>
      </w:r>
    </w:p>
    <w:p w14:paraId="0274C7D6"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 xml:space="preserve">zaznamenávat veškeré podstatné okolnosti související s poskytovaným předmětem plnění dle Smlouvy (technické záznamy, organizační záznamy o školení, pověření apod.) a informovat </w:t>
      </w:r>
      <w:r w:rsidRPr="006D5C97">
        <w:rPr>
          <w:rFonts w:cstheme="minorHAnsi"/>
          <w:sz w:val="22"/>
        </w:rPr>
        <w:br/>
        <w:t>o nich Objednatele;</w:t>
      </w:r>
    </w:p>
    <w:p w14:paraId="552308A6"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přidělovat svým jednotlivým pracovníkům oprávnění k výkonu činností a přísně při tom dodržovat bezpečnostní zásadu tzv. „potřeba vědět“ (</w:t>
      </w:r>
      <w:proofErr w:type="spellStart"/>
      <w:r w:rsidRPr="006D5C97">
        <w:rPr>
          <w:rFonts w:cstheme="minorHAnsi"/>
          <w:sz w:val="22"/>
        </w:rPr>
        <w:t>need</w:t>
      </w:r>
      <w:proofErr w:type="spellEnd"/>
      <w:r w:rsidRPr="006D5C97">
        <w:rPr>
          <w:rFonts w:cstheme="minorHAnsi"/>
          <w:sz w:val="22"/>
        </w:rPr>
        <w:t>-to-</w:t>
      </w:r>
      <w:proofErr w:type="spellStart"/>
      <w:r w:rsidRPr="006D5C97">
        <w:rPr>
          <w:rFonts w:cstheme="minorHAnsi"/>
          <w:sz w:val="22"/>
        </w:rPr>
        <w:t>know</w:t>
      </w:r>
      <w:proofErr w:type="spellEnd"/>
      <w:r w:rsidRPr="006D5C97">
        <w:rPr>
          <w:rFonts w:cstheme="minorHAnsi"/>
          <w:sz w:val="22"/>
        </w:rPr>
        <w:t xml:space="preserve"> </w:t>
      </w:r>
      <w:proofErr w:type="spellStart"/>
      <w:r w:rsidRPr="006D5C97">
        <w:rPr>
          <w:rFonts w:cstheme="minorHAnsi"/>
          <w:sz w:val="22"/>
        </w:rPr>
        <w:t>principle</w:t>
      </w:r>
      <w:proofErr w:type="spellEnd"/>
      <w:r w:rsidRPr="006D5C97">
        <w:rPr>
          <w:rFonts w:cstheme="minorHAnsi"/>
          <w:sz w:val="22"/>
        </w:rPr>
        <w:t>), tedy zejména dbát o to, aby byla minimalizována rizika nežádoucího přístupu k aktivům Objednatele;</w:t>
      </w:r>
    </w:p>
    <w:p w14:paraId="3C0FB315"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realizovat bezpečnostní opatření pro ochranu dat souvisejících s plněním předmětu Smlouvy;</w:t>
      </w:r>
    </w:p>
    <w:p w14:paraId="4155F0E4"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splnit všechny relevantní požadavky na bezpečnost v procesech vývoje a podpory minimálně v rozsahu požadavků dle ISO/IEC 27001 A. 14;</w:t>
      </w:r>
    </w:p>
    <w:p w14:paraId="19072084"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 xml:space="preserve">uchovávat data o provozu (provozní a lokalizační údaje) v souladu s požadavky platné </w:t>
      </w:r>
      <w:r w:rsidRPr="006D5C97">
        <w:rPr>
          <w:rFonts w:cstheme="minorHAnsi"/>
          <w:sz w:val="22"/>
        </w:rPr>
        <w:br/>
        <w:t>a účinné legislativy ČR a dodržovat požadavky Vyhlášky o KB na obsah provozních událostí,</w:t>
      </w:r>
    </w:p>
    <w:p w14:paraId="41771895" w14:textId="77777777" w:rsidR="00755A73" w:rsidRPr="006D5C97" w:rsidRDefault="00755A73" w:rsidP="00755A73">
      <w:pPr>
        <w:pStyle w:val="Odstavecseseznamem"/>
        <w:numPr>
          <w:ilvl w:val="0"/>
          <w:numId w:val="27"/>
        </w:numPr>
        <w:spacing w:line="276" w:lineRule="auto"/>
        <w:ind w:left="714" w:hanging="357"/>
        <w:jc w:val="both"/>
        <w:rPr>
          <w:rFonts w:cstheme="minorHAnsi"/>
          <w:sz w:val="22"/>
        </w:rPr>
      </w:pPr>
      <w:r w:rsidRPr="006D5C97">
        <w:rPr>
          <w:rFonts w:cstheme="minorHAnsi"/>
          <w:sz w:val="22"/>
        </w:rPr>
        <w:t>Zadavatel nepřipouští v nabízeném řešení použití technických nebo programových prostředků výrobců, kteří jsou uvedeni v současné době platném i případném budoucím varování NÚKIB jako hrozba v oblasti kybernetické bezpečnosti.</w:t>
      </w:r>
    </w:p>
    <w:p w14:paraId="10F6E18D" w14:textId="77777777" w:rsidR="00755A73" w:rsidRPr="006D5C97" w:rsidRDefault="00755A73" w:rsidP="00755A73">
      <w:pPr>
        <w:pStyle w:val="ZD2nadpis"/>
        <w:numPr>
          <w:ilvl w:val="1"/>
          <w:numId w:val="18"/>
        </w:numPr>
        <w:ind w:left="578" w:hanging="578"/>
        <w:rPr>
          <w:rFonts w:cstheme="minorHAnsi"/>
          <w:sz w:val="22"/>
        </w:rPr>
      </w:pPr>
      <w:bookmarkStart w:id="21" w:name="_Toc74209881"/>
      <w:r w:rsidRPr="006D5C97">
        <w:rPr>
          <w:rFonts w:cstheme="minorHAnsi"/>
          <w:sz w:val="22"/>
        </w:rPr>
        <w:t>Oprávnění užívat data</w:t>
      </w:r>
      <w:bookmarkEnd w:id="21"/>
    </w:p>
    <w:p w14:paraId="6A379465" w14:textId="77777777" w:rsidR="00755A73" w:rsidRPr="006D5C97" w:rsidRDefault="00755A73" w:rsidP="00755A73">
      <w:pPr>
        <w:spacing w:after="80"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je při poskytování plnění pro Objednatele oprávněn užívat data předaná </w:t>
      </w:r>
      <w:r>
        <w:rPr>
          <w:rFonts w:eastAsia="Lucida Sans Unicode" w:cstheme="minorHAnsi"/>
          <w:sz w:val="22"/>
        </w:rPr>
        <w:t>Poskytovatel</w:t>
      </w:r>
      <w:r w:rsidRPr="006D5C97">
        <w:rPr>
          <w:rFonts w:eastAsia="Lucida Sans Unicode" w:cstheme="minorHAnsi"/>
          <w:sz w:val="22"/>
        </w:rPr>
        <w:t>i Objednatelem za účelem plnění předmětu Smlouvy, avšak vždy pouze v rozsahu nezbytném ke splnění předmětu Smlouvy.</w:t>
      </w:r>
    </w:p>
    <w:p w14:paraId="7144CD0A" w14:textId="77777777" w:rsidR="00755A73" w:rsidRPr="006D5C97" w:rsidRDefault="00755A73" w:rsidP="00755A73">
      <w:pPr>
        <w:spacing w:after="80"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se při poskytování plnění pro Objednatele zavazuje nakládat s daty (včetně osobních údajů) pouze v souladu se Smlouvou a příslušnými právními předpisy, zejména GDPR, </w:t>
      </w:r>
      <w:proofErr w:type="spellStart"/>
      <w:r w:rsidRPr="006D5C97">
        <w:rPr>
          <w:rFonts w:eastAsia="Lucida Sans Unicode" w:cstheme="minorHAnsi"/>
          <w:sz w:val="22"/>
        </w:rPr>
        <w:t>ZoKB</w:t>
      </w:r>
      <w:proofErr w:type="spellEnd"/>
      <w:r w:rsidRPr="006D5C97">
        <w:rPr>
          <w:rFonts w:eastAsia="Lucida Sans Unicode" w:cstheme="minorHAnsi"/>
          <w:sz w:val="22"/>
        </w:rPr>
        <w:t xml:space="preserve">, Vyhláškou o KB a dalšími souvisejícími právními předpisy. </w:t>
      </w:r>
    </w:p>
    <w:p w14:paraId="777AFD7A" w14:textId="77777777" w:rsidR="00755A73" w:rsidRPr="006D5C97" w:rsidRDefault="00755A73" w:rsidP="00755A73">
      <w:pPr>
        <w:pStyle w:val="ZD2nadpis"/>
        <w:numPr>
          <w:ilvl w:val="1"/>
          <w:numId w:val="18"/>
        </w:numPr>
        <w:ind w:left="578" w:hanging="578"/>
        <w:rPr>
          <w:rFonts w:cstheme="minorHAnsi"/>
          <w:sz w:val="22"/>
        </w:rPr>
      </w:pPr>
      <w:bookmarkStart w:id="22" w:name="_Toc74209882"/>
      <w:r w:rsidRPr="006D5C97">
        <w:rPr>
          <w:rFonts w:cstheme="minorHAnsi"/>
          <w:sz w:val="22"/>
        </w:rPr>
        <w:t>Autorství</w:t>
      </w:r>
      <w:bookmarkEnd w:id="22"/>
    </w:p>
    <w:p w14:paraId="445B3379" w14:textId="77777777" w:rsidR="00755A73" w:rsidRPr="006D5C97" w:rsidRDefault="00755A73" w:rsidP="00755A73">
      <w:pPr>
        <w:spacing w:after="80"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se při poskytování plnění pro Objednatele zavazuje zajistit, aby při plnění Smlouvy dodržel podmínky stanovené zákonem č. 121/2000 Sb., o právu autorském, o právech souvisejících s právem autorským a o změně některých zákonů (autorský zákon), ve znění pozdějších předpisů. </w:t>
      </w:r>
    </w:p>
    <w:p w14:paraId="79D27010" w14:textId="77777777" w:rsidR="00755A73" w:rsidRPr="006D5C97" w:rsidRDefault="00755A73" w:rsidP="00755A73">
      <w:pPr>
        <w:pStyle w:val="ZD2nadpis"/>
        <w:numPr>
          <w:ilvl w:val="1"/>
          <w:numId w:val="18"/>
        </w:numPr>
        <w:ind w:left="578" w:hanging="578"/>
        <w:rPr>
          <w:rFonts w:cstheme="minorHAnsi"/>
          <w:sz w:val="22"/>
        </w:rPr>
      </w:pPr>
      <w:bookmarkStart w:id="23" w:name="_Toc74209883"/>
      <w:r w:rsidRPr="006D5C97">
        <w:rPr>
          <w:rFonts w:cstheme="minorHAnsi"/>
          <w:sz w:val="22"/>
        </w:rPr>
        <w:t>Kontrola souladu s požadavky bezpečnosti</w:t>
      </w:r>
      <w:bookmarkEnd w:id="23"/>
    </w:p>
    <w:p w14:paraId="1921FE1E" w14:textId="77777777" w:rsidR="00755A73" w:rsidRPr="006D5C97" w:rsidRDefault="00755A73" w:rsidP="00755A73">
      <w:pPr>
        <w:spacing w:after="80"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je srozuměn s pravidelným prováděním hodnocení rizik, kontrolou a auditem zavedených bezpečnostních opatření ze strany Objednatele v souvislosti s poskytovanou službou </w:t>
      </w:r>
      <w:r>
        <w:rPr>
          <w:rFonts w:eastAsia="Lucida Sans Unicode" w:cstheme="minorHAnsi"/>
          <w:sz w:val="22"/>
        </w:rPr>
        <w:lastRenderedPageBreak/>
        <w:t>Poskytovatel</w:t>
      </w:r>
      <w:r w:rsidRPr="006D5C97">
        <w:rPr>
          <w:rFonts w:eastAsia="Lucida Sans Unicode" w:cstheme="minorHAnsi"/>
          <w:sz w:val="22"/>
        </w:rPr>
        <w:t xml:space="preserve">em. Hodnocení, kontrola a audit probíhají v pravidelných intervalech stanovených Objednatelem nebo v případě vzniku kybernetického bezpečnostního incidentu v rámci poskytované služby nebo v případě, že se vznik bezpečnostního incidentu jeví jako pravděpodobný. Kontrola nebo audit mohou být provedeny v prostorách </w:t>
      </w:r>
      <w:r>
        <w:rPr>
          <w:rFonts w:eastAsia="Lucida Sans Unicode" w:cstheme="minorHAnsi"/>
          <w:sz w:val="22"/>
        </w:rPr>
        <w:t>Poskytovatel</w:t>
      </w:r>
      <w:r w:rsidRPr="006D5C97">
        <w:rPr>
          <w:rFonts w:eastAsia="Lucida Sans Unicode" w:cstheme="minorHAnsi"/>
          <w:sz w:val="22"/>
        </w:rPr>
        <w:t xml:space="preserve">e nebo jeho poddodavatele a </w:t>
      </w:r>
      <w:r>
        <w:rPr>
          <w:rFonts w:eastAsia="Lucida Sans Unicode" w:cstheme="minorHAnsi"/>
          <w:sz w:val="22"/>
        </w:rPr>
        <w:t>Poskytovatel</w:t>
      </w:r>
      <w:r w:rsidRPr="006D5C97">
        <w:rPr>
          <w:rFonts w:eastAsia="Lucida Sans Unicode" w:cstheme="minorHAnsi"/>
          <w:sz w:val="22"/>
        </w:rPr>
        <w:t xml:space="preserve"> má povinnost tyto kontroly a audity Objednateli či Objednateli pověřené osobě umožnit či možnost jejich provedení v prostorách poddodavatele zajistit, přispět k nim a poskytnout Objednateli či Objednateli pověřené osobě k jejich provedení maximální možnou součinnost, kterou lze po </w:t>
      </w:r>
      <w:r>
        <w:rPr>
          <w:rFonts w:eastAsia="Lucida Sans Unicode" w:cstheme="minorHAnsi"/>
          <w:sz w:val="22"/>
        </w:rPr>
        <w:t>Poskytovatel</w:t>
      </w:r>
      <w:r w:rsidRPr="006D5C97">
        <w:rPr>
          <w:rFonts w:eastAsia="Lucida Sans Unicode" w:cstheme="minorHAnsi"/>
          <w:sz w:val="22"/>
        </w:rPr>
        <w:t xml:space="preserve">i rozumně požadovat. Počet a frekvence kontrol ani auditů nejsou nijak omezeny. </w:t>
      </w:r>
    </w:p>
    <w:p w14:paraId="481E7261" w14:textId="77777777" w:rsidR="00755A73" w:rsidRPr="006D5C97" w:rsidRDefault="00755A73" w:rsidP="00755A73">
      <w:pPr>
        <w:spacing w:after="80"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je povinen pravidelně provádět také vlastní hodnocení rizik a kontrolu zavedených bezpečnostních opatření. Tato kontrola probíhá v pravidelných intervalech stanovených Objednatelem, na žádost Objednatele nebo v případě vzniku kybernetického bezpečnostního incidentu v rámci poskytované služby nebo v případě, že se vznik bezpečnostního incidentu jeví jako pravděpodobný. O výsledku kontroly podá </w:t>
      </w:r>
      <w:r>
        <w:rPr>
          <w:rFonts w:eastAsia="Lucida Sans Unicode" w:cstheme="minorHAnsi"/>
          <w:sz w:val="22"/>
        </w:rPr>
        <w:t>Poskytovatel</w:t>
      </w:r>
      <w:r w:rsidRPr="006D5C97">
        <w:rPr>
          <w:rFonts w:eastAsia="Lucida Sans Unicode" w:cstheme="minorHAnsi"/>
          <w:sz w:val="22"/>
        </w:rPr>
        <w:t xml:space="preserve"> Objednateli bez zbytečného odkladu písemnou kontrolní zprávu.</w:t>
      </w:r>
    </w:p>
    <w:p w14:paraId="5316D6E4" w14:textId="77777777" w:rsidR="00755A73" w:rsidRPr="006D5C97" w:rsidRDefault="00755A73" w:rsidP="00755A73">
      <w:pPr>
        <w:pStyle w:val="ZD2nadpis"/>
        <w:numPr>
          <w:ilvl w:val="1"/>
          <w:numId w:val="18"/>
        </w:numPr>
        <w:ind w:left="578" w:hanging="578"/>
        <w:rPr>
          <w:rFonts w:cstheme="minorHAnsi"/>
          <w:sz w:val="22"/>
        </w:rPr>
      </w:pPr>
      <w:bookmarkStart w:id="24" w:name="_Toc74209884"/>
      <w:r w:rsidRPr="006D5C97">
        <w:rPr>
          <w:rFonts w:cstheme="minorHAnsi"/>
          <w:sz w:val="22"/>
        </w:rPr>
        <w:t>Řetězení a řízení dodavatelů</w:t>
      </w:r>
      <w:bookmarkEnd w:id="24"/>
    </w:p>
    <w:p w14:paraId="2E3ED8FF" w14:textId="77777777" w:rsidR="00755A73" w:rsidRPr="006D5C97" w:rsidRDefault="00755A73" w:rsidP="00755A73">
      <w:pPr>
        <w:spacing w:after="80" w:line="276" w:lineRule="auto"/>
        <w:jc w:val="both"/>
        <w:rPr>
          <w:rFonts w:eastAsia="Lucida Sans Unicode" w:cstheme="minorHAnsi"/>
          <w:b/>
          <w:sz w:val="22"/>
        </w:rPr>
      </w:pPr>
      <w:r>
        <w:rPr>
          <w:rFonts w:eastAsia="Lucida Sans Unicode" w:cstheme="minorHAnsi"/>
          <w:b/>
          <w:sz w:val="22"/>
        </w:rPr>
        <w:t>Poskytovatel</w:t>
      </w:r>
      <w:r w:rsidRPr="006D5C97">
        <w:rPr>
          <w:rFonts w:eastAsia="Lucida Sans Unicode" w:cstheme="minorHAnsi"/>
          <w:b/>
          <w:sz w:val="22"/>
        </w:rPr>
        <w:t xml:space="preserve"> se při poskytování plnění pro Objednatele zavazuje plnit následující povinnosti:</w:t>
      </w:r>
    </w:p>
    <w:p w14:paraId="3C178541" w14:textId="77777777" w:rsidR="00755A73" w:rsidRPr="006D5C97" w:rsidRDefault="00755A73" w:rsidP="00755A73">
      <w:pPr>
        <w:pStyle w:val="Odstavecseseznamem"/>
        <w:numPr>
          <w:ilvl w:val="0"/>
          <w:numId w:val="28"/>
        </w:numPr>
        <w:spacing w:line="276" w:lineRule="auto"/>
        <w:jc w:val="both"/>
        <w:rPr>
          <w:rFonts w:cstheme="minorHAnsi"/>
          <w:sz w:val="22"/>
        </w:rPr>
      </w:pPr>
      <w:r>
        <w:rPr>
          <w:rFonts w:cstheme="minorHAnsi"/>
          <w:sz w:val="22"/>
        </w:rPr>
        <w:t>Poskytovatel</w:t>
      </w:r>
      <w:r w:rsidRPr="006D5C97">
        <w:rPr>
          <w:rFonts w:cstheme="minorHAnsi"/>
          <w:sz w:val="22"/>
        </w:rPr>
        <w:t xml:space="preserve"> nezapojí do poskytování plnění dle této Smlouvy (vč. zpracování osobních údajů na základě této Smlouvy) žádného dalšího poddodavatele (v případě osobních údajů zpracovatele) bez předchozího konkrétního nebo obecného povolení Objednatele;</w:t>
      </w:r>
    </w:p>
    <w:p w14:paraId="6D5FE78D" w14:textId="77777777" w:rsidR="00755A73" w:rsidRPr="006D5C97" w:rsidRDefault="00755A73" w:rsidP="00755A73">
      <w:pPr>
        <w:pStyle w:val="Odstavecseseznamem"/>
        <w:numPr>
          <w:ilvl w:val="0"/>
          <w:numId w:val="28"/>
        </w:numPr>
        <w:spacing w:line="276" w:lineRule="auto"/>
        <w:ind w:left="714" w:hanging="357"/>
        <w:jc w:val="both"/>
        <w:rPr>
          <w:rFonts w:cstheme="minorHAnsi"/>
          <w:sz w:val="22"/>
        </w:rPr>
      </w:pPr>
      <w:r>
        <w:rPr>
          <w:rFonts w:cstheme="minorHAnsi"/>
          <w:sz w:val="22"/>
        </w:rPr>
        <w:t>Poskytovatel</w:t>
      </w:r>
      <w:r w:rsidRPr="006D5C97">
        <w:rPr>
          <w:rFonts w:cstheme="minorHAnsi"/>
          <w:sz w:val="22"/>
        </w:rPr>
        <w:t xml:space="preserve"> se zavazuje, že se bude řídit požadavky Objednatele na řízení bezpečnosti informací a poskytne Objednateli veškerou nezbytnou součinnost v otázkách řízení bezpečnosti informací a pokud využívá při poskytování plnění poddodavatele, zajistí, že bude Objednateli poskytnuta veškerá nezbytná součinnost v otázkách řízení bezpečnosti informací také od těchto poddodavatelů;</w:t>
      </w:r>
    </w:p>
    <w:p w14:paraId="1342FD5E" w14:textId="77777777" w:rsidR="00755A73" w:rsidRPr="006D5C97" w:rsidRDefault="00755A73" w:rsidP="00755A73">
      <w:pPr>
        <w:pStyle w:val="Odstavecseseznamem"/>
        <w:numPr>
          <w:ilvl w:val="0"/>
          <w:numId w:val="28"/>
        </w:numPr>
        <w:spacing w:line="276" w:lineRule="auto"/>
        <w:ind w:left="714" w:hanging="357"/>
        <w:jc w:val="both"/>
        <w:rPr>
          <w:rFonts w:cstheme="minorHAnsi"/>
          <w:sz w:val="22"/>
        </w:rPr>
      </w:pPr>
      <w:r>
        <w:rPr>
          <w:rFonts w:cstheme="minorHAnsi"/>
          <w:sz w:val="22"/>
        </w:rPr>
        <w:t>Poskytovatel</w:t>
      </w:r>
      <w:r w:rsidRPr="006D5C97">
        <w:rPr>
          <w:rFonts w:cstheme="minorHAnsi"/>
          <w:sz w:val="22"/>
        </w:rPr>
        <w:t xml:space="preserve"> je povinen předat Objednateli kontaktní údaje všech osob dodávajících systémovou a technickou podporu pro řešení;</w:t>
      </w:r>
    </w:p>
    <w:p w14:paraId="0BFEBD6B" w14:textId="77777777" w:rsidR="00755A73" w:rsidRPr="006D5C97" w:rsidRDefault="00755A73" w:rsidP="00755A73">
      <w:pPr>
        <w:pStyle w:val="Odstavecseseznamem"/>
        <w:numPr>
          <w:ilvl w:val="0"/>
          <w:numId w:val="28"/>
        </w:numPr>
        <w:spacing w:line="276" w:lineRule="auto"/>
        <w:ind w:left="714" w:hanging="357"/>
        <w:jc w:val="both"/>
        <w:rPr>
          <w:rFonts w:cstheme="minorHAnsi"/>
          <w:sz w:val="22"/>
        </w:rPr>
      </w:pPr>
      <w:r w:rsidRPr="006D5C97">
        <w:rPr>
          <w:rFonts w:cstheme="minorHAnsi"/>
          <w:sz w:val="22"/>
        </w:rPr>
        <w:t xml:space="preserve">pokud </w:t>
      </w:r>
      <w:r>
        <w:rPr>
          <w:rFonts w:cstheme="minorHAnsi"/>
          <w:sz w:val="22"/>
        </w:rPr>
        <w:t>Poskytovatel</w:t>
      </w:r>
      <w:r w:rsidRPr="006D5C97">
        <w:rPr>
          <w:rFonts w:cstheme="minorHAnsi"/>
          <w:sz w:val="22"/>
        </w:rPr>
        <w:t xml:space="preserve"> využívá při poskytování plnění poddodavatele, zavazuje se, že budou dodržovat bezpečnostní požadavky vč. požadavků na ochranu osobních údajů vyplývající </w:t>
      </w:r>
      <w:r w:rsidRPr="006D5C97">
        <w:rPr>
          <w:rFonts w:cstheme="minorHAnsi"/>
          <w:sz w:val="22"/>
        </w:rPr>
        <w:br/>
        <w:t xml:space="preserve">z této Smlouvy. </w:t>
      </w:r>
      <w:r>
        <w:rPr>
          <w:rFonts w:cstheme="minorHAnsi"/>
          <w:sz w:val="22"/>
        </w:rPr>
        <w:t>Poskytovatel</w:t>
      </w:r>
      <w:r w:rsidRPr="006D5C97">
        <w:rPr>
          <w:rFonts w:cstheme="minorHAnsi"/>
          <w:sz w:val="22"/>
        </w:rPr>
        <w:t xml:space="preserve"> se zavazuje bezodkladně doložit Objednateli na základě jeho výzvy smluvní dokumenty se svými poddodavateli, ze kterých bude vyplývat závazek poddodavatele poskytovat plnění v souladu s bezpečnostními požadavky vyplývajícími z této Smlouvy;</w:t>
      </w:r>
    </w:p>
    <w:p w14:paraId="46B5632D" w14:textId="77777777" w:rsidR="00755A73" w:rsidRPr="006D5C97" w:rsidRDefault="00755A73" w:rsidP="00755A73">
      <w:pPr>
        <w:pStyle w:val="Odstavecseseznamem"/>
        <w:numPr>
          <w:ilvl w:val="0"/>
          <w:numId w:val="28"/>
        </w:numPr>
        <w:spacing w:line="276" w:lineRule="auto"/>
        <w:ind w:left="714" w:hanging="357"/>
        <w:jc w:val="both"/>
        <w:rPr>
          <w:rFonts w:cstheme="minorHAnsi"/>
          <w:sz w:val="22"/>
        </w:rPr>
      </w:pPr>
      <w:r>
        <w:rPr>
          <w:rFonts w:cstheme="minorHAnsi"/>
          <w:sz w:val="22"/>
        </w:rPr>
        <w:t>Poskytovatel</w:t>
      </w:r>
      <w:r w:rsidRPr="006D5C97">
        <w:rPr>
          <w:rFonts w:cstheme="minorHAnsi"/>
          <w:sz w:val="22"/>
        </w:rPr>
        <w:t xml:space="preserve"> odpovídá za to, že jeho poddodavatelé nebudou jednat v rozporu s bezpečnostními požadavky vyplývajícími z této Smlouvy; v případě, že dojde k nedodržení těchto požadavků ze strany poddodavatele </w:t>
      </w:r>
      <w:r>
        <w:rPr>
          <w:rFonts w:cstheme="minorHAnsi"/>
          <w:sz w:val="22"/>
        </w:rPr>
        <w:t>Poskytovatel</w:t>
      </w:r>
      <w:r w:rsidRPr="006D5C97">
        <w:rPr>
          <w:rFonts w:cstheme="minorHAnsi"/>
          <w:sz w:val="22"/>
        </w:rPr>
        <w:t xml:space="preserve">e, považuje se každé takové nedodržení požadavků za porušení povinnosti </w:t>
      </w:r>
      <w:r>
        <w:rPr>
          <w:rFonts w:cstheme="minorHAnsi"/>
          <w:sz w:val="22"/>
        </w:rPr>
        <w:t>Poskytovatel</w:t>
      </w:r>
      <w:r w:rsidRPr="006D5C97">
        <w:rPr>
          <w:rFonts w:cstheme="minorHAnsi"/>
          <w:sz w:val="22"/>
        </w:rPr>
        <w:t>e dle této Smlouvy;</w:t>
      </w:r>
    </w:p>
    <w:p w14:paraId="37AA7CC1" w14:textId="77777777" w:rsidR="00755A73" w:rsidRPr="006D5C97" w:rsidRDefault="00755A73" w:rsidP="00755A73">
      <w:pPr>
        <w:spacing w:after="80" w:line="276" w:lineRule="auto"/>
        <w:jc w:val="both"/>
        <w:rPr>
          <w:rFonts w:eastAsia="Lucida Sans Unicode" w:cstheme="minorHAnsi"/>
          <w:sz w:val="22"/>
        </w:rPr>
      </w:pPr>
    </w:p>
    <w:p w14:paraId="2280D5ED" w14:textId="77777777" w:rsidR="00755A73" w:rsidRPr="006D5C97" w:rsidRDefault="00755A73" w:rsidP="00755A73">
      <w:pPr>
        <w:spacing w:after="80"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prohlašuje, že </w:t>
      </w:r>
      <w:r>
        <w:rPr>
          <w:rFonts w:eastAsia="Lucida Sans Unicode" w:cstheme="minorHAnsi"/>
          <w:sz w:val="22"/>
        </w:rPr>
        <w:t>Poskytovatel</w:t>
      </w:r>
      <w:r w:rsidRPr="006D5C97">
        <w:rPr>
          <w:rFonts w:eastAsia="Lucida Sans Unicode" w:cstheme="minorHAnsi"/>
          <w:sz w:val="22"/>
        </w:rPr>
        <w:t xml:space="preserve"> ani poddodavatelé nejsou vlastněni společnostmi či osobami, které mohou představovat ohrožení zájmů ČR, zemí NATO nebo zemí EHP v oblasti bezpečnosti. Součástí dodávky nesmí být systémy a technologie vyvinuté nebo vyrobené na území států, které mohou představovat ohrožení bezpečnosti ČR, zemí NATO nebo zemí EHP. Tytéž požadavky platí pro výrobce. Rozhodné skutečnosti mohou vycházet ze zpráv orgánů, úřadů policie </w:t>
      </w:r>
      <w:r w:rsidRPr="006D5C97">
        <w:rPr>
          <w:rFonts w:eastAsia="Lucida Sans Unicode" w:cstheme="minorHAnsi"/>
          <w:sz w:val="22"/>
        </w:rPr>
        <w:lastRenderedPageBreak/>
        <w:t xml:space="preserve">nebo zpravodajských služeb ČR, zemí NATO nebo EHP (např. ročenky BIS, výroční zprávy VZ, zprávy </w:t>
      </w:r>
      <w:proofErr w:type="spellStart"/>
      <w:r w:rsidRPr="006D5C97">
        <w:rPr>
          <w:rFonts w:eastAsia="Lucida Sans Unicode" w:cstheme="minorHAnsi"/>
          <w:sz w:val="22"/>
        </w:rPr>
        <w:t>DoD</w:t>
      </w:r>
      <w:proofErr w:type="spellEnd"/>
      <w:r w:rsidRPr="006D5C97">
        <w:rPr>
          <w:rFonts w:eastAsia="Lucida Sans Unicode" w:cstheme="minorHAnsi"/>
          <w:sz w:val="22"/>
        </w:rPr>
        <w:t xml:space="preserve"> atd.).    </w:t>
      </w:r>
    </w:p>
    <w:p w14:paraId="439BA875" w14:textId="77777777" w:rsidR="00755A73" w:rsidRPr="006D5C97" w:rsidRDefault="00755A73" w:rsidP="00755A73">
      <w:pPr>
        <w:pStyle w:val="ZD2nadpis"/>
        <w:numPr>
          <w:ilvl w:val="1"/>
          <w:numId w:val="18"/>
        </w:numPr>
        <w:ind w:left="578" w:hanging="578"/>
        <w:rPr>
          <w:rFonts w:cstheme="minorHAnsi"/>
          <w:sz w:val="22"/>
        </w:rPr>
      </w:pPr>
      <w:bookmarkStart w:id="25" w:name="_Toc74209885"/>
      <w:r w:rsidRPr="006D5C97">
        <w:rPr>
          <w:rFonts w:cstheme="minorHAnsi"/>
          <w:sz w:val="22"/>
        </w:rPr>
        <w:t>Řízení změn</w:t>
      </w:r>
      <w:bookmarkEnd w:id="25"/>
    </w:p>
    <w:p w14:paraId="459A75A8" w14:textId="77777777" w:rsidR="00755A73" w:rsidRPr="006D5C97" w:rsidRDefault="00755A73" w:rsidP="00755A73">
      <w:pPr>
        <w:spacing w:after="80"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se zavazuje poskytnout Objednateli veškerou nezbytnou součinnost ke splnění povinností Objednatele vyplývajících z ustanovení § 11 Vyhlášky o KB, tedy zejména při analýze souvisejících rizik, přijímání opatření za účelem snížení všech nepříznivých dopadů spojených se změnami, aktualizaci bezpečnostní dokumentace, souvisejícím testováním a zajištění možnosti navrácení do původního stavu.</w:t>
      </w:r>
    </w:p>
    <w:p w14:paraId="51A0901D" w14:textId="77777777" w:rsidR="00755A73" w:rsidRPr="006D5C97" w:rsidRDefault="00755A73" w:rsidP="00755A73">
      <w:pPr>
        <w:spacing w:after="80" w:line="276" w:lineRule="auto"/>
        <w:jc w:val="both"/>
        <w:rPr>
          <w:rFonts w:eastAsia="Lucida Sans Unicode" w:cstheme="minorHAnsi"/>
          <w:sz w:val="22"/>
        </w:rPr>
      </w:pPr>
      <w:r w:rsidRPr="006D5C97">
        <w:rPr>
          <w:rFonts w:eastAsia="Lucida Sans Unicode" w:cstheme="minorHAnsi"/>
          <w:sz w:val="22"/>
        </w:rPr>
        <w:t xml:space="preserve">V případě realizace penetračního testování nebo testování zranitelnosti řešení poskytne </w:t>
      </w:r>
      <w:r>
        <w:rPr>
          <w:rFonts w:eastAsia="Lucida Sans Unicode" w:cstheme="minorHAnsi"/>
          <w:sz w:val="22"/>
        </w:rPr>
        <w:t>Poskytovatel</w:t>
      </w:r>
      <w:r w:rsidRPr="006D5C97">
        <w:rPr>
          <w:rFonts w:eastAsia="Lucida Sans Unicode" w:cstheme="minorHAnsi"/>
          <w:sz w:val="22"/>
        </w:rPr>
        <w:t xml:space="preserve"> Objednateli veškerou potřebnou součinnost. </w:t>
      </w:r>
    </w:p>
    <w:p w14:paraId="17C57976" w14:textId="77777777" w:rsidR="00755A73" w:rsidRPr="006D5C97" w:rsidRDefault="00755A73" w:rsidP="00755A73">
      <w:pPr>
        <w:pStyle w:val="ZD2nadpis"/>
        <w:numPr>
          <w:ilvl w:val="1"/>
          <w:numId w:val="18"/>
        </w:numPr>
        <w:ind w:left="578" w:hanging="578"/>
        <w:rPr>
          <w:rFonts w:cstheme="minorHAnsi"/>
          <w:sz w:val="22"/>
        </w:rPr>
      </w:pPr>
      <w:bookmarkStart w:id="26" w:name="_Toc74209886"/>
      <w:r w:rsidRPr="006D5C97">
        <w:rPr>
          <w:rFonts w:cstheme="minorHAnsi"/>
          <w:sz w:val="22"/>
        </w:rPr>
        <w:t>Zvládání bezpečnostních incidentů</w:t>
      </w:r>
      <w:bookmarkEnd w:id="26"/>
    </w:p>
    <w:p w14:paraId="0DD15DF1" w14:textId="77777777" w:rsidR="00755A73" w:rsidRPr="006D5C97" w:rsidRDefault="00755A73" w:rsidP="00755A73">
      <w:pPr>
        <w:spacing w:after="80" w:line="276" w:lineRule="auto"/>
        <w:jc w:val="both"/>
        <w:rPr>
          <w:rFonts w:eastAsia="Lucida Sans Unicode" w:cstheme="minorHAnsi"/>
          <w:b/>
          <w:sz w:val="22"/>
        </w:rPr>
      </w:pPr>
      <w:r>
        <w:rPr>
          <w:rFonts w:eastAsia="Lucida Sans Unicode" w:cstheme="minorHAnsi"/>
          <w:b/>
          <w:sz w:val="22"/>
        </w:rPr>
        <w:t>Poskytovatel</w:t>
      </w:r>
      <w:r w:rsidRPr="006D5C97">
        <w:rPr>
          <w:rFonts w:eastAsia="Lucida Sans Unicode" w:cstheme="minorHAnsi"/>
          <w:b/>
          <w:sz w:val="22"/>
        </w:rPr>
        <w:t xml:space="preserve"> se při poskytování plnění pro Objednatele zavazuje, že:</w:t>
      </w:r>
      <w:r w:rsidRPr="006D5C97" w:rsidDel="005441F6">
        <w:rPr>
          <w:rFonts w:eastAsia="Lucida Sans Unicode" w:cstheme="minorHAnsi"/>
          <w:b/>
          <w:sz w:val="22"/>
        </w:rPr>
        <w:t xml:space="preserve"> </w:t>
      </w:r>
    </w:p>
    <w:p w14:paraId="340D9143" w14:textId="77777777" w:rsidR="00755A73" w:rsidRPr="006D5C97" w:rsidRDefault="00755A73" w:rsidP="00755A73">
      <w:pPr>
        <w:pStyle w:val="Odstavecseseznamem"/>
        <w:numPr>
          <w:ilvl w:val="0"/>
          <w:numId w:val="29"/>
        </w:numPr>
        <w:spacing w:line="276" w:lineRule="auto"/>
        <w:jc w:val="both"/>
        <w:rPr>
          <w:rFonts w:cstheme="minorHAnsi"/>
          <w:sz w:val="22"/>
        </w:rPr>
      </w:pPr>
      <w:r w:rsidRPr="006D5C97">
        <w:rPr>
          <w:rFonts w:cstheme="minorHAnsi"/>
          <w:sz w:val="22"/>
        </w:rPr>
        <w:t>stanoví činnosti, role a jejich odpovědnosti a pravomoci vedoucí k rychlému a účinnému zvládání bezpečnostních událostí a incidentů, podle takto stanovených a popsaných pravidel bude postupovat, a bude hlásit všechny bezpečnostní události a incidenty včetně případů porušení zabezpečení osobních údajů neprodleně po jejich detekci Objednateli prostřednictvím Servis Desku Objednatele, v případech, kdy situace nestrpí odklad telefonicky.</w:t>
      </w:r>
      <w:r w:rsidRPr="006D5C97" w:rsidDel="00502EC8">
        <w:rPr>
          <w:rFonts w:cstheme="minorHAnsi"/>
          <w:sz w:val="22"/>
        </w:rPr>
        <w:t xml:space="preserve"> </w:t>
      </w:r>
      <w:r w:rsidRPr="006D5C97">
        <w:rPr>
          <w:rFonts w:cstheme="minorHAnsi"/>
          <w:sz w:val="22"/>
        </w:rPr>
        <w:t xml:space="preserve"> Dále se zavazuje vyhodnotit informace o bezpečnostních událostech </w:t>
      </w:r>
      <w:r w:rsidRPr="006D5C97">
        <w:rPr>
          <w:rFonts w:cstheme="minorHAnsi"/>
          <w:sz w:val="22"/>
        </w:rPr>
        <w:br/>
        <w:t xml:space="preserve">a incidentech včetně případů porušení zabezpečení osobních údajů a o těchto informacích, vzniklých bezpečnostních incidentech, vč. krátkodobých a dlouhodobých nápravných opatřeních nad všemi částmi řešení, které jsou ve správě </w:t>
      </w:r>
      <w:r>
        <w:rPr>
          <w:rFonts w:cstheme="minorHAnsi"/>
          <w:sz w:val="22"/>
        </w:rPr>
        <w:t>Poskytovatel</w:t>
      </w:r>
      <w:r w:rsidRPr="006D5C97">
        <w:rPr>
          <w:rFonts w:cstheme="minorHAnsi"/>
          <w:sz w:val="22"/>
        </w:rPr>
        <w:t>e, a rizicích souvisejících s ohrožením kontinuity činností vést přiměřené záznamy a tyto uchovat pro jejich budoucí použití s ohledem na požadavky Objednatele a legislativy ČR. Nastavená pravidla a postupy podléhají schválení Objednatelem;</w:t>
      </w:r>
    </w:p>
    <w:p w14:paraId="078A7F5A" w14:textId="77777777" w:rsidR="00755A73" w:rsidRPr="006D5C97" w:rsidRDefault="00755A73" w:rsidP="00755A73">
      <w:pPr>
        <w:pStyle w:val="Odstavecseseznamem"/>
        <w:numPr>
          <w:ilvl w:val="0"/>
          <w:numId w:val="29"/>
        </w:numPr>
        <w:spacing w:line="276" w:lineRule="auto"/>
        <w:ind w:left="714" w:hanging="357"/>
        <w:jc w:val="both"/>
        <w:rPr>
          <w:rFonts w:cstheme="minorHAnsi"/>
          <w:sz w:val="22"/>
        </w:rPr>
      </w:pPr>
      <w:r w:rsidRPr="006D5C97">
        <w:rPr>
          <w:rFonts w:cstheme="minorHAnsi"/>
          <w:sz w:val="22"/>
        </w:rPr>
        <w:t>nastavená pravidla pro zvládání bezpečnostních incidentů budou respektovat požadavek na legalitu zajištění stop, tj. jejich původ a oprávněnost jejich získaní musí být v souladu s platnými zákony a standardy tak, aby bylo možné jejich následné využití v rámci forenzní analýzy a případné použití jako důkazní materiál;</w:t>
      </w:r>
    </w:p>
    <w:p w14:paraId="67444229" w14:textId="77777777" w:rsidR="00755A73" w:rsidRPr="006D5C97" w:rsidRDefault="00755A73" w:rsidP="00755A73">
      <w:pPr>
        <w:pStyle w:val="Odstavecseseznamem"/>
        <w:numPr>
          <w:ilvl w:val="0"/>
          <w:numId w:val="29"/>
        </w:numPr>
        <w:spacing w:line="276" w:lineRule="auto"/>
        <w:ind w:left="714" w:hanging="357"/>
        <w:jc w:val="both"/>
        <w:rPr>
          <w:rFonts w:cstheme="minorHAnsi"/>
          <w:sz w:val="22"/>
        </w:rPr>
      </w:pPr>
      <w:r w:rsidRPr="006D5C97">
        <w:rPr>
          <w:rFonts w:cstheme="minorHAnsi"/>
          <w:sz w:val="22"/>
        </w:rPr>
        <w:t xml:space="preserve">navrhne řešení tak, aby byl systém detekce a zvládání bezpečnostních událostí a incidentů začleněn do procesů a systémů Objednatele (mj. aby byly reflektovány požadavky Objednatele na krizové řízení) a realizuje opatření pro zvýšení odolnosti informačního </w:t>
      </w:r>
      <w:r w:rsidRPr="006D5C97">
        <w:rPr>
          <w:rFonts w:cstheme="minorHAnsi"/>
          <w:sz w:val="22"/>
        </w:rPr>
        <w:br/>
        <w:t>a komunikačního systému vůči kybernetickým bezpečnostním incidentům a omezením dostupnosti a vychází při tom zejména z požadavků podle § 27 Vyhlášky o KB;</w:t>
      </w:r>
    </w:p>
    <w:p w14:paraId="40AB0E03" w14:textId="77777777" w:rsidR="00755A73" w:rsidRPr="006D5C97" w:rsidRDefault="00755A73" w:rsidP="00755A73">
      <w:pPr>
        <w:pStyle w:val="Odstavecseseznamem"/>
        <w:numPr>
          <w:ilvl w:val="0"/>
          <w:numId w:val="29"/>
        </w:numPr>
        <w:spacing w:line="276" w:lineRule="auto"/>
        <w:ind w:left="714" w:hanging="357"/>
        <w:jc w:val="both"/>
        <w:rPr>
          <w:rFonts w:cstheme="minorHAnsi"/>
          <w:sz w:val="22"/>
        </w:rPr>
      </w:pPr>
      <w:r w:rsidRPr="006D5C97">
        <w:rPr>
          <w:rFonts w:cstheme="minorHAnsi"/>
          <w:sz w:val="22"/>
        </w:rPr>
        <w:t>v případě vzniku bezpečnostní události a následného zvládání a vyhodnocování bezpečnostního incidentu a/nebo v případě podezření na bezpečnostní incident včetně případů porušení zabezpečení osobních údajů</w:t>
      </w:r>
      <w:r w:rsidRPr="006D5C97" w:rsidDel="00580479">
        <w:rPr>
          <w:rFonts w:cstheme="minorHAnsi"/>
          <w:sz w:val="22"/>
        </w:rPr>
        <w:t xml:space="preserve"> </w:t>
      </w:r>
      <w:r w:rsidRPr="006D5C97">
        <w:rPr>
          <w:rFonts w:cstheme="minorHAnsi"/>
          <w:sz w:val="22"/>
        </w:rPr>
        <w:t>poskytne nezbytnou součinnost Objednateli pro zajištění bezpečnosti dat;</w:t>
      </w:r>
    </w:p>
    <w:p w14:paraId="7D45713D" w14:textId="77777777" w:rsidR="00755A73" w:rsidRDefault="00755A73" w:rsidP="00755A73">
      <w:pPr>
        <w:pStyle w:val="Odstavecseseznamem"/>
        <w:numPr>
          <w:ilvl w:val="0"/>
          <w:numId w:val="29"/>
        </w:numPr>
        <w:spacing w:line="276" w:lineRule="auto"/>
        <w:ind w:left="714" w:hanging="357"/>
        <w:jc w:val="both"/>
        <w:rPr>
          <w:rFonts w:cstheme="minorHAnsi"/>
          <w:sz w:val="22"/>
        </w:rPr>
      </w:pPr>
      <w:r w:rsidRPr="006D5C97">
        <w:rPr>
          <w:rFonts w:cstheme="minorHAnsi"/>
          <w:sz w:val="22"/>
        </w:rPr>
        <w:t xml:space="preserve">provede analýzu příčin bezpečnostního incidentu včetně případů porušení zabezpečení osobních údajů a navrhne opatření s cílem zamezit jeho opakování v případě, že </w:t>
      </w:r>
      <w:r>
        <w:rPr>
          <w:rFonts w:cstheme="minorHAnsi"/>
          <w:sz w:val="22"/>
        </w:rPr>
        <w:t>Poskytovatel</w:t>
      </w:r>
      <w:r w:rsidRPr="006D5C97">
        <w:rPr>
          <w:rFonts w:cstheme="minorHAnsi"/>
          <w:sz w:val="22"/>
        </w:rPr>
        <w:t xml:space="preserve"> bezpečnostní incident zapříčinil nebo se na jeho vzniku podílel.</w:t>
      </w:r>
    </w:p>
    <w:p w14:paraId="6C161D6E" w14:textId="77777777" w:rsidR="00755A73" w:rsidRPr="006D5C97" w:rsidRDefault="00755A73" w:rsidP="00755A73">
      <w:pPr>
        <w:pStyle w:val="Odstavecseseznamem"/>
        <w:spacing w:line="276" w:lineRule="auto"/>
        <w:ind w:left="714"/>
        <w:jc w:val="both"/>
        <w:rPr>
          <w:rFonts w:cstheme="minorHAnsi"/>
          <w:sz w:val="22"/>
        </w:rPr>
      </w:pPr>
    </w:p>
    <w:p w14:paraId="2773F0EF" w14:textId="77777777" w:rsidR="00755A73" w:rsidRPr="006D5C97" w:rsidRDefault="00755A73" w:rsidP="00755A73">
      <w:pPr>
        <w:pStyle w:val="ZD2nadpis"/>
        <w:numPr>
          <w:ilvl w:val="1"/>
          <w:numId w:val="18"/>
        </w:numPr>
        <w:ind w:left="578" w:hanging="578"/>
        <w:rPr>
          <w:rFonts w:cstheme="minorHAnsi"/>
          <w:sz w:val="22"/>
        </w:rPr>
      </w:pPr>
      <w:bookmarkStart w:id="27" w:name="_Toc74209887"/>
      <w:r w:rsidRPr="006D5C97">
        <w:rPr>
          <w:rFonts w:cstheme="minorHAnsi"/>
          <w:sz w:val="22"/>
        </w:rPr>
        <w:t>Informační povinnost a povinnosti při výměně informací</w:t>
      </w:r>
      <w:bookmarkEnd w:id="27"/>
      <w:r w:rsidRPr="006D5C97">
        <w:rPr>
          <w:rFonts w:cstheme="minorHAnsi"/>
          <w:sz w:val="22"/>
        </w:rPr>
        <w:t xml:space="preserve"> </w:t>
      </w:r>
    </w:p>
    <w:p w14:paraId="25EED0ED" w14:textId="77777777" w:rsidR="00755A73" w:rsidRPr="006D5C97" w:rsidRDefault="00755A73" w:rsidP="00755A73">
      <w:pPr>
        <w:spacing w:after="120" w:line="276" w:lineRule="auto"/>
        <w:rPr>
          <w:rFonts w:cstheme="minorHAnsi"/>
          <w:sz w:val="22"/>
        </w:rPr>
      </w:pPr>
      <w:r>
        <w:rPr>
          <w:rFonts w:cstheme="minorHAnsi"/>
          <w:b/>
          <w:sz w:val="22"/>
        </w:rPr>
        <w:t>Poskytovatel</w:t>
      </w:r>
      <w:r w:rsidRPr="006D5C97">
        <w:rPr>
          <w:rFonts w:cstheme="minorHAnsi"/>
          <w:b/>
          <w:sz w:val="22"/>
        </w:rPr>
        <w:t xml:space="preserve"> se během poskytování plnění pro Objednatele zavazuje Objednatele informovat o:</w:t>
      </w:r>
    </w:p>
    <w:p w14:paraId="55D1CE3E" w14:textId="77777777" w:rsidR="00755A73" w:rsidRPr="006D5C97" w:rsidRDefault="00755A73" w:rsidP="00755A73">
      <w:pPr>
        <w:pStyle w:val="Odstavecseseznamem"/>
        <w:numPr>
          <w:ilvl w:val="0"/>
          <w:numId w:val="23"/>
        </w:numPr>
        <w:spacing w:line="276" w:lineRule="auto"/>
        <w:jc w:val="both"/>
        <w:rPr>
          <w:rFonts w:cstheme="minorHAnsi"/>
          <w:sz w:val="22"/>
        </w:rPr>
      </w:pPr>
      <w:r w:rsidRPr="006D5C97">
        <w:rPr>
          <w:rFonts w:cstheme="minorHAnsi"/>
          <w:sz w:val="22"/>
        </w:rPr>
        <w:t>způsobu řízení rizik, zbytkových rizicích souvisejících s plněním Smlouvy a bez zbytečného odkladu také o změnách ve způsobu řízení rizik;</w:t>
      </w:r>
    </w:p>
    <w:p w14:paraId="6CE1F890" w14:textId="77777777" w:rsidR="00755A73" w:rsidRPr="006D5C97" w:rsidRDefault="00755A73" w:rsidP="00755A73">
      <w:pPr>
        <w:pStyle w:val="Odstavecseseznamem"/>
        <w:numPr>
          <w:ilvl w:val="0"/>
          <w:numId w:val="23"/>
        </w:numPr>
        <w:spacing w:line="276" w:lineRule="auto"/>
        <w:jc w:val="both"/>
        <w:rPr>
          <w:rFonts w:cstheme="minorHAnsi"/>
          <w:sz w:val="22"/>
        </w:rPr>
      </w:pPr>
      <w:r w:rsidRPr="006D5C97">
        <w:rPr>
          <w:rFonts w:cstheme="minorHAnsi"/>
          <w:sz w:val="22"/>
        </w:rPr>
        <w:t xml:space="preserve">významné změně ovládání </w:t>
      </w:r>
      <w:r>
        <w:rPr>
          <w:rFonts w:cstheme="minorHAnsi"/>
          <w:sz w:val="22"/>
        </w:rPr>
        <w:t>Poskytovatel</w:t>
      </w:r>
      <w:r w:rsidRPr="006D5C97">
        <w:rPr>
          <w:rFonts w:cstheme="minorHAnsi"/>
          <w:sz w:val="22"/>
        </w:rPr>
        <w:t xml:space="preserve">e nebo jeho poddodavatele podle zákona č. 90 /2012 Sb., o obchodních korporacích, a to nejpozději do 3 dnů od uskutečnění této změny; </w:t>
      </w:r>
    </w:p>
    <w:p w14:paraId="34099690" w14:textId="77777777" w:rsidR="00755A73" w:rsidRPr="006D5C97" w:rsidRDefault="00755A73" w:rsidP="00755A73">
      <w:pPr>
        <w:pStyle w:val="Odstavecseseznamem"/>
        <w:numPr>
          <w:ilvl w:val="0"/>
          <w:numId w:val="23"/>
        </w:numPr>
        <w:spacing w:line="276" w:lineRule="auto"/>
        <w:jc w:val="both"/>
        <w:rPr>
          <w:rFonts w:cstheme="minorHAnsi"/>
          <w:sz w:val="22"/>
        </w:rPr>
      </w:pPr>
      <w:r w:rsidRPr="006D5C97">
        <w:rPr>
          <w:rFonts w:cstheme="minorHAnsi"/>
          <w:sz w:val="22"/>
        </w:rPr>
        <w:t xml:space="preserve">změně vlastnictví zásadních aktiv, využívaných </w:t>
      </w:r>
      <w:r>
        <w:rPr>
          <w:rFonts w:cstheme="minorHAnsi"/>
          <w:sz w:val="22"/>
        </w:rPr>
        <w:t>Poskytovatel</w:t>
      </w:r>
      <w:r w:rsidRPr="006D5C97">
        <w:rPr>
          <w:rFonts w:cstheme="minorHAnsi"/>
          <w:sz w:val="22"/>
        </w:rPr>
        <w:t xml:space="preserve">em k plnění Smlouvy, a změně oprávnění nakládat s těmito aktivy, a to nejpozději do tří pracovních dnů po uskutečnění této změny. </w:t>
      </w:r>
    </w:p>
    <w:p w14:paraId="6EE1DBAA" w14:textId="77777777" w:rsidR="00755A73" w:rsidRPr="006D5C97" w:rsidRDefault="00755A73" w:rsidP="00755A73">
      <w:pPr>
        <w:keepNext/>
        <w:spacing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se během poskytování plnění pro Objednatele zavazuje dostatečně zabezpečit veškerý přenos dat a informací z pohledu bezpečnostních požadavků na jejich důvěrnost, integritu </w:t>
      </w:r>
      <w:r w:rsidRPr="006D5C97">
        <w:rPr>
          <w:rFonts w:eastAsia="Lucida Sans Unicode" w:cstheme="minorHAnsi"/>
          <w:sz w:val="22"/>
        </w:rPr>
        <w:br/>
        <w:t>a dostupnost.</w:t>
      </w:r>
    </w:p>
    <w:p w14:paraId="69B5024A" w14:textId="77777777" w:rsidR="00755A73" w:rsidRDefault="00755A73" w:rsidP="00755A73">
      <w:pPr>
        <w:pStyle w:val="ZD2nadpis"/>
        <w:numPr>
          <w:ilvl w:val="1"/>
          <w:numId w:val="18"/>
        </w:numPr>
        <w:ind w:left="578" w:hanging="578"/>
        <w:rPr>
          <w:rFonts w:cstheme="minorHAnsi"/>
          <w:sz w:val="22"/>
        </w:rPr>
      </w:pPr>
      <w:bookmarkStart w:id="28" w:name="_Toc74209888"/>
      <w:r>
        <w:rPr>
          <w:rFonts w:cstheme="minorHAnsi"/>
          <w:sz w:val="22"/>
        </w:rPr>
        <w:t>povinnosti při ukončení smlouvy</w:t>
      </w:r>
      <w:bookmarkEnd w:id="28"/>
    </w:p>
    <w:p w14:paraId="6025C2B2" w14:textId="77777777" w:rsidR="00755A73" w:rsidRPr="00AD329A" w:rsidRDefault="00755A73" w:rsidP="00755A73">
      <w:pPr>
        <w:keepNext/>
        <w:spacing w:line="276" w:lineRule="auto"/>
        <w:jc w:val="both"/>
        <w:rPr>
          <w:rFonts w:eastAsia="Lucida Sans Unicode" w:cstheme="minorHAnsi"/>
          <w:sz w:val="22"/>
        </w:rPr>
      </w:pPr>
      <w:r>
        <w:rPr>
          <w:rFonts w:eastAsia="Lucida Sans Unicode" w:cstheme="minorHAnsi"/>
          <w:sz w:val="22"/>
        </w:rPr>
        <w:t>Nebude-li Poskytovatel s Objednatelem nadále spolupracovat v rámci sjednané služby, zavazuje se Poskytovatel postupovat dle odst. 2.19 (Likvidace dat) této přílohy Smlouvy dbát při tom dodržení veškerých bezpečnostních požadavků vyžadovaných Objednatelem, touto Smlouvou či právními předpisy.</w:t>
      </w:r>
      <w:r w:rsidRPr="00AD329A">
        <w:rPr>
          <w:rFonts w:eastAsia="Lucida Sans Unicode" w:cstheme="minorHAnsi"/>
          <w:sz w:val="22"/>
        </w:rPr>
        <w:t xml:space="preserve"> </w:t>
      </w:r>
    </w:p>
    <w:p w14:paraId="23AB237F" w14:textId="77777777" w:rsidR="00755A73" w:rsidRPr="006D5C97" w:rsidRDefault="00755A73" w:rsidP="00755A73">
      <w:pPr>
        <w:pStyle w:val="ZD2nadpis"/>
        <w:numPr>
          <w:ilvl w:val="1"/>
          <w:numId w:val="18"/>
        </w:numPr>
        <w:ind w:left="578" w:hanging="578"/>
        <w:rPr>
          <w:rFonts w:cstheme="minorHAnsi"/>
          <w:sz w:val="22"/>
        </w:rPr>
      </w:pPr>
      <w:bookmarkStart w:id="29" w:name="_Toc74209889"/>
      <w:r w:rsidRPr="006D5C97">
        <w:rPr>
          <w:rFonts w:cstheme="minorHAnsi"/>
          <w:sz w:val="22"/>
        </w:rPr>
        <w:t>Specifikace podmínek pro řízení kontinuity činností a zálohování a obnovu dat</w:t>
      </w:r>
      <w:bookmarkEnd w:id="29"/>
    </w:p>
    <w:p w14:paraId="777D8A23" w14:textId="77777777" w:rsidR="00755A73" w:rsidRPr="006D5C97" w:rsidRDefault="00755A73" w:rsidP="00755A73">
      <w:pPr>
        <w:keepNext/>
        <w:spacing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se zavazuje dodržovat požadavky Objednatele na řízení kontinuity činností. </w:t>
      </w:r>
    </w:p>
    <w:p w14:paraId="26295A1A" w14:textId="77777777" w:rsidR="00755A73" w:rsidRPr="006D5C97" w:rsidRDefault="00755A73" w:rsidP="00755A73">
      <w:pPr>
        <w:keepNext/>
        <w:spacing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vypracuje návrh plánu kontinuity činností souvisejících s provozem řešení a všech jeho komponent na základě zhodnocení a výsledků z BIA. </w:t>
      </w:r>
    </w:p>
    <w:p w14:paraId="1B7254D0" w14:textId="77777777" w:rsidR="00755A73" w:rsidRPr="006D5C97" w:rsidRDefault="00755A73" w:rsidP="00755A73">
      <w:pPr>
        <w:keepNext/>
        <w:spacing w:line="276" w:lineRule="auto"/>
        <w:jc w:val="both"/>
        <w:rPr>
          <w:rFonts w:eastAsia="Lucida Sans Unicode" w:cstheme="minorHAnsi"/>
          <w:sz w:val="22"/>
        </w:rPr>
      </w:pPr>
      <w:r w:rsidRPr="006D5C97">
        <w:rPr>
          <w:rFonts w:eastAsia="Lucida Sans Unicode" w:cstheme="minorHAnsi"/>
          <w:sz w:val="22"/>
        </w:rPr>
        <w:t xml:space="preserve">Dodavatel navrhne a předá Objednateli metodiku zálohování a obnovy dat zálohovacího plánu, testovacího scénáře obnovy dat, systému evidence, zajištění integrity a autenticity zálohovacího média.  </w:t>
      </w:r>
    </w:p>
    <w:p w14:paraId="0C2C8057" w14:textId="77777777" w:rsidR="00755A73" w:rsidRPr="006D5C97" w:rsidRDefault="00755A73" w:rsidP="00755A73">
      <w:pPr>
        <w:pStyle w:val="ZD2nadpis"/>
        <w:numPr>
          <w:ilvl w:val="1"/>
          <w:numId w:val="18"/>
        </w:numPr>
        <w:ind w:left="578" w:hanging="578"/>
        <w:rPr>
          <w:rFonts w:cstheme="minorHAnsi"/>
          <w:sz w:val="22"/>
        </w:rPr>
      </w:pPr>
      <w:bookmarkStart w:id="30" w:name="_Toc74209890"/>
      <w:r w:rsidRPr="006D5C97">
        <w:rPr>
          <w:rFonts w:cstheme="minorHAnsi"/>
          <w:sz w:val="22"/>
        </w:rPr>
        <w:t>Bezpečnost lidských zdrojů</w:t>
      </w:r>
      <w:bookmarkEnd w:id="30"/>
    </w:p>
    <w:p w14:paraId="224435BE" w14:textId="77777777" w:rsidR="00755A73" w:rsidRPr="006D5C97" w:rsidRDefault="00755A73" w:rsidP="00755A73">
      <w:pPr>
        <w:keepNext/>
        <w:spacing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připraví poučení a zajistí poučení všech na dodávce participujících stran o bezpečnostních pravidlech, jež se musí v průběhu dodávky dodržovat a zajistí jejich dodržování nasazením kontrolních a vynucovacích mechanismů. Rozsah poučení podléhá schválení Objednatele.</w:t>
      </w:r>
    </w:p>
    <w:p w14:paraId="2DCE6CFA" w14:textId="77777777" w:rsidR="00755A73" w:rsidRPr="006D5C97" w:rsidRDefault="00755A73" w:rsidP="00755A73">
      <w:pPr>
        <w:keepNext/>
        <w:spacing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se zaváže zajistit dostatečnou míru zastupitelnosti pro technické aspekty řešení (zajištění kontinuity dodávky, zastupitelnost pracovníků).</w:t>
      </w:r>
      <w:r w:rsidRPr="006D5C97">
        <w:rPr>
          <w:rFonts w:cstheme="minorHAnsi"/>
          <w:sz w:val="22"/>
        </w:rPr>
        <w:t xml:space="preserve"> </w:t>
      </w:r>
    </w:p>
    <w:p w14:paraId="63377A13" w14:textId="77777777" w:rsidR="00755A73" w:rsidRPr="006D5C97" w:rsidRDefault="00755A73" w:rsidP="00755A73">
      <w:pPr>
        <w:pStyle w:val="ZD2nadpis"/>
        <w:numPr>
          <w:ilvl w:val="1"/>
          <w:numId w:val="18"/>
        </w:numPr>
        <w:ind w:left="578" w:hanging="578"/>
        <w:rPr>
          <w:rFonts w:cstheme="minorHAnsi"/>
          <w:sz w:val="22"/>
        </w:rPr>
      </w:pPr>
      <w:bookmarkStart w:id="31" w:name="_Toc74209891"/>
      <w:r w:rsidRPr="006D5C97">
        <w:rPr>
          <w:rFonts w:cstheme="minorHAnsi"/>
          <w:sz w:val="22"/>
        </w:rPr>
        <w:t xml:space="preserve">Požadavky na </w:t>
      </w:r>
      <w:bookmarkStart w:id="32" w:name="_Toc414525016"/>
      <w:r w:rsidRPr="006D5C97">
        <w:rPr>
          <w:rFonts w:cstheme="minorHAnsi"/>
          <w:sz w:val="22"/>
        </w:rPr>
        <w:t>systémovou a provozní bezpečnostní dokumentaci</w:t>
      </w:r>
      <w:bookmarkEnd w:id="31"/>
      <w:bookmarkEnd w:id="32"/>
    </w:p>
    <w:p w14:paraId="62532123" w14:textId="77777777" w:rsidR="00755A73" w:rsidRPr="006D5C97" w:rsidRDefault="00755A73" w:rsidP="00755A73">
      <w:pPr>
        <w:keepNext/>
        <w:spacing w:line="276" w:lineRule="auto"/>
        <w:jc w:val="both"/>
        <w:rPr>
          <w:rFonts w:eastAsia="Lucida Sans Unicode" w:cstheme="minorHAnsi"/>
          <w:sz w:val="22"/>
        </w:rPr>
      </w:pPr>
      <w:r w:rsidRPr="006D5C97">
        <w:rPr>
          <w:rFonts w:eastAsia="Lucida Sans Unicode" w:cstheme="minorHAnsi"/>
          <w:sz w:val="22"/>
        </w:rPr>
        <w:t xml:space="preserve">Nedílnou součástí poskytovaného plnění je zdokumentování všech bezpečnostních nastavení, funkcí a mechanismů formou zpracování bezpečnostní dokumentace a dále také zpracování provozní dokumentace </w:t>
      </w:r>
    </w:p>
    <w:p w14:paraId="2A2B2DAF" w14:textId="77777777" w:rsidR="00755A73" w:rsidRPr="006D5C97" w:rsidRDefault="00755A73" w:rsidP="00755A73">
      <w:pPr>
        <w:pStyle w:val="Odstavecseseznamem"/>
        <w:numPr>
          <w:ilvl w:val="0"/>
          <w:numId w:val="31"/>
        </w:numPr>
        <w:spacing w:after="120" w:line="276" w:lineRule="auto"/>
        <w:contextualSpacing w:val="0"/>
        <w:jc w:val="both"/>
        <w:rPr>
          <w:rFonts w:cstheme="minorHAnsi"/>
          <w:sz w:val="22"/>
        </w:rPr>
      </w:pPr>
      <w:r w:rsidRPr="006D5C97">
        <w:rPr>
          <w:rFonts w:cstheme="minorHAnsi"/>
          <w:sz w:val="22"/>
        </w:rPr>
        <w:t>systémová příručka obsahující</w:t>
      </w:r>
    </w:p>
    <w:p w14:paraId="5584509D" w14:textId="77777777" w:rsidR="00755A73" w:rsidRPr="006D5C97" w:rsidRDefault="00755A73" w:rsidP="00755A73">
      <w:pPr>
        <w:pStyle w:val="Odstavecseseznamem"/>
        <w:numPr>
          <w:ilvl w:val="1"/>
          <w:numId w:val="33"/>
        </w:numPr>
        <w:spacing w:after="120" w:line="276" w:lineRule="auto"/>
        <w:ind w:left="1418" w:hanging="284"/>
        <w:contextualSpacing w:val="0"/>
        <w:jc w:val="both"/>
        <w:rPr>
          <w:rFonts w:cstheme="minorHAnsi"/>
          <w:sz w:val="22"/>
        </w:rPr>
      </w:pPr>
      <w:r w:rsidRPr="006D5C97">
        <w:rPr>
          <w:rFonts w:cstheme="minorHAnsi"/>
          <w:sz w:val="22"/>
        </w:rPr>
        <w:lastRenderedPageBreak/>
        <w:t>popis funkcí, včetně bezpečnostních, které používá správce systému pro provádění určených činností a návod na používání těchto funkcí,</w:t>
      </w:r>
    </w:p>
    <w:p w14:paraId="50158029" w14:textId="77777777" w:rsidR="00755A73" w:rsidRPr="006D5C97" w:rsidRDefault="00755A73" w:rsidP="00755A73">
      <w:pPr>
        <w:pStyle w:val="Odstavecseseznamem"/>
        <w:numPr>
          <w:ilvl w:val="1"/>
          <w:numId w:val="33"/>
        </w:numPr>
        <w:spacing w:after="120" w:line="276" w:lineRule="auto"/>
        <w:ind w:left="1418" w:hanging="284"/>
        <w:contextualSpacing w:val="0"/>
        <w:jc w:val="both"/>
        <w:rPr>
          <w:rFonts w:cstheme="minorHAnsi"/>
          <w:sz w:val="22"/>
        </w:rPr>
      </w:pPr>
      <w:r w:rsidRPr="006D5C97">
        <w:rPr>
          <w:rFonts w:cstheme="minorHAnsi"/>
          <w:sz w:val="22"/>
        </w:rPr>
        <w:t>parametry kvality vycházejí z požadavků na kvalitu</w:t>
      </w:r>
    </w:p>
    <w:p w14:paraId="63E278AA" w14:textId="77777777" w:rsidR="00755A73" w:rsidRPr="006D5C97" w:rsidRDefault="00755A73" w:rsidP="00755A73">
      <w:pPr>
        <w:pStyle w:val="Odstavecseseznamem"/>
        <w:numPr>
          <w:ilvl w:val="1"/>
          <w:numId w:val="33"/>
        </w:numPr>
        <w:spacing w:after="120" w:line="276" w:lineRule="auto"/>
        <w:ind w:left="1418" w:hanging="284"/>
        <w:contextualSpacing w:val="0"/>
        <w:jc w:val="both"/>
        <w:rPr>
          <w:rFonts w:cstheme="minorHAnsi"/>
          <w:sz w:val="22"/>
        </w:rPr>
      </w:pPr>
      <w:r w:rsidRPr="006D5C97">
        <w:rPr>
          <w:rFonts w:cstheme="minorHAnsi"/>
          <w:sz w:val="22"/>
        </w:rPr>
        <w:t>podrobný popis nebo odkaz na dokument, ve kterém je popis uveden a který je správci systému dostupný,</w:t>
      </w:r>
    </w:p>
    <w:p w14:paraId="023BEE73" w14:textId="77777777" w:rsidR="00755A73" w:rsidRPr="006D5C97" w:rsidRDefault="00755A73" w:rsidP="00755A73">
      <w:pPr>
        <w:pStyle w:val="Odstavecseseznamem"/>
        <w:numPr>
          <w:ilvl w:val="1"/>
          <w:numId w:val="33"/>
        </w:numPr>
        <w:spacing w:after="120" w:line="276" w:lineRule="auto"/>
        <w:ind w:left="1418" w:hanging="284"/>
        <w:contextualSpacing w:val="0"/>
        <w:jc w:val="both"/>
        <w:rPr>
          <w:rFonts w:cstheme="minorHAnsi"/>
          <w:sz w:val="22"/>
        </w:rPr>
      </w:pPr>
      <w:r w:rsidRPr="006D5C97">
        <w:rPr>
          <w:rFonts w:cstheme="minorHAnsi"/>
          <w:sz w:val="22"/>
        </w:rPr>
        <w:t>popis jednotlivých činností vykonávaných při správě, včetně činností definovaných pro jednotlivé a oprávnění nezbytných pro výkon těchto činností,</w:t>
      </w:r>
    </w:p>
    <w:p w14:paraId="50375957" w14:textId="77777777" w:rsidR="00755A73" w:rsidRPr="006D5C97" w:rsidRDefault="00755A73" w:rsidP="00755A73">
      <w:pPr>
        <w:pStyle w:val="Odstavecseseznamem"/>
        <w:numPr>
          <w:ilvl w:val="1"/>
          <w:numId w:val="33"/>
        </w:numPr>
        <w:spacing w:after="120" w:line="276" w:lineRule="auto"/>
        <w:ind w:left="1418" w:hanging="284"/>
        <w:contextualSpacing w:val="0"/>
        <w:jc w:val="both"/>
        <w:rPr>
          <w:rFonts w:cstheme="minorHAnsi"/>
          <w:sz w:val="22"/>
        </w:rPr>
      </w:pPr>
      <w:r w:rsidRPr="006D5C97">
        <w:rPr>
          <w:rFonts w:cstheme="minorHAnsi"/>
          <w:sz w:val="22"/>
        </w:rPr>
        <w:t>definování uživatelů nebo skupin uživatelů a jejich oprávnění a povinnosti při využívání předmětu plnění.</w:t>
      </w:r>
    </w:p>
    <w:p w14:paraId="766B34D9" w14:textId="77777777" w:rsidR="00755A73" w:rsidRPr="006D5C97" w:rsidRDefault="00755A73" w:rsidP="00755A73">
      <w:pPr>
        <w:pStyle w:val="Odstavecseseznamem"/>
        <w:numPr>
          <w:ilvl w:val="0"/>
          <w:numId w:val="31"/>
        </w:numPr>
        <w:spacing w:after="120" w:line="276" w:lineRule="auto"/>
        <w:contextualSpacing w:val="0"/>
        <w:jc w:val="both"/>
        <w:rPr>
          <w:rFonts w:cstheme="minorHAnsi"/>
          <w:sz w:val="22"/>
        </w:rPr>
      </w:pPr>
      <w:r w:rsidRPr="006D5C97">
        <w:rPr>
          <w:rFonts w:cstheme="minorHAnsi"/>
          <w:sz w:val="22"/>
        </w:rPr>
        <w:t xml:space="preserve">uživatelská příručka obsahující </w:t>
      </w:r>
    </w:p>
    <w:p w14:paraId="09D75C4D" w14:textId="77777777" w:rsidR="00755A73" w:rsidRPr="006D5C97" w:rsidRDefault="00755A73" w:rsidP="00755A73">
      <w:pPr>
        <w:pStyle w:val="Odstavecseseznamem"/>
        <w:numPr>
          <w:ilvl w:val="1"/>
          <w:numId w:val="32"/>
        </w:numPr>
        <w:spacing w:after="120" w:line="276" w:lineRule="auto"/>
        <w:ind w:left="1418" w:hanging="284"/>
        <w:contextualSpacing w:val="0"/>
        <w:jc w:val="both"/>
        <w:rPr>
          <w:rFonts w:cstheme="minorHAnsi"/>
          <w:sz w:val="22"/>
        </w:rPr>
      </w:pPr>
      <w:r w:rsidRPr="006D5C97">
        <w:rPr>
          <w:rFonts w:cstheme="minorHAnsi"/>
          <w:sz w:val="22"/>
        </w:rPr>
        <w:t>popis funkcí, včetně bezpečnostních, které používá uživatel pro svou činnost a návod na použití těchto funkcí,</w:t>
      </w:r>
    </w:p>
    <w:p w14:paraId="25FCA601" w14:textId="77777777" w:rsidR="00755A73" w:rsidRPr="006D5C97" w:rsidRDefault="00755A73" w:rsidP="00755A73">
      <w:pPr>
        <w:pStyle w:val="Odstavecseseznamem"/>
        <w:numPr>
          <w:ilvl w:val="0"/>
          <w:numId w:val="31"/>
        </w:numPr>
        <w:spacing w:after="120" w:line="276" w:lineRule="auto"/>
        <w:contextualSpacing w:val="0"/>
        <w:jc w:val="both"/>
        <w:rPr>
          <w:rFonts w:cstheme="minorHAnsi"/>
          <w:sz w:val="22"/>
        </w:rPr>
      </w:pPr>
      <w:r w:rsidRPr="006D5C97">
        <w:rPr>
          <w:rFonts w:cstheme="minorHAnsi"/>
          <w:sz w:val="22"/>
        </w:rPr>
        <w:t xml:space="preserve">vymezení oprávnění a povinností uživatelů </w:t>
      </w:r>
    </w:p>
    <w:p w14:paraId="68793865" w14:textId="77777777" w:rsidR="00755A73" w:rsidRPr="006D5C97" w:rsidRDefault="00755A73" w:rsidP="00755A73">
      <w:pPr>
        <w:pStyle w:val="Odstavecseseznamem"/>
        <w:numPr>
          <w:ilvl w:val="0"/>
          <w:numId w:val="31"/>
        </w:numPr>
        <w:spacing w:after="120" w:line="276" w:lineRule="auto"/>
        <w:contextualSpacing w:val="0"/>
        <w:jc w:val="both"/>
        <w:rPr>
          <w:rFonts w:cstheme="minorHAnsi"/>
          <w:sz w:val="22"/>
        </w:rPr>
      </w:pPr>
      <w:r w:rsidRPr="006D5C97">
        <w:rPr>
          <w:rFonts w:cstheme="minorHAnsi"/>
          <w:sz w:val="22"/>
        </w:rPr>
        <w:t>Dokumentace k integraci řešení, a to včetně identifikovaných datových toků, protokolů, architektonického nákresu komponent a jejich spolupráce, diagram logického a fyzického zapojení.</w:t>
      </w:r>
    </w:p>
    <w:p w14:paraId="0D757833" w14:textId="77777777" w:rsidR="00755A73" w:rsidRPr="006D5C97" w:rsidRDefault="00755A73" w:rsidP="00755A73">
      <w:pPr>
        <w:pStyle w:val="Odstavecseseznamem"/>
        <w:numPr>
          <w:ilvl w:val="0"/>
          <w:numId w:val="31"/>
        </w:numPr>
        <w:spacing w:after="120" w:line="276" w:lineRule="auto"/>
        <w:contextualSpacing w:val="0"/>
        <w:jc w:val="both"/>
        <w:rPr>
          <w:rFonts w:cstheme="minorHAnsi"/>
          <w:sz w:val="22"/>
        </w:rPr>
      </w:pPr>
      <w:r w:rsidRPr="006D5C97">
        <w:rPr>
          <w:rFonts w:cstheme="minorHAnsi"/>
          <w:sz w:val="22"/>
        </w:rPr>
        <w:t xml:space="preserve">Bezpečnostní politika a bezpečnostní dokumentace uvedená v příloze č. 5 Vyhlášky o KB. </w:t>
      </w:r>
    </w:p>
    <w:p w14:paraId="6E90F984" w14:textId="77777777" w:rsidR="00755A73" w:rsidRPr="006D5C97" w:rsidRDefault="00755A73" w:rsidP="00755A73">
      <w:pPr>
        <w:pStyle w:val="Odstavecseseznamem"/>
        <w:numPr>
          <w:ilvl w:val="0"/>
          <w:numId w:val="31"/>
        </w:numPr>
        <w:spacing w:after="120" w:line="276" w:lineRule="auto"/>
        <w:contextualSpacing w:val="0"/>
        <w:jc w:val="both"/>
        <w:rPr>
          <w:rFonts w:cstheme="minorHAnsi"/>
          <w:sz w:val="22"/>
        </w:rPr>
      </w:pPr>
      <w:r w:rsidRPr="006D5C97">
        <w:rPr>
          <w:rFonts w:cstheme="minorHAnsi"/>
          <w:sz w:val="22"/>
        </w:rPr>
        <w:t xml:space="preserve">Další dokumentaci dle požadavku Objednatele. </w:t>
      </w:r>
    </w:p>
    <w:p w14:paraId="4AC1379C" w14:textId="77777777" w:rsidR="00755A73" w:rsidRPr="006D5C97" w:rsidRDefault="00755A73" w:rsidP="00755A73">
      <w:pPr>
        <w:pStyle w:val="Odstavecseseznamem"/>
        <w:spacing w:after="120" w:line="276" w:lineRule="auto"/>
        <w:contextualSpacing w:val="0"/>
        <w:rPr>
          <w:rFonts w:cstheme="minorHAnsi"/>
          <w:sz w:val="22"/>
        </w:rPr>
      </w:pPr>
      <w:r>
        <w:rPr>
          <w:rFonts w:cstheme="minorHAnsi"/>
          <w:sz w:val="22"/>
        </w:rPr>
        <w:t>Poskytovatel</w:t>
      </w:r>
      <w:r w:rsidRPr="006D5C97">
        <w:rPr>
          <w:rFonts w:cstheme="minorHAnsi"/>
          <w:sz w:val="22"/>
        </w:rPr>
        <w:t xml:space="preserve"> se v rámci poskytovaného plnění pro Objednatele zavazuje předat Objednateli také provozní dokumentaci v obdobném rozsahu dle předmětu a povahy Smlouvy:</w:t>
      </w:r>
    </w:p>
    <w:p w14:paraId="717F42D8" w14:textId="77777777" w:rsidR="00755A73" w:rsidRPr="006D5C97" w:rsidRDefault="00755A73" w:rsidP="00755A73">
      <w:pPr>
        <w:pStyle w:val="Odstavecseseznamem"/>
        <w:numPr>
          <w:ilvl w:val="1"/>
          <w:numId w:val="30"/>
        </w:numPr>
        <w:spacing w:after="120" w:line="276" w:lineRule="auto"/>
        <w:contextualSpacing w:val="0"/>
        <w:jc w:val="both"/>
        <w:rPr>
          <w:rFonts w:cstheme="minorHAnsi"/>
          <w:sz w:val="22"/>
        </w:rPr>
      </w:pPr>
      <w:r w:rsidRPr="006D5C97">
        <w:rPr>
          <w:rFonts w:cstheme="minorHAnsi"/>
          <w:sz w:val="22"/>
        </w:rPr>
        <w:t>dokumentaci strategie obnovy,</w:t>
      </w:r>
    </w:p>
    <w:p w14:paraId="3A345D3E" w14:textId="77777777" w:rsidR="00755A73" w:rsidRPr="006D5C97" w:rsidRDefault="00755A73" w:rsidP="00755A73">
      <w:pPr>
        <w:pStyle w:val="Odstavecseseznamem"/>
        <w:numPr>
          <w:ilvl w:val="1"/>
          <w:numId w:val="30"/>
        </w:numPr>
        <w:spacing w:after="120" w:line="276" w:lineRule="auto"/>
        <w:contextualSpacing w:val="0"/>
        <w:jc w:val="both"/>
        <w:rPr>
          <w:rFonts w:cstheme="minorHAnsi"/>
          <w:sz w:val="22"/>
        </w:rPr>
      </w:pPr>
      <w:r w:rsidRPr="006D5C97">
        <w:rPr>
          <w:rFonts w:cstheme="minorHAnsi"/>
          <w:sz w:val="22"/>
        </w:rPr>
        <w:t>dokumentaci skutečného provedení,</w:t>
      </w:r>
    </w:p>
    <w:p w14:paraId="05E9E845" w14:textId="77777777" w:rsidR="00755A73" w:rsidRPr="006D5C97" w:rsidRDefault="00755A73" w:rsidP="00755A73">
      <w:pPr>
        <w:pStyle w:val="Odstavecseseznamem"/>
        <w:numPr>
          <w:ilvl w:val="1"/>
          <w:numId w:val="30"/>
        </w:numPr>
        <w:spacing w:after="120" w:line="276" w:lineRule="auto"/>
        <w:contextualSpacing w:val="0"/>
        <w:jc w:val="both"/>
        <w:rPr>
          <w:rFonts w:cstheme="minorHAnsi"/>
          <w:sz w:val="22"/>
        </w:rPr>
      </w:pPr>
      <w:r w:rsidRPr="006D5C97">
        <w:rPr>
          <w:rFonts w:cstheme="minorHAnsi"/>
          <w:sz w:val="22"/>
        </w:rPr>
        <w:t>dokumentaci obsahující popis autorizačního konceptu a oprávnění,</w:t>
      </w:r>
    </w:p>
    <w:p w14:paraId="7980633F" w14:textId="77777777" w:rsidR="00755A73" w:rsidRPr="006D5C97" w:rsidRDefault="00755A73" w:rsidP="00755A73">
      <w:pPr>
        <w:pStyle w:val="Odstavecseseznamem"/>
        <w:numPr>
          <w:ilvl w:val="1"/>
          <w:numId w:val="30"/>
        </w:numPr>
        <w:spacing w:after="120" w:line="276" w:lineRule="auto"/>
        <w:contextualSpacing w:val="0"/>
        <w:jc w:val="both"/>
        <w:rPr>
          <w:rFonts w:cstheme="minorHAnsi"/>
          <w:sz w:val="22"/>
        </w:rPr>
      </w:pPr>
      <w:r w:rsidRPr="006D5C97">
        <w:rPr>
          <w:rFonts w:cstheme="minorHAnsi"/>
          <w:sz w:val="22"/>
        </w:rPr>
        <w:t>dokumentaci obsahující zálohovací a archivační postupy,</w:t>
      </w:r>
    </w:p>
    <w:p w14:paraId="4D6C7354" w14:textId="77777777" w:rsidR="00755A73" w:rsidRPr="006D5C97" w:rsidRDefault="00755A73" w:rsidP="00755A73">
      <w:pPr>
        <w:pStyle w:val="Odstavecseseznamem"/>
        <w:numPr>
          <w:ilvl w:val="1"/>
          <w:numId w:val="30"/>
        </w:numPr>
        <w:spacing w:after="120" w:line="276" w:lineRule="auto"/>
        <w:contextualSpacing w:val="0"/>
        <w:jc w:val="both"/>
        <w:rPr>
          <w:rFonts w:cstheme="minorHAnsi"/>
          <w:sz w:val="22"/>
        </w:rPr>
      </w:pPr>
      <w:r w:rsidRPr="006D5C97">
        <w:rPr>
          <w:rFonts w:cstheme="minorHAnsi"/>
          <w:sz w:val="22"/>
        </w:rPr>
        <w:t>dokumentaci obsahující instalační a konfigurační postupy,</w:t>
      </w:r>
    </w:p>
    <w:p w14:paraId="549138B4" w14:textId="77777777" w:rsidR="00755A73" w:rsidRPr="006D5C97" w:rsidRDefault="00755A73" w:rsidP="00755A73">
      <w:pPr>
        <w:pStyle w:val="Odstavecseseznamem"/>
        <w:numPr>
          <w:ilvl w:val="1"/>
          <w:numId w:val="30"/>
        </w:numPr>
        <w:spacing w:after="120" w:line="276" w:lineRule="auto"/>
        <w:contextualSpacing w:val="0"/>
        <w:jc w:val="both"/>
        <w:rPr>
          <w:rFonts w:cstheme="minorHAnsi"/>
          <w:sz w:val="22"/>
        </w:rPr>
      </w:pPr>
      <w:r w:rsidRPr="006D5C97">
        <w:rPr>
          <w:rFonts w:cstheme="minorHAnsi"/>
          <w:sz w:val="22"/>
        </w:rPr>
        <w:t>dokumentaci obsahující bezpečností nastavení související s předmětem plnění smlouvy;</w:t>
      </w:r>
    </w:p>
    <w:p w14:paraId="62392D67" w14:textId="77777777" w:rsidR="00755A73" w:rsidRPr="006D5C97" w:rsidRDefault="00755A73" w:rsidP="00755A73">
      <w:pPr>
        <w:spacing w:line="276" w:lineRule="auto"/>
        <w:rPr>
          <w:rFonts w:cstheme="minorHAnsi"/>
          <w:sz w:val="22"/>
        </w:rPr>
      </w:pPr>
      <w:r w:rsidRPr="006D5C97">
        <w:rPr>
          <w:rFonts w:cstheme="minorHAnsi"/>
          <w:sz w:val="22"/>
        </w:rPr>
        <w:t>dále jen souhrnně „</w:t>
      </w:r>
      <w:r w:rsidRPr="006D5C97">
        <w:rPr>
          <w:rFonts w:cstheme="minorHAnsi"/>
          <w:b/>
          <w:sz w:val="22"/>
        </w:rPr>
        <w:t>Bezpečnostní a provozní dokumentace</w:t>
      </w:r>
      <w:r w:rsidRPr="006D5C97">
        <w:rPr>
          <w:rFonts w:cstheme="minorHAnsi"/>
          <w:sz w:val="22"/>
        </w:rPr>
        <w:t>“;</w:t>
      </w:r>
    </w:p>
    <w:p w14:paraId="468FA45B" w14:textId="77777777" w:rsidR="00755A73" w:rsidRPr="006D5C97" w:rsidRDefault="00755A73" w:rsidP="00755A73">
      <w:pPr>
        <w:pStyle w:val="Odstavecseseznamem"/>
        <w:numPr>
          <w:ilvl w:val="0"/>
          <w:numId w:val="21"/>
        </w:numPr>
        <w:spacing w:after="120" w:line="276" w:lineRule="auto"/>
        <w:contextualSpacing w:val="0"/>
        <w:jc w:val="both"/>
        <w:rPr>
          <w:rFonts w:cstheme="minorHAnsi"/>
          <w:sz w:val="22"/>
        </w:rPr>
      </w:pPr>
      <w:r w:rsidRPr="006D5C97">
        <w:rPr>
          <w:rFonts w:cstheme="minorHAnsi"/>
          <w:sz w:val="22"/>
        </w:rPr>
        <w:t xml:space="preserve">Bezpečnostní a provozní dokumentace uvedená výše bude Objednateli </w:t>
      </w:r>
      <w:r>
        <w:rPr>
          <w:rFonts w:cstheme="minorHAnsi"/>
          <w:sz w:val="22"/>
        </w:rPr>
        <w:t>Poskytovatel</w:t>
      </w:r>
      <w:r w:rsidRPr="006D5C97">
        <w:rPr>
          <w:rFonts w:cstheme="minorHAnsi"/>
          <w:sz w:val="22"/>
        </w:rPr>
        <w:t xml:space="preserve">em předána nad rámec případné jiné předávané dokumentace vymezené v této Smlouvě, a to v souladu s pravidly předávání díla uvedenými v rámci etapizace.   </w:t>
      </w:r>
    </w:p>
    <w:p w14:paraId="0FA10C08" w14:textId="77777777" w:rsidR="00755A73" w:rsidRPr="006D5C97" w:rsidRDefault="00755A73" w:rsidP="00755A73">
      <w:pPr>
        <w:pStyle w:val="ZD2nadpis"/>
        <w:numPr>
          <w:ilvl w:val="1"/>
          <w:numId w:val="18"/>
        </w:numPr>
        <w:ind w:left="578" w:hanging="578"/>
        <w:rPr>
          <w:rFonts w:cstheme="minorHAnsi"/>
          <w:sz w:val="22"/>
        </w:rPr>
      </w:pPr>
      <w:bookmarkStart w:id="33" w:name="_Toc414525018"/>
      <w:bookmarkStart w:id="34" w:name="_Toc74209892"/>
      <w:r w:rsidRPr="006D5C97">
        <w:rPr>
          <w:rFonts w:cstheme="minorHAnsi"/>
          <w:sz w:val="22"/>
        </w:rPr>
        <w:t>Fyzická ochrana a bezpečnost prostředí</w:t>
      </w:r>
      <w:bookmarkEnd w:id="33"/>
      <w:bookmarkEnd w:id="34"/>
    </w:p>
    <w:p w14:paraId="305741A2" w14:textId="77777777" w:rsidR="00755A73" w:rsidRPr="006D5C97" w:rsidRDefault="00755A73" w:rsidP="00755A73">
      <w:pPr>
        <w:pStyle w:val="Odstavecseseznamem"/>
        <w:numPr>
          <w:ilvl w:val="0"/>
          <w:numId w:val="22"/>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se zavazuje dodržovat provozní řády budov (režimová opatření) a využívaných prostor, zejména pak v oblasti fyzické ochrany bezpečnostních zón, kde jsou umístěny </w:t>
      </w:r>
      <w:r w:rsidRPr="006D5C97">
        <w:rPr>
          <w:rFonts w:cstheme="minorHAnsi"/>
          <w:sz w:val="22"/>
        </w:rPr>
        <w:lastRenderedPageBreak/>
        <w:t>komponenty technologických a komunikačních systémů, anebo datové nosiče (dále také jen „</w:t>
      </w:r>
      <w:r w:rsidRPr="006D5C97">
        <w:rPr>
          <w:rFonts w:cstheme="minorHAnsi"/>
          <w:b/>
          <w:sz w:val="22"/>
        </w:rPr>
        <w:t>Pracoviště</w:t>
      </w:r>
      <w:r w:rsidRPr="006D5C97">
        <w:rPr>
          <w:rFonts w:cstheme="minorHAnsi"/>
          <w:sz w:val="22"/>
        </w:rPr>
        <w:t>“).</w:t>
      </w:r>
    </w:p>
    <w:p w14:paraId="1E7DBC92" w14:textId="77777777" w:rsidR="00755A73" w:rsidRPr="006D5C97" w:rsidRDefault="00755A73" w:rsidP="00755A73">
      <w:pPr>
        <w:pStyle w:val="Odstavecseseznamem"/>
        <w:numPr>
          <w:ilvl w:val="0"/>
          <w:numId w:val="22"/>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se zavazuje, že na Pracovišti neponechá volně dostupná instalační, záložní nebo archivní média ani dokumentaci k předmětu plnění dle této Smlouvy.</w:t>
      </w:r>
    </w:p>
    <w:p w14:paraId="58B7E2E9" w14:textId="77777777" w:rsidR="00755A73" w:rsidRPr="006D5C97" w:rsidRDefault="00755A73" w:rsidP="00755A73">
      <w:pPr>
        <w:pStyle w:val="ZD2nadpis"/>
        <w:numPr>
          <w:ilvl w:val="1"/>
          <w:numId w:val="18"/>
        </w:numPr>
        <w:ind w:left="578" w:hanging="578"/>
        <w:rPr>
          <w:rFonts w:cstheme="minorHAnsi"/>
          <w:sz w:val="22"/>
        </w:rPr>
      </w:pPr>
      <w:bookmarkStart w:id="35" w:name="_Toc414525019"/>
      <w:bookmarkStart w:id="36" w:name="_Toc74209893"/>
      <w:r w:rsidRPr="006D5C97">
        <w:rPr>
          <w:rFonts w:cstheme="minorHAnsi"/>
          <w:sz w:val="22"/>
        </w:rPr>
        <w:t>Požadavky na Řízení přístupu</w:t>
      </w:r>
      <w:bookmarkEnd w:id="35"/>
      <w:bookmarkEnd w:id="36"/>
    </w:p>
    <w:p w14:paraId="2188F57D" w14:textId="77777777" w:rsidR="00755A73" w:rsidRPr="006D5C97" w:rsidRDefault="00755A73" w:rsidP="00755A73">
      <w:pPr>
        <w:pStyle w:val="Odstavecseseznamem"/>
        <w:numPr>
          <w:ilvl w:val="0"/>
          <w:numId w:val="34"/>
        </w:numPr>
        <w:spacing w:after="120" w:line="276" w:lineRule="auto"/>
        <w:contextualSpacing w:val="0"/>
        <w:jc w:val="both"/>
        <w:rPr>
          <w:rFonts w:cstheme="minorHAnsi"/>
          <w:sz w:val="22"/>
        </w:rPr>
      </w:pPr>
      <w:r>
        <w:rPr>
          <w:rFonts w:cstheme="minorHAnsi"/>
          <w:sz w:val="22"/>
        </w:rPr>
        <w:t>Poskytovatel</w:t>
      </w:r>
      <w:r w:rsidRPr="006D5C97">
        <w:rPr>
          <w:rFonts w:cstheme="minorHAnsi"/>
          <w:sz w:val="22"/>
        </w:rPr>
        <w:t xml:space="preserve"> bere na vědomí, že přístup k datům, informacím či zařízením souvisejícím s předmětem Smlouvy je možné povolit pouze fyzické identitě zaměstnance </w:t>
      </w:r>
      <w:r>
        <w:rPr>
          <w:rFonts w:cstheme="minorHAnsi"/>
          <w:sz w:val="22"/>
        </w:rPr>
        <w:t>Poskytovatel</w:t>
      </w:r>
      <w:r w:rsidRPr="006D5C97">
        <w:rPr>
          <w:rFonts w:cstheme="minorHAnsi"/>
          <w:sz w:val="22"/>
        </w:rPr>
        <w:t xml:space="preserve">e / poddodavatele </w:t>
      </w:r>
      <w:r>
        <w:rPr>
          <w:rFonts w:cstheme="minorHAnsi"/>
          <w:sz w:val="22"/>
        </w:rPr>
        <w:t>Poskytovatel</w:t>
      </w:r>
      <w:r w:rsidRPr="006D5C97">
        <w:rPr>
          <w:rFonts w:cstheme="minorHAnsi"/>
          <w:sz w:val="22"/>
        </w:rPr>
        <w:t xml:space="preserve">e zaevidované v registru Objednatele, a to na základě požadavku </w:t>
      </w:r>
      <w:r>
        <w:rPr>
          <w:rFonts w:cstheme="minorHAnsi"/>
          <w:sz w:val="22"/>
        </w:rPr>
        <w:t>Poskytovatel</w:t>
      </w:r>
      <w:r w:rsidRPr="006D5C97">
        <w:rPr>
          <w:rFonts w:cstheme="minorHAnsi"/>
          <w:sz w:val="22"/>
        </w:rPr>
        <w:t>e na přístup.</w:t>
      </w:r>
    </w:p>
    <w:p w14:paraId="1E3E8505" w14:textId="77777777" w:rsidR="00755A73" w:rsidRPr="006D5C97" w:rsidRDefault="00755A73" w:rsidP="00755A73">
      <w:pPr>
        <w:pStyle w:val="Odstavecseseznamem"/>
        <w:numPr>
          <w:ilvl w:val="0"/>
          <w:numId w:val="34"/>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bere na vědomí, že přidělení oprávnění zaměstnanci </w:t>
      </w:r>
      <w:r>
        <w:rPr>
          <w:rFonts w:cstheme="minorHAnsi"/>
          <w:sz w:val="22"/>
        </w:rPr>
        <w:t>Poskytovatel</w:t>
      </w:r>
      <w:r w:rsidRPr="006D5C97">
        <w:rPr>
          <w:rFonts w:cstheme="minorHAnsi"/>
          <w:sz w:val="22"/>
        </w:rPr>
        <w:t>e musí být řízeno zásadou tzv. „potřeba vědět (</w:t>
      </w:r>
      <w:proofErr w:type="spellStart"/>
      <w:r w:rsidRPr="006D5C97">
        <w:rPr>
          <w:rFonts w:cstheme="minorHAnsi"/>
          <w:sz w:val="22"/>
        </w:rPr>
        <w:t>need</w:t>
      </w:r>
      <w:proofErr w:type="spellEnd"/>
      <w:r w:rsidRPr="006D5C97">
        <w:rPr>
          <w:rFonts w:cstheme="minorHAnsi"/>
          <w:sz w:val="22"/>
        </w:rPr>
        <w:t>-to-</w:t>
      </w:r>
      <w:proofErr w:type="spellStart"/>
      <w:r w:rsidRPr="006D5C97">
        <w:rPr>
          <w:rFonts w:cstheme="minorHAnsi"/>
          <w:sz w:val="22"/>
        </w:rPr>
        <w:t>know</w:t>
      </w:r>
      <w:proofErr w:type="spellEnd"/>
      <w:r w:rsidRPr="006D5C97">
        <w:rPr>
          <w:rFonts w:cstheme="minorHAnsi"/>
          <w:sz w:val="22"/>
        </w:rPr>
        <w:t xml:space="preserve"> </w:t>
      </w:r>
      <w:proofErr w:type="spellStart"/>
      <w:r w:rsidRPr="006D5C97">
        <w:rPr>
          <w:rFonts w:cstheme="minorHAnsi"/>
          <w:sz w:val="22"/>
        </w:rPr>
        <w:t>principle</w:t>
      </w:r>
      <w:proofErr w:type="spellEnd"/>
      <w:r w:rsidRPr="006D5C97">
        <w:rPr>
          <w:rFonts w:cstheme="minorHAnsi"/>
          <w:sz w:val="22"/>
        </w:rPr>
        <w:t>) a není nárokové.</w:t>
      </w:r>
    </w:p>
    <w:p w14:paraId="5F81C4AA" w14:textId="77777777" w:rsidR="00755A73" w:rsidRPr="006D5C97" w:rsidRDefault="00755A73" w:rsidP="00755A73">
      <w:pPr>
        <w:pStyle w:val="Odstavecseseznamem"/>
        <w:numPr>
          <w:ilvl w:val="0"/>
          <w:numId w:val="34"/>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se zavazuje, že udělený přístup nesmí být sdílen více zaměstnanci </w:t>
      </w:r>
      <w:r>
        <w:rPr>
          <w:rFonts w:cstheme="minorHAnsi"/>
          <w:sz w:val="22"/>
        </w:rPr>
        <w:t>Poskytovatel</w:t>
      </w:r>
      <w:r w:rsidRPr="006D5C97">
        <w:rPr>
          <w:rFonts w:cstheme="minorHAnsi"/>
          <w:sz w:val="22"/>
        </w:rPr>
        <w:t xml:space="preserve">e nebo poddodavatele </w:t>
      </w:r>
      <w:r>
        <w:rPr>
          <w:rFonts w:cstheme="minorHAnsi"/>
          <w:sz w:val="22"/>
        </w:rPr>
        <w:t>Poskytovatel</w:t>
      </w:r>
      <w:r w:rsidRPr="006D5C97">
        <w:rPr>
          <w:rFonts w:cstheme="minorHAnsi"/>
          <w:sz w:val="22"/>
        </w:rPr>
        <w:t>e.</w:t>
      </w:r>
    </w:p>
    <w:p w14:paraId="1062A246" w14:textId="77777777" w:rsidR="00755A73" w:rsidRPr="006D5C97" w:rsidRDefault="00755A73" w:rsidP="00755A73">
      <w:pPr>
        <w:pStyle w:val="Odstavecseseznamem"/>
        <w:numPr>
          <w:ilvl w:val="0"/>
          <w:numId w:val="34"/>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se zavazuje, že nebude instalovat a používat žádné nástroje, které nebyly odsouhlaseny Objednatelem a jejichž užívání by mohlo ohrozit kybernetickou bezpečnost. </w:t>
      </w:r>
    </w:p>
    <w:p w14:paraId="32F81C37" w14:textId="77777777" w:rsidR="00755A73" w:rsidRPr="006D5C97" w:rsidRDefault="00755A73" w:rsidP="00755A73">
      <w:pPr>
        <w:pStyle w:val="Odstavecseseznamem"/>
        <w:numPr>
          <w:ilvl w:val="0"/>
          <w:numId w:val="34"/>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se zavazuje, že nebude vyvíjet, kompilovat a šířit v jakékoliv části technologického nebo komunikačního systému programový kód, který má za cíl nelegální ovládnutí, narušení, nebo diskreditaci technologického nebo komunikačního systému nebo nelegální získání dat a informací. </w:t>
      </w:r>
      <w:r>
        <w:rPr>
          <w:rFonts w:cstheme="minorHAnsi"/>
          <w:sz w:val="22"/>
        </w:rPr>
        <w:t>Poskytovatel</w:t>
      </w:r>
      <w:r w:rsidRPr="006D5C97">
        <w:rPr>
          <w:rFonts w:cstheme="minorHAnsi"/>
          <w:sz w:val="22"/>
        </w:rPr>
        <w:t xml:space="preserve"> bere na vědomí, že přístup do interní sítě a/nebo k technologickým a komunikačním systémům bude realizován výhradně s využitím zařízení Objednatele. </w:t>
      </w:r>
    </w:p>
    <w:p w14:paraId="735F3A13" w14:textId="77777777" w:rsidR="00755A73" w:rsidRPr="006D5C97" w:rsidRDefault="00755A73" w:rsidP="00755A73">
      <w:pPr>
        <w:pStyle w:val="Odstavecseseznamem"/>
        <w:numPr>
          <w:ilvl w:val="0"/>
          <w:numId w:val="34"/>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se zavazuje zajistit, aby osoby podílející se na poskytování plnění Objednateli, kteří přistupují do interní sítě a/nebo technologického nebo komunikačního systému chránili autentizační prostředky a údaje k systémům Objednatele. </w:t>
      </w:r>
      <w:r>
        <w:rPr>
          <w:rFonts w:cstheme="minorHAnsi"/>
          <w:sz w:val="22"/>
        </w:rPr>
        <w:t>Poskytovatel</w:t>
      </w:r>
      <w:r w:rsidRPr="006D5C97">
        <w:rPr>
          <w:rFonts w:cstheme="minorHAnsi"/>
          <w:sz w:val="22"/>
        </w:rPr>
        <w:t xml:space="preserve"> bere na vědomí, že v případě neúspěšných pokusů o autentizaci uživatele může být příslušný účet zablokován a řešen jako bezpečnostní incident ve smyslu příslušné řídící dokumentace a mohou být uplatněny příslušné postupy zvládání bezpečnostního incidentu (např. okamžité zrušení přístupu k informačním aktivům fyzických osob externího subjektu platí pro </w:t>
      </w:r>
      <w:r>
        <w:rPr>
          <w:rFonts w:cstheme="minorHAnsi"/>
          <w:sz w:val="22"/>
        </w:rPr>
        <w:t>Poskytovatel</w:t>
      </w:r>
      <w:r w:rsidRPr="006D5C97">
        <w:rPr>
          <w:rFonts w:cstheme="minorHAnsi"/>
          <w:sz w:val="22"/>
        </w:rPr>
        <w:t xml:space="preserve">e, pokud byl s takovou řídící dokumentací Objednatele seznámen). </w:t>
      </w:r>
    </w:p>
    <w:p w14:paraId="2743F1C6" w14:textId="77777777" w:rsidR="00755A73" w:rsidRPr="006D5C97" w:rsidRDefault="00755A73" w:rsidP="00755A73">
      <w:pPr>
        <w:pStyle w:val="Odstavecseseznamem"/>
        <w:numPr>
          <w:ilvl w:val="0"/>
          <w:numId w:val="34"/>
        </w:numPr>
        <w:spacing w:after="120" w:line="276" w:lineRule="auto"/>
        <w:ind w:left="714" w:hanging="357"/>
        <w:contextualSpacing w:val="0"/>
        <w:jc w:val="both"/>
        <w:rPr>
          <w:rFonts w:cstheme="minorHAnsi"/>
          <w:sz w:val="22"/>
        </w:rPr>
      </w:pPr>
      <w:r>
        <w:rPr>
          <w:rFonts w:cstheme="minorHAnsi"/>
          <w:sz w:val="22"/>
        </w:rPr>
        <w:t>Poskytovatel</w:t>
      </w:r>
      <w:r w:rsidRPr="006D5C97">
        <w:rPr>
          <w:rFonts w:cstheme="minorHAnsi"/>
          <w:sz w:val="22"/>
        </w:rPr>
        <w:t xml:space="preserve"> bere na vědomí, že postup zvládání bezpečnostního incidentu či skutečnost vzniklá v důsledku porušení Bezpečnostních požadavků nebude posuzována jako okolnost vylučující odpovědnost </w:t>
      </w:r>
      <w:r>
        <w:rPr>
          <w:rFonts w:cstheme="minorHAnsi"/>
          <w:sz w:val="22"/>
        </w:rPr>
        <w:t>Poskytovatel</w:t>
      </w:r>
      <w:r w:rsidRPr="006D5C97">
        <w:rPr>
          <w:rFonts w:cstheme="minorHAnsi"/>
          <w:sz w:val="22"/>
        </w:rPr>
        <w:t xml:space="preserve">e za prodlení s řádným a včasným plněním předmětu Smlouvy a nebude důvodem k jakékoli náhradě případné újmy </w:t>
      </w:r>
      <w:r>
        <w:rPr>
          <w:rFonts w:cstheme="minorHAnsi"/>
          <w:sz w:val="22"/>
        </w:rPr>
        <w:t>Poskytovatel</w:t>
      </w:r>
      <w:r w:rsidRPr="006D5C97">
        <w:rPr>
          <w:rFonts w:cstheme="minorHAnsi"/>
          <w:sz w:val="22"/>
        </w:rPr>
        <w:t xml:space="preserve">i či jiné osobě ze strany Objednatele. Ostatní ustanovení ohledně odpovědnosti </w:t>
      </w:r>
      <w:r>
        <w:rPr>
          <w:rFonts w:cstheme="minorHAnsi"/>
          <w:sz w:val="22"/>
        </w:rPr>
        <w:t>Poskytovatel</w:t>
      </w:r>
      <w:r w:rsidRPr="006D5C97">
        <w:rPr>
          <w:rFonts w:cstheme="minorHAnsi"/>
          <w:sz w:val="22"/>
        </w:rPr>
        <w:t xml:space="preserve">e za prodlení obsažená v Smlouvě nejsou tímto ustanovením dotčena. </w:t>
      </w:r>
    </w:p>
    <w:p w14:paraId="749F10F8" w14:textId="77777777" w:rsidR="00755A73" w:rsidRPr="006D5C97" w:rsidRDefault="00755A73" w:rsidP="00755A73">
      <w:pPr>
        <w:pStyle w:val="ZD2nadpis"/>
        <w:numPr>
          <w:ilvl w:val="1"/>
          <w:numId w:val="18"/>
        </w:numPr>
        <w:ind w:left="578" w:hanging="578"/>
        <w:rPr>
          <w:rFonts w:cstheme="minorHAnsi"/>
          <w:sz w:val="22"/>
        </w:rPr>
      </w:pPr>
      <w:bookmarkStart w:id="37" w:name="_Toc414525020"/>
      <w:bookmarkStart w:id="38" w:name="_Toc74209894"/>
      <w:r w:rsidRPr="006D5C97">
        <w:rPr>
          <w:rFonts w:cstheme="minorHAnsi"/>
          <w:sz w:val="22"/>
        </w:rPr>
        <w:t>Monitorování</w:t>
      </w:r>
      <w:bookmarkStart w:id="39" w:name="_Toc414525022"/>
      <w:bookmarkEnd w:id="37"/>
      <w:r w:rsidRPr="006D5C97">
        <w:rPr>
          <w:rFonts w:cstheme="minorHAnsi"/>
          <w:sz w:val="22"/>
        </w:rPr>
        <w:t xml:space="preserve"> činností</w:t>
      </w:r>
      <w:bookmarkEnd w:id="38"/>
    </w:p>
    <w:bookmarkEnd w:id="39"/>
    <w:p w14:paraId="155AE458" w14:textId="77777777" w:rsidR="00755A73" w:rsidRPr="006D5C97" w:rsidRDefault="00755A73" w:rsidP="00755A73">
      <w:pPr>
        <w:pStyle w:val="Odstavecseseznamem"/>
        <w:numPr>
          <w:ilvl w:val="0"/>
          <w:numId w:val="20"/>
        </w:numPr>
        <w:spacing w:line="276" w:lineRule="auto"/>
        <w:ind w:left="714" w:hanging="357"/>
        <w:jc w:val="both"/>
        <w:rPr>
          <w:rFonts w:cstheme="minorHAnsi"/>
          <w:sz w:val="22"/>
        </w:rPr>
      </w:pPr>
      <w:r>
        <w:rPr>
          <w:rFonts w:cstheme="minorHAnsi"/>
          <w:sz w:val="22"/>
        </w:rPr>
        <w:t>Poskytovatel</w:t>
      </w:r>
      <w:r w:rsidRPr="006D5C97">
        <w:rPr>
          <w:rFonts w:cstheme="minorHAnsi"/>
          <w:sz w:val="22"/>
        </w:rPr>
        <w:t xml:space="preserve"> bere na vědomí, že veškerá aktivita </w:t>
      </w:r>
      <w:r>
        <w:rPr>
          <w:rFonts w:cstheme="minorHAnsi"/>
          <w:sz w:val="22"/>
        </w:rPr>
        <w:t>Poskytovatel</w:t>
      </w:r>
      <w:r w:rsidRPr="006D5C97">
        <w:rPr>
          <w:rFonts w:cstheme="minorHAnsi"/>
          <w:sz w:val="22"/>
        </w:rPr>
        <w:t>e a jeho plnění</w:t>
      </w:r>
      <w:r w:rsidRPr="006D5C97">
        <w:rPr>
          <w:rFonts w:eastAsia="Calibri" w:cstheme="minorHAnsi"/>
          <w:sz w:val="22"/>
        </w:rPr>
        <w:t xml:space="preserve"> realizované v rámci plnění předmětu Smlouvy</w:t>
      </w:r>
      <w:r w:rsidRPr="006D5C97">
        <w:rPr>
          <w:rFonts w:cstheme="minorHAnsi"/>
          <w:sz w:val="22"/>
        </w:rPr>
        <w:t xml:space="preserve"> nebo s ním úzce související budou Objednatelem průběžně </w:t>
      </w:r>
      <w:r w:rsidRPr="006D5C97">
        <w:rPr>
          <w:rFonts w:cstheme="minorHAnsi"/>
          <w:sz w:val="22"/>
        </w:rPr>
        <w:lastRenderedPageBreak/>
        <w:t>a pravidelně monitorovány a vyhodnocovány s ohledem na obsah Smlouvy a interních dokumentů Objednatele.</w:t>
      </w:r>
    </w:p>
    <w:p w14:paraId="5AF6CD52" w14:textId="77777777" w:rsidR="00755A73" w:rsidRPr="006D5C97" w:rsidRDefault="00755A73" w:rsidP="00755A73">
      <w:pPr>
        <w:pStyle w:val="Odstavecseseznamem"/>
        <w:numPr>
          <w:ilvl w:val="0"/>
          <w:numId w:val="20"/>
        </w:numPr>
        <w:spacing w:line="276" w:lineRule="auto"/>
        <w:ind w:left="714" w:hanging="357"/>
        <w:jc w:val="both"/>
        <w:rPr>
          <w:rFonts w:cstheme="minorHAnsi"/>
          <w:sz w:val="22"/>
        </w:rPr>
      </w:pPr>
      <w:r>
        <w:rPr>
          <w:rFonts w:cstheme="minorHAnsi"/>
          <w:sz w:val="22"/>
        </w:rPr>
        <w:t>Poskytovatel</w:t>
      </w:r>
      <w:r w:rsidRPr="006D5C97">
        <w:rPr>
          <w:rFonts w:cstheme="minorHAnsi"/>
          <w:sz w:val="22"/>
        </w:rPr>
        <w:t xml:space="preserve"> se zavazuje, že bude průběžně monitorovat a zaznamenávat veškerou svoji aktivitu a plnění</w:t>
      </w:r>
      <w:r w:rsidRPr="006D5C97">
        <w:rPr>
          <w:rFonts w:eastAsia="Calibri" w:cstheme="minorHAnsi"/>
          <w:sz w:val="22"/>
        </w:rPr>
        <w:t xml:space="preserve"> realizované v rámci plnění předmětu Smlouvy</w:t>
      </w:r>
      <w:r w:rsidRPr="006D5C97">
        <w:rPr>
          <w:rFonts w:cstheme="minorHAnsi"/>
          <w:sz w:val="22"/>
        </w:rPr>
        <w:t xml:space="preserve"> nebo s ním úzce související. </w:t>
      </w:r>
      <w:r>
        <w:rPr>
          <w:rFonts w:cstheme="minorHAnsi"/>
          <w:sz w:val="22"/>
        </w:rPr>
        <w:t>Poskytovatel</w:t>
      </w:r>
      <w:r w:rsidRPr="006D5C97">
        <w:rPr>
          <w:rFonts w:cstheme="minorHAnsi"/>
          <w:sz w:val="22"/>
        </w:rPr>
        <w:t xml:space="preserve"> je povinen předkládat Objednateli záznamy/logy obsahující výsledky monitorování, úspěšná a neúspěšná přihlášení do ICT systému a záznamy o správě uživatelů prováděná na straně </w:t>
      </w:r>
      <w:r>
        <w:rPr>
          <w:rFonts w:cstheme="minorHAnsi"/>
          <w:sz w:val="22"/>
        </w:rPr>
        <w:t>Poskytovatel</w:t>
      </w:r>
      <w:r w:rsidRPr="006D5C97">
        <w:rPr>
          <w:rFonts w:cstheme="minorHAnsi"/>
          <w:sz w:val="22"/>
        </w:rPr>
        <w:t>e, a to v pravidelných intervalech vždy k 15. dni příslušného kalendářního měsíce, nebo kdykoli bez zbytečného odkladu po vyžádání ze strany Objednatele, a to po celou dobu trvání Smlouvy, a i ve vztahu k jejímu ukončení.</w:t>
      </w:r>
    </w:p>
    <w:p w14:paraId="492FBC53" w14:textId="77777777" w:rsidR="00755A73" w:rsidRPr="006D5C97" w:rsidRDefault="00755A73" w:rsidP="00755A73">
      <w:pPr>
        <w:pStyle w:val="ZD2nadpis"/>
        <w:numPr>
          <w:ilvl w:val="1"/>
          <w:numId w:val="18"/>
        </w:numPr>
        <w:ind w:left="578" w:hanging="578"/>
        <w:rPr>
          <w:rFonts w:cstheme="minorHAnsi"/>
          <w:sz w:val="22"/>
        </w:rPr>
      </w:pPr>
      <w:bookmarkStart w:id="40" w:name="_Toc74209895"/>
      <w:bookmarkStart w:id="41" w:name="_Toc414525023"/>
      <w:r w:rsidRPr="006D5C97">
        <w:rPr>
          <w:rFonts w:cstheme="minorHAnsi"/>
          <w:sz w:val="22"/>
        </w:rPr>
        <w:t>Předání a převzetí plnění</w:t>
      </w:r>
      <w:bookmarkEnd w:id="40"/>
    </w:p>
    <w:bookmarkEnd w:id="41"/>
    <w:p w14:paraId="47588775" w14:textId="77777777" w:rsidR="00755A73" w:rsidRPr="006D5C97" w:rsidRDefault="00755A73" w:rsidP="00755A73">
      <w:pPr>
        <w:pStyle w:val="Odstavecseseznamem"/>
        <w:numPr>
          <w:ilvl w:val="0"/>
          <w:numId w:val="19"/>
        </w:numPr>
        <w:spacing w:line="276" w:lineRule="auto"/>
        <w:jc w:val="both"/>
        <w:rPr>
          <w:rFonts w:cstheme="minorHAnsi"/>
          <w:sz w:val="22"/>
        </w:rPr>
      </w:pPr>
      <w:r>
        <w:rPr>
          <w:rFonts w:cstheme="minorHAnsi"/>
          <w:sz w:val="22"/>
        </w:rPr>
        <w:t>Poskytovatel</w:t>
      </w:r>
      <w:r w:rsidRPr="006D5C97">
        <w:rPr>
          <w:rFonts w:cstheme="minorHAnsi"/>
          <w:sz w:val="22"/>
        </w:rPr>
        <w:t xml:space="preserve"> se zavazuje dodržovat Bezpečnostní požadavky i při předání a převzetí plnění dle této Smlouvy</w:t>
      </w:r>
    </w:p>
    <w:p w14:paraId="2A515C09" w14:textId="77777777" w:rsidR="00755A73" w:rsidRPr="006D5C97" w:rsidRDefault="00755A73" w:rsidP="00755A73">
      <w:pPr>
        <w:keepNext/>
        <w:spacing w:line="276" w:lineRule="auto"/>
        <w:jc w:val="both"/>
        <w:rPr>
          <w:rFonts w:eastAsia="Lucida Sans Unicode" w:cstheme="minorHAnsi"/>
          <w:sz w:val="22"/>
        </w:rPr>
      </w:pPr>
      <w:r w:rsidRPr="006D5C97">
        <w:rPr>
          <w:rFonts w:eastAsia="Lucida Sans Unicode" w:cstheme="minorHAnsi"/>
          <w:sz w:val="22"/>
        </w:rPr>
        <w:t>Objednatel je oprávněn z důvodu nedodržení Bezpečnostních požadavků včetně požadavku na předání Bezpečnostní dokumentace</w:t>
      </w:r>
      <w:r w:rsidRPr="006D5C97" w:rsidDel="0001555F">
        <w:rPr>
          <w:rFonts w:eastAsia="Lucida Sans Unicode" w:cstheme="minorHAnsi"/>
          <w:sz w:val="22"/>
        </w:rPr>
        <w:t xml:space="preserve"> </w:t>
      </w:r>
      <w:r w:rsidRPr="006D5C97">
        <w:rPr>
          <w:rFonts w:eastAsia="Lucida Sans Unicode" w:cstheme="minorHAnsi"/>
          <w:sz w:val="22"/>
        </w:rPr>
        <w:t>odmítnout převzetí (části) plnění Smlouvy.</w:t>
      </w:r>
    </w:p>
    <w:p w14:paraId="0E449885" w14:textId="77777777" w:rsidR="00755A73" w:rsidRPr="006D5C97" w:rsidRDefault="00755A73" w:rsidP="00755A73">
      <w:pPr>
        <w:pStyle w:val="ZD2nadpis"/>
        <w:numPr>
          <w:ilvl w:val="1"/>
          <w:numId w:val="18"/>
        </w:numPr>
        <w:ind w:left="578" w:hanging="578"/>
        <w:rPr>
          <w:rFonts w:cstheme="minorHAnsi"/>
          <w:sz w:val="22"/>
        </w:rPr>
      </w:pPr>
      <w:bookmarkStart w:id="42" w:name="_Toc74209896"/>
      <w:r w:rsidRPr="006D5C97">
        <w:rPr>
          <w:rFonts w:cstheme="minorHAnsi"/>
          <w:sz w:val="22"/>
        </w:rPr>
        <w:t>Likvidace dat</w:t>
      </w:r>
      <w:bookmarkEnd w:id="42"/>
    </w:p>
    <w:p w14:paraId="789BD239" w14:textId="77777777" w:rsidR="00755A73" w:rsidRPr="006D5C97" w:rsidRDefault="00755A73" w:rsidP="00755A73">
      <w:pPr>
        <w:keepNext/>
        <w:spacing w:line="276" w:lineRule="auto"/>
        <w:jc w:val="both"/>
        <w:rPr>
          <w:rFonts w:eastAsia="Lucida Sans Unicode" w:cstheme="minorHAnsi"/>
          <w:sz w:val="22"/>
        </w:rPr>
      </w:pPr>
      <w:r>
        <w:rPr>
          <w:rFonts w:eastAsia="Lucida Sans Unicode" w:cstheme="minorHAnsi"/>
          <w:sz w:val="22"/>
        </w:rPr>
        <w:t>Poskytovatel</w:t>
      </w:r>
      <w:r w:rsidRPr="006D5C97">
        <w:rPr>
          <w:rFonts w:eastAsia="Lucida Sans Unicode" w:cstheme="minorHAnsi"/>
          <w:sz w:val="22"/>
        </w:rPr>
        <w:t xml:space="preserve"> se zavazuje plnit požadavky Objednatele v oblasti likvidace dat (ať už dat na papírových médiích, dat zpracovávaných elektronicky nebo prostřednictvím jakýchkoli dalších nosičů dat). </w:t>
      </w:r>
    </w:p>
    <w:p w14:paraId="0CDCBF7C" w14:textId="77777777" w:rsidR="00755A73" w:rsidRPr="006D5C97" w:rsidRDefault="00755A73" w:rsidP="00755A73">
      <w:pPr>
        <w:pStyle w:val="ZD2nadpis"/>
        <w:numPr>
          <w:ilvl w:val="1"/>
          <w:numId w:val="18"/>
        </w:numPr>
        <w:ind w:left="578" w:hanging="578"/>
        <w:rPr>
          <w:rFonts w:cstheme="minorHAnsi"/>
          <w:sz w:val="22"/>
        </w:rPr>
      </w:pPr>
      <w:bookmarkStart w:id="43" w:name="_Toc74209897"/>
      <w:r w:rsidRPr="006D5C97">
        <w:rPr>
          <w:rFonts w:cstheme="minorHAnsi"/>
          <w:sz w:val="22"/>
        </w:rPr>
        <w:t>Zpracování osobních údajů</w:t>
      </w:r>
      <w:bookmarkEnd w:id="43"/>
      <w:r w:rsidRPr="006D5C97">
        <w:rPr>
          <w:rFonts w:cstheme="minorHAnsi"/>
          <w:sz w:val="22"/>
        </w:rPr>
        <w:t xml:space="preserve"> </w:t>
      </w:r>
    </w:p>
    <w:p w14:paraId="0BAAA562" w14:textId="77777777" w:rsidR="00755A73" w:rsidRPr="006D5C97" w:rsidRDefault="00755A73" w:rsidP="00755A73">
      <w:pPr>
        <w:pStyle w:val="CMOdstavec"/>
        <w:numPr>
          <w:ilvl w:val="0"/>
          <w:numId w:val="26"/>
        </w:numPr>
        <w:spacing w:line="276" w:lineRule="auto"/>
        <w:rPr>
          <w:rFonts w:asciiTheme="minorHAnsi" w:hAnsiTheme="minorHAnsi" w:cstheme="minorHAnsi"/>
          <w:sz w:val="22"/>
          <w:szCs w:val="22"/>
        </w:rPr>
      </w:pPr>
      <w:r w:rsidRPr="006D5C97">
        <w:rPr>
          <w:rFonts w:asciiTheme="minorHAnsi" w:hAnsiTheme="minorHAnsi" w:cstheme="minorHAnsi"/>
          <w:sz w:val="22"/>
          <w:szCs w:val="22"/>
        </w:rPr>
        <w:t>Při zpracování osobních údajů zaměstnanců Objednatele a dalších osob (dále jen „</w:t>
      </w:r>
      <w:r w:rsidRPr="006D5C97">
        <w:rPr>
          <w:rFonts w:asciiTheme="minorHAnsi" w:hAnsiTheme="minorHAnsi" w:cstheme="minorHAnsi"/>
          <w:b/>
          <w:sz w:val="22"/>
          <w:szCs w:val="22"/>
        </w:rPr>
        <w:t>Subjekty údajů</w:t>
      </w:r>
      <w:r w:rsidRPr="006D5C97">
        <w:rPr>
          <w:rFonts w:asciiTheme="minorHAnsi" w:hAnsiTheme="minorHAnsi" w:cstheme="minorHAnsi"/>
          <w:sz w:val="22"/>
          <w:szCs w:val="22"/>
        </w:rPr>
        <w:t>“) vystupuje Objednatel jako správce a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jako zpracovatel či další zpracovatel (dle konkrétních kategorií údajů a konkrétního obchodního případu), a to za podmínek uvedených níže v tomto článku Smlouvy.</w:t>
      </w:r>
    </w:p>
    <w:p w14:paraId="2C974FF5" w14:textId="77777777" w:rsidR="00755A73" w:rsidRPr="006D5C97" w:rsidRDefault="00755A73" w:rsidP="00755A73">
      <w:pPr>
        <w:pStyle w:val="CMOdstavec"/>
        <w:numPr>
          <w:ilvl w:val="0"/>
          <w:numId w:val="26"/>
        </w:numPr>
        <w:spacing w:line="276" w:lineRule="auto"/>
        <w:rPr>
          <w:rFonts w:asciiTheme="minorHAnsi" w:hAnsiTheme="minorHAnsi" w:cstheme="minorHAnsi"/>
          <w:sz w:val="22"/>
          <w:szCs w:val="22"/>
        </w:rPr>
      </w:pPr>
      <w:r w:rsidRPr="006D5C97">
        <w:rPr>
          <w:rFonts w:asciiTheme="minorHAnsi" w:hAnsiTheme="minorHAnsi" w:cstheme="minorHAnsi"/>
          <w:sz w:val="22"/>
          <w:szCs w:val="22"/>
        </w:rPr>
        <w:t xml:space="preserve">Při zpracování osobních údajů je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povinen dodržovat veškeré výše uvedené obecné bezpečnostní požadavky vyplývající z této Smlouvy, jakož i požadavky týkající se výhradně zpracování a ochrany osobních údajů uvedené v tomto odst. </w:t>
      </w:r>
      <w:r w:rsidRPr="001F6ED0">
        <w:rPr>
          <w:rFonts w:asciiTheme="minorHAnsi" w:hAnsiTheme="minorHAnsi" w:cstheme="minorHAnsi"/>
          <w:sz w:val="22"/>
          <w:szCs w:val="22"/>
        </w:rPr>
        <w:t>2.1</w:t>
      </w:r>
      <w:r>
        <w:rPr>
          <w:rFonts w:asciiTheme="minorHAnsi" w:hAnsiTheme="minorHAnsi" w:cstheme="minorHAnsi"/>
          <w:sz w:val="22"/>
          <w:szCs w:val="22"/>
        </w:rPr>
        <w:t>9</w:t>
      </w:r>
      <w:r w:rsidRPr="001F6ED0">
        <w:rPr>
          <w:rFonts w:asciiTheme="minorHAnsi" w:hAnsiTheme="minorHAnsi" w:cstheme="minorHAnsi"/>
          <w:sz w:val="22"/>
          <w:szCs w:val="22"/>
        </w:rPr>
        <w:t>. této</w:t>
      </w:r>
      <w:r w:rsidRPr="006D5C97">
        <w:rPr>
          <w:rFonts w:asciiTheme="minorHAnsi" w:hAnsiTheme="minorHAnsi" w:cstheme="minorHAnsi"/>
          <w:sz w:val="22"/>
          <w:szCs w:val="22"/>
        </w:rPr>
        <w:t xml:space="preserve"> přílohy Smlouvy.</w:t>
      </w:r>
    </w:p>
    <w:p w14:paraId="43E33C0D" w14:textId="77777777" w:rsidR="00755A73" w:rsidRPr="006D5C97" w:rsidRDefault="00755A73" w:rsidP="00755A73">
      <w:pPr>
        <w:pStyle w:val="CMOdstavec"/>
        <w:numPr>
          <w:ilvl w:val="0"/>
          <w:numId w:val="26"/>
        </w:numPr>
        <w:spacing w:line="276" w:lineRule="auto"/>
        <w:rPr>
          <w:rFonts w:asciiTheme="minorHAnsi" w:hAnsiTheme="minorHAnsi" w:cstheme="minorHAnsi"/>
          <w:b/>
          <w:sz w:val="22"/>
          <w:szCs w:val="22"/>
        </w:rPr>
      </w:pPr>
      <w:r w:rsidRPr="006D5C97">
        <w:rPr>
          <w:rFonts w:asciiTheme="minorHAnsi" w:hAnsiTheme="minorHAnsi" w:cstheme="minorHAnsi"/>
          <w:b/>
          <w:sz w:val="22"/>
          <w:szCs w:val="22"/>
        </w:rPr>
        <w:t>Pověření</w:t>
      </w:r>
    </w:p>
    <w:p w14:paraId="7F839496" w14:textId="77777777" w:rsidR="00755A73" w:rsidRPr="006D5C97" w:rsidRDefault="00755A73" w:rsidP="00755A73">
      <w:pPr>
        <w:pStyle w:val="CMOdstavec"/>
        <w:numPr>
          <w:ilvl w:val="0"/>
          <w:numId w:val="0"/>
        </w:numPr>
        <w:spacing w:line="276" w:lineRule="auto"/>
        <w:ind w:left="737"/>
        <w:rPr>
          <w:rFonts w:asciiTheme="minorHAnsi" w:hAnsiTheme="minorHAnsi" w:cstheme="minorHAnsi"/>
          <w:sz w:val="22"/>
          <w:szCs w:val="22"/>
        </w:rPr>
      </w:pPr>
      <w:r w:rsidRPr="006D5C97">
        <w:rPr>
          <w:rFonts w:asciiTheme="minorHAnsi" w:hAnsiTheme="minorHAnsi" w:cstheme="minorHAnsi"/>
          <w:sz w:val="22"/>
          <w:szCs w:val="22"/>
        </w:rPr>
        <w:t xml:space="preserve">Objednatel tímto pověřuje </w:t>
      </w:r>
      <w:r>
        <w:rPr>
          <w:rFonts w:asciiTheme="minorHAnsi" w:hAnsiTheme="minorHAnsi" w:cstheme="minorHAnsi"/>
          <w:sz w:val="22"/>
          <w:szCs w:val="22"/>
        </w:rPr>
        <w:t>Poskytovatel</w:t>
      </w:r>
      <w:r w:rsidRPr="006D5C97">
        <w:rPr>
          <w:rFonts w:asciiTheme="minorHAnsi" w:hAnsiTheme="minorHAnsi" w:cstheme="minorHAnsi"/>
          <w:sz w:val="22"/>
          <w:szCs w:val="22"/>
        </w:rPr>
        <w:t xml:space="preserve">e zpracováním osobních údajů Subjektů údajů poskytovaných Objednatelem v rámci plnění Smlouvy.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je povinen zpracovávat osobní údaje pro Objednatele na základě jeho doložených pokynů a v rozsahu nezbytném k řádnému plnění povinností </w:t>
      </w:r>
      <w:r>
        <w:rPr>
          <w:rFonts w:asciiTheme="minorHAnsi" w:hAnsiTheme="minorHAnsi" w:cstheme="minorHAnsi"/>
          <w:sz w:val="22"/>
          <w:szCs w:val="22"/>
        </w:rPr>
        <w:t>Poskytovatel</w:t>
      </w:r>
      <w:r w:rsidRPr="006D5C97">
        <w:rPr>
          <w:rFonts w:asciiTheme="minorHAnsi" w:hAnsiTheme="minorHAnsi" w:cstheme="minorHAnsi"/>
          <w:sz w:val="22"/>
          <w:szCs w:val="22"/>
        </w:rPr>
        <w:t xml:space="preserve">e vyplývajících ze Smlouvy. </w:t>
      </w:r>
    </w:p>
    <w:p w14:paraId="75E844D6" w14:textId="77777777" w:rsidR="00755A73" w:rsidRPr="006D5C97" w:rsidRDefault="00755A73" w:rsidP="00755A73">
      <w:pPr>
        <w:pStyle w:val="CMOdstavec"/>
        <w:numPr>
          <w:ilvl w:val="0"/>
          <w:numId w:val="0"/>
        </w:numPr>
        <w:spacing w:line="276" w:lineRule="auto"/>
        <w:ind w:left="737"/>
        <w:rPr>
          <w:rFonts w:asciiTheme="minorHAnsi" w:hAnsiTheme="minorHAnsi" w:cstheme="minorHAnsi"/>
          <w:sz w:val="22"/>
          <w:szCs w:val="22"/>
        </w:rPr>
      </w:pPr>
      <w:r w:rsidRPr="006D5C97">
        <w:rPr>
          <w:rFonts w:asciiTheme="minorHAnsi" w:hAnsiTheme="minorHAnsi" w:cstheme="minorHAnsi"/>
          <w:sz w:val="22"/>
          <w:szCs w:val="22"/>
        </w:rPr>
        <w:t xml:space="preserve">Objednatel uzavřením Smlouvy potvrzuje, že osobní údaje, které jsou předmětem zpracování, jsou přesné, byly shromážděny a jsou aktuálně Objednatelem zpracovávány </w:t>
      </w:r>
      <w:r w:rsidRPr="006D5C97">
        <w:rPr>
          <w:rFonts w:asciiTheme="minorHAnsi" w:hAnsiTheme="minorHAnsi" w:cstheme="minorHAnsi"/>
          <w:sz w:val="22"/>
          <w:szCs w:val="22"/>
        </w:rPr>
        <w:br/>
        <w:t xml:space="preserve">v souladu s GDPR a souvisejícími právními předpisy a že Objednatel plní veškeré povinnosti správce dle GDPR a souvisejících právních předpisů. </w:t>
      </w:r>
    </w:p>
    <w:p w14:paraId="6AA5B9CE" w14:textId="77777777" w:rsidR="00755A73" w:rsidRPr="006D5C97" w:rsidRDefault="00755A73" w:rsidP="00755A73">
      <w:pPr>
        <w:pStyle w:val="CMOdstavec"/>
        <w:numPr>
          <w:ilvl w:val="0"/>
          <w:numId w:val="26"/>
        </w:numPr>
        <w:spacing w:line="276" w:lineRule="auto"/>
        <w:rPr>
          <w:rFonts w:asciiTheme="minorHAnsi" w:hAnsiTheme="minorHAnsi" w:cstheme="minorHAnsi"/>
          <w:b/>
          <w:sz w:val="22"/>
          <w:szCs w:val="22"/>
        </w:rPr>
      </w:pPr>
      <w:r w:rsidRPr="006D5C97">
        <w:rPr>
          <w:rFonts w:asciiTheme="minorHAnsi" w:hAnsiTheme="minorHAnsi" w:cstheme="minorHAnsi"/>
          <w:b/>
          <w:sz w:val="22"/>
          <w:szCs w:val="22"/>
        </w:rPr>
        <w:t>Předmět zpracování, kategorie Subjektů údajů a typ osobních údajů</w:t>
      </w:r>
    </w:p>
    <w:p w14:paraId="72D5FB9C" w14:textId="77777777" w:rsidR="00755A73" w:rsidRPr="006D5C97" w:rsidRDefault="00755A73" w:rsidP="00755A73">
      <w:pPr>
        <w:pStyle w:val="CMOdstavec"/>
        <w:numPr>
          <w:ilvl w:val="0"/>
          <w:numId w:val="0"/>
        </w:numPr>
        <w:spacing w:line="276" w:lineRule="auto"/>
        <w:ind w:left="737"/>
        <w:rPr>
          <w:rFonts w:asciiTheme="minorHAnsi" w:hAnsiTheme="minorHAnsi" w:cstheme="minorHAnsi"/>
          <w:sz w:val="22"/>
          <w:szCs w:val="22"/>
        </w:rPr>
      </w:pPr>
      <w:bookmarkStart w:id="44" w:name="_Ref472686592"/>
      <w:r w:rsidRPr="006D5C97">
        <w:rPr>
          <w:rFonts w:asciiTheme="minorHAnsi" w:hAnsiTheme="minorHAnsi" w:cstheme="minorHAnsi"/>
          <w:sz w:val="22"/>
          <w:szCs w:val="22"/>
        </w:rPr>
        <w:lastRenderedPageBreak/>
        <w:t xml:space="preserve">Předmětem zpracování jsou osobní údaje Subjektů údajů, které jsou uloženy v informačních systémech využívaných Objednatelem nebo </w:t>
      </w:r>
      <w:r>
        <w:rPr>
          <w:rFonts w:asciiTheme="minorHAnsi" w:hAnsiTheme="minorHAnsi" w:cstheme="minorHAnsi"/>
          <w:sz w:val="22"/>
          <w:szCs w:val="22"/>
        </w:rPr>
        <w:t>Poskytovatel</w:t>
      </w:r>
      <w:r w:rsidRPr="006D5C97">
        <w:rPr>
          <w:rFonts w:asciiTheme="minorHAnsi" w:hAnsiTheme="minorHAnsi" w:cstheme="minorHAnsi"/>
          <w:sz w:val="22"/>
          <w:szCs w:val="22"/>
        </w:rPr>
        <w:t xml:space="preserve">em dle Smlouvy, ke kterým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provádí zejména správu, zálohování dat a další Služby dle této Smlouvy, a případně další údaje poskytnuté Objednatelem (dále jen „</w:t>
      </w:r>
      <w:r w:rsidRPr="006D5C97">
        <w:rPr>
          <w:rFonts w:asciiTheme="minorHAnsi" w:hAnsiTheme="minorHAnsi" w:cstheme="minorHAnsi"/>
          <w:b/>
          <w:sz w:val="22"/>
          <w:szCs w:val="22"/>
        </w:rPr>
        <w:t>Osobní údaje</w:t>
      </w:r>
      <w:r w:rsidRPr="006D5C97">
        <w:rPr>
          <w:rFonts w:asciiTheme="minorHAnsi" w:hAnsiTheme="minorHAnsi" w:cstheme="minorHAnsi"/>
          <w:sz w:val="22"/>
          <w:szCs w:val="22"/>
        </w:rPr>
        <w:t>“).</w:t>
      </w:r>
      <w:bookmarkEnd w:id="44"/>
    </w:p>
    <w:p w14:paraId="16227F78" w14:textId="77777777" w:rsidR="00755A73" w:rsidRPr="006D5C97" w:rsidRDefault="00755A73" w:rsidP="00755A73">
      <w:pPr>
        <w:pStyle w:val="CMOdstavec"/>
        <w:numPr>
          <w:ilvl w:val="0"/>
          <w:numId w:val="0"/>
        </w:numPr>
        <w:spacing w:line="276" w:lineRule="auto"/>
        <w:ind w:left="737" w:hanging="29"/>
        <w:rPr>
          <w:rFonts w:asciiTheme="minorHAnsi" w:hAnsiTheme="minorHAnsi" w:cstheme="minorHAnsi"/>
          <w:sz w:val="22"/>
          <w:szCs w:val="22"/>
        </w:rPr>
      </w:pPr>
      <w:r w:rsidRPr="006D5C97">
        <w:rPr>
          <w:rFonts w:asciiTheme="minorHAnsi" w:hAnsiTheme="minorHAnsi" w:cstheme="minorHAnsi"/>
          <w:sz w:val="22"/>
          <w:szCs w:val="22"/>
        </w:rPr>
        <w:t xml:space="preserve">O rozsahu zpracování rozhoduje vždy výhradně Objednatel a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je vázán jeho pokyny. </w:t>
      </w:r>
    </w:p>
    <w:p w14:paraId="4480D25F" w14:textId="77777777" w:rsidR="00755A73" w:rsidRPr="006D5C97" w:rsidRDefault="00755A73" w:rsidP="00755A73">
      <w:pPr>
        <w:pStyle w:val="CMOdstavec"/>
        <w:numPr>
          <w:ilvl w:val="0"/>
          <w:numId w:val="26"/>
        </w:numPr>
        <w:spacing w:line="276" w:lineRule="auto"/>
        <w:rPr>
          <w:rFonts w:asciiTheme="minorHAnsi" w:hAnsiTheme="minorHAnsi" w:cstheme="minorHAnsi"/>
          <w:b/>
          <w:sz w:val="22"/>
          <w:szCs w:val="22"/>
        </w:rPr>
      </w:pPr>
      <w:r w:rsidRPr="006D5C97">
        <w:rPr>
          <w:rFonts w:asciiTheme="minorHAnsi" w:hAnsiTheme="minorHAnsi" w:cstheme="minorHAnsi"/>
          <w:b/>
          <w:sz w:val="22"/>
          <w:szCs w:val="22"/>
        </w:rPr>
        <w:t>Povaha a účel zpracování</w:t>
      </w:r>
    </w:p>
    <w:p w14:paraId="1D134DB2" w14:textId="77777777" w:rsidR="00755A73" w:rsidRPr="006D5C97" w:rsidRDefault="00755A73" w:rsidP="00755A73">
      <w:pPr>
        <w:pStyle w:val="CMOdstavec"/>
        <w:numPr>
          <w:ilvl w:val="0"/>
          <w:numId w:val="0"/>
        </w:numPr>
        <w:spacing w:line="276" w:lineRule="auto"/>
        <w:ind w:left="737"/>
        <w:rPr>
          <w:rFonts w:asciiTheme="minorHAnsi" w:hAnsiTheme="minorHAnsi" w:cstheme="minorHAnsi"/>
          <w:sz w:val="22"/>
          <w:szCs w:val="22"/>
        </w:rPr>
      </w:pPr>
      <w:r>
        <w:rPr>
          <w:rFonts w:asciiTheme="minorHAnsi" w:hAnsiTheme="minorHAnsi" w:cstheme="minorHAnsi"/>
          <w:sz w:val="22"/>
          <w:szCs w:val="22"/>
        </w:rPr>
        <w:t>Poskytovatel</w:t>
      </w:r>
      <w:r w:rsidRPr="006D5C97">
        <w:rPr>
          <w:rFonts w:asciiTheme="minorHAnsi" w:hAnsiTheme="minorHAnsi" w:cstheme="minorHAnsi"/>
          <w:sz w:val="22"/>
          <w:szCs w:val="22"/>
        </w:rPr>
        <w:t xml:space="preserve"> bude zpracovávat Osobní údaje automatizovaně s přispěním výpočetní techniky. Příležitostně může docházet k ručnímu zpracování dat.</w:t>
      </w:r>
    </w:p>
    <w:p w14:paraId="08986E93" w14:textId="77777777" w:rsidR="00755A73" w:rsidRPr="006D5C97" w:rsidRDefault="00755A73" w:rsidP="00755A73">
      <w:pPr>
        <w:pStyle w:val="CMOdstavec"/>
        <w:numPr>
          <w:ilvl w:val="0"/>
          <w:numId w:val="0"/>
        </w:numPr>
        <w:spacing w:line="276" w:lineRule="auto"/>
        <w:ind w:left="737" w:hanging="29"/>
        <w:rPr>
          <w:rFonts w:asciiTheme="minorHAnsi" w:hAnsiTheme="minorHAnsi" w:cstheme="minorHAnsi"/>
          <w:sz w:val="22"/>
          <w:szCs w:val="22"/>
        </w:rPr>
      </w:pPr>
      <w:r w:rsidRPr="006D5C97">
        <w:rPr>
          <w:rFonts w:asciiTheme="minorHAnsi" w:hAnsiTheme="minorHAnsi" w:cstheme="minorHAnsi"/>
          <w:sz w:val="22"/>
          <w:szCs w:val="22"/>
        </w:rPr>
        <w:t>Účel zpracování je definován účelem plnění Smlouvy, přičemž se jedná zejména o zpracování neoddělitelně spojené a nezbytně nutné pro vytvoření Díla, jeho implementaci a údržbu</w:t>
      </w:r>
      <w:r w:rsidRPr="006D5C97" w:rsidDel="001A7DE7">
        <w:rPr>
          <w:rFonts w:asciiTheme="minorHAnsi" w:hAnsiTheme="minorHAnsi" w:cstheme="minorHAnsi"/>
          <w:sz w:val="22"/>
          <w:szCs w:val="22"/>
        </w:rPr>
        <w:t xml:space="preserve"> </w:t>
      </w:r>
      <w:r w:rsidRPr="006D5C97">
        <w:rPr>
          <w:rFonts w:asciiTheme="minorHAnsi" w:hAnsiTheme="minorHAnsi" w:cstheme="minorHAnsi"/>
          <w:sz w:val="22"/>
          <w:szCs w:val="22"/>
        </w:rPr>
        <w:t xml:space="preserve">dle této Smlouvy.  </w:t>
      </w:r>
    </w:p>
    <w:p w14:paraId="5AD6A6C3" w14:textId="77777777" w:rsidR="00755A73" w:rsidRPr="006D5C97" w:rsidRDefault="00755A73" w:rsidP="00755A73">
      <w:pPr>
        <w:pStyle w:val="CMOdstavec"/>
        <w:numPr>
          <w:ilvl w:val="0"/>
          <w:numId w:val="26"/>
        </w:numPr>
        <w:spacing w:line="276" w:lineRule="auto"/>
        <w:rPr>
          <w:rFonts w:asciiTheme="minorHAnsi" w:hAnsiTheme="minorHAnsi" w:cstheme="minorHAnsi"/>
          <w:b/>
          <w:sz w:val="22"/>
          <w:szCs w:val="22"/>
        </w:rPr>
      </w:pPr>
      <w:r w:rsidRPr="006D5C97">
        <w:rPr>
          <w:rFonts w:asciiTheme="minorHAnsi" w:hAnsiTheme="minorHAnsi" w:cstheme="minorHAnsi"/>
          <w:b/>
          <w:sz w:val="22"/>
          <w:szCs w:val="22"/>
        </w:rPr>
        <w:t xml:space="preserve">Doba zpracování </w:t>
      </w:r>
    </w:p>
    <w:p w14:paraId="77C86ADE" w14:textId="77777777" w:rsidR="00755A73" w:rsidRPr="006D5C97" w:rsidRDefault="00755A73" w:rsidP="00755A73">
      <w:pPr>
        <w:pStyle w:val="CMOdstavec"/>
        <w:numPr>
          <w:ilvl w:val="0"/>
          <w:numId w:val="0"/>
        </w:numPr>
        <w:spacing w:line="276" w:lineRule="auto"/>
        <w:ind w:left="737"/>
        <w:rPr>
          <w:rFonts w:asciiTheme="minorHAnsi" w:hAnsiTheme="minorHAnsi" w:cstheme="minorHAnsi"/>
          <w:sz w:val="22"/>
          <w:szCs w:val="22"/>
        </w:rPr>
      </w:pPr>
      <w:r w:rsidRPr="006D5C97">
        <w:rPr>
          <w:rFonts w:asciiTheme="minorHAnsi" w:hAnsiTheme="minorHAnsi" w:cstheme="minorHAnsi"/>
          <w:sz w:val="22"/>
          <w:szCs w:val="22"/>
        </w:rPr>
        <w:t xml:space="preserve">Zpracování Osobních údajů bude probíhat po dobu účinnosti Smlouvy.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se zavazuje zpracovávat Osobní údaje vždy jen po dobu nezbytně nutnou k dosažení daného účelu zpracování. Povinnosti </w:t>
      </w:r>
      <w:r>
        <w:rPr>
          <w:rFonts w:asciiTheme="minorHAnsi" w:hAnsiTheme="minorHAnsi" w:cstheme="minorHAnsi"/>
          <w:sz w:val="22"/>
          <w:szCs w:val="22"/>
        </w:rPr>
        <w:t>Poskytovatel</w:t>
      </w:r>
      <w:r w:rsidRPr="006D5C97">
        <w:rPr>
          <w:rFonts w:asciiTheme="minorHAnsi" w:hAnsiTheme="minorHAnsi" w:cstheme="minorHAnsi"/>
          <w:sz w:val="22"/>
          <w:szCs w:val="22"/>
        </w:rPr>
        <w:t xml:space="preserve">e týkající se ochrany Osobních údajů se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zavazuje plnit po celou dobu účinnosti Smlouvy, pokud ze Smlouvy či právních předpisů nevyplývá, že mají trvat i po zániku její účinnosti. V otázce případné likvidace Osobních údajů se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dále řídí odst. 2.1</w:t>
      </w:r>
      <w:r>
        <w:rPr>
          <w:rFonts w:asciiTheme="minorHAnsi" w:hAnsiTheme="minorHAnsi" w:cstheme="minorHAnsi"/>
          <w:sz w:val="22"/>
          <w:szCs w:val="22"/>
        </w:rPr>
        <w:t>8</w:t>
      </w:r>
      <w:r w:rsidRPr="006D5C97">
        <w:rPr>
          <w:rFonts w:asciiTheme="minorHAnsi" w:hAnsiTheme="minorHAnsi" w:cstheme="minorHAnsi"/>
          <w:sz w:val="22"/>
          <w:szCs w:val="22"/>
        </w:rPr>
        <w:t xml:space="preserve">. této přílohy Smlouvy. </w:t>
      </w:r>
    </w:p>
    <w:p w14:paraId="5EB8B34B" w14:textId="77777777" w:rsidR="00755A73" w:rsidRPr="006D5C97" w:rsidRDefault="00755A73" w:rsidP="00755A73">
      <w:pPr>
        <w:pStyle w:val="CMOdstavec"/>
        <w:numPr>
          <w:ilvl w:val="0"/>
          <w:numId w:val="26"/>
        </w:numPr>
        <w:spacing w:line="276" w:lineRule="auto"/>
        <w:rPr>
          <w:rFonts w:asciiTheme="minorHAnsi" w:hAnsiTheme="minorHAnsi" w:cstheme="minorHAnsi"/>
          <w:b/>
          <w:sz w:val="22"/>
          <w:szCs w:val="22"/>
        </w:rPr>
      </w:pPr>
      <w:r w:rsidRPr="006D5C97">
        <w:rPr>
          <w:rFonts w:asciiTheme="minorHAnsi" w:hAnsiTheme="minorHAnsi" w:cstheme="minorHAnsi"/>
          <w:b/>
          <w:sz w:val="22"/>
          <w:szCs w:val="22"/>
        </w:rPr>
        <w:t xml:space="preserve">Další povinnosti </w:t>
      </w:r>
      <w:r>
        <w:rPr>
          <w:rFonts w:asciiTheme="minorHAnsi" w:hAnsiTheme="minorHAnsi" w:cstheme="minorHAnsi"/>
          <w:b/>
          <w:sz w:val="22"/>
          <w:szCs w:val="22"/>
        </w:rPr>
        <w:t>Poskytovatel</w:t>
      </w:r>
      <w:r w:rsidRPr="006D5C97">
        <w:rPr>
          <w:rFonts w:asciiTheme="minorHAnsi" w:hAnsiTheme="minorHAnsi" w:cstheme="minorHAnsi"/>
          <w:b/>
          <w:sz w:val="22"/>
          <w:szCs w:val="22"/>
        </w:rPr>
        <w:t>e</w:t>
      </w:r>
    </w:p>
    <w:p w14:paraId="6EC32CC5" w14:textId="77777777" w:rsidR="00755A73" w:rsidRPr="006D5C97" w:rsidRDefault="00755A73" w:rsidP="00755A73">
      <w:pPr>
        <w:pStyle w:val="CMOdstavec"/>
        <w:numPr>
          <w:ilvl w:val="0"/>
          <w:numId w:val="0"/>
        </w:numPr>
        <w:spacing w:line="276" w:lineRule="auto"/>
        <w:ind w:left="737"/>
        <w:rPr>
          <w:rFonts w:asciiTheme="minorHAnsi" w:hAnsiTheme="minorHAnsi" w:cstheme="minorHAnsi"/>
          <w:sz w:val="22"/>
          <w:szCs w:val="22"/>
        </w:rPr>
      </w:pPr>
      <w:r>
        <w:rPr>
          <w:rFonts w:asciiTheme="minorHAnsi" w:hAnsiTheme="minorHAnsi" w:cstheme="minorHAnsi"/>
          <w:sz w:val="22"/>
          <w:szCs w:val="22"/>
        </w:rPr>
        <w:t>Poskytovatel</w:t>
      </w:r>
      <w:r w:rsidRPr="006D5C97">
        <w:rPr>
          <w:rFonts w:asciiTheme="minorHAnsi" w:hAnsiTheme="minorHAnsi" w:cstheme="minorHAnsi"/>
          <w:sz w:val="22"/>
          <w:szCs w:val="22"/>
        </w:rPr>
        <w:t xml:space="preserve"> je při zpracovávání Osobních údajů povinen:</w:t>
      </w:r>
    </w:p>
    <w:p w14:paraId="50996A51" w14:textId="77777777" w:rsidR="00755A73" w:rsidRPr="006D5C97" w:rsidRDefault="00755A73" w:rsidP="00755A73">
      <w:pPr>
        <w:pStyle w:val="CMOdstavec"/>
        <w:numPr>
          <w:ilvl w:val="2"/>
          <w:numId w:val="2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 xml:space="preserve">zpracovávat Osobní údaje výlučně na základě doložených pokynů Objednatele; pro vyloučení pochybností zpracovávání Osobních údajů v souladu s povinnostmi </w:t>
      </w:r>
      <w:r>
        <w:rPr>
          <w:rFonts w:asciiTheme="minorHAnsi" w:hAnsiTheme="minorHAnsi" w:cstheme="minorHAnsi"/>
          <w:sz w:val="22"/>
          <w:szCs w:val="22"/>
        </w:rPr>
        <w:t>Poskytovatel</w:t>
      </w:r>
      <w:r w:rsidRPr="006D5C97">
        <w:rPr>
          <w:rFonts w:asciiTheme="minorHAnsi" w:hAnsiTheme="minorHAnsi" w:cstheme="minorHAnsi"/>
          <w:sz w:val="22"/>
          <w:szCs w:val="22"/>
        </w:rPr>
        <w:t>e dohodnutými v rámci Smlouvy se považuje za prováděné v souladu s pokyny Objednatele;</w:t>
      </w:r>
    </w:p>
    <w:p w14:paraId="28907CDE" w14:textId="77777777" w:rsidR="00755A73" w:rsidRPr="006D5C97" w:rsidRDefault="00755A73" w:rsidP="00755A73">
      <w:pPr>
        <w:pStyle w:val="CMOdstavec"/>
        <w:numPr>
          <w:ilvl w:val="2"/>
          <w:numId w:val="2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 xml:space="preserve">řídit se instrukcemi Objednatele v otázkách předání Osobních údajů do třetí země nebo mezinárodní organizaci, pokud mu toto zpracování již neukládá právo Evropské unie nebo členského státu, které se na </w:t>
      </w:r>
      <w:r>
        <w:rPr>
          <w:rFonts w:asciiTheme="minorHAnsi" w:hAnsiTheme="minorHAnsi" w:cstheme="minorHAnsi"/>
          <w:sz w:val="22"/>
          <w:szCs w:val="22"/>
        </w:rPr>
        <w:t>Poskytovatel</w:t>
      </w:r>
      <w:r w:rsidRPr="006D5C97">
        <w:rPr>
          <w:rFonts w:asciiTheme="minorHAnsi" w:hAnsiTheme="minorHAnsi" w:cstheme="minorHAnsi"/>
          <w:sz w:val="22"/>
          <w:szCs w:val="22"/>
        </w:rPr>
        <w:t xml:space="preserve">e vztahuje; v takovém případě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Objednatele informuje o tomto právním požadavku před zpracováním, ledaže by tyto právní předpisy toto informování zakazovaly z důležitých důvodů veřejného zájmu;</w:t>
      </w:r>
    </w:p>
    <w:p w14:paraId="4A132983" w14:textId="77777777" w:rsidR="00755A73" w:rsidRPr="006D5C97" w:rsidRDefault="00755A73" w:rsidP="00755A73">
      <w:pPr>
        <w:pStyle w:val="CMOdstavec"/>
        <w:numPr>
          <w:ilvl w:val="2"/>
          <w:numId w:val="2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při zohlednění povahy zpracování, být Objednateli nápomocen prostřednictvím vhodných technických a organizačních opatření, pokud je to možné, pro splnění Objednatelovi povinnosti reagovat na žádosti o výkon práv Subjektů údajů;</w:t>
      </w:r>
    </w:p>
    <w:p w14:paraId="5C2C70C3" w14:textId="77777777" w:rsidR="00755A73" w:rsidRPr="006D5C97" w:rsidRDefault="00755A73" w:rsidP="00755A73">
      <w:pPr>
        <w:pStyle w:val="CMOdstavec"/>
        <w:numPr>
          <w:ilvl w:val="2"/>
          <w:numId w:val="2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b</w:t>
      </w:r>
      <w:r w:rsidRPr="006D5C97">
        <w:rPr>
          <w:rFonts w:asciiTheme="minorHAnsi" w:hAnsiTheme="minorHAnsi" w:cstheme="minorHAnsi"/>
          <w:sz w:val="22"/>
          <w:szCs w:val="22"/>
          <w:lang w:val="sk-SK"/>
        </w:rPr>
        <w:t>ý</w:t>
      </w:r>
      <w:r w:rsidRPr="006D5C97">
        <w:rPr>
          <w:rFonts w:asciiTheme="minorHAnsi" w:hAnsiTheme="minorHAnsi" w:cstheme="minorHAnsi"/>
          <w:sz w:val="22"/>
          <w:szCs w:val="22"/>
        </w:rPr>
        <w:t xml:space="preserve">t Objednateli nápomocen při zajišťování souladu s povinnostmi Objednatele zajistit úroveň zabezpečení zpracování, ohlašovat případy porušení zabezpečení Osobních údajů ÚOOÚ a případně též Subjektům údajů, posuzovat vliv na ochranu Osobních údajů a realizovat předchozí konzultace s Úřadem pro ochranu osobních údajů, a to při zohlednění povahy zpracování a informací, jež má </w:t>
      </w:r>
      <w:r>
        <w:rPr>
          <w:rFonts w:asciiTheme="minorHAnsi" w:hAnsiTheme="minorHAnsi" w:cstheme="minorHAnsi"/>
          <w:sz w:val="22"/>
          <w:szCs w:val="22"/>
        </w:rPr>
        <w:t>Poskytovatel</w:t>
      </w:r>
      <w:r w:rsidRPr="006D5C97">
        <w:rPr>
          <w:rFonts w:asciiTheme="minorHAnsi" w:hAnsiTheme="minorHAnsi" w:cstheme="minorHAnsi"/>
          <w:sz w:val="22"/>
          <w:szCs w:val="22"/>
        </w:rPr>
        <w:t xml:space="preserve"> k dispozici;</w:t>
      </w:r>
    </w:p>
    <w:p w14:paraId="2FEED171" w14:textId="1902294C" w:rsidR="00755A73" w:rsidRPr="006D5C97" w:rsidRDefault="00755A73" w:rsidP="00755A73">
      <w:pPr>
        <w:pStyle w:val="CMOdstavec"/>
        <w:numPr>
          <w:ilvl w:val="2"/>
          <w:numId w:val="2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lastRenderedPageBreak/>
        <w:t xml:space="preserve">v souladu s rozhodnutím Objednatele všechny Osobní údaje buď vymazat, nebo vrátit Objednateli po ukončení poskytování plnění dle Smlouvy, </w:t>
      </w:r>
      <w:r w:rsidRPr="006D5C97">
        <w:rPr>
          <w:rFonts w:asciiTheme="minorHAnsi" w:hAnsiTheme="minorHAnsi" w:cstheme="minorHAnsi"/>
          <w:sz w:val="22"/>
          <w:szCs w:val="22"/>
        </w:rPr>
        <w:br/>
        <w:t xml:space="preserve">a vymazat existující kopie, pokud právo Evropské unie nebo členského státu nepožaduje uložení daných </w:t>
      </w:r>
      <w:r w:rsidRPr="00AD329A">
        <w:rPr>
          <w:rFonts w:asciiTheme="minorHAnsi" w:hAnsiTheme="minorHAnsi" w:cstheme="minorHAnsi"/>
          <w:sz w:val="22"/>
          <w:szCs w:val="22"/>
        </w:rPr>
        <w:t xml:space="preserve">Osobních údajů (otázku likvidace dat a ukončení Smlouvy dále upravují odst. 2.10 </w:t>
      </w:r>
      <w:r w:rsidRPr="00AD329A">
        <w:rPr>
          <w:rFonts w:asciiTheme="minorHAnsi" w:hAnsiTheme="minorHAnsi" w:cstheme="minorHAnsi"/>
          <w:i/>
          <w:sz w:val="22"/>
          <w:szCs w:val="22"/>
        </w:rPr>
        <w:t>(Povinnost při ukončení Smlouvy)</w:t>
      </w:r>
      <w:r w:rsidRPr="00AD329A">
        <w:rPr>
          <w:rFonts w:asciiTheme="minorHAnsi" w:hAnsiTheme="minorHAnsi" w:cstheme="minorHAnsi"/>
          <w:sz w:val="22"/>
          <w:szCs w:val="22"/>
        </w:rPr>
        <w:t xml:space="preserve"> </w:t>
      </w:r>
      <w:r w:rsidRPr="00AD329A">
        <w:rPr>
          <w:rFonts w:asciiTheme="minorHAnsi" w:hAnsiTheme="minorHAnsi" w:cstheme="minorHAnsi"/>
          <w:sz w:val="22"/>
          <w:szCs w:val="22"/>
        </w:rPr>
        <w:br/>
        <w:t xml:space="preserve">a 2.18. </w:t>
      </w:r>
      <w:r w:rsidRPr="00AD329A">
        <w:rPr>
          <w:rFonts w:asciiTheme="minorHAnsi" w:hAnsiTheme="minorHAnsi" w:cstheme="minorHAnsi"/>
          <w:i/>
          <w:sz w:val="22"/>
          <w:szCs w:val="22"/>
        </w:rPr>
        <w:t>(Likvidace dat)</w:t>
      </w:r>
      <w:r w:rsidRPr="00AD329A">
        <w:rPr>
          <w:rFonts w:asciiTheme="minorHAnsi" w:hAnsiTheme="minorHAnsi" w:cstheme="minorHAnsi"/>
          <w:sz w:val="22"/>
          <w:szCs w:val="22"/>
        </w:rPr>
        <w:t xml:space="preserve"> této Přílohy Smlouvy</w:t>
      </w:r>
      <w:r w:rsidR="00CC3F41">
        <w:rPr>
          <w:rFonts w:asciiTheme="minorHAnsi" w:hAnsiTheme="minorHAnsi" w:cstheme="minorHAnsi"/>
          <w:sz w:val="22"/>
          <w:szCs w:val="22"/>
        </w:rPr>
        <w:t>;</w:t>
      </w:r>
    </w:p>
    <w:p w14:paraId="77E5A567" w14:textId="77777777" w:rsidR="00755A73" w:rsidRPr="006D5C97" w:rsidRDefault="00755A73" w:rsidP="00755A73">
      <w:pPr>
        <w:pStyle w:val="CMOdstavec"/>
        <w:numPr>
          <w:ilvl w:val="2"/>
          <w:numId w:val="2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 xml:space="preserve">poskytnout Objednateli veškeré informace potřebné k doložení toho, že byly splněny povinnosti stanovené GDPR a souvisejících právních předpisů, </w:t>
      </w:r>
      <w:r w:rsidRPr="006D5C97">
        <w:rPr>
          <w:rFonts w:asciiTheme="minorHAnsi" w:hAnsiTheme="minorHAnsi" w:cstheme="minorHAnsi"/>
          <w:sz w:val="22"/>
          <w:szCs w:val="22"/>
        </w:rPr>
        <w:br/>
        <w:t xml:space="preserve">a umožnit audity, včetně inspekcí, prováděné Objednatelem nebo jiným auditorem, kterého Objednatel pověřil, a k těmto auditům přispívat (povinnosti </w:t>
      </w:r>
      <w:r>
        <w:rPr>
          <w:rFonts w:asciiTheme="minorHAnsi" w:hAnsiTheme="minorHAnsi" w:cstheme="minorHAnsi"/>
          <w:sz w:val="22"/>
          <w:szCs w:val="22"/>
        </w:rPr>
        <w:t>Poskytovatel</w:t>
      </w:r>
      <w:r w:rsidRPr="006D5C97">
        <w:rPr>
          <w:rFonts w:asciiTheme="minorHAnsi" w:hAnsiTheme="minorHAnsi" w:cstheme="minorHAnsi"/>
          <w:sz w:val="22"/>
          <w:szCs w:val="22"/>
        </w:rPr>
        <w:t>e související s auditem a kontrolou jsou blíže upraveny v odst. 2.</w:t>
      </w:r>
      <w:r>
        <w:rPr>
          <w:rFonts w:asciiTheme="minorHAnsi" w:hAnsiTheme="minorHAnsi" w:cstheme="minorHAnsi"/>
          <w:sz w:val="22"/>
          <w:szCs w:val="22"/>
        </w:rPr>
        <w:t>5</w:t>
      </w:r>
      <w:r w:rsidRPr="006D5C97">
        <w:rPr>
          <w:rFonts w:asciiTheme="minorHAnsi" w:hAnsiTheme="minorHAnsi" w:cstheme="minorHAnsi"/>
          <w:sz w:val="22"/>
          <w:szCs w:val="22"/>
        </w:rPr>
        <w:t xml:space="preserve"> této přílohy Smlouvy).</w:t>
      </w:r>
    </w:p>
    <w:p w14:paraId="771AB626" w14:textId="77777777" w:rsidR="00CC3F41" w:rsidRPr="006D5C97" w:rsidRDefault="00CC3F41" w:rsidP="00CC3F41">
      <w:pPr>
        <w:pStyle w:val="CMOdstavec"/>
        <w:numPr>
          <w:ilvl w:val="0"/>
          <w:numId w:val="0"/>
        </w:numPr>
        <w:spacing w:line="276" w:lineRule="auto"/>
        <w:ind w:left="737"/>
        <w:rPr>
          <w:rFonts w:asciiTheme="minorHAnsi" w:hAnsiTheme="minorHAnsi" w:cstheme="minorHAnsi"/>
          <w:sz w:val="22"/>
          <w:szCs w:val="22"/>
        </w:rPr>
      </w:pPr>
      <w:r w:rsidRPr="006D5C97">
        <w:rPr>
          <w:rFonts w:asciiTheme="minorHAnsi" w:hAnsiTheme="minorHAnsi" w:cstheme="minorHAnsi"/>
          <w:sz w:val="22"/>
          <w:szCs w:val="22"/>
        </w:rPr>
        <w:t>V souvislosti se zpracováním Osobních údajů vede Zhotovitel záznamy o všech kategoriích činností zpracování prováděných pro Objednatele, které obsahují:</w:t>
      </w:r>
    </w:p>
    <w:p w14:paraId="56CABF5F" w14:textId="77777777" w:rsidR="00CC3F41" w:rsidRPr="006D5C97" w:rsidRDefault="00CC3F41" w:rsidP="00CC3F41">
      <w:pPr>
        <w:pStyle w:val="CMOdstavec"/>
        <w:numPr>
          <w:ilvl w:val="0"/>
          <w:numId w:val="3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jméno a kontaktní údaje Zhotovitele, dalších zpracovatelů zapojených do zpracovávání Zhotovitelem, Objednatele a jakéhokoli dalšího dotčeného správce osobních údajů, případného zástupce Objednatele nebo Zhotovitele a pověřence pro ochranu osobních údajů;</w:t>
      </w:r>
    </w:p>
    <w:p w14:paraId="3B1C8B2F" w14:textId="77777777" w:rsidR="00CC3F41" w:rsidRPr="006D5C97" w:rsidRDefault="00CC3F41" w:rsidP="00CC3F41">
      <w:pPr>
        <w:pStyle w:val="CMOdstavec"/>
        <w:numPr>
          <w:ilvl w:val="0"/>
          <w:numId w:val="3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účely zpracování;</w:t>
      </w:r>
    </w:p>
    <w:p w14:paraId="51146496" w14:textId="77777777" w:rsidR="00CC3F41" w:rsidRPr="006D5C97" w:rsidRDefault="00CC3F41" w:rsidP="00CC3F41">
      <w:pPr>
        <w:pStyle w:val="CMOdstavec"/>
        <w:numPr>
          <w:ilvl w:val="0"/>
          <w:numId w:val="3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popis kategorií subjektů údajů a kategorií Osobních údajů;</w:t>
      </w:r>
    </w:p>
    <w:p w14:paraId="1663B885" w14:textId="77777777" w:rsidR="00CC3F41" w:rsidRPr="006D5C97" w:rsidRDefault="00CC3F41" w:rsidP="00CC3F41">
      <w:pPr>
        <w:pStyle w:val="CMOdstavec"/>
        <w:numPr>
          <w:ilvl w:val="0"/>
          <w:numId w:val="3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kategorie příjemců, kterým byly Osobní údaje zpřístupněny;</w:t>
      </w:r>
    </w:p>
    <w:p w14:paraId="0AAA7A9F" w14:textId="77777777" w:rsidR="00CC3F41" w:rsidRPr="006D5C97" w:rsidRDefault="00CC3F41" w:rsidP="00CC3F41">
      <w:pPr>
        <w:pStyle w:val="CMOdstavec"/>
        <w:numPr>
          <w:ilvl w:val="0"/>
          <w:numId w:val="3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informace o případném předání Osobních údajů do třetí země nebo mezinárodní organizaci; </w:t>
      </w:r>
    </w:p>
    <w:p w14:paraId="492ED0FF" w14:textId="77777777" w:rsidR="00CC3F41" w:rsidRPr="006D5C97" w:rsidRDefault="00CC3F41" w:rsidP="00CC3F41">
      <w:pPr>
        <w:pStyle w:val="CMOdstavec"/>
        <w:numPr>
          <w:ilvl w:val="0"/>
          <w:numId w:val="3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je-li to možné, plánované lhůty pro výmaz jednotlivých kategorií údajů;</w:t>
      </w:r>
    </w:p>
    <w:p w14:paraId="2414990F" w14:textId="77777777" w:rsidR="00CC3F41" w:rsidRPr="006D5C97" w:rsidRDefault="00CC3F41" w:rsidP="00CC3F41">
      <w:pPr>
        <w:pStyle w:val="CMOdstavec"/>
        <w:numPr>
          <w:ilvl w:val="0"/>
          <w:numId w:val="35"/>
        </w:numPr>
        <w:spacing w:line="276" w:lineRule="auto"/>
        <w:ind w:left="1418" w:hanging="284"/>
        <w:rPr>
          <w:rFonts w:asciiTheme="minorHAnsi" w:hAnsiTheme="minorHAnsi" w:cstheme="minorHAnsi"/>
          <w:sz w:val="22"/>
          <w:szCs w:val="22"/>
        </w:rPr>
      </w:pPr>
      <w:r w:rsidRPr="006D5C97">
        <w:rPr>
          <w:rFonts w:asciiTheme="minorHAnsi" w:hAnsiTheme="minorHAnsi" w:cstheme="minorHAnsi"/>
          <w:sz w:val="22"/>
          <w:szCs w:val="22"/>
        </w:rPr>
        <w:t>je-li to možné, obecný popis technických a organizačních bezpečnostních opatření.</w:t>
      </w:r>
    </w:p>
    <w:p w14:paraId="4540A6CC" w14:textId="77777777" w:rsidR="00CC3F41" w:rsidRPr="006D5C97" w:rsidRDefault="00CC3F41" w:rsidP="00CC3F41">
      <w:pPr>
        <w:pStyle w:val="CMOdstavec"/>
        <w:numPr>
          <w:ilvl w:val="0"/>
          <w:numId w:val="0"/>
        </w:numPr>
        <w:spacing w:after="0" w:line="276" w:lineRule="auto"/>
        <w:ind w:left="737"/>
        <w:rPr>
          <w:rFonts w:asciiTheme="minorHAnsi" w:hAnsiTheme="minorHAnsi" w:cstheme="minorHAnsi"/>
          <w:b/>
          <w:sz w:val="22"/>
          <w:szCs w:val="22"/>
        </w:rPr>
      </w:pPr>
      <w:r w:rsidRPr="006D5C97">
        <w:rPr>
          <w:rFonts w:asciiTheme="minorHAnsi" w:hAnsiTheme="minorHAnsi" w:cstheme="minorHAnsi"/>
          <w:sz w:val="22"/>
          <w:szCs w:val="22"/>
        </w:rPr>
        <w:t>Zhotovitel se na základě výzvy Objednatele zavazuje Objednateli uvedené záznamy zpřístupnit.</w:t>
      </w:r>
    </w:p>
    <w:p w14:paraId="5C4BAB7C" w14:textId="77777777" w:rsidR="00CC3F41" w:rsidRPr="006D5C97" w:rsidRDefault="00CC3F41" w:rsidP="00CC3F41">
      <w:pPr>
        <w:pStyle w:val="CMOdstavec"/>
        <w:numPr>
          <w:ilvl w:val="0"/>
          <w:numId w:val="0"/>
        </w:numPr>
        <w:spacing w:after="0" w:line="276" w:lineRule="auto"/>
        <w:ind w:left="851"/>
        <w:rPr>
          <w:rFonts w:asciiTheme="minorHAnsi" w:hAnsiTheme="minorHAnsi" w:cstheme="minorHAnsi"/>
          <w:b/>
          <w:sz w:val="22"/>
          <w:szCs w:val="22"/>
        </w:rPr>
      </w:pPr>
    </w:p>
    <w:p w14:paraId="5DFEA9E8" w14:textId="77777777" w:rsidR="00CC3F41" w:rsidRPr="006D5C97" w:rsidRDefault="00CC3F41" w:rsidP="00CC3F41">
      <w:pPr>
        <w:pStyle w:val="CMOdstavec"/>
        <w:numPr>
          <w:ilvl w:val="0"/>
          <w:numId w:val="26"/>
        </w:numPr>
        <w:spacing w:line="276" w:lineRule="auto"/>
        <w:rPr>
          <w:rFonts w:asciiTheme="minorHAnsi" w:hAnsiTheme="minorHAnsi" w:cstheme="minorHAnsi"/>
          <w:b/>
          <w:sz w:val="22"/>
          <w:szCs w:val="22"/>
        </w:rPr>
      </w:pPr>
      <w:r w:rsidRPr="006D5C97">
        <w:rPr>
          <w:rFonts w:asciiTheme="minorHAnsi" w:hAnsiTheme="minorHAnsi" w:cstheme="minorHAnsi"/>
          <w:b/>
          <w:sz w:val="22"/>
          <w:szCs w:val="22"/>
        </w:rPr>
        <w:t>Ochrana osobních údajů</w:t>
      </w:r>
    </w:p>
    <w:p w14:paraId="0DC91EC6" w14:textId="77777777" w:rsidR="00CC3F41" w:rsidRPr="006D5C97" w:rsidRDefault="00CC3F41" w:rsidP="00CC3F41">
      <w:pPr>
        <w:pStyle w:val="CMOdstavec"/>
        <w:numPr>
          <w:ilvl w:val="0"/>
          <w:numId w:val="0"/>
        </w:numPr>
        <w:spacing w:before="120" w:line="276" w:lineRule="auto"/>
        <w:ind w:left="786"/>
        <w:rPr>
          <w:rFonts w:asciiTheme="minorHAnsi" w:hAnsiTheme="minorHAnsi" w:cstheme="minorHAnsi"/>
          <w:sz w:val="22"/>
          <w:szCs w:val="22"/>
        </w:rPr>
      </w:pPr>
      <w:r w:rsidRPr="006D5C97">
        <w:rPr>
          <w:rFonts w:asciiTheme="minorHAnsi" w:hAnsiTheme="minorHAnsi" w:cstheme="minorHAnsi"/>
          <w:sz w:val="22"/>
          <w:szCs w:val="22"/>
        </w:rPr>
        <w:t xml:space="preserve">Zhotovitel se zavazuje provést vždy ještě před zahájením zpracování Osobních údajů nebo před každou změnou dané operace zpracování Osobních údajů prováděné na základě této Smlouvy analýzu rizik dané operace zpracování z hlediska dopadu na práva a svobody subjektů údajů. Tuto analýzu rizik předá Zhotovitel bez zbytečného odkladu Objednateli.  </w:t>
      </w:r>
    </w:p>
    <w:p w14:paraId="77AE3E36" w14:textId="77777777" w:rsidR="00CC3F41" w:rsidRPr="006D5C97" w:rsidRDefault="00CC3F41" w:rsidP="00CC3F41">
      <w:pPr>
        <w:pStyle w:val="CMOdstavec"/>
        <w:numPr>
          <w:ilvl w:val="0"/>
          <w:numId w:val="0"/>
        </w:numPr>
        <w:spacing w:before="120" w:line="276" w:lineRule="auto"/>
        <w:ind w:left="786"/>
        <w:rPr>
          <w:rFonts w:asciiTheme="minorHAnsi" w:hAnsiTheme="minorHAnsi" w:cstheme="minorHAnsi"/>
          <w:sz w:val="22"/>
          <w:szCs w:val="22"/>
        </w:rPr>
      </w:pPr>
      <w:r w:rsidRPr="006D5C97">
        <w:rPr>
          <w:rFonts w:asciiTheme="minorHAnsi" w:hAnsiTheme="minorHAnsi" w:cstheme="minorHAnsi"/>
          <w:sz w:val="22"/>
          <w:szCs w:val="22"/>
        </w:rPr>
        <w:t xml:space="preserve">Vyplyne-li z analýzy rizik, že je pravděpodobné, že určitý druh zpracování bude mít s přihlédnutím k povaze, rozsahu, kontextu a účelům zpracování za následek vysoké riziko pro práva a svobody fyzických osob, provede Zhotovitel před zpracováním rovněž posouzení vlivu zamýšlených operací zpracování na ochranu osobních údajů. Pro soubor podobných operací zpracování, které představují podobné riziko, lze provést jedno posouzení. </w:t>
      </w:r>
    </w:p>
    <w:p w14:paraId="729584DE" w14:textId="77777777" w:rsidR="00CC3F41" w:rsidRPr="006D5C97" w:rsidRDefault="00CC3F41" w:rsidP="00CC3F41">
      <w:pPr>
        <w:pStyle w:val="CMOdstavec"/>
        <w:numPr>
          <w:ilvl w:val="0"/>
          <w:numId w:val="0"/>
        </w:numPr>
        <w:spacing w:before="120" w:line="276" w:lineRule="auto"/>
        <w:ind w:left="786"/>
        <w:rPr>
          <w:rFonts w:asciiTheme="minorHAnsi" w:hAnsiTheme="minorHAnsi" w:cstheme="minorHAnsi"/>
          <w:sz w:val="22"/>
          <w:szCs w:val="22"/>
        </w:rPr>
      </w:pPr>
      <w:r w:rsidRPr="006D5C97">
        <w:rPr>
          <w:rFonts w:asciiTheme="minorHAnsi" w:hAnsiTheme="minorHAnsi" w:cstheme="minorHAnsi"/>
          <w:sz w:val="22"/>
          <w:szCs w:val="22"/>
        </w:rPr>
        <w:lastRenderedPageBreak/>
        <w:t xml:space="preserve">Zhotovitel se zavazuje provést posouzení vlivu zamýšlených operací zpracování na ochranu osobních údajů také v případě, že se jedná o zpracování uvedené v čl. 35 odst. 3 GDPR nebo zpracování uvedené v seznamu operací zpracování podléhajících posouzení vlivu na ochranu osobních údajů zveřejněného ze strany ÚOOÚ dle čl. 35 odst. 4 GDPR. Zhotovitel se zavazuje provést posouzení vlivu zamýšlených operací zpracování na ochranu osobních údajů také v případě, že bude toto posouzení vyžadováno zákonem či v případě, že o jeho provedení požádá Objednatel.  </w:t>
      </w:r>
    </w:p>
    <w:p w14:paraId="14ADCE85" w14:textId="6D171E2D" w:rsidR="00755A73" w:rsidRPr="00F65600" w:rsidRDefault="00CC3F41" w:rsidP="00CC3F41">
      <w:pPr>
        <w:contextualSpacing/>
        <w:rPr>
          <w:rFonts w:cstheme="minorHAnsi"/>
          <w:szCs w:val="24"/>
        </w:rPr>
      </w:pPr>
      <w:r w:rsidRPr="006D5C97">
        <w:rPr>
          <w:rFonts w:cstheme="minorHAnsi"/>
          <w:sz w:val="22"/>
        </w:rPr>
        <w:t>Zhotovitel se zavazuje přijmout a po celou dobu trvání této Smlouvy a udržovat taková opatření, která odpovídají úrovni rizika zjištěného na základě analýzy rizik dané operace zpracování z hlediska dopadu na práva a svobody subjektů údajů a rovněž z celkové analýzy rizik kritické informační infrastruktury, tedy taková opatření, aby nemohlo dojít k neoprávněnému nebo nahodilému přístupu k Osobním údajům, k jejich změně, zničení či ztrátě, neoprávněným přenosům, k jejich jinému neoprávněnému zpracování, jakož ani k jinému zneužití Osobních údajů.</w:t>
      </w:r>
    </w:p>
    <w:sectPr w:rsidR="00755A73" w:rsidRPr="00F65600" w:rsidSect="00FF58DD">
      <w:headerReference w:type="default" r:id="rId11"/>
      <w:footerReference w:type="default" r:id="rId12"/>
      <w:pgSz w:w="11720" w:h="16840"/>
      <w:pgMar w:top="1440" w:right="1372" w:bottom="1440" w:left="1423"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9509C" w14:textId="77777777" w:rsidR="002B2A71" w:rsidRDefault="002B2A71" w:rsidP="00AE70AC">
      <w:r>
        <w:separator/>
      </w:r>
    </w:p>
  </w:endnote>
  <w:endnote w:type="continuationSeparator" w:id="0">
    <w:p w14:paraId="6705F6FF" w14:textId="77777777" w:rsidR="002B2A71" w:rsidRDefault="002B2A71" w:rsidP="00AE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altName w:val="Times New Roman"/>
    <w:charset w:val="00"/>
    <w:family w:val="roman"/>
    <w:pitch w:val="default"/>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4285B" w14:textId="33E9815F" w:rsidR="002B2A71" w:rsidRPr="00DD12B8" w:rsidRDefault="002B2A71" w:rsidP="00E46C4E">
    <w:pPr>
      <w:spacing w:after="240"/>
      <w:jc w:val="right"/>
      <w:rPr>
        <w:b/>
        <w:sz w:val="16"/>
      </w:rPr>
    </w:pPr>
    <w:r>
      <w:rPr>
        <w:noProof/>
      </w:rPr>
      <w:drawing>
        <wp:anchor distT="0" distB="0" distL="114300" distR="114300" simplePos="0" relativeHeight="251659264" behindDoc="1" locked="0" layoutInCell="1" allowOverlap="1" wp14:anchorId="2014F2E7" wp14:editId="3B23DC30">
          <wp:simplePos x="0" y="0"/>
          <wp:positionH relativeFrom="column">
            <wp:posOffset>-904875</wp:posOffset>
          </wp:positionH>
          <wp:positionV relativeFrom="paragraph">
            <wp:posOffset>-123825</wp:posOffset>
          </wp:positionV>
          <wp:extent cx="7340400" cy="8856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pati2.png"/>
                  <pic:cNvPicPr/>
                </pic:nvPicPr>
                <pic:blipFill>
                  <a:blip r:embed="rId1">
                    <a:extLst>
                      <a:ext uri="{28A0092B-C50C-407E-A947-70E740481C1C}">
                        <a14:useLocalDpi xmlns:a14="http://schemas.microsoft.com/office/drawing/2010/main" val="0"/>
                      </a:ext>
                    </a:extLst>
                  </a:blip>
                  <a:stretch>
                    <a:fillRect/>
                  </a:stretch>
                </pic:blipFill>
                <pic:spPr>
                  <a:xfrm>
                    <a:off x="0" y="0"/>
                    <a:ext cx="7340400" cy="885600"/>
                  </a:xfrm>
                  <a:prstGeom prst="rect">
                    <a:avLst/>
                  </a:prstGeom>
                </pic:spPr>
              </pic:pic>
            </a:graphicData>
          </a:graphic>
          <wp14:sizeRelH relativeFrom="margin">
            <wp14:pctWidth>0</wp14:pctWidth>
          </wp14:sizeRelH>
          <wp14:sizeRelV relativeFrom="margin">
            <wp14:pctHeight>0</wp14:pctHeight>
          </wp14:sizeRelV>
        </wp:anchor>
      </w:drawing>
    </w:r>
    <w:r w:rsidRPr="00F72817">
      <w:rPr>
        <w:b/>
        <w:snapToGrid w:val="0"/>
      </w:rPr>
      <w:fldChar w:fldCharType="begin"/>
    </w:r>
    <w:r w:rsidRPr="00F72817">
      <w:rPr>
        <w:b/>
        <w:snapToGrid w:val="0"/>
      </w:rPr>
      <w:instrText xml:space="preserve"> PAGE </w:instrText>
    </w:r>
    <w:r w:rsidRPr="00F72817">
      <w:rPr>
        <w:b/>
        <w:snapToGrid w:val="0"/>
      </w:rPr>
      <w:fldChar w:fldCharType="separate"/>
    </w:r>
    <w:r>
      <w:rPr>
        <w:b/>
        <w:noProof/>
        <w:snapToGrid w:val="0"/>
      </w:rPr>
      <w:t>20</w:t>
    </w:r>
    <w:r w:rsidRPr="00F72817">
      <w:rPr>
        <w:b/>
        <w:snapToGrid w:val="0"/>
      </w:rPr>
      <w:fldChar w:fldCharType="end"/>
    </w:r>
    <w:r w:rsidRPr="00F72817">
      <w:rPr>
        <w:b/>
        <w:snapToGrid w:val="0"/>
      </w:rPr>
      <w:t xml:space="preserve"> z </w:t>
    </w:r>
    <w:r w:rsidRPr="00F72817">
      <w:rPr>
        <w:rFonts w:cs="Arial"/>
        <w:b/>
      </w:rPr>
      <w:fldChar w:fldCharType="begin"/>
    </w:r>
    <w:r w:rsidRPr="00F72817">
      <w:rPr>
        <w:rFonts w:cs="Arial"/>
        <w:b/>
      </w:rPr>
      <w:instrText xml:space="preserve"> NUMPAGES </w:instrText>
    </w:r>
    <w:r w:rsidRPr="00F72817">
      <w:rPr>
        <w:rFonts w:cs="Arial"/>
        <w:b/>
      </w:rPr>
      <w:fldChar w:fldCharType="separate"/>
    </w:r>
    <w:r>
      <w:rPr>
        <w:rFonts w:cs="Arial"/>
        <w:b/>
        <w:noProof/>
      </w:rPr>
      <w:t>31</w:t>
    </w:r>
    <w:r w:rsidRPr="00F72817">
      <w:rPr>
        <w:rFonts w:cs="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F4D8A" w14:textId="77777777" w:rsidR="002B2A71" w:rsidRDefault="002B2A71" w:rsidP="00AE70AC">
      <w:r>
        <w:separator/>
      </w:r>
    </w:p>
  </w:footnote>
  <w:footnote w:type="continuationSeparator" w:id="0">
    <w:p w14:paraId="36DFC886" w14:textId="77777777" w:rsidR="002B2A71" w:rsidRDefault="002B2A71" w:rsidP="00AE70AC">
      <w:r>
        <w:continuationSeparator/>
      </w:r>
    </w:p>
  </w:footnote>
  <w:footnote w:id="1">
    <w:p w14:paraId="400759F4" w14:textId="77777777" w:rsidR="002B2A71" w:rsidRPr="006F7572" w:rsidRDefault="002B2A71" w:rsidP="00755A73">
      <w:pPr>
        <w:pStyle w:val="Textpoznpodarou"/>
        <w:spacing w:line="240" w:lineRule="auto"/>
        <w:rPr>
          <w:rFonts w:asciiTheme="minorHAnsi" w:hAnsiTheme="minorHAnsi" w:cstheme="minorHAnsi"/>
          <w:sz w:val="18"/>
          <w:szCs w:val="18"/>
        </w:rPr>
      </w:pPr>
      <w:r w:rsidRPr="006F7572">
        <w:rPr>
          <w:rStyle w:val="Znakapoznpodarou"/>
          <w:rFonts w:asciiTheme="minorHAnsi" w:eastAsiaTheme="majorEastAsia" w:hAnsiTheme="minorHAnsi" w:cstheme="minorHAnsi"/>
          <w:sz w:val="18"/>
          <w:szCs w:val="18"/>
        </w:rPr>
        <w:footnoteRef/>
      </w:r>
      <w:r w:rsidRPr="006F7572">
        <w:rPr>
          <w:rFonts w:asciiTheme="minorHAnsi" w:hAnsiTheme="minorHAnsi" w:cstheme="minorHAnsi"/>
          <w:sz w:val="18"/>
          <w:szCs w:val="18"/>
        </w:rPr>
        <w:t xml:space="preserve"> </w:t>
      </w:r>
      <w:r w:rsidRPr="006F7572">
        <w:rPr>
          <w:rFonts w:asciiTheme="minorHAnsi" w:eastAsiaTheme="minorHAnsi" w:hAnsiTheme="minorHAnsi" w:cstheme="minorHAnsi"/>
          <w:sz w:val="18"/>
          <w:szCs w:val="18"/>
        </w:rPr>
        <w:t xml:space="preserve">Případnou změnu Kontaktní osoby pro bezpečnost na straně </w:t>
      </w:r>
      <w:r>
        <w:rPr>
          <w:rFonts w:asciiTheme="minorHAnsi" w:hAnsiTheme="minorHAnsi" w:cstheme="minorHAnsi"/>
          <w:sz w:val="18"/>
          <w:szCs w:val="18"/>
        </w:rPr>
        <w:t>Poskytovatele</w:t>
      </w:r>
      <w:r w:rsidRPr="006F7572">
        <w:rPr>
          <w:rFonts w:asciiTheme="minorHAnsi" w:eastAsiaTheme="minorHAnsi" w:hAnsiTheme="minorHAnsi" w:cstheme="minorHAnsi"/>
          <w:sz w:val="18"/>
          <w:szCs w:val="18"/>
        </w:rPr>
        <w:t xml:space="preserve"> je </w:t>
      </w:r>
      <w:r>
        <w:rPr>
          <w:rFonts w:asciiTheme="minorHAnsi" w:eastAsiaTheme="minorHAnsi" w:hAnsiTheme="minorHAnsi" w:cstheme="minorHAnsi"/>
          <w:sz w:val="18"/>
          <w:szCs w:val="18"/>
        </w:rPr>
        <w:t>Poskytovatel</w:t>
      </w:r>
      <w:r w:rsidRPr="006F7572">
        <w:rPr>
          <w:rFonts w:asciiTheme="minorHAnsi" w:eastAsiaTheme="minorHAnsi" w:hAnsiTheme="minorHAnsi" w:cstheme="minorHAnsi"/>
          <w:sz w:val="18"/>
          <w:szCs w:val="18"/>
        </w:rPr>
        <w:t xml:space="preserve"> povinen Objednateli nahlásit do 5 dnů od provedení změny.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B685" w14:textId="06B871C2" w:rsidR="002B2A71" w:rsidRDefault="002B2A71" w:rsidP="009D2E78">
    <w:pPr>
      <w:pStyle w:val="Zhlav"/>
      <w:jc w:val="center"/>
    </w:pPr>
    <w:r>
      <w:rPr>
        <w:noProof/>
      </w:rPr>
      <w:drawing>
        <wp:inline distT="0" distB="0" distL="0" distR="0" wp14:anchorId="6CF0C337" wp14:editId="6B7E0778">
          <wp:extent cx="3277590" cy="67592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og CKTCH 02-cmyk-WHITE-cz-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93748" cy="679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599"/>
    <w:multiLevelType w:val="hybridMultilevel"/>
    <w:tmpl w:val="1124142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E01419"/>
    <w:multiLevelType w:val="hybridMultilevel"/>
    <w:tmpl w:val="098CB9B0"/>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436F53"/>
    <w:multiLevelType w:val="hybridMultilevel"/>
    <w:tmpl w:val="5BE60E1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4B13B2"/>
    <w:multiLevelType w:val="hybridMultilevel"/>
    <w:tmpl w:val="B0FC6172"/>
    <w:lvl w:ilvl="0" w:tplc="04050001">
      <w:start w:val="1"/>
      <w:numFmt w:val="bullet"/>
      <w:lvlText w:val=""/>
      <w:lvlJc w:val="left"/>
      <w:pPr>
        <w:ind w:left="1440" w:hanging="360"/>
      </w:pPr>
      <w:rPr>
        <w:rFonts w:ascii="Symbol" w:hAnsi="Symbol" w:hint="default"/>
      </w:rPr>
    </w:lvl>
    <w:lvl w:ilvl="1" w:tplc="921A8D5A">
      <w:numFmt w:val="bullet"/>
      <w:lvlText w:val="-"/>
      <w:lvlJc w:val="left"/>
      <w:pPr>
        <w:ind w:left="2160" w:hanging="360"/>
      </w:pPr>
      <w:rPr>
        <w:rFonts w:ascii="Arial" w:eastAsia="Lucida Sans Unicode" w:hAnsi="Arial" w:cs="Arial"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CE42924"/>
    <w:multiLevelType w:val="hybridMultilevel"/>
    <w:tmpl w:val="77DCD99A"/>
    <w:lvl w:ilvl="0" w:tplc="04050017">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13486454"/>
    <w:multiLevelType w:val="multilevel"/>
    <w:tmpl w:val="CC4C2DC6"/>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6" w15:restartNumberingAfterBreak="0">
    <w:nsid w:val="14E70A7F"/>
    <w:multiLevelType w:val="hybridMultilevel"/>
    <w:tmpl w:val="CBD8A1B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16DE7376"/>
    <w:multiLevelType w:val="hybridMultilevel"/>
    <w:tmpl w:val="92460588"/>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1C006023"/>
    <w:multiLevelType w:val="hybridMultilevel"/>
    <w:tmpl w:val="CC5EC046"/>
    <w:lvl w:ilvl="0" w:tplc="04050001">
      <w:start w:val="1"/>
      <w:numFmt w:val="bullet"/>
      <w:lvlText w:val=""/>
      <w:lvlJc w:val="left"/>
      <w:pPr>
        <w:ind w:left="1440" w:hanging="360"/>
      </w:pPr>
      <w:rPr>
        <w:rFonts w:ascii="Symbol" w:hAnsi="Symbol" w:hint="default"/>
      </w:rPr>
    </w:lvl>
    <w:lvl w:ilvl="1" w:tplc="921A8D5A">
      <w:numFmt w:val="bullet"/>
      <w:lvlText w:val="-"/>
      <w:lvlJc w:val="left"/>
      <w:pPr>
        <w:ind w:left="2160" w:hanging="360"/>
      </w:pPr>
      <w:rPr>
        <w:rFonts w:ascii="Arial" w:eastAsia="Lucida Sans Unicode" w:hAnsi="Arial" w:cs="Arial"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1C2B4747"/>
    <w:multiLevelType w:val="hybridMultilevel"/>
    <w:tmpl w:val="531A644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1C59441F"/>
    <w:multiLevelType w:val="hybridMultilevel"/>
    <w:tmpl w:val="12A47C06"/>
    <w:lvl w:ilvl="0" w:tplc="B912771E">
      <w:start w:val="1"/>
      <w:numFmt w:val="decimal"/>
      <w:lvlText w:val="%1.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2938FA"/>
    <w:multiLevelType w:val="hybridMultilevel"/>
    <w:tmpl w:val="960498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05A62D7"/>
    <w:multiLevelType w:val="multilevel"/>
    <w:tmpl w:val="43E645E4"/>
    <w:lvl w:ilvl="0">
      <w:start w:val="1"/>
      <w:numFmt w:val="bullet"/>
      <w:pStyle w:val="Normln-odrky"/>
      <w:lvlText w:val="►"/>
      <w:lvlJc w:val="left"/>
      <w:pPr>
        <w:tabs>
          <w:tab w:val="num" w:pos="851"/>
        </w:tabs>
        <w:ind w:left="851" w:hanging="284"/>
      </w:pPr>
      <w:rPr>
        <w:rFonts w:hint="default"/>
        <w:color w:val="F39900"/>
        <w:sz w:val="14"/>
      </w:rPr>
    </w:lvl>
    <w:lvl w:ilvl="1">
      <w:start w:val="1"/>
      <w:numFmt w:val="bullet"/>
      <w:lvlText w:val="►"/>
      <w:lvlJc w:val="left"/>
      <w:pPr>
        <w:tabs>
          <w:tab w:val="num" w:pos="1134"/>
        </w:tabs>
        <w:ind w:left="1134" w:hanging="283"/>
      </w:pPr>
      <w:rPr>
        <w:rFonts w:hint="default"/>
        <w:color w:val="F39900"/>
        <w:sz w:val="14"/>
      </w:rPr>
    </w:lvl>
    <w:lvl w:ilvl="2">
      <w:start w:val="1"/>
      <w:numFmt w:val="bullet"/>
      <w:lvlText w:val="►"/>
      <w:lvlJc w:val="left"/>
      <w:pPr>
        <w:tabs>
          <w:tab w:val="num" w:pos="1418"/>
        </w:tabs>
        <w:ind w:left="1418" w:hanging="284"/>
      </w:pPr>
      <w:rPr>
        <w:rFonts w:hint="default"/>
        <w:color w:val="F39900"/>
        <w:sz w:val="14"/>
      </w:rPr>
    </w:lvl>
    <w:lvl w:ilvl="3">
      <w:start w:val="1"/>
      <w:numFmt w:val="bullet"/>
      <w:lvlText w:val="►"/>
      <w:lvlJc w:val="left"/>
      <w:pPr>
        <w:tabs>
          <w:tab w:val="num" w:pos="1701"/>
        </w:tabs>
        <w:ind w:left="1701" w:hanging="283"/>
      </w:pPr>
      <w:rPr>
        <w:rFonts w:hint="default"/>
        <w:color w:val="F39900"/>
        <w:sz w:val="14"/>
      </w:rPr>
    </w:lvl>
    <w:lvl w:ilvl="4">
      <w:start w:val="1"/>
      <w:numFmt w:val="bullet"/>
      <w:lvlText w:val="►"/>
      <w:lvlJc w:val="left"/>
      <w:pPr>
        <w:tabs>
          <w:tab w:val="num" w:pos="1985"/>
        </w:tabs>
        <w:ind w:left="1985" w:hanging="284"/>
      </w:pPr>
      <w:rPr>
        <w:rFonts w:hint="default"/>
        <w:color w:val="F39900"/>
        <w:sz w:val="14"/>
      </w:rPr>
    </w:lvl>
    <w:lvl w:ilvl="5">
      <w:start w:val="1"/>
      <w:numFmt w:val="bullet"/>
      <w:lvlText w:val="►"/>
      <w:lvlJc w:val="left"/>
      <w:pPr>
        <w:tabs>
          <w:tab w:val="num" w:pos="2268"/>
        </w:tabs>
        <w:ind w:left="2268" w:hanging="283"/>
      </w:pPr>
      <w:rPr>
        <w:rFonts w:hint="default"/>
        <w:color w:val="F39900"/>
        <w:sz w:val="14"/>
      </w:rPr>
    </w:lvl>
    <w:lvl w:ilvl="6">
      <w:start w:val="1"/>
      <w:numFmt w:val="bullet"/>
      <w:lvlText w:val=""/>
      <w:lvlJc w:val="left"/>
      <w:pPr>
        <w:tabs>
          <w:tab w:val="num" w:pos="3938"/>
        </w:tabs>
        <w:ind w:left="3938" w:hanging="360"/>
      </w:pPr>
      <w:rPr>
        <w:rFonts w:ascii="Wingdings" w:hAnsi="Wingdings" w:hint="default"/>
      </w:rPr>
    </w:lvl>
    <w:lvl w:ilvl="7">
      <w:start w:val="1"/>
      <w:numFmt w:val="bullet"/>
      <w:lvlText w:val=""/>
      <w:lvlJc w:val="left"/>
      <w:pPr>
        <w:tabs>
          <w:tab w:val="num" w:pos="4298"/>
        </w:tabs>
        <w:ind w:left="4298" w:hanging="360"/>
      </w:pPr>
      <w:rPr>
        <w:rFonts w:ascii="Symbol" w:hAnsi="Symbol" w:hint="default"/>
      </w:rPr>
    </w:lvl>
    <w:lvl w:ilvl="8">
      <w:start w:val="1"/>
      <w:numFmt w:val="bullet"/>
      <w:lvlText w:val=""/>
      <w:lvlJc w:val="left"/>
      <w:pPr>
        <w:tabs>
          <w:tab w:val="num" w:pos="4658"/>
        </w:tabs>
        <w:ind w:left="4658" w:hanging="360"/>
      </w:pPr>
      <w:rPr>
        <w:rFonts w:ascii="Symbol" w:hAnsi="Symbol" w:hint="default"/>
      </w:rPr>
    </w:lvl>
  </w:abstractNum>
  <w:abstractNum w:abstractNumId="13" w15:restartNumberingAfterBreak="0">
    <w:nsid w:val="282B2478"/>
    <w:multiLevelType w:val="hybridMultilevel"/>
    <w:tmpl w:val="870A2F7A"/>
    <w:lvl w:ilvl="0" w:tplc="0405001B">
      <w:start w:val="1"/>
      <w:numFmt w:val="lowerRoman"/>
      <w:lvlText w:val="%1."/>
      <w:lvlJc w:val="right"/>
      <w:pPr>
        <w:ind w:left="2406" w:hanging="360"/>
      </w:pPr>
    </w:lvl>
    <w:lvl w:ilvl="1" w:tplc="04050019" w:tentative="1">
      <w:start w:val="1"/>
      <w:numFmt w:val="lowerLetter"/>
      <w:lvlText w:val="%2."/>
      <w:lvlJc w:val="left"/>
      <w:pPr>
        <w:ind w:left="3126" w:hanging="360"/>
      </w:pPr>
    </w:lvl>
    <w:lvl w:ilvl="2" w:tplc="0405001B" w:tentative="1">
      <w:start w:val="1"/>
      <w:numFmt w:val="lowerRoman"/>
      <w:lvlText w:val="%3."/>
      <w:lvlJc w:val="right"/>
      <w:pPr>
        <w:ind w:left="3846" w:hanging="180"/>
      </w:pPr>
    </w:lvl>
    <w:lvl w:ilvl="3" w:tplc="0405000F" w:tentative="1">
      <w:start w:val="1"/>
      <w:numFmt w:val="decimal"/>
      <w:lvlText w:val="%4."/>
      <w:lvlJc w:val="left"/>
      <w:pPr>
        <w:ind w:left="4566" w:hanging="360"/>
      </w:pPr>
    </w:lvl>
    <w:lvl w:ilvl="4" w:tplc="04050019" w:tentative="1">
      <w:start w:val="1"/>
      <w:numFmt w:val="lowerLetter"/>
      <w:lvlText w:val="%5."/>
      <w:lvlJc w:val="left"/>
      <w:pPr>
        <w:ind w:left="5286" w:hanging="360"/>
      </w:pPr>
    </w:lvl>
    <w:lvl w:ilvl="5" w:tplc="0405001B" w:tentative="1">
      <w:start w:val="1"/>
      <w:numFmt w:val="lowerRoman"/>
      <w:lvlText w:val="%6."/>
      <w:lvlJc w:val="right"/>
      <w:pPr>
        <w:ind w:left="6006" w:hanging="180"/>
      </w:pPr>
    </w:lvl>
    <w:lvl w:ilvl="6" w:tplc="0405000F" w:tentative="1">
      <w:start w:val="1"/>
      <w:numFmt w:val="decimal"/>
      <w:lvlText w:val="%7."/>
      <w:lvlJc w:val="left"/>
      <w:pPr>
        <w:ind w:left="6726" w:hanging="360"/>
      </w:pPr>
    </w:lvl>
    <w:lvl w:ilvl="7" w:tplc="04050019" w:tentative="1">
      <w:start w:val="1"/>
      <w:numFmt w:val="lowerLetter"/>
      <w:lvlText w:val="%8."/>
      <w:lvlJc w:val="left"/>
      <w:pPr>
        <w:ind w:left="7446" w:hanging="360"/>
      </w:pPr>
    </w:lvl>
    <w:lvl w:ilvl="8" w:tplc="0405001B" w:tentative="1">
      <w:start w:val="1"/>
      <w:numFmt w:val="lowerRoman"/>
      <w:lvlText w:val="%9."/>
      <w:lvlJc w:val="right"/>
      <w:pPr>
        <w:ind w:left="8166" w:hanging="180"/>
      </w:pPr>
    </w:lvl>
  </w:abstractNum>
  <w:abstractNum w:abstractNumId="14" w15:restartNumberingAfterBreak="0">
    <w:nsid w:val="2B2013D3"/>
    <w:multiLevelType w:val="hybridMultilevel"/>
    <w:tmpl w:val="5F52206A"/>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15:restartNumberingAfterBreak="0">
    <w:nsid w:val="2BCB3B08"/>
    <w:multiLevelType w:val="hybridMultilevel"/>
    <w:tmpl w:val="D12865E8"/>
    <w:lvl w:ilvl="0" w:tplc="0405000F">
      <w:start w:val="1"/>
      <w:numFmt w:val="decimal"/>
      <w:lvlText w:val="%1."/>
      <w:lvlJc w:val="left"/>
      <w:pPr>
        <w:ind w:left="786" w:hanging="360"/>
      </w:pPr>
    </w:lvl>
    <w:lvl w:ilvl="1" w:tplc="04050017">
      <w:start w:val="1"/>
      <w:numFmt w:val="lowerLetter"/>
      <w:lvlText w:val="%2)"/>
      <w:lvlJc w:val="left"/>
      <w:pPr>
        <w:ind w:left="1506" w:hanging="360"/>
      </w:pPr>
      <w:rPr>
        <w:b w:val="0"/>
      </w:r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6" w15:restartNumberingAfterBreak="0">
    <w:nsid w:val="2FA92386"/>
    <w:multiLevelType w:val="hybridMultilevel"/>
    <w:tmpl w:val="F92EF33E"/>
    <w:lvl w:ilvl="0" w:tplc="04050017">
      <w:start w:val="1"/>
      <w:numFmt w:val="lowerLetter"/>
      <w:lvlText w:val="%1)"/>
      <w:lvlJc w:val="left"/>
      <w:pPr>
        <w:ind w:left="720" w:hanging="360"/>
      </w:pPr>
    </w:lvl>
    <w:lvl w:ilvl="1" w:tplc="921A8D5A">
      <w:numFmt w:val="bullet"/>
      <w:lvlText w:val="-"/>
      <w:lvlJc w:val="left"/>
      <w:pPr>
        <w:ind w:left="1440" w:hanging="360"/>
      </w:pPr>
      <w:rPr>
        <w:rFonts w:ascii="Arial" w:eastAsia="Lucida Sans Unicode"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0D77705"/>
    <w:multiLevelType w:val="multilevel"/>
    <w:tmpl w:val="9E047A4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A56324D"/>
    <w:multiLevelType w:val="hybridMultilevel"/>
    <w:tmpl w:val="EC0E5F04"/>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C42683B"/>
    <w:multiLevelType w:val="hybridMultilevel"/>
    <w:tmpl w:val="5BE60E10"/>
    <w:lvl w:ilvl="0" w:tplc="04050017">
      <w:start w:val="1"/>
      <w:numFmt w:val="lowerLetter"/>
      <w:lvlText w:val="%1)"/>
      <w:lvlJc w:val="left"/>
      <w:pPr>
        <w:ind w:left="717" w:hanging="360"/>
      </w:pPr>
    </w:lvl>
    <w:lvl w:ilvl="1" w:tplc="04050019" w:tentative="1">
      <w:start w:val="1"/>
      <w:numFmt w:val="lowerLetter"/>
      <w:lvlText w:val="%2."/>
      <w:lvlJc w:val="left"/>
      <w:pPr>
        <w:ind w:left="1230" w:hanging="360"/>
      </w:pPr>
    </w:lvl>
    <w:lvl w:ilvl="2" w:tplc="0405001B" w:tentative="1">
      <w:start w:val="1"/>
      <w:numFmt w:val="lowerRoman"/>
      <w:lvlText w:val="%3."/>
      <w:lvlJc w:val="right"/>
      <w:pPr>
        <w:ind w:left="1950" w:hanging="180"/>
      </w:pPr>
    </w:lvl>
    <w:lvl w:ilvl="3" w:tplc="0405000F" w:tentative="1">
      <w:start w:val="1"/>
      <w:numFmt w:val="decimal"/>
      <w:lvlText w:val="%4."/>
      <w:lvlJc w:val="left"/>
      <w:pPr>
        <w:ind w:left="2670" w:hanging="360"/>
      </w:pPr>
    </w:lvl>
    <w:lvl w:ilvl="4" w:tplc="04050019" w:tentative="1">
      <w:start w:val="1"/>
      <w:numFmt w:val="lowerLetter"/>
      <w:lvlText w:val="%5."/>
      <w:lvlJc w:val="left"/>
      <w:pPr>
        <w:ind w:left="3390" w:hanging="360"/>
      </w:pPr>
    </w:lvl>
    <w:lvl w:ilvl="5" w:tplc="0405001B" w:tentative="1">
      <w:start w:val="1"/>
      <w:numFmt w:val="lowerRoman"/>
      <w:lvlText w:val="%6."/>
      <w:lvlJc w:val="right"/>
      <w:pPr>
        <w:ind w:left="4110" w:hanging="180"/>
      </w:pPr>
    </w:lvl>
    <w:lvl w:ilvl="6" w:tplc="0405000F" w:tentative="1">
      <w:start w:val="1"/>
      <w:numFmt w:val="decimal"/>
      <w:lvlText w:val="%7."/>
      <w:lvlJc w:val="left"/>
      <w:pPr>
        <w:ind w:left="4830" w:hanging="360"/>
      </w:pPr>
    </w:lvl>
    <w:lvl w:ilvl="7" w:tplc="04050019" w:tentative="1">
      <w:start w:val="1"/>
      <w:numFmt w:val="lowerLetter"/>
      <w:lvlText w:val="%8."/>
      <w:lvlJc w:val="left"/>
      <w:pPr>
        <w:ind w:left="5550" w:hanging="360"/>
      </w:pPr>
    </w:lvl>
    <w:lvl w:ilvl="8" w:tplc="0405001B" w:tentative="1">
      <w:start w:val="1"/>
      <w:numFmt w:val="lowerRoman"/>
      <w:lvlText w:val="%9."/>
      <w:lvlJc w:val="right"/>
      <w:pPr>
        <w:ind w:left="6270" w:hanging="180"/>
      </w:pPr>
    </w:lvl>
  </w:abstractNum>
  <w:abstractNum w:abstractNumId="20" w15:restartNumberingAfterBreak="0">
    <w:nsid w:val="3D330BA0"/>
    <w:multiLevelType w:val="hybridMultilevel"/>
    <w:tmpl w:val="3B7C8AE2"/>
    <w:lvl w:ilvl="0" w:tplc="FA9E474A">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42976335"/>
    <w:multiLevelType w:val="hybridMultilevel"/>
    <w:tmpl w:val="BC42DC2C"/>
    <w:lvl w:ilvl="0" w:tplc="30105D84">
      <w:start w:val="1"/>
      <w:numFmt w:val="decimal"/>
      <w:lvlText w:val="%1."/>
      <w:lvlJc w:val="left"/>
      <w:pPr>
        <w:ind w:left="503" w:hanging="360"/>
      </w:pPr>
    </w:lvl>
    <w:lvl w:ilvl="1" w:tplc="0FBAAFDC">
      <w:start w:val="1"/>
      <w:numFmt w:val="decimal"/>
      <w:lvlText w:val="%2."/>
      <w:lvlJc w:val="left"/>
      <w:pPr>
        <w:ind w:left="1233" w:hanging="360"/>
      </w:pPr>
      <w:rPr>
        <w:rFonts w:asciiTheme="minorHAnsi" w:eastAsia="Times New Roman" w:hAnsiTheme="minorHAnsi" w:cstheme="minorHAnsi" w:hint="default"/>
      </w:rPr>
    </w:lvl>
    <w:lvl w:ilvl="2" w:tplc="0DC809C2">
      <w:start w:val="1"/>
      <w:numFmt w:val="lowerRoman"/>
      <w:lvlText w:val="%3."/>
      <w:lvlJc w:val="left"/>
      <w:pPr>
        <w:ind w:left="2493" w:hanging="720"/>
      </w:pPr>
      <w:rPr>
        <w:rFonts w:hint="default"/>
      </w:rPr>
    </w:lvl>
    <w:lvl w:ilvl="3" w:tplc="0405000F" w:tentative="1">
      <w:start w:val="1"/>
      <w:numFmt w:val="decimal"/>
      <w:lvlText w:val="%4."/>
      <w:lvlJc w:val="left"/>
      <w:pPr>
        <w:ind w:left="2673" w:hanging="360"/>
      </w:pPr>
    </w:lvl>
    <w:lvl w:ilvl="4" w:tplc="04050019" w:tentative="1">
      <w:start w:val="1"/>
      <w:numFmt w:val="lowerLetter"/>
      <w:lvlText w:val="%5."/>
      <w:lvlJc w:val="left"/>
      <w:pPr>
        <w:ind w:left="3393" w:hanging="360"/>
      </w:pPr>
    </w:lvl>
    <w:lvl w:ilvl="5" w:tplc="0405001B" w:tentative="1">
      <w:start w:val="1"/>
      <w:numFmt w:val="lowerRoman"/>
      <w:lvlText w:val="%6."/>
      <w:lvlJc w:val="right"/>
      <w:pPr>
        <w:ind w:left="4113" w:hanging="180"/>
      </w:pPr>
    </w:lvl>
    <w:lvl w:ilvl="6" w:tplc="0405000F" w:tentative="1">
      <w:start w:val="1"/>
      <w:numFmt w:val="decimal"/>
      <w:lvlText w:val="%7."/>
      <w:lvlJc w:val="left"/>
      <w:pPr>
        <w:ind w:left="4833" w:hanging="360"/>
      </w:pPr>
    </w:lvl>
    <w:lvl w:ilvl="7" w:tplc="04050019" w:tentative="1">
      <w:start w:val="1"/>
      <w:numFmt w:val="lowerLetter"/>
      <w:lvlText w:val="%8."/>
      <w:lvlJc w:val="left"/>
      <w:pPr>
        <w:ind w:left="5553" w:hanging="360"/>
      </w:pPr>
    </w:lvl>
    <w:lvl w:ilvl="8" w:tplc="0405001B" w:tentative="1">
      <w:start w:val="1"/>
      <w:numFmt w:val="lowerRoman"/>
      <w:lvlText w:val="%9."/>
      <w:lvlJc w:val="right"/>
      <w:pPr>
        <w:ind w:left="6273" w:hanging="180"/>
      </w:pPr>
    </w:lvl>
  </w:abstractNum>
  <w:abstractNum w:abstractNumId="22" w15:restartNumberingAfterBreak="0">
    <w:nsid w:val="46835CB2"/>
    <w:multiLevelType w:val="hybridMultilevel"/>
    <w:tmpl w:val="CEE6DA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6F6022"/>
    <w:multiLevelType w:val="hybridMultilevel"/>
    <w:tmpl w:val="2D8E1124"/>
    <w:lvl w:ilvl="0" w:tplc="1AB852DC">
      <w:start w:val="625"/>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4DB97CA9"/>
    <w:multiLevelType w:val="hybridMultilevel"/>
    <w:tmpl w:val="5BE60E10"/>
    <w:lvl w:ilvl="0" w:tplc="04050017">
      <w:start w:val="1"/>
      <w:numFmt w:val="lowerLetter"/>
      <w:lvlText w:val="%1)"/>
      <w:lvlJc w:val="left"/>
      <w:pPr>
        <w:ind w:left="717" w:hanging="360"/>
      </w:pPr>
    </w:lvl>
    <w:lvl w:ilvl="1" w:tplc="04050019" w:tentative="1">
      <w:start w:val="1"/>
      <w:numFmt w:val="lowerLetter"/>
      <w:lvlText w:val="%2."/>
      <w:lvlJc w:val="left"/>
      <w:pPr>
        <w:ind w:left="1230" w:hanging="360"/>
      </w:pPr>
    </w:lvl>
    <w:lvl w:ilvl="2" w:tplc="0405001B" w:tentative="1">
      <w:start w:val="1"/>
      <w:numFmt w:val="lowerRoman"/>
      <w:lvlText w:val="%3."/>
      <w:lvlJc w:val="right"/>
      <w:pPr>
        <w:ind w:left="1950" w:hanging="180"/>
      </w:pPr>
    </w:lvl>
    <w:lvl w:ilvl="3" w:tplc="0405000F" w:tentative="1">
      <w:start w:val="1"/>
      <w:numFmt w:val="decimal"/>
      <w:lvlText w:val="%4."/>
      <w:lvlJc w:val="left"/>
      <w:pPr>
        <w:ind w:left="2670" w:hanging="360"/>
      </w:pPr>
    </w:lvl>
    <w:lvl w:ilvl="4" w:tplc="04050019" w:tentative="1">
      <w:start w:val="1"/>
      <w:numFmt w:val="lowerLetter"/>
      <w:lvlText w:val="%5."/>
      <w:lvlJc w:val="left"/>
      <w:pPr>
        <w:ind w:left="3390" w:hanging="360"/>
      </w:pPr>
    </w:lvl>
    <w:lvl w:ilvl="5" w:tplc="0405001B" w:tentative="1">
      <w:start w:val="1"/>
      <w:numFmt w:val="lowerRoman"/>
      <w:lvlText w:val="%6."/>
      <w:lvlJc w:val="right"/>
      <w:pPr>
        <w:ind w:left="4110" w:hanging="180"/>
      </w:pPr>
    </w:lvl>
    <w:lvl w:ilvl="6" w:tplc="0405000F" w:tentative="1">
      <w:start w:val="1"/>
      <w:numFmt w:val="decimal"/>
      <w:lvlText w:val="%7."/>
      <w:lvlJc w:val="left"/>
      <w:pPr>
        <w:ind w:left="4830" w:hanging="360"/>
      </w:pPr>
    </w:lvl>
    <w:lvl w:ilvl="7" w:tplc="04050019" w:tentative="1">
      <w:start w:val="1"/>
      <w:numFmt w:val="lowerLetter"/>
      <w:lvlText w:val="%8."/>
      <w:lvlJc w:val="left"/>
      <w:pPr>
        <w:ind w:left="5550" w:hanging="360"/>
      </w:pPr>
    </w:lvl>
    <w:lvl w:ilvl="8" w:tplc="0405001B" w:tentative="1">
      <w:start w:val="1"/>
      <w:numFmt w:val="lowerRoman"/>
      <w:lvlText w:val="%9."/>
      <w:lvlJc w:val="right"/>
      <w:pPr>
        <w:ind w:left="6270" w:hanging="180"/>
      </w:pPr>
    </w:lvl>
  </w:abstractNum>
  <w:abstractNum w:abstractNumId="25" w15:restartNumberingAfterBreak="0">
    <w:nsid w:val="4E943CA0"/>
    <w:multiLevelType w:val="multilevel"/>
    <w:tmpl w:val="28C0D3B4"/>
    <w:lvl w:ilvl="0">
      <w:start w:val="1"/>
      <w:numFmt w:val="decimal"/>
      <w:pStyle w:val="Nadpis1"/>
      <w:lvlText w:val="%1."/>
      <w:lvlJc w:val="left"/>
      <w:pPr>
        <w:ind w:left="248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6008652A"/>
    <w:multiLevelType w:val="hybridMultilevel"/>
    <w:tmpl w:val="1A7669FA"/>
    <w:lvl w:ilvl="0" w:tplc="2DEC2BDE">
      <w:start w:val="1"/>
      <w:numFmt w:val="lowerLetter"/>
      <w:lvlText w:val="%1)"/>
      <w:lvlJc w:val="left"/>
      <w:pPr>
        <w:ind w:left="786" w:hanging="360"/>
      </w:pPr>
      <w:rPr>
        <w:b w:val="0"/>
      </w:rPr>
    </w:lvl>
    <w:lvl w:ilvl="1" w:tplc="04050017">
      <w:start w:val="1"/>
      <w:numFmt w:val="lowerLetter"/>
      <w:lvlText w:val="%2)"/>
      <w:lvlJc w:val="left"/>
      <w:pPr>
        <w:ind w:left="1506" w:hanging="360"/>
      </w:pPr>
      <w:rPr>
        <w:b w:val="0"/>
      </w:r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8" w15:restartNumberingAfterBreak="0">
    <w:nsid w:val="614E4109"/>
    <w:multiLevelType w:val="hybridMultilevel"/>
    <w:tmpl w:val="25DCC23C"/>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9" w15:restartNumberingAfterBreak="0">
    <w:nsid w:val="67BB37F8"/>
    <w:multiLevelType w:val="hybridMultilevel"/>
    <w:tmpl w:val="1124142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9FA5CB7"/>
    <w:multiLevelType w:val="hybridMultilevel"/>
    <w:tmpl w:val="4F3AB340"/>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31" w15:restartNumberingAfterBreak="0">
    <w:nsid w:val="70D9794E"/>
    <w:multiLevelType w:val="hybridMultilevel"/>
    <w:tmpl w:val="1124142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6D04F7C"/>
    <w:multiLevelType w:val="hybridMultilevel"/>
    <w:tmpl w:val="1F30B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DB851E6"/>
    <w:multiLevelType w:val="multilevel"/>
    <w:tmpl w:val="0BAC3D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FBC2D79"/>
    <w:multiLevelType w:val="multilevel"/>
    <w:tmpl w:val="98B271EA"/>
    <w:lvl w:ilvl="0">
      <w:start w:val="1"/>
      <w:numFmt w:val="decimal"/>
      <w:pStyle w:val="CMlnek"/>
      <w:lvlText w:val="%1)"/>
      <w:lvlJc w:val="left"/>
      <w:pPr>
        <w:tabs>
          <w:tab w:val="num" w:pos="737"/>
        </w:tabs>
        <w:ind w:left="737" w:hanging="737"/>
      </w:pPr>
      <w:rPr>
        <w:rFonts w:hint="default"/>
        <w:b/>
        <w:i w:val="0"/>
        <w:caps/>
        <w:smallCaps w:val="0"/>
        <w:sz w:val="22"/>
      </w:rPr>
    </w:lvl>
    <w:lvl w:ilvl="1">
      <w:start w:val="1"/>
      <w:numFmt w:val="decimal"/>
      <w:pStyle w:val="CMOdstavec"/>
      <w:lvlText w:val="%2."/>
      <w:lvlJc w:val="left"/>
      <w:pPr>
        <w:tabs>
          <w:tab w:val="num" w:pos="737"/>
        </w:tabs>
        <w:ind w:left="737" w:hanging="737"/>
      </w:pPr>
      <w:rPr>
        <w:rFonts w:ascii="Tahoma" w:eastAsia="ヒラギノ角ゴ Pro W3" w:hAnsi="Tahoma" w:cs="Tahoma"/>
        <w:b w:val="0"/>
        <w:i w:val="0"/>
        <w:caps w:val="0"/>
        <w:smallCaps w:val="0"/>
        <w:sz w:val="20"/>
        <w:szCs w:val="20"/>
      </w:rPr>
    </w:lvl>
    <w:lvl w:ilvl="2">
      <w:start w:val="1"/>
      <w:numFmt w:val="lowerLetter"/>
      <w:lvlText w:val="%3)"/>
      <w:lvlJc w:val="left"/>
      <w:pPr>
        <w:tabs>
          <w:tab w:val="num" w:pos="1474"/>
        </w:tabs>
        <w:ind w:left="1474" w:hanging="737"/>
      </w:pPr>
      <w:rPr>
        <w:rFonts w:ascii="Tahoma" w:hAnsi="Tahoma" w:cs="Tahoma" w:hint="default"/>
        <w:b w:val="0"/>
        <w:i w:val="0"/>
        <w:sz w:val="20"/>
        <w:szCs w:val="20"/>
      </w:rPr>
    </w:lvl>
    <w:lvl w:ilvl="3">
      <w:start w:val="1"/>
      <w:numFmt w:val="lowerRoman"/>
      <w:lvlText w:val="(%4)"/>
      <w:lvlJc w:val="left"/>
      <w:pPr>
        <w:tabs>
          <w:tab w:val="num" w:pos="2211"/>
        </w:tabs>
        <w:ind w:left="2211" w:hanging="737"/>
      </w:pPr>
      <w:rPr>
        <w:rFonts w:hint="default"/>
        <w:b w:val="0"/>
        <w:i w:val="0"/>
        <w:sz w:val="20"/>
        <w:szCs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21"/>
  </w:num>
  <w:num w:numId="2">
    <w:abstractNumId w:val="28"/>
  </w:num>
  <w:num w:numId="3">
    <w:abstractNumId w:val="10"/>
  </w:num>
  <w:num w:numId="4">
    <w:abstractNumId w:val="4"/>
  </w:num>
  <w:num w:numId="5">
    <w:abstractNumId w:val="12"/>
  </w:num>
  <w:num w:numId="6">
    <w:abstractNumId w:val="22"/>
  </w:num>
  <w:num w:numId="7">
    <w:abstractNumId w:val="14"/>
  </w:num>
  <w:num w:numId="8">
    <w:abstractNumId w:val="23"/>
  </w:num>
  <w:num w:numId="9">
    <w:abstractNumId w:val="25"/>
  </w:num>
  <w:num w:numId="10">
    <w:abstractNumId w:val="26"/>
  </w:num>
  <w:num w:numId="11">
    <w:abstractNumId w:val="32"/>
  </w:num>
  <w:num w:numId="12">
    <w:abstractNumId w:val="17"/>
  </w:num>
  <w:num w:numId="13">
    <w:abstractNumId w:val="5"/>
  </w:num>
  <w:num w:numId="14">
    <w:abstractNumId w:val="30"/>
  </w:num>
  <w:num w:numId="15">
    <w:abstractNumId w:val="6"/>
  </w:num>
  <w:num w:numId="16">
    <w:abstractNumId w:val="7"/>
  </w:num>
  <w:num w:numId="17">
    <w:abstractNumId w:val="9"/>
  </w:num>
  <w:num w:numId="18">
    <w:abstractNumId w:val="33"/>
  </w:num>
  <w:num w:numId="19">
    <w:abstractNumId w:val="1"/>
  </w:num>
  <w:num w:numId="20">
    <w:abstractNumId w:val="18"/>
  </w:num>
  <w:num w:numId="21">
    <w:abstractNumId w:val="29"/>
  </w:num>
  <w:num w:numId="22">
    <w:abstractNumId w:val="31"/>
  </w:num>
  <w:num w:numId="23">
    <w:abstractNumId w:val="11"/>
  </w:num>
  <w:num w:numId="24">
    <w:abstractNumId w:val="34"/>
  </w:num>
  <w:num w:numId="25">
    <w:abstractNumId w:val="15"/>
  </w:num>
  <w:num w:numId="26">
    <w:abstractNumId w:val="27"/>
  </w:num>
  <w:num w:numId="27">
    <w:abstractNumId w:val="2"/>
  </w:num>
  <w:num w:numId="28">
    <w:abstractNumId w:val="24"/>
  </w:num>
  <w:num w:numId="29">
    <w:abstractNumId w:val="19"/>
  </w:num>
  <w:num w:numId="30">
    <w:abstractNumId w:val="16"/>
  </w:num>
  <w:num w:numId="31">
    <w:abstractNumId w:val="20"/>
  </w:num>
  <w:num w:numId="32">
    <w:abstractNumId w:val="8"/>
  </w:num>
  <w:num w:numId="33">
    <w:abstractNumId w:val="3"/>
  </w:num>
  <w:num w:numId="34">
    <w:abstractNumId w:val="0"/>
  </w:num>
  <w:num w:numId="3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AC"/>
    <w:rsid w:val="00026B48"/>
    <w:rsid w:val="00031429"/>
    <w:rsid w:val="00051A11"/>
    <w:rsid w:val="00053A9A"/>
    <w:rsid w:val="00055188"/>
    <w:rsid w:val="00074A09"/>
    <w:rsid w:val="000820A9"/>
    <w:rsid w:val="000827BE"/>
    <w:rsid w:val="00085D57"/>
    <w:rsid w:val="000A0CF9"/>
    <w:rsid w:val="000A2ACD"/>
    <w:rsid w:val="000D0341"/>
    <w:rsid w:val="000D6D16"/>
    <w:rsid w:val="000E49E4"/>
    <w:rsid w:val="000E5B6E"/>
    <w:rsid w:val="000E745A"/>
    <w:rsid w:val="000F7859"/>
    <w:rsid w:val="001017A7"/>
    <w:rsid w:val="00104C40"/>
    <w:rsid w:val="0012446D"/>
    <w:rsid w:val="0017449A"/>
    <w:rsid w:val="001859C4"/>
    <w:rsid w:val="00193A2F"/>
    <w:rsid w:val="00193A7F"/>
    <w:rsid w:val="00193ED8"/>
    <w:rsid w:val="0019553E"/>
    <w:rsid w:val="001C065E"/>
    <w:rsid w:val="001C0DB3"/>
    <w:rsid w:val="001D0347"/>
    <w:rsid w:val="001D4CF9"/>
    <w:rsid w:val="001D6781"/>
    <w:rsid w:val="00200BBE"/>
    <w:rsid w:val="0021060C"/>
    <w:rsid w:val="002106C1"/>
    <w:rsid w:val="00224865"/>
    <w:rsid w:val="00247204"/>
    <w:rsid w:val="0026031F"/>
    <w:rsid w:val="00262D58"/>
    <w:rsid w:val="002862CA"/>
    <w:rsid w:val="002877A9"/>
    <w:rsid w:val="002936FB"/>
    <w:rsid w:val="002A0B2F"/>
    <w:rsid w:val="002A316A"/>
    <w:rsid w:val="002B2A71"/>
    <w:rsid w:val="002E3638"/>
    <w:rsid w:val="002F2FBF"/>
    <w:rsid w:val="003014CB"/>
    <w:rsid w:val="003018A1"/>
    <w:rsid w:val="00302C43"/>
    <w:rsid w:val="0030333F"/>
    <w:rsid w:val="0030687D"/>
    <w:rsid w:val="00320DFE"/>
    <w:rsid w:val="00322575"/>
    <w:rsid w:val="0033265D"/>
    <w:rsid w:val="00346BD5"/>
    <w:rsid w:val="00351A67"/>
    <w:rsid w:val="00352A50"/>
    <w:rsid w:val="00352CAF"/>
    <w:rsid w:val="00357E54"/>
    <w:rsid w:val="00366809"/>
    <w:rsid w:val="00370D17"/>
    <w:rsid w:val="00370EFB"/>
    <w:rsid w:val="00377539"/>
    <w:rsid w:val="003B3AA2"/>
    <w:rsid w:val="003D07E0"/>
    <w:rsid w:val="003E1BEF"/>
    <w:rsid w:val="003E2384"/>
    <w:rsid w:val="003E35B1"/>
    <w:rsid w:val="003F402A"/>
    <w:rsid w:val="004026BD"/>
    <w:rsid w:val="00417206"/>
    <w:rsid w:val="00435BF0"/>
    <w:rsid w:val="00444905"/>
    <w:rsid w:val="004501A5"/>
    <w:rsid w:val="00450A64"/>
    <w:rsid w:val="00454F22"/>
    <w:rsid w:val="0046760B"/>
    <w:rsid w:val="004808A4"/>
    <w:rsid w:val="00483971"/>
    <w:rsid w:val="00486F8C"/>
    <w:rsid w:val="004B39A7"/>
    <w:rsid w:val="004B4347"/>
    <w:rsid w:val="004B5FB8"/>
    <w:rsid w:val="004C24CB"/>
    <w:rsid w:val="004C6B62"/>
    <w:rsid w:val="004D0D82"/>
    <w:rsid w:val="004E3FB0"/>
    <w:rsid w:val="00502D21"/>
    <w:rsid w:val="00510D2C"/>
    <w:rsid w:val="00537C00"/>
    <w:rsid w:val="00553131"/>
    <w:rsid w:val="0056030C"/>
    <w:rsid w:val="00560CF4"/>
    <w:rsid w:val="00567901"/>
    <w:rsid w:val="005701C4"/>
    <w:rsid w:val="005924CF"/>
    <w:rsid w:val="00595145"/>
    <w:rsid w:val="005B0378"/>
    <w:rsid w:val="005B1AC9"/>
    <w:rsid w:val="005C3C0B"/>
    <w:rsid w:val="005E5C2C"/>
    <w:rsid w:val="005F03B9"/>
    <w:rsid w:val="00604B3C"/>
    <w:rsid w:val="00604CA8"/>
    <w:rsid w:val="00605E3F"/>
    <w:rsid w:val="00613E2D"/>
    <w:rsid w:val="00614792"/>
    <w:rsid w:val="00616BA6"/>
    <w:rsid w:val="00621179"/>
    <w:rsid w:val="00631EE4"/>
    <w:rsid w:val="0066694F"/>
    <w:rsid w:val="006723D1"/>
    <w:rsid w:val="00674AA5"/>
    <w:rsid w:val="00682797"/>
    <w:rsid w:val="00682F92"/>
    <w:rsid w:val="0068628D"/>
    <w:rsid w:val="00696AE5"/>
    <w:rsid w:val="006A3DD7"/>
    <w:rsid w:val="006C15E7"/>
    <w:rsid w:val="006C257D"/>
    <w:rsid w:val="006C3AFE"/>
    <w:rsid w:val="006C4B01"/>
    <w:rsid w:val="006D4A1A"/>
    <w:rsid w:val="006E3969"/>
    <w:rsid w:val="006E3A47"/>
    <w:rsid w:val="006F2538"/>
    <w:rsid w:val="00722D7D"/>
    <w:rsid w:val="0074022E"/>
    <w:rsid w:val="007415FB"/>
    <w:rsid w:val="00755A73"/>
    <w:rsid w:val="00775C3B"/>
    <w:rsid w:val="007760C4"/>
    <w:rsid w:val="007C4185"/>
    <w:rsid w:val="007C4A00"/>
    <w:rsid w:val="007C5A6D"/>
    <w:rsid w:val="007E492A"/>
    <w:rsid w:val="007F7757"/>
    <w:rsid w:val="00807B94"/>
    <w:rsid w:val="00811DFD"/>
    <w:rsid w:val="00812DAF"/>
    <w:rsid w:val="00816D14"/>
    <w:rsid w:val="008466D5"/>
    <w:rsid w:val="008519E7"/>
    <w:rsid w:val="00856FAF"/>
    <w:rsid w:val="00857542"/>
    <w:rsid w:val="00872953"/>
    <w:rsid w:val="00873FC1"/>
    <w:rsid w:val="0088013C"/>
    <w:rsid w:val="00895A4C"/>
    <w:rsid w:val="008A1A0B"/>
    <w:rsid w:val="008A5A55"/>
    <w:rsid w:val="008C3B6B"/>
    <w:rsid w:val="008D051C"/>
    <w:rsid w:val="008E46FB"/>
    <w:rsid w:val="009014C7"/>
    <w:rsid w:val="00907BCB"/>
    <w:rsid w:val="00913941"/>
    <w:rsid w:val="00914362"/>
    <w:rsid w:val="00935366"/>
    <w:rsid w:val="00936BFD"/>
    <w:rsid w:val="00951A6E"/>
    <w:rsid w:val="0095434B"/>
    <w:rsid w:val="00965454"/>
    <w:rsid w:val="009760A1"/>
    <w:rsid w:val="00976FC1"/>
    <w:rsid w:val="00990054"/>
    <w:rsid w:val="009A5C45"/>
    <w:rsid w:val="009B14EB"/>
    <w:rsid w:val="009C4A83"/>
    <w:rsid w:val="009C4ABC"/>
    <w:rsid w:val="009C75BA"/>
    <w:rsid w:val="009D2E78"/>
    <w:rsid w:val="009D3296"/>
    <w:rsid w:val="009E2341"/>
    <w:rsid w:val="009F0A8D"/>
    <w:rsid w:val="00A37B16"/>
    <w:rsid w:val="00A4221A"/>
    <w:rsid w:val="00A42F19"/>
    <w:rsid w:val="00A81895"/>
    <w:rsid w:val="00A92223"/>
    <w:rsid w:val="00AB666C"/>
    <w:rsid w:val="00AC1D58"/>
    <w:rsid w:val="00AD71F5"/>
    <w:rsid w:val="00AE70AC"/>
    <w:rsid w:val="00AF16C3"/>
    <w:rsid w:val="00AF628B"/>
    <w:rsid w:val="00AF62CF"/>
    <w:rsid w:val="00B20397"/>
    <w:rsid w:val="00B23EB9"/>
    <w:rsid w:val="00B32B16"/>
    <w:rsid w:val="00B419B6"/>
    <w:rsid w:val="00B42071"/>
    <w:rsid w:val="00B453F0"/>
    <w:rsid w:val="00B5375B"/>
    <w:rsid w:val="00B9058A"/>
    <w:rsid w:val="00BB7743"/>
    <w:rsid w:val="00BC010E"/>
    <w:rsid w:val="00BC0735"/>
    <w:rsid w:val="00BC2593"/>
    <w:rsid w:val="00BD6224"/>
    <w:rsid w:val="00BE043D"/>
    <w:rsid w:val="00C01B0A"/>
    <w:rsid w:val="00C16F1B"/>
    <w:rsid w:val="00C240B7"/>
    <w:rsid w:val="00C415FE"/>
    <w:rsid w:val="00C453C4"/>
    <w:rsid w:val="00C50A68"/>
    <w:rsid w:val="00C51E05"/>
    <w:rsid w:val="00C57F6B"/>
    <w:rsid w:val="00C64B3D"/>
    <w:rsid w:val="00C6592E"/>
    <w:rsid w:val="00C676BD"/>
    <w:rsid w:val="00C86784"/>
    <w:rsid w:val="00C92994"/>
    <w:rsid w:val="00C95DA9"/>
    <w:rsid w:val="00CA26E5"/>
    <w:rsid w:val="00CB19E3"/>
    <w:rsid w:val="00CC3F41"/>
    <w:rsid w:val="00CC5CA8"/>
    <w:rsid w:val="00CF0CA2"/>
    <w:rsid w:val="00D06049"/>
    <w:rsid w:val="00D16429"/>
    <w:rsid w:val="00D25414"/>
    <w:rsid w:val="00D318EB"/>
    <w:rsid w:val="00D4455B"/>
    <w:rsid w:val="00D464CA"/>
    <w:rsid w:val="00D569E9"/>
    <w:rsid w:val="00D62140"/>
    <w:rsid w:val="00D63936"/>
    <w:rsid w:val="00D772B1"/>
    <w:rsid w:val="00D80ED0"/>
    <w:rsid w:val="00D83792"/>
    <w:rsid w:val="00D839B1"/>
    <w:rsid w:val="00D848D4"/>
    <w:rsid w:val="00D87544"/>
    <w:rsid w:val="00D87600"/>
    <w:rsid w:val="00D96AE9"/>
    <w:rsid w:val="00DA3F2B"/>
    <w:rsid w:val="00DB0E77"/>
    <w:rsid w:val="00DD0E23"/>
    <w:rsid w:val="00DD780C"/>
    <w:rsid w:val="00DE4432"/>
    <w:rsid w:val="00E02D92"/>
    <w:rsid w:val="00E07080"/>
    <w:rsid w:val="00E21C20"/>
    <w:rsid w:val="00E2295C"/>
    <w:rsid w:val="00E2582C"/>
    <w:rsid w:val="00E35AC0"/>
    <w:rsid w:val="00E42BFF"/>
    <w:rsid w:val="00E46C4E"/>
    <w:rsid w:val="00E5086A"/>
    <w:rsid w:val="00E526D3"/>
    <w:rsid w:val="00E55ACF"/>
    <w:rsid w:val="00E651F6"/>
    <w:rsid w:val="00E71B88"/>
    <w:rsid w:val="00E7399F"/>
    <w:rsid w:val="00E836E2"/>
    <w:rsid w:val="00E873F6"/>
    <w:rsid w:val="00EA4BB6"/>
    <w:rsid w:val="00EA563C"/>
    <w:rsid w:val="00EB4306"/>
    <w:rsid w:val="00ED2A4B"/>
    <w:rsid w:val="00EE07D0"/>
    <w:rsid w:val="00EF0374"/>
    <w:rsid w:val="00EF0FF7"/>
    <w:rsid w:val="00EF1F7A"/>
    <w:rsid w:val="00EF2028"/>
    <w:rsid w:val="00F03F2C"/>
    <w:rsid w:val="00F139E8"/>
    <w:rsid w:val="00F25B69"/>
    <w:rsid w:val="00F35AF1"/>
    <w:rsid w:val="00F442A8"/>
    <w:rsid w:val="00F45EAD"/>
    <w:rsid w:val="00F510B2"/>
    <w:rsid w:val="00F65600"/>
    <w:rsid w:val="00F66F9B"/>
    <w:rsid w:val="00F7301A"/>
    <w:rsid w:val="00F77094"/>
    <w:rsid w:val="00F91F9D"/>
    <w:rsid w:val="00FC3707"/>
    <w:rsid w:val="00FC76A6"/>
    <w:rsid w:val="00FC7ABA"/>
    <w:rsid w:val="00FD745F"/>
    <w:rsid w:val="00FE1C29"/>
    <w:rsid w:val="00FF1462"/>
    <w:rsid w:val="00FF49DD"/>
    <w:rsid w:val="00FF58D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BEBFC"/>
  <w15:docId w15:val="{963AA27E-F146-4C4C-AB76-98BDFB30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E70AC"/>
    <w:pPr>
      <w:spacing w:after="0" w:line="240" w:lineRule="auto"/>
    </w:pPr>
    <w:rPr>
      <w:rFonts w:eastAsiaTheme="minorEastAsia"/>
      <w:sz w:val="24"/>
      <w:lang w:eastAsia="cs-CZ"/>
    </w:rPr>
  </w:style>
  <w:style w:type="paragraph" w:styleId="Nadpis1">
    <w:name w:val="heading 1"/>
    <w:aliases w:val="Článek smlouvy"/>
    <w:basedOn w:val="Normln"/>
    <w:next w:val="Normln"/>
    <w:link w:val="Nadpis1Char"/>
    <w:autoRedefine/>
    <w:qFormat/>
    <w:rsid w:val="004D0D82"/>
    <w:pPr>
      <w:keepNext/>
      <w:keepLines/>
      <w:numPr>
        <w:numId w:val="9"/>
      </w:numPr>
      <w:ind w:left="0" w:firstLine="0"/>
      <w:contextualSpacing/>
      <w:jc w:val="center"/>
      <w:outlineLvl w:val="0"/>
    </w:pPr>
    <w:rPr>
      <w:rFonts w:eastAsiaTheme="majorEastAsia" w:cs="Times New Roman"/>
      <w:b/>
      <w:bCs/>
      <w:caps/>
      <w:szCs w:val="28"/>
    </w:rPr>
  </w:style>
  <w:style w:type="paragraph" w:styleId="Nadpis2">
    <w:name w:val="heading 2"/>
    <w:basedOn w:val="Normln"/>
    <w:next w:val="Normln"/>
    <w:link w:val="Nadpis2Char"/>
    <w:uiPriority w:val="9"/>
    <w:semiHidden/>
    <w:unhideWhenUsed/>
    <w:qFormat/>
    <w:rsid w:val="00AE70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AF628B"/>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qFormat/>
    <w:rsid w:val="00AE70AC"/>
    <w:pPr>
      <w:keepNext/>
      <w:spacing w:before="240" w:after="60"/>
      <w:outlineLvl w:val="3"/>
    </w:pPr>
    <w:rPr>
      <w:rFonts w:ascii="Times New Roman" w:eastAsia="Times New Roman" w:hAnsi="Times New Roman" w:cs="Times New Roman"/>
      <w:b/>
      <w:bCs/>
      <w:sz w:val="28"/>
      <w:szCs w:val="28"/>
    </w:rPr>
  </w:style>
  <w:style w:type="paragraph" w:styleId="Nadpis6">
    <w:name w:val="heading 6"/>
    <w:basedOn w:val="Normln"/>
    <w:next w:val="Normln"/>
    <w:link w:val="Nadpis6Char"/>
    <w:uiPriority w:val="9"/>
    <w:semiHidden/>
    <w:unhideWhenUsed/>
    <w:qFormat/>
    <w:rsid w:val="00AE70AC"/>
    <w:pPr>
      <w:keepNext/>
      <w:keepLines/>
      <w:spacing w:before="40"/>
      <w:outlineLvl w:val="5"/>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Článek smlouvy Char"/>
    <w:basedOn w:val="Standardnpsmoodstavce"/>
    <w:link w:val="Nadpis1"/>
    <w:rsid w:val="004D0D82"/>
    <w:rPr>
      <w:rFonts w:eastAsiaTheme="majorEastAsia" w:cs="Times New Roman"/>
      <w:b/>
      <w:bCs/>
      <w:caps/>
      <w:sz w:val="24"/>
      <w:szCs w:val="28"/>
      <w:lang w:eastAsia="cs-CZ"/>
    </w:rPr>
  </w:style>
  <w:style w:type="character" w:customStyle="1" w:styleId="Nadpis2Char">
    <w:name w:val="Nadpis 2 Char"/>
    <w:basedOn w:val="Standardnpsmoodstavce"/>
    <w:link w:val="Nadpis2"/>
    <w:uiPriority w:val="9"/>
    <w:semiHidden/>
    <w:rsid w:val="00AE70AC"/>
    <w:rPr>
      <w:rFonts w:asciiTheme="majorHAnsi" w:eastAsiaTheme="majorEastAsia" w:hAnsiTheme="majorHAnsi" w:cstheme="majorBidi"/>
      <w:b/>
      <w:bCs/>
      <w:color w:val="4F81BD" w:themeColor="accent1"/>
      <w:sz w:val="26"/>
      <w:szCs w:val="26"/>
      <w:lang w:eastAsia="cs-CZ"/>
    </w:rPr>
  </w:style>
  <w:style w:type="character" w:customStyle="1" w:styleId="Nadpis4Char">
    <w:name w:val="Nadpis 4 Char"/>
    <w:basedOn w:val="Standardnpsmoodstavce"/>
    <w:link w:val="Nadpis4"/>
    <w:rsid w:val="00AE70AC"/>
    <w:rPr>
      <w:rFonts w:ascii="Times New Roman" w:eastAsia="Times New Roman" w:hAnsi="Times New Roman" w:cs="Times New Roman"/>
      <w:b/>
      <w:bCs/>
      <w:sz w:val="28"/>
      <w:szCs w:val="28"/>
      <w:lang w:eastAsia="cs-CZ"/>
    </w:rPr>
  </w:style>
  <w:style w:type="character" w:customStyle="1" w:styleId="Nadpis6Char">
    <w:name w:val="Nadpis 6 Char"/>
    <w:basedOn w:val="Standardnpsmoodstavce"/>
    <w:link w:val="Nadpis6"/>
    <w:uiPriority w:val="9"/>
    <w:semiHidden/>
    <w:rsid w:val="00AE70AC"/>
    <w:rPr>
      <w:rFonts w:asciiTheme="majorHAnsi" w:eastAsiaTheme="majorEastAsia" w:hAnsiTheme="majorHAnsi" w:cstheme="majorBidi"/>
      <w:color w:val="243F60" w:themeColor="accent1" w:themeShade="7F"/>
      <w:sz w:val="24"/>
      <w:lang w:eastAsia="cs-CZ"/>
    </w:rPr>
  </w:style>
  <w:style w:type="paragraph" w:styleId="Zhlav">
    <w:name w:val="header"/>
    <w:basedOn w:val="Normln"/>
    <w:link w:val="ZhlavChar"/>
    <w:unhideWhenUsed/>
    <w:rsid w:val="00AE70AC"/>
    <w:pPr>
      <w:tabs>
        <w:tab w:val="center" w:pos="4536"/>
        <w:tab w:val="right" w:pos="9072"/>
      </w:tabs>
    </w:pPr>
  </w:style>
  <w:style w:type="character" w:customStyle="1" w:styleId="ZhlavChar">
    <w:name w:val="Záhlaví Char"/>
    <w:basedOn w:val="Standardnpsmoodstavce"/>
    <w:link w:val="Zhlav"/>
    <w:rsid w:val="00AE70AC"/>
    <w:rPr>
      <w:rFonts w:eastAsiaTheme="minorEastAsia"/>
      <w:sz w:val="24"/>
      <w:lang w:eastAsia="cs-CZ"/>
    </w:rPr>
  </w:style>
  <w:style w:type="paragraph" w:styleId="Zpat">
    <w:name w:val="footer"/>
    <w:basedOn w:val="Normln"/>
    <w:link w:val="ZpatChar"/>
    <w:uiPriority w:val="99"/>
    <w:unhideWhenUsed/>
    <w:rsid w:val="00AE70AC"/>
    <w:pPr>
      <w:tabs>
        <w:tab w:val="center" w:pos="4536"/>
        <w:tab w:val="right" w:pos="9072"/>
      </w:tabs>
    </w:pPr>
  </w:style>
  <w:style w:type="character" w:customStyle="1" w:styleId="ZpatChar">
    <w:name w:val="Zápatí Char"/>
    <w:basedOn w:val="Standardnpsmoodstavce"/>
    <w:link w:val="Zpat"/>
    <w:uiPriority w:val="99"/>
    <w:rsid w:val="00AE70AC"/>
    <w:rPr>
      <w:rFonts w:eastAsiaTheme="minorEastAsia"/>
      <w:sz w:val="24"/>
      <w:lang w:eastAsia="cs-CZ"/>
    </w:rPr>
  </w:style>
  <w:style w:type="paragraph" w:styleId="Odstavecseseznamem">
    <w:name w:val="List Paragraph"/>
    <w:aliases w:val="nad 1,Název grafu,Nad,Odstavec_muj,Odstavec cíl se seznamem,Odstavec se seznamem5,Odrážky,Odstavec,Odstavec se seznamem1,Reference List,Odstavec se seznamem a odrážkou,1 úroveň Odstavec se seznamem,List Paragraph (Czech Tourism)"/>
    <w:basedOn w:val="Normln"/>
    <w:link w:val="OdstavecseseznamemChar"/>
    <w:uiPriority w:val="34"/>
    <w:qFormat/>
    <w:rsid w:val="00AE70AC"/>
    <w:pPr>
      <w:ind w:left="720"/>
      <w:contextualSpacing/>
    </w:pPr>
  </w:style>
  <w:style w:type="paragraph" w:styleId="Zkladntext">
    <w:name w:val="Body Text"/>
    <w:basedOn w:val="Normln"/>
    <w:link w:val="ZkladntextChar"/>
    <w:rsid w:val="00AE70AC"/>
    <w:pPr>
      <w:widowControl w:val="0"/>
      <w:spacing w:line="288" w:lineRule="auto"/>
    </w:pPr>
    <w:rPr>
      <w:rFonts w:ascii="Times New Roman" w:eastAsia="Times New Roman" w:hAnsi="Times New Roman" w:cs="Times New Roman"/>
      <w:szCs w:val="20"/>
    </w:rPr>
  </w:style>
  <w:style w:type="character" w:customStyle="1" w:styleId="ZkladntextChar">
    <w:name w:val="Základní text Char"/>
    <w:basedOn w:val="Standardnpsmoodstavce"/>
    <w:link w:val="Zkladntext"/>
    <w:rsid w:val="00AE70AC"/>
    <w:rPr>
      <w:rFonts w:ascii="Times New Roman" w:eastAsia="Times New Roman" w:hAnsi="Times New Roman" w:cs="Times New Roman"/>
      <w:sz w:val="24"/>
      <w:szCs w:val="20"/>
      <w:lang w:eastAsia="cs-CZ"/>
    </w:rPr>
  </w:style>
  <w:style w:type="paragraph" w:styleId="Seznam">
    <w:name w:val="List"/>
    <w:basedOn w:val="Normln"/>
    <w:rsid w:val="00AE70AC"/>
    <w:pPr>
      <w:suppressAutoHyphens/>
      <w:spacing w:before="120" w:after="120"/>
      <w:ind w:left="283" w:hanging="283"/>
      <w:jc w:val="both"/>
    </w:pPr>
    <w:rPr>
      <w:rFonts w:ascii="Times New Roman" w:eastAsia="Times New Roman" w:hAnsi="Times New Roman" w:cs="Times New Roman"/>
      <w:szCs w:val="20"/>
      <w:lang w:eastAsia="ar-SA"/>
    </w:rPr>
  </w:style>
  <w:style w:type="paragraph" w:customStyle="1" w:styleId="AAOdstavec">
    <w:name w:val="AA_Odstavec"/>
    <w:basedOn w:val="Normln"/>
    <w:rsid w:val="00AE70AC"/>
    <w:pPr>
      <w:suppressAutoHyphens/>
      <w:spacing w:before="60" w:after="120"/>
      <w:jc w:val="both"/>
    </w:pPr>
    <w:rPr>
      <w:rFonts w:ascii="Arial" w:eastAsia="Times New Roman" w:hAnsi="Arial" w:cs="Arial"/>
      <w:sz w:val="20"/>
      <w:szCs w:val="20"/>
      <w:lang w:eastAsia="ar-SA"/>
    </w:rPr>
  </w:style>
  <w:style w:type="table" w:styleId="Mkatabulky">
    <w:name w:val="Table Grid"/>
    <w:basedOn w:val="Normlntabulka"/>
    <w:uiPriority w:val="59"/>
    <w:rsid w:val="00AE70AC"/>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AE70AC"/>
    <w:rPr>
      <w:b/>
      <w:bCs/>
    </w:rPr>
  </w:style>
  <w:style w:type="paragraph" w:styleId="Textbubliny">
    <w:name w:val="Balloon Text"/>
    <w:basedOn w:val="Normln"/>
    <w:link w:val="TextbublinyChar"/>
    <w:uiPriority w:val="99"/>
    <w:semiHidden/>
    <w:unhideWhenUsed/>
    <w:rsid w:val="00AE70AC"/>
    <w:rPr>
      <w:rFonts w:ascii="Tahoma" w:hAnsi="Tahoma" w:cs="Tahoma"/>
      <w:sz w:val="16"/>
      <w:szCs w:val="16"/>
    </w:rPr>
  </w:style>
  <w:style w:type="character" w:customStyle="1" w:styleId="TextbublinyChar">
    <w:name w:val="Text bubliny Char"/>
    <w:basedOn w:val="Standardnpsmoodstavce"/>
    <w:link w:val="Textbubliny"/>
    <w:uiPriority w:val="99"/>
    <w:semiHidden/>
    <w:rsid w:val="00AE70AC"/>
    <w:rPr>
      <w:rFonts w:ascii="Tahoma" w:eastAsiaTheme="minorEastAsia" w:hAnsi="Tahoma" w:cs="Tahoma"/>
      <w:sz w:val="16"/>
      <w:szCs w:val="16"/>
      <w:lang w:eastAsia="cs-CZ"/>
    </w:rPr>
  </w:style>
  <w:style w:type="character" w:styleId="Odkaznakoment">
    <w:name w:val="annotation reference"/>
    <w:basedOn w:val="Standardnpsmoodstavce"/>
    <w:unhideWhenUsed/>
    <w:rsid w:val="00AE70AC"/>
    <w:rPr>
      <w:sz w:val="16"/>
      <w:szCs w:val="16"/>
    </w:rPr>
  </w:style>
  <w:style w:type="paragraph" w:styleId="Textkomente">
    <w:name w:val="annotation text"/>
    <w:basedOn w:val="Normln"/>
    <w:link w:val="TextkomenteChar"/>
    <w:unhideWhenUsed/>
    <w:rsid w:val="00AE70AC"/>
    <w:rPr>
      <w:sz w:val="20"/>
      <w:szCs w:val="20"/>
    </w:rPr>
  </w:style>
  <w:style w:type="character" w:customStyle="1" w:styleId="TextkomenteChar">
    <w:name w:val="Text komentáře Char"/>
    <w:basedOn w:val="Standardnpsmoodstavce"/>
    <w:link w:val="Textkomente"/>
    <w:rsid w:val="00AE70AC"/>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AE70AC"/>
    <w:rPr>
      <w:b/>
      <w:bCs/>
    </w:rPr>
  </w:style>
  <w:style w:type="character" w:customStyle="1" w:styleId="PedmtkomenteChar">
    <w:name w:val="Předmět komentáře Char"/>
    <w:basedOn w:val="TextkomenteChar"/>
    <w:link w:val="Pedmtkomente"/>
    <w:uiPriority w:val="99"/>
    <w:semiHidden/>
    <w:rsid w:val="00AE70AC"/>
    <w:rPr>
      <w:rFonts w:eastAsiaTheme="minorEastAsia"/>
      <w:b/>
      <w:bCs/>
      <w:sz w:val="20"/>
      <w:szCs w:val="20"/>
      <w:lang w:eastAsia="cs-CZ"/>
    </w:rPr>
  </w:style>
  <w:style w:type="character" w:customStyle="1" w:styleId="platne">
    <w:name w:val="platne"/>
    <w:basedOn w:val="Standardnpsmoodstavce"/>
    <w:rsid w:val="00AE70AC"/>
  </w:style>
  <w:style w:type="paragraph" w:customStyle="1" w:styleId="kancel">
    <w:name w:val="kancelář"/>
    <w:basedOn w:val="Normln"/>
    <w:rsid w:val="00AE70AC"/>
    <w:pPr>
      <w:ind w:left="227" w:hanging="227"/>
      <w:jc w:val="both"/>
    </w:pPr>
    <w:rPr>
      <w:rFonts w:eastAsia="Times New Roman" w:cs="Times New Roman"/>
      <w:szCs w:val="20"/>
    </w:rPr>
  </w:style>
  <w:style w:type="paragraph" w:customStyle="1" w:styleId="Default">
    <w:name w:val="Default"/>
    <w:rsid w:val="00AE70AC"/>
    <w:pPr>
      <w:widowControl w:val="0"/>
      <w:autoSpaceDE w:val="0"/>
      <w:autoSpaceDN w:val="0"/>
      <w:adjustRightInd w:val="0"/>
      <w:spacing w:after="0" w:line="240" w:lineRule="auto"/>
    </w:pPr>
    <w:rPr>
      <w:rFonts w:ascii="Calibri" w:eastAsiaTheme="minorEastAsia" w:hAnsi="Calibri" w:cs="Calibri"/>
      <w:color w:val="000000"/>
      <w:sz w:val="24"/>
      <w:szCs w:val="24"/>
      <w:lang w:eastAsia="cs-CZ"/>
    </w:rPr>
  </w:style>
  <w:style w:type="character" w:styleId="Hypertextovodkaz">
    <w:name w:val="Hyperlink"/>
    <w:basedOn w:val="Standardnpsmoodstavce"/>
    <w:uiPriority w:val="99"/>
    <w:unhideWhenUsed/>
    <w:rsid w:val="00AE70AC"/>
    <w:rPr>
      <w:color w:val="0000FF" w:themeColor="hyperlink"/>
      <w:u w:val="single"/>
    </w:rPr>
  </w:style>
  <w:style w:type="paragraph" w:customStyle="1" w:styleId="Normln-odrky">
    <w:name w:val="Normální - odrážky"/>
    <w:basedOn w:val="Normln"/>
    <w:link w:val="Normln-odrkyChar"/>
    <w:rsid w:val="00AE70AC"/>
    <w:pPr>
      <w:numPr>
        <w:numId w:val="5"/>
      </w:numPr>
      <w:spacing w:after="140" w:line="300" w:lineRule="auto"/>
      <w:contextualSpacing/>
    </w:pPr>
    <w:rPr>
      <w:rFonts w:ascii="Arial" w:eastAsia="Times New Roman" w:hAnsi="Arial" w:cs="Times New Roman"/>
      <w:sz w:val="18"/>
      <w:szCs w:val="24"/>
    </w:rPr>
  </w:style>
  <w:style w:type="character" w:customStyle="1" w:styleId="Normln-odrkyChar">
    <w:name w:val="Normální - odrážky Char"/>
    <w:link w:val="Normln-odrky"/>
    <w:rsid w:val="00AE70AC"/>
    <w:rPr>
      <w:rFonts w:ascii="Arial" w:eastAsia="Times New Roman" w:hAnsi="Arial" w:cs="Times New Roman"/>
      <w:sz w:val="18"/>
      <w:szCs w:val="24"/>
      <w:lang w:eastAsia="cs-CZ"/>
    </w:rPr>
  </w:style>
  <w:style w:type="paragraph" w:styleId="Seznamsodrkami">
    <w:name w:val="List Bullet"/>
    <w:basedOn w:val="Normln"/>
    <w:autoRedefine/>
    <w:rsid w:val="00AE70AC"/>
    <w:pPr>
      <w:keepNext/>
      <w:keepLines/>
      <w:spacing w:before="180"/>
      <w:jc w:val="both"/>
    </w:pPr>
    <w:rPr>
      <w:rFonts w:ascii="Calibri" w:eastAsia="Times New Roman" w:hAnsi="Calibri" w:cs="Calibri"/>
      <w:szCs w:val="24"/>
      <w:lang w:eastAsia="en-US"/>
    </w:rPr>
  </w:style>
  <w:style w:type="character" w:customStyle="1" w:styleId="spiszn">
    <w:name w:val="spiszn"/>
    <w:rsid w:val="00AE70AC"/>
  </w:style>
  <w:style w:type="character" w:customStyle="1" w:styleId="Zmnka1">
    <w:name w:val="Zmínka1"/>
    <w:basedOn w:val="Standardnpsmoodstavce"/>
    <w:uiPriority w:val="99"/>
    <w:semiHidden/>
    <w:unhideWhenUsed/>
    <w:rsid w:val="00AE70AC"/>
    <w:rPr>
      <w:color w:val="2B579A"/>
      <w:shd w:val="clear" w:color="auto" w:fill="E6E6E6"/>
    </w:rPr>
  </w:style>
  <w:style w:type="character" w:customStyle="1" w:styleId="Zmnka2">
    <w:name w:val="Zmínka2"/>
    <w:basedOn w:val="Standardnpsmoodstavce"/>
    <w:uiPriority w:val="99"/>
    <w:semiHidden/>
    <w:unhideWhenUsed/>
    <w:rsid w:val="00AE70AC"/>
    <w:rPr>
      <w:color w:val="2B579A"/>
      <w:shd w:val="clear" w:color="auto" w:fill="E6E6E6"/>
    </w:rPr>
  </w:style>
  <w:style w:type="character" w:customStyle="1" w:styleId="Nevyeenzmnka1">
    <w:name w:val="Nevyřešená zmínka1"/>
    <w:basedOn w:val="Standardnpsmoodstavce"/>
    <w:uiPriority w:val="99"/>
    <w:semiHidden/>
    <w:unhideWhenUsed/>
    <w:rsid w:val="00BC010E"/>
    <w:rPr>
      <w:color w:val="605E5C"/>
      <w:shd w:val="clear" w:color="auto" w:fill="E1DFDD"/>
    </w:rPr>
  </w:style>
  <w:style w:type="character" w:customStyle="1" w:styleId="Nevyeenzmnka2">
    <w:name w:val="Nevyřešená zmínka2"/>
    <w:basedOn w:val="Standardnpsmoodstavce"/>
    <w:uiPriority w:val="99"/>
    <w:semiHidden/>
    <w:unhideWhenUsed/>
    <w:rsid w:val="004026BD"/>
    <w:rPr>
      <w:color w:val="605E5C"/>
      <w:shd w:val="clear" w:color="auto" w:fill="E1DFDD"/>
    </w:rPr>
  </w:style>
  <w:style w:type="paragraph" w:customStyle="1" w:styleId="Stylvodnstrnky-datumaspol">
    <w:name w:val="Styl úvodní stránky - datum a spol"/>
    <w:basedOn w:val="Normln"/>
    <w:link w:val="StyluvodnistrankaChar"/>
    <w:qFormat/>
    <w:rsid w:val="009F0A8D"/>
    <w:pPr>
      <w:spacing w:after="120"/>
      <w:ind w:left="851" w:right="284"/>
      <w:jc w:val="right"/>
    </w:pPr>
    <w:rPr>
      <w:rFonts w:ascii="Calibri" w:eastAsia="Times New Roman" w:hAnsi="Calibri" w:cs="Times New Roman"/>
      <w:color w:val="808080"/>
      <w:szCs w:val="18"/>
    </w:rPr>
  </w:style>
  <w:style w:type="character" w:customStyle="1" w:styleId="StyluvodnistrankaChar">
    <w:name w:val="Styl uvodni stranka Char"/>
    <w:basedOn w:val="Standardnpsmoodstavce"/>
    <w:link w:val="Stylvodnstrnky-datumaspol"/>
    <w:rsid w:val="009F0A8D"/>
    <w:rPr>
      <w:rFonts w:ascii="Calibri" w:eastAsia="Times New Roman" w:hAnsi="Calibri" w:cs="Times New Roman"/>
      <w:color w:val="808080"/>
      <w:sz w:val="24"/>
      <w:szCs w:val="18"/>
      <w:lang w:eastAsia="cs-CZ"/>
    </w:rPr>
  </w:style>
  <w:style w:type="character" w:customStyle="1" w:styleId="Nadpis3Char">
    <w:name w:val="Nadpis 3 Char"/>
    <w:basedOn w:val="Standardnpsmoodstavce"/>
    <w:link w:val="Nadpis3"/>
    <w:rsid w:val="00AF628B"/>
    <w:rPr>
      <w:rFonts w:asciiTheme="majorHAnsi" w:eastAsiaTheme="majorEastAsia" w:hAnsiTheme="majorHAnsi" w:cstheme="majorBidi"/>
      <w:b/>
      <w:bCs/>
      <w:color w:val="4F81BD" w:themeColor="accent1"/>
      <w:sz w:val="24"/>
      <w:lang w:eastAsia="cs-CZ"/>
    </w:rPr>
  </w:style>
  <w:style w:type="paragraph" w:customStyle="1" w:styleId="Odstavecsmlouvy">
    <w:name w:val="Odstavec smlouvy"/>
    <w:basedOn w:val="Zkladntext3"/>
    <w:link w:val="OdstavecsmlouvyChar"/>
    <w:qFormat/>
    <w:rsid w:val="00AF628B"/>
    <w:pPr>
      <w:spacing w:after="0"/>
      <w:ind w:left="567" w:hanging="567"/>
      <w:jc w:val="both"/>
    </w:pPr>
    <w:rPr>
      <w:rFonts w:ascii="Arial" w:eastAsia="Times New Roman" w:hAnsi="Arial" w:cs="Arial"/>
      <w:sz w:val="22"/>
      <w:szCs w:val="22"/>
    </w:rPr>
  </w:style>
  <w:style w:type="character" w:customStyle="1" w:styleId="OdstavecsmlouvyChar">
    <w:name w:val="Odstavec smlouvy Char"/>
    <w:link w:val="Odstavecsmlouvy"/>
    <w:rsid w:val="00AF628B"/>
    <w:rPr>
      <w:rFonts w:ascii="Arial" w:eastAsia="Times New Roman" w:hAnsi="Arial" w:cs="Arial"/>
      <w:lang w:eastAsia="cs-CZ"/>
    </w:rPr>
  </w:style>
  <w:style w:type="paragraph" w:customStyle="1" w:styleId="Psmenoodstavce">
    <w:name w:val="Písmeno odstavce"/>
    <w:basedOn w:val="Odstavecsmlouvy"/>
    <w:link w:val="PsmenoodstavceChar"/>
    <w:qFormat/>
    <w:rsid w:val="00AF628B"/>
    <w:pPr>
      <w:ind w:left="1021" w:firstLine="0"/>
      <w:contextualSpacing/>
    </w:pPr>
  </w:style>
  <w:style w:type="character" w:customStyle="1" w:styleId="PsmenoodstavceChar">
    <w:name w:val="Písmeno odstavce Char"/>
    <w:basedOn w:val="OdstavecsmlouvyChar"/>
    <w:link w:val="Psmenoodstavce"/>
    <w:rsid w:val="00AF628B"/>
    <w:rPr>
      <w:rFonts w:ascii="Arial" w:eastAsia="Times New Roman" w:hAnsi="Arial" w:cs="Arial"/>
      <w:lang w:eastAsia="cs-CZ"/>
    </w:rPr>
  </w:style>
  <w:style w:type="paragraph" w:styleId="Zkladntext3">
    <w:name w:val="Body Text 3"/>
    <w:basedOn w:val="Normln"/>
    <w:link w:val="Zkladntext3Char"/>
    <w:uiPriority w:val="99"/>
    <w:unhideWhenUsed/>
    <w:rsid w:val="00AF628B"/>
    <w:pPr>
      <w:spacing w:after="120"/>
    </w:pPr>
    <w:rPr>
      <w:sz w:val="16"/>
      <w:szCs w:val="16"/>
    </w:rPr>
  </w:style>
  <w:style w:type="character" w:customStyle="1" w:styleId="Zkladntext3Char">
    <w:name w:val="Základní text 3 Char"/>
    <w:basedOn w:val="Standardnpsmoodstavce"/>
    <w:link w:val="Zkladntext3"/>
    <w:uiPriority w:val="99"/>
    <w:rsid w:val="00AF628B"/>
    <w:rPr>
      <w:rFonts w:eastAsiaTheme="minorEastAsia"/>
      <w:sz w:val="16"/>
      <w:szCs w:val="16"/>
      <w:lang w:eastAsia="cs-CZ"/>
    </w:rPr>
  </w:style>
  <w:style w:type="paragraph" w:customStyle="1" w:styleId="slovn">
    <w:name w:val="číslování"/>
    <w:basedOn w:val="Normln"/>
    <w:rsid w:val="00595145"/>
    <w:pPr>
      <w:numPr>
        <w:ilvl w:val="1"/>
        <w:numId w:val="10"/>
      </w:numPr>
      <w:tabs>
        <w:tab w:val="left" w:pos="-3119"/>
        <w:tab w:val="left" w:pos="-2977"/>
      </w:tabs>
      <w:overflowPunct w:val="0"/>
      <w:autoSpaceDE w:val="0"/>
      <w:autoSpaceDN w:val="0"/>
      <w:adjustRightInd w:val="0"/>
      <w:spacing w:after="60"/>
      <w:jc w:val="both"/>
      <w:textAlignment w:val="baseline"/>
    </w:pPr>
    <w:rPr>
      <w:rFonts w:ascii="Arial" w:eastAsia="Times New Roman" w:hAnsi="Arial" w:cs="Arial"/>
      <w:sz w:val="20"/>
      <w:szCs w:val="20"/>
    </w:rPr>
  </w:style>
  <w:style w:type="character" w:styleId="Nevyeenzmnka">
    <w:name w:val="Unresolved Mention"/>
    <w:basedOn w:val="Standardnpsmoodstavce"/>
    <w:uiPriority w:val="99"/>
    <w:semiHidden/>
    <w:unhideWhenUsed/>
    <w:rsid w:val="00621179"/>
    <w:rPr>
      <w:color w:val="605E5C"/>
      <w:shd w:val="clear" w:color="auto" w:fill="E1DFDD"/>
    </w:rPr>
  </w:style>
  <w:style w:type="character" w:customStyle="1" w:styleId="OdstavecseseznamemChar">
    <w:name w:val="Odstavec se seznamem Char"/>
    <w:aliases w:val="nad 1 Char,Název grafu Char,Nad Char,Odstavec_muj Char,Odstavec cíl se seznamem Char,Odstavec se seznamem5 Char,Odrážky Char,Odstavec Char,Odstavec se seznamem1 Char,Reference List Char,Odstavec se seznamem a odrážkou Char"/>
    <w:link w:val="Odstavecseseznamem"/>
    <w:uiPriority w:val="34"/>
    <w:qFormat/>
    <w:rsid w:val="006E3A47"/>
    <w:rPr>
      <w:rFonts w:eastAsiaTheme="minorEastAsia"/>
      <w:sz w:val="24"/>
      <w:lang w:eastAsia="cs-CZ"/>
    </w:rPr>
  </w:style>
  <w:style w:type="paragraph" w:styleId="Textpoznpodarou">
    <w:name w:val="footnote text"/>
    <w:basedOn w:val="Normln"/>
    <w:link w:val="TextpoznpodarouChar"/>
    <w:semiHidden/>
    <w:rsid w:val="00755A73"/>
    <w:pPr>
      <w:overflowPunct w:val="0"/>
      <w:autoSpaceDE w:val="0"/>
      <w:autoSpaceDN w:val="0"/>
      <w:adjustRightInd w:val="0"/>
      <w:spacing w:line="300" w:lineRule="exact"/>
      <w:ind w:left="709"/>
      <w:contextualSpacing/>
      <w:jc w:val="both"/>
      <w:textAlignment w:val="baseline"/>
    </w:pPr>
    <w:rPr>
      <w:rFonts w:ascii="Arial" w:eastAsia="Times New Roman" w:hAnsi="Arial" w:cs="Arial"/>
      <w:sz w:val="20"/>
      <w:szCs w:val="20"/>
    </w:rPr>
  </w:style>
  <w:style w:type="character" w:customStyle="1" w:styleId="TextpoznpodarouChar">
    <w:name w:val="Text pozn. pod čarou Char"/>
    <w:basedOn w:val="Standardnpsmoodstavce"/>
    <w:link w:val="Textpoznpodarou"/>
    <w:semiHidden/>
    <w:rsid w:val="00755A73"/>
    <w:rPr>
      <w:rFonts w:ascii="Arial" w:eastAsia="Times New Roman" w:hAnsi="Arial" w:cs="Arial"/>
      <w:sz w:val="20"/>
      <w:szCs w:val="20"/>
      <w:lang w:eastAsia="cs-CZ"/>
    </w:rPr>
  </w:style>
  <w:style w:type="character" w:styleId="Znakapoznpodarou">
    <w:name w:val="footnote reference"/>
    <w:uiPriority w:val="99"/>
    <w:semiHidden/>
    <w:rsid w:val="00755A73"/>
    <w:rPr>
      <w:vertAlign w:val="superscript"/>
    </w:rPr>
  </w:style>
  <w:style w:type="paragraph" w:customStyle="1" w:styleId="CMlnek">
    <w:name w:val="CM Článek"/>
    <w:basedOn w:val="Normln"/>
    <w:next w:val="CMOdstavec"/>
    <w:qFormat/>
    <w:rsid w:val="00755A73"/>
    <w:pPr>
      <w:keepNext/>
      <w:numPr>
        <w:numId w:val="24"/>
      </w:numPr>
      <w:spacing w:before="480" w:after="240"/>
      <w:jc w:val="both"/>
    </w:pPr>
    <w:rPr>
      <w:rFonts w:ascii="Times New Roman" w:eastAsia="ヒラギノ角ゴ Pro W3" w:hAnsi="Times New Roman" w:cs="Times New Roman"/>
      <w:b/>
      <w:color w:val="000000"/>
      <w:szCs w:val="24"/>
      <w:lang w:eastAsia="en-US"/>
    </w:rPr>
  </w:style>
  <w:style w:type="paragraph" w:customStyle="1" w:styleId="CMOdstavec">
    <w:name w:val="CM Odstavec"/>
    <w:basedOn w:val="Normln"/>
    <w:qFormat/>
    <w:rsid w:val="00755A73"/>
    <w:pPr>
      <w:numPr>
        <w:ilvl w:val="1"/>
        <w:numId w:val="24"/>
      </w:numPr>
      <w:spacing w:after="120"/>
      <w:jc w:val="both"/>
    </w:pPr>
    <w:rPr>
      <w:rFonts w:ascii="Times New Roman" w:eastAsia="ヒラギノ角ゴ Pro W3" w:hAnsi="Times New Roman" w:cs="Times New Roman"/>
      <w:color w:val="000000"/>
      <w:szCs w:val="24"/>
      <w:lang w:eastAsia="en-US"/>
    </w:rPr>
  </w:style>
  <w:style w:type="paragraph" w:styleId="Obsah1">
    <w:name w:val="toc 1"/>
    <w:basedOn w:val="Normln"/>
    <w:uiPriority w:val="39"/>
    <w:rsid w:val="00755A73"/>
    <w:pPr>
      <w:suppressLineNumbers/>
      <w:tabs>
        <w:tab w:val="left" w:pos="284"/>
        <w:tab w:val="left" w:pos="425"/>
        <w:tab w:val="right" w:leader="dot" w:pos="9356"/>
      </w:tabs>
      <w:spacing w:before="113" w:line="272" w:lineRule="atLeast"/>
      <w:jc w:val="both"/>
    </w:pPr>
    <w:rPr>
      <w:rFonts w:eastAsia="Lucida Sans Unicode" w:cs="Tahoma"/>
      <w:sz w:val="22"/>
      <w:szCs w:val="20"/>
    </w:rPr>
  </w:style>
  <w:style w:type="paragraph" w:styleId="Obsah2">
    <w:name w:val="toc 2"/>
    <w:basedOn w:val="Normln"/>
    <w:uiPriority w:val="39"/>
    <w:rsid w:val="00755A73"/>
    <w:pPr>
      <w:suppressLineNumbers/>
      <w:tabs>
        <w:tab w:val="left" w:pos="567"/>
        <w:tab w:val="left" w:pos="709"/>
        <w:tab w:val="left" w:pos="851"/>
        <w:tab w:val="right" w:leader="dot" w:pos="9356"/>
      </w:tabs>
      <w:spacing w:line="272" w:lineRule="atLeast"/>
      <w:ind w:left="283"/>
      <w:jc w:val="both"/>
    </w:pPr>
    <w:rPr>
      <w:rFonts w:eastAsia="Lucida Sans Unicode" w:cs="Tahoma"/>
      <w:sz w:val="22"/>
      <w:szCs w:val="20"/>
    </w:rPr>
  </w:style>
  <w:style w:type="paragraph" w:styleId="Nadpisobsahu">
    <w:name w:val="TOC Heading"/>
    <w:basedOn w:val="Nadpis1"/>
    <w:next w:val="Normln"/>
    <w:uiPriority w:val="39"/>
    <w:unhideWhenUsed/>
    <w:qFormat/>
    <w:rsid w:val="00755A73"/>
    <w:pPr>
      <w:numPr>
        <w:numId w:val="0"/>
      </w:numPr>
      <w:spacing w:before="240" w:line="259" w:lineRule="auto"/>
      <w:contextualSpacing w:val="0"/>
      <w:jc w:val="left"/>
      <w:outlineLvl w:val="9"/>
    </w:pPr>
    <w:rPr>
      <w:rFonts w:asciiTheme="majorHAnsi" w:hAnsiTheme="majorHAnsi" w:cstheme="majorBidi"/>
      <w:b w:val="0"/>
      <w:bCs w:val="0"/>
      <w:caps w:val="0"/>
      <w:color w:val="365F91" w:themeColor="accent1" w:themeShade="BF"/>
      <w:sz w:val="32"/>
      <w:szCs w:val="32"/>
    </w:rPr>
  </w:style>
  <w:style w:type="paragraph" w:customStyle="1" w:styleId="ZDnadpis1">
    <w:name w:val="ZD_nadpis1"/>
    <w:basedOn w:val="Normln"/>
    <w:autoRedefine/>
    <w:qFormat/>
    <w:rsid w:val="00755A73"/>
    <w:pPr>
      <w:keepNext/>
      <w:tabs>
        <w:tab w:val="left" w:pos="567"/>
        <w:tab w:val="left" w:pos="1100"/>
      </w:tabs>
      <w:suppressAutoHyphens/>
      <w:autoSpaceDE w:val="0"/>
      <w:spacing w:before="240" w:after="120" w:line="360" w:lineRule="auto"/>
      <w:ind w:left="431" w:hanging="431"/>
      <w:outlineLvl w:val="0"/>
    </w:pPr>
    <w:rPr>
      <w:rFonts w:eastAsia="Calibri" w:cs="Times New Roman"/>
      <w:bCs/>
      <w:caps/>
      <w:sz w:val="28"/>
      <w:szCs w:val="40"/>
      <w:lang w:eastAsia="ar-SA"/>
    </w:rPr>
  </w:style>
  <w:style w:type="paragraph" w:customStyle="1" w:styleId="ZD2nadpis">
    <w:name w:val="ZD2_nadpis"/>
    <w:basedOn w:val="Normln"/>
    <w:next w:val="Normln"/>
    <w:autoRedefine/>
    <w:qFormat/>
    <w:rsid w:val="00755A73"/>
    <w:pPr>
      <w:keepNext/>
      <w:tabs>
        <w:tab w:val="left" w:pos="1100"/>
      </w:tabs>
      <w:suppressAutoHyphens/>
      <w:autoSpaceDE w:val="0"/>
      <w:spacing w:before="240" w:after="120" w:line="360" w:lineRule="auto"/>
      <w:outlineLvl w:val="1"/>
    </w:pPr>
    <w:rPr>
      <w:rFonts w:eastAsia="Calibri" w:cs="Times New Roman"/>
      <w:b/>
      <w:bCs/>
      <w:smallCaps/>
      <w:sz w:val="28"/>
      <w:lang w:eastAsia="en-US"/>
    </w:rPr>
  </w:style>
  <w:style w:type="paragraph" w:styleId="Revize">
    <w:name w:val="Revision"/>
    <w:hidden/>
    <w:uiPriority w:val="99"/>
    <w:semiHidden/>
    <w:rsid w:val="00E873F6"/>
    <w:pPr>
      <w:spacing w:after="0" w:line="240" w:lineRule="auto"/>
    </w:pPr>
    <w:rPr>
      <w:rFonts w:eastAsiaTheme="minorEastAsia"/>
      <w:sz w:val="24"/>
      <w:lang w:eastAsia="cs-CZ"/>
    </w:rPr>
  </w:style>
  <w:style w:type="table" w:customStyle="1" w:styleId="Mkatabulky1">
    <w:name w:val="Mřížka tabulky1"/>
    <w:basedOn w:val="Normlntabulka"/>
    <w:next w:val="Mkatabulky"/>
    <w:uiPriority w:val="59"/>
    <w:rsid w:val="00DA3F2B"/>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0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6933272-72eb-4671-a083-c2a89b5e0a96" xsi:nil="true"/>
    <lcf76f155ced4ddcb4097134ff3c332f xmlns="288e3b51-d586-4a32-b33c-be3f681ba3b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8FEF026FCB5E64AAF4841C0A5B6291F" ma:contentTypeVersion="13" ma:contentTypeDescription="Vytvoří nový dokument" ma:contentTypeScope="" ma:versionID="6a721a483924ede39815fd3e05b44eab">
  <xsd:schema xmlns:xsd="http://www.w3.org/2001/XMLSchema" xmlns:xs="http://www.w3.org/2001/XMLSchema" xmlns:p="http://schemas.microsoft.com/office/2006/metadata/properties" xmlns:ns2="288e3b51-d586-4a32-b33c-be3f681ba3bc" xmlns:ns3="36933272-72eb-4671-a083-c2a89b5e0a96" targetNamespace="http://schemas.microsoft.com/office/2006/metadata/properties" ma:root="true" ma:fieldsID="46ee61b1015d8e0c22ceb1926a6e6e96" ns2:_="" ns3:_="">
    <xsd:import namespace="288e3b51-d586-4a32-b33c-be3f681ba3bc"/>
    <xsd:import namespace="36933272-72eb-4671-a083-c2a89b5e0a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e3b51-d586-4a32-b33c-be3f681ba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ů" ma:readOnly="false" ma:fieldId="{5cf76f15-5ced-4ddc-b409-7134ff3c332f}" ma:taxonomyMulti="true" ma:sspId="bd5954b7-cabc-42f4-9e7f-5347152af5e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33272-72eb-4671-a083-c2a89b5e0a9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16" nillable="true" ma:displayName="Taxonomy Catch All Column" ma:hidden="true" ma:list="{3e2d7b54-69fb-42fc-907e-56d40c15abe1}" ma:internalName="TaxCatchAll" ma:showField="CatchAllData" ma:web="36933272-72eb-4671-a083-c2a89b5e0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A20B6-1CD9-48A5-B485-4CBD0FA8C304}">
  <ds:schemaRefs>
    <ds:schemaRef ds:uri="http://schemas.microsoft.com/sharepoint/v3/contenttype/forms"/>
  </ds:schemaRefs>
</ds:datastoreItem>
</file>

<file path=customXml/itemProps2.xml><?xml version="1.0" encoding="utf-8"?>
<ds:datastoreItem xmlns:ds="http://schemas.openxmlformats.org/officeDocument/2006/customXml" ds:itemID="{A584808B-0D07-4238-99F5-DC7A4AE66E57}">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36933272-72eb-4671-a083-c2a89b5e0a96"/>
    <ds:schemaRef ds:uri="http://purl.org/dc/dcmitype/"/>
    <ds:schemaRef ds:uri="http://schemas.microsoft.com/office/infopath/2007/PartnerControls"/>
    <ds:schemaRef ds:uri="288e3b51-d586-4a32-b33c-be3f681ba3bc"/>
  </ds:schemaRefs>
</ds:datastoreItem>
</file>

<file path=customXml/itemProps3.xml><?xml version="1.0" encoding="utf-8"?>
<ds:datastoreItem xmlns:ds="http://schemas.openxmlformats.org/officeDocument/2006/customXml" ds:itemID="{A84C3F8C-5FBC-4970-9269-69D6FEA90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e3b51-d586-4a32-b33c-be3f681ba3bc"/>
    <ds:schemaRef ds:uri="36933272-72eb-4671-a083-c2a89b5e0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3D6328-8464-4F78-AEE1-8A326ADE6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45</Pages>
  <Words>12973</Words>
  <Characters>76542</Characters>
  <Application>Microsoft Office Word</Application>
  <DocSecurity>0</DocSecurity>
  <Lines>637</Lines>
  <Paragraphs>178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Baláš Pavel</dc:creator>
  <cp:lastModifiedBy>Ing. Ivana Švarcová</cp:lastModifiedBy>
  <cp:revision>4</cp:revision>
  <cp:lastPrinted>2020-11-05T10:49:00Z</cp:lastPrinted>
  <dcterms:created xsi:type="dcterms:W3CDTF">2025-03-13T07:21:00Z</dcterms:created>
  <dcterms:modified xsi:type="dcterms:W3CDTF">2025-03-13T07:42:00Z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0x01010098FEF026FCB5E64AAF4841C0A5B6291F</vt:lpwstr>
  </property>
</Properties>
</file>