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6FE" w:rsidRPr="00BE722E" w:rsidRDefault="003F06FE" w:rsidP="000B088B">
      <w:pPr>
        <w:tabs>
          <w:tab w:val="left" w:pos="3822"/>
          <w:tab w:val="left" w:pos="4872"/>
          <w:tab w:val="left" w:pos="7209"/>
        </w:tabs>
        <w:ind w:right="3"/>
        <w:rPr>
          <w:rFonts w:ascii="Arial" w:hAnsi="Arial" w:cs="Arial"/>
          <w:sz w:val="20"/>
          <w:szCs w:val="20"/>
        </w:rPr>
      </w:pPr>
    </w:p>
    <w:p w:rsidR="003F06FE" w:rsidRPr="00BE722E" w:rsidRDefault="003F06FE" w:rsidP="000B088B">
      <w:pPr>
        <w:tabs>
          <w:tab w:val="left" w:pos="3822"/>
          <w:tab w:val="left" w:pos="4872"/>
          <w:tab w:val="left" w:pos="7209"/>
        </w:tabs>
        <w:ind w:right="3"/>
        <w:rPr>
          <w:rFonts w:ascii="Arial" w:hAnsi="Arial" w:cs="Arial"/>
          <w:sz w:val="20"/>
          <w:szCs w:val="20"/>
          <w:lang w:val="cs-CZ"/>
        </w:rPr>
      </w:pPr>
    </w:p>
    <w:p w:rsidR="003F06FE" w:rsidRDefault="003F06FE" w:rsidP="000B088B">
      <w:pPr>
        <w:pStyle w:val="BodyText"/>
        <w:tabs>
          <w:tab w:val="left" w:pos="3822"/>
          <w:tab w:val="left" w:pos="4872"/>
          <w:tab w:val="left" w:pos="7209"/>
        </w:tabs>
        <w:spacing w:before="69"/>
        <w:ind w:left="6899" w:right="3"/>
        <w:rPr>
          <w:rFonts w:cs="Arial"/>
          <w:color w:val="161616"/>
          <w:spacing w:val="-17"/>
          <w:lang w:val="cs-CZ"/>
        </w:rPr>
      </w:pPr>
      <w:r w:rsidRPr="00BE722E">
        <w:rPr>
          <w:rFonts w:cs="Arial"/>
          <w:color w:val="161616"/>
          <w:lang w:val="cs-CZ"/>
        </w:rPr>
        <w:t>evid</w:t>
      </w:r>
      <w:r w:rsidRPr="002C0538">
        <w:rPr>
          <w:rFonts w:cs="Arial"/>
          <w:color w:val="161616"/>
          <w:lang w:val="cs-CZ"/>
        </w:rPr>
        <w:t>.</w:t>
      </w:r>
      <w:r w:rsidRPr="002C0538">
        <w:rPr>
          <w:rFonts w:cs="Arial"/>
          <w:color w:val="161616"/>
          <w:spacing w:val="-20"/>
          <w:lang w:val="cs-CZ"/>
        </w:rPr>
        <w:t xml:space="preserve"> </w:t>
      </w:r>
      <w:r w:rsidRPr="002C0538">
        <w:rPr>
          <w:rFonts w:cs="Arial"/>
          <w:color w:val="161616"/>
          <w:lang w:val="cs-CZ"/>
        </w:rPr>
        <w:t>číslo</w:t>
      </w:r>
      <w:r w:rsidRPr="002C0538">
        <w:rPr>
          <w:rFonts w:cs="Arial"/>
          <w:color w:val="161616"/>
          <w:spacing w:val="-25"/>
          <w:lang w:val="cs-CZ"/>
        </w:rPr>
        <w:t xml:space="preserve"> </w:t>
      </w:r>
      <w:r w:rsidRPr="002C0538">
        <w:rPr>
          <w:rFonts w:cs="Arial"/>
          <w:color w:val="161616"/>
          <w:lang w:val="cs-CZ"/>
        </w:rPr>
        <w:t>dohody</w:t>
      </w:r>
      <w:r w:rsidRPr="002C0538">
        <w:rPr>
          <w:rFonts w:cs="Arial"/>
          <w:color w:val="161616"/>
          <w:spacing w:val="-17"/>
          <w:lang w:val="cs-CZ"/>
        </w:rPr>
        <w:t xml:space="preserve"> </w:t>
      </w:r>
      <w:r w:rsidRPr="0013716A">
        <w:rPr>
          <w:rFonts w:cs="Arial"/>
          <w:color w:val="161616"/>
          <w:spacing w:val="-17"/>
          <w:lang w:val="cs-CZ"/>
        </w:rPr>
        <w:t>PVS 0</w:t>
      </w:r>
      <w:r>
        <w:rPr>
          <w:rFonts w:cs="Arial"/>
          <w:color w:val="161616"/>
          <w:spacing w:val="-17"/>
          <w:lang w:val="cs-CZ"/>
        </w:rPr>
        <w:t>203</w:t>
      </w:r>
      <w:r w:rsidRPr="0013716A">
        <w:rPr>
          <w:rFonts w:cs="Arial"/>
          <w:color w:val="161616"/>
          <w:spacing w:val="-17"/>
          <w:lang w:val="cs-CZ"/>
        </w:rPr>
        <w:t>/G4400/17/RS</w:t>
      </w:r>
    </w:p>
    <w:p w:rsidR="003F06FE" w:rsidRPr="002C0538" w:rsidRDefault="003F06FE" w:rsidP="000B088B">
      <w:pPr>
        <w:pStyle w:val="BodyText"/>
        <w:tabs>
          <w:tab w:val="left" w:pos="3822"/>
          <w:tab w:val="left" w:pos="4872"/>
          <w:tab w:val="left" w:pos="7209"/>
        </w:tabs>
        <w:spacing w:before="69"/>
        <w:ind w:left="6899" w:right="3"/>
        <w:rPr>
          <w:rFonts w:cs="Arial"/>
          <w:lang w:val="cs-CZ"/>
        </w:rPr>
      </w:pPr>
      <w:r>
        <w:rPr>
          <w:rFonts w:cs="Arial"/>
          <w:color w:val="161616"/>
          <w:spacing w:val="-17"/>
          <w:lang w:val="cs-CZ"/>
        </w:rPr>
        <w:t>DP RS 000603 00 17</w:t>
      </w:r>
    </w:p>
    <w:p w:rsidR="003F06FE" w:rsidRPr="002C0538" w:rsidRDefault="003F06FE" w:rsidP="000B088B">
      <w:pPr>
        <w:tabs>
          <w:tab w:val="left" w:pos="3822"/>
          <w:tab w:val="left" w:pos="4872"/>
          <w:tab w:val="left" w:pos="7209"/>
        </w:tabs>
        <w:ind w:right="3"/>
        <w:rPr>
          <w:rFonts w:ascii="Arial" w:hAnsi="Arial" w:cs="Arial"/>
          <w:sz w:val="20"/>
          <w:szCs w:val="20"/>
          <w:lang w:val="cs-CZ"/>
        </w:rPr>
      </w:pPr>
    </w:p>
    <w:p w:rsidR="003F06FE" w:rsidRPr="00BE722E" w:rsidRDefault="003F06FE" w:rsidP="000B088B">
      <w:pPr>
        <w:pStyle w:val="BodyText"/>
        <w:spacing w:before="69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>Níže uvedeného dne v Praze uzavřely smluvní strany</w:t>
      </w:r>
      <w:bookmarkStart w:id="0" w:name="_GoBack"/>
      <w:bookmarkEnd w:id="0"/>
    </w:p>
    <w:p w:rsidR="003F06FE" w:rsidRPr="002C0538" w:rsidRDefault="003F06FE" w:rsidP="000B088B">
      <w:pPr>
        <w:spacing w:before="11"/>
        <w:ind w:right="3"/>
        <w:rPr>
          <w:rFonts w:ascii="Arial" w:hAnsi="Arial" w:cs="Arial"/>
          <w:sz w:val="33"/>
          <w:szCs w:val="33"/>
          <w:lang w:val="cs-CZ"/>
        </w:rPr>
      </w:pPr>
    </w:p>
    <w:p w:rsidR="003F06FE" w:rsidRPr="002C0538" w:rsidRDefault="003F06FE" w:rsidP="000B088B">
      <w:pPr>
        <w:pStyle w:val="BodyText"/>
        <w:numPr>
          <w:ilvl w:val="0"/>
          <w:numId w:val="1"/>
        </w:numPr>
        <w:ind w:left="0" w:right="3" w:firstLine="0"/>
        <w:rPr>
          <w:rFonts w:cs="Arial"/>
          <w:b/>
          <w:lang w:val="cs-CZ"/>
        </w:rPr>
      </w:pPr>
      <w:r w:rsidRPr="002C0538">
        <w:rPr>
          <w:rFonts w:cs="Arial"/>
          <w:b/>
          <w:color w:val="161616"/>
          <w:w w:val="110"/>
          <w:lang w:val="cs-CZ"/>
        </w:rPr>
        <w:t xml:space="preserve">Dopravní podnik hl. m. Prahy </w:t>
      </w:r>
      <w:r>
        <w:rPr>
          <w:rFonts w:cs="Arial"/>
          <w:b/>
          <w:color w:val="161616"/>
          <w:w w:val="110"/>
          <w:lang w:val="cs-CZ"/>
        </w:rPr>
        <w:t>akciová společnost</w:t>
      </w:r>
    </w:p>
    <w:p w:rsidR="003F06FE" w:rsidRDefault="003F06FE" w:rsidP="002F71EE">
      <w:pPr>
        <w:pStyle w:val="BodyText"/>
        <w:spacing w:before="10"/>
        <w:ind w:left="0" w:right="3"/>
        <w:rPr>
          <w:rFonts w:cs="Arial"/>
          <w:color w:val="161616"/>
          <w:lang w:val="cs-CZ"/>
        </w:rPr>
      </w:pPr>
      <w:r>
        <w:rPr>
          <w:rFonts w:cs="Arial"/>
          <w:color w:val="161616"/>
          <w:lang w:val="cs-CZ"/>
        </w:rPr>
        <w:t>se sídlem:</w:t>
      </w:r>
      <w:r w:rsidRPr="002C0538">
        <w:rPr>
          <w:rFonts w:cs="Arial"/>
          <w:color w:val="161616"/>
          <w:lang w:val="cs-CZ"/>
        </w:rPr>
        <w:t xml:space="preserve"> Sokolovská 42/217 190 22  Praha 9 – Vysočany</w:t>
      </w:r>
      <w:r>
        <w:rPr>
          <w:rFonts w:cs="Arial"/>
          <w:color w:val="161616"/>
          <w:lang w:val="cs-CZ"/>
        </w:rPr>
        <w:t xml:space="preserve"> </w:t>
      </w:r>
    </w:p>
    <w:p w:rsidR="003F06FE" w:rsidRPr="002C0538" w:rsidRDefault="003F06FE" w:rsidP="002F71EE">
      <w:pPr>
        <w:pStyle w:val="BodyText"/>
        <w:spacing w:before="10"/>
        <w:ind w:left="0" w:right="3"/>
        <w:rPr>
          <w:rFonts w:cs="Arial"/>
          <w:color w:val="161616"/>
          <w:lang w:val="cs-CZ"/>
        </w:rPr>
      </w:pPr>
      <w:r>
        <w:rPr>
          <w:rFonts w:cs="Arial"/>
          <w:color w:val="161616"/>
          <w:lang w:val="cs-CZ"/>
        </w:rPr>
        <w:t>zapsána v OR vedeném Městským soudem v Praze, oddíl B, vložka 847</w:t>
      </w:r>
    </w:p>
    <w:p w:rsidR="003F06FE" w:rsidRPr="002C0538" w:rsidRDefault="003F06FE" w:rsidP="000B088B">
      <w:pPr>
        <w:pStyle w:val="BodyText"/>
        <w:spacing w:before="10" w:line="274" w:lineRule="exact"/>
        <w:ind w:left="0" w:right="3"/>
        <w:rPr>
          <w:rFonts w:cs="Arial"/>
          <w:lang w:val="cs-CZ"/>
        </w:rPr>
      </w:pPr>
      <w:r w:rsidRPr="002C0538">
        <w:rPr>
          <w:rFonts w:cs="Arial"/>
          <w:color w:val="161616"/>
          <w:spacing w:val="-26"/>
          <w:lang w:val="cs-CZ"/>
        </w:rPr>
        <w:t xml:space="preserve">I </w:t>
      </w:r>
      <w:r w:rsidRPr="002C0538">
        <w:rPr>
          <w:rFonts w:cs="Arial"/>
          <w:color w:val="161616"/>
          <w:lang w:val="cs-CZ"/>
        </w:rPr>
        <w:t>Č: 00005886</w:t>
      </w:r>
    </w:p>
    <w:p w:rsidR="003F06FE" w:rsidRPr="002C0538" w:rsidRDefault="003F06FE" w:rsidP="000B088B">
      <w:pPr>
        <w:pStyle w:val="BodyText"/>
        <w:spacing w:line="274" w:lineRule="exact"/>
        <w:ind w:left="0" w:right="3"/>
        <w:rPr>
          <w:rFonts w:cs="Arial"/>
          <w:lang w:val="cs-CZ"/>
        </w:rPr>
      </w:pPr>
      <w:r w:rsidRPr="002C0538">
        <w:rPr>
          <w:rFonts w:cs="Arial"/>
          <w:color w:val="161616"/>
          <w:lang w:val="cs-CZ"/>
        </w:rPr>
        <w:t>DIČ</w:t>
      </w:r>
      <w:r w:rsidRPr="002C0538">
        <w:rPr>
          <w:rFonts w:cs="Arial"/>
          <w:color w:val="363636"/>
          <w:lang w:val="cs-CZ"/>
        </w:rPr>
        <w:t>:</w:t>
      </w:r>
      <w:r w:rsidRPr="002C0538">
        <w:rPr>
          <w:rFonts w:cs="Arial"/>
          <w:color w:val="363636"/>
          <w:lang w:val="cs-CZ"/>
        </w:rPr>
        <w:tab/>
      </w:r>
      <w:r w:rsidRPr="002C0538">
        <w:rPr>
          <w:rFonts w:cs="Arial"/>
          <w:color w:val="161616"/>
          <w:w w:val="95"/>
          <w:lang w:val="cs-CZ"/>
        </w:rPr>
        <w:t>CZ00005886</w:t>
      </w:r>
      <w:r w:rsidRPr="002C0538">
        <w:rPr>
          <w:rFonts w:cs="Arial"/>
          <w:color w:val="161616"/>
          <w:w w:val="95"/>
          <w:lang w:val="cs-CZ"/>
        </w:rPr>
        <w:tab/>
      </w:r>
      <w:r w:rsidRPr="002C0538">
        <w:rPr>
          <w:rFonts w:cs="Arial"/>
          <w:color w:val="161616"/>
          <w:spacing w:val="-2"/>
          <w:lang w:val="cs-CZ"/>
        </w:rPr>
        <w:t>(plátce</w:t>
      </w:r>
      <w:r w:rsidRPr="002C0538">
        <w:rPr>
          <w:rFonts w:cs="Arial"/>
          <w:color w:val="161616"/>
          <w:spacing w:val="-11"/>
          <w:lang w:val="cs-CZ"/>
        </w:rPr>
        <w:t xml:space="preserve"> </w:t>
      </w:r>
      <w:r w:rsidRPr="002C0538">
        <w:rPr>
          <w:rFonts w:cs="Arial"/>
          <w:color w:val="161616"/>
          <w:lang w:val="cs-CZ"/>
        </w:rPr>
        <w:t>DPH)</w:t>
      </w:r>
    </w:p>
    <w:p w:rsidR="003F06FE" w:rsidRPr="002C0538" w:rsidRDefault="003F06FE" w:rsidP="000B088B">
      <w:pPr>
        <w:pStyle w:val="BodyText"/>
        <w:spacing w:before="3" w:line="274" w:lineRule="exact"/>
        <w:ind w:left="0" w:right="3"/>
        <w:rPr>
          <w:rFonts w:cs="Arial"/>
          <w:lang w:val="cs-CZ"/>
        </w:rPr>
      </w:pPr>
      <w:r w:rsidRPr="002C0538">
        <w:rPr>
          <w:rFonts w:cs="Arial"/>
          <w:color w:val="161616"/>
          <w:w w:val="95"/>
          <w:lang w:val="cs-CZ"/>
        </w:rPr>
        <w:t>bankovní</w:t>
      </w:r>
      <w:r w:rsidRPr="002C0538">
        <w:rPr>
          <w:rFonts w:cs="Arial"/>
          <w:color w:val="161616"/>
          <w:spacing w:val="40"/>
          <w:w w:val="95"/>
          <w:lang w:val="cs-CZ"/>
        </w:rPr>
        <w:t xml:space="preserve"> </w:t>
      </w:r>
      <w:r w:rsidRPr="002C0538">
        <w:rPr>
          <w:rFonts w:cs="Arial"/>
          <w:color w:val="161616"/>
          <w:w w:val="95"/>
          <w:lang w:val="cs-CZ"/>
        </w:rPr>
        <w:t>spojení:</w:t>
      </w:r>
      <w:r w:rsidRPr="002C0538">
        <w:rPr>
          <w:rFonts w:cs="Arial"/>
          <w:color w:val="161616"/>
          <w:w w:val="95"/>
          <w:lang w:val="cs-CZ"/>
        </w:rPr>
        <w:tab/>
      </w:r>
    </w:p>
    <w:p w:rsidR="003F06FE" w:rsidRPr="002C0538" w:rsidRDefault="003F06FE" w:rsidP="000B088B">
      <w:pPr>
        <w:pStyle w:val="BodyText"/>
        <w:spacing w:before="3" w:line="336" w:lineRule="auto"/>
        <w:ind w:left="0" w:right="3"/>
        <w:rPr>
          <w:rFonts w:cs="Arial"/>
          <w:color w:val="161616"/>
          <w:spacing w:val="67"/>
          <w:w w:val="99"/>
          <w:lang w:val="cs-CZ"/>
        </w:rPr>
      </w:pPr>
      <w:r w:rsidRPr="002C0538">
        <w:rPr>
          <w:rFonts w:cs="Arial"/>
          <w:color w:val="161616"/>
          <w:lang w:val="cs-CZ"/>
        </w:rPr>
        <w:t>zastoupená</w:t>
      </w:r>
      <w:r w:rsidRPr="002C0538">
        <w:rPr>
          <w:rFonts w:cs="Arial"/>
          <w:color w:val="161616"/>
          <w:spacing w:val="-39"/>
          <w:lang w:val="cs-CZ"/>
        </w:rPr>
        <w:t xml:space="preserve"> </w:t>
      </w:r>
      <w:r w:rsidRPr="002C0538">
        <w:rPr>
          <w:rFonts w:cs="Arial"/>
          <w:color w:val="363636"/>
          <w:lang w:val="cs-CZ"/>
        </w:rPr>
        <w:t>:</w:t>
      </w:r>
      <w:r w:rsidRPr="002C0538">
        <w:rPr>
          <w:rFonts w:cs="Arial"/>
          <w:color w:val="363636"/>
          <w:lang w:val="cs-CZ"/>
        </w:rPr>
        <w:tab/>
      </w:r>
    </w:p>
    <w:p w:rsidR="003F06FE" w:rsidRPr="002C0538" w:rsidRDefault="003F06FE" w:rsidP="000B088B">
      <w:pPr>
        <w:pStyle w:val="BodyText"/>
        <w:spacing w:before="3" w:line="336" w:lineRule="auto"/>
        <w:ind w:left="0" w:right="3"/>
        <w:rPr>
          <w:rFonts w:cs="Arial"/>
          <w:lang w:val="cs-CZ"/>
        </w:rPr>
      </w:pPr>
      <w:r>
        <w:rPr>
          <w:rFonts w:cs="Arial"/>
          <w:color w:val="181818"/>
          <w:lang w:val="cs-CZ"/>
        </w:rPr>
        <w:t>(dále i jen „DPP“)</w:t>
      </w:r>
    </w:p>
    <w:p w:rsidR="003F06FE" w:rsidRPr="00BE722E" w:rsidRDefault="003F06FE" w:rsidP="000B088B">
      <w:pPr>
        <w:spacing w:line="265" w:lineRule="exact"/>
        <w:ind w:right="3"/>
        <w:rPr>
          <w:rFonts w:ascii="Arial" w:hAnsi="Arial" w:cs="Arial"/>
          <w:color w:val="161616"/>
          <w:sz w:val="27"/>
        </w:rPr>
      </w:pPr>
      <w:r w:rsidRPr="00BE722E">
        <w:rPr>
          <w:rFonts w:ascii="Arial" w:hAnsi="Arial" w:cs="Arial"/>
          <w:color w:val="161616"/>
          <w:sz w:val="27"/>
          <w:lang w:val="cs-CZ"/>
        </w:rPr>
        <w:t>a</w:t>
      </w:r>
    </w:p>
    <w:p w:rsidR="003F06FE" w:rsidRPr="00BE722E" w:rsidRDefault="003F06FE" w:rsidP="000B088B">
      <w:pPr>
        <w:spacing w:line="265" w:lineRule="exact"/>
        <w:ind w:right="3"/>
        <w:rPr>
          <w:rFonts w:ascii="Arial" w:hAnsi="Arial" w:cs="Arial"/>
          <w:sz w:val="27"/>
          <w:szCs w:val="27"/>
        </w:rPr>
      </w:pPr>
    </w:p>
    <w:p w:rsidR="003F06FE" w:rsidRPr="002C0538" w:rsidRDefault="003F06FE" w:rsidP="000B088B">
      <w:pPr>
        <w:pStyle w:val="BodyText"/>
        <w:numPr>
          <w:ilvl w:val="0"/>
          <w:numId w:val="1"/>
        </w:numPr>
        <w:ind w:left="0" w:right="3" w:firstLine="0"/>
        <w:rPr>
          <w:rFonts w:cs="Arial"/>
          <w:b/>
          <w:lang w:val="cs-CZ"/>
        </w:rPr>
      </w:pPr>
      <w:r w:rsidRPr="00BE722E">
        <w:rPr>
          <w:rFonts w:cs="Arial"/>
          <w:b/>
          <w:color w:val="161616"/>
          <w:w w:val="105"/>
          <w:lang w:val="cs-CZ"/>
        </w:rPr>
        <w:t>Pražská</w:t>
      </w:r>
      <w:r w:rsidRPr="00BE722E">
        <w:rPr>
          <w:rFonts w:cs="Arial"/>
          <w:b/>
          <w:color w:val="161616"/>
          <w:spacing w:val="15"/>
          <w:w w:val="105"/>
          <w:lang w:val="cs-CZ"/>
        </w:rPr>
        <w:t xml:space="preserve"> </w:t>
      </w:r>
      <w:r w:rsidRPr="00BE722E">
        <w:rPr>
          <w:rFonts w:cs="Arial"/>
          <w:b/>
          <w:color w:val="161616"/>
          <w:w w:val="105"/>
          <w:lang w:val="cs-CZ"/>
        </w:rPr>
        <w:t xml:space="preserve">vodohospodářská </w:t>
      </w:r>
      <w:r w:rsidRPr="00BE722E">
        <w:rPr>
          <w:rFonts w:cs="Arial"/>
          <w:b/>
          <w:color w:val="161616"/>
          <w:spacing w:val="-1"/>
          <w:w w:val="105"/>
          <w:lang w:val="cs-CZ"/>
        </w:rPr>
        <w:t>společnost</w:t>
      </w:r>
      <w:r w:rsidRPr="002C0538">
        <w:rPr>
          <w:rFonts w:cs="Arial"/>
          <w:b/>
          <w:color w:val="161616"/>
          <w:spacing w:val="13"/>
          <w:w w:val="105"/>
          <w:lang w:val="cs-CZ"/>
        </w:rPr>
        <w:t xml:space="preserve"> </w:t>
      </w:r>
      <w:r w:rsidRPr="002C0538">
        <w:rPr>
          <w:rFonts w:cs="Arial"/>
          <w:b/>
          <w:color w:val="161616"/>
          <w:spacing w:val="-3"/>
          <w:w w:val="105"/>
          <w:lang w:val="cs-CZ"/>
        </w:rPr>
        <w:t>a.</w:t>
      </w:r>
      <w:r w:rsidRPr="002C0538">
        <w:rPr>
          <w:rFonts w:cs="Arial"/>
          <w:b/>
          <w:color w:val="161616"/>
          <w:spacing w:val="-2"/>
          <w:w w:val="105"/>
          <w:lang w:val="cs-CZ"/>
        </w:rPr>
        <w:t>s.</w:t>
      </w:r>
    </w:p>
    <w:p w:rsidR="003F06FE" w:rsidRDefault="003F06FE" w:rsidP="000B088B">
      <w:pPr>
        <w:pStyle w:val="BodyText"/>
        <w:spacing w:before="11" w:line="272" w:lineRule="exact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>se sídlem:</w:t>
      </w:r>
      <w:r w:rsidRPr="00BE722E">
        <w:rPr>
          <w:rFonts w:cs="Arial"/>
          <w:lang w:val="cs-CZ"/>
        </w:rPr>
        <w:tab/>
        <w:t xml:space="preserve">Praha 1 -  Staré Město, Žatecká 110/2, PSČ 110 00 </w:t>
      </w:r>
    </w:p>
    <w:p w:rsidR="003F06FE" w:rsidRPr="00BE722E" w:rsidRDefault="003F06FE" w:rsidP="000B088B">
      <w:pPr>
        <w:pStyle w:val="BodyText"/>
        <w:spacing w:before="11" w:line="272" w:lineRule="exact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>zapsána:</w:t>
      </w:r>
      <w:r w:rsidRPr="00BE722E">
        <w:rPr>
          <w:rFonts w:cs="Arial"/>
          <w:lang w:val="cs-CZ"/>
        </w:rPr>
        <w:tab/>
        <w:t>v OR vedeném Městským soudem v Praze, oddíl B, vložka 5290</w:t>
      </w:r>
    </w:p>
    <w:p w:rsidR="003F06FE" w:rsidRPr="00BE722E" w:rsidRDefault="003F06FE" w:rsidP="000B088B">
      <w:pPr>
        <w:pStyle w:val="BodyText"/>
        <w:spacing w:before="10" w:line="274" w:lineRule="exact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>IČ: 25656112</w:t>
      </w:r>
    </w:p>
    <w:p w:rsidR="003F06FE" w:rsidRPr="00BE722E" w:rsidRDefault="003F06FE" w:rsidP="000B088B">
      <w:pPr>
        <w:pStyle w:val="BodyText"/>
        <w:spacing w:line="274" w:lineRule="exact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>DIČ: CZ25656112 (plátce DPH)</w:t>
      </w:r>
    </w:p>
    <w:p w:rsidR="003F06FE" w:rsidRPr="00BE722E" w:rsidRDefault="003F06FE" w:rsidP="000B088B">
      <w:pPr>
        <w:pStyle w:val="BodyText"/>
        <w:spacing w:before="10" w:line="249" w:lineRule="auto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 xml:space="preserve">bankovní spojení: </w:t>
      </w:r>
    </w:p>
    <w:p w:rsidR="003F06FE" w:rsidRDefault="003F06FE" w:rsidP="0013716A">
      <w:pPr>
        <w:pStyle w:val="BodyText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 xml:space="preserve">zastoupená: </w:t>
      </w:r>
    </w:p>
    <w:p w:rsidR="003F06FE" w:rsidRDefault="003F06FE" w:rsidP="0013716A">
      <w:pPr>
        <w:pStyle w:val="BodyText"/>
        <w:ind w:left="0" w:right="3"/>
        <w:rPr>
          <w:rFonts w:cs="Arial"/>
          <w:lang w:val="cs-CZ"/>
        </w:rPr>
      </w:pPr>
    </w:p>
    <w:p w:rsidR="003F06FE" w:rsidRPr="00BE722E" w:rsidRDefault="003F06FE" w:rsidP="0013716A">
      <w:pPr>
        <w:pStyle w:val="BodyText"/>
        <w:ind w:left="0" w:right="3"/>
        <w:rPr>
          <w:rFonts w:cs="Arial"/>
          <w:lang w:val="cs-CZ"/>
        </w:rPr>
      </w:pPr>
      <w:r>
        <w:rPr>
          <w:rFonts w:cs="Arial"/>
          <w:lang w:val="cs-CZ"/>
        </w:rPr>
        <w:t>(d</w:t>
      </w:r>
      <w:r w:rsidRPr="002C0538">
        <w:rPr>
          <w:rFonts w:cs="Arial"/>
          <w:lang w:val="cs-CZ"/>
        </w:rPr>
        <w:t>ále jen „PVS")</w:t>
      </w:r>
    </w:p>
    <w:p w:rsidR="003F06FE" w:rsidRPr="00BE722E" w:rsidRDefault="003F06FE" w:rsidP="000B088B">
      <w:pPr>
        <w:tabs>
          <w:tab w:val="left" w:pos="3822"/>
          <w:tab w:val="left" w:pos="4872"/>
          <w:tab w:val="left" w:pos="7209"/>
        </w:tabs>
        <w:spacing w:before="7"/>
        <w:ind w:right="3"/>
        <w:rPr>
          <w:rFonts w:ascii="Arial" w:hAnsi="Arial" w:cs="Arial"/>
          <w:sz w:val="24"/>
          <w:szCs w:val="24"/>
          <w:lang w:val="cs-CZ"/>
        </w:rPr>
      </w:pPr>
    </w:p>
    <w:p w:rsidR="003F06FE" w:rsidRPr="00BE722E" w:rsidRDefault="003F06FE" w:rsidP="000B088B">
      <w:pPr>
        <w:pStyle w:val="BodyText"/>
        <w:tabs>
          <w:tab w:val="left" w:pos="3822"/>
          <w:tab w:val="left" w:pos="4872"/>
          <w:tab w:val="left" w:pos="7209"/>
        </w:tabs>
        <w:spacing w:before="69" w:line="243" w:lineRule="auto"/>
        <w:ind w:left="0" w:right="3"/>
        <w:rPr>
          <w:rFonts w:cs="Arial"/>
          <w:lang w:val="cs-CZ"/>
        </w:rPr>
      </w:pPr>
      <w:r w:rsidRPr="00BE722E">
        <w:rPr>
          <w:rFonts w:cs="Arial"/>
          <w:lang w:val="cs-CZ"/>
        </w:rPr>
        <w:t>podle ustanovení § 7 odst. 5 zákona č. 274/2001 Sb., o vodovodech a kanalizacích pro veřejnou potřebu a ustanovení § 1746, odst. 2 zákona č. 89/2012 Sb., občanský zákoník, v platném znění, tuto</w:t>
      </w:r>
    </w:p>
    <w:p w:rsidR="003F06FE" w:rsidRPr="002C0538" w:rsidRDefault="003F06FE" w:rsidP="000B088B">
      <w:pPr>
        <w:tabs>
          <w:tab w:val="left" w:pos="3822"/>
          <w:tab w:val="left" w:pos="4872"/>
          <w:tab w:val="left" w:pos="7209"/>
        </w:tabs>
        <w:spacing w:before="164"/>
        <w:ind w:left="40" w:right="3"/>
        <w:jc w:val="center"/>
        <w:rPr>
          <w:rFonts w:ascii="Arial" w:hAnsi="Arial" w:cs="Arial"/>
          <w:sz w:val="39"/>
          <w:szCs w:val="39"/>
          <w:lang w:val="cs-CZ"/>
        </w:rPr>
      </w:pPr>
      <w:r w:rsidRPr="00BE722E">
        <w:rPr>
          <w:rFonts w:ascii="Arial" w:hAnsi="Arial" w:cs="Arial"/>
          <w:b/>
          <w:color w:val="363636"/>
          <w:sz w:val="39"/>
          <w:lang w:val="cs-CZ"/>
        </w:rPr>
        <w:t>dohodu</w:t>
      </w:r>
      <w:r w:rsidRPr="002C0538">
        <w:rPr>
          <w:rFonts w:ascii="Arial" w:hAnsi="Arial" w:cs="Arial"/>
          <w:b/>
          <w:color w:val="363636"/>
          <w:spacing w:val="24"/>
          <w:sz w:val="39"/>
          <w:lang w:val="cs-CZ"/>
        </w:rPr>
        <w:t xml:space="preserve"> </w:t>
      </w:r>
      <w:r w:rsidRPr="002C0538">
        <w:rPr>
          <w:rFonts w:ascii="Arial" w:hAnsi="Arial" w:cs="Arial"/>
          <w:b/>
          <w:color w:val="262626"/>
          <w:sz w:val="39"/>
          <w:lang w:val="cs-CZ"/>
        </w:rPr>
        <w:t>o</w:t>
      </w:r>
      <w:r w:rsidRPr="00BE722E">
        <w:rPr>
          <w:rFonts w:ascii="Arial" w:hAnsi="Arial" w:cs="Arial"/>
          <w:b/>
          <w:color w:val="262626"/>
          <w:spacing w:val="19"/>
          <w:sz w:val="39"/>
          <w:lang w:val="cs-CZ"/>
        </w:rPr>
        <w:t xml:space="preserve"> </w:t>
      </w:r>
      <w:r w:rsidRPr="00BE722E">
        <w:rPr>
          <w:rFonts w:ascii="Arial" w:hAnsi="Arial" w:cs="Arial"/>
          <w:b/>
          <w:color w:val="363636"/>
          <w:sz w:val="39"/>
          <w:lang w:val="cs-CZ"/>
        </w:rPr>
        <w:t>náhradě</w:t>
      </w:r>
      <w:r w:rsidRPr="002C0538">
        <w:rPr>
          <w:rFonts w:ascii="Arial" w:hAnsi="Arial" w:cs="Arial"/>
          <w:b/>
          <w:color w:val="363636"/>
          <w:sz w:val="39"/>
          <w:lang w:val="cs-CZ"/>
        </w:rPr>
        <w:t>:</w:t>
      </w:r>
    </w:p>
    <w:p w:rsidR="003F06FE" w:rsidRPr="002C0538" w:rsidRDefault="003F06FE" w:rsidP="000B088B">
      <w:pPr>
        <w:pStyle w:val="Heading1"/>
        <w:ind w:left="0" w:right="3"/>
        <w:rPr>
          <w:rFonts w:cs="Arial"/>
          <w:b/>
          <w:bCs/>
          <w:sz w:val="30"/>
          <w:szCs w:val="30"/>
          <w:lang w:val="cs-CZ"/>
        </w:rPr>
      </w:pPr>
    </w:p>
    <w:p w:rsidR="003F06FE" w:rsidRPr="00BE722E" w:rsidRDefault="003F06FE" w:rsidP="002C0538">
      <w:pPr>
        <w:pStyle w:val="Heading1"/>
        <w:ind w:left="0" w:right="3"/>
        <w:jc w:val="center"/>
        <w:rPr>
          <w:rFonts w:cs="Arial"/>
          <w:b/>
        </w:rPr>
      </w:pPr>
      <w:r w:rsidRPr="00BE722E">
        <w:rPr>
          <w:rFonts w:cs="Arial"/>
          <w:b/>
          <w:sz w:val="24"/>
        </w:rPr>
        <w:t>I</w:t>
      </w:r>
      <w:r w:rsidRPr="00BE722E">
        <w:rPr>
          <w:rFonts w:cs="Arial"/>
          <w:b/>
        </w:rPr>
        <w:t>.</w:t>
      </w:r>
    </w:p>
    <w:p w:rsidR="003F06FE" w:rsidRDefault="003F06FE" w:rsidP="0013716A">
      <w:pPr>
        <w:pStyle w:val="BodyText"/>
        <w:numPr>
          <w:ilvl w:val="0"/>
          <w:numId w:val="4"/>
        </w:numPr>
        <w:spacing w:before="121" w:line="253" w:lineRule="auto"/>
        <w:ind w:right="3"/>
        <w:jc w:val="both"/>
        <w:rPr>
          <w:rFonts w:cs="Arial"/>
          <w:color w:val="181818"/>
          <w:lang w:val="cs-CZ"/>
        </w:rPr>
      </w:pPr>
      <w:r w:rsidRPr="00C82DDE">
        <w:rPr>
          <w:rFonts w:cs="Arial"/>
        </w:rPr>
        <w:t>PVS</w:t>
      </w:r>
      <w:r w:rsidRPr="00C82DDE">
        <w:rPr>
          <w:rFonts w:cs="Arial"/>
          <w:lang w:val="cs-CZ"/>
        </w:rPr>
        <w:t xml:space="preserve"> spravuje jako správce pro vlastníka hlavní město Prahu vodohospodářskou infrastrukturu. PVS v rámci své činnosti zajišťuje mimo jiné realizaci udržovacích prací vodovodních řa</w:t>
      </w:r>
      <w:r w:rsidRPr="00F2375D">
        <w:rPr>
          <w:rFonts w:cs="Arial"/>
          <w:lang w:val="cs-CZ"/>
        </w:rPr>
        <w:t xml:space="preserve">dů a kanalizačních stok. </w:t>
      </w:r>
      <w:r w:rsidRPr="00F2375D">
        <w:rPr>
          <w:rFonts w:cs="Arial"/>
          <w:color w:val="181818"/>
          <w:lang w:val="cs-CZ"/>
        </w:rPr>
        <w:t>PVS provede na pozemku parc. č. 2460</w:t>
      </w:r>
      <w:r>
        <w:rPr>
          <w:rFonts w:cs="Arial"/>
          <w:color w:val="181818"/>
          <w:lang w:val="cs-CZ"/>
        </w:rPr>
        <w:t>,</w:t>
      </w:r>
      <w:r w:rsidRPr="00F2375D">
        <w:rPr>
          <w:rFonts w:cs="Arial"/>
          <w:color w:val="181818"/>
          <w:lang w:val="cs-CZ"/>
        </w:rPr>
        <w:t xml:space="preserve"> k.ú. </w:t>
      </w:r>
      <w:r>
        <w:rPr>
          <w:rFonts w:cs="Arial"/>
          <w:color w:val="181818"/>
          <w:lang w:val="cs-CZ"/>
        </w:rPr>
        <w:t xml:space="preserve">Nové Město (dále jen Pozemek) </w:t>
      </w:r>
      <w:r w:rsidRPr="00F2375D">
        <w:rPr>
          <w:rFonts w:cs="Arial"/>
          <w:color w:val="181818"/>
          <w:lang w:val="cs-CZ"/>
        </w:rPr>
        <w:t>,</w:t>
      </w:r>
      <w:r w:rsidRPr="00C82DDE">
        <w:rPr>
          <w:rFonts w:cs="Arial"/>
          <w:color w:val="181818"/>
          <w:lang w:val="cs-CZ"/>
        </w:rPr>
        <w:t>v rámci obnovy vodohospodářského majetku hl. m.Prahy,</w:t>
      </w:r>
      <w:r>
        <w:rPr>
          <w:rFonts w:cs="Arial"/>
          <w:color w:val="181818"/>
          <w:lang w:val="cs-CZ"/>
        </w:rPr>
        <w:t xml:space="preserve">  a</w:t>
      </w:r>
      <w:r w:rsidRPr="00C82DDE">
        <w:rPr>
          <w:rFonts w:cs="Arial"/>
          <w:color w:val="181818"/>
          <w:lang w:val="cs-CZ"/>
        </w:rPr>
        <w:t>kci</w:t>
      </w:r>
      <w:r>
        <w:rPr>
          <w:rFonts w:cs="Arial"/>
          <w:color w:val="181818"/>
          <w:lang w:val="cs-CZ"/>
        </w:rPr>
        <w:t>:</w:t>
      </w:r>
      <w:r w:rsidRPr="00C82DDE">
        <w:rPr>
          <w:rFonts w:cs="Arial"/>
          <w:color w:val="181818"/>
          <w:lang w:val="cs-CZ"/>
        </w:rPr>
        <w:t xml:space="preserve"> “</w:t>
      </w:r>
      <w:r w:rsidRPr="00C82DDE">
        <w:rPr>
          <w:rFonts w:cs="Arial"/>
          <w:b/>
          <w:color w:val="181818"/>
          <w:lang w:val="cs-CZ"/>
        </w:rPr>
        <w:t>Rekonstrukce kanalizace ulice Na Slupi, Praha 2 – Nové Město</w:t>
      </w:r>
      <w:r>
        <w:rPr>
          <w:rFonts w:cs="Arial"/>
          <w:b/>
          <w:color w:val="181818"/>
          <w:lang w:val="cs-CZ"/>
        </w:rPr>
        <w:t>“</w:t>
      </w:r>
      <w:r w:rsidRPr="00C82DDE">
        <w:rPr>
          <w:rFonts w:cs="Arial"/>
          <w:color w:val="181818"/>
          <w:lang w:val="cs-CZ"/>
        </w:rPr>
        <w:t xml:space="preserve"> a to v   době od 1. 7. 2017 do 2. 9. 2017. </w:t>
      </w:r>
      <w:r>
        <w:rPr>
          <w:rFonts w:cs="Arial"/>
          <w:color w:val="181818"/>
          <w:lang w:val="cs-CZ"/>
        </w:rPr>
        <w:t>Pozemek je ve vlastnictví hlavního města Prahy.</w:t>
      </w:r>
    </w:p>
    <w:p w:rsidR="003F06FE" w:rsidRPr="00C82DDE" w:rsidRDefault="003F06FE" w:rsidP="002C0538">
      <w:pPr>
        <w:pStyle w:val="BodyText"/>
        <w:spacing w:before="121" w:line="253" w:lineRule="auto"/>
        <w:ind w:left="613" w:right="3"/>
        <w:rPr>
          <w:rFonts w:cs="Arial"/>
          <w:color w:val="181818"/>
          <w:lang w:val="cs-CZ"/>
        </w:rPr>
      </w:pPr>
    </w:p>
    <w:p w:rsidR="003F06FE" w:rsidRDefault="003F06FE" w:rsidP="000B088B">
      <w:pPr>
        <w:pStyle w:val="ListParagraph"/>
        <w:numPr>
          <w:ilvl w:val="0"/>
          <w:numId w:val="4"/>
        </w:numPr>
        <w:spacing w:after="120" w:line="253" w:lineRule="auto"/>
        <w:ind w:right="6" w:hanging="413"/>
        <w:jc w:val="both"/>
        <w:rPr>
          <w:rFonts w:ascii="Arial" w:hAnsi="Arial" w:cs="Arial"/>
          <w:color w:val="181818"/>
          <w:sz w:val="24"/>
          <w:szCs w:val="24"/>
          <w:lang w:val="cs-CZ"/>
        </w:rPr>
      </w:pPr>
      <w:r w:rsidRPr="003B1559">
        <w:rPr>
          <w:rFonts w:ascii="Arial" w:hAnsi="Arial" w:cs="Arial"/>
          <w:color w:val="181818"/>
          <w:sz w:val="24"/>
          <w:szCs w:val="24"/>
          <w:lang w:val="cs-CZ"/>
        </w:rPr>
        <w:t>Společnost</w:t>
      </w:r>
      <w:r w:rsidRPr="003B1559">
        <w:rPr>
          <w:rFonts w:cs="Arial"/>
          <w:color w:val="181818"/>
          <w:lang w:val="cs-CZ"/>
        </w:rPr>
        <w:t xml:space="preserve"> </w:t>
      </w:r>
      <w:r w:rsidRPr="003B1559">
        <w:rPr>
          <w:rFonts w:ascii="Arial" w:hAnsi="Arial" w:cs="Arial"/>
          <w:color w:val="181818"/>
          <w:sz w:val="24"/>
          <w:szCs w:val="24"/>
          <w:lang w:val="cs-CZ"/>
        </w:rPr>
        <w:t>D</w:t>
      </w:r>
      <w:r>
        <w:rPr>
          <w:rFonts w:ascii="Arial" w:hAnsi="Arial" w:cs="Arial"/>
          <w:color w:val="181818"/>
          <w:sz w:val="24"/>
          <w:szCs w:val="24"/>
          <w:lang w:val="cs-CZ"/>
        </w:rPr>
        <w:t>PP má na pozemku umístěnu tramvajovou trať ( dále jen TT).</w:t>
      </w:r>
    </w:p>
    <w:p w:rsidR="003F06FE" w:rsidRPr="0094762A" w:rsidRDefault="003F06FE" w:rsidP="0094762A">
      <w:pPr>
        <w:pStyle w:val="ListParagraph"/>
        <w:rPr>
          <w:rFonts w:ascii="Arial" w:hAnsi="Arial" w:cs="Arial"/>
          <w:color w:val="181818"/>
          <w:sz w:val="24"/>
          <w:szCs w:val="24"/>
          <w:lang w:val="cs-CZ"/>
        </w:rPr>
      </w:pPr>
    </w:p>
    <w:p w:rsidR="003F06FE" w:rsidRPr="002C0538" w:rsidRDefault="003F06FE" w:rsidP="0094762A">
      <w:pPr>
        <w:pStyle w:val="ListParagraph"/>
        <w:spacing w:after="120" w:line="253" w:lineRule="auto"/>
        <w:ind w:left="613" w:right="6"/>
        <w:jc w:val="both"/>
        <w:rPr>
          <w:rFonts w:ascii="Arial" w:hAnsi="Arial" w:cs="Arial"/>
          <w:color w:val="181818"/>
          <w:sz w:val="24"/>
          <w:szCs w:val="24"/>
          <w:lang w:val="cs-CZ"/>
        </w:rPr>
      </w:pPr>
    </w:p>
    <w:p w:rsidR="003F06FE" w:rsidRDefault="003F06FE" w:rsidP="006815BE">
      <w:pPr>
        <w:pStyle w:val="ListParagraph"/>
        <w:numPr>
          <w:ilvl w:val="0"/>
          <w:numId w:val="4"/>
        </w:numPr>
        <w:rPr>
          <w:rFonts w:ascii="Arial" w:hAnsi="Arial" w:cs="Arial"/>
          <w:color w:val="181818"/>
          <w:sz w:val="24"/>
          <w:szCs w:val="24"/>
          <w:lang w:val="cs-CZ"/>
        </w:rPr>
      </w:pPr>
      <w:r w:rsidRPr="003B1559">
        <w:rPr>
          <w:rFonts w:ascii="Arial" w:hAnsi="Arial" w:cs="Arial"/>
          <w:color w:val="181818"/>
          <w:sz w:val="24"/>
          <w:szCs w:val="24"/>
          <w:lang w:val="cs-CZ"/>
        </w:rPr>
        <w:t xml:space="preserve">PVS se touto dohodou zavazuje, že </w:t>
      </w:r>
      <w:r>
        <w:rPr>
          <w:rFonts w:ascii="Arial" w:hAnsi="Arial" w:cs="Arial"/>
          <w:color w:val="181818"/>
          <w:sz w:val="24"/>
          <w:szCs w:val="24"/>
          <w:lang w:val="cs-CZ"/>
        </w:rPr>
        <w:t xml:space="preserve">Pozemek uvede do původního stavu a dále </w:t>
      </w:r>
      <w:r w:rsidRPr="003B1559">
        <w:rPr>
          <w:rFonts w:ascii="Arial" w:hAnsi="Arial" w:cs="Arial"/>
          <w:color w:val="181818"/>
          <w:sz w:val="24"/>
          <w:szCs w:val="24"/>
          <w:lang w:val="cs-CZ"/>
        </w:rPr>
        <w:t xml:space="preserve">uhradí </w:t>
      </w:r>
      <w:r>
        <w:rPr>
          <w:rFonts w:ascii="Arial" w:hAnsi="Arial" w:cs="Arial"/>
          <w:color w:val="181818"/>
          <w:sz w:val="24"/>
          <w:szCs w:val="24"/>
          <w:lang w:val="cs-CZ"/>
        </w:rPr>
        <w:t>DPP újmu spočívající:</w:t>
      </w:r>
    </w:p>
    <w:p w:rsidR="003F06FE" w:rsidRDefault="003F06FE" w:rsidP="0013716A">
      <w:pPr>
        <w:pStyle w:val="ListParagraph"/>
        <w:ind w:left="6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Předpokládané náklady na</w:t>
      </w:r>
      <w:r w:rsidRPr="0013716A">
        <w:rPr>
          <w:rFonts w:ascii="Arial" w:hAnsi="Arial" w:cs="Arial"/>
          <w:sz w:val="24"/>
          <w:szCs w:val="24"/>
        </w:rPr>
        <w:t xml:space="preserve"> odklon tramvajových linek </w:t>
      </w:r>
      <w:r>
        <w:rPr>
          <w:rFonts w:ascii="Arial" w:hAnsi="Arial" w:cs="Arial"/>
          <w:sz w:val="24"/>
          <w:szCs w:val="24"/>
        </w:rPr>
        <w:t xml:space="preserve"> činí</w:t>
      </w:r>
      <w:r w:rsidRPr="0013716A">
        <w:rPr>
          <w:rFonts w:ascii="Arial" w:hAnsi="Arial" w:cs="Arial"/>
          <w:sz w:val="24"/>
          <w:szCs w:val="24"/>
        </w:rPr>
        <w:t>        </w:t>
      </w:r>
      <w:r>
        <w:rPr>
          <w:rFonts w:ascii="Arial" w:hAnsi="Arial" w:cs="Arial"/>
          <w:sz w:val="24"/>
          <w:szCs w:val="24"/>
        </w:rPr>
        <w:t xml:space="preserve">       </w:t>
      </w:r>
    </w:p>
    <w:p w:rsidR="003F06FE" w:rsidRPr="0094762A" w:rsidRDefault="003F06FE" w:rsidP="0013716A">
      <w:pPr>
        <w:pStyle w:val="ListParagraph"/>
        <w:ind w:left="613"/>
        <w:jc w:val="both"/>
        <w:rPr>
          <w:rFonts w:ascii="Arial" w:hAnsi="Arial" w:cs="Arial"/>
          <w:color w:val="000000"/>
          <w:sz w:val="24"/>
          <w:szCs w:val="24"/>
        </w:rPr>
      </w:pPr>
      <w:r w:rsidRPr="0094762A">
        <w:rPr>
          <w:rFonts w:ascii="Arial" w:hAnsi="Arial" w:cs="Arial"/>
          <w:color w:val="000000"/>
          <w:sz w:val="24"/>
          <w:szCs w:val="24"/>
        </w:rPr>
        <w:t xml:space="preserve"> 2 704 781,- Kč  </w:t>
      </w:r>
    </w:p>
    <w:p w:rsidR="003F06FE" w:rsidRDefault="003F06FE" w:rsidP="0013716A">
      <w:pPr>
        <w:pStyle w:val="ListParagraph"/>
        <w:ind w:left="6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Předpokládané náklady za do</w:t>
      </w:r>
      <w:r w:rsidRPr="0013716A">
        <w:rPr>
          <w:rFonts w:ascii="Arial" w:hAnsi="Arial" w:cs="Arial"/>
          <w:sz w:val="24"/>
          <w:szCs w:val="24"/>
        </w:rPr>
        <w:t xml:space="preserve">časné užívání </w:t>
      </w:r>
      <w:r>
        <w:rPr>
          <w:rFonts w:ascii="Arial" w:hAnsi="Arial" w:cs="Arial"/>
          <w:sz w:val="24"/>
          <w:szCs w:val="24"/>
        </w:rPr>
        <w:t>tramvajového tělesa</w:t>
      </w:r>
      <w:r w:rsidRPr="0013716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činí      </w:t>
      </w:r>
      <w:r w:rsidRPr="0013716A">
        <w:rPr>
          <w:rFonts w:ascii="Arial" w:hAnsi="Arial" w:cs="Arial"/>
          <w:sz w:val="24"/>
          <w:szCs w:val="24"/>
        </w:rPr>
        <w:t xml:space="preserve"> </w:t>
      </w:r>
      <w:r w:rsidRPr="00A254C6">
        <w:rPr>
          <w:rFonts w:ascii="Arial" w:hAnsi="Arial" w:cs="Arial"/>
          <w:sz w:val="24"/>
          <w:szCs w:val="24"/>
        </w:rPr>
        <w:t>202 200,- Kč </w:t>
      </w:r>
      <w:r>
        <w:rPr>
          <w:rFonts w:ascii="Arial" w:hAnsi="Arial" w:cs="Arial"/>
          <w:sz w:val="24"/>
          <w:szCs w:val="24"/>
        </w:rPr>
        <w:t xml:space="preserve"> ( ceník užívání  TT tvoří přílohu č.2)</w:t>
      </w:r>
      <w:r w:rsidRPr="0013716A">
        <w:rPr>
          <w:rFonts w:ascii="Arial" w:hAnsi="Arial" w:cs="Arial"/>
          <w:sz w:val="24"/>
          <w:szCs w:val="24"/>
        </w:rPr>
        <w:t>    </w:t>
      </w:r>
    </w:p>
    <w:p w:rsidR="003F06FE" w:rsidRPr="0013716A" w:rsidRDefault="003F06FE" w:rsidP="0013716A">
      <w:pPr>
        <w:pStyle w:val="ListParagraph"/>
        <w:ind w:left="613"/>
        <w:jc w:val="both"/>
        <w:rPr>
          <w:rFonts w:ascii="Arial" w:hAnsi="Arial" w:cs="Arial"/>
          <w:sz w:val="24"/>
          <w:szCs w:val="24"/>
        </w:rPr>
      </w:pPr>
      <w:r w:rsidRPr="0013716A">
        <w:rPr>
          <w:rFonts w:ascii="Arial" w:hAnsi="Arial" w:cs="Arial"/>
          <w:sz w:val="24"/>
          <w:szCs w:val="24"/>
        </w:rPr>
        <w:t xml:space="preserve">        </w:t>
      </w:r>
    </w:p>
    <w:p w:rsidR="003F06FE" w:rsidRPr="0013716A" w:rsidRDefault="003F06FE" w:rsidP="0013716A">
      <w:pPr>
        <w:ind w:left="567"/>
        <w:jc w:val="both"/>
        <w:rPr>
          <w:rFonts w:ascii="Arial" w:hAnsi="Arial" w:cs="Arial"/>
          <w:sz w:val="24"/>
          <w:szCs w:val="24"/>
        </w:rPr>
      </w:pPr>
      <w:r w:rsidRPr="0094762A">
        <w:rPr>
          <w:rFonts w:ascii="Arial" w:hAnsi="Arial" w:cs="Arial"/>
          <w:sz w:val="24"/>
          <w:szCs w:val="24"/>
        </w:rPr>
        <w:t>Ná</w:t>
      </w:r>
      <w:r w:rsidRPr="0013716A">
        <w:rPr>
          <w:rFonts w:ascii="Arial" w:hAnsi="Arial" w:cs="Arial"/>
          <w:sz w:val="24"/>
          <w:szCs w:val="24"/>
        </w:rPr>
        <w:t>klady na práce na trolejovém vedení bud</w:t>
      </w:r>
      <w:r>
        <w:rPr>
          <w:rFonts w:ascii="Arial" w:hAnsi="Arial" w:cs="Arial"/>
          <w:sz w:val="24"/>
          <w:szCs w:val="24"/>
        </w:rPr>
        <w:t>ou</w:t>
      </w:r>
      <w:r w:rsidRPr="0013716A">
        <w:rPr>
          <w:rFonts w:ascii="Arial" w:hAnsi="Arial" w:cs="Arial"/>
          <w:sz w:val="24"/>
          <w:szCs w:val="24"/>
        </w:rPr>
        <w:t xml:space="preserve"> po dohodě </w:t>
      </w:r>
      <w:r>
        <w:rPr>
          <w:rFonts w:ascii="Arial" w:hAnsi="Arial" w:cs="Arial"/>
          <w:sz w:val="24"/>
          <w:szCs w:val="24"/>
        </w:rPr>
        <w:t xml:space="preserve">smluvních stran </w:t>
      </w:r>
      <w:r w:rsidRPr="0013716A">
        <w:rPr>
          <w:rFonts w:ascii="Arial" w:hAnsi="Arial" w:cs="Arial"/>
          <w:sz w:val="24"/>
          <w:szCs w:val="24"/>
        </w:rPr>
        <w:t>řešen</w:t>
      </w:r>
      <w:r>
        <w:rPr>
          <w:rFonts w:ascii="Arial" w:hAnsi="Arial" w:cs="Arial"/>
          <w:sz w:val="24"/>
          <w:szCs w:val="24"/>
        </w:rPr>
        <w:t>y</w:t>
      </w:r>
      <w:r w:rsidRPr="0013716A">
        <w:rPr>
          <w:rFonts w:ascii="Arial" w:hAnsi="Arial" w:cs="Arial"/>
          <w:sz w:val="24"/>
          <w:szCs w:val="24"/>
        </w:rPr>
        <w:t xml:space="preserve"> samostatnou objednávkou </w:t>
      </w:r>
      <w:r>
        <w:rPr>
          <w:rFonts w:ascii="Arial" w:hAnsi="Arial" w:cs="Arial"/>
          <w:sz w:val="24"/>
          <w:szCs w:val="24"/>
        </w:rPr>
        <w:t>PVS.</w:t>
      </w:r>
    </w:p>
    <w:p w:rsidR="003F06FE" w:rsidRPr="0013716A" w:rsidRDefault="003F06FE" w:rsidP="002A3AE6">
      <w:pPr>
        <w:rPr>
          <w:rFonts w:ascii="Arial" w:hAnsi="Arial" w:cs="Arial"/>
          <w:color w:val="1F497D"/>
          <w:sz w:val="24"/>
          <w:szCs w:val="24"/>
        </w:rPr>
      </w:pPr>
    </w:p>
    <w:p w:rsidR="003F06FE" w:rsidRDefault="003F06FE" w:rsidP="0013716A">
      <w:pPr>
        <w:pStyle w:val="ListParagraph"/>
        <w:ind w:left="613"/>
        <w:rPr>
          <w:rFonts w:ascii="Arial" w:hAnsi="Arial" w:cs="Arial"/>
          <w:color w:val="181818"/>
          <w:sz w:val="24"/>
          <w:szCs w:val="24"/>
          <w:lang w:val="cs-CZ"/>
        </w:rPr>
      </w:pPr>
    </w:p>
    <w:p w:rsidR="003F06FE" w:rsidRPr="0094762A" w:rsidRDefault="003F06FE" w:rsidP="0013716A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181818"/>
          <w:sz w:val="24"/>
          <w:szCs w:val="24"/>
          <w:lang w:val="cs-CZ"/>
        </w:rPr>
      </w:pPr>
      <w:r>
        <w:rPr>
          <w:rFonts w:ascii="Arial" w:hAnsi="Arial" w:cs="Arial"/>
          <w:sz w:val="24"/>
          <w:szCs w:val="24"/>
        </w:rPr>
        <w:t>Smluvní strany se dohodly, že náklady na</w:t>
      </w:r>
      <w:r w:rsidRPr="00554F81">
        <w:rPr>
          <w:rFonts w:ascii="Arial" w:hAnsi="Arial" w:cs="Arial"/>
          <w:sz w:val="24"/>
          <w:szCs w:val="24"/>
        </w:rPr>
        <w:t xml:space="preserve"> odklon tramvajových linek </w:t>
      </w:r>
      <w:r>
        <w:rPr>
          <w:rFonts w:ascii="Arial" w:hAnsi="Arial" w:cs="Arial"/>
          <w:sz w:val="24"/>
          <w:szCs w:val="24"/>
        </w:rPr>
        <w:t xml:space="preserve"> budou vyčísleny dle</w:t>
      </w:r>
      <w:r w:rsidRPr="00554F81">
        <w:rPr>
          <w:rFonts w:ascii="Arial" w:hAnsi="Arial" w:cs="Arial"/>
          <w:sz w:val="24"/>
          <w:szCs w:val="24"/>
        </w:rPr>
        <w:t xml:space="preserve"> </w:t>
      </w:r>
      <w:r w:rsidRPr="00697A20">
        <w:rPr>
          <w:rFonts w:ascii="Arial" w:hAnsi="Arial" w:cs="Arial"/>
          <w:sz w:val="24"/>
          <w:szCs w:val="24"/>
        </w:rPr>
        <w:t>skutečně ujetých km</w:t>
      </w:r>
      <w:r>
        <w:rPr>
          <w:rFonts w:ascii="Arial" w:hAnsi="Arial" w:cs="Arial"/>
          <w:sz w:val="24"/>
          <w:szCs w:val="24"/>
        </w:rPr>
        <w:t xml:space="preserve"> po ukončení akce “ Rekonstrukce kanalizace ulice Na Slupi” a budou ze strany PVS uhrazeny do 30 dní  ode dne doručení faktury do dispozice PVS.</w:t>
      </w:r>
    </w:p>
    <w:p w:rsidR="003F06FE" w:rsidRPr="0013716A" w:rsidRDefault="003F06FE" w:rsidP="0094762A">
      <w:pPr>
        <w:pStyle w:val="ListParagraph"/>
        <w:ind w:left="613"/>
        <w:jc w:val="both"/>
        <w:rPr>
          <w:rFonts w:ascii="Arial" w:hAnsi="Arial" w:cs="Arial"/>
          <w:color w:val="181818"/>
          <w:sz w:val="24"/>
          <w:szCs w:val="24"/>
          <w:lang w:val="cs-CZ"/>
        </w:rPr>
      </w:pPr>
    </w:p>
    <w:p w:rsidR="003F06FE" w:rsidRPr="00F20216" w:rsidRDefault="003F06FE" w:rsidP="000A576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color w:val="181818"/>
          <w:sz w:val="24"/>
          <w:szCs w:val="24"/>
          <w:lang w:val="cs-CZ"/>
        </w:rPr>
      </w:pPr>
      <w:r>
        <w:rPr>
          <w:rFonts w:ascii="Arial" w:hAnsi="Arial" w:cs="Arial"/>
          <w:color w:val="181818"/>
          <w:sz w:val="24"/>
          <w:szCs w:val="24"/>
          <w:lang w:val="cs-CZ"/>
        </w:rPr>
        <w:t xml:space="preserve">Náhrada za dočasné užívání tramvajového tělesa bude </w:t>
      </w:r>
      <w:r>
        <w:rPr>
          <w:rFonts w:ascii="Arial" w:hAnsi="Arial" w:cs="Arial"/>
          <w:sz w:val="24"/>
          <w:szCs w:val="24"/>
        </w:rPr>
        <w:t>vyčíslena dle</w:t>
      </w:r>
      <w:r w:rsidRPr="00554F81">
        <w:rPr>
          <w:rFonts w:ascii="Arial" w:hAnsi="Arial" w:cs="Arial"/>
          <w:sz w:val="24"/>
          <w:szCs w:val="24"/>
        </w:rPr>
        <w:t xml:space="preserve"> </w:t>
      </w:r>
      <w:r w:rsidRPr="00697A20">
        <w:rPr>
          <w:rFonts w:ascii="Arial" w:hAnsi="Arial" w:cs="Arial"/>
          <w:sz w:val="24"/>
          <w:szCs w:val="24"/>
        </w:rPr>
        <w:t xml:space="preserve"> skutečně </w:t>
      </w:r>
      <w:r>
        <w:rPr>
          <w:rFonts w:ascii="Arial" w:hAnsi="Arial" w:cs="Arial"/>
          <w:sz w:val="24"/>
          <w:szCs w:val="24"/>
        </w:rPr>
        <w:t>provedených prací po ukončení akce “ Rekonstrukce kanalizace ulice Na Slupi”  na základě předávacího protokolu a bude ze strany PVS uhrazena do 30 dní  ode dne doručení faktury do dispozice PVS.</w:t>
      </w:r>
    </w:p>
    <w:p w:rsidR="003F06FE" w:rsidRPr="0013716A" w:rsidRDefault="003F06FE" w:rsidP="0013716A">
      <w:pPr>
        <w:pStyle w:val="ListParagraph"/>
        <w:ind w:left="613"/>
        <w:jc w:val="both"/>
        <w:rPr>
          <w:rFonts w:ascii="Arial" w:hAnsi="Arial" w:cs="Arial"/>
          <w:color w:val="181818"/>
          <w:sz w:val="24"/>
          <w:szCs w:val="24"/>
          <w:lang w:val="cs-CZ"/>
        </w:rPr>
      </w:pPr>
      <w:r>
        <w:rPr>
          <w:rFonts w:ascii="Arial" w:hAnsi="Arial" w:cs="Arial"/>
          <w:color w:val="181818"/>
          <w:sz w:val="24"/>
          <w:szCs w:val="24"/>
          <w:lang w:val="cs-CZ"/>
        </w:rPr>
        <w:t>.</w:t>
      </w:r>
    </w:p>
    <w:p w:rsidR="003F06FE" w:rsidRPr="00BE722E" w:rsidRDefault="003F06FE" w:rsidP="002C0538">
      <w:pPr>
        <w:pStyle w:val="odstzkl"/>
        <w:numPr>
          <w:ilvl w:val="0"/>
          <w:numId w:val="4"/>
        </w:numPr>
        <w:spacing w:before="120"/>
        <w:rPr>
          <w:rFonts w:ascii="Arial" w:hAnsi="Arial" w:cs="Arial"/>
          <w:color w:val="181818"/>
          <w:szCs w:val="24"/>
          <w:lang w:eastAsia="en-US"/>
        </w:rPr>
      </w:pPr>
      <w:r w:rsidRPr="00BE722E">
        <w:rPr>
          <w:rFonts w:ascii="Arial" w:hAnsi="Arial" w:cs="Arial"/>
          <w:color w:val="181818"/>
          <w:szCs w:val="24"/>
          <w:lang w:eastAsia="en-US"/>
        </w:rPr>
        <w:t xml:space="preserve">Pozemek bude předán PVS na základě písemného protokolu a stejným způsobem tak bude po skončení prací předán </w:t>
      </w:r>
      <w:r>
        <w:rPr>
          <w:rFonts w:ascii="Arial" w:hAnsi="Arial" w:cs="Arial"/>
          <w:color w:val="181818"/>
          <w:szCs w:val="24"/>
          <w:lang w:eastAsia="en-US"/>
        </w:rPr>
        <w:t>DPP</w:t>
      </w:r>
      <w:r w:rsidRPr="00BE722E">
        <w:rPr>
          <w:rFonts w:ascii="Arial" w:hAnsi="Arial" w:cs="Arial"/>
          <w:color w:val="181818"/>
          <w:szCs w:val="24"/>
          <w:lang w:eastAsia="en-US"/>
        </w:rPr>
        <w:t xml:space="preserve">. Součástí protokolu bude i detailní harmonogram prací. </w:t>
      </w:r>
      <w:r w:rsidRPr="00BE722E">
        <w:rPr>
          <w:rFonts w:ascii="Arial" w:hAnsi="Arial" w:cs="Arial"/>
          <w:color w:val="181818"/>
        </w:rPr>
        <w:t xml:space="preserve">Podrobnější zákres území dotčeného stavební činností </w:t>
      </w:r>
      <w:r>
        <w:rPr>
          <w:rFonts w:ascii="Arial" w:hAnsi="Arial" w:cs="Arial"/>
          <w:color w:val="181818"/>
        </w:rPr>
        <w:t xml:space="preserve">bude </w:t>
      </w:r>
      <w:r w:rsidRPr="00BE722E">
        <w:rPr>
          <w:rFonts w:ascii="Arial" w:hAnsi="Arial" w:cs="Arial"/>
          <w:color w:val="181818"/>
        </w:rPr>
        <w:t>tvoř</w:t>
      </w:r>
      <w:r>
        <w:rPr>
          <w:rFonts w:ascii="Arial" w:hAnsi="Arial" w:cs="Arial"/>
          <w:color w:val="181818"/>
        </w:rPr>
        <w:t xml:space="preserve">it </w:t>
      </w:r>
      <w:r w:rsidRPr="00BE722E">
        <w:rPr>
          <w:rFonts w:ascii="Arial" w:hAnsi="Arial" w:cs="Arial"/>
          <w:color w:val="181818"/>
        </w:rPr>
        <w:t>přílohu</w:t>
      </w:r>
      <w:r>
        <w:rPr>
          <w:rFonts w:ascii="Arial" w:hAnsi="Arial" w:cs="Arial"/>
          <w:color w:val="181818"/>
        </w:rPr>
        <w:t xml:space="preserve"> tohoto protokolu</w:t>
      </w:r>
      <w:r>
        <w:rPr>
          <w:rFonts w:cs="Arial"/>
          <w:color w:val="181818"/>
        </w:rPr>
        <w:t xml:space="preserve">. </w:t>
      </w:r>
      <w:r w:rsidRPr="00BE722E">
        <w:rPr>
          <w:rFonts w:ascii="Arial" w:hAnsi="Arial" w:cs="Arial"/>
          <w:color w:val="181818"/>
          <w:szCs w:val="24"/>
          <w:lang w:eastAsia="en-US"/>
        </w:rPr>
        <w:t xml:space="preserve">Strany této dohody se zavazují poskytnout si při přípravě protokolu součinnost.  </w:t>
      </w:r>
    </w:p>
    <w:p w:rsidR="003F06FE" w:rsidRPr="00BE722E" w:rsidRDefault="003F06FE" w:rsidP="002C0538">
      <w:pPr>
        <w:pStyle w:val="odstzkl"/>
        <w:numPr>
          <w:ilvl w:val="0"/>
          <w:numId w:val="4"/>
        </w:numPr>
        <w:spacing w:before="120"/>
        <w:rPr>
          <w:rFonts w:ascii="Arial" w:hAnsi="Arial" w:cs="Arial"/>
          <w:color w:val="181818"/>
          <w:szCs w:val="24"/>
          <w:lang w:eastAsia="en-US"/>
        </w:rPr>
      </w:pPr>
      <w:r w:rsidRPr="00BE722E">
        <w:rPr>
          <w:rFonts w:ascii="Arial" w:hAnsi="Arial" w:cs="Arial"/>
          <w:color w:val="181818"/>
          <w:szCs w:val="24"/>
          <w:lang w:eastAsia="en-US"/>
        </w:rPr>
        <w:t xml:space="preserve">Vstup na Pozemek bude probíhat v pracovní dny od </w:t>
      </w:r>
      <w:r>
        <w:rPr>
          <w:rFonts w:ascii="Arial" w:hAnsi="Arial" w:cs="Arial"/>
          <w:color w:val="181818"/>
          <w:szCs w:val="24"/>
          <w:lang w:eastAsia="en-US"/>
        </w:rPr>
        <w:t>6</w:t>
      </w:r>
      <w:r w:rsidRPr="00BE722E">
        <w:rPr>
          <w:rFonts w:ascii="Arial" w:hAnsi="Arial" w:cs="Arial"/>
          <w:color w:val="181818"/>
          <w:szCs w:val="24"/>
          <w:lang w:eastAsia="en-US"/>
        </w:rPr>
        <w:t xml:space="preserve">.00 do 18.00. </w:t>
      </w:r>
    </w:p>
    <w:p w:rsidR="003F06FE" w:rsidRDefault="003F06FE" w:rsidP="002C0538">
      <w:pPr>
        <w:pStyle w:val="Heading2"/>
        <w:ind w:right="3"/>
        <w:jc w:val="center"/>
        <w:rPr>
          <w:rFonts w:ascii="Arial" w:hAnsi="Arial" w:cs="Arial"/>
          <w:color w:val="auto"/>
          <w:sz w:val="24"/>
          <w:lang w:val="cs-CZ"/>
        </w:rPr>
      </w:pPr>
    </w:p>
    <w:p w:rsidR="003F06FE" w:rsidRPr="0094762A" w:rsidRDefault="003F06FE" w:rsidP="0094762A">
      <w:pPr>
        <w:rPr>
          <w:lang w:val="cs-CZ"/>
        </w:rPr>
      </w:pPr>
    </w:p>
    <w:p w:rsidR="003F06FE" w:rsidRPr="00BE722E" w:rsidRDefault="003F06FE" w:rsidP="002C0538">
      <w:pPr>
        <w:pStyle w:val="Heading2"/>
        <w:ind w:right="3"/>
        <w:jc w:val="center"/>
        <w:rPr>
          <w:rFonts w:ascii="Arial" w:hAnsi="Arial" w:cs="Arial"/>
          <w:b/>
          <w:color w:val="auto"/>
        </w:rPr>
      </w:pPr>
      <w:r w:rsidRPr="00BE722E">
        <w:rPr>
          <w:rFonts w:ascii="Arial" w:hAnsi="Arial" w:cs="Arial"/>
          <w:b/>
          <w:color w:val="auto"/>
          <w:sz w:val="24"/>
        </w:rPr>
        <w:t>II</w:t>
      </w:r>
      <w:r w:rsidRPr="00BE722E">
        <w:rPr>
          <w:rFonts w:ascii="Arial" w:hAnsi="Arial" w:cs="Arial"/>
          <w:b/>
          <w:color w:val="auto"/>
        </w:rPr>
        <w:t>.</w:t>
      </w:r>
    </w:p>
    <w:p w:rsidR="003F06FE" w:rsidRPr="00BE722E" w:rsidRDefault="003F06FE" w:rsidP="002C0538">
      <w:pPr>
        <w:spacing w:before="3"/>
        <w:ind w:right="3"/>
        <w:rPr>
          <w:rFonts w:ascii="Arial" w:hAnsi="Arial" w:cs="Arial"/>
          <w:lang w:val="cs-CZ"/>
        </w:rPr>
      </w:pPr>
    </w:p>
    <w:p w:rsidR="003F06FE" w:rsidRPr="002F3C4D" w:rsidRDefault="003F06FE" w:rsidP="002C0538">
      <w:pPr>
        <w:pStyle w:val="BodyText"/>
        <w:numPr>
          <w:ilvl w:val="0"/>
          <w:numId w:val="3"/>
        </w:numPr>
        <w:spacing w:line="251" w:lineRule="auto"/>
        <w:ind w:left="567" w:right="3" w:hanging="409"/>
        <w:jc w:val="both"/>
        <w:rPr>
          <w:rFonts w:cs="Arial"/>
          <w:sz w:val="22"/>
          <w:szCs w:val="22"/>
          <w:lang w:val="cs-CZ"/>
        </w:rPr>
      </w:pPr>
      <w:r w:rsidRPr="00BE722E">
        <w:rPr>
          <w:rFonts w:cs="Arial"/>
          <w:color w:val="181818"/>
          <w:spacing w:val="-1"/>
          <w:lang w:val="cs-CZ"/>
        </w:rPr>
        <w:t>Společnost</w:t>
      </w:r>
      <w:r w:rsidRPr="002F3C4D">
        <w:rPr>
          <w:rFonts w:cs="Arial"/>
          <w:color w:val="181818"/>
          <w:spacing w:val="34"/>
          <w:lang w:val="cs-CZ"/>
        </w:rPr>
        <w:t xml:space="preserve"> </w:t>
      </w:r>
      <w:r>
        <w:rPr>
          <w:rFonts w:cs="Arial"/>
          <w:color w:val="2A2A2A"/>
          <w:lang w:val="cs-CZ"/>
        </w:rPr>
        <w:t>DPP</w:t>
      </w:r>
      <w:r w:rsidRPr="002F3C4D">
        <w:rPr>
          <w:rFonts w:cs="Arial"/>
          <w:color w:val="2A2A2A"/>
          <w:spacing w:val="38"/>
          <w:lang w:val="cs-CZ"/>
        </w:rPr>
        <w:t xml:space="preserve"> </w:t>
      </w:r>
      <w:r w:rsidRPr="002F3C4D">
        <w:rPr>
          <w:rFonts w:cs="Arial"/>
          <w:color w:val="2A2A2A"/>
          <w:lang w:val="cs-CZ"/>
        </w:rPr>
        <w:t>a</w:t>
      </w:r>
      <w:r w:rsidRPr="002F3C4D">
        <w:rPr>
          <w:rFonts w:cs="Arial"/>
          <w:color w:val="2A2A2A"/>
          <w:spacing w:val="39"/>
          <w:lang w:val="cs-CZ"/>
        </w:rPr>
        <w:t xml:space="preserve"> </w:t>
      </w:r>
      <w:r w:rsidRPr="002F3C4D">
        <w:rPr>
          <w:rFonts w:cs="Arial"/>
          <w:color w:val="181818"/>
          <w:lang w:val="cs-CZ"/>
        </w:rPr>
        <w:t>PVS</w:t>
      </w:r>
      <w:r w:rsidRPr="00BE722E">
        <w:rPr>
          <w:rFonts w:cs="Arial"/>
          <w:color w:val="181818"/>
          <w:spacing w:val="30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shodně</w:t>
      </w:r>
      <w:r w:rsidRPr="00BE722E">
        <w:rPr>
          <w:rFonts w:cs="Arial"/>
          <w:color w:val="2A2A2A"/>
          <w:spacing w:val="50"/>
          <w:lang w:val="cs-CZ"/>
        </w:rPr>
        <w:t xml:space="preserve"> </w:t>
      </w:r>
      <w:r w:rsidRPr="00BE722E">
        <w:rPr>
          <w:rFonts w:cs="Arial"/>
          <w:color w:val="181818"/>
          <w:spacing w:val="-1"/>
          <w:lang w:val="cs-CZ"/>
        </w:rPr>
        <w:t>prohlašují</w:t>
      </w:r>
      <w:r w:rsidRPr="002F3C4D">
        <w:rPr>
          <w:rFonts w:cs="Arial"/>
          <w:color w:val="181818"/>
          <w:spacing w:val="-1"/>
          <w:lang w:val="cs-CZ"/>
        </w:rPr>
        <w:t>,</w:t>
      </w:r>
      <w:r w:rsidRPr="00BE722E">
        <w:rPr>
          <w:rFonts w:cs="Arial"/>
          <w:color w:val="181818"/>
          <w:spacing w:val="46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že</w:t>
      </w:r>
      <w:r w:rsidRPr="00BE722E">
        <w:rPr>
          <w:rFonts w:cs="Arial"/>
          <w:color w:val="2A2A2A"/>
          <w:spacing w:val="25"/>
          <w:lang w:val="cs-CZ"/>
        </w:rPr>
        <w:t xml:space="preserve"> </w:t>
      </w:r>
      <w:r w:rsidRPr="00BE722E">
        <w:rPr>
          <w:rFonts w:cs="Arial"/>
          <w:color w:val="181818"/>
          <w:lang w:val="cs-CZ"/>
        </w:rPr>
        <w:t>veškerá</w:t>
      </w:r>
      <w:r w:rsidRPr="00BE722E">
        <w:rPr>
          <w:rFonts w:cs="Arial"/>
          <w:color w:val="181818"/>
          <w:spacing w:val="62"/>
          <w:lang w:val="cs-CZ"/>
        </w:rPr>
        <w:t xml:space="preserve"> </w:t>
      </w:r>
      <w:r w:rsidRPr="00BE722E">
        <w:rPr>
          <w:rFonts w:cs="Arial"/>
          <w:color w:val="181818"/>
          <w:lang w:val="cs-CZ"/>
        </w:rPr>
        <w:t>práva</w:t>
      </w:r>
      <w:r w:rsidRPr="002F3C4D">
        <w:rPr>
          <w:rFonts w:cs="Arial"/>
          <w:color w:val="181818"/>
          <w:spacing w:val="31"/>
          <w:lang w:val="cs-CZ"/>
        </w:rPr>
        <w:t xml:space="preserve"> </w:t>
      </w:r>
      <w:r w:rsidRPr="002F3C4D">
        <w:rPr>
          <w:rFonts w:cs="Arial"/>
          <w:color w:val="181818"/>
          <w:lang w:val="cs-CZ"/>
        </w:rPr>
        <w:t>a</w:t>
      </w:r>
      <w:r w:rsidRPr="00BE722E">
        <w:rPr>
          <w:rFonts w:cs="Arial"/>
          <w:color w:val="181818"/>
          <w:spacing w:val="27"/>
          <w:w w:val="102"/>
          <w:lang w:val="cs-CZ"/>
        </w:rPr>
        <w:t> </w:t>
      </w:r>
      <w:r w:rsidRPr="00BE722E">
        <w:rPr>
          <w:rFonts w:cs="Arial"/>
          <w:color w:val="2A2A2A"/>
          <w:lang w:val="cs-CZ"/>
        </w:rPr>
        <w:t>povinnosti</w:t>
      </w:r>
      <w:r w:rsidRPr="00BE722E">
        <w:rPr>
          <w:rFonts w:cs="Arial"/>
          <w:color w:val="2A2A2A"/>
          <w:spacing w:val="37"/>
          <w:lang w:val="cs-CZ"/>
        </w:rPr>
        <w:t xml:space="preserve"> </w:t>
      </w:r>
      <w:r w:rsidRPr="00BE722E">
        <w:rPr>
          <w:rFonts w:cs="Arial"/>
          <w:color w:val="181818"/>
          <w:spacing w:val="-3"/>
          <w:lang w:val="cs-CZ"/>
        </w:rPr>
        <w:t>vzniklé</w:t>
      </w:r>
      <w:r w:rsidRPr="00BE722E">
        <w:rPr>
          <w:rFonts w:cs="Arial"/>
          <w:color w:val="181818"/>
          <w:spacing w:val="52"/>
          <w:lang w:val="cs-CZ"/>
        </w:rPr>
        <w:t xml:space="preserve"> </w:t>
      </w:r>
      <w:r w:rsidRPr="00BE722E">
        <w:rPr>
          <w:rFonts w:cs="Arial"/>
          <w:color w:val="181818"/>
          <w:lang w:val="cs-CZ"/>
        </w:rPr>
        <w:t>na</w:t>
      </w:r>
      <w:r w:rsidRPr="00BE722E">
        <w:rPr>
          <w:rFonts w:cs="Arial"/>
          <w:color w:val="181818"/>
          <w:spacing w:val="31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základě</w:t>
      </w:r>
      <w:r w:rsidRPr="00BE722E">
        <w:rPr>
          <w:rFonts w:cs="Arial"/>
          <w:color w:val="2A2A2A"/>
          <w:spacing w:val="29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této</w:t>
      </w:r>
      <w:r w:rsidRPr="00BE722E">
        <w:rPr>
          <w:rFonts w:cs="Arial"/>
          <w:color w:val="2A2A2A"/>
          <w:spacing w:val="54"/>
          <w:lang w:val="cs-CZ"/>
        </w:rPr>
        <w:t xml:space="preserve"> </w:t>
      </w:r>
      <w:r w:rsidRPr="00BE722E">
        <w:rPr>
          <w:rFonts w:cs="Arial"/>
          <w:color w:val="181818"/>
          <w:lang w:val="cs-CZ"/>
        </w:rPr>
        <w:t>dohody</w:t>
      </w:r>
      <w:r w:rsidRPr="002F3C4D">
        <w:rPr>
          <w:rFonts w:cs="Arial"/>
          <w:color w:val="181818"/>
          <w:lang w:val="cs-CZ"/>
        </w:rPr>
        <w:t xml:space="preserve"> </w:t>
      </w:r>
      <w:r w:rsidRPr="002F3C4D">
        <w:rPr>
          <w:rFonts w:cs="Arial"/>
          <w:color w:val="2A2A2A"/>
          <w:lang w:val="cs-CZ"/>
        </w:rPr>
        <w:t>se</w:t>
      </w:r>
      <w:r w:rsidRPr="00BE722E">
        <w:rPr>
          <w:rFonts w:cs="Arial"/>
          <w:color w:val="2A2A2A"/>
          <w:spacing w:val="56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řídí</w:t>
      </w:r>
      <w:r w:rsidRPr="00BE722E">
        <w:rPr>
          <w:rFonts w:cs="Arial"/>
          <w:color w:val="2A2A2A"/>
          <w:spacing w:val="49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zákonem</w:t>
      </w:r>
      <w:r w:rsidRPr="002F3C4D">
        <w:rPr>
          <w:rFonts w:cs="Arial"/>
          <w:color w:val="2A2A2A"/>
          <w:spacing w:val="13"/>
          <w:lang w:val="cs-CZ"/>
        </w:rPr>
        <w:t xml:space="preserve"> </w:t>
      </w:r>
      <w:r w:rsidRPr="002F3C4D">
        <w:rPr>
          <w:rFonts w:cs="Arial"/>
          <w:color w:val="2A2A2A"/>
          <w:lang w:val="cs-CZ"/>
        </w:rPr>
        <w:t>č.</w:t>
      </w:r>
      <w:r w:rsidRPr="002F3C4D">
        <w:rPr>
          <w:rFonts w:cs="Arial"/>
          <w:color w:val="2A2A2A"/>
          <w:spacing w:val="51"/>
          <w:lang w:val="cs-CZ"/>
        </w:rPr>
        <w:t xml:space="preserve"> </w:t>
      </w:r>
      <w:r w:rsidRPr="002F3C4D">
        <w:rPr>
          <w:rFonts w:cs="Arial"/>
          <w:color w:val="2A2A2A"/>
          <w:spacing w:val="-2"/>
          <w:lang w:val="cs-CZ"/>
        </w:rPr>
        <w:t>274/2001</w:t>
      </w:r>
      <w:r w:rsidRPr="002F3C4D">
        <w:rPr>
          <w:rFonts w:cs="Arial"/>
          <w:color w:val="2A2A2A"/>
          <w:spacing w:val="57"/>
          <w:lang w:val="cs-CZ"/>
        </w:rPr>
        <w:t xml:space="preserve"> </w:t>
      </w:r>
      <w:r w:rsidRPr="002F3C4D">
        <w:rPr>
          <w:rFonts w:cs="Arial"/>
          <w:color w:val="2A2A2A"/>
          <w:spacing w:val="4"/>
          <w:lang w:val="cs-CZ"/>
        </w:rPr>
        <w:t>Sb</w:t>
      </w:r>
      <w:r w:rsidRPr="002F3C4D">
        <w:rPr>
          <w:rFonts w:cs="Arial"/>
          <w:color w:val="565656"/>
          <w:spacing w:val="4"/>
          <w:lang w:val="cs-CZ"/>
        </w:rPr>
        <w:t>.,</w:t>
      </w:r>
      <w:r w:rsidRPr="002F3C4D">
        <w:rPr>
          <w:rFonts w:cs="Arial"/>
          <w:color w:val="565656"/>
          <w:spacing w:val="30"/>
          <w:lang w:val="cs-CZ"/>
        </w:rPr>
        <w:t xml:space="preserve"> </w:t>
      </w:r>
      <w:r w:rsidRPr="002F3C4D">
        <w:rPr>
          <w:rFonts w:cs="Arial"/>
          <w:color w:val="181818"/>
          <w:lang w:val="cs-CZ"/>
        </w:rPr>
        <w:t>o</w:t>
      </w:r>
      <w:r w:rsidRPr="00BE722E">
        <w:rPr>
          <w:rFonts w:cs="Arial"/>
          <w:color w:val="181818"/>
          <w:spacing w:val="28"/>
          <w:lang w:val="cs-CZ"/>
        </w:rPr>
        <w:t xml:space="preserve"> </w:t>
      </w:r>
      <w:r w:rsidRPr="00BE722E">
        <w:rPr>
          <w:rFonts w:cs="Arial"/>
          <w:color w:val="181818"/>
          <w:lang w:val="cs-CZ"/>
        </w:rPr>
        <w:t>vodovodech</w:t>
      </w:r>
      <w:r w:rsidRPr="002F3C4D">
        <w:rPr>
          <w:rFonts w:cs="Arial"/>
          <w:color w:val="181818"/>
          <w:spacing w:val="49"/>
          <w:lang w:val="cs-CZ"/>
        </w:rPr>
        <w:t xml:space="preserve"> </w:t>
      </w:r>
      <w:r w:rsidRPr="002F3C4D">
        <w:rPr>
          <w:rFonts w:cs="Arial"/>
          <w:color w:val="2A2A2A"/>
          <w:lang w:val="cs-CZ"/>
        </w:rPr>
        <w:t>a</w:t>
      </w:r>
      <w:r w:rsidRPr="00BE722E">
        <w:rPr>
          <w:rFonts w:cs="Arial"/>
          <w:color w:val="2A2A2A"/>
          <w:spacing w:val="34"/>
          <w:lang w:val="cs-CZ"/>
        </w:rPr>
        <w:t xml:space="preserve"> </w:t>
      </w:r>
      <w:r w:rsidRPr="00BE722E">
        <w:rPr>
          <w:rFonts w:cs="Arial"/>
          <w:color w:val="181818"/>
          <w:lang w:val="cs-CZ"/>
        </w:rPr>
        <w:t>kanalizacích</w:t>
      </w:r>
      <w:r>
        <w:rPr>
          <w:rFonts w:cs="Arial"/>
          <w:color w:val="181818"/>
          <w:lang w:val="cs-CZ"/>
        </w:rPr>
        <w:t xml:space="preserve"> pro veřejnou potřebu</w:t>
      </w:r>
      <w:r w:rsidRPr="002F3C4D">
        <w:rPr>
          <w:rFonts w:cs="Arial"/>
          <w:color w:val="181818"/>
          <w:spacing w:val="47"/>
          <w:lang w:val="cs-CZ"/>
        </w:rPr>
        <w:t xml:space="preserve"> </w:t>
      </w:r>
      <w:r w:rsidRPr="002F3C4D">
        <w:rPr>
          <w:rFonts w:cs="Arial"/>
          <w:color w:val="2A2A2A"/>
          <w:lang w:val="cs-CZ"/>
        </w:rPr>
        <w:t>a</w:t>
      </w:r>
      <w:r w:rsidRPr="00BE722E">
        <w:rPr>
          <w:rFonts w:cs="Arial"/>
          <w:color w:val="2A2A2A"/>
          <w:spacing w:val="19"/>
          <w:lang w:val="cs-CZ"/>
        </w:rPr>
        <w:t xml:space="preserve"> </w:t>
      </w:r>
      <w:r w:rsidRPr="00BE722E">
        <w:rPr>
          <w:rFonts w:cs="Arial"/>
          <w:color w:val="2A2A2A"/>
          <w:lang w:val="cs-CZ"/>
        </w:rPr>
        <w:t>zákonem</w:t>
      </w:r>
      <w:r w:rsidRPr="002F3C4D">
        <w:rPr>
          <w:rFonts w:cs="Arial"/>
          <w:color w:val="2A2A2A"/>
          <w:lang w:val="cs-CZ"/>
        </w:rPr>
        <w:t xml:space="preserve"> č.</w:t>
      </w:r>
      <w:r w:rsidRPr="002F3C4D">
        <w:rPr>
          <w:rFonts w:cs="Arial"/>
          <w:color w:val="2A2A2A"/>
          <w:spacing w:val="41"/>
          <w:lang w:val="cs-CZ"/>
        </w:rPr>
        <w:t xml:space="preserve"> </w:t>
      </w:r>
      <w:r w:rsidRPr="002F3C4D">
        <w:rPr>
          <w:rFonts w:cs="Arial"/>
          <w:lang w:val="cs-CZ"/>
        </w:rPr>
        <w:t>89/2012 Sb.</w:t>
      </w:r>
      <w:r w:rsidRPr="00BE722E">
        <w:rPr>
          <w:rFonts w:cs="Arial"/>
          <w:lang w:val="cs-CZ"/>
        </w:rPr>
        <w:t xml:space="preserve"> občanský zákoník</w:t>
      </w:r>
      <w:r w:rsidRPr="002F3C4D">
        <w:rPr>
          <w:rFonts w:cs="Arial"/>
          <w:lang w:val="cs-CZ"/>
        </w:rPr>
        <w:t>, v</w:t>
      </w:r>
      <w:r w:rsidRPr="00BE722E">
        <w:rPr>
          <w:rFonts w:cs="Arial"/>
          <w:lang w:val="cs-CZ"/>
        </w:rPr>
        <w:t> platném znění</w:t>
      </w:r>
      <w:r w:rsidRPr="002F3C4D">
        <w:rPr>
          <w:rFonts w:cs="Arial"/>
          <w:lang w:val="cs-CZ"/>
        </w:rPr>
        <w:t>.</w:t>
      </w:r>
    </w:p>
    <w:p w:rsidR="003F06FE" w:rsidRPr="002F3C4D" w:rsidRDefault="003F06FE" w:rsidP="002C0538">
      <w:pPr>
        <w:pStyle w:val="BodyText"/>
        <w:ind w:left="0" w:right="3"/>
        <w:jc w:val="center"/>
        <w:rPr>
          <w:rFonts w:cs="Arial"/>
          <w:color w:val="181818"/>
          <w:w w:val="110"/>
          <w:lang w:val="cs-CZ"/>
        </w:rPr>
      </w:pPr>
    </w:p>
    <w:p w:rsidR="003F06FE" w:rsidRPr="00BE722E" w:rsidRDefault="003F06FE" w:rsidP="002C0538">
      <w:pPr>
        <w:pStyle w:val="BodyText"/>
        <w:ind w:left="0" w:right="3"/>
        <w:jc w:val="center"/>
        <w:rPr>
          <w:rFonts w:cs="Arial"/>
          <w:b/>
          <w:color w:val="181818"/>
          <w:w w:val="110"/>
        </w:rPr>
      </w:pPr>
      <w:r w:rsidRPr="00BE722E">
        <w:rPr>
          <w:rFonts w:cs="Arial"/>
          <w:b/>
          <w:color w:val="181818"/>
          <w:w w:val="110"/>
        </w:rPr>
        <w:t>III.</w:t>
      </w:r>
    </w:p>
    <w:p w:rsidR="003F06FE" w:rsidRPr="00BE722E" w:rsidRDefault="003F06FE" w:rsidP="002C0538">
      <w:pPr>
        <w:pStyle w:val="odstzkl"/>
        <w:spacing w:before="0"/>
        <w:ind w:right="3"/>
        <w:jc w:val="center"/>
        <w:rPr>
          <w:rFonts w:ascii="Arial" w:hAnsi="Arial" w:cs="Arial"/>
          <w:b/>
          <w:bCs/>
          <w:iCs/>
          <w:szCs w:val="24"/>
        </w:rPr>
      </w:pPr>
    </w:p>
    <w:p w:rsidR="003F06FE" w:rsidRPr="00BE722E" w:rsidRDefault="003F06FE" w:rsidP="002C0538">
      <w:pPr>
        <w:widowControl/>
        <w:numPr>
          <w:ilvl w:val="2"/>
          <w:numId w:val="5"/>
        </w:numPr>
        <w:tabs>
          <w:tab w:val="clear" w:pos="2340"/>
        </w:tabs>
        <w:ind w:left="567" w:right="3" w:hanging="425"/>
        <w:jc w:val="both"/>
        <w:rPr>
          <w:rFonts w:ascii="Arial" w:hAnsi="Arial" w:cs="Arial"/>
          <w:caps/>
          <w:sz w:val="24"/>
          <w:szCs w:val="24"/>
          <w:lang w:val="cs-CZ"/>
        </w:rPr>
      </w:pPr>
      <w:r w:rsidRPr="00BE722E">
        <w:rPr>
          <w:rFonts w:ascii="Arial" w:hAnsi="Arial" w:cs="Arial"/>
          <w:sz w:val="24"/>
          <w:szCs w:val="24"/>
          <w:lang w:val="cs-CZ"/>
        </w:rPr>
        <w:t>Smluvní strany berou na vědomí, že tato dohoda podléhá povinnosti zveřejnění prostřednictvím registru smluv dle zákona č. 340/2015 Sb. Zákon o registru smluv. Zveřejnění dohody v registru smluv zajistí PVS.</w:t>
      </w:r>
    </w:p>
    <w:p w:rsidR="003F06FE" w:rsidRPr="00BE722E" w:rsidRDefault="003F06FE" w:rsidP="002C0538">
      <w:pPr>
        <w:ind w:left="567" w:right="3" w:hanging="425"/>
        <w:jc w:val="both"/>
        <w:rPr>
          <w:rFonts w:ascii="Arial" w:hAnsi="Arial" w:cs="Arial"/>
          <w:caps/>
          <w:sz w:val="24"/>
          <w:szCs w:val="24"/>
          <w:lang w:val="cs-CZ"/>
        </w:rPr>
      </w:pPr>
    </w:p>
    <w:p w:rsidR="003F06FE" w:rsidRPr="00BE722E" w:rsidRDefault="003F06FE" w:rsidP="002C0538">
      <w:pPr>
        <w:widowControl/>
        <w:numPr>
          <w:ilvl w:val="2"/>
          <w:numId w:val="5"/>
        </w:numPr>
        <w:tabs>
          <w:tab w:val="clear" w:pos="2340"/>
        </w:tabs>
        <w:ind w:left="567" w:right="3" w:hanging="425"/>
        <w:jc w:val="both"/>
        <w:rPr>
          <w:rFonts w:ascii="Arial" w:hAnsi="Arial" w:cs="Arial"/>
          <w:caps/>
          <w:sz w:val="24"/>
          <w:szCs w:val="24"/>
          <w:lang w:val="cs-CZ"/>
        </w:rPr>
      </w:pPr>
      <w:r w:rsidRPr="00BE722E">
        <w:rPr>
          <w:rFonts w:ascii="Arial" w:hAnsi="Arial" w:cs="Arial"/>
          <w:sz w:val="24"/>
          <w:szCs w:val="24"/>
          <w:lang w:val="cs-CZ"/>
        </w:rPr>
        <w:t>Uveřejněním prostřednictvím registru smluv se rozumí vložení elektronického obrazu textového obsahu dohody v otevřeném a strojově čitelném formátu a rovněž metadat do registru smluv. Zveřejnění podléhají tato metadata: identifikace smluvních stran, vymezení předmětu dohody, cena (případně hodnota předmětu dohody, lze-li ji určit), datum uzavření dohody.</w:t>
      </w:r>
    </w:p>
    <w:p w:rsidR="003F06FE" w:rsidRPr="00BE722E" w:rsidRDefault="003F06FE" w:rsidP="002C0538">
      <w:pPr>
        <w:ind w:left="567" w:right="3" w:hanging="425"/>
        <w:jc w:val="both"/>
        <w:rPr>
          <w:rFonts w:ascii="Arial" w:hAnsi="Arial" w:cs="Arial"/>
          <w:caps/>
          <w:sz w:val="24"/>
          <w:szCs w:val="24"/>
          <w:lang w:val="cs-CZ"/>
        </w:rPr>
      </w:pPr>
    </w:p>
    <w:p w:rsidR="003F06FE" w:rsidRPr="00BE722E" w:rsidRDefault="003F06FE" w:rsidP="002C0538">
      <w:pPr>
        <w:widowControl/>
        <w:numPr>
          <w:ilvl w:val="2"/>
          <w:numId w:val="5"/>
        </w:numPr>
        <w:tabs>
          <w:tab w:val="clear" w:pos="2340"/>
        </w:tabs>
        <w:ind w:left="567" w:right="3" w:hanging="425"/>
        <w:jc w:val="both"/>
        <w:rPr>
          <w:rFonts w:ascii="Arial" w:hAnsi="Arial" w:cs="Arial"/>
          <w:caps/>
          <w:sz w:val="24"/>
          <w:szCs w:val="24"/>
          <w:lang w:val="cs-CZ"/>
        </w:rPr>
      </w:pPr>
      <w:r w:rsidRPr="00BE722E">
        <w:rPr>
          <w:rFonts w:ascii="Arial" w:hAnsi="Arial" w:cs="Arial"/>
          <w:sz w:val="24"/>
          <w:szCs w:val="24"/>
          <w:lang w:val="cs-CZ"/>
        </w:rPr>
        <w:t xml:space="preserve">Smluvní strany výslovně prohlašují, že informace obsažené v části dohody určené ke zveřejnění v registru smluv včetně metadat neobsahují informace, které nelze poskytnout podle předpisů upravujících svobodný přístup k informacím, a nejsou smluvními stranami označeny za obchodní tajemství. </w:t>
      </w:r>
    </w:p>
    <w:p w:rsidR="003F06FE" w:rsidRPr="00BE722E" w:rsidRDefault="003F06FE" w:rsidP="002C0538">
      <w:pPr>
        <w:pStyle w:val="BodyText"/>
        <w:ind w:left="0" w:right="3"/>
        <w:jc w:val="center"/>
        <w:rPr>
          <w:rFonts w:cs="Arial"/>
          <w:color w:val="181818"/>
          <w:w w:val="110"/>
          <w:lang w:val="cs-CZ"/>
        </w:rPr>
      </w:pPr>
    </w:p>
    <w:p w:rsidR="003F06FE" w:rsidRPr="00BE722E" w:rsidRDefault="003F06FE" w:rsidP="002C0538">
      <w:pPr>
        <w:pStyle w:val="BodyText"/>
        <w:ind w:left="0" w:right="3"/>
        <w:jc w:val="center"/>
        <w:rPr>
          <w:rFonts w:cs="Arial"/>
          <w:b/>
          <w:color w:val="181818"/>
          <w:w w:val="110"/>
        </w:rPr>
      </w:pPr>
      <w:r w:rsidRPr="00BE722E">
        <w:rPr>
          <w:rFonts w:cs="Arial"/>
          <w:b/>
          <w:color w:val="181818"/>
          <w:w w:val="110"/>
        </w:rPr>
        <w:t>IV.</w:t>
      </w:r>
    </w:p>
    <w:p w:rsidR="003F06FE" w:rsidRPr="00BE722E" w:rsidRDefault="003F06FE" w:rsidP="002C0538">
      <w:pPr>
        <w:pStyle w:val="BodyText"/>
        <w:ind w:left="567" w:right="3" w:hanging="409"/>
        <w:jc w:val="center"/>
        <w:rPr>
          <w:rFonts w:cs="Arial"/>
        </w:rPr>
      </w:pPr>
    </w:p>
    <w:p w:rsidR="003F06FE" w:rsidRPr="00136F23" w:rsidRDefault="003F06FE" w:rsidP="00136F23">
      <w:pPr>
        <w:pStyle w:val="BodyText"/>
        <w:numPr>
          <w:ilvl w:val="0"/>
          <w:numId w:val="2"/>
        </w:numPr>
        <w:spacing w:line="253" w:lineRule="auto"/>
        <w:ind w:left="567" w:right="3" w:hanging="409"/>
        <w:jc w:val="both"/>
        <w:rPr>
          <w:rFonts w:cs="Arial"/>
          <w:lang w:val="cs-CZ"/>
        </w:rPr>
      </w:pPr>
      <w:r w:rsidRPr="00BE722E">
        <w:rPr>
          <w:rFonts w:cs="Arial"/>
          <w:color w:val="181818"/>
          <w:w w:val="105"/>
          <w:lang w:val="cs-CZ"/>
        </w:rPr>
        <w:t>Tato</w:t>
      </w:r>
      <w:r w:rsidRPr="00BE722E">
        <w:rPr>
          <w:rFonts w:cs="Arial"/>
          <w:color w:val="181818"/>
          <w:spacing w:val="25"/>
          <w:w w:val="105"/>
          <w:lang w:val="cs-CZ"/>
        </w:rPr>
        <w:t xml:space="preserve"> </w:t>
      </w:r>
      <w:r w:rsidRPr="00BE722E">
        <w:rPr>
          <w:rFonts w:cs="Arial"/>
          <w:color w:val="2A2A2A"/>
          <w:w w:val="105"/>
          <w:lang w:val="cs-CZ"/>
        </w:rPr>
        <w:t>dohoda</w:t>
      </w:r>
      <w:r w:rsidRPr="00BE722E">
        <w:rPr>
          <w:rFonts w:cs="Arial"/>
          <w:color w:val="2A2A2A"/>
          <w:spacing w:val="20"/>
          <w:w w:val="105"/>
          <w:lang w:val="cs-CZ"/>
        </w:rPr>
        <w:t xml:space="preserve"> </w:t>
      </w:r>
      <w:r w:rsidRPr="00BE722E">
        <w:rPr>
          <w:rFonts w:cs="Arial"/>
          <w:lang w:val="cs-CZ"/>
        </w:rPr>
        <w:t>je vyhotovena ve čtyřech stejnopisech, kdy každá ze stran této dohody obdrží po dvou stejnopisech.</w:t>
      </w:r>
      <w:r>
        <w:rPr>
          <w:rFonts w:cs="Arial"/>
          <w:lang w:val="cs-CZ"/>
        </w:rPr>
        <w:t xml:space="preserve"> </w:t>
      </w:r>
      <w:r w:rsidRPr="00136F23">
        <w:rPr>
          <w:rFonts w:cs="Arial"/>
          <w:lang w:val="cs-CZ"/>
        </w:rPr>
        <w:t>Tato Smlouva nabývá platnosti a účinnosti dnem jejího podpisu oběma Stranami. Pokud k podpisu této Smlouvy dojde po 1. 7. 2017, nabývá smlouva účinnosti až jejím uveřejněním v registru smluv ve smyslu zákona č. 340/2015 Sb.</w:t>
      </w:r>
    </w:p>
    <w:p w:rsidR="003F06FE" w:rsidRPr="00136F23" w:rsidRDefault="003F06FE" w:rsidP="0013716A">
      <w:pPr>
        <w:pStyle w:val="BodyText"/>
        <w:spacing w:line="253" w:lineRule="auto"/>
        <w:ind w:left="567" w:right="3"/>
        <w:jc w:val="both"/>
        <w:rPr>
          <w:rFonts w:cs="Arial"/>
          <w:lang w:val="cs-CZ"/>
        </w:rPr>
      </w:pPr>
    </w:p>
    <w:p w:rsidR="003F06FE" w:rsidRPr="00BE722E" w:rsidRDefault="003F06FE" w:rsidP="0013716A">
      <w:pPr>
        <w:pStyle w:val="BodyText"/>
        <w:spacing w:line="253" w:lineRule="auto"/>
        <w:ind w:left="567" w:right="3"/>
        <w:jc w:val="both"/>
        <w:rPr>
          <w:rFonts w:cs="Arial"/>
          <w:lang w:val="cs-CZ"/>
        </w:rPr>
      </w:pPr>
    </w:p>
    <w:p w:rsidR="003F06FE" w:rsidRPr="00BE722E" w:rsidRDefault="003F06FE" w:rsidP="002C0538">
      <w:pPr>
        <w:spacing w:before="11"/>
        <w:ind w:left="567" w:right="3" w:hanging="409"/>
        <w:rPr>
          <w:rFonts w:ascii="Arial" w:hAnsi="Arial" w:cs="Arial"/>
          <w:sz w:val="24"/>
          <w:szCs w:val="24"/>
          <w:lang w:val="cs-CZ"/>
        </w:rPr>
      </w:pPr>
    </w:p>
    <w:p w:rsidR="003F06FE" w:rsidRPr="00BE722E" w:rsidRDefault="003F06FE" w:rsidP="002C0538">
      <w:pPr>
        <w:pStyle w:val="BodyText"/>
        <w:numPr>
          <w:ilvl w:val="0"/>
          <w:numId w:val="2"/>
        </w:numPr>
        <w:spacing w:line="253" w:lineRule="auto"/>
        <w:ind w:left="567" w:right="3" w:hanging="409"/>
        <w:jc w:val="both"/>
        <w:rPr>
          <w:rFonts w:cs="Arial"/>
          <w:lang w:val="cs-CZ"/>
        </w:rPr>
      </w:pPr>
      <w:r w:rsidRPr="00BE722E">
        <w:rPr>
          <w:rFonts w:cs="Arial"/>
          <w:lang w:val="cs-CZ"/>
        </w:rPr>
        <w:t>Změny obsahu této dohody jsou možné pouze na základě dohody stran této dohody ve formě písemného dodatku k této dohodě.</w:t>
      </w:r>
    </w:p>
    <w:p w:rsidR="003F06FE" w:rsidRPr="00BE722E" w:rsidRDefault="003F06FE" w:rsidP="002C0538">
      <w:pPr>
        <w:tabs>
          <w:tab w:val="left" w:pos="3822"/>
          <w:tab w:val="left" w:pos="4872"/>
          <w:tab w:val="left" w:pos="7209"/>
        </w:tabs>
        <w:spacing w:before="7"/>
        <w:ind w:right="3"/>
        <w:rPr>
          <w:rFonts w:ascii="Arial" w:hAnsi="Arial" w:cs="Arial"/>
          <w:sz w:val="24"/>
          <w:szCs w:val="24"/>
          <w:lang w:val="cs-CZ"/>
        </w:rPr>
      </w:pPr>
    </w:p>
    <w:p w:rsidR="003F06FE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  <w:r w:rsidRPr="00BE722E">
        <w:rPr>
          <w:rFonts w:ascii="Arial" w:hAnsi="Arial" w:cs="Arial"/>
          <w:sz w:val="24"/>
          <w:szCs w:val="24"/>
          <w:lang w:val="cs-CZ"/>
        </w:rPr>
        <w:tab/>
      </w:r>
    </w:p>
    <w:p w:rsidR="003F06FE" w:rsidRPr="0013716A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  <w:r w:rsidRPr="0013716A">
        <w:rPr>
          <w:rFonts w:ascii="Arial" w:hAnsi="Arial" w:cs="Arial"/>
          <w:sz w:val="24"/>
          <w:szCs w:val="24"/>
          <w:lang w:val="cs-CZ"/>
        </w:rPr>
        <w:t>Nedílnou souč</w:t>
      </w:r>
      <w:r>
        <w:rPr>
          <w:rFonts w:ascii="Arial" w:hAnsi="Arial" w:cs="Arial"/>
          <w:sz w:val="24"/>
          <w:szCs w:val="24"/>
          <w:lang w:val="cs-CZ"/>
        </w:rPr>
        <w:t>á</w:t>
      </w:r>
      <w:r w:rsidRPr="0013716A">
        <w:rPr>
          <w:rFonts w:ascii="Arial" w:hAnsi="Arial" w:cs="Arial"/>
          <w:sz w:val="24"/>
          <w:szCs w:val="24"/>
          <w:lang w:val="cs-CZ"/>
        </w:rPr>
        <w:t>st této dohody tvoří Přílohy:</w:t>
      </w:r>
    </w:p>
    <w:p w:rsidR="003F06FE" w:rsidRPr="0013716A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</w:p>
    <w:p w:rsidR="003F06FE" w:rsidRPr="0013716A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  <w:r w:rsidRPr="0013716A">
        <w:rPr>
          <w:rFonts w:ascii="Arial" w:hAnsi="Arial" w:cs="Arial"/>
          <w:sz w:val="24"/>
          <w:szCs w:val="24"/>
          <w:lang w:val="cs-CZ"/>
        </w:rPr>
        <w:t xml:space="preserve">Příloha č.1 </w:t>
      </w:r>
      <w:r>
        <w:rPr>
          <w:rFonts w:ascii="Arial" w:hAnsi="Arial" w:cs="Arial"/>
          <w:sz w:val="24"/>
          <w:szCs w:val="24"/>
          <w:lang w:val="cs-CZ"/>
        </w:rPr>
        <w:t xml:space="preserve">plná moc </w:t>
      </w:r>
    </w:p>
    <w:p w:rsidR="003F06FE" w:rsidRPr="0013716A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</w:p>
    <w:p w:rsidR="003F06FE" w:rsidRPr="0013716A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  <w:r w:rsidRPr="0013716A">
        <w:rPr>
          <w:rFonts w:ascii="Arial" w:hAnsi="Arial" w:cs="Arial"/>
          <w:sz w:val="24"/>
          <w:szCs w:val="24"/>
          <w:lang w:val="cs-CZ"/>
        </w:rPr>
        <w:t>Příloha č.2 ceník za užívání tramvajové trati</w:t>
      </w:r>
    </w:p>
    <w:p w:rsidR="003F06FE" w:rsidRPr="00BE722E" w:rsidRDefault="003F06FE" w:rsidP="002C0538">
      <w:pPr>
        <w:tabs>
          <w:tab w:val="left" w:pos="851"/>
          <w:tab w:val="left" w:pos="3822"/>
          <w:tab w:val="left" w:pos="4872"/>
          <w:tab w:val="left" w:pos="7209"/>
          <w:tab w:val="left" w:pos="9244"/>
        </w:tabs>
        <w:spacing w:line="233" w:lineRule="exact"/>
        <w:ind w:right="3"/>
        <w:rPr>
          <w:rFonts w:ascii="Arial" w:hAnsi="Arial" w:cs="Arial"/>
          <w:sz w:val="24"/>
          <w:szCs w:val="24"/>
          <w:lang w:val="cs-CZ"/>
        </w:rPr>
      </w:pPr>
    </w:p>
    <w:p w:rsidR="003F06FE" w:rsidRDefault="003F06FE" w:rsidP="002C0538">
      <w:pPr>
        <w:tabs>
          <w:tab w:val="left" w:pos="851"/>
          <w:tab w:val="left" w:pos="3822"/>
          <w:tab w:val="left" w:pos="4872"/>
          <w:tab w:val="left" w:pos="5529"/>
          <w:tab w:val="left" w:pos="7209"/>
        </w:tabs>
        <w:spacing w:line="233" w:lineRule="exact"/>
        <w:ind w:right="3"/>
        <w:rPr>
          <w:rFonts w:ascii="Arial" w:hAnsi="Arial" w:cs="Arial"/>
          <w:color w:val="181818"/>
          <w:w w:val="105"/>
          <w:sz w:val="24"/>
          <w:szCs w:val="24"/>
          <w:lang w:val="cs-CZ"/>
        </w:rPr>
      </w:pPr>
      <w:r w:rsidRPr="002F3C4D">
        <w:rPr>
          <w:rFonts w:ascii="Arial" w:hAnsi="Arial" w:cs="Arial"/>
          <w:color w:val="181818"/>
          <w:w w:val="105"/>
          <w:sz w:val="24"/>
          <w:szCs w:val="24"/>
          <w:lang w:val="cs-CZ"/>
        </w:rPr>
        <w:tab/>
      </w:r>
    </w:p>
    <w:p w:rsidR="003F06FE" w:rsidRPr="00BE722E" w:rsidRDefault="003F06FE" w:rsidP="002C0538">
      <w:pPr>
        <w:tabs>
          <w:tab w:val="left" w:pos="851"/>
          <w:tab w:val="left" w:pos="3822"/>
          <w:tab w:val="left" w:pos="4872"/>
          <w:tab w:val="left" w:pos="5529"/>
          <w:tab w:val="left" w:pos="7209"/>
        </w:tabs>
        <w:spacing w:line="233" w:lineRule="exact"/>
        <w:ind w:right="3"/>
        <w:rPr>
          <w:rFonts w:ascii="Arial" w:hAnsi="Arial" w:cs="Arial"/>
          <w:sz w:val="24"/>
          <w:szCs w:val="24"/>
          <w:lang w:val="it-IT"/>
        </w:rPr>
      </w:pPr>
      <w:r w:rsidRPr="00BE722E">
        <w:rPr>
          <w:rFonts w:ascii="Arial" w:hAnsi="Arial" w:cs="Arial"/>
          <w:color w:val="181818"/>
          <w:w w:val="105"/>
          <w:sz w:val="24"/>
          <w:szCs w:val="24"/>
          <w:lang w:val="it-IT"/>
        </w:rPr>
        <w:t>V</w:t>
      </w:r>
      <w:r w:rsidRPr="00BE722E">
        <w:rPr>
          <w:rFonts w:ascii="Arial" w:hAnsi="Arial" w:cs="Arial"/>
          <w:color w:val="181818"/>
          <w:spacing w:val="-15"/>
          <w:w w:val="105"/>
          <w:sz w:val="24"/>
          <w:szCs w:val="24"/>
          <w:lang w:val="it-IT"/>
        </w:rPr>
        <w:t xml:space="preserve"> </w:t>
      </w:r>
      <w:r w:rsidRPr="00BE722E">
        <w:rPr>
          <w:rFonts w:ascii="Arial" w:hAnsi="Arial" w:cs="Arial"/>
          <w:color w:val="2A2A2A"/>
          <w:w w:val="105"/>
          <w:sz w:val="24"/>
          <w:szCs w:val="24"/>
          <w:lang w:val="it-IT"/>
        </w:rPr>
        <w:t>Praze</w:t>
      </w:r>
      <w:r w:rsidRPr="00BE722E">
        <w:rPr>
          <w:rFonts w:ascii="Arial" w:hAnsi="Arial" w:cs="Arial"/>
          <w:color w:val="2A2A2A"/>
          <w:spacing w:val="-22"/>
          <w:w w:val="105"/>
          <w:sz w:val="24"/>
          <w:szCs w:val="24"/>
          <w:lang w:val="it-IT"/>
        </w:rPr>
        <w:t xml:space="preserve"> </w:t>
      </w:r>
      <w:r w:rsidRPr="00BE722E">
        <w:rPr>
          <w:rFonts w:ascii="Arial" w:hAnsi="Arial" w:cs="Arial"/>
          <w:color w:val="181818"/>
          <w:w w:val="105"/>
          <w:sz w:val="24"/>
          <w:szCs w:val="24"/>
          <w:lang w:val="it-IT"/>
        </w:rPr>
        <w:t>dn</w:t>
      </w:r>
      <w:r w:rsidRPr="00BE722E">
        <w:rPr>
          <w:rFonts w:ascii="Arial" w:hAnsi="Arial" w:cs="Arial"/>
          <w:color w:val="181818"/>
          <w:spacing w:val="19"/>
          <w:w w:val="105"/>
          <w:sz w:val="24"/>
          <w:szCs w:val="24"/>
          <w:lang w:val="it-IT"/>
        </w:rPr>
        <w:t>e</w:t>
      </w:r>
      <w:r w:rsidRPr="00BE722E">
        <w:rPr>
          <w:rFonts w:ascii="Arial" w:hAnsi="Arial" w:cs="Arial"/>
          <w:sz w:val="24"/>
          <w:szCs w:val="24"/>
          <w:lang w:val="it-IT"/>
        </w:rPr>
        <w:tab/>
      </w:r>
      <w:r w:rsidRPr="00BE722E">
        <w:rPr>
          <w:rFonts w:ascii="Arial" w:hAnsi="Arial" w:cs="Arial"/>
          <w:color w:val="181818"/>
          <w:w w:val="105"/>
          <w:sz w:val="24"/>
          <w:szCs w:val="24"/>
          <w:lang w:val="it-IT"/>
        </w:rPr>
        <w:t>V</w:t>
      </w:r>
      <w:r w:rsidRPr="00BE722E">
        <w:rPr>
          <w:rFonts w:ascii="Arial" w:hAnsi="Arial" w:cs="Arial"/>
          <w:color w:val="181818"/>
          <w:spacing w:val="-15"/>
          <w:w w:val="105"/>
          <w:sz w:val="24"/>
          <w:szCs w:val="24"/>
          <w:lang w:val="it-IT"/>
        </w:rPr>
        <w:t xml:space="preserve"> </w:t>
      </w:r>
      <w:r w:rsidRPr="00BE722E">
        <w:rPr>
          <w:rFonts w:ascii="Arial" w:hAnsi="Arial" w:cs="Arial"/>
          <w:color w:val="2A2A2A"/>
          <w:w w:val="105"/>
          <w:sz w:val="24"/>
          <w:szCs w:val="24"/>
          <w:lang w:val="it-IT"/>
        </w:rPr>
        <w:t>Praze</w:t>
      </w:r>
      <w:r w:rsidRPr="00BE722E">
        <w:rPr>
          <w:rFonts w:ascii="Arial" w:hAnsi="Arial" w:cs="Arial"/>
          <w:color w:val="2A2A2A"/>
          <w:spacing w:val="-22"/>
          <w:w w:val="105"/>
          <w:sz w:val="24"/>
          <w:szCs w:val="24"/>
          <w:lang w:val="it-IT"/>
        </w:rPr>
        <w:t xml:space="preserve"> </w:t>
      </w:r>
      <w:r w:rsidRPr="00BE722E">
        <w:rPr>
          <w:rFonts w:ascii="Arial" w:hAnsi="Arial" w:cs="Arial"/>
          <w:color w:val="181818"/>
          <w:w w:val="105"/>
          <w:sz w:val="24"/>
          <w:szCs w:val="24"/>
          <w:lang w:val="it-IT"/>
        </w:rPr>
        <w:t>dn</w:t>
      </w:r>
      <w:r w:rsidRPr="00BE722E">
        <w:rPr>
          <w:rFonts w:ascii="Arial" w:hAnsi="Arial" w:cs="Arial"/>
          <w:color w:val="181818"/>
          <w:spacing w:val="19"/>
          <w:w w:val="105"/>
          <w:sz w:val="24"/>
          <w:szCs w:val="24"/>
          <w:lang w:val="it-IT"/>
        </w:rPr>
        <w:t>e</w:t>
      </w:r>
    </w:p>
    <w:p w:rsidR="003F06FE" w:rsidRPr="00BE722E" w:rsidRDefault="003F06FE" w:rsidP="002C0538">
      <w:pPr>
        <w:tabs>
          <w:tab w:val="left" w:pos="0"/>
          <w:tab w:val="left" w:pos="3822"/>
          <w:tab w:val="left" w:pos="4872"/>
          <w:tab w:val="left" w:pos="7209"/>
        </w:tabs>
        <w:spacing w:line="229" w:lineRule="exact"/>
        <w:ind w:right="3"/>
        <w:jc w:val="right"/>
        <w:rPr>
          <w:rFonts w:ascii="Arial" w:hAnsi="Arial" w:cs="Arial"/>
          <w:sz w:val="24"/>
          <w:szCs w:val="24"/>
          <w:lang w:val="it-IT"/>
        </w:rPr>
      </w:pPr>
    </w:p>
    <w:p w:rsidR="003F06FE" w:rsidRDefault="003F06FE" w:rsidP="002C0538">
      <w:pPr>
        <w:tabs>
          <w:tab w:val="left" w:pos="0"/>
          <w:tab w:val="left" w:pos="3822"/>
          <w:tab w:val="left" w:pos="4872"/>
          <w:tab w:val="left" w:pos="7209"/>
        </w:tabs>
        <w:spacing w:line="229" w:lineRule="exact"/>
        <w:ind w:right="3"/>
        <w:jc w:val="right"/>
        <w:rPr>
          <w:rFonts w:ascii="Arial" w:hAnsi="Arial" w:cs="Arial"/>
          <w:sz w:val="24"/>
          <w:szCs w:val="24"/>
          <w:lang w:val="it-IT"/>
        </w:rPr>
      </w:pPr>
    </w:p>
    <w:p w:rsidR="003F06FE" w:rsidRDefault="003F06FE" w:rsidP="002C0538">
      <w:pPr>
        <w:tabs>
          <w:tab w:val="left" w:pos="0"/>
          <w:tab w:val="left" w:pos="3822"/>
          <w:tab w:val="left" w:pos="4872"/>
          <w:tab w:val="left" w:pos="7209"/>
        </w:tabs>
        <w:spacing w:line="229" w:lineRule="exact"/>
        <w:ind w:right="3"/>
        <w:jc w:val="right"/>
        <w:rPr>
          <w:rFonts w:ascii="Arial" w:hAnsi="Arial" w:cs="Arial"/>
          <w:sz w:val="24"/>
          <w:szCs w:val="24"/>
          <w:lang w:val="it-IT"/>
        </w:rPr>
      </w:pPr>
    </w:p>
    <w:p w:rsidR="003F06FE" w:rsidRDefault="003F06FE" w:rsidP="002C0538">
      <w:pPr>
        <w:tabs>
          <w:tab w:val="left" w:pos="0"/>
          <w:tab w:val="left" w:pos="3822"/>
          <w:tab w:val="left" w:pos="4872"/>
          <w:tab w:val="left" w:pos="7209"/>
        </w:tabs>
        <w:spacing w:line="229" w:lineRule="exact"/>
        <w:ind w:right="3"/>
        <w:jc w:val="right"/>
        <w:rPr>
          <w:rFonts w:ascii="Arial" w:hAnsi="Arial" w:cs="Arial"/>
          <w:sz w:val="24"/>
          <w:szCs w:val="24"/>
          <w:lang w:val="it-IT"/>
        </w:rPr>
      </w:pPr>
    </w:p>
    <w:p w:rsidR="003F06FE" w:rsidRPr="00BE722E" w:rsidRDefault="003F06FE" w:rsidP="002C0538">
      <w:pPr>
        <w:tabs>
          <w:tab w:val="left" w:pos="0"/>
          <w:tab w:val="left" w:pos="3822"/>
          <w:tab w:val="left" w:pos="4872"/>
          <w:tab w:val="left" w:pos="7209"/>
        </w:tabs>
        <w:spacing w:line="229" w:lineRule="exact"/>
        <w:ind w:right="3"/>
        <w:jc w:val="right"/>
        <w:rPr>
          <w:rFonts w:ascii="Arial" w:hAnsi="Arial" w:cs="Arial"/>
          <w:sz w:val="24"/>
          <w:szCs w:val="24"/>
          <w:lang w:val="it-IT"/>
        </w:rPr>
      </w:pPr>
    </w:p>
    <w:p w:rsidR="003F06FE" w:rsidRDefault="003F06FE" w:rsidP="002C0538">
      <w:pPr>
        <w:tabs>
          <w:tab w:val="left" w:pos="3822"/>
          <w:tab w:val="left" w:pos="4872"/>
          <w:tab w:val="left" w:pos="7209"/>
        </w:tabs>
        <w:spacing w:line="244" w:lineRule="exact"/>
        <w:ind w:right="3"/>
        <w:rPr>
          <w:rFonts w:ascii="Arial" w:hAnsi="Arial" w:cs="Arial"/>
          <w:color w:val="181818"/>
          <w:sz w:val="24"/>
          <w:szCs w:val="24"/>
          <w:lang w:val="cs-CZ"/>
        </w:rPr>
      </w:pPr>
      <w:r>
        <w:rPr>
          <w:noProof/>
          <w:lang w:val="cs-CZ" w:eastAsia="cs-CZ"/>
        </w:rPr>
        <w:pict>
          <v:group id="Group 19" o:spid="_x0000_s1026" style="position:absolute;margin-left:332.3pt;margin-top:11.15pt;width:138.15pt;height:.1pt;z-index:-251658240;mso-position-horizontal-relative:page" coordorigin="6397,125" coordsize="27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">
            <v:shape id="Freeform 20" o:spid="_x0000_s1027" style="position:absolute;left:6397;top:125;width:2763;height:2;visibility:visible;mso-wrap-style:square;v-text-anchor:top" coordsize="27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3HRsUA&#10;AADaAAAADwAAAGRycy9kb3ducmV2LnhtbESPQWvCQBSE74L/YXlCb7pRxGp0FakN7aGXqojeHtln&#10;Es2+TbPbmPbXu4WCx2FmvmEWq9aUoqHaFZYVDAcRCOLU6oIzBftd0p+CcB5ZY2mZFPyQg9Wy21lg&#10;rO2NP6nZ+kwECLsYFeTeV7GULs3JoBvYijh4Z1sb9EHWmdQ13gLclHIURRNpsOCwkGNFLzml1+23&#10;UfB2OW1GzWG9SX5ns9evj/T4PE6sUk+9dj0H4an1j/B/+10rGMPflXA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3cdGxQAAANoAAAAPAAAAAAAAAAAAAAAAAJgCAABkcnMv&#10;ZG93bnJldi54bWxQSwUGAAAAAAQABAD1AAAAigMAAAAA&#10;" path="m,l2763,e" filled="f" strokecolor="#383838" strokeweight=".25119mm">
              <v:path arrowok="t" o:connecttype="custom" o:connectlocs="0,0;2763,0" o:connectangles="0,0"/>
            </v:shape>
            <w10:wrap anchorx="page"/>
          </v:group>
        </w:pict>
      </w:r>
      <w:r>
        <w:rPr>
          <w:noProof/>
          <w:lang w:val="cs-CZ" w:eastAsia="cs-CZ"/>
        </w:rPr>
        <w:pict>
          <v:group id="Group 23" o:spid="_x0000_s1028" style="position:absolute;margin-left:82.1pt;margin-top:11.35pt;width:138.15pt;height:.1pt;z-index:-251657216;mso-position-horizontal-relative:page" coordorigin="6397,125" coordsize="27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">
            <v:shape id="Freeform 24" o:spid="_x0000_s1029" style="position:absolute;left:6397;top:125;width:2763;height:2;visibility:visible;mso-wrap-style:square;v-text-anchor:top" coordsize="276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6qcYA&#10;AADaAAAADwAAAGRycy9kb3ducmV2LnhtbESPQWvCQBSE74X+h+UVequbhqI1dRWpBj140Yro7ZF9&#10;TdJm38bsGqO/3hUKPQ4z8w0zmnSmEi01rrSs4LUXgSDOrC45V7D9Sl/eQTiPrLGyTAou5GAyfnwY&#10;YaLtmdfUbnwuAoRdggoK7+tESpcVZND1bE0cvG/bGPRBNrnUDZ4D3FQyjqK+NFhyWCiwps+Cst/N&#10;yShY/BxmcbubztLrcDg/rrL94C21Sj0/ddMPEJ46/x/+ay+1ghjuV8INkO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nj6qcYAAADaAAAADwAAAAAAAAAAAAAAAACYAgAAZHJz&#10;L2Rvd25yZXYueG1sUEsFBgAAAAAEAAQA9QAAAIsDAAAAAA==&#10;" path="m,l2763,e" filled="f" strokecolor="#383838" strokeweight=".25119mm">
              <v:path arrowok="t" o:connecttype="custom" o:connectlocs="0,0;2763,0" o:connectangles="0,0"/>
            </v:shape>
            <w10:wrap anchorx="page"/>
          </v:group>
        </w:pict>
      </w:r>
    </w:p>
    <w:p w:rsidR="003F06FE" w:rsidRDefault="003F06FE" w:rsidP="002C0538">
      <w:pPr>
        <w:tabs>
          <w:tab w:val="left" w:pos="3822"/>
          <w:tab w:val="left" w:pos="4872"/>
          <w:tab w:val="left" w:pos="7209"/>
        </w:tabs>
        <w:spacing w:line="244" w:lineRule="exact"/>
        <w:ind w:right="3"/>
        <w:rPr>
          <w:rFonts w:cs="Arial"/>
          <w:color w:val="181818"/>
          <w:sz w:val="24"/>
          <w:szCs w:val="24"/>
        </w:rPr>
      </w:pP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spacing w:val="-2"/>
          <w:lang w:val="cs-CZ"/>
        </w:rPr>
      </w:pPr>
      <w:r w:rsidRPr="00AA2E5B">
        <w:rPr>
          <w:rFonts w:cs="Arial"/>
          <w:color w:val="000000"/>
          <w:lang w:val="cs-CZ"/>
        </w:rPr>
        <w:t>Dopravní podnik hl.m.Prahy</w:t>
      </w:r>
      <w:r w:rsidRPr="00AA2E5B">
        <w:rPr>
          <w:rFonts w:cs="Arial"/>
          <w:color w:val="000000"/>
          <w:lang w:val="cs-CZ"/>
        </w:rPr>
        <w:tab/>
        <w:t xml:space="preserve">         </w:t>
      </w:r>
      <w:r w:rsidRPr="00AA2E5B">
        <w:rPr>
          <w:rFonts w:cs="Arial"/>
          <w:color w:val="000000"/>
          <w:lang w:val="cs-CZ"/>
        </w:rPr>
        <w:tab/>
        <w:t xml:space="preserve">       Pražská</w:t>
      </w:r>
      <w:r w:rsidRPr="00AA2E5B">
        <w:rPr>
          <w:rFonts w:cs="Arial"/>
          <w:color w:val="000000"/>
          <w:spacing w:val="2"/>
          <w:lang w:val="cs-CZ"/>
        </w:rPr>
        <w:t xml:space="preserve"> </w:t>
      </w:r>
      <w:r w:rsidRPr="00AA2E5B">
        <w:rPr>
          <w:rFonts w:cs="Arial"/>
          <w:color w:val="000000"/>
          <w:lang w:val="cs-CZ"/>
        </w:rPr>
        <w:t>vodohospodářská</w:t>
      </w:r>
      <w:r w:rsidRPr="00AA2E5B">
        <w:rPr>
          <w:rFonts w:cs="Arial"/>
          <w:color w:val="000000"/>
          <w:spacing w:val="12"/>
          <w:lang w:val="cs-CZ"/>
        </w:rPr>
        <w:t xml:space="preserve"> </w:t>
      </w:r>
      <w:r w:rsidRPr="00AA2E5B">
        <w:rPr>
          <w:rFonts w:cs="Arial"/>
          <w:color w:val="000000"/>
          <w:spacing w:val="-3"/>
          <w:lang w:val="cs-CZ"/>
        </w:rPr>
        <w:t>a</w:t>
      </w:r>
      <w:r w:rsidRPr="00AA2E5B">
        <w:rPr>
          <w:rFonts w:cs="Arial"/>
          <w:color w:val="000000"/>
          <w:spacing w:val="-2"/>
          <w:lang w:val="cs-CZ"/>
        </w:rPr>
        <w:t>.</w:t>
      </w:r>
      <w:r w:rsidRPr="00AA2E5B">
        <w:rPr>
          <w:rFonts w:cs="Arial"/>
          <w:color w:val="000000"/>
          <w:spacing w:val="-3"/>
          <w:lang w:val="cs-CZ"/>
        </w:rPr>
        <w:t>s</w:t>
      </w:r>
      <w:r w:rsidRPr="00AA2E5B">
        <w:rPr>
          <w:rFonts w:cs="Arial"/>
          <w:color w:val="000000"/>
          <w:spacing w:val="-2"/>
          <w:lang w:val="cs-CZ"/>
        </w:rPr>
        <w:t>.</w:t>
      </w: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spacing w:val="-2"/>
          <w:lang w:val="cs-CZ"/>
        </w:rPr>
      </w:pPr>
      <w:r w:rsidRPr="00AA2E5B">
        <w:rPr>
          <w:rFonts w:cs="Arial"/>
          <w:color w:val="000000"/>
          <w:spacing w:val="-2"/>
          <w:lang w:val="cs-CZ"/>
        </w:rPr>
        <w:t>akciová společnost</w:t>
      </w: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spacing w:val="-2"/>
          <w:lang w:val="cs-CZ"/>
        </w:rPr>
      </w:pP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spacing w:val="-2"/>
          <w:lang w:val="cs-CZ"/>
        </w:rPr>
      </w:pP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</w:rPr>
      </w:pPr>
      <w:r w:rsidRPr="00AA2E5B">
        <w:rPr>
          <w:rFonts w:cs="Arial"/>
          <w:color w:val="000000"/>
        </w:rPr>
        <w:t>______________________</w:t>
      </w: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lang w:val="cs-CZ"/>
        </w:rPr>
      </w:pP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lang w:val="cs-CZ"/>
        </w:rPr>
      </w:pPr>
      <w:r w:rsidRPr="00AA2E5B">
        <w:rPr>
          <w:rFonts w:cs="Arial"/>
          <w:color w:val="000000"/>
          <w:lang w:val="cs-CZ"/>
        </w:rPr>
        <w:t>Dopravní podnik hl.m.Prahy</w:t>
      </w:r>
    </w:p>
    <w:p w:rsidR="003F06FE" w:rsidRPr="00AA2E5B" w:rsidRDefault="003F06FE" w:rsidP="0094762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spacing w:val="-2"/>
          <w:lang w:val="cs-CZ"/>
        </w:rPr>
      </w:pPr>
      <w:r w:rsidRPr="00AA2E5B">
        <w:rPr>
          <w:rFonts w:cs="Arial"/>
          <w:color w:val="000000"/>
          <w:spacing w:val="-2"/>
          <w:lang w:val="cs-CZ"/>
        </w:rPr>
        <w:t>akciová společnost</w:t>
      </w:r>
    </w:p>
    <w:p w:rsidR="003F06FE" w:rsidRPr="00AA2E5B" w:rsidRDefault="003F06FE" w:rsidP="00B0038A">
      <w:pPr>
        <w:pStyle w:val="BodyText"/>
        <w:tabs>
          <w:tab w:val="left" w:pos="3822"/>
          <w:tab w:val="left" w:pos="4872"/>
          <w:tab w:val="left" w:pos="7209"/>
        </w:tabs>
        <w:spacing w:before="26"/>
        <w:ind w:left="0" w:right="3"/>
        <w:rPr>
          <w:rFonts w:cs="Arial"/>
          <w:color w:val="000000"/>
          <w:lang w:val="cs-CZ"/>
        </w:rPr>
      </w:pPr>
    </w:p>
    <w:sectPr w:rsidR="003F06FE" w:rsidRPr="00AA2E5B" w:rsidSect="000B088B">
      <w:type w:val="continuous"/>
      <w:pgSz w:w="11910" w:h="16840" w:code="9"/>
      <w:pgMar w:top="993" w:right="1417" w:bottom="1417" w:left="1276" w:header="708" w:footer="708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6FE" w:rsidRDefault="003F06FE" w:rsidP="001213C8">
      <w:r>
        <w:separator/>
      </w:r>
    </w:p>
  </w:endnote>
  <w:endnote w:type="continuationSeparator" w:id="0">
    <w:p w:rsidR="003F06FE" w:rsidRDefault="003F06FE" w:rsidP="00121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6FE" w:rsidRDefault="003F06FE" w:rsidP="001213C8">
      <w:r>
        <w:separator/>
      </w:r>
    </w:p>
  </w:footnote>
  <w:footnote w:type="continuationSeparator" w:id="0">
    <w:p w:rsidR="003F06FE" w:rsidRDefault="003F06FE" w:rsidP="001213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01303"/>
    <w:multiLevelType w:val="hybridMultilevel"/>
    <w:tmpl w:val="403A6760"/>
    <w:lvl w:ilvl="0" w:tplc="4D8A1EB6">
      <w:start w:val="1"/>
      <w:numFmt w:val="decimal"/>
      <w:lvlText w:val="%1."/>
      <w:lvlJc w:val="left"/>
      <w:pPr>
        <w:ind w:left="613" w:hanging="428"/>
      </w:pPr>
      <w:rPr>
        <w:rFonts w:ascii="Arial" w:eastAsia="Times New Roman" w:hAnsi="Arial" w:cs="Times New Roman" w:hint="default"/>
        <w:color w:val="181818"/>
        <w:spacing w:val="-19"/>
        <w:w w:val="115"/>
        <w:sz w:val="23"/>
        <w:szCs w:val="23"/>
      </w:rPr>
    </w:lvl>
    <w:lvl w:ilvl="1" w:tplc="8248964C">
      <w:start w:val="1"/>
      <w:numFmt w:val="bullet"/>
      <w:lvlText w:val="•"/>
      <w:lvlJc w:val="left"/>
      <w:pPr>
        <w:ind w:left="1535" w:hanging="428"/>
      </w:pPr>
      <w:rPr>
        <w:rFonts w:hint="default"/>
      </w:rPr>
    </w:lvl>
    <w:lvl w:ilvl="2" w:tplc="68D88000">
      <w:start w:val="1"/>
      <w:numFmt w:val="bullet"/>
      <w:lvlText w:val="•"/>
      <w:lvlJc w:val="left"/>
      <w:pPr>
        <w:ind w:left="2456" w:hanging="428"/>
      </w:pPr>
      <w:rPr>
        <w:rFonts w:hint="default"/>
      </w:rPr>
    </w:lvl>
    <w:lvl w:ilvl="3" w:tplc="0AD4D248">
      <w:start w:val="1"/>
      <w:numFmt w:val="bullet"/>
      <w:lvlText w:val="•"/>
      <w:lvlJc w:val="left"/>
      <w:pPr>
        <w:ind w:left="3377" w:hanging="428"/>
      </w:pPr>
      <w:rPr>
        <w:rFonts w:hint="default"/>
      </w:rPr>
    </w:lvl>
    <w:lvl w:ilvl="4" w:tplc="BD26CAD6">
      <w:start w:val="1"/>
      <w:numFmt w:val="bullet"/>
      <w:lvlText w:val="•"/>
      <w:lvlJc w:val="left"/>
      <w:pPr>
        <w:ind w:left="4298" w:hanging="428"/>
      </w:pPr>
      <w:rPr>
        <w:rFonts w:hint="default"/>
      </w:rPr>
    </w:lvl>
    <w:lvl w:ilvl="5" w:tplc="FC1EAB00">
      <w:start w:val="1"/>
      <w:numFmt w:val="bullet"/>
      <w:lvlText w:val="•"/>
      <w:lvlJc w:val="left"/>
      <w:pPr>
        <w:ind w:left="5219" w:hanging="428"/>
      </w:pPr>
      <w:rPr>
        <w:rFonts w:hint="default"/>
      </w:rPr>
    </w:lvl>
    <w:lvl w:ilvl="6" w:tplc="904C17EC">
      <w:start w:val="1"/>
      <w:numFmt w:val="bullet"/>
      <w:lvlText w:val="•"/>
      <w:lvlJc w:val="left"/>
      <w:pPr>
        <w:ind w:left="6141" w:hanging="428"/>
      </w:pPr>
      <w:rPr>
        <w:rFonts w:hint="default"/>
      </w:rPr>
    </w:lvl>
    <w:lvl w:ilvl="7" w:tplc="FEB27E96">
      <w:start w:val="1"/>
      <w:numFmt w:val="bullet"/>
      <w:lvlText w:val="•"/>
      <w:lvlJc w:val="left"/>
      <w:pPr>
        <w:ind w:left="7062" w:hanging="428"/>
      </w:pPr>
      <w:rPr>
        <w:rFonts w:hint="default"/>
      </w:rPr>
    </w:lvl>
    <w:lvl w:ilvl="8" w:tplc="CFB61C80">
      <w:start w:val="1"/>
      <w:numFmt w:val="bullet"/>
      <w:lvlText w:val="•"/>
      <w:lvlJc w:val="left"/>
      <w:pPr>
        <w:ind w:left="7983" w:hanging="428"/>
      </w:pPr>
      <w:rPr>
        <w:rFonts w:hint="default"/>
      </w:rPr>
    </w:lvl>
  </w:abstractNum>
  <w:abstractNum w:abstractNumId="1">
    <w:nsid w:val="0732334A"/>
    <w:multiLevelType w:val="hybridMultilevel"/>
    <w:tmpl w:val="CF2A1606"/>
    <w:lvl w:ilvl="0" w:tplc="9B7C5F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F8B1DD8"/>
    <w:multiLevelType w:val="hybridMultilevel"/>
    <w:tmpl w:val="3336304E"/>
    <w:lvl w:ilvl="0" w:tplc="6F848B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848B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0942AAD"/>
    <w:multiLevelType w:val="hybridMultilevel"/>
    <w:tmpl w:val="D486D372"/>
    <w:lvl w:ilvl="0" w:tplc="3634AF62">
      <w:start w:val="1"/>
      <w:numFmt w:val="decimal"/>
      <w:lvlText w:val="%1."/>
      <w:lvlJc w:val="left"/>
      <w:pPr>
        <w:ind w:left="492" w:hanging="357"/>
      </w:pPr>
      <w:rPr>
        <w:rFonts w:ascii="Arial" w:eastAsia="Times New Roman" w:hAnsi="Arial" w:cs="Times New Roman" w:hint="default"/>
        <w:color w:val="181818"/>
        <w:w w:val="104"/>
        <w:sz w:val="23"/>
        <w:szCs w:val="23"/>
      </w:rPr>
    </w:lvl>
    <w:lvl w:ilvl="1" w:tplc="CCC0915C">
      <w:start w:val="1"/>
      <w:numFmt w:val="bullet"/>
      <w:lvlText w:val="•"/>
      <w:lvlJc w:val="left"/>
      <w:pPr>
        <w:ind w:left="1426" w:hanging="357"/>
      </w:pPr>
      <w:rPr>
        <w:rFonts w:hint="default"/>
      </w:rPr>
    </w:lvl>
    <w:lvl w:ilvl="2" w:tplc="0C2C67EA">
      <w:start w:val="1"/>
      <w:numFmt w:val="bullet"/>
      <w:lvlText w:val="•"/>
      <w:lvlJc w:val="left"/>
      <w:pPr>
        <w:ind w:left="2359" w:hanging="357"/>
      </w:pPr>
      <w:rPr>
        <w:rFonts w:hint="default"/>
      </w:rPr>
    </w:lvl>
    <w:lvl w:ilvl="3" w:tplc="10F4B970">
      <w:start w:val="1"/>
      <w:numFmt w:val="bullet"/>
      <w:lvlText w:val="•"/>
      <w:lvlJc w:val="left"/>
      <w:pPr>
        <w:ind w:left="3292" w:hanging="357"/>
      </w:pPr>
      <w:rPr>
        <w:rFonts w:hint="default"/>
      </w:rPr>
    </w:lvl>
    <w:lvl w:ilvl="4" w:tplc="9D347144">
      <w:start w:val="1"/>
      <w:numFmt w:val="bullet"/>
      <w:lvlText w:val="•"/>
      <w:lvlJc w:val="left"/>
      <w:pPr>
        <w:ind w:left="4226" w:hanging="357"/>
      </w:pPr>
      <w:rPr>
        <w:rFonts w:hint="default"/>
      </w:rPr>
    </w:lvl>
    <w:lvl w:ilvl="5" w:tplc="D848E538">
      <w:start w:val="1"/>
      <w:numFmt w:val="bullet"/>
      <w:lvlText w:val="•"/>
      <w:lvlJc w:val="left"/>
      <w:pPr>
        <w:ind w:left="5159" w:hanging="357"/>
      </w:pPr>
      <w:rPr>
        <w:rFonts w:hint="default"/>
      </w:rPr>
    </w:lvl>
    <w:lvl w:ilvl="6" w:tplc="5288A410">
      <w:start w:val="1"/>
      <w:numFmt w:val="bullet"/>
      <w:lvlText w:val="•"/>
      <w:lvlJc w:val="left"/>
      <w:pPr>
        <w:ind w:left="6092" w:hanging="357"/>
      </w:pPr>
      <w:rPr>
        <w:rFonts w:hint="default"/>
      </w:rPr>
    </w:lvl>
    <w:lvl w:ilvl="7" w:tplc="8A82FF1C">
      <w:start w:val="1"/>
      <w:numFmt w:val="bullet"/>
      <w:lvlText w:val="•"/>
      <w:lvlJc w:val="left"/>
      <w:pPr>
        <w:ind w:left="7025" w:hanging="357"/>
      </w:pPr>
      <w:rPr>
        <w:rFonts w:hint="default"/>
      </w:rPr>
    </w:lvl>
    <w:lvl w:ilvl="8" w:tplc="73B20C6C">
      <w:start w:val="1"/>
      <w:numFmt w:val="bullet"/>
      <w:lvlText w:val="•"/>
      <w:lvlJc w:val="left"/>
      <w:pPr>
        <w:ind w:left="7959" w:hanging="357"/>
      </w:pPr>
      <w:rPr>
        <w:rFonts w:hint="default"/>
      </w:rPr>
    </w:lvl>
  </w:abstractNum>
  <w:abstractNum w:abstractNumId="4">
    <w:nsid w:val="694C5E50"/>
    <w:multiLevelType w:val="hybridMultilevel"/>
    <w:tmpl w:val="DDD861B0"/>
    <w:lvl w:ilvl="0" w:tplc="FF7A7C0C">
      <w:start w:val="1"/>
      <w:numFmt w:val="decimal"/>
      <w:lvlText w:val="%1."/>
      <w:lvlJc w:val="left"/>
      <w:pPr>
        <w:ind w:left="1871" w:hanging="400"/>
      </w:pPr>
      <w:rPr>
        <w:rFonts w:ascii="Arial" w:eastAsia="Times New Roman" w:hAnsi="Arial" w:cs="Times New Roman" w:hint="default"/>
        <w:color w:val="161616"/>
        <w:spacing w:val="-49"/>
        <w:w w:val="133"/>
        <w:sz w:val="24"/>
        <w:szCs w:val="24"/>
      </w:rPr>
    </w:lvl>
    <w:lvl w:ilvl="1" w:tplc="63D42D5E">
      <w:start w:val="1"/>
      <w:numFmt w:val="bullet"/>
      <w:lvlText w:val="•"/>
      <w:lvlJc w:val="left"/>
      <w:pPr>
        <w:ind w:left="2874" w:hanging="400"/>
      </w:pPr>
      <w:rPr>
        <w:rFonts w:hint="default"/>
      </w:rPr>
    </w:lvl>
    <w:lvl w:ilvl="2" w:tplc="E4DA1D86">
      <w:start w:val="1"/>
      <w:numFmt w:val="bullet"/>
      <w:lvlText w:val="•"/>
      <w:lvlJc w:val="left"/>
      <w:pPr>
        <w:ind w:left="3878" w:hanging="400"/>
      </w:pPr>
      <w:rPr>
        <w:rFonts w:hint="default"/>
      </w:rPr>
    </w:lvl>
    <w:lvl w:ilvl="3" w:tplc="E2603204">
      <w:start w:val="1"/>
      <w:numFmt w:val="bullet"/>
      <w:lvlText w:val="•"/>
      <w:lvlJc w:val="left"/>
      <w:pPr>
        <w:ind w:left="4881" w:hanging="400"/>
      </w:pPr>
      <w:rPr>
        <w:rFonts w:hint="default"/>
      </w:rPr>
    </w:lvl>
    <w:lvl w:ilvl="4" w:tplc="2742827C">
      <w:start w:val="1"/>
      <w:numFmt w:val="bullet"/>
      <w:lvlText w:val="•"/>
      <w:lvlJc w:val="left"/>
      <w:pPr>
        <w:ind w:left="5885" w:hanging="400"/>
      </w:pPr>
      <w:rPr>
        <w:rFonts w:hint="default"/>
      </w:rPr>
    </w:lvl>
    <w:lvl w:ilvl="5" w:tplc="37B2F30E">
      <w:start w:val="1"/>
      <w:numFmt w:val="bullet"/>
      <w:lvlText w:val="•"/>
      <w:lvlJc w:val="left"/>
      <w:pPr>
        <w:ind w:left="6888" w:hanging="400"/>
      </w:pPr>
      <w:rPr>
        <w:rFonts w:hint="default"/>
      </w:rPr>
    </w:lvl>
    <w:lvl w:ilvl="6" w:tplc="F1CCA8D0">
      <w:start w:val="1"/>
      <w:numFmt w:val="bullet"/>
      <w:lvlText w:val="•"/>
      <w:lvlJc w:val="left"/>
      <w:pPr>
        <w:ind w:left="7892" w:hanging="400"/>
      </w:pPr>
      <w:rPr>
        <w:rFonts w:hint="default"/>
      </w:rPr>
    </w:lvl>
    <w:lvl w:ilvl="7" w:tplc="A03CA15A">
      <w:start w:val="1"/>
      <w:numFmt w:val="bullet"/>
      <w:lvlText w:val="•"/>
      <w:lvlJc w:val="left"/>
      <w:pPr>
        <w:ind w:left="8895" w:hanging="400"/>
      </w:pPr>
      <w:rPr>
        <w:rFonts w:hint="default"/>
      </w:rPr>
    </w:lvl>
    <w:lvl w:ilvl="8" w:tplc="6CA46D5C">
      <w:start w:val="1"/>
      <w:numFmt w:val="bullet"/>
      <w:lvlText w:val="•"/>
      <w:lvlJc w:val="left"/>
      <w:pPr>
        <w:ind w:left="9899" w:hanging="400"/>
      </w:pPr>
      <w:rPr>
        <w:rFonts w:hint="default"/>
      </w:rPr>
    </w:lvl>
  </w:abstractNum>
  <w:abstractNum w:abstractNumId="5">
    <w:nsid w:val="77BE7D41"/>
    <w:multiLevelType w:val="hybridMultilevel"/>
    <w:tmpl w:val="D6C61E32"/>
    <w:lvl w:ilvl="0" w:tplc="E0C43C8E">
      <w:start w:val="1"/>
      <w:numFmt w:val="decimal"/>
      <w:lvlText w:val="%1."/>
      <w:lvlJc w:val="left"/>
      <w:pPr>
        <w:ind w:left="556" w:hanging="399"/>
      </w:pPr>
      <w:rPr>
        <w:rFonts w:ascii="Arial" w:eastAsia="Times New Roman" w:hAnsi="Arial" w:cs="Times New Roman" w:hint="default"/>
        <w:color w:val="181818"/>
        <w:w w:val="104"/>
        <w:sz w:val="23"/>
        <w:szCs w:val="23"/>
      </w:rPr>
    </w:lvl>
    <w:lvl w:ilvl="1" w:tplc="A03ED766">
      <w:start w:val="1"/>
      <w:numFmt w:val="bullet"/>
      <w:lvlText w:val="•"/>
      <w:lvlJc w:val="left"/>
      <w:pPr>
        <w:ind w:left="4872" w:hanging="399"/>
      </w:pPr>
      <w:rPr>
        <w:rFonts w:hint="default"/>
      </w:rPr>
    </w:lvl>
    <w:lvl w:ilvl="2" w:tplc="ECE48A22">
      <w:start w:val="1"/>
      <w:numFmt w:val="bullet"/>
      <w:lvlText w:val="•"/>
      <w:lvlJc w:val="left"/>
      <w:pPr>
        <w:ind w:left="5422" w:hanging="399"/>
      </w:pPr>
      <w:rPr>
        <w:rFonts w:hint="default"/>
      </w:rPr>
    </w:lvl>
    <w:lvl w:ilvl="3" w:tplc="9FB8CC2C">
      <w:start w:val="1"/>
      <w:numFmt w:val="bullet"/>
      <w:lvlText w:val="•"/>
      <w:lvlJc w:val="left"/>
      <w:pPr>
        <w:ind w:left="5972" w:hanging="399"/>
      </w:pPr>
      <w:rPr>
        <w:rFonts w:hint="default"/>
      </w:rPr>
    </w:lvl>
    <w:lvl w:ilvl="4" w:tplc="6862E668">
      <w:start w:val="1"/>
      <w:numFmt w:val="bullet"/>
      <w:lvlText w:val="•"/>
      <w:lvlJc w:val="left"/>
      <w:pPr>
        <w:ind w:left="6523" w:hanging="399"/>
      </w:pPr>
      <w:rPr>
        <w:rFonts w:hint="default"/>
      </w:rPr>
    </w:lvl>
    <w:lvl w:ilvl="5" w:tplc="C50CE43E">
      <w:start w:val="1"/>
      <w:numFmt w:val="bullet"/>
      <w:lvlText w:val="•"/>
      <w:lvlJc w:val="left"/>
      <w:pPr>
        <w:ind w:left="7073" w:hanging="399"/>
      </w:pPr>
      <w:rPr>
        <w:rFonts w:hint="default"/>
      </w:rPr>
    </w:lvl>
    <w:lvl w:ilvl="6" w:tplc="CCECF232">
      <w:start w:val="1"/>
      <w:numFmt w:val="bullet"/>
      <w:lvlText w:val="•"/>
      <w:lvlJc w:val="left"/>
      <w:pPr>
        <w:ind w:left="7624" w:hanging="399"/>
      </w:pPr>
      <w:rPr>
        <w:rFonts w:hint="default"/>
      </w:rPr>
    </w:lvl>
    <w:lvl w:ilvl="7" w:tplc="1A7A273A">
      <w:start w:val="1"/>
      <w:numFmt w:val="bullet"/>
      <w:lvlText w:val="•"/>
      <w:lvlJc w:val="left"/>
      <w:pPr>
        <w:ind w:left="8174" w:hanging="399"/>
      </w:pPr>
      <w:rPr>
        <w:rFonts w:hint="default"/>
      </w:rPr>
    </w:lvl>
    <w:lvl w:ilvl="8" w:tplc="57ACF30A">
      <w:start w:val="1"/>
      <w:numFmt w:val="bullet"/>
      <w:lvlText w:val="•"/>
      <w:lvlJc w:val="left"/>
      <w:pPr>
        <w:ind w:left="8725" w:hanging="399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B2F"/>
    <w:rsid w:val="00056D02"/>
    <w:rsid w:val="00071040"/>
    <w:rsid w:val="000A5766"/>
    <w:rsid w:val="000B088B"/>
    <w:rsid w:val="000F68C3"/>
    <w:rsid w:val="00103F20"/>
    <w:rsid w:val="00120AA9"/>
    <w:rsid w:val="001213C8"/>
    <w:rsid w:val="00136F23"/>
    <w:rsid w:val="0013716A"/>
    <w:rsid w:val="0016578D"/>
    <w:rsid w:val="0019098F"/>
    <w:rsid w:val="001917E2"/>
    <w:rsid w:val="001E1AA1"/>
    <w:rsid w:val="00202B0E"/>
    <w:rsid w:val="002748E7"/>
    <w:rsid w:val="002A3AE6"/>
    <w:rsid w:val="002C0538"/>
    <w:rsid w:val="002D0A28"/>
    <w:rsid w:val="002D17D2"/>
    <w:rsid w:val="002F3C4D"/>
    <w:rsid w:val="002F71EE"/>
    <w:rsid w:val="00311BBA"/>
    <w:rsid w:val="00317B3B"/>
    <w:rsid w:val="003843B2"/>
    <w:rsid w:val="003B1559"/>
    <w:rsid w:val="003F06FE"/>
    <w:rsid w:val="00432FC5"/>
    <w:rsid w:val="004F4299"/>
    <w:rsid w:val="005206AC"/>
    <w:rsid w:val="00545F34"/>
    <w:rsid w:val="00554F81"/>
    <w:rsid w:val="00577DFB"/>
    <w:rsid w:val="005A61AA"/>
    <w:rsid w:val="005D3D22"/>
    <w:rsid w:val="00630AA4"/>
    <w:rsid w:val="00630AEC"/>
    <w:rsid w:val="00632522"/>
    <w:rsid w:val="00660223"/>
    <w:rsid w:val="006815BE"/>
    <w:rsid w:val="00697A20"/>
    <w:rsid w:val="00717DD3"/>
    <w:rsid w:val="007744EB"/>
    <w:rsid w:val="007A50A2"/>
    <w:rsid w:val="00803770"/>
    <w:rsid w:val="00872FF1"/>
    <w:rsid w:val="008B4493"/>
    <w:rsid w:val="008E0BEB"/>
    <w:rsid w:val="009257F5"/>
    <w:rsid w:val="00926842"/>
    <w:rsid w:val="0094762A"/>
    <w:rsid w:val="009578BC"/>
    <w:rsid w:val="00987C88"/>
    <w:rsid w:val="009F4B50"/>
    <w:rsid w:val="00A254C6"/>
    <w:rsid w:val="00A5378D"/>
    <w:rsid w:val="00A80CE1"/>
    <w:rsid w:val="00A95F7E"/>
    <w:rsid w:val="00AA2D38"/>
    <w:rsid w:val="00AA2E5B"/>
    <w:rsid w:val="00B0038A"/>
    <w:rsid w:val="00B25B87"/>
    <w:rsid w:val="00BA3704"/>
    <w:rsid w:val="00BA4DFB"/>
    <w:rsid w:val="00BA5C52"/>
    <w:rsid w:val="00BC3D2D"/>
    <w:rsid w:val="00BE722E"/>
    <w:rsid w:val="00C372D9"/>
    <w:rsid w:val="00C82DDE"/>
    <w:rsid w:val="00C85176"/>
    <w:rsid w:val="00C95B0E"/>
    <w:rsid w:val="00CC5BA3"/>
    <w:rsid w:val="00CD3265"/>
    <w:rsid w:val="00CF6B2F"/>
    <w:rsid w:val="00E037DF"/>
    <w:rsid w:val="00E06828"/>
    <w:rsid w:val="00E24ADC"/>
    <w:rsid w:val="00EE7C85"/>
    <w:rsid w:val="00EF6AA9"/>
    <w:rsid w:val="00F20216"/>
    <w:rsid w:val="00F20B3C"/>
    <w:rsid w:val="00F2375D"/>
    <w:rsid w:val="00F54779"/>
    <w:rsid w:val="00F5633A"/>
    <w:rsid w:val="00F7373A"/>
    <w:rsid w:val="00F87314"/>
    <w:rsid w:val="00FA0B06"/>
    <w:rsid w:val="00FB2A8A"/>
    <w:rsid w:val="00FD391D"/>
    <w:rsid w:val="00FD5368"/>
    <w:rsid w:val="00FE6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299"/>
    <w:pPr>
      <w:widowControl w:val="0"/>
    </w:pPr>
    <w:rPr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4F4299"/>
    <w:pPr>
      <w:ind w:left="5855"/>
      <w:outlineLvl w:val="0"/>
    </w:pPr>
    <w:rPr>
      <w:rFonts w:ascii="Arial" w:hAnsi="Arial"/>
      <w:sz w:val="25"/>
      <w:szCs w:val="25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6AA9"/>
    <w:pPr>
      <w:keepNext/>
      <w:keepLines/>
      <w:spacing w:before="40"/>
      <w:outlineLvl w:val="1"/>
    </w:pPr>
    <w:rPr>
      <w:rFonts w:ascii="Cambria" w:eastAsia="Times New Roman" w:hAnsi="Cambria"/>
      <w:color w:val="365F91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81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F6AA9"/>
    <w:rPr>
      <w:rFonts w:ascii="Cambria" w:hAnsi="Cambria" w:cs="Times New Roman"/>
      <w:color w:val="365F91"/>
      <w:sz w:val="26"/>
      <w:szCs w:val="26"/>
    </w:rPr>
  </w:style>
  <w:style w:type="table" w:customStyle="1" w:styleId="TableNormal1">
    <w:name w:val="Table Normal1"/>
    <w:uiPriority w:val="99"/>
    <w:semiHidden/>
    <w:rsid w:val="004F4299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4F4299"/>
    <w:pPr>
      <w:ind w:left="1814"/>
    </w:pPr>
    <w:rPr>
      <w:rFonts w:ascii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9181C"/>
    <w:rPr>
      <w:lang w:val="en-US" w:eastAsia="en-US"/>
    </w:rPr>
  </w:style>
  <w:style w:type="paragraph" w:styleId="ListParagraph">
    <w:name w:val="List Paragraph"/>
    <w:basedOn w:val="Normal"/>
    <w:uiPriority w:val="99"/>
    <w:qFormat/>
    <w:rsid w:val="004F4299"/>
  </w:style>
  <w:style w:type="paragraph" w:customStyle="1" w:styleId="TableParagraph">
    <w:name w:val="Table Paragraph"/>
    <w:basedOn w:val="Normal"/>
    <w:uiPriority w:val="99"/>
    <w:rsid w:val="004F4299"/>
  </w:style>
  <w:style w:type="paragraph" w:styleId="BalloonText">
    <w:name w:val="Balloon Text"/>
    <w:basedOn w:val="Normal"/>
    <w:link w:val="BalloonTextChar"/>
    <w:uiPriority w:val="99"/>
    <w:semiHidden/>
    <w:rsid w:val="00803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3770"/>
    <w:rPr>
      <w:rFonts w:ascii="Tahoma" w:hAnsi="Tahoma" w:cs="Tahoma"/>
      <w:sz w:val="16"/>
      <w:szCs w:val="16"/>
    </w:rPr>
  </w:style>
  <w:style w:type="paragraph" w:customStyle="1" w:styleId="odstzkl">
    <w:name w:val="odst.zákl."/>
    <w:basedOn w:val="Normal"/>
    <w:uiPriority w:val="99"/>
    <w:rsid w:val="00803770"/>
    <w:pPr>
      <w:widowControl/>
      <w:spacing w:before="60"/>
      <w:jc w:val="both"/>
    </w:pPr>
    <w:rPr>
      <w:rFonts w:ascii="Times New Roman" w:eastAsia="Times New Roman" w:hAnsi="Times New Roman"/>
      <w:sz w:val="24"/>
      <w:szCs w:val="20"/>
      <w:lang w:val="cs-CZ" w:eastAsia="cs-CZ"/>
    </w:rPr>
  </w:style>
  <w:style w:type="paragraph" w:styleId="Header">
    <w:name w:val="header"/>
    <w:basedOn w:val="Normal"/>
    <w:link w:val="HeaderChar"/>
    <w:uiPriority w:val="99"/>
    <w:rsid w:val="001213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13C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213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13C8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136F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36F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36F2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36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36F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01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</Pages>
  <Words>680</Words>
  <Characters>4014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Toušková Dana</dc:creator>
  <cp:keywords/>
  <dc:description/>
  <cp:lastModifiedBy>bonnerovap</cp:lastModifiedBy>
  <cp:revision>4</cp:revision>
  <cp:lastPrinted>2017-06-21T12:25:00Z</cp:lastPrinted>
  <dcterms:created xsi:type="dcterms:W3CDTF">2017-08-07T11:06:00Z</dcterms:created>
  <dcterms:modified xsi:type="dcterms:W3CDTF">2017-08-09T07:57:00Z</dcterms:modified>
</cp:coreProperties>
</file>