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9D00" w14:textId="50ECFB7D" w:rsidR="00D21835" w:rsidRDefault="00AD36FD" w:rsidP="0067320E">
      <w:pPr>
        <w:suppressAutoHyphens/>
        <w:spacing w:after="120" w:line="276" w:lineRule="auto"/>
        <w:jc w:val="center"/>
        <w:rPr>
          <w:rFonts w:asciiTheme="minorHAnsi" w:hAnsiTheme="minorHAnsi" w:cstheme="minorHAnsi"/>
          <w:b/>
          <w:sz w:val="28"/>
          <w:szCs w:val="28"/>
        </w:rPr>
      </w:pPr>
      <w:r w:rsidRPr="00FD59D8">
        <w:rPr>
          <w:rFonts w:asciiTheme="minorHAnsi" w:hAnsiTheme="minorHAnsi" w:cstheme="minorHAnsi"/>
          <w:b/>
          <w:sz w:val="28"/>
          <w:szCs w:val="28"/>
        </w:rPr>
        <w:t>Rámcová dohoda</w:t>
      </w:r>
    </w:p>
    <w:p w14:paraId="3AE8030F" w14:textId="77777777" w:rsidR="004D5C30" w:rsidRPr="00FD59D8" w:rsidRDefault="00245103"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0" w:name="_Ref448394853"/>
      <w:r w:rsidRPr="00FD59D8">
        <w:rPr>
          <w:rFonts w:asciiTheme="minorHAnsi" w:hAnsiTheme="minorHAnsi" w:cstheme="minorHAnsi"/>
          <w:szCs w:val="22"/>
        </w:rPr>
        <w:t>SMLUVNÍ STRANY</w:t>
      </w:r>
      <w:bookmarkEnd w:id="0"/>
    </w:p>
    <w:p w14:paraId="74101F89" w14:textId="77777777" w:rsidR="00E97E44" w:rsidRPr="00FD59D8" w:rsidRDefault="00E97E44" w:rsidP="00FD59D8">
      <w:pPr>
        <w:pStyle w:val="Odstavecseseznamem"/>
        <w:numPr>
          <w:ilvl w:val="0"/>
          <w:numId w:val="2"/>
        </w:numPr>
        <w:suppressAutoHyphens/>
        <w:spacing w:after="120" w:line="276" w:lineRule="auto"/>
        <w:ind w:left="567" w:hanging="567"/>
        <w:contextualSpacing w:val="0"/>
        <w:rPr>
          <w:rFonts w:asciiTheme="minorHAnsi" w:hAnsiTheme="minorHAnsi" w:cstheme="minorHAnsi"/>
          <w:b/>
          <w:sz w:val="22"/>
          <w:szCs w:val="22"/>
        </w:rPr>
      </w:pPr>
      <w:r w:rsidRPr="00FD59D8">
        <w:rPr>
          <w:rFonts w:asciiTheme="minorHAnsi" w:hAnsiTheme="minorHAnsi" w:cstheme="minorHAnsi"/>
          <w:b/>
          <w:sz w:val="22"/>
          <w:szCs w:val="22"/>
        </w:rPr>
        <w:t>Kupující</w:t>
      </w:r>
    </w:p>
    <w:p w14:paraId="17BF122C" w14:textId="088E8EB3" w:rsidR="00E97E44" w:rsidRPr="00FD59D8" w:rsidRDefault="00A14AB2" w:rsidP="00FD59D8">
      <w:pPr>
        <w:suppressAutoHyphens/>
        <w:spacing w:after="120" w:line="276" w:lineRule="auto"/>
        <w:ind w:left="567"/>
        <w:jc w:val="both"/>
        <w:rPr>
          <w:rFonts w:asciiTheme="minorHAnsi" w:hAnsiTheme="minorHAnsi" w:cstheme="minorHAnsi"/>
          <w:b/>
          <w:sz w:val="22"/>
          <w:szCs w:val="22"/>
        </w:rPr>
      </w:pPr>
      <w:r w:rsidRPr="00FD59D8">
        <w:rPr>
          <w:rFonts w:asciiTheme="minorHAnsi" w:hAnsiTheme="minorHAnsi" w:cstheme="minorHAnsi"/>
          <w:b/>
          <w:sz w:val="22"/>
          <w:szCs w:val="22"/>
        </w:rPr>
        <w:t>Pověřující zadavatelé uvedení</w:t>
      </w:r>
      <w:r w:rsidR="00E97E44" w:rsidRPr="00FD59D8">
        <w:rPr>
          <w:rFonts w:asciiTheme="minorHAnsi" w:hAnsiTheme="minorHAnsi" w:cstheme="minorHAnsi"/>
          <w:b/>
          <w:sz w:val="22"/>
          <w:szCs w:val="22"/>
        </w:rPr>
        <w:t xml:space="preserve"> v </w:t>
      </w:r>
      <w:r w:rsidR="00387FD6" w:rsidRPr="00FD59D8">
        <w:rPr>
          <w:rFonts w:asciiTheme="minorHAnsi" w:hAnsiTheme="minorHAnsi" w:cstheme="minorHAnsi"/>
          <w:b/>
          <w:sz w:val="22"/>
          <w:szCs w:val="22"/>
        </w:rPr>
        <w:t xml:space="preserve">seznamu </w:t>
      </w:r>
      <w:r w:rsidRPr="00FD59D8">
        <w:rPr>
          <w:rFonts w:asciiTheme="minorHAnsi" w:hAnsiTheme="minorHAnsi" w:cstheme="minorHAnsi"/>
          <w:b/>
          <w:sz w:val="22"/>
          <w:szCs w:val="22"/>
        </w:rPr>
        <w:t>pověřujících zadavatelů</w:t>
      </w:r>
      <w:r w:rsidR="00387FD6" w:rsidRPr="00FD59D8">
        <w:rPr>
          <w:rFonts w:asciiTheme="minorHAnsi" w:hAnsiTheme="minorHAnsi" w:cstheme="minorHAnsi"/>
          <w:b/>
          <w:sz w:val="22"/>
          <w:szCs w:val="22"/>
        </w:rPr>
        <w:t xml:space="preserve"> </w:t>
      </w:r>
      <w:r w:rsidR="00387FD6" w:rsidRPr="00FD59D8">
        <w:rPr>
          <w:rFonts w:asciiTheme="minorHAnsi" w:hAnsiTheme="minorHAnsi" w:cstheme="minorHAnsi"/>
          <w:sz w:val="22"/>
          <w:szCs w:val="22"/>
        </w:rPr>
        <w:t>(</w:t>
      </w:r>
      <w:r w:rsidR="000E4156" w:rsidRPr="00FD59D8">
        <w:rPr>
          <w:rFonts w:asciiTheme="minorHAnsi" w:hAnsiTheme="minorHAnsi" w:cstheme="minorHAnsi"/>
          <w:sz w:val="22"/>
          <w:szCs w:val="22"/>
        </w:rPr>
        <w:fldChar w:fldCharType="begin"/>
      </w:r>
      <w:r w:rsidR="008A0180" w:rsidRPr="00FD59D8">
        <w:rPr>
          <w:rFonts w:asciiTheme="minorHAnsi" w:hAnsiTheme="minorHAnsi" w:cstheme="minorHAnsi"/>
          <w:sz w:val="22"/>
          <w:szCs w:val="22"/>
        </w:rPr>
        <w:instrText xml:space="preserve"> REF _Ref448389446 \n \h  \* MERGEFORMAT </w:instrText>
      </w:r>
      <w:r w:rsidR="000E4156" w:rsidRPr="00FD59D8">
        <w:rPr>
          <w:rFonts w:asciiTheme="minorHAnsi" w:hAnsiTheme="minorHAnsi" w:cstheme="minorHAnsi"/>
          <w:sz w:val="22"/>
          <w:szCs w:val="22"/>
        </w:rPr>
      </w:r>
      <w:r w:rsidR="000E4156" w:rsidRPr="00FD59D8">
        <w:rPr>
          <w:rFonts w:asciiTheme="minorHAnsi" w:hAnsiTheme="minorHAnsi" w:cstheme="minorHAnsi"/>
          <w:sz w:val="22"/>
          <w:szCs w:val="22"/>
        </w:rPr>
        <w:fldChar w:fldCharType="separate"/>
      </w:r>
      <w:r w:rsidR="002C7715">
        <w:rPr>
          <w:rFonts w:asciiTheme="minorHAnsi" w:hAnsiTheme="minorHAnsi" w:cstheme="minorHAnsi"/>
          <w:sz w:val="22"/>
          <w:szCs w:val="22"/>
        </w:rPr>
        <w:t>Příloha č. 1</w:t>
      </w:r>
      <w:r w:rsidR="000E4156" w:rsidRPr="00FD59D8">
        <w:rPr>
          <w:rFonts w:asciiTheme="minorHAnsi" w:hAnsiTheme="minorHAnsi" w:cstheme="minorHAnsi"/>
          <w:sz w:val="22"/>
          <w:szCs w:val="22"/>
        </w:rPr>
        <w:fldChar w:fldCharType="end"/>
      </w:r>
      <w:r w:rsidR="00387FD6" w:rsidRPr="00FD59D8">
        <w:rPr>
          <w:rFonts w:asciiTheme="minorHAnsi" w:hAnsiTheme="minorHAnsi" w:cstheme="minorHAnsi"/>
          <w:sz w:val="22"/>
          <w:szCs w:val="22"/>
        </w:rPr>
        <w:t xml:space="preserve"> </w:t>
      </w:r>
      <w:r w:rsidRPr="00FD59D8">
        <w:rPr>
          <w:rFonts w:asciiTheme="minorHAnsi" w:hAnsiTheme="minorHAnsi" w:cstheme="minorHAnsi"/>
          <w:sz w:val="22"/>
          <w:szCs w:val="22"/>
        </w:rPr>
        <w:t>Rámcové dohody</w:t>
      </w:r>
      <w:r w:rsidR="00387FD6" w:rsidRPr="00FD59D8">
        <w:rPr>
          <w:rFonts w:asciiTheme="minorHAnsi" w:hAnsiTheme="minorHAnsi" w:cstheme="minorHAnsi"/>
          <w:sz w:val="22"/>
          <w:szCs w:val="22"/>
        </w:rPr>
        <w:t>),</w:t>
      </w:r>
      <w:r w:rsidR="00387FD6" w:rsidRPr="00FD59D8">
        <w:rPr>
          <w:rFonts w:asciiTheme="minorHAnsi" w:hAnsiTheme="minorHAnsi" w:cstheme="minorHAnsi"/>
          <w:b/>
          <w:sz w:val="22"/>
          <w:szCs w:val="22"/>
        </w:rPr>
        <w:t xml:space="preserve"> </w:t>
      </w:r>
      <w:r w:rsidR="00E97E44" w:rsidRPr="00FD59D8">
        <w:rPr>
          <w:rFonts w:asciiTheme="minorHAnsi" w:hAnsiTheme="minorHAnsi" w:cstheme="minorHAnsi"/>
          <w:sz w:val="22"/>
          <w:szCs w:val="22"/>
        </w:rPr>
        <w:t>(dále jen „</w:t>
      </w:r>
      <w:r w:rsidRPr="00FD59D8">
        <w:rPr>
          <w:rFonts w:asciiTheme="minorHAnsi" w:hAnsiTheme="minorHAnsi" w:cstheme="minorHAnsi"/>
          <w:b/>
          <w:i/>
          <w:sz w:val="22"/>
          <w:szCs w:val="22"/>
        </w:rPr>
        <w:t>Pověřující zadavatelé</w:t>
      </w:r>
      <w:r w:rsidR="00E97E44" w:rsidRPr="00FD59D8">
        <w:rPr>
          <w:rFonts w:asciiTheme="minorHAnsi" w:hAnsiTheme="minorHAnsi" w:cstheme="minorHAnsi"/>
          <w:sz w:val="22"/>
          <w:szCs w:val="22"/>
        </w:rPr>
        <w:t>“)</w:t>
      </w:r>
      <w:r w:rsidR="00E97E44" w:rsidRPr="00FD59D8">
        <w:rPr>
          <w:rFonts w:asciiTheme="minorHAnsi" w:hAnsiTheme="minorHAnsi" w:cstheme="minorHAnsi"/>
          <w:b/>
          <w:sz w:val="22"/>
          <w:szCs w:val="22"/>
        </w:rPr>
        <w:t xml:space="preserve"> </w:t>
      </w:r>
      <w:r w:rsidRPr="00FD59D8">
        <w:rPr>
          <w:rFonts w:asciiTheme="minorHAnsi" w:hAnsiTheme="minorHAnsi" w:cstheme="minorHAnsi"/>
          <w:sz w:val="22"/>
          <w:szCs w:val="22"/>
        </w:rPr>
        <w:t>zastoupení</w:t>
      </w:r>
      <w:r w:rsidR="00E97E44" w:rsidRPr="00FD59D8">
        <w:rPr>
          <w:rFonts w:asciiTheme="minorHAnsi" w:hAnsiTheme="minorHAnsi" w:cstheme="minorHAnsi"/>
          <w:sz w:val="22"/>
          <w:szCs w:val="22"/>
        </w:rPr>
        <w:t xml:space="preserve"> na základě plné moci společností</w:t>
      </w:r>
    </w:p>
    <w:p w14:paraId="76014E74" w14:textId="77777777" w:rsidR="00E97E44" w:rsidRPr="00FD59D8" w:rsidRDefault="00E97E44" w:rsidP="00FD59D8">
      <w:pPr>
        <w:suppressAutoHyphens/>
        <w:spacing w:after="120" w:line="276" w:lineRule="auto"/>
        <w:ind w:left="567"/>
        <w:jc w:val="both"/>
        <w:rPr>
          <w:rFonts w:asciiTheme="minorHAnsi" w:hAnsiTheme="minorHAnsi" w:cstheme="minorHAnsi"/>
          <w:sz w:val="22"/>
          <w:szCs w:val="22"/>
        </w:rPr>
      </w:pPr>
      <w:r w:rsidRPr="00FD59D8">
        <w:rPr>
          <w:rFonts w:asciiTheme="minorHAnsi" w:hAnsiTheme="minorHAnsi" w:cstheme="minorHAnsi"/>
          <w:b/>
          <w:sz w:val="22"/>
          <w:szCs w:val="22"/>
        </w:rPr>
        <w:t>CEJIZA, s.r.o.</w:t>
      </w:r>
      <w:r w:rsidRPr="00FD59D8">
        <w:rPr>
          <w:rFonts w:asciiTheme="minorHAnsi" w:hAnsiTheme="minorHAnsi" w:cstheme="minorHAnsi"/>
          <w:sz w:val="22"/>
          <w:szCs w:val="22"/>
        </w:rPr>
        <w:t xml:space="preserve"> </w:t>
      </w:r>
    </w:p>
    <w:p w14:paraId="2B2BA756" w14:textId="77777777"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zastoupená:</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3B3BD2" w:rsidRPr="00FD59D8">
        <w:rPr>
          <w:rFonts w:asciiTheme="minorHAnsi" w:hAnsiTheme="minorHAnsi" w:cstheme="minorHAnsi"/>
          <w:sz w:val="22"/>
          <w:szCs w:val="22"/>
        </w:rPr>
        <w:t xml:space="preserve">Mgr. Libuší </w:t>
      </w:r>
      <w:proofErr w:type="spellStart"/>
      <w:r w:rsidR="003B3BD2" w:rsidRPr="00FD59D8">
        <w:rPr>
          <w:rFonts w:asciiTheme="minorHAnsi" w:hAnsiTheme="minorHAnsi" w:cstheme="minorHAnsi"/>
          <w:sz w:val="22"/>
          <w:szCs w:val="22"/>
        </w:rPr>
        <w:t>Podolovou</w:t>
      </w:r>
      <w:proofErr w:type="spellEnd"/>
      <w:r w:rsidRPr="00FD59D8">
        <w:rPr>
          <w:rFonts w:asciiTheme="minorHAnsi" w:hAnsiTheme="minorHAnsi" w:cstheme="minorHAnsi"/>
          <w:sz w:val="22"/>
          <w:szCs w:val="22"/>
        </w:rPr>
        <w:t>, jednatel</w:t>
      </w:r>
      <w:r w:rsidR="00D5319E" w:rsidRPr="00FD59D8">
        <w:rPr>
          <w:rFonts w:asciiTheme="minorHAnsi" w:hAnsiTheme="minorHAnsi" w:cstheme="minorHAnsi"/>
          <w:sz w:val="22"/>
          <w:szCs w:val="22"/>
        </w:rPr>
        <w:t>kou</w:t>
      </w:r>
    </w:p>
    <w:p w14:paraId="44BF56FF" w14:textId="3F950D55"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se sídlem:</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 xml:space="preserve">Žerotínovo náměstí 449/3, </w:t>
      </w:r>
      <w:r w:rsidR="000C77C9">
        <w:rPr>
          <w:rFonts w:asciiTheme="minorHAnsi" w:hAnsiTheme="minorHAnsi" w:cstheme="minorHAnsi"/>
          <w:sz w:val="22"/>
          <w:szCs w:val="22"/>
        </w:rPr>
        <w:t xml:space="preserve">Veveří </w:t>
      </w:r>
      <w:r w:rsidRPr="00FD59D8">
        <w:rPr>
          <w:rFonts w:asciiTheme="minorHAnsi" w:hAnsiTheme="minorHAnsi" w:cstheme="minorHAnsi"/>
          <w:sz w:val="22"/>
          <w:szCs w:val="22"/>
        </w:rPr>
        <w:t>602 00 Brno</w:t>
      </w:r>
    </w:p>
    <w:p w14:paraId="7B795CC9" w14:textId="77777777"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IČO:</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28353242</w:t>
      </w:r>
    </w:p>
    <w:p w14:paraId="79E9774A" w14:textId="77777777" w:rsidR="006E57C5" w:rsidRPr="00FD59D8" w:rsidRDefault="006E57C5"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DIČ:</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CZ28353242</w:t>
      </w:r>
    </w:p>
    <w:p w14:paraId="0C923DDC" w14:textId="77777777" w:rsidR="006E57C5" w:rsidRPr="00FD59D8" w:rsidRDefault="006E57C5"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plátce DPH:</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ANO</w:t>
      </w:r>
    </w:p>
    <w:p w14:paraId="615BCAA8" w14:textId="77777777"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 xml:space="preserve">zapsána v obchodním rejstříku vedeném Krajským soudem v Brně pod </w:t>
      </w:r>
      <w:proofErr w:type="spellStart"/>
      <w:r w:rsidRPr="00FD59D8">
        <w:rPr>
          <w:rFonts w:asciiTheme="minorHAnsi" w:hAnsiTheme="minorHAnsi" w:cstheme="minorHAnsi"/>
          <w:sz w:val="22"/>
          <w:szCs w:val="22"/>
        </w:rPr>
        <w:t>sp</w:t>
      </w:r>
      <w:proofErr w:type="spellEnd"/>
      <w:r w:rsidRPr="00FD59D8">
        <w:rPr>
          <w:rFonts w:asciiTheme="minorHAnsi" w:hAnsiTheme="minorHAnsi" w:cstheme="minorHAnsi"/>
          <w:sz w:val="22"/>
          <w:szCs w:val="22"/>
        </w:rPr>
        <w:t>. zn. C 63163</w:t>
      </w:r>
    </w:p>
    <w:p w14:paraId="197A6F8B" w14:textId="77777777" w:rsidR="006E57C5" w:rsidRPr="00FD59D8" w:rsidRDefault="006E57C5"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telefon:</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D5319E" w:rsidRPr="00FD59D8">
        <w:rPr>
          <w:rFonts w:asciiTheme="minorHAnsi" w:hAnsiTheme="minorHAnsi" w:cstheme="minorHAnsi"/>
          <w:sz w:val="22"/>
          <w:szCs w:val="22"/>
        </w:rPr>
        <w:t>+420</w:t>
      </w:r>
      <w:r w:rsidR="002B0284" w:rsidRPr="00FD59D8">
        <w:rPr>
          <w:rFonts w:asciiTheme="minorHAnsi" w:hAnsiTheme="minorHAnsi" w:cstheme="minorHAnsi"/>
          <w:sz w:val="22"/>
          <w:szCs w:val="22"/>
        </w:rPr>
        <w:t> 530 506 206</w:t>
      </w:r>
    </w:p>
    <w:p w14:paraId="0915D92D" w14:textId="2A5413B1" w:rsidR="00E97E44"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e-mail:</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hyperlink r:id="rId11" w:history="1">
        <w:r w:rsidR="00885D42" w:rsidRPr="0067320E">
          <w:rPr>
            <w:rStyle w:val="Hypertextovodkaz"/>
            <w:rFonts w:asciiTheme="minorHAnsi" w:hAnsiTheme="minorHAnsi" w:cstheme="minorHAnsi"/>
            <w:color w:val="00B0F0"/>
            <w:sz w:val="22"/>
            <w:szCs w:val="22"/>
          </w:rPr>
          <w:t>info@cejiza.cz</w:t>
        </w:r>
      </w:hyperlink>
    </w:p>
    <w:p w14:paraId="6EC08598" w14:textId="7B9011C7" w:rsidR="00E97E44"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(dále jen „</w:t>
      </w:r>
      <w:r w:rsidRPr="00FD59D8">
        <w:rPr>
          <w:rFonts w:asciiTheme="minorHAnsi" w:hAnsiTheme="minorHAnsi" w:cstheme="minorHAnsi"/>
          <w:b/>
          <w:i/>
          <w:sz w:val="22"/>
          <w:szCs w:val="22"/>
        </w:rPr>
        <w:t>Centrální zadavatel</w:t>
      </w:r>
      <w:r w:rsidRPr="00FD59D8">
        <w:rPr>
          <w:rFonts w:asciiTheme="minorHAnsi" w:hAnsiTheme="minorHAnsi" w:cstheme="minorHAnsi"/>
          <w:sz w:val="22"/>
          <w:szCs w:val="22"/>
        </w:rPr>
        <w:t>“)</w:t>
      </w:r>
    </w:p>
    <w:p w14:paraId="6AD21220" w14:textId="77777777" w:rsidR="00E97E44" w:rsidRPr="00FD59D8" w:rsidRDefault="00E97E44" w:rsidP="00FD59D8">
      <w:pPr>
        <w:suppressAutoHyphens/>
        <w:spacing w:after="120" w:line="276" w:lineRule="auto"/>
        <w:ind w:left="567"/>
        <w:jc w:val="both"/>
        <w:rPr>
          <w:rFonts w:asciiTheme="minorHAnsi" w:hAnsiTheme="minorHAnsi" w:cstheme="minorHAnsi"/>
          <w:i/>
          <w:sz w:val="22"/>
          <w:szCs w:val="22"/>
        </w:rPr>
      </w:pPr>
      <w:r w:rsidRPr="00FD59D8">
        <w:rPr>
          <w:rFonts w:asciiTheme="minorHAnsi" w:hAnsiTheme="minorHAnsi" w:cstheme="minorHAnsi"/>
          <w:sz w:val="22"/>
          <w:szCs w:val="22"/>
        </w:rPr>
        <w:t>(</w:t>
      </w:r>
      <w:r w:rsidR="00A14AB2" w:rsidRPr="00FD59D8">
        <w:rPr>
          <w:rFonts w:asciiTheme="minorHAnsi" w:hAnsiTheme="minorHAnsi" w:cstheme="minorHAnsi"/>
          <w:sz w:val="22"/>
          <w:szCs w:val="22"/>
        </w:rPr>
        <w:t>jednotliví Pověřující zadavatelé</w:t>
      </w:r>
      <w:r w:rsidRPr="00FD59D8">
        <w:rPr>
          <w:rFonts w:asciiTheme="minorHAnsi" w:hAnsiTheme="minorHAnsi" w:cstheme="minorHAnsi"/>
          <w:sz w:val="22"/>
          <w:szCs w:val="22"/>
        </w:rPr>
        <w:t xml:space="preserve"> samostatně dále jen jako „</w:t>
      </w:r>
      <w:r w:rsidR="00611E08" w:rsidRPr="00FD59D8">
        <w:rPr>
          <w:rFonts w:asciiTheme="minorHAnsi" w:hAnsiTheme="minorHAnsi" w:cstheme="minorHAnsi"/>
          <w:b/>
          <w:i/>
          <w:sz w:val="22"/>
          <w:szCs w:val="22"/>
        </w:rPr>
        <w:t>K</w:t>
      </w:r>
      <w:r w:rsidRPr="00FD59D8">
        <w:rPr>
          <w:rFonts w:asciiTheme="minorHAnsi" w:hAnsiTheme="minorHAnsi" w:cstheme="minorHAnsi"/>
          <w:b/>
          <w:i/>
          <w:sz w:val="22"/>
          <w:szCs w:val="22"/>
        </w:rPr>
        <w:t>upující</w:t>
      </w:r>
      <w:r w:rsidRPr="00FD59D8">
        <w:rPr>
          <w:rFonts w:asciiTheme="minorHAnsi" w:hAnsiTheme="minorHAnsi" w:cstheme="minorHAnsi"/>
          <w:sz w:val="22"/>
          <w:szCs w:val="22"/>
        </w:rPr>
        <w:t xml:space="preserve">“; </w:t>
      </w:r>
      <w:r w:rsidR="00A14AB2" w:rsidRPr="00FD59D8">
        <w:rPr>
          <w:rFonts w:asciiTheme="minorHAnsi" w:hAnsiTheme="minorHAnsi" w:cstheme="minorHAnsi"/>
          <w:sz w:val="22"/>
          <w:szCs w:val="22"/>
        </w:rPr>
        <w:t>všichni Pověřující zadavatelé</w:t>
      </w:r>
      <w:r w:rsidRPr="00FD59D8">
        <w:rPr>
          <w:rFonts w:asciiTheme="minorHAnsi" w:hAnsiTheme="minorHAnsi" w:cstheme="minorHAnsi"/>
          <w:sz w:val="22"/>
          <w:szCs w:val="22"/>
        </w:rPr>
        <w:t xml:space="preserve"> společně dále jen jako</w:t>
      </w:r>
      <w:r w:rsidRPr="00FD59D8">
        <w:rPr>
          <w:rFonts w:asciiTheme="minorHAnsi" w:hAnsiTheme="minorHAnsi" w:cstheme="minorHAnsi"/>
          <w:i/>
          <w:sz w:val="22"/>
          <w:szCs w:val="22"/>
        </w:rPr>
        <w:t xml:space="preserve"> </w:t>
      </w:r>
      <w:r w:rsidRPr="00FD59D8">
        <w:rPr>
          <w:rFonts w:asciiTheme="minorHAnsi" w:hAnsiTheme="minorHAnsi" w:cstheme="minorHAnsi"/>
          <w:sz w:val="22"/>
          <w:szCs w:val="22"/>
        </w:rPr>
        <w:t>„</w:t>
      </w:r>
      <w:r w:rsidR="0010764A" w:rsidRPr="00FD59D8">
        <w:rPr>
          <w:rFonts w:asciiTheme="minorHAnsi" w:hAnsiTheme="minorHAnsi" w:cstheme="minorHAnsi"/>
          <w:b/>
          <w:i/>
          <w:sz w:val="22"/>
          <w:szCs w:val="22"/>
        </w:rPr>
        <w:t>V</w:t>
      </w:r>
      <w:r w:rsidRPr="00FD59D8">
        <w:rPr>
          <w:rFonts w:asciiTheme="minorHAnsi" w:hAnsiTheme="minorHAnsi" w:cstheme="minorHAnsi"/>
          <w:b/>
          <w:i/>
          <w:sz w:val="22"/>
          <w:szCs w:val="22"/>
        </w:rPr>
        <w:t xml:space="preserve">šichni </w:t>
      </w:r>
      <w:r w:rsidR="00611E08" w:rsidRPr="00FD59D8">
        <w:rPr>
          <w:rFonts w:asciiTheme="minorHAnsi" w:hAnsiTheme="minorHAnsi" w:cstheme="minorHAnsi"/>
          <w:b/>
          <w:i/>
          <w:sz w:val="22"/>
          <w:szCs w:val="22"/>
        </w:rPr>
        <w:t>K</w:t>
      </w:r>
      <w:r w:rsidRPr="00FD59D8">
        <w:rPr>
          <w:rFonts w:asciiTheme="minorHAnsi" w:hAnsiTheme="minorHAnsi" w:cstheme="minorHAnsi"/>
          <w:b/>
          <w:i/>
          <w:sz w:val="22"/>
          <w:szCs w:val="22"/>
        </w:rPr>
        <w:t>upující</w:t>
      </w:r>
      <w:r w:rsidRPr="00FD59D8">
        <w:rPr>
          <w:rFonts w:asciiTheme="minorHAnsi" w:hAnsiTheme="minorHAnsi" w:cstheme="minorHAnsi"/>
          <w:sz w:val="22"/>
          <w:szCs w:val="22"/>
        </w:rPr>
        <w:t>“)</w:t>
      </w:r>
    </w:p>
    <w:p w14:paraId="780842E2" w14:textId="77777777" w:rsidR="004D5C30" w:rsidRPr="00FD59D8" w:rsidRDefault="004D5C30" w:rsidP="00FD59D8">
      <w:pPr>
        <w:suppressAutoHyphens/>
        <w:spacing w:after="120" w:line="276" w:lineRule="auto"/>
        <w:ind w:left="567" w:hanging="567"/>
        <w:rPr>
          <w:rFonts w:asciiTheme="minorHAnsi" w:hAnsiTheme="minorHAnsi" w:cstheme="minorHAnsi"/>
          <w:b/>
          <w:bCs/>
          <w:sz w:val="22"/>
          <w:szCs w:val="22"/>
        </w:rPr>
      </w:pPr>
      <w:r w:rsidRPr="00FD59D8">
        <w:rPr>
          <w:rFonts w:asciiTheme="minorHAnsi" w:hAnsiTheme="minorHAnsi" w:cstheme="minorHAnsi"/>
          <w:b/>
          <w:bCs/>
          <w:sz w:val="22"/>
          <w:szCs w:val="22"/>
        </w:rPr>
        <w:t>a</w:t>
      </w:r>
    </w:p>
    <w:p w14:paraId="01E20133" w14:textId="77777777" w:rsidR="004D5C30" w:rsidRPr="00FD59D8" w:rsidRDefault="00E97E44" w:rsidP="00FD59D8">
      <w:pPr>
        <w:pStyle w:val="Odstavecseseznamem"/>
        <w:numPr>
          <w:ilvl w:val="0"/>
          <w:numId w:val="2"/>
        </w:numPr>
        <w:suppressAutoHyphens/>
        <w:spacing w:after="120" w:line="276" w:lineRule="auto"/>
        <w:ind w:left="567" w:hanging="567"/>
        <w:contextualSpacing w:val="0"/>
        <w:jc w:val="both"/>
        <w:rPr>
          <w:rFonts w:asciiTheme="minorHAnsi" w:hAnsiTheme="minorHAnsi" w:cstheme="minorHAnsi"/>
          <w:b/>
          <w:sz w:val="22"/>
          <w:szCs w:val="22"/>
        </w:rPr>
      </w:pPr>
      <w:r w:rsidRPr="00FD59D8">
        <w:rPr>
          <w:rFonts w:asciiTheme="minorHAnsi" w:hAnsiTheme="minorHAnsi" w:cstheme="minorHAnsi"/>
          <w:b/>
          <w:sz w:val="22"/>
          <w:szCs w:val="22"/>
        </w:rPr>
        <w:t>Prodávající</w:t>
      </w:r>
    </w:p>
    <w:p w14:paraId="080A5790" w14:textId="58F6A374" w:rsidR="002B0284" w:rsidRPr="00FD59D8" w:rsidRDefault="00C07022" w:rsidP="00FD59D8">
      <w:pPr>
        <w:pStyle w:val="Odstavecseseznamem"/>
        <w:suppressAutoHyphens/>
        <w:spacing w:after="120" w:line="276" w:lineRule="auto"/>
        <w:ind w:left="567"/>
        <w:contextualSpacing w:val="0"/>
        <w:rPr>
          <w:rFonts w:asciiTheme="minorHAnsi" w:hAnsiTheme="minorHAnsi" w:cstheme="minorHAnsi"/>
          <w:sz w:val="22"/>
          <w:szCs w:val="22"/>
        </w:rPr>
      </w:pPr>
      <w:proofErr w:type="spellStart"/>
      <w:r>
        <w:rPr>
          <w:rFonts w:asciiTheme="minorHAnsi" w:hAnsiTheme="minorHAnsi" w:cstheme="minorHAnsi"/>
          <w:b/>
          <w:sz w:val="22"/>
          <w:szCs w:val="22"/>
        </w:rPr>
        <w:t>Distrimed</w:t>
      </w:r>
      <w:proofErr w:type="spellEnd"/>
      <w:r>
        <w:rPr>
          <w:rFonts w:asciiTheme="minorHAnsi" w:hAnsiTheme="minorHAnsi" w:cstheme="minorHAnsi"/>
          <w:b/>
          <w:sz w:val="22"/>
          <w:szCs w:val="22"/>
        </w:rPr>
        <w:t xml:space="preserve"> s.r.o.</w:t>
      </w:r>
    </w:p>
    <w:p w14:paraId="0FCDE078" w14:textId="663B6E71" w:rsidR="002B0284" w:rsidRPr="00FD59D8" w:rsidRDefault="002B0284" w:rsidP="00FD59D8">
      <w:pPr>
        <w:suppressAutoHyphens/>
        <w:spacing w:after="120" w:line="276" w:lineRule="auto"/>
        <w:ind w:left="567"/>
        <w:rPr>
          <w:rFonts w:asciiTheme="minorHAnsi" w:hAnsiTheme="minorHAnsi" w:cstheme="minorHAnsi"/>
          <w:b/>
          <w:sz w:val="22"/>
          <w:szCs w:val="22"/>
        </w:rPr>
      </w:pPr>
      <w:r w:rsidRPr="00FD59D8">
        <w:rPr>
          <w:rFonts w:asciiTheme="minorHAnsi" w:hAnsiTheme="minorHAnsi" w:cstheme="minorHAnsi"/>
          <w:sz w:val="22"/>
          <w:szCs w:val="22"/>
        </w:rPr>
        <w:t xml:space="preserve">zastoupená: </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C07022" w:rsidRPr="00C07022">
        <w:rPr>
          <w:rFonts w:asciiTheme="minorHAnsi" w:hAnsiTheme="minorHAnsi" w:cstheme="minorHAnsi"/>
          <w:sz w:val="22"/>
          <w:szCs w:val="22"/>
        </w:rPr>
        <w:t>Michal</w:t>
      </w:r>
      <w:r w:rsidR="00C07022">
        <w:rPr>
          <w:rFonts w:asciiTheme="minorHAnsi" w:hAnsiTheme="minorHAnsi" w:cstheme="minorHAnsi"/>
          <w:sz w:val="22"/>
          <w:szCs w:val="22"/>
        </w:rPr>
        <w:t>em</w:t>
      </w:r>
      <w:r w:rsidR="00C07022" w:rsidRPr="00C07022">
        <w:rPr>
          <w:rFonts w:asciiTheme="minorHAnsi" w:hAnsiTheme="minorHAnsi" w:cstheme="minorHAnsi"/>
          <w:sz w:val="22"/>
          <w:szCs w:val="22"/>
        </w:rPr>
        <w:t xml:space="preserve"> </w:t>
      </w:r>
      <w:proofErr w:type="spellStart"/>
      <w:r w:rsidR="00C07022" w:rsidRPr="00C07022">
        <w:rPr>
          <w:rFonts w:asciiTheme="minorHAnsi" w:hAnsiTheme="minorHAnsi" w:cstheme="minorHAnsi"/>
          <w:sz w:val="22"/>
          <w:szCs w:val="22"/>
        </w:rPr>
        <w:t>Urbaniec</w:t>
      </w:r>
      <w:r w:rsidR="00C07022">
        <w:rPr>
          <w:rFonts w:asciiTheme="minorHAnsi" w:hAnsiTheme="minorHAnsi" w:cstheme="minorHAnsi"/>
          <w:sz w:val="22"/>
          <w:szCs w:val="22"/>
        </w:rPr>
        <w:t>em</w:t>
      </w:r>
      <w:proofErr w:type="spellEnd"/>
      <w:r w:rsidR="00C07022" w:rsidRPr="00C07022">
        <w:rPr>
          <w:rFonts w:asciiTheme="minorHAnsi" w:hAnsiTheme="minorHAnsi" w:cstheme="minorHAnsi"/>
          <w:sz w:val="22"/>
          <w:szCs w:val="22"/>
        </w:rPr>
        <w:t>, jednatel</w:t>
      </w:r>
      <w:r w:rsidR="00C07022">
        <w:rPr>
          <w:rFonts w:asciiTheme="minorHAnsi" w:hAnsiTheme="minorHAnsi" w:cstheme="minorHAnsi"/>
          <w:sz w:val="22"/>
          <w:szCs w:val="22"/>
        </w:rPr>
        <w:t>em</w:t>
      </w:r>
    </w:p>
    <w:p w14:paraId="68291510" w14:textId="41171735" w:rsidR="002B0284" w:rsidRPr="00C07022" w:rsidRDefault="002B0284" w:rsidP="00FD59D8">
      <w:pPr>
        <w:pStyle w:val="Odstavecseseznamem"/>
        <w:suppressAutoHyphens/>
        <w:spacing w:after="120" w:line="276" w:lineRule="auto"/>
        <w:ind w:left="567"/>
        <w:contextualSpacing w:val="0"/>
        <w:rPr>
          <w:rFonts w:asciiTheme="minorHAnsi" w:hAnsiTheme="minorHAnsi" w:cstheme="minorHAnsi"/>
          <w:sz w:val="22"/>
          <w:szCs w:val="22"/>
        </w:rPr>
      </w:pPr>
      <w:r w:rsidRPr="00FD59D8">
        <w:rPr>
          <w:rFonts w:asciiTheme="minorHAnsi" w:hAnsiTheme="minorHAnsi" w:cstheme="minorHAnsi"/>
          <w:sz w:val="22"/>
          <w:szCs w:val="22"/>
        </w:rPr>
        <w:t>se sídlem:</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C07022" w:rsidRPr="00C07022">
        <w:rPr>
          <w:rFonts w:asciiTheme="minorHAnsi" w:hAnsiTheme="minorHAnsi" w:cstheme="minorHAnsi"/>
          <w:sz w:val="22"/>
          <w:szCs w:val="22"/>
          <w:lang w:val="cs-CZ"/>
        </w:rPr>
        <w:t>Havlíčkova 190/12, 737 01 Český Těšín</w:t>
      </w:r>
    </w:p>
    <w:p w14:paraId="0B19ECDE" w14:textId="59E3828B" w:rsidR="002B0284" w:rsidRPr="00FD59D8" w:rsidRDefault="002B0284" w:rsidP="00FD59D8">
      <w:pPr>
        <w:suppressAutoHyphens/>
        <w:spacing w:after="120" w:line="276" w:lineRule="auto"/>
        <w:ind w:left="567"/>
        <w:rPr>
          <w:rFonts w:asciiTheme="minorHAnsi" w:hAnsiTheme="minorHAnsi" w:cstheme="minorHAnsi"/>
          <w:sz w:val="22"/>
          <w:szCs w:val="22"/>
        </w:rPr>
      </w:pPr>
      <w:r w:rsidRPr="00C07022">
        <w:rPr>
          <w:rFonts w:asciiTheme="minorHAnsi" w:hAnsiTheme="minorHAnsi" w:cstheme="minorHAnsi"/>
          <w:sz w:val="22"/>
          <w:szCs w:val="22"/>
        </w:rPr>
        <w:t xml:space="preserve">IČO: </w:t>
      </w:r>
      <w:r w:rsidRPr="00C07022">
        <w:rPr>
          <w:rFonts w:asciiTheme="minorHAnsi" w:hAnsiTheme="minorHAnsi" w:cstheme="minorHAnsi"/>
          <w:sz w:val="22"/>
          <w:szCs w:val="22"/>
        </w:rPr>
        <w:tab/>
      </w:r>
      <w:r w:rsidRPr="00C07022">
        <w:rPr>
          <w:rFonts w:asciiTheme="minorHAnsi" w:hAnsiTheme="minorHAnsi" w:cstheme="minorHAnsi"/>
          <w:sz w:val="22"/>
          <w:szCs w:val="22"/>
        </w:rPr>
        <w:tab/>
      </w:r>
      <w:r w:rsidRPr="00C07022">
        <w:rPr>
          <w:rFonts w:asciiTheme="minorHAnsi" w:hAnsiTheme="minorHAnsi" w:cstheme="minorHAnsi"/>
          <w:sz w:val="22"/>
          <w:szCs w:val="22"/>
        </w:rPr>
        <w:tab/>
      </w:r>
      <w:r w:rsidRPr="00C07022">
        <w:rPr>
          <w:rFonts w:asciiTheme="minorHAnsi" w:hAnsiTheme="minorHAnsi" w:cstheme="minorHAnsi"/>
          <w:sz w:val="22"/>
          <w:szCs w:val="22"/>
        </w:rPr>
        <w:tab/>
      </w:r>
      <w:r w:rsidR="00C07022" w:rsidRPr="00C07022">
        <w:rPr>
          <w:rFonts w:asciiTheme="minorHAnsi" w:hAnsiTheme="minorHAnsi" w:cstheme="minorHAnsi"/>
          <w:sz w:val="22"/>
          <w:szCs w:val="22"/>
        </w:rPr>
        <w:t>27370046</w:t>
      </w:r>
    </w:p>
    <w:p w14:paraId="7CA0C342" w14:textId="5E368374"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 xml:space="preserve">DIČ: </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C07022" w:rsidRPr="00C07022">
        <w:rPr>
          <w:rFonts w:asciiTheme="minorHAnsi" w:hAnsiTheme="minorHAnsi" w:cstheme="minorHAnsi"/>
          <w:sz w:val="22"/>
          <w:szCs w:val="22"/>
        </w:rPr>
        <w:t>CZ27370046</w:t>
      </w:r>
    </w:p>
    <w:p w14:paraId="3E6FA72C" w14:textId="1A64B4FA" w:rsidR="002B0284" w:rsidRPr="00FD59D8" w:rsidRDefault="002B0284" w:rsidP="00FD59D8">
      <w:pPr>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plátce DPH:</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C07022">
        <w:rPr>
          <w:rFonts w:asciiTheme="minorHAnsi" w:hAnsiTheme="minorHAnsi" w:cstheme="minorHAnsi"/>
          <w:sz w:val="22"/>
          <w:szCs w:val="22"/>
        </w:rPr>
        <w:t>ANO</w:t>
      </w:r>
    </w:p>
    <w:p w14:paraId="56EA2D5C" w14:textId="0F45A83F"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zapsána v</w:t>
      </w:r>
      <w:r w:rsidR="00C07022">
        <w:rPr>
          <w:rFonts w:asciiTheme="minorHAnsi" w:hAnsiTheme="minorHAnsi" w:cstheme="minorHAnsi"/>
          <w:sz w:val="22"/>
          <w:szCs w:val="22"/>
        </w:rPr>
        <w:t xml:space="preserve"> obchodním rejstříku vedeném Krajským soudem v Ostravě pod </w:t>
      </w:r>
      <w:proofErr w:type="spellStart"/>
      <w:r w:rsidR="00C07022">
        <w:rPr>
          <w:rFonts w:asciiTheme="minorHAnsi" w:hAnsiTheme="minorHAnsi" w:cstheme="minorHAnsi"/>
          <w:sz w:val="22"/>
          <w:szCs w:val="22"/>
        </w:rPr>
        <w:t>s</w:t>
      </w:r>
      <w:r w:rsidRPr="00FD59D8">
        <w:rPr>
          <w:rFonts w:asciiTheme="minorHAnsi" w:hAnsiTheme="minorHAnsi" w:cstheme="minorHAnsi"/>
          <w:sz w:val="22"/>
          <w:szCs w:val="22"/>
        </w:rPr>
        <w:t>p</w:t>
      </w:r>
      <w:proofErr w:type="spellEnd"/>
      <w:r w:rsidRPr="00FD59D8">
        <w:rPr>
          <w:rFonts w:asciiTheme="minorHAnsi" w:hAnsiTheme="minorHAnsi" w:cstheme="minorHAnsi"/>
          <w:sz w:val="22"/>
          <w:szCs w:val="22"/>
        </w:rPr>
        <w:t xml:space="preserve">. zn. </w:t>
      </w:r>
      <w:r w:rsidR="00C07022">
        <w:rPr>
          <w:rFonts w:asciiTheme="minorHAnsi" w:hAnsiTheme="minorHAnsi" w:cstheme="minorHAnsi"/>
          <w:sz w:val="22"/>
          <w:szCs w:val="22"/>
        </w:rPr>
        <w:t>C 29497</w:t>
      </w:r>
    </w:p>
    <w:p w14:paraId="70DB01BA" w14:textId="045D6E3F"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bankovní spojení (číslo účtu):</w:t>
      </w:r>
      <w:r w:rsidRPr="00FD59D8">
        <w:rPr>
          <w:rFonts w:asciiTheme="minorHAnsi" w:hAnsiTheme="minorHAnsi" w:cstheme="minorHAnsi"/>
          <w:sz w:val="22"/>
          <w:szCs w:val="22"/>
        </w:rPr>
        <w:tab/>
      </w:r>
      <w:r w:rsidR="00F020CE" w:rsidRPr="00EC3142">
        <w:rPr>
          <w:rFonts w:asciiTheme="minorHAnsi" w:hAnsiTheme="minorHAnsi" w:cstheme="minorHAnsi"/>
          <w:sz w:val="22"/>
          <w:szCs w:val="22"/>
          <w:highlight w:val="black"/>
        </w:rPr>
        <w:t>…………………………………</w:t>
      </w:r>
    </w:p>
    <w:p w14:paraId="3C896D84" w14:textId="08A3D4AD" w:rsidR="000C77C9" w:rsidRPr="00FD59D8" w:rsidRDefault="002B0284" w:rsidP="000C77C9">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telefon:</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F020CE" w:rsidRPr="00EC3142">
        <w:rPr>
          <w:rFonts w:asciiTheme="minorHAnsi" w:hAnsiTheme="minorHAnsi" w:cstheme="minorHAnsi"/>
          <w:sz w:val="22"/>
          <w:szCs w:val="22"/>
          <w:highlight w:val="black"/>
        </w:rPr>
        <w:t>…………………………………</w:t>
      </w:r>
    </w:p>
    <w:p w14:paraId="15134693" w14:textId="14436D11"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e-mail:</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F020CE" w:rsidRPr="00EC3142">
        <w:rPr>
          <w:rFonts w:asciiTheme="minorHAnsi" w:hAnsiTheme="minorHAnsi" w:cstheme="minorHAnsi"/>
          <w:sz w:val="22"/>
          <w:szCs w:val="22"/>
          <w:highlight w:val="black"/>
        </w:rPr>
        <w:t>…………………………………</w:t>
      </w:r>
    </w:p>
    <w:p w14:paraId="55D2F1A6" w14:textId="46EA23F5" w:rsidR="000917BE" w:rsidRPr="00FD59D8" w:rsidRDefault="004D5C30" w:rsidP="00434175">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bCs/>
          <w:sz w:val="22"/>
          <w:szCs w:val="22"/>
        </w:rPr>
        <w:t>(dále jen „</w:t>
      </w:r>
      <w:r w:rsidR="00544912" w:rsidRPr="00FD59D8">
        <w:rPr>
          <w:rFonts w:asciiTheme="minorHAnsi" w:hAnsiTheme="minorHAnsi" w:cstheme="minorHAnsi"/>
          <w:b/>
          <w:bCs/>
          <w:i/>
          <w:sz w:val="22"/>
          <w:szCs w:val="22"/>
        </w:rPr>
        <w:t>Prodávající</w:t>
      </w:r>
      <w:r w:rsidRPr="00FD59D8">
        <w:rPr>
          <w:rFonts w:asciiTheme="minorHAnsi" w:hAnsiTheme="minorHAnsi" w:cstheme="minorHAnsi"/>
          <w:bCs/>
          <w:sz w:val="22"/>
          <w:szCs w:val="22"/>
        </w:rPr>
        <w:t>“)</w:t>
      </w:r>
    </w:p>
    <w:p w14:paraId="02E22F6A" w14:textId="1F7240A7" w:rsidR="00D35DC5" w:rsidRPr="00FD59D8" w:rsidRDefault="000C77C9" w:rsidP="00434175">
      <w:pPr>
        <w:suppressAutoHyphens/>
        <w:spacing w:after="120" w:line="276" w:lineRule="auto"/>
        <w:ind w:left="567"/>
        <w:rPr>
          <w:rFonts w:asciiTheme="minorHAnsi" w:hAnsiTheme="minorHAnsi" w:cstheme="minorHAnsi"/>
          <w:sz w:val="22"/>
          <w:szCs w:val="22"/>
        </w:rPr>
      </w:pPr>
      <w:r>
        <w:rPr>
          <w:rFonts w:asciiTheme="minorHAnsi" w:hAnsiTheme="minorHAnsi" w:cstheme="minorHAnsi"/>
          <w:sz w:val="22"/>
          <w:szCs w:val="22"/>
        </w:rPr>
        <w:t>(</w:t>
      </w:r>
      <w:r w:rsidR="00F67E44" w:rsidRPr="00FD59D8">
        <w:rPr>
          <w:rFonts w:asciiTheme="minorHAnsi" w:hAnsiTheme="minorHAnsi" w:cstheme="minorHAnsi"/>
          <w:sz w:val="22"/>
          <w:szCs w:val="22"/>
        </w:rPr>
        <w:t xml:space="preserve">Kupující a Prodávající </w:t>
      </w:r>
      <w:r w:rsidR="004D5C30" w:rsidRPr="00FD59D8">
        <w:rPr>
          <w:rFonts w:asciiTheme="minorHAnsi" w:hAnsiTheme="minorHAnsi" w:cstheme="minorHAnsi"/>
          <w:sz w:val="22"/>
          <w:szCs w:val="22"/>
        </w:rPr>
        <w:t xml:space="preserve">společně v dalším textu </w:t>
      </w:r>
      <w:r w:rsidR="00F67E44" w:rsidRPr="00FD59D8">
        <w:rPr>
          <w:rFonts w:asciiTheme="minorHAnsi" w:hAnsiTheme="minorHAnsi" w:cstheme="minorHAnsi"/>
          <w:sz w:val="22"/>
          <w:szCs w:val="22"/>
        </w:rPr>
        <w:t>dále</w:t>
      </w:r>
      <w:r w:rsidR="004D5C30" w:rsidRPr="00FD59D8">
        <w:rPr>
          <w:rFonts w:asciiTheme="minorHAnsi" w:hAnsiTheme="minorHAnsi" w:cstheme="minorHAnsi"/>
          <w:sz w:val="22"/>
          <w:szCs w:val="22"/>
        </w:rPr>
        <w:t xml:space="preserve"> jen „</w:t>
      </w:r>
      <w:r w:rsidR="004D5C30" w:rsidRPr="00FD59D8">
        <w:rPr>
          <w:rFonts w:asciiTheme="minorHAnsi" w:hAnsiTheme="minorHAnsi" w:cstheme="minorHAnsi"/>
          <w:b/>
          <w:i/>
          <w:sz w:val="22"/>
          <w:szCs w:val="22"/>
        </w:rPr>
        <w:t>Smluvní strany</w:t>
      </w:r>
      <w:r w:rsidR="004D5C30" w:rsidRPr="00FD59D8">
        <w:rPr>
          <w:rFonts w:asciiTheme="minorHAnsi" w:hAnsiTheme="minorHAnsi" w:cstheme="minorHAnsi"/>
          <w:sz w:val="22"/>
          <w:szCs w:val="22"/>
        </w:rPr>
        <w:t>“</w:t>
      </w:r>
      <w:r>
        <w:rPr>
          <w:rFonts w:asciiTheme="minorHAnsi" w:hAnsiTheme="minorHAnsi" w:cstheme="minorHAnsi"/>
          <w:sz w:val="22"/>
          <w:szCs w:val="22"/>
        </w:rPr>
        <w:t>)</w:t>
      </w:r>
    </w:p>
    <w:p w14:paraId="76B1A28F" w14:textId="7FD00BDC" w:rsidR="001E2737" w:rsidRPr="00FD59D8" w:rsidRDefault="00E37594" w:rsidP="00CB03B5">
      <w:pPr>
        <w:suppressAutoHyphens/>
        <w:spacing w:after="120" w:line="276" w:lineRule="auto"/>
        <w:ind w:left="567"/>
        <w:jc w:val="both"/>
        <w:rPr>
          <w:rFonts w:asciiTheme="minorHAnsi" w:hAnsiTheme="minorHAnsi" w:cstheme="minorHAnsi"/>
          <w:sz w:val="22"/>
          <w:szCs w:val="22"/>
        </w:rPr>
      </w:pPr>
      <w:r w:rsidRPr="00FD59D8">
        <w:rPr>
          <w:rFonts w:asciiTheme="minorHAnsi" w:hAnsiTheme="minorHAnsi" w:cstheme="minorHAnsi"/>
          <w:sz w:val="22"/>
          <w:szCs w:val="22"/>
        </w:rPr>
        <w:t>uzavřel</w:t>
      </w:r>
      <w:r w:rsidR="004F4315" w:rsidRPr="00FD59D8">
        <w:rPr>
          <w:rFonts w:asciiTheme="minorHAnsi" w:hAnsiTheme="minorHAnsi" w:cstheme="minorHAnsi"/>
          <w:sz w:val="22"/>
          <w:szCs w:val="22"/>
        </w:rPr>
        <w:t>i</w:t>
      </w:r>
      <w:r w:rsidRPr="00FD59D8">
        <w:rPr>
          <w:rFonts w:asciiTheme="minorHAnsi" w:hAnsiTheme="minorHAnsi" w:cstheme="minorHAnsi"/>
          <w:sz w:val="22"/>
          <w:szCs w:val="22"/>
        </w:rPr>
        <w:t xml:space="preserve"> </w:t>
      </w:r>
      <w:r w:rsidRPr="00FD59D8">
        <w:rPr>
          <w:rFonts w:asciiTheme="minorHAnsi" w:hAnsiTheme="minorHAnsi" w:cstheme="minorHAnsi"/>
          <w:iCs/>
          <w:sz w:val="22"/>
          <w:szCs w:val="22"/>
        </w:rPr>
        <w:t xml:space="preserve">v souladu </w:t>
      </w:r>
      <w:r w:rsidR="000C77C9">
        <w:rPr>
          <w:rFonts w:asciiTheme="minorHAnsi" w:hAnsiTheme="minorHAnsi" w:cstheme="minorHAnsi"/>
          <w:iCs/>
          <w:sz w:val="22"/>
          <w:szCs w:val="22"/>
        </w:rPr>
        <w:t>s</w:t>
      </w:r>
      <w:r w:rsidR="002A024C" w:rsidRPr="00FD59D8">
        <w:rPr>
          <w:rFonts w:asciiTheme="minorHAnsi" w:hAnsiTheme="minorHAnsi" w:cstheme="minorHAnsi"/>
          <w:iCs/>
          <w:sz w:val="22"/>
          <w:szCs w:val="22"/>
        </w:rPr>
        <w:t xml:space="preserve"> </w:t>
      </w:r>
      <w:r w:rsidRPr="00FD59D8">
        <w:rPr>
          <w:rFonts w:asciiTheme="minorHAnsi" w:hAnsiTheme="minorHAnsi" w:cstheme="minorHAnsi"/>
          <w:iCs/>
          <w:sz w:val="22"/>
          <w:szCs w:val="22"/>
        </w:rPr>
        <w:t xml:space="preserve">§ </w:t>
      </w:r>
      <w:r w:rsidR="002A024C" w:rsidRPr="00FD59D8">
        <w:rPr>
          <w:rFonts w:asciiTheme="minorHAnsi" w:hAnsiTheme="minorHAnsi" w:cstheme="minorHAnsi"/>
          <w:iCs/>
          <w:sz w:val="22"/>
          <w:szCs w:val="22"/>
        </w:rPr>
        <w:t>1746 odst. 2</w:t>
      </w:r>
      <w:r w:rsidRPr="00FD59D8">
        <w:rPr>
          <w:rFonts w:asciiTheme="minorHAnsi" w:hAnsiTheme="minorHAnsi" w:cstheme="minorHAnsi"/>
          <w:iCs/>
          <w:sz w:val="22"/>
          <w:szCs w:val="22"/>
        </w:rPr>
        <w:t xml:space="preserve"> zákona č.</w:t>
      </w:r>
      <w:r w:rsidR="00707180">
        <w:rPr>
          <w:rFonts w:asciiTheme="minorHAnsi" w:hAnsiTheme="minorHAnsi" w:cstheme="minorHAnsi"/>
          <w:iCs/>
          <w:sz w:val="22"/>
          <w:szCs w:val="22"/>
        </w:rPr>
        <w:t xml:space="preserve"> </w:t>
      </w:r>
      <w:r w:rsidRPr="00FD59D8">
        <w:rPr>
          <w:rFonts w:asciiTheme="minorHAnsi" w:hAnsiTheme="minorHAnsi" w:cstheme="minorHAnsi"/>
          <w:iCs/>
          <w:sz w:val="22"/>
          <w:szCs w:val="22"/>
        </w:rPr>
        <w:t>89/2012 Sb., občanského zákoníku</w:t>
      </w:r>
      <w:r w:rsidR="006B3BED" w:rsidRPr="00FD59D8">
        <w:rPr>
          <w:rFonts w:asciiTheme="minorHAnsi" w:hAnsiTheme="minorHAnsi" w:cstheme="minorHAnsi"/>
          <w:iCs/>
          <w:sz w:val="22"/>
          <w:szCs w:val="22"/>
        </w:rPr>
        <w:t>, ve</w:t>
      </w:r>
      <w:r w:rsidR="00B22B53">
        <w:rPr>
          <w:rFonts w:asciiTheme="minorHAnsi" w:hAnsiTheme="minorHAnsi" w:cstheme="minorHAnsi"/>
          <w:iCs/>
          <w:sz w:val="22"/>
          <w:szCs w:val="22"/>
        </w:rPr>
        <w:t> </w:t>
      </w:r>
      <w:r w:rsidR="006B3BED" w:rsidRPr="00FD59D8">
        <w:rPr>
          <w:rFonts w:asciiTheme="minorHAnsi" w:hAnsiTheme="minorHAnsi" w:cstheme="minorHAnsi"/>
          <w:iCs/>
          <w:sz w:val="22"/>
          <w:szCs w:val="22"/>
        </w:rPr>
        <w:t>znění pozdějších předpisů</w:t>
      </w:r>
      <w:r w:rsidRPr="00FD59D8">
        <w:rPr>
          <w:rFonts w:asciiTheme="minorHAnsi" w:hAnsiTheme="minorHAnsi" w:cstheme="minorHAnsi"/>
          <w:iCs/>
          <w:sz w:val="22"/>
          <w:szCs w:val="22"/>
        </w:rPr>
        <w:t xml:space="preserve"> (dále jen „</w:t>
      </w:r>
      <w:r w:rsidRPr="00FD59D8">
        <w:rPr>
          <w:rFonts w:asciiTheme="minorHAnsi" w:hAnsiTheme="minorHAnsi" w:cstheme="minorHAnsi"/>
          <w:b/>
          <w:i/>
          <w:iCs/>
          <w:sz w:val="22"/>
          <w:szCs w:val="22"/>
        </w:rPr>
        <w:t>Občanský zákoník</w:t>
      </w:r>
      <w:r w:rsidRPr="00FD59D8">
        <w:rPr>
          <w:rFonts w:asciiTheme="minorHAnsi" w:hAnsiTheme="minorHAnsi" w:cstheme="minorHAnsi"/>
          <w:iCs/>
          <w:sz w:val="22"/>
          <w:szCs w:val="22"/>
        </w:rPr>
        <w:t>“)</w:t>
      </w:r>
      <w:r w:rsidR="000C77C9">
        <w:rPr>
          <w:rFonts w:asciiTheme="minorHAnsi" w:hAnsiTheme="minorHAnsi" w:cstheme="minorHAnsi"/>
          <w:iCs/>
          <w:sz w:val="22"/>
          <w:szCs w:val="22"/>
        </w:rPr>
        <w:t xml:space="preserve"> a v souladu s § 131 a násl. zákona </w:t>
      </w:r>
      <w:r w:rsidR="000C77C9">
        <w:rPr>
          <w:rFonts w:asciiTheme="minorHAnsi" w:hAnsiTheme="minorHAnsi" w:cstheme="minorHAnsi"/>
          <w:iCs/>
          <w:sz w:val="22"/>
          <w:szCs w:val="22"/>
        </w:rPr>
        <w:br/>
      </w:r>
      <w:r w:rsidR="000C77C9">
        <w:rPr>
          <w:rFonts w:asciiTheme="minorHAnsi" w:hAnsiTheme="minorHAnsi" w:cstheme="minorHAnsi"/>
          <w:iCs/>
          <w:sz w:val="22"/>
          <w:szCs w:val="22"/>
        </w:rPr>
        <w:lastRenderedPageBreak/>
        <w:t>č. 134/2016 Sb., o zadávání veřejných zakázek, ve znění pozdějších předpisů (dále jen „</w:t>
      </w:r>
      <w:r w:rsidR="000C77C9" w:rsidRPr="0067320E">
        <w:rPr>
          <w:rFonts w:asciiTheme="minorHAnsi" w:hAnsiTheme="minorHAnsi" w:cstheme="minorHAnsi"/>
          <w:b/>
          <w:bCs/>
          <w:i/>
          <w:sz w:val="22"/>
          <w:szCs w:val="22"/>
        </w:rPr>
        <w:t>ZZVZ</w:t>
      </w:r>
      <w:r w:rsidR="000C77C9">
        <w:rPr>
          <w:rFonts w:asciiTheme="minorHAnsi" w:hAnsiTheme="minorHAnsi" w:cstheme="minorHAnsi"/>
          <w:iCs/>
          <w:sz w:val="22"/>
          <w:szCs w:val="22"/>
        </w:rPr>
        <w:t>“)</w:t>
      </w:r>
      <w:r w:rsidR="00A56E07">
        <w:rPr>
          <w:rFonts w:asciiTheme="minorHAnsi" w:hAnsiTheme="minorHAnsi" w:cstheme="minorHAnsi"/>
          <w:iCs/>
          <w:sz w:val="22"/>
          <w:szCs w:val="22"/>
        </w:rPr>
        <w:t xml:space="preserve"> </w:t>
      </w:r>
      <w:r w:rsidRPr="00FD59D8">
        <w:rPr>
          <w:rFonts w:asciiTheme="minorHAnsi" w:hAnsiTheme="minorHAnsi" w:cstheme="minorHAnsi"/>
          <w:sz w:val="22"/>
          <w:szCs w:val="22"/>
        </w:rPr>
        <w:t xml:space="preserve">tuto </w:t>
      </w:r>
      <w:r w:rsidR="002A024C" w:rsidRPr="00FD59D8">
        <w:rPr>
          <w:rFonts w:asciiTheme="minorHAnsi" w:hAnsiTheme="minorHAnsi" w:cstheme="minorHAnsi"/>
          <w:sz w:val="22"/>
          <w:szCs w:val="22"/>
        </w:rPr>
        <w:t xml:space="preserve">rámcovou dohodu na dodávky </w:t>
      </w:r>
      <w:r w:rsidR="00086017" w:rsidRPr="00FD59D8">
        <w:rPr>
          <w:rFonts w:asciiTheme="minorHAnsi" w:hAnsiTheme="minorHAnsi" w:cstheme="minorHAnsi"/>
          <w:b/>
          <w:sz w:val="22"/>
          <w:szCs w:val="22"/>
        </w:rPr>
        <w:t>injekčních</w:t>
      </w:r>
      <w:r w:rsidR="003375A7" w:rsidRPr="00FD59D8">
        <w:rPr>
          <w:rFonts w:asciiTheme="minorHAnsi" w:hAnsiTheme="minorHAnsi" w:cstheme="minorHAnsi"/>
          <w:b/>
          <w:sz w:val="22"/>
          <w:szCs w:val="22"/>
        </w:rPr>
        <w:t xml:space="preserve"> </w:t>
      </w:r>
      <w:r w:rsidR="00EA697B" w:rsidRPr="00FD59D8">
        <w:rPr>
          <w:rFonts w:asciiTheme="minorHAnsi" w:hAnsiTheme="minorHAnsi" w:cstheme="minorHAnsi"/>
          <w:b/>
          <w:sz w:val="22"/>
          <w:szCs w:val="22"/>
        </w:rPr>
        <w:t xml:space="preserve">jehel </w:t>
      </w:r>
      <w:r w:rsidR="002A024C" w:rsidRPr="00FD59D8">
        <w:rPr>
          <w:rFonts w:asciiTheme="minorHAnsi" w:hAnsiTheme="minorHAnsi" w:cstheme="minorHAnsi"/>
          <w:sz w:val="22"/>
          <w:szCs w:val="22"/>
        </w:rPr>
        <w:t>pro</w:t>
      </w:r>
      <w:r w:rsidR="00D505F4" w:rsidRPr="00FD59D8">
        <w:rPr>
          <w:rFonts w:asciiTheme="minorHAnsi" w:hAnsiTheme="minorHAnsi" w:cstheme="minorHAnsi"/>
          <w:sz w:val="22"/>
          <w:szCs w:val="22"/>
        </w:rPr>
        <w:t> </w:t>
      </w:r>
      <w:r w:rsidR="002B0284" w:rsidRPr="00FD59D8">
        <w:rPr>
          <w:rFonts w:asciiTheme="minorHAnsi" w:hAnsiTheme="minorHAnsi" w:cstheme="minorHAnsi"/>
          <w:sz w:val="22"/>
          <w:szCs w:val="22"/>
        </w:rPr>
        <w:t>zařízení</w:t>
      </w:r>
      <w:r w:rsidR="00055E31" w:rsidRPr="00FD59D8">
        <w:rPr>
          <w:rFonts w:asciiTheme="minorHAnsi" w:hAnsiTheme="minorHAnsi" w:cstheme="minorHAnsi"/>
          <w:sz w:val="22"/>
          <w:szCs w:val="22"/>
        </w:rPr>
        <w:t xml:space="preserve"> zdravotnické a sociální péče</w:t>
      </w:r>
      <w:r w:rsidR="00A06104" w:rsidRPr="00FD59D8">
        <w:rPr>
          <w:rFonts w:asciiTheme="minorHAnsi" w:hAnsiTheme="minorHAnsi" w:cstheme="minorHAnsi"/>
          <w:sz w:val="22"/>
          <w:szCs w:val="22"/>
        </w:rPr>
        <w:t xml:space="preserve"> </w:t>
      </w:r>
      <w:r w:rsidR="00A06104" w:rsidRPr="00FD59D8">
        <w:rPr>
          <w:rFonts w:asciiTheme="minorHAnsi" w:hAnsiTheme="minorHAnsi" w:cstheme="minorHAnsi"/>
          <w:bCs/>
          <w:sz w:val="22"/>
          <w:szCs w:val="22"/>
        </w:rPr>
        <w:t>(dále jen „</w:t>
      </w:r>
      <w:r w:rsidR="003375A7" w:rsidRPr="00FD59D8">
        <w:rPr>
          <w:rFonts w:asciiTheme="minorHAnsi" w:hAnsiTheme="minorHAnsi" w:cstheme="minorHAnsi"/>
          <w:b/>
          <w:bCs/>
          <w:i/>
          <w:sz w:val="22"/>
          <w:szCs w:val="22"/>
        </w:rPr>
        <w:t>zdravotnická</w:t>
      </w:r>
      <w:r w:rsidR="00055E31" w:rsidRPr="00FD59D8">
        <w:rPr>
          <w:rFonts w:asciiTheme="minorHAnsi" w:hAnsiTheme="minorHAnsi" w:cstheme="minorHAnsi"/>
          <w:b/>
          <w:bCs/>
          <w:i/>
          <w:sz w:val="22"/>
          <w:szCs w:val="22"/>
        </w:rPr>
        <w:t xml:space="preserve"> a sociální</w:t>
      </w:r>
      <w:r w:rsidR="00A06104" w:rsidRPr="00FD59D8">
        <w:rPr>
          <w:rFonts w:asciiTheme="minorHAnsi" w:hAnsiTheme="minorHAnsi" w:cstheme="minorHAnsi"/>
          <w:b/>
          <w:bCs/>
          <w:i/>
          <w:sz w:val="22"/>
          <w:szCs w:val="22"/>
        </w:rPr>
        <w:t xml:space="preserve"> zařízení</w:t>
      </w:r>
      <w:r w:rsidR="00A06104" w:rsidRPr="0067320E">
        <w:rPr>
          <w:rFonts w:asciiTheme="minorHAnsi" w:hAnsiTheme="minorHAnsi" w:cstheme="minorHAnsi"/>
          <w:iCs/>
          <w:sz w:val="22"/>
          <w:szCs w:val="22"/>
        </w:rPr>
        <w:t>“</w:t>
      </w:r>
      <w:r w:rsidR="00A06104" w:rsidRPr="00FD59D8">
        <w:rPr>
          <w:rFonts w:asciiTheme="minorHAnsi" w:hAnsiTheme="minorHAnsi" w:cstheme="minorHAnsi"/>
          <w:bCs/>
          <w:sz w:val="22"/>
          <w:szCs w:val="22"/>
        </w:rPr>
        <w:t>)</w:t>
      </w:r>
      <w:r w:rsidR="000C77C9">
        <w:rPr>
          <w:rFonts w:asciiTheme="minorHAnsi" w:hAnsiTheme="minorHAnsi" w:cstheme="minorHAnsi"/>
          <w:sz w:val="22"/>
          <w:szCs w:val="22"/>
        </w:rPr>
        <w:t xml:space="preserve"> </w:t>
      </w:r>
      <w:r w:rsidR="00A34619" w:rsidRPr="00FD59D8">
        <w:rPr>
          <w:rFonts w:asciiTheme="minorHAnsi" w:hAnsiTheme="minorHAnsi" w:cstheme="minorHAnsi"/>
          <w:sz w:val="22"/>
          <w:szCs w:val="22"/>
        </w:rPr>
        <w:t>zřizované Jihomoravským</w:t>
      </w:r>
      <w:r w:rsidR="00CA2E3F" w:rsidRPr="00FD59D8">
        <w:rPr>
          <w:rFonts w:asciiTheme="minorHAnsi" w:hAnsiTheme="minorHAnsi" w:cstheme="minorHAnsi"/>
          <w:sz w:val="22"/>
          <w:szCs w:val="22"/>
        </w:rPr>
        <w:t xml:space="preserve"> kraje</w:t>
      </w:r>
      <w:r w:rsidR="00A34619" w:rsidRPr="00FD59D8">
        <w:rPr>
          <w:rFonts w:asciiTheme="minorHAnsi" w:hAnsiTheme="minorHAnsi" w:cstheme="minorHAnsi"/>
          <w:sz w:val="22"/>
          <w:szCs w:val="22"/>
        </w:rPr>
        <w:t>m</w:t>
      </w:r>
      <w:r w:rsidRPr="00FD59D8">
        <w:rPr>
          <w:rFonts w:asciiTheme="minorHAnsi" w:hAnsiTheme="minorHAnsi" w:cstheme="minorHAnsi"/>
          <w:sz w:val="22"/>
          <w:szCs w:val="22"/>
        </w:rPr>
        <w:t xml:space="preserve"> (dále jen „</w:t>
      </w:r>
      <w:r w:rsidR="002A024C" w:rsidRPr="00FD59D8">
        <w:rPr>
          <w:rFonts w:asciiTheme="minorHAnsi" w:hAnsiTheme="minorHAnsi" w:cstheme="minorHAnsi"/>
          <w:b/>
          <w:i/>
          <w:sz w:val="22"/>
          <w:szCs w:val="22"/>
        </w:rPr>
        <w:t>Rámcová dohoda</w:t>
      </w:r>
      <w:r w:rsidR="001E2737" w:rsidRPr="00FD59D8">
        <w:rPr>
          <w:rFonts w:asciiTheme="minorHAnsi" w:hAnsiTheme="minorHAnsi" w:cstheme="minorHAnsi"/>
          <w:sz w:val="22"/>
          <w:szCs w:val="22"/>
        </w:rPr>
        <w:t>“).</w:t>
      </w:r>
    </w:p>
    <w:p w14:paraId="17B64EAC" w14:textId="06B17681" w:rsidR="00282ABE" w:rsidRPr="00FD59D8" w:rsidRDefault="00282ABE"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1" w:name="_Toc383117510"/>
      <w:r w:rsidRPr="00FD59D8">
        <w:rPr>
          <w:rFonts w:asciiTheme="minorHAnsi" w:hAnsiTheme="minorHAnsi" w:cstheme="minorHAnsi"/>
          <w:szCs w:val="22"/>
        </w:rPr>
        <w:t xml:space="preserve">ÚVODNÍ </w:t>
      </w:r>
      <w:bookmarkEnd w:id="1"/>
      <w:r w:rsidR="006B3BED" w:rsidRPr="00FD59D8">
        <w:rPr>
          <w:rFonts w:asciiTheme="minorHAnsi" w:hAnsiTheme="minorHAnsi" w:cstheme="minorHAnsi"/>
          <w:szCs w:val="22"/>
        </w:rPr>
        <w:t>UJEDNÁNÍ</w:t>
      </w:r>
    </w:p>
    <w:p w14:paraId="1944BABA" w14:textId="67AF79EF" w:rsidR="00282ABE" w:rsidRPr="0067320E" w:rsidRDefault="00893883" w:rsidP="00407303">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Rámcová dohoda je uzavřena na základě výsledků </w:t>
      </w:r>
      <w:r w:rsidR="00177EAE">
        <w:rPr>
          <w:rFonts w:asciiTheme="minorHAnsi" w:hAnsiTheme="minorHAnsi" w:cstheme="minorHAnsi"/>
          <w:sz w:val="22"/>
          <w:szCs w:val="22"/>
        </w:rPr>
        <w:t>výběrového</w:t>
      </w:r>
      <w:r w:rsidRPr="00FD59D8">
        <w:rPr>
          <w:rFonts w:asciiTheme="minorHAnsi" w:hAnsiTheme="minorHAnsi" w:cstheme="minorHAnsi"/>
          <w:sz w:val="22"/>
          <w:szCs w:val="22"/>
        </w:rPr>
        <w:t xml:space="preserve"> řízení</w:t>
      </w:r>
      <w:r w:rsidRPr="00FD59D8">
        <w:rPr>
          <w:rFonts w:asciiTheme="minorHAnsi" w:hAnsiTheme="minorHAnsi" w:cstheme="minorHAnsi"/>
          <w:sz w:val="22"/>
          <w:szCs w:val="22"/>
          <w:lang w:val="cs-CZ"/>
        </w:rPr>
        <w:t xml:space="preserve"> na uzavření rámcové dohody </w:t>
      </w:r>
      <w:r w:rsidRPr="00FD59D8">
        <w:rPr>
          <w:rFonts w:asciiTheme="minorHAnsi" w:hAnsiTheme="minorHAnsi" w:cstheme="minorHAnsi"/>
          <w:bCs/>
          <w:sz w:val="22"/>
          <w:szCs w:val="22"/>
        </w:rPr>
        <w:t xml:space="preserve">s názvem </w:t>
      </w:r>
      <w:r w:rsidRPr="0067320E">
        <w:rPr>
          <w:rFonts w:asciiTheme="minorHAnsi" w:hAnsiTheme="minorHAnsi" w:cstheme="minorHAnsi"/>
          <w:sz w:val="22"/>
          <w:szCs w:val="22"/>
          <w:lang w:val="cs-CZ"/>
        </w:rPr>
        <w:t>„</w:t>
      </w:r>
      <w:r w:rsidRPr="0067320E">
        <w:rPr>
          <w:rFonts w:asciiTheme="minorHAnsi" w:hAnsiTheme="minorHAnsi" w:cstheme="minorHAnsi"/>
          <w:b/>
          <w:bCs/>
          <w:i/>
          <w:iCs/>
          <w:sz w:val="22"/>
          <w:szCs w:val="22"/>
          <w:lang w:val="cs-CZ"/>
        </w:rPr>
        <w:t xml:space="preserve">Dodávky injekčních </w:t>
      </w:r>
      <w:r w:rsidR="008A70F7" w:rsidRPr="0067320E">
        <w:rPr>
          <w:rFonts w:asciiTheme="minorHAnsi" w:hAnsiTheme="minorHAnsi" w:cstheme="minorHAnsi"/>
          <w:b/>
          <w:bCs/>
          <w:i/>
          <w:iCs/>
          <w:sz w:val="22"/>
          <w:szCs w:val="22"/>
          <w:lang w:val="cs-CZ"/>
        </w:rPr>
        <w:t>jehel</w:t>
      </w:r>
      <w:r w:rsidRPr="0067320E">
        <w:rPr>
          <w:rFonts w:asciiTheme="minorHAnsi" w:hAnsiTheme="minorHAnsi" w:cstheme="minorHAnsi"/>
          <w:b/>
          <w:bCs/>
          <w:i/>
          <w:iCs/>
          <w:sz w:val="22"/>
          <w:szCs w:val="22"/>
          <w:lang w:val="cs-CZ"/>
        </w:rPr>
        <w:t xml:space="preserve"> a </w:t>
      </w:r>
      <w:r w:rsidR="008A70F7" w:rsidRPr="0067320E">
        <w:rPr>
          <w:rFonts w:asciiTheme="minorHAnsi" w:hAnsiTheme="minorHAnsi" w:cstheme="minorHAnsi"/>
          <w:b/>
          <w:bCs/>
          <w:i/>
          <w:iCs/>
          <w:sz w:val="22"/>
          <w:szCs w:val="22"/>
          <w:lang w:val="cs-CZ"/>
        </w:rPr>
        <w:t>stříkaček</w:t>
      </w:r>
      <w:r w:rsidR="00B93F0D" w:rsidRPr="0067320E">
        <w:rPr>
          <w:rFonts w:asciiTheme="minorHAnsi" w:hAnsiTheme="minorHAnsi" w:cstheme="minorHAnsi"/>
          <w:b/>
          <w:bCs/>
          <w:i/>
          <w:iCs/>
          <w:sz w:val="22"/>
          <w:szCs w:val="22"/>
          <w:lang w:val="cs-CZ"/>
        </w:rPr>
        <w:t xml:space="preserve"> 2025</w:t>
      </w:r>
      <w:r w:rsidR="00367CF5">
        <w:rPr>
          <w:rFonts w:asciiTheme="minorHAnsi" w:hAnsiTheme="minorHAnsi" w:cstheme="minorHAnsi"/>
          <w:b/>
          <w:bCs/>
          <w:i/>
          <w:iCs/>
          <w:sz w:val="22"/>
          <w:szCs w:val="22"/>
          <w:lang w:val="cs-CZ"/>
        </w:rPr>
        <w:t>-</w:t>
      </w:r>
      <w:r w:rsidR="00B93F0D" w:rsidRPr="0067320E">
        <w:rPr>
          <w:rFonts w:asciiTheme="minorHAnsi" w:hAnsiTheme="minorHAnsi" w:cstheme="minorHAnsi"/>
          <w:b/>
          <w:bCs/>
          <w:i/>
          <w:iCs/>
          <w:sz w:val="22"/>
          <w:szCs w:val="22"/>
          <w:lang w:val="cs-CZ"/>
        </w:rPr>
        <w:t>2026</w:t>
      </w:r>
      <w:r w:rsidR="00177EAE" w:rsidRPr="0067320E">
        <w:rPr>
          <w:rFonts w:asciiTheme="minorHAnsi" w:hAnsiTheme="minorHAnsi" w:cstheme="minorHAnsi"/>
          <w:b/>
          <w:bCs/>
          <w:i/>
          <w:iCs/>
          <w:sz w:val="22"/>
          <w:szCs w:val="22"/>
          <w:lang w:val="cs-CZ"/>
        </w:rPr>
        <w:t>,</w:t>
      </w:r>
      <w:r w:rsidR="00407303">
        <w:rPr>
          <w:rFonts w:asciiTheme="minorHAnsi" w:hAnsiTheme="minorHAnsi" w:cstheme="minorHAnsi"/>
          <w:b/>
          <w:bCs/>
          <w:i/>
          <w:iCs/>
          <w:sz w:val="22"/>
          <w:szCs w:val="22"/>
          <w:lang w:val="cs-CZ"/>
        </w:rPr>
        <w:t xml:space="preserve"> </w:t>
      </w:r>
      <w:r w:rsidRPr="0067320E">
        <w:rPr>
          <w:rFonts w:asciiTheme="minorHAnsi" w:hAnsiTheme="minorHAnsi" w:cstheme="minorHAnsi"/>
          <w:b/>
          <w:bCs/>
          <w:i/>
          <w:iCs/>
          <w:sz w:val="22"/>
          <w:szCs w:val="22"/>
          <w:lang w:val="cs-CZ"/>
        </w:rPr>
        <w:t xml:space="preserve">pro část </w:t>
      </w:r>
      <w:r w:rsidR="00B93F0D" w:rsidRPr="0067320E">
        <w:rPr>
          <w:rFonts w:asciiTheme="minorHAnsi" w:hAnsiTheme="minorHAnsi" w:cstheme="minorHAnsi"/>
          <w:b/>
          <w:bCs/>
          <w:i/>
          <w:iCs/>
          <w:sz w:val="22"/>
          <w:szCs w:val="22"/>
          <w:lang w:val="cs-CZ"/>
        </w:rPr>
        <w:t>1</w:t>
      </w:r>
      <w:r w:rsidR="004F6B8D">
        <w:rPr>
          <w:rFonts w:asciiTheme="minorHAnsi" w:hAnsiTheme="minorHAnsi" w:cstheme="minorHAnsi"/>
          <w:b/>
          <w:bCs/>
          <w:i/>
          <w:iCs/>
          <w:sz w:val="22"/>
          <w:szCs w:val="22"/>
          <w:lang w:val="cs-CZ"/>
        </w:rPr>
        <w:t xml:space="preserve"> </w:t>
      </w:r>
      <w:r w:rsidRPr="0067320E">
        <w:rPr>
          <w:rFonts w:asciiTheme="minorHAnsi" w:hAnsiTheme="minorHAnsi" w:cstheme="minorHAnsi"/>
          <w:b/>
          <w:bCs/>
          <w:i/>
          <w:iCs/>
          <w:sz w:val="22"/>
          <w:szCs w:val="22"/>
          <w:lang w:val="cs-CZ"/>
        </w:rPr>
        <w:t>-</w:t>
      </w:r>
      <w:r w:rsidR="004F6B8D">
        <w:rPr>
          <w:rFonts w:asciiTheme="minorHAnsi" w:hAnsiTheme="minorHAnsi" w:cstheme="minorHAnsi"/>
          <w:b/>
          <w:bCs/>
          <w:i/>
          <w:iCs/>
          <w:sz w:val="22"/>
          <w:szCs w:val="22"/>
          <w:lang w:val="cs-CZ"/>
        </w:rPr>
        <w:t xml:space="preserve"> </w:t>
      </w:r>
      <w:r w:rsidR="00CA3731" w:rsidRPr="0067320E">
        <w:rPr>
          <w:rFonts w:asciiTheme="minorHAnsi" w:hAnsiTheme="minorHAnsi" w:cstheme="minorHAnsi"/>
          <w:b/>
          <w:bCs/>
          <w:i/>
          <w:iCs/>
          <w:sz w:val="22"/>
          <w:szCs w:val="22"/>
          <w:lang w:val="cs-CZ"/>
        </w:rPr>
        <w:t xml:space="preserve">Injekční </w:t>
      </w:r>
      <w:r w:rsidR="00EA697B" w:rsidRPr="0067320E">
        <w:rPr>
          <w:rFonts w:asciiTheme="minorHAnsi" w:hAnsiTheme="minorHAnsi" w:cstheme="minorHAnsi"/>
          <w:b/>
          <w:bCs/>
          <w:i/>
          <w:iCs/>
          <w:sz w:val="22"/>
          <w:szCs w:val="22"/>
          <w:lang w:val="cs-CZ"/>
        </w:rPr>
        <w:t>jeh</w:t>
      </w:r>
      <w:r w:rsidR="00CA3731" w:rsidRPr="0067320E">
        <w:rPr>
          <w:rFonts w:asciiTheme="minorHAnsi" w:hAnsiTheme="minorHAnsi" w:cstheme="minorHAnsi"/>
          <w:b/>
          <w:bCs/>
          <w:i/>
          <w:iCs/>
          <w:sz w:val="22"/>
          <w:szCs w:val="22"/>
          <w:lang w:val="cs-CZ"/>
        </w:rPr>
        <w:t>ly</w:t>
      </w:r>
      <w:r w:rsidR="00407303" w:rsidRPr="0067320E">
        <w:rPr>
          <w:rFonts w:asciiTheme="minorHAnsi" w:hAnsiTheme="minorHAnsi" w:cstheme="minorHAnsi"/>
          <w:sz w:val="22"/>
          <w:szCs w:val="22"/>
          <w:lang w:val="cs-CZ"/>
        </w:rPr>
        <w:t>“</w:t>
      </w:r>
      <w:r w:rsidR="00CA3731" w:rsidRPr="00407303">
        <w:rPr>
          <w:rFonts w:asciiTheme="minorHAnsi" w:hAnsiTheme="minorHAnsi" w:cstheme="minorHAnsi"/>
          <w:sz w:val="22"/>
          <w:szCs w:val="22"/>
        </w:rPr>
        <w:t xml:space="preserve"> </w:t>
      </w:r>
      <w:r w:rsidR="00282ABE" w:rsidRPr="00FD59D8">
        <w:rPr>
          <w:rFonts w:asciiTheme="minorHAnsi" w:hAnsiTheme="minorHAnsi" w:cstheme="minorHAnsi"/>
          <w:sz w:val="22"/>
          <w:szCs w:val="22"/>
        </w:rPr>
        <w:t>(dále je</w:t>
      </w:r>
      <w:r w:rsidR="00407303">
        <w:rPr>
          <w:rFonts w:asciiTheme="minorHAnsi" w:hAnsiTheme="minorHAnsi" w:cstheme="minorHAnsi"/>
          <w:sz w:val="22"/>
          <w:szCs w:val="22"/>
        </w:rPr>
        <w:t xml:space="preserve">n </w:t>
      </w:r>
      <w:r w:rsidR="00282ABE" w:rsidRPr="0067320E">
        <w:rPr>
          <w:rFonts w:asciiTheme="minorHAnsi" w:hAnsiTheme="minorHAnsi" w:cstheme="minorHAnsi"/>
          <w:sz w:val="22"/>
          <w:szCs w:val="22"/>
        </w:rPr>
        <w:t>„</w:t>
      </w:r>
      <w:r w:rsidR="00CA3731" w:rsidRPr="0067320E">
        <w:rPr>
          <w:rFonts w:asciiTheme="minorHAnsi" w:hAnsiTheme="minorHAnsi" w:cstheme="minorHAnsi"/>
          <w:b/>
          <w:i/>
          <w:sz w:val="22"/>
          <w:szCs w:val="22"/>
        </w:rPr>
        <w:t>výběrové</w:t>
      </w:r>
      <w:r w:rsidR="00AD36FD" w:rsidRPr="0067320E">
        <w:rPr>
          <w:rFonts w:asciiTheme="minorHAnsi" w:hAnsiTheme="minorHAnsi" w:cstheme="minorHAnsi"/>
          <w:b/>
          <w:i/>
          <w:sz w:val="22"/>
          <w:szCs w:val="22"/>
        </w:rPr>
        <w:t xml:space="preserve"> řízení</w:t>
      </w:r>
      <w:r w:rsidR="00282ABE" w:rsidRPr="0067320E">
        <w:rPr>
          <w:rFonts w:asciiTheme="minorHAnsi" w:hAnsiTheme="minorHAnsi" w:cstheme="minorHAnsi"/>
          <w:sz w:val="22"/>
          <w:szCs w:val="22"/>
        </w:rPr>
        <w:t xml:space="preserve">“). Jednotlivá </w:t>
      </w:r>
      <w:r w:rsidR="006B3BED" w:rsidRPr="0067320E">
        <w:rPr>
          <w:rFonts w:asciiTheme="minorHAnsi" w:hAnsiTheme="minorHAnsi" w:cstheme="minorHAnsi"/>
          <w:sz w:val="22"/>
          <w:szCs w:val="22"/>
        </w:rPr>
        <w:t>ujednání</w:t>
      </w:r>
      <w:r w:rsidR="00282ABE" w:rsidRPr="0067320E">
        <w:rPr>
          <w:rFonts w:asciiTheme="minorHAnsi" w:hAnsiTheme="minorHAnsi" w:cstheme="minorHAnsi"/>
          <w:sz w:val="22"/>
          <w:szCs w:val="22"/>
        </w:rPr>
        <w:t xml:space="preserve"> </w:t>
      </w:r>
      <w:r w:rsidR="002A024C" w:rsidRPr="0067320E">
        <w:rPr>
          <w:rFonts w:asciiTheme="minorHAnsi" w:hAnsiTheme="minorHAnsi" w:cstheme="minorHAnsi"/>
          <w:sz w:val="22"/>
          <w:szCs w:val="22"/>
        </w:rPr>
        <w:t>Rámcové dohody</w:t>
      </w:r>
      <w:r w:rsidR="00282ABE" w:rsidRPr="0067320E">
        <w:rPr>
          <w:rFonts w:asciiTheme="minorHAnsi" w:hAnsiTheme="minorHAnsi" w:cstheme="minorHAnsi"/>
          <w:sz w:val="22"/>
          <w:szCs w:val="22"/>
        </w:rPr>
        <w:t xml:space="preserve"> tak budou vykládána v</w:t>
      </w:r>
      <w:r w:rsidR="00B22B53" w:rsidRPr="0067320E">
        <w:rPr>
          <w:rFonts w:asciiTheme="minorHAnsi" w:hAnsiTheme="minorHAnsi" w:cstheme="minorHAnsi"/>
          <w:sz w:val="22"/>
          <w:szCs w:val="22"/>
        </w:rPr>
        <w:t> </w:t>
      </w:r>
      <w:r w:rsidR="00282ABE" w:rsidRPr="0067320E">
        <w:rPr>
          <w:rFonts w:asciiTheme="minorHAnsi" w:hAnsiTheme="minorHAnsi" w:cstheme="minorHAnsi"/>
          <w:sz w:val="22"/>
          <w:szCs w:val="22"/>
        </w:rPr>
        <w:t>souladu</w:t>
      </w:r>
      <w:r w:rsidR="008066BF" w:rsidRPr="0067320E">
        <w:rPr>
          <w:rFonts w:asciiTheme="minorHAnsi" w:hAnsiTheme="minorHAnsi" w:cstheme="minorHAnsi"/>
          <w:sz w:val="22"/>
          <w:szCs w:val="22"/>
        </w:rPr>
        <w:t xml:space="preserve"> s</w:t>
      </w:r>
      <w:r w:rsidR="002B0284" w:rsidRPr="0067320E">
        <w:rPr>
          <w:rFonts w:asciiTheme="minorHAnsi" w:hAnsiTheme="minorHAnsi" w:cstheme="minorHAnsi"/>
          <w:sz w:val="22"/>
          <w:szCs w:val="22"/>
        </w:rPr>
        <w:t> </w:t>
      </w:r>
      <w:r w:rsidR="00282ABE" w:rsidRPr="0067320E">
        <w:rPr>
          <w:rFonts w:asciiTheme="minorHAnsi" w:hAnsiTheme="minorHAnsi" w:cstheme="minorHAnsi"/>
          <w:sz w:val="22"/>
          <w:szCs w:val="22"/>
        </w:rPr>
        <w:t xml:space="preserve">podmínkami </w:t>
      </w:r>
      <w:r w:rsidR="00B93F0D" w:rsidRPr="0067320E">
        <w:rPr>
          <w:rFonts w:asciiTheme="minorHAnsi" w:hAnsiTheme="minorHAnsi" w:cstheme="minorHAnsi"/>
          <w:sz w:val="22"/>
          <w:szCs w:val="22"/>
        </w:rPr>
        <w:t>výběrového</w:t>
      </w:r>
      <w:r w:rsidR="008066BF" w:rsidRPr="0067320E">
        <w:rPr>
          <w:rFonts w:asciiTheme="minorHAnsi" w:hAnsiTheme="minorHAnsi" w:cstheme="minorHAnsi"/>
          <w:sz w:val="22"/>
          <w:szCs w:val="22"/>
        </w:rPr>
        <w:t xml:space="preserve"> řízení a </w:t>
      </w:r>
      <w:r w:rsidR="006B3BED" w:rsidRPr="0067320E">
        <w:rPr>
          <w:rFonts w:asciiTheme="minorHAnsi" w:hAnsiTheme="minorHAnsi" w:cstheme="minorHAnsi"/>
          <w:sz w:val="22"/>
          <w:szCs w:val="22"/>
        </w:rPr>
        <w:t xml:space="preserve">nabídkou Prodávajícího podanou </w:t>
      </w:r>
      <w:bookmarkStart w:id="2" w:name="_Hlk123144195"/>
      <w:r w:rsidR="00B34A36" w:rsidRPr="0067320E">
        <w:rPr>
          <w:rFonts w:asciiTheme="minorHAnsi" w:hAnsiTheme="minorHAnsi" w:cstheme="minorHAnsi"/>
          <w:sz w:val="22"/>
          <w:szCs w:val="22"/>
          <w:lang w:val="cs-CZ"/>
        </w:rPr>
        <w:t>v</w:t>
      </w:r>
      <w:r w:rsidR="00B93F0D" w:rsidRPr="0067320E">
        <w:rPr>
          <w:rFonts w:asciiTheme="minorHAnsi" w:hAnsiTheme="minorHAnsi" w:cstheme="minorHAnsi"/>
          <w:sz w:val="22"/>
          <w:szCs w:val="22"/>
          <w:lang w:val="cs-CZ"/>
        </w:rPr>
        <w:t xml:space="preserve">e výběrovém </w:t>
      </w:r>
      <w:r w:rsidR="008066BF" w:rsidRPr="0067320E">
        <w:rPr>
          <w:rFonts w:asciiTheme="minorHAnsi" w:hAnsiTheme="minorHAnsi" w:cstheme="minorHAnsi"/>
          <w:sz w:val="22"/>
          <w:szCs w:val="22"/>
        </w:rPr>
        <w:t>řízení</w:t>
      </w:r>
      <w:r w:rsidR="006B3BED" w:rsidRPr="0067320E">
        <w:rPr>
          <w:rFonts w:asciiTheme="minorHAnsi" w:hAnsiTheme="minorHAnsi" w:cstheme="minorHAnsi"/>
          <w:sz w:val="22"/>
          <w:szCs w:val="22"/>
        </w:rPr>
        <w:t>.</w:t>
      </w:r>
    </w:p>
    <w:p w14:paraId="17989331" w14:textId="657E7B39" w:rsidR="00885A66" w:rsidRPr="00FD59D8" w:rsidRDefault="00C226A6"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bookmarkStart w:id="3" w:name="_Ref182318184"/>
      <w:r w:rsidRPr="00FD59D8">
        <w:rPr>
          <w:rFonts w:asciiTheme="minorHAnsi" w:hAnsiTheme="minorHAnsi" w:cstheme="minorHAnsi"/>
          <w:bCs/>
          <w:sz w:val="22"/>
          <w:szCs w:val="22"/>
          <w:lang w:val="cs-CZ"/>
        </w:rPr>
        <w:t xml:space="preserve">Účelem </w:t>
      </w:r>
      <w:r w:rsidRPr="00FD59D8">
        <w:rPr>
          <w:rFonts w:asciiTheme="minorHAnsi" w:hAnsiTheme="minorHAnsi" w:cstheme="minorHAnsi"/>
          <w:sz w:val="22"/>
          <w:szCs w:val="22"/>
        </w:rPr>
        <w:t xml:space="preserve">Rámcové dohody je </w:t>
      </w:r>
      <w:r w:rsidR="00804B95" w:rsidRPr="00FD59D8">
        <w:rPr>
          <w:rFonts w:asciiTheme="minorHAnsi" w:hAnsiTheme="minorHAnsi" w:cstheme="minorHAnsi"/>
          <w:sz w:val="22"/>
          <w:szCs w:val="22"/>
          <w:lang w:val="cs-CZ"/>
        </w:rPr>
        <w:t xml:space="preserve">zajištění </w:t>
      </w:r>
      <w:r w:rsidRPr="00FD59D8">
        <w:rPr>
          <w:rFonts w:asciiTheme="minorHAnsi" w:hAnsiTheme="minorHAnsi" w:cstheme="minorHAnsi"/>
          <w:sz w:val="22"/>
          <w:szCs w:val="22"/>
          <w:lang w:val="cs-CZ"/>
        </w:rPr>
        <w:t>průběžné</w:t>
      </w:r>
      <w:r w:rsidR="00804B95" w:rsidRPr="00FD59D8">
        <w:rPr>
          <w:rFonts w:asciiTheme="minorHAnsi" w:hAnsiTheme="minorHAnsi" w:cstheme="minorHAnsi"/>
          <w:sz w:val="22"/>
          <w:szCs w:val="22"/>
          <w:lang w:val="cs-CZ"/>
        </w:rPr>
        <w:t>ho</w:t>
      </w:r>
      <w:r w:rsidRPr="00FD59D8">
        <w:rPr>
          <w:rFonts w:asciiTheme="minorHAnsi" w:hAnsiTheme="minorHAnsi" w:cstheme="minorHAnsi"/>
          <w:sz w:val="22"/>
          <w:szCs w:val="22"/>
          <w:lang w:val="cs-CZ"/>
        </w:rPr>
        <w:t xml:space="preserve"> zásobení Kupujícího</w:t>
      </w:r>
      <w:r w:rsidRPr="00FD59D8">
        <w:rPr>
          <w:rFonts w:asciiTheme="minorHAnsi" w:hAnsiTheme="minorHAnsi" w:cstheme="minorHAnsi"/>
          <w:sz w:val="22"/>
          <w:szCs w:val="22"/>
        </w:rPr>
        <w:t xml:space="preserve"> </w:t>
      </w:r>
      <w:r w:rsidRPr="00FD59D8">
        <w:rPr>
          <w:rFonts w:asciiTheme="minorHAnsi" w:hAnsiTheme="minorHAnsi" w:cstheme="minorHAnsi"/>
          <w:sz w:val="22"/>
          <w:szCs w:val="22"/>
          <w:lang w:val="cs-CZ"/>
        </w:rPr>
        <w:t>zdravotnickými prostředky</w:t>
      </w:r>
      <w:r w:rsidRPr="00FD59D8">
        <w:rPr>
          <w:rFonts w:asciiTheme="minorHAnsi" w:hAnsiTheme="minorHAnsi" w:cstheme="minorHAnsi"/>
          <w:sz w:val="22"/>
          <w:szCs w:val="22"/>
        </w:rPr>
        <w:t xml:space="preserve"> </w:t>
      </w:r>
      <w:r w:rsidRPr="00FD59D8">
        <w:rPr>
          <w:rFonts w:asciiTheme="minorHAnsi" w:hAnsiTheme="minorHAnsi" w:cstheme="minorHAnsi"/>
          <w:sz w:val="22"/>
          <w:szCs w:val="22"/>
          <w:lang w:val="cs-CZ"/>
        </w:rPr>
        <w:t>určenými k podávání injekčních roztoků a léčiv</w:t>
      </w:r>
      <w:r w:rsidR="00BA6450" w:rsidRPr="00FD59D8">
        <w:rPr>
          <w:rFonts w:asciiTheme="minorHAnsi" w:hAnsiTheme="minorHAnsi" w:cstheme="minorHAnsi"/>
          <w:sz w:val="22"/>
          <w:szCs w:val="22"/>
          <w:lang w:val="cs-CZ"/>
        </w:rPr>
        <w:t>, výživy</w:t>
      </w:r>
      <w:r w:rsidRPr="00FD59D8">
        <w:rPr>
          <w:rFonts w:asciiTheme="minorHAnsi" w:hAnsiTheme="minorHAnsi" w:cstheme="minorHAnsi"/>
          <w:sz w:val="22"/>
          <w:szCs w:val="22"/>
          <w:lang w:val="cs-CZ"/>
        </w:rPr>
        <w:t xml:space="preserve"> i k odběru tělních tekutin – </w:t>
      </w:r>
      <w:r w:rsidRPr="00FD59D8">
        <w:rPr>
          <w:rFonts w:asciiTheme="minorHAnsi" w:hAnsiTheme="minorHAnsi" w:cstheme="minorHAnsi"/>
          <w:b/>
          <w:bCs/>
          <w:sz w:val="22"/>
          <w:szCs w:val="22"/>
          <w:lang w:val="cs-CZ"/>
        </w:rPr>
        <w:t xml:space="preserve">jednorázovými sterilními injekčními </w:t>
      </w:r>
      <w:r w:rsidR="00EA697B" w:rsidRPr="00FD59D8">
        <w:rPr>
          <w:rFonts w:asciiTheme="minorHAnsi" w:hAnsiTheme="minorHAnsi" w:cstheme="minorHAnsi"/>
          <w:b/>
          <w:bCs/>
          <w:sz w:val="22"/>
          <w:szCs w:val="22"/>
          <w:lang w:val="cs-CZ"/>
        </w:rPr>
        <w:t>jehlami</w:t>
      </w:r>
      <w:r w:rsidRPr="00FD59D8">
        <w:rPr>
          <w:rFonts w:asciiTheme="minorHAnsi" w:hAnsiTheme="minorHAnsi" w:cstheme="minorHAnsi"/>
          <w:b/>
          <w:bCs/>
          <w:sz w:val="22"/>
          <w:szCs w:val="22"/>
          <w:lang w:val="cs-CZ"/>
        </w:rPr>
        <w:t xml:space="preserve"> </w:t>
      </w:r>
      <w:r w:rsidRPr="00FD59D8">
        <w:rPr>
          <w:rFonts w:asciiTheme="minorHAnsi" w:hAnsiTheme="minorHAnsi" w:cstheme="minorHAnsi"/>
          <w:sz w:val="22"/>
          <w:szCs w:val="22"/>
        </w:rPr>
        <w:t>a poskytnutí dalších plnění Kupujícímu</w:t>
      </w:r>
      <w:r w:rsidRPr="00FD59D8">
        <w:rPr>
          <w:rFonts w:asciiTheme="minorHAnsi" w:hAnsiTheme="minorHAnsi" w:cstheme="minorHAnsi"/>
          <w:bCs/>
          <w:sz w:val="22"/>
          <w:szCs w:val="22"/>
        </w:rPr>
        <w:t>, a to v souladu se všemi podmínkami sjednanými Rámcovou dohodou</w:t>
      </w:r>
      <w:r w:rsidR="00885A66" w:rsidRPr="00FD59D8">
        <w:rPr>
          <w:rFonts w:asciiTheme="minorHAnsi" w:hAnsiTheme="minorHAnsi" w:cstheme="minorHAnsi"/>
          <w:bCs/>
          <w:sz w:val="22"/>
          <w:szCs w:val="22"/>
          <w:lang w:val="cs-CZ"/>
        </w:rPr>
        <w:t>.</w:t>
      </w:r>
      <w:bookmarkEnd w:id="3"/>
    </w:p>
    <w:bookmarkEnd w:id="2"/>
    <w:p w14:paraId="0C5C974F" w14:textId="77777777" w:rsidR="00611E08" w:rsidRPr="00FD59D8" w:rsidRDefault="00611E08"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bCs/>
          <w:iCs/>
          <w:sz w:val="22"/>
          <w:szCs w:val="22"/>
        </w:rPr>
        <w:t>Každý z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 xml:space="preserve">upujících je oprávněn po uzavření </w:t>
      </w:r>
      <w:r w:rsidR="002A024C" w:rsidRPr="00FD59D8">
        <w:rPr>
          <w:rFonts w:asciiTheme="minorHAnsi" w:hAnsiTheme="minorHAnsi" w:cstheme="minorHAnsi"/>
          <w:bCs/>
          <w:iCs/>
          <w:sz w:val="22"/>
          <w:szCs w:val="22"/>
        </w:rPr>
        <w:t>Rámcové dohody</w:t>
      </w:r>
      <w:r w:rsidRPr="00FD59D8">
        <w:rPr>
          <w:rFonts w:asciiTheme="minorHAnsi" w:hAnsiTheme="minorHAnsi" w:cstheme="minorHAnsi"/>
          <w:bCs/>
          <w:iCs/>
          <w:sz w:val="22"/>
          <w:szCs w:val="22"/>
        </w:rPr>
        <w:t xml:space="preserve"> jednat svým jménem a na svůj účet bez souhlasu ostatních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upujících</w:t>
      </w:r>
      <w:r w:rsidR="009E44FC" w:rsidRPr="00FD59D8">
        <w:rPr>
          <w:rFonts w:asciiTheme="minorHAnsi" w:hAnsiTheme="minorHAnsi" w:cstheme="minorHAnsi"/>
          <w:bCs/>
          <w:iCs/>
          <w:sz w:val="22"/>
          <w:szCs w:val="22"/>
        </w:rPr>
        <w:t>,</w:t>
      </w:r>
      <w:r w:rsidRPr="00FD59D8">
        <w:rPr>
          <w:rFonts w:asciiTheme="minorHAnsi" w:hAnsiTheme="minorHAnsi" w:cstheme="minorHAnsi"/>
          <w:bCs/>
          <w:iCs/>
          <w:sz w:val="22"/>
          <w:szCs w:val="22"/>
        </w:rPr>
        <w:t xml:space="preserve"> s výjimkou změn nebo ukončení </w:t>
      </w:r>
      <w:r w:rsidR="002A024C" w:rsidRPr="00FD59D8">
        <w:rPr>
          <w:rFonts w:asciiTheme="minorHAnsi" w:hAnsiTheme="minorHAnsi" w:cstheme="minorHAnsi"/>
          <w:bCs/>
          <w:iCs/>
          <w:sz w:val="22"/>
          <w:szCs w:val="22"/>
        </w:rPr>
        <w:t>Rámcové dohody</w:t>
      </w:r>
      <w:r w:rsidRPr="00FD59D8">
        <w:rPr>
          <w:rFonts w:asciiTheme="minorHAnsi" w:hAnsiTheme="minorHAnsi" w:cstheme="minorHAnsi"/>
          <w:bCs/>
          <w:iCs/>
          <w:sz w:val="22"/>
          <w:szCs w:val="22"/>
        </w:rPr>
        <w:t>. Právní jednání</w:t>
      </w:r>
      <w:r w:rsidR="009E44FC" w:rsidRPr="00FD59D8">
        <w:rPr>
          <w:rFonts w:asciiTheme="minorHAnsi" w:hAnsiTheme="minorHAnsi" w:cstheme="minorHAnsi"/>
          <w:bCs/>
          <w:iCs/>
          <w:sz w:val="22"/>
          <w:szCs w:val="22"/>
        </w:rPr>
        <w:t>,</w:t>
      </w:r>
      <w:r w:rsidRPr="00FD59D8">
        <w:rPr>
          <w:rFonts w:asciiTheme="minorHAnsi" w:hAnsiTheme="minorHAnsi" w:cstheme="minorHAnsi"/>
          <w:bCs/>
          <w:iCs/>
          <w:sz w:val="22"/>
          <w:szCs w:val="22"/>
        </w:rPr>
        <w:t xml:space="preserve"> učiněné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 xml:space="preserve">upujícím na základě </w:t>
      </w:r>
      <w:r w:rsidR="002A024C" w:rsidRPr="00FD59D8">
        <w:rPr>
          <w:rFonts w:asciiTheme="minorHAnsi" w:hAnsiTheme="minorHAnsi" w:cstheme="minorHAnsi"/>
          <w:bCs/>
          <w:iCs/>
          <w:sz w:val="22"/>
          <w:szCs w:val="22"/>
        </w:rPr>
        <w:t>Rámcové dohody</w:t>
      </w:r>
      <w:r w:rsidRPr="00FD59D8">
        <w:rPr>
          <w:rFonts w:asciiTheme="minorHAnsi" w:hAnsiTheme="minorHAnsi" w:cstheme="minorHAnsi"/>
          <w:bCs/>
          <w:iCs/>
          <w:sz w:val="22"/>
          <w:szCs w:val="22"/>
        </w:rPr>
        <w:t xml:space="preserve"> nebo v souvislosti s ní bez</w:t>
      </w:r>
      <w:r w:rsidR="004F4315" w:rsidRPr="00FD59D8">
        <w:rPr>
          <w:rFonts w:asciiTheme="minorHAnsi" w:hAnsiTheme="minorHAnsi" w:cstheme="minorHAnsi"/>
          <w:bCs/>
          <w:iCs/>
          <w:sz w:val="22"/>
          <w:szCs w:val="22"/>
          <w:lang w:val="cs-CZ"/>
        </w:rPr>
        <w:t> </w:t>
      </w:r>
      <w:r w:rsidRPr="00FD59D8">
        <w:rPr>
          <w:rFonts w:asciiTheme="minorHAnsi" w:hAnsiTheme="minorHAnsi" w:cstheme="minorHAnsi"/>
          <w:bCs/>
          <w:iCs/>
          <w:sz w:val="22"/>
          <w:szCs w:val="22"/>
        </w:rPr>
        <w:t xml:space="preserve">souhlasu ostatních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 xml:space="preserve">upujících, vyvolávají právní účinky pouze ve vztahu ke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upujícímu, jenž tato jednání učinil.</w:t>
      </w:r>
    </w:p>
    <w:p w14:paraId="50CF7F35" w14:textId="77777777" w:rsidR="002B2740" w:rsidRPr="00FD59D8" w:rsidRDefault="002B2740"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Uzavřením Rámcové dohody nevzniká Prodávajícímu bez dalšího právo ani povinnost provádět dodávky, ani právo na zaplacení ceny. </w:t>
      </w:r>
      <w:r w:rsidR="000428AC" w:rsidRPr="00FD59D8">
        <w:rPr>
          <w:rFonts w:asciiTheme="minorHAnsi" w:hAnsiTheme="minorHAnsi" w:cstheme="minorHAnsi"/>
          <w:sz w:val="22"/>
          <w:szCs w:val="22"/>
        </w:rPr>
        <w:t>Kupující bude</w:t>
      </w:r>
      <w:r w:rsidRPr="00FD59D8">
        <w:rPr>
          <w:rFonts w:asciiTheme="minorHAnsi" w:hAnsiTheme="minorHAnsi" w:cstheme="minorHAnsi"/>
          <w:sz w:val="22"/>
          <w:szCs w:val="22"/>
        </w:rPr>
        <w:t xml:space="preserve"> zadávat veřejné zakázky na základě Rámcové dohody (společně dále jen „</w:t>
      </w:r>
      <w:r w:rsidRPr="00FD59D8">
        <w:rPr>
          <w:rFonts w:asciiTheme="minorHAnsi" w:hAnsiTheme="minorHAnsi" w:cstheme="minorHAnsi"/>
          <w:b/>
          <w:i/>
          <w:sz w:val="22"/>
          <w:szCs w:val="22"/>
        </w:rPr>
        <w:t>Veřejné zakázky</w:t>
      </w:r>
      <w:r w:rsidRPr="00FD59D8">
        <w:rPr>
          <w:rFonts w:asciiTheme="minorHAnsi" w:hAnsiTheme="minorHAnsi" w:cstheme="minorHAnsi"/>
          <w:sz w:val="22"/>
          <w:szCs w:val="22"/>
        </w:rPr>
        <w:t>“) podle svých aktuálních potřeb a s ohledem na své rozpočtové možnosti.</w:t>
      </w:r>
    </w:p>
    <w:p w14:paraId="6F36C051" w14:textId="40E69E3B" w:rsidR="002B2740" w:rsidRPr="00FD59D8" w:rsidRDefault="002B2740"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Kupující budou zadávat Veřejné zakázky </w:t>
      </w:r>
      <w:r w:rsidR="008066BF" w:rsidRPr="00FD59D8">
        <w:rPr>
          <w:rFonts w:asciiTheme="minorHAnsi" w:hAnsiTheme="minorHAnsi" w:cstheme="minorHAnsi"/>
          <w:sz w:val="22"/>
          <w:szCs w:val="22"/>
        </w:rPr>
        <w:t>postupem bez obnovení soutěže na základě objednávek postupem dle čl.</w:t>
      </w:r>
      <w:r w:rsidR="00B93F0D" w:rsidRPr="00FD59D8">
        <w:rPr>
          <w:rFonts w:asciiTheme="minorHAnsi" w:hAnsiTheme="minorHAnsi" w:cstheme="minorHAnsi"/>
          <w:sz w:val="22"/>
          <w:szCs w:val="22"/>
          <w:lang w:val="cs-CZ"/>
        </w:rPr>
        <w:t xml:space="preserve"> </w:t>
      </w:r>
      <w:r w:rsidR="001C6FE4">
        <w:rPr>
          <w:rFonts w:asciiTheme="minorHAnsi" w:hAnsiTheme="minorHAnsi" w:cstheme="minorHAnsi"/>
          <w:sz w:val="22"/>
          <w:szCs w:val="22"/>
          <w:lang w:val="cs-CZ"/>
        </w:rPr>
        <w:fldChar w:fldCharType="begin"/>
      </w:r>
      <w:r w:rsidR="001C6FE4">
        <w:rPr>
          <w:rFonts w:asciiTheme="minorHAnsi" w:hAnsiTheme="minorHAnsi" w:cstheme="minorHAnsi"/>
          <w:sz w:val="22"/>
          <w:szCs w:val="22"/>
          <w:lang w:val="cs-CZ"/>
        </w:rPr>
        <w:instrText xml:space="preserve"> REF _Ref182303210 \r \h </w:instrText>
      </w:r>
      <w:r w:rsidR="001C6FE4">
        <w:rPr>
          <w:rFonts w:asciiTheme="minorHAnsi" w:hAnsiTheme="minorHAnsi" w:cstheme="minorHAnsi"/>
          <w:sz w:val="22"/>
          <w:szCs w:val="22"/>
          <w:lang w:val="cs-CZ"/>
        </w:rPr>
      </w:r>
      <w:r w:rsidR="001C6FE4">
        <w:rPr>
          <w:rFonts w:asciiTheme="minorHAnsi" w:hAnsiTheme="minorHAnsi" w:cstheme="minorHAnsi"/>
          <w:sz w:val="22"/>
          <w:szCs w:val="22"/>
          <w:lang w:val="cs-CZ"/>
        </w:rPr>
        <w:fldChar w:fldCharType="separate"/>
      </w:r>
      <w:r w:rsidR="002C7715">
        <w:rPr>
          <w:rFonts w:asciiTheme="minorHAnsi" w:hAnsiTheme="minorHAnsi" w:cstheme="minorHAnsi"/>
          <w:sz w:val="22"/>
          <w:szCs w:val="22"/>
          <w:lang w:val="cs-CZ"/>
        </w:rPr>
        <w:t>VI</w:t>
      </w:r>
      <w:r w:rsidR="001C6FE4">
        <w:rPr>
          <w:rFonts w:asciiTheme="minorHAnsi" w:hAnsiTheme="minorHAnsi" w:cstheme="minorHAnsi"/>
          <w:sz w:val="22"/>
          <w:szCs w:val="22"/>
          <w:lang w:val="cs-CZ"/>
        </w:rPr>
        <w:fldChar w:fldCharType="end"/>
      </w:r>
      <w:r w:rsidR="001C6FE4">
        <w:rPr>
          <w:rFonts w:asciiTheme="minorHAnsi" w:hAnsiTheme="minorHAnsi" w:cstheme="minorHAnsi"/>
          <w:sz w:val="22"/>
          <w:szCs w:val="22"/>
          <w:lang w:val="cs-CZ"/>
        </w:rPr>
        <w:t>.</w:t>
      </w:r>
      <w:r w:rsidR="008066BF" w:rsidRPr="00FD59D8">
        <w:rPr>
          <w:rFonts w:asciiTheme="minorHAnsi" w:hAnsiTheme="minorHAnsi" w:cstheme="minorHAnsi"/>
          <w:sz w:val="22"/>
          <w:szCs w:val="22"/>
        </w:rPr>
        <w:t> Rámcové dohody.</w:t>
      </w:r>
    </w:p>
    <w:p w14:paraId="2875546F" w14:textId="76CFB576" w:rsidR="001E2737" w:rsidRPr="0067320E" w:rsidRDefault="006C1F01" w:rsidP="0067320E">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bookmarkStart w:id="4" w:name="_Ref181788910"/>
      <w:r w:rsidRPr="00FD59D8">
        <w:rPr>
          <w:rFonts w:asciiTheme="minorHAnsi" w:hAnsiTheme="minorHAnsi" w:cstheme="minorHAnsi"/>
          <w:sz w:val="22"/>
          <w:szCs w:val="22"/>
          <w:lang w:val="cs-CZ"/>
        </w:rPr>
        <w:t>Zadavate</w:t>
      </w:r>
      <w:r w:rsidR="00BA6450" w:rsidRPr="00FD59D8">
        <w:rPr>
          <w:rFonts w:asciiTheme="minorHAnsi" w:hAnsiTheme="minorHAnsi" w:cstheme="minorHAnsi"/>
          <w:sz w:val="22"/>
          <w:szCs w:val="22"/>
          <w:lang w:val="cs-CZ"/>
        </w:rPr>
        <w:t xml:space="preserve">l stanovil </w:t>
      </w:r>
      <w:r w:rsidR="00BA6450" w:rsidRPr="00FD59D8">
        <w:rPr>
          <w:rFonts w:asciiTheme="minorHAnsi" w:hAnsiTheme="minorHAnsi" w:cstheme="minorHAnsi"/>
          <w:b/>
          <w:bCs/>
          <w:sz w:val="22"/>
          <w:szCs w:val="22"/>
          <w:lang w:val="cs-CZ"/>
        </w:rPr>
        <w:t>maximální hodnotu plnění z </w:t>
      </w:r>
      <w:r w:rsidR="000D25F8">
        <w:rPr>
          <w:rFonts w:asciiTheme="minorHAnsi" w:hAnsiTheme="minorHAnsi" w:cstheme="minorHAnsi"/>
          <w:b/>
          <w:bCs/>
          <w:sz w:val="22"/>
          <w:szCs w:val="22"/>
          <w:lang w:val="cs-CZ"/>
        </w:rPr>
        <w:t>R</w:t>
      </w:r>
      <w:r w:rsidR="00BA6450" w:rsidRPr="00FD59D8">
        <w:rPr>
          <w:rFonts w:asciiTheme="minorHAnsi" w:hAnsiTheme="minorHAnsi" w:cstheme="minorHAnsi"/>
          <w:b/>
          <w:bCs/>
          <w:sz w:val="22"/>
          <w:szCs w:val="22"/>
          <w:lang w:val="cs-CZ"/>
        </w:rPr>
        <w:t>ámcové dohody ve výši</w:t>
      </w:r>
      <w:r w:rsidR="00BA6450" w:rsidRPr="00FD59D8">
        <w:rPr>
          <w:rFonts w:asciiTheme="minorHAnsi" w:hAnsiTheme="minorHAnsi" w:cstheme="minorHAnsi"/>
          <w:sz w:val="22"/>
          <w:szCs w:val="22"/>
          <w:lang w:val="cs-CZ"/>
        </w:rPr>
        <w:t xml:space="preserve"> </w:t>
      </w:r>
      <w:r w:rsidR="00CA3731" w:rsidRPr="00FD59D8">
        <w:rPr>
          <w:rFonts w:asciiTheme="minorHAnsi" w:hAnsiTheme="minorHAnsi" w:cstheme="minorHAnsi"/>
          <w:b/>
          <w:bCs/>
          <w:sz w:val="22"/>
          <w:szCs w:val="22"/>
          <w:lang w:val="cs-CZ"/>
        </w:rPr>
        <w:t>1</w:t>
      </w:r>
      <w:r w:rsidR="00B93F0D" w:rsidRPr="00FD59D8">
        <w:rPr>
          <w:rFonts w:asciiTheme="minorHAnsi" w:hAnsiTheme="minorHAnsi" w:cstheme="minorHAnsi"/>
          <w:b/>
          <w:bCs/>
          <w:sz w:val="22"/>
          <w:szCs w:val="22"/>
          <w:lang w:val="cs-CZ"/>
        </w:rPr>
        <w:t>7</w:t>
      </w:r>
      <w:r w:rsidR="00CA3731" w:rsidRPr="00FD59D8">
        <w:rPr>
          <w:rFonts w:asciiTheme="minorHAnsi" w:hAnsiTheme="minorHAnsi" w:cstheme="minorHAnsi"/>
          <w:b/>
          <w:bCs/>
          <w:sz w:val="22"/>
          <w:szCs w:val="22"/>
          <w:lang w:val="cs-CZ"/>
        </w:rPr>
        <w:t>0</w:t>
      </w:r>
      <w:r w:rsidR="00BA6450" w:rsidRPr="00FD59D8">
        <w:rPr>
          <w:rFonts w:asciiTheme="minorHAnsi" w:hAnsiTheme="minorHAnsi" w:cstheme="minorHAnsi"/>
          <w:b/>
          <w:bCs/>
          <w:sz w:val="22"/>
          <w:szCs w:val="22"/>
        </w:rPr>
        <w:t xml:space="preserve"> 000</w:t>
      </w:r>
      <w:r w:rsidR="00BA6450" w:rsidRPr="00FD59D8">
        <w:rPr>
          <w:rFonts w:asciiTheme="minorHAnsi" w:hAnsiTheme="minorHAnsi" w:cstheme="minorHAnsi"/>
          <w:b/>
          <w:bCs/>
          <w:sz w:val="22"/>
          <w:szCs w:val="22"/>
          <w:lang w:val="cs-CZ"/>
        </w:rPr>
        <w:t>,- Kč bez DPH</w:t>
      </w:r>
      <w:r w:rsidR="00BA6450" w:rsidRPr="00FD59D8">
        <w:rPr>
          <w:rFonts w:asciiTheme="minorHAnsi" w:hAnsiTheme="minorHAnsi" w:cstheme="minorHAnsi"/>
          <w:sz w:val="22"/>
          <w:szCs w:val="22"/>
          <w:lang w:val="cs-CZ"/>
        </w:rPr>
        <w:t>.</w:t>
      </w:r>
      <w:bookmarkStart w:id="5" w:name="_Ref182316973"/>
      <w:bookmarkStart w:id="6" w:name="_Toc380671100"/>
      <w:bookmarkEnd w:id="4"/>
    </w:p>
    <w:p w14:paraId="3834DBAD" w14:textId="1865ACAD"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7" w:name="_Toc383117511"/>
      <w:bookmarkEnd w:id="5"/>
      <w:r w:rsidRPr="00FD59D8">
        <w:rPr>
          <w:rFonts w:asciiTheme="minorHAnsi" w:hAnsiTheme="minorHAnsi" w:cstheme="minorHAnsi"/>
          <w:szCs w:val="22"/>
        </w:rPr>
        <w:t xml:space="preserve">PŘEDMĚT </w:t>
      </w:r>
      <w:bookmarkEnd w:id="6"/>
      <w:bookmarkEnd w:id="7"/>
      <w:r w:rsidR="00EA049E">
        <w:rPr>
          <w:rFonts w:asciiTheme="minorHAnsi" w:hAnsiTheme="minorHAnsi" w:cstheme="minorHAnsi"/>
          <w:szCs w:val="22"/>
        </w:rPr>
        <w:t>PLNĚNÍ</w:t>
      </w:r>
    </w:p>
    <w:p w14:paraId="5E0C4747" w14:textId="0F21E50E" w:rsidR="004831C4" w:rsidRPr="00FD59D8" w:rsidRDefault="00DB69BA" w:rsidP="00FD59D8">
      <w:pPr>
        <w:pStyle w:val="Odstavecseseznamem"/>
        <w:numPr>
          <w:ilvl w:val="0"/>
          <w:numId w:val="1"/>
        </w:numPr>
        <w:spacing w:after="120" w:line="276" w:lineRule="auto"/>
        <w:contextualSpacing w:val="0"/>
        <w:jc w:val="both"/>
        <w:rPr>
          <w:rFonts w:asciiTheme="minorHAnsi" w:hAnsiTheme="minorHAnsi" w:cstheme="minorHAnsi"/>
          <w:noProof/>
          <w:sz w:val="22"/>
          <w:szCs w:val="22"/>
        </w:rPr>
      </w:pPr>
      <w:bookmarkStart w:id="8" w:name="_Ref517438351"/>
      <w:bookmarkStart w:id="9" w:name="_Ref181793017"/>
      <w:r w:rsidRPr="00FD59D8">
        <w:rPr>
          <w:rFonts w:asciiTheme="minorHAnsi" w:hAnsiTheme="minorHAnsi" w:cstheme="minorHAnsi"/>
          <w:sz w:val="22"/>
          <w:szCs w:val="22"/>
        </w:rPr>
        <w:t xml:space="preserve">Předmětem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jsou </w:t>
      </w:r>
      <w:r w:rsidR="003375A7" w:rsidRPr="00FD59D8">
        <w:rPr>
          <w:rFonts w:asciiTheme="minorHAnsi" w:hAnsiTheme="minorHAnsi" w:cstheme="minorHAnsi"/>
          <w:sz w:val="22"/>
          <w:szCs w:val="22"/>
        </w:rPr>
        <w:t>jednorázov</w:t>
      </w:r>
      <w:r w:rsidR="004831C4" w:rsidRPr="00FD59D8">
        <w:rPr>
          <w:rFonts w:asciiTheme="minorHAnsi" w:hAnsiTheme="minorHAnsi" w:cstheme="minorHAnsi"/>
          <w:sz w:val="22"/>
          <w:szCs w:val="22"/>
        </w:rPr>
        <w:t>é</w:t>
      </w:r>
      <w:r w:rsidR="0027005D" w:rsidRPr="00FD59D8">
        <w:rPr>
          <w:rFonts w:asciiTheme="minorHAnsi" w:hAnsiTheme="minorHAnsi" w:cstheme="minorHAnsi"/>
          <w:sz w:val="22"/>
          <w:szCs w:val="22"/>
        </w:rPr>
        <w:t xml:space="preserve"> </w:t>
      </w:r>
      <w:r w:rsidR="003375A7" w:rsidRPr="00FD59D8">
        <w:rPr>
          <w:rFonts w:asciiTheme="minorHAnsi" w:hAnsiTheme="minorHAnsi" w:cstheme="minorHAnsi"/>
          <w:sz w:val="22"/>
          <w:szCs w:val="22"/>
        </w:rPr>
        <w:t xml:space="preserve">sterilní injekční </w:t>
      </w:r>
      <w:r w:rsidR="00EA697B" w:rsidRPr="00FD59D8">
        <w:rPr>
          <w:rFonts w:asciiTheme="minorHAnsi" w:hAnsiTheme="minorHAnsi" w:cstheme="minorHAnsi"/>
          <w:sz w:val="22"/>
          <w:szCs w:val="22"/>
        </w:rPr>
        <w:t>jehly</w:t>
      </w:r>
      <w:r w:rsidR="00733ABC" w:rsidRPr="00FD59D8">
        <w:rPr>
          <w:rFonts w:asciiTheme="minorHAnsi" w:hAnsiTheme="minorHAnsi" w:cstheme="minorHAnsi"/>
          <w:sz w:val="22"/>
          <w:szCs w:val="22"/>
        </w:rPr>
        <w:t>.</w:t>
      </w:r>
      <w:r w:rsidR="00EA697B" w:rsidRPr="00FD59D8">
        <w:rPr>
          <w:rFonts w:asciiTheme="minorHAnsi" w:hAnsiTheme="minorHAnsi" w:cstheme="minorHAnsi"/>
          <w:sz w:val="22"/>
          <w:szCs w:val="22"/>
        </w:rPr>
        <w:t xml:space="preserve"> Jednorázová sterilní injekční jehla je dutá, velmi ostrá, sterilní, průchodná a hladká jednorázová zdravotnická pomůcka, která je běžně používána s injekční stříkačkou pro vstříknutí látky do těla, nebo k odběru kapalných vzorků z těla. Jehla se skládá z plastového </w:t>
      </w:r>
      <w:proofErr w:type="spellStart"/>
      <w:r w:rsidR="00EA697B" w:rsidRPr="00FD59D8">
        <w:rPr>
          <w:rFonts w:asciiTheme="minorHAnsi" w:hAnsiTheme="minorHAnsi" w:cstheme="minorHAnsi"/>
          <w:sz w:val="22"/>
          <w:szCs w:val="22"/>
        </w:rPr>
        <w:t>konusu</w:t>
      </w:r>
      <w:proofErr w:type="spellEnd"/>
      <w:r w:rsidR="00EA697B" w:rsidRPr="00FD59D8">
        <w:rPr>
          <w:rFonts w:asciiTheme="minorHAnsi" w:hAnsiTheme="minorHAnsi" w:cstheme="minorHAnsi"/>
          <w:sz w:val="22"/>
          <w:szCs w:val="22"/>
        </w:rPr>
        <w:t xml:space="preserve"> a kovového těla, jehož hrot je zabroušený. Těla jehel mají různou délku a průsvit, který se udává v jednotkách </w:t>
      </w:r>
      <w:proofErr w:type="spellStart"/>
      <w:r w:rsidR="00EA697B" w:rsidRPr="00FD59D8">
        <w:rPr>
          <w:rFonts w:asciiTheme="minorHAnsi" w:hAnsiTheme="minorHAnsi" w:cstheme="minorHAnsi"/>
          <w:sz w:val="22"/>
          <w:szCs w:val="22"/>
        </w:rPr>
        <w:t>Gaug</w:t>
      </w:r>
      <w:proofErr w:type="spellEnd"/>
      <w:r w:rsidR="00EA697B" w:rsidRPr="00FD59D8">
        <w:rPr>
          <w:rFonts w:asciiTheme="minorHAnsi" w:hAnsiTheme="minorHAnsi" w:cstheme="minorHAnsi"/>
          <w:sz w:val="22"/>
          <w:szCs w:val="22"/>
        </w:rPr>
        <w:t>. Hroty jehel mají různě dlouhá zabroušení, od kterých se odvíjí jejich ostrost.</w:t>
      </w:r>
      <w:r w:rsidR="00666B40">
        <w:rPr>
          <w:rFonts w:asciiTheme="minorHAnsi" w:hAnsiTheme="minorHAnsi" w:cstheme="minorHAnsi"/>
          <w:sz w:val="22"/>
          <w:szCs w:val="22"/>
        </w:rPr>
        <w:t xml:space="preserve"> </w:t>
      </w:r>
      <w:r w:rsidR="00733ABC" w:rsidRPr="00FD59D8">
        <w:rPr>
          <w:rFonts w:asciiTheme="minorHAnsi" w:hAnsiTheme="minorHAnsi" w:cstheme="minorHAnsi"/>
          <w:sz w:val="22"/>
          <w:szCs w:val="22"/>
        </w:rPr>
        <w:t xml:space="preserve">Jednorázové sterilní injekční </w:t>
      </w:r>
      <w:r w:rsidR="00EA697B" w:rsidRPr="00FD59D8">
        <w:rPr>
          <w:rFonts w:asciiTheme="minorHAnsi" w:hAnsiTheme="minorHAnsi" w:cstheme="minorHAnsi"/>
          <w:sz w:val="22"/>
          <w:szCs w:val="22"/>
        </w:rPr>
        <w:t>jehly</w:t>
      </w:r>
      <w:r w:rsidR="00733ABC" w:rsidRPr="00FD59D8">
        <w:rPr>
          <w:rFonts w:asciiTheme="minorHAnsi" w:hAnsiTheme="minorHAnsi" w:cstheme="minorHAnsi"/>
          <w:sz w:val="22"/>
          <w:szCs w:val="22"/>
        </w:rPr>
        <w:t xml:space="preserve"> jsou </w:t>
      </w:r>
      <w:r w:rsidRPr="00FD59D8">
        <w:rPr>
          <w:rFonts w:asciiTheme="minorHAnsi" w:hAnsiTheme="minorHAnsi" w:cstheme="minorHAnsi"/>
          <w:sz w:val="22"/>
          <w:szCs w:val="22"/>
        </w:rPr>
        <w:t xml:space="preserve">určené </w:t>
      </w:r>
      <w:bookmarkStart w:id="10" w:name="_Hlk123144683"/>
      <w:r w:rsidRPr="00FD59D8">
        <w:rPr>
          <w:rFonts w:asciiTheme="minorHAnsi" w:hAnsiTheme="minorHAnsi" w:cstheme="minorHAnsi"/>
          <w:sz w:val="22"/>
          <w:szCs w:val="22"/>
        </w:rPr>
        <w:t>pro použití v</w:t>
      </w:r>
      <w:r w:rsidR="002B0284" w:rsidRPr="00FD59D8">
        <w:rPr>
          <w:rFonts w:asciiTheme="minorHAnsi" w:hAnsiTheme="minorHAnsi" w:cstheme="minorHAnsi"/>
          <w:sz w:val="22"/>
          <w:szCs w:val="22"/>
        </w:rPr>
        <w:t>e zdravotnických</w:t>
      </w:r>
      <w:r w:rsidR="00055E31" w:rsidRPr="00FD59D8">
        <w:rPr>
          <w:rFonts w:asciiTheme="minorHAnsi" w:hAnsiTheme="minorHAnsi" w:cstheme="minorHAnsi"/>
          <w:sz w:val="22"/>
          <w:szCs w:val="22"/>
        </w:rPr>
        <w:t xml:space="preserve"> a sociálních</w:t>
      </w:r>
      <w:r w:rsidRPr="00FD59D8">
        <w:rPr>
          <w:rFonts w:asciiTheme="minorHAnsi" w:hAnsiTheme="minorHAnsi" w:cstheme="minorHAnsi"/>
          <w:sz w:val="22"/>
          <w:szCs w:val="22"/>
        </w:rPr>
        <w:t xml:space="preserve"> zařízeních</w:t>
      </w:r>
      <w:r w:rsidR="004831C4" w:rsidRPr="00FD59D8">
        <w:rPr>
          <w:rFonts w:asciiTheme="minorHAnsi" w:hAnsiTheme="minorHAnsi" w:cstheme="minorHAnsi"/>
          <w:sz w:val="22"/>
          <w:szCs w:val="22"/>
        </w:rPr>
        <w:t xml:space="preserve"> a</w:t>
      </w:r>
      <w:r w:rsidRPr="00FD59D8">
        <w:rPr>
          <w:rFonts w:asciiTheme="minorHAnsi" w:hAnsiTheme="minorHAnsi" w:cstheme="minorHAnsi"/>
          <w:sz w:val="22"/>
          <w:szCs w:val="22"/>
        </w:rPr>
        <w:t xml:space="preserve"> </w:t>
      </w:r>
      <w:bookmarkEnd w:id="8"/>
      <w:r w:rsidR="00A75BE0" w:rsidRPr="00FD59D8">
        <w:rPr>
          <w:rFonts w:asciiTheme="minorHAnsi" w:hAnsiTheme="minorHAnsi" w:cstheme="minorHAnsi"/>
          <w:sz w:val="22"/>
          <w:szCs w:val="22"/>
        </w:rPr>
        <w:t>splňující</w:t>
      </w:r>
      <w:r w:rsidR="004831C4" w:rsidRPr="00FD59D8">
        <w:rPr>
          <w:rFonts w:asciiTheme="minorHAnsi" w:hAnsiTheme="minorHAnsi" w:cstheme="minorHAnsi"/>
          <w:sz w:val="22"/>
          <w:szCs w:val="22"/>
        </w:rPr>
        <w:t xml:space="preserve"> z pohledu kvality všechny příslušné normy a </w:t>
      </w:r>
      <w:r w:rsidR="00A75BE0" w:rsidRPr="00FD59D8">
        <w:rPr>
          <w:rFonts w:asciiTheme="minorHAnsi" w:hAnsiTheme="minorHAnsi" w:cstheme="minorHAnsi"/>
          <w:sz w:val="22"/>
          <w:szCs w:val="22"/>
        </w:rPr>
        <w:t>požadavky stanovené</w:t>
      </w:r>
      <w:r w:rsidR="004831C4" w:rsidRPr="00FD59D8">
        <w:rPr>
          <w:rFonts w:asciiTheme="minorHAnsi" w:hAnsiTheme="minorHAnsi" w:cstheme="minorHAnsi"/>
          <w:sz w:val="22"/>
          <w:szCs w:val="22"/>
        </w:rPr>
        <w:t xml:space="preserve"> </w:t>
      </w:r>
      <w:r w:rsidR="00A75BE0" w:rsidRPr="00FD59D8">
        <w:rPr>
          <w:rFonts w:asciiTheme="minorHAnsi" w:hAnsiTheme="minorHAnsi" w:cstheme="minorHAnsi"/>
          <w:sz w:val="22"/>
          <w:szCs w:val="22"/>
        </w:rPr>
        <w:t xml:space="preserve">relevantní </w:t>
      </w:r>
      <w:r w:rsidR="004831C4" w:rsidRPr="00FD59D8">
        <w:rPr>
          <w:rFonts w:asciiTheme="minorHAnsi" w:hAnsiTheme="minorHAnsi" w:cstheme="minorHAnsi"/>
          <w:sz w:val="22"/>
          <w:szCs w:val="22"/>
        </w:rPr>
        <w:t xml:space="preserve">legislativou </w:t>
      </w:r>
      <w:r w:rsidR="00A75BE0" w:rsidRPr="00FD59D8">
        <w:rPr>
          <w:rFonts w:asciiTheme="minorHAnsi" w:hAnsiTheme="minorHAnsi" w:cstheme="minorHAnsi"/>
          <w:sz w:val="22"/>
          <w:szCs w:val="22"/>
        </w:rPr>
        <w:t>platnou a účinnou ke dni uskutečnění plnění,</w:t>
      </w:r>
      <w:r w:rsidR="004831C4" w:rsidRPr="00FD59D8">
        <w:rPr>
          <w:rFonts w:asciiTheme="minorHAnsi" w:hAnsiTheme="minorHAnsi" w:cstheme="minorHAnsi"/>
          <w:sz w:val="22"/>
          <w:szCs w:val="22"/>
        </w:rPr>
        <w:t xml:space="preserve"> zejména:</w:t>
      </w:r>
      <w:bookmarkEnd w:id="9"/>
    </w:p>
    <w:p w14:paraId="42A4CA69" w14:textId="4FBE7F0A" w:rsidR="00F36CD6" w:rsidRPr="00FD59D8" w:rsidRDefault="00F36CD6" w:rsidP="00FD59D8">
      <w:pPr>
        <w:pStyle w:val="Odstavecseseznamem"/>
        <w:numPr>
          <w:ilvl w:val="0"/>
          <w:numId w:val="22"/>
        </w:numPr>
        <w:spacing w:after="120" w:line="276" w:lineRule="auto"/>
        <w:contextualSpacing w:val="0"/>
        <w:jc w:val="both"/>
        <w:rPr>
          <w:rFonts w:asciiTheme="minorHAnsi" w:hAnsiTheme="minorHAnsi" w:cstheme="minorHAnsi"/>
          <w:sz w:val="22"/>
          <w:szCs w:val="22"/>
        </w:rPr>
      </w:pPr>
      <w:hyperlink r:id="rId12" w:tgtFrame="_blank" w:history="1">
        <w:r w:rsidRPr="00FD59D8">
          <w:rPr>
            <w:rStyle w:val="Hypertextovodkaz"/>
            <w:rFonts w:asciiTheme="minorHAnsi" w:hAnsiTheme="minorHAnsi" w:cstheme="minorHAnsi"/>
            <w:b/>
            <w:bCs/>
            <w:color w:val="auto"/>
            <w:sz w:val="22"/>
            <w:szCs w:val="22"/>
            <w:u w:val="none"/>
          </w:rPr>
          <w:t>Nařízení</w:t>
        </w:r>
        <w:r w:rsidR="00505932" w:rsidRPr="00FD59D8">
          <w:rPr>
            <w:rStyle w:val="Hypertextovodkaz"/>
            <w:rFonts w:asciiTheme="minorHAnsi" w:hAnsiTheme="minorHAnsi" w:cstheme="minorHAnsi"/>
            <w:b/>
            <w:bCs/>
            <w:color w:val="auto"/>
            <w:sz w:val="22"/>
            <w:szCs w:val="22"/>
            <w:u w:val="none"/>
            <w:lang w:val="cs-CZ"/>
          </w:rPr>
          <w:t>m</w:t>
        </w:r>
        <w:r w:rsidRPr="00FD59D8">
          <w:rPr>
            <w:rStyle w:val="Hypertextovodkaz"/>
            <w:rFonts w:asciiTheme="minorHAnsi" w:hAnsiTheme="minorHAnsi" w:cstheme="minorHAnsi"/>
            <w:b/>
            <w:bCs/>
            <w:color w:val="auto"/>
            <w:sz w:val="22"/>
            <w:szCs w:val="22"/>
            <w:u w:val="none"/>
          </w:rPr>
          <w:t xml:space="preserve"> Evropského parlamentu a Rady (EU) 2017/745</w:t>
        </w:r>
      </w:hyperlink>
      <w:r w:rsidR="007C7612" w:rsidRPr="00FD59D8">
        <w:rPr>
          <w:rStyle w:val="Siln"/>
          <w:rFonts w:asciiTheme="minorHAnsi" w:hAnsiTheme="minorHAnsi" w:cstheme="minorHAnsi"/>
          <w:sz w:val="22"/>
          <w:szCs w:val="22"/>
          <w:lang w:val="cs-CZ"/>
        </w:rPr>
        <w:t xml:space="preserve"> </w:t>
      </w:r>
      <w:r w:rsidRPr="00970B75">
        <w:rPr>
          <w:rFonts w:asciiTheme="minorHAnsi" w:hAnsiTheme="minorHAnsi" w:cstheme="minorHAnsi"/>
          <w:b/>
          <w:bCs/>
          <w:sz w:val="22"/>
          <w:szCs w:val="22"/>
        </w:rPr>
        <w:t>ze dne 5. dubna 2017 </w:t>
      </w:r>
      <w:r w:rsidRPr="00970B75">
        <w:rPr>
          <w:rStyle w:val="Siln"/>
          <w:rFonts w:asciiTheme="minorHAnsi" w:hAnsiTheme="minorHAnsi" w:cstheme="minorHAnsi"/>
          <w:sz w:val="22"/>
          <w:szCs w:val="22"/>
        </w:rPr>
        <w:t>o</w:t>
      </w:r>
      <w:r w:rsidRPr="00970B75">
        <w:rPr>
          <w:rFonts w:asciiTheme="minorHAnsi" w:hAnsiTheme="minorHAnsi" w:cstheme="minorHAnsi"/>
          <w:sz w:val="22"/>
          <w:szCs w:val="22"/>
        </w:rPr>
        <w:t> </w:t>
      </w:r>
      <w:r w:rsidRPr="00970B75">
        <w:rPr>
          <w:rStyle w:val="Siln"/>
          <w:rFonts w:asciiTheme="minorHAnsi" w:hAnsiTheme="minorHAnsi" w:cstheme="minorHAnsi"/>
          <w:sz w:val="22"/>
          <w:szCs w:val="22"/>
        </w:rPr>
        <w:t>zdravotnických prostředcích</w:t>
      </w:r>
      <w:r w:rsidRPr="00970B75">
        <w:rPr>
          <w:rFonts w:asciiTheme="minorHAnsi" w:hAnsiTheme="minorHAnsi" w:cstheme="minorHAnsi"/>
          <w:sz w:val="22"/>
          <w:szCs w:val="22"/>
        </w:rPr>
        <w:t xml:space="preserve">, </w:t>
      </w:r>
      <w:r w:rsidRPr="00970B75">
        <w:rPr>
          <w:rFonts w:asciiTheme="minorHAnsi" w:hAnsiTheme="minorHAnsi" w:cstheme="minorHAnsi"/>
          <w:b/>
          <w:bCs/>
          <w:sz w:val="22"/>
          <w:szCs w:val="22"/>
        </w:rPr>
        <w:t>změně směrnice 2001/83/ES, nařízení (ES) č. 178/2002 a</w:t>
      </w:r>
      <w:r w:rsidR="000054FE" w:rsidRPr="00970B75">
        <w:rPr>
          <w:rFonts w:asciiTheme="minorHAnsi" w:hAnsiTheme="minorHAnsi" w:cstheme="minorHAnsi"/>
          <w:b/>
          <w:bCs/>
          <w:sz w:val="22"/>
          <w:szCs w:val="22"/>
          <w:lang w:val="cs-CZ"/>
        </w:rPr>
        <w:t> </w:t>
      </w:r>
      <w:r w:rsidRPr="00970B75">
        <w:rPr>
          <w:rFonts w:asciiTheme="minorHAnsi" w:hAnsiTheme="minorHAnsi" w:cstheme="minorHAnsi"/>
          <w:b/>
          <w:bCs/>
          <w:sz w:val="22"/>
          <w:szCs w:val="22"/>
        </w:rPr>
        <w:t>nařízení (ES) č. 1223/2009 a o zrušení směrnic Rady 90/385/EHS a 93/42 EHS</w:t>
      </w:r>
      <w:r w:rsidR="00B34A36" w:rsidRPr="00970B75">
        <w:rPr>
          <w:rFonts w:asciiTheme="minorHAnsi" w:hAnsiTheme="minorHAnsi" w:cstheme="minorHAnsi"/>
          <w:b/>
          <w:bCs/>
          <w:sz w:val="22"/>
          <w:szCs w:val="22"/>
          <w:lang w:val="cs-CZ"/>
        </w:rPr>
        <w:t>,</w:t>
      </w:r>
      <w:r w:rsidR="00B34A36" w:rsidRPr="00FD59D8">
        <w:rPr>
          <w:rFonts w:asciiTheme="minorHAnsi" w:hAnsiTheme="minorHAnsi" w:cstheme="minorHAnsi"/>
          <w:sz w:val="22"/>
          <w:szCs w:val="22"/>
          <w:lang w:val="cs-CZ"/>
        </w:rPr>
        <w:t xml:space="preserve"> </w:t>
      </w:r>
    </w:p>
    <w:p w14:paraId="6E641FE8" w14:textId="0A973F9D" w:rsidR="00505932" w:rsidRPr="00FD59D8" w:rsidRDefault="00505932" w:rsidP="00FD59D8">
      <w:pPr>
        <w:pStyle w:val="Odstavecseseznamem"/>
        <w:numPr>
          <w:ilvl w:val="0"/>
          <w:numId w:val="22"/>
        </w:numPr>
        <w:spacing w:after="120" w:line="276" w:lineRule="auto"/>
        <w:contextualSpacing w:val="0"/>
        <w:jc w:val="both"/>
        <w:rPr>
          <w:rStyle w:val="Hypertextovodkaz"/>
          <w:rFonts w:asciiTheme="minorHAnsi" w:hAnsiTheme="minorHAnsi" w:cstheme="minorHAnsi"/>
          <w:b/>
          <w:bCs/>
          <w:color w:val="auto"/>
          <w:sz w:val="22"/>
          <w:szCs w:val="22"/>
          <w:u w:val="none"/>
        </w:rPr>
      </w:pPr>
      <w:r w:rsidRPr="00FD59D8">
        <w:rPr>
          <w:rFonts w:asciiTheme="minorHAnsi" w:hAnsiTheme="minorHAnsi" w:cstheme="minorHAnsi"/>
          <w:b/>
          <w:bCs/>
          <w:sz w:val="22"/>
          <w:szCs w:val="22"/>
        </w:rPr>
        <w:lastRenderedPageBreak/>
        <w:t>Nařízení</w:t>
      </w:r>
      <w:r w:rsidRPr="00FD59D8">
        <w:rPr>
          <w:rFonts w:asciiTheme="minorHAnsi" w:hAnsiTheme="minorHAnsi" w:cstheme="minorHAnsi"/>
          <w:b/>
          <w:bCs/>
          <w:sz w:val="22"/>
          <w:szCs w:val="22"/>
          <w:lang w:val="cs-CZ"/>
        </w:rPr>
        <w:t>m</w:t>
      </w:r>
      <w:r w:rsidRPr="00FD59D8">
        <w:rPr>
          <w:rFonts w:asciiTheme="minorHAnsi" w:hAnsiTheme="minorHAnsi" w:cstheme="minorHAnsi"/>
          <w:b/>
          <w:bCs/>
          <w:sz w:val="22"/>
          <w:szCs w:val="22"/>
        </w:rPr>
        <w:t xml:space="preserve"> Evropského parlamentu a Rady (EU) 2017/745</w:t>
      </w:r>
      <w:r w:rsidRPr="00FD59D8">
        <w:rPr>
          <w:rStyle w:val="Siln"/>
          <w:rFonts w:asciiTheme="minorHAnsi" w:hAnsiTheme="minorHAnsi" w:cstheme="minorHAnsi"/>
          <w:sz w:val="22"/>
          <w:szCs w:val="22"/>
          <w:lang w:val="cs-CZ"/>
        </w:rPr>
        <w:t xml:space="preserve">6 </w:t>
      </w:r>
      <w:r w:rsidRPr="00970B75">
        <w:rPr>
          <w:rFonts w:asciiTheme="minorHAnsi" w:hAnsiTheme="minorHAnsi" w:cstheme="minorHAnsi"/>
          <w:b/>
          <w:bCs/>
          <w:sz w:val="22"/>
          <w:szCs w:val="22"/>
        </w:rPr>
        <w:t>ze dne 5. dubna 2017</w:t>
      </w:r>
      <w:r w:rsidRPr="00FD59D8">
        <w:rPr>
          <w:rFonts w:asciiTheme="minorHAnsi" w:hAnsiTheme="minorHAnsi" w:cstheme="minorHAnsi"/>
          <w:sz w:val="22"/>
          <w:szCs w:val="22"/>
          <w:lang w:val="cs-CZ"/>
        </w:rPr>
        <w:t xml:space="preserve"> </w:t>
      </w:r>
      <w:r w:rsidR="006C1F01" w:rsidRPr="00970B75">
        <w:rPr>
          <w:rStyle w:val="Siln"/>
          <w:rFonts w:asciiTheme="minorHAnsi" w:hAnsiTheme="minorHAnsi" w:cstheme="minorHAnsi"/>
          <w:sz w:val="22"/>
          <w:szCs w:val="22"/>
          <w:shd w:val="clear" w:color="auto" w:fill="FFFFFF"/>
        </w:rPr>
        <w:t>o</w:t>
      </w:r>
      <w:r w:rsidR="009F0551" w:rsidRPr="00FD59D8">
        <w:rPr>
          <w:rStyle w:val="Siln"/>
          <w:rFonts w:asciiTheme="minorHAnsi" w:hAnsiTheme="minorHAnsi" w:cstheme="minorHAnsi"/>
          <w:b w:val="0"/>
          <w:bCs w:val="0"/>
          <w:sz w:val="22"/>
          <w:szCs w:val="22"/>
          <w:shd w:val="clear" w:color="auto" w:fill="FFFFFF"/>
          <w:lang w:val="cs-CZ"/>
        </w:rPr>
        <w:t> </w:t>
      </w:r>
      <w:r w:rsidR="006C1F01" w:rsidRPr="00FD59D8">
        <w:rPr>
          <w:rStyle w:val="Siln"/>
          <w:rFonts w:asciiTheme="minorHAnsi" w:hAnsiTheme="minorHAnsi" w:cstheme="minorHAnsi"/>
          <w:sz w:val="22"/>
          <w:szCs w:val="22"/>
          <w:shd w:val="clear" w:color="auto" w:fill="FFFFFF"/>
          <w:lang w:val="cs-CZ"/>
        </w:rPr>
        <w:t xml:space="preserve">diagnostických </w:t>
      </w:r>
      <w:r w:rsidR="006C1F01" w:rsidRPr="00FD59D8">
        <w:rPr>
          <w:rStyle w:val="Siln"/>
          <w:rFonts w:asciiTheme="minorHAnsi" w:hAnsiTheme="minorHAnsi" w:cstheme="minorHAnsi"/>
          <w:sz w:val="22"/>
          <w:szCs w:val="22"/>
          <w:shd w:val="clear" w:color="auto" w:fill="FFFFFF"/>
        </w:rPr>
        <w:t>zdravotnických prostředcích</w:t>
      </w:r>
      <w:r w:rsidR="006C1F01" w:rsidRPr="00FD59D8">
        <w:rPr>
          <w:rFonts w:asciiTheme="minorHAnsi" w:hAnsiTheme="minorHAnsi" w:cstheme="minorHAnsi"/>
          <w:b/>
          <w:bCs/>
          <w:sz w:val="22"/>
          <w:szCs w:val="22"/>
          <w:shd w:val="clear" w:color="auto" w:fill="FFFFFF"/>
        </w:rPr>
        <w:t> in vitro</w:t>
      </w:r>
      <w:r w:rsidR="006C1F01" w:rsidRPr="00FD59D8">
        <w:rPr>
          <w:rFonts w:asciiTheme="minorHAnsi" w:hAnsiTheme="minorHAnsi" w:cstheme="minorHAnsi"/>
          <w:b/>
          <w:bCs/>
          <w:sz w:val="22"/>
          <w:szCs w:val="22"/>
          <w:shd w:val="clear" w:color="auto" w:fill="FFFFFF"/>
          <w:lang w:val="cs-CZ"/>
        </w:rPr>
        <w:t xml:space="preserve"> a zrušení</w:t>
      </w:r>
      <w:r w:rsidR="00666B40">
        <w:rPr>
          <w:rFonts w:asciiTheme="minorHAnsi" w:hAnsiTheme="minorHAnsi" w:cstheme="minorHAnsi"/>
          <w:b/>
          <w:bCs/>
          <w:sz w:val="22"/>
          <w:szCs w:val="22"/>
          <w:shd w:val="clear" w:color="auto" w:fill="FFFFFF"/>
          <w:lang w:val="cs-CZ"/>
        </w:rPr>
        <w:t xml:space="preserve"> </w:t>
      </w:r>
      <w:r w:rsidRPr="00FD59D8">
        <w:rPr>
          <w:rStyle w:val="Hypertextovodkaz"/>
          <w:rFonts w:asciiTheme="minorHAnsi" w:hAnsiTheme="minorHAnsi" w:cstheme="minorHAnsi"/>
          <w:b/>
          <w:bCs/>
          <w:color w:val="auto"/>
          <w:sz w:val="22"/>
          <w:szCs w:val="22"/>
          <w:u w:val="none"/>
        </w:rPr>
        <w:t>směrnice </w:t>
      </w:r>
      <w:hyperlink r:id="rId13" w:history="1">
        <w:r w:rsidRPr="00FD59D8">
          <w:rPr>
            <w:rStyle w:val="Hypertextovodkaz"/>
            <w:rFonts w:asciiTheme="minorHAnsi" w:hAnsiTheme="minorHAnsi" w:cstheme="minorHAnsi"/>
            <w:b/>
            <w:bCs/>
            <w:color w:val="auto"/>
            <w:sz w:val="22"/>
            <w:szCs w:val="22"/>
            <w:u w:val="none"/>
          </w:rPr>
          <w:t>98/79/ES</w:t>
        </w:r>
      </w:hyperlink>
      <w:r w:rsidRPr="00FD59D8">
        <w:rPr>
          <w:rStyle w:val="Hypertextovodkaz"/>
          <w:rFonts w:asciiTheme="minorHAnsi" w:hAnsiTheme="minorHAnsi" w:cstheme="minorHAnsi"/>
          <w:b/>
          <w:bCs/>
          <w:color w:val="auto"/>
          <w:sz w:val="22"/>
          <w:szCs w:val="22"/>
          <w:u w:val="none"/>
        </w:rPr>
        <w:t> a</w:t>
      </w:r>
      <w:r w:rsidR="000054FE" w:rsidRPr="00FD59D8">
        <w:rPr>
          <w:rStyle w:val="Hypertextovodkaz"/>
          <w:rFonts w:asciiTheme="minorHAnsi" w:hAnsiTheme="minorHAnsi" w:cstheme="minorHAnsi"/>
          <w:b/>
          <w:bCs/>
          <w:color w:val="auto"/>
          <w:sz w:val="22"/>
          <w:szCs w:val="22"/>
          <w:u w:val="none"/>
          <w:lang w:val="cs-CZ"/>
        </w:rPr>
        <w:t> </w:t>
      </w:r>
      <w:r w:rsidRPr="00FD59D8">
        <w:rPr>
          <w:rStyle w:val="Hypertextovodkaz"/>
          <w:rFonts w:asciiTheme="minorHAnsi" w:hAnsiTheme="minorHAnsi" w:cstheme="minorHAnsi"/>
          <w:b/>
          <w:bCs/>
          <w:color w:val="auto"/>
          <w:sz w:val="22"/>
          <w:szCs w:val="22"/>
          <w:u w:val="none"/>
        </w:rPr>
        <w:t>rozhodnutí Komise </w:t>
      </w:r>
      <w:hyperlink r:id="rId14" w:history="1">
        <w:r w:rsidRPr="00FD59D8">
          <w:rPr>
            <w:rStyle w:val="Hypertextovodkaz"/>
            <w:rFonts w:asciiTheme="minorHAnsi" w:hAnsiTheme="minorHAnsi" w:cstheme="minorHAnsi"/>
            <w:b/>
            <w:bCs/>
            <w:color w:val="auto"/>
            <w:sz w:val="22"/>
            <w:szCs w:val="22"/>
            <w:u w:val="none"/>
          </w:rPr>
          <w:t>2010/227/EU</w:t>
        </w:r>
      </w:hyperlink>
      <w:r w:rsidR="006C1F01" w:rsidRPr="00FD59D8">
        <w:rPr>
          <w:rStyle w:val="Hypertextovodkaz"/>
          <w:rFonts w:asciiTheme="minorHAnsi" w:hAnsiTheme="minorHAnsi" w:cstheme="minorHAnsi"/>
          <w:b/>
          <w:bCs/>
          <w:color w:val="auto"/>
          <w:sz w:val="22"/>
          <w:szCs w:val="22"/>
          <w:u w:val="none"/>
          <w:lang w:val="cs-CZ"/>
        </w:rPr>
        <w:t>,</w:t>
      </w:r>
    </w:p>
    <w:p w14:paraId="348438DA" w14:textId="13CE093F" w:rsidR="00F36CD6" w:rsidRPr="00FD59D8" w:rsidRDefault="00505932" w:rsidP="00FD59D8">
      <w:pPr>
        <w:pStyle w:val="Odstavecseseznamem"/>
        <w:numPr>
          <w:ilvl w:val="0"/>
          <w:numId w:val="22"/>
        </w:numPr>
        <w:spacing w:after="120" w:line="276" w:lineRule="auto"/>
        <w:contextualSpacing w:val="0"/>
        <w:jc w:val="both"/>
        <w:rPr>
          <w:rFonts w:asciiTheme="minorHAnsi" w:hAnsiTheme="minorHAnsi" w:cstheme="minorHAnsi"/>
          <w:b/>
          <w:bCs/>
          <w:sz w:val="22"/>
          <w:szCs w:val="22"/>
        </w:rPr>
      </w:pPr>
      <w:hyperlink r:id="rId15" w:tgtFrame="_blank" w:history="1">
        <w:r w:rsidRPr="00FD59D8">
          <w:rPr>
            <w:rStyle w:val="Hypertextovodkaz"/>
            <w:rFonts w:asciiTheme="minorHAnsi" w:hAnsiTheme="minorHAnsi" w:cstheme="minorHAnsi"/>
            <w:b/>
            <w:bCs/>
            <w:color w:val="auto"/>
            <w:sz w:val="22"/>
            <w:szCs w:val="22"/>
            <w:u w:val="none"/>
          </w:rPr>
          <w:t>Zákon</w:t>
        </w:r>
      </w:hyperlink>
      <w:r w:rsidRPr="00FD59D8">
        <w:rPr>
          <w:rStyle w:val="Siln"/>
          <w:rFonts w:asciiTheme="minorHAnsi" w:hAnsiTheme="minorHAnsi" w:cstheme="minorHAnsi"/>
          <w:sz w:val="22"/>
          <w:szCs w:val="22"/>
          <w:shd w:val="clear" w:color="auto" w:fill="FFFFFF"/>
          <w:lang w:val="cs-CZ"/>
        </w:rPr>
        <w:t>em</w:t>
      </w:r>
      <w:r w:rsidRPr="00FD59D8">
        <w:rPr>
          <w:rStyle w:val="Siln"/>
          <w:rFonts w:asciiTheme="minorHAnsi" w:hAnsiTheme="minorHAnsi" w:cstheme="minorHAnsi"/>
          <w:sz w:val="22"/>
          <w:szCs w:val="22"/>
          <w:shd w:val="clear" w:color="auto" w:fill="FFFFFF"/>
        </w:rPr>
        <w:t xml:space="preserve"> č. </w:t>
      </w:r>
      <w:r w:rsidRPr="00FD59D8">
        <w:rPr>
          <w:rStyle w:val="Siln"/>
          <w:rFonts w:asciiTheme="minorHAnsi" w:hAnsiTheme="minorHAnsi" w:cstheme="minorHAnsi"/>
          <w:sz w:val="22"/>
          <w:szCs w:val="22"/>
        </w:rPr>
        <w:t>375/2022</w:t>
      </w:r>
      <w:r w:rsidR="000054FE" w:rsidRPr="00FD59D8">
        <w:rPr>
          <w:rStyle w:val="Siln"/>
          <w:rFonts w:asciiTheme="minorHAnsi" w:hAnsiTheme="minorHAnsi" w:cstheme="minorHAnsi"/>
          <w:sz w:val="22"/>
          <w:szCs w:val="22"/>
          <w:lang w:val="cs-CZ"/>
        </w:rPr>
        <w:t xml:space="preserve"> </w:t>
      </w:r>
      <w:r w:rsidRPr="00FD59D8">
        <w:rPr>
          <w:rStyle w:val="Siln"/>
          <w:rFonts w:asciiTheme="minorHAnsi" w:hAnsiTheme="minorHAnsi" w:cstheme="minorHAnsi"/>
          <w:sz w:val="22"/>
          <w:szCs w:val="22"/>
          <w:shd w:val="clear" w:color="auto" w:fill="FFFFFF"/>
        </w:rPr>
        <w:t>Sb</w:t>
      </w:r>
      <w:r w:rsidRPr="00FD59D8">
        <w:rPr>
          <w:rStyle w:val="Siln"/>
          <w:rFonts w:asciiTheme="minorHAnsi" w:hAnsiTheme="minorHAnsi" w:cstheme="minorHAnsi"/>
          <w:sz w:val="22"/>
          <w:szCs w:val="22"/>
          <w:shd w:val="clear" w:color="auto" w:fill="FFFFFF"/>
          <w:lang w:val="cs-CZ"/>
        </w:rPr>
        <w:t>.</w:t>
      </w:r>
      <w:r w:rsidRPr="00FD59D8">
        <w:rPr>
          <w:rStyle w:val="Siln"/>
          <w:rFonts w:asciiTheme="minorHAnsi" w:hAnsiTheme="minorHAnsi" w:cstheme="minorHAnsi"/>
          <w:sz w:val="22"/>
          <w:szCs w:val="22"/>
          <w:shd w:val="clear" w:color="auto" w:fill="FFFFFF"/>
        </w:rPr>
        <w:t>, o zdravotnických prostředcích</w:t>
      </w:r>
      <w:r w:rsidRPr="00FD59D8">
        <w:rPr>
          <w:rFonts w:asciiTheme="minorHAnsi" w:hAnsiTheme="minorHAnsi" w:cstheme="minorHAnsi"/>
          <w:b/>
          <w:bCs/>
          <w:sz w:val="22"/>
          <w:szCs w:val="22"/>
          <w:shd w:val="clear" w:color="auto" w:fill="FFFFFF"/>
        </w:rPr>
        <w:t> a diagnostických zdravotnických prostředcích in vitro</w:t>
      </w:r>
      <w:r w:rsidR="006C1F01" w:rsidRPr="00FD59D8">
        <w:rPr>
          <w:rFonts w:asciiTheme="minorHAnsi" w:hAnsiTheme="minorHAnsi" w:cstheme="minorHAnsi"/>
          <w:b/>
          <w:bCs/>
          <w:sz w:val="22"/>
          <w:szCs w:val="22"/>
          <w:shd w:val="clear" w:color="auto" w:fill="FFFFFF"/>
          <w:lang w:val="cs-CZ"/>
        </w:rPr>
        <w:t>,</w:t>
      </w:r>
      <w:r w:rsidR="00666B40">
        <w:rPr>
          <w:rFonts w:asciiTheme="minorHAnsi" w:hAnsiTheme="minorHAnsi" w:cstheme="minorHAnsi"/>
          <w:b/>
          <w:bCs/>
          <w:sz w:val="22"/>
          <w:szCs w:val="22"/>
          <w:shd w:val="clear" w:color="auto" w:fill="FFFFFF"/>
          <w:lang w:val="cs-CZ"/>
        </w:rPr>
        <w:t xml:space="preserve"> ve znění pozdějších předpisů</w:t>
      </w:r>
      <w:r w:rsidR="008C6761">
        <w:rPr>
          <w:rFonts w:asciiTheme="minorHAnsi" w:hAnsiTheme="minorHAnsi" w:cstheme="minorHAnsi"/>
          <w:b/>
          <w:bCs/>
          <w:sz w:val="22"/>
          <w:szCs w:val="22"/>
          <w:shd w:val="clear" w:color="auto" w:fill="FFFFFF"/>
          <w:lang w:val="cs-CZ"/>
        </w:rPr>
        <w:t>,</w:t>
      </w:r>
    </w:p>
    <w:p w14:paraId="73F0EA47" w14:textId="67700ED3" w:rsidR="004831C4" w:rsidRPr="00FD59D8" w:rsidRDefault="004831C4" w:rsidP="00FD59D8">
      <w:pPr>
        <w:pStyle w:val="Odstavecseseznamem"/>
        <w:numPr>
          <w:ilvl w:val="0"/>
          <w:numId w:val="22"/>
        </w:numPr>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b/>
          <w:bCs/>
          <w:sz w:val="22"/>
          <w:szCs w:val="22"/>
        </w:rPr>
        <w:t>harmonizovanými českými technickými normami a ostatními ČSN</w:t>
      </w:r>
      <w:r w:rsidRPr="00FD59D8">
        <w:rPr>
          <w:rFonts w:asciiTheme="minorHAnsi" w:hAnsiTheme="minorHAnsi" w:cstheme="minorHAnsi"/>
          <w:sz w:val="22"/>
          <w:szCs w:val="22"/>
        </w:rPr>
        <w:t xml:space="preserve"> vztahujícími se k předmětu </w:t>
      </w:r>
      <w:r w:rsidR="001F446A" w:rsidRPr="00FD59D8">
        <w:rPr>
          <w:rFonts w:asciiTheme="minorHAnsi" w:hAnsiTheme="minorHAnsi" w:cstheme="minorHAnsi"/>
          <w:sz w:val="22"/>
          <w:szCs w:val="22"/>
        </w:rPr>
        <w:t>Rámcové dohody</w:t>
      </w:r>
      <w:r w:rsidR="008C6761">
        <w:rPr>
          <w:rFonts w:asciiTheme="minorHAnsi" w:hAnsiTheme="minorHAnsi" w:cstheme="minorHAnsi"/>
          <w:sz w:val="22"/>
          <w:szCs w:val="22"/>
          <w:lang w:val="cs-CZ"/>
        </w:rPr>
        <w:t>,</w:t>
      </w:r>
    </w:p>
    <w:p w14:paraId="14B75856" w14:textId="5AEC3BC3" w:rsidR="00733ABC" w:rsidRPr="00FD59D8" w:rsidRDefault="00733ABC" w:rsidP="00FD59D8">
      <w:pPr>
        <w:pStyle w:val="Odstavecseseznamem"/>
        <w:spacing w:after="120" w:line="276" w:lineRule="auto"/>
        <w:ind w:left="567"/>
        <w:contextualSpacing w:val="0"/>
        <w:jc w:val="both"/>
        <w:rPr>
          <w:rFonts w:asciiTheme="minorHAnsi" w:hAnsiTheme="minorHAnsi" w:cstheme="minorHAnsi"/>
          <w:sz w:val="22"/>
          <w:szCs w:val="22"/>
          <w:lang w:val="cs-CZ"/>
        </w:rPr>
      </w:pPr>
      <w:r w:rsidRPr="00FD59D8">
        <w:rPr>
          <w:rFonts w:asciiTheme="minorHAnsi" w:hAnsiTheme="minorHAnsi" w:cstheme="minorHAnsi"/>
          <w:sz w:val="22"/>
          <w:szCs w:val="22"/>
          <w:lang w:val="cs-CZ"/>
        </w:rPr>
        <w:t xml:space="preserve">(dále jen </w:t>
      </w:r>
      <w:r w:rsidR="008C6761">
        <w:rPr>
          <w:rFonts w:asciiTheme="minorHAnsi" w:hAnsiTheme="minorHAnsi" w:cstheme="minorHAnsi"/>
          <w:sz w:val="22"/>
          <w:szCs w:val="22"/>
          <w:lang w:val="cs-CZ"/>
        </w:rPr>
        <w:t>„</w:t>
      </w:r>
      <w:r w:rsidR="008C6761" w:rsidRPr="0067320E">
        <w:rPr>
          <w:rFonts w:asciiTheme="minorHAnsi" w:hAnsiTheme="minorHAnsi" w:cstheme="minorHAnsi"/>
          <w:b/>
          <w:bCs/>
          <w:i/>
          <w:iCs/>
          <w:sz w:val="22"/>
          <w:szCs w:val="22"/>
          <w:lang w:val="cs-CZ"/>
        </w:rPr>
        <w:t>Předmět plnění</w:t>
      </w:r>
      <w:r w:rsidR="008C6761">
        <w:rPr>
          <w:rFonts w:asciiTheme="minorHAnsi" w:hAnsiTheme="minorHAnsi" w:cstheme="minorHAnsi"/>
          <w:sz w:val="22"/>
          <w:szCs w:val="22"/>
          <w:lang w:val="cs-CZ"/>
        </w:rPr>
        <w:t xml:space="preserve">“ nebo </w:t>
      </w:r>
      <w:r w:rsidR="00970B75">
        <w:rPr>
          <w:rFonts w:asciiTheme="minorHAnsi" w:hAnsiTheme="minorHAnsi" w:cstheme="minorHAnsi"/>
          <w:sz w:val="22"/>
          <w:szCs w:val="22"/>
          <w:lang w:val="cs-CZ"/>
        </w:rPr>
        <w:t>„</w:t>
      </w:r>
      <w:r w:rsidR="00970B75" w:rsidRPr="00970B75">
        <w:rPr>
          <w:rFonts w:asciiTheme="minorHAnsi" w:hAnsiTheme="minorHAnsi" w:cstheme="minorHAnsi"/>
          <w:b/>
          <w:bCs/>
          <w:i/>
          <w:iCs/>
          <w:sz w:val="22"/>
          <w:szCs w:val="22"/>
          <w:lang w:val="cs-CZ"/>
        </w:rPr>
        <w:t>injekční jehly</w:t>
      </w:r>
      <w:r w:rsidR="00970B75">
        <w:rPr>
          <w:rFonts w:asciiTheme="minorHAnsi" w:hAnsiTheme="minorHAnsi" w:cstheme="minorHAnsi"/>
          <w:sz w:val="22"/>
          <w:szCs w:val="22"/>
          <w:lang w:val="cs-CZ"/>
        </w:rPr>
        <w:t xml:space="preserve">“ </w:t>
      </w:r>
      <w:r w:rsidR="00D35DC5" w:rsidRPr="00FD59D8">
        <w:rPr>
          <w:rFonts w:asciiTheme="minorHAnsi" w:hAnsiTheme="minorHAnsi" w:cstheme="minorHAnsi"/>
          <w:sz w:val="22"/>
          <w:szCs w:val="22"/>
          <w:lang w:val="cs-CZ"/>
        </w:rPr>
        <w:t>nebo „</w:t>
      </w:r>
      <w:r w:rsidR="00D35DC5" w:rsidRPr="00FD59D8">
        <w:rPr>
          <w:rFonts w:asciiTheme="minorHAnsi" w:hAnsiTheme="minorHAnsi" w:cstheme="minorHAnsi"/>
          <w:b/>
          <w:bCs/>
          <w:i/>
          <w:iCs/>
          <w:sz w:val="22"/>
          <w:szCs w:val="22"/>
          <w:lang w:val="cs-CZ"/>
        </w:rPr>
        <w:t>Zboží</w:t>
      </w:r>
      <w:r w:rsidR="00D35DC5" w:rsidRPr="00FD59D8">
        <w:rPr>
          <w:rFonts w:asciiTheme="minorHAnsi" w:hAnsiTheme="minorHAnsi" w:cstheme="minorHAnsi"/>
          <w:sz w:val="22"/>
          <w:szCs w:val="22"/>
          <w:lang w:val="cs-CZ"/>
        </w:rPr>
        <w:t>“</w:t>
      </w:r>
      <w:r w:rsidRPr="00FD59D8">
        <w:rPr>
          <w:rFonts w:asciiTheme="minorHAnsi" w:hAnsiTheme="minorHAnsi" w:cstheme="minorHAnsi"/>
          <w:sz w:val="22"/>
          <w:szCs w:val="22"/>
          <w:lang w:val="cs-CZ"/>
        </w:rPr>
        <w:t>)</w:t>
      </w:r>
      <w:r w:rsidR="008C6761">
        <w:rPr>
          <w:rFonts w:asciiTheme="minorHAnsi" w:hAnsiTheme="minorHAnsi" w:cstheme="minorHAnsi"/>
          <w:sz w:val="22"/>
          <w:szCs w:val="22"/>
          <w:lang w:val="cs-CZ"/>
        </w:rPr>
        <w:t>.</w:t>
      </w:r>
    </w:p>
    <w:p w14:paraId="6E63CAB6" w14:textId="37A7956D" w:rsidR="004831C4" w:rsidRPr="00FD59D8" w:rsidRDefault="00505932" w:rsidP="00FD59D8">
      <w:pPr>
        <w:numPr>
          <w:ilvl w:val="0"/>
          <w:numId w:val="1"/>
        </w:numPr>
        <w:spacing w:after="120" w:line="276" w:lineRule="auto"/>
        <w:jc w:val="both"/>
        <w:rPr>
          <w:rFonts w:asciiTheme="minorHAnsi" w:hAnsiTheme="minorHAnsi" w:cstheme="minorHAnsi"/>
          <w:sz w:val="22"/>
          <w:szCs w:val="22"/>
        </w:rPr>
      </w:pPr>
      <w:bookmarkStart w:id="11" w:name="_Hlk123144716"/>
      <w:bookmarkEnd w:id="10"/>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004831C4" w:rsidRPr="00FD59D8">
        <w:rPr>
          <w:rFonts w:asciiTheme="minorHAnsi" w:hAnsiTheme="minorHAnsi" w:cstheme="minorHAnsi"/>
          <w:sz w:val="22"/>
          <w:szCs w:val="22"/>
        </w:rPr>
        <w:t xml:space="preserve"> musí být z hlediska </w:t>
      </w:r>
      <w:r w:rsidR="000A0696" w:rsidRPr="00FD59D8">
        <w:rPr>
          <w:rFonts w:asciiTheme="minorHAnsi" w:hAnsiTheme="minorHAnsi" w:cstheme="minorHAnsi"/>
          <w:sz w:val="22"/>
          <w:szCs w:val="22"/>
        </w:rPr>
        <w:t xml:space="preserve">obecně závazných právních </w:t>
      </w:r>
      <w:r w:rsidR="004831C4" w:rsidRPr="00FD59D8">
        <w:rPr>
          <w:rFonts w:asciiTheme="minorHAnsi" w:hAnsiTheme="minorHAnsi" w:cstheme="minorHAnsi"/>
          <w:sz w:val="22"/>
          <w:szCs w:val="22"/>
        </w:rPr>
        <w:t xml:space="preserve">předpisů </w:t>
      </w:r>
      <w:r w:rsidR="000A0696" w:rsidRPr="00FD59D8">
        <w:rPr>
          <w:rFonts w:asciiTheme="minorHAnsi" w:hAnsiTheme="minorHAnsi" w:cstheme="minorHAnsi"/>
          <w:sz w:val="22"/>
          <w:szCs w:val="22"/>
        </w:rPr>
        <w:t xml:space="preserve">a relevantních norem </w:t>
      </w:r>
      <w:r w:rsidR="004831C4" w:rsidRPr="00FD59D8">
        <w:rPr>
          <w:rFonts w:asciiTheme="minorHAnsi" w:hAnsiTheme="minorHAnsi" w:cstheme="minorHAnsi"/>
          <w:sz w:val="22"/>
          <w:szCs w:val="22"/>
        </w:rPr>
        <w:t>vhodný pro použití při poskytování zdravotní péče.</w:t>
      </w:r>
      <w:bookmarkEnd w:id="11"/>
    </w:p>
    <w:p w14:paraId="7F1C003E" w14:textId="2E646865" w:rsidR="004831C4" w:rsidRPr="00FD59D8" w:rsidRDefault="004831C4"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Předmětem</w:t>
      </w:r>
      <w:bookmarkStart w:id="12" w:name="_Hlk123144739"/>
      <w:r w:rsidR="00EA049E">
        <w:rPr>
          <w:rFonts w:asciiTheme="minorHAnsi" w:hAnsiTheme="minorHAnsi" w:cstheme="minorHAnsi"/>
          <w:sz w:val="22"/>
          <w:szCs w:val="22"/>
        </w:rPr>
        <w:t xml:space="preserve"> plnění</w:t>
      </w:r>
      <w:r w:rsidR="000A0696" w:rsidRPr="00FD59D8">
        <w:rPr>
          <w:rFonts w:asciiTheme="minorHAnsi" w:hAnsiTheme="minorHAnsi" w:cstheme="minorHAnsi"/>
          <w:sz w:val="22"/>
          <w:szCs w:val="22"/>
        </w:rPr>
        <w:t xml:space="preserve"> mohou být pouze ty injekční </w:t>
      </w:r>
      <w:r w:rsidR="00EA697B" w:rsidRPr="00FD59D8">
        <w:rPr>
          <w:rFonts w:asciiTheme="minorHAnsi" w:hAnsiTheme="minorHAnsi" w:cstheme="minorHAnsi"/>
          <w:sz w:val="22"/>
          <w:szCs w:val="22"/>
        </w:rPr>
        <w:t>jehly</w:t>
      </w:r>
      <w:r w:rsidRPr="00FD59D8">
        <w:rPr>
          <w:rFonts w:asciiTheme="minorHAnsi" w:hAnsiTheme="minorHAnsi" w:cstheme="minorHAnsi"/>
          <w:sz w:val="22"/>
          <w:szCs w:val="22"/>
        </w:rPr>
        <w:t xml:space="preserve">, u </w:t>
      </w:r>
      <w:r w:rsidR="000A0696" w:rsidRPr="00FD59D8">
        <w:rPr>
          <w:rFonts w:asciiTheme="minorHAnsi" w:hAnsiTheme="minorHAnsi" w:cstheme="minorHAnsi"/>
          <w:sz w:val="22"/>
          <w:szCs w:val="22"/>
        </w:rPr>
        <w:t xml:space="preserve">nichž </w:t>
      </w:r>
      <w:r w:rsidRPr="00FD59D8">
        <w:rPr>
          <w:rFonts w:asciiTheme="minorHAnsi" w:hAnsiTheme="minorHAnsi" w:cstheme="minorHAnsi"/>
          <w:sz w:val="22"/>
          <w:szCs w:val="22"/>
        </w:rPr>
        <w:t xml:space="preserve">ke dni dodávky </w:t>
      </w:r>
      <w:r w:rsidR="000A0696" w:rsidRPr="00FD59D8">
        <w:rPr>
          <w:rFonts w:asciiTheme="minorHAnsi" w:hAnsiTheme="minorHAnsi" w:cstheme="minorHAnsi"/>
          <w:sz w:val="22"/>
          <w:szCs w:val="22"/>
        </w:rPr>
        <w:t xml:space="preserve">Kupujícímu </w:t>
      </w:r>
      <w:r w:rsidRPr="00FD59D8">
        <w:rPr>
          <w:rFonts w:asciiTheme="minorHAnsi" w:hAnsiTheme="minorHAnsi" w:cstheme="minorHAnsi"/>
          <w:sz w:val="22"/>
          <w:szCs w:val="22"/>
        </w:rPr>
        <w:t xml:space="preserve">uplynula nejvýše 1/3 exspirační doby. </w:t>
      </w:r>
      <w:r w:rsidR="000A0696"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musí mít viditelně označenou dobu použití – datum expirace na jednotlivých kusech.</w:t>
      </w:r>
    </w:p>
    <w:bookmarkEnd w:id="12"/>
    <w:p w14:paraId="5584314D" w14:textId="17972360" w:rsidR="00631380" w:rsidRPr="00FD59D8" w:rsidRDefault="00837E36" w:rsidP="00FD59D8">
      <w:pPr>
        <w:numPr>
          <w:ilvl w:val="0"/>
          <w:numId w:val="1"/>
        </w:numPr>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S</w:t>
      </w:r>
      <w:r w:rsidR="00631380" w:rsidRPr="00FD59D8">
        <w:rPr>
          <w:rFonts w:asciiTheme="minorHAnsi" w:hAnsiTheme="minorHAnsi" w:cstheme="minorHAnsi"/>
          <w:sz w:val="22"/>
          <w:szCs w:val="22"/>
        </w:rPr>
        <w:t>pecifikace</w:t>
      </w:r>
      <w:r w:rsidR="009271F4" w:rsidRPr="00FD59D8">
        <w:rPr>
          <w:rFonts w:asciiTheme="minorHAnsi" w:hAnsiTheme="minorHAnsi" w:cstheme="minorHAnsi"/>
          <w:sz w:val="22"/>
          <w:szCs w:val="22"/>
        </w:rPr>
        <w:t xml:space="preserve"> Předmětu</w:t>
      </w:r>
      <w:r>
        <w:rPr>
          <w:rFonts w:asciiTheme="minorHAnsi" w:hAnsiTheme="minorHAnsi" w:cstheme="minorHAnsi"/>
          <w:sz w:val="22"/>
          <w:szCs w:val="22"/>
        </w:rPr>
        <w:t xml:space="preserve"> plnění</w:t>
      </w:r>
      <w:r w:rsidR="009271F4" w:rsidRPr="00FD59D8">
        <w:rPr>
          <w:rFonts w:asciiTheme="minorHAnsi" w:hAnsiTheme="minorHAnsi" w:cstheme="minorHAnsi"/>
          <w:sz w:val="22"/>
          <w:szCs w:val="22"/>
        </w:rPr>
        <w:t xml:space="preserve"> </w:t>
      </w:r>
      <w:r w:rsidR="00631380" w:rsidRPr="00FD59D8">
        <w:rPr>
          <w:rFonts w:asciiTheme="minorHAnsi" w:hAnsiTheme="minorHAnsi" w:cstheme="minorHAnsi"/>
          <w:sz w:val="22"/>
          <w:szCs w:val="22"/>
        </w:rPr>
        <w:t>je</w:t>
      </w:r>
      <w:r w:rsidR="008C6761">
        <w:rPr>
          <w:rFonts w:asciiTheme="minorHAnsi" w:hAnsiTheme="minorHAnsi" w:cstheme="minorHAnsi"/>
          <w:sz w:val="22"/>
          <w:szCs w:val="22"/>
        </w:rPr>
        <w:t xml:space="preserve"> </w:t>
      </w:r>
      <w:r w:rsidR="00631380" w:rsidRPr="00FD59D8">
        <w:rPr>
          <w:rFonts w:asciiTheme="minorHAnsi" w:hAnsiTheme="minorHAnsi" w:cstheme="minorHAnsi"/>
          <w:sz w:val="22"/>
          <w:szCs w:val="22"/>
        </w:rPr>
        <w:t>uvedena</w:t>
      </w:r>
      <w:r>
        <w:rPr>
          <w:rFonts w:asciiTheme="minorHAnsi" w:hAnsiTheme="minorHAnsi" w:cstheme="minorHAnsi"/>
          <w:sz w:val="22"/>
          <w:szCs w:val="22"/>
        </w:rPr>
        <w:t xml:space="preserve"> v</w:t>
      </w:r>
      <w:r w:rsidR="00C34BB1">
        <w:rPr>
          <w:rFonts w:asciiTheme="minorHAnsi" w:hAnsiTheme="minorHAnsi" w:cstheme="minorHAnsi"/>
          <w:sz w:val="22"/>
          <w:szCs w:val="22"/>
        </w:rPr>
        <w:t xml:space="preserve">e Specifikaci předmětu plnění </w:t>
      </w:r>
      <w:r>
        <w:rPr>
          <w:rFonts w:asciiTheme="minorHAnsi" w:hAnsiTheme="minorHAnsi" w:cstheme="minorHAnsi"/>
          <w:sz w:val="22"/>
          <w:szCs w:val="22"/>
        </w:rPr>
        <w:t xml:space="preserve">(Příloha č. 2 </w:t>
      </w:r>
      <w:r w:rsidRPr="00FD59D8">
        <w:rPr>
          <w:rFonts w:asciiTheme="minorHAnsi" w:hAnsiTheme="minorHAnsi" w:cstheme="minorHAnsi"/>
          <w:sz w:val="22"/>
          <w:szCs w:val="22"/>
        </w:rPr>
        <w:t>Rámcové dohody)</w:t>
      </w:r>
      <w:r>
        <w:rPr>
          <w:rFonts w:asciiTheme="minorHAnsi" w:hAnsiTheme="minorHAnsi" w:cstheme="minorHAnsi"/>
          <w:sz w:val="22"/>
          <w:szCs w:val="22"/>
        </w:rPr>
        <w:t xml:space="preserve"> a</w:t>
      </w:r>
      <w:r w:rsidR="0050390C">
        <w:rPr>
          <w:rFonts w:asciiTheme="minorHAnsi" w:hAnsiTheme="minorHAnsi" w:cstheme="minorHAnsi"/>
          <w:sz w:val="22"/>
          <w:szCs w:val="22"/>
        </w:rPr>
        <w:t> </w:t>
      </w:r>
      <w:r>
        <w:rPr>
          <w:rFonts w:asciiTheme="minorHAnsi" w:hAnsiTheme="minorHAnsi" w:cstheme="minorHAnsi"/>
          <w:sz w:val="22"/>
          <w:szCs w:val="22"/>
        </w:rPr>
        <w:t>v</w:t>
      </w:r>
      <w:r w:rsidR="00B93F0D" w:rsidRPr="00FD59D8">
        <w:rPr>
          <w:rFonts w:asciiTheme="minorHAnsi" w:hAnsiTheme="minorHAnsi" w:cstheme="minorHAnsi"/>
          <w:sz w:val="22"/>
          <w:szCs w:val="22"/>
        </w:rPr>
        <w:t xml:space="preserve"> Kalkulaci nabídkové ceny </w:t>
      </w:r>
      <w:r w:rsidR="00EA049E">
        <w:rPr>
          <w:rFonts w:asciiTheme="minorHAnsi" w:hAnsiTheme="minorHAnsi" w:cstheme="minorHAnsi"/>
          <w:sz w:val="22"/>
          <w:szCs w:val="22"/>
        </w:rPr>
        <w:t>í</w:t>
      </w:r>
      <w:r w:rsidR="00B93F0D" w:rsidRPr="00FD59D8">
        <w:rPr>
          <w:rFonts w:asciiTheme="minorHAnsi" w:hAnsiTheme="minorHAnsi" w:cstheme="minorHAnsi"/>
          <w:sz w:val="22"/>
          <w:szCs w:val="22"/>
        </w:rPr>
        <w:t xml:space="preserve"> </w:t>
      </w:r>
      <w:r w:rsidR="009E44FC" w:rsidRPr="00FD59D8">
        <w:rPr>
          <w:rFonts w:asciiTheme="minorHAnsi" w:hAnsiTheme="minorHAnsi" w:cstheme="minorHAnsi"/>
          <w:sz w:val="22"/>
          <w:szCs w:val="22"/>
        </w:rPr>
        <w:t>(</w:t>
      </w:r>
      <w:r>
        <w:rPr>
          <w:rFonts w:asciiTheme="minorHAnsi" w:hAnsiTheme="minorHAnsi" w:cstheme="minorHAnsi"/>
          <w:sz w:val="22"/>
          <w:szCs w:val="22"/>
        </w:rPr>
        <w:t xml:space="preserve">Příloha č. 3 </w:t>
      </w:r>
      <w:r w:rsidR="002A024C" w:rsidRPr="00FD59D8">
        <w:rPr>
          <w:rFonts w:asciiTheme="minorHAnsi" w:hAnsiTheme="minorHAnsi" w:cstheme="minorHAnsi"/>
          <w:sz w:val="22"/>
          <w:szCs w:val="22"/>
        </w:rPr>
        <w:t>Rámcové dohody</w:t>
      </w:r>
      <w:r w:rsidR="00B93F0D" w:rsidRPr="00FD59D8">
        <w:rPr>
          <w:rFonts w:asciiTheme="minorHAnsi" w:hAnsiTheme="minorHAnsi" w:cstheme="minorHAnsi"/>
          <w:sz w:val="22"/>
          <w:szCs w:val="22"/>
        </w:rPr>
        <w:t>)</w:t>
      </w:r>
      <w:r>
        <w:rPr>
          <w:rFonts w:asciiTheme="minorHAnsi" w:hAnsiTheme="minorHAnsi" w:cstheme="minorHAnsi"/>
          <w:sz w:val="22"/>
          <w:szCs w:val="22"/>
        </w:rPr>
        <w:t>.</w:t>
      </w:r>
    </w:p>
    <w:p w14:paraId="6DD8E5E9" w14:textId="279FF559" w:rsidR="00EE2683" w:rsidRPr="00FD59D8" w:rsidRDefault="00EE2683" w:rsidP="00FD59D8">
      <w:pPr>
        <w:numPr>
          <w:ilvl w:val="0"/>
          <w:numId w:val="1"/>
        </w:numPr>
        <w:spacing w:after="120" w:line="276" w:lineRule="auto"/>
        <w:jc w:val="both"/>
        <w:rPr>
          <w:rFonts w:asciiTheme="minorHAnsi" w:hAnsiTheme="minorHAnsi" w:cstheme="minorHAnsi"/>
          <w:sz w:val="22"/>
          <w:szCs w:val="22"/>
        </w:rPr>
      </w:pPr>
      <w:bookmarkStart w:id="13" w:name="_Ref383125401"/>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musí být k okamžiku odevzdání</w:t>
      </w:r>
      <w:r w:rsidR="008C6761">
        <w:rPr>
          <w:rFonts w:asciiTheme="minorHAnsi" w:hAnsiTheme="minorHAnsi" w:cstheme="minorHAnsi"/>
          <w:sz w:val="22"/>
          <w:szCs w:val="22"/>
        </w:rPr>
        <w:t xml:space="preserve"> Kupujícímu</w:t>
      </w:r>
      <w:r w:rsidRPr="00FD59D8">
        <w:rPr>
          <w:rFonts w:asciiTheme="minorHAnsi" w:hAnsiTheme="minorHAnsi" w:cstheme="minorHAnsi"/>
          <w:sz w:val="22"/>
          <w:szCs w:val="22"/>
        </w:rPr>
        <w:t xml:space="preserve"> nový, v</w:t>
      </w:r>
      <w:r w:rsidR="008C6761">
        <w:rPr>
          <w:rFonts w:asciiTheme="minorHAnsi" w:hAnsiTheme="minorHAnsi" w:cstheme="minorHAnsi"/>
          <w:sz w:val="22"/>
          <w:szCs w:val="22"/>
        </w:rPr>
        <w:t xml:space="preserve"> </w:t>
      </w:r>
      <w:r w:rsidRPr="00FD59D8">
        <w:rPr>
          <w:rFonts w:asciiTheme="minorHAnsi" w:hAnsiTheme="minorHAnsi" w:cstheme="minorHAnsi"/>
          <w:sz w:val="22"/>
          <w:szCs w:val="22"/>
        </w:rPr>
        <w:t>množství určeném objednávkou Kupujícího</w:t>
      </w:r>
      <w:r w:rsidR="0015079A">
        <w:rPr>
          <w:rFonts w:asciiTheme="minorHAnsi" w:hAnsiTheme="minorHAnsi" w:cstheme="minorHAnsi"/>
          <w:sz w:val="22"/>
          <w:szCs w:val="22"/>
        </w:rPr>
        <w:t>,</w:t>
      </w:r>
      <w:r w:rsidRPr="00FD59D8">
        <w:rPr>
          <w:rFonts w:asciiTheme="minorHAnsi" w:hAnsiTheme="minorHAnsi" w:cstheme="minorHAnsi"/>
          <w:sz w:val="22"/>
          <w:szCs w:val="22"/>
        </w:rPr>
        <w:t xml:space="preserve"> </w:t>
      </w:r>
      <w:r w:rsidR="000A0696" w:rsidRPr="00FD59D8">
        <w:rPr>
          <w:rFonts w:asciiTheme="minorHAnsi" w:hAnsiTheme="minorHAnsi" w:cstheme="minorHAnsi"/>
          <w:sz w:val="22"/>
          <w:szCs w:val="22"/>
        </w:rPr>
        <w:t>v</w:t>
      </w:r>
      <w:r w:rsidR="0015079A">
        <w:rPr>
          <w:rFonts w:asciiTheme="minorHAnsi" w:hAnsiTheme="minorHAnsi" w:cstheme="minorHAnsi"/>
          <w:sz w:val="22"/>
          <w:szCs w:val="22"/>
        </w:rPr>
        <w:t xml:space="preserve"> </w:t>
      </w:r>
      <w:r w:rsidRPr="00FD59D8">
        <w:rPr>
          <w:rFonts w:asciiTheme="minorHAnsi" w:hAnsiTheme="minorHAnsi" w:cstheme="minorHAnsi"/>
          <w:sz w:val="22"/>
          <w:szCs w:val="22"/>
        </w:rPr>
        <w:t>jakosti a provedení vyplývajícím z </w:t>
      </w:r>
      <w:r w:rsidR="005F38D1">
        <w:rPr>
          <w:rFonts w:asciiTheme="minorHAnsi" w:hAnsiTheme="minorHAnsi" w:cstheme="minorHAnsi"/>
          <w:sz w:val="22"/>
          <w:szCs w:val="22"/>
        </w:rPr>
        <w:t>Kalkulace a s</w:t>
      </w:r>
      <w:r w:rsidR="008C6761">
        <w:rPr>
          <w:rFonts w:asciiTheme="minorHAnsi" w:hAnsiTheme="minorHAnsi" w:cstheme="minorHAnsi"/>
          <w:sz w:val="22"/>
          <w:szCs w:val="22"/>
        </w:rPr>
        <w:t>pecifikace předmětu plnění</w:t>
      </w:r>
      <w:r w:rsidRPr="00FD59D8">
        <w:rPr>
          <w:rFonts w:asciiTheme="minorHAnsi" w:hAnsiTheme="minorHAnsi" w:cstheme="minorHAnsi"/>
          <w:sz w:val="22"/>
          <w:szCs w:val="22"/>
        </w:rPr>
        <w:t xml:space="preserve">. </w:t>
      </w:r>
      <w:bookmarkStart w:id="14" w:name="_Ref380412780"/>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musí být dále v takové jakosti a provedení,</w:t>
      </w:r>
      <w:bookmarkEnd w:id="13"/>
      <w:bookmarkEnd w:id="14"/>
    </w:p>
    <w:p w14:paraId="34F900A6" w14:textId="4148A050" w:rsidR="00EE2683" w:rsidRPr="00FD59D8" w:rsidRDefault="00EE2683" w:rsidP="00FD59D8">
      <w:pPr>
        <w:numPr>
          <w:ilvl w:val="1"/>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jež odpovídá vlastnostem, které Prodávající nebo výrobce popsal nebo které Kupující očekával s ohledem na povahu Předmětu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a na základě reklamy </w:t>
      </w:r>
      <w:r w:rsidR="008C6761">
        <w:rPr>
          <w:rFonts w:asciiTheme="minorHAnsi" w:hAnsiTheme="minorHAnsi" w:cstheme="minorHAnsi"/>
          <w:sz w:val="22"/>
          <w:szCs w:val="22"/>
        </w:rPr>
        <w:t xml:space="preserve">Prodávajícím nebo výrobcem </w:t>
      </w:r>
      <w:r w:rsidRPr="00FD59D8">
        <w:rPr>
          <w:rFonts w:asciiTheme="minorHAnsi" w:hAnsiTheme="minorHAnsi" w:cstheme="minorHAnsi"/>
          <w:sz w:val="22"/>
          <w:szCs w:val="22"/>
        </w:rPr>
        <w:t xml:space="preserve">prováděné. 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musí zejména odpovídat plnění nabídnutému Prodávajícím v nabídce podané do </w:t>
      </w:r>
      <w:r w:rsidR="00970B75">
        <w:rPr>
          <w:rFonts w:asciiTheme="minorHAnsi" w:hAnsiTheme="minorHAnsi" w:cstheme="minorHAnsi"/>
          <w:sz w:val="22"/>
          <w:szCs w:val="22"/>
        </w:rPr>
        <w:t>výběrového</w:t>
      </w:r>
      <w:r w:rsidR="00DB69BA" w:rsidRPr="00FD59D8">
        <w:rPr>
          <w:rFonts w:asciiTheme="minorHAnsi" w:hAnsiTheme="minorHAnsi" w:cstheme="minorHAnsi"/>
          <w:sz w:val="22"/>
          <w:szCs w:val="22"/>
        </w:rPr>
        <w:t xml:space="preserve"> řízení</w:t>
      </w:r>
      <w:r w:rsidRPr="00FD59D8">
        <w:rPr>
          <w:rFonts w:asciiTheme="minorHAnsi" w:hAnsiTheme="minorHAnsi" w:cstheme="minorHAnsi"/>
          <w:sz w:val="22"/>
          <w:szCs w:val="22"/>
        </w:rPr>
        <w:t xml:space="preserve">, na jehož základě je </w:t>
      </w:r>
      <w:r w:rsidR="00393D85" w:rsidRPr="00FD59D8">
        <w:rPr>
          <w:rFonts w:asciiTheme="minorHAnsi" w:hAnsiTheme="minorHAnsi" w:cstheme="minorHAnsi"/>
          <w:sz w:val="22"/>
          <w:szCs w:val="22"/>
        </w:rPr>
        <w:t>Rámcová dohoda</w:t>
      </w:r>
      <w:r w:rsidRPr="00FD59D8">
        <w:rPr>
          <w:rFonts w:asciiTheme="minorHAnsi" w:hAnsiTheme="minorHAnsi" w:cstheme="minorHAnsi"/>
          <w:sz w:val="22"/>
          <w:szCs w:val="22"/>
        </w:rPr>
        <w:t xml:space="preserve"> uzavřena;</w:t>
      </w:r>
    </w:p>
    <w:p w14:paraId="4F9AB473" w14:textId="77777777" w:rsidR="00EE2683" w:rsidRPr="00FD59D8" w:rsidRDefault="00EE2683" w:rsidP="00FD59D8">
      <w:pPr>
        <w:numPr>
          <w:ilvl w:val="1"/>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jež se hodí k účelu vyplývajícímu z</w:t>
      </w:r>
      <w:r w:rsidR="00393D85" w:rsidRPr="00FD59D8">
        <w:rPr>
          <w:rFonts w:asciiTheme="minorHAnsi" w:hAnsiTheme="minorHAnsi" w:cstheme="minorHAnsi"/>
          <w:sz w:val="22"/>
          <w:szCs w:val="22"/>
        </w:rPr>
        <w:t> Rámcové dohody</w:t>
      </w:r>
      <w:r w:rsidRPr="00FD59D8">
        <w:rPr>
          <w:rFonts w:asciiTheme="minorHAnsi" w:hAnsiTheme="minorHAnsi" w:cstheme="minorHAnsi"/>
          <w:sz w:val="22"/>
          <w:szCs w:val="22"/>
        </w:rPr>
        <w:t>;</w:t>
      </w:r>
    </w:p>
    <w:p w14:paraId="4170967A" w14:textId="44ABC1F4" w:rsidR="00AA4621" w:rsidRPr="005F38D1" w:rsidRDefault="00EE2683" w:rsidP="0067320E">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jež vyhovuje požadavkům příslušných právních předpisů</w:t>
      </w:r>
      <w:r w:rsidR="007142FB" w:rsidRPr="00FD59D8">
        <w:rPr>
          <w:rFonts w:asciiTheme="minorHAnsi" w:hAnsiTheme="minorHAnsi" w:cstheme="minorHAnsi"/>
          <w:sz w:val="22"/>
          <w:szCs w:val="22"/>
        </w:rPr>
        <w:t xml:space="preserve"> </w:t>
      </w:r>
      <w:bookmarkStart w:id="15" w:name="_Hlk123144795"/>
      <w:r w:rsidR="007142FB" w:rsidRPr="00FD59D8">
        <w:rPr>
          <w:rFonts w:asciiTheme="minorHAnsi" w:hAnsiTheme="minorHAnsi" w:cstheme="minorHAnsi"/>
          <w:sz w:val="22"/>
          <w:szCs w:val="22"/>
        </w:rPr>
        <w:t>a norem</w:t>
      </w:r>
      <w:bookmarkEnd w:id="15"/>
      <w:r w:rsidRPr="00FD59D8">
        <w:rPr>
          <w:rFonts w:asciiTheme="minorHAnsi" w:hAnsiTheme="minorHAnsi" w:cstheme="minorHAnsi"/>
          <w:sz w:val="22"/>
          <w:szCs w:val="22"/>
        </w:rPr>
        <w:t>, uvedený</w:t>
      </w:r>
      <w:r w:rsidR="007142FB" w:rsidRPr="00FD59D8">
        <w:rPr>
          <w:rFonts w:asciiTheme="minorHAnsi" w:hAnsiTheme="minorHAnsi" w:cstheme="minorHAnsi"/>
          <w:sz w:val="22"/>
          <w:szCs w:val="22"/>
        </w:rPr>
        <w:t>m</w:t>
      </w:r>
      <w:r w:rsidRPr="00FD59D8">
        <w:rPr>
          <w:rFonts w:asciiTheme="minorHAnsi" w:hAnsiTheme="minorHAnsi" w:cstheme="minorHAnsi"/>
          <w:sz w:val="22"/>
          <w:szCs w:val="22"/>
        </w:rPr>
        <w:t xml:space="preserve"> </w:t>
      </w:r>
      <w:r w:rsidR="004E79EF">
        <w:rPr>
          <w:rFonts w:asciiTheme="minorHAnsi" w:hAnsiTheme="minorHAnsi" w:cstheme="minorHAnsi"/>
          <w:sz w:val="22"/>
          <w:szCs w:val="22"/>
        </w:rPr>
        <w:br/>
      </w:r>
      <w:r w:rsidRPr="00FD59D8">
        <w:rPr>
          <w:rFonts w:asciiTheme="minorHAnsi" w:hAnsiTheme="minorHAnsi" w:cstheme="minorHAnsi"/>
          <w:sz w:val="22"/>
          <w:szCs w:val="22"/>
        </w:rPr>
        <w:t>v</w:t>
      </w:r>
      <w:r w:rsidR="004E79EF">
        <w:rPr>
          <w:rFonts w:asciiTheme="minorHAnsi" w:hAnsiTheme="minorHAnsi" w:cstheme="minorHAnsi"/>
          <w:sz w:val="22"/>
          <w:szCs w:val="22"/>
        </w:rPr>
        <w:t> </w:t>
      </w:r>
      <w:r w:rsidR="004E79EF" w:rsidRPr="00FD59D8">
        <w:rPr>
          <w:rFonts w:asciiTheme="minorHAnsi" w:hAnsiTheme="minorHAnsi" w:cstheme="minorHAnsi"/>
          <w:sz w:val="22"/>
          <w:szCs w:val="22"/>
        </w:rPr>
        <w:t>odst</w:t>
      </w:r>
      <w:r w:rsidR="004E79EF">
        <w:rPr>
          <w:rFonts w:asciiTheme="minorHAnsi" w:hAnsiTheme="minorHAnsi" w:cstheme="minorHAnsi"/>
          <w:sz w:val="22"/>
          <w:szCs w:val="22"/>
        </w:rPr>
        <w:t xml:space="preserve">. </w:t>
      </w:r>
      <w:r w:rsidR="00970B75">
        <w:rPr>
          <w:rFonts w:asciiTheme="minorHAnsi" w:hAnsiTheme="minorHAnsi" w:cstheme="minorHAnsi"/>
          <w:sz w:val="22"/>
          <w:szCs w:val="22"/>
        </w:rPr>
        <w:fldChar w:fldCharType="begin"/>
      </w:r>
      <w:r w:rsidR="00970B75">
        <w:rPr>
          <w:rFonts w:asciiTheme="minorHAnsi" w:hAnsiTheme="minorHAnsi" w:cstheme="minorHAnsi"/>
          <w:sz w:val="22"/>
          <w:szCs w:val="22"/>
        </w:rPr>
        <w:instrText xml:space="preserve"> REF _Ref181793017 \r \h </w:instrText>
      </w:r>
      <w:r w:rsidR="00970B75">
        <w:rPr>
          <w:rFonts w:asciiTheme="minorHAnsi" w:hAnsiTheme="minorHAnsi" w:cstheme="minorHAnsi"/>
          <w:sz w:val="22"/>
          <w:szCs w:val="22"/>
        </w:rPr>
      </w:r>
      <w:r w:rsidR="00970B75">
        <w:rPr>
          <w:rFonts w:asciiTheme="minorHAnsi" w:hAnsiTheme="minorHAnsi" w:cstheme="minorHAnsi"/>
          <w:sz w:val="22"/>
          <w:szCs w:val="22"/>
        </w:rPr>
        <w:fldChar w:fldCharType="separate"/>
      </w:r>
      <w:r w:rsidR="002C7715">
        <w:rPr>
          <w:rFonts w:asciiTheme="minorHAnsi" w:hAnsiTheme="minorHAnsi" w:cstheme="minorHAnsi"/>
          <w:sz w:val="22"/>
          <w:szCs w:val="22"/>
        </w:rPr>
        <w:t>9</w:t>
      </w:r>
      <w:r w:rsidR="00970B75">
        <w:rPr>
          <w:rFonts w:asciiTheme="minorHAnsi" w:hAnsiTheme="minorHAnsi" w:cstheme="minorHAnsi"/>
          <w:sz w:val="22"/>
          <w:szCs w:val="22"/>
        </w:rPr>
        <w:fldChar w:fldCharType="end"/>
      </w:r>
      <w:r w:rsidR="000F74B4" w:rsidRPr="00FD59D8">
        <w:rPr>
          <w:rFonts w:asciiTheme="minorHAnsi" w:hAnsiTheme="minorHAnsi" w:cstheme="minorHAnsi"/>
          <w:sz w:val="22"/>
          <w:szCs w:val="22"/>
        </w:rPr>
        <w:t> </w:t>
      </w:r>
      <w:r w:rsidR="00393D85"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jakož i ostatních </w:t>
      </w:r>
      <w:r w:rsidR="007142FB" w:rsidRPr="00FD59D8">
        <w:rPr>
          <w:rFonts w:asciiTheme="minorHAnsi" w:hAnsiTheme="minorHAnsi" w:cstheme="minorHAnsi"/>
          <w:sz w:val="22"/>
          <w:szCs w:val="22"/>
        </w:rPr>
        <w:t xml:space="preserve">relevantních obecně závazných </w:t>
      </w:r>
      <w:r w:rsidRPr="00FD59D8">
        <w:rPr>
          <w:rFonts w:asciiTheme="minorHAnsi" w:hAnsiTheme="minorHAnsi" w:cstheme="minorHAnsi"/>
          <w:sz w:val="22"/>
          <w:szCs w:val="22"/>
        </w:rPr>
        <w:t>právních předpisů regulujících trh se zdravotnickými prostředky, na území České republiky, platných a</w:t>
      </w:r>
      <w:r w:rsidR="007142FB" w:rsidRPr="00FD59D8">
        <w:rPr>
          <w:rFonts w:asciiTheme="minorHAnsi" w:hAnsiTheme="minorHAnsi" w:cstheme="minorHAnsi"/>
          <w:sz w:val="22"/>
          <w:szCs w:val="22"/>
        </w:rPr>
        <w:t> </w:t>
      </w:r>
      <w:r w:rsidRPr="00FD59D8">
        <w:rPr>
          <w:rFonts w:asciiTheme="minorHAnsi" w:hAnsiTheme="minorHAnsi" w:cstheme="minorHAnsi"/>
          <w:sz w:val="22"/>
          <w:szCs w:val="22"/>
        </w:rPr>
        <w:t>účinných ke</w:t>
      </w:r>
      <w:r w:rsidR="002B0284" w:rsidRPr="00FD59D8">
        <w:rPr>
          <w:rFonts w:asciiTheme="minorHAnsi" w:hAnsiTheme="minorHAnsi" w:cstheme="minorHAnsi"/>
          <w:sz w:val="22"/>
          <w:szCs w:val="22"/>
        </w:rPr>
        <w:t> </w:t>
      </w:r>
      <w:r w:rsidRPr="00FD59D8">
        <w:rPr>
          <w:rFonts w:asciiTheme="minorHAnsi" w:hAnsiTheme="minorHAnsi" w:cstheme="minorHAnsi"/>
          <w:sz w:val="22"/>
          <w:szCs w:val="22"/>
        </w:rPr>
        <w:t>dni odevzdání Předmětu</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Pr="00FD59D8">
        <w:rPr>
          <w:rFonts w:asciiTheme="minorHAnsi" w:hAnsiTheme="minorHAnsi" w:cstheme="minorHAnsi"/>
          <w:sz w:val="22"/>
          <w:szCs w:val="22"/>
        </w:rPr>
        <w:t>;</w:t>
      </w:r>
      <w:bookmarkStart w:id="16" w:name="_Hlk123144890"/>
      <w:r w:rsidR="00735C99" w:rsidRPr="00FD59D8">
        <w:rPr>
          <w:rFonts w:asciiTheme="minorHAnsi" w:hAnsiTheme="minorHAnsi" w:cstheme="minorHAnsi"/>
          <w:sz w:val="22"/>
          <w:szCs w:val="22"/>
        </w:rPr>
        <w:t xml:space="preserve"> </w:t>
      </w:r>
      <w:r w:rsidR="007142FB" w:rsidRPr="00FD59D8">
        <w:rPr>
          <w:rFonts w:asciiTheme="minorHAnsi" w:hAnsiTheme="minorHAnsi" w:cstheme="minorHAnsi"/>
          <w:sz w:val="22"/>
          <w:szCs w:val="22"/>
        </w:rPr>
        <w:t>d</w:t>
      </w:r>
      <w:r w:rsidRPr="00FD59D8">
        <w:rPr>
          <w:rFonts w:asciiTheme="minorHAnsi" w:hAnsiTheme="minorHAnsi" w:cstheme="minorHAnsi"/>
          <w:sz w:val="22"/>
          <w:szCs w:val="22"/>
        </w:rPr>
        <w:t>ojde-li ke změně právních předpisů</w:t>
      </w:r>
      <w:r w:rsidR="007142FB" w:rsidRPr="00FD59D8">
        <w:rPr>
          <w:rFonts w:asciiTheme="minorHAnsi" w:hAnsiTheme="minorHAnsi" w:cstheme="minorHAnsi"/>
          <w:sz w:val="22"/>
          <w:szCs w:val="22"/>
        </w:rPr>
        <w:t xml:space="preserve"> či</w:t>
      </w:r>
      <w:r w:rsidR="000F74B4" w:rsidRPr="00FD59D8">
        <w:rPr>
          <w:rFonts w:asciiTheme="minorHAnsi" w:hAnsiTheme="minorHAnsi" w:cstheme="minorHAnsi"/>
          <w:sz w:val="22"/>
          <w:szCs w:val="22"/>
        </w:rPr>
        <w:t> </w:t>
      </w:r>
      <w:r w:rsidR="007142FB" w:rsidRPr="00FD59D8">
        <w:rPr>
          <w:rFonts w:asciiTheme="minorHAnsi" w:hAnsiTheme="minorHAnsi" w:cstheme="minorHAnsi"/>
          <w:sz w:val="22"/>
          <w:szCs w:val="22"/>
        </w:rPr>
        <w:t>norem</w:t>
      </w:r>
      <w:r w:rsidRPr="00FD59D8">
        <w:rPr>
          <w:rFonts w:asciiTheme="minorHAnsi" w:hAnsiTheme="minorHAnsi" w:cstheme="minorHAnsi"/>
          <w:sz w:val="22"/>
          <w:szCs w:val="22"/>
        </w:rPr>
        <w:t xml:space="preserve">, musí Prodávající zajistit, aby 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splňoval požadavky stanovené právními předpisy</w:t>
      </w:r>
      <w:r w:rsidR="007142FB" w:rsidRPr="00FD59D8">
        <w:rPr>
          <w:rFonts w:asciiTheme="minorHAnsi" w:hAnsiTheme="minorHAnsi" w:cstheme="minorHAnsi"/>
          <w:sz w:val="22"/>
          <w:szCs w:val="22"/>
        </w:rPr>
        <w:t xml:space="preserve"> a nor</w:t>
      </w:r>
      <w:r w:rsidR="00970B75">
        <w:rPr>
          <w:rFonts w:asciiTheme="minorHAnsi" w:hAnsiTheme="minorHAnsi" w:cstheme="minorHAnsi"/>
          <w:sz w:val="22"/>
          <w:szCs w:val="22"/>
        </w:rPr>
        <w:t>ma</w:t>
      </w:r>
      <w:r w:rsidR="007142FB" w:rsidRPr="00FD59D8">
        <w:rPr>
          <w:rFonts w:asciiTheme="minorHAnsi" w:hAnsiTheme="minorHAnsi" w:cstheme="minorHAnsi"/>
          <w:sz w:val="22"/>
          <w:szCs w:val="22"/>
        </w:rPr>
        <w:t>mi</w:t>
      </w:r>
      <w:r w:rsidRPr="00FD59D8">
        <w:rPr>
          <w:rFonts w:asciiTheme="minorHAnsi" w:hAnsiTheme="minorHAnsi" w:cstheme="minorHAnsi"/>
          <w:sz w:val="22"/>
          <w:szCs w:val="22"/>
        </w:rPr>
        <w:t xml:space="preserve"> v platném a účinném znění ke dni převzetí Předmětu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Kupujícím.</w:t>
      </w:r>
      <w:bookmarkEnd w:id="16"/>
    </w:p>
    <w:p w14:paraId="460F0688" w14:textId="77777777" w:rsidR="003B4A6A" w:rsidRPr="00FD59D8" w:rsidRDefault="00DA6C81"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17" w:name="_Ref181788393"/>
      <w:bookmarkStart w:id="18" w:name="_Toc380671101"/>
      <w:r w:rsidRPr="00FD59D8">
        <w:rPr>
          <w:rFonts w:asciiTheme="minorHAnsi" w:hAnsiTheme="minorHAnsi" w:cstheme="minorHAnsi"/>
          <w:szCs w:val="22"/>
        </w:rPr>
        <w:t>PŘEDMĚT ZÁVAZKU</w:t>
      </w:r>
      <w:bookmarkEnd w:id="17"/>
    </w:p>
    <w:p w14:paraId="75A08486" w14:textId="0A6B1CBF" w:rsidR="00E24E69" w:rsidRPr="00FD59D8" w:rsidRDefault="00940C8C"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se zavazuje </w:t>
      </w:r>
      <w:r w:rsidR="004D5331">
        <w:rPr>
          <w:rFonts w:asciiTheme="minorHAnsi" w:hAnsiTheme="minorHAnsi" w:cstheme="minorHAnsi"/>
          <w:sz w:val="22"/>
          <w:szCs w:val="22"/>
        </w:rPr>
        <w:t xml:space="preserve">odevzdat </w:t>
      </w:r>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Kupujícímu</w:t>
      </w:r>
      <w:r w:rsidR="00A263E6">
        <w:rPr>
          <w:rFonts w:asciiTheme="minorHAnsi" w:hAnsiTheme="minorHAnsi" w:cstheme="minorHAnsi"/>
          <w:sz w:val="22"/>
          <w:szCs w:val="22"/>
        </w:rPr>
        <w:t>,</w:t>
      </w:r>
      <w:r w:rsidRPr="00FD59D8">
        <w:rPr>
          <w:rFonts w:asciiTheme="minorHAnsi" w:hAnsiTheme="minorHAnsi" w:cstheme="minorHAnsi"/>
          <w:sz w:val="22"/>
          <w:szCs w:val="22"/>
        </w:rPr>
        <w:t xml:space="preserve"> a to v množství dle potřeb </w:t>
      </w:r>
      <w:r w:rsidR="004E79EF">
        <w:rPr>
          <w:rFonts w:asciiTheme="minorHAnsi" w:hAnsiTheme="minorHAnsi" w:cstheme="minorHAnsi"/>
          <w:sz w:val="22"/>
          <w:szCs w:val="22"/>
        </w:rPr>
        <w:br/>
      </w:r>
      <w:r w:rsidRPr="00FD59D8">
        <w:rPr>
          <w:rFonts w:asciiTheme="minorHAnsi" w:hAnsiTheme="minorHAnsi" w:cstheme="minorHAnsi"/>
          <w:sz w:val="22"/>
          <w:szCs w:val="22"/>
        </w:rPr>
        <w:t>a požadavků Kupujícího vyplývajících z</w:t>
      </w:r>
      <w:r w:rsidR="004E79EF">
        <w:rPr>
          <w:rFonts w:asciiTheme="minorHAnsi" w:hAnsiTheme="minorHAnsi" w:cstheme="minorHAnsi"/>
          <w:sz w:val="22"/>
          <w:szCs w:val="22"/>
        </w:rPr>
        <w:t xml:space="preserve"> objednávek</w:t>
      </w:r>
      <w:r w:rsidR="00685AE8" w:rsidRPr="00FD59D8">
        <w:rPr>
          <w:rFonts w:asciiTheme="minorHAnsi" w:hAnsiTheme="minorHAnsi" w:cstheme="minorHAnsi"/>
          <w:sz w:val="22"/>
          <w:szCs w:val="22"/>
        </w:rPr>
        <w:t xml:space="preserve"> podle </w:t>
      </w:r>
      <w:r w:rsidR="004E79EF">
        <w:rPr>
          <w:rFonts w:asciiTheme="minorHAnsi" w:hAnsiTheme="minorHAnsi" w:cstheme="minorHAnsi"/>
          <w:sz w:val="22"/>
          <w:szCs w:val="22"/>
        </w:rPr>
        <w:t xml:space="preserve">čl. </w:t>
      </w:r>
      <w:r w:rsidR="004E79EF">
        <w:rPr>
          <w:rFonts w:asciiTheme="minorHAnsi" w:hAnsiTheme="minorHAnsi" w:cstheme="minorHAnsi"/>
          <w:sz w:val="22"/>
          <w:szCs w:val="22"/>
        </w:rPr>
        <w:fldChar w:fldCharType="begin"/>
      </w:r>
      <w:r w:rsidR="004E79EF">
        <w:rPr>
          <w:rFonts w:asciiTheme="minorHAnsi" w:hAnsiTheme="minorHAnsi" w:cstheme="minorHAnsi"/>
          <w:sz w:val="22"/>
          <w:szCs w:val="22"/>
        </w:rPr>
        <w:instrText xml:space="preserve"> REF _Ref182303210 \r \h </w:instrText>
      </w:r>
      <w:r w:rsidR="004E79EF">
        <w:rPr>
          <w:rFonts w:asciiTheme="minorHAnsi" w:hAnsiTheme="minorHAnsi" w:cstheme="minorHAnsi"/>
          <w:sz w:val="22"/>
          <w:szCs w:val="22"/>
        </w:rPr>
      </w:r>
      <w:r w:rsidR="004E79EF">
        <w:rPr>
          <w:rFonts w:asciiTheme="minorHAnsi" w:hAnsiTheme="minorHAnsi" w:cstheme="minorHAnsi"/>
          <w:sz w:val="22"/>
          <w:szCs w:val="22"/>
        </w:rPr>
        <w:fldChar w:fldCharType="separate"/>
      </w:r>
      <w:r w:rsidR="002C7715">
        <w:rPr>
          <w:rFonts w:asciiTheme="minorHAnsi" w:hAnsiTheme="minorHAnsi" w:cstheme="minorHAnsi"/>
          <w:sz w:val="22"/>
          <w:szCs w:val="22"/>
        </w:rPr>
        <w:t>VI</w:t>
      </w:r>
      <w:r w:rsidR="004E79EF">
        <w:rPr>
          <w:rFonts w:asciiTheme="minorHAnsi" w:hAnsiTheme="minorHAnsi" w:cstheme="minorHAnsi"/>
          <w:sz w:val="22"/>
          <w:szCs w:val="22"/>
        </w:rPr>
        <w:fldChar w:fldCharType="end"/>
      </w:r>
      <w:r w:rsidR="004E79EF">
        <w:rPr>
          <w:rFonts w:asciiTheme="minorHAnsi" w:hAnsiTheme="minorHAnsi" w:cstheme="minorHAnsi"/>
          <w:sz w:val="22"/>
          <w:szCs w:val="22"/>
        </w:rPr>
        <w:t>.</w:t>
      </w:r>
      <w:r w:rsidR="00282666" w:rsidRPr="00FD59D8">
        <w:rPr>
          <w:rFonts w:asciiTheme="minorHAnsi" w:hAnsiTheme="minorHAnsi" w:cstheme="minorHAnsi"/>
          <w:sz w:val="22"/>
          <w:szCs w:val="22"/>
        </w:rPr>
        <w:t xml:space="preserve"> </w:t>
      </w:r>
      <w:r w:rsidR="00685AE8" w:rsidRPr="00FD59D8">
        <w:rPr>
          <w:rFonts w:asciiTheme="minorHAnsi" w:hAnsiTheme="minorHAnsi" w:cstheme="minorHAnsi"/>
          <w:sz w:val="22"/>
          <w:szCs w:val="22"/>
        </w:rPr>
        <w:t>Rámcové dohody</w:t>
      </w:r>
      <w:r w:rsidR="00F734EC">
        <w:rPr>
          <w:rFonts w:asciiTheme="minorHAnsi" w:hAnsiTheme="minorHAnsi" w:cstheme="minorHAnsi"/>
          <w:sz w:val="22"/>
          <w:szCs w:val="22"/>
        </w:rPr>
        <w:t>.</w:t>
      </w:r>
      <w:r w:rsidR="000A7637" w:rsidRPr="00FD59D8">
        <w:rPr>
          <w:rFonts w:asciiTheme="minorHAnsi" w:hAnsiTheme="minorHAnsi" w:cstheme="minorHAnsi"/>
          <w:sz w:val="22"/>
          <w:szCs w:val="22"/>
        </w:rPr>
        <w:t xml:space="preserve"> </w:t>
      </w:r>
    </w:p>
    <w:p w14:paraId="2A2A90B2" w14:textId="77B1ED8F" w:rsidR="00053ECD" w:rsidRPr="00FD59D8" w:rsidRDefault="00EE1BB4"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Kupující se zavazuje </w:t>
      </w:r>
      <w:r w:rsidR="00B95478">
        <w:rPr>
          <w:rFonts w:asciiTheme="minorHAnsi" w:hAnsiTheme="minorHAnsi" w:cstheme="minorHAnsi"/>
          <w:sz w:val="22"/>
          <w:szCs w:val="22"/>
        </w:rPr>
        <w:t>převzít Předmět plnění</w:t>
      </w:r>
      <w:r w:rsidRPr="00FD59D8">
        <w:rPr>
          <w:rFonts w:asciiTheme="minorHAnsi" w:hAnsiTheme="minorHAnsi" w:cstheme="minorHAnsi"/>
          <w:sz w:val="22"/>
          <w:szCs w:val="22"/>
        </w:rPr>
        <w:t xml:space="preserve"> </w:t>
      </w:r>
      <w:r w:rsidR="00B95478">
        <w:rPr>
          <w:rFonts w:asciiTheme="minorHAnsi" w:hAnsiTheme="minorHAnsi" w:cstheme="minorHAnsi"/>
          <w:sz w:val="22"/>
          <w:szCs w:val="22"/>
        </w:rPr>
        <w:t>a zaplatit P</w:t>
      </w:r>
      <w:r w:rsidRPr="00FD59D8">
        <w:rPr>
          <w:rFonts w:asciiTheme="minorHAnsi" w:hAnsiTheme="minorHAnsi" w:cstheme="minorHAnsi"/>
          <w:sz w:val="22"/>
          <w:szCs w:val="22"/>
        </w:rPr>
        <w:t xml:space="preserve">rodávajícímu cenu sjednanou dle </w:t>
      </w:r>
      <w:r w:rsidR="002A024C"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a příslušnou DPH, je-li Prodávající povinen dle zákona č.</w:t>
      </w:r>
      <w:r w:rsidR="00685AE8" w:rsidRPr="00FD59D8">
        <w:rPr>
          <w:rFonts w:asciiTheme="minorHAnsi" w:hAnsiTheme="minorHAnsi" w:cstheme="minorHAnsi"/>
          <w:sz w:val="22"/>
          <w:szCs w:val="22"/>
        </w:rPr>
        <w:t> </w:t>
      </w:r>
      <w:r w:rsidRPr="00FD59D8">
        <w:rPr>
          <w:rFonts w:asciiTheme="minorHAnsi" w:hAnsiTheme="minorHAnsi" w:cstheme="minorHAnsi"/>
          <w:sz w:val="22"/>
          <w:szCs w:val="22"/>
        </w:rPr>
        <w:t>235/2004 Sb., o dani z přidané hodnoty, ve znění pozdějších předpisů (dále jen „</w:t>
      </w:r>
      <w:proofErr w:type="spellStart"/>
      <w:r w:rsidRPr="00FD59D8">
        <w:rPr>
          <w:rFonts w:asciiTheme="minorHAnsi" w:hAnsiTheme="minorHAnsi" w:cstheme="minorHAnsi"/>
          <w:b/>
          <w:i/>
          <w:sz w:val="22"/>
          <w:szCs w:val="22"/>
        </w:rPr>
        <w:t>ZoDPH</w:t>
      </w:r>
      <w:proofErr w:type="spellEnd"/>
      <w:r w:rsidRPr="00FD59D8">
        <w:rPr>
          <w:rFonts w:asciiTheme="minorHAnsi" w:hAnsiTheme="minorHAnsi" w:cstheme="minorHAnsi"/>
          <w:sz w:val="22"/>
          <w:szCs w:val="22"/>
        </w:rPr>
        <w:t>“)</w:t>
      </w:r>
      <w:r w:rsidR="00685AE8" w:rsidRPr="00FD59D8">
        <w:rPr>
          <w:rFonts w:asciiTheme="minorHAnsi" w:hAnsiTheme="minorHAnsi" w:cstheme="minorHAnsi"/>
          <w:sz w:val="22"/>
          <w:szCs w:val="22"/>
        </w:rPr>
        <w:t>,</w:t>
      </w:r>
      <w:r w:rsidRPr="00FD59D8">
        <w:rPr>
          <w:rFonts w:asciiTheme="minorHAnsi" w:hAnsiTheme="minorHAnsi" w:cstheme="minorHAnsi"/>
          <w:sz w:val="22"/>
          <w:szCs w:val="22"/>
        </w:rPr>
        <w:t xml:space="preserve"> hradit DPH.</w:t>
      </w:r>
    </w:p>
    <w:p w14:paraId="047F1585" w14:textId="6C8CD226" w:rsidR="00053ECD" w:rsidRPr="0067320E" w:rsidRDefault="00053ECD" w:rsidP="0067320E">
      <w:pPr>
        <w:numPr>
          <w:ilvl w:val="0"/>
          <w:numId w:val="1"/>
        </w:numPr>
        <w:spacing w:after="120" w:line="276" w:lineRule="auto"/>
        <w:jc w:val="both"/>
        <w:rPr>
          <w:rFonts w:asciiTheme="minorHAnsi" w:hAnsiTheme="minorHAnsi" w:cstheme="minorHAnsi"/>
          <w:sz w:val="22"/>
          <w:szCs w:val="22"/>
        </w:rPr>
      </w:pPr>
      <w:bookmarkStart w:id="19" w:name="_Ref383091528"/>
      <w:r w:rsidRPr="0067320E">
        <w:rPr>
          <w:rFonts w:asciiTheme="minorHAnsi" w:hAnsiTheme="minorHAnsi" w:cstheme="minorHAnsi"/>
          <w:sz w:val="22"/>
          <w:szCs w:val="22"/>
        </w:rPr>
        <w:t xml:space="preserve">Povinnost Prodávajícího odevzdat Předmět plnění Kupujícímu podle </w:t>
      </w:r>
      <w:r>
        <w:rPr>
          <w:rFonts w:asciiTheme="minorHAnsi" w:hAnsiTheme="minorHAnsi" w:cstheme="minorHAnsi"/>
          <w:sz w:val="22"/>
          <w:szCs w:val="22"/>
        </w:rPr>
        <w:t xml:space="preserve">Rámcové dohody </w:t>
      </w:r>
      <w:r w:rsidRPr="0067320E">
        <w:rPr>
          <w:rFonts w:asciiTheme="minorHAnsi" w:hAnsiTheme="minorHAnsi" w:cstheme="minorHAnsi"/>
          <w:sz w:val="22"/>
          <w:szCs w:val="22"/>
        </w:rPr>
        <w:t>zahrnuje tato plnění:</w:t>
      </w:r>
      <w:bookmarkEnd w:id="19"/>
    </w:p>
    <w:p w14:paraId="1A693575" w14:textId="0424E836" w:rsidR="00053ECD" w:rsidRPr="002F4345" w:rsidRDefault="00053ECD" w:rsidP="0067320E">
      <w:pPr>
        <w:numPr>
          <w:ilvl w:val="1"/>
          <w:numId w:val="1"/>
        </w:numPr>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lastRenderedPageBreak/>
        <w:t>dodat Předmět plnění Kupujícímu včetně balení v příslušném množství do místa plnění podle odst</w:t>
      </w:r>
      <w:r w:rsidR="00BD3AB3">
        <w:rPr>
          <w:rFonts w:asciiTheme="minorHAnsi" w:hAnsiTheme="minorHAnsi" w:cstheme="minorHAnsi"/>
          <w:sz w:val="22"/>
          <w:szCs w:val="22"/>
        </w:rPr>
        <w:t xml:space="preserve">. </w:t>
      </w:r>
      <w:r w:rsidR="00C06F25">
        <w:rPr>
          <w:rFonts w:asciiTheme="minorHAnsi" w:hAnsiTheme="minorHAnsi" w:cstheme="minorHAnsi"/>
          <w:sz w:val="22"/>
          <w:szCs w:val="22"/>
        </w:rPr>
        <w:t>54</w:t>
      </w:r>
      <w:r w:rsidRPr="002F4345">
        <w:rPr>
          <w:rFonts w:asciiTheme="minorHAnsi" w:hAnsiTheme="minorHAnsi" w:cstheme="minorHAnsi"/>
          <w:sz w:val="22"/>
          <w:szCs w:val="22"/>
        </w:rPr>
        <w:t xml:space="preserve"> Rámcové dohody;</w:t>
      </w:r>
    </w:p>
    <w:p w14:paraId="51348E70" w14:textId="5725D926" w:rsidR="00053ECD" w:rsidRPr="002F4345" w:rsidRDefault="00053ECD" w:rsidP="0067320E">
      <w:pPr>
        <w:numPr>
          <w:ilvl w:val="1"/>
          <w:numId w:val="1"/>
        </w:numPr>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vyložit Předmět plnění z dopravního prostředku, v němž byl Předmět plnění dodán do místa plnění podle</w:t>
      </w:r>
      <w:r w:rsidR="00453DAF">
        <w:rPr>
          <w:rFonts w:asciiTheme="minorHAnsi" w:hAnsiTheme="minorHAnsi" w:cstheme="minorHAnsi"/>
          <w:sz w:val="22"/>
          <w:szCs w:val="22"/>
        </w:rPr>
        <w:t xml:space="preserve"> odst. 54 R</w:t>
      </w:r>
      <w:r w:rsidRPr="002F4345">
        <w:rPr>
          <w:rFonts w:asciiTheme="minorHAnsi" w:hAnsiTheme="minorHAnsi" w:cstheme="minorHAnsi"/>
          <w:sz w:val="22"/>
          <w:szCs w:val="22"/>
        </w:rPr>
        <w:t>ámcové dohody, podle pokynů Kupujícího;</w:t>
      </w:r>
    </w:p>
    <w:p w14:paraId="68493CB8" w14:textId="57A1AD2E" w:rsidR="00053ECD" w:rsidRPr="002F4345" w:rsidRDefault="00053ECD" w:rsidP="0067320E">
      <w:pPr>
        <w:numPr>
          <w:ilvl w:val="1"/>
          <w:numId w:val="1"/>
        </w:numPr>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umístit Předmět plnění v místě plnění podle odst. </w:t>
      </w:r>
      <w:r w:rsidR="00347B75" w:rsidRPr="002F4345">
        <w:rPr>
          <w:rFonts w:asciiTheme="minorHAnsi" w:hAnsiTheme="minorHAnsi" w:cstheme="minorHAnsi"/>
          <w:sz w:val="22"/>
          <w:szCs w:val="22"/>
        </w:rPr>
        <w:t>44</w:t>
      </w:r>
      <w:r w:rsidRPr="002F4345">
        <w:rPr>
          <w:rFonts w:asciiTheme="minorHAnsi" w:hAnsiTheme="minorHAnsi" w:cstheme="minorHAnsi"/>
          <w:sz w:val="22"/>
          <w:szCs w:val="22"/>
        </w:rPr>
        <w:t xml:space="preserve"> Rámcové dohody podle pokynů Kupujícího;</w:t>
      </w:r>
    </w:p>
    <w:p w14:paraId="5CAB5D79" w14:textId="77777777" w:rsidR="00053ECD" w:rsidRPr="0067320E" w:rsidRDefault="00053ECD" w:rsidP="0067320E">
      <w:pPr>
        <w:numPr>
          <w:ilvl w:val="1"/>
          <w:numId w:val="1"/>
        </w:numPr>
        <w:suppressAutoHyphens/>
        <w:spacing w:after="120" w:line="276" w:lineRule="auto"/>
        <w:jc w:val="both"/>
        <w:rPr>
          <w:rFonts w:asciiTheme="minorHAnsi" w:hAnsiTheme="minorHAnsi" w:cstheme="minorHAnsi"/>
          <w:sz w:val="22"/>
          <w:szCs w:val="22"/>
        </w:rPr>
      </w:pPr>
      <w:bookmarkStart w:id="20" w:name="_Ref158841699"/>
      <w:r w:rsidRPr="0067320E">
        <w:rPr>
          <w:rFonts w:asciiTheme="minorHAnsi" w:hAnsiTheme="minorHAnsi" w:cstheme="minorHAnsi"/>
          <w:sz w:val="22"/>
          <w:szCs w:val="22"/>
        </w:rPr>
        <w:t>předat doklady potřebné k převzetí a užívání Předmětu plnění, a to v českém jazyce s výjimkou odborných technických výrazů (dále jen „</w:t>
      </w:r>
      <w:r w:rsidRPr="0067320E">
        <w:rPr>
          <w:rFonts w:asciiTheme="minorHAnsi" w:hAnsiTheme="minorHAnsi" w:cstheme="minorHAnsi"/>
          <w:b/>
          <w:i/>
          <w:sz w:val="22"/>
          <w:szCs w:val="22"/>
        </w:rPr>
        <w:t>Doklady</w:t>
      </w:r>
      <w:r w:rsidRPr="0067320E">
        <w:rPr>
          <w:rFonts w:asciiTheme="minorHAnsi" w:hAnsiTheme="minorHAnsi" w:cstheme="minorHAnsi"/>
          <w:sz w:val="22"/>
          <w:szCs w:val="22"/>
        </w:rPr>
        <w:t>“). Doklady podle výslovné vůle smluvních stran tvoří příslušenství Předmětu plnění. Prodávající je povinen předat Kupujícímu zejména Doklady:</w:t>
      </w:r>
      <w:bookmarkEnd w:id="20"/>
    </w:p>
    <w:p w14:paraId="352DC3BF" w14:textId="3965513F" w:rsidR="00053ECD" w:rsidRPr="0067320E" w:rsidRDefault="00053ECD" w:rsidP="0067320E">
      <w:pPr>
        <w:numPr>
          <w:ilvl w:val="2"/>
          <w:numId w:val="1"/>
        </w:numPr>
        <w:suppressAutoHyphens/>
        <w:spacing w:after="120" w:line="276" w:lineRule="auto"/>
        <w:ind w:left="1985" w:hanging="851"/>
        <w:jc w:val="both"/>
        <w:rPr>
          <w:rFonts w:asciiTheme="minorHAnsi" w:hAnsiTheme="minorHAnsi" w:cstheme="minorHAnsi"/>
          <w:sz w:val="22"/>
          <w:szCs w:val="22"/>
        </w:rPr>
      </w:pPr>
      <w:r w:rsidRPr="0067320E">
        <w:rPr>
          <w:rFonts w:asciiTheme="minorHAnsi" w:hAnsiTheme="minorHAnsi" w:cstheme="minorHAnsi"/>
          <w:sz w:val="22"/>
          <w:szCs w:val="22"/>
          <w:lang w:eastAsia="en-US" w:bidi="en-US"/>
        </w:rPr>
        <w:t xml:space="preserve">ze kterých musí vyplývat zejména způsob použití, identifikace výrobce apod. Předmětu plnění, přičemž všechny údaje musí být uvedeny v českém jazyce </w:t>
      </w:r>
      <w:r>
        <w:rPr>
          <w:rFonts w:asciiTheme="minorHAnsi" w:hAnsiTheme="minorHAnsi" w:cstheme="minorHAnsi"/>
          <w:sz w:val="22"/>
          <w:szCs w:val="22"/>
          <w:lang w:eastAsia="en-US" w:bidi="en-US"/>
        </w:rPr>
        <w:br/>
      </w:r>
      <w:r w:rsidRPr="0067320E">
        <w:rPr>
          <w:rFonts w:asciiTheme="minorHAnsi" w:hAnsiTheme="minorHAnsi" w:cstheme="minorHAnsi"/>
          <w:sz w:val="22"/>
          <w:szCs w:val="22"/>
          <w:lang w:eastAsia="en-US" w:bidi="en-US"/>
        </w:rPr>
        <w:t>s výjimkou odborných technických výrazů</w:t>
      </w:r>
      <w:r w:rsidRPr="0067320E">
        <w:rPr>
          <w:rFonts w:asciiTheme="minorHAnsi" w:hAnsiTheme="minorHAnsi" w:cstheme="minorHAnsi"/>
          <w:sz w:val="22"/>
          <w:szCs w:val="22"/>
        </w:rPr>
        <w:t>;</w:t>
      </w:r>
    </w:p>
    <w:p w14:paraId="37BB5998" w14:textId="52A657D7" w:rsidR="00053ECD" w:rsidRPr="0067320E" w:rsidRDefault="00053ECD" w:rsidP="0067320E">
      <w:pPr>
        <w:numPr>
          <w:ilvl w:val="2"/>
          <w:numId w:val="1"/>
        </w:numPr>
        <w:suppressAutoHyphens/>
        <w:spacing w:after="120" w:line="276" w:lineRule="auto"/>
        <w:ind w:left="1985" w:hanging="851"/>
        <w:jc w:val="both"/>
        <w:rPr>
          <w:rFonts w:asciiTheme="minorHAnsi" w:hAnsiTheme="minorHAnsi" w:cstheme="minorHAnsi"/>
          <w:sz w:val="22"/>
          <w:szCs w:val="22"/>
        </w:rPr>
      </w:pPr>
      <w:r w:rsidRPr="0067320E">
        <w:rPr>
          <w:rFonts w:asciiTheme="minorHAnsi" w:hAnsiTheme="minorHAnsi" w:cstheme="minorHAnsi"/>
          <w:sz w:val="22"/>
          <w:szCs w:val="22"/>
          <w:lang w:eastAsia="en-US" w:bidi="en-US"/>
        </w:rPr>
        <w:t xml:space="preserve">ze kterých musí vyplývat zejména, že Předmět plnění, dodaný podle </w:t>
      </w:r>
      <w:r>
        <w:rPr>
          <w:rFonts w:asciiTheme="minorHAnsi" w:hAnsiTheme="minorHAnsi" w:cstheme="minorHAnsi"/>
          <w:sz w:val="22"/>
          <w:szCs w:val="22"/>
          <w:lang w:eastAsia="en-US" w:bidi="en-US"/>
        </w:rPr>
        <w:t>Rámcové dohody</w:t>
      </w:r>
      <w:r w:rsidRPr="0067320E">
        <w:rPr>
          <w:rFonts w:asciiTheme="minorHAnsi" w:hAnsiTheme="minorHAnsi" w:cstheme="minorHAnsi"/>
          <w:sz w:val="22"/>
          <w:szCs w:val="22"/>
          <w:lang w:eastAsia="en-US" w:bidi="en-US"/>
        </w:rPr>
        <w:t>, splňuje požadavky na jeho použití Kupujícím k danému účelu podle právních předpisů a technických norem platných a účinných ke dni odevzdání Předmětu plnění</w:t>
      </w:r>
      <w:r w:rsidRPr="0067320E">
        <w:rPr>
          <w:rFonts w:asciiTheme="minorHAnsi" w:hAnsiTheme="minorHAnsi" w:cstheme="minorHAnsi"/>
          <w:sz w:val="22"/>
          <w:szCs w:val="22"/>
        </w:rPr>
        <w:t xml:space="preserve"> Kupujícímu.</w:t>
      </w:r>
    </w:p>
    <w:p w14:paraId="04CEBBE0" w14:textId="41C31F95" w:rsidR="00417C0E" w:rsidRPr="00053ECD" w:rsidRDefault="00053ECD"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Prodávající je povinen plnit povinnosti z</w:t>
      </w:r>
      <w:r>
        <w:rPr>
          <w:rFonts w:asciiTheme="minorHAnsi" w:hAnsiTheme="minorHAnsi" w:cstheme="minorHAnsi"/>
          <w:sz w:val="22"/>
          <w:szCs w:val="22"/>
        </w:rPr>
        <w:t xml:space="preserve"> Rámcové dohody </w:t>
      </w:r>
      <w:r w:rsidRPr="0067320E">
        <w:rPr>
          <w:rFonts w:asciiTheme="minorHAnsi" w:hAnsiTheme="minorHAnsi" w:cstheme="minorHAnsi"/>
          <w:sz w:val="22"/>
          <w:szCs w:val="22"/>
        </w:rPr>
        <w:t>na svůj náklad a nebezpečí řádně a včas.</w:t>
      </w:r>
    </w:p>
    <w:p w14:paraId="0A0A29F7" w14:textId="77777777"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21" w:name="_Toc383117513"/>
      <w:bookmarkStart w:id="22" w:name="_Ref399860559"/>
      <w:r w:rsidRPr="00FD59D8">
        <w:rPr>
          <w:rFonts w:asciiTheme="minorHAnsi" w:hAnsiTheme="minorHAnsi" w:cstheme="minorHAnsi"/>
          <w:szCs w:val="22"/>
        </w:rPr>
        <w:t>CENA A PLATEBNÍ PODMÍNKY</w:t>
      </w:r>
      <w:bookmarkEnd w:id="18"/>
      <w:bookmarkEnd w:id="21"/>
      <w:bookmarkEnd w:id="22"/>
    </w:p>
    <w:p w14:paraId="55769B78" w14:textId="46E004B6" w:rsidR="00024680" w:rsidRPr="00FD59D8" w:rsidRDefault="00A71594" w:rsidP="00FD59D8">
      <w:pPr>
        <w:keepNext/>
        <w:numPr>
          <w:ilvl w:val="0"/>
          <w:numId w:val="1"/>
        </w:numPr>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Ceny za jeden kus jednotlivých druhů Předmětu plnění podle Rámcové dohody</w:t>
      </w:r>
      <w:r w:rsidR="00A97888" w:rsidRPr="00FD59D8">
        <w:rPr>
          <w:rFonts w:asciiTheme="minorHAnsi" w:hAnsiTheme="minorHAnsi" w:cstheme="minorHAnsi"/>
          <w:sz w:val="22"/>
          <w:szCs w:val="22"/>
        </w:rPr>
        <w:t xml:space="preserve"> </w:t>
      </w:r>
      <w:r>
        <w:rPr>
          <w:rFonts w:asciiTheme="minorHAnsi" w:hAnsiTheme="minorHAnsi" w:cstheme="minorHAnsi"/>
          <w:sz w:val="22"/>
          <w:szCs w:val="22"/>
        </w:rPr>
        <w:t>jsou uvedeny</w:t>
      </w:r>
      <w:r w:rsidR="00F9346E" w:rsidRPr="00FD59D8">
        <w:rPr>
          <w:rFonts w:asciiTheme="minorHAnsi" w:hAnsiTheme="minorHAnsi" w:cstheme="minorHAnsi"/>
          <w:sz w:val="22"/>
          <w:szCs w:val="22"/>
        </w:rPr>
        <w:t xml:space="preserve"> v</w:t>
      </w:r>
      <w:r w:rsidR="005F38D1">
        <w:rPr>
          <w:rFonts w:asciiTheme="minorHAnsi" w:hAnsiTheme="minorHAnsi" w:cstheme="minorHAnsi"/>
          <w:sz w:val="22"/>
          <w:szCs w:val="22"/>
        </w:rPr>
        <w:t xml:space="preserve"> Kalkulaci </w:t>
      </w:r>
      <w:r w:rsidR="00C34BB1">
        <w:rPr>
          <w:rFonts w:asciiTheme="minorHAnsi" w:hAnsiTheme="minorHAnsi" w:cstheme="minorHAnsi"/>
          <w:sz w:val="22"/>
          <w:szCs w:val="22"/>
        </w:rPr>
        <w:t>nabídkové ceny</w:t>
      </w:r>
      <w:r w:rsidR="00F9346E" w:rsidRPr="00FD59D8">
        <w:rPr>
          <w:rFonts w:asciiTheme="minorHAnsi" w:hAnsiTheme="minorHAnsi" w:cstheme="minorHAnsi"/>
          <w:sz w:val="22"/>
          <w:szCs w:val="22"/>
        </w:rPr>
        <w:t xml:space="preserve"> (</w:t>
      </w:r>
      <w:r w:rsidR="00BC253D" w:rsidRPr="00FD59D8">
        <w:rPr>
          <w:rFonts w:asciiTheme="minorHAnsi" w:hAnsiTheme="minorHAnsi" w:cstheme="minorHAnsi"/>
          <w:sz w:val="22"/>
          <w:szCs w:val="22"/>
        </w:rPr>
        <w:fldChar w:fldCharType="begin"/>
      </w:r>
      <w:r w:rsidR="00BC253D" w:rsidRPr="00FD59D8">
        <w:rPr>
          <w:rFonts w:asciiTheme="minorHAnsi" w:hAnsiTheme="minorHAnsi" w:cstheme="minorHAnsi"/>
          <w:sz w:val="22"/>
          <w:szCs w:val="22"/>
        </w:rPr>
        <w:instrText xml:space="preserve"> REF _Ref181789925 \r \h </w:instrText>
      </w:r>
      <w:r w:rsidR="00FD59D8" w:rsidRPr="00FD59D8">
        <w:rPr>
          <w:rFonts w:asciiTheme="minorHAnsi" w:hAnsiTheme="minorHAnsi" w:cstheme="minorHAnsi"/>
          <w:sz w:val="22"/>
          <w:szCs w:val="22"/>
        </w:rPr>
        <w:instrText xml:space="preserve"> \* MERGEFORMAT </w:instrText>
      </w:r>
      <w:r w:rsidR="00BC253D" w:rsidRPr="00FD59D8">
        <w:rPr>
          <w:rFonts w:asciiTheme="minorHAnsi" w:hAnsiTheme="minorHAnsi" w:cstheme="minorHAnsi"/>
          <w:sz w:val="22"/>
          <w:szCs w:val="22"/>
        </w:rPr>
      </w:r>
      <w:r w:rsidR="00BC253D" w:rsidRPr="00FD59D8">
        <w:rPr>
          <w:rFonts w:asciiTheme="minorHAnsi" w:hAnsiTheme="minorHAnsi" w:cstheme="minorHAnsi"/>
          <w:sz w:val="22"/>
          <w:szCs w:val="22"/>
        </w:rPr>
        <w:fldChar w:fldCharType="separate"/>
      </w:r>
      <w:r w:rsidR="002C7715">
        <w:rPr>
          <w:rFonts w:asciiTheme="minorHAnsi" w:hAnsiTheme="minorHAnsi" w:cstheme="minorHAnsi"/>
          <w:sz w:val="22"/>
          <w:szCs w:val="22"/>
        </w:rPr>
        <w:t>Příloha č. 2</w:t>
      </w:r>
      <w:r w:rsidR="00BC253D" w:rsidRPr="00FD59D8">
        <w:rPr>
          <w:rFonts w:asciiTheme="minorHAnsi" w:hAnsiTheme="minorHAnsi" w:cstheme="minorHAnsi"/>
          <w:sz w:val="22"/>
          <w:szCs w:val="22"/>
        </w:rPr>
        <w:fldChar w:fldCharType="end"/>
      </w:r>
      <w:r w:rsidR="00C34BB1">
        <w:rPr>
          <w:rFonts w:asciiTheme="minorHAnsi" w:hAnsiTheme="minorHAnsi" w:cstheme="minorHAnsi"/>
          <w:sz w:val="22"/>
          <w:szCs w:val="22"/>
        </w:rPr>
        <w:t>3</w:t>
      </w:r>
      <w:r w:rsidR="00BC253D" w:rsidRPr="00FD59D8">
        <w:rPr>
          <w:rFonts w:asciiTheme="minorHAnsi" w:hAnsiTheme="minorHAnsi" w:cstheme="minorHAnsi"/>
          <w:sz w:val="22"/>
          <w:szCs w:val="22"/>
        </w:rPr>
        <w:t xml:space="preserve"> </w:t>
      </w:r>
      <w:r w:rsidR="00EB72B1" w:rsidRPr="00FD59D8">
        <w:rPr>
          <w:rFonts w:asciiTheme="minorHAnsi" w:hAnsiTheme="minorHAnsi" w:cstheme="minorHAnsi"/>
          <w:sz w:val="22"/>
          <w:szCs w:val="22"/>
        </w:rPr>
        <w:t>Rámcové dohody</w:t>
      </w:r>
      <w:r w:rsidR="009D1F1C" w:rsidRPr="00FD59D8">
        <w:rPr>
          <w:rFonts w:asciiTheme="minorHAnsi" w:hAnsiTheme="minorHAnsi" w:cstheme="minorHAnsi"/>
          <w:sz w:val="22"/>
          <w:szCs w:val="22"/>
        </w:rPr>
        <w:t>)</w:t>
      </w:r>
      <w:r w:rsidR="00F9346E" w:rsidRPr="00FD59D8">
        <w:rPr>
          <w:rFonts w:asciiTheme="minorHAnsi" w:hAnsiTheme="minorHAnsi" w:cstheme="minorHAnsi"/>
          <w:sz w:val="22"/>
          <w:szCs w:val="22"/>
        </w:rPr>
        <w:t xml:space="preserve"> (dále jen „</w:t>
      </w:r>
      <w:r w:rsidR="00F9346E" w:rsidRPr="00FD59D8">
        <w:rPr>
          <w:rFonts w:asciiTheme="minorHAnsi" w:hAnsiTheme="minorHAnsi" w:cstheme="minorHAnsi"/>
          <w:b/>
          <w:i/>
          <w:sz w:val="22"/>
          <w:szCs w:val="22"/>
        </w:rPr>
        <w:t>Jednotkové ceny</w:t>
      </w:r>
      <w:r w:rsidR="00F9346E" w:rsidRPr="00FD59D8">
        <w:rPr>
          <w:rFonts w:asciiTheme="minorHAnsi" w:hAnsiTheme="minorHAnsi" w:cstheme="minorHAnsi"/>
          <w:sz w:val="22"/>
          <w:szCs w:val="22"/>
        </w:rPr>
        <w:t>“)</w:t>
      </w:r>
      <w:r w:rsidR="00F96DD9" w:rsidRPr="00FD59D8">
        <w:rPr>
          <w:rFonts w:asciiTheme="minorHAnsi" w:hAnsiTheme="minorHAnsi" w:cstheme="minorHAnsi"/>
          <w:sz w:val="22"/>
          <w:szCs w:val="22"/>
        </w:rPr>
        <w:t>.</w:t>
      </w:r>
    </w:p>
    <w:p w14:paraId="5AD64CF7" w14:textId="4DBEEC37" w:rsidR="00526B7F" w:rsidRDefault="00074132" w:rsidP="00FD59D8">
      <w:pPr>
        <w:numPr>
          <w:ilvl w:val="0"/>
          <w:numId w:val="1"/>
        </w:numPr>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Cena</w:t>
      </w:r>
      <w:r w:rsidR="00DE3EA4" w:rsidRPr="00FD59D8">
        <w:rPr>
          <w:rFonts w:asciiTheme="minorHAnsi" w:hAnsiTheme="minorHAnsi" w:cstheme="minorHAnsi"/>
          <w:sz w:val="22"/>
          <w:szCs w:val="22"/>
        </w:rPr>
        <w:t xml:space="preserve"> za</w:t>
      </w:r>
      <w:r w:rsidR="00526B7F" w:rsidRPr="00FD59D8">
        <w:rPr>
          <w:rFonts w:asciiTheme="minorHAnsi" w:hAnsiTheme="minorHAnsi" w:cstheme="minorHAnsi"/>
          <w:sz w:val="22"/>
          <w:szCs w:val="22"/>
        </w:rPr>
        <w:t xml:space="preserve"> </w:t>
      </w:r>
      <w:r w:rsidR="00005217" w:rsidRPr="00FD59D8">
        <w:rPr>
          <w:rFonts w:asciiTheme="minorHAnsi" w:hAnsiTheme="minorHAnsi" w:cstheme="minorHAnsi"/>
          <w:sz w:val="22"/>
          <w:szCs w:val="22"/>
        </w:rPr>
        <w:t>P</w:t>
      </w:r>
      <w:r w:rsidR="00526B7F" w:rsidRPr="00FD59D8">
        <w:rPr>
          <w:rFonts w:asciiTheme="minorHAnsi" w:hAnsiTheme="minorHAnsi" w:cstheme="minorHAnsi"/>
          <w:sz w:val="22"/>
          <w:szCs w:val="22"/>
        </w:rPr>
        <w:t xml:space="preserve">ředmět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00526B7F" w:rsidRPr="00FD59D8">
        <w:rPr>
          <w:rFonts w:asciiTheme="minorHAnsi" w:hAnsiTheme="minorHAnsi" w:cstheme="minorHAnsi"/>
          <w:sz w:val="22"/>
          <w:szCs w:val="22"/>
        </w:rPr>
        <w:t xml:space="preserve">skutečně </w:t>
      </w:r>
      <w:r>
        <w:rPr>
          <w:rFonts w:asciiTheme="minorHAnsi" w:hAnsiTheme="minorHAnsi" w:cstheme="minorHAnsi"/>
          <w:sz w:val="22"/>
          <w:szCs w:val="22"/>
        </w:rPr>
        <w:t xml:space="preserve">odevzdaný </w:t>
      </w:r>
      <w:r w:rsidR="00526B7F" w:rsidRPr="00FD59D8">
        <w:rPr>
          <w:rFonts w:asciiTheme="minorHAnsi" w:hAnsiTheme="minorHAnsi" w:cstheme="minorHAnsi"/>
          <w:sz w:val="22"/>
          <w:szCs w:val="22"/>
        </w:rPr>
        <w:t xml:space="preserve">dle </w:t>
      </w:r>
      <w:r w:rsidR="00EB72B1" w:rsidRPr="00FD59D8">
        <w:rPr>
          <w:rFonts w:asciiTheme="minorHAnsi" w:hAnsiTheme="minorHAnsi" w:cstheme="minorHAnsi"/>
          <w:sz w:val="22"/>
          <w:szCs w:val="22"/>
        </w:rPr>
        <w:t>Rámcové dohody</w:t>
      </w:r>
      <w:r w:rsidR="00005217" w:rsidRPr="00FD59D8">
        <w:rPr>
          <w:rFonts w:asciiTheme="minorHAnsi" w:hAnsiTheme="minorHAnsi" w:cstheme="minorHAnsi"/>
          <w:sz w:val="22"/>
          <w:szCs w:val="22"/>
        </w:rPr>
        <w:t xml:space="preserve"> a </w:t>
      </w:r>
      <w:r w:rsidR="009571FF" w:rsidRPr="00FD59D8">
        <w:rPr>
          <w:rFonts w:asciiTheme="minorHAnsi" w:hAnsiTheme="minorHAnsi" w:cstheme="minorHAnsi"/>
          <w:sz w:val="22"/>
          <w:szCs w:val="22"/>
        </w:rPr>
        <w:t>o</w:t>
      </w:r>
      <w:r w:rsidR="00005217" w:rsidRPr="00FD59D8">
        <w:rPr>
          <w:rFonts w:asciiTheme="minorHAnsi" w:hAnsiTheme="minorHAnsi" w:cstheme="minorHAnsi"/>
          <w:sz w:val="22"/>
          <w:szCs w:val="22"/>
        </w:rPr>
        <w:t>bjednávky</w:t>
      </w:r>
      <w:r w:rsidR="00526B7F" w:rsidRPr="00FD59D8">
        <w:rPr>
          <w:rFonts w:asciiTheme="minorHAnsi" w:hAnsiTheme="minorHAnsi" w:cstheme="minorHAnsi"/>
          <w:sz w:val="22"/>
          <w:szCs w:val="22"/>
        </w:rPr>
        <w:t xml:space="preserve">, tj. cena za </w:t>
      </w:r>
      <w:r w:rsidR="00970B75">
        <w:rPr>
          <w:rFonts w:asciiTheme="minorHAnsi" w:hAnsiTheme="minorHAnsi" w:cstheme="minorHAnsi"/>
          <w:sz w:val="22"/>
          <w:szCs w:val="22"/>
        </w:rPr>
        <w:t>d</w:t>
      </w:r>
      <w:r w:rsidR="00526B7F" w:rsidRPr="00FD59D8">
        <w:rPr>
          <w:rFonts w:asciiTheme="minorHAnsi" w:hAnsiTheme="minorHAnsi" w:cstheme="minorHAnsi"/>
          <w:sz w:val="22"/>
          <w:szCs w:val="22"/>
        </w:rPr>
        <w:t>odávku</w:t>
      </w:r>
      <w:r w:rsidR="00874188">
        <w:rPr>
          <w:rFonts w:asciiTheme="minorHAnsi" w:hAnsiTheme="minorHAnsi" w:cstheme="minorHAnsi"/>
          <w:sz w:val="22"/>
          <w:szCs w:val="22"/>
        </w:rPr>
        <w:t xml:space="preserve"> </w:t>
      </w:r>
      <w:r w:rsidR="00874188" w:rsidRPr="00FD59D8">
        <w:rPr>
          <w:rFonts w:asciiTheme="minorHAnsi" w:hAnsiTheme="minorHAnsi" w:cstheme="minorHAnsi"/>
          <w:sz w:val="22"/>
          <w:szCs w:val="22"/>
        </w:rPr>
        <w:t>(dále jen „</w:t>
      </w:r>
      <w:r w:rsidR="00874188" w:rsidRPr="00FD59D8">
        <w:rPr>
          <w:rFonts w:asciiTheme="minorHAnsi" w:hAnsiTheme="minorHAnsi" w:cstheme="minorHAnsi"/>
          <w:b/>
          <w:i/>
          <w:sz w:val="22"/>
          <w:szCs w:val="22"/>
        </w:rPr>
        <w:t xml:space="preserve">Cena </w:t>
      </w:r>
      <w:r w:rsidR="00874188">
        <w:rPr>
          <w:rFonts w:asciiTheme="minorHAnsi" w:hAnsiTheme="minorHAnsi" w:cstheme="minorHAnsi"/>
          <w:b/>
          <w:i/>
          <w:sz w:val="22"/>
          <w:szCs w:val="22"/>
        </w:rPr>
        <w:t>d</w:t>
      </w:r>
      <w:r w:rsidR="00874188" w:rsidRPr="00FD59D8">
        <w:rPr>
          <w:rFonts w:asciiTheme="minorHAnsi" w:hAnsiTheme="minorHAnsi" w:cstheme="minorHAnsi"/>
          <w:b/>
          <w:i/>
          <w:sz w:val="22"/>
          <w:szCs w:val="22"/>
        </w:rPr>
        <w:t>odávky</w:t>
      </w:r>
      <w:r w:rsidR="00874188" w:rsidRPr="00FD59D8">
        <w:rPr>
          <w:rFonts w:asciiTheme="minorHAnsi" w:hAnsiTheme="minorHAnsi" w:cstheme="minorHAnsi"/>
          <w:sz w:val="22"/>
          <w:szCs w:val="22"/>
        </w:rPr>
        <w:t>“)</w:t>
      </w:r>
      <w:r w:rsidR="00526B7F" w:rsidRPr="00FD59D8">
        <w:rPr>
          <w:rFonts w:asciiTheme="minorHAnsi" w:hAnsiTheme="minorHAnsi" w:cstheme="minorHAnsi"/>
          <w:sz w:val="22"/>
          <w:szCs w:val="22"/>
        </w:rPr>
        <w:t xml:space="preserve">, bude stanovena na základě </w:t>
      </w:r>
      <w:r w:rsidR="00F9346E" w:rsidRPr="00FD59D8">
        <w:rPr>
          <w:rFonts w:asciiTheme="minorHAnsi" w:hAnsiTheme="minorHAnsi" w:cstheme="minorHAnsi"/>
          <w:sz w:val="22"/>
          <w:szCs w:val="22"/>
        </w:rPr>
        <w:t>Jednotkových cen</w:t>
      </w:r>
      <w:r w:rsidR="00526B7F" w:rsidRPr="00FD59D8">
        <w:rPr>
          <w:rFonts w:asciiTheme="minorHAnsi" w:hAnsiTheme="minorHAnsi" w:cstheme="minorHAnsi"/>
          <w:sz w:val="22"/>
          <w:szCs w:val="22"/>
        </w:rPr>
        <w:t xml:space="preserve"> a</w:t>
      </w:r>
      <w:r w:rsidR="00F9346E" w:rsidRPr="00FD59D8">
        <w:rPr>
          <w:rFonts w:asciiTheme="minorHAnsi" w:hAnsiTheme="minorHAnsi" w:cstheme="minorHAnsi"/>
          <w:sz w:val="22"/>
          <w:szCs w:val="22"/>
        </w:rPr>
        <w:t xml:space="preserve"> skutečně odevzdaného </w:t>
      </w:r>
      <w:r w:rsidR="00037B9D">
        <w:rPr>
          <w:rFonts w:asciiTheme="minorHAnsi" w:hAnsiTheme="minorHAnsi" w:cstheme="minorHAnsi"/>
          <w:sz w:val="22"/>
          <w:szCs w:val="22"/>
        </w:rPr>
        <w:t xml:space="preserve">počtu kusů jednotlivých druhů </w:t>
      </w:r>
      <w:r w:rsidR="00F9346E" w:rsidRPr="00FD59D8">
        <w:rPr>
          <w:rFonts w:asciiTheme="minorHAnsi" w:hAnsiTheme="minorHAnsi" w:cstheme="minorHAnsi"/>
          <w:sz w:val="22"/>
          <w:szCs w:val="22"/>
        </w:rPr>
        <w:t xml:space="preserve">Předmětu </w:t>
      </w:r>
      <w:r w:rsidR="00837E36">
        <w:rPr>
          <w:rFonts w:asciiTheme="minorHAnsi" w:hAnsiTheme="minorHAnsi" w:cstheme="minorHAnsi"/>
          <w:sz w:val="22"/>
          <w:szCs w:val="22"/>
        </w:rPr>
        <w:t>plnění</w:t>
      </w:r>
      <w:r w:rsidR="00F9346E" w:rsidRPr="00FD59D8">
        <w:rPr>
          <w:rFonts w:asciiTheme="minorHAnsi" w:hAnsiTheme="minorHAnsi" w:cstheme="minorHAnsi"/>
          <w:sz w:val="22"/>
          <w:szCs w:val="22"/>
        </w:rPr>
        <w:t xml:space="preserve">. </w:t>
      </w:r>
    </w:p>
    <w:p w14:paraId="1E44ACA8" w14:textId="322CC2AE" w:rsidR="00A71594" w:rsidRPr="0067320E" w:rsidRDefault="00A71594"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Jednotkové ceny jsou stanoveny jako nejvýše přípustné a nepřekročitelné s výjimkami stanovenými v</w:t>
      </w:r>
      <w:r w:rsidR="005C711F">
        <w:rPr>
          <w:rFonts w:asciiTheme="minorHAnsi" w:hAnsiTheme="minorHAnsi" w:cstheme="minorHAnsi"/>
          <w:sz w:val="22"/>
          <w:szCs w:val="22"/>
        </w:rPr>
        <w:t> Rámcové dohodě</w:t>
      </w:r>
      <w:r w:rsidRPr="0067320E">
        <w:rPr>
          <w:rFonts w:asciiTheme="minorHAnsi" w:hAnsiTheme="minorHAnsi" w:cstheme="minorHAnsi"/>
          <w:sz w:val="22"/>
          <w:szCs w:val="22"/>
        </w:rPr>
        <w:t>.</w:t>
      </w:r>
    </w:p>
    <w:p w14:paraId="22822426" w14:textId="7A3563FA" w:rsidR="00B63108" w:rsidRPr="00FD59D8" w:rsidRDefault="00B6529D"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Je-li Prodávající povinen </w:t>
      </w:r>
      <w:r w:rsidR="00F9346E" w:rsidRPr="00FD59D8">
        <w:rPr>
          <w:rFonts w:asciiTheme="minorHAnsi" w:hAnsiTheme="minorHAnsi" w:cstheme="minorHAnsi"/>
          <w:sz w:val="22"/>
          <w:szCs w:val="22"/>
        </w:rPr>
        <w:t>po</w:t>
      </w:r>
      <w:r w:rsidRPr="00FD59D8">
        <w:rPr>
          <w:rFonts w:asciiTheme="minorHAnsi" w:hAnsiTheme="minorHAnsi" w:cstheme="minorHAnsi"/>
          <w:sz w:val="22"/>
          <w:szCs w:val="22"/>
        </w:rPr>
        <w:t xml:space="preserve">dle </w:t>
      </w:r>
      <w:proofErr w:type="spellStart"/>
      <w:r w:rsidR="009D1F1C"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xml:space="preserve"> uhradit v souvislosti s</w:t>
      </w:r>
      <w:r w:rsidR="007710D6" w:rsidRPr="00FD59D8">
        <w:rPr>
          <w:rFonts w:asciiTheme="minorHAnsi" w:hAnsiTheme="minorHAnsi" w:cstheme="minorHAnsi"/>
          <w:sz w:val="22"/>
          <w:szCs w:val="22"/>
        </w:rPr>
        <w:t> poskytování</w:t>
      </w:r>
      <w:r w:rsidR="006D0247" w:rsidRPr="00FD59D8">
        <w:rPr>
          <w:rFonts w:asciiTheme="minorHAnsi" w:hAnsiTheme="minorHAnsi" w:cstheme="minorHAnsi"/>
          <w:sz w:val="22"/>
          <w:szCs w:val="22"/>
        </w:rPr>
        <w:t>m</w:t>
      </w:r>
      <w:r w:rsidR="007710D6" w:rsidRPr="00FD59D8">
        <w:rPr>
          <w:rFonts w:asciiTheme="minorHAnsi" w:hAnsiTheme="minorHAnsi" w:cstheme="minorHAnsi"/>
          <w:sz w:val="22"/>
          <w:szCs w:val="22"/>
        </w:rPr>
        <w:t xml:space="preserve"> plnění </w:t>
      </w:r>
      <w:r w:rsidR="00F9346E" w:rsidRPr="00FD59D8">
        <w:rPr>
          <w:rFonts w:asciiTheme="minorHAnsi" w:hAnsiTheme="minorHAnsi" w:cstheme="minorHAnsi"/>
          <w:sz w:val="22"/>
          <w:szCs w:val="22"/>
        </w:rPr>
        <w:t>po</w:t>
      </w:r>
      <w:r w:rsidR="007710D6" w:rsidRPr="00FD59D8">
        <w:rPr>
          <w:rFonts w:asciiTheme="minorHAnsi" w:hAnsiTheme="minorHAnsi" w:cstheme="minorHAnsi"/>
          <w:sz w:val="22"/>
          <w:szCs w:val="22"/>
        </w:rPr>
        <w:t xml:space="preserve">dle </w:t>
      </w:r>
      <w:r w:rsidR="00EB72B1" w:rsidRPr="00FD59D8">
        <w:rPr>
          <w:rFonts w:asciiTheme="minorHAnsi" w:hAnsiTheme="minorHAnsi" w:cstheme="minorHAnsi"/>
          <w:sz w:val="22"/>
          <w:szCs w:val="22"/>
        </w:rPr>
        <w:t>Rámcové dohody</w:t>
      </w:r>
      <w:r w:rsidR="007710D6"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DPH, je Kupující povinen Prodávajícímu takovou DPH uhradit vedle </w:t>
      </w:r>
      <w:r w:rsidR="007710D6" w:rsidRPr="00FD59D8">
        <w:rPr>
          <w:rFonts w:asciiTheme="minorHAnsi" w:hAnsiTheme="minorHAnsi" w:cstheme="minorHAnsi"/>
          <w:sz w:val="22"/>
          <w:szCs w:val="22"/>
        </w:rPr>
        <w:t>C</w:t>
      </w:r>
      <w:r w:rsidRPr="00FD59D8">
        <w:rPr>
          <w:rFonts w:asciiTheme="minorHAnsi" w:hAnsiTheme="minorHAnsi" w:cstheme="minorHAnsi"/>
          <w:sz w:val="22"/>
          <w:szCs w:val="22"/>
        </w:rPr>
        <w:t>eny</w:t>
      </w:r>
      <w:r w:rsidR="00653679" w:rsidRPr="00FD59D8">
        <w:rPr>
          <w:rFonts w:asciiTheme="minorHAnsi" w:hAnsiTheme="minorHAnsi" w:cstheme="minorHAnsi"/>
          <w:sz w:val="22"/>
          <w:szCs w:val="22"/>
        </w:rPr>
        <w:t xml:space="preserve"> </w:t>
      </w:r>
      <w:r w:rsidR="00BB46CD">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w:t>
      </w:r>
      <w:r w:rsidR="00B63108" w:rsidRPr="00FD59D8">
        <w:rPr>
          <w:rFonts w:asciiTheme="minorHAnsi" w:hAnsiTheme="minorHAnsi" w:cstheme="minorHAnsi"/>
          <w:sz w:val="22"/>
          <w:szCs w:val="22"/>
        </w:rPr>
        <w:t xml:space="preserve"> Prodávající odpovídá za to, že sazba DPH bude ve vztahu ke všem plněním poskytovaným na základě </w:t>
      </w:r>
      <w:r w:rsidR="00EB72B1" w:rsidRPr="00FD59D8">
        <w:rPr>
          <w:rFonts w:asciiTheme="minorHAnsi" w:hAnsiTheme="minorHAnsi" w:cstheme="minorHAnsi"/>
          <w:sz w:val="22"/>
          <w:szCs w:val="22"/>
        </w:rPr>
        <w:t>Rámcové dohody</w:t>
      </w:r>
      <w:r w:rsidR="00B63108" w:rsidRPr="00FD59D8">
        <w:rPr>
          <w:rFonts w:asciiTheme="minorHAnsi" w:hAnsiTheme="minorHAnsi" w:cstheme="minorHAnsi"/>
          <w:sz w:val="22"/>
          <w:szCs w:val="22"/>
        </w:rPr>
        <w:t xml:space="preserve"> stanovena v souladu s právními předpisy platnými a</w:t>
      </w:r>
      <w:r w:rsidR="00885D42" w:rsidRPr="00FD59D8">
        <w:rPr>
          <w:rFonts w:asciiTheme="minorHAnsi" w:hAnsiTheme="minorHAnsi" w:cstheme="minorHAnsi"/>
          <w:sz w:val="22"/>
          <w:szCs w:val="22"/>
        </w:rPr>
        <w:t> </w:t>
      </w:r>
      <w:r w:rsidR="00B63108" w:rsidRPr="00FD59D8">
        <w:rPr>
          <w:rFonts w:asciiTheme="minorHAnsi" w:hAnsiTheme="minorHAnsi" w:cstheme="minorHAnsi"/>
          <w:sz w:val="22"/>
          <w:szCs w:val="22"/>
        </w:rPr>
        <w:t>účinnými k okamžiku uskutečnění zdanitelného plnění</w:t>
      </w:r>
      <w:r w:rsidR="00AF7D1D" w:rsidRPr="00FD59D8">
        <w:rPr>
          <w:rFonts w:asciiTheme="minorHAnsi" w:hAnsiTheme="minorHAnsi" w:cstheme="minorHAnsi"/>
          <w:sz w:val="22"/>
          <w:szCs w:val="22"/>
        </w:rPr>
        <w:t>.</w:t>
      </w:r>
    </w:p>
    <w:p w14:paraId="00A925EF" w14:textId="77777777" w:rsidR="004F6A42" w:rsidRDefault="007710D6" w:rsidP="00FD59D8">
      <w:pPr>
        <w:numPr>
          <w:ilvl w:val="0"/>
          <w:numId w:val="1"/>
        </w:numPr>
        <w:suppressAutoHyphens/>
        <w:spacing w:after="120" w:line="276" w:lineRule="auto"/>
        <w:jc w:val="both"/>
        <w:rPr>
          <w:rFonts w:asciiTheme="minorHAnsi" w:hAnsiTheme="minorHAnsi" w:cstheme="minorHAnsi"/>
          <w:sz w:val="22"/>
          <w:szCs w:val="22"/>
        </w:rPr>
      </w:pPr>
      <w:bookmarkStart w:id="23" w:name="_Ref182479926"/>
      <w:r w:rsidRPr="00FD59D8">
        <w:rPr>
          <w:rFonts w:asciiTheme="minorHAnsi" w:hAnsiTheme="minorHAnsi" w:cstheme="minorHAnsi"/>
          <w:sz w:val="22"/>
          <w:szCs w:val="22"/>
        </w:rPr>
        <w:t>C</w:t>
      </w:r>
      <w:r w:rsidR="007F22C9" w:rsidRPr="00FD59D8">
        <w:rPr>
          <w:rFonts w:asciiTheme="minorHAnsi" w:hAnsiTheme="minorHAnsi" w:cstheme="minorHAnsi"/>
          <w:sz w:val="22"/>
          <w:szCs w:val="22"/>
        </w:rPr>
        <w:t>ena</w:t>
      </w:r>
      <w:r w:rsidR="00005217" w:rsidRPr="00FD59D8">
        <w:rPr>
          <w:rFonts w:asciiTheme="minorHAnsi" w:hAnsiTheme="minorHAnsi" w:cstheme="minorHAnsi"/>
          <w:sz w:val="22"/>
          <w:szCs w:val="22"/>
        </w:rPr>
        <w:t xml:space="preserve"> </w:t>
      </w:r>
      <w:r w:rsidR="00970B75">
        <w:rPr>
          <w:rFonts w:asciiTheme="minorHAnsi" w:hAnsiTheme="minorHAnsi" w:cstheme="minorHAnsi"/>
          <w:sz w:val="22"/>
          <w:szCs w:val="22"/>
        </w:rPr>
        <w:t>d</w:t>
      </w:r>
      <w:r w:rsidR="00005217"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zahrnuje veškeré náklady Prodávajícího spojené se splněním jeho povinností vyplývajících z</w:t>
      </w:r>
      <w:r w:rsidR="00E6011B">
        <w:rPr>
          <w:rFonts w:asciiTheme="minorHAnsi" w:hAnsiTheme="minorHAnsi" w:cstheme="minorHAnsi"/>
          <w:sz w:val="22"/>
          <w:szCs w:val="22"/>
        </w:rPr>
        <w:t xml:space="preserve"> </w:t>
      </w:r>
      <w:r w:rsidR="00EB72B1" w:rsidRPr="00FD59D8">
        <w:rPr>
          <w:rFonts w:asciiTheme="minorHAnsi" w:hAnsiTheme="minorHAnsi" w:cstheme="minorHAnsi"/>
          <w:sz w:val="22"/>
          <w:szCs w:val="22"/>
        </w:rPr>
        <w:t>Rámcové dohody</w:t>
      </w:r>
      <w:r w:rsidR="007F22C9" w:rsidRPr="00FD59D8">
        <w:rPr>
          <w:rFonts w:asciiTheme="minorHAnsi" w:hAnsiTheme="minorHAnsi" w:cstheme="minorHAnsi"/>
          <w:sz w:val="22"/>
          <w:szCs w:val="22"/>
        </w:rPr>
        <w:t xml:space="preserve">. </w:t>
      </w:r>
      <w:r w:rsidR="00F9346E" w:rsidRPr="00FD59D8">
        <w:rPr>
          <w:rFonts w:asciiTheme="minorHAnsi" w:hAnsiTheme="minorHAnsi" w:cstheme="minorHAnsi"/>
          <w:sz w:val="22"/>
          <w:szCs w:val="22"/>
        </w:rPr>
        <w:t xml:space="preserve">Cena </w:t>
      </w:r>
      <w:r w:rsidR="00E6011B">
        <w:rPr>
          <w:rFonts w:asciiTheme="minorHAnsi" w:hAnsiTheme="minorHAnsi" w:cstheme="minorHAnsi"/>
          <w:sz w:val="22"/>
          <w:szCs w:val="22"/>
        </w:rPr>
        <w:t>d</w:t>
      </w:r>
      <w:r w:rsidR="00F9346E" w:rsidRPr="00FD59D8">
        <w:rPr>
          <w:rFonts w:asciiTheme="minorHAnsi" w:hAnsiTheme="minorHAnsi" w:cstheme="minorHAnsi"/>
          <w:sz w:val="22"/>
          <w:szCs w:val="22"/>
        </w:rPr>
        <w:t xml:space="preserve">odávky tak zahrnuje zejména cenu za odevzdání Předmětu </w:t>
      </w:r>
      <w:r w:rsidR="00EA049E">
        <w:rPr>
          <w:rFonts w:asciiTheme="minorHAnsi" w:hAnsiTheme="minorHAnsi" w:cstheme="minorHAnsi"/>
          <w:sz w:val="22"/>
          <w:szCs w:val="22"/>
        </w:rPr>
        <w:t xml:space="preserve">plnění </w:t>
      </w:r>
      <w:r w:rsidR="00E6011B">
        <w:rPr>
          <w:rFonts w:asciiTheme="minorHAnsi" w:hAnsiTheme="minorHAnsi" w:cstheme="minorHAnsi"/>
          <w:sz w:val="22"/>
          <w:szCs w:val="22"/>
        </w:rPr>
        <w:t>Kupujícímu</w:t>
      </w:r>
      <w:r w:rsidR="00D7232C">
        <w:rPr>
          <w:rFonts w:asciiTheme="minorHAnsi" w:hAnsiTheme="minorHAnsi" w:cstheme="minorHAnsi"/>
          <w:sz w:val="22"/>
          <w:szCs w:val="22"/>
        </w:rPr>
        <w:t xml:space="preserve"> </w:t>
      </w:r>
      <w:r w:rsidR="00D7232C" w:rsidRPr="00D7232C">
        <w:rPr>
          <w:rFonts w:asciiTheme="minorHAnsi" w:hAnsiTheme="minorHAnsi" w:cstheme="minorHAnsi"/>
          <w:sz w:val="22"/>
          <w:szCs w:val="22"/>
        </w:rPr>
        <w:t xml:space="preserve">a veškeré náklady spojené s dodáním včetně dopravy po celou dobu účinnosti </w:t>
      </w:r>
      <w:r w:rsidR="00D7232C">
        <w:rPr>
          <w:rFonts w:asciiTheme="minorHAnsi" w:hAnsiTheme="minorHAnsi" w:cstheme="minorHAnsi"/>
          <w:sz w:val="22"/>
          <w:szCs w:val="22"/>
        </w:rPr>
        <w:t>Rámcové dohody</w:t>
      </w:r>
      <w:r w:rsidR="00F9346E" w:rsidRPr="00FD59D8">
        <w:rPr>
          <w:rFonts w:asciiTheme="minorHAnsi" w:hAnsiTheme="minorHAnsi" w:cstheme="minorHAnsi"/>
          <w:sz w:val="22"/>
          <w:szCs w:val="22"/>
        </w:rPr>
        <w:t xml:space="preserve">. </w:t>
      </w:r>
      <w:r w:rsidR="007F22C9" w:rsidRPr="00FD59D8">
        <w:rPr>
          <w:rFonts w:asciiTheme="minorHAnsi" w:hAnsiTheme="minorHAnsi" w:cstheme="minorHAnsi"/>
          <w:sz w:val="22"/>
          <w:szCs w:val="22"/>
        </w:rPr>
        <w:t>Kupující není povinen hradit v souvislosti s</w:t>
      </w:r>
      <w:r w:rsidR="00EB72B1" w:rsidRPr="00FD59D8">
        <w:rPr>
          <w:rFonts w:asciiTheme="minorHAnsi" w:hAnsiTheme="minorHAnsi" w:cstheme="minorHAnsi"/>
          <w:sz w:val="22"/>
          <w:szCs w:val="22"/>
        </w:rPr>
        <w:t> Rámcovou dohodou</w:t>
      </w:r>
      <w:r w:rsidR="00E6011B">
        <w:rPr>
          <w:rFonts w:asciiTheme="minorHAnsi" w:hAnsiTheme="minorHAnsi" w:cstheme="minorHAnsi"/>
          <w:sz w:val="22"/>
          <w:szCs w:val="22"/>
        </w:rPr>
        <w:t xml:space="preserve"> </w:t>
      </w:r>
      <w:r w:rsidR="007F22C9" w:rsidRPr="00FD59D8">
        <w:rPr>
          <w:rFonts w:asciiTheme="minorHAnsi" w:hAnsiTheme="minorHAnsi" w:cstheme="minorHAnsi"/>
          <w:sz w:val="22"/>
          <w:szCs w:val="22"/>
        </w:rPr>
        <w:t>žádné jiné finanční částky než</w:t>
      </w:r>
      <w:r w:rsidR="00B22B53">
        <w:rPr>
          <w:rFonts w:asciiTheme="minorHAnsi" w:hAnsiTheme="minorHAnsi" w:cstheme="minorHAnsi"/>
          <w:sz w:val="22"/>
          <w:szCs w:val="22"/>
        </w:rPr>
        <w:t> </w:t>
      </w:r>
      <w:r w:rsidR="003D4D08" w:rsidRPr="00FD59D8">
        <w:rPr>
          <w:rFonts w:asciiTheme="minorHAnsi" w:hAnsiTheme="minorHAnsi" w:cstheme="minorHAnsi"/>
          <w:sz w:val="22"/>
          <w:szCs w:val="22"/>
        </w:rPr>
        <w:t>C</w:t>
      </w:r>
      <w:r w:rsidR="007F22C9" w:rsidRPr="00FD59D8">
        <w:rPr>
          <w:rFonts w:asciiTheme="minorHAnsi" w:hAnsiTheme="minorHAnsi" w:cstheme="minorHAnsi"/>
          <w:sz w:val="22"/>
          <w:szCs w:val="22"/>
        </w:rPr>
        <w:t>enu</w:t>
      </w:r>
      <w:r w:rsidR="00005217"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005217"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a případně příslušnou DPH</w:t>
      </w:r>
      <w:r w:rsidR="008E132D" w:rsidRPr="00FD59D8">
        <w:rPr>
          <w:rFonts w:asciiTheme="minorHAnsi" w:hAnsiTheme="minorHAnsi" w:cstheme="minorHAnsi"/>
          <w:sz w:val="22"/>
          <w:szCs w:val="22"/>
        </w:rPr>
        <w:t>.</w:t>
      </w:r>
      <w:r w:rsidR="007F22C9" w:rsidRPr="00FD59D8">
        <w:rPr>
          <w:rFonts w:asciiTheme="minorHAnsi" w:hAnsiTheme="minorHAnsi" w:cstheme="minorHAnsi"/>
          <w:sz w:val="22"/>
          <w:szCs w:val="22"/>
        </w:rPr>
        <w:t xml:space="preserve"> </w:t>
      </w:r>
      <w:r w:rsidR="00940C8C" w:rsidRPr="00FD59D8">
        <w:rPr>
          <w:rFonts w:asciiTheme="minorHAnsi" w:hAnsiTheme="minorHAnsi" w:cstheme="minorHAnsi"/>
          <w:sz w:val="22"/>
          <w:szCs w:val="22"/>
        </w:rPr>
        <w:t>Ujednáním</w:t>
      </w:r>
      <w:r w:rsidR="008E132D" w:rsidRPr="00FD59D8">
        <w:rPr>
          <w:rFonts w:asciiTheme="minorHAnsi" w:hAnsiTheme="minorHAnsi" w:cstheme="minorHAnsi"/>
          <w:sz w:val="22"/>
          <w:szCs w:val="22"/>
        </w:rPr>
        <w:t xml:space="preserve"> tohoto odstavce </w:t>
      </w:r>
      <w:r w:rsidR="007F22C9" w:rsidRPr="00FD59D8">
        <w:rPr>
          <w:rFonts w:asciiTheme="minorHAnsi" w:hAnsiTheme="minorHAnsi" w:cstheme="minorHAnsi"/>
          <w:sz w:val="22"/>
          <w:szCs w:val="22"/>
        </w:rPr>
        <w:t xml:space="preserve">není dotčeno právo Prodávajícího na případnou úhradu smluvní pokuty, </w:t>
      </w:r>
      <w:r w:rsidR="008763C0" w:rsidRPr="00FD59D8">
        <w:rPr>
          <w:rFonts w:asciiTheme="minorHAnsi" w:hAnsiTheme="minorHAnsi" w:cstheme="minorHAnsi"/>
          <w:sz w:val="22"/>
          <w:szCs w:val="22"/>
        </w:rPr>
        <w:t xml:space="preserve">úroků </w:t>
      </w:r>
      <w:r w:rsidR="00E6011B">
        <w:rPr>
          <w:rFonts w:asciiTheme="minorHAnsi" w:hAnsiTheme="minorHAnsi" w:cstheme="minorHAnsi"/>
          <w:sz w:val="22"/>
          <w:szCs w:val="22"/>
        </w:rPr>
        <w:br/>
      </w:r>
      <w:r w:rsidR="008763C0" w:rsidRPr="00FD59D8">
        <w:rPr>
          <w:rFonts w:asciiTheme="minorHAnsi" w:hAnsiTheme="minorHAnsi" w:cstheme="minorHAnsi"/>
          <w:sz w:val="22"/>
          <w:szCs w:val="22"/>
        </w:rPr>
        <w:t xml:space="preserve">z prodlení </w:t>
      </w:r>
      <w:r w:rsidR="00E6011B">
        <w:rPr>
          <w:rFonts w:asciiTheme="minorHAnsi" w:hAnsiTheme="minorHAnsi" w:cstheme="minorHAnsi"/>
          <w:sz w:val="22"/>
          <w:szCs w:val="22"/>
        </w:rPr>
        <w:t xml:space="preserve">či jiných sankcí, </w:t>
      </w:r>
      <w:r w:rsidR="008763C0" w:rsidRPr="00FD59D8">
        <w:rPr>
          <w:rFonts w:asciiTheme="minorHAnsi" w:hAnsiTheme="minorHAnsi" w:cstheme="minorHAnsi"/>
          <w:sz w:val="22"/>
          <w:szCs w:val="22"/>
        </w:rPr>
        <w:t>a právo na náhradu škody či nemajetkové újmy způsobené Kupujícím</w:t>
      </w:r>
      <w:bookmarkEnd w:id="23"/>
    </w:p>
    <w:p w14:paraId="3718D337" w14:textId="72302FEF" w:rsidR="00FF34B4" w:rsidRPr="00B0643A" w:rsidRDefault="004F6A42" w:rsidP="00B0643A">
      <w:pPr>
        <w:numPr>
          <w:ilvl w:val="0"/>
          <w:numId w:val="1"/>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Výjimku z odst.</w:t>
      </w:r>
      <w:r w:rsidR="00B0643A">
        <w:rPr>
          <w:rFonts w:asciiTheme="minorHAnsi" w:hAnsiTheme="minorHAnsi" w:cstheme="minorHAnsi"/>
          <w:sz w:val="22"/>
          <w:szCs w:val="22"/>
        </w:rPr>
        <w:t xml:space="preserve"> </w:t>
      </w:r>
      <w:r w:rsidR="00B0643A">
        <w:rPr>
          <w:rFonts w:asciiTheme="minorHAnsi" w:hAnsiTheme="minorHAnsi" w:cstheme="minorHAnsi"/>
          <w:sz w:val="22"/>
          <w:szCs w:val="22"/>
        </w:rPr>
        <w:fldChar w:fldCharType="begin"/>
      </w:r>
      <w:r w:rsidR="00B0643A">
        <w:rPr>
          <w:rFonts w:asciiTheme="minorHAnsi" w:hAnsiTheme="minorHAnsi" w:cstheme="minorHAnsi"/>
          <w:sz w:val="22"/>
          <w:szCs w:val="22"/>
        </w:rPr>
        <w:instrText xml:space="preserve"> REF _Ref182479926 \r \h </w:instrText>
      </w:r>
      <w:r w:rsidR="00B0643A">
        <w:rPr>
          <w:rFonts w:asciiTheme="minorHAnsi" w:hAnsiTheme="minorHAnsi" w:cstheme="minorHAnsi"/>
          <w:sz w:val="22"/>
          <w:szCs w:val="22"/>
        </w:rPr>
      </w:r>
      <w:r w:rsidR="00B0643A">
        <w:rPr>
          <w:rFonts w:asciiTheme="minorHAnsi" w:hAnsiTheme="minorHAnsi" w:cstheme="minorHAnsi"/>
          <w:sz w:val="22"/>
          <w:szCs w:val="22"/>
        </w:rPr>
        <w:fldChar w:fldCharType="separate"/>
      </w:r>
      <w:r w:rsidR="002C7715">
        <w:rPr>
          <w:rFonts w:asciiTheme="minorHAnsi" w:hAnsiTheme="minorHAnsi" w:cstheme="minorHAnsi"/>
          <w:sz w:val="22"/>
          <w:szCs w:val="22"/>
        </w:rPr>
        <w:t>22</w:t>
      </w:r>
      <w:r w:rsidR="00B0643A">
        <w:rPr>
          <w:rFonts w:asciiTheme="minorHAnsi" w:hAnsiTheme="minorHAnsi" w:cstheme="minorHAnsi"/>
          <w:sz w:val="22"/>
          <w:szCs w:val="22"/>
        </w:rPr>
        <w:fldChar w:fldCharType="end"/>
      </w:r>
      <w:r>
        <w:rPr>
          <w:rFonts w:asciiTheme="minorHAnsi" w:hAnsiTheme="minorHAnsi" w:cstheme="minorHAnsi"/>
          <w:sz w:val="22"/>
          <w:szCs w:val="22"/>
        </w:rPr>
        <w:t xml:space="preserve"> představuje </w:t>
      </w:r>
      <w:r w:rsidR="00B0643A">
        <w:rPr>
          <w:rFonts w:asciiTheme="minorHAnsi" w:hAnsiTheme="minorHAnsi" w:cstheme="minorHAnsi"/>
          <w:sz w:val="22"/>
          <w:szCs w:val="22"/>
        </w:rPr>
        <w:t xml:space="preserve">situace, kdy </w:t>
      </w:r>
      <w:r w:rsidRPr="00FD59D8">
        <w:rPr>
          <w:rFonts w:asciiTheme="minorHAnsi" w:hAnsiTheme="minorHAnsi" w:cstheme="minorHAnsi"/>
          <w:sz w:val="22"/>
          <w:szCs w:val="22"/>
        </w:rPr>
        <w:t>množství Předmětu</w:t>
      </w:r>
      <w:r w:rsidRPr="00EA049E">
        <w:rPr>
          <w:rFonts w:asciiTheme="minorHAnsi" w:hAnsiTheme="minorHAnsi" w:cstheme="minorHAnsi"/>
          <w:sz w:val="22"/>
          <w:szCs w:val="22"/>
        </w:rPr>
        <w:t xml:space="preserve"> </w:t>
      </w:r>
      <w:r>
        <w:rPr>
          <w:rFonts w:asciiTheme="minorHAnsi" w:hAnsiTheme="minorHAnsi" w:cstheme="minorHAnsi"/>
          <w:sz w:val="22"/>
          <w:szCs w:val="22"/>
        </w:rPr>
        <w:t>plnění</w:t>
      </w:r>
      <w:r w:rsidRPr="00FD59D8">
        <w:rPr>
          <w:rFonts w:asciiTheme="minorHAnsi" w:hAnsiTheme="minorHAnsi" w:cstheme="minorHAnsi"/>
          <w:sz w:val="22"/>
          <w:szCs w:val="22"/>
        </w:rPr>
        <w:t xml:space="preserve">, objednané jednou </w:t>
      </w:r>
      <w:r>
        <w:rPr>
          <w:rFonts w:asciiTheme="minorHAnsi" w:hAnsiTheme="minorHAnsi" w:cstheme="minorHAnsi"/>
          <w:sz w:val="22"/>
          <w:szCs w:val="22"/>
        </w:rPr>
        <w:t>O</w:t>
      </w:r>
      <w:r w:rsidRPr="00FD59D8">
        <w:rPr>
          <w:rFonts w:asciiTheme="minorHAnsi" w:hAnsiTheme="minorHAnsi" w:cstheme="minorHAnsi"/>
          <w:sz w:val="22"/>
          <w:szCs w:val="22"/>
        </w:rPr>
        <w:t xml:space="preserve">bjednávkou, </w:t>
      </w:r>
      <w:r w:rsidR="00B0643A">
        <w:rPr>
          <w:rFonts w:asciiTheme="minorHAnsi" w:hAnsiTheme="minorHAnsi" w:cstheme="minorHAnsi"/>
          <w:sz w:val="22"/>
          <w:szCs w:val="22"/>
        </w:rPr>
        <w:t xml:space="preserve">nedosahuje </w:t>
      </w:r>
      <w:r w:rsidRPr="00FD59D8">
        <w:rPr>
          <w:rFonts w:asciiTheme="minorHAnsi" w:hAnsiTheme="minorHAnsi" w:cstheme="minorHAnsi"/>
          <w:sz w:val="22"/>
          <w:szCs w:val="22"/>
        </w:rPr>
        <w:t>hodnoty 1 500,- Kč bez DPH</w:t>
      </w:r>
      <w:r w:rsidR="00B0643A">
        <w:rPr>
          <w:rFonts w:asciiTheme="minorHAnsi" w:hAnsiTheme="minorHAnsi" w:cstheme="minorHAnsi"/>
          <w:sz w:val="22"/>
          <w:szCs w:val="22"/>
        </w:rPr>
        <w:t>. V takovém případě</w:t>
      </w:r>
      <w:r w:rsidRPr="00FD59D8">
        <w:rPr>
          <w:rFonts w:asciiTheme="minorHAnsi" w:hAnsiTheme="minorHAnsi" w:cstheme="minorHAnsi"/>
          <w:sz w:val="22"/>
          <w:szCs w:val="22"/>
        </w:rPr>
        <w:t xml:space="preserve"> je Kupující povinen uhradit vedle Kupní ceny rovněž sjednanou cenu za dopravu a související náklady ve výši 1</w:t>
      </w:r>
      <w:r w:rsidR="00B0643A">
        <w:rPr>
          <w:rFonts w:asciiTheme="minorHAnsi" w:hAnsiTheme="minorHAnsi" w:cstheme="minorHAnsi"/>
          <w:sz w:val="22"/>
          <w:szCs w:val="22"/>
        </w:rPr>
        <w:t>5</w:t>
      </w:r>
      <w:r w:rsidRPr="00FD59D8">
        <w:rPr>
          <w:rFonts w:asciiTheme="minorHAnsi" w:hAnsiTheme="minorHAnsi" w:cstheme="minorHAnsi"/>
          <w:sz w:val="22"/>
          <w:szCs w:val="22"/>
        </w:rPr>
        <w:t>0,- Kč bez DPH.</w:t>
      </w:r>
      <w:r w:rsidR="00B0643A" w:rsidRPr="00B0643A">
        <w:rPr>
          <w:rFonts w:asciiTheme="minorHAnsi" w:hAnsiTheme="minorHAnsi" w:cstheme="minorHAnsi"/>
          <w:sz w:val="22"/>
          <w:szCs w:val="22"/>
        </w:rPr>
        <w:t xml:space="preserve"> </w:t>
      </w:r>
    </w:p>
    <w:p w14:paraId="13037850" w14:textId="63D1520C" w:rsidR="007F22C9" w:rsidRPr="00FD59D8" w:rsidRDefault="007F22C9"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Vyplývá-li z informací zveřejněných správcem daně ve smyslu </w:t>
      </w:r>
      <w:proofErr w:type="spellStart"/>
      <w:r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že Prodávající je</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nespolehlivým plátcem DPH, je Kupující oprávněn příslušnou DPH uhradit přímo místně a věcně příslušnému správci daně Prodávajícího.</w:t>
      </w:r>
    </w:p>
    <w:p w14:paraId="25704671" w14:textId="11B75DCA" w:rsidR="007F22C9" w:rsidRPr="00FD59D8" w:rsidRDefault="007710D6" w:rsidP="00FD59D8">
      <w:pPr>
        <w:numPr>
          <w:ilvl w:val="0"/>
          <w:numId w:val="1"/>
        </w:numPr>
        <w:suppressAutoHyphens/>
        <w:spacing w:after="120" w:line="276" w:lineRule="auto"/>
        <w:jc w:val="both"/>
        <w:rPr>
          <w:rFonts w:asciiTheme="minorHAnsi" w:hAnsiTheme="minorHAnsi" w:cstheme="minorHAnsi"/>
          <w:sz w:val="22"/>
          <w:szCs w:val="22"/>
        </w:rPr>
      </w:pPr>
      <w:bookmarkStart w:id="24" w:name="_Ref380675481"/>
      <w:r w:rsidRPr="00FD59D8">
        <w:rPr>
          <w:rFonts w:asciiTheme="minorHAnsi" w:hAnsiTheme="minorHAnsi" w:cstheme="minorHAnsi"/>
          <w:sz w:val="22"/>
          <w:szCs w:val="22"/>
        </w:rPr>
        <w:t>C</w:t>
      </w:r>
      <w:r w:rsidR="007F22C9" w:rsidRPr="00FD59D8">
        <w:rPr>
          <w:rFonts w:asciiTheme="minorHAnsi" w:hAnsiTheme="minorHAnsi" w:cstheme="minorHAnsi"/>
          <w:sz w:val="22"/>
          <w:szCs w:val="22"/>
        </w:rPr>
        <w:t>enu</w:t>
      </w:r>
      <w:r w:rsidR="00005217"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005217"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a případnou DPH je Kupující povinen uhradit Prodávajícímu do 30 dnů ode dne převzetí Předmětu</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007F22C9" w:rsidRPr="00FD59D8">
        <w:rPr>
          <w:rFonts w:asciiTheme="minorHAnsi" w:hAnsiTheme="minorHAnsi" w:cstheme="minorHAnsi"/>
          <w:sz w:val="22"/>
          <w:szCs w:val="22"/>
        </w:rPr>
        <w:t>.</w:t>
      </w:r>
      <w:bookmarkEnd w:id="24"/>
    </w:p>
    <w:p w14:paraId="5F584A9C" w14:textId="64FE4F87" w:rsidR="007F22C9" w:rsidRPr="00FD59D8" w:rsidRDefault="007710D6"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C</w:t>
      </w:r>
      <w:r w:rsidR="007F22C9" w:rsidRPr="00FD59D8">
        <w:rPr>
          <w:rFonts w:asciiTheme="minorHAnsi" w:hAnsiTheme="minorHAnsi" w:cstheme="minorHAnsi"/>
          <w:sz w:val="22"/>
          <w:szCs w:val="22"/>
        </w:rPr>
        <w:t>ena</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a případná DPH je uhrazena dnem jejich odepsání z bankovního účtu Kupujícího.</w:t>
      </w:r>
    </w:p>
    <w:p w14:paraId="188EE2A0" w14:textId="567F6F13" w:rsidR="00BE0209" w:rsidRPr="002F4345" w:rsidRDefault="007F22C9" w:rsidP="00FD59D8">
      <w:pPr>
        <w:numPr>
          <w:ilvl w:val="0"/>
          <w:numId w:val="1"/>
        </w:numPr>
        <w:tabs>
          <w:tab w:val="left" w:pos="0"/>
        </w:tabs>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vyúčtuje Kupujícímu </w:t>
      </w:r>
      <w:r w:rsidR="009E6775" w:rsidRPr="00FD59D8">
        <w:rPr>
          <w:rFonts w:asciiTheme="minorHAnsi" w:hAnsiTheme="minorHAnsi" w:cstheme="minorHAnsi"/>
          <w:sz w:val="22"/>
          <w:szCs w:val="22"/>
        </w:rPr>
        <w:t>Ce</w:t>
      </w:r>
      <w:r w:rsidRPr="00FD59D8">
        <w:rPr>
          <w:rFonts w:asciiTheme="minorHAnsi" w:hAnsiTheme="minorHAnsi" w:cstheme="minorHAnsi"/>
          <w:sz w:val="22"/>
          <w:szCs w:val="22"/>
        </w:rPr>
        <w:t>nu</w:t>
      </w:r>
      <w:r w:rsidR="00653679" w:rsidRPr="00FD59D8">
        <w:rPr>
          <w:rFonts w:asciiTheme="minorHAnsi" w:hAnsiTheme="minorHAnsi" w:cstheme="minorHAnsi"/>
          <w:sz w:val="22"/>
          <w:szCs w:val="22"/>
        </w:rPr>
        <w:t xml:space="preserve"> </w:t>
      </w:r>
      <w:r w:rsidR="004C21F6">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 xml:space="preserve"> </w:t>
      </w:r>
      <w:r w:rsidR="008F34C0" w:rsidRPr="00FD59D8">
        <w:rPr>
          <w:rFonts w:asciiTheme="minorHAnsi" w:hAnsiTheme="minorHAnsi" w:cstheme="minorHAnsi"/>
          <w:sz w:val="22"/>
          <w:szCs w:val="22"/>
        </w:rPr>
        <w:t>a případnou DPH fakturou</w:t>
      </w:r>
      <w:r w:rsidR="00B87986" w:rsidRPr="00FD59D8">
        <w:rPr>
          <w:rFonts w:asciiTheme="minorHAnsi" w:hAnsiTheme="minorHAnsi" w:cstheme="minorHAnsi"/>
          <w:sz w:val="22"/>
          <w:szCs w:val="22"/>
        </w:rPr>
        <w:t xml:space="preserve"> (dále jen „</w:t>
      </w:r>
      <w:r w:rsidR="00B87986" w:rsidRPr="00FD59D8">
        <w:rPr>
          <w:rFonts w:asciiTheme="minorHAnsi" w:hAnsiTheme="minorHAnsi" w:cstheme="minorHAnsi"/>
          <w:b/>
          <w:i/>
          <w:sz w:val="22"/>
          <w:szCs w:val="22"/>
        </w:rPr>
        <w:t>Faktura</w:t>
      </w:r>
      <w:r w:rsidR="00B87986" w:rsidRPr="00FD59D8">
        <w:rPr>
          <w:rFonts w:asciiTheme="minorHAnsi" w:hAnsiTheme="minorHAnsi" w:cstheme="minorHAnsi"/>
          <w:sz w:val="22"/>
          <w:szCs w:val="22"/>
        </w:rPr>
        <w:t>“)</w:t>
      </w:r>
      <w:r w:rsidR="008F34C0" w:rsidRPr="00FD59D8">
        <w:rPr>
          <w:rFonts w:asciiTheme="minorHAnsi" w:hAnsiTheme="minorHAnsi" w:cstheme="minorHAnsi"/>
          <w:sz w:val="22"/>
          <w:szCs w:val="22"/>
        </w:rPr>
        <w:t xml:space="preserve">. Faktura vystavená Prodávajícím musí splňovat náležitosti daňového dokladu dle </w:t>
      </w:r>
      <w:proofErr w:type="spellStart"/>
      <w:r w:rsidR="008F34C0" w:rsidRPr="00FD59D8">
        <w:rPr>
          <w:rFonts w:asciiTheme="minorHAnsi" w:hAnsiTheme="minorHAnsi" w:cstheme="minorHAnsi"/>
          <w:sz w:val="22"/>
          <w:szCs w:val="22"/>
        </w:rPr>
        <w:t>ZoDPH</w:t>
      </w:r>
      <w:proofErr w:type="spellEnd"/>
      <w:r w:rsidR="008F34C0" w:rsidRPr="00FD59D8">
        <w:rPr>
          <w:rFonts w:asciiTheme="minorHAnsi" w:hAnsiTheme="minorHAnsi" w:cstheme="minorHAnsi"/>
          <w:sz w:val="22"/>
          <w:szCs w:val="22"/>
        </w:rPr>
        <w:t>, v</w:t>
      </w:r>
      <w:r w:rsidR="00ED751F" w:rsidRPr="00FD59D8">
        <w:rPr>
          <w:rFonts w:asciiTheme="minorHAnsi" w:hAnsiTheme="minorHAnsi" w:cstheme="minorHAnsi"/>
          <w:sz w:val="22"/>
          <w:szCs w:val="22"/>
        </w:rPr>
        <w:t> </w:t>
      </w:r>
      <w:r w:rsidR="008F34C0" w:rsidRPr="00FD59D8">
        <w:rPr>
          <w:rFonts w:asciiTheme="minorHAnsi" w:hAnsiTheme="minorHAnsi" w:cstheme="minorHAnsi"/>
          <w:sz w:val="22"/>
          <w:szCs w:val="22"/>
        </w:rPr>
        <w:t>případě</w:t>
      </w:r>
      <w:r w:rsidR="00ED751F" w:rsidRPr="00FD59D8">
        <w:rPr>
          <w:rFonts w:asciiTheme="minorHAnsi" w:hAnsiTheme="minorHAnsi" w:cstheme="minorHAnsi"/>
          <w:sz w:val="22"/>
          <w:szCs w:val="22"/>
        </w:rPr>
        <w:t>,</w:t>
      </w:r>
      <w:r w:rsidR="008F34C0" w:rsidRPr="00FD59D8">
        <w:rPr>
          <w:rFonts w:asciiTheme="minorHAnsi" w:hAnsiTheme="minorHAnsi" w:cstheme="minorHAnsi"/>
          <w:sz w:val="22"/>
          <w:szCs w:val="22"/>
        </w:rPr>
        <w:t xml:space="preserve"> že </w:t>
      </w:r>
      <w:r w:rsidR="00B87986" w:rsidRPr="00FD59D8">
        <w:rPr>
          <w:rFonts w:asciiTheme="minorHAnsi" w:hAnsiTheme="minorHAnsi" w:cstheme="minorHAnsi"/>
          <w:sz w:val="22"/>
          <w:szCs w:val="22"/>
        </w:rPr>
        <w:t>P</w:t>
      </w:r>
      <w:r w:rsidR="008F34C0" w:rsidRPr="00FD59D8">
        <w:rPr>
          <w:rFonts w:asciiTheme="minorHAnsi" w:hAnsiTheme="minorHAnsi" w:cstheme="minorHAnsi"/>
          <w:sz w:val="22"/>
          <w:szCs w:val="22"/>
        </w:rPr>
        <w:t>rodávají</w:t>
      </w:r>
      <w:r w:rsidR="00ED751F" w:rsidRPr="00FD59D8">
        <w:rPr>
          <w:rFonts w:asciiTheme="minorHAnsi" w:hAnsiTheme="minorHAnsi" w:cstheme="minorHAnsi"/>
          <w:sz w:val="22"/>
          <w:szCs w:val="22"/>
        </w:rPr>
        <w:t>cí</w:t>
      </w:r>
      <w:r w:rsidR="008F34C0" w:rsidRPr="00FD59D8">
        <w:rPr>
          <w:rFonts w:asciiTheme="minorHAnsi" w:hAnsiTheme="minorHAnsi" w:cstheme="minorHAnsi"/>
          <w:sz w:val="22"/>
          <w:szCs w:val="22"/>
        </w:rPr>
        <w:t xml:space="preserve"> není</w:t>
      </w:r>
      <w:r w:rsidR="00ED751F" w:rsidRPr="00FD59D8">
        <w:rPr>
          <w:rFonts w:asciiTheme="minorHAnsi" w:hAnsiTheme="minorHAnsi" w:cstheme="minorHAnsi"/>
          <w:sz w:val="22"/>
          <w:szCs w:val="22"/>
        </w:rPr>
        <w:t xml:space="preserve"> </w:t>
      </w:r>
      <w:r w:rsidR="008F34C0" w:rsidRPr="00FD59D8">
        <w:rPr>
          <w:rFonts w:asciiTheme="minorHAnsi" w:hAnsiTheme="minorHAnsi" w:cstheme="minorHAnsi"/>
          <w:sz w:val="22"/>
          <w:szCs w:val="22"/>
        </w:rPr>
        <w:t xml:space="preserve">plátcem DPH, musí </w:t>
      </w:r>
      <w:r w:rsidR="00B87986" w:rsidRPr="00FD59D8">
        <w:rPr>
          <w:rFonts w:asciiTheme="minorHAnsi" w:hAnsiTheme="minorHAnsi" w:cstheme="minorHAnsi"/>
          <w:sz w:val="22"/>
          <w:szCs w:val="22"/>
        </w:rPr>
        <w:t>F</w:t>
      </w:r>
      <w:r w:rsidR="008F34C0" w:rsidRPr="00FD59D8">
        <w:rPr>
          <w:rFonts w:asciiTheme="minorHAnsi" w:hAnsiTheme="minorHAnsi" w:cstheme="minorHAnsi"/>
          <w:sz w:val="22"/>
          <w:szCs w:val="22"/>
        </w:rPr>
        <w:t xml:space="preserve">aktura splňovat náležitosti účetního dokladu dle </w:t>
      </w:r>
      <w:r w:rsidR="008F34C0" w:rsidRPr="002F4345">
        <w:rPr>
          <w:rFonts w:asciiTheme="minorHAnsi" w:hAnsiTheme="minorHAnsi" w:cstheme="minorHAnsi"/>
          <w:sz w:val="22"/>
          <w:szCs w:val="22"/>
        </w:rPr>
        <w:t>zákona č.</w:t>
      </w:r>
      <w:r w:rsidR="000226A5" w:rsidRPr="002F4345">
        <w:rPr>
          <w:rFonts w:asciiTheme="minorHAnsi" w:hAnsiTheme="minorHAnsi" w:cstheme="minorHAnsi"/>
          <w:sz w:val="22"/>
          <w:szCs w:val="22"/>
        </w:rPr>
        <w:t> </w:t>
      </w:r>
      <w:r w:rsidR="008F34C0" w:rsidRPr="002F4345">
        <w:rPr>
          <w:rFonts w:asciiTheme="minorHAnsi" w:hAnsiTheme="minorHAnsi" w:cstheme="minorHAnsi"/>
          <w:sz w:val="22"/>
          <w:szCs w:val="22"/>
        </w:rPr>
        <w:t xml:space="preserve">563/1991 Sb., o účetnictví, ve znění pozdějších předpisů. Faktura vystavená Prodávajícím musí vždy splňovat náležitosti stanovené § 435 </w:t>
      </w:r>
      <w:r w:rsidR="00AF7D1D" w:rsidRPr="002F4345">
        <w:rPr>
          <w:rFonts w:asciiTheme="minorHAnsi" w:hAnsiTheme="minorHAnsi" w:cstheme="minorHAnsi"/>
          <w:sz w:val="22"/>
          <w:szCs w:val="22"/>
        </w:rPr>
        <w:t>O</w:t>
      </w:r>
      <w:r w:rsidR="008F34C0" w:rsidRPr="002F4345">
        <w:rPr>
          <w:rFonts w:asciiTheme="minorHAnsi" w:hAnsiTheme="minorHAnsi" w:cstheme="minorHAnsi"/>
          <w:sz w:val="22"/>
          <w:szCs w:val="22"/>
        </w:rPr>
        <w:t>bčanského zákoníku.</w:t>
      </w:r>
      <w:r w:rsidR="00A7069F" w:rsidRPr="002F4345">
        <w:rPr>
          <w:rFonts w:asciiTheme="minorHAnsi" w:hAnsiTheme="minorHAnsi" w:cstheme="minorHAnsi"/>
          <w:sz w:val="22"/>
          <w:szCs w:val="22"/>
        </w:rPr>
        <w:t xml:space="preserve"> </w:t>
      </w:r>
    </w:p>
    <w:p w14:paraId="50ABFCE3" w14:textId="01C2E70F" w:rsidR="008763C0" w:rsidRPr="002F4345" w:rsidRDefault="008763C0" w:rsidP="00FD59D8">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Prodávající je oprávněn vyúčtovat Cenu </w:t>
      </w:r>
      <w:r w:rsidR="00A27FEA" w:rsidRPr="002F4345">
        <w:rPr>
          <w:rFonts w:asciiTheme="minorHAnsi" w:hAnsiTheme="minorHAnsi" w:cstheme="minorHAnsi"/>
          <w:sz w:val="22"/>
          <w:szCs w:val="22"/>
        </w:rPr>
        <w:t>d</w:t>
      </w:r>
      <w:r w:rsidRPr="002F4345">
        <w:rPr>
          <w:rFonts w:asciiTheme="minorHAnsi" w:hAnsiTheme="minorHAnsi" w:cstheme="minorHAnsi"/>
          <w:sz w:val="22"/>
          <w:szCs w:val="22"/>
        </w:rPr>
        <w:t>odávky až po přev</w:t>
      </w:r>
      <w:r w:rsidR="008066BF" w:rsidRPr="002F4345">
        <w:rPr>
          <w:rFonts w:asciiTheme="minorHAnsi" w:hAnsiTheme="minorHAnsi" w:cstheme="minorHAnsi"/>
          <w:sz w:val="22"/>
          <w:szCs w:val="22"/>
        </w:rPr>
        <w:t>zetí Předmětu</w:t>
      </w:r>
      <w:r w:rsidR="00837E36" w:rsidRPr="002F4345">
        <w:rPr>
          <w:rFonts w:asciiTheme="minorHAnsi" w:hAnsiTheme="minorHAnsi" w:cstheme="minorHAnsi"/>
          <w:sz w:val="22"/>
          <w:szCs w:val="22"/>
        </w:rPr>
        <w:t xml:space="preserve"> plnění</w:t>
      </w:r>
      <w:r w:rsidR="008066BF" w:rsidRPr="002F4345">
        <w:rPr>
          <w:rFonts w:asciiTheme="minorHAnsi" w:hAnsiTheme="minorHAnsi" w:cstheme="minorHAnsi"/>
          <w:sz w:val="22"/>
          <w:szCs w:val="22"/>
        </w:rPr>
        <w:t xml:space="preserve"> Kupujícím v </w:t>
      </w:r>
      <w:r w:rsidRPr="002F4345">
        <w:rPr>
          <w:rFonts w:asciiTheme="minorHAnsi" w:hAnsiTheme="minorHAnsi" w:cstheme="minorHAnsi"/>
          <w:sz w:val="22"/>
          <w:szCs w:val="22"/>
        </w:rPr>
        <w:t xml:space="preserve">souladu s článkem </w:t>
      </w:r>
      <w:r w:rsidR="00837E36" w:rsidRPr="002F4345">
        <w:rPr>
          <w:rFonts w:asciiTheme="minorHAnsi" w:hAnsiTheme="minorHAnsi" w:cstheme="minorHAnsi"/>
          <w:sz w:val="22"/>
          <w:szCs w:val="22"/>
        </w:rPr>
        <w:fldChar w:fldCharType="begin"/>
      </w:r>
      <w:r w:rsidR="00837E36" w:rsidRPr="002F4345">
        <w:rPr>
          <w:rFonts w:asciiTheme="minorHAnsi" w:hAnsiTheme="minorHAnsi" w:cstheme="minorHAnsi"/>
          <w:sz w:val="22"/>
          <w:szCs w:val="22"/>
        </w:rPr>
        <w:instrText xml:space="preserve"> REF _Ref182478554 \r \h </w:instrText>
      </w:r>
      <w:r w:rsidR="00347B75" w:rsidRPr="002F4345">
        <w:rPr>
          <w:rFonts w:asciiTheme="minorHAnsi" w:hAnsiTheme="minorHAnsi" w:cstheme="minorHAnsi"/>
          <w:sz w:val="22"/>
          <w:szCs w:val="22"/>
        </w:rPr>
        <w:instrText xml:space="preserve"> \* MERGEFORMAT </w:instrText>
      </w:r>
      <w:r w:rsidR="00837E36" w:rsidRPr="002F4345">
        <w:rPr>
          <w:rFonts w:asciiTheme="minorHAnsi" w:hAnsiTheme="minorHAnsi" w:cstheme="minorHAnsi"/>
          <w:sz w:val="22"/>
          <w:szCs w:val="22"/>
        </w:rPr>
      </w:r>
      <w:r w:rsidR="00837E36" w:rsidRPr="002F4345">
        <w:rPr>
          <w:rFonts w:asciiTheme="minorHAnsi" w:hAnsiTheme="minorHAnsi" w:cstheme="minorHAnsi"/>
          <w:sz w:val="22"/>
          <w:szCs w:val="22"/>
        </w:rPr>
        <w:fldChar w:fldCharType="separate"/>
      </w:r>
      <w:r w:rsidR="002C7715">
        <w:rPr>
          <w:rFonts w:asciiTheme="minorHAnsi" w:hAnsiTheme="minorHAnsi" w:cstheme="minorHAnsi"/>
          <w:sz w:val="22"/>
          <w:szCs w:val="22"/>
        </w:rPr>
        <w:t>VII</w:t>
      </w:r>
      <w:r w:rsidR="00837E36" w:rsidRPr="002F4345">
        <w:rPr>
          <w:rFonts w:asciiTheme="minorHAnsi" w:hAnsiTheme="minorHAnsi" w:cstheme="minorHAnsi"/>
          <w:sz w:val="22"/>
          <w:szCs w:val="22"/>
        </w:rPr>
        <w:fldChar w:fldCharType="end"/>
      </w:r>
      <w:r w:rsidR="00837E36" w:rsidRPr="002F4345">
        <w:rPr>
          <w:rFonts w:asciiTheme="minorHAnsi" w:hAnsiTheme="minorHAnsi" w:cstheme="minorHAnsi"/>
          <w:sz w:val="22"/>
          <w:szCs w:val="22"/>
        </w:rPr>
        <w:t xml:space="preserve"> </w:t>
      </w:r>
      <w:r w:rsidR="00EB72B1" w:rsidRPr="002F4345">
        <w:rPr>
          <w:rFonts w:asciiTheme="minorHAnsi" w:hAnsiTheme="minorHAnsi" w:cstheme="minorHAnsi"/>
          <w:sz w:val="22"/>
          <w:szCs w:val="22"/>
        </w:rPr>
        <w:t>Rámcové dohody</w:t>
      </w:r>
      <w:r w:rsidRPr="002F4345">
        <w:rPr>
          <w:rFonts w:asciiTheme="minorHAnsi" w:hAnsiTheme="minorHAnsi" w:cstheme="minorHAnsi"/>
          <w:sz w:val="22"/>
          <w:szCs w:val="22"/>
        </w:rPr>
        <w:t>.</w:t>
      </w:r>
    </w:p>
    <w:p w14:paraId="4444C2B7" w14:textId="4719BEE7" w:rsidR="007F22C9" w:rsidRPr="002F4345" w:rsidRDefault="008F34C0" w:rsidP="00FD59D8">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Fakturu </w:t>
      </w:r>
      <w:r w:rsidR="007F22C9" w:rsidRPr="002F4345">
        <w:rPr>
          <w:rFonts w:asciiTheme="minorHAnsi" w:hAnsiTheme="minorHAnsi" w:cstheme="minorHAnsi"/>
          <w:sz w:val="22"/>
          <w:szCs w:val="22"/>
        </w:rPr>
        <w:t>je Prodávající povinen doručit Kupujícímu nejpozději 15 dnů před uplynutím doby uvedené v</w:t>
      </w:r>
      <w:r w:rsidR="00305231" w:rsidRPr="002F4345">
        <w:rPr>
          <w:rFonts w:asciiTheme="minorHAnsi" w:hAnsiTheme="minorHAnsi" w:cstheme="minorHAnsi"/>
          <w:sz w:val="22"/>
          <w:szCs w:val="22"/>
        </w:rPr>
        <w:t> </w:t>
      </w:r>
      <w:r w:rsidR="007F22C9" w:rsidRPr="002F4345">
        <w:rPr>
          <w:rFonts w:asciiTheme="minorHAnsi" w:hAnsiTheme="minorHAnsi" w:cstheme="minorHAnsi"/>
          <w:sz w:val="22"/>
          <w:szCs w:val="22"/>
        </w:rPr>
        <w:t>odst</w:t>
      </w:r>
      <w:r w:rsidR="00305231" w:rsidRPr="002F4345">
        <w:rPr>
          <w:rFonts w:asciiTheme="minorHAnsi" w:hAnsiTheme="minorHAnsi" w:cstheme="minorHAnsi"/>
          <w:sz w:val="22"/>
          <w:szCs w:val="22"/>
        </w:rPr>
        <w:t>.</w:t>
      </w:r>
      <w:r w:rsidR="007F22C9" w:rsidRPr="002F4345">
        <w:rPr>
          <w:rFonts w:asciiTheme="minorHAnsi" w:hAnsiTheme="minorHAnsi" w:cstheme="minorHAnsi"/>
          <w:sz w:val="22"/>
          <w:szCs w:val="22"/>
        </w:rPr>
        <w:t xml:space="preserve"> </w:t>
      </w:r>
      <w:r w:rsidR="00305231" w:rsidRPr="002F4345">
        <w:rPr>
          <w:rFonts w:asciiTheme="minorHAnsi" w:hAnsiTheme="minorHAnsi" w:cstheme="minorHAnsi"/>
          <w:sz w:val="22"/>
          <w:szCs w:val="22"/>
        </w:rPr>
        <w:fldChar w:fldCharType="begin"/>
      </w:r>
      <w:r w:rsidR="00305231" w:rsidRPr="002F4345">
        <w:rPr>
          <w:rFonts w:asciiTheme="minorHAnsi" w:hAnsiTheme="minorHAnsi" w:cstheme="minorHAnsi"/>
          <w:sz w:val="22"/>
          <w:szCs w:val="22"/>
        </w:rPr>
        <w:instrText xml:space="preserve"> REF _Ref380675481 \r \h </w:instrText>
      </w:r>
      <w:r w:rsidR="00844756" w:rsidRPr="002F4345">
        <w:rPr>
          <w:rFonts w:asciiTheme="minorHAnsi" w:hAnsiTheme="minorHAnsi" w:cstheme="minorHAnsi"/>
          <w:sz w:val="22"/>
          <w:szCs w:val="22"/>
        </w:rPr>
        <w:instrText xml:space="preserve"> \* MERGEFORMAT </w:instrText>
      </w:r>
      <w:r w:rsidR="00305231" w:rsidRPr="002F4345">
        <w:rPr>
          <w:rFonts w:asciiTheme="minorHAnsi" w:hAnsiTheme="minorHAnsi" w:cstheme="minorHAnsi"/>
          <w:sz w:val="22"/>
          <w:szCs w:val="22"/>
        </w:rPr>
      </w:r>
      <w:r w:rsidR="00305231" w:rsidRPr="002F4345">
        <w:rPr>
          <w:rFonts w:asciiTheme="minorHAnsi" w:hAnsiTheme="minorHAnsi" w:cstheme="minorHAnsi"/>
          <w:sz w:val="22"/>
          <w:szCs w:val="22"/>
        </w:rPr>
        <w:fldChar w:fldCharType="separate"/>
      </w:r>
      <w:r w:rsidR="002C7715">
        <w:rPr>
          <w:rFonts w:asciiTheme="minorHAnsi" w:hAnsiTheme="minorHAnsi" w:cstheme="minorHAnsi"/>
          <w:sz w:val="22"/>
          <w:szCs w:val="22"/>
        </w:rPr>
        <w:t>25</w:t>
      </w:r>
      <w:r w:rsidR="00305231" w:rsidRPr="002F4345">
        <w:rPr>
          <w:rFonts w:asciiTheme="minorHAnsi" w:hAnsiTheme="minorHAnsi" w:cstheme="minorHAnsi"/>
          <w:sz w:val="22"/>
          <w:szCs w:val="22"/>
        </w:rPr>
        <w:fldChar w:fldCharType="end"/>
      </w:r>
      <w:r w:rsidR="00844756" w:rsidRPr="002F4345">
        <w:rPr>
          <w:rFonts w:asciiTheme="minorHAnsi" w:hAnsiTheme="minorHAnsi" w:cstheme="minorHAnsi"/>
          <w:sz w:val="22"/>
          <w:szCs w:val="22"/>
        </w:rPr>
        <w:t>5</w:t>
      </w:r>
      <w:r w:rsidR="00B46EC1" w:rsidRPr="002F4345">
        <w:rPr>
          <w:rFonts w:asciiTheme="minorHAnsi" w:hAnsiTheme="minorHAnsi" w:cstheme="minorHAnsi"/>
          <w:sz w:val="22"/>
          <w:szCs w:val="22"/>
        </w:rPr>
        <w:t xml:space="preserve"> </w:t>
      </w:r>
      <w:r w:rsidR="00EB72B1" w:rsidRPr="002F4345">
        <w:rPr>
          <w:rFonts w:asciiTheme="minorHAnsi" w:hAnsiTheme="minorHAnsi" w:cstheme="minorHAnsi"/>
          <w:sz w:val="22"/>
          <w:szCs w:val="22"/>
        </w:rPr>
        <w:t>Rámcové dohody</w:t>
      </w:r>
      <w:r w:rsidR="00180479" w:rsidRPr="002F4345">
        <w:rPr>
          <w:rFonts w:asciiTheme="minorHAnsi" w:hAnsiTheme="minorHAnsi" w:cstheme="minorHAnsi"/>
          <w:sz w:val="22"/>
          <w:szCs w:val="22"/>
        </w:rPr>
        <w:t>.</w:t>
      </w:r>
    </w:p>
    <w:p w14:paraId="0DD66128" w14:textId="1BCDE153" w:rsidR="007F22C9" w:rsidRPr="002F4345" w:rsidRDefault="007F22C9" w:rsidP="00FD59D8">
      <w:pPr>
        <w:numPr>
          <w:ilvl w:val="0"/>
          <w:numId w:val="1"/>
        </w:numPr>
        <w:suppressAutoHyphens/>
        <w:spacing w:after="120" w:line="276" w:lineRule="auto"/>
        <w:jc w:val="both"/>
        <w:rPr>
          <w:rFonts w:asciiTheme="minorHAnsi" w:hAnsiTheme="minorHAnsi" w:cstheme="minorHAnsi"/>
          <w:sz w:val="22"/>
          <w:szCs w:val="22"/>
        </w:rPr>
      </w:pPr>
      <w:bookmarkStart w:id="25" w:name="_Ref77769518"/>
      <w:r w:rsidRPr="002F4345">
        <w:rPr>
          <w:rFonts w:asciiTheme="minorHAnsi" w:hAnsiTheme="minorHAnsi" w:cstheme="minorHAnsi"/>
          <w:sz w:val="22"/>
          <w:szCs w:val="22"/>
        </w:rPr>
        <w:t xml:space="preserve">Splatnost </w:t>
      </w:r>
      <w:r w:rsidR="00AF7D1D" w:rsidRPr="002F4345">
        <w:rPr>
          <w:rFonts w:asciiTheme="minorHAnsi" w:hAnsiTheme="minorHAnsi" w:cstheme="minorHAnsi"/>
          <w:sz w:val="22"/>
          <w:szCs w:val="22"/>
        </w:rPr>
        <w:t>F</w:t>
      </w:r>
      <w:r w:rsidR="008F34C0" w:rsidRPr="002F4345">
        <w:rPr>
          <w:rFonts w:asciiTheme="minorHAnsi" w:hAnsiTheme="minorHAnsi" w:cstheme="minorHAnsi"/>
          <w:sz w:val="22"/>
          <w:szCs w:val="22"/>
        </w:rPr>
        <w:t xml:space="preserve">aktury </w:t>
      </w:r>
      <w:r w:rsidRPr="002F4345">
        <w:rPr>
          <w:rFonts w:asciiTheme="minorHAnsi" w:hAnsiTheme="minorHAnsi" w:cstheme="minorHAnsi"/>
          <w:sz w:val="22"/>
          <w:szCs w:val="22"/>
        </w:rPr>
        <w:t>musí být stanovena tak, aby nenastala dříve, než uplyne doba stanovená v</w:t>
      </w:r>
      <w:r w:rsidR="00305231" w:rsidRPr="002F4345">
        <w:rPr>
          <w:rFonts w:asciiTheme="minorHAnsi" w:hAnsiTheme="minorHAnsi" w:cstheme="minorHAnsi"/>
          <w:sz w:val="22"/>
          <w:szCs w:val="22"/>
        </w:rPr>
        <w:t> </w:t>
      </w:r>
      <w:r w:rsidRPr="002F4345">
        <w:rPr>
          <w:rFonts w:asciiTheme="minorHAnsi" w:hAnsiTheme="minorHAnsi" w:cstheme="minorHAnsi"/>
          <w:sz w:val="22"/>
          <w:szCs w:val="22"/>
        </w:rPr>
        <w:t>odst</w:t>
      </w:r>
      <w:r w:rsidR="00305231" w:rsidRPr="002F4345">
        <w:rPr>
          <w:rFonts w:asciiTheme="minorHAnsi" w:hAnsiTheme="minorHAnsi" w:cstheme="minorHAnsi"/>
          <w:sz w:val="22"/>
          <w:szCs w:val="22"/>
        </w:rPr>
        <w:t>.</w:t>
      </w:r>
      <w:r w:rsidRPr="002F4345">
        <w:rPr>
          <w:rFonts w:asciiTheme="minorHAnsi" w:hAnsiTheme="minorHAnsi" w:cstheme="minorHAnsi"/>
          <w:sz w:val="22"/>
          <w:szCs w:val="22"/>
        </w:rPr>
        <w:t xml:space="preserve"> </w:t>
      </w:r>
      <w:r w:rsidR="00305231" w:rsidRPr="002F4345">
        <w:rPr>
          <w:rFonts w:asciiTheme="minorHAnsi" w:hAnsiTheme="minorHAnsi" w:cstheme="minorHAnsi"/>
          <w:sz w:val="22"/>
          <w:szCs w:val="22"/>
        </w:rPr>
        <w:fldChar w:fldCharType="begin"/>
      </w:r>
      <w:r w:rsidR="00305231" w:rsidRPr="002F4345">
        <w:rPr>
          <w:rFonts w:asciiTheme="minorHAnsi" w:hAnsiTheme="minorHAnsi" w:cstheme="minorHAnsi"/>
          <w:sz w:val="22"/>
          <w:szCs w:val="22"/>
        </w:rPr>
        <w:instrText xml:space="preserve"> REF _Ref380675481 \r \h </w:instrText>
      </w:r>
      <w:r w:rsidR="00844756" w:rsidRPr="002F4345">
        <w:rPr>
          <w:rFonts w:asciiTheme="minorHAnsi" w:hAnsiTheme="minorHAnsi" w:cstheme="minorHAnsi"/>
          <w:sz w:val="22"/>
          <w:szCs w:val="22"/>
        </w:rPr>
        <w:instrText xml:space="preserve"> \* MERGEFORMAT </w:instrText>
      </w:r>
      <w:r w:rsidR="00305231" w:rsidRPr="002F4345">
        <w:rPr>
          <w:rFonts w:asciiTheme="minorHAnsi" w:hAnsiTheme="minorHAnsi" w:cstheme="minorHAnsi"/>
          <w:sz w:val="22"/>
          <w:szCs w:val="22"/>
        </w:rPr>
      </w:r>
      <w:r w:rsidR="00305231" w:rsidRPr="002F4345">
        <w:rPr>
          <w:rFonts w:asciiTheme="minorHAnsi" w:hAnsiTheme="minorHAnsi" w:cstheme="minorHAnsi"/>
          <w:sz w:val="22"/>
          <w:szCs w:val="22"/>
        </w:rPr>
        <w:fldChar w:fldCharType="separate"/>
      </w:r>
      <w:r w:rsidR="002C7715">
        <w:rPr>
          <w:rFonts w:asciiTheme="minorHAnsi" w:hAnsiTheme="minorHAnsi" w:cstheme="minorHAnsi"/>
          <w:sz w:val="22"/>
          <w:szCs w:val="22"/>
        </w:rPr>
        <w:t>25</w:t>
      </w:r>
      <w:r w:rsidR="00305231" w:rsidRPr="002F4345">
        <w:rPr>
          <w:rFonts w:asciiTheme="minorHAnsi" w:hAnsiTheme="minorHAnsi" w:cstheme="minorHAnsi"/>
          <w:sz w:val="22"/>
          <w:szCs w:val="22"/>
        </w:rPr>
        <w:fldChar w:fldCharType="end"/>
      </w:r>
      <w:r w:rsidR="00844756" w:rsidRPr="002F4345">
        <w:rPr>
          <w:rFonts w:asciiTheme="minorHAnsi" w:hAnsiTheme="minorHAnsi" w:cstheme="minorHAnsi"/>
          <w:sz w:val="22"/>
          <w:szCs w:val="22"/>
        </w:rPr>
        <w:t>5</w:t>
      </w:r>
      <w:r w:rsidR="00B46EC1" w:rsidRPr="002F4345">
        <w:rPr>
          <w:rFonts w:asciiTheme="minorHAnsi" w:hAnsiTheme="minorHAnsi" w:cstheme="minorHAnsi"/>
          <w:sz w:val="22"/>
          <w:szCs w:val="22"/>
        </w:rPr>
        <w:t xml:space="preserve"> </w:t>
      </w:r>
      <w:r w:rsidR="00EB72B1" w:rsidRPr="002F4345">
        <w:rPr>
          <w:rFonts w:asciiTheme="minorHAnsi" w:hAnsiTheme="minorHAnsi" w:cstheme="minorHAnsi"/>
          <w:sz w:val="22"/>
          <w:szCs w:val="22"/>
        </w:rPr>
        <w:t>Rámcové dohody</w:t>
      </w:r>
      <w:r w:rsidR="008F34C0" w:rsidRPr="002F4345">
        <w:rPr>
          <w:rFonts w:asciiTheme="minorHAnsi" w:hAnsiTheme="minorHAnsi" w:cstheme="minorHAnsi"/>
          <w:sz w:val="22"/>
          <w:szCs w:val="22"/>
        </w:rPr>
        <w:t>.</w:t>
      </w:r>
      <w:bookmarkEnd w:id="25"/>
    </w:p>
    <w:p w14:paraId="378F4448" w14:textId="5E7D0000" w:rsidR="007F22C9" w:rsidRPr="00FD59D8" w:rsidRDefault="007F22C9" w:rsidP="00FD59D8">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Stanoví-li </w:t>
      </w:r>
      <w:r w:rsidR="00AF7D1D" w:rsidRPr="002F4345">
        <w:rPr>
          <w:rFonts w:asciiTheme="minorHAnsi" w:hAnsiTheme="minorHAnsi" w:cstheme="minorHAnsi"/>
          <w:sz w:val="22"/>
          <w:szCs w:val="22"/>
        </w:rPr>
        <w:t>F</w:t>
      </w:r>
      <w:r w:rsidR="008F34C0" w:rsidRPr="002F4345">
        <w:rPr>
          <w:rFonts w:asciiTheme="minorHAnsi" w:hAnsiTheme="minorHAnsi" w:cstheme="minorHAnsi"/>
          <w:sz w:val="22"/>
          <w:szCs w:val="22"/>
        </w:rPr>
        <w:t>aktura</w:t>
      </w:r>
      <w:r w:rsidRPr="00FD59D8">
        <w:rPr>
          <w:rFonts w:asciiTheme="minorHAnsi" w:hAnsiTheme="minorHAnsi" w:cstheme="minorHAnsi"/>
          <w:sz w:val="22"/>
          <w:szCs w:val="22"/>
        </w:rPr>
        <w:t xml:space="preserve"> splatnost delší</w:t>
      </w:r>
      <w:r w:rsidR="00CE7187" w:rsidRPr="00FD59D8">
        <w:rPr>
          <w:rFonts w:asciiTheme="minorHAnsi" w:hAnsiTheme="minorHAnsi" w:cstheme="minorHAnsi"/>
          <w:sz w:val="22"/>
          <w:szCs w:val="22"/>
        </w:rPr>
        <w:t>,</w:t>
      </w:r>
      <w:r w:rsidRPr="00FD59D8">
        <w:rPr>
          <w:rFonts w:asciiTheme="minorHAnsi" w:hAnsiTheme="minorHAnsi" w:cstheme="minorHAnsi"/>
          <w:sz w:val="22"/>
          <w:szCs w:val="22"/>
        </w:rPr>
        <w:t xml:space="preserve"> než je jako minimální stanovena v předchozím odstavci, je</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 xml:space="preserve">Kupující oprávněn uhradit </w:t>
      </w:r>
      <w:r w:rsidR="009E6775" w:rsidRPr="00FD59D8">
        <w:rPr>
          <w:rFonts w:asciiTheme="minorHAnsi" w:hAnsiTheme="minorHAnsi" w:cstheme="minorHAnsi"/>
          <w:sz w:val="22"/>
          <w:szCs w:val="22"/>
        </w:rPr>
        <w:t>C</w:t>
      </w:r>
      <w:r w:rsidRPr="00FD59D8">
        <w:rPr>
          <w:rFonts w:asciiTheme="minorHAnsi" w:hAnsiTheme="minorHAnsi" w:cstheme="minorHAnsi"/>
          <w:sz w:val="22"/>
          <w:szCs w:val="22"/>
        </w:rPr>
        <w:t>enu</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 xml:space="preserve"> a případnou DPH ve lhůtě splatnosti určené ve</w:t>
      </w:r>
      <w:r w:rsidR="000F74B4" w:rsidRPr="00FD59D8">
        <w:rPr>
          <w:rFonts w:asciiTheme="minorHAnsi" w:hAnsiTheme="minorHAnsi" w:cstheme="minorHAnsi"/>
          <w:sz w:val="22"/>
          <w:szCs w:val="22"/>
        </w:rPr>
        <w:t> </w:t>
      </w:r>
      <w:r w:rsidR="00AF7D1D" w:rsidRPr="00FD59D8">
        <w:rPr>
          <w:rFonts w:asciiTheme="minorHAnsi" w:hAnsiTheme="minorHAnsi" w:cstheme="minorHAnsi"/>
          <w:sz w:val="22"/>
          <w:szCs w:val="22"/>
        </w:rPr>
        <w:t>F</w:t>
      </w:r>
      <w:r w:rsidR="008F34C0" w:rsidRPr="00FD59D8">
        <w:rPr>
          <w:rFonts w:asciiTheme="minorHAnsi" w:hAnsiTheme="minorHAnsi" w:cstheme="minorHAnsi"/>
          <w:sz w:val="22"/>
          <w:szCs w:val="22"/>
        </w:rPr>
        <w:t>aktuře</w:t>
      </w:r>
      <w:r w:rsidRPr="00FD59D8">
        <w:rPr>
          <w:rFonts w:asciiTheme="minorHAnsi" w:hAnsiTheme="minorHAnsi" w:cstheme="minorHAnsi"/>
          <w:sz w:val="22"/>
          <w:szCs w:val="22"/>
        </w:rPr>
        <w:t>.</w:t>
      </w:r>
    </w:p>
    <w:p w14:paraId="13C8B90A" w14:textId="7DF5849D" w:rsidR="007F22C9" w:rsidRPr="00FD59D8" w:rsidRDefault="007F22C9"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Bude-li </w:t>
      </w:r>
      <w:r w:rsidR="00AF7D1D" w:rsidRPr="00FD59D8">
        <w:rPr>
          <w:rFonts w:asciiTheme="minorHAnsi" w:hAnsiTheme="minorHAnsi" w:cstheme="minorHAnsi"/>
          <w:sz w:val="22"/>
          <w:szCs w:val="22"/>
        </w:rPr>
        <w:t>Faktura</w:t>
      </w:r>
      <w:r w:rsidRPr="00FD59D8">
        <w:rPr>
          <w:rFonts w:asciiTheme="minorHAnsi" w:hAnsiTheme="minorHAnsi" w:cstheme="minorHAnsi"/>
          <w:sz w:val="22"/>
          <w:szCs w:val="22"/>
        </w:rPr>
        <w:t xml:space="preserve"> obsahovat číslo bankovního účtu určeného k úhradě </w:t>
      </w:r>
      <w:r w:rsidR="007710D6" w:rsidRPr="00FD59D8">
        <w:rPr>
          <w:rFonts w:asciiTheme="minorHAnsi" w:hAnsiTheme="minorHAnsi" w:cstheme="minorHAnsi"/>
          <w:sz w:val="22"/>
          <w:szCs w:val="22"/>
        </w:rPr>
        <w:t>C</w:t>
      </w:r>
      <w:r w:rsidRPr="00FD59D8">
        <w:rPr>
          <w:rFonts w:asciiTheme="minorHAnsi" w:hAnsiTheme="minorHAnsi" w:cstheme="minorHAnsi"/>
          <w:sz w:val="22"/>
          <w:szCs w:val="22"/>
        </w:rPr>
        <w:t>eny</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008F34C0" w:rsidRPr="00FD59D8">
        <w:rPr>
          <w:rFonts w:asciiTheme="minorHAnsi" w:hAnsiTheme="minorHAnsi" w:cstheme="minorHAnsi"/>
          <w:sz w:val="22"/>
          <w:szCs w:val="22"/>
        </w:rPr>
        <w:t xml:space="preserve"> a případné DPH</w:t>
      </w:r>
      <w:r w:rsidRPr="00FD59D8">
        <w:rPr>
          <w:rFonts w:asciiTheme="minorHAnsi" w:hAnsiTheme="minorHAnsi" w:cstheme="minorHAnsi"/>
          <w:sz w:val="22"/>
          <w:szCs w:val="22"/>
        </w:rPr>
        <w:t xml:space="preserve">, které není správcem daně ve smyslu </w:t>
      </w:r>
      <w:proofErr w:type="spellStart"/>
      <w:r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xml:space="preserve"> zveřejněno jako číslo bankovního účtu, které</w:t>
      </w:r>
      <w:r w:rsidR="00B22B53">
        <w:rPr>
          <w:rFonts w:asciiTheme="minorHAnsi" w:hAnsiTheme="minorHAnsi" w:cstheme="minorHAnsi"/>
          <w:sz w:val="22"/>
          <w:szCs w:val="22"/>
        </w:rPr>
        <w:t> </w:t>
      </w:r>
      <w:r w:rsidRPr="00FD59D8">
        <w:rPr>
          <w:rFonts w:asciiTheme="minorHAnsi" w:hAnsiTheme="minorHAnsi" w:cstheme="minorHAnsi"/>
          <w:sz w:val="22"/>
          <w:szCs w:val="22"/>
        </w:rPr>
        <w:t xml:space="preserve">je Prodávajícím používáno pro ekonomickou činnost, je Kupující oprávněn uhradit </w:t>
      </w:r>
      <w:r w:rsidR="007710D6" w:rsidRPr="00FD59D8">
        <w:rPr>
          <w:rFonts w:asciiTheme="minorHAnsi" w:hAnsiTheme="minorHAnsi" w:cstheme="minorHAnsi"/>
          <w:sz w:val="22"/>
          <w:szCs w:val="22"/>
        </w:rPr>
        <w:t>C</w:t>
      </w:r>
      <w:r w:rsidRPr="00FD59D8">
        <w:rPr>
          <w:rFonts w:asciiTheme="minorHAnsi" w:hAnsiTheme="minorHAnsi" w:cstheme="minorHAnsi"/>
          <w:sz w:val="22"/>
          <w:szCs w:val="22"/>
        </w:rPr>
        <w:t>enu</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 xml:space="preserve"> </w:t>
      </w:r>
      <w:r w:rsidR="00A6505E">
        <w:rPr>
          <w:rFonts w:asciiTheme="minorHAnsi" w:hAnsiTheme="minorHAnsi" w:cstheme="minorHAnsi"/>
          <w:sz w:val="22"/>
          <w:szCs w:val="22"/>
        </w:rPr>
        <w:br/>
      </w:r>
      <w:r w:rsidR="008F34C0" w:rsidRPr="00FD59D8">
        <w:rPr>
          <w:rFonts w:asciiTheme="minorHAnsi" w:hAnsiTheme="minorHAnsi" w:cstheme="minorHAnsi"/>
          <w:sz w:val="22"/>
          <w:szCs w:val="22"/>
        </w:rPr>
        <w:t xml:space="preserve">a případnou DPH </w:t>
      </w:r>
      <w:r w:rsidRPr="00FD59D8">
        <w:rPr>
          <w:rFonts w:asciiTheme="minorHAnsi" w:hAnsiTheme="minorHAnsi" w:cstheme="minorHAnsi"/>
          <w:sz w:val="22"/>
          <w:szCs w:val="22"/>
        </w:rPr>
        <w:t xml:space="preserve">na bankovní účet zveřejněný správcem daně ve smyslu </w:t>
      </w:r>
      <w:proofErr w:type="spellStart"/>
      <w:r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xml:space="preserve"> jako bankovní účet, který je Prodávajícím používán pro ekonomickou činnost.</w:t>
      </w:r>
    </w:p>
    <w:p w14:paraId="4B2D8984" w14:textId="3B7197C5" w:rsidR="00A7069F" w:rsidRPr="00721750" w:rsidRDefault="008F34C0" w:rsidP="0067320E">
      <w:pPr>
        <w:pStyle w:val="Odstavecseseznamem"/>
        <w:numPr>
          <w:ilvl w:val="0"/>
          <w:numId w:val="1"/>
        </w:numPr>
        <w:spacing w:after="120" w:line="276" w:lineRule="auto"/>
        <w:contextualSpacing w:val="0"/>
        <w:jc w:val="both"/>
        <w:rPr>
          <w:rFonts w:asciiTheme="minorHAnsi" w:hAnsiTheme="minorHAnsi" w:cstheme="minorHAnsi"/>
          <w:sz w:val="22"/>
          <w:szCs w:val="22"/>
          <w:lang w:val="cs-CZ"/>
        </w:rPr>
      </w:pPr>
      <w:r w:rsidRPr="00721750">
        <w:rPr>
          <w:rFonts w:asciiTheme="minorHAnsi" w:hAnsiTheme="minorHAnsi" w:cstheme="minorHAnsi"/>
          <w:sz w:val="22"/>
          <w:szCs w:val="22"/>
        </w:rPr>
        <w:t xml:space="preserve">Nebude-li </w:t>
      </w:r>
      <w:r w:rsidR="00AF7D1D" w:rsidRPr="00721750">
        <w:rPr>
          <w:rFonts w:asciiTheme="minorHAnsi" w:hAnsiTheme="minorHAnsi" w:cstheme="minorHAnsi"/>
          <w:sz w:val="22"/>
          <w:szCs w:val="22"/>
        </w:rPr>
        <w:t>F</w:t>
      </w:r>
      <w:r w:rsidRPr="00721750">
        <w:rPr>
          <w:rFonts w:asciiTheme="minorHAnsi" w:hAnsiTheme="minorHAnsi" w:cstheme="minorHAnsi"/>
          <w:sz w:val="22"/>
          <w:szCs w:val="22"/>
        </w:rPr>
        <w:t xml:space="preserve">aktura obsahovat některou povinnou nebo dohodnutou náležitost nebo bude-li chybně stanovena </w:t>
      </w:r>
      <w:r w:rsidR="007710D6" w:rsidRPr="00721750">
        <w:rPr>
          <w:rFonts w:asciiTheme="minorHAnsi" w:hAnsiTheme="minorHAnsi" w:cstheme="minorHAnsi"/>
          <w:sz w:val="22"/>
          <w:szCs w:val="22"/>
        </w:rPr>
        <w:t>C</w:t>
      </w:r>
      <w:r w:rsidRPr="00721750">
        <w:rPr>
          <w:rFonts w:asciiTheme="minorHAnsi" w:hAnsiTheme="minorHAnsi" w:cstheme="minorHAnsi"/>
          <w:sz w:val="22"/>
          <w:szCs w:val="22"/>
        </w:rPr>
        <w:t>ena</w:t>
      </w:r>
      <w:r w:rsidR="00653679" w:rsidRPr="00721750">
        <w:rPr>
          <w:rFonts w:asciiTheme="minorHAnsi" w:hAnsiTheme="minorHAnsi" w:cstheme="minorHAnsi"/>
          <w:sz w:val="22"/>
          <w:szCs w:val="22"/>
        </w:rPr>
        <w:t xml:space="preserve"> </w:t>
      </w:r>
      <w:r w:rsidR="00A9374A" w:rsidRPr="00721750">
        <w:rPr>
          <w:rFonts w:asciiTheme="minorHAnsi" w:hAnsiTheme="minorHAnsi" w:cstheme="minorHAnsi"/>
          <w:sz w:val="22"/>
          <w:szCs w:val="22"/>
        </w:rPr>
        <w:t>d</w:t>
      </w:r>
      <w:r w:rsidR="00653679" w:rsidRPr="00721750">
        <w:rPr>
          <w:rFonts w:asciiTheme="minorHAnsi" w:hAnsiTheme="minorHAnsi" w:cstheme="minorHAnsi"/>
          <w:sz w:val="22"/>
          <w:szCs w:val="22"/>
        </w:rPr>
        <w:t>odávky</w:t>
      </w:r>
      <w:r w:rsidRPr="00721750">
        <w:rPr>
          <w:rFonts w:asciiTheme="minorHAnsi" w:hAnsiTheme="minorHAnsi" w:cstheme="minorHAnsi"/>
          <w:sz w:val="22"/>
          <w:szCs w:val="22"/>
        </w:rPr>
        <w:t xml:space="preserve">, DPH nebo jiná náležitost </w:t>
      </w:r>
      <w:r w:rsidR="00930758" w:rsidRPr="00721750">
        <w:rPr>
          <w:rFonts w:asciiTheme="minorHAnsi" w:hAnsiTheme="minorHAnsi" w:cstheme="minorHAnsi"/>
          <w:sz w:val="22"/>
          <w:szCs w:val="22"/>
        </w:rPr>
        <w:t>F</w:t>
      </w:r>
      <w:r w:rsidRPr="00721750">
        <w:rPr>
          <w:rFonts w:asciiTheme="minorHAnsi" w:hAnsiTheme="minorHAnsi" w:cstheme="minorHAnsi"/>
          <w:sz w:val="22"/>
          <w:szCs w:val="22"/>
        </w:rPr>
        <w:t xml:space="preserve">aktury, je Kupující oprávněn tuto </w:t>
      </w:r>
      <w:r w:rsidR="00A9374A" w:rsidRPr="00721750">
        <w:rPr>
          <w:rFonts w:asciiTheme="minorHAnsi" w:hAnsiTheme="minorHAnsi" w:cstheme="minorHAnsi"/>
          <w:sz w:val="22"/>
          <w:szCs w:val="22"/>
        </w:rPr>
        <w:t>f</w:t>
      </w:r>
      <w:r w:rsidRPr="00721750">
        <w:rPr>
          <w:rFonts w:asciiTheme="minorHAnsi" w:hAnsiTheme="minorHAnsi" w:cstheme="minorHAnsi"/>
          <w:sz w:val="22"/>
          <w:szCs w:val="22"/>
        </w:rPr>
        <w:t xml:space="preserve">akturu vrátit Prodávajícímu k provedení opravy s vyznačením důvodu vrácení. </w:t>
      </w:r>
      <w:r w:rsidR="00721750" w:rsidRPr="00721750">
        <w:rPr>
          <w:rFonts w:asciiTheme="minorHAnsi" w:hAnsiTheme="minorHAnsi" w:cstheme="minorHAnsi"/>
          <w:sz w:val="22"/>
          <w:szCs w:val="22"/>
          <w:lang w:val="cs-CZ"/>
        </w:rPr>
        <w:t xml:space="preserve">V takovém případě se lhůta splatnosti přeruší. Nová lhůta splatnosti začne plynout ode dne doručení opravené faktury Kupujícímu. Prodávající je povinen opravit Fakturu podle pokynů Kupujícího </w:t>
      </w:r>
      <w:r w:rsidR="00721750">
        <w:rPr>
          <w:rFonts w:asciiTheme="minorHAnsi" w:hAnsiTheme="minorHAnsi" w:cstheme="minorHAnsi"/>
          <w:sz w:val="22"/>
          <w:szCs w:val="22"/>
          <w:lang w:val="cs-CZ"/>
        </w:rPr>
        <w:br/>
      </w:r>
      <w:r w:rsidR="00721750" w:rsidRPr="00721750">
        <w:rPr>
          <w:rFonts w:asciiTheme="minorHAnsi" w:hAnsiTheme="minorHAnsi" w:cstheme="minorHAnsi"/>
          <w:sz w:val="22"/>
          <w:szCs w:val="22"/>
          <w:lang w:val="cs-CZ"/>
        </w:rPr>
        <w:t>a opravenou Fakturu neprodleně doručit Kupujícímu.</w:t>
      </w:r>
    </w:p>
    <w:p w14:paraId="2A21C7CC" w14:textId="2E4C4401" w:rsidR="008763C0" w:rsidRPr="00FD59D8" w:rsidRDefault="008763C0" w:rsidP="00721750">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Kupující neposkytuje žádné zálohy.</w:t>
      </w:r>
    </w:p>
    <w:p w14:paraId="2C771DF2" w14:textId="7AA6D818" w:rsidR="00752CB9" w:rsidRPr="0067320E" w:rsidRDefault="008C7501" w:rsidP="0067320E">
      <w:pPr>
        <w:numPr>
          <w:ilvl w:val="0"/>
          <w:numId w:val="1"/>
        </w:numPr>
        <w:tabs>
          <w:tab w:val="num" w:pos="851"/>
        </w:tabs>
        <w:suppressAutoHyphens/>
        <w:spacing w:after="120" w:line="276" w:lineRule="auto"/>
        <w:jc w:val="both"/>
        <w:rPr>
          <w:rFonts w:asciiTheme="minorHAnsi" w:hAnsiTheme="minorHAnsi" w:cstheme="minorHAnsi"/>
          <w:szCs w:val="22"/>
        </w:rPr>
      </w:pPr>
      <w:r w:rsidRPr="00FD59D8">
        <w:rPr>
          <w:rFonts w:asciiTheme="minorHAnsi" w:hAnsiTheme="minorHAnsi" w:cstheme="minorHAnsi"/>
          <w:sz w:val="22"/>
          <w:szCs w:val="22"/>
        </w:rPr>
        <w:t xml:space="preserve">Jakmile </w:t>
      </w:r>
      <w:r w:rsidRPr="002F4345">
        <w:rPr>
          <w:rFonts w:asciiTheme="minorHAnsi" w:hAnsiTheme="minorHAnsi" w:cstheme="minorHAnsi"/>
          <w:sz w:val="22"/>
          <w:szCs w:val="22"/>
        </w:rPr>
        <w:t>hodnota plnění z</w:t>
      </w:r>
      <w:r w:rsidR="00067341" w:rsidRPr="002F4345">
        <w:rPr>
          <w:rFonts w:asciiTheme="minorHAnsi" w:hAnsiTheme="minorHAnsi" w:cstheme="minorHAnsi"/>
          <w:sz w:val="22"/>
          <w:szCs w:val="22"/>
        </w:rPr>
        <w:t> jednotlivých smluv/objednávek</w:t>
      </w:r>
      <w:r w:rsidRPr="002F4345">
        <w:rPr>
          <w:rFonts w:asciiTheme="minorHAnsi" w:hAnsiTheme="minorHAnsi" w:cstheme="minorHAnsi"/>
          <w:sz w:val="22"/>
          <w:szCs w:val="22"/>
        </w:rPr>
        <w:t xml:space="preserve"> přesáhne 85 % maximálního hodnoty</w:t>
      </w:r>
      <w:r w:rsidR="00256D50" w:rsidRPr="002F4345">
        <w:rPr>
          <w:rFonts w:asciiTheme="minorHAnsi" w:hAnsiTheme="minorHAnsi" w:cstheme="minorHAnsi"/>
          <w:sz w:val="22"/>
          <w:szCs w:val="22"/>
        </w:rPr>
        <w:t xml:space="preserve"> plnění uvedené v</w:t>
      </w:r>
      <w:r w:rsidR="004A1F7D" w:rsidRPr="002F4345">
        <w:rPr>
          <w:rFonts w:asciiTheme="minorHAnsi" w:hAnsiTheme="minorHAnsi" w:cstheme="minorHAnsi"/>
          <w:sz w:val="22"/>
          <w:szCs w:val="22"/>
        </w:rPr>
        <w:t> odst.</w:t>
      </w:r>
      <w:r w:rsidR="00256D50" w:rsidRPr="002F4345">
        <w:rPr>
          <w:rFonts w:asciiTheme="minorHAnsi" w:hAnsiTheme="minorHAnsi" w:cstheme="minorHAnsi"/>
          <w:sz w:val="22"/>
          <w:szCs w:val="22"/>
        </w:rPr>
        <w:t xml:space="preserve"> </w:t>
      </w:r>
      <w:r w:rsidR="00E317A4" w:rsidRPr="002F4345">
        <w:rPr>
          <w:rFonts w:asciiTheme="minorHAnsi" w:hAnsiTheme="minorHAnsi" w:cstheme="minorHAnsi"/>
          <w:sz w:val="22"/>
          <w:szCs w:val="22"/>
        </w:rPr>
        <w:fldChar w:fldCharType="begin"/>
      </w:r>
      <w:r w:rsidR="00E317A4" w:rsidRPr="002F4345">
        <w:rPr>
          <w:rFonts w:asciiTheme="minorHAnsi" w:hAnsiTheme="minorHAnsi" w:cstheme="minorHAnsi"/>
          <w:sz w:val="22"/>
          <w:szCs w:val="22"/>
        </w:rPr>
        <w:instrText xml:space="preserve"> REF _Ref182316973 \r \h </w:instrText>
      </w:r>
      <w:r w:rsidR="00844756" w:rsidRPr="002F4345">
        <w:rPr>
          <w:rFonts w:asciiTheme="minorHAnsi" w:hAnsiTheme="minorHAnsi" w:cstheme="minorHAnsi"/>
          <w:sz w:val="22"/>
          <w:szCs w:val="22"/>
        </w:rPr>
        <w:instrText xml:space="preserve"> \* MERGEFORMAT </w:instrText>
      </w:r>
      <w:r w:rsidR="00E317A4" w:rsidRPr="002F4345">
        <w:rPr>
          <w:rFonts w:asciiTheme="minorHAnsi" w:hAnsiTheme="minorHAnsi" w:cstheme="minorHAnsi"/>
          <w:sz w:val="22"/>
          <w:szCs w:val="22"/>
        </w:rPr>
      </w:r>
      <w:r w:rsidR="00E317A4" w:rsidRPr="002F4345">
        <w:rPr>
          <w:rFonts w:asciiTheme="minorHAnsi" w:hAnsiTheme="minorHAnsi" w:cstheme="minorHAnsi"/>
          <w:sz w:val="22"/>
          <w:szCs w:val="22"/>
        </w:rPr>
        <w:fldChar w:fldCharType="separate"/>
      </w:r>
      <w:r w:rsidR="002C7715">
        <w:rPr>
          <w:rFonts w:asciiTheme="minorHAnsi" w:hAnsiTheme="minorHAnsi" w:cstheme="minorHAnsi"/>
          <w:sz w:val="22"/>
          <w:szCs w:val="22"/>
        </w:rPr>
        <w:t>8</w:t>
      </w:r>
      <w:r w:rsidR="00E317A4" w:rsidRPr="002F4345">
        <w:rPr>
          <w:rFonts w:asciiTheme="minorHAnsi" w:hAnsiTheme="minorHAnsi" w:cstheme="minorHAnsi"/>
          <w:sz w:val="22"/>
          <w:szCs w:val="22"/>
        </w:rPr>
        <w:fldChar w:fldCharType="end"/>
      </w:r>
      <w:r w:rsidR="00256D50" w:rsidRPr="002F4345">
        <w:rPr>
          <w:rFonts w:asciiTheme="minorHAnsi" w:hAnsiTheme="minorHAnsi" w:cstheme="minorHAnsi"/>
          <w:sz w:val="22"/>
          <w:szCs w:val="22"/>
        </w:rPr>
        <w:t xml:space="preserve"> </w:t>
      </w:r>
      <w:r w:rsidR="00A6505E" w:rsidRPr="002F4345">
        <w:rPr>
          <w:rFonts w:asciiTheme="minorHAnsi" w:hAnsiTheme="minorHAnsi" w:cstheme="minorHAnsi"/>
          <w:sz w:val="22"/>
          <w:szCs w:val="22"/>
        </w:rPr>
        <w:t>Rámcové dohody</w:t>
      </w:r>
      <w:r w:rsidR="00256D50" w:rsidRPr="002F4345">
        <w:rPr>
          <w:rFonts w:asciiTheme="minorHAnsi" w:hAnsiTheme="minorHAnsi" w:cstheme="minorHAnsi"/>
          <w:sz w:val="22"/>
          <w:szCs w:val="22"/>
        </w:rPr>
        <w:t>,</w:t>
      </w:r>
      <w:r w:rsidRPr="002F4345">
        <w:rPr>
          <w:rFonts w:asciiTheme="minorHAnsi" w:hAnsiTheme="minorHAnsi" w:cstheme="minorHAnsi"/>
          <w:sz w:val="22"/>
          <w:szCs w:val="22"/>
        </w:rPr>
        <w:t xml:space="preserve"> tj.</w:t>
      </w:r>
      <w:r w:rsidR="00256D50" w:rsidRPr="002F4345">
        <w:rPr>
          <w:rFonts w:asciiTheme="minorHAnsi" w:hAnsiTheme="minorHAnsi" w:cstheme="minorHAnsi"/>
          <w:sz w:val="22"/>
          <w:szCs w:val="22"/>
        </w:rPr>
        <w:t xml:space="preserve"> částky</w:t>
      </w:r>
      <w:r w:rsidR="00282666" w:rsidRPr="002F4345">
        <w:rPr>
          <w:rFonts w:asciiTheme="minorHAnsi" w:hAnsiTheme="minorHAnsi" w:cstheme="minorHAnsi"/>
          <w:b/>
          <w:bCs/>
          <w:sz w:val="22"/>
          <w:szCs w:val="22"/>
        </w:rPr>
        <w:t xml:space="preserve"> 144 500</w:t>
      </w:r>
      <w:r w:rsidRPr="002F4345">
        <w:rPr>
          <w:rFonts w:asciiTheme="minorHAnsi" w:hAnsiTheme="minorHAnsi" w:cstheme="minorHAnsi"/>
          <w:b/>
          <w:bCs/>
          <w:sz w:val="22"/>
          <w:szCs w:val="22"/>
        </w:rPr>
        <w:t>,- Kč bez DPH</w:t>
      </w:r>
      <w:r w:rsidRPr="002F4345">
        <w:rPr>
          <w:rFonts w:asciiTheme="minorHAnsi" w:hAnsiTheme="minorHAnsi" w:cstheme="minorHAnsi"/>
          <w:sz w:val="22"/>
          <w:szCs w:val="22"/>
        </w:rPr>
        <w:t>, informuje bez</w:t>
      </w:r>
      <w:r w:rsidR="00B22B53" w:rsidRPr="002F4345">
        <w:rPr>
          <w:rFonts w:asciiTheme="minorHAnsi" w:hAnsiTheme="minorHAnsi" w:cstheme="minorHAnsi"/>
          <w:sz w:val="22"/>
          <w:szCs w:val="22"/>
        </w:rPr>
        <w:t> </w:t>
      </w:r>
      <w:r w:rsidRPr="002F4345">
        <w:rPr>
          <w:rFonts w:asciiTheme="minorHAnsi" w:hAnsiTheme="minorHAnsi" w:cstheme="minorHAnsi"/>
          <w:sz w:val="22"/>
          <w:szCs w:val="22"/>
        </w:rPr>
        <w:t>zbytečného odkladu P</w:t>
      </w:r>
      <w:r w:rsidR="007E306A" w:rsidRPr="002F4345">
        <w:rPr>
          <w:rFonts w:asciiTheme="minorHAnsi" w:hAnsiTheme="minorHAnsi" w:cstheme="minorHAnsi"/>
          <w:sz w:val="22"/>
          <w:szCs w:val="22"/>
        </w:rPr>
        <w:t xml:space="preserve">rodávají </w:t>
      </w:r>
      <w:r w:rsidRPr="002F4345">
        <w:rPr>
          <w:rFonts w:asciiTheme="minorHAnsi" w:hAnsiTheme="minorHAnsi" w:cstheme="minorHAnsi"/>
          <w:sz w:val="22"/>
          <w:szCs w:val="22"/>
        </w:rPr>
        <w:t xml:space="preserve">o této skutečnosti </w:t>
      </w:r>
      <w:r w:rsidR="007E306A" w:rsidRPr="002F4345">
        <w:rPr>
          <w:rFonts w:asciiTheme="minorHAnsi" w:hAnsiTheme="minorHAnsi" w:cstheme="minorHAnsi"/>
          <w:sz w:val="22"/>
          <w:szCs w:val="22"/>
        </w:rPr>
        <w:t>Centrálního</w:t>
      </w:r>
      <w:r w:rsidR="007E306A" w:rsidRPr="00A9374A">
        <w:rPr>
          <w:rFonts w:asciiTheme="minorHAnsi" w:hAnsiTheme="minorHAnsi" w:cstheme="minorHAnsi"/>
          <w:sz w:val="22"/>
          <w:szCs w:val="22"/>
        </w:rPr>
        <w:t xml:space="preserve"> zadavatele</w:t>
      </w:r>
      <w:r w:rsidRPr="00A9374A">
        <w:rPr>
          <w:rFonts w:asciiTheme="minorHAnsi" w:hAnsiTheme="minorHAnsi" w:cstheme="minorHAnsi"/>
          <w:sz w:val="22"/>
          <w:szCs w:val="22"/>
        </w:rPr>
        <w:t>.</w:t>
      </w:r>
      <w:bookmarkStart w:id="26" w:name="_Toc380671102"/>
      <w:bookmarkStart w:id="27" w:name="_Toc383117514"/>
      <w:bookmarkStart w:id="28" w:name="_Ref448392819"/>
      <w:bookmarkStart w:id="29" w:name="_Toc380671103"/>
      <w:bookmarkStart w:id="30" w:name="_Toc383117515"/>
      <w:bookmarkStart w:id="31" w:name="_Ref399859489"/>
      <w:bookmarkStart w:id="32" w:name="_Ref399918753"/>
      <w:bookmarkStart w:id="33" w:name="_Ref399919529"/>
    </w:p>
    <w:p w14:paraId="10B13FF3" w14:textId="67A39618" w:rsidR="00752CB9" w:rsidRPr="0067320E" w:rsidRDefault="00752CB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34" w:name="_Ref181792671"/>
      <w:bookmarkEnd w:id="26"/>
      <w:bookmarkEnd w:id="27"/>
      <w:bookmarkEnd w:id="28"/>
      <w:r w:rsidRPr="00FD59D8">
        <w:rPr>
          <w:rFonts w:asciiTheme="minorHAnsi" w:hAnsiTheme="minorHAnsi" w:cstheme="minorHAnsi"/>
          <w:szCs w:val="22"/>
        </w:rPr>
        <w:lastRenderedPageBreak/>
        <w:t>OBJEDNÁVÁNÍ JEDNOTLIVÝCH DODÁVEK</w:t>
      </w:r>
      <w:bookmarkStart w:id="35" w:name="_Ref182303210"/>
      <w:bookmarkEnd w:id="34"/>
    </w:p>
    <w:p w14:paraId="39718070" w14:textId="4E8424DE" w:rsidR="005B6DF4" w:rsidRDefault="005B6DF4" w:rsidP="00FD59D8">
      <w:pPr>
        <w:numPr>
          <w:ilvl w:val="0"/>
          <w:numId w:val="1"/>
        </w:numPr>
        <w:suppressAutoHyphens/>
        <w:spacing w:after="120" w:line="276" w:lineRule="auto"/>
        <w:jc w:val="both"/>
        <w:rPr>
          <w:rFonts w:asciiTheme="minorHAnsi" w:hAnsiTheme="minorHAnsi" w:cstheme="minorHAnsi"/>
          <w:sz w:val="22"/>
          <w:szCs w:val="22"/>
        </w:rPr>
      </w:pPr>
      <w:bookmarkStart w:id="36" w:name="_Ref383090236"/>
      <w:bookmarkEnd w:id="35"/>
      <w:r>
        <w:rPr>
          <w:rFonts w:asciiTheme="minorHAnsi" w:hAnsiTheme="minorHAnsi" w:cstheme="minorHAnsi"/>
          <w:sz w:val="22"/>
          <w:szCs w:val="22"/>
        </w:rPr>
        <w:t xml:space="preserve">Rámcová dohoda stanoví podmínky, za nichž budou probíhat dodávky Předmětu plnění, </w:t>
      </w:r>
      <w:r>
        <w:rPr>
          <w:rFonts w:asciiTheme="minorHAnsi" w:hAnsiTheme="minorHAnsi" w:cstheme="minorHAnsi"/>
          <w:sz w:val="22"/>
          <w:szCs w:val="22"/>
        </w:rPr>
        <w:br/>
        <w:t>a upravuje vztahy v této souvislosti vznikající.</w:t>
      </w:r>
    </w:p>
    <w:p w14:paraId="735CBC2C" w14:textId="77777777" w:rsidR="009D08E2" w:rsidRPr="009D08E2" w:rsidRDefault="009D08E2" w:rsidP="0067320E">
      <w:pPr>
        <w:numPr>
          <w:ilvl w:val="0"/>
          <w:numId w:val="1"/>
        </w:numPr>
        <w:suppressAutoHyphens/>
        <w:spacing w:after="120" w:line="276" w:lineRule="auto"/>
        <w:jc w:val="both"/>
        <w:rPr>
          <w:rFonts w:asciiTheme="minorHAnsi" w:hAnsiTheme="minorHAnsi" w:cstheme="minorHAnsi"/>
          <w:sz w:val="22"/>
          <w:szCs w:val="24"/>
        </w:rPr>
      </w:pPr>
      <w:bookmarkStart w:id="37" w:name="_Ref182317189"/>
      <w:r w:rsidRPr="009D08E2">
        <w:rPr>
          <w:rFonts w:asciiTheme="minorHAnsi" w:hAnsiTheme="minorHAnsi" w:cstheme="minorHAnsi"/>
          <w:bCs/>
          <w:sz w:val="22"/>
          <w:szCs w:val="24"/>
        </w:rPr>
        <w:t>Jednotlivé dodávky Předmětu plnění budou probíhat na základě objednávek Kupujícího, jejichž obsahem bude vymezení požadovaného plnění (dále jen „</w:t>
      </w:r>
      <w:r w:rsidRPr="009D08E2">
        <w:rPr>
          <w:rFonts w:asciiTheme="minorHAnsi" w:hAnsiTheme="minorHAnsi" w:cstheme="minorHAnsi"/>
          <w:b/>
          <w:i/>
          <w:iCs/>
          <w:sz w:val="22"/>
          <w:szCs w:val="24"/>
        </w:rPr>
        <w:t>Objednávka</w:t>
      </w:r>
      <w:r w:rsidRPr="009D08E2">
        <w:rPr>
          <w:rFonts w:asciiTheme="minorHAnsi" w:hAnsiTheme="minorHAnsi" w:cstheme="minorHAnsi"/>
          <w:bCs/>
          <w:sz w:val="22"/>
          <w:szCs w:val="24"/>
        </w:rPr>
        <w:t>“). Obsahem Objednávky bude zejména:</w:t>
      </w:r>
      <w:bookmarkEnd w:id="37"/>
    </w:p>
    <w:p w14:paraId="47ABC7B7" w14:textId="77777777" w:rsidR="009D08E2" w:rsidRPr="009D08E2"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sz w:val="22"/>
          <w:szCs w:val="24"/>
        </w:rPr>
        <w:t>číselné označení Objednávky;</w:t>
      </w:r>
    </w:p>
    <w:p w14:paraId="24198855" w14:textId="77777777" w:rsidR="009D08E2" w:rsidRPr="009D08E2"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bCs/>
          <w:sz w:val="22"/>
          <w:szCs w:val="24"/>
        </w:rPr>
        <w:t>označení Kupujícího;</w:t>
      </w:r>
    </w:p>
    <w:p w14:paraId="028FD7FC" w14:textId="77777777" w:rsidR="009D08E2" w:rsidRPr="009D08E2"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bCs/>
          <w:sz w:val="22"/>
          <w:szCs w:val="24"/>
        </w:rPr>
        <w:t>vymezení požadovaných jednotlivých druhů Předmětu plnění;</w:t>
      </w:r>
    </w:p>
    <w:p w14:paraId="635D8D60" w14:textId="77777777" w:rsidR="009D08E2" w:rsidRPr="002F4345"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bCs/>
          <w:sz w:val="22"/>
          <w:szCs w:val="24"/>
        </w:rPr>
        <w:t xml:space="preserve">vymezení </w:t>
      </w:r>
      <w:r w:rsidRPr="002F4345">
        <w:rPr>
          <w:rFonts w:asciiTheme="minorHAnsi" w:hAnsiTheme="minorHAnsi" w:cstheme="minorHAnsi"/>
          <w:bCs/>
          <w:sz w:val="22"/>
          <w:szCs w:val="24"/>
        </w:rPr>
        <w:t>požadovaného počtů kusů jednotlivých druhů Předmětu plnění;</w:t>
      </w:r>
    </w:p>
    <w:p w14:paraId="170589E0" w14:textId="062B62EC" w:rsidR="009D08E2" w:rsidRPr="002F4345"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2F4345">
        <w:rPr>
          <w:rFonts w:asciiTheme="minorHAnsi" w:hAnsiTheme="minorHAnsi" w:cstheme="minorHAnsi"/>
          <w:bCs/>
          <w:sz w:val="22"/>
          <w:szCs w:val="24"/>
        </w:rPr>
        <w:t>vymezení doby plnění podle čl</w:t>
      </w:r>
      <w:r w:rsidR="00E62E97" w:rsidRPr="002F4345">
        <w:rPr>
          <w:rFonts w:asciiTheme="minorHAnsi" w:hAnsiTheme="minorHAnsi" w:cstheme="minorHAnsi"/>
          <w:bCs/>
          <w:sz w:val="22"/>
          <w:szCs w:val="24"/>
        </w:rPr>
        <w:t xml:space="preserve">. </w:t>
      </w:r>
      <w:r w:rsidR="00E62E97" w:rsidRPr="002F4345">
        <w:rPr>
          <w:rFonts w:asciiTheme="minorHAnsi" w:hAnsiTheme="minorHAnsi" w:cstheme="minorHAnsi"/>
          <w:bCs/>
          <w:sz w:val="22"/>
          <w:szCs w:val="24"/>
        </w:rPr>
        <w:fldChar w:fldCharType="begin"/>
      </w:r>
      <w:r w:rsidR="00E62E97" w:rsidRPr="002F4345">
        <w:rPr>
          <w:rFonts w:asciiTheme="minorHAnsi" w:hAnsiTheme="minorHAnsi" w:cstheme="minorHAnsi"/>
          <w:bCs/>
          <w:sz w:val="22"/>
          <w:szCs w:val="24"/>
        </w:rPr>
        <w:instrText xml:space="preserve"> REF _Ref448392825 \r \h </w:instrText>
      </w:r>
      <w:r w:rsidR="00844756" w:rsidRPr="002F4345">
        <w:rPr>
          <w:rFonts w:asciiTheme="minorHAnsi" w:hAnsiTheme="minorHAnsi" w:cstheme="minorHAnsi"/>
          <w:bCs/>
          <w:sz w:val="22"/>
          <w:szCs w:val="24"/>
        </w:rPr>
        <w:instrText xml:space="preserve"> \* MERGEFORMAT </w:instrText>
      </w:r>
      <w:r w:rsidR="00E62E97" w:rsidRPr="002F4345">
        <w:rPr>
          <w:rFonts w:asciiTheme="minorHAnsi" w:hAnsiTheme="minorHAnsi" w:cstheme="minorHAnsi"/>
          <w:bCs/>
          <w:sz w:val="22"/>
          <w:szCs w:val="24"/>
        </w:rPr>
      </w:r>
      <w:r w:rsidR="00E62E97" w:rsidRPr="002F4345">
        <w:rPr>
          <w:rFonts w:asciiTheme="minorHAnsi" w:hAnsiTheme="minorHAnsi" w:cstheme="minorHAnsi"/>
          <w:bCs/>
          <w:sz w:val="22"/>
          <w:szCs w:val="24"/>
        </w:rPr>
        <w:fldChar w:fldCharType="separate"/>
      </w:r>
      <w:r w:rsidR="002C7715">
        <w:rPr>
          <w:rFonts w:asciiTheme="minorHAnsi" w:hAnsiTheme="minorHAnsi" w:cstheme="minorHAnsi"/>
          <w:bCs/>
          <w:sz w:val="22"/>
          <w:szCs w:val="24"/>
        </w:rPr>
        <w:t>VIII</w:t>
      </w:r>
      <w:r w:rsidR="00E62E97" w:rsidRPr="002F4345">
        <w:rPr>
          <w:rFonts w:asciiTheme="minorHAnsi" w:hAnsiTheme="minorHAnsi" w:cstheme="minorHAnsi"/>
          <w:bCs/>
          <w:sz w:val="22"/>
          <w:szCs w:val="24"/>
        </w:rPr>
        <w:fldChar w:fldCharType="end"/>
      </w:r>
      <w:r w:rsidR="00E62E97" w:rsidRPr="002F4345">
        <w:rPr>
          <w:rFonts w:asciiTheme="minorHAnsi" w:hAnsiTheme="minorHAnsi" w:cstheme="minorHAnsi"/>
          <w:bCs/>
          <w:sz w:val="22"/>
          <w:szCs w:val="24"/>
        </w:rPr>
        <w:t>. Rámcové dohody</w:t>
      </w:r>
      <w:r w:rsidRPr="002F4345">
        <w:rPr>
          <w:rFonts w:asciiTheme="minorHAnsi" w:hAnsiTheme="minorHAnsi" w:cstheme="minorHAnsi"/>
          <w:bCs/>
          <w:sz w:val="22"/>
          <w:szCs w:val="24"/>
        </w:rPr>
        <w:t>;</w:t>
      </w:r>
    </w:p>
    <w:p w14:paraId="4A87135E" w14:textId="781B089D" w:rsidR="009D08E2" w:rsidRPr="002F4345"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2F4345">
        <w:rPr>
          <w:rFonts w:asciiTheme="minorHAnsi" w:hAnsiTheme="minorHAnsi" w:cstheme="minorHAnsi"/>
          <w:bCs/>
          <w:sz w:val="22"/>
          <w:szCs w:val="24"/>
        </w:rPr>
        <w:t xml:space="preserve">kontaktní osoba pro převzetí </w:t>
      </w:r>
      <w:r w:rsidR="002B4B27" w:rsidRPr="002F4345">
        <w:rPr>
          <w:rFonts w:asciiTheme="minorHAnsi" w:hAnsiTheme="minorHAnsi" w:cstheme="minorHAnsi"/>
          <w:bCs/>
          <w:sz w:val="22"/>
          <w:szCs w:val="24"/>
        </w:rPr>
        <w:t>O</w:t>
      </w:r>
      <w:r w:rsidRPr="002F4345">
        <w:rPr>
          <w:rFonts w:asciiTheme="minorHAnsi" w:hAnsiTheme="minorHAnsi" w:cstheme="minorHAnsi"/>
          <w:bCs/>
          <w:sz w:val="22"/>
          <w:szCs w:val="24"/>
        </w:rPr>
        <w:t>bjednávky</w:t>
      </w:r>
      <w:r w:rsidR="002B4B27" w:rsidRPr="002F4345">
        <w:rPr>
          <w:rFonts w:asciiTheme="minorHAnsi" w:hAnsiTheme="minorHAnsi" w:cstheme="minorHAnsi"/>
          <w:bCs/>
          <w:sz w:val="22"/>
          <w:szCs w:val="24"/>
        </w:rPr>
        <w:t xml:space="preserve"> včetně uvedení e-mailové adresy pro akceptaci Objednávky</w:t>
      </w:r>
      <w:r w:rsidRPr="002F4345">
        <w:rPr>
          <w:rFonts w:asciiTheme="minorHAnsi" w:hAnsiTheme="minorHAnsi" w:cstheme="minorHAnsi"/>
          <w:bCs/>
          <w:sz w:val="22"/>
          <w:szCs w:val="24"/>
        </w:rPr>
        <w:t>.</w:t>
      </w:r>
    </w:p>
    <w:p w14:paraId="0B9221A9" w14:textId="77777777" w:rsidR="009D08E2" w:rsidRPr="009D08E2" w:rsidRDefault="009D08E2" w:rsidP="009D08E2">
      <w:pPr>
        <w:numPr>
          <w:ilvl w:val="0"/>
          <w:numId w:val="1"/>
        </w:numPr>
        <w:suppressAutoHyphens/>
        <w:spacing w:after="120" w:line="276" w:lineRule="auto"/>
        <w:jc w:val="both"/>
        <w:rPr>
          <w:rFonts w:asciiTheme="minorHAnsi" w:hAnsiTheme="minorHAnsi" w:cstheme="minorHAnsi"/>
          <w:sz w:val="22"/>
          <w:szCs w:val="22"/>
        </w:rPr>
      </w:pPr>
      <w:bookmarkStart w:id="38" w:name="_Ref182310377"/>
      <w:bookmarkStart w:id="39" w:name="_Ref181789391"/>
      <w:r w:rsidRPr="009D08E2">
        <w:rPr>
          <w:rFonts w:asciiTheme="minorHAnsi" w:hAnsiTheme="minorHAnsi" w:cstheme="minorHAnsi"/>
          <w:sz w:val="22"/>
          <w:szCs w:val="22"/>
        </w:rPr>
        <w:t>Prodávající je povinen provést písemnou akceptaci Objednávky Kupujícího do 2 (dvou) pracovních dnů od odeslání Objednávky Kupujícím.</w:t>
      </w:r>
      <w:bookmarkEnd w:id="38"/>
    </w:p>
    <w:p w14:paraId="5683C6AB" w14:textId="5BC04F9C" w:rsidR="009D08E2" w:rsidRPr="009D08E2" w:rsidRDefault="009D08E2" w:rsidP="009D08E2">
      <w:pPr>
        <w:numPr>
          <w:ilvl w:val="0"/>
          <w:numId w:val="1"/>
        </w:numPr>
        <w:suppressAutoHyphens/>
        <w:spacing w:after="120" w:line="276" w:lineRule="auto"/>
        <w:jc w:val="both"/>
        <w:rPr>
          <w:rFonts w:asciiTheme="minorHAnsi" w:hAnsiTheme="minorHAnsi" w:cstheme="minorHAnsi"/>
          <w:sz w:val="22"/>
          <w:szCs w:val="22"/>
        </w:rPr>
      </w:pPr>
      <w:r w:rsidRPr="009D08E2">
        <w:rPr>
          <w:rFonts w:asciiTheme="minorHAnsi" w:hAnsiTheme="minorHAnsi" w:cstheme="minorHAnsi"/>
          <w:sz w:val="22"/>
          <w:szCs w:val="22"/>
        </w:rPr>
        <w:t xml:space="preserve">Prodávající je povinen odevzdat Kupujícímu Předmět plnění požadovaný Kupujícím </w:t>
      </w:r>
      <w:r>
        <w:rPr>
          <w:rFonts w:asciiTheme="minorHAnsi" w:hAnsiTheme="minorHAnsi" w:cstheme="minorHAnsi"/>
          <w:sz w:val="22"/>
          <w:szCs w:val="22"/>
        </w:rPr>
        <w:br/>
      </w:r>
      <w:r w:rsidRPr="009D08E2">
        <w:rPr>
          <w:rFonts w:asciiTheme="minorHAnsi" w:hAnsiTheme="minorHAnsi" w:cstheme="minorHAnsi"/>
          <w:sz w:val="22"/>
          <w:szCs w:val="22"/>
        </w:rPr>
        <w:t>v Objednávce, případně vyplývající z</w:t>
      </w:r>
      <w:r>
        <w:rPr>
          <w:rFonts w:asciiTheme="minorHAnsi" w:hAnsiTheme="minorHAnsi" w:cstheme="minorHAnsi"/>
          <w:sz w:val="22"/>
          <w:szCs w:val="22"/>
        </w:rPr>
        <w:t> Rámcové dohody</w:t>
      </w:r>
      <w:r w:rsidRPr="009D08E2">
        <w:rPr>
          <w:rFonts w:asciiTheme="minorHAnsi" w:hAnsiTheme="minorHAnsi" w:cstheme="minorHAnsi"/>
          <w:sz w:val="22"/>
          <w:szCs w:val="22"/>
        </w:rPr>
        <w:t>, za podmínek stanovených v Objednávce a sjednaných v</w:t>
      </w:r>
      <w:r>
        <w:rPr>
          <w:rFonts w:asciiTheme="minorHAnsi" w:hAnsiTheme="minorHAnsi" w:cstheme="minorHAnsi"/>
          <w:sz w:val="22"/>
          <w:szCs w:val="22"/>
        </w:rPr>
        <w:t> Rámcové dohodě</w:t>
      </w:r>
      <w:r w:rsidRPr="009D08E2">
        <w:rPr>
          <w:rFonts w:asciiTheme="minorHAnsi" w:hAnsiTheme="minorHAnsi" w:cstheme="minorHAnsi"/>
          <w:sz w:val="22"/>
          <w:szCs w:val="22"/>
        </w:rPr>
        <w:t>.</w:t>
      </w:r>
    </w:p>
    <w:p w14:paraId="5B513B95" w14:textId="7BBAF23A" w:rsidR="006D0FBF" w:rsidRPr="00FD59D8" w:rsidRDefault="009D08E2" w:rsidP="00FD59D8">
      <w:pPr>
        <w:numPr>
          <w:ilvl w:val="0"/>
          <w:numId w:val="1"/>
        </w:numPr>
        <w:suppressAutoHyphens/>
        <w:spacing w:after="120" w:line="276" w:lineRule="auto"/>
        <w:jc w:val="both"/>
        <w:rPr>
          <w:rFonts w:asciiTheme="minorHAnsi" w:hAnsiTheme="minorHAnsi" w:cstheme="minorHAnsi"/>
          <w:sz w:val="22"/>
          <w:szCs w:val="22"/>
        </w:rPr>
      </w:pPr>
      <w:bookmarkStart w:id="40" w:name="_Ref182309949"/>
      <w:r>
        <w:rPr>
          <w:rFonts w:asciiTheme="minorHAnsi" w:hAnsiTheme="minorHAnsi" w:cstheme="minorHAnsi"/>
          <w:sz w:val="22"/>
          <w:szCs w:val="22"/>
        </w:rPr>
        <w:t>Objednávky budou zadávány</w:t>
      </w:r>
      <w:r w:rsidR="00532125" w:rsidRPr="00FD59D8">
        <w:rPr>
          <w:rFonts w:asciiTheme="minorHAnsi" w:hAnsiTheme="minorHAnsi" w:cstheme="minorHAnsi"/>
          <w:sz w:val="22"/>
          <w:szCs w:val="22"/>
        </w:rPr>
        <w:t>:</w:t>
      </w:r>
      <w:bookmarkEnd w:id="39"/>
      <w:bookmarkEnd w:id="40"/>
    </w:p>
    <w:p w14:paraId="51DE56C6" w14:textId="1E997033" w:rsidR="006D0FBF" w:rsidRPr="00C07022" w:rsidRDefault="006D0FBF" w:rsidP="004712CE">
      <w:pPr>
        <w:pStyle w:val="Odstavecseseznamem"/>
        <w:numPr>
          <w:ilvl w:val="1"/>
          <w:numId w:val="29"/>
        </w:numPr>
        <w:suppressAutoHyphens/>
        <w:spacing w:after="120" w:line="276" w:lineRule="auto"/>
        <w:contextualSpacing w:val="0"/>
        <w:jc w:val="both"/>
        <w:rPr>
          <w:rFonts w:asciiTheme="minorHAnsi" w:hAnsiTheme="minorHAnsi" w:cstheme="minorHAnsi"/>
          <w:sz w:val="22"/>
          <w:szCs w:val="22"/>
        </w:rPr>
      </w:pPr>
      <w:r w:rsidRPr="00C07022">
        <w:rPr>
          <w:rFonts w:asciiTheme="minorHAnsi" w:hAnsiTheme="minorHAnsi" w:cstheme="minorHAnsi"/>
          <w:sz w:val="22"/>
          <w:szCs w:val="22"/>
        </w:rPr>
        <w:t>elektronickou poštou na email:</w:t>
      </w:r>
      <w:r w:rsidR="0046604B" w:rsidRPr="00C07022">
        <w:rPr>
          <w:rFonts w:asciiTheme="minorHAnsi" w:hAnsiTheme="minorHAnsi" w:cstheme="minorHAnsi"/>
          <w:sz w:val="22"/>
          <w:szCs w:val="22"/>
          <w:lang w:val="cs-CZ"/>
        </w:rPr>
        <w:t xml:space="preserve"> </w:t>
      </w:r>
      <w:r w:rsidR="00F020CE" w:rsidRPr="00EC3142">
        <w:rPr>
          <w:rFonts w:asciiTheme="minorHAnsi" w:hAnsiTheme="minorHAnsi" w:cstheme="minorHAnsi"/>
          <w:sz w:val="22"/>
          <w:szCs w:val="22"/>
          <w:highlight w:val="black"/>
        </w:rPr>
        <w:t>…………………………………</w:t>
      </w:r>
      <w:r w:rsidR="00F020CE">
        <w:rPr>
          <w:rFonts w:asciiTheme="minorHAnsi" w:hAnsiTheme="minorHAnsi" w:cstheme="minorHAnsi"/>
          <w:sz w:val="22"/>
          <w:szCs w:val="22"/>
        </w:rPr>
        <w:t xml:space="preserve"> </w:t>
      </w:r>
      <w:r w:rsidR="00A46FBF" w:rsidRPr="00C07022">
        <w:rPr>
          <w:rFonts w:asciiTheme="minorHAnsi" w:hAnsiTheme="minorHAnsi" w:cstheme="minorHAnsi"/>
          <w:sz w:val="22"/>
          <w:szCs w:val="22"/>
        </w:rPr>
        <w:t>s následným potvrzením elektronickou poštou na</w:t>
      </w:r>
      <w:r w:rsidR="000F74B4" w:rsidRPr="00C07022">
        <w:rPr>
          <w:rFonts w:asciiTheme="minorHAnsi" w:hAnsiTheme="minorHAnsi" w:cstheme="minorHAnsi"/>
          <w:sz w:val="22"/>
          <w:szCs w:val="22"/>
          <w:lang w:val="cs-CZ"/>
        </w:rPr>
        <w:t> </w:t>
      </w:r>
      <w:r w:rsidR="00A46FBF" w:rsidRPr="00C07022">
        <w:rPr>
          <w:rFonts w:asciiTheme="minorHAnsi" w:hAnsiTheme="minorHAnsi" w:cstheme="minorHAnsi"/>
          <w:sz w:val="22"/>
          <w:szCs w:val="22"/>
        </w:rPr>
        <w:t>e</w:t>
      </w:r>
      <w:r w:rsidR="000F74B4" w:rsidRPr="00C07022">
        <w:rPr>
          <w:rFonts w:asciiTheme="minorHAnsi" w:hAnsiTheme="minorHAnsi" w:cstheme="minorHAnsi"/>
          <w:sz w:val="22"/>
          <w:szCs w:val="22"/>
          <w:lang w:val="cs-CZ"/>
        </w:rPr>
        <w:t>-</w:t>
      </w:r>
      <w:r w:rsidR="00A46FBF" w:rsidRPr="00C07022">
        <w:rPr>
          <w:rFonts w:asciiTheme="minorHAnsi" w:hAnsiTheme="minorHAnsi" w:cstheme="minorHAnsi"/>
          <w:sz w:val="22"/>
          <w:szCs w:val="22"/>
        </w:rPr>
        <w:t xml:space="preserve">mail </w:t>
      </w:r>
      <w:r w:rsidR="002B4B27" w:rsidRPr="00C07022">
        <w:rPr>
          <w:rFonts w:asciiTheme="minorHAnsi" w:hAnsiTheme="minorHAnsi" w:cstheme="minorHAnsi"/>
          <w:sz w:val="22"/>
          <w:szCs w:val="22"/>
        </w:rPr>
        <w:t>K</w:t>
      </w:r>
      <w:r w:rsidR="00A46FBF" w:rsidRPr="00C07022">
        <w:rPr>
          <w:rFonts w:asciiTheme="minorHAnsi" w:hAnsiTheme="minorHAnsi" w:cstheme="minorHAnsi"/>
          <w:sz w:val="22"/>
          <w:szCs w:val="22"/>
        </w:rPr>
        <w:t>upujícího</w:t>
      </w:r>
      <w:r w:rsidR="0046604B" w:rsidRPr="00C07022">
        <w:rPr>
          <w:rFonts w:asciiTheme="minorHAnsi" w:hAnsiTheme="minorHAnsi" w:cstheme="minorHAnsi"/>
          <w:sz w:val="22"/>
          <w:szCs w:val="22"/>
          <w:lang w:val="cs-CZ"/>
        </w:rPr>
        <w:t xml:space="preserve"> uvedený v </w:t>
      </w:r>
      <w:r w:rsidR="002B4B27" w:rsidRPr="00C07022">
        <w:rPr>
          <w:rFonts w:asciiTheme="minorHAnsi" w:hAnsiTheme="minorHAnsi" w:cstheme="minorHAnsi"/>
          <w:sz w:val="22"/>
          <w:szCs w:val="22"/>
          <w:lang w:val="cs-CZ"/>
        </w:rPr>
        <w:t>O</w:t>
      </w:r>
      <w:r w:rsidR="0046604B" w:rsidRPr="00C07022">
        <w:rPr>
          <w:rFonts w:asciiTheme="minorHAnsi" w:hAnsiTheme="minorHAnsi" w:cstheme="minorHAnsi"/>
          <w:sz w:val="22"/>
          <w:szCs w:val="22"/>
          <w:lang w:val="cs-CZ"/>
        </w:rPr>
        <w:t xml:space="preserve">bjednávce dle </w:t>
      </w:r>
      <w:r w:rsidR="004A1F7D" w:rsidRPr="00C07022">
        <w:rPr>
          <w:rFonts w:asciiTheme="minorHAnsi" w:hAnsiTheme="minorHAnsi" w:cstheme="minorHAnsi"/>
          <w:sz w:val="22"/>
          <w:szCs w:val="22"/>
          <w:lang w:val="cs-CZ"/>
        </w:rPr>
        <w:t>odst</w:t>
      </w:r>
      <w:r w:rsidR="0046604B" w:rsidRPr="00C07022">
        <w:rPr>
          <w:rFonts w:asciiTheme="minorHAnsi" w:hAnsiTheme="minorHAnsi" w:cstheme="minorHAnsi"/>
          <w:sz w:val="22"/>
          <w:szCs w:val="22"/>
          <w:lang w:val="cs-CZ"/>
        </w:rPr>
        <w:t xml:space="preserve">. </w:t>
      </w:r>
      <w:r w:rsidR="00523C68" w:rsidRPr="00C07022">
        <w:rPr>
          <w:rFonts w:asciiTheme="minorHAnsi" w:hAnsiTheme="minorHAnsi" w:cstheme="minorHAnsi"/>
          <w:sz w:val="22"/>
          <w:szCs w:val="22"/>
          <w:lang w:val="cs-CZ"/>
        </w:rPr>
        <w:fldChar w:fldCharType="begin"/>
      </w:r>
      <w:r w:rsidR="00523C68" w:rsidRPr="00C07022">
        <w:rPr>
          <w:rFonts w:asciiTheme="minorHAnsi" w:hAnsiTheme="minorHAnsi" w:cstheme="minorHAnsi"/>
          <w:sz w:val="22"/>
          <w:szCs w:val="22"/>
          <w:lang w:val="cs-CZ"/>
        </w:rPr>
        <w:instrText xml:space="preserve"> REF _Ref182317189 \r \h </w:instrText>
      </w:r>
      <w:r w:rsidR="00523C68" w:rsidRPr="00C07022">
        <w:rPr>
          <w:rFonts w:asciiTheme="minorHAnsi" w:hAnsiTheme="minorHAnsi" w:cstheme="minorHAnsi"/>
          <w:sz w:val="22"/>
          <w:szCs w:val="22"/>
          <w:lang w:val="cs-CZ"/>
        </w:rPr>
      </w:r>
      <w:r w:rsidR="00523C68" w:rsidRPr="00C07022">
        <w:rPr>
          <w:rFonts w:asciiTheme="minorHAnsi" w:hAnsiTheme="minorHAnsi" w:cstheme="minorHAnsi"/>
          <w:sz w:val="22"/>
          <w:szCs w:val="22"/>
          <w:lang w:val="cs-CZ"/>
        </w:rPr>
        <w:fldChar w:fldCharType="separate"/>
      </w:r>
      <w:r w:rsidR="002C7715">
        <w:rPr>
          <w:rFonts w:asciiTheme="minorHAnsi" w:hAnsiTheme="minorHAnsi" w:cstheme="minorHAnsi"/>
          <w:sz w:val="22"/>
          <w:szCs w:val="22"/>
          <w:lang w:val="cs-CZ"/>
        </w:rPr>
        <w:t>37</w:t>
      </w:r>
      <w:r w:rsidR="00523C68" w:rsidRPr="00C07022">
        <w:rPr>
          <w:rFonts w:asciiTheme="minorHAnsi" w:hAnsiTheme="minorHAnsi" w:cstheme="minorHAnsi"/>
          <w:sz w:val="22"/>
          <w:szCs w:val="22"/>
          <w:lang w:val="cs-CZ"/>
        </w:rPr>
        <w:fldChar w:fldCharType="end"/>
      </w:r>
      <w:r w:rsidR="00523C68" w:rsidRPr="00C07022">
        <w:rPr>
          <w:rFonts w:asciiTheme="minorHAnsi" w:hAnsiTheme="minorHAnsi" w:cstheme="minorHAnsi"/>
          <w:sz w:val="22"/>
          <w:szCs w:val="22"/>
          <w:lang w:val="cs-CZ"/>
        </w:rPr>
        <w:t xml:space="preserve"> </w:t>
      </w:r>
      <w:r w:rsidR="007F0792" w:rsidRPr="00C07022">
        <w:rPr>
          <w:rFonts w:asciiTheme="minorHAnsi" w:hAnsiTheme="minorHAnsi" w:cstheme="minorHAnsi"/>
          <w:sz w:val="22"/>
          <w:szCs w:val="22"/>
          <w:lang w:val="cs-CZ"/>
        </w:rPr>
        <w:t>Rámcové dohody</w:t>
      </w:r>
      <w:r w:rsidR="009D08E2" w:rsidRPr="00C07022">
        <w:rPr>
          <w:rFonts w:asciiTheme="minorHAnsi" w:hAnsiTheme="minorHAnsi" w:cstheme="minorHAnsi"/>
          <w:sz w:val="22"/>
          <w:szCs w:val="22"/>
          <w:lang w:val="cs-CZ"/>
        </w:rPr>
        <w:t xml:space="preserve"> </w:t>
      </w:r>
      <w:r w:rsidR="009D08E2" w:rsidRPr="00C07022">
        <w:rPr>
          <w:rFonts w:asciiTheme="minorHAnsi" w:hAnsiTheme="minorHAnsi" w:cstheme="minorHAnsi"/>
          <w:b/>
          <w:bCs/>
          <w:sz w:val="22"/>
          <w:szCs w:val="22"/>
          <w:lang w:val="cs-CZ"/>
        </w:rPr>
        <w:t>nebo</w:t>
      </w:r>
    </w:p>
    <w:p w14:paraId="298173D6" w14:textId="57AC3D60" w:rsidR="003E7971" w:rsidRPr="00C07022" w:rsidRDefault="006D0FBF" w:rsidP="008A4EDA">
      <w:pPr>
        <w:pStyle w:val="Odstavecseseznamem"/>
        <w:numPr>
          <w:ilvl w:val="1"/>
          <w:numId w:val="29"/>
        </w:numPr>
        <w:suppressAutoHyphens/>
        <w:spacing w:after="120" w:line="276" w:lineRule="auto"/>
        <w:contextualSpacing w:val="0"/>
        <w:jc w:val="both"/>
        <w:rPr>
          <w:rFonts w:asciiTheme="minorHAnsi" w:hAnsiTheme="minorHAnsi" w:cstheme="minorHAnsi"/>
          <w:sz w:val="22"/>
          <w:szCs w:val="22"/>
        </w:rPr>
      </w:pPr>
      <w:r w:rsidRPr="00C07022">
        <w:rPr>
          <w:rFonts w:asciiTheme="minorHAnsi" w:hAnsiTheme="minorHAnsi" w:cstheme="minorHAnsi"/>
          <w:sz w:val="22"/>
          <w:szCs w:val="22"/>
        </w:rPr>
        <w:t>telefonicky na tel.:</w:t>
      </w:r>
      <w:r w:rsidR="00C07022">
        <w:rPr>
          <w:rFonts w:asciiTheme="minorHAnsi" w:hAnsiTheme="minorHAnsi" w:cstheme="minorHAnsi"/>
          <w:sz w:val="22"/>
          <w:szCs w:val="22"/>
        </w:rPr>
        <w:t xml:space="preserve"> </w:t>
      </w:r>
      <w:r w:rsidR="00F020CE" w:rsidRPr="00EC3142">
        <w:rPr>
          <w:rFonts w:asciiTheme="minorHAnsi" w:hAnsiTheme="minorHAnsi" w:cstheme="minorHAnsi"/>
          <w:sz w:val="22"/>
          <w:szCs w:val="22"/>
          <w:highlight w:val="black"/>
        </w:rPr>
        <w:t>…………………………………</w:t>
      </w:r>
      <w:r w:rsidR="0046604B" w:rsidRPr="00C07022">
        <w:rPr>
          <w:rFonts w:asciiTheme="minorHAnsi" w:hAnsiTheme="minorHAnsi" w:cstheme="minorHAnsi"/>
          <w:sz w:val="22"/>
          <w:szCs w:val="22"/>
          <w:lang w:val="cs-CZ"/>
        </w:rPr>
        <w:t>,</w:t>
      </w:r>
      <w:r w:rsidRPr="00C07022">
        <w:rPr>
          <w:rFonts w:asciiTheme="minorHAnsi" w:hAnsiTheme="minorHAnsi" w:cstheme="minorHAnsi"/>
          <w:sz w:val="22"/>
          <w:szCs w:val="22"/>
        </w:rPr>
        <w:t xml:space="preserve"> s následným potvrzením elektronickou poštou na e-mail kupujícího</w:t>
      </w:r>
      <w:r w:rsidR="0046604B" w:rsidRPr="00C07022">
        <w:rPr>
          <w:rFonts w:asciiTheme="minorHAnsi" w:hAnsiTheme="minorHAnsi" w:cstheme="minorHAnsi"/>
          <w:sz w:val="22"/>
          <w:szCs w:val="22"/>
          <w:lang w:val="cs-CZ"/>
        </w:rPr>
        <w:t xml:space="preserve"> uvedený v </w:t>
      </w:r>
      <w:r w:rsidR="002B4B27" w:rsidRPr="00C07022">
        <w:rPr>
          <w:rFonts w:asciiTheme="minorHAnsi" w:hAnsiTheme="minorHAnsi" w:cstheme="minorHAnsi"/>
          <w:sz w:val="22"/>
          <w:szCs w:val="22"/>
          <w:lang w:val="cs-CZ"/>
        </w:rPr>
        <w:t>O</w:t>
      </w:r>
      <w:r w:rsidR="0046604B" w:rsidRPr="00C07022">
        <w:rPr>
          <w:rFonts w:asciiTheme="minorHAnsi" w:hAnsiTheme="minorHAnsi" w:cstheme="minorHAnsi"/>
          <w:sz w:val="22"/>
          <w:szCs w:val="22"/>
          <w:lang w:val="cs-CZ"/>
        </w:rPr>
        <w:t xml:space="preserve">bjednávce dle </w:t>
      </w:r>
      <w:r w:rsidR="004A1F7D" w:rsidRPr="00C07022">
        <w:rPr>
          <w:rFonts w:asciiTheme="minorHAnsi" w:hAnsiTheme="minorHAnsi" w:cstheme="minorHAnsi"/>
          <w:sz w:val="22"/>
          <w:szCs w:val="22"/>
          <w:lang w:val="cs-CZ"/>
        </w:rPr>
        <w:t>odst</w:t>
      </w:r>
      <w:r w:rsidR="0046604B" w:rsidRPr="00C07022">
        <w:rPr>
          <w:rFonts w:asciiTheme="minorHAnsi" w:hAnsiTheme="minorHAnsi" w:cstheme="minorHAnsi"/>
          <w:sz w:val="22"/>
          <w:szCs w:val="22"/>
          <w:lang w:val="cs-CZ"/>
        </w:rPr>
        <w:t>.</w:t>
      </w:r>
      <w:r w:rsidR="001A1D85" w:rsidRPr="00C07022">
        <w:rPr>
          <w:rFonts w:asciiTheme="minorHAnsi" w:hAnsiTheme="minorHAnsi" w:cstheme="minorHAnsi"/>
          <w:sz w:val="22"/>
          <w:szCs w:val="22"/>
          <w:lang w:val="cs-CZ"/>
        </w:rPr>
        <w:t xml:space="preserve"> </w:t>
      </w:r>
      <w:r w:rsidR="00523C68" w:rsidRPr="00C07022">
        <w:rPr>
          <w:rFonts w:asciiTheme="minorHAnsi" w:hAnsiTheme="minorHAnsi" w:cstheme="minorHAnsi"/>
          <w:sz w:val="22"/>
          <w:szCs w:val="22"/>
          <w:lang w:val="cs-CZ"/>
        </w:rPr>
        <w:fldChar w:fldCharType="begin"/>
      </w:r>
      <w:r w:rsidR="00523C68" w:rsidRPr="00C07022">
        <w:rPr>
          <w:rFonts w:asciiTheme="minorHAnsi" w:hAnsiTheme="minorHAnsi" w:cstheme="minorHAnsi"/>
          <w:sz w:val="22"/>
          <w:szCs w:val="22"/>
          <w:lang w:val="cs-CZ"/>
        </w:rPr>
        <w:instrText xml:space="preserve"> REF _Ref182317189 \r \h </w:instrText>
      </w:r>
      <w:r w:rsidR="00523C68" w:rsidRPr="00C07022">
        <w:rPr>
          <w:rFonts w:asciiTheme="minorHAnsi" w:hAnsiTheme="minorHAnsi" w:cstheme="minorHAnsi"/>
          <w:sz w:val="22"/>
          <w:szCs w:val="22"/>
          <w:lang w:val="cs-CZ"/>
        </w:rPr>
      </w:r>
      <w:r w:rsidR="00523C68" w:rsidRPr="00C07022">
        <w:rPr>
          <w:rFonts w:asciiTheme="minorHAnsi" w:hAnsiTheme="minorHAnsi" w:cstheme="minorHAnsi"/>
          <w:sz w:val="22"/>
          <w:szCs w:val="22"/>
          <w:lang w:val="cs-CZ"/>
        </w:rPr>
        <w:fldChar w:fldCharType="separate"/>
      </w:r>
      <w:r w:rsidR="002C7715">
        <w:rPr>
          <w:rFonts w:asciiTheme="minorHAnsi" w:hAnsiTheme="minorHAnsi" w:cstheme="minorHAnsi"/>
          <w:sz w:val="22"/>
          <w:szCs w:val="22"/>
          <w:lang w:val="cs-CZ"/>
        </w:rPr>
        <w:t>37</w:t>
      </w:r>
      <w:r w:rsidR="00523C68" w:rsidRPr="00C07022">
        <w:rPr>
          <w:rFonts w:asciiTheme="minorHAnsi" w:hAnsiTheme="minorHAnsi" w:cstheme="minorHAnsi"/>
          <w:sz w:val="22"/>
          <w:szCs w:val="22"/>
          <w:lang w:val="cs-CZ"/>
        </w:rPr>
        <w:fldChar w:fldCharType="end"/>
      </w:r>
      <w:r w:rsidR="007F0792" w:rsidRPr="00C07022">
        <w:rPr>
          <w:rFonts w:asciiTheme="minorHAnsi" w:hAnsiTheme="minorHAnsi" w:cstheme="minorHAnsi"/>
          <w:sz w:val="22"/>
          <w:szCs w:val="22"/>
          <w:lang w:val="cs-CZ"/>
        </w:rPr>
        <w:t xml:space="preserve"> Rámcové dohody</w:t>
      </w:r>
      <w:r w:rsidRPr="00C07022">
        <w:rPr>
          <w:rFonts w:asciiTheme="minorHAnsi" w:hAnsiTheme="minorHAnsi" w:cstheme="minorHAnsi"/>
          <w:sz w:val="22"/>
          <w:szCs w:val="22"/>
        </w:rPr>
        <w:t>.</w:t>
      </w:r>
      <w:r w:rsidR="003E7971" w:rsidRPr="00C07022">
        <w:rPr>
          <w:rFonts w:asciiTheme="minorHAnsi" w:hAnsiTheme="minorHAnsi" w:cstheme="minorHAnsi"/>
          <w:sz w:val="22"/>
          <w:szCs w:val="22"/>
        </w:rPr>
        <w:t xml:space="preserve"> </w:t>
      </w:r>
    </w:p>
    <w:p w14:paraId="5A6A77F2" w14:textId="20B937F2" w:rsidR="003E7971" w:rsidRPr="00FD59D8" w:rsidRDefault="00532125"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Nebude-li Prodávající schopen plnit </w:t>
      </w:r>
      <w:r w:rsidR="004B4D3F" w:rsidRPr="00FD59D8">
        <w:rPr>
          <w:rFonts w:asciiTheme="minorHAnsi" w:hAnsiTheme="minorHAnsi" w:cstheme="minorHAnsi"/>
          <w:sz w:val="22"/>
          <w:szCs w:val="22"/>
        </w:rPr>
        <w:t>P</w:t>
      </w:r>
      <w:r w:rsidRPr="00FD59D8">
        <w:rPr>
          <w:rFonts w:asciiTheme="minorHAnsi" w:hAnsiTheme="minorHAnsi" w:cstheme="minorHAnsi"/>
          <w:sz w:val="22"/>
          <w:szCs w:val="22"/>
        </w:rPr>
        <w:t>ředmět</w:t>
      </w:r>
      <w:r w:rsidR="00837E36" w:rsidRPr="00837E36">
        <w:rPr>
          <w:rFonts w:asciiTheme="minorHAnsi" w:hAnsiTheme="minorHAnsi" w:cstheme="minorHAnsi"/>
          <w:sz w:val="22"/>
          <w:szCs w:val="22"/>
        </w:rPr>
        <w:t xml:space="preserve"> </w:t>
      </w:r>
      <w:r w:rsidR="00837E36">
        <w:rPr>
          <w:rFonts w:asciiTheme="minorHAnsi" w:hAnsiTheme="minorHAnsi" w:cstheme="minorHAnsi"/>
          <w:sz w:val="22"/>
          <w:szCs w:val="22"/>
        </w:rPr>
        <w:t>plnění</w:t>
      </w:r>
      <w:r w:rsidRPr="00FD59D8">
        <w:rPr>
          <w:rFonts w:asciiTheme="minorHAnsi" w:hAnsiTheme="minorHAnsi" w:cstheme="minorHAnsi"/>
          <w:sz w:val="22"/>
          <w:szCs w:val="22"/>
        </w:rPr>
        <w:t>, tj. zejména neakceptuje</w:t>
      </w:r>
      <w:r w:rsidR="00A46FBF" w:rsidRPr="00FD59D8">
        <w:rPr>
          <w:rFonts w:asciiTheme="minorHAnsi" w:hAnsiTheme="minorHAnsi" w:cstheme="minorHAnsi"/>
          <w:sz w:val="22"/>
          <w:szCs w:val="22"/>
        </w:rPr>
        <w:t>-</w:t>
      </w:r>
      <w:r w:rsidRPr="00FD59D8">
        <w:rPr>
          <w:rFonts w:asciiTheme="minorHAnsi" w:hAnsiTheme="minorHAnsi" w:cstheme="minorHAnsi"/>
          <w:sz w:val="22"/>
          <w:szCs w:val="22"/>
        </w:rPr>
        <w:t xml:space="preserve">li </w:t>
      </w:r>
      <w:r w:rsidR="009D08E2">
        <w:rPr>
          <w:rFonts w:asciiTheme="minorHAnsi" w:hAnsiTheme="minorHAnsi" w:cstheme="minorHAnsi"/>
          <w:sz w:val="22"/>
          <w:szCs w:val="22"/>
        </w:rPr>
        <w:t>O</w:t>
      </w:r>
      <w:r w:rsidRPr="00FD59D8">
        <w:rPr>
          <w:rFonts w:asciiTheme="minorHAnsi" w:hAnsiTheme="minorHAnsi" w:cstheme="minorHAnsi"/>
          <w:sz w:val="22"/>
          <w:szCs w:val="22"/>
        </w:rPr>
        <w:t>bjednávku zboží zadanou v souladu s</w:t>
      </w:r>
      <w:r w:rsidR="00EA528C" w:rsidRPr="00FD59D8">
        <w:rPr>
          <w:rFonts w:asciiTheme="minorHAnsi" w:hAnsiTheme="minorHAnsi" w:cstheme="minorHAnsi"/>
          <w:sz w:val="22"/>
          <w:szCs w:val="22"/>
        </w:rPr>
        <w:t> Rámcovou dohodou</w:t>
      </w:r>
      <w:r w:rsidRPr="00FD59D8">
        <w:rPr>
          <w:rFonts w:asciiTheme="minorHAnsi" w:hAnsiTheme="minorHAnsi" w:cstheme="minorHAnsi"/>
          <w:sz w:val="22"/>
          <w:szCs w:val="22"/>
        </w:rPr>
        <w:t>, má Kupující právo nakoupit zboží za</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obvyklé tržní ceny a Prodávající je povinen uhradit cenový rozdíl mezi cenou nabídnutou</w:t>
      </w:r>
      <w:r w:rsidR="009D08E2">
        <w:rPr>
          <w:rFonts w:asciiTheme="minorHAnsi" w:hAnsiTheme="minorHAnsi" w:cstheme="minorHAnsi"/>
          <w:sz w:val="22"/>
          <w:szCs w:val="22"/>
        </w:rPr>
        <w:t xml:space="preserve"> ve výběrovém řízení a </w:t>
      </w:r>
      <w:r w:rsidRPr="00FD59D8">
        <w:rPr>
          <w:rFonts w:asciiTheme="minorHAnsi" w:hAnsiTheme="minorHAnsi" w:cstheme="minorHAnsi"/>
          <w:sz w:val="22"/>
          <w:szCs w:val="22"/>
        </w:rPr>
        <w:t xml:space="preserve">obvyklou tržní cenou, je-li obvyklá cena tržní vyšší. Tím není dotčen nárok na náhradu škody Kupujícího vzniklý v souvislosti s neschopností Prodávajícího plnit </w:t>
      </w:r>
      <w:r w:rsidR="004B4D3F" w:rsidRPr="00FD59D8">
        <w:rPr>
          <w:rFonts w:asciiTheme="minorHAnsi" w:hAnsiTheme="minorHAnsi" w:cstheme="minorHAnsi"/>
          <w:sz w:val="22"/>
          <w:szCs w:val="22"/>
        </w:rPr>
        <w:t>Předmět</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Pr="00FD59D8">
        <w:rPr>
          <w:rFonts w:asciiTheme="minorHAnsi" w:hAnsiTheme="minorHAnsi" w:cstheme="minorHAnsi"/>
          <w:sz w:val="22"/>
          <w:szCs w:val="22"/>
        </w:rPr>
        <w:t>.</w:t>
      </w:r>
    </w:p>
    <w:p w14:paraId="18FF8B01" w14:textId="18EB6BC2" w:rsidR="00A46FBF" w:rsidRPr="00FD59D8" w:rsidRDefault="00E31A7F"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Smluvní strany se dále dohodly, že v případě, kdy </w:t>
      </w:r>
      <w:r w:rsidR="009D08E2">
        <w:rPr>
          <w:rFonts w:asciiTheme="minorHAnsi" w:hAnsiTheme="minorHAnsi" w:cstheme="minorHAnsi"/>
          <w:sz w:val="22"/>
          <w:szCs w:val="22"/>
        </w:rPr>
        <w:t>O</w:t>
      </w:r>
      <w:r w:rsidRPr="00FD59D8">
        <w:rPr>
          <w:rFonts w:asciiTheme="minorHAnsi" w:hAnsiTheme="minorHAnsi" w:cstheme="minorHAnsi"/>
          <w:sz w:val="22"/>
          <w:szCs w:val="22"/>
        </w:rPr>
        <w:t xml:space="preserve">bjednávka splňuje všechny náležitosti dané </w:t>
      </w:r>
      <w:r w:rsidR="003B4E36" w:rsidRPr="00FD59D8">
        <w:rPr>
          <w:rFonts w:asciiTheme="minorHAnsi" w:hAnsiTheme="minorHAnsi" w:cstheme="minorHAnsi"/>
          <w:sz w:val="22"/>
          <w:szCs w:val="22"/>
        </w:rPr>
        <w:t>Rámcovou dohodou</w:t>
      </w:r>
      <w:r w:rsidRPr="00FD59D8">
        <w:rPr>
          <w:rFonts w:asciiTheme="minorHAnsi" w:hAnsiTheme="minorHAnsi" w:cstheme="minorHAnsi"/>
          <w:sz w:val="22"/>
          <w:szCs w:val="22"/>
        </w:rPr>
        <w:t xml:space="preserve">, není Prodávající oprávněn odmítnout akceptaci </w:t>
      </w:r>
      <w:r w:rsidR="007F0792">
        <w:rPr>
          <w:rFonts w:asciiTheme="minorHAnsi" w:hAnsiTheme="minorHAnsi" w:cstheme="minorHAnsi"/>
          <w:sz w:val="22"/>
          <w:szCs w:val="22"/>
        </w:rPr>
        <w:t>O</w:t>
      </w:r>
      <w:r w:rsidRPr="00FD59D8">
        <w:rPr>
          <w:rFonts w:asciiTheme="minorHAnsi" w:hAnsiTheme="minorHAnsi" w:cstheme="minorHAnsi"/>
          <w:sz w:val="22"/>
          <w:szCs w:val="22"/>
        </w:rPr>
        <w:t xml:space="preserve">bjednávky a je povinen zboží dodat dle </w:t>
      </w:r>
      <w:r w:rsidR="003B4E36"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786BC184" w14:textId="63D60F41" w:rsidR="00E31A7F" w:rsidRDefault="00E31A7F"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je povinen provést každou dodávku na svůj náklad a na své nebezpečí ve sjednané době, za cenu nabídnutou v</w:t>
      </w:r>
      <w:r w:rsidR="00A9374A">
        <w:rPr>
          <w:rFonts w:asciiTheme="minorHAnsi" w:hAnsiTheme="minorHAnsi" w:cstheme="minorHAnsi"/>
          <w:sz w:val="22"/>
          <w:szCs w:val="22"/>
        </w:rPr>
        <w:t>e výběrovém</w:t>
      </w:r>
      <w:r w:rsidRPr="00FD59D8">
        <w:rPr>
          <w:rFonts w:asciiTheme="minorHAnsi" w:hAnsiTheme="minorHAnsi" w:cstheme="minorHAnsi"/>
          <w:sz w:val="22"/>
          <w:szCs w:val="22"/>
        </w:rPr>
        <w:t xml:space="preserve"> řízení. Kupující je oprávněn vrátit Prodávajícímu každou dílčí dodávku dle akceptované </w:t>
      </w:r>
      <w:r w:rsidR="007F0792">
        <w:rPr>
          <w:rFonts w:asciiTheme="minorHAnsi" w:hAnsiTheme="minorHAnsi" w:cstheme="minorHAnsi"/>
          <w:sz w:val="22"/>
          <w:szCs w:val="22"/>
        </w:rPr>
        <w:t>O</w:t>
      </w:r>
      <w:r w:rsidRPr="00FD59D8">
        <w:rPr>
          <w:rFonts w:asciiTheme="minorHAnsi" w:hAnsiTheme="minorHAnsi" w:cstheme="minorHAnsi"/>
          <w:sz w:val="22"/>
          <w:szCs w:val="22"/>
        </w:rPr>
        <w:t xml:space="preserve">bjednávky v případě, že dodané výrobky nebudou splňovat </w:t>
      </w:r>
      <w:r w:rsidR="007E306A" w:rsidRPr="00FD59D8">
        <w:rPr>
          <w:rFonts w:asciiTheme="minorHAnsi" w:hAnsiTheme="minorHAnsi" w:cstheme="minorHAnsi"/>
          <w:sz w:val="22"/>
          <w:szCs w:val="22"/>
        </w:rPr>
        <w:t xml:space="preserve">jakostní </w:t>
      </w:r>
      <w:r w:rsidRPr="00FD59D8">
        <w:rPr>
          <w:rFonts w:asciiTheme="minorHAnsi" w:hAnsiTheme="minorHAnsi" w:cstheme="minorHAnsi"/>
          <w:sz w:val="22"/>
          <w:szCs w:val="22"/>
        </w:rPr>
        <w:t xml:space="preserve">požadavky uvedené </w:t>
      </w:r>
      <w:r w:rsidR="003B4E36" w:rsidRPr="00FD59D8">
        <w:rPr>
          <w:rFonts w:asciiTheme="minorHAnsi" w:hAnsiTheme="minorHAnsi" w:cstheme="minorHAnsi"/>
          <w:sz w:val="22"/>
          <w:szCs w:val="22"/>
        </w:rPr>
        <w:t>v Rámcové dohodě</w:t>
      </w:r>
      <w:r w:rsidRPr="00FD59D8">
        <w:rPr>
          <w:rFonts w:asciiTheme="minorHAnsi" w:hAnsiTheme="minorHAnsi" w:cstheme="minorHAnsi"/>
          <w:sz w:val="22"/>
          <w:szCs w:val="22"/>
        </w:rPr>
        <w:t xml:space="preserve"> a v podmínkách stanovených v</w:t>
      </w:r>
      <w:r w:rsidR="00A9374A">
        <w:rPr>
          <w:rFonts w:asciiTheme="minorHAnsi" w:hAnsiTheme="minorHAnsi" w:cstheme="minorHAnsi"/>
          <w:sz w:val="22"/>
          <w:szCs w:val="22"/>
        </w:rPr>
        <w:t xml:space="preserve">e </w:t>
      </w:r>
      <w:r w:rsidR="007F0792">
        <w:rPr>
          <w:rFonts w:asciiTheme="minorHAnsi" w:hAnsiTheme="minorHAnsi" w:cstheme="minorHAnsi"/>
          <w:sz w:val="22"/>
          <w:szCs w:val="22"/>
        </w:rPr>
        <w:t>výběrovém</w:t>
      </w:r>
      <w:r w:rsidRPr="00FD59D8">
        <w:rPr>
          <w:rFonts w:asciiTheme="minorHAnsi" w:hAnsiTheme="minorHAnsi" w:cstheme="minorHAnsi"/>
          <w:sz w:val="22"/>
          <w:szCs w:val="22"/>
        </w:rPr>
        <w:t xml:space="preserve"> řízení.</w:t>
      </w:r>
    </w:p>
    <w:p w14:paraId="1246BF01" w14:textId="10057711" w:rsidR="00850FA1" w:rsidRDefault="00850FA1" w:rsidP="00850FA1">
      <w:pPr>
        <w:pStyle w:val="Nadpis1"/>
        <w:numPr>
          <w:ilvl w:val="0"/>
          <w:numId w:val="26"/>
        </w:numPr>
        <w:suppressAutoHyphens/>
        <w:spacing w:before="360" w:after="120" w:line="276" w:lineRule="auto"/>
        <w:ind w:left="1077"/>
        <w:rPr>
          <w:rFonts w:asciiTheme="minorHAnsi" w:hAnsiTheme="minorHAnsi" w:cstheme="minorHAnsi"/>
          <w:szCs w:val="22"/>
        </w:rPr>
      </w:pPr>
      <w:bookmarkStart w:id="41" w:name="_Ref182478554"/>
      <w:r>
        <w:rPr>
          <w:rFonts w:asciiTheme="minorHAnsi" w:hAnsiTheme="minorHAnsi" w:cstheme="minorHAnsi"/>
          <w:szCs w:val="22"/>
        </w:rPr>
        <w:lastRenderedPageBreak/>
        <w:t>ODEVZDÁNÍ A PŘEVZETÍ</w:t>
      </w:r>
      <w:bookmarkEnd w:id="41"/>
      <w:r w:rsidR="00F04CFE">
        <w:rPr>
          <w:rFonts w:asciiTheme="minorHAnsi" w:hAnsiTheme="minorHAnsi" w:cstheme="minorHAnsi"/>
          <w:szCs w:val="22"/>
        </w:rPr>
        <w:t xml:space="preserve"> PŘEDMĚTU PLNĚNÍ</w:t>
      </w:r>
    </w:p>
    <w:p w14:paraId="2B6DD439" w14:textId="77777777" w:rsidR="00850FA1" w:rsidRDefault="00850FA1" w:rsidP="00850FA1">
      <w:pPr>
        <w:rPr>
          <w:lang w:val="x-none" w:eastAsia="ar-SA"/>
        </w:rPr>
      </w:pPr>
    </w:p>
    <w:p w14:paraId="51A4F039" w14:textId="77777777" w:rsidR="00F04CFE" w:rsidRPr="00FD59D8" w:rsidRDefault="00F04CFE" w:rsidP="00F04CFE">
      <w:pPr>
        <w:numPr>
          <w:ilvl w:val="0"/>
          <w:numId w:val="1"/>
        </w:numPr>
        <w:suppressAutoHyphens/>
        <w:spacing w:after="120" w:line="276" w:lineRule="auto"/>
        <w:jc w:val="both"/>
        <w:rPr>
          <w:rFonts w:asciiTheme="minorHAnsi" w:hAnsiTheme="minorHAnsi" w:cstheme="minorHAnsi"/>
          <w:sz w:val="22"/>
          <w:szCs w:val="22"/>
        </w:rPr>
      </w:pPr>
      <w:bookmarkStart w:id="42" w:name="_Ref182479203"/>
      <w:r w:rsidRPr="00FD59D8">
        <w:rPr>
          <w:rFonts w:asciiTheme="minorHAnsi" w:hAnsiTheme="minorHAnsi" w:cstheme="minorHAnsi"/>
          <w:sz w:val="22"/>
          <w:szCs w:val="22"/>
        </w:rPr>
        <w:t xml:space="preserve">Prodávající je povinen odevzdat Předmět </w:t>
      </w:r>
      <w:r>
        <w:rPr>
          <w:rFonts w:asciiTheme="minorHAnsi" w:hAnsiTheme="minorHAnsi" w:cstheme="minorHAnsi"/>
          <w:sz w:val="22"/>
          <w:szCs w:val="22"/>
        </w:rPr>
        <w:t>plnění</w:t>
      </w:r>
      <w:r w:rsidRPr="00FD59D8">
        <w:rPr>
          <w:rFonts w:asciiTheme="minorHAnsi" w:hAnsiTheme="minorHAnsi" w:cstheme="minorHAnsi"/>
          <w:sz w:val="22"/>
          <w:szCs w:val="22"/>
        </w:rPr>
        <w:t xml:space="preserve"> v místě, které Kupující uvedl v </w:t>
      </w:r>
      <w:r>
        <w:rPr>
          <w:rFonts w:asciiTheme="minorHAnsi" w:hAnsiTheme="minorHAnsi" w:cstheme="minorHAnsi"/>
          <w:sz w:val="22"/>
          <w:szCs w:val="22"/>
        </w:rPr>
        <w:t>O</w:t>
      </w:r>
      <w:r w:rsidRPr="00FD59D8">
        <w:rPr>
          <w:rFonts w:asciiTheme="minorHAnsi" w:hAnsiTheme="minorHAnsi" w:cstheme="minorHAnsi"/>
          <w:sz w:val="22"/>
          <w:szCs w:val="22"/>
        </w:rPr>
        <w:t>bjednávce</w:t>
      </w:r>
      <w:r>
        <w:rPr>
          <w:rFonts w:asciiTheme="minorHAnsi" w:hAnsiTheme="minorHAnsi" w:cstheme="minorHAnsi"/>
          <w:sz w:val="22"/>
          <w:szCs w:val="22"/>
        </w:rPr>
        <w:t>, nestanoví-li Kupující jinak</w:t>
      </w:r>
      <w:r w:rsidRPr="00FD59D8">
        <w:rPr>
          <w:rFonts w:asciiTheme="minorHAnsi" w:hAnsiTheme="minorHAnsi" w:cstheme="minorHAnsi"/>
          <w:sz w:val="22"/>
          <w:szCs w:val="22"/>
        </w:rPr>
        <w:t>.</w:t>
      </w:r>
      <w:bookmarkEnd w:id="42"/>
    </w:p>
    <w:p w14:paraId="3865EA60" w14:textId="615F52E5" w:rsidR="00F04CFE" w:rsidRPr="004F6A42" w:rsidRDefault="00F04CFE" w:rsidP="00F04CF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bCs/>
          <w:sz w:val="22"/>
          <w:szCs w:val="22"/>
        </w:rPr>
        <w:t xml:space="preserve">Prodávající je povinen dodat Předmět </w:t>
      </w:r>
      <w:r>
        <w:rPr>
          <w:rFonts w:asciiTheme="minorHAnsi" w:hAnsiTheme="minorHAnsi" w:cstheme="minorHAnsi"/>
          <w:sz w:val="22"/>
          <w:szCs w:val="22"/>
        </w:rPr>
        <w:t>plnění</w:t>
      </w:r>
      <w:r w:rsidRPr="00FD59D8">
        <w:rPr>
          <w:rFonts w:asciiTheme="minorHAnsi" w:hAnsiTheme="minorHAnsi" w:cstheme="minorHAnsi"/>
          <w:sz w:val="22"/>
          <w:szCs w:val="22"/>
        </w:rPr>
        <w:t xml:space="preserve"> </w:t>
      </w:r>
      <w:r w:rsidRPr="00FD59D8">
        <w:rPr>
          <w:rFonts w:asciiTheme="minorHAnsi" w:hAnsiTheme="minorHAnsi" w:cstheme="minorHAnsi"/>
          <w:bCs/>
          <w:sz w:val="22"/>
          <w:szCs w:val="22"/>
        </w:rPr>
        <w:t xml:space="preserve">do </w:t>
      </w:r>
      <w:r>
        <w:rPr>
          <w:rFonts w:asciiTheme="minorHAnsi" w:hAnsiTheme="minorHAnsi" w:cstheme="minorHAnsi"/>
          <w:bCs/>
          <w:sz w:val="22"/>
          <w:szCs w:val="22"/>
        </w:rPr>
        <w:t>místa plnění podle o</w:t>
      </w:r>
      <w:r w:rsidR="004F6A42">
        <w:rPr>
          <w:rFonts w:asciiTheme="minorHAnsi" w:hAnsiTheme="minorHAnsi" w:cstheme="minorHAnsi"/>
          <w:bCs/>
          <w:sz w:val="22"/>
          <w:szCs w:val="22"/>
        </w:rPr>
        <w:t>d</w:t>
      </w:r>
      <w:r>
        <w:rPr>
          <w:rFonts w:asciiTheme="minorHAnsi" w:hAnsiTheme="minorHAnsi" w:cstheme="minorHAnsi"/>
          <w:bCs/>
          <w:sz w:val="22"/>
          <w:szCs w:val="22"/>
        </w:rPr>
        <w:t xml:space="preserve">st.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_Ref182479203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2C7715">
        <w:rPr>
          <w:rFonts w:asciiTheme="minorHAnsi" w:hAnsiTheme="minorHAnsi" w:cstheme="minorHAnsi"/>
          <w:bCs/>
          <w:sz w:val="22"/>
          <w:szCs w:val="22"/>
        </w:rPr>
        <w:t>44</w:t>
      </w:r>
      <w:r>
        <w:rPr>
          <w:rFonts w:asciiTheme="minorHAnsi" w:hAnsiTheme="minorHAnsi" w:cstheme="minorHAnsi"/>
          <w:bCs/>
          <w:sz w:val="22"/>
          <w:szCs w:val="22"/>
        </w:rPr>
        <w:fldChar w:fldCharType="end"/>
      </w:r>
      <w:r w:rsidR="00347B75">
        <w:rPr>
          <w:rFonts w:asciiTheme="minorHAnsi" w:hAnsiTheme="minorHAnsi" w:cstheme="minorHAnsi"/>
          <w:bCs/>
          <w:sz w:val="22"/>
          <w:szCs w:val="22"/>
        </w:rPr>
        <w:t>4</w:t>
      </w:r>
      <w:r>
        <w:rPr>
          <w:rFonts w:asciiTheme="minorHAnsi" w:hAnsiTheme="minorHAnsi" w:cstheme="minorHAnsi"/>
          <w:bCs/>
          <w:sz w:val="22"/>
          <w:szCs w:val="22"/>
        </w:rPr>
        <w:t xml:space="preserve"> </w:t>
      </w:r>
      <w:r w:rsidRPr="00FD59D8">
        <w:rPr>
          <w:rFonts w:asciiTheme="minorHAnsi" w:hAnsiTheme="minorHAnsi" w:cstheme="minorHAnsi"/>
          <w:bCs/>
          <w:sz w:val="22"/>
          <w:szCs w:val="22"/>
        </w:rPr>
        <w:t>vhodným způsobem vzhledem k dopravní dostupnosti daného místa.</w:t>
      </w:r>
    </w:p>
    <w:p w14:paraId="7E2D7D02" w14:textId="6AF57485" w:rsidR="004F6A42" w:rsidRPr="004F6A42" w:rsidRDefault="004F6A42" w:rsidP="004F6A42">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zodpovídá za to, že dodané zboží je způsobilé k užití v souladu s jeho určením a odpovídá všem požadavkům obecně závazných právních předpisů, zejména zákonem</w:t>
      </w:r>
      <w:r w:rsidRPr="00FD59D8">
        <w:rPr>
          <w:rStyle w:val="Siln"/>
          <w:rFonts w:asciiTheme="minorHAnsi" w:hAnsiTheme="minorHAnsi" w:cstheme="minorHAnsi"/>
          <w:sz w:val="22"/>
          <w:szCs w:val="22"/>
          <w:shd w:val="clear" w:color="auto" w:fill="FFFFFF"/>
        </w:rPr>
        <w:t> č. </w:t>
      </w:r>
      <w:r w:rsidRPr="00FD59D8">
        <w:rPr>
          <w:rStyle w:val="Siln"/>
          <w:rFonts w:asciiTheme="minorHAnsi" w:hAnsiTheme="minorHAnsi" w:cstheme="minorHAnsi"/>
          <w:sz w:val="22"/>
          <w:szCs w:val="22"/>
        </w:rPr>
        <w:t xml:space="preserve">375/2022 </w:t>
      </w:r>
      <w:r w:rsidRPr="00FD59D8">
        <w:rPr>
          <w:rStyle w:val="Siln"/>
          <w:rFonts w:asciiTheme="minorHAnsi" w:hAnsiTheme="minorHAnsi" w:cstheme="minorHAnsi"/>
          <w:sz w:val="22"/>
          <w:szCs w:val="22"/>
          <w:shd w:val="clear" w:color="auto" w:fill="FFFFFF"/>
        </w:rPr>
        <w:t xml:space="preserve">Sb., </w:t>
      </w:r>
      <w:r w:rsidRPr="00A9374A">
        <w:rPr>
          <w:rStyle w:val="Siln"/>
          <w:rFonts w:asciiTheme="minorHAnsi" w:hAnsiTheme="minorHAnsi" w:cstheme="minorHAnsi"/>
          <w:sz w:val="22"/>
          <w:szCs w:val="22"/>
          <w:shd w:val="clear" w:color="auto" w:fill="FFFFFF"/>
        </w:rPr>
        <w:t>o zdravotnických prostředcích</w:t>
      </w:r>
      <w:r w:rsidRPr="00FD59D8">
        <w:rPr>
          <w:rFonts w:asciiTheme="minorHAnsi" w:hAnsiTheme="minorHAnsi" w:cstheme="minorHAnsi"/>
          <w:b/>
          <w:bCs/>
          <w:sz w:val="22"/>
          <w:szCs w:val="22"/>
          <w:shd w:val="clear" w:color="auto" w:fill="FFFFFF"/>
        </w:rPr>
        <w:t> a diagnostických zdravotnických prostředcích in vitro</w:t>
      </w:r>
      <w:r>
        <w:rPr>
          <w:rFonts w:asciiTheme="minorHAnsi" w:hAnsiTheme="minorHAnsi" w:cstheme="minorHAnsi"/>
          <w:b/>
          <w:bCs/>
          <w:sz w:val="22"/>
          <w:szCs w:val="22"/>
          <w:shd w:val="clear" w:color="auto" w:fill="FFFFFF"/>
        </w:rPr>
        <w:t>, ve znění pozdějších předpisů (dále jen „</w:t>
      </w:r>
      <w:r w:rsidRPr="004F6A42">
        <w:rPr>
          <w:rFonts w:asciiTheme="minorHAnsi" w:hAnsiTheme="minorHAnsi" w:cstheme="minorHAnsi"/>
          <w:b/>
          <w:bCs/>
          <w:i/>
          <w:iCs/>
          <w:sz w:val="22"/>
          <w:szCs w:val="22"/>
          <w:shd w:val="clear" w:color="auto" w:fill="FFFFFF"/>
        </w:rPr>
        <w:t>zákon o zdravotnických prostředcích</w:t>
      </w:r>
      <w:r>
        <w:rPr>
          <w:rFonts w:asciiTheme="minorHAnsi" w:hAnsiTheme="minorHAnsi" w:cstheme="minorHAnsi"/>
          <w:b/>
          <w:bCs/>
          <w:sz w:val="22"/>
          <w:szCs w:val="22"/>
          <w:shd w:val="clear" w:color="auto" w:fill="FFFFFF"/>
        </w:rPr>
        <w:t>“)</w:t>
      </w:r>
    </w:p>
    <w:p w14:paraId="64896197" w14:textId="0DC8C785" w:rsidR="004F6A42" w:rsidRPr="004F6A42" w:rsidRDefault="004F6A42" w:rsidP="004F6A42">
      <w:pPr>
        <w:keepNext/>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je povinen dodat zboží Kupujícímu řádně a vhodně zabalené tak, aby během přepravy nedošlo k jeho poškození, balení zboží však </w:t>
      </w:r>
      <w:proofErr w:type="gramStart"/>
      <w:r w:rsidRPr="00FD59D8">
        <w:rPr>
          <w:rFonts w:asciiTheme="minorHAnsi" w:hAnsiTheme="minorHAnsi" w:cstheme="minorHAnsi"/>
          <w:sz w:val="22"/>
          <w:szCs w:val="22"/>
        </w:rPr>
        <w:t>nesmí</w:t>
      </w:r>
      <w:proofErr w:type="gramEnd"/>
      <w:r w:rsidRPr="00FD59D8">
        <w:rPr>
          <w:rFonts w:asciiTheme="minorHAnsi" w:hAnsiTheme="minorHAnsi" w:cstheme="minorHAnsi"/>
          <w:sz w:val="22"/>
          <w:szCs w:val="22"/>
        </w:rPr>
        <w:t xml:space="preserve"> jakkoliv omezit právo Kupujícího si zboží před</w:t>
      </w:r>
      <w:r w:rsidR="00057926">
        <w:rPr>
          <w:rFonts w:asciiTheme="minorHAnsi" w:hAnsiTheme="minorHAnsi" w:cstheme="minorHAnsi"/>
          <w:sz w:val="22"/>
          <w:szCs w:val="22"/>
        </w:rPr>
        <w:t> </w:t>
      </w:r>
      <w:r w:rsidRPr="00FD59D8">
        <w:rPr>
          <w:rFonts w:asciiTheme="minorHAnsi" w:hAnsiTheme="minorHAnsi" w:cstheme="minorHAnsi"/>
          <w:sz w:val="22"/>
          <w:szCs w:val="22"/>
        </w:rPr>
        <w:t>potvrzením jeho převzetí na dodacím listě prohlédnout, či ověřit jeho</w:t>
      </w:r>
      <w:r>
        <w:rPr>
          <w:rFonts w:asciiTheme="minorHAnsi" w:hAnsiTheme="minorHAnsi" w:cstheme="minorHAnsi"/>
          <w:sz w:val="22"/>
          <w:szCs w:val="22"/>
        </w:rPr>
        <w:t> </w:t>
      </w:r>
      <w:r w:rsidRPr="00FD59D8">
        <w:rPr>
          <w:rFonts w:asciiTheme="minorHAnsi" w:hAnsiTheme="minorHAnsi" w:cstheme="minorHAnsi"/>
          <w:sz w:val="22"/>
          <w:szCs w:val="22"/>
        </w:rPr>
        <w:t>kvalitu a množství.</w:t>
      </w:r>
    </w:p>
    <w:p w14:paraId="731EA488" w14:textId="037FAC74" w:rsidR="00F04CFE" w:rsidRPr="00FD59D8" w:rsidRDefault="00F04CFE" w:rsidP="00F04CF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je povinen předat Kupujícímu společně s dodávkou zboží veškerou dokumentaci nutnou k převzetí a řádnému užívání zboží, kterou vyžadují příslušné obecně závazné předpisy, zejména </w:t>
      </w:r>
      <w:r w:rsidR="004F6A42" w:rsidRPr="004F6A42">
        <w:rPr>
          <w:rFonts w:asciiTheme="minorHAnsi" w:hAnsiTheme="minorHAnsi" w:cstheme="minorHAnsi"/>
          <w:sz w:val="22"/>
          <w:szCs w:val="22"/>
          <w:shd w:val="clear" w:color="auto" w:fill="FFFFFF"/>
        </w:rPr>
        <w:t>zákon o zdravotnických prostředcích</w:t>
      </w:r>
      <w:r w:rsidR="004F6A42">
        <w:rPr>
          <w:rFonts w:asciiTheme="minorHAnsi" w:hAnsiTheme="minorHAnsi" w:cstheme="minorHAnsi"/>
          <w:sz w:val="22"/>
          <w:szCs w:val="22"/>
          <w:shd w:val="clear" w:color="auto" w:fill="FFFFFF"/>
        </w:rPr>
        <w:t>.</w:t>
      </w:r>
    </w:p>
    <w:p w14:paraId="68FA080A" w14:textId="77777777" w:rsidR="004F6A42" w:rsidRPr="00FD59D8" w:rsidRDefault="004F6A42" w:rsidP="004F6A42">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se zavazuje dodávat zboží, u něhož v okamžiku dodání uplynula nejvýše 1/3 expirační doby uvedené v průvodní dokumentaci. Prodávající může dodat zboží s kratší dobou použitelnosti jen po předchozím písemném souhlasu Kupujícího za přiměřeně sníženou cenu.</w:t>
      </w:r>
    </w:p>
    <w:p w14:paraId="6F90A849" w14:textId="77777777" w:rsidR="00F04CFE" w:rsidRPr="00FD59D8" w:rsidRDefault="00F04CFE" w:rsidP="00F04CFE">
      <w:pPr>
        <w:keepNext/>
        <w:numPr>
          <w:ilvl w:val="0"/>
          <w:numId w:val="1"/>
        </w:numPr>
        <w:suppressAutoHyphens/>
        <w:spacing w:after="120" w:line="276" w:lineRule="auto"/>
        <w:jc w:val="both"/>
        <w:rPr>
          <w:rFonts w:asciiTheme="minorHAnsi" w:hAnsiTheme="minorHAnsi" w:cstheme="minorHAnsi"/>
          <w:sz w:val="22"/>
          <w:szCs w:val="22"/>
        </w:rPr>
      </w:pPr>
      <w:bookmarkStart w:id="43" w:name="_Ref182480095"/>
      <w:r w:rsidRPr="00FD59D8">
        <w:rPr>
          <w:rFonts w:asciiTheme="minorHAnsi" w:hAnsiTheme="minorHAnsi" w:cstheme="minorHAnsi"/>
          <w:sz w:val="22"/>
          <w:szCs w:val="22"/>
        </w:rPr>
        <w:t>Dodáním zboží se rozumí jeho převzetí Kupujícím. Převzetí zboží potvrzuje Kupující Prodávajícímu na dodacím listě podpisem oprávněnou osobou vyznačením data dodávky. Kupující není povinen převzít částečnou dodávku, ani dodávku vykazující vady.</w:t>
      </w:r>
      <w:bookmarkEnd w:id="43"/>
    </w:p>
    <w:p w14:paraId="5A1590E6" w14:textId="389BC5EA" w:rsidR="00E31A7F" w:rsidRPr="00F04CFE" w:rsidRDefault="00E31A7F" w:rsidP="00F04CFE">
      <w:pPr>
        <w:keepNext/>
        <w:numPr>
          <w:ilvl w:val="0"/>
          <w:numId w:val="1"/>
        </w:numPr>
        <w:suppressAutoHyphens/>
        <w:spacing w:after="120" w:line="276" w:lineRule="auto"/>
        <w:jc w:val="both"/>
        <w:rPr>
          <w:rFonts w:asciiTheme="minorHAnsi" w:hAnsiTheme="minorHAnsi" w:cstheme="minorHAnsi"/>
          <w:sz w:val="22"/>
          <w:szCs w:val="22"/>
        </w:rPr>
      </w:pPr>
      <w:r w:rsidRPr="00F04CFE">
        <w:rPr>
          <w:rFonts w:asciiTheme="minorHAnsi" w:hAnsiTheme="minorHAnsi" w:cstheme="minorHAnsi"/>
          <w:sz w:val="22"/>
          <w:szCs w:val="22"/>
        </w:rPr>
        <w:t>Kupující je oprávněn odmítnout převzetí zboží:</w:t>
      </w:r>
    </w:p>
    <w:p w14:paraId="43ECC32E" w14:textId="6D06B199" w:rsidR="0056498C" w:rsidRPr="00FD59D8" w:rsidRDefault="00CA3731" w:rsidP="00FD59D8">
      <w:pPr>
        <w:pStyle w:val="Odstavecseseznamem"/>
        <w:numPr>
          <w:ilvl w:val="0"/>
          <w:numId w:val="32"/>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lang w:val="cs-CZ"/>
        </w:rPr>
        <w:t>N</w:t>
      </w:r>
      <w:proofErr w:type="spellStart"/>
      <w:r w:rsidR="00E31A7F" w:rsidRPr="00FD59D8">
        <w:rPr>
          <w:rFonts w:asciiTheme="minorHAnsi" w:hAnsiTheme="minorHAnsi" w:cstheme="minorHAnsi"/>
          <w:sz w:val="22"/>
          <w:szCs w:val="22"/>
        </w:rPr>
        <w:t>epředá-li</w:t>
      </w:r>
      <w:proofErr w:type="spellEnd"/>
      <w:r w:rsidR="00E31A7F" w:rsidRPr="00FD59D8">
        <w:rPr>
          <w:rFonts w:asciiTheme="minorHAnsi" w:hAnsiTheme="minorHAnsi" w:cstheme="minorHAnsi"/>
          <w:sz w:val="22"/>
          <w:szCs w:val="22"/>
        </w:rPr>
        <w:t xml:space="preserve"> Prodávající, resp. jím pověřený přepravce v místě</w:t>
      </w:r>
      <w:r w:rsidR="007E306A" w:rsidRPr="00FD59D8">
        <w:rPr>
          <w:rFonts w:asciiTheme="minorHAnsi" w:hAnsiTheme="minorHAnsi" w:cstheme="minorHAnsi"/>
          <w:sz w:val="22"/>
          <w:szCs w:val="22"/>
          <w:lang w:val="cs-CZ"/>
        </w:rPr>
        <w:t xml:space="preserve"> plnění</w:t>
      </w:r>
      <w:r w:rsidR="00E31A7F" w:rsidRPr="00FD59D8">
        <w:rPr>
          <w:rFonts w:asciiTheme="minorHAnsi" w:hAnsiTheme="minorHAnsi" w:cstheme="minorHAnsi"/>
          <w:sz w:val="22"/>
          <w:szCs w:val="22"/>
        </w:rPr>
        <w:t xml:space="preserve"> Kupujícímu dodací list, který musí obsahovat číslo </w:t>
      </w:r>
      <w:r w:rsidR="007F0792">
        <w:rPr>
          <w:rFonts w:asciiTheme="minorHAnsi" w:hAnsiTheme="minorHAnsi" w:cstheme="minorHAnsi"/>
          <w:sz w:val="22"/>
          <w:szCs w:val="22"/>
        </w:rPr>
        <w:t>O</w:t>
      </w:r>
      <w:r w:rsidR="00E31A7F" w:rsidRPr="00FD59D8">
        <w:rPr>
          <w:rFonts w:asciiTheme="minorHAnsi" w:hAnsiTheme="minorHAnsi" w:cstheme="minorHAnsi"/>
          <w:sz w:val="22"/>
          <w:szCs w:val="22"/>
        </w:rPr>
        <w:t xml:space="preserve">bjednávky, datum uskutečnění dodávky, množství </w:t>
      </w:r>
      <w:r w:rsidR="0056498C" w:rsidRPr="00FD59D8">
        <w:rPr>
          <w:rFonts w:asciiTheme="minorHAnsi" w:hAnsiTheme="minorHAnsi" w:cstheme="minorHAnsi"/>
          <w:sz w:val="22"/>
          <w:szCs w:val="22"/>
        </w:rPr>
        <w:t xml:space="preserve">zboží s uvedením druhů zboží a ceny za množstevní jednotku, expirační dobu a </w:t>
      </w:r>
      <w:r w:rsidR="007E306A" w:rsidRPr="00FD59D8">
        <w:rPr>
          <w:rFonts w:asciiTheme="minorHAnsi" w:hAnsiTheme="minorHAnsi" w:cstheme="minorHAnsi"/>
          <w:sz w:val="22"/>
          <w:szCs w:val="22"/>
          <w:lang w:val="cs-CZ"/>
        </w:rPr>
        <w:t>š</w:t>
      </w:r>
      <w:proofErr w:type="spellStart"/>
      <w:r w:rsidR="0056498C" w:rsidRPr="00FD59D8">
        <w:rPr>
          <w:rFonts w:asciiTheme="minorHAnsi" w:hAnsiTheme="minorHAnsi" w:cstheme="minorHAnsi"/>
          <w:sz w:val="22"/>
          <w:szCs w:val="22"/>
        </w:rPr>
        <w:t>arži</w:t>
      </w:r>
      <w:proofErr w:type="spellEnd"/>
      <w:r w:rsidR="0056498C" w:rsidRPr="00FD59D8">
        <w:rPr>
          <w:rFonts w:asciiTheme="minorHAnsi" w:hAnsiTheme="minorHAnsi" w:cstheme="minorHAnsi"/>
          <w:sz w:val="22"/>
          <w:szCs w:val="22"/>
        </w:rPr>
        <w:t xml:space="preserve"> a další údaje stanovené relevantními právními předpisy. Přílohou dodacího listu musí být kopie akceptované </w:t>
      </w:r>
      <w:r w:rsidR="007F0792">
        <w:rPr>
          <w:rFonts w:asciiTheme="minorHAnsi" w:hAnsiTheme="minorHAnsi" w:cstheme="minorHAnsi"/>
          <w:sz w:val="22"/>
          <w:szCs w:val="22"/>
        </w:rPr>
        <w:t>O</w:t>
      </w:r>
      <w:r w:rsidR="0056498C" w:rsidRPr="00FD59D8">
        <w:rPr>
          <w:rFonts w:asciiTheme="minorHAnsi" w:hAnsiTheme="minorHAnsi" w:cstheme="minorHAnsi"/>
          <w:sz w:val="22"/>
          <w:szCs w:val="22"/>
        </w:rPr>
        <w:t>bjednávky;</w:t>
      </w:r>
    </w:p>
    <w:p w14:paraId="0B5D2B05" w14:textId="3E8F44BB" w:rsidR="0056498C" w:rsidRPr="00FD59D8" w:rsidRDefault="007E306A" w:rsidP="00FD59D8">
      <w:pPr>
        <w:pStyle w:val="Odstavecseseznamem"/>
        <w:numPr>
          <w:ilvl w:val="0"/>
          <w:numId w:val="32"/>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lang w:val="cs-CZ"/>
        </w:rPr>
        <w:t>n</w:t>
      </w:r>
      <w:proofErr w:type="spellStart"/>
      <w:r w:rsidR="0056498C" w:rsidRPr="00FD59D8">
        <w:rPr>
          <w:rFonts w:asciiTheme="minorHAnsi" w:hAnsiTheme="minorHAnsi" w:cstheme="minorHAnsi"/>
          <w:sz w:val="22"/>
          <w:szCs w:val="22"/>
        </w:rPr>
        <w:t>esouhlasí-li</w:t>
      </w:r>
      <w:proofErr w:type="spellEnd"/>
      <w:r w:rsidR="0056498C" w:rsidRPr="00FD59D8">
        <w:rPr>
          <w:rFonts w:asciiTheme="minorHAnsi" w:hAnsiTheme="minorHAnsi" w:cstheme="minorHAnsi"/>
          <w:sz w:val="22"/>
          <w:szCs w:val="22"/>
        </w:rPr>
        <w:t xml:space="preserve"> počet položek nebo množství </w:t>
      </w:r>
      <w:proofErr w:type="spellStart"/>
      <w:r w:rsidR="0056498C" w:rsidRPr="00FD59D8">
        <w:rPr>
          <w:rFonts w:asciiTheme="minorHAnsi" w:hAnsiTheme="minorHAnsi" w:cstheme="minorHAnsi"/>
          <w:sz w:val="22"/>
          <w:szCs w:val="22"/>
        </w:rPr>
        <w:t>zbo</w:t>
      </w:r>
      <w:r w:rsidRPr="00FD59D8">
        <w:rPr>
          <w:rFonts w:asciiTheme="minorHAnsi" w:hAnsiTheme="minorHAnsi" w:cstheme="minorHAnsi"/>
          <w:sz w:val="22"/>
          <w:szCs w:val="22"/>
          <w:lang w:val="cs-CZ"/>
        </w:rPr>
        <w:t>ž</w:t>
      </w:r>
      <w:proofErr w:type="spellEnd"/>
      <w:r w:rsidR="0056498C" w:rsidRPr="00FD59D8">
        <w:rPr>
          <w:rFonts w:asciiTheme="minorHAnsi" w:hAnsiTheme="minorHAnsi" w:cstheme="minorHAnsi"/>
          <w:sz w:val="22"/>
          <w:szCs w:val="22"/>
        </w:rPr>
        <w:t>í uvedené na dodacím listě se skutečně dodaným zbožím</w:t>
      </w:r>
      <w:r w:rsidRPr="00FD59D8">
        <w:rPr>
          <w:rFonts w:asciiTheme="minorHAnsi" w:hAnsiTheme="minorHAnsi" w:cstheme="minorHAnsi"/>
          <w:sz w:val="22"/>
          <w:szCs w:val="22"/>
          <w:lang w:val="cs-CZ"/>
        </w:rPr>
        <w:t>;</w:t>
      </w:r>
    </w:p>
    <w:p w14:paraId="1AD02448" w14:textId="364CD349" w:rsidR="0056498C" w:rsidRPr="00FD59D8" w:rsidRDefault="007E306A" w:rsidP="00FD59D8">
      <w:pPr>
        <w:pStyle w:val="Odstavecseseznamem"/>
        <w:numPr>
          <w:ilvl w:val="0"/>
          <w:numId w:val="32"/>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lang w:val="cs-CZ"/>
        </w:rPr>
        <w:t>ne</w:t>
      </w:r>
      <w:r w:rsidR="0056498C" w:rsidRPr="00FD59D8">
        <w:rPr>
          <w:rFonts w:asciiTheme="minorHAnsi" w:hAnsiTheme="minorHAnsi" w:cstheme="minorHAnsi"/>
          <w:sz w:val="22"/>
          <w:szCs w:val="22"/>
        </w:rPr>
        <w:t>odpovídá-li kvalita dodávky (stav a kvalita zboží v souladu s prohlášením o shodě CE, jakost obalového materiálu atd.)</w:t>
      </w:r>
      <w:r w:rsidRPr="00FD59D8">
        <w:rPr>
          <w:rFonts w:asciiTheme="minorHAnsi" w:hAnsiTheme="minorHAnsi" w:cstheme="minorHAnsi"/>
          <w:sz w:val="22"/>
          <w:szCs w:val="22"/>
          <w:lang w:val="cs-CZ"/>
        </w:rPr>
        <w:t xml:space="preserve"> </w:t>
      </w:r>
      <w:r w:rsidR="0056498C" w:rsidRPr="00FD59D8">
        <w:rPr>
          <w:rFonts w:asciiTheme="minorHAnsi" w:hAnsiTheme="minorHAnsi" w:cstheme="minorHAnsi"/>
          <w:sz w:val="22"/>
          <w:szCs w:val="22"/>
        </w:rPr>
        <w:t xml:space="preserve">požadavkům </w:t>
      </w:r>
      <w:r w:rsidRPr="00FD59D8">
        <w:rPr>
          <w:rFonts w:asciiTheme="minorHAnsi" w:hAnsiTheme="minorHAnsi" w:cstheme="minorHAnsi"/>
          <w:sz w:val="22"/>
          <w:szCs w:val="22"/>
          <w:lang w:val="cs-CZ"/>
        </w:rPr>
        <w:t>pro</w:t>
      </w:r>
      <w:r w:rsidR="0056498C" w:rsidRPr="00FD59D8">
        <w:rPr>
          <w:rFonts w:asciiTheme="minorHAnsi" w:hAnsiTheme="minorHAnsi" w:cstheme="minorHAnsi"/>
          <w:sz w:val="22"/>
          <w:szCs w:val="22"/>
        </w:rPr>
        <w:t xml:space="preserve"> transport a sterilitu zboží dle správné distribuční praxe.</w:t>
      </w:r>
    </w:p>
    <w:bookmarkEnd w:id="36"/>
    <w:p w14:paraId="18611DC8" w14:textId="77777777" w:rsidR="00850FA1" w:rsidRDefault="00850FA1" w:rsidP="00850FA1">
      <w:pPr>
        <w:keepNext/>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V případě, že orgán státního dohledu (Stání ústav pro kontrolu léčiv) nařídí stažení zboží z oběhu z důvodu nevyhovující kvality, které Prodávající dodal Kupujícímu, je Prodávající povinen neprodleně o této skutečnosti informovat Kupujícího a toto zboží od Kupujícího neprodleně </w:t>
      </w:r>
      <w:r w:rsidRPr="00FD59D8">
        <w:rPr>
          <w:rFonts w:asciiTheme="minorHAnsi" w:hAnsiTheme="minorHAnsi" w:cstheme="minorHAnsi"/>
          <w:sz w:val="22"/>
          <w:szCs w:val="22"/>
        </w:rPr>
        <w:lastRenderedPageBreak/>
        <w:t>odebrat zpět na vlastní náklady a kupní cenu tohoto zboží Kupujícímu v celém rozsahu vrátit, případně po předchozí dohodě s Kupujícím dodat odpovídající náhradní zboží.</w:t>
      </w:r>
    </w:p>
    <w:p w14:paraId="3EF785B6" w14:textId="77777777" w:rsidR="004F6A42" w:rsidRDefault="004F6A42" w:rsidP="004F6A42">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Smluvní strany se dohodly, že § 1912 Občanského zákoníku a rovněž obchodní zvyklosti, jež jsou svým smyslem nebo účinky stejné nebo obdobné uvedenému ustanovení, se nepoužijí.</w:t>
      </w:r>
    </w:p>
    <w:p w14:paraId="588F7DE4" w14:textId="6F6E908B"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44" w:name="_Ref448392825"/>
      <w:bookmarkStart w:id="45" w:name="_Ref181789585"/>
      <w:r w:rsidRPr="00FD59D8">
        <w:rPr>
          <w:rFonts w:asciiTheme="minorHAnsi" w:hAnsiTheme="minorHAnsi" w:cstheme="minorHAnsi"/>
          <w:szCs w:val="22"/>
        </w:rPr>
        <w:t xml:space="preserve">DOBA </w:t>
      </w:r>
      <w:r w:rsidR="00663E56" w:rsidRPr="00FD59D8">
        <w:rPr>
          <w:rFonts w:asciiTheme="minorHAnsi" w:hAnsiTheme="minorHAnsi" w:cstheme="minorHAnsi"/>
          <w:szCs w:val="22"/>
        </w:rPr>
        <w:t xml:space="preserve">A MÍSTO </w:t>
      </w:r>
      <w:r w:rsidR="00541DFE" w:rsidRPr="00FD59D8">
        <w:rPr>
          <w:rFonts w:asciiTheme="minorHAnsi" w:hAnsiTheme="minorHAnsi" w:cstheme="minorHAnsi"/>
          <w:szCs w:val="22"/>
        </w:rPr>
        <w:t>PLNĚNÍ</w:t>
      </w:r>
      <w:bookmarkEnd w:id="29"/>
      <w:bookmarkEnd w:id="30"/>
      <w:bookmarkEnd w:id="31"/>
      <w:bookmarkEnd w:id="32"/>
      <w:bookmarkEnd w:id="33"/>
      <w:bookmarkEnd w:id="44"/>
      <w:r w:rsidR="00E62E97" w:rsidRPr="00FD59D8" w:rsidDel="00E62E97">
        <w:rPr>
          <w:rFonts w:asciiTheme="minorHAnsi" w:hAnsiTheme="minorHAnsi" w:cstheme="minorHAnsi"/>
          <w:szCs w:val="22"/>
        </w:rPr>
        <w:t xml:space="preserve"> </w:t>
      </w:r>
      <w:bookmarkEnd w:id="45"/>
    </w:p>
    <w:p w14:paraId="31DBDE40" w14:textId="50BEA19C" w:rsidR="007F22C9" w:rsidRPr="00FD59D8" w:rsidRDefault="003D7FDE" w:rsidP="00FD59D8">
      <w:pPr>
        <w:keepNext/>
        <w:numPr>
          <w:ilvl w:val="0"/>
          <w:numId w:val="1"/>
        </w:numPr>
        <w:suppressAutoHyphens/>
        <w:spacing w:after="120" w:line="276" w:lineRule="auto"/>
        <w:jc w:val="both"/>
        <w:rPr>
          <w:rFonts w:asciiTheme="minorHAnsi" w:hAnsiTheme="minorHAnsi" w:cstheme="minorHAnsi"/>
          <w:sz w:val="22"/>
          <w:szCs w:val="22"/>
        </w:rPr>
      </w:pPr>
      <w:bookmarkStart w:id="46" w:name="_Ref448391867"/>
      <w:r w:rsidRPr="00FD59D8">
        <w:rPr>
          <w:rFonts w:asciiTheme="minorHAnsi" w:hAnsiTheme="minorHAnsi" w:cstheme="minorHAnsi"/>
          <w:sz w:val="22"/>
          <w:szCs w:val="22"/>
        </w:rPr>
        <w:t xml:space="preserve">Prodávající je povinen </w:t>
      </w:r>
      <w:r w:rsidR="00752CB9" w:rsidRPr="00FD59D8">
        <w:rPr>
          <w:rFonts w:asciiTheme="minorHAnsi" w:hAnsiTheme="minorHAnsi" w:cstheme="minorHAnsi"/>
          <w:sz w:val="22"/>
          <w:szCs w:val="22"/>
        </w:rPr>
        <w:t>dodat zboží kupujícímu do</w:t>
      </w:r>
      <w:r w:rsidR="00F734EC">
        <w:rPr>
          <w:rFonts w:asciiTheme="minorHAnsi" w:hAnsiTheme="minorHAnsi" w:cstheme="minorHAnsi"/>
          <w:sz w:val="22"/>
          <w:szCs w:val="22"/>
        </w:rPr>
        <w:t xml:space="preserve"> 2 pracovních dnů</w:t>
      </w:r>
      <w:r w:rsidRPr="00FD59D8">
        <w:rPr>
          <w:rFonts w:asciiTheme="minorHAnsi" w:hAnsiTheme="minorHAnsi" w:cstheme="minorHAnsi"/>
          <w:bCs/>
          <w:sz w:val="22"/>
          <w:szCs w:val="22"/>
        </w:rPr>
        <w:t xml:space="preserve"> </w:t>
      </w:r>
      <w:r w:rsidR="00752CB9" w:rsidRPr="00FD59D8">
        <w:rPr>
          <w:rFonts w:asciiTheme="minorHAnsi" w:hAnsiTheme="minorHAnsi" w:cstheme="minorHAnsi"/>
          <w:bCs/>
          <w:sz w:val="22"/>
          <w:szCs w:val="22"/>
        </w:rPr>
        <w:t>po doručen</w:t>
      </w:r>
      <w:r w:rsidR="00BC3236">
        <w:rPr>
          <w:rFonts w:asciiTheme="minorHAnsi" w:hAnsiTheme="minorHAnsi" w:cstheme="minorHAnsi"/>
          <w:bCs/>
          <w:sz w:val="22"/>
          <w:szCs w:val="22"/>
        </w:rPr>
        <w:t>í</w:t>
      </w:r>
      <w:r w:rsidR="00F734EC">
        <w:rPr>
          <w:rFonts w:asciiTheme="minorHAnsi" w:hAnsiTheme="minorHAnsi" w:cstheme="minorHAnsi"/>
          <w:bCs/>
          <w:sz w:val="22"/>
          <w:szCs w:val="22"/>
        </w:rPr>
        <w:t xml:space="preserve"> akceptace </w:t>
      </w:r>
      <w:r w:rsidR="00752CB9" w:rsidRPr="00FD59D8">
        <w:rPr>
          <w:rFonts w:asciiTheme="minorHAnsi" w:hAnsiTheme="minorHAnsi" w:cstheme="minorHAnsi"/>
          <w:bCs/>
          <w:sz w:val="22"/>
          <w:szCs w:val="22"/>
        </w:rPr>
        <w:t xml:space="preserve">jednotlivé </w:t>
      </w:r>
      <w:r w:rsidR="0091405A">
        <w:rPr>
          <w:rFonts w:asciiTheme="minorHAnsi" w:hAnsiTheme="minorHAnsi" w:cstheme="minorHAnsi"/>
          <w:bCs/>
          <w:sz w:val="22"/>
          <w:szCs w:val="22"/>
        </w:rPr>
        <w:t>O</w:t>
      </w:r>
      <w:r w:rsidR="00752CB9" w:rsidRPr="00FD59D8">
        <w:rPr>
          <w:rFonts w:asciiTheme="minorHAnsi" w:hAnsiTheme="minorHAnsi" w:cstheme="minorHAnsi"/>
          <w:bCs/>
          <w:sz w:val="22"/>
          <w:szCs w:val="22"/>
        </w:rPr>
        <w:t>bjednávky</w:t>
      </w:r>
      <w:r w:rsidR="00663E56" w:rsidRPr="00FD59D8">
        <w:rPr>
          <w:rFonts w:asciiTheme="minorHAnsi" w:hAnsiTheme="minorHAnsi" w:cstheme="minorHAnsi"/>
          <w:bCs/>
          <w:sz w:val="22"/>
          <w:szCs w:val="22"/>
        </w:rPr>
        <w:t xml:space="preserve"> v pracovní den mezi 8:00 a 15:00 hod</w:t>
      </w:r>
      <w:r w:rsidR="00F43162" w:rsidRPr="00FD59D8">
        <w:rPr>
          <w:rFonts w:asciiTheme="minorHAnsi" w:hAnsiTheme="minorHAnsi" w:cstheme="minorHAnsi"/>
          <w:bCs/>
          <w:sz w:val="22"/>
          <w:szCs w:val="22"/>
        </w:rPr>
        <w:t>in</w:t>
      </w:r>
      <w:r w:rsidR="00663E56" w:rsidRPr="00FD59D8">
        <w:rPr>
          <w:rFonts w:asciiTheme="minorHAnsi" w:hAnsiTheme="minorHAnsi" w:cstheme="minorHAnsi"/>
          <w:bCs/>
          <w:sz w:val="22"/>
          <w:szCs w:val="22"/>
        </w:rPr>
        <w:t xml:space="preserve"> do místa požadovaného plnění, které je uvedeno v</w:t>
      </w:r>
      <w:r w:rsidR="000F74B4" w:rsidRPr="00FD59D8">
        <w:rPr>
          <w:rFonts w:asciiTheme="minorHAnsi" w:hAnsiTheme="minorHAnsi" w:cstheme="minorHAnsi"/>
          <w:bCs/>
          <w:sz w:val="22"/>
          <w:szCs w:val="22"/>
        </w:rPr>
        <w:t> </w:t>
      </w:r>
      <w:r w:rsidR="0091405A">
        <w:rPr>
          <w:rFonts w:asciiTheme="minorHAnsi" w:hAnsiTheme="minorHAnsi" w:cstheme="minorHAnsi"/>
          <w:bCs/>
          <w:sz w:val="22"/>
          <w:szCs w:val="22"/>
        </w:rPr>
        <w:t>O</w:t>
      </w:r>
      <w:r w:rsidR="00663E56" w:rsidRPr="00FD59D8">
        <w:rPr>
          <w:rFonts w:asciiTheme="minorHAnsi" w:hAnsiTheme="minorHAnsi" w:cstheme="minorHAnsi"/>
          <w:bCs/>
          <w:sz w:val="22"/>
          <w:szCs w:val="22"/>
        </w:rPr>
        <w:t>bjednávce</w:t>
      </w:r>
      <w:r w:rsidR="00752CB9" w:rsidRPr="00FD59D8">
        <w:rPr>
          <w:rFonts w:asciiTheme="minorHAnsi" w:hAnsiTheme="minorHAnsi" w:cstheme="minorHAnsi"/>
          <w:bCs/>
          <w:sz w:val="22"/>
          <w:szCs w:val="22"/>
        </w:rPr>
        <w:t>.</w:t>
      </w:r>
      <w:bookmarkEnd w:id="46"/>
      <w:r w:rsidR="00663E56" w:rsidRPr="00FD59D8">
        <w:rPr>
          <w:rFonts w:asciiTheme="minorHAnsi" w:hAnsiTheme="minorHAnsi" w:cstheme="minorHAnsi"/>
          <w:bCs/>
          <w:sz w:val="22"/>
          <w:szCs w:val="22"/>
        </w:rPr>
        <w:t xml:space="preserve"> V případě, že termín plnění připadá na sobotu, neděli nebo svátek, je Prodávající oprávněn dodat zboží v následující pracovní den</w:t>
      </w:r>
      <w:r w:rsidR="00663E56" w:rsidRPr="00FD59D8">
        <w:rPr>
          <w:rFonts w:asciiTheme="minorHAnsi" w:hAnsiTheme="minorHAnsi" w:cstheme="minorHAnsi"/>
          <w:sz w:val="22"/>
          <w:szCs w:val="22"/>
        </w:rPr>
        <w:t>.</w:t>
      </w:r>
      <w:r w:rsidR="0067320E" w:rsidRPr="0067320E">
        <w:rPr>
          <w:rFonts w:asciiTheme="minorHAnsi" w:hAnsiTheme="minorHAnsi" w:cstheme="minorHAnsi"/>
          <w:sz w:val="22"/>
          <w:szCs w:val="22"/>
        </w:rPr>
        <w:t xml:space="preserve"> </w:t>
      </w:r>
      <w:r w:rsidR="0067320E" w:rsidRPr="00FD59D8">
        <w:rPr>
          <w:rFonts w:asciiTheme="minorHAnsi" w:hAnsiTheme="minorHAnsi" w:cstheme="minorHAnsi"/>
          <w:sz w:val="22"/>
          <w:szCs w:val="22"/>
        </w:rPr>
        <w:t>Kupující je povinen zajistit, aby v tomto čase byla v místě dodání přítomná osoba, která je oprávněna převzít dodávku zboží od Prodávajícího</w:t>
      </w:r>
    </w:p>
    <w:p w14:paraId="2FD5ED0B" w14:textId="42B5C96B" w:rsidR="00663E56" w:rsidRPr="002F4345" w:rsidRDefault="00663E56" w:rsidP="00FD59D8">
      <w:pPr>
        <w:keepNext/>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V případě prodlení </w:t>
      </w:r>
      <w:r w:rsidR="0010030E" w:rsidRPr="002F4345">
        <w:rPr>
          <w:rFonts w:asciiTheme="minorHAnsi" w:hAnsiTheme="minorHAnsi" w:cstheme="minorHAnsi"/>
          <w:sz w:val="22"/>
          <w:szCs w:val="22"/>
        </w:rPr>
        <w:t>P</w:t>
      </w:r>
      <w:r w:rsidRPr="002F4345">
        <w:rPr>
          <w:rFonts w:asciiTheme="minorHAnsi" w:hAnsiTheme="minorHAnsi" w:cstheme="minorHAnsi"/>
          <w:sz w:val="22"/>
          <w:szCs w:val="22"/>
        </w:rPr>
        <w:t xml:space="preserve">rodávajícího s dodáním zboží je Kupující oprávněn předmětnou </w:t>
      </w:r>
      <w:r w:rsidR="0091405A" w:rsidRPr="002F4345">
        <w:rPr>
          <w:rFonts w:asciiTheme="minorHAnsi" w:hAnsiTheme="minorHAnsi" w:cstheme="minorHAnsi"/>
          <w:sz w:val="22"/>
          <w:szCs w:val="22"/>
        </w:rPr>
        <w:t>O</w:t>
      </w:r>
      <w:r w:rsidRPr="002F4345">
        <w:rPr>
          <w:rFonts w:asciiTheme="minorHAnsi" w:hAnsiTheme="minorHAnsi" w:cstheme="minorHAnsi"/>
          <w:sz w:val="22"/>
          <w:szCs w:val="22"/>
        </w:rPr>
        <w:t>bjednávku jednostranně zrušit jednou z forem komunikace uvedené v</w:t>
      </w:r>
      <w:r w:rsidR="00D67283" w:rsidRPr="002F4345">
        <w:rPr>
          <w:rFonts w:asciiTheme="minorHAnsi" w:hAnsiTheme="minorHAnsi" w:cstheme="minorHAnsi"/>
          <w:sz w:val="22"/>
          <w:szCs w:val="22"/>
        </w:rPr>
        <w:t> </w:t>
      </w:r>
      <w:r w:rsidR="00F43162" w:rsidRPr="002F4345">
        <w:rPr>
          <w:rFonts w:asciiTheme="minorHAnsi" w:hAnsiTheme="minorHAnsi" w:cstheme="minorHAnsi"/>
          <w:sz w:val="22"/>
          <w:szCs w:val="22"/>
        </w:rPr>
        <w:t>odst</w:t>
      </w:r>
      <w:r w:rsidR="00D67283" w:rsidRPr="002F4345">
        <w:rPr>
          <w:rFonts w:asciiTheme="minorHAnsi" w:hAnsiTheme="minorHAnsi" w:cstheme="minorHAnsi"/>
          <w:sz w:val="22"/>
          <w:szCs w:val="22"/>
        </w:rPr>
        <w:t xml:space="preserve">. </w:t>
      </w:r>
      <w:r w:rsidR="00057926" w:rsidRPr="002F4345">
        <w:rPr>
          <w:rFonts w:asciiTheme="minorHAnsi" w:hAnsiTheme="minorHAnsi" w:cstheme="minorHAnsi"/>
          <w:sz w:val="22"/>
          <w:szCs w:val="22"/>
        </w:rPr>
        <w:t>40</w:t>
      </w:r>
      <w:r w:rsidRPr="002F4345">
        <w:rPr>
          <w:rFonts w:asciiTheme="minorHAnsi" w:hAnsiTheme="minorHAnsi" w:cstheme="minorHAnsi"/>
          <w:sz w:val="22"/>
          <w:szCs w:val="22"/>
        </w:rPr>
        <w:t xml:space="preserve"> </w:t>
      </w:r>
      <w:r w:rsidR="003B4E36" w:rsidRPr="002F4345">
        <w:rPr>
          <w:rFonts w:asciiTheme="minorHAnsi" w:hAnsiTheme="minorHAnsi" w:cstheme="minorHAnsi"/>
          <w:sz w:val="22"/>
          <w:szCs w:val="22"/>
        </w:rPr>
        <w:t>Rámcové dohody.</w:t>
      </w:r>
    </w:p>
    <w:p w14:paraId="10053565" w14:textId="4D39901B" w:rsidR="00B52EA4" w:rsidRPr="002F4345" w:rsidRDefault="00B52EA4" w:rsidP="00CB03B5">
      <w:pPr>
        <w:pStyle w:val="Nadpis1"/>
        <w:numPr>
          <w:ilvl w:val="0"/>
          <w:numId w:val="26"/>
        </w:numPr>
        <w:suppressAutoHyphens/>
        <w:spacing w:before="360" w:after="120" w:line="276" w:lineRule="auto"/>
        <w:ind w:left="1077"/>
        <w:rPr>
          <w:rFonts w:asciiTheme="minorHAnsi" w:hAnsiTheme="minorHAnsi" w:cstheme="minorHAnsi"/>
          <w:szCs w:val="22"/>
        </w:rPr>
      </w:pPr>
      <w:bookmarkStart w:id="47" w:name="_Toc380671107"/>
      <w:bookmarkStart w:id="48" w:name="_Toc383117519"/>
      <w:bookmarkStart w:id="49" w:name="_Ref181789609"/>
      <w:r w:rsidRPr="002F4345">
        <w:rPr>
          <w:rFonts w:asciiTheme="minorHAnsi" w:hAnsiTheme="minorHAnsi" w:cstheme="minorHAnsi"/>
          <w:szCs w:val="22"/>
        </w:rPr>
        <w:t>ZÁRUKA, ODPOVĚDNOST ZA VADY, ODPOVĚDNOST ZA ŠKODU</w:t>
      </w:r>
    </w:p>
    <w:p w14:paraId="1C3A7682" w14:textId="3D823941"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bookmarkStart w:id="50" w:name="_Ref380659949"/>
      <w:r w:rsidRPr="002F4345">
        <w:rPr>
          <w:rFonts w:asciiTheme="minorHAnsi" w:hAnsiTheme="minorHAnsi" w:cstheme="minorHAnsi"/>
          <w:sz w:val="22"/>
          <w:szCs w:val="22"/>
        </w:rPr>
        <w:t xml:space="preserve">Prodávající se zavazuje, že Předmět plnění bude mít obvyklé vlastnosti bezvadného Předmětu plnění, zejména bude mít vlastnosti stanovené </w:t>
      </w:r>
      <w:r w:rsidR="00613ED2" w:rsidRPr="002F4345">
        <w:rPr>
          <w:rFonts w:asciiTheme="minorHAnsi" w:hAnsiTheme="minorHAnsi" w:cstheme="minorHAnsi"/>
          <w:sz w:val="22"/>
          <w:szCs w:val="22"/>
        </w:rPr>
        <w:t>Rámcovou dohodou</w:t>
      </w:r>
      <w:r w:rsidR="00613ED2">
        <w:rPr>
          <w:rFonts w:asciiTheme="minorHAnsi" w:hAnsiTheme="minorHAnsi" w:cstheme="minorHAnsi"/>
          <w:sz w:val="22"/>
          <w:szCs w:val="22"/>
        </w:rPr>
        <w:t xml:space="preserve"> </w:t>
      </w:r>
      <w:r w:rsidRPr="0067320E">
        <w:rPr>
          <w:rFonts w:asciiTheme="minorHAnsi" w:hAnsiTheme="minorHAnsi" w:cstheme="minorHAnsi"/>
          <w:sz w:val="22"/>
          <w:szCs w:val="22"/>
        </w:rPr>
        <w:t xml:space="preserve">včetně jejích příloh a bude způsobilé k neomezenému užívání k účelu dle </w:t>
      </w:r>
      <w:r w:rsidR="00613ED2">
        <w:rPr>
          <w:rFonts w:asciiTheme="minorHAnsi" w:hAnsiTheme="minorHAnsi" w:cstheme="minorHAnsi"/>
          <w:sz w:val="22"/>
          <w:szCs w:val="22"/>
        </w:rPr>
        <w:t>Rámcové dohody</w:t>
      </w:r>
      <w:r w:rsidRPr="0067320E">
        <w:rPr>
          <w:rFonts w:asciiTheme="minorHAnsi" w:hAnsiTheme="minorHAnsi" w:cstheme="minorHAnsi"/>
          <w:sz w:val="22"/>
          <w:szCs w:val="22"/>
        </w:rPr>
        <w:t xml:space="preserve">. </w:t>
      </w:r>
      <w:r w:rsidRPr="0067320E">
        <w:rPr>
          <w:rFonts w:asciiTheme="minorHAnsi" w:hAnsiTheme="minorHAnsi" w:cstheme="minorHAnsi"/>
          <w:sz w:val="22"/>
          <w:szCs w:val="22"/>
          <w:lang w:eastAsia="en-US"/>
        </w:rPr>
        <w:t xml:space="preserve">Prodávající se zavazuje, že Předmět </w:t>
      </w:r>
      <w:r w:rsidRPr="0067320E">
        <w:rPr>
          <w:rFonts w:asciiTheme="minorHAnsi" w:hAnsiTheme="minorHAnsi" w:cstheme="minorHAnsi"/>
          <w:sz w:val="22"/>
          <w:szCs w:val="22"/>
        </w:rPr>
        <w:t>plnění</w:t>
      </w:r>
      <w:r w:rsidRPr="0067320E">
        <w:rPr>
          <w:rFonts w:asciiTheme="minorHAnsi" w:hAnsiTheme="minorHAnsi" w:cstheme="minorHAnsi"/>
          <w:sz w:val="22"/>
          <w:szCs w:val="22"/>
          <w:lang w:eastAsia="en-US"/>
        </w:rPr>
        <w:t xml:space="preserve"> dodá v I. jakosti, bude se jednat o zboží nové, dříve nepoužívané a bez právních vad.</w:t>
      </w:r>
      <w:bookmarkEnd w:id="50"/>
    </w:p>
    <w:p w14:paraId="09E116E5" w14:textId="77777777" w:rsidR="00B52EA4" w:rsidRPr="00B52EA4" w:rsidRDefault="00B52EA4" w:rsidP="0067320E">
      <w:pPr>
        <w:pStyle w:val="Odstavecseseznamem"/>
        <w:numPr>
          <w:ilvl w:val="0"/>
          <w:numId w:val="1"/>
        </w:numPr>
        <w:spacing w:after="120" w:line="276" w:lineRule="auto"/>
        <w:contextualSpacing w:val="0"/>
        <w:jc w:val="both"/>
        <w:rPr>
          <w:rFonts w:asciiTheme="minorHAnsi" w:hAnsiTheme="minorHAnsi" w:cstheme="minorHAnsi"/>
          <w:sz w:val="22"/>
          <w:szCs w:val="22"/>
        </w:rPr>
      </w:pPr>
      <w:bookmarkStart w:id="51" w:name="_Ref380659994"/>
      <w:bookmarkStart w:id="52" w:name="_Ref75957731"/>
      <w:r w:rsidRPr="00B52EA4">
        <w:rPr>
          <w:rFonts w:asciiTheme="minorHAnsi" w:hAnsiTheme="minorHAnsi" w:cstheme="minorHAnsi"/>
          <w:sz w:val="22"/>
          <w:szCs w:val="22"/>
        </w:rPr>
        <w:t>Prodávající poskytuje Kupujícímu za Předmět plnění záruku za jakost (dále jen „</w:t>
      </w:r>
      <w:r w:rsidRPr="00B52EA4">
        <w:rPr>
          <w:rFonts w:asciiTheme="minorHAnsi" w:hAnsiTheme="minorHAnsi" w:cstheme="minorHAnsi"/>
          <w:b/>
          <w:bCs/>
          <w:i/>
          <w:iCs/>
          <w:sz w:val="22"/>
          <w:szCs w:val="22"/>
        </w:rPr>
        <w:t>Záruka</w:t>
      </w:r>
      <w:r w:rsidRPr="00B52EA4">
        <w:rPr>
          <w:rFonts w:asciiTheme="minorHAnsi" w:hAnsiTheme="minorHAnsi" w:cstheme="minorHAnsi"/>
          <w:sz w:val="22"/>
          <w:szCs w:val="22"/>
        </w:rPr>
        <w:t>“) ve smyslu § 2113 a § 2115 Občanského zákoníku, v délce shodné se zárukou poskytovanou výrobcem, nejméně však 24 měsíců ode dne převzetí Předmětu plnění Kupujícím (dále jen „</w:t>
      </w:r>
      <w:r w:rsidRPr="00B52EA4">
        <w:rPr>
          <w:rFonts w:asciiTheme="minorHAnsi" w:hAnsiTheme="minorHAnsi" w:cstheme="minorHAnsi"/>
          <w:b/>
          <w:bCs/>
          <w:i/>
          <w:iCs/>
          <w:sz w:val="22"/>
          <w:szCs w:val="22"/>
        </w:rPr>
        <w:t>Záruční doba</w:t>
      </w:r>
      <w:r w:rsidRPr="00B52EA4">
        <w:rPr>
          <w:rFonts w:asciiTheme="minorHAnsi" w:hAnsiTheme="minorHAnsi" w:cstheme="minorHAnsi"/>
          <w:sz w:val="22"/>
          <w:szCs w:val="22"/>
        </w:rPr>
        <w:t>“).</w:t>
      </w:r>
    </w:p>
    <w:bookmarkEnd w:id="51"/>
    <w:bookmarkEnd w:id="52"/>
    <w:p w14:paraId="1B38157A" w14:textId="77777777" w:rsidR="00B52EA4" w:rsidRPr="0067320E" w:rsidRDefault="00B52EA4" w:rsidP="0067320E">
      <w:pPr>
        <w:keepNext/>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Předmět plnění bude vadný, nebude-li:</w:t>
      </w:r>
    </w:p>
    <w:p w14:paraId="519CAB55" w14:textId="4982705F"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při převzetí Kupujícím nebo kdykoli v průběhu Záruční doby mít vlastnosti sjednané </w:t>
      </w:r>
      <w:r>
        <w:rPr>
          <w:rFonts w:asciiTheme="minorHAnsi" w:hAnsiTheme="minorHAnsi" w:cstheme="minorHAnsi"/>
          <w:sz w:val="22"/>
          <w:szCs w:val="22"/>
        </w:rPr>
        <w:t xml:space="preserve">Rámcovou dohodou </w:t>
      </w:r>
      <w:r w:rsidRPr="0067320E">
        <w:rPr>
          <w:rFonts w:asciiTheme="minorHAnsi" w:hAnsiTheme="minorHAnsi" w:cstheme="minorHAnsi"/>
          <w:sz w:val="22"/>
          <w:szCs w:val="22"/>
        </w:rPr>
        <w:t>nebo</w:t>
      </w:r>
    </w:p>
    <w:p w14:paraId="0265B6B2" w14:textId="1C813232"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při převzetí Kupujícím nebo kdykoli v průběhu Záruční doby způsobilý pro použití k účelu stanovenému </w:t>
      </w:r>
      <w:r>
        <w:rPr>
          <w:rFonts w:asciiTheme="minorHAnsi" w:hAnsiTheme="minorHAnsi" w:cstheme="minorHAnsi"/>
          <w:sz w:val="22"/>
          <w:szCs w:val="22"/>
        </w:rPr>
        <w:t xml:space="preserve">Rámcovou dohodou </w:t>
      </w:r>
      <w:r w:rsidRPr="0067320E">
        <w:rPr>
          <w:rFonts w:asciiTheme="minorHAnsi" w:hAnsiTheme="minorHAnsi" w:cstheme="minorHAnsi"/>
          <w:sz w:val="22"/>
          <w:szCs w:val="22"/>
        </w:rPr>
        <w:t>nebo</w:t>
      </w:r>
    </w:p>
    <w:p w14:paraId="131E83D6"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při převzetí Kupujícím nebo kdykoli v průběhu Záruční doby bez právních vad.</w:t>
      </w:r>
    </w:p>
    <w:p w14:paraId="50B4B0C6" w14:textId="02FEBBA1" w:rsidR="0010030E" w:rsidRDefault="0010030E" w:rsidP="0010030E">
      <w:pPr>
        <w:keepNext/>
        <w:numPr>
          <w:ilvl w:val="0"/>
          <w:numId w:val="1"/>
        </w:numPr>
        <w:suppressAutoHyphens/>
        <w:spacing w:after="120" w:line="276" w:lineRule="auto"/>
        <w:jc w:val="both"/>
        <w:rPr>
          <w:rFonts w:asciiTheme="minorHAnsi" w:hAnsiTheme="minorHAnsi" w:cstheme="minorHAnsi"/>
          <w:sz w:val="22"/>
          <w:szCs w:val="22"/>
        </w:rPr>
      </w:pPr>
      <w:bookmarkStart w:id="53" w:name="_Ref383156074"/>
      <w:r w:rsidRPr="00FD59D8">
        <w:rPr>
          <w:rFonts w:asciiTheme="minorHAnsi" w:hAnsiTheme="minorHAnsi" w:cstheme="minorHAnsi"/>
          <w:sz w:val="22"/>
          <w:szCs w:val="22"/>
        </w:rPr>
        <w:t>Vady jakosti, projevující se tím, že zboží neodpovídá smluvené kvalitě a projeví se v době použitelnosti, je Kupující oprávněn uplatnit u Prodávajícího nejpozději poslední den expirační doby.</w:t>
      </w:r>
    </w:p>
    <w:p w14:paraId="74ACCC7D" w14:textId="1028FD51" w:rsidR="0010030E" w:rsidRPr="0010030E" w:rsidRDefault="0010030E" w:rsidP="0067320E">
      <w:pPr>
        <w:keepNext/>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se zavazuje informovat Kupujícího o výpadcích ve výrobě či distribuci zboží bez zbytečného odkladu poté, co se o nich dozvěděl.</w:t>
      </w:r>
    </w:p>
    <w:p w14:paraId="14B472ED" w14:textId="0862C88E" w:rsidR="00B52EA4" w:rsidRPr="0067320E" w:rsidRDefault="00B52EA4" w:rsidP="0067320E">
      <w:pPr>
        <w:numPr>
          <w:ilvl w:val="0"/>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Kupující má práva z vadného plnění i v případě, jedná-li se o vadu, kterou musel s vynaložením obvyklé pozornosti poznat již při uzavření </w:t>
      </w:r>
      <w:r>
        <w:rPr>
          <w:rFonts w:asciiTheme="minorHAnsi" w:hAnsiTheme="minorHAnsi" w:cstheme="minorHAnsi"/>
          <w:sz w:val="22"/>
          <w:szCs w:val="22"/>
        </w:rPr>
        <w:t xml:space="preserve">Rámcové dohody </w:t>
      </w:r>
      <w:r w:rsidRPr="0067320E">
        <w:rPr>
          <w:rFonts w:asciiTheme="minorHAnsi" w:hAnsiTheme="minorHAnsi" w:cstheme="minorHAnsi"/>
          <w:sz w:val="22"/>
          <w:szCs w:val="22"/>
        </w:rPr>
        <w:t xml:space="preserve">nebo při převzetí Předmětu plnění. Prodávající nenese odpovědnost za vady způsobené Kupujícím nebo jinými osobami, ledaže </w:t>
      </w:r>
      <w:r w:rsidRPr="0067320E">
        <w:rPr>
          <w:rFonts w:asciiTheme="minorHAnsi" w:hAnsiTheme="minorHAnsi" w:cstheme="minorHAnsi"/>
          <w:sz w:val="22"/>
          <w:szCs w:val="22"/>
        </w:rPr>
        <w:lastRenderedPageBreak/>
        <w:t>Kupující nebo takové osoby postupovaly v souladu s dokumenty nebo pokyny, které obdrželi od Prodávajícího.</w:t>
      </w:r>
      <w:bookmarkEnd w:id="53"/>
    </w:p>
    <w:p w14:paraId="69A9B1D5" w14:textId="77777777"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bookmarkStart w:id="54" w:name="_Ref158842461"/>
      <w:r w:rsidRPr="0067320E">
        <w:rPr>
          <w:rFonts w:asciiTheme="minorHAnsi" w:hAnsiTheme="minorHAnsi" w:cstheme="minorHAnsi"/>
          <w:sz w:val="22"/>
          <w:szCs w:val="22"/>
        </w:rPr>
        <w:t>Veškeré vady Předmětu plnění bude Kupující povinen uplatnit u Prodávajícího bez zbytečného odkladu poté, kdy vadu zjistil, a to formou písemného oznámení (za písemné oznámení se považuje i oznámení e-mailem), obsahujícího specifikaci zjištěné vady.</w:t>
      </w:r>
      <w:bookmarkEnd w:id="54"/>
    </w:p>
    <w:p w14:paraId="2E181A03" w14:textId="77777777"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bookmarkStart w:id="55" w:name="_Ref380667242"/>
      <w:bookmarkStart w:id="56" w:name="_Ref175640351"/>
      <w:r w:rsidRPr="0067320E">
        <w:rPr>
          <w:rFonts w:asciiTheme="minorHAnsi" w:hAnsiTheme="minorHAnsi" w:cstheme="minorHAnsi"/>
          <w:sz w:val="22"/>
          <w:szCs w:val="22"/>
        </w:rPr>
        <w:t>Má-li Předmět plnění, za které Prodávající odpovídá, má Kupující dle vlastní volby právo</w:t>
      </w:r>
      <w:bookmarkEnd w:id="55"/>
      <w:r w:rsidRPr="0067320E">
        <w:rPr>
          <w:rFonts w:asciiTheme="minorHAnsi" w:hAnsiTheme="minorHAnsi" w:cstheme="minorHAnsi"/>
          <w:sz w:val="22"/>
          <w:szCs w:val="22"/>
        </w:rPr>
        <w:t>:</w:t>
      </w:r>
      <w:bookmarkEnd w:id="56"/>
    </w:p>
    <w:p w14:paraId="6DAAB290"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na dodání nového Předmětu plnění, pokud to není vzhledem k povaze vady zcela zřejmě nepřiměřené, ale pokud se vada týká pouze části Předmětu plnění, může Kupující požadovat jen výměnu takové části; není-li to možné, může odstoupit od Objednávky, nebo</w:t>
      </w:r>
    </w:p>
    <w:p w14:paraId="48913779" w14:textId="77777777" w:rsidR="00B52EA4" w:rsidRPr="0067320E" w:rsidRDefault="00B52EA4" w:rsidP="0067320E">
      <w:pPr>
        <w:numPr>
          <w:ilvl w:val="1"/>
          <w:numId w:val="1"/>
        </w:numPr>
        <w:spacing w:after="120" w:line="276" w:lineRule="auto"/>
        <w:jc w:val="both"/>
        <w:rPr>
          <w:rFonts w:asciiTheme="minorHAnsi" w:hAnsiTheme="minorHAnsi" w:cstheme="minorHAnsi"/>
          <w:color w:val="000000"/>
          <w:sz w:val="22"/>
          <w:szCs w:val="22"/>
        </w:rPr>
      </w:pPr>
      <w:r w:rsidRPr="0067320E">
        <w:rPr>
          <w:rFonts w:asciiTheme="minorHAnsi" w:hAnsiTheme="minorHAnsi" w:cstheme="minorHAnsi"/>
          <w:color w:val="000000"/>
          <w:sz w:val="22"/>
          <w:szCs w:val="22"/>
        </w:rPr>
        <w:t>na dodání chybějící části Předmětu plnění, nebo</w:t>
      </w:r>
    </w:p>
    <w:p w14:paraId="0609EBDC"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na odstranění vady bezplatnou opravou Předmětu plnění, nebo</w:t>
      </w:r>
    </w:p>
    <w:p w14:paraId="45AA14AA"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na přiměřenou slevu z Ceny, nebo</w:t>
      </w:r>
    </w:p>
    <w:p w14:paraId="28E78B03"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odstoupit od Objednávky.</w:t>
      </w:r>
    </w:p>
    <w:p w14:paraId="55CCAFFB" w14:textId="2543DF90" w:rsidR="00B52EA4" w:rsidRPr="0067320E" w:rsidRDefault="00B52EA4" w:rsidP="0067320E">
      <w:pPr>
        <w:numPr>
          <w:ilvl w:val="0"/>
          <w:numId w:val="1"/>
        </w:numPr>
        <w:spacing w:before="120"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V případě, že Kupující zvolí právo z vadného plnění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_Ref175640351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2C7715">
        <w:rPr>
          <w:rFonts w:asciiTheme="minorHAnsi" w:hAnsiTheme="minorHAnsi" w:cstheme="minorHAnsi"/>
          <w:sz w:val="22"/>
          <w:szCs w:val="22"/>
        </w:rPr>
        <w:t>63</w:t>
      </w:r>
      <w:r>
        <w:rPr>
          <w:rFonts w:asciiTheme="minorHAnsi" w:hAnsiTheme="minorHAnsi" w:cstheme="minorHAnsi"/>
          <w:sz w:val="22"/>
          <w:szCs w:val="22"/>
        </w:rPr>
        <w:fldChar w:fldCharType="end"/>
      </w:r>
      <w:r w:rsidR="00E229E9">
        <w:rPr>
          <w:rFonts w:asciiTheme="minorHAnsi" w:hAnsiTheme="minorHAnsi" w:cstheme="minorHAnsi"/>
          <w:sz w:val="22"/>
          <w:szCs w:val="22"/>
        </w:rPr>
        <w:t xml:space="preserve"> tohoto článku Rámcové dohody</w:t>
      </w:r>
      <w:r w:rsidRPr="0067320E">
        <w:rPr>
          <w:rFonts w:asciiTheme="minorHAnsi" w:hAnsiTheme="minorHAnsi" w:cstheme="minorHAnsi"/>
          <w:sz w:val="22"/>
          <w:szCs w:val="22"/>
        </w:rPr>
        <w:t>, je Prodávající povinen vady bezplatně odstranit do 10 dnů od doručení písemného oznámení dle odst</w:t>
      </w:r>
      <w:r w:rsidR="00E229E9">
        <w:rPr>
          <w:rFonts w:asciiTheme="minorHAnsi" w:hAnsiTheme="minorHAnsi" w:cstheme="minorHAnsi"/>
          <w:sz w:val="22"/>
          <w:szCs w:val="22"/>
        </w:rPr>
        <w:t xml:space="preserve">. </w:t>
      </w:r>
      <w:r w:rsidR="00E229E9">
        <w:rPr>
          <w:rFonts w:asciiTheme="minorHAnsi" w:hAnsiTheme="minorHAnsi" w:cstheme="minorHAnsi"/>
          <w:sz w:val="22"/>
          <w:szCs w:val="22"/>
        </w:rPr>
        <w:fldChar w:fldCharType="begin"/>
      </w:r>
      <w:r w:rsidR="00E229E9">
        <w:rPr>
          <w:rFonts w:asciiTheme="minorHAnsi" w:hAnsiTheme="minorHAnsi" w:cstheme="minorHAnsi"/>
          <w:sz w:val="22"/>
          <w:szCs w:val="22"/>
        </w:rPr>
        <w:instrText xml:space="preserve"> REF _Ref158842461 \r \h </w:instrText>
      </w:r>
      <w:r w:rsidR="00E229E9">
        <w:rPr>
          <w:rFonts w:asciiTheme="minorHAnsi" w:hAnsiTheme="minorHAnsi" w:cstheme="minorHAnsi"/>
          <w:sz w:val="22"/>
          <w:szCs w:val="22"/>
        </w:rPr>
      </w:r>
      <w:r w:rsidR="00E229E9">
        <w:rPr>
          <w:rFonts w:asciiTheme="minorHAnsi" w:hAnsiTheme="minorHAnsi" w:cstheme="minorHAnsi"/>
          <w:sz w:val="22"/>
          <w:szCs w:val="22"/>
        </w:rPr>
        <w:fldChar w:fldCharType="separate"/>
      </w:r>
      <w:r w:rsidR="002C7715">
        <w:rPr>
          <w:rFonts w:asciiTheme="minorHAnsi" w:hAnsiTheme="minorHAnsi" w:cstheme="minorHAnsi"/>
          <w:sz w:val="22"/>
          <w:szCs w:val="22"/>
        </w:rPr>
        <w:t>62</w:t>
      </w:r>
      <w:r w:rsidR="00E229E9">
        <w:rPr>
          <w:rFonts w:asciiTheme="minorHAnsi" w:hAnsiTheme="minorHAnsi" w:cstheme="minorHAnsi"/>
          <w:sz w:val="22"/>
          <w:szCs w:val="22"/>
        </w:rPr>
        <w:fldChar w:fldCharType="end"/>
      </w:r>
      <w:r w:rsidRPr="0067320E">
        <w:rPr>
          <w:rFonts w:asciiTheme="minorHAnsi" w:hAnsiTheme="minorHAnsi" w:cstheme="minorHAnsi"/>
          <w:sz w:val="22"/>
          <w:szCs w:val="22"/>
        </w:rPr>
        <w:t xml:space="preserve"> tohoto článku </w:t>
      </w:r>
      <w:r w:rsidR="00E229E9">
        <w:rPr>
          <w:rFonts w:asciiTheme="minorHAnsi" w:hAnsiTheme="minorHAnsi" w:cstheme="minorHAnsi"/>
          <w:sz w:val="22"/>
          <w:szCs w:val="22"/>
        </w:rPr>
        <w:t>Rámcové dohody</w:t>
      </w:r>
      <w:r w:rsidRPr="0067320E">
        <w:rPr>
          <w:rFonts w:asciiTheme="minorHAnsi" w:hAnsiTheme="minorHAnsi" w:cstheme="minorHAnsi"/>
          <w:sz w:val="22"/>
          <w:szCs w:val="22"/>
        </w:rPr>
        <w:t>, nebude-li dohodou Smluvních stran sjednána lhůta odlišná. O uplatněné vadě (dále jen „</w:t>
      </w:r>
      <w:r w:rsidRPr="0067320E">
        <w:rPr>
          <w:rFonts w:asciiTheme="minorHAnsi" w:hAnsiTheme="minorHAnsi" w:cstheme="minorHAnsi"/>
          <w:b/>
          <w:bCs/>
          <w:i/>
          <w:iCs/>
          <w:sz w:val="22"/>
          <w:szCs w:val="22"/>
        </w:rPr>
        <w:t>Reklamovaná vada</w:t>
      </w:r>
      <w:r w:rsidRPr="0067320E">
        <w:rPr>
          <w:rFonts w:asciiTheme="minorHAnsi" w:hAnsiTheme="minorHAnsi" w:cstheme="minorHAnsi"/>
          <w:sz w:val="22"/>
          <w:szCs w:val="22"/>
        </w:rPr>
        <w:t>“) sepíše Prodávající protokol, ve kterém potvrdí odstranění Reklamované vady a uvede způsob jejího odstranění nebo uvede důvody zamítnutí Reklamované vady.</w:t>
      </w:r>
    </w:p>
    <w:p w14:paraId="28880B60" w14:textId="4EF01835"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Neodstraní-li Prodávající Reklamovanou vadu ve lhůtě 10 dní ode dne doručení písemného oznámení dle odst</w:t>
      </w:r>
      <w:r w:rsidR="00E229E9">
        <w:rPr>
          <w:rFonts w:asciiTheme="minorHAnsi" w:hAnsiTheme="minorHAnsi" w:cstheme="minorHAnsi"/>
          <w:sz w:val="22"/>
          <w:szCs w:val="22"/>
        </w:rPr>
        <w:t xml:space="preserve">. </w:t>
      </w:r>
      <w:r w:rsidR="00E229E9">
        <w:rPr>
          <w:rFonts w:asciiTheme="minorHAnsi" w:hAnsiTheme="minorHAnsi" w:cstheme="minorHAnsi"/>
          <w:sz w:val="22"/>
          <w:szCs w:val="22"/>
        </w:rPr>
        <w:fldChar w:fldCharType="begin"/>
      </w:r>
      <w:r w:rsidR="00E229E9">
        <w:rPr>
          <w:rFonts w:asciiTheme="minorHAnsi" w:hAnsiTheme="minorHAnsi" w:cstheme="minorHAnsi"/>
          <w:sz w:val="22"/>
          <w:szCs w:val="22"/>
        </w:rPr>
        <w:instrText xml:space="preserve"> REF _Ref158842461 \r \h </w:instrText>
      </w:r>
      <w:r w:rsidR="00E229E9">
        <w:rPr>
          <w:rFonts w:asciiTheme="minorHAnsi" w:hAnsiTheme="minorHAnsi" w:cstheme="minorHAnsi"/>
          <w:sz w:val="22"/>
          <w:szCs w:val="22"/>
        </w:rPr>
      </w:r>
      <w:r w:rsidR="00E229E9">
        <w:rPr>
          <w:rFonts w:asciiTheme="minorHAnsi" w:hAnsiTheme="minorHAnsi" w:cstheme="minorHAnsi"/>
          <w:sz w:val="22"/>
          <w:szCs w:val="22"/>
        </w:rPr>
        <w:fldChar w:fldCharType="separate"/>
      </w:r>
      <w:r w:rsidR="002C7715">
        <w:rPr>
          <w:rFonts w:asciiTheme="minorHAnsi" w:hAnsiTheme="minorHAnsi" w:cstheme="minorHAnsi"/>
          <w:sz w:val="22"/>
          <w:szCs w:val="22"/>
        </w:rPr>
        <w:t>62</w:t>
      </w:r>
      <w:r w:rsidR="00E229E9">
        <w:rPr>
          <w:rFonts w:asciiTheme="minorHAnsi" w:hAnsiTheme="minorHAnsi" w:cstheme="minorHAnsi"/>
          <w:sz w:val="22"/>
          <w:szCs w:val="22"/>
        </w:rPr>
        <w:fldChar w:fldCharType="end"/>
      </w:r>
      <w:r w:rsidRPr="0067320E">
        <w:rPr>
          <w:rFonts w:asciiTheme="minorHAnsi" w:hAnsiTheme="minorHAnsi" w:cstheme="minorHAnsi"/>
          <w:sz w:val="22"/>
          <w:szCs w:val="22"/>
        </w:rPr>
        <w:t xml:space="preserve"> tohoto čl</w:t>
      </w:r>
      <w:r w:rsidR="00613ED2">
        <w:rPr>
          <w:rFonts w:asciiTheme="minorHAnsi" w:hAnsiTheme="minorHAnsi" w:cstheme="minorHAnsi"/>
          <w:sz w:val="22"/>
          <w:szCs w:val="22"/>
        </w:rPr>
        <w:t>.</w:t>
      </w:r>
      <w:r w:rsidRPr="0067320E">
        <w:rPr>
          <w:rFonts w:asciiTheme="minorHAnsi" w:hAnsiTheme="minorHAnsi" w:cstheme="minorHAnsi"/>
          <w:sz w:val="22"/>
          <w:szCs w:val="22"/>
        </w:rPr>
        <w:t xml:space="preserve"> </w:t>
      </w:r>
      <w:r w:rsidR="00613ED2">
        <w:rPr>
          <w:rFonts w:asciiTheme="minorHAnsi" w:hAnsiTheme="minorHAnsi" w:cstheme="minorHAnsi"/>
          <w:sz w:val="22"/>
          <w:szCs w:val="22"/>
        </w:rPr>
        <w:t xml:space="preserve">Rámcové dohody </w:t>
      </w:r>
      <w:r w:rsidRPr="0067320E">
        <w:rPr>
          <w:rFonts w:asciiTheme="minorHAnsi" w:hAnsiTheme="minorHAnsi" w:cstheme="minorHAnsi"/>
          <w:sz w:val="22"/>
          <w:szCs w:val="22"/>
        </w:rPr>
        <w:t>či v jiné, Smluvními stranami dohodnuté, lhůtě, je Kupující oprávněn pověřit odstraněním Reklamované vady jinou odborně způsobilou právnickou, nebo fyzickou osobu. Veškeré takto vzniklé náklady uhradí Prodávající do 15 dnů ode dne, kdy obdržel písemnou výzvu Kupujícího k uhrazení těchto nákladů.</w:t>
      </w:r>
    </w:p>
    <w:p w14:paraId="06291787" w14:textId="4DBAB3CE" w:rsidR="00B52EA4" w:rsidRPr="00B52EA4" w:rsidRDefault="00B52EA4" w:rsidP="0067320E">
      <w:pPr>
        <w:pStyle w:val="Odstavecseseznamem"/>
        <w:numPr>
          <w:ilvl w:val="0"/>
          <w:numId w:val="1"/>
        </w:numPr>
        <w:spacing w:after="120" w:line="276" w:lineRule="auto"/>
        <w:contextualSpacing w:val="0"/>
        <w:jc w:val="both"/>
        <w:rPr>
          <w:rFonts w:asciiTheme="minorHAnsi" w:hAnsiTheme="minorHAnsi" w:cstheme="minorHAnsi"/>
          <w:sz w:val="22"/>
          <w:szCs w:val="22"/>
        </w:rPr>
      </w:pPr>
      <w:r w:rsidRPr="00B52EA4">
        <w:rPr>
          <w:rFonts w:asciiTheme="minorHAnsi" w:hAnsiTheme="minorHAnsi" w:cstheme="minorHAnsi"/>
          <w:sz w:val="22"/>
          <w:szCs w:val="22"/>
        </w:rPr>
        <w:t xml:space="preserve">Zjistí-li Kupující, že Prodávající při výkonu činností dle </w:t>
      </w:r>
      <w:r w:rsidR="00C96EB6">
        <w:rPr>
          <w:rFonts w:asciiTheme="minorHAnsi" w:hAnsiTheme="minorHAnsi" w:cstheme="minorHAnsi"/>
          <w:sz w:val="22"/>
          <w:szCs w:val="22"/>
        </w:rPr>
        <w:t xml:space="preserve">Rámcové dohody </w:t>
      </w:r>
      <w:r w:rsidRPr="00B52EA4">
        <w:rPr>
          <w:rFonts w:asciiTheme="minorHAnsi" w:hAnsiTheme="minorHAnsi" w:cstheme="minorHAnsi"/>
          <w:sz w:val="22"/>
          <w:szCs w:val="22"/>
        </w:rPr>
        <w:t xml:space="preserve">postupuje v rozporu se svými povinnostmi, je oprávněn požadovat, aby Prodávající bezodkladně odstranil vady vzniklé vadným poskytováním plnění dle </w:t>
      </w:r>
      <w:r w:rsidR="00C96EB6">
        <w:rPr>
          <w:rFonts w:asciiTheme="minorHAnsi" w:hAnsiTheme="minorHAnsi" w:cstheme="minorHAnsi"/>
          <w:sz w:val="22"/>
          <w:szCs w:val="22"/>
        </w:rPr>
        <w:t>Rámcové dohody</w:t>
      </w:r>
      <w:r w:rsidRPr="00B52EA4">
        <w:rPr>
          <w:rFonts w:asciiTheme="minorHAnsi" w:hAnsiTheme="minorHAnsi" w:cstheme="minorHAnsi"/>
          <w:sz w:val="22"/>
          <w:szCs w:val="22"/>
        </w:rPr>
        <w:t xml:space="preserve">, a aby při výkonu činností dle </w:t>
      </w:r>
      <w:r w:rsidR="00C96EB6">
        <w:rPr>
          <w:rFonts w:asciiTheme="minorHAnsi" w:hAnsiTheme="minorHAnsi" w:cstheme="minorHAnsi"/>
          <w:sz w:val="22"/>
          <w:szCs w:val="22"/>
        </w:rPr>
        <w:t>Rámcové dohody</w:t>
      </w:r>
      <w:r w:rsidRPr="00B52EA4">
        <w:rPr>
          <w:rFonts w:asciiTheme="minorHAnsi" w:hAnsiTheme="minorHAnsi" w:cstheme="minorHAnsi"/>
          <w:sz w:val="22"/>
          <w:szCs w:val="22"/>
        </w:rPr>
        <w:t xml:space="preserve"> postupoval řádně a v souladu s </w:t>
      </w:r>
      <w:r w:rsidR="00C96EB6">
        <w:rPr>
          <w:rFonts w:asciiTheme="minorHAnsi" w:hAnsiTheme="minorHAnsi" w:cstheme="minorHAnsi"/>
          <w:sz w:val="22"/>
          <w:szCs w:val="22"/>
        </w:rPr>
        <w:t>Rámcovou dohodou</w:t>
      </w:r>
      <w:r w:rsidRPr="00B52EA4">
        <w:rPr>
          <w:rFonts w:asciiTheme="minorHAnsi" w:hAnsiTheme="minorHAnsi" w:cstheme="minorHAnsi"/>
          <w:sz w:val="22"/>
          <w:szCs w:val="22"/>
        </w:rPr>
        <w:t xml:space="preserve">. Neučiní-li tak Prodávající ani </w:t>
      </w:r>
      <w:r w:rsidR="00C96EB6">
        <w:rPr>
          <w:rFonts w:asciiTheme="minorHAnsi" w:hAnsiTheme="minorHAnsi" w:cstheme="minorHAnsi"/>
          <w:sz w:val="22"/>
          <w:szCs w:val="22"/>
        </w:rPr>
        <w:br/>
      </w:r>
      <w:r w:rsidRPr="00B52EA4">
        <w:rPr>
          <w:rFonts w:asciiTheme="minorHAnsi" w:hAnsiTheme="minorHAnsi" w:cstheme="minorHAnsi"/>
          <w:sz w:val="22"/>
          <w:szCs w:val="22"/>
        </w:rPr>
        <w:t xml:space="preserve">v přiměřené lhůtě poskytnuté mu Kupujícím, je možné tento stav považovat za podstatné porušení </w:t>
      </w:r>
      <w:r w:rsidR="00C32F03">
        <w:rPr>
          <w:rFonts w:asciiTheme="minorHAnsi" w:hAnsiTheme="minorHAnsi" w:cstheme="minorHAnsi"/>
          <w:sz w:val="22"/>
          <w:szCs w:val="22"/>
        </w:rPr>
        <w:t xml:space="preserve">Rámcové dohody </w:t>
      </w:r>
      <w:r w:rsidRPr="00B52EA4">
        <w:rPr>
          <w:rFonts w:asciiTheme="minorHAnsi" w:hAnsiTheme="minorHAnsi" w:cstheme="minorHAnsi"/>
          <w:sz w:val="22"/>
          <w:szCs w:val="22"/>
        </w:rPr>
        <w:t>ze strany Prodávajícího.</w:t>
      </w:r>
    </w:p>
    <w:p w14:paraId="516A7E64" w14:textId="64114B5D" w:rsidR="002248D0" w:rsidRPr="00CB03B5" w:rsidRDefault="00B52EA4" w:rsidP="0067320E">
      <w:pPr>
        <w:pStyle w:val="Odstavecseseznamem"/>
        <w:numPr>
          <w:ilvl w:val="0"/>
          <w:numId w:val="1"/>
        </w:numPr>
        <w:spacing w:line="276" w:lineRule="auto"/>
        <w:contextualSpacing w:val="0"/>
        <w:jc w:val="both"/>
        <w:rPr>
          <w:sz w:val="22"/>
        </w:rPr>
      </w:pPr>
      <w:r w:rsidRPr="005663F1">
        <w:rPr>
          <w:rFonts w:asciiTheme="minorHAnsi" w:hAnsiTheme="minorHAnsi" w:cstheme="minorHAnsi"/>
          <w:sz w:val="22"/>
          <w:szCs w:val="22"/>
        </w:rPr>
        <w:t xml:space="preserve">Pokud činností Prodávajícího dojde ke způsobení majetkové nebo nemajetkové újmy Kupujícímu nebo jiným subjektům z důvodu opomenutí, nedbalosti nebo nesplnění podmínek </w:t>
      </w:r>
      <w:r w:rsidR="00C32F03">
        <w:rPr>
          <w:rFonts w:asciiTheme="minorHAnsi" w:hAnsiTheme="minorHAnsi" w:cstheme="minorHAnsi"/>
          <w:sz w:val="22"/>
          <w:szCs w:val="22"/>
        </w:rPr>
        <w:t xml:space="preserve">Rámcové dohody </w:t>
      </w:r>
      <w:r w:rsidRPr="005663F1">
        <w:rPr>
          <w:rFonts w:asciiTheme="minorHAnsi" w:hAnsiTheme="minorHAnsi" w:cstheme="minorHAnsi"/>
          <w:sz w:val="22"/>
          <w:szCs w:val="22"/>
        </w:rPr>
        <w:t>, technických či jiných norem a právních předpisů, je Prodávající povinen nahradit škodu uvedením do předešlého stavu, není-li to možné, pak uhradí škodu v penězích.</w:t>
      </w:r>
      <w:bookmarkStart w:id="57" w:name="_Toc380671108"/>
      <w:bookmarkEnd w:id="47"/>
      <w:bookmarkEnd w:id="48"/>
      <w:bookmarkEnd w:id="49"/>
    </w:p>
    <w:p w14:paraId="0B6B19C6" w14:textId="378901AD" w:rsidR="007F22C9" w:rsidRPr="00FD59D8" w:rsidRDefault="007F22C9" w:rsidP="005663F1">
      <w:pPr>
        <w:pStyle w:val="Nadpis1"/>
        <w:numPr>
          <w:ilvl w:val="0"/>
          <w:numId w:val="26"/>
        </w:numPr>
        <w:suppressAutoHyphens/>
        <w:spacing w:before="360" w:after="120" w:line="276" w:lineRule="auto"/>
        <w:ind w:left="1077"/>
        <w:rPr>
          <w:rFonts w:asciiTheme="minorHAnsi" w:hAnsiTheme="minorHAnsi" w:cstheme="minorHAnsi"/>
          <w:szCs w:val="22"/>
        </w:rPr>
      </w:pPr>
      <w:bookmarkStart w:id="58" w:name="_Toc380671111"/>
      <w:bookmarkStart w:id="59" w:name="_Toc383117523"/>
      <w:bookmarkEnd w:id="57"/>
      <w:r w:rsidRPr="00FD59D8">
        <w:rPr>
          <w:rFonts w:asciiTheme="minorHAnsi" w:hAnsiTheme="minorHAnsi" w:cstheme="minorHAnsi"/>
          <w:szCs w:val="22"/>
        </w:rPr>
        <w:lastRenderedPageBreak/>
        <w:t>SANKCE</w:t>
      </w:r>
      <w:bookmarkEnd w:id="58"/>
      <w:bookmarkEnd w:id="59"/>
    </w:p>
    <w:p w14:paraId="7DC35C01" w14:textId="456DF6CF" w:rsidR="006679CA" w:rsidRPr="00FD59D8" w:rsidRDefault="001E56A5" w:rsidP="00434175">
      <w:pPr>
        <w:keepNext/>
        <w:keepLines/>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Poruší-li Prodávající povinnost odevzdat Předmět </w:t>
      </w:r>
      <w:r w:rsidR="00EA049E">
        <w:rPr>
          <w:rFonts w:asciiTheme="minorHAnsi" w:hAnsiTheme="minorHAnsi" w:cstheme="minorHAnsi"/>
          <w:sz w:val="22"/>
          <w:szCs w:val="22"/>
        </w:rPr>
        <w:t xml:space="preserve">plnění </w:t>
      </w:r>
      <w:r w:rsidR="00E1686B">
        <w:rPr>
          <w:rFonts w:asciiTheme="minorHAnsi" w:hAnsiTheme="minorHAnsi" w:cstheme="minorHAnsi"/>
          <w:sz w:val="22"/>
          <w:szCs w:val="22"/>
        </w:rPr>
        <w:t xml:space="preserve">Kupujícímu </w:t>
      </w:r>
      <w:r w:rsidRPr="00FD59D8">
        <w:rPr>
          <w:rFonts w:asciiTheme="minorHAnsi" w:hAnsiTheme="minorHAnsi" w:cstheme="minorHAnsi"/>
          <w:sz w:val="22"/>
          <w:szCs w:val="22"/>
        </w:rPr>
        <w:t xml:space="preserve">ve sjednané době, je Prodávající povinen uhradit Kupujícímu smluvní pokutu ve výši </w:t>
      </w:r>
      <w:r w:rsidR="006679CA" w:rsidRPr="00FD59D8">
        <w:rPr>
          <w:rFonts w:asciiTheme="minorHAnsi" w:hAnsiTheme="minorHAnsi" w:cstheme="minorHAnsi"/>
          <w:sz w:val="22"/>
          <w:szCs w:val="22"/>
        </w:rPr>
        <w:t>0,5</w:t>
      </w:r>
      <w:r w:rsidR="00947072" w:rsidRPr="00FD59D8">
        <w:rPr>
          <w:rFonts w:asciiTheme="minorHAnsi" w:hAnsiTheme="minorHAnsi" w:cstheme="minorHAnsi"/>
          <w:sz w:val="22"/>
          <w:szCs w:val="22"/>
        </w:rPr>
        <w:t xml:space="preserve"> </w:t>
      </w:r>
      <w:r w:rsidR="006679CA" w:rsidRPr="00FD59D8">
        <w:rPr>
          <w:rFonts w:asciiTheme="minorHAnsi" w:hAnsiTheme="minorHAnsi" w:cstheme="minorHAnsi"/>
          <w:sz w:val="22"/>
          <w:szCs w:val="22"/>
        </w:rPr>
        <w:t xml:space="preserve">% z ceny Předmětu </w:t>
      </w:r>
      <w:r w:rsidR="00EA049E">
        <w:rPr>
          <w:rFonts w:asciiTheme="minorHAnsi" w:hAnsiTheme="minorHAnsi" w:cstheme="minorHAnsi"/>
          <w:sz w:val="22"/>
          <w:szCs w:val="22"/>
        </w:rPr>
        <w:t>plnění</w:t>
      </w:r>
      <w:r w:rsidR="00DC46B0">
        <w:rPr>
          <w:rFonts w:asciiTheme="minorHAnsi" w:hAnsiTheme="minorHAnsi" w:cstheme="minorHAnsi"/>
          <w:sz w:val="22"/>
          <w:szCs w:val="22"/>
        </w:rPr>
        <w:br/>
      </w:r>
      <w:r w:rsidR="00AB458C" w:rsidRPr="00FD59D8">
        <w:rPr>
          <w:rFonts w:asciiTheme="minorHAnsi" w:hAnsiTheme="minorHAnsi" w:cstheme="minorHAnsi"/>
          <w:sz w:val="22"/>
          <w:szCs w:val="22"/>
        </w:rPr>
        <w:t>v Kč</w:t>
      </w:r>
      <w:r w:rsidR="006679CA" w:rsidRPr="00FD59D8">
        <w:rPr>
          <w:rFonts w:asciiTheme="minorHAnsi" w:hAnsiTheme="minorHAnsi" w:cstheme="minorHAnsi"/>
          <w:sz w:val="22"/>
          <w:szCs w:val="22"/>
        </w:rPr>
        <w:t xml:space="preserve"> bez DPH, s jehož dodáním je Prodávající v</w:t>
      </w:r>
      <w:r w:rsidR="00E1686B">
        <w:rPr>
          <w:rFonts w:asciiTheme="minorHAnsi" w:hAnsiTheme="minorHAnsi" w:cstheme="minorHAnsi"/>
          <w:sz w:val="22"/>
          <w:szCs w:val="22"/>
        </w:rPr>
        <w:t> </w:t>
      </w:r>
      <w:r w:rsidR="006679CA" w:rsidRPr="00FD59D8">
        <w:rPr>
          <w:rFonts w:asciiTheme="minorHAnsi" w:hAnsiTheme="minorHAnsi" w:cstheme="minorHAnsi"/>
          <w:sz w:val="22"/>
          <w:szCs w:val="22"/>
        </w:rPr>
        <w:t>prodlení</w:t>
      </w:r>
      <w:r w:rsidR="00E1686B">
        <w:rPr>
          <w:rFonts w:asciiTheme="minorHAnsi" w:hAnsiTheme="minorHAnsi" w:cstheme="minorHAnsi"/>
          <w:sz w:val="22"/>
          <w:szCs w:val="22"/>
        </w:rPr>
        <w:t xml:space="preserve"> dle dílčí Objednávky</w:t>
      </w:r>
      <w:r w:rsidR="006679CA" w:rsidRPr="00FD59D8">
        <w:rPr>
          <w:rFonts w:asciiTheme="minorHAnsi" w:hAnsiTheme="minorHAnsi" w:cstheme="minorHAnsi"/>
          <w:sz w:val="22"/>
          <w:szCs w:val="22"/>
        </w:rPr>
        <w:t xml:space="preserve">, a to za každý </w:t>
      </w:r>
      <w:r w:rsidR="00E1686B">
        <w:rPr>
          <w:rFonts w:asciiTheme="minorHAnsi" w:hAnsiTheme="minorHAnsi" w:cstheme="minorHAnsi"/>
          <w:sz w:val="22"/>
          <w:szCs w:val="22"/>
        </w:rPr>
        <w:t xml:space="preserve">započatý </w:t>
      </w:r>
      <w:r w:rsidR="006679CA" w:rsidRPr="00FD59D8">
        <w:rPr>
          <w:rFonts w:asciiTheme="minorHAnsi" w:hAnsiTheme="minorHAnsi" w:cstheme="minorHAnsi"/>
          <w:sz w:val="22"/>
          <w:szCs w:val="22"/>
        </w:rPr>
        <w:t>den trvání prodlení. Prodlení dle</w:t>
      </w:r>
      <w:r w:rsidR="00AB458C" w:rsidRPr="00FD59D8">
        <w:rPr>
          <w:rFonts w:asciiTheme="minorHAnsi" w:hAnsiTheme="minorHAnsi" w:cstheme="minorHAnsi"/>
          <w:sz w:val="22"/>
          <w:szCs w:val="22"/>
        </w:rPr>
        <w:t> </w:t>
      </w:r>
      <w:r w:rsidR="006679CA" w:rsidRPr="00FD59D8">
        <w:rPr>
          <w:rFonts w:asciiTheme="minorHAnsi" w:hAnsiTheme="minorHAnsi" w:cstheme="minorHAnsi"/>
          <w:sz w:val="22"/>
          <w:szCs w:val="22"/>
        </w:rPr>
        <w:t>předchozí věty je ukončeno dnem, kdy bude zjednána náprava Prodávajícím nebo</w:t>
      </w:r>
      <w:r w:rsidR="00B22B53">
        <w:rPr>
          <w:rFonts w:asciiTheme="minorHAnsi" w:hAnsiTheme="minorHAnsi" w:cstheme="minorHAnsi"/>
          <w:sz w:val="22"/>
          <w:szCs w:val="22"/>
        </w:rPr>
        <w:t xml:space="preserve"> </w:t>
      </w:r>
      <w:r w:rsidR="006679CA" w:rsidRPr="00FD59D8">
        <w:rPr>
          <w:rFonts w:asciiTheme="minorHAnsi" w:hAnsiTheme="minorHAnsi" w:cstheme="minorHAnsi"/>
          <w:sz w:val="22"/>
          <w:szCs w:val="22"/>
        </w:rPr>
        <w:t xml:space="preserve">obstaráním náhradního </w:t>
      </w:r>
      <w:r w:rsidR="00671FE3" w:rsidRPr="00FD59D8">
        <w:rPr>
          <w:rFonts w:asciiTheme="minorHAnsi" w:hAnsiTheme="minorHAnsi" w:cstheme="minorHAnsi"/>
          <w:sz w:val="22"/>
          <w:szCs w:val="22"/>
        </w:rPr>
        <w:t>plnění</w:t>
      </w:r>
      <w:r w:rsidR="006679CA" w:rsidRPr="00FD59D8">
        <w:rPr>
          <w:rFonts w:asciiTheme="minorHAnsi" w:hAnsiTheme="minorHAnsi" w:cstheme="minorHAnsi"/>
          <w:sz w:val="22"/>
          <w:szCs w:val="22"/>
        </w:rPr>
        <w:t xml:space="preserve"> Kupujícím na náklady Prodávajícího</w:t>
      </w:r>
      <w:r w:rsidR="00D67283" w:rsidRPr="00FD59D8">
        <w:rPr>
          <w:rFonts w:asciiTheme="minorHAnsi" w:hAnsiTheme="minorHAnsi" w:cstheme="minorHAnsi"/>
          <w:sz w:val="22"/>
          <w:szCs w:val="22"/>
        </w:rPr>
        <w:t>.</w:t>
      </w:r>
    </w:p>
    <w:p w14:paraId="4AAD8F45" w14:textId="7E8B2A7E" w:rsidR="007F22C9" w:rsidRPr="002F4345"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Poruší-li Prodávající povinnost </w:t>
      </w:r>
      <w:r w:rsidR="00EF22E5" w:rsidRPr="00FD59D8">
        <w:rPr>
          <w:rFonts w:asciiTheme="minorHAnsi" w:hAnsiTheme="minorHAnsi" w:cstheme="minorHAnsi"/>
          <w:sz w:val="22"/>
          <w:szCs w:val="22"/>
        </w:rPr>
        <w:t xml:space="preserve">odstranit ve stanovené lhůtě vady </w:t>
      </w:r>
      <w:r w:rsidRPr="00FD59D8">
        <w:rPr>
          <w:rFonts w:asciiTheme="minorHAnsi" w:hAnsiTheme="minorHAnsi" w:cstheme="minorHAnsi"/>
          <w:sz w:val="22"/>
          <w:szCs w:val="22"/>
        </w:rPr>
        <w:t>Předmět</w:t>
      </w:r>
      <w:r w:rsidR="00EF22E5" w:rsidRPr="00FD59D8">
        <w:rPr>
          <w:rFonts w:asciiTheme="minorHAnsi" w:hAnsiTheme="minorHAnsi" w:cstheme="minorHAnsi"/>
          <w:sz w:val="22"/>
          <w:szCs w:val="22"/>
        </w:rPr>
        <w:t>u</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je povinen uhradit Kupujícímu smluvní pokutu ve výši </w:t>
      </w:r>
      <w:r w:rsidR="00E77887" w:rsidRPr="00FD59D8">
        <w:rPr>
          <w:rFonts w:asciiTheme="minorHAnsi" w:hAnsiTheme="minorHAnsi" w:cstheme="minorHAnsi"/>
          <w:sz w:val="22"/>
          <w:szCs w:val="22"/>
        </w:rPr>
        <w:t>0,5</w:t>
      </w:r>
      <w:r w:rsidR="00CA3731" w:rsidRPr="00FD59D8">
        <w:rPr>
          <w:rFonts w:asciiTheme="minorHAnsi" w:hAnsiTheme="minorHAnsi" w:cstheme="minorHAnsi"/>
          <w:sz w:val="22"/>
          <w:szCs w:val="22"/>
        </w:rPr>
        <w:t xml:space="preserve"> </w:t>
      </w:r>
      <w:r w:rsidRPr="00FD59D8">
        <w:rPr>
          <w:rFonts w:asciiTheme="minorHAnsi" w:hAnsiTheme="minorHAnsi" w:cstheme="minorHAnsi"/>
          <w:sz w:val="22"/>
          <w:szCs w:val="22"/>
        </w:rPr>
        <w:t>% z </w:t>
      </w:r>
      <w:r w:rsidR="002B711A" w:rsidRPr="00FD59D8">
        <w:rPr>
          <w:rFonts w:asciiTheme="minorHAnsi" w:hAnsiTheme="minorHAnsi" w:cstheme="minorHAnsi"/>
          <w:sz w:val="22"/>
          <w:szCs w:val="22"/>
        </w:rPr>
        <w:t>c</w:t>
      </w:r>
      <w:r w:rsidRPr="00FD59D8">
        <w:rPr>
          <w:rFonts w:asciiTheme="minorHAnsi" w:hAnsiTheme="minorHAnsi" w:cstheme="minorHAnsi"/>
          <w:sz w:val="22"/>
          <w:szCs w:val="22"/>
        </w:rPr>
        <w:t>eny</w:t>
      </w:r>
      <w:r w:rsidR="00E77887" w:rsidRPr="00FD59D8">
        <w:rPr>
          <w:rFonts w:asciiTheme="minorHAnsi" w:hAnsiTheme="minorHAnsi" w:cstheme="minorHAnsi"/>
          <w:sz w:val="22"/>
          <w:szCs w:val="22"/>
        </w:rPr>
        <w:t xml:space="preserve"> </w:t>
      </w:r>
      <w:r w:rsidR="002B711A" w:rsidRPr="00FD59D8">
        <w:rPr>
          <w:rFonts w:asciiTheme="minorHAnsi" w:hAnsiTheme="minorHAnsi" w:cstheme="minorHAnsi"/>
          <w:sz w:val="22"/>
          <w:szCs w:val="22"/>
        </w:rPr>
        <w:t>Předmětu</w:t>
      </w:r>
      <w:r w:rsidR="00837E36" w:rsidRPr="00837E36">
        <w:rPr>
          <w:rFonts w:asciiTheme="minorHAnsi" w:hAnsiTheme="minorHAnsi" w:cstheme="minorHAnsi"/>
          <w:sz w:val="22"/>
          <w:szCs w:val="22"/>
        </w:rPr>
        <w:t xml:space="preserve"> </w:t>
      </w:r>
      <w:r w:rsidR="00837E36">
        <w:rPr>
          <w:rFonts w:asciiTheme="minorHAnsi" w:hAnsiTheme="minorHAnsi" w:cstheme="minorHAnsi"/>
          <w:sz w:val="22"/>
          <w:szCs w:val="22"/>
        </w:rPr>
        <w:t>plnění</w:t>
      </w:r>
      <w:r w:rsidR="002B711A" w:rsidRPr="00FD59D8">
        <w:rPr>
          <w:rFonts w:asciiTheme="minorHAnsi" w:hAnsiTheme="minorHAnsi" w:cstheme="minorHAnsi"/>
          <w:sz w:val="22"/>
          <w:szCs w:val="22"/>
        </w:rPr>
        <w:t xml:space="preserve"> </w:t>
      </w:r>
      <w:r w:rsidR="00AB458C" w:rsidRPr="00FD59D8">
        <w:rPr>
          <w:rFonts w:asciiTheme="minorHAnsi" w:hAnsiTheme="minorHAnsi" w:cstheme="minorHAnsi"/>
          <w:sz w:val="22"/>
          <w:szCs w:val="22"/>
        </w:rPr>
        <w:t xml:space="preserve">v Kč </w:t>
      </w:r>
      <w:r w:rsidR="002B711A" w:rsidRPr="00FD59D8">
        <w:rPr>
          <w:rFonts w:asciiTheme="minorHAnsi" w:hAnsiTheme="minorHAnsi" w:cstheme="minorHAnsi"/>
          <w:sz w:val="22"/>
          <w:szCs w:val="22"/>
        </w:rPr>
        <w:t>bez DPH</w:t>
      </w:r>
      <w:r w:rsidR="00C800A5">
        <w:rPr>
          <w:rFonts w:asciiTheme="minorHAnsi" w:hAnsiTheme="minorHAnsi" w:cstheme="minorHAnsi"/>
          <w:sz w:val="22"/>
          <w:szCs w:val="22"/>
        </w:rPr>
        <w:t xml:space="preserve"> dle dílčí Objednávky</w:t>
      </w:r>
      <w:r w:rsidR="002B711A" w:rsidRPr="00FD59D8">
        <w:rPr>
          <w:rFonts w:asciiTheme="minorHAnsi" w:hAnsiTheme="minorHAnsi" w:cstheme="minorHAnsi"/>
          <w:sz w:val="22"/>
          <w:szCs w:val="22"/>
        </w:rPr>
        <w:t xml:space="preserve">, </w:t>
      </w:r>
      <w:r w:rsidR="004D1E17" w:rsidRPr="00FD59D8">
        <w:rPr>
          <w:rFonts w:asciiTheme="minorHAnsi" w:hAnsiTheme="minorHAnsi" w:cstheme="minorHAnsi"/>
          <w:sz w:val="22"/>
          <w:szCs w:val="22"/>
        </w:rPr>
        <w:t xml:space="preserve">u něhož je Prodávající v prodlení s odstraněním vad, a </w:t>
      </w:r>
      <w:r w:rsidR="002B711A" w:rsidRPr="00FD59D8">
        <w:rPr>
          <w:rFonts w:asciiTheme="minorHAnsi" w:hAnsiTheme="minorHAnsi" w:cstheme="minorHAnsi"/>
          <w:sz w:val="22"/>
          <w:szCs w:val="22"/>
        </w:rPr>
        <w:t xml:space="preserve">to </w:t>
      </w:r>
      <w:r w:rsidR="00E77887" w:rsidRPr="00FD59D8">
        <w:rPr>
          <w:rFonts w:asciiTheme="minorHAnsi" w:hAnsiTheme="minorHAnsi" w:cstheme="minorHAnsi"/>
          <w:sz w:val="22"/>
          <w:szCs w:val="22"/>
        </w:rPr>
        <w:t xml:space="preserve">za každý </w:t>
      </w:r>
      <w:r w:rsidR="00C800A5">
        <w:rPr>
          <w:rFonts w:asciiTheme="minorHAnsi" w:hAnsiTheme="minorHAnsi" w:cstheme="minorHAnsi"/>
          <w:sz w:val="22"/>
          <w:szCs w:val="22"/>
        </w:rPr>
        <w:t xml:space="preserve">započatý </w:t>
      </w:r>
      <w:r w:rsidR="00E77887" w:rsidRPr="00FD59D8">
        <w:rPr>
          <w:rFonts w:asciiTheme="minorHAnsi" w:hAnsiTheme="minorHAnsi" w:cstheme="minorHAnsi"/>
          <w:sz w:val="22"/>
          <w:szCs w:val="22"/>
        </w:rPr>
        <w:t>den prodlení</w:t>
      </w:r>
      <w:r w:rsidRPr="00FD59D8">
        <w:rPr>
          <w:rFonts w:asciiTheme="minorHAnsi" w:hAnsiTheme="minorHAnsi" w:cstheme="minorHAnsi"/>
          <w:sz w:val="22"/>
          <w:szCs w:val="22"/>
        </w:rPr>
        <w:t xml:space="preserve">. </w:t>
      </w:r>
      <w:r w:rsidR="00D62BEC" w:rsidRPr="00FD59D8">
        <w:rPr>
          <w:rFonts w:asciiTheme="minorHAnsi" w:hAnsiTheme="minorHAnsi" w:cstheme="minorHAnsi"/>
          <w:sz w:val="22"/>
          <w:szCs w:val="22"/>
        </w:rPr>
        <w:t xml:space="preserve">Prodlení </w:t>
      </w:r>
      <w:r w:rsidR="004D1E17" w:rsidRPr="00FD59D8">
        <w:rPr>
          <w:rFonts w:asciiTheme="minorHAnsi" w:hAnsiTheme="minorHAnsi" w:cstheme="minorHAnsi"/>
          <w:sz w:val="22"/>
          <w:szCs w:val="22"/>
        </w:rPr>
        <w:t>s </w:t>
      </w:r>
      <w:r w:rsidR="004D1E17" w:rsidRPr="002F4345">
        <w:rPr>
          <w:rFonts w:asciiTheme="minorHAnsi" w:hAnsiTheme="minorHAnsi" w:cstheme="minorHAnsi"/>
          <w:sz w:val="22"/>
          <w:szCs w:val="22"/>
        </w:rPr>
        <w:t>plněním povinnosti po</w:t>
      </w:r>
      <w:r w:rsidR="00D62BEC" w:rsidRPr="002F4345">
        <w:rPr>
          <w:rFonts w:asciiTheme="minorHAnsi" w:hAnsiTheme="minorHAnsi" w:cstheme="minorHAnsi"/>
          <w:sz w:val="22"/>
          <w:szCs w:val="22"/>
        </w:rPr>
        <w:t xml:space="preserve">dle předchozí věty je ukončeno dnem, kdy bude zjednána náprava Prodávajícím nebo </w:t>
      </w:r>
      <w:r w:rsidR="004D1E17" w:rsidRPr="002F4345">
        <w:rPr>
          <w:rFonts w:asciiTheme="minorHAnsi" w:hAnsiTheme="minorHAnsi" w:cstheme="minorHAnsi"/>
          <w:sz w:val="22"/>
          <w:szCs w:val="22"/>
        </w:rPr>
        <w:t>uplatněno některé z práv Kupujícím</w:t>
      </w:r>
      <w:r w:rsidR="00D62BEC" w:rsidRPr="002F4345">
        <w:rPr>
          <w:rFonts w:asciiTheme="minorHAnsi" w:hAnsiTheme="minorHAnsi" w:cstheme="minorHAnsi"/>
          <w:sz w:val="22"/>
          <w:szCs w:val="22"/>
        </w:rPr>
        <w:t xml:space="preserve">. </w:t>
      </w:r>
      <w:r w:rsidRPr="002F4345">
        <w:rPr>
          <w:rFonts w:asciiTheme="minorHAnsi" w:hAnsiTheme="minorHAnsi" w:cstheme="minorHAnsi"/>
          <w:sz w:val="22"/>
          <w:szCs w:val="22"/>
        </w:rPr>
        <w:t>Úhradou smluvní pokuty nejsou dotčena práva Kupujícího z vadného plnění Prodávajícího.</w:t>
      </w:r>
    </w:p>
    <w:p w14:paraId="58695A67" w14:textId="21864E87" w:rsidR="001E0F34" w:rsidRPr="002F4345" w:rsidRDefault="001E0F34"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Poruší-li Prodávající svou povinnost podle odst</w:t>
      </w:r>
      <w:r w:rsidR="00DA7B87" w:rsidRPr="002F4345">
        <w:rPr>
          <w:rFonts w:asciiTheme="minorHAnsi" w:hAnsiTheme="minorHAnsi" w:cstheme="minorHAnsi"/>
          <w:sz w:val="22"/>
          <w:szCs w:val="22"/>
        </w:rPr>
        <w:t>.</w:t>
      </w:r>
      <w:r w:rsidR="00057926" w:rsidRPr="002F4345">
        <w:rPr>
          <w:rFonts w:asciiTheme="minorHAnsi" w:hAnsiTheme="minorHAnsi" w:cstheme="minorHAnsi"/>
          <w:sz w:val="22"/>
          <w:szCs w:val="22"/>
        </w:rPr>
        <w:t xml:space="preserve"> 5</w:t>
      </w:r>
      <w:r w:rsidR="00DA7B87" w:rsidRPr="002F4345">
        <w:rPr>
          <w:rFonts w:asciiTheme="minorHAnsi" w:hAnsiTheme="minorHAnsi" w:cstheme="minorHAnsi"/>
          <w:sz w:val="22"/>
          <w:szCs w:val="22"/>
        </w:rPr>
        <w:t>4</w:t>
      </w:r>
      <w:r w:rsidR="00AC5A67" w:rsidRPr="002F4345">
        <w:rPr>
          <w:rFonts w:asciiTheme="minorHAnsi" w:hAnsiTheme="minorHAnsi" w:cstheme="minorHAnsi"/>
          <w:sz w:val="22"/>
          <w:szCs w:val="22"/>
        </w:rPr>
        <w:t>,</w:t>
      </w:r>
      <w:r w:rsidR="00DA7B87" w:rsidRPr="002F4345">
        <w:rPr>
          <w:rFonts w:asciiTheme="minorHAnsi" w:hAnsiTheme="minorHAnsi" w:cstheme="minorHAnsi"/>
          <w:sz w:val="22"/>
          <w:szCs w:val="22"/>
        </w:rPr>
        <w:t xml:space="preserve"> odst. 95 a</w:t>
      </w:r>
      <w:r w:rsidR="00AC5A67" w:rsidRPr="002F4345">
        <w:rPr>
          <w:rFonts w:asciiTheme="minorHAnsi" w:hAnsiTheme="minorHAnsi" w:cstheme="minorHAnsi"/>
          <w:sz w:val="22"/>
          <w:szCs w:val="22"/>
        </w:rPr>
        <w:t xml:space="preserve"> </w:t>
      </w:r>
      <w:r w:rsidR="00DA7B87" w:rsidRPr="002F4345">
        <w:rPr>
          <w:rFonts w:asciiTheme="minorHAnsi" w:hAnsiTheme="minorHAnsi" w:cstheme="minorHAnsi"/>
          <w:sz w:val="22"/>
          <w:szCs w:val="22"/>
        </w:rPr>
        <w:t>odst. 97</w:t>
      </w:r>
      <w:r w:rsidR="00AC5A67" w:rsidRPr="002F4345">
        <w:rPr>
          <w:rFonts w:asciiTheme="minorHAnsi" w:hAnsiTheme="minorHAnsi" w:cstheme="minorHAnsi"/>
          <w:sz w:val="22"/>
          <w:szCs w:val="22"/>
        </w:rPr>
        <w:t xml:space="preserve"> </w:t>
      </w:r>
      <w:r w:rsidRPr="002F4345">
        <w:rPr>
          <w:rFonts w:asciiTheme="minorHAnsi" w:hAnsiTheme="minorHAnsi" w:cstheme="minorHAnsi"/>
          <w:sz w:val="22"/>
          <w:szCs w:val="22"/>
        </w:rPr>
        <w:t>Rámcové dohody je po něm Kupující nebo Centrální zadavatel oprávněn požadovat smluvní pokutu ve výši 1</w:t>
      </w:r>
      <w:r w:rsidR="004A0800" w:rsidRPr="002F4345">
        <w:rPr>
          <w:rFonts w:asciiTheme="minorHAnsi" w:hAnsiTheme="minorHAnsi" w:cstheme="minorHAnsi"/>
          <w:sz w:val="22"/>
          <w:szCs w:val="22"/>
        </w:rPr>
        <w:t>0</w:t>
      </w:r>
      <w:r w:rsidRPr="002F4345">
        <w:rPr>
          <w:rFonts w:asciiTheme="minorHAnsi" w:hAnsiTheme="minorHAnsi" w:cstheme="minorHAnsi"/>
          <w:sz w:val="22"/>
          <w:szCs w:val="22"/>
        </w:rPr>
        <w:t xml:space="preserve"> 000,- Kč za každé jednotlivé porušení sjednaných povinností. </w:t>
      </w:r>
    </w:p>
    <w:p w14:paraId="004E59CA" w14:textId="77777777" w:rsidR="007F22C9" w:rsidRPr="002F4345"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Zaplacení smluvní pokuty nezbavuje Prodávajícího povinnosti splnit dluh smluvní pokutou utvrzený.</w:t>
      </w:r>
    </w:p>
    <w:p w14:paraId="2D8CB6F7" w14:textId="7BED3A6F" w:rsidR="00A67544" w:rsidRPr="002F4345"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Kupující je oprávněn požadovat náhradu škody a nemajetkové újmy způsobené porušením povinnosti, na kterou se vztahuje smluvní pokuta, v plné výši.</w:t>
      </w:r>
    </w:p>
    <w:p w14:paraId="0A53E46C" w14:textId="77777777" w:rsidR="00852F4A" w:rsidRPr="002F4345" w:rsidRDefault="00852F4A"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Splatnost smluvních pokut </w:t>
      </w:r>
      <w:r w:rsidR="004D1E17" w:rsidRPr="002F4345">
        <w:rPr>
          <w:rFonts w:asciiTheme="minorHAnsi" w:hAnsiTheme="minorHAnsi" w:cstheme="minorHAnsi"/>
          <w:sz w:val="22"/>
          <w:szCs w:val="22"/>
        </w:rPr>
        <w:t>po</w:t>
      </w:r>
      <w:r w:rsidRPr="002F4345">
        <w:rPr>
          <w:rFonts w:asciiTheme="minorHAnsi" w:hAnsiTheme="minorHAnsi" w:cstheme="minorHAnsi"/>
          <w:sz w:val="22"/>
          <w:szCs w:val="22"/>
        </w:rPr>
        <w:t xml:space="preserve">dle </w:t>
      </w:r>
      <w:r w:rsidR="00924364" w:rsidRPr="002F4345">
        <w:rPr>
          <w:rFonts w:asciiTheme="minorHAnsi" w:hAnsiTheme="minorHAnsi" w:cstheme="minorHAnsi"/>
          <w:sz w:val="22"/>
          <w:szCs w:val="22"/>
        </w:rPr>
        <w:t>Rámcové dohody</w:t>
      </w:r>
      <w:r w:rsidRPr="002F4345">
        <w:rPr>
          <w:rFonts w:asciiTheme="minorHAnsi" w:hAnsiTheme="minorHAnsi" w:cstheme="minorHAnsi"/>
          <w:sz w:val="22"/>
          <w:szCs w:val="22"/>
        </w:rPr>
        <w:t xml:space="preserve"> bude 15 </w:t>
      </w:r>
      <w:r w:rsidR="00724462" w:rsidRPr="002F4345">
        <w:rPr>
          <w:rFonts w:asciiTheme="minorHAnsi" w:hAnsiTheme="minorHAnsi" w:cstheme="minorHAnsi"/>
          <w:sz w:val="22"/>
          <w:szCs w:val="22"/>
        </w:rPr>
        <w:t>dnů od doručení písemné výzvy k </w:t>
      </w:r>
      <w:r w:rsidRPr="002F4345">
        <w:rPr>
          <w:rFonts w:asciiTheme="minorHAnsi" w:hAnsiTheme="minorHAnsi" w:cstheme="minorHAnsi"/>
          <w:sz w:val="22"/>
          <w:szCs w:val="22"/>
        </w:rPr>
        <w:t>zaplacení smluvní pokuty straně povinné.</w:t>
      </w:r>
    </w:p>
    <w:p w14:paraId="4F6BA4F8" w14:textId="77777777" w:rsidR="00A41F0D" w:rsidRPr="002F4345" w:rsidRDefault="00A41F0D" w:rsidP="0067320E">
      <w:pPr>
        <w:pStyle w:val="Odstavecseseznamem"/>
        <w:numPr>
          <w:ilvl w:val="0"/>
          <w:numId w:val="1"/>
        </w:numPr>
        <w:spacing w:after="120" w:line="276" w:lineRule="auto"/>
        <w:contextualSpacing w:val="0"/>
        <w:jc w:val="both"/>
        <w:rPr>
          <w:rFonts w:asciiTheme="minorHAnsi" w:hAnsiTheme="minorHAnsi" w:cstheme="minorHAnsi"/>
          <w:sz w:val="22"/>
          <w:szCs w:val="22"/>
          <w:lang w:val="cs-CZ"/>
        </w:rPr>
      </w:pPr>
      <w:r w:rsidRPr="002F4345">
        <w:rPr>
          <w:rFonts w:asciiTheme="minorHAnsi" w:hAnsiTheme="minorHAnsi" w:cstheme="minorHAnsi"/>
          <w:sz w:val="22"/>
          <w:szCs w:val="22"/>
          <w:lang w:val="cs-CZ"/>
        </w:rPr>
        <w:t>Poruší-li Kupující povinnost zaplatit Cenu ve sjednané době, je povinen uhradit Prodávajícímu zákonný úrok z prodlení ve výši podle právních předpisů.</w:t>
      </w:r>
    </w:p>
    <w:p w14:paraId="443879E0" w14:textId="6BF7F0FC" w:rsidR="00671FE3" w:rsidRPr="002F4345" w:rsidRDefault="004E320F" w:rsidP="0067320E">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Poruší-li Prodávající svou povinnost podle odstavce</w:t>
      </w:r>
      <w:r w:rsidR="001A1D85" w:rsidRPr="002F4345">
        <w:rPr>
          <w:rFonts w:asciiTheme="minorHAnsi" w:hAnsiTheme="minorHAnsi" w:cstheme="minorHAnsi"/>
          <w:sz w:val="22"/>
          <w:szCs w:val="22"/>
        </w:rPr>
        <w:t xml:space="preserve"> </w:t>
      </w:r>
      <w:r w:rsidR="004B7477" w:rsidRPr="002F4345">
        <w:rPr>
          <w:rFonts w:asciiTheme="minorHAnsi" w:hAnsiTheme="minorHAnsi" w:cstheme="minorHAnsi"/>
          <w:sz w:val="22"/>
          <w:szCs w:val="22"/>
        </w:rPr>
        <w:fldChar w:fldCharType="begin"/>
      </w:r>
      <w:r w:rsidR="004B7477" w:rsidRPr="002F4345">
        <w:rPr>
          <w:rFonts w:asciiTheme="minorHAnsi" w:hAnsiTheme="minorHAnsi" w:cstheme="minorHAnsi"/>
          <w:sz w:val="22"/>
          <w:szCs w:val="22"/>
        </w:rPr>
        <w:instrText xml:space="preserve"> REF _Ref182312881 \r \h </w:instrText>
      </w:r>
      <w:r w:rsidR="00DA7B87" w:rsidRPr="002F4345">
        <w:rPr>
          <w:rFonts w:asciiTheme="minorHAnsi" w:hAnsiTheme="minorHAnsi" w:cstheme="minorHAnsi"/>
          <w:sz w:val="22"/>
          <w:szCs w:val="22"/>
        </w:rPr>
        <w:instrText xml:space="preserve"> \* MERGEFORMAT </w:instrText>
      </w:r>
      <w:r w:rsidR="004B7477" w:rsidRPr="002F4345">
        <w:rPr>
          <w:rFonts w:asciiTheme="minorHAnsi" w:hAnsiTheme="minorHAnsi" w:cstheme="minorHAnsi"/>
          <w:sz w:val="22"/>
          <w:szCs w:val="22"/>
        </w:rPr>
      </w:r>
      <w:r w:rsidR="004B7477" w:rsidRPr="002F4345">
        <w:rPr>
          <w:rFonts w:asciiTheme="minorHAnsi" w:hAnsiTheme="minorHAnsi" w:cstheme="minorHAnsi"/>
          <w:sz w:val="22"/>
          <w:szCs w:val="22"/>
        </w:rPr>
        <w:fldChar w:fldCharType="separate"/>
      </w:r>
      <w:r w:rsidR="002C7715">
        <w:rPr>
          <w:rFonts w:asciiTheme="minorHAnsi" w:hAnsiTheme="minorHAnsi" w:cstheme="minorHAnsi"/>
          <w:sz w:val="22"/>
          <w:szCs w:val="22"/>
        </w:rPr>
        <w:t>101</w:t>
      </w:r>
      <w:r w:rsidR="004B7477" w:rsidRPr="002F4345">
        <w:rPr>
          <w:rFonts w:asciiTheme="minorHAnsi" w:hAnsiTheme="minorHAnsi" w:cstheme="minorHAnsi"/>
          <w:sz w:val="22"/>
          <w:szCs w:val="22"/>
        </w:rPr>
        <w:fldChar w:fldCharType="end"/>
      </w:r>
      <w:r w:rsidR="00C7108C" w:rsidRPr="002F4345">
        <w:rPr>
          <w:rFonts w:asciiTheme="minorHAnsi" w:hAnsiTheme="minorHAnsi" w:cstheme="minorHAnsi"/>
          <w:sz w:val="22"/>
          <w:szCs w:val="22"/>
        </w:rPr>
        <w:t>2</w:t>
      </w:r>
      <w:r w:rsidRPr="002F4345">
        <w:rPr>
          <w:rFonts w:asciiTheme="minorHAnsi" w:hAnsiTheme="minorHAnsi" w:cstheme="minorHAnsi"/>
          <w:sz w:val="22"/>
          <w:szCs w:val="22"/>
        </w:rPr>
        <w:t xml:space="preserve">, Rámcové dohody je po něm Kupující nebo Centrální zadavatel oprávněn požadovat smluvní pokutu ve výši 1 000,- Kč za každé jednotlivé porušení sjednaných povinností. </w:t>
      </w:r>
      <w:bookmarkStart w:id="60" w:name="_Toc380671112"/>
    </w:p>
    <w:p w14:paraId="45A85114" w14:textId="77777777" w:rsidR="007F22C9" w:rsidRPr="00351218" w:rsidRDefault="003D12F5"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1" w:name="_Toc383117524"/>
      <w:r w:rsidRPr="00351218">
        <w:rPr>
          <w:rFonts w:asciiTheme="minorHAnsi" w:hAnsiTheme="minorHAnsi" w:cstheme="minorHAnsi"/>
          <w:szCs w:val="22"/>
        </w:rPr>
        <w:t>DOBA TRVÁNÍ</w:t>
      </w:r>
      <w:bookmarkEnd w:id="60"/>
      <w:bookmarkEnd w:id="61"/>
      <w:r w:rsidR="00852F4A" w:rsidRPr="00351218">
        <w:rPr>
          <w:rFonts w:asciiTheme="minorHAnsi" w:hAnsiTheme="minorHAnsi" w:cstheme="minorHAnsi"/>
          <w:szCs w:val="22"/>
        </w:rPr>
        <w:t xml:space="preserve"> </w:t>
      </w:r>
      <w:r w:rsidR="00724462" w:rsidRPr="00351218">
        <w:rPr>
          <w:rFonts w:asciiTheme="minorHAnsi" w:hAnsiTheme="minorHAnsi" w:cstheme="minorHAnsi"/>
          <w:szCs w:val="22"/>
        </w:rPr>
        <w:t>RÁMCOVÉ DOHODY</w:t>
      </w:r>
    </w:p>
    <w:p w14:paraId="6E0F0586" w14:textId="635FECD9" w:rsidR="00A263E6" w:rsidRPr="00351218" w:rsidRDefault="00A263E6" w:rsidP="00D71188">
      <w:pPr>
        <w:keepNext/>
        <w:keepLines/>
        <w:numPr>
          <w:ilvl w:val="0"/>
          <w:numId w:val="1"/>
        </w:numPr>
        <w:suppressAutoHyphens/>
        <w:spacing w:after="120" w:line="276" w:lineRule="auto"/>
        <w:jc w:val="both"/>
        <w:rPr>
          <w:rFonts w:asciiTheme="minorHAnsi" w:hAnsiTheme="minorHAnsi" w:cstheme="minorHAnsi"/>
          <w:sz w:val="22"/>
          <w:szCs w:val="22"/>
          <w:lang w:eastAsia="ar-SA"/>
        </w:rPr>
      </w:pPr>
      <w:bookmarkStart w:id="62" w:name="_Ref172205399"/>
      <w:r w:rsidRPr="00351218">
        <w:rPr>
          <w:rFonts w:asciiTheme="minorHAnsi" w:hAnsiTheme="minorHAnsi" w:cstheme="minorHAnsi"/>
          <w:sz w:val="22"/>
          <w:szCs w:val="22"/>
          <w:lang w:eastAsia="ar-SA"/>
        </w:rPr>
        <w:t xml:space="preserve">Rámcová dohoda </w:t>
      </w:r>
      <w:r w:rsidRPr="00351218">
        <w:rPr>
          <w:rFonts w:asciiTheme="minorHAnsi" w:hAnsiTheme="minorHAnsi" w:cstheme="minorHAnsi"/>
          <w:sz w:val="22"/>
          <w:szCs w:val="22"/>
        </w:rPr>
        <w:t xml:space="preserve">se sjednává </w:t>
      </w:r>
      <w:r w:rsidRPr="00351218">
        <w:rPr>
          <w:rFonts w:asciiTheme="minorHAnsi" w:hAnsiTheme="minorHAnsi" w:cstheme="minorHAnsi"/>
          <w:sz w:val="22"/>
          <w:szCs w:val="22"/>
          <w:lang w:eastAsia="ar-SA"/>
        </w:rPr>
        <w:t xml:space="preserve">na dobu určitou, a to </w:t>
      </w:r>
      <w:r w:rsidR="00D71188" w:rsidRPr="00351218">
        <w:rPr>
          <w:rFonts w:asciiTheme="minorHAnsi" w:hAnsiTheme="minorHAnsi" w:cstheme="minorHAnsi"/>
          <w:sz w:val="22"/>
          <w:szCs w:val="22"/>
          <w:lang w:eastAsia="ar-SA"/>
        </w:rPr>
        <w:t xml:space="preserve">v délce trvání 1 rok, počínaje dnem </w:t>
      </w:r>
      <w:r w:rsidR="008200F3" w:rsidRPr="00351218">
        <w:rPr>
          <w:rFonts w:asciiTheme="minorHAnsi" w:hAnsiTheme="minorHAnsi" w:cstheme="minorHAnsi"/>
          <w:sz w:val="22"/>
          <w:szCs w:val="22"/>
          <w:lang w:eastAsia="ar-SA"/>
        </w:rPr>
        <w:t xml:space="preserve">její účinnosti, tedy dnem </w:t>
      </w:r>
      <w:r w:rsidR="00D71188" w:rsidRPr="00351218">
        <w:rPr>
          <w:rFonts w:asciiTheme="minorHAnsi" w:hAnsiTheme="minorHAnsi" w:cstheme="minorHAnsi"/>
          <w:sz w:val="22"/>
          <w:szCs w:val="22"/>
          <w:lang w:eastAsia="ar-SA"/>
        </w:rPr>
        <w:t xml:space="preserve">uveřejnění v registru smluv podle zákona č. 340/2015 Sb., o zvláštních podmínkách účinnosti některých smluv, uveřejňování těchto smluv (zákon o registru smluv), ve znění pozdějších předpisů (dále jen „Zákon o registru smluv“). </w:t>
      </w:r>
      <w:r w:rsidRPr="00351218">
        <w:rPr>
          <w:rFonts w:asciiTheme="minorHAnsi" w:hAnsiTheme="minorHAnsi" w:cstheme="minorHAnsi"/>
          <w:bCs/>
          <w:sz w:val="22"/>
          <w:szCs w:val="22"/>
        </w:rPr>
        <w:t xml:space="preserve">Doba trvání Rámcové dohody může skončit i před </w:t>
      </w:r>
      <w:r w:rsidR="008200F3" w:rsidRPr="00351218">
        <w:rPr>
          <w:rFonts w:asciiTheme="minorHAnsi" w:hAnsiTheme="minorHAnsi" w:cstheme="minorHAnsi"/>
          <w:bCs/>
          <w:sz w:val="22"/>
          <w:szCs w:val="22"/>
        </w:rPr>
        <w:t>uvedenou dobou trvání</w:t>
      </w:r>
      <w:r w:rsidRPr="00351218">
        <w:rPr>
          <w:rFonts w:asciiTheme="minorHAnsi" w:hAnsiTheme="minorHAnsi" w:cstheme="minorHAnsi"/>
          <w:bCs/>
          <w:sz w:val="22"/>
          <w:szCs w:val="22"/>
        </w:rPr>
        <w:t xml:space="preserve">, a to v případě </w:t>
      </w:r>
      <w:r w:rsidRPr="00351218">
        <w:rPr>
          <w:rFonts w:asciiTheme="minorHAnsi" w:hAnsiTheme="minorHAnsi" w:cstheme="minorHAnsi"/>
          <w:b/>
          <w:sz w:val="22"/>
          <w:szCs w:val="22"/>
        </w:rPr>
        <w:t>vyčerpání maximálního množství</w:t>
      </w:r>
      <w:r w:rsidRPr="00351218">
        <w:rPr>
          <w:rFonts w:asciiTheme="minorHAnsi" w:hAnsiTheme="minorHAnsi" w:cstheme="minorHAnsi"/>
          <w:bCs/>
          <w:sz w:val="22"/>
          <w:szCs w:val="22"/>
        </w:rPr>
        <w:t xml:space="preserve"> podle odst</w:t>
      </w:r>
      <w:r w:rsidR="00021CE9" w:rsidRPr="00351218">
        <w:rPr>
          <w:rFonts w:asciiTheme="minorHAnsi" w:hAnsiTheme="minorHAnsi" w:cstheme="minorHAnsi"/>
          <w:bCs/>
          <w:sz w:val="22"/>
          <w:szCs w:val="22"/>
        </w:rPr>
        <w:t>.</w:t>
      </w:r>
      <w:r w:rsidRPr="00351218">
        <w:rPr>
          <w:rFonts w:asciiTheme="minorHAnsi" w:hAnsiTheme="minorHAnsi" w:cstheme="minorHAnsi"/>
          <w:bCs/>
          <w:sz w:val="22"/>
          <w:szCs w:val="22"/>
        </w:rPr>
        <w:t xml:space="preserve"> </w:t>
      </w:r>
      <w:r w:rsidR="00DC46B0" w:rsidRPr="00351218">
        <w:rPr>
          <w:rFonts w:asciiTheme="minorHAnsi" w:hAnsiTheme="minorHAnsi" w:cstheme="minorHAnsi"/>
          <w:bCs/>
          <w:sz w:val="22"/>
          <w:szCs w:val="22"/>
        </w:rPr>
        <w:fldChar w:fldCharType="begin"/>
      </w:r>
      <w:r w:rsidR="00DC46B0" w:rsidRPr="00351218">
        <w:rPr>
          <w:rFonts w:asciiTheme="minorHAnsi" w:hAnsiTheme="minorHAnsi" w:cstheme="minorHAnsi"/>
          <w:bCs/>
          <w:sz w:val="22"/>
          <w:szCs w:val="22"/>
        </w:rPr>
        <w:instrText xml:space="preserve"> REF _Ref182316973 \r \h </w:instrText>
      </w:r>
      <w:r w:rsidR="00DA7B87" w:rsidRPr="00351218">
        <w:rPr>
          <w:rFonts w:asciiTheme="minorHAnsi" w:hAnsiTheme="minorHAnsi" w:cstheme="minorHAnsi"/>
          <w:bCs/>
          <w:sz w:val="22"/>
          <w:szCs w:val="22"/>
        </w:rPr>
        <w:instrText xml:space="preserve"> \* MERGEFORMAT </w:instrText>
      </w:r>
      <w:r w:rsidR="00DC46B0" w:rsidRPr="00351218">
        <w:rPr>
          <w:rFonts w:asciiTheme="minorHAnsi" w:hAnsiTheme="minorHAnsi" w:cstheme="minorHAnsi"/>
          <w:bCs/>
          <w:sz w:val="22"/>
          <w:szCs w:val="22"/>
        </w:rPr>
      </w:r>
      <w:r w:rsidR="00DC46B0" w:rsidRPr="00351218">
        <w:rPr>
          <w:rFonts w:asciiTheme="minorHAnsi" w:hAnsiTheme="minorHAnsi" w:cstheme="minorHAnsi"/>
          <w:bCs/>
          <w:sz w:val="22"/>
          <w:szCs w:val="22"/>
        </w:rPr>
        <w:fldChar w:fldCharType="separate"/>
      </w:r>
      <w:r w:rsidR="002C7715">
        <w:rPr>
          <w:rFonts w:asciiTheme="minorHAnsi" w:hAnsiTheme="minorHAnsi" w:cstheme="minorHAnsi"/>
          <w:bCs/>
          <w:sz w:val="22"/>
          <w:szCs w:val="22"/>
        </w:rPr>
        <w:t>8</w:t>
      </w:r>
      <w:r w:rsidR="00DC46B0" w:rsidRPr="00351218">
        <w:rPr>
          <w:rFonts w:asciiTheme="minorHAnsi" w:hAnsiTheme="minorHAnsi" w:cstheme="minorHAnsi"/>
          <w:bCs/>
          <w:sz w:val="22"/>
          <w:szCs w:val="22"/>
        </w:rPr>
        <w:fldChar w:fldCharType="end"/>
      </w:r>
      <w:r w:rsidRPr="00351218">
        <w:rPr>
          <w:rFonts w:asciiTheme="minorHAnsi" w:hAnsiTheme="minorHAnsi" w:cstheme="minorHAnsi"/>
          <w:bCs/>
          <w:sz w:val="22"/>
          <w:szCs w:val="22"/>
        </w:rPr>
        <w:t xml:space="preserve"> Rámcové dohody, </w:t>
      </w:r>
      <w:r w:rsidR="00351218" w:rsidRPr="00351218">
        <w:rPr>
          <w:rFonts w:asciiTheme="minorHAnsi" w:hAnsiTheme="minorHAnsi" w:cstheme="minorHAnsi"/>
          <w:bCs/>
          <w:sz w:val="22"/>
          <w:szCs w:val="22"/>
        </w:rPr>
        <w:t xml:space="preserve">a to </w:t>
      </w:r>
      <w:r w:rsidRPr="00351218">
        <w:rPr>
          <w:rFonts w:asciiTheme="minorHAnsi" w:hAnsiTheme="minorHAnsi" w:cstheme="minorHAnsi"/>
          <w:bCs/>
          <w:sz w:val="22"/>
          <w:szCs w:val="22"/>
        </w:rPr>
        <w:t>podle toho, která ze skutečností nastane dříve.</w:t>
      </w:r>
      <w:bookmarkEnd w:id="62"/>
      <w:r w:rsidRPr="00351218">
        <w:rPr>
          <w:rFonts w:asciiTheme="minorHAnsi" w:hAnsiTheme="minorHAnsi" w:cstheme="minorHAnsi"/>
          <w:bCs/>
          <w:sz w:val="22"/>
          <w:szCs w:val="22"/>
        </w:rPr>
        <w:t xml:space="preserve"> </w:t>
      </w:r>
    </w:p>
    <w:p w14:paraId="7ADA87EE" w14:textId="77777777" w:rsidR="00003609" w:rsidRPr="00FD59D8" w:rsidRDefault="00724462" w:rsidP="0067320E">
      <w:pPr>
        <w:pStyle w:val="Heading21"/>
        <w:numPr>
          <w:ilvl w:val="0"/>
          <w:numId w:val="1"/>
        </w:numPr>
        <w:suppressAutoHyphens/>
        <w:spacing w:before="0" w:after="120" w:line="276" w:lineRule="auto"/>
        <w:rPr>
          <w:rFonts w:asciiTheme="minorHAnsi" w:hAnsiTheme="minorHAnsi" w:cstheme="minorHAnsi"/>
        </w:rPr>
      </w:pPr>
      <w:r w:rsidRPr="00FD59D8">
        <w:rPr>
          <w:rFonts w:asciiTheme="minorHAnsi" w:hAnsiTheme="minorHAnsi" w:cstheme="minorHAnsi"/>
        </w:rPr>
        <w:t>Uplynutím doby trvání Rámcové dohody Rámcová dohoda zaniká.</w:t>
      </w:r>
    </w:p>
    <w:p w14:paraId="34E85089" w14:textId="446F82BB" w:rsidR="00003609" w:rsidRPr="00FD59D8" w:rsidRDefault="00256D50" w:rsidP="0067320E">
      <w:pPr>
        <w:pStyle w:val="Heading21"/>
        <w:numPr>
          <w:ilvl w:val="0"/>
          <w:numId w:val="1"/>
        </w:numPr>
        <w:suppressAutoHyphens/>
        <w:spacing w:before="0" w:after="120" w:line="276" w:lineRule="auto"/>
        <w:rPr>
          <w:rFonts w:asciiTheme="minorHAnsi" w:hAnsiTheme="minorHAnsi" w:cstheme="minorHAnsi"/>
        </w:rPr>
      </w:pPr>
      <w:r w:rsidRPr="00FD59D8">
        <w:rPr>
          <w:rFonts w:asciiTheme="minorHAnsi" w:hAnsiTheme="minorHAnsi" w:cstheme="minorHAnsi"/>
        </w:rPr>
        <w:t>Rámcová dohoda dále zaniká</w:t>
      </w:r>
      <w:r w:rsidR="00D67283" w:rsidRPr="00FD59D8">
        <w:rPr>
          <w:rFonts w:asciiTheme="minorHAnsi" w:hAnsiTheme="minorHAnsi" w:cstheme="minorHAnsi"/>
        </w:rPr>
        <w:t>,</w:t>
      </w:r>
      <w:r w:rsidR="005C10D2" w:rsidRPr="00FD59D8">
        <w:rPr>
          <w:rFonts w:asciiTheme="minorHAnsi" w:hAnsiTheme="minorHAnsi" w:cstheme="minorHAnsi"/>
        </w:rPr>
        <w:t xml:space="preserve"> </w:t>
      </w:r>
      <w:r w:rsidRPr="00FD59D8">
        <w:rPr>
          <w:rFonts w:asciiTheme="minorHAnsi" w:hAnsiTheme="minorHAnsi" w:cstheme="minorHAnsi"/>
        </w:rPr>
        <w:t xml:space="preserve">pokud </w:t>
      </w:r>
      <w:r w:rsidR="00067341" w:rsidRPr="00FD59D8">
        <w:rPr>
          <w:rFonts w:asciiTheme="minorHAnsi" w:hAnsiTheme="minorHAnsi" w:cstheme="minorHAnsi"/>
        </w:rPr>
        <w:t>hodnota plnění z jednotlivých objednávek dosáhne limitu</w:t>
      </w:r>
      <w:r w:rsidRPr="00FD59D8">
        <w:rPr>
          <w:rFonts w:asciiTheme="minorHAnsi" w:hAnsiTheme="minorHAnsi" w:cstheme="minorHAnsi"/>
        </w:rPr>
        <w:t xml:space="preserve"> </w:t>
      </w:r>
      <w:r w:rsidRPr="00FD59D8">
        <w:rPr>
          <w:rFonts w:asciiTheme="minorHAnsi" w:hAnsiTheme="minorHAnsi" w:cstheme="minorHAnsi"/>
          <w:b/>
          <w:bCs/>
        </w:rPr>
        <w:t>maximální hodnoty plnění z </w:t>
      </w:r>
      <w:r w:rsidR="00613ED2">
        <w:rPr>
          <w:rFonts w:asciiTheme="minorHAnsi" w:hAnsiTheme="minorHAnsi" w:cstheme="minorHAnsi"/>
          <w:b/>
          <w:bCs/>
        </w:rPr>
        <w:t>R</w:t>
      </w:r>
      <w:r w:rsidRPr="00FD59D8">
        <w:rPr>
          <w:rFonts w:asciiTheme="minorHAnsi" w:hAnsiTheme="minorHAnsi" w:cstheme="minorHAnsi"/>
          <w:b/>
          <w:bCs/>
        </w:rPr>
        <w:t>ámcové dohody ve výši</w:t>
      </w:r>
      <w:r w:rsidRPr="00FD59D8">
        <w:rPr>
          <w:rFonts w:asciiTheme="minorHAnsi" w:hAnsiTheme="minorHAnsi" w:cstheme="minorHAnsi"/>
        </w:rPr>
        <w:t xml:space="preserve"> </w:t>
      </w:r>
      <w:r w:rsidR="00D80753">
        <w:rPr>
          <w:rFonts w:asciiTheme="minorHAnsi" w:hAnsiTheme="minorHAnsi" w:cstheme="minorHAnsi"/>
          <w:b/>
          <w:bCs/>
        </w:rPr>
        <w:t>170</w:t>
      </w:r>
      <w:r w:rsidRPr="00FD59D8">
        <w:rPr>
          <w:rFonts w:asciiTheme="minorHAnsi" w:hAnsiTheme="minorHAnsi" w:cstheme="minorHAnsi"/>
          <w:b/>
          <w:bCs/>
        </w:rPr>
        <w:t xml:space="preserve"> 000 Kč bez DPH</w:t>
      </w:r>
      <w:r w:rsidRPr="00FD59D8">
        <w:rPr>
          <w:rFonts w:asciiTheme="minorHAnsi" w:hAnsiTheme="minorHAnsi" w:cstheme="minorHAnsi"/>
        </w:rPr>
        <w:t>.</w:t>
      </w:r>
      <w:r w:rsidR="00003609" w:rsidRPr="00FD59D8">
        <w:rPr>
          <w:rFonts w:asciiTheme="minorHAnsi" w:hAnsiTheme="minorHAnsi" w:cstheme="minorHAnsi"/>
        </w:rPr>
        <w:t xml:space="preserve"> Jakmile hodnota plnění z jednotlivých objednávek přesáhne 85 % maximálního hodnoty plnění tj. </w:t>
      </w:r>
      <w:r w:rsidR="00D80753">
        <w:rPr>
          <w:rFonts w:asciiTheme="minorHAnsi" w:hAnsiTheme="minorHAnsi" w:cstheme="minorHAnsi"/>
        </w:rPr>
        <w:t xml:space="preserve">144 500 </w:t>
      </w:r>
      <w:r w:rsidR="00003609" w:rsidRPr="00FD59D8">
        <w:rPr>
          <w:rFonts w:asciiTheme="minorHAnsi" w:hAnsiTheme="minorHAnsi" w:cstheme="minorHAnsi"/>
        </w:rPr>
        <w:t>Kč bez DPH, informuje o této skutečnosti dodavatel zadavatele.</w:t>
      </w:r>
    </w:p>
    <w:p w14:paraId="30EF5C01" w14:textId="14F28622" w:rsidR="00852F4A" w:rsidRPr="00CB03B5" w:rsidRDefault="003D12F5"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 xml:space="preserve">Zánikem </w:t>
      </w:r>
      <w:r w:rsidR="006E57C5" w:rsidRPr="00FD59D8">
        <w:rPr>
          <w:rFonts w:asciiTheme="minorHAnsi" w:hAnsiTheme="minorHAnsi" w:cstheme="minorHAnsi"/>
          <w:sz w:val="22"/>
          <w:szCs w:val="22"/>
        </w:rPr>
        <w:t xml:space="preserve">závazku z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nejsou dotčena práva a povinnosti Smluvních stran z jednotlivých </w:t>
      </w:r>
      <w:r w:rsidR="00BD1D3C">
        <w:rPr>
          <w:rFonts w:asciiTheme="minorHAnsi" w:hAnsiTheme="minorHAnsi" w:cstheme="minorHAnsi"/>
          <w:sz w:val="22"/>
          <w:szCs w:val="22"/>
        </w:rPr>
        <w:t>D</w:t>
      </w:r>
      <w:r w:rsidRPr="00FD59D8">
        <w:rPr>
          <w:rFonts w:asciiTheme="minorHAnsi" w:hAnsiTheme="minorHAnsi" w:cstheme="minorHAnsi"/>
          <w:sz w:val="22"/>
          <w:szCs w:val="22"/>
        </w:rPr>
        <w:t xml:space="preserve">odávek vzniklých na základě </w:t>
      </w:r>
      <w:r w:rsidR="00724462" w:rsidRPr="00FD59D8">
        <w:rPr>
          <w:rFonts w:asciiTheme="minorHAnsi" w:hAnsiTheme="minorHAnsi" w:cstheme="minorHAnsi"/>
          <w:sz w:val="22"/>
          <w:szCs w:val="22"/>
        </w:rPr>
        <w:t>Rámcové dohody do zániku Rámcové dohody</w:t>
      </w:r>
      <w:r w:rsidRPr="00FD59D8">
        <w:rPr>
          <w:rFonts w:asciiTheme="minorHAnsi" w:hAnsiTheme="minorHAnsi" w:cstheme="minorHAnsi"/>
          <w:sz w:val="22"/>
          <w:szCs w:val="22"/>
        </w:rPr>
        <w:t>.</w:t>
      </w:r>
    </w:p>
    <w:p w14:paraId="69A95F3D" w14:textId="77777777" w:rsidR="00852F4A" w:rsidRPr="00FD59D8" w:rsidRDefault="00852F4A"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3" w:name="_Toc383117525"/>
      <w:r w:rsidRPr="00FD59D8">
        <w:rPr>
          <w:rFonts w:asciiTheme="minorHAnsi" w:hAnsiTheme="minorHAnsi" w:cstheme="minorHAnsi"/>
          <w:szCs w:val="22"/>
        </w:rPr>
        <w:t xml:space="preserve">ODSTOUPENÍ OD </w:t>
      </w:r>
      <w:r w:rsidR="00724462" w:rsidRPr="00FD59D8">
        <w:rPr>
          <w:rFonts w:asciiTheme="minorHAnsi" w:hAnsiTheme="minorHAnsi" w:cstheme="minorHAnsi"/>
          <w:szCs w:val="22"/>
        </w:rPr>
        <w:t>RÁMCOVÉ DOHODY</w:t>
      </w:r>
    </w:p>
    <w:p w14:paraId="19F3569F" w14:textId="450BAF8A" w:rsidR="00895771" w:rsidRPr="00FD59D8" w:rsidRDefault="00895771"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Kupující je oprávněn od </w:t>
      </w:r>
      <w:r w:rsidR="00E36A3D"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odstoupit z důvodů stanovených právními předpisy nebo</w:t>
      </w:r>
      <w:r w:rsidR="00E36A3D" w:rsidRPr="00FD59D8">
        <w:rPr>
          <w:rFonts w:asciiTheme="minorHAnsi" w:hAnsiTheme="minorHAnsi" w:cstheme="minorHAnsi"/>
          <w:sz w:val="22"/>
          <w:szCs w:val="22"/>
        </w:rPr>
        <w:t xml:space="preserve"> </w:t>
      </w:r>
      <w:r w:rsidR="00021CE9">
        <w:rPr>
          <w:rFonts w:asciiTheme="minorHAnsi" w:hAnsiTheme="minorHAnsi" w:cstheme="minorHAnsi"/>
          <w:sz w:val="22"/>
          <w:szCs w:val="22"/>
        </w:rPr>
        <w:t xml:space="preserve">sjednaných </w:t>
      </w:r>
      <w:r w:rsidR="00E36A3D" w:rsidRPr="00FD59D8">
        <w:rPr>
          <w:rFonts w:asciiTheme="minorHAnsi" w:hAnsiTheme="minorHAnsi" w:cstheme="minorHAnsi"/>
          <w:sz w:val="22"/>
          <w:szCs w:val="22"/>
        </w:rPr>
        <w:t>Rámcovou dohodou</w:t>
      </w:r>
      <w:r w:rsidRPr="00FD59D8">
        <w:rPr>
          <w:rFonts w:asciiTheme="minorHAnsi" w:hAnsiTheme="minorHAnsi" w:cstheme="minorHAnsi"/>
          <w:sz w:val="22"/>
          <w:szCs w:val="22"/>
        </w:rPr>
        <w:t>.</w:t>
      </w:r>
    </w:p>
    <w:p w14:paraId="13FD0651" w14:textId="77777777" w:rsidR="00895771" w:rsidRPr="002F4345" w:rsidRDefault="00895771"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Kupující je </w:t>
      </w:r>
      <w:r w:rsidRPr="002F4345">
        <w:rPr>
          <w:rFonts w:asciiTheme="minorHAnsi" w:hAnsiTheme="minorHAnsi" w:cstheme="minorHAnsi"/>
          <w:sz w:val="22"/>
          <w:szCs w:val="22"/>
        </w:rPr>
        <w:t xml:space="preserve">oprávněn odstoupit od </w:t>
      </w:r>
      <w:r w:rsidR="00E36A3D" w:rsidRPr="002F4345">
        <w:rPr>
          <w:rFonts w:asciiTheme="minorHAnsi" w:hAnsiTheme="minorHAnsi" w:cstheme="minorHAnsi"/>
          <w:sz w:val="22"/>
          <w:szCs w:val="22"/>
        </w:rPr>
        <w:t>Rámcov</w:t>
      </w:r>
      <w:r w:rsidR="00EE536C" w:rsidRPr="002F4345">
        <w:rPr>
          <w:rFonts w:asciiTheme="minorHAnsi" w:hAnsiTheme="minorHAnsi" w:cstheme="minorHAnsi"/>
          <w:sz w:val="22"/>
          <w:szCs w:val="22"/>
        </w:rPr>
        <w:t>é dohody</w:t>
      </w:r>
      <w:r w:rsidRPr="002F4345">
        <w:rPr>
          <w:rFonts w:asciiTheme="minorHAnsi" w:hAnsiTheme="minorHAnsi" w:cstheme="minorHAnsi"/>
          <w:sz w:val="22"/>
          <w:szCs w:val="22"/>
        </w:rPr>
        <w:t xml:space="preserve"> zejména:</w:t>
      </w:r>
    </w:p>
    <w:p w14:paraId="211482DD" w14:textId="4CD7C269" w:rsidR="00524796" w:rsidRPr="002F4345" w:rsidRDefault="00524796" w:rsidP="0067320E">
      <w:pPr>
        <w:pStyle w:val="Odstavecseseznamem"/>
        <w:numPr>
          <w:ilvl w:val="1"/>
          <w:numId w:val="1"/>
        </w:numPr>
        <w:spacing w:after="120" w:line="276" w:lineRule="auto"/>
        <w:contextualSpacing w:val="0"/>
        <w:jc w:val="both"/>
        <w:rPr>
          <w:rFonts w:asciiTheme="minorHAnsi" w:hAnsiTheme="minorHAnsi" w:cstheme="minorHAnsi"/>
          <w:sz w:val="22"/>
          <w:szCs w:val="22"/>
        </w:rPr>
      </w:pPr>
      <w:r w:rsidRPr="002F4345">
        <w:rPr>
          <w:rFonts w:asciiTheme="minorHAnsi" w:hAnsiTheme="minorHAnsi" w:cstheme="minorHAnsi"/>
          <w:sz w:val="22"/>
          <w:szCs w:val="22"/>
        </w:rPr>
        <w:t xml:space="preserve">v případě, že Prodávající bude v prodlení s předáním Předmětu plnění po termínu sjednaném </w:t>
      </w:r>
      <w:r w:rsidR="00DA7B87" w:rsidRPr="002F4345">
        <w:rPr>
          <w:rFonts w:asciiTheme="minorHAnsi" w:hAnsiTheme="minorHAnsi" w:cstheme="minorHAnsi"/>
          <w:sz w:val="22"/>
          <w:szCs w:val="22"/>
        </w:rPr>
        <w:t>v odst. 54</w:t>
      </w:r>
      <w:r w:rsidR="00BD1D3C" w:rsidRPr="002F4345">
        <w:rPr>
          <w:rFonts w:asciiTheme="minorHAnsi" w:hAnsiTheme="minorHAnsi" w:cstheme="minorHAnsi"/>
          <w:sz w:val="22"/>
          <w:szCs w:val="22"/>
        </w:rPr>
        <w:t xml:space="preserve"> </w:t>
      </w:r>
      <w:r w:rsidRPr="002F4345">
        <w:rPr>
          <w:rFonts w:asciiTheme="minorHAnsi" w:hAnsiTheme="minorHAnsi" w:cstheme="minorHAnsi"/>
          <w:sz w:val="22"/>
          <w:szCs w:val="22"/>
        </w:rPr>
        <w:t>Rámcové dohody o dobu delší než 15 pracovních dnů,</w:t>
      </w:r>
    </w:p>
    <w:p w14:paraId="2AED138E" w14:textId="7827C86F" w:rsidR="00524796" w:rsidRPr="002F4345"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bude-li Předmět plnění</w:t>
      </w:r>
      <w:r w:rsidRPr="002F4345">
        <w:rPr>
          <w:rFonts w:asciiTheme="minorHAnsi" w:hAnsiTheme="minorHAnsi" w:cstheme="minorHAnsi"/>
          <w:bCs/>
          <w:sz w:val="22"/>
          <w:szCs w:val="22"/>
        </w:rPr>
        <w:t xml:space="preserve"> opakovaně (alespoň třikrát) </w:t>
      </w:r>
      <w:r w:rsidRPr="002F4345">
        <w:rPr>
          <w:rFonts w:asciiTheme="minorHAnsi" w:hAnsiTheme="minorHAnsi" w:cstheme="minorHAnsi"/>
          <w:sz w:val="22"/>
          <w:szCs w:val="22"/>
        </w:rPr>
        <w:t>trpět vadami, které jej budou činit neupotřebitelným vzhledem k účelu, ke kterému má sloužit podle odst</w:t>
      </w:r>
      <w:r w:rsidR="00F56663" w:rsidRPr="002F4345">
        <w:rPr>
          <w:rFonts w:asciiTheme="minorHAnsi" w:hAnsiTheme="minorHAnsi" w:cstheme="minorHAnsi"/>
          <w:sz w:val="22"/>
          <w:szCs w:val="22"/>
        </w:rPr>
        <w:t>.</w:t>
      </w:r>
      <w:r w:rsidRPr="002F4345">
        <w:rPr>
          <w:rFonts w:asciiTheme="minorHAnsi" w:hAnsiTheme="minorHAnsi" w:cstheme="minorHAnsi"/>
          <w:sz w:val="22"/>
          <w:szCs w:val="22"/>
        </w:rPr>
        <w:t xml:space="preserve"> </w:t>
      </w:r>
      <w:r w:rsidR="00F56663" w:rsidRPr="002F4345">
        <w:rPr>
          <w:rFonts w:asciiTheme="minorHAnsi" w:hAnsiTheme="minorHAnsi" w:cstheme="minorHAnsi"/>
          <w:sz w:val="22"/>
          <w:szCs w:val="22"/>
        </w:rPr>
        <w:fldChar w:fldCharType="begin"/>
      </w:r>
      <w:r w:rsidR="00F56663" w:rsidRPr="002F4345">
        <w:rPr>
          <w:rFonts w:asciiTheme="minorHAnsi" w:hAnsiTheme="minorHAnsi" w:cstheme="minorHAnsi"/>
          <w:sz w:val="22"/>
          <w:szCs w:val="22"/>
        </w:rPr>
        <w:instrText xml:space="preserve"> REF _Ref182318184 \r \h </w:instrText>
      </w:r>
      <w:r w:rsidR="00DA7B87" w:rsidRPr="002F4345">
        <w:rPr>
          <w:rFonts w:asciiTheme="minorHAnsi" w:hAnsiTheme="minorHAnsi" w:cstheme="minorHAnsi"/>
          <w:sz w:val="22"/>
          <w:szCs w:val="22"/>
        </w:rPr>
        <w:instrText xml:space="preserve"> \* MERGEFORMAT </w:instrText>
      </w:r>
      <w:r w:rsidR="00F56663" w:rsidRPr="002F4345">
        <w:rPr>
          <w:rFonts w:asciiTheme="minorHAnsi" w:hAnsiTheme="minorHAnsi" w:cstheme="minorHAnsi"/>
          <w:sz w:val="22"/>
          <w:szCs w:val="22"/>
        </w:rPr>
      </w:r>
      <w:r w:rsidR="00F56663" w:rsidRPr="002F4345">
        <w:rPr>
          <w:rFonts w:asciiTheme="minorHAnsi" w:hAnsiTheme="minorHAnsi" w:cstheme="minorHAnsi"/>
          <w:sz w:val="22"/>
          <w:szCs w:val="22"/>
        </w:rPr>
        <w:fldChar w:fldCharType="separate"/>
      </w:r>
      <w:r w:rsidR="002C7715">
        <w:rPr>
          <w:rFonts w:asciiTheme="minorHAnsi" w:hAnsiTheme="minorHAnsi" w:cstheme="minorHAnsi"/>
          <w:sz w:val="22"/>
          <w:szCs w:val="22"/>
        </w:rPr>
        <w:t>4</w:t>
      </w:r>
      <w:r w:rsidR="00F56663" w:rsidRPr="002F4345">
        <w:rPr>
          <w:rFonts w:asciiTheme="minorHAnsi" w:hAnsiTheme="minorHAnsi" w:cstheme="minorHAnsi"/>
          <w:sz w:val="22"/>
          <w:szCs w:val="22"/>
        </w:rPr>
        <w:fldChar w:fldCharType="end"/>
      </w:r>
      <w:r w:rsidR="00F56663" w:rsidRPr="002F4345">
        <w:rPr>
          <w:rFonts w:asciiTheme="minorHAnsi" w:hAnsiTheme="minorHAnsi" w:cstheme="minorHAnsi"/>
          <w:sz w:val="22"/>
          <w:szCs w:val="22"/>
        </w:rPr>
        <w:t xml:space="preserve"> Rámcové dohody </w:t>
      </w:r>
      <w:r w:rsidRPr="002F4345">
        <w:rPr>
          <w:rFonts w:asciiTheme="minorHAnsi" w:hAnsiTheme="minorHAnsi" w:cstheme="minorHAnsi"/>
          <w:sz w:val="22"/>
          <w:szCs w:val="22"/>
        </w:rPr>
        <w:t>nebo,</w:t>
      </w:r>
    </w:p>
    <w:p w14:paraId="6413FC0F" w14:textId="45284873"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nebude-li mít Předmět plnění opakovaně (alespoň třikrát) vlastnosti sjednané </w:t>
      </w:r>
      <w:r w:rsidR="00F56663">
        <w:rPr>
          <w:rFonts w:asciiTheme="minorHAnsi" w:hAnsiTheme="minorHAnsi" w:cstheme="minorHAnsi"/>
          <w:sz w:val="22"/>
          <w:szCs w:val="22"/>
        </w:rPr>
        <w:t xml:space="preserve">Rámcové dohody </w:t>
      </w:r>
      <w:r w:rsidRPr="0067320E">
        <w:rPr>
          <w:rFonts w:asciiTheme="minorHAnsi" w:hAnsiTheme="minorHAnsi" w:cstheme="minorHAnsi"/>
          <w:sz w:val="22"/>
          <w:szCs w:val="22"/>
        </w:rPr>
        <w:t>nebo,</w:t>
      </w:r>
    </w:p>
    <w:p w14:paraId="6DB9C49B" w14:textId="77777777"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nebude-li Předmět plnění opakovaně (alespoň třikrát) splňovat podmínky stanovené právními předpisy nebo technickými normami nebo</w:t>
      </w:r>
    </w:p>
    <w:p w14:paraId="0AB86380" w14:textId="4F10CDBF" w:rsidR="00524796" w:rsidRPr="002F4345"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ukáže-li se jako nepravdivé jakékoliv prohlášení Prodávajícího uvedené odst</w:t>
      </w:r>
      <w:r w:rsidR="00F56663" w:rsidRPr="002F4345">
        <w:rPr>
          <w:rFonts w:asciiTheme="minorHAnsi" w:hAnsiTheme="minorHAnsi" w:cstheme="minorHAnsi"/>
          <w:sz w:val="22"/>
          <w:szCs w:val="22"/>
        </w:rPr>
        <w:t>.</w:t>
      </w:r>
      <w:r w:rsidR="00DA7B87" w:rsidRPr="002F4345">
        <w:rPr>
          <w:rFonts w:asciiTheme="minorHAnsi" w:hAnsiTheme="minorHAnsi" w:cstheme="minorHAnsi"/>
          <w:sz w:val="22"/>
          <w:szCs w:val="22"/>
        </w:rPr>
        <w:t xml:space="preserve"> 83-85</w:t>
      </w:r>
      <w:r w:rsidRPr="002F4345">
        <w:rPr>
          <w:rFonts w:asciiTheme="minorHAnsi" w:hAnsiTheme="minorHAnsi" w:cstheme="minorHAnsi"/>
          <w:sz w:val="22"/>
          <w:szCs w:val="22"/>
        </w:rPr>
        <w:t xml:space="preserve"> Rámcové dohody nebo ocitne-li se Prodávající ve stavu úpadku nebo hrozícího úpadku nebo</w:t>
      </w:r>
    </w:p>
    <w:p w14:paraId="5ECDDC45" w14:textId="4F95A1E6"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bookmarkStart w:id="64" w:name="_Hlk101439772"/>
      <w:r w:rsidRPr="0067320E">
        <w:rPr>
          <w:rFonts w:asciiTheme="minorHAnsi" w:hAnsiTheme="minorHAnsi" w:cstheme="minorHAnsi"/>
          <w:sz w:val="22"/>
          <w:szCs w:val="22"/>
        </w:rPr>
        <w:t>ukáže-li se, že Prodávající byl v době uzavření</w:t>
      </w:r>
      <w:r>
        <w:rPr>
          <w:rFonts w:asciiTheme="minorHAnsi" w:hAnsiTheme="minorHAnsi" w:cstheme="minorHAnsi"/>
          <w:sz w:val="22"/>
          <w:szCs w:val="22"/>
        </w:rPr>
        <w:t xml:space="preserve"> Rámcové dohody</w:t>
      </w:r>
      <w:r w:rsidRPr="0067320E">
        <w:rPr>
          <w:rFonts w:asciiTheme="minorHAnsi" w:hAnsiTheme="minorHAnsi" w:cstheme="minorHAnsi"/>
          <w:sz w:val="22"/>
          <w:szCs w:val="22"/>
        </w:rPr>
        <w:t xml:space="preserve"> obchodní společností podle § 4b zákona č. 159/2006 Sb., o střetu zájmů, ve znění pozdějších předpisů nebo</w:t>
      </w:r>
    </w:p>
    <w:p w14:paraId="1A883ACE" w14:textId="6B98C683"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přestane-li Prodávající nebo poddodavatel, který se na plnění z</w:t>
      </w:r>
      <w:r w:rsidR="00613ED2">
        <w:rPr>
          <w:rFonts w:asciiTheme="minorHAnsi" w:hAnsiTheme="minorHAnsi" w:cstheme="minorHAnsi"/>
          <w:sz w:val="22"/>
          <w:szCs w:val="22"/>
        </w:rPr>
        <w:t xml:space="preserve"> Rámcové dohody </w:t>
      </w:r>
      <w:r w:rsidRPr="0067320E">
        <w:rPr>
          <w:rFonts w:asciiTheme="minorHAnsi" w:hAnsiTheme="minorHAnsi" w:cstheme="minorHAnsi"/>
          <w:sz w:val="22"/>
          <w:szCs w:val="22"/>
        </w:rPr>
        <w:t>podílí z více než 10 %, splňovat podmínky dle Nařízení Rady (EU) 2022/576 ze dne 8. dubna 2022, kterým se mění nařízení (EU) č. 833/2014 o omezujících opatřeních vzhledem k činnostem Ruska destabilizujícím situaci na Ukrajině</w:t>
      </w:r>
      <w:bookmarkEnd w:id="64"/>
      <w:r w:rsidRPr="0067320E">
        <w:rPr>
          <w:rFonts w:asciiTheme="minorHAnsi" w:hAnsiTheme="minorHAnsi" w:cstheme="minorHAnsi"/>
          <w:sz w:val="22"/>
          <w:szCs w:val="22"/>
        </w:rPr>
        <w:t xml:space="preserve"> nebo</w:t>
      </w:r>
    </w:p>
    <w:p w14:paraId="7744AE59" w14:textId="2A8A0520"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v případech podstatného porušení </w:t>
      </w:r>
      <w:r>
        <w:rPr>
          <w:rFonts w:asciiTheme="minorHAnsi" w:hAnsiTheme="minorHAnsi" w:cstheme="minorHAnsi"/>
          <w:sz w:val="22"/>
          <w:szCs w:val="22"/>
        </w:rPr>
        <w:t>Rámcové dohody</w:t>
      </w:r>
      <w:r w:rsidRPr="0067320E">
        <w:rPr>
          <w:rFonts w:asciiTheme="minorHAnsi" w:hAnsiTheme="minorHAnsi" w:cstheme="minorHAnsi"/>
          <w:sz w:val="22"/>
          <w:szCs w:val="22"/>
        </w:rPr>
        <w:t xml:space="preserve"> ze strany Prodávajícího výslovně </w:t>
      </w:r>
      <w:r>
        <w:rPr>
          <w:rFonts w:asciiTheme="minorHAnsi" w:hAnsiTheme="minorHAnsi" w:cstheme="minorHAnsi"/>
          <w:sz w:val="22"/>
          <w:szCs w:val="22"/>
        </w:rPr>
        <w:br/>
      </w:r>
      <w:r w:rsidRPr="0067320E">
        <w:rPr>
          <w:rFonts w:asciiTheme="minorHAnsi" w:hAnsiTheme="minorHAnsi" w:cstheme="minorHAnsi"/>
          <w:sz w:val="22"/>
          <w:szCs w:val="22"/>
        </w:rPr>
        <w:t xml:space="preserve">v </w:t>
      </w:r>
      <w:r>
        <w:rPr>
          <w:rFonts w:asciiTheme="minorHAnsi" w:hAnsiTheme="minorHAnsi" w:cstheme="minorHAnsi"/>
          <w:sz w:val="22"/>
          <w:szCs w:val="22"/>
        </w:rPr>
        <w:t xml:space="preserve">Rámcové dohodě </w:t>
      </w:r>
      <w:r w:rsidRPr="0067320E">
        <w:rPr>
          <w:rFonts w:asciiTheme="minorHAnsi" w:hAnsiTheme="minorHAnsi" w:cstheme="minorHAnsi"/>
          <w:sz w:val="22"/>
          <w:szCs w:val="22"/>
        </w:rPr>
        <w:t>označené jako podstatné porušení</w:t>
      </w:r>
      <w:r w:rsidRPr="00524796">
        <w:rPr>
          <w:rFonts w:asciiTheme="minorHAnsi" w:hAnsiTheme="minorHAnsi" w:cstheme="minorHAnsi"/>
          <w:sz w:val="22"/>
          <w:szCs w:val="22"/>
        </w:rPr>
        <w:t xml:space="preserve"> </w:t>
      </w:r>
      <w:r>
        <w:rPr>
          <w:rFonts w:asciiTheme="minorHAnsi" w:hAnsiTheme="minorHAnsi" w:cstheme="minorHAnsi"/>
          <w:sz w:val="22"/>
          <w:szCs w:val="22"/>
        </w:rPr>
        <w:t>Rámcové dohody</w:t>
      </w:r>
      <w:r w:rsidRPr="0067320E">
        <w:rPr>
          <w:rFonts w:asciiTheme="minorHAnsi" w:hAnsiTheme="minorHAnsi" w:cstheme="minorHAnsi"/>
          <w:sz w:val="22"/>
          <w:szCs w:val="22"/>
        </w:rPr>
        <w:t>.</w:t>
      </w:r>
    </w:p>
    <w:p w14:paraId="45BF4BFA" w14:textId="62AD29D0" w:rsidR="00524796" w:rsidRPr="009A4E0D" w:rsidRDefault="00524796" w:rsidP="0067320E">
      <w:pPr>
        <w:pStyle w:val="Odstavecseseznamem"/>
        <w:numPr>
          <w:ilvl w:val="0"/>
          <w:numId w:val="1"/>
        </w:numPr>
        <w:suppressAutoHyphens/>
        <w:contextualSpacing w:val="0"/>
        <w:jc w:val="both"/>
        <w:rPr>
          <w:rFonts w:asciiTheme="minorHAnsi" w:hAnsiTheme="minorHAnsi" w:cstheme="minorHAnsi"/>
          <w:sz w:val="22"/>
          <w:szCs w:val="22"/>
          <w:lang w:eastAsia="ar-SA"/>
        </w:rPr>
      </w:pPr>
      <w:r w:rsidRPr="009A4E0D">
        <w:rPr>
          <w:rFonts w:asciiTheme="minorHAnsi" w:hAnsiTheme="minorHAnsi" w:cstheme="minorHAnsi"/>
          <w:snapToGrid w:val="0"/>
          <w:sz w:val="22"/>
          <w:szCs w:val="22"/>
        </w:rPr>
        <w:t xml:space="preserve">Odstoupení od </w:t>
      </w:r>
      <w:r w:rsidR="00127D8D">
        <w:rPr>
          <w:rFonts w:asciiTheme="minorHAnsi" w:hAnsiTheme="minorHAnsi" w:cstheme="minorHAnsi"/>
          <w:snapToGrid w:val="0"/>
          <w:sz w:val="22"/>
          <w:szCs w:val="22"/>
        </w:rPr>
        <w:t xml:space="preserve">Rámcové dohody </w:t>
      </w:r>
      <w:r w:rsidRPr="009A4E0D">
        <w:rPr>
          <w:rFonts w:asciiTheme="minorHAnsi" w:hAnsiTheme="minorHAnsi" w:cstheme="minorHAnsi"/>
          <w:snapToGrid w:val="0"/>
          <w:sz w:val="22"/>
          <w:szCs w:val="22"/>
        </w:rPr>
        <w:t xml:space="preserve">musí mít písemnou formu s tím, že je účinné od jeho doručení druhé smluvní straně. </w:t>
      </w:r>
      <w:r w:rsidRPr="009A4E0D">
        <w:rPr>
          <w:rFonts w:asciiTheme="minorHAnsi" w:hAnsiTheme="minorHAnsi" w:cstheme="minorHAnsi"/>
          <w:sz w:val="22"/>
          <w:szCs w:val="22"/>
        </w:rPr>
        <w:t xml:space="preserve">V odstoupení musí být dále uveden důvod, pro který strana od </w:t>
      </w:r>
      <w:r w:rsidR="00F56663">
        <w:rPr>
          <w:rFonts w:asciiTheme="minorHAnsi" w:hAnsiTheme="minorHAnsi" w:cstheme="minorHAnsi"/>
          <w:sz w:val="22"/>
          <w:szCs w:val="22"/>
        </w:rPr>
        <w:t xml:space="preserve">Rámcové dohody </w:t>
      </w:r>
      <w:r w:rsidRPr="009A4E0D">
        <w:rPr>
          <w:rFonts w:asciiTheme="minorHAnsi" w:hAnsiTheme="minorHAnsi" w:cstheme="minorHAnsi"/>
          <w:sz w:val="22"/>
          <w:szCs w:val="22"/>
        </w:rPr>
        <w:t>odstupuje, včetně popisu skutečností, ve kterých je tento důvod spatřován.</w:t>
      </w:r>
    </w:p>
    <w:p w14:paraId="7630E8C3" w14:textId="77777777" w:rsidR="007F22C9" w:rsidRPr="00FD59D8" w:rsidRDefault="00D37B14"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5" w:name="_Ref182312684"/>
      <w:r w:rsidRPr="00FD59D8">
        <w:rPr>
          <w:rFonts w:asciiTheme="minorHAnsi" w:hAnsiTheme="minorHAnsi" w:cstheme="minorHAnsi"/>
          <w:szCs w:val="22"/>
        </w:rPr>
        <w:t>PROHLÁŠENÍ SMLUVNÍCH STRAN</w:t>
      </w:r>
      <w:bookmarkEnd w:id="63"/>
      <w:bookmarkEnd w:id="65"/>
    </w:p>
    <w:p w14:paraId="39EBBE63" w14:textId="0AD80547" w:rsidR="007F22C9" w:rsidRPr="00FD59D8" w:rsidRDefault="007F22C9" w:rsidP="00434175">
      <w:pPr>
        <w:keepNext/>
        <w:keepLines/>
        <w:numPr>
          <w:ilvl w:val="0"/>
          <w:numId w:val="1"/>
        </w:numPr>
        <w:suppressAutoHyphens/>
        <w:spacing w:after="120" w:line="276" w:lineRule="auto"/>
        <w:jc w:val="both"/>
        <w:rPr>
          <w:rFonts w:asciiTheme="minorHAnsi" w:hAnsiTheme="minorHAnsi" w:cstheme="minorHAnsi"/>
          <w:sz w:val="22"/>
          <w:szCs w:val="22"/>
        </w:rPr>
      </w:pPr>
      <w:bookmarkStart w:id="66" w:name="_Ref380406284"/>
      <w:r w:rsidRPr="00FD59D8">
        <w:rPr>
          <w:rFonts w:asciiTheme="minorHAnsi" w:hAnsiTheme="minorHAnsi" w:cstheme="minorHAnsi"/>
          <w:sz w:val="22"/>
          <w:szCs w:val="22"/>
        </w:rPr>
        <w:t>Prodávající prohlašuje, že není v úpadku ani ve stavu hrozícího úpadku, a že mu není známo, že</w:t>
      </w:r>
      <w:r w:rsidR="00B22B53">
        <w:rPr>
          <w:rFonts w:asciiTheme="minorHAnsi" w:hAnsiTheme="minorHAnsi" w:cstheme="minorHAnsi"/>
          <w:sz w:val="22"/>
          <w:szCs w:val="22"/>
        </w:rPr>
        <w:t> </w:t>
      </w:r>
      <w:r w:rsidRPr="00FD59D8">
        <w:rPr>
          <w:rFonts w:asciiTheme="minorHAnsi" w:hAnsiTheme="minorHAnsi" w:cstheme="minorHAnsi"/>
          <w:sz w:val="22"/>
          <w:szCs w:val="22"/>
        </w:rPr>
        <w:t xml:space="preserve">by vůči němu bylo zahájeno insolvenční řízení. </w:t>
      </w:r>
      <w:r w:rsidR="00E452BF">
        <w:rPr>
          <w:rFonts w:asciiTheme="minorHAnsi" w:hAnsiTheme="minorHAnsi" w:cstheme="minorHAnsi"/>
          <w:sz w:val="22"/>
          <w:szCs w:val="22"/>
        </w:rPr>
        <w:t xml:space="preserve">Prodávající dále </w:t>
      </w:r>
      <w:r w:rsidRPr="00FD59D8">
        <w:rPr>
          <w:rFonts w:asciiTheme="minorHAnsi" w:hAnsiTheme="minorHAnsi" w:cstheme="minorHAnsi"/>
          <w:sz w:val="22"/>
          <w:szCs w:val="22"/>
        </w:rPr>
        <w:t>prohlašuje, že vůči němu není v právní moci žádné soudní rozhodnutí, případně rozhodnutí správního, daňového či jiného orgánu na</w:t>
      </w:r>
      <w:r w:rsidR="00AB458C" w:rsidRPr="00FD59D8">
        <w:rPr>
          <w:rFonts w:asciiTheme="minorHAnsi" w:hAnsiTheme="minorHAnsi" w:cstheme="minorHAnsi"/>
          <w:sz w:val="22"/>
          <w:szCs w:val="22"/>
        </w:rPr>
        <w:t> </w:t>
      </w:r>
      <w:r w:rsidRPr="00FD59D8">
        <w:rPr>
          <w:rFonts w:asciiTheme="minorHAnsi" w:hAnsiTheme="minorHAnsi" w:cstheme="minorHAnsi"/>
          <w:sz w:val="22"/>
          <w:szCs w:val="22"/>
        </w:rPr>
        <w:t>plnění, které by mohlo být důvodem zahájení exekučního řízení na majetek Prodávajícího a</w:t>
      </w:r>
      <w:r w:rsidR="004A0800" w:rsidRPr="00FD59D8">
        <w:rPr>
          <w:rFonts w:asciiTheme="minorHAnsi" w:hAnsiTheme="minorHAnsi" w:cstheme="minorHAnsi"/>
          <w:sz w:val="22"/>
          <w:szCs w:val="22"/>
        </w:rPr>
        <w:t> </w:t>
      </w:r>
      <w:r w:rsidRPr="00FD59D8">
        <w:rPr>
          <w:rFonts w:asciiTheme="minorHAnsi" w:hAnsiTheme="minorHAnsi" w:cstheme="minorHAnsi"/>
          <w:sz w:val="22"/>
          <w:szCs w:val="22"/>
        </w:rPr>
        <w:t>že</w:t>
      </w:r>
      <w:r w:rsidR="00B22B53">
        <w:rPr>
          <w:rFonts w:asciiTheme="minorHAnsi" w:hAnsiTheme="minorHAnsi" w:cstheme="minorHAnsi"/>
          <w:sz w:val="22"/>
          <w:szCs w:val="22"/>
        </w:rPr>
        <w:t> </w:t>
      </w:r>
      <w:r w:rsidRPr="00FD59D8">
        <w:rPr>
          <w:rFonts w:asciiTheme="minorHAnsi" w:hAnsiTheme="minorHAnsi" w:cstheme="minorHAnsi"/>
          <w:sz w:val="22"/>
          <w:szCs w:val="22"/>
        </w:rPr>
        <w:t>mu není známo, že by vůči němu takové řízení bylo zahájeno.</w:t>
      </w:r>
      <w:bookmarkEnd w:id="66"/>
    </w:p>
    <w:p w14:paraId="7E5DE340" w14:textId="77777777" w:rsidR="004E320F" w:rsidRPr="00FD59D8" w:rsidRDefault="00BA1851"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prohlašuje, že se v dostatečném rozsahu seznámil s veškerými požadavky Kupujícího </w:t>
      </w:r>
      <w:r w:rsidR="00EE536C" w:rsidRPr="00FD59D8">
        <w:rPr>
          <w:rFonts w:asciiTheme="minorHAnsi" w:hAnsiTheme="minorHAnsi" w:cstheme="minorHAnsi"/>
          <w:sz w:val="22"/>
          <w:szCs w:val="22"/>
        </w:rPr>
        <w:t>po</w:t>
      </w:r>
      <w:r w:rsidRPr="00FD59D8">
        <w:rPr>
          <w:rFonts w:asciiTheme="minorHAnsi" w:hAnsiTheme="minorHAnsi" w:cstheme="minorHAnsi"/>
          <w:sz w:val="22"/>
          <w:szCs w:val="22"/>
        </w:rPr>
        <w:t xml:space="preserve">dle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přičemž si není vědom žádný</w:t>
      </w:r>
      <w:r w:rsidR="00386E48" w:rsidRPr="00FD59D8">
        <w:rPr>
          <w:rFonts w:asciiTheme="minorHAnsi" w:hAnsiTheme="minorHAnsi" w:cstheme="minorHAnsi"/>
          <w:sz w:val="22"/>
          <w:szCs w:val="22"/>
        </w:rPr>
        <w:t>ch</w:t>
      </w:r>
      <w:r w:rsidRPr="00FD59D8">
        <w:rPr>
          <w:rFonts w:asciiTheme="minorHAnsi" w:hAnsiTheme="minorHAnsi" w:cstheme="minorHAnsi"/>
          <w:sz w:val="22"/>
          <w:szCs w:val="22"/>
        </w:rPr>
        <w:t xml:space="preserve"> překážek, které by mu bránily v poskytnutí sjednaného plnění v souladu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w:t>
      </w:r>
    </w:p>
    <w:p w14:paraId="7C076A92" w14:textId="224E6EF0" w:rsidR="004E320F" w:rsidRPr="00434175" w:rsidRDefault="004E320F"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 xml:space="preserve">Prodávající prohlašuje, že neporušuje etické zásady, zásady společenské odpovědnosti ani základní lidská práva. Prodávající také prohlašuje, že se bude při plnění předmětu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bude řídit všemi platnými předpisy se zvláštním důrazem na zdraví, bezpečnost práce, ochranu životního prostředí, dodržování pracovních postupů a vyvarování se nelegální diskriminaci</w:t>
      </w:r>
    </w:p>
    <w:p w14:paraId="0AD85C55" w14:textId="319BEE69" w:rsidR="004E320F" w:rsidRPr="00434175" w:rsidRDefault="004E320F"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je povinen zajistit dodržování ochrany životního prostředí v souladu s platnými právními předpisy, zejména v souladu se zákonem č. 17/1992 Sb., o životním prostředí, ve znění pozdějších předpisů.</w:t>
      </w:r>
    </w:p>
    <w:p w14:paraId="5B182FAF" w14:textId="3C720CB2"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na sebe přebírá nebezpečí změny okolností ve smyslu §</w:t>
      </w:r>
      <w:r w:rsidR="005404E6" w:rsidRPr="00FD59D8">
        <w:rPr>
          <w:rFonts w:asciiTheme="minorHAnsi" w:hAnsiTheme="minorHAnsi" w:cstheme="minorHAnsi"/>
          <w:sz w:val="22"/>
          <w:szCs w:val="22"/>
        </w:rPr>
        <w:t xml:space="preserve"> </w:t>
      </w:r>
      <w:r w:rsidRPr="00FD59D8">
        <w:rPr>
          <w:rFonts w:asciiTheme="minorHAnsi" w:hAnsiTheme="minorHAnsi" w:cstheme="minorHAnsi"/>
          <w:sz w:val="22"/>
          <w:szCs w:val="22"/>
        </w:rPr>
        <w:t>1765 Občanského zákoníku.</w:t>
      </w:r>
    </w:p>
    <w:p w14:paraId="36606739" w14:textId="2DF3BE7C" w:rsidR="00E64753" w:rsidRPr="00FD59D8" w:rsidRDefault="00E64753"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Vzhledem k veřejnoprávnímu charakteru Kupujícího Prodávající výslovně prohlašuje, že</w:t>
      </w:r>
      <w:r w:rsidR="00B22B53">
        <w:rPr>
          <w:rFonts w:asciiTheme="minorHAnsi" w:hAnsiTheme="minorHAnsi" w:cstheme="minorHAnsi"/>
          <w:sz w:val="22"/>
          <w:szCs w:val="22"/>
        </w:rPr>
        <w:t> </w:t>
      </w:r>
      <w:r w:rsidRPr="00FD59D8">
        <w:rPr>
          <w:rFonts w:asciiTheme="minorHAnsi" w:hAnsiTheme="minorHAnsi" w:cstheme="minorHAnsi"/>
          <w:sz w:val="22"/>
          <w:szCs w:val="22"/>
        </w:rPr>
        <w:t>je</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 xml:space="preserve">s touto skutečností obeznámen a souhlasí se zveřejněním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v rozsahu a</w:t>
      </w:r>
      <w:r w:rsidR="00AB458C" w:rsidRPr="00FD59D8">
        <w:rPr>
          <w:rFonts w:asciiTheme="minorHAnsi" w:hAnsiTheme="minorHAnsi" w:cstheme="minorHAnsi"/>
          <w:sz w:val="22"/>
          <w:szCs w:val="22"/>
        </w:rPr>
        <w:t> </w:t>
      </w:r>
      <w:r w:rsidRPr="00FD59D8">
        <w:rPr>
          <w:rFonts w:asciiTheme="minorHAnsi" w:hAnsiTheme="minorHAnsi" w:cstheme="minorHAnsi"/>
          <w:sz w:val="22"/>
          <w:szCs w:val="22"/>
        </w:rPr>
        <w:t>za</w:t>
      </w:r>
      <w:r w:rsidR="00AB458C" w:rsidRPr="00FD59D8">
        <w:rPr>
          <w:rFonts w:asciiTheme="minorHAnsi" w:hAnsiTheme="minorHAnsi" w:cstheme="minorHAnsi"/>
          <w:sz w:val="22"/>
          <w:szCs w:val="22"/>
        </w:rPr>
        <w:t> </w:t>
      </w:r>
      <w:r w:rsidRPr="00FD59D8">
        <w:rPr>
          <w:rFonts w:asciiTheme="minorHAnsi" w:hAnsiTheme="minorHAnsi" w:cstheme="minorHAnsi"/>
          <w:sz w:val="22"/>
          <w:szCs w:val="22"/>
        </w:rPr>
        <w:t>podmínek vyplývajících z příslušných právních předpisů.</w:t>
      </w:r>
    </w:p>
    <w:p w14:paraId="568093C3" w14:textId="763B7BAD" w:rsidR="004E5ABA" w:rsidRPr="00FD59D8" w:rsidRDefault="00E64753"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si je vědom, že je ve smyslu §</w:t>
      </w:r>
      <w:r w:rsidR="005404E6" w:rsidRPr="00FD59D8">
        <w:rPr>
          <w:rFonts w:asciiTheme="minorHAnsi" w:hAnsiTheme="minorHAnsi" w:cstheme="minorHAnsi"/>
          <w:sz w:val="22"/>
          <w:szCs w:val="22"/>
        </w:rPr>
        <w:t xml:space="preserve"> </w:t>
      </w:r>
      <w:r w:rsidRPr="00FD59D8">
        <w:rPr>
          <w:rFonts w:asciiTheme="minorHAnsi" w:hAnsiTheme="minorHAnsi" w:cstheme="minorHAnsi"/>
          <w:sz w:val="22"/>
          <w:szCs w:val="22"/>
        </w:rPr>
        <w:t>2 písm. e) zákona č. 320/2001 Sb., o finanční kontrole ve veřejné správě a o změně některých zákonů, ve znění pozdějších předpisů, povinen spolupůsobit při výkonu finanční kontroly.</w:t>
      </w:r>
      <w:r w:rsidR="006168EC" w:rsidRPr="00FD59D8">
        <w:rPr>
          <w:rFonts w:asciiTheme="minorHAnsi" w:hAnsiTheme="minorHAnsi" w:cstheme="minorHAnsi"/>
          <w:sz w:val="22"/>
          <w:szCs w:val="22"/>
        </w:rPr>
        <w:t xml:space="preserve"> </w:t>
      </w:r>
    </w:p>
    <w:p w14:paraId="3DCF2BC9" w14:textId="26DED288" w:rsidR="00D37B14" w:rsidRPr="00FD59D8" w:rsidRDefault="00D37B14" w:rsidP="00434175">
      <w:pPr>
        <w:pStyle w:val="Odstavec"/>
        <w:keepLines/>
        <w:numPr>
          <w:ilvl w:val="0"/>
          <w:numId w:val="1"/>
        </w:numPr>
        <w:spacing w:after="120" w:line="276" w:lineRule="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Smluvní strany prohlašují, že identifikační údaje uvedené v článku </w:t>
      </w:r>
      <w:r w:rsidR="00E452BF">
        <w:rPr>
          <w:rFonts w:asciiTheme="minorHAnsi" w:hAnsiTheme="minorHAnsi" w:cstheme="minorHAnsi"/>
          <w:color w:val="auto"/>
          <w:sz w:val="22"/>
          <w:szCs w:val="22"/>
        </w:rPr>
        <w:fldChar w:fldCharType="begin"/>
      </w:r>
      <w:r w:rsidR="00E452BF">
        <w:rPr>
          <w:rFonts w:asciiTheme="minorHAnsi" w:hAnsiTheme="minorHAnsi" w:cstheme="minorHAnsi"/>
          <w:color w:val="auto"/>
          <w:sz w:val="22"/>
          <w:szCs w:val="22"/>
        </w:rPr>
        <w:instrText xml:space="preserve"> REF _Ref448394853 \r \h </w:instrText>
      </w:r>
      <w:r w:rsidR="00E452BF">
        <w:rPr>
          <w:rFonts w:asciiTheme="minorHAnsi" w:hAnsiTheme="minorHAnsi" w:cstheme="minorHAnsi"/>
          <w:color w:val="auto"/>
          <w:sz w:val="22"/>
          <w:szCs w:val="22"/>
        </w:rPr>
      </w:r>
      <w:r w:rsidR="00E452BF">
        <w:rPr>
          <w:rFonts w:asciiTheme="minorHAnsi" w:hAnsiTheme="minorHAnsi" w:cstheme="minorHAnsi"/>
          <w:color w:val="auto"/>
          <w:sz w:val="22"/>
          <w:szCs w:val="22"/>
        </w:rPr>
        <w:fldChar w:fldCharType="separate"/>
      </w:r>
      <w:r w:rsidR="002C7715">
        <w:rPr>
          <w:rFonts w:asciiTheme="minorHAnsi" w:hAnsiTheme="minorHAnsi" w:cstheme="minorHAnsi"/>
          <w:color w:val="auto"/>
          <w:sz w:val="22"/>
          <w:szCs w:val="22"/>
        </w:rPr>
        <w:t>I</w:t>
      </w:r>
      <w:r w:rsidR="00E452BF">
        <w:rPr>
          <w:rFonts w:asciiTheme="minorHAnsi" w:hAnsiTheme="minorHAnsi" w:cstheme="minorHAnsi"/>
          <w:color w:val="auto"/>
          <w:sz w:val="22"/>
          <w:szCs w:val="22"/>
        </w:rPr>
        <w:fldChar w:fldCharType="end"/>
      </w:r>
      <w:r w:rsidR="00E452BF">
        <w:rPr>
          <w:rFonts w:asciiTheme="minorHAnsi" w:hAnsiTheme="minorHAnsi" w:cstheme="minorHAnsi"/>
          <w:color w:val="auto"/>
          <w:sz w:val="22"/>
          <w:szCs w:val="22"/>
        </w:rPr>
        <w:t>.</w:t>
      </w:r>
      <w:r w:rsidRPr="00FD59D8">
        <w:rPr>
          <w:rFonts w:asciiTheme="minorHAnsi" w:hAnsiTheme="minorHAnsi" w:cstheme="minorHAnsi"/>
          <w:color w:val="auto"/>
          <w:sz w:val="22"/>
          <w:szCs w:val="22"/>
        </w:rPr>
        <w:t xml:space="preserve">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odpovídají aktuálnímu stavu a že osobami jednajícími při uzavření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jsou osoby oprávněné k jednání za Smluvní strany bez jakéhokoliv omezení vnit</w:t>
      </w:r>
      <w:r w:rsidR="004E5ABA" w:rsidRPr="00FD59D8">
        <w:rPr>
          <w:rFonts w:asciiTheme="minorHAnsi" w:hAnsiTheme="minorHAnsi" w:cstheme="minorHAnsi"/>
          <w:color w:val="auto"/>
          <w:sz w:val="22"/>
          <w:szCs w:val="22"/>
        </w:rPr>
        <w:t>řními předpisy Smluvních stran.</w:t>
      </w:r>
    </w:p>
    <w:p w14:paraId="6B9CB219" w14:textId="1704A94A" w:rsidR="00D37B14" w:rsidRPr="00FD59D8" w:rsidRDefault="00D37B14" w:rsidP="00434175">
      <w:pPr>
        <w:pStyle w:val="Odstavec"/>
        <w:keepLines/>
        <w:numPr>
          <w:ilvl w:val="0"/>
          <w:numId w:val="1"/>
        </w:numPr>
        <w:spacing w:after="120" w:line="276" w:lineRule="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Jakékoliv změny údajů uvedených v článku </w:t>
      </w:r>
      <w:r w:rsidR="000E4156" w:rsidRPr="00FD59D8">
        <w:rPr>
          <w:rFonts w:asciiTheme="minorHAnsi" w:hAnsiTheme="minorHAnsi" w:cstheme="minorHAnsi"/>
          <w:color w:val="auto"/>
          <w:sz w:val="22"/>
          <w:szCs w:val="22"/>
        </w:rPr>
        <w:fldChar w:fldCharType="begin"/>
      </w:r>
      <w:r w:rsidR="00852F4A" w:rsidRPr="00FD59D8">
        <w:rPr>
          <w:rFonts w:asciiTheme="minorHAnsi" w:hAnsiTheme="minorHAnsi" w:cstheme="minorHAnsi"/>
          <w:color w:val="auto"/>
          <w:sz w:val="22"/>
          <w:szCs w:val="22"/>
        </w:rPr>
        <w:instrText xml:space="preserve"> REF _Ref448394853 \n \h </w:instrText>
      </w:r>
      <w:r w:rsidR="002B0284" w:rsidRPr="00FD59D8">
        <w:rPr>
          <w:rFonts w:asciiTheme="minorHAnsi" w:hAnsiTheme="minorHAnsi" w:cstheme="minorHAnsi"/>
          <w:color w:val="auto"/>
          <w:sz w:val="22"/>
          <w:szCs w:val="22"/>
        </w:rPr>
        <w:instrText xml:space="preserve"> \* MERGEFORMAT </w:instrText>
      </w:r>
      <w:r w:rsidR="000E4156" w:rsidRPr="00FD59D8">
        <w:rPr>
          <w:rFonts w:asciiTheme="minorHAnsi" w:hAnsiTheme="minorHAnsi" w:cstheme="minorHAnsi"/>
          <w:color w:val="auto"/>
          <w:sz w:val="22"/>
          <w:szCs w:val="22"/>
        </w:rPr>
      </w:r>
      <w:r w:rsidR="000E4156" w:rsidRPr="00FD59D8">
        <w:rPr>
          <w:rFonts w:asciiTheme="minorHAnsi" w:hAnsiTheme="minorHAnsi" w:cstheme="minorHAnsi"/>
          <w:color w:val="auto"/>
          <w:sz w:val="22"/>
          <w:szCs w:val="22"/>
        </w:rPr>
        <w:fldChar w:fldCharType="separate"/>
      </w:r>
      <w:r w:rsidR="002C7715">
        <w:rPr>
          <w:rFonts w:asciiTheme="minorHAnsi" w:hAnsiTheme="minorHAnsi" w:cstheme="minorHAnsi"/>
          <w:color w:val="auto"/>
          <w:sz w:val="22"/>
          <w:szCs w:val="22"/>
        </w:rPr>
        <w:t>I</w:t>
      </w:r>
      <w:r w:rsidR="000E4156" w:rsidRPr="00FD59D8">
        <w:rPr>
          <w:rFonts w:asciiTheme="minorHAnsi" w:hAnsiTheme="minorHAnsi" w:cstheme="minorHAnsi"/>
          <w:color w:val="auto"/>
          <w:sz w:val="22"/>
          <w:szCs w:val="22"/>
        </w:rPr>
        <w:fldChar w:fldCharType="end"/>
      </w:r>
      <w:r w:rsidR="00852F4A" w:rsidRPr="00FD59D8">
        <w:rPr>
          <w:rFonts w:asciiTheme="minorHAnsi" w:hAnsiTheme="minorHAnsi" w:cstheme="minorHAnsi"/>
          <w:color w:val="auto"/>
          <w:sz w:val="22"/>
          <w:szCs w:val="22"/>
        </w:rPr>
        <w:t xml:space="preserve">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jež nastanou v době po uzavření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jsou Smluvní strany povinny bez zbytečného odkladu písemně sdělit druhé Smluvní straně.</w:t>
      </w:r>
    </w:p>
    <w:p w14:paraId="49AE9DB7" w14:textId="41C3FD67" w:rsidR="00E452BF" w:rsidRPr="00FD59D8" w:rsidRDefault="00D37B14" w:rsidP="002B4B27">
      <w:pPr>
        <w:pStyle w:val="Odstavec"/>
        <w:keepLines/>
        <w:numPr>
          <w:ilvl w:val="0"/>
          <w:numId w:val="1"/>
        </w:numPr>
        <w:spacing w:after="120" w:line="276" w:lineRule="auto"/>
        <w:rPr>
          <w:rFonts w:asciiTheme="minorHAnsi" w:hAnsiTheme="minorHAnsi" w:cstheme="minorHAnsi"/>
          <w:color w:val="auto"/>
          <w:sz w:val="22"/>
          <w:szCs w:val="22"/>
        </w:rPr>
      </w:pPr>
      <w:r w:rsidRPr="00FD59D8">
        <w:rPr>
          <w:rFonts w:asciiTheme="minorHAnsi" w:hAnsiTheme="minorHAnsi" w:cstheme="minorHAnsi"/>
          <w:color w:val="auto"/>
          <w:sz w:val="22"/>
          <w:szCs w:val="22"/>
        </w:rPr>
        <w:t>V případě, že se kterékoliv prohlášení některé ze Smluvních stran uvedené v</w:t>
      </w:r>
      <w:r w:rsidR="00724462" w:rsidRPr="00FD59D8">
        <w:rPr>
          <w:rFonts w:asciiTheme="minorHAnsi" w:hAnsiTheme="minorHAnsi" w:cstheme="minorHAnsi"/>
          <w:color w:val="auto"/>
          <w:sz w:val="22"/>
          <w:szCs w:val="22"/>
        </w:rPr>
        <w:t> Rámcové dohodě</w:t>
      </w:r>
      <w:r w:rsidRPr="00FD59D8">
        <w:rPr>
          <w:rFonts w:asciiTheme="minorHAnsi" w:hAnsiTheme="minorHAnsi" w:cstheme="minorHAnsi"/>
          <w:color w:val="auto"/>
          <w:sz w:val="22"/>
          <w:szCs w:val="22"/>
        </w:rPr>
        <w:t xml:space="preserve"> ukáže býti nepravdivým, odpovídá tato Smluvní strana za škodu a nemajetkovou újmu, která</w:t>
      </w:r>
      <w:r w:rsidR="005E141D" w:rsidRPr="00FD59D8">
        <w:rPr>
          <w:rFonts w:asciiTheme="minorHAnsi" w:hAnsiTheme="minorHAnsi" w:cstheme="minorHAnsi"/>
          <w:color w:val="auto"/>
          <w:sz w:val="22"/>
          <w:szCs w:val="22"/>
          <w:lang w:val="cs-CZ"/>
        </w:rPr>
        <w:t> </w:t>
      </w:r>
      <w:r w:rsidRPr="00FD59D8">
        <w:rPr>
          <w:rFonts w:asciiTheme="minorHAnsi" w:hAnsiTheme="minorHAnsi" w:cstheme="minorHAnsi"/>
          <w:color w:val="auto"/>
          <w:sz w:val="22"/>
          <w:szCs w:val="22"/>
        </w:rPr>
        <w:t>nepravdivostí prohlášení nebo v souvislosti s ní druhé Smluvní straně vznikla.</w:t>
      </w:r>
    </w:p>
    <w:p w14:paraId="0C411B27" w14:textId="11537D9E" w:rsidR="00AB2689" w:rsidRPr="0067320E" w:rsidRDefault="00E452BF" w:rsidP="0067320E">
      <w:pPr>
        <w:pStyle w:val="Odstavecseseznamem"/>
        <w:numPr>
          <w:ilvl w:val="0"/>
          <w:numId w:val="1"/>
        </w:numPr>
        <w:rPr>
          <w:rFonts w:asciiTheme="minorHAnsi" w:hAnsiTheme="minorHAnsi" w:cstheme="minorHAnsi"/>
          <w:color w:val="000000"/>
          <w:sz w:val="22"/>
          <w:szCs w:val="22"/>
          <w:lang w:eastAsia="ar-SA"/>
        </w:rPr>
      </w:pPr>
      <w:r w:rsidRPr="00DA7B87">
        <w:rPr>
          <w:rFonts w:asciiTheme="minorHAnsi" w:hAnsiTheme="minorHAnsi" w:cstheme="minorHAnsi"/>
          <w:color w:val="000000"/>
          <w:sz w:val="22"/>
          <w:szCs w:val="22"/>
          <w:lang w:eastAsia="ar-SA"/>
        </w:rPr>
        <w:t xml:space="preserve">Nebezpečí škody na Předmětu plnění přechází na Kupujícího okamžikem, kdy Prodávající splní </w:t>
      </w:r>
      <w:r w:rsidR="00DA7B87" w:rsidRPr="00DA7B87">
        <w:rPr>
          <w:rFonts w:asciiTheme="minorHAnsi" w:hAnsiTheme="minorHAnsi" w:cstheme="minorHAnsi"/>
          <w:color w:val="000000"/>
          <w:sz w:val="22"/>
          <w:szCs w:val="22"/>
          <w:lang w:eastAsia="ar-SA"/>
        </w:rPr>
        <w:t>v souladu s čl. VIII</w:t>
      </w:r>
      <w:r w:rsidR="00B0643A" w:rsidRPr="00DA7B87">
        <w:rPr>
          <w:rFonts w:asciiTheme="minorHAnsi" w:hAnsiTheme="minorHAnsi" w:cstheme="minorHAnsi"/>
          <w:color w:val="000000"/>
          <w:sz w:val="22"/>
          <w:szCs w:val="22"/>
          <w:lang w:eastAsia="ar-SA"/>
        </w:rPr>
        <w:t xml:space="preserve"> </w:t>
      </w:r>
      <w:r w:rsidRPr="00DA7B87">
        <w:rPr>
          <w:rFonts w:asciiTheme="minorHAnsi" w:hAnsiTheme="minorHAnsi" w:cstheme="minorHAnsi"/>
          <w:color w:val="000000"/>
          <w:sz w:val="22"/>
          <w:szCs w:val="22"/>
          <w:lang w:eastAsia="ar-SA"/>
        </w:rPr>
        <w:t>Rámcové dohody</w:t>
      </w:r>
      <w:r>
        <w:rPr>
          <w:rFonts w:asciiTheme="minorHAnsi" w:hAnsiTheme="minorHAnsi" w:cstheme="minorHAnsi"/>
          <w:color w:val="000000"/>
          <w:sz w:val="22"/>
          <w:szCs w:val="22"/>
          <w:lang w:eastAsia="ar-SA"/>
        </w:rPr>
        <w:t xml:space="preserve"> </w:t>
      </w:r>
      <w:r w:rsidRPr="00E452BF">
        <w:rPr>
          <w:rFonts w:asciiTheme="minorHAnsi" w:hAnsiTheme="minorHAnsi" w:cstheme="minorHAnsi"/>
          <w:color w:val="000000"/>
          <w:sz w:val="22"/>
          <w:szCs w:val="22"/>
          <w:lang w:eastAsia="ar-SA"/>
        </w:rPr>
        <w:t>povinnost odevzdat Předmět plnění Kupujícímu.</w:t>
      </w:r>
    </w:p>
    <w:p w14:paraId="38BB5B2B" w14:textId="77777777" w:rsidR="00AB2689" w:rsidRPr="00FD59D8" w:rsidRDefault="00AB268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7" w:name="_Ref182312694"/>
      <w:r w:rsidRPr="00FD59D8">
        <w:rPr>
          <w:rFonts w:asciiTheme="minorHAnsi" w:hAnsiTheme="minorHAnsi" w:cstheme="minorHAnsi"/>
          <w:szCs w:val="22"/>
        </w:rPr>
        <w:t>POJIŠTĚNÍ</w:t>
      </w:r>
      <w:bookmarkEnd w:id="67"/>
    </w:p>
    <w:p w14:paraId="10E26EAA" w14:textId="625012DF" w:rsidR="00AB2689" w:rsidRPr="00FD59D8" w:rsidRDefault="00AB2689"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je povinen mít po celou dobu trvání </w:t>
      </w:r>
      <w:r w:rsidR="00C70DAE">
        <w:rPr>
          <w:rFonts w:asciiTheme="minorHAnsi" w:hAnsiTheme="minorHAnsi" w:cstheme="minorHAnsi"/>
          <w:sz w:val="22"/>
          <w:szCs w:val="22"/>
        </w:rPr>
        <w:t xml:space="preserve">Rámcové dohody, jakož i </w:t>
      </w:r>
      <w:r w:rsidRPr="00FD59D8">
        <w:rPr>
          <w:rFonts w:asciiTheme="minorHAnsi" w:hAnsiTheme="minorHAnsi" w:cstheme="minorHAnsi"/>
          <w:sz w:val="22"/>
          <w:szCs w:val="22"/>
        </w:rPr>
        <w:t>závazků vyplývajících z Rámcové dohody</w:t>
      </w:r>
      <w:r w:rsidR="00C70DAE">
        <w:rPr>
          <w:rFonts w:asciiTheme="minorHAnsi" w:hAnsiTheme="minorHAnsi" w:cstheme="minorHAnsi"/>
          <w:sz w:val="22"/>
          <w:szCs w:val="22"/>
        </w:rPr>
        <w:t>,</w:t>
      </w:r>
      <w:r w:rsidRPr="00FD59D8">
        <w:rPr>
          <w:rFonts w:asciiTheme="minorHAnsi" w:hAnsiTheme="minorHAnsi" w:cstheme="minorHAnsi"/>
          <w:sz w:val="22"/>
          <w:szCs w:val="22"/>
        </w:rPr>
        <w:t xml:space="preserve"> sjednáno pojištění odpovědnosti za škodu způsobenou Prodávajícím při výkonu činnosti třetí osobě s limitem pojistného plnění ve výši minimálně</w:t>
      </w:r>
      <w:r w:rsidR="001A1D85" w:rsidRPr="00FD59D8">
        <w:rPr>
          <w:rFonts w:asciiTheme="minorHAnsi" w:hAnsiTheme="minorHAnsi" w:cstheme="minorHAnsi"/>
          <w:sz w:val="22"/>
          <w:szCs w:val="22"/>
        </w:rPr>
        <w:t xml:space="preserve"> ceny </w:t>
      </w:r>
      <w:r w:rsidR="00E452BF">
        <w:rPr>
          <w:rFonts w:asciiTheme="minorHAnsi" w:hAnsiTheme="minorHAnsi" w:cstheme="minorHAnsi"/>
          <w:sz w:val="22"/>
          <w:szCs w:val="22"/>
        </w:rPr>
        <w:t>R</w:t>
      </w:r>
      <w:r w:rsidR="001A1D85" w:rsidRPr="00FD59D8">
        <w:rPr>
          <w:rFonts w:asciiTheme="minorHAnsi" w:hAnsiTheme="minorHAnsi" w:cstheme="minorHAnsi"/>
          <w:sz w:val="22"/>
          <w:szCs w:val="22"/>
        </w:rPr>
        <w:t>ámcové dohody</w:t>
      </w:r>
      <w:r w:rsidRPr="00FD59D8">
        <w:rPr>
          <w:rFonts w:asciiTheme="minorHAnsi" w:hAnsiTheme="minorHAnsi" w:cstheme="minorHAnsi"/>
          <w:sz w:val="22"/>
          <w:szCs w:val="22"/>
        </w:rPr>
        <w:t>. V případě, že</w:t>
      </w:r>
      <w:r w:rsidR="00B22B53">
        <w:rPr>
          <w:rFonts w:asciiTheme="minorHAnsi" w:hAnsiTheme="minorHAnsi" w:cstheme="minorHAnsi"/>
          <w:sz w:val="22"/>
          <w:szCs w:val="22"/>
        </w:rPr>
        <w:t> </w:t>
      </w:r>
      <w:r w:rsidR="00E36A3D" w:rsidRPr="00FD59D8">
        <w:rPr>
          <w:rFonts w:asciiTheme="minorHAnsi" w:hAnsiTheme="minorHAnsi" w:cstheme="minorHAnsi"/>
          <w:sz w:val="22"/>
          <w:szCs w:val="22"/>
        </w:rPr>
        <w:t>Rámcovou dohodu</w:t>
      </w:r>
      <w:r w:rsidRPr="00FD59D8">
        <w:rPr>
          <w:rFonts w:asciiTheme="minorHAnsi" w:hAnsiTheme="minorHAnsi" w:cstheme="minorHAnsi"/>
          <w:sz w:val="22"/>
          <w:szCs w:val="22"/>
        </w:rPr>
        <w:t xml:space="preserve"> uzavřelo na straně Prodávajícího více osob (členů sdružení nebo</w:t>
      </w:r>
      <w:r w:rsidR="00B22B53">
        <w:rPr>
          <w:rFonts w:asciiTheme="minorHAnsi" w:hAnsiTheme="minorHAnsi" w:cstheme="minorHAnsi"/>
          <w:sz w:val="22"/>
          <w:szCs w:val="22"/>
        </w:rPr>
        <w:t> </w:t>
      </w:r>
      <w:r w:rsidRPr="00FD59D8">
        <w:rPr>
          <w:rFonts w:asciiTheme="minorHAnsi" w:hAnsiTheme="minorHAnsi" w:cstheme="minorHAnsi"/>
          <w:sz w:val="22"/>
          <w:szCs w:val="22"/>
        </w:rPr>
        <w:t>společnosti), musí pojistná smlouva prokazatelně pokrývat případnou škodu způsobenou kterýmkoliv z členů sdružení nebo společnosti.</w:t>
      </w:r>
    </w:p>
    <w:p w14:paraId="204795FD" w14:textId="34F0E794" w:rsidR="00AB2689" w:rsidRPr="00FD59D8" w:rsidRDefault="00AB2689" w:rsidP="00FD59D8">
      <w:pPr>
        <w:numPr>
          <w:ilvl w:val="0"/>
          <w:numId w:val="1"/>
        </w:numPr>
        <w:spacing w:after="120" w:line="276" w:lineRule="auto"/>
        <w:jc w:val="both"/>
        <w:rPr>
          <w:rFonts w:asciiTheme="minorHAnsi" w:hAnsiTheme="minorHAnsi" w:cstheme="minorHAnsi"/>
          <w:sz w:val="22"/>
          <w:szCs w:val="22"/>
        </w:rPr>
      </w:pPr>
      <w:bookmarkStart w:id="68" w:name="_Ref394403330"/>
      <w:r w:rsidRPr="00FD59D8">
        <w:rPr>
          <w:rFonts w:asciiTheme="minorHAnsi" w:hAnsiTheme="minorHAnsi" w:cstheme="minorHAnsi"/>
          <w:sz w:val="22"/>
          <w:szCs w:val="22"/>
        </w:rPr>
        <w:t>Prodávající je povinen předložit Kupujícímu pojistnou smlouvu nebo pojistku osvědčující splnění povinnosti Prodávajícího podle předchozího odst</w:t>
      </w:r>
      <w:r w:rsidR="00E452BF">
        <w:rPr>
          <w:rFonts w:asciiTheme="minorHAnsi" w:hAnsiTheme="minorHAnsi" w:cstheme="minorHAnsi"/>
          <w:sz w:val="22"/>
          <w:szCs w:val="22"/>
        </w:rPr>
        <w:t>.</w:t>
      </w:r>
      <w:r w:rsidRPr="00FD59D8">
        <w:rPr>
          <w:rFonts w:asciiTheme="minorHAnsi" w:hAnsiTheme="minorHAnsi" w:cstheme="minorHAnsi"/>
          <w:sz w:val="22"/>
          <w:szCs w:val="22"/>
        </w:rPr>
        <w:t xml:space="preserve"> do 15 kalendářních dnů ode dne uzavření Rámcové dohody a dále kdykoli v průběhu trvání Rámcové dohody do 15</w:t>
      </w:r>
      <w:r w:rsidR="00EE536C" w:rsidRPr="00FD59D8">
        <w:rPr>
          <w:rFonts w:asciiTheme="minorHAnsi" w:hAnsiTheme="minorHAnsi" w:cstheme="minorHAnsi"/>
          <w:sz w:val="22"/>
          <w:szCs w:val="22"/>
        </w:rPr>
        <w:t> </w:t>
      </w:r>
      <w:r w:rsidRPr="00FD59D8">
        <w:rPr>
          <w:rFonts w:asciiTheme="minorHAnsi" w:hAnsiTheme="minorHAnsi" w:cstheme="minorHAnsi"/>
          <w:sz w:val="22"/>
          <w:szCs w:val="22"/>
        </w:rPr>
        <w:t>kalendářních dnů ode</w:t>
      </w:r>
      <w:r w:rsidR="00B22B53">
        <w:rPr>
          <w:rFonts w:asciiTheme="minorHAnsi" w:hAnsiTheme="minorHAnsi" w:cstheme="minorHAnsi"/>
          <w:sz w:val="22"/>
          <w:szCs w:val="22"/>
        </w:rPr>
        <w:t> </w:t>
      </w:r>
      <w:r w:rsidRPr="00FD59D8">
        <w:rPr>
          <w:rFonts w:asciiTheme="minorHAnsi" w:hAnsiTheme="minorHAnsi" w:cstheme="minorHAnsi"/>
          <w:sz w:val="22"/>
          <w:szCs w:val="22"/>
        </w:rPr>
        <w:t>dne, kdy k tomu byl Kupujícím vyzván.</w:t>
      </w:r>
      <w:bookmarkEnd w:id="68"/>
    </w:p>
    <w:p w14:paraId="594146C7" w14:textId="74BE8E6E" w:rsidR="00AB458C" w:rsidRPr="00CB03B5" w:rsidRDefault="00AB2689" w:rsidP="0067320E">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iCs/>
          <w:sz w:val="22"/>
          <w:szCs w:val="22"/>
        </w:rPr>
        <w:t xml:space="preserve">Prodávající </w:t>
      </w:r>
      <w:r w:rsidRPr="00FD59D8">
        <w:rPr>
          <w:rFonts w:asciiTheme="minorHAnsi" w:hAnsiTheme="minorHAnsi" w:cstheme="minorHAnsi"/>
          <w:sz w:val="22"/>
          <w:szCs w:val="22"/>
        </w:rPr>
        <w:t>i Kupující</w:t>
      </w:r>
      <w:r w:rsidRPr="00FD59D8">
        <w:rPr>
          <w:rFonts w:asciiTheme="minorHAnsi" w:hAnsiTheme="minorHAnsi" w:cstheme="minorHAnsi"/>
          <w:iCs/>
          <w:sz w:val="22"/>
          <w:szCs w:val="22"/>
        </w:rPr>
        <w:t xml:space="preserve"> </w:t>
      </w:r>
      <w:r w:rsidRPr="00FD59D8">
        <w:rPr>
          <w:rFonts w:asciiTheme="minorHAnsi" w:hAnsiTheme="minorHAnsi" w:cstheme="minorHAnsi"/>
          <w:sz w:val="22"/>
          <w:szCs w:val="22"/>
        </w:rPr>
        <w:t xml:space="preserve">se </w:t>
      </w:r>
      <w:r w:rsidRPr="00FD59D8">
        <w:rPr>
          <w:rFonts w:asciiTheme="minorHAnsi" w:hAnsiTheme="minorHAnsi" w:cstheme="minorHAnsi"/>
          <w:iCs/>
          <w:sz w:val="22"/>
          <w:szCs w:val="22"/>
        </w:rPr>
        <w:t>zavazují uplatnit pojistnou událost u pojišťovny bez zbytečného odkladu.</w:t>
      </w:r>
    </w:p>
    <w:p w14:paraId="38452692" w14:textId="77777777" w:rsidR="00D37B14" w:rsidRPr="00FD59D8" w:rsidRDefault="00D37B14"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9" w:name="_Toc383117526"/>
      <w:bookmarkStart w:id="70" w:name="_Ref182312706"/>
      <w:r w:rsidRPr="00FD59D8">
        <w:rPr>
          <w:rFonts w:asciiTheme="minorHAnsi" w:hAnsiTheme="minorHAnsi" w:cstheme="minorHAnsi"/>
          <w:szCs w:val="22"/>
        </w:rPr>
        <w:lastRenderedPageBreak/>
        <w:t>OSTATNÍ UJEDNÁNÍ</w:t>
      </w:r>
      <w:bookmarkEnd w:id="69"/>
      <w:bookmarkEnd w:id="70"/>
    </w:p>
    <w:p w14:paraId="2FCDF9B6" w14:textId="282917BC" w:rsidR="00436131" w:rsidRPr="00FD59D8" w:rsidRDefault="003105D7"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se zavazuje neprodleně písemně informovat Kupujícího</w:t>
      </w:r>
      <w:r w:rsidR="00EE536C" w:rsidRPr="00FD59D8">
        <w:rPr>
          <w:rFonts w:asciiTheme="minorHAnsi" w:hAnsiTheme="minorHAnsi" w:cstheme="minorHAnsi"/>
          <w:sz w:val="22"/>
          <w:szCs w:val="22"/>
        </w:rPr>
        <w:t xml:space="preserve"> a Centrálního zadavatele</w:t>
      </w:r>
      <w:r w:rsidRPr="00FD59D8">
        <w:rPr>
          <w:rFonts w:asciiTheme="minorHAnsi" w:hAnsiTheme="minorHAnsi" w:cstheme="minorHAnsi"/>
          <w:sz w:val="22"/>
          <w:szCs w:val="22"/>
        </w:rPr>
        <w:t xml:space="preserve"> o</w:t>
      </w:r>
      <w:r w:rsidR="00EE536C" w:rsidRPr="00FD59D8">
        <w:rPr>
          <w:rFonts w:asciiTheme="minorHAnsi" w:hAnsiTheme="minorHAnsi" w:cstheme="minorHAnsi"/>
          <w:sz w:val="22"/>
          <w:szCs w:val="22"/>
        </w:rPr>
        <w:t> </w:t>
      </w:r>
      <w:r w:rsidRPr="00FD59D8">
        <w:rPr>
          <w:rFonts w:asciiTheme="minorHAnsi" w:hAnsiTheme="minorHAnsi" w:cstheme="minorHAnsi"/>
          <w:sz w:val="22"/>
          <w:szCs w:val="22"/>
        </w:rPr>
        <w:t>skutečnostech majících i</w:t>
      </w:r>
      <w:r w:rsidR="00724462" w:rsidRPr="00FD59D8">
        <w:rPr>
          <w:rFonts w:asciiTheme="minorHAnsi" w:hAnsiTheme="minorHAnsi" w:cstheme="minorHAnsi"/>
          <w:sz w:val="22"/>
          <w:szCs w:val="22"/>
        </w:rPr>
        <w:t> </w:t>
      </w:r>
      <w:r w:rsidRPr="00FD59D8">
        <w:rPr>
          <w:rFonts w:asciiTheme="minorHAnsi" w:hAnsiTheme="minorHAnsi" w:cstheme="minorHAnsi"/>
          <w:sz w:val="22"/>
          <w:szCs w:val="22"/>
        </w:rPr>
        <w:t>potencionálně vliv na plnění závazků vyplývajících z</w:t>
      </w:r>
      <w:r w:rsidR="00724462" w:rsidRPr="00FD59D8">
        <w:rPr>
          <w:rFonts w:asciiTheme="minorHAnsi" w:hAnsiTheme="minorHAnsi" w:cstheme="minorHAnsi"/>
          <w:sz w:val="22"/>
          <w:szCs w:val="22"/>
        </w:rPr>
        <w:t> Rámcové dohody</w:t>
      </w:r>
      <w:r w:rsidRPr="00FD59D8">
        <w:rPr>
          <w:rFonts w:asciiTheme="minorHAnsi" w:hAnsiTheme="minorHAnsi" w:cstheme="minorHAnsi"/>
          <w:sz w:val="22"/>
          <w:szCs w:val="22"/>
        </w:rPr>
        <w:t>, a není-li to možné, nejpozději následující den poté, kdy příslušná skutečnost nastane nebo</w:t>
      </w:r>
      <w:r w:rsidR="00B22B53">
        <w:rPr>
          <w:rFonts w:asciiTheme="minorHAnsi" w:hAnsiTheme="minorHAnsi" w:cstheme="minorHAnsi"/>
          <w:sz w:val="22"/>
          <w:szCs w:val="22"/>
        </w:rPr>
        <w:t> </w:t>
      </w:r>
      <w:r w:rsidRPr="00FD59D8">
        <w:rPr>
          <w:rFonts w:asciiTheme="minorHAnsi" w:hAnsiTheme="minorHAnsi" w:cstheme="minorHAnsi"/>
          <w:sz w:val="22"/>
          <w:szCs w:val="22"/>
        </w:rPr>
        <w:t>Prodávající zjistí, že by nastat mohla.</w:t>
      </w:r>
      <w:r w:rsidR="00436131" w:rsidRPr="00FD59D8">
        <w:rPr>
          <w:rFonts w:asciiTheme="minorHAnsi" w:hAnsiTheme="minorHAnsi" w:cstheme="minorHAnsi"/>
          <w:sz w:val="22"/>
          <w:szCs w:val="22"/>
        </w:rPr>
        <w:t xml:space="preserve"> </w:t>
      </w:r>
      <w:r w:rsidRPr="00FD59D8">
        <w:rPr>
          <w:rFonts w:asciiTheme="minorHAnsi" w:hAnsiTheme="minorHAnsi" w:cstheme="minorHAnsi"/>
          <w:sz w:val="22"/>
          <w:szCs w:val="22"/>
        </w:rPr>
        <w:t>S</w:t>
      </w:r>
      <w:r w:rsidR="00436131" w:rsidRPr="00FD59D8">
        <w:rPr>
          <w:rFonts w:asciiTheme="minorHAnsi" w:hAnsiTheme="minorHAnsi" w:cstheme="minorHAnsi"/>
          <w:sz w:val="22"/>
          <w:szCs w:val="22"/>
        </w:rPr>
        <w:t xml:space="preserve">oučasně </w:t>
      </w:r>
      <w:r w:rsidRPr="00FD59D8">
        <w:rPr>
          <w:rFonts w:asciiTheme="minorHAnsi" w:hAnsiTheme="minorHAnsi" w:cstheme="minorHAnsi"/>
          <w:sz w:val="22"/>
          <w:szCs w:val="22"/>
        </w:rPr>
        <w:t xml:space="preserve">je Prodávající povinen </w:t>
      </w:r>
      <w:r w:rsidR="00436131" w:rsidRPr="00FD59D8">
        <w:rPr>
          <w:rFonts w:asciiTheme="minorHAnsi" w:hAnsiTheme="minorHAnsi" w:cstheme="minorHAnsi"/>
          <w:sz w:val="22"/>
          <w:szCs w:val="22"/>
        </w:rPr>
        <w:t>učinit veškeré nezbytné kroky vedoucí k eliminaci případné škody či nemajetkové újmy hrozící Kupujícímu, a</w:t>
      </w:r>
      <w:r w:rsidR="0050375A" w:rsidRPr="00FD59D8">
        <w:rPr>
          <w:rFonts w:asciiTheme="minorHAnsi" w:hAnsiTheme="minorHAnsi" w:cstheme="minorHAnsi"/>
          <w:sz w:val="22"/>
          <w:szCs w:val="22"/>
        </w:rPr>
        <w:t> </w:t>
      </w:r>
      <w:r w:rsidR="00436131" w:rsidRPr="00FD59D8">
        <w:rPr>
          <w:rFonts w:asciiTheme="minorHAnsi" w:hAnsiTheme="minorHAnsi" w:cstheme="minorHAnsi"/>
          <w:sz w:val="22"/>
          <w:szCs w:val="22"/>
        </w:rPr>
        <w:t>to</w:t>
      </w:r>
      <w:r w:rsidR="000F74B4" w:rsidRPr="00FD59D8">
        <w:rPr>
          <w:rFonts w:asciiTheme="minorHAnsi" w:hAnsiTheme="minorHAnsi" w:cstheme="minorHAnsi"/>
          <w:sz w:val="22"/>
          <w:szCs w:val="22"/>
        </w:rPr>
        <w:t> </w:t>
      </w:r>
      <w:r w:rsidR="00436131" w:rsidRPr="00FD59D8">
        <w:rPr>
          <w:rFonts w:asciiTheme="minorHAnsi" w:hAnsiTheme="minorHAnsi" w:cstheme="minorHAnsi"/>
          <w:sz w:val="22"/>
          <w:szCs w:val="22"/>
        </w:rPr>
        <w:t xml:space="preserve">zejména obstarat neprodleně náhradní </w:t>
      </w:r>
      <w:r w:rsidRPr="00FD59D8">
        <w:rPr>
          <w:rFonts w:asciiTheme="minorHAnsi" w:hAnsiTheme="minorHAnsi" w:cstheme="minorHAnsi"/>
          <w:sz w:val="22"/>
          <w:szCs w:val="22"/>
        </w:rPr>
        <w:t>plnění</w:t>
      </w:r>
      <w:r w:rsidR="00436131" w:rsidRPr="00FD59D8">
        <w:rPr>
          <w:rFonts w:asciiTheme="minorHAnsi" w:hAnsiTheme="minorHAnsi" w:cstheme="minorHAnsi"/>
          <w:sz w:val="22"/>
          <w:szCs w:val="22"/>
        </w:rPr>
        <w:t xml:space="preserve">, přičemž je povinen nést případný rozdíl </w:t>
      </w:r>
      <w:r w:rsidR="000B15E5">
        <w:rPr>
          <w:rFonts w:asciiTheme="minorHAnsi" w:hAnsiTheme="minorHAnsi" w:cstheme="minorHAnsi"/>
          <w:sz w:val="22"/>
          <w:szCs w:val="22"/>
        </w:rPr>
        <w:t>Ceny dodávky</w:t>
      </w:r>
      <w:r w:rsidR="00436131" w:rsidRPr="00FD59D8">
        <w:rPr>
          <w:rFonts w:asciiTheme="minorHAnsi" w:hAnsiTheme="minorHAnsi" w:cstheme="minorHAnsi"/>
          <w:sz w:val="22"/>
          <w:szCs w:val="22"/>
        </w:rPr>
        <w:t>.</w:t>
      </w:r>
    </w:p>
    <w:p w14:paraId="4AECCF35" w14:textId="2A44FDE9" w:rsidR="003105D7" w:rsidRPr="00FD59D8" w:rsidRDefault="003105D7"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Prodávající je povinen při dodání Předmětu</w:t>
      </w:r>
      <w:r w:rsidR="00837E36">
        <w:rPr>
          <w:rFonts w:asciiTheme="minorHAnsi" w:hAnsiTheme="minorHAnsi" w:cstheme="minorHAnsi"/>
          <w:color w:val="auto"/>
          <w:sz w:val="22"/>
          <w:szCs w:val="22"/>
        </w:rPr>
        <w:t xml:space="preserve"> </w:t>
      </w:r>
      <w:r w:rsidR="00837E36">
        <w:rPr>
          <w:rFonts w:asciiTheme="minorHAnsi" w:hAnsiTheme="minorHAnsi" w:cstheme="minorHAnsi"/>
          <w:sz w:val="22"/>
          <w:szCs w:val="22"/>
        </w:rPr>
        <w:t>plnění</w:t>
      </w:r>
      <w:r w:rsidRPr="00FD59D8">
        <w:rPr>
          <w:rFonts w:asciiTheme="minorHAnsi" w:hAnsiTheme="minorHAnsi" w:cstheme="minorHAnsi"/>
          <w:color w:val="auto"/>
          <w:sz w:val="22"/>
          <w:szCs w:val="22"/>
        </w:rPr>
        <w:t xml:space="preserve"> dodržovat v areálu Kupujícího veškeré zásady platné pro pohyb osob, vozidel a manipulaci s věcmi v tomto areálu, jakož i respektovat zavedená bezpečnostní opatření. Jakákoliv manipulac</w:t>
      </w:r>
      <w:r w:rsidR="00724462" w:rsidRPr="00FD59D8">
        <w:rPr>
          <w:rFonts w:asciiTheme="minorHAnsi" w:hAnsiTheme="minorHAnsi" w:cstheme="minorHAnsi"/>
          <w:color w:val="auto"/>
          <w:sz w:val="22"/>
          <w:szCs w:val="22"/>
        </w:rPr>
        <w:t xml:space="preserve">e s dodávaným Předmětem </w:t>
      </w:r>
      <w:r w:rsidR="00837E36">
        <w:rPr>
          <w:rFonts w:asciiTheme="minorHAnsi" w:hAnsiTheme="minorHAnsi" w:cstheme="minorHAnsi"/>
          <w:sz w:val="22"/>
          <w:szCs w:val="22"/>
        </w:rPr>
        <w:t>plnění</w:t>
      </w:r>
      <w:r w:rsidR="00837E36" w:rsidRPr="00FD59D8">
        <w:rPr>
          <w:rFonts w:asciiTheme="minorHAnsi" w:hAnsiTheme="minorHAnsi" w:cstheme="minorHAnsi"/>
          <w:color w:val="auto"/>
          <w:sz w:val="22"/>
          <w:szCs w:val="22"/>
        </w:rPr>
        <w:t xml:space="preserve"> </w:t>
      </w:r>
      <w:r w:rsidR="00724462" w:rsidRPr="00FD59D8">
        <w:rPr>
          <w:rFonts w:asciiTheme="minorHAnsi" w:hAnsiTheme="minorHAnsi" w:cstheme="minorHAnsi"/>
          <w:color w:val="auto"/>
          <w:sz w:val="22"/>
          <w:szCs w:val="22"/>
        </w:rPr>
        <w:t>v </w:t>
      </w:r>
      <w:r w:rsidRPr="00FD59D8">
        <w:rPr>
          <w:rFonts w:asciiTheme="minorHAnsi" w:hAnsiTheme="minorHAnsi" w:cstheme="minorHAnsi"/>
          <w:color w:val="auto"/>
          <w:sz w:val="22"/>
          <w:szCs w:val="22"/>
        </w:rPr>
        <w:t xml:space="preserve">areálu Kupujícího je možná pouze za přítomnosti odpovědné osoby pověřené Kupujícím. Za areál Kupujícího se pro účely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považují veškeré prostory v užívání Kupujícího, které jsou nebo mohou být dotčeny dodáním Předmětu</w:t>
      </w:r>
      <w:r w:rsidR="00837E36" w:rsidRPr="00837E36">
        <w:rPr>
          <w:rFonts w:asciiTheme="minorHAnsi" w:hAnsiTheme="minorHAnsi" w:cstheme="minorHAnsi"/>
          <w:sz w:val="22"/>
          <w:szCs w:val="22"/>
        </w:rPr>
        <w:t xml:space="preserve"> </w:t>
      </w:r>
      <w:r w:rsidR="00837E36">
        <w:rPr>
          <w:rFonts w:asciiTheme="minorHAnsi" w:hAnsiTheme="minorHAnsi" w:cstheme="minorHAnsi"/>
          <w:sz w:val="22"/>
          <w:szCs w:val="22"/>
        </w:rPr>
        <w:t>plnění</w:t>
      </w:r>
      <w:r w:rsidRPr="00FD59D8">
        <w:rPr>
          <w:rFonts w:asciiTheme="minorHAnsi" w:hAnsiTheme="minorHAnsi" w:cstheme="minorHAnsi"/>
          <w:color w:val="auto"/>
          <w:sz w:val="22"/>
          <w:szCs w:val="22"/>
        </w:rPr>
        <w:t xml:space="preserve"> </w:t>
      </w:r>
      <w:r w:rsidR="0050375A" w:rsidRPr="00FD59D8">
        <w:rPr>
          <w:rFonts w:asciiTheme="minorHAnsi" w:hAnsiTheme="minorHAnsi" w:cstheme="minorHAnsi"/>
          <w:color w:val="auto"/>
          <w:sz w:val="22"/>
          <w:szCs w:val="22"/>
        </w:rPr>
        <w:t>po</w:t>
      </w:r>
      <w:r w:rsidRPr="00FD59D8">
        <w:rPr>
          <w:rFonts w:asciiTheme="minorHAnsi" w:hAnsiTheme="minorHAnsi" w:cstheme="minorHAnsi"/>
          <w:color w:val="auto"/>
          <w:sz w:val="22"/>
          <w:szCs w:val="22"/>
        </w:rPr>
        <w:t xml:space="preserve">dle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w:t>
      </w:r>
    </w:p>
    <w:p w14:paraId="1F9BE640" w14:textId="77777777" w:rsidR="00395BF8" w:rsidRPr="00FD59D8" w:rsidRDefault="00395BF8"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Prodávající bere na vědomí, že Kupující je povinným subjektem podle zákona č. 106/1999 Sb., o</w:t>
      </w:r>
      <w:r w:rsidR="00AB458C" w:rsidRPr="00FD59D8">
        <w:rPr>
          <w:rFonts w:asciiTheme="minorHAnsi" w:hAnsiTheme="minorHAnsi" w:cstheme="minorHAnsi"/>
          <w:color w:val="auto"/>
          <w:sz w:val="22"/>
          <w:szCs w:val="22"/>
        </w:rPr>
        <w:t> </w:t>
      </w:r>
      <w:r w:rsidRPr="00FD59D8">
        <w:rPr>
          <w:rFonts w:asciiTheme="minorHAnsi" w:hAnsiTheme="minorHAnsi" w:cstheme="minorHAnsi"/>
          <w:color w:val="auto"/>
          <w:sz w:val="22"/>
          <w:szCs w:val="22"/>
        </w:rPr>
        <w:t>svobodném přístupu k informacím, ve znění pozdějších předpisů.</w:t>
      </w:r>
    </w:p>
    <w:p w14:paraId="4647DFAC" w14:textId="60E11325" w:rsidR="00395BF8" w:rsidRPr="00FD59D8" w:rsidRDefault="00395BF8"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Prodávající souhlasí se zveřejněním </w:t>
      </w:r>
      <w:r w:rsidR="00F45C70"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v souladu s povinnostmi Kupujícího za</w:t>
      </w:r>
      <w:r w:rsidR="004A0800" w:rsidRPr="00FD59D8">
        <w:rPr>
          <w:rFonts w:asciiTheme="minorHAnsi" w:hAnsiTheme="minorHAnsi" w:cstheme="minorHAnsi"/>
          <w:color w:val="auto"/>
          <w:sz w:val="22"/>
          <w:szCs w:val="22"/>
        </w:rPr>
        <w:t> </w:t>
      </w:r>
      <w:r w:rsidRPr="00FD59D8">
        <w:rPr>
          <w:rFonts w:asciiTheme="minorHAnsi" w:hAnsiTheme="minorHAnsi" w:cstheme="minorHAnsi"/>
          <w:color w:val="auto"/>
          <w:sz w:val="22"/>
          <w:szCs w:val="22"/>
        </w:rPr>
        <w:t xml:space="preserve">podmínek vyplývajících z příslušných právních předpisů, zejména souhlasí se zveřejněním </w:t>
      </w:r>
      <w:r w:rsidR="00F45C70"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včetně všech jejích změn a dodatků, výše skutečně uhrazené ceny na základě </w:t>
      </w:r>
      <w:r w:rsidR="0018472D"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a dalších údajů podle </w:t>
      </w:r>
      <w:r w:rsidR="000B15E5">
        <w:rPr>
          <w:rFonts w:asciiTheme="minorHAnsi" w:hAnsiTheme="minorHAnsi" w:cstheme="minorHAnsi"/>
          <w:color w:val="auto"/>
          <w:sz w:val="22"/>
          <w:szCs w:val="22"/>
        </w:rPr>
        <w:t>Zákona o registru smluv.</w:t>
      </w:r>
    </w:p>
    <w:p w14:paraId="3EF220EC" w14:textId="35A85DF7" w:rsidR="004E320F" w:rsidRPr="0067320E" w:rsidRDefault="004E320F" w:rsidP="0067320E">
      <w:pPr>
        <w:numPr>
          <w:ilvl w:val="0"/>
          <w:numId w:val="1"/>
        </w:numPr>
        <w:suppressAutoHyphens/>
        <w:spacing w:after="120" w:line="276" w:lineRule="auto"/>
        <w:jc w:val="both"/>
        <w:rPr>
          <w:rFonts w:asciiTheme="minorHAnsi" w:hAnsiTheme="minorHAnsi" w:cstheme="minorHAnsi"/>
          <w:sz w:val="22"/>
          <w:szCs w:val="22"/>
        </w:rPr>
      </w:pPr>
      <w:bookmarkStart w:id="71" w:name="_Ref181789514"/>
      <w:bookmarkStart w:id="72" w:name="_Ref75250076"/>
      <w:r w:rsidRPr="00FD59D8">
        <w:rPr>
          <w:rFonts w:asciiTheme="minorHAnsi" w:hAnsiTheme="minorHAnsi" w:cstheme="minorHAnsi"/>
          <w:sz w:val="22"/>
          <w:szCs w:val="22"/>
        </w:rPr>
        <w:t>Prodávající je povinen zajistit vůči všem svým Poddodavatelům podílejících se na realizaci předmětu plnění:</w:t>
      </w:r>
      <w:bookmarkStart w:id="73" w:name="_Ref182312881"/>
      <w:bookmarkEnd w:id="71"/>
    </w:p>
    <w:bookmarkEnd w:id="73"/>
    <w:p w14:paraId="31B9F202" w14:textId="31EB379A" w:rsidR="004E320F" w:rsidRPr="0067320E" w:rsidRDefault="004E320F" w:rsidP="0067320E">
      <w:pPr>
        <w:pStyle w:val="Odstavecseseznamem"/>
        <w:numPr>
          <w:ilvl w:val="0"/>
          <w:numId w:val="34"/>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spravedlivé obchodní podmínky, zejména požadovat, aby poddodavatelé působící na veřejné zakázce poskytovali svá plnění na základě smluv zahrnující srovnatelné podmínky, jaké jsou obsaženy v Rámcové dohodě. V případě využití poddodavatelů prodávající v tomto rozsahu zaváže i své poddodavatele a zajistí, aby i oni takto zavázali své poddodavatele tak, aby byly výše uvedené požadavky splněny ve vztahu ke všem poddodavatelům, podílejícím se na plnění předmětu Rámcové dohody a jednotlivých Objednávek,</w:t>
      </w:r>
    </w:p>
    <w:p w14:paraId="3F034CB7" w14:textId="155C6BC5" w:rsidR="004E320F" w:rsidRPr="0067320E" w:rsidRDefault="004E320F" w:rsidP="0067320E">
      <w:pPr>
        <w:pStyle w:val="Odstavecseseznamem"/>
        <w:numPr>
          <w:ilvl w:val="0"/>
          <w:numId w:val="34"/>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stejnou dobu splatnosti faktur, jaká je stanovena v odstavci </w:t>
      </w:r>
      <w:r w:rsidR="003F2E43">
        <w:rPr>
          <w:rFonts w:asciiTheme="minorHAnsi" w:hAnsiTheme="minorHAnsi" w:cstheme="minorHAnsi"/>
          <w:sz w:val="22"/>
          <w:szCs w:val="22"/>
        </w:rPr>
        <w:fldChar w:fldCharType="begin"/>
      </w:r>
      <w:r w:rsidR="003F2E43">
        <w:rPr>
          <w:rFonts w:asciiTheme="minorHAnsi" w:hAnsiTheme="minorHAnsi" w:cstheme="minorHAnsi"/>
          <w:sz w:val="22"/>
          <w:szCs w:val="22"/>
        </w:rPr>
        <w:instrText xml:space="preserve"> REF _Ref380675481 \r \h </w:instrText>
      </w:r>
      <w:r w:rsidR="003F2E43">
        <w:rPr>
          <w:rFonts w:asciiTheme="minorHAnsi" w:hAnsiTheme="minorHAnsi" w:cstheme="minorHAnsi"/>
          <w:sz w:val="22"/>
          <w:szCs w:val="22"/>
        </w:rPr>
      </w:r>
      <w:r w:rsidR="003F2E43">
        <w:rPr>
          <w:rFonts w:asciiTheme="minorHAnsi" w:hAnsiTheme="minorHAnsi" w:cstheme="minorHAnsi"/>
          <w:sz w:val="22"/>
          <w:szCs w:val="22"/>
        </w:rPr>
        <w:fldChar w:fldCharType="separate"/>
      </w:r>
      <w:r w:rsidR="002C7715">
        <w:rPr>
          <w:rFonts w:asciiTheme="minorHAnsi" w:hAnsiTheme="minorHAnsi" w:cstheme="minorHAnsi"/>
          <w:sz w:val="22"/>
          <w:szCs w:val="22"/>
        </w:rPr>
        <w:t>25</w:t>
      </w:r>
      <w:r w:rsidR="003F2E43">
        <w:rPr>
          <w:rFonts w:asciiTheme="minorHAnsi" w:hAnsiTheme="minorHAnsi" w:cstheme="minorHAnsi"/>
          <w:sz w:val="22"/>
          <w:szCs w:val="22"/>
        </w:rPr>
        <w:fldChar w:fldCharType="end"/>
      </w:r>
      <w:r w:rsidR="00552BD7"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Rámcové dohody. Prodávající je rovněž povinen provádět platby svým Poddodavatelům řádně a včas. </w:t>
      </w:r>
    </w:p>
    <w:p w14:paraId="766497C9" w14:textId="0505323E" w:rsidR="004E320F" w:rsidRPr="00FD59D8" w:rsidRDefault="004E320F" w:rsidP="0067320E">
      <w:pPr>
        <w:suppressAutoHyphens/>
        <w:spacing w:after="120" w:line="276" w:lineRule="auto"/>
        <w:ind w:left="567"/>
        <w:jc w:val="both"/>
      </w:pPr>
      <w:r w:rsidRPr="00FD59D8">
        <w:rPr>
          <w:rFonts w:asciiTheme="minorHAnsi" w:hAnsiTheme="minorHAnsi" w:cstheme="minorHAnsi"/>
          <w:sz w:val="22"/>
          <w:szCs w:val="22"/>
        </w:rPr>
        <w:t>Kupující je oprávněn kontrolovat splnění těchto povinností namátkově, a to formou vyžádání si relevantních podkladů od Prodávajícího či dalších subjektů v jeho poddodavatelském řetězci a Prodávající je povinen takové doklady Kupujícímu poskytnout nejpozději do 10 pracovních dnů od výzvy. Za porušení tohoto ustanovení se považuje jeden každý případ porušení zde uvedených povinností.</w:t>
      </w:r>
      <w:bookmarkEnd w:id="72"/>
    </w:p>
    <w:p w14:paraId="532BF63D" w14:textId="1C7CAF7A" w:rsidR="00D873E6" w:rsidRPr="00FD59D8" w:rsidRDefault="005C7067"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Prodávající </w:t>
      </w:r>
      <w:r w:rsidR="006E57C5" w:rsidRPr="00FD59D8">
        <w:rPr>
          <w:rFonts w:asciiTheme="minorHAnsi" w:hAnsiTheme="minorHAnsi" w:cstheme="minorHAnsi"/>
          <w:color w:val="auto"/>
          <w:sz w:val="22"/>
          <w:szCs w:val="22"/>
        </w:rPr>
        <w:t xml:space="preserve">je povinen chránit osobní údaje a při jejich ochraně postupovat v souladu s příslušnými právními předpisy, zejména </w:t>
      </w:r>
      <w:r w:rsidR="006526AF" w:rsidRPr="00FD59D8">
        <w:rPr>
          <w:rFonts w:asciiTheme="minorHAnsi" w:hAnsiTheme="minorHAnsi" w:cstheme="minorHAnsi"/>
          <w:color w:val="auto"/>
          <w:sz w:val="22"/>
          <w:szCs w:val="22"/>
        </w:rPr>
        <w:t>NAŘÍZENÍ</w:t>
      </w:r>
      <w:r w:rsidR="0050375A" w:rsidRPr="00FD59D8">
        <w:rPr>
          <w:rFonts w:asciiTheme="minorHAnsi" w:hAnsiTheme="minorHAnsi" w:cstheme="minorHAnsi"/>
          <w:color w:val="auto"/>
          <w:sz w:val="22"/>
          <w:szCs w:val="22"/>
        </w:rPr>
        <w:t>M</w:t>
      </w:r>
      <w:r w:rsidR="006526AF" w:rsidRPr="00FD59D8">
        <w:rPr>
          <w:rFonts w:asciiTheme="minorHAnsi" w:hAnsiTheme="minorHAnsi" w:cstheme="minorHAnsi"/>
          <w:color w:val="auto"/>
          <w:sz w:val="22"/>
          <w:szCs w:val="22"/>
        </w:rPr>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p>
    <w:p w14:paraId="00F48848" w14:textId="77777777"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Prodávající není oprávněn postoupit žádnou svou pohledávku za Kupujícím vyplývající z</w:t>
      </w:r>
      <w:r w:rsidR="00724462" w:rsidRPr="00FD59D8">
        <w:rPr>
          <w:rFonts w:asciiTheme="minorHAnsi" w:hAnsiTheme="minorHAnsi" w:cstheme="minorHAnsi"/>
          <w:sz w:val="22"/>
          <w:szCs w:val="22"/>
        </w:rPr>
        <w:t> Rámcové dohody</w:t>
      </w:r>
      <w:r w:rsidRPr="00FD59D8">
        <w:rPr>
          <w:rFonts w:asciiTheme="minorHAnsi" w:hAnsiTheme="minorHAnsi" w:cstheme="minorHAnsi"/>
          <w:sz w:val="22"/>
          <w:szCs w:val="22"/>
        </w:rPr>
        <w:t xml:space="preserve"> nebo vzniklou v souvislosti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w:t>
      </w:r>
    </w:p>
    <w:p w14:paraId="2E7756FA" w14:textId="77777777"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není oprávněn provést jednostranné započtení žádné své pohledávky za Kupujícím vyplývající z</w:t>
      </w:r>
      <w:r w:rsidR="00924364" w:rsidRPr="00FD59D8">
        <w:rPr>
          <w:rFonts w:asciiTheme="minorHAnsi" w:hAnsiTheme="minorHAnsi" w:cstheme="minorHAnsi"/>
          <w:sz w:val="22"/>
          <w:szCs w:val="22"/>
        </w:rPr>
        <w:t> Rámcové dohody</w:t>
      </w:r>
      <w:r w:rsidRPr="00FD59D8">
        <w:rPr>
          <w:rFonts w:asciiTheme="minorHAnsi" w:hAnsiTheme="minorHAnsi" w:cstheme="minorHAnsi"/>
          <w:sz w:val="22"/>
          <w:szCs w:val="22"/>
        </w:rPr>
        <w:t xml:space="preserve"> nebo vzniklé v souvislosti s</w:t>
      </w:r>
      <w:r w:rsidR="00924364" w:rsidRPr="00FD59D8">
        <w:rPr>
          <w:rFonts w:asciiTheme="minorHAnsi" w:hAnsiTheme="minorHAnsi" w:cstheme="minorHAnsi"/>
          <w:sz w:val="22"/>
          <w:szCs w:val="22"/>
        </w:rPr>
        <w:t> Rámcovou dohodou</w:t>
      </w:r>
      <w:r w:rsidRPr="00FD59D8">
        <w:rPr>
          <w:rFonts w:asciiTheme="minorHAnsi" w:hAnsiTheme="minorHAnsi" w:cstheme="minorHAnsi"/>
          <w:sz w:val="22"/>
          <w:szCs w:val="22"/>
        </w:rPr>
        <w:t xml:space="preserve"> na jakoukoliv pohledávku Kupujícího za Prodávajícím.</w:t>
      </w:r>
    </w:p>
    <w:p w14:paraId="31617EE4" w14:textId="77777777"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Kupující je oprávněn provést jednostranné započtení jakékoliv své splatné i nesplatné pohledávky za Prodávajícím vyplývající z</w:t>
      </w:r>
      <w:r w:rsidR="00724462" w:rsidRPr="00FD59D8">
        <w:rPr>
          <w:rFonts w:asciiTheme="minorHAnsi" w:hAnsiTheme="minorHAnsi" w:cstheme="minorHAnsi"/>
          <w:sz w:val="22"/>
          <w:szCs w:val="22"/>
        </w:rPr>
        <w:t> Rámcové dohody</w:t>
      </w:r>
      <w:r w:rsidRPr="00FD59D8">
        <w:rPr>
          <w:rFonts w:asciiTheme="minorHAnsi" w:hAnsiTheme="minorHAnsi" w:cstheme="minorHAnsi"/>
          <w:sz w:val="22"/>
          <w:szCs w:val="22"/>
        </w:rPr>
        <w:t xml:space="preserve"> nebo vzniklé v souvislosti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 xml:space="preserve"> (zejm. smluvní pokutu) na </w:t>
      </w:r>
      <w:r w:rsidR="002B6AB7" w:rsidRPr="00FD59D8">
        <w:rPr>
          <w:rFonts w:asciiTheme="minorHAnsi" w:hAnsiTheme="minorHAnsi" w:cstheme="minorHAnsi"/>
          <w:sz w:val="22"/>
          <w:szCs w:val="22"/>
        </w:rPr>
        <w:t xml:space="preserve">splatné i nesplatné </w:t>
      </w:r>
      <w:r w:rsidRPr="00FD59D8">
        <w:rPr>
          <w:rFonts w:asciiTheme="minorHAnsi" w:hAnsiTheme="minorHAnsi" w:cstheme="minorHAnsi"/>
          <w:sz w:val="22"/>
          <w:szCs w:val="22"/>
        </w:rPr>
        <w:t>pohledávky Prodávajícího za Kupujícím.</w:t>
      </w:r>
    </w:p>
    <w:p w14:paraId="35EC44BC" w14:textId="2B87E8C1"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Poruší-li Prodávající v </w:t>
      </w:r>
      <w:r w:rsidR="00F04A2B" w:rsidRPr="00FD59D8">
        <w:rPr>
          <w:rFonts w:asciiTheme="minorHAnsi" w:hAnsiTheme="minorHAnsi" w:cstheme="minorHAnsi"/>
          <w:sz w:val="22"/>
          <w:szCs w:val="22"/>
        </w:rPr>
        <w:t>souvislosti s</w:t>
      </w:r>
      <w:r w:rsidR="00924364" w:rsidRPr="00FD59D8">
        <w:rPr>
          <w:rFonts w:asciiTheme="minorHAnsi" w:hAnsiTheme="minorHAnsi" w:cstheme="minorHAnsi"/>
          <w:sz w:val="22"/>
          <w:szCs w:val="22"/>
        </w:rPr>
        <w:t> Rámcovou dohodou</w:t>
      </w:r>
      <w:r w:rsidR="00F04A2B" w:rsidRPr="00FD59D8">
        <w:rPr>
          <w:rFonts w:asciiTheme="minorHAnsi" w:hAnsiTheme="minorHAnsi" w:cstheme="minorHAnsi"/>
          <w:sz w:val="22"/>
          <w:szCs w:val="22"/>
        </w:rPr>
        <w:t xml:space="preserve"> jakoukoli</w:t>
      </w:r>
      <w:r w:rsidRPr="00FD59D8">
        <w:rPr>
          <w:rFonts w:asciiTheme="minorHAnsi" w:hAnsiTheme="minorHAnsi" w:cstheme="minorHAnsi"/>
          <w:sz w:val="22"/>
          <w:szCs w:val="22"/>
        </w:rPr>
        <w:t xml:space="preserve"> sv</w:t>
      </w:r>
      <w:r w:rsidR="00F04A2B" w:rsidRPr="00FD59D8">
        <w:rPr>
          <w:rFonts w:asciiTheme="minorHAnsi" w:hAnsiTheme="minorHAnsi" w:cstheme="minorHAnsi"/>
          <w:sz w:val="22"/>
          <w:szCs w:val="22"/>
        </w:rPr>
        <w:t>oji</w:t>
      </w:r>
      <w:r w:rsidRPr="00FD59D8">
        <w:rPr>
          <w:rFonts w:asciiTheme="minorHAnsi" w:hAnsiTheme="minorHAnsi" w:cstheme="minorHAnsi"/>
          <w:sz w:val="22"/>
          <w:szCs w:val="22"/>
        </w:rPr>
        <w:t xml:space="preserve"> povinnost,</w:t>
      </w:r>
      <w:r w:rsidR="00F04A2B" w:rsidRPr="00FD59D8">
        <w:rPr>
          <w:rFonts w:asciiTheme="minorHAnsi" w:hAnsiTheme="minorHAnsi" w:cstheme="minorHAnsi"/>
          <w:sz w:val="22"/>
          <w:szCs w:val="22"/>
        </w:rPr>
        <w:t xml:space="preserve"> </w:t>
      </w:r>
      <w:r w:rsidRPr="00FD59D8">
        <w:rPr>
          <w:rFonts w:asciiTheme="minorHAnsi" w:hAnsiTheme="minorHAnsi" w:cstheme="minorHAnsi"/>
          <w:sz w:val="22"/>
          <w:szCs w:val="22"/>
        </w:rPr>
        <w:t>nahradí Kupujícímu škodu a nemajetkovou újmu z toho vzniklou. Povinnosti k náhradě se Prodávající zprostí, prokáže-li, že mu ve splnění povinnosti zabránila mimořádná nepředvídatelná a</w:t>
      </w:r>
      <w:r w:rsidR="0050375A" w:rsidRPr="00FD59D8">
        <w:rPr>
          <w:rFonts w:asciiTheme="minorHAnsi" w:hAnsiTheme="minorHAnsi" w:cstheme="minorHAnsi"/>
          <w:sz w:val="22"/>
          <w:szCs w:val="22"/>
        </w:rPr>
        <w:t> </w:t>
      </w:r>
      <w:r w:rsidRPr="00FD59D8">
        <w:rPr>
          <w:rFonts w:asciiTheme="minorHAnsi" w:hAnsiTheme="minorHAnsi" w:cstheme="minorHAnsi"/>
          <w:sz w:val="22"/>
          <w:szCs w:val="22"/>
        </w:rPr>
        <w:t>nepřekonatelná překážka vzniklá nezávisle na jeho vůli. Překážka vzniklá z osobních poměrů Prodávajícího nebo vzniklá až v době, kdy byl Prodávající s plněním povinnosti v prodlení, ani</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překážka, kterou byl Prodávající povinen překonat, jej však povinnosti k náhradě nezprostí.</w:t>
      </w:r>
    </w:p>
    <w:p w14:paraId="7E93F3FB" w14:textId="336529B9" w:rsidR="00096FEA" w:rsidRPr="00FD59D8" w:rsidRDefault="007F22C9" w:rsidP="002B4B27">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Písemnou formou (podobou) se rozumí listina podepsaná oprávněnou osobou Smluvní strany nebo email podepsaný zaručeným elektronickým podpisem oprávněné osoby Smluvní strany.</w:t>
      </w:r>
    </w:p>
    <w:p w14:paraId="1C63BCE8" w14:textId="1F1C785D" w:rsidR="00096FEA" w:rsidRPr="0067320E" w:rsidRDefault="00096FEA" w:rsidP="0067320E">
      <w:pPr>
        <w:pStyle w:val="Odstavecseseznamem"/>
        <w:numPr>
          <w:ilvl w:val="0"/>
          <w:numId w:val="1"/>
        </w:numPr>
        <w:spacing w:after="120" w:line="276" w:lineRule="auto"/>
        <w:contextualSpacing w:val="0"/>
        <w:jc w:val="both"/>
        <w:rPr>
          <w:rFonts w:asciiTheme="minorHAnsi" w:hAnsiTheme="minorHAnsi" w:cstheme="minorHAnsi"/>
          <w:sz w:val="22"/>
          <w:szCs w:val="22"/>
          <w:lang w:val="cs-CZ"/>
        </w:rPr>
      </w:pPr>
      <w:r w:rsidRPr="00096FEA">
        <w:rPr>
          <w:rFonts w:asciiTheme="minorHAnsi" w:hAnsiTheme="minorHAnsi" w:cstheme="minorHAnsi"/>
          <w:sz w:val="22"/>
          <w:szCs w:val="22"/>
          <w:lang w:val="cs-CZ"/>
        </w:rPr>
        <w:t xml:space="preserve">Prodávající se zavazuje předat Centrálnímu zadavateli pravdivé údaje o výši skutečně uhrazené ceny ve smyslu § 219 odst. 3 ZZVZ podle </w:t>
      </w:r>
      <w:r w:rsidR="00F126A7">
        <w:rPr>
          <w:rFonts w:asciiTheme="minorHAnsi" w:hAnsiTheme="minorHAnsi" w:cstheme="minorHAnsi"/>
          <w:sz w:val="22"/>
          <w:szCs w:val="22"/>
          <w:lang w:val="cs-CZ"/>
        </w:rPr>
        <w:t xml:space="preserve">Rámcové dohody </w:t>
      </w:r>
      <w:r w:rsidRPr="00096FEA">
        <w:rPr>
          <w:rFonts w:asciiTheme="minorHAnsi" w:hAnsiTheme="minorHAnsi" w:cstheme="minorHAnsi"/>
          <w:sz w:val="22"/>
          <w:szCs w:val="22"/>
          <w:lang w:val="cs-CZ"/>
        </w:rPr>
        <w:t xml:space="preserve">a jednotlivých smluv uzavřených na základě </w:t>
      </w:r>
      <w:r w:rsidR="00F126A7">
        <w:rPr>
          <w:rFonts w:asciiTheme="minorHAnsi" w:hAnsiTheme="minorHAnsi" w:cstheme="minorHAnsi"/>
          <w:sz w:val="22"/>
          <w:szCs w:val="22"/>
          <w:lang w:val="cs-CZ"/>
        </w:rPr>
        <w:t>Rámcové dohody</w:t>
      </w:r>
      <w:r w:rsidRPr="00096FEA">
        <w:rPr>
          <w:rFonts w:asciiTheme="minorHAnsi" w:hAnsiTheme="minorHAnsi" w:cstheme="minorHAnsi"/>
          <w:sz w:val="22"/>
          <w:szCs w:val="22"/>
          <w:lang w:val="cs-CZ"/>
        </w:rPr>
        <w:t>, a to nejpozději 30 dnů před uplynutím lhůty, v níž je Centrální zadavatel povinen uveřejnit na profilu zadavatele údaje podle § 219 odst. 3 ZZVZ.</w:t>
      </w:r>
    </w:p>
    <w:p w14:paraId="18A52475" w14:textId="6C91FFDA" w:rsidR="00B060E8" w:rsidRPr="00434175" w:rsidRDefault="00096FEA" w:rsidP="0067320E">
      <w:pPr>
        <w:pStyle w:val="Odstavecseseznamem"/>
        <w:numPr>
          <w:ilvl w:val="0"/>
          <w:numId w:val="1"/>
        </w:numPr>
        <w:spacing w:after="120" w:line="276" w:lineRule="auto"/>
        <w:contextualSpacing w:val="0"/>
        <w:jc w:val="both"/>
      </w:pPr>
      <w:r w:rsidRPr="00096FEA">
        <w:rPr>
          <w:rFonts w:asciiTheme="minorHAnsi" w:hAnsiTheme="minorHAnsi" w:cstheme="minorHAnsi"/>
          <w:sz w:val="22"/>
          <w:szCs w:val="22"/>
          <w:lang w:val="cs-CZ"/>
        </w:rPr>
        <w:t xml:space="preserve">Prodávající je při plnění předmětu </w:t>
      </w:r>
      <w:r w:rsidR="00CE27B6">
        <w:rPr>
          <w:rFonts w:asciiTheme="minorHAnsi" w:hAnsiTheme="minorHAnsi" w:cstheme="minorHAnsi"/>
          <w:sz w:val="22"/>
          <w:szCs w:val="22"/>
          <w:lang w:val="cs-CZ"/>
        </w:rPr>
        <w:t xml:space="preserve">Rámcové dohody </w:t>
      </w:r>
      <w:r w:rsidRPr="00096FEA">
        <w:rPr>
          <w:rFonts w:asciiTheme="minorHAnsi" w:hAnsiTheme="minorHAnsi" w:cstheme="minorHAnsi"/>
          <w:sz w:val="22"/>
          <w:szCs w:val="22"/>
          <w:lang w:val="cs-CZ"/>
        </w:rPr>
        <w:t xml:space="preserve">zajistit legální zaměstnávání, férové </w:t>
      </w:r>
      <w:r w:rsidR="00CE27B6">
        <w:rPr>
          <w:rFonts w:asciiTheme="minorHAnsi" w:hAnsiTheme="minorHAnsi" w:cstheme="minorHAnsi"/>
          <w:sz w:val="22"/>
          <w:szCs w:val="22"/>
          <w:lang w:val="cs-CZ"/>
        </w:rPr>
        <w:br/>
      </w:r>
      <w:r w:rsidRPr="00096FEA">
        <w:rPr>
          <w:rFonts w:asciiTheme="minorHAnsi" w:hAnsiTheme="minorHAnsi" w:cstheme="minorHAnsi"/>
          <w:sz w:val="22"/>
          <w:szCs w:val="22"/>
          <w:lang w:val="cs-CZ"/>
        </w:rPr>
        <w:t>a důstojné pracovní podmínky, odpovídající úroveň bezpečnosti práce pro všechny osoby, které se budou na plnění podílet. Dále se Prodávající zavazuje, že se při plnění bude snažit minimalizovat dopad na životní prostředí, respektovat udržitelnost a bude dodržovat další požadavky na společenskou a environmentální odpovědnost a inovace.</w:t>
      </w:r>
      <w:bookmarkStart w:id="74" w:name="_Toc383117527"/>
    </w:p>
    <w:p w14:paraId="12746629" w14:textId="77777777" w:rsidR="005C7067" w:rsidRPr="00FD59D8" w:rsidRDefault="005C7067" w:rsidP="0067320E">
      <w:pPr>
        <w:pStyle w:val="Nadpis1"/>
        <w:numPr>
          <w:ilvl w:val="0"/>
          <w:numId w:val="26"/>
        </w:numPr>
        <w:suppressAutoHyphens/>
        <w:spacing w:before="360" w:after="120" w:line="276" w:lineRule="auto"/>
        <w:ind w:left="1077"/>
        <w:rPr>
          <w:rFonts w:asciiTheme="minorHAnsi" w:hAnsiTheme="minorHAnsi" w:cstheme="minorHAnsi"/>
          <w:szCs w:val="22"/>
        </w:rPr>
      </w:pPr>
      <w:r w:rsidRPr="00FD59D8">
        <w:rPr>
          <w:rFonts w:asciiTheme="minorHAnsi" w:hAnsiTheme="minorHAnsi" w:cstheme="minorHAnsi"/>
          <w:szCs w:val="22"/>
        </w:rPr>
        <w:t>CENTRÁLNÍ ZADAVATEL</w:t>
      </w:r>
      <w:bookmarkEnd w:id="74"/>
    </w:p>
    <w:p w14:paraId="46E31796" w14:textId="77777777" w:rsidR="005C7067" w:rsidRPr="00FD59D8" w:rsidRDefault="005C7067"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bCs/>
          <w:sz w:val="22"/>
          <w:szCs w:val="22"/>
        </w:rPr>
        <w:t xml:space="preserve">Práva </w:t>
      </w:r>
      <w:r w:rsidR="00331AA0" w:rsidRPr="00FD59D8">
        <w:rPr>
          <w:rFonts w:asciiTheme="minorHAnsi" w:hAnsiTheme="minorHAnsi" w:cstheme="minorHAnsi"/>
          <w:bCs/>
          <w:sz w:val="22"/>
          <w:szCs w:val="22"/>
        </w:rPr>
        <w:t xml:space="preserve">Kupujícího </w:t>
      </w:r>
      <w:r w:rsidRPr="00FD59D8">
        <w:rPr>
          <w:rFonts w:asciiTheme="minorHAnsi" w:hAnsiTheme="minorHAnsi" w:cstheme="minorHAnsi"/>
          <w:bCs/>
          <w:sz w:val="22"/>
          <w:szCs w:val="22"/>
        </w:rPr>
        <w:t>spojená s kontrolou plnění poskytovaného P</w:t>
      </w:r>
      <w:r w:rsidRPr="00FD59D8">
        <w:rPr>
          <w:rFonts w:asciiTheme="minorHAnsi" w:hAnsiTheme="minorHAnsi" w:cstheme="minorHAnsi"/>
          <w:sz w:val="22"/>
          <w:szCs w:val="22"/>
        </w:rPr>
        <w:t xml:space="preserve">rodávajícím na základě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jakož i jiná oprávnění náležející dle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Kupujícímu, je oprávněn vykonávat kromě Kupujícího i </w:t>
      </w:r>
      <w:r w:rsidR="003105D7" w:rsidRPr="00FD59D8">
        <w:rPr>
          <w:rFonts w:asciiTheme="minorHAnsi" w:hAnsiTheme="minorHAnsi" w:cstheme="minorHAnsi"/>
          <w:sz w:val="22"/>
          <w:szCs w:val="22"/>
        </w:rPr>
        <w:t>C</w:t>
      </w:r>
      <w:r w:rsidRPr="00FD59D8">
        <w:rPr>
          <w:rFonts w:asciiTheme="minorHAnsi" w:hAnsiTheme="minorHAnsi" w:cstheme="minorHAnsi"/>
          <w:sz w:val="22"/>
          <w:szCs w:val="22"/>
        </w:rPr>
        <w:t xml:space="preserve">entrální zadavatel, který prováděl </w:t>
      </w:r>
      <w:r w:rsidR="00724462" w:rsidRPr="00FD59D8">
        <w:rPr>
          <w:rFonts w:asciiTheme="minorHAnsi" w:hAnsiTheme="minorHAnsi" w:cstheme="minorHAnsi"/>
          <w:sz w:val="22"/>
          <w:szCs w:val="22"/>
        </w:rPr>
        <w:t>Zadávací řízení</w:t>
      </w:r>
      <w:r w:rsidRPr="00FD59D8">
        <w:rPr>
          <w:rFonts w:asciiTheme="minorHAnsi" w:hAnsiTheme="minorHAnsi" w:cstheme="minorHAnsi"/>
          <w:sz w:val="22"/>
          <w:szCs w:val="22"/>
        </w:rPr>
        <w:t xml:space="preserve"> směřující k uzavření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a to z titulu pověření k této činnosti Kupujícím. Jednání Centrálního zadavatele vůči Prodávajícímu i ve vztahu k plnění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jsou považována za jednání Kupujícího.</w:t>
      </w:r>
    </w:p>
    <w:p w14:paraId="2C509CD7" w14:textId="77777777" w:rsidR="005C7067" w:rsidRPr="00FD59D8" w:rsidRDefault="005C7067"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Centrální zadavatel je oprávněn kontrolovat plnění poskytnuté Prodávajícím Kupujícímu dle</w:t>
      </w:r>
      <w:r w:rsidR="001E0F34" w:rsidRPr="00FD59D8">
        <w:rPr>
          <w:rFonts w:asciiTheme="minorHAnsi" w:hAnsiTheme="minorHAnsi" w:cstheme="minorHAnsi"/>
          <w:sz w:val="22"/>
          <w:szCs w:val="22"/>
        </w:rPr>
        <w:t>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zejména v následujícím rozsahu:</w:t>
      </w:r>
    </w:p>
    <w:p w14:paraId="2B9DB0AF" w14:textId="77777777"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w:t>
      </w:r>
      <w:r w:rsidR="005F69E7" w:rsidRPr="00FD59D8">
        <w:rPr>
          <w:rFonts w:asciiTheme="minorHAnsi" w:hAnsiTheme="minorHAnsi" w:cstheme="minorHAnsi"/>
          <w:sz w:val="22"/>
          <w:szCs w:val="22"/>
        </w:rPr>
        <w:t>(</w:t>
      </w:r>
      <w:r w:rsidRPr="00FD59D8">
        <w:rPr>
          <w:rFonts w:asciiTheme="minorHAnsi" w:hAnsiTheme="minorHAnsi" w:cstheme="minorHAnsi"/>
          <w:sz w:val="22"/>
          <w:szCs w:val="22"/>
        </w:rPr>
        <w:t>s</w:t>
      </w:r>
      <w:r w:rsidR="005F69E7" w:rsidRPr="00FD59D8">
        <w:rPr>
          <w:rFonts w:asciiTheme="minorHAnsi" w:hAnsiTheme="minorHAnsi" w:cstheme="minorHAnsi"/>
          <w:sz w:val="22"/>
          <w:szCs w:val="22"/>
        </w:rPr>
        <w:t>)</w:t>
      </w:r>
      <w:r w:rsidRPr="00FD59D8">
        <w:rPr>
          <w:rFonts w:asciiTheme="minorHAnsi" w:hAnsiTheme="minorHAnsi" w:cstheme="minorHAnsi"/>
          <w:sz w:val="22"/>
          <w:szCs w:val="22"/>
        </w:rPr>
        <w:t xml:space="preserve">plnění smluvních podmínek </w:t>
      </w:r>
      <w:r w:rsidRPr="00FD59D8">
        <w:rPr>
          <w:rFonts w:asciiTheme="minorHAnsi" w:hAnsiTheme="minorHAnsi" w:cstheme="minorHAnsi"/>
          <w:bCs/>
          <w:sz w:val="22"/>
          <w:szCs w:val="22"/>
        </w:rPr>
        <w:t xml:space="preserve">sjednaných </w:t>
      </w:r>
      <w:r w:rsidR="00724462" w:rsidRPr="00FD59D8">
        <w:rPr>
          <w:rFonts w:asciiTheme="minorHAnsi" w:hAnsiTheme="minorHAnsi" w:cstheme="minorHAnsi"/>
          <w:bCs/>
          <w:sz w:val="22"/>
          <w:szCs w:val="22"/>
        </w:rPr>
        <w:t>Rámcovou dohodou</w:t>
      </w:r>
      <w:r w:rsidRPr="00FD59D8">
        <w:rPr>
          <w:rFonts w:asciiTheme="minorHAnsi" w:hAnsiTheme="minorHAnsi" w:cstheme="minorHAnsi"/>
          <w:bCs/>
          <w:sz w:val="22"/>
          <w:szCs w:val="22"/>
        </w:rPr>
        <w:t xml:space="preserve"> Prodávajícím</w:t>
      </w:r>
      <w:r w:rsidRPr="00FD59D8">
        <w:rPr>
          <w:rFonts w:asciiTheme="minorHAnsi" w:hAnsiTheme="minorHAnsi" w:cstheme="minorHAnsi"/>
          <w:sz w:val="22"/>
          <w:szCs w:val="22"/>
        </w:rPr>
        <w:t>;</w:t>
      </w:r>
    </w:p>
    <w:p w14:paraId="5B8FF57A" w14:textId="77777777"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plnění Prodávajícího z hlediska sjednaného předmětu a účelu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3CC9233C" w14:textId="77777777"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vyúčtování plnění poskytnutého Prodávajícím z titulu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0B598D71" w14:textId="5CF4DBDC"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vlastností dodaného Předmětu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z hlediska jeho souladu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w:t>
      </w:r>
    </w:p>
    <w:p w14:paraId="13AA439B" w14:textId="02CE156F"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 xml:space="preserve">kontrola odstranění případných vad </w:t>
      </w:r>
      <w:r w:rsidRPr="00FD59D8">
        <w:rPr>
          <w:rFonts w:asciiTheme="minorHAnsi" w:hAnsiTheme="minorHAnsi" w:cstheme="minorHAnsi"/>
          <w:bCs/>
          <w:sz w:val="22"/>
          <w:szCs w:val="22"/>
        </w:rPr>
        <w:t xml:space="preserve">dodaného Předmětu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uplatněných Kupujícím v souladu s podmínkami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49A529DD" w14:textId="7DDDAD39" w:rsidR="00FD59D8" w:rsidRPr="00434175" w:rsidRDefault="005C7067"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a Kupující se zavazují poskytnout Centrálnímu zadavateli veškerou nezbytnou součinnost pro provedení kontroly v rozsahu sjednaném v tomto článku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150E5CBB" w14:textId="77777777"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75" w:name="_Toc380671114"/>
      <w:bookmarkStart w:id="76" w:name="_Toc383117528"/>
      <w:r w:rsidRPr="00FD59D8">
        <w:rPr>
          <w:rFonts w:asciiTheme="minorHAnsi" w:hAnsiTheme="minorHAnsi" w:cstheme="minorHAnsi"/>
          <w:szCs w:val="22"/>
        </w:rPr>
        <w:t>ZÁVĚREČNÁ UJEDNÁNÍ</w:t>
      </w:r>
      <w:bookmarkEnd w:id="75"/>
      <w:bookmarkEnd w:id="76"/>
    </w:p>
    <w:p w14:paraId="78B1E1F7" w14:textId="6A42A044" w:rsidR="00096FEA" w:rsidRPr="00096FEA" w:rsidRDefault="00096FEA" w:rsidP="00096FEA">
      <w:pPr>
        <w:numPr>
          <w:ilvl w:val="0"/>
          <w:numId w:val="1"/>
        </w:numPr>
        <w:suppressAutoHyphens/>
        <w:spacing w:after="120" w:line="276" w:lineRule="auto"/>
        <w:jc w:val="both"/>
        <w:rPr>
          <w:rFonts w:asciiTheme="minorHAnsi" w:hAnsiTheme="minorHAnsi" w:cstheme="minorHAnsi"/>
          <w:sz w:val="22"/>
          <w:szCs w:val="22"/>
        </w:rPr>
      </w:pPr>
      <w:r w:rsidRPr="00096FEA">
        <w:rPr>
          <w:rFonts w:asciiTheme="minorHAnsi" w:hAnsiTheme="minorHAnsi" w:cstheme="minorHAnsi"/>
          <w:sz w:val="22"/>
          <w:szCs w:val="22"/>
        </w:rPr>
        <w:t>Rámcovou dohodu je možno měnit pouze na základě dohody Smluvních stran formou písemných číslovaných dodatků podepsaných oprávněnými zástupci obou Smluvních stran</w:t>
      </w:r>
      <w:r w:rsidR="003F21AE">
        <w:rPr>
          <w:rFonts w:asciiTheme="minorHAnsi" w:hAnsiTheme="minorHAnsi" w:cstheme="minorHAnsi"/>
          <w:sz w:val="22"/>
          <w:szCs w:val="22"/>
        </w:rPr>
        <w:t>.</w:t>
      </w:r>
    </w:p>
    <w:p w14:paraId="3E67E3F1" w14:textId="147B9E8F" w:rsidR="007F22C9" w:rsidRPr="00096FEA" w:rsidRDefault="00096FEA" w:rsidP="0067320E">
      <w:pPr>
        <w:pStyle w:val="Odstavecseseznamem"/>
        <w:numPr>
          <w:ilvl w:val="0"/>
          <w:numId w:val="1"/>
        </w:numPr>
        <w:spacing w:line="276" w:lineRule="auto"/>
        <w:jc w:val="both"/>
        <w:rPr>
          <w:rFonts w:asciiTheme="minorHAnsi" w:hAnsiTheme="minorHAnsi" w:cstheme="minorHAnsi"/>
          <w:sz w:val="22"/>
          <w:szCs w:val="22"/>
          <w:lang w:val="cs-CZ"/>
        </w:rPr>
      </w:pPr>
      <w:r w:rsidRPr="00096FEA">
        <w:rPr>
          <w:rFonts w:asciiTheme="minorHAnsi" w:hAnsiTheme="minorHAnsi" w:cstheme="minorHAnsi"/>
          <w:sz w:val="22"/>
          <w:szCs w:val="22"/>
          <w:lang w:val="cs-CZ"/>
        </w:rPr>
        <w:t>Veškeré případné spory z Rámcové dohody budou v prvé řadě řešeny smírem. Pokud smíru nebude dosaženo během 30 dnů, všechny spory z</w:t>
      </w:r>
      <w:r w:rsidR="00494CC2">
        <w:rPr>
          <w:rFonts w:asciiTheme="minorHAnsi" w:hAnsiTheme="minorHAnsi" w:cstheme="minorHAnsi"/>
          <w:sz w:val="22"/>
          <w:szCs w:val="22"/>
          <w:lang w:val="cs-CZ"/>
        </w:rPr>
        <w:t xml:space="preserve"> Rámcové dohody </w:t>
      </w:r>
      <w:r w:rsidRPr="00096FEA">
        <w:rPr>
          <w:rFonts w:asciiTheme="minorHAnsi" w:hAnsiTheme="minorHAnsi" w:cstheme="minorHAnsi"/>
          <w:sz w:val="22"/>
          <w:szCs w:val="22"/>
          <w:lang w:val="cs-CZ"/>
        </w:rPr>
        <w:t>a v souvislosti s ní budou řešeny věcně a místně příslušným soudem v České republice.</w:t>
      </w:r>
    </w:p>
    <w:p w14:paraId="63E2176B" w14:textId="2826A1E4" w:rsidR="00096FEA" w:rsidRPr="0067320E" w:rsidRDefault="00096FEA"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Práva a povinnosti Smluvních stran výslovně </w:t>
      </w:r>
      <w:r w:rsidR="00494CC2">
        <w:rPr>
          <w:rFonts w:asciiTheme="minorHAnsi" w:hAnsiTheme="minorHAnsi" w:cstheme="minorHAnsi"/>
          <w:sz w:val="22"/>
          <w:szCs w:val="22"/>
        </w:rPr>
        <w:t xml:space="preserve">Rámcovou dohodou </w:t>
      </w:r>
      <w:r w:rsidRPr="0067320E">
        <w:rPr>
          <w:rFonts w:asciiTheme="minorHAnsi" w:hAnsiTheme="minorHAnsi" w:cstheme="minorHAnsi"/>
          <w:sz w:val="22"/>
          <w:szCs w:val="22"/>
        </w:rPr>
        <w:t>neupravené se řídí platným právním řádem České republiky.</w:t>
      </w:r>
    </w:p>
    <w:p w14:paraId="3BEBB865" w14:textId="7D20204D" w:rsidR="00096FEA" w:rsidRPr="0067320E" w:rsidRDefault="00096FEA"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Tato </w:t>
      </w:r>
      <w:r w:rsidR="00494CC2">
        <w:rPr>
          <w:rFonts w:asciiTheme="minorHAnsi" w:hAnsiTheme="minorHAnsi" w:cstheme="minorHAnsi"/>
          <w:sz w:val="22"/>
          <w:szCs w:val="22"/>
        </w:rPr>
        <w:t>Rámcová dohoda</w:t>
      </w:r>
      <w:r w:rsidRPr="0067320E">
        <w:rPr>
          <w:rFonts w:asciiTheme="minorHAnsi" w:hAnsiTheme="minorHAnsi" w:cstheme="minorHAnsi"/>
          <w:sz w:val="22"/>
          <w:szCs w:val="22"/>
        </w:rPr>
        <w:t xml:space="preserve"> je uzavřena dnem jejího podpisu </w:t>
      </w:r>
      <w:r w:rsidR="00494CC2">
        <w:rPr>
          <w:rFonts w:asciiTheme="minorHAnsi" w:hAnsiTheme="minorHAnsi" w:cstheme="minorHAnsi"/>
          <w:sz w:val="22"/>
          <w:szCs w:val="22"/>
        </w:rPr>
        <w:t>oprávněnými zástupci Smluvních stran</w:t>
      </w:r>
      <w:r w:rsidRPr="0067320E">
        <w:rPr>
          <w:rFonts w:asciiTheme="minorHAnsi" w:hAnsiTheme="minorHAnsi" w:cstheme="minorHAnsi"/>
          <w:sz w:val="22"/>
          <w:szCs w:val="22"/>
        </w:rPr>
        <w:t xml:space="preserve">. </w:t>
      </w:r>
      <w:r w:rsidR="00494CC2">
        <w:rPr>
          <w:rFonts w:asciiTheme="minorHAnsi" w:hAnsiTheme="minorHAnsi" w:cstheme="minorHAnsi"/>
          <w:sz w:val="22"/>
          <w:szCs w:val="22"/>
        </w:rPr>
        <w:t xml:space="preserve">Rámcová dohoda </w:t>
      </w:r>
      <w:r w:rsidRPr="0067320E">
        <w:rPr>
          <w:rFonts w:asciiTheme="minorHAnsi" w:hAnsiTheme="minorHAnsi" w:cstheme="minorHAnsi"/>
          <w:sz w:val="22"/>
          <w:szCs w:val="22"/>
        </w:rPr>
        <w:t>nabude účinnosti dnem jejího uzavření, nestanoví-li právní předpisy, zejména Zákon o registru smluv, datum pozdější.</w:t>
      </w:r>
    </w:p>
    <w:p w14:paraId="6FE84C6C" w14:textId="1440C134" w:rsidR="00096FEA" w:rsidRPr="00096FEA" w:rsidRDefault="002F0F9F" w:rsidP="00096FEA">
      <w:pPr>
        <w:numPr>
          <w:ilvl w:val="0"/>
          <w:numId w:val="1"/>
        </w:numPr>
        <w:suppressAutoHyphens/>
        <w:spacing w:after="120" w:line="276" w:lineRule="auto"/>
        <w:jc w:val="both"/>
        <w:rPr>
          <w:rFonts w:asciiTheme="minorHAnsi" w:hAnsiTheme="minorHAnsi" w:cstheme="minorHAnsi"/>
          <w:sz w:val="22"/>
          <w:szCs w:val="22"/>
        </w:rPr>
      </w:pPr>
      <w:r w:rsidRPr="00096FEA">
        <w:rPr>
          <w:rFonts w:asciiTheme="minorHAnsi" w:hAnsiTheme="minorHAnsi" w:cstheme="minorHAnsi"/>
          <w:sz w:val="22"/>
          <w:szCs w:val="22"/>
        </w:rPr>
        <w:t>Rámcová dohoda</w:t>
      </w:r>
      <w:r w:rsidR="005906BE" w:rsidRPr="00096FEA">
        <w:rPr>
          <w:rFonts w:asciiTheme="minorHAnsi" w:hAnsiTheme="minorHAnsi" w:cstheme="minorHAnsi"/>
          <w:sz w:val="22"/>
          <w:szCs w:val="22"/>
        </w:rPr>
        <w:t xml:space="preserve"> </w:t>
      </w:r>
      <w:bookmarkStart w:id="77" w:name="_Hlk123145395"/>
      <w:r w:rsidR="009A5921" w:rsidRPr="00096FEA">
        <w:rPr>
          <w:rFonts w:asciiTheme="minorHAnsi" w:hAnsiTheme="minorHAnsi" w:cstheme="minorHAnsi"/>
          <w:sz w:val="22"/>
          <w:szCs w:val="22"/>
        </w:rPr>
        <w:t>je uzavřena elektronicky</w:t>
      </w:r>
      <w:bookmarkEnd w:id="77"/>
      <w:r w:rsidR="009A5921" w:rsidRPr="00096FEA">
        <w:rPr>
          <w:rFonts w:asciiTheme="minorHAnsi" w:hAnsiTheme="minorHAnsi" w:cstheme="minorHAnsi"/>
          <w:sz w:val="22"/>
          <w:szCs w:val="22"/>
        </w:rPr>
        <w:t>.</w:t>
      </w:r>
    </w:p>
    <w:p w14:paraId="695B8C58" w14:textId="18D74F32" w:rsidR="00096FEA" w:rsidRPr="00096FEA" w:rsidRDefault="00096FEA"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V případě, že některé ustanovení </w:t>
      </w:r>
      <w:r w:rsidR="00494CC2">
        <w:rPr>
          <w:rFonts w:asciiTheme="minorHAnsi" w:hAnsiTheme="minorHAnsi" w:cstheme="minorHAnsi"/>
          <w:sz w:val="22"/>
          <w:szCs w:val="22"/>
        </w:rPr>
        <w:t>Rámcové dohody</w:t>
      </w:r>
      <w:r w:rsidRPr="0067320E">
        <w:rPr>
          <w:rFonts w:asciiTheme="minorHAnsi" w:hAnsiTheme="minorHAnsi" w:cstheme="minorHAnsi"/>
          <w:sz w:val="22"/>
          <w:szCs w:val="22"/>
        </w:rPr>
        <w:t xml:space="preserve"> je nebo se stane neúčinné, zůstávají ostatní ustanovení </w:t>
      </w:r>
      <w:r w:rsidR="00494CC2">
        <w:rPr>
          <w:rFonts w:asciiTheme="minorHAnsi" w:hAnsiTheme="minorHAnsi" w:cstheme="minorHAnsi"/>
          <w:sz w:val="22"/>
          <w:szCs w:val="22"/>
        </w:rPr>
        <w:t xml:space="preserve">Rámcové dohody </w:t>
      </w:r>
      <w:r w:rsidRPr="0067320E">
        <w:rPr>
          <w:rFonts w:asciiTheme="minorHAnsi" w:hAnsiTheme="minorHAnsi" w:cstheme="minorHAnsi"/>
          <w:sz w:val="22"/>
          <w:szCs w:val="22"/>
        </w:rPr>
        <w:t xml:space="preserve">účinná. Strany se zavazují nahradit neúčinné ustanovení </w:t>
      </w:r>
      <w:r w:rsidR="00494CC2">
        <w:rPr>
          <w:rFonts w:asciiTheme="minorHAnsi" w:hAnsiTheme="minorHAnsi" w:cstheme="minorHAnsi"/>
          <w:sz w:val="22"/>
          <w:szCs w:val="22"/>
        </w:rPr>
        <w:t>Rámcové dohody</w:t>
      </w:r>
      <w:r w:rsidRPr="0067320E">
        <w:rPr>
          <w:rFonts w:asciiTheme="minorHAnsi" w:hAnsiTheme="minorHAnsi" w:cstheme="minorHAnsi"/>
          <w:sz w:val="22"/>
          <w:szCs w:val="22"/>
        </w:rPr>
        <w:t xml:space="preserve"> ustanovením jiným, účinným, které svým obsahem a smyslem odpovídá nejlépe obsahu a smyslu ustanovení původního, neúčinného.</w:t>
      </w:r>
    </w:p>
    <w:p w14:paraId="66C46039" w14:textId="2605EBF9" w:rsidR="00096FEA" w:rsidRDefault="00096FEA" w:rsidP="00096FEA">
      <w:pPr>
        <w:pStyle w:val="Odstavecseseznamem"/>
        <w:numPr>
          <w:ilvl w:val="0"/>
          <w:numId w:val="1"/>
        </w:numPr>
        <w:spacing w:line="276" w:lineRule="auto"/>
        <w:jc w:val="both"/>
        <w:rPr>
          <w:rFonts w:asciiTheme="minorHAnsi" w:hAnsiTheme="minorHAnsi" w:cstheme="minorHAnsi"/>
          <w:sz w:val="22"/>
          <w:szCs w:val="22"/>
          <w:lang w:val="cs-CZ"/>
        </w:rPr>
      </w:pPr>
      <w:r w:rsidRPr="00096FEA">
        <w:rPr>
          <w:rFonts w:asciiTheme="minorHAnsi" w:hAnsiTheme="minorHAnsi" w:cstheme="minorHAnsi"/>
          <w:sz w:val="22"/>
          <w:szCs w:val="22"/>
          <w:lang w:val="cs-CZ"/>
        </w:rPr>
        <w:t xml:space="preserve">Smluvní strany shodně prohlašují, že si </w:t>
      </w:r>
      <w:r w:rsidR="00F97262">
        <w:rPr>
          <w:rFonts w:asciiTheme="minorHAnsi" w:hAnsiTheme="minorHAnsi" w:cstheme="minorHAnsi"/>
          <w:sz w:val="22"/>
          <w:szCs w:val="22"/>
          <w:lang w:val="cs-CZ"/>
        </w:rPr>
        <w:t xml:space="preserve">Rámcovou dohodu </w:t>
      </w:r>
      <w:r w:rsidRPr="00096FEA">
        <w:rPr>
          <w:rFonts w:asciiTheme="minorHAnsi" w:hAnsiTheme="minorHAnsi" w:cstheme="minorHAnsi"/>
          <w:sz w:val="22"/>
          <w:szCs w:val="22"/>
          <w:lang w:val="cs-CZ"/>
        </w:rPr>
        <w:t xml:space="preserve">před jejím podpisem přečetly </w:t>
      </w:r>
      <w:r w:rsidR="00F97262">
        <w:rPr>
          <w:rFonts w:asciiTheme="minorHAnsi" w:hAnsiTheme="minorHAnsi" w:cstheme="minorHAnsi"/>
          <w:sz w:val="22"/>
          <w:szCs w:val="22"/>
          <w:lang w:val="cs-CZ"/>
        </w:rPr>
        <w:br/>
      </w:r>
      <w:r w:rsidRPr="00096FEA">
        <w:rPr>
          <w:rFonts w:asciiTheme="minorHAnsi" w:hAnsiTheme="minorHAnsi" w:cstheme="minorHAnsi"/>
          <w:sz w:val="22"/>
          <w:szCs w:val="22"/>
          <w:lang w:val="cs-CZ"/>
        </w:rPr>
        <w:t xml:space="preserve">a dohodly se o celém jejím obsahu, což stvrzují svými podpisy. Smluvní strany svými podpisy současně potvrzují, že </w:t>
      </w:r>
      <w:r w:rsidR="00F97262">
        <w:rPr>
          <w:rFonts w:asciiTheme="minorHAnsi" w:hAnsiTheme="minorHAnsi" w:cstheme="minorHAnsi"/>
          <w:sz w:val="22"/>
          <w:szCs w:val="22"/>
          <w:lang w:val="cs-CZ"/>
        </w:rPr>
        <w:t xml:space="preserve">Rámcovou dohodu </w:t>
      </w:r>
      <w:r w:rsidRPr="00096FEA">
        <w:rPr>
          <w:rFonts w:asciiTheme="minorHAnsi" w:hAnsiTheme="minorHAnsi" w:cstheme="minorHAnsi"/>
          <w:sz w:val="22"/>
          <w:szCs w:val="22"/>
          <w:lang w:val="cs-CZ"/>
        </w:rPr>
        <w:t xml:space="preserve">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w:t>
      </w:r>
      <w:r w:rsidR="00F97262">
        <w:rPr>
          <w:rFonts w:asciiTheme="minorHAnsi" w:hAnsiTheme="minorHAnsi" w:cstheme="minorHAnsi"/>
          <w:sz w:val="22"/>
          <w:szCs w:val="22"/>
          <w:lang w:val="cs-CZ"/>
        </w:rPr>
        <w:t>Rámcovou dohodou</w:t>
      </w:r>
      <w:r w:rsidRPr="00096FEA">
        <w:rPr>
          <w:rFonts w:asciiTheme="minorHAnsi" w:hAnsiTheme="minorHAnsi" w:cstheme="minorHAnsi"/>
          <w:sz w:val="22"/>
          <w:szCs w:val="22"/>
          <w:lang w:val="cs-CZ"/>
        </w:rPr>
        <w:t xml:space="preserve"> zavázaly, nejsou v hrubém nepoměru.</w:t>
      </w:r>
    </w:p>
    <w:p w14:paraId="1B38D02E" w14:textId="77777777" w:rsidR="00FD59D8" w:rsidRPr="00FD59D8" w:rsidRDefault="00FD59D8" w:rsidP="00096FEA">
      <w:pPr>
        <w:suppressAutoHyphens/>
        <w:spacing w:after="120" w:line="276" w:lineRule="auto"/>
        <w:jc w:val="both"/>
        <w:rPr>
          <w:rFonts w:asciiTheme="minorHAnsi" w:hAnsiTheme="minorHAnsi" w:cstheme="minorHAnsi"/>
          <w:sz w:val="22"/>
          <w:szCs w:val="22"/>
        </w:rPr>
      </w:pPr>
    </w:p>
    <w:p w14:paraId="57FB10D7" w14:textId="134091EE" w:rsidR="00EA0D8D" w:rsidRPr="00FD59D8" w:rsidRDefault="00096FEA" w:rsidP="0067320E">
      <w:p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b/>
          <w:bCs/>
          <w:sz w:val="22"/>
          <w:szCs w:val="22"/>
        </w:rPr>
        <w:t>Přílohy</w:t>
      </w:r>
      <w:r w:rsidR="000917BE" w:rsidRPr="00FD59D8">
        <w:rPr>
          <w:rFonts w:asciiTheme="minorHAnsi" w:hAnsiTheme="minorHAnsi" w:cstheme="minorHAnsi"/>
          <w:sz w:val="22"/>
          <w:szCs w:val="22"/>
        </w:rPr>
        <w:t>:</w:t>
      </w:r>
    </w:p>
    <w:p w14:paraId="7AFF72D5" w14:textId="4CDD055B" w:rsidR="007F22C9" w:rsidRPr="00FD59D8" w:rsidRDefault="009F4288" w:rsidP="00FD59D8">
      <w:pPr>
        <w:pStyle w:val="6Plohy"/>
        <w:spacing w:line="276" w:lineRule="auto"/>
        <w:rPr>
          <w:rFonts w:asciiTheme="minorHAnsi" w:hAnsiTheme="minorHAnsi" w:cstheme="minorHAnsi"/>
          <w:sz w:val="22"/>
          <w:szCs w:val="22"/>
        </w:rPr>
      </w:pPr>
      <w:bookmarkStart w:id="78" w:name="_Ref448389446"/>
      <w:r w:rsidRPr="00FD59D8">
        <w:rPr>
          <w:rFonts w:asciiTheme="minorHAnsi" w:hAnsiTheme="minorHAnsi" w:cstheme="minorHAnsi"/>
          <w:sz w:val="22"/>
          <w:szCs w:val="22"/>
        </w:rPr>
        <w:t>S</w:t>
      </w:r>
      <w:r w:rsidR="00696364" w:rsidRPr="00FD59D8">
        <w:rPr>
          <w:rFonts w:asciiTheme="minorHAnsi" w:hAnsiTheme="minorHAnsi" w:cstheme="minorHAnsi"/>
          <w:sz w:val="22"/>
          <w:szCs w:val="22"/>
        </w:rPr>
        <w:t xml:space="preserve">eznam </w:t>
      </w:r>
      <w:bookmarkEnd w:id="78"/>
      <w:r w:rsidR="00C21DFB">
        <w:rPr>
          <w:rFonts w:asciiTheme="minorHAnsi" w:hAnsiTheme="minorHAnsi" w:cstheme="minorHAnsi"/>
          <w:sz w:val="22"/>
          <w:szCs w:val="22"/>
        </w:rPr>
        <w:t>p</w:t>
      </w:r>
      <w:r w:rsidR="00A14AB2" w:rsidRPr="00FD59D8">
        <w:rPr>
          <w:rFonts w:asciiTheme="minorHAnsi" w:hAnsiTheme="minorHAnsi" w:cstheme="minorHAnsi"/>
          <w:sz w:val="22"/>
          <w:szCs w:val="22"/>
        </w:rPr>
        <w:t>ověřujících zadavatelů</w:t>
      </w:r>
    </w:p>
    <w:p w14:paraId="29D693D7" w14:textId="4EB70CE7" w:rsidR="001A1D85" w:rsidRDefault="00B0643A" w:rsidP="00FD59D8">
      <w:pPr>
        <w:pStyle w:val="6Plohy"/>
        <w:spacing w:line="276" w:lineRule="auto"/>
        <w:rPr>
          <w:rFonts w:asciiTheme="minorHAnsi" w:hAnsiTheme="minorHAnsi" w:cstheme="minorHAnsi"/>
          <w:sz w:val="22"/>
          <w:szCs w:val="22"/>
        </w:rPr>
      </w:pPr>
      <w:bookmarkStart w:id="79" w:name="_Ref181789925"/>
      <w:r>
        <w:rPr>
          <w:rFonts w:asciiTheme="minorHAnsi" w:hAnsiTheme="minorHAnsi" w:cstheme="minorHAnsi"/>
          <w:sz w:val="22"/>
          <w:szCs w:val="22"/>
        </w:rPr>
        <w:t>S</w:t>
      </w:r>
      <w:r w:rsidR="001A1D85" w:rsidRPr="00FD59D8">
        <w:rPr>
          <w:rFonts w:asciiTheme="minorHAnsi" w:hAnsiTheme="minorHAnsi" w:cstheme="minorHAnsi"/>
          <w:sz w:val="22"/>
          <w:szCs w:val="22"/>
        </w:rPr>
        <w:t>pecifikace předmětu plnění</w:t>
      </w:r>
      <w:bookmarkEnd w:id="79"/>
    </w:p>
    <w:p w14:paraId="3E8E270E" w14:textId="6F462C17" w:rsidR="00B0643A" w:rsidRPr="00FD59D8" w:rsidRDefault="00B0643A" w:rsidP="00FD59D8">
      <w:pPr>
        <w:pStyle w:val="6Plohy"/>
        <w:spacing w:line="276" w:lineRule="auto"/>
        <w:rPr>
          <w:rFonts w:asciiTheme="minorHAnsi" w:hAnsiTheme="minorHAnsi" w:cstheme="minorHAnsi"/>
          <w:sz w:val="22"/>
          <w:szCs w:val="22"/>
        </w:rPr>
      </w:pPr>
      <w:r>
        <w:rPr>
          <w:rFonts w:asciiTheme="minorHAnsi" w:hAnsiTheme="minorHAnsi" w:cstheme="minorHAnsi"/>
          <w:sz w:val="22"/>
          <w:szCs w:val="22"/>
        </w:rPr>
        <w:t>Kalkulace nabídkové ceny</w:t>
      </w:r>
    </w:p>
    <w:p w14:paraId="057DAB72" w14:textId="77777777" w:rsidR="007F22C9" w:rsidRPr="00FD59D8" w:rsidRDefault="007F22C9" w:rsidP="00FD59D8">
      <w:pPr>
        <w:suppressAutoHyphens/>
        <w:spacing w:after="120" w:line="276" w:lineRule="auto"/>
        <w:jc w:val="both"/>
        <w:rPr>
          <w:rFonts w:asciiTheme="minorHAnsi" w:hAnsiTheme="minorHAnsi" w:cstheme="minorHAnsi"/>
          <w:sz w:val="22"/>
          <w:szCs w:val="22"/>
        </w:rPr>
      </w:pPr>
    </w:p>
    <w:p w14:paraId="4394A873" w14:textId="570DC47B" w:rsidR="007F22C9" w:rsidRPr="00FD59D8" w:rsidRDefault="007F22C9" w:rsidP="00FD59D8">
      <w:pPr>
        <w:keepNext/>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V</w:t>
      </w:r>
      <w:r w:rsidR="002F4345">
        <w:rPr>
          <w:rFonts w:asciiTheme="minorHAnsi" w:hAnsiTheme="minorHAnsi" w:cstheme="minorHAnsi"/>
          <w:sz w:val="22"/>
          <w:szCs w:val="22"/>
        </w:rPr>
        <w:t> Brně</w:t>
      </w:r>
      <w:r w:rsidRPr="00FD59D8">
        <w:rPr>
          <w:rFonts w:asciiTheme="minorHAnsi" w:hAnsiTheme="minorHAnsi" w:cstheme="minorHAnsi"/>
          <w:sz w:val="22"/>
          <w:szCs w:val="22"/>
        </w:rPr>
        <w:t xml:space="preserve"> dne ____________</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C07022">
        <w:rPr>
          <w:rFonts w:asciiTheme="minorHAnsi" w:hAnsiTheme="minorHAnsi" w:cstheme="minorHAnsi"/>
          <w:sz w:val="22"/>
          <w:szCs w:val="22"/>
        </w:rPr>
        <w:tab/>
      </w:r>
      <w:r w:rsidR="00C07022">
        <w:rPr>
          <w:rFonts w:asciiTheme="minorHAnsi" w:hAnsiTheme="minorHAnsi" w:cstheme="minorHAnsi"/>
          <w:sz w:val="22"/>
          <w:szCs w:val="22"/>
        </w:rPr>
        <w:tab/>
      </w:r>
      <w:r w:rsidRPr="00FD59D8">
        <w:rPr>
          <w:rFonts w:asciiTheme="minorHAnsi" w:hAnsiTheme="minorHAnsi" w:cstheme="minorHAnsi"/>
          <w:sz w:val="22"/>
          <w:szCs w:val="22"/>
        </w:rPr>
        <w:t>V</w:t>
      </w:r>
      <w:r w:rsidR="00C07022">
        <w:rPr>
          <w:rFonts w:asciiTheme="minorHAnsi" w:hAnsiTheme="minorHAnsi" w:cstheme="minorHAnsi"/>
          <w:sz w:val="22"/>
          <w:szCs w:val="22"/>
        </w:rPr>
        <w:t> Českém Těšíně</w:t>
      </w:r>
      <w:r w:rsidRPr="00FD59D8">
        <w:rPr>
          <w:rFonts w:asciiTheme="minorHAnsi" w:hAnsiTheme="minorHAnsi" w:cstheme="minorHAnsi"/>
          <w:sz w:val="22"/>
          <w:szCs w:val="22"/>
        </w:rPr>
        <w:t xml:space="preserve"> dne ____________</w:t>
      </w:r>
    </w:p>
    <w:p w14:paraId="390F09E9" w14:textId="77777777" w:rsidR="007F22C9" w:rsidRPr="00FD59D8" w:rsidRDefault="007F22C9" w:rsidP="00FD59D8">
      <w:pPr>
        <w:keepNext/>
        <w:suppressAutoHyphens/>
        <w:spacing w:after="120" w:line="276" w:lineRule="auto"/>
        <w:jc w:val="both"/>
        <w:rPr>
          <w:rFonts w:asciiTheme="minorHAnsi" w:hAnsiTheme="minorHAnsi" w:cstheme="minorHAnsi"/>
          <w:sz w:val="22"/>
          <w:szCs w:val="22"/>
        </w:rPr>
      </w:pPr>
    </w:p>
    <w:p w14:paraId="4E18CCA5" w14:textId="77777777" w:rsidR="007F22C9" w:rsidRPr="00FD59D8" w:rsidRDefault="007F22C9" w:rsidP="00FD59D8">
      <w:pPr>
        <w:keepNext/>
        <w:suppressAutoHyphens/>
        <w:spacing w:after="120" w:line="276" w:lineRule="auto"/>
        <w:rPr>
          <w:rFonts w:asciiTheme="minorHAnsi" w:hAnsiTheme="minorHAnsi" w:cstheme="minorHAnsi"/>
          <w:sz w:val="22"/>
          <w:szCs w:val="22"/>
        </w:rPr>
      </w:pPr>
      <w:r w:rsidRPr="00FD59D8">
        <w:rPr>
          <w:rFonts w:asciiTheme="minorHAnsi" w:hAnsiTheme="minorHAnsi" w:cstheme="minorHAnsi"/>
          <w:sz w:val="22"/>
          <w:szCs w:val="22"/>
        </w:rPr>
        <w:t>_______</w:t>
      </w:r>
      <w:r w:rsidR="004E5ABA" w:rsidRPr="00FD59D8">
        <w:rPr>
          <w:rFonts w:asciiTheme="minorHAnsi" w:hAnsiTheme="minorHAnsi" w:cstheme="minorHAnsi"/>
          <w:sz w:val="22"/>
          <w:szCs w:val="22"/>
        </w:rPr>
        <w:t>______________________________</w:t>
      </w:r>
      <w:r w:rsidRPr="00FD59D8">
        <w:rPr>
          <w:rFonts w:asciiTheme="minorHAnsi" w:hAnsiTheme="minorHAnsi" w:cstheme="minorHAnsi"/>
          <w:sz w:val="22"/>
          <w:szCs w:val="22"/>
        </w:rPr>
        <w:tab/>
      </w:r>
      <w:r w:rsidR="004E5ABA" w:rsidRPr="00FD59D8">
        <w:rPr>
          <w:rFonts w:asciiTheme="minorHAnsi" w:hAnsiTheme="minorHAnsi" w:cstheme="minorHAnsi"/>
          <w:sz w:val="22"/>
          <w:szCs w:val="22"/>
        </w:rPr>
        <w:tab/>
      </w:r>
      <w:r w:rsidRPr="00FD59D8">
        <w:rPr>
          <w:rFonts w:asciiTheme="minorHAnsi" w:hAnsiTheme="minorHAnsi" w:cstheme="minorHAnsi"/>
          <w:sz w:val="22"/>
          <w:szCs w:val="22"/>
        </w:rPr>
        <w:t>_____________________________________</w:t>
      </w:r>
    </w:p>
    <w:p w14:paraId="286FABE3" w14:textId="77777777" w:rsidR="007F22C9" w:rsidRPr="00FD59D8" w:rsidRDefault="007F22C9" w:rsidP="00C07022">
      <w:pPr>
        <w:suppressAutoHyphens/>
        <w:spacing w:line="276" w:lineRule="auto"/>
        <w:ind w:left="709" w:firstLine="709"/>
        <w:rPr>
          <w:rFonts w:asciiTheme="minorHAnsi" w:hAnsiTheme="minorHAnsi" w:cstheme="minorHAnsi"/>
          <w:b/>
          <w:sz w:val="22"/>
          <w:szCs w:val="22"/>
        </w:rPr>
      </w:pPr>
      <w:r w:rsidRPr="00FD59D8">
        <w:rPr>
          <w:rFonts w:asciiTheme="minorHAnsi" w:hAnsiTheme="minorHAnsi" w:cstheme="minorHAnsi"/>
          <w:b/>
          <w:sz w:val="22"/>
          <w:szCs w:val="22"/>
        </w:rPr>
        <w:t>Kupující</w:t>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t>Prodávající</w:t>
      </w:r>
    </w:p>
    <w:p w14:paraId="62760B2E" w14:textId="1F4FFED8" w:rsidR="0034349B" w:rsidRPr="00FD59D8" w:rsidRDefault="0034349B" w:rsidP="00C07022">
      <w:pPr>
        <w:suppressAutoHyphens/>
        <w:spacing w:line="276" w:lineRule="auto"/>
        <w:ind w:left="1276"/>
        <w:jc w:val="both"/>
        <w:rPr>
          <w:rFonts w:asciiTheme="minorHAnsi" w:hAnsiTheme="minorHAnsi" w:cstheme="minorHAnsi"/>
          <w:sz w:val="22"/>
          <w:szCs w:val="22"/>
        </w:rPr>
      </w:pPr>
      <w:r w:rsidRPr="00FD59D8">
        <w:rPr>
          <w:rFonts w:asciiTheme="minorHAnsi" w:hAnsiTheme="minorHAnsi" w:cstheme="minorHAnsi"/>
          <w:b/>
          <w:sz w:val="22"/>
          <w:szCs w:val="22"/>
        </w:rPr>
        <w:t>CEJIZA, s.r.o.</w:t>
      </w:r>
      <w:r w:rsidRPr="00FD59D8">
        <w:rPr>
          <w:rFonts w:asciiTheme="minorHAnsi" w:hAnsiTheme="minorHAnsi" w:cstheme="minorHAnsi"/>
          <w:sz w:val="22"/>
          <w:szCs w:val="22"/>
        </w:rPr>
        <w:t xml:space="preserve"> </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proofErr w:type="spellStart"/>
      <w:r w:rsidR="00C07022" w:rsidRPr="00C07022">
        <w:rPr>
          <w:rFonts w:asciiTheme="minorHAnsi" w:hAnsiTheme="minorHAnsi" w:cstheme="minorHAnsi"/>
          <w:b/>
          <w:bCs/>
          <w:sz w:val="22"/>
          <w:szCs w:val="22"/>
        </w:rPr>
        <w:t>Distrimed</w:t>
      </w:r>
      <w:proofErr w:type="spellEnd"/>
      <w:r w:rsidR="00C07022" w:rsidRPr="00C07022">
        <w:rPr>
          <w:rFonts w:asciiTheme="minorHAnsi" w:hAnsiTheme="minorHAnsi" w:cstheme="minorHAnsi"/>
          <w:b/>
          <w:bCs/>
          <w:sz w:val="22"/>
          <w:szCs w:val="22"/>
        </w:rPr>
        <w:t xml:space="preserve"> s.r.o.</w:t>
      </w:r>
    </w:p>
    <w:p w14:paraId="4A7A3C56" w14:textId="0D4057F6" w:rsidR="0034349B" w:rsidRPr="00FD59D8" w:rsidRDefault="0034349B" w:rsidP="00C07022">
      <w:pPr>
        <w:suppressAutoHyphens/>
        <w:spacing w:line="276" w:lineRule="auto"/>
        <w:ind w:firstLine="993"/>
        <w:jc w:val="both"/>
        <w:rPr>
          <w:rFonts w:asciiTheme="minorHAnsi" w:hAnsiTheme="minorHAnsi" w:cstheme="minorHAnsi"/>
          <w:sz w:val="22"/>
          <w:szCs w:val="22"/>
        </w:rPr>
      </w:pPr>
      <w:r w:rsidRPr="00FD59D8">
        <w:rPr>
          <w:rFonts w:asciiTheme="minorHAnsi" w:hAnsiTheme="minorHAnsi" w:cstheme="minorHAnsi"/>
          <w:sz w:val="22"/>
          <w:szCs w:val="22"/>
        </w:rPr>
        <w:t>Mgr. Libuše Podolová</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C07022">
        <w:rPr>
          <w:rFonts w:asciiTheme="minorHAnsi" w:hAnsiTheme="minorHAnsi" w:cstheme="minorHAnsi"/>
          <w:sz w:val="22"/>
          <w:szCs w:val="22"/>
        </w:rPr>
        <w:t xml:space="preserve">Michal </w:t>
      </w:r>
      <w:proofErr w:type="spellStart"/>
      <w:r w:rsidR="00C07022">
        <w:rPr>
          <w:rFonts w:asciiTheme="minorHAnsi" w:hAnsiTheme="minorHAnsi" w:cstheme="minorHAnsi"/>
          <w:sz w:val="22"/>
          <w:szCs w:val="22"/>
        </w:rPr>
        <w:t>Urbaniec</w:t>
      </w:r>
      <w:proofErr w:type="spellEnd"/>
      <w:r w:rsidR="00C07022">
        <w:rPr>
          <w:rFonts w:asciiTheme="minorHAnsi" w:hAnsiTheme="minorHAnsi" w:cstheme="minorHAnsi"/>
          <w:sz w:val="22"/>
          <w:szCs w:val="22"/>
        </w:rPr>
        <w:t>, jednatel</w:t>
      </w:r>
    </w:p>
    <w:p w14:paraId="3236B697" w14:textId="77777777" w:rsidR="007D2212" w:rsidRPr="00FD59D8" w:rsidRDefault="007D2212" w:rsidP="00FD59D8">
      <w:pPr>
        <w:suppressAutoHyphens/>
        <w:spacing w:after="120" w:line="276" w:lineRule="auto"/>
        <w:rPr>
          <w:rFonts w:asciiTheme="minorHAnsi" w:hAnsiTheme="minorHAnsi" w:cstheme="minorHAnsi"/>
          <w:b/>
          <w:sz w:val="22"/>
          <w:szCs w:val="22"/>
        </w:rPr>
        <w:sectPr w:rsidR="007D2212" w:rsidRPr="00FD59D8" w:rsidSect="00997EE6">
          <w:headerReference w:type="even" r:id="rId16"/>
          <w:footerReference w:type="even" r:id="rId17"/>
          <w:footerReference w:type="default" r:id="rId18"/>
          <w:pgSz w:w="11907" w:h="16840"/>
          <w:pgMar w:top="1417" w:right="1417" w:bottom="1417" w:left="1417" w:header="708" w:footer="709" w:gutter="0"/>
          <w:cols w:space="708"/>
          <w:docGrid w:linePitch="272"/>
        </w:sectPr>
      </w:pPr>
    </w:p>
    <w:p w14:paraId="579089CA" w14:textId="44F69C92" w:rsidR="009C02A6" w:rsidRPr="00B43EF8" w:rsidRDefault="000E4156" w:rsidP="00B43EF8">
      <w:pPr>
        <w:suppressAutoHyphens/>
        <w:spacing w:after="120" w:line="276" w:lineRule="auto"/>
        <w:jc w:val="center"/>
        <w:rPr>
          <w:rFonts w:asciiTheme="minorHAnsi" w:hAnsiTheme="minorHAnsi" w:cstheme="minorHAnsi"/>
          <w:b/>
          <w:sz w:val="22"/>
          <w:szCs w:val="22"/>
        </w:rPr>
      </w:pPr>
      <w:r w:rsidRPr="00FD59D8">
        <w:rPr>
          <w:rFonts w:asciiTheme="minorHAnsi" w:hAnsiTheme="minorHAnsi" w:cstheme="minorHAnsi"/>
          <w:b/>
          <w:sz w:val="22"/>
          <w:szCs w:val="22"/>
        </w:rPr>
        <w:lastRenderedPageBreak/>
        <w:fldChar w:fldCharType="begin"/>
      </w:r>
      <w:r w:rsidR="00387FD6" w:rsidRPr="00FD59D8">
        <w:rPr>
          <w:rFonts w:asciiTheme="minorHAnsi" w:hAnsiTheme="minorHAnsi" w:cstheme="minorHAnsi"/>
          <w:b/>
          <w:sz w:val="22"/>
          <w:szCs w:val="22"/>
        </w:rPr>
        <w:instrText xml:space="preserve"> REF _Ref448389446 \r \h </w:instrText>
      </w:r>
      <w:r w:rsidR="002B0284" w:rsidRPr="00FD59D8">
        <w:rPr>
          <w:rFonts w:asciiTheme="minorHAnsi" w:hAnsiTheme="minorHAnsi" w:cstheme="minorHAnsi"/>
          <w:b/>
          <w:sz w:val="22"/>
          <w:szCs w:val="22"/>
        </w:rPr>
        <w:instrText xml:space="preserve"> \* MERGEFORMAT </w:instrText>
      </w:r>
      <w:r w:rsidRPr="00FD59D8">
        <w:rPr>
          <w:rFonts w:asciiTheme="minorHAnsi" w:hAnsiTheme="minorHAnsi" w:cstheme="minorHAnsi"/>
          <w:b/>
          <w:sz w:val="22"/>
          <w:szCs w:val="22"/>
        </w:rPr>
      </w:r>
      <w:r w:rsidRPr="00FD59D8">
        <w:rPr>
          <w:rFonts w:asciiTheme="minorHAnsi" w:hAnsiTheme="minorHAnsi" w:cstheme="minorHAnsi"/>
          <w:b/>
          <w:sz w:val="22"/>
          <w:szCs w:val="22"/>
        </w:rPr>
        <w:fldChar w:fldCharType="separate"/>
      </w:r>
      <w:r w:rsidR="002C7715">
        <w:rPr>
          <w:rFonts w:asciiTheme="minorHAnsi" w:hAnsiTheme="minorHAnsi" w:cstheme="minorHAnsi"/>
          <w:b/>
          <w:sz w:val="22"/>
          <w:szCs w:val="22"/>
        </w:rPr>
        <w:t>Příloha č. 1</w:t>
      </w:r>
      <w:r w:rsidRPr="00FD59D8">
        <w:rPr>
          <w:rFonts w:asciiTheme="minorHAnsi" w:hAnsiTheme="minorHAnsi" w:cstheme="minorHAnsi"/>
          <w:b/>
          <w:sz w:val="22"/>
          <w:szCs w:val="22"/>
        </w:rPr>
        <w:fldChar w:fldCharType="end"/>
      </w:r>
      <w:r w:rsidR="00387FD6" w:rsidRPr="00FD59D8">
        <w:rPr>
          <w:rFonts w:asciiTheme="minorHAnsi" w:hAnsiTheme="minorHAnsi" w:cstheme="minorHAnsi"/>
          <w:b/>
          <w:sz w:val="22"/>
          <w:szCs w:val="22"/>
        </w:rPr>
        <w:t xml:space="preserve"> </w:t>
      </w:r>
      <w:r w:rsidR="0048722F" w:rsidRPr="00FD59D8">
        <w:rPr>
          <w:rFonts w:asciiTheme="minorHAnsi" w:hAnsiTheme="minorHAnsi" w:cstheme="minorHAnsi"/>
          <w:b/>
          <w:sz w:val="22"/>
          <w:szCs w:val="22"/>
        </w:rPr>
        <w:t>R</w:t>
      </w:r>
      <w:r w:rsidR="002F0F9F" w:rsidRPr="00FD59D8">
        <w:rPr>
          <w:rFonts w:asciiTheme="minorHAnsi" w:hAnsiTheme="minorHAnsi" w:cstheme="minorHAnsi"/>
          <w:b/>
          <w:sz w:val="22"/>
          <w:szCs w:val="22"/>
        </w:rPr>
        <w:t>ámcové dohody</w:t>
      </w:r>
      <w:r w:rsidR="005F6B54" w:rsidRPr="00FD59D8">
        <w:rPr>
          <w:rFonts w:asciiTheme="minorHAnsi" w:hAnsiTheme="minorHAnsi" w:cstheme="minorHAnsi"/>
          <w:b/>
          <w:sz w:val="22"/>
          <w:szCs w:val="22"/>
        </w:rPr>
        <w:t xml:space="preserve"> </w:t>
      </w:r>
    </w:p>
    <w:p w14:paraId="3D6F9AB4" w14:textId="22734D9C" w:rsidR="00184375" w:rsidRPr="00FD59D8" w:rsidRDefault="009C02A6" w:rsidP="00434175">
      <w:pPr>
        <w:suppressAutoHyphens/>
        <w:spacing w:after="120" w:line="276" w:lineRule="auto"/>
        <w:jc w:val="center"/>
        <w:rPr>
          <w:rFonts w:asciiTheme="minorHAnsi" w:hAnsiTheme="minorHAnsi" w:cstheme="minorHAnsi"/>
          <w:b/>
          <w:sz w:val="22"/>
          <w:szCs w:val="22"/>
        </w:rPr>
      </w:pPr>
      <w:r w:rsidRPr="00FD59D8">
        <w:rPr>
          <w:rFonts w:asciiTheme="minorHAnsi" w:hAnsiTheme="minorHAnsi" w:cstheme="minorHAnsi"/>
          <w:b/>
          <w:sz w:val="22"/>
          <w:szCs w:val="22"/>
        </w:rPr>
        <w:t xml:space="preserve">Seznam </w:t>
      </w:r>
      <w:r w:rsidR="00A14AB2" w:rsidRPr="00FD59D8">
        <w:rPr>
          <w:rFonts w:asciiTheme="minorHAnsi" w:hAnsiTheme="minorHAnsi" w:cstheme="minorHAnsi"/>
          <w:b/>
          <w:sz w:val="22"/>
          <w:szCs w:val="22"/>
        </w:rPr>
        <w:t>Pověřujících zadavatelů</w:t>
      </w:r>
    </w:p>
    <w:p w14:paraId="7D8EB3EB" w14:textId="77777777" w:rsidR="00AE7B24" w:rsidRPr="00FD59D8" w:rsidRDefault="00AE7B24" w:rsidP="00FD59D8">
      <w:pPr>
        <w:tabs>
          <w:tab w:val="left" w:pos="1980"/>
        </w:tabs>
        <w:spacing w:after="120" w:line="276" w:lineRule="auto"/>
        <w:rPr>
          <w:rFonts w:asciiTheme="minorHAnsi" w:hAnsiTheme="minorHAnsi" w:cstheme="minorHAnsi"/>
          <w:sz w:val="22"/>
          <w:szCs w:val="22"/>
        </w:rPr>
      </w:pPr>
    </w:p>
    <w:tbl>
      <w:tblPr>
        <w:tblW w:w="10327" w:type="dxa"/>
        <w:jc w:val="center"/>
        <w:tblLayout w:type="fixed"/>
        <w:tblCellMar>
          <w:left w:w="70" w:type="dxa"/>
          <w:right w:w="70" w:type="dxa"/>
        </w:tblCellMar>
        <w:tblLook w:val="0000" w:firstRow="0" w:lastRow="0" w:firstColumn="0" w:lastColumn="0" w:noHBand="0" w:noVBand="0"/>
      </w:tblPr>
      <w:tblGrid>
        <w:gridCol w:w="1202"/>
        <w:gridCol w:w="1743"/>
        <w:gridCol w:w="1742"/>
        <w:gridCol w:w="2871"/>
        <w:gridCol w:w="2769"/>
      </w:tblGrid>
      <w:tr w:rsidR="00434175" w:rsidRPr="00FD59D8" w14:paraId="2F5D7F01" w14:textId="77777777" w:rsidTr="00EB6232">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2335F18E" w14:textId="0FBFFB6E"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JM</w:t>
            </w:r>
          </w:p>
        </w:tc>
        <w:tc>
          <w:tcPr>
            <w:tcW w:w="1743" w:type="dxa"/>
            <w:tcBorders>
              <w:top w:val="single" w:sz="6" w:space="0" w:color="auto"/>
              <w:left w:val="single" w:sz="6" w:space="0" w:color="auto"/>
              <w:bottom w:val="single" w:sz="6" w:space="0" w:color="auto"/>
              <w:right w:val="single" w:sz="6" w:space="0" w:color="auto"/>
            </w:tcBorders>
            <w:vAlign w:val="center"/>
          </w:tcPr>
          <w:p w14:paraId="67809313" w14:textId="540B16BF"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IČO</w:t>
            </w:r>
          </w:p>
        </w:tc>
        <w:tc>
          <w:tcPr>
            <w:tcW w:w="1742" w:type="dxa"/>
            <w:tcBorders>
              <w:top w:val="single" w:sz="6" w:space="0" w:color="auto"/>
              <w:left w:val="single" w:sz="6" w:space="0" w:color="auto"/>
              <w:bottom w:val="single" w:sz="6" w:space="0" w:color="auto"/>
              <w:right w:val="single" w:sz="6" w:space="0" w:color="auto"/>
            </w:tcBorders>
            <w:vAlign w:val="center"/>
          </w:tcPr>
          <w:p w14:paraId="4A972C79" w14:textId="470C116D"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DIČ</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2491FF5E" w14:textId="3E3BA6FA"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Název</w:t>
            </w:r>
          </w:p>
        </w:tc>
        <w:tc>
          <w:tcPr>
            <w:tcW w:w="2769" w:type="dxa"/>
            <w:tcBorders>
              <w:top w:val="single" w:sz="6" w:space="0" w:color="auto"/>
              <w:left w:val="single" w:sz="6" w:space="0" w:color="auto"/>
              <w:bottom w:val="single" w:sz="6" w:space="0" w:color="auto"/>
              <w:right w:val="single" w:sz="6" w:space="0" w:color="auto"/>
            </w:tcBorders>
            <w:vAlign w:val="center"/>
          </w:tcPr>
          <w:p w14:paraId="0FFE71B9" w14:textId="28B01D6A"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Sídlo</w:t>
            </w:r>
          </w:p>
        </w:tc>
      </w:tr>
      <w:tr w:rsidR="0048722F" w:rsidRPr="00FD59D8" w14:paraId="1CAE956E" w14:textId="77777777" w:rsidTr="00762277">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46E64F2E"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JM_280</w:t>
            </w:r>
          </w:p>
        </w:tc>
        <w:tc>
          <w:tcPr>
            <w:tcW w:w="1743" w:type="dxa"/>
            <w:tcBorders>
              <w:top w:val="single" w:sz="6" w:space="0" w:color="auto"/>
              <w:left w:val="single" w:sz="6" w:space="0" w:color="auto"/>
              <w:bottom w:val="single" w:sz="6" w:space="0" w:color="auto"/>
              <w:right w:val="single" w:sz="6" w:space="0" w:color="auto"/>
            </w:tcBorders>
            <w:vAlign w:val="center"/>
          </w:tcPr>
          <w:p w14:paraId="0C787659"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04212029</w:t>
            </w:r>
          </w:p>
        </w:tc>
        <w:tc>
          <w:tcPr>
            <w:tcW w:w="1742" w:type="dxa"/>
            <w:tcBorders>
              <w:top w:val="single" w:sz="6" w:space="0" w:color="auto"/>
              <w:left w:val="single" w:sz="6" w:space="0" w:color="auto"/>
              <w:bottom w:val="single" w:sz="6" w:space="0" w:color="auto"/>
              <w:right w:val="single" w:sz="6" w:space="0" w:color="auto"/>
            </w:tcBorders>
            <w:vAlign w:val="center"/>
          </w:tcPr>
          <w:p w14:paraId="0460F79F" w14:textId="39C28415"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CZ04212029</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17084696"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Nemocnice Hustopeče,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3388A855" w14:textId="26F479BE" w:rsidR="0048722F" w:rsidRPr="00FD59D8" w:rsidRDefault="0048722F" w:rsidP="00762277">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 xml:space="preserve">Brněnská 716/41, </w:t>
            </w:r>
            <w:r w:rsidR="00434175">
              <w:rPr>
                <w:rFonts w:asciiTheme="minorHAnsi" w:eastAsia="Calibri" w:hAnsiTheme="minorHAnsi" w:cstheme="minorHAnsi"/>
                <w:color w:val="000000"/>
                <w:sz w:val="22"/>
                <w:szCs w:val="22"/>
              </w:rPr>
              <w:br/>
            </w:r>
            <w:r w:rsidRPr="00FD59D8">
              <w:rPr>
                <w:rFonts w:asciiTheme="minorHAnsi" w:eastAsia="Calibri" w:hAnsiTheme="minorHAnsi" w:cstheme="minorHAnsi"/>
                <w:color w:val="000000"/>
                <w:sz w:val="22"/>
                <w:szCs w:val="22"/>
              </w:rPr>
              <w:t>693 01 Hustopeče</w:t>
            </w:r>
          </w:p>
        </w:tc>
      </w:tr>
      <w:tr w:rsidR="0048722F" w:rsidRPr="00FD59D8" w14:paraId="54AD4543" w14:textId="77777777" w:rsidTr="00762277">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70A75A8D"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JM_254</w:t>
            </w:r>
          </w:p>
        </w:tc>
        <w:tc>
          <w:tcPr>
            <w:tcW w:w="1743" w:type="dxa"/>
            <w:tcBorders>
              <w:top w:val="single" w:sz="6" w:space="0" w:color="auto"/>
              <w:left w:val="single" w:sz="6" w:space="0" w:color="auto"/>
              <w:bottom w:val="single" w:sz="6" w:space="0" w:color="auto"/>
              <w:right w:val="single" w:sz="6" w:space="0" w:color="auto"/>
            </w:tcBorders>
            <w:vAlign w:val="center"/>
          </w:tcPr>
          <w:p w14:paraId="5F49B8E6"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00226637</w:t>
            </w:r>
          </w:p>
        </w:tc>
        <w:tc>
          <w:tcPr>
            <w:tcW w:w="1742" w:type="dxa"/>
            <w:tcBorders>
              <w:top w:val="single" w:sz="6" w:space="0" w:color="auto"/>
              <w:left w:val="single" w:sz="6" w:space="0" w:color="auto"/>
              <w:bottom w:val="single" w:sz="6" w:space="0" w:color="auto"/>
              <w:right w:val="single" w:sz="6" w:space="0" w:color="auto"/>
            </w:tcBorders>
            <w:vAlign w:val="center"/>
          </w:tcPr>
          <w:p w14:paraId="2A473C21"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CZ00226637</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09DA7909"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Nemocnice TGM Hodonín,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1D6206D8" w14:textId="7651E3CE" w:rsidR="0048722F" w:rsidRPr="00FD59D8" w:rsidRDefault="0048722F" w:rsidP="00762277">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 xml:space="preserve">Purkyňova 2731/11, </w:t>
            </w:r>
            <w:r w:rsidR="00434175">
              <w:rPr>
                <w:rFonts w:asciiTheme="minorHAnsi" w:eastAsia="Calibri" w:hAnsiTheme="minorHAnsi" w:cstheme="minorHAnsi"/>
                <w:color w:val="000000"/>
                <w:sz w:val="22"/>
                <w:szCs w:val="22"/>
              </w:rPr>
              <w:br/>
            </w:r>
            <w:r w:rsidRPr="00FD59D8">
              <w:rPr>
                <w:rFonts w:asciiTheme="minorHAnsi" w:eastAsia="Calibri" w:hAnsiTheme="minorHAnsi" w:cstheme="minorHAnsi"/>
                <w:color w:val="000000"/>
                <w:sz w:val="22"/>
                <w:szCs w:val="22"/>
              </w:rPr>
              <w:t>695 01 Hodonín</w:t>
            </w:r>
          </w:p>
        </w:tc>
      </w:tr>
      <w:tr w:rsidR="0048722F" w:rsidRPr="00FD59D8" w14:paraId="682E31EB" w14:textId="77777777" w:rsidTr="00762277">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16470F68"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JM_090</w:t>
            </w:r>
          </w:p>
        </w:tc>
        <w:tc>
          <w:tcPr>
            <w:tcW w:w="1743" w:type="dxa"/>
            <w:tcBorders>
              <w:top w:val="single" w:sz="6" w:space="0" w:color="auto"/>
              <w:left w:val="single" w:sz="6" w:space="0" w:color="auto"/>
              <w:bottom w:val="single" w:sz="6" w:space="0" w:color="auto"/>
              <w:right w:val="single" w:sz="6" w:space="0" w:color="auto"/>
            </w:tcBorders>
            <w:vAlign w:val="center"/>
          </w:tcPr>
          <w:p w14:paraId="3F26CA1E"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00839205</w:t>
            </w:r>
          </w:p>
        </w:tc>
        <w:tc>
          <w:tcPr>
            <w:tcW w:w="1742" w:type="dxa"/>
            <w:tcBorders>
              <w:top w:val="single" w:sz="6" w:space="0" w:color="auto"/>
              <w:left w:val="single" w:sz="6" w:space="0" w:color="auto"/>
              <w:bottom w:val="single" w:sz="6" w:space="0" w:color="auto"/>
              <w:right w:val="single" w:sz="6" w:space="0" w:color="auto"/>
            </w:tcBorders>
            <w:vAlign w:val="center"/>
          </w:tcPr>
          <w:p w14:paraId="4E24C9B9"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CZ00839205</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745B9C77"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Nemocnice Vyškov,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798E6E66" w14:textId="39AF99A2" w:rsidR="0048722F" w:rsidRPr="00FD59D8" w:rsidRDefault="0048722F" w:rsidP="00762277">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 xml:space="preserve">Purkyňova 235/36, </w:t>
            </w:r>
            <w:r w:rsidR="00434175">
              <w:rPr>
                <w:rFonts w:asciiTheme="minorHAnsi" w:eastAsia="Calibri" w:hAnsiTheme="minorHAnsi" w:cstheme="minorHAnsi"/>
                <w:color w:val="000000"/>
                <w:sz w:val="22"/>
                <w:szCs w:val="22"/>
              </w:rPr>
              <w:t xml:space="preserve">Nosálovice, </w:t>
            </w:r>
            <w:r w:rsidRPr="00FD59D8">
              <w:rPr>
                <w:rFonts w:asciiTheme="minorHAnsi" w:eastAsia="Calibri" w:hAnsiTheme="minorHAnsi" w:cstheme="minorHAnsi"/>
                <w:color w:val="000000"/>
                <w:sz w:val="22"/>
                <w:szCs w:val="22"/>
              </w:rPr>
              <w:t>682 01 Vyškov</w:t>
            </w:r>
          </w:p>
        </w:tc>
      </w:tr>
      <w:tr w:rsidR="0048722F" w:rsidRPr="00FD59D8" w14:paraId="14FF7D1B" w14:textId="77777777" w:rsidTr="00762277">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4F3DEFBE"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JM_157</w:t>
            </w:r>
          </w:p>
        </w:tc>
        <w:tc>
          <w:tcPr>
            <w:tcW w:w="1743" w:type="dxa"/>
            <w:tcBorders>
              <w:top w:val="single" w:sz="6" w:space="0" w:color="auto"/>
              <w:left w:val="single" w:sz="6" w:space="0" w:color="auto"/>
              <w:bottom w:val="single" w:sz="6" w:space="0" w:color="auto"/>
              <w:right w:val="single" w:sz="6" w:space="0" w:color="auto"/>
            </w:tcBorders>
            <w:vAlign w:val="center"/>
          </w:tcPr>
          <w:p w14:paraId="16233108"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00838446</w:t>
            </w:r>
          </w:p>
        </w:tc>
        <w:tc>
          <w:tcPr>
            <w:tcW w:w="1742" w:type="dxa"/>
            <w:tcBorders>
              <w:top w:val="single" w:sz="6" w:space="0" w:color="auto"/>
              <w:left w:val="single" w:sz="6" w:space="0" w:color="auto"/>
              <w:bottom w:val="single" w:sz="6" w:space="0" w:color="auto"/>
              <w:right w:val="single" w:sz="6" w:space="0" w:color="auto"/>
            </w:tcBorders>
            <w:vAlign w:val="center"/>
          </w:tcPr>
          <w:p w14:paraId="5F1CADB0"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není plátce DPH</w:t>
            </w:r>
          </w:p>
        </w:tc>
        <w:tc>
          <w:tcPr>
            <w:tcW w:w="2871" w:type="dxa"/>
            <w:tcBorders>
              <w:top w:val="single" w:sz="6" w:space="0" w:color="auto"/>
              <w:left w:val="single" w:sz="6" w:space="0" w:color="auto"/>
              <w:bottom w:val="single" w:sz="6" w:space="0" w:color="auto"/>
              <w:right w:val="single" w:sz="6" w:space="0" w:color="auto"/>
            </w:tcBorders>
            <w:shd w:val="solid" w:color="FFCC99" w:fill="auto"/>
            <w:vAlign w:val="center"/>
          </w:tcPr>
          <w:p w14:paraId="6A40121A"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Sociální služby Šebetov,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37034F21" w14:textId="77777777" w:rsidR="0048722F" w:rsidRPr="00FD59D8" w:rsidRDefault="0048722F" w:rsidP="00762277">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Šebetov 1, 679 35 Šebetov</w:t>
            </w:r>
          </w:p>
        </w:tc>
      </w:tr>
    </w:tbl>
    <w:p w14:paraId="1F056A88" w14:textId="77777777" w:rsidR="00970359" w:rsidRPr="00FD59D8" w:rsidRDefault="00970359" w:rsidP="00FD59D8">
      <w:pPr>
        <w:spacing w:after="120" w:line="276" w:lineRule="auto"/>
        <w:rPr>
          <w:rFonts w:asciiTheme="minorHAnsi" w:hAnsiTheme="minorHAnsi" w:cstheme="minorHAnsi"/>
          <w:sz w:val="22"/>
          <w:szCs w:val="22"/>
        </w:rPr>
      </w:pPr>
    </w:p>
    <w:p w14:paraId="2DD4AEC9" w14:textId="77777777" w:rsidR="00970359" w:rsidRPr="00FD59D8" w:rsidRDefault="00970359" w:rsidP="00FD59D8">
      <w:pPr>
        <w:spacing w:after="120" w:line="276" w:lineRule="auto"/>
        <w:rPr>
          <w:rFonts w:asciiTheme="minorHAnsi" w:hAnsiTheme="minorHAnsi" w:cstheme="minorHAnsi"/>
          <w:sz w:val="22"/>
          <w:szCs w:val="22"/>
        </w:rPr>
      </w:pPr>
    </w:p>
    <w:p w14:paraId="53422485" w14:textId="77777777" w:rsidR="00970359" w:rsidRPr="00FD59D8" w:rsidRDefault="00970359" w:rsidP="00FD59D8">
      <w:pPr>
        <w:spacing w:after="120" w:line="276" w:lineRule="auto"/>
        <w:rPr>
          <w:rFonts w:asciiTheme="minorHAnsi" w:hAnsiTheme="minorHAnsi" w:cstheme="minorHAnsi"/>
          <w:sz w:val="22"/>
          <w:szCs w:val="22"/>
        </w:rPr>
      </w:pPr>
    </w:p>
    <w:p w14:paraId="2B7FD171" w14:textId="77777777" w:rsidR="00970359" w:rsidRPr="00FD59D8" w:rsidRDefault="00970359" w:rsidP="00FD59D8">
      <w:pPr>
        <w:spacing w:after="120" w:line="276" w:lineRule="auto"/>
        <w:rPr>
          <w:rFonts w:asciiTheme="minorHAnsi" w:hAnsiTheme="minorHAnsi" w:cstheme="minorHAnsi"/>
          <w:sz w:val="22"/>
          <w:szCs w:val="22"/>
        </w:rPr>
      </w:pPr>
    </w:p>
    <w:p w14:paraId="78A304B5" w14:textId="5977D3D5" w:rsidR="00F6376F" w:rsidRDefault="00F6376F">
      <w:pPr>
        <w:rPr>
          <w:rFonts w:asciiTheme="minorHAnsi" w:hAnsiTheme="minorHAnsi" w:cstheme="minorHAnsi"/>
          <w:sz w:val="22"/>
          <w:szCs w:val="22"/>
        </w:rPr>
      </w:pPr>
      <w:r>
        <w:rPr>
          <w:rFonts w:asciiTheme="minorHAnsi" w:hAnsiTheme="minorHAnsi" w:cstheme="minorHAnsi"/>
          <w:sz w:val="22"/>
          <w:szCs w:val="22"/>
        </w:rPr>
        <w:br w:type="page"/>
      </w:r>
    </w:p>
    <w:p w14:paraId="0A64DE3B" w14:textId="7B5D4111" w:rsidR="009C02A6" w:rsidRPr="00FD59D8" w:rsidRDefault="00970359" w:rsidP="0046538F">
      <w:pPr>
        <w:tabs>
          <w:tab w:val="left" w:pos="3645"/>
        </w:tabs>
        <w:spacing w:after="120" w:line="276" w:lineRule="auto"/>
        <w:rPr>
          <w:rFonts w:asciiTheme="minorHAnsi" w:hAnsiTheme="minorHAnsi" w:cstheme="minorHAnsi"/>
          <w:b/>
          <w:sz w:val="22"/>
          <w:szCs w:val="22"/>
        </w:rPr>
      </w:pPr>
      <w:r w:rsidRPr="00FD59D8">
        <w:rPr>
          <w:rFonts w:asciiTheme="minorHAnsi" w:hAnsiTheme="minorHAnsi" w:cstheme="minorHAnsi"/>
          <w:sz w:val="22"/>
          <w:szCs w:val="22"/>
        </w:rPr>
        <w:lastRenderedPageBreak/>
        <w:tab/>
      </w:r>
      <w:r w:rsidR="00434175">
        <w:rPr>
          <w:rFonts w:asciiTheme="minorHAnsi" w:hAnsiTheme="minorHAnsi" w:cstheme="minorHAnsi"/>
          <w:b/>
          <w:sz w:val="22"/>
          <w:szCs w:val="22"/>
        </w:rPr>
        <w:t>Příloha č. 2</w:t>
      </w:r>
      <w:r w:rsidR="009C02A6" w:rsidRPr="00FD59D8">
        <w:rPr>
          <w:rFonts w:asciiTheme="minorHAnsi" w:hAnsiTheme="minorHAnsi" w:cstheme="minorHAnsi"/>
          <w:b/>
          <w:sz w:val="22"/>
          <w:szCs w:val="22"/>
        </w:rPr>
        <w:t xml:space="preserve"> </w:t>
      </w:r>
      <w:r w:rsidR="0048722F" w:rsidRPr="00FD59D8">
        <w:rPr>
          <w:rFonts w:asciiTheme="minorHAnsi" w:hAnsiTheme="minorHAnsi" w:cstheme="minorHAnsi"/>
          <w:b/>
          <w:sz w:val="22"/>
          <w:szCs w:val="22"/>
        </w:rPr>
        <w:t>R</w:t>
      </w:r>
      <w:r w:rsidR="002F0F9F" w:rsidRPr="00FD59D8">
        <w:rPr>
          <w:rFonts w:asciiTheme="minorHAnsi" w:hAnsiTheme="minorHAnsi" w:cstheme="minorHAnsi"/>
          <w:b/>
          <w:sz w:val="22"/>
          <w:szCs w:val="22"/>
        </w:rPr>
        <w:t>ámcové dohody</w:t>
      </w:r>
      <w:r w:rsidR="005F6B54" w:rsidRPr="00FD59D8">
        <w:rPr>
          <w:rFonts w:asciiTheme="minorHAnsi" w:hAnsiTheme="minorHAnsi" w:cstheme="minorHAnsi"/>
          <w:b/>
          <w:sz w:val="22"/>
          <w:szCs w:val="22"/>
        </w:rPr>
        <w:t xml:space="preserve"> </w:t>
      </w:r>
    </w:p>
    <w:p w14:paraId="5AAE2FA2" w14:textId="2C0AF61A" w:rsidR="009C02A6" w:rsidRPr="00FD59D8" w:rsidRDefault="00B0643A" w:rsidP="00FD59D8">
      <w:pPr>
        <w:suppressAutoHyphens/>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S</w:t>
      </w:r>
      <w:r w:rsidR="009C02A6" w:rsidRPr="00FD59D8">
        <w:rPr>
          <w:rFonts w:asciiTheme="minorHAnsi" w:hAnsiTheme="minorHAnsi" w:cstheme="minorHAnsi"/>
          <w:b/>
          <w:sz w:val="22"/>
          <w:szCs w:val="22"/>
        </w:rPr>
        <w:t xml:space="preserve">pecifikace </w:t>
      </w:r>
      <w:r w:rsidR="001A1D85" w:rsidRPr="00FD59D8">
        <w:rPr>
          <w:rFonts w:asciiTheme="minorHAnsi" w:hAnsiTheme="minorHAnsi" w:cstheme="minorHAnsi"/>
          <w:b/>
          <w:sz w:val="22"/>
          <w:szCs w:val="22"/>
        </w:rPr>
        <w:t>p</w:t>
      </w:r>
      <w:r w:rsidR="009C02A6" w:rsidRPr="00FD59D8">
        <w:rPr>
          <w:rFonts w:asciiTheme="minorHAnsi" w:hAnsiTheme="minorHAnsi" w:cstheme="minorHAnsi"/>
          <w:b/>
          <w:sz w:val="22"/>
          <w:szCs w:val="22"/>
        </w:rPr>
        <w:t>ředmětu</w:t>
      </w:r>
      <w:r w:rsidR="001A1D85" w:rsidRPr="00FD59D8">
        <w:rPr>
          <w:rFonts w:asciiTheme="minorHAnsi" w:hAnsiTheme="minorHAnsi" w:cstheme="minorHAnsi"/>
          <w:b/>
          <w:sz w:val="22"/>
          <w:szCs w:val="22"/>
        </w:rPr>
        <w:t xml:space="preserve"> plnění</w:t>
      </w:r>
    </w:p>
    <w:p w14:paraId="67664E83" w14:textId="77777777" w:rsidR="002C4BC0" w:rsidRPr="00FD59D8" w:rsidRDefault="002C4BC0" w:rsidP="00FD59D8">
      <w:pPr>
        <w:suppressAutoHyphens/>
        <w:spacing w:after="120" w:line="276" w:lineRule="auto"/>
        <w:jc w:val="center"/>
        <w:rPr>
          <w:rFonts w:asciiTheme="minorHAnsi" w:hAnsiTheme="minorHAnsi" w:cstheme="minorHAnsi"/>
          <w:b/>
          <w:sz w:val="22"/>
          <w:szCs w:val="22"/>
        </w:rPr>
      </w:pPr>
    </w:p>
    <w:tbl>
      <w:tblPr>
        <w:tblW w:w="9609" w:type="dxa"/>
        <w:tblCellMar>
          <w:left w:w="70" w:type="dxa"/>
          <w:right w:w="70" w:type="dxa"/>
        </w:tblCellMar>
        <w:tblLook w:val="04A0" w:firstRow="1" w:lastRow="0" w:firstColumn="1" w:lastColumn="0" w:noHBand="0" w:noVBand="1"/>
      </w:tblPr>
      <w:tblGrid>
        <w:gridCol w:w="5823"/>
        <w:gridCol w:w="3786"/>
      </w:tblGrid>
      <w:tr w:rsidR="00762277" w:rsidRPr="00762277" w14:paraId="1EE95A2C" w14:textId="77777777" w:rsidTr="0046538F">
        <w:trPr>
          <w:trHeight w:val="569"/>
        </w:trPr>
        <w:tc>
          <w:tcPr>
            <w:tcW w:w="5823" w:type="dxa"/>
            <w:tcBorders>
              <w:top w:val="single" w:sz="8" w:space="0" w:color="auto"/>
              <w:left w:val="single" w:sz="8" w:space="0" w:color="auto"/>
              <w:bottom w:val="single" w:sz="4" w:space="0" w:color="auto"/>
              <w:right w:val="nil"/>
            </w:tcBorders>
            <w:shd w:val="clear" w:color="000000" w:fill="FFE699"/>
            <w:vAlign w:val="center"/>
            <w:hideMark/>
          </w:tcPr>
          <w:p w14:paraId="394CA210" w14:textId="77777777" w:rsidR="00762277" w:rsidRPr="00762277" w:rsidRDefault="00762277" w:rsidP="00762277">
            <w:pPr>
              <w:rPr>
                <w:rFonts w:ascii="Calibri" w:hAnsi="Calibri" w:cs="Calibri"/>
                <w:b/>
                <w:bCs/>
                <w:color w:val="000000"/>
                <w:sz w:val="22"/>
                <w:szCs w:val="22"/>
              </w:rPr>
            </w:pPr>
            <w:r w:rsidRPr="00762277">
              <w:rPr>
                <w:rFonts w:ascii="Calibri" w:hAnsi="Calibri" w:cs="Calibri"/>
                <w:b/>
                <w:bCs/>
                <w:color w:val="000000"/>
                <w:sz w:val="22"/>
                <w:szCs w:val="22"/>
              </w:rPr>
              <w:t xml:space="preserve">Injekční jehly </w:t>
            </w:r>
          </w:p>
        </w:tc>
        <w:tc>
          <w:tcPr>
            <w:tcW w:w="3786" w:type="dxa"/>
            <w:tcBorders>
              <w:top w:val="single" w:sz="8" w:space="0" w:color="auto"/>
              <w:left w:val="single" w:sz="8" w:space="0" w:color="auto"/>
              <w:bottom w:val="single" w:sz="4" w:space="0" w:color="auto"/>
              <w:right w:val="single" w:sz="8" w:space="0" w:color="000000"/>
            </w:tcBorders>
            <w:shd w:val="clear" w:color="000000" w:fill="FFE699"/>
            <w:vAlign w:val="bottom"/>
            <w:hideMark/>
          </w:tcPr>
          <w:p w14:paraId="4BF20652" w14:textId="77777777" w:rsidR="00762277" w:rsidRPr="00762277" w:rsidRDefault="00762277" w:rsidP="00762277">
            <w:pPr>
              <w:jc w:val="center"/>
              <w:rPr>
                <w:rFonts w:ascii="Calibri" w:hAnsi="Calibri" w:cs="Calibri"/>
                <w:b/>
                <w:bCs/>
                <w:color w:val="000000"/>
                <w:sz w:val="22"/>
                <w:szCs w:val="22"/>
              </w:rPr>
            </w:pPr>
            <w:r w:rsidRPr="00762277">
              <w:rPr>
                <w:rFonts w:ascii="Calibri" w:hAnsi="Calibri" w:cs="Calibri"/>
                <w:b/>
                <w:bCs/>
                <w:color w:val="000000"/>
                <w:sz w:val="22"/>
                <w:szCs w:val="22"/>
              </w:rPr>
              <w:t xml:space="preserve">Zboží splňuje </w:t>
            </w:r>
            <w:r w:rsidRPr="00762277">
              <w:rPr>
                <w:rFonts w:ascii="Calibri" w:hAnsi="Calibri" w:cs="Calibri"/>
                <w:b/>
                <w:bCs/>
                <w:color w:val="000000"/>
                <w:sz w:val="22"/>
                <w:szCs w:val="22"/>
              </w:rPr>
              <w:br/>
              <w:t xml:space="preserve"> ANO/NE</w:t>
            </w:r>
          </w:p>
        </w:tc>
      </w:tr>
      <w:tr w:rsidR="00762277" w:rsidRPr="00762277" w14:paraId="043052F0" w14:textId="77777777" w:rsidTr="0046538F">
        <w:trPr>
          <w:trHeight w:val="1114"/>
        </w:trPr>
        <w:tc>
          <w:tcPr>
            <w:tcW w:w="582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935106A" w14:textId="651ADEBC" w:rsidR="00762277" w:rsidRPr="00762277" w:rsidRDefault="00762277" w:rsidP="00762277">
            <w:pPr>
              <w:rPr>
                <w:rFonts w:ascii="Calibri" w:hAnsi="Calibri" w:cs="Calibri"/>
                <w:color w:val="000000"/>
              </w:rPr>
            </w:pPr>
            <w:r w:rsidRPr="00762277">
              <w:rPr>
                <w:rFonts w:ascii="Calibri" w:hAnsi="Calibri" w:cs="Calibri"/>
                <w:color w:val="000000"/>
              </w:rPr>
              <w:t xml:space="preserve">jsou zdravotnickým prostředkem dle zákona </w:t>
            </w:r>
            <w:r>
              <w:rPr>
                <w:rFonts w:ascii="Calibri" w:hAnsi="Calibri" w:cs="Calibri"/>
                <w:color w:val="000000"/>
              </w:rPr>
              <w:t xml:space="preserve">č. </w:t>
            </w:r>
            <w:r w:rsidRPr="00762277">
              <w:rPr>
                <w:rFonts w:ascii="Calibri" w:hAnsi="Calibri" w:cs="Calibri"/>
                <w:color w:val="000000"/>
              </w:rPr>
              <w:t>375/2022 Sb., o zdravotnických prostředcích a diagnostických zdravotnických prostředcích in vitro, ve znění pozděj</w:t>
            </w:r>
            <w:r>
              <w:rPr>
                <w:rFonts w:ascii="Calibri" w:hAnsi="Calibri" w:cs="Calibri"/>
                <w:color w:val="000000"/>
              </w:rPr>
              <w:t>š</w:t>
            </w:r>
            <w:r w:rsidRPr="00762277">
              <w:rPr>
                <w:rFonts w:ascii="Calibri" w:hAnsi="Calibri" w:cs="Calibri"/>
                <w:color w:val="000000"/>
              </w:rPr>
              <w:t>ích předpisů</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03C3A8D3" w14:textId="52EC8FD5" w:rsidR="00762277" w:rsidRPr="00762277" w:rsidRDefault="00762277" w:rsidP="00F7028E">
            <w:pPr>
              <w:jc w:val="center"/>
              <w:rPr>
                <w:rFonts w:ascii="Calibri" w:hAnsi="Calibri" w:cs="Calibri"/>
              </w:rPr>
            </w:pPr>
            <w:r w:rsidRPr="00762277">
              <w:rPr>
                <w:rFonts w:ascii="Calibri" w:hAnsi="Calibri" w:cs="Calibri"/>
              </w:rPr>
              <w:t>ANO</w:t>
            </w:r>
          </w:p>
        </w:tc>
      </w:tr>
      <w:tr w:rsidR="00762277" w:rsidRPr="00762277" w14:paraId="4A1DB2C7" w14:textId="77777777" w:rsidTr="0046538F">
        <w:trPr>
          <w:trHeight w:val="1114"/>
        </w:trPr>
        <w:tc>
          <w:tcPr>
            <w:tcW w:w="582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CEA8213" w14:textId="77777777" w:rsidR="00762277" w:rsidRPr="00762277" w:rsidRDefault="00762277" w:rsidP="00762277">
            <w:pPr>
              <w:rPr>
                <w:rFonts w:ascii="Calibri" w:hAnsi="Calibri" w:cs="Calibri"/>
                <w:color w:val="000000"/>
              </w:rPr>
            </w:pPr>
            <w:r w:rsidRPr="00762277">
              <w:rPr>
                <w:rFonts w:ascii="Calibri" w:hAnsi="Calibri" w:cs="Calibri"/>
                <w:color w:val="000000"/>
              </w:rPr>
              <w:t>splňují požadavky stanovené Nařízením Evropského parlamentu a Rady (EU) 2017/745 ze dne 5. dubna 2017 o zdravotnických prostředcích, změně směrnice 2001/83/ES, nařízení (ES) č. 178/2002 a nařízení (ES) č. 1223/2009 a o zrušení směrnic Rady 90/385/EHS a 93/42/EHS</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5B8CF847" w14:textId="11CA8552" w:rsidR="00762277" w:rsidRPr="00762277" w:rsidRDefault="00762277" w:rsidP="00F7028E">
            <w:pPr>
              <w:jc w:val="center"/>
              <w:rPr>
                <w:rFonts w:ascii="Calibri" w:hAnsi="Calibri" w:cs="Calibri"/>
                <w:color w:val="FF0000"/>
              </w:rPr>
            </w:pPr>
            <w:r w:rsidRPr="00886F3B">
              <w:rPr>
                <w:rFonts w:ascii="Calibri" w:hAnsi="Calibri" w:cs="Calibri"/>
              </w:rPr>
              <w:t>ANO</w:t>
            </w:r>
          </w:p>
        </w:tc>
      </w:tr>
      <w:tr w:rsidR="00762277" w:rsidRPr="00762277" w14:paraId="552396CA" w14:textId="77777777" w:rsidTr="0046538F">
        <w:trPr>
          <w:trHeight w:val="1114"/>
        </w:trPr>
        <w:tc>
          <w:tcPr>
            <w:tcW w:w="582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606737" w14:textId="431B6932" w:rsidR="00762277" w:rsidRPr="00762277" w:rsidRDefault="00762277" w:rsidP="00762277">
            <w:pPr>
              <w:rPr>
                <w:rFonts w:ascii="Calibri" w:hAnsi="Calibri" w:cs="Calibri"/>
                <w:color w:val="000000"/>
              </w:rPr>
            </w:pPr>
            <w:r w:rsidRPr="00762277">
              <w:rPr>
                <w:rFonts w:ascii="Calibri" w:hAnsi="Calibri" w:cs="Calibri"/>
                <w:color w:val="000000"/>
              </w:rPr>
              <w:t>přikládáme v nabídce prohlášení o shodě – certifikát CE v souladu s § 8 zákona 375/2022 Sb.,</w:t>
            </w:r>
            <w:r>
              <w:rPr>
                <w:rFonts w:ascii="Calibri" w:hAnsi="Calibri" w:cs="Calibri"/>
                <w:color w:val="000000"/>
              </w:rPr>
              <w:t xml:space="preserve"> </w:t>
            </w:r>
            <w:r w:rsidRPr="00762277">
              <w:rPr>
                <w:rFonts w:ascii="Calibri" w:hAnsi="Calibri" w:cs="Calibri"/>
                <w:color w:val="000000"/>
              </w:rPr>
              <w:t>o zdravotnických prostředcích a diagnostických zdravotnických prostředcích in vitro, ve znění pozdějších předpisů</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3D648A8A" w14:textId="21694A25" w:rsidR="00762277" w:rsidRPr="00762277" w:rsidRDefault="00762277" w:rsidP="00F7028E">
            <w:pPr>
              <w:jc w:val="center"/>
              <w:rPr>
                <w:rFonts w:ascii="Calibri" w:hAnsi="Calibri" w:cs="Calibri"/>
                <w:color w:val="FF0000"/>
              </w:rPr>
            </w:pPr>
            <w:r w:rsidRPr="00886F3B">
              <w:rPr>
                <w:rFonts w:ascii="Calibri" w:hAnsi="Calibri" w:cs="Calibri"/>
              </w:rPr>
              <w:t>ANO</w:t>
            </w:r>
          </w:p>
        </w:tc>
      </w:tr>
      <w:tr w:rsidR="00762277" w:rsidRPr="00762277" w14:paraId="5494E18E" w14:textId="77777777" w:rsidTr="0046538F">
        <w:trPr>
          <w:trHeight w:val="1114"/>
        </w:trPr>
        <w:tc>
          <w:tcPr>
            <w:tcW w:w="582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15CA83C" w14:textId="77777777" w:rsidR="00762277" w:rsidRPr="00762277" w:rsidRDefault="00762277" w:rsidP="00762277">
            <w:pPr>
              <w:rPr>
                <w:rFonts w:ascii="Calibri" w:hAnsi="Calibri" w:cs="Calibri"/>
                <w:color w:val="000000"/>
              </w:rPr>
            </w:pPr>
            <w:r w:rsidRPr="00762277">
              <w:rPr>
                <w:rFonts w:ascii="Calibri" w:hAnsi="Calibri" w:cs="Calibri"/>
                <w:color w:val="000000"/>
              </w:rPr>
              <w:t>přikládáme v nabídce vyobrazení výrobku z katalogu nebo katalogový list</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6AAEF25E" w14:textId="5F4E3F7C" w:rsidR="00762277" w:rsidRPr="00762277" w:rsidRDefault="00762277" w:rsidP="00F7028E">
            <w:pPr>
              <w:jc w:val="center"/>
              <w:rPr>
                <w:rFonts w:ascii="Calibri" w:hAnsi="Calibri" w:cs="Calibri"/>
                <w:color w:val="FF0000"/>
              </w:rPr>
            </w:pPr>
            <w:r w:rsidRPr="00886F3B">
              <w:rPr>
                <w:rFonts w:ascii="Calibri" w:hAnsi="Calibri" w:cs="Calibri"/>
              </w:rPr>
              <w:t>ANO</w:t>
            </w:r>
          </w:p>
        </w:tc>
      </w:tr>
      <w:tr w:rsidR="00762277" w:rsidRPr="00762277" w14:paraId="1C05CA2C" w14:textId="77777777" w:rsidTr="0046538F">
        <w:trPr>
          <w:trHeight w:val="1114"/>
        </w:trPr>
        <w:tc>
          <w:tcPr>
            <w:tcW w:w="5823"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E9DE384" w14:textId="77777777" w:rsidR="00762277" w:rsidRPr="00762277" w:rsidRDefault="00762277" w:rsidP="00762277">
            <w:pPr>
              <w:rPr>
                <w:rFonts w:ascii="Calibri" w:hAnsi="Calibri" w:cs="Calibri"/>
              </w:rPr>
            </w:pPr>
            <w:r w:rsidRPr="00762277">
              <w:rPr>
                <w:rFonts w:ascii="Calibri" w:hAnsi="Calibri" w:cs="Calibri"/>
              </w:rPr>
              <w:t xml:space="preserve">balena jednotlivě, obal z jedné strany z průsvitné folie, která umožňuje vizuální identifikaci obsahu, s </w:t>
            </w:r>
            <w:proofErr w:type="spellStart"/>
            <w:r w:rsidRPr="00762277">
              <w:rPr>
                <w:rFonts w:ascii="Calibri" w:hAnsi="Calibri" w:cs="Calibri"/>
              </w:rPr>
              <w:t>peel</w:t>
            </w:r>
            <w:proofErr w:type="spellEnd"/>
            <w:r w:rsidRPr="00762277">
              <w:rPr>
                <w:rFonts w:ascii="Calibri" w:hAnsi="Calibri" w:cs="Calibri"/>
              </w:rPr>
              <w:t xml:space="preserve"> efektem</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3A2E447A" w14:textId="57E67447" w:rsidR="00762277" w:rsidRPr="00762277" w:rsidRDefault="00762277" w:rsidP="00F7028E">
            <w:pPr>
              <w:jc w:val="center"/>
              <w:rPr>
                <w:rFonts w:ascii="Calibri" w:hAnsi="Calibri" w:cs="Calibri"/>
                <w:color w:val="FF0000"/>
              </w:rPr>
            </w:pPr>
            <w:r w:rsidRPr="00886F3B">
              <w:rPr>
                <w:rFonts w:ascii="Calibri" w:hAnsi="Calibri" w:cs="Calibri"/>
              </w:rPr>
              <w:t>ANO</w:t>
            </w:r>
          </w:p>
        </w:tc>
      </w:tr>
      <w:tr w:rsidR="00762277" w:rsidRPr="00762277" w14:paraId="51B351F5" w14:textId="77777777" w:rsidTr="0046538F">
        <w:trPr>
          <w:trHeight w:val="796"/>
        </w:trPr>
        <w:tc>
          <w:tcPr>
            <w:tcW w:w="5823"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529C943" w14:textId="389A1769" w:rsidR="00762277" w:rsidRPr="00762277" w:rsidRDefault="00762277" w:rsidP="00762277">
            <w:pPr>
              <w:rPr>
                <w:rFonts w:ascii="Calibri" w:hAnsi="Calibri" w:cs="Calibri"/>
              </w:rPr>
            </w:pPr>
            <w:r w:rsidRPr="00762277">
              <w:rPr>
                <w:rFonts w:ascii="Calibri" w:hAnsi="Calibri" w:cs="Calibri"/>
              </w:rPr>
              <w:t xml:space="preserve">jehla vyrobena z nerezavějící oceli, tenkostěnná </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4F1AC98F" w14:textId="3F07A7C7" w:rsidR="00762277" w:rsidRPr="00762277" w:rsidRDefault="00762277" w:rsidP="00F7028E">
            <w:pPr>
              <w:jc w:val="center"/>
              <w:rPr>
                <w:rFonts w:ascii="Calibri" w:hAnsi="Calibri" w:cs="Calibri"/>
                <w:color w:val="FF0000"/>
              </w:rPr>
            </w:pPr>
            <w:r w:rsidRPr="00886F3B">
              <w:rPr>
                <w:rFonts w:ascii="Calibri" w:hAnsi="Calibri" w:cs="Calibri"/>
              </w:rPr>
              <w:t>ANO</w:t>
            </w:r>
          </w:p>
        </w:tc>
      </w:tr>
      <w:tr w:rsidR="00762277" w:rsidRPr="00762277" w14:paraId="28BB298A" w14:textId="77777777" w:rsidTr="0046538F">
        <w:trPr>
          <w:trHeight w:val="796"/>
        </w:trPr>
        <w:tc>
          <w:tcPr>
            <w:tcW w:w="5823"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5C0A21" w14:textId="77777777" w:rsidR="00762277" w:rsidRPr="00762277" w:rsidRDefault="00762277" w:rsidP="00762277">
            <w:pPr>
              <w:rPr>
                <w:rFonts w:ascii="Calibri" w:hAnsi="Calibri" w:cs="Calibri"/>
              </w:rPr>
            </w:pPr>
            <w:r w:rsidRPr="00762277">
              <w:rPr>
                <w:rFonts w:ascii="Calibri" w:hAnsi="Calibri" w:cs="Calibri"/>
              </w:rPr>
              <w:t>barevné označení jehel dle evropského standardu</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50FD83EE" w14:textId="23BC4AEC" w:rsidR="00762277" w:rsidRPr="00762277" w:rsidRDefault="00762277" w:rsidP="00F7028E">
            <w:pPr>
              <w:jc w:val="center"/>
              <w:rPr>
                <w:rFonts w:ascii="Calibri" w:hAnsi="Calibri" w:cs="Calibri"/>
                <w:color w:val="FF0000"/>
              </w:rPr>
            </w:pPr>
            <w:r w:rsidRPr="00886F3B">
              <w:rPr>
                <w:rFonts w:ascii="Calibri" w:hAnsi="Calibri" w:cs="Calibri"/>
              </w:rPr>
              <w:t>ANO</w:t>
            </w:r>
          </w:p>
        </w:tc>
      </w:tr>
      <w:tr w:rsidR="00F7028E" w:rsidRPr="00762277" w14:paraId="5C916BAB" w14:textId="77777777" w:rsidTr="0046538F">
        <w:trPr>
          <w:trHeight w:val="796"/>
        </w:trPr>
        <w:tc>
          <w:tcPr>
            <w:tcW w:w="5823"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F355213" w14:textId="2478C7EC" w:rsidR="00F7028E" w:rsidRPr="00762277" w:rsidRDefault="00F7028E" w:rsidP="00762277">
            <w:pPr>
              <w:rPr>
                <w:rFonts w:ascii="Calibri" w:hAnsi="Calibri" w:cs="Calibri"/>
              </w:rPr>
            </w:pPr>
            <w:r w:rsidRPr="00762277">
              <w:rPr>
                <w:rFonts w:ascii="Calibri" w:hAnsi="Calibri" w:cs="Calibri"/>
              </w:rPr>
              <w:t>hlavička jehly z transpa</w:t>
            </w:r>
            <w:r>
              <w:rPr>
                <w:rFonts w:ascii="Calibri" w:hAnsi="Calibri" w:cs="Calibri"/>
              </w:rPr>
              <w:t>ren</w:t>
            </w:r>
            <w:r w:rsidRPr="00762277">
              <w:rPr>
                <w:rFonts w:ascii="Calibri" w:hAnsi="Calibri" w:cs="Calibri"/>
              </w:rPr>
              <w:t>tně zbarveného materiálu</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2B9A6C8F" w14:textId="0992FA1B" w:rsidR="00F7028E" w:rsidRPr="00762277" w:rsidRDefault="00F7028E" w:rsidP="00F7028E">
            <w:pPr>
              <w:jc w:val="center"/>
              <w:rPr>
                <w:rFonts w:ascii="Calibri" w:hAnsi="Calibri" w:cs="Calibri"/>
                <w:color w:val="FF0000"/>
              </w:rPr>
            </w:pPr>
            <w:r w:rsidRPr="00886F3B">
              <w:rPr>
                <w:rFonts w:ascii="Calibri" w:hAnsi="Calibri" w:cs="Calibri"/>
              </w:rPr>
              <w:t>ANO</w:t>
            </w:r>
          </w:p>
        </w:tc>
      </w:tr>
      <w:tr w:rsidR="00F7028E" w:rsidRPr="00762277" w14:paraId="50777570" w14:textId="77777777" w:rsidTr="0046538F">
        <w:trPr>
          <w:trHeight w:val="796"/>
        </w:trPr>
        <w:tc>
          <w:tcPr>
            <w:tcW w:w="5823"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1DC6F83" w14:textId="77777777" w:rsidR="00F7028E" w:rsidRPr="00762277" w:rsidRDefault="00F7028E" w:rsidP="00762277">
            <w:pPr>
              <w:rPr>
                <w:rFonts w:ascii="Calibri" w:hAnsi="Calibri" w:cs="Calibri"/>
                <w:color w:val="000000"/>
              </w:rPr>
            </w:pPr>
            <w:r w:rsidRPr="00762277">
              <w:rPr>
                <w:rFonts w:ascii="Calibri" w:hAnsi="Calibri" w:cs="Calibri"/>
                <w:color w:val="000000"/>
              </w:rPr>
              <w:t>snadnost vyjmutí jehly z obalu</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10AEE01D" w14:textId="6691A464" w:rsidR="00F7028E" w:rsidRPr="00762277" w:rsidRDefault="00F7028E" w:rsidP="00F7028E">
            <w:pPr>
              <w:jc w:val="center"/>
              <w:rPr>
                <w:rFonts w:ascii="Calibri" w:hAnsi="Calibri" w:cs="Calibri"/>
                <w:color w:val="FF0000"/>
              </w:rPr>
            </w:pPr>
            <w:r w:rsidRPr="00886F3B">
              <w:rPr>
                <w:rFonts w:ascii="Calibri" w:hAnsi="Calibri" w:cs="Calibri"/>
              </w:rPr>
              <w:t>ANO</w:t>
            </w:r>
          </w:p>
        </w:tc>
      </w:tr>
      <w:tr w:rsidR="0046538F" w:rsidRPr="00762277" w14:paraId="29D386C3" w14:textId="77777777" w:rsidTr="0046538F">
        <w:trPr>
          <w:trHeight w:val="796"/>
        </w:trPr>
        <w:tc>
          <w:tcPr>
            <w:tcW w:w="5823"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1E1239B" w14:textId="77777777" w:rsidR="00762277" w:rsidRPr="00762277" w:rsidRDefault="00762277" w:rsidP="00762277">
            <w:pPr>
              <w:rPr>
                <w:rFonts w:ascii="Calibri" w:hAnsi="Calibri" w:cs="Calibri"/>
                <w:color w:val="000000"/>
              </w:rPr>
            </w:pPr>
            <w:r w:rsidRPr="00762277">
              <w:rPr>
                <w:rFonts w:ascii="Calibri" w:hAnsi="Calibri" w:cs="Calibri"/>
                <w:color w:val="000000"/>
              </w:rPr>
              <w:t>hladkost povrchu jehly, bez ostrých výstupků</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051FA397" w14:textId="7C5C6E36" w:rsidR="00762277" w:rsidRPr="00762277" w:rsidRDefault="00762277" w:rsidP="00F7028E">
            <w:pPr>
              <w:jc w:val="center"/>
              <w:rPr>
                <w:rFonts w:ascii="Calibri" w:hAnsi="Calibri" w:cs="Calibri"/>
                <w:color w:val="FF0000"/>
              </w:rPr>
            </w:pPr>
            <w:r w:rsidRPr="00886F3B">
              <w:rPr>
                <w:rFonts w:ascii="Calibri" w:hAnsi="Calibri" w:cs="Calibri"/>
              </w:rPr>
              <w:t>ANO</w:t>
            </w:r>
          </w:p>
        </w:tc>
      </w:tr>
      <w:tr w:rsidR="00F7028E" w:rsidRPr="00762277" w14:paraId="5BE4F095" w14:textId="77777777" w:rsidTr="0046538F">
        <w:trPr>
          <w:trHeight w:val="796"/>
        </w:trPr>
        <w:tc>
          <w:tcPr>
            <w:tcW w:w="5823"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2E5B571" w14:textId="77777777" w:rsidR="00F7028E" w:rsidRPr="00762277" w:rsidRDefault="00F7028E" w:rsidP="00762277">
            <w:pPr>
              <w:rPr>
                <w:rFonts w:ascii="Calibri" w:hAnsi="Calibri" w:cs="Calibri"/>
                <w:color w:val="000000"/>
              </w:rPr>
            </w:pPr>
            <w:r w:rsidRPr="00762277">
              <w:rPr>
                <w:rFonts w:ascii="Calibri" w:hAnsi="Calibri" w:cs="Calibri"/>
                <w:color w:val="000000"/>
              </w:rPr>
              <w:t>odolnost jehly proti deformaci a nalomení</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316E7848" w14:textId="00FCFE50" w:rsidR="00F7028E" w:rsidRPr="00762277" w:rsidRDefault="00F7028E" w:rsidP="00F7028E">
            <w:pPr>
              <w:jc w:val="center"/>
              <w:rPr>
                <w:rFonts w:ascii="Calibri" w:hAnsi="Calibri" w:cs="Calibri"/>
                <w:color w:val="FF0000"/>
              </w:rPr>
            </w:pPr>
            <w:r w:rsidRPr="00886F3B">
              <w:rPr>
                <w:rFonts w:ascii="Calibri" w:hAnsi="Calibri" w:cs="Calibri"/>
              </w:rPr>
              <w:t>ANO</w:t>
            </w:r>
          </w:p>
        </w:tc>
      </w:tr>
      <w:tr w:rsidR="00F7028E" w:rsidRPr="00762277" w14:paraId="2DADBB70" w14:textId="77777777" w:rsidTr="0046538F">
        <w:trPr>
          <w:trHeight w:val="796"/>
        </w:trPr>
        <w:tc>
          <w:tcPr>
            <w:tcW w:w="5823"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8EE6D8D" w14:textId="77777777" w:rsidR="00F7028E" w:rsidRPr="00762277" w:rsidRDefault="00F7028E" w:rsidP="00762277">
            <w:pPr>
              <w:rPr>
                <w:rFonts w:ascii="Calibri" w:hAnsi="Calibri" w:cs="Calibri"/>
                <w:color w:val="000000"/>
              </w:rPr>
            </w:pPr>
            <w:r w:rsidRPr="00762277">
              <w:rPr>
                <w:rFonts w:ascii="Calibri" w:hAnsi="Calibri" w:cs="Calibri"/>
                <w:color w:val="000000"/>
              </w:rPr>
              <w:t>ostří hrotu jehly umožňující precizní vpich a minimální bolestivost při vpichu</w:t>
            </w:r>
          </w:p>
        </w:tc>
        <w:tc>
          <w:tcPr>
            <w:tcW w:w="3786" w:type="dxa"/>
            <w:tcBorders>
              <w:top w:val="single" w:sz="4" w:space="0" w:color="auto"/>
              <w:left w:val="single" w:sz="4" w:space="0" w:color="auto"/>
              <w:bottom w:val="single" w:sz="4" w:space="0" w:color="auto"/>
              <w:right w:val="single" w:sz="4" w:space="0" w:color="auto"/>
            </w:tcBorders>
            <w:shd w:val="clear" w:color="000000" w:fill="B4C6E7"/>
            <w:noWrap/>
            <w:vAlign w:val="center"/>
          </w:tcPr>
          <w:p w14:paraId="6DEDA9DD" w14:textId="04B4FDBC" w:rsidR="00F7028E" w:rsidRPr="00762277" w:rsidRDefault="00F7028E" w:rsidP="00F7028E">
            <w:pPr>
              <w:jc w:val="center"/>
              <w:rPr>
                <w:rFonts w:ascii="Calibri" w:hAnsi="Calibri" w:cs="Calibri"/>
                <w:color w:val="FF0000"/>
              </w:rPr>
            </w:pPr>
            <w:r w:rsidRPr="00886F3B">
              <w:rPr>
                <w:rFonts w:ascii="Calibri" w:hAnsi="Calibri" w:cs="Calibri"/>
              </w:rPr>
              <w:t>ANO</w:t>
            </w:r>
          </w:p>
        </w:tc>
      </w:tr>
    </w:tbl>
    <w:p w14:paraId="71962D3A" w14:textId="77777777" w:rsidR="0046538F" w:rsidRDefault="0046538F" w:rsidP="00B0643A">
      <w:pPr>
        <w:suppressAutoHyphens/>
        <w:spacing w:after="120" w:line="276" w:lineRule="auto"/>
        <w:jc w:val="center"/>
        <w:rPr>
          <w:rFonts w:asciiTheme="minorHAnsi" w:hAnsiTheme="minorHAnsi" w:cstheme="minorHAnsi"/>
          <w:b/>
          <w:sz w:val="22"/>
          <w:szCs w:val="22"/>
        </w:rPr>
        <w:sectPr w:rsidR="0046538F" w:rsidSect="0046538F">
          <w:footerReference w:type="default" r:id="rId19"/>
          <w:pgSz w:w="11906" w:h="16838"/>
          <w:pgMar w:top="1418" w:right="1418" w:bottom="1418" w:left="1418" w:header="709" w:footer="709" w:gutter="0"/>
          <w:cols w:space="708"/>
          <w:docGrid w:linePitch="360"/>
        </w:sectPr>
      </w:pPr>
    </w:p>
    <w:p w14:paraId="0C7DA3E7" w14:textId="5A0D72D8" w:rsidR="0046538F" w:rsidRDefault="0046538F" w:rsidP="00B0643A">
      <w:pPr>
        <w:suppressAutoHyphens/>
        <w:spacing w:after="120" w:line="276" w:lineRule="auto"/>
        <w:jc w:val="center"/>
        <w:rPr>
          <w:rFonts w:asciiTheme="minorHAnsi" w:hAnsiTheme="minorHAnsi" w:cstheme="minorHAnsi"/>
          <w:b/>
          <w:sz w:val="22"/>
          <w:szCs w:val="22"/>
        </w:rPr>
      </w:pPr>
    </w:p>
    <w:p w14:paraId="5F2D2C43" w14:textId="439621A9" w:rsidR="0046538F" w:rsidRDefault="0046538F" w:rsidP="0046538F">
      <w:pPr>
        <w:jc w:val="center"/>
        <w:rPr>
          <w:rFonts w:asciiTheme="minorHAnsi" w:hAnsiTheme="minorHAnsi" w:cstheme="minorHAnsi"/>
          <w:b/>
          <w:sz w:val="22"/>
          <w:szCs w:val="22"/>
        </w:rPr>
      </w:pPr>
    </w:p>
    <w:p w14:paraId="7951A336" w14:textId="6307FFA6" w:rsidR="00B0643A" w:rsidRPr="00FD59D8" w:rsidRDefault="00B0643A" w:rsidP="0046538F">
      <w:pPr>
        <w:jc w:val="center"/>
        <w:rPr>
          <w:rFonts w:asciiTheme="minorHAnsi" w:hAnsiTheme="minorHAnsi" w:cstheme="minorHAnsi"/>
          <w:b/>
          <w:sz w:val="22"/>
          <w:szCs w:val="22"/>
        </w:rPr>
      </w:pPr>
      <w:r>
        <w:rPr>
          <w:rFonts w:asciiTheme="minorHAnsi" w:hAnsiTheme="minorHAnsi" w:cstheme="minorHAnsi"/>
          <w:b/>
          <w:sz w:val="22"/>
          <w:szCs w:val="22"/>
        </w:rPr>
        <w:t>Příloha č. 3</w:t>
      </w:r>
      <w:r w:rsidRPr="00FD59D8">
        <w:rPr>
          <w:rFonts w:asciiTheme="minorHAnsi" w:hAnsiTheme="minorHAnsi" w:cstheme="minorHAnsi"/>
          <w:b/>
          <w:sz w:val="22"/>
          <w:szCs w:val="22"/>
        </w:rPr>
        <w:t xml:space="preserve"> Rámcové dohody</w:t>
      </w:r>
    </w:p>
    <w:p w14:paraId="4BEF4C1F" w14:textId="48910B63" w:rsidR="00B0643A" w:rsidRDefault="00B0643A" w:rsidP="00B0643A">
      <w:pPr>
        <w:suppressAutoHyphens/>
        <w:spacing w:after="120" w:line="276" w:lineRule="auto"/>
        <w:jc w:val="center"/>
        <w:rPr>
          <w:rFonts w:asciiTheme="minorHAnsi" w:hAnsiTheme="minorHAnsi" w:cstheme="minorHAnsi"/>
          <w:b/>
          <w:sz w:val="22"/>
          <w:szCs w:val="22"/>
        </w:rPr>
      </w:pPr>
      <w:r w:rsidRPr="00FD59D8">
        <w:rPr>
          <w:rFonts w:asciiTheme="minorHAnsi" w:hAnsiTheme="minorHAnsi" w:cstheme="minorHAnsi"/>
          <w:b/>
          <w:sz w:val="22"/>
          <w:szCs w:val="22"/>
        </w:rPr>
        <w:t>Kalkulace nabídkové ceny</w:t>
      </w:r>
    </w:p>
    <w:p w14:paraId="54B360D1" w14:textId="77777777" w:rsidR="00F020CE" w:rsidRPr="00F020CE" w:rsidRDefault="00F020CE" w:rsidP="00F020CE">
      <w:pPr>
        <w:suppressAutoHyphens/>
        <w:spacing w:after="120" w:line="276" w:lineRule="auto"/>
        <w:rPr>
          <w:rFonts w:asciiTheme="minorHAnsi" w:hAnsiTheme="minorHAnsi" w:cstheme="minorHAnsi"/>
          <w:bCs/>
          <w:sz w:val="22"/>
          <w:szCs w:val="22"/>
        </w:rPr>
      </w:pPr>
    </w:p>
    <w:tbl>
      <w:tblPr>
        <w:tblW w:w="14459" w:type="dxa"/>
        <w:tblCellMar>
          <w:left w:w="70" w:type="dxa"/>
          <w:right w:w="70" w:type="dxa"/>
        </w:tblCellMar>
        <w:tblLook w:val="04A0" w:firstRow="1" w:lastRow="0" w:firstColumn="1" w:lastColumn="0" w:noHBand="0" w:noVBand="1"/>
      </w:tblPr>
      <w:tblGrid>
        <w:gridCol w:w="1701"/>
        <w:gridCol w:w="1418"/>
        <w:gridCol w:w="878"/>
        <w:gridCol w:w="1393"/>
        <w:gridCol w:w="1131"/>
        <w:gridCol w:w="992"/>
        <w:gridCol w:w="1418"/>
        <w:gridCol w:w="1394"/>
        <w:gridCol w:w="980"/>
        <w:gridCol w:w="744"/>
        <w:gridCol w:w="1159"/>
        <w:gridCol w:w="1251"/>
      </w:tblGrid>
      <w:tr w:rsidR="009A20B8" w:rsidRPr="009A20B8" w14:paraId="09A6862E" w14:textId="77777777" w:rsidTr="009A20B8">
        <w:trPr>
          <w:trHeight w:val="315"/>
        </w:trPr>
        <w:tc>
          <w:tcPr>
            <w:tcW w:w="5390" w:type="dxa"/>
            <w:gridSpan w:val="4"/>
            <w:tcBorders>
              <w:top w:val="nil"/>
              <w:left w:val="nil"/>
              <w:bottom w:val="single" w:sz="8" w:space="0" w:color="auto"/>
              <w:right w:val="nil"/>
            </w:tcBorders>
            <w:shd w:val="clear" w:color="000000" w:fill="FFE699"/>
            <w:noWrap/>
            <w:vAlign w:val="center"/>
            <w:hideMark/>
          </w:tcPr>
          <w:p w14:paraId="78521CDE" w14:textId="77777777" w:rsidR="009A20B8" w:rsidRPr="009A20B8" w:rsidRDefault="009A20B8" w:rsidP="009A20B8">
            <w:pPr>
              <w:rPr>
                <w:rFonts w:ascii="Calibri" w:hAnsi="Calibri" w:cs="Calibri"/>
                <w:b/>
                <w:bCs/>
              </w:rPr>
            </w:pPr>
            <w:r w:rsidRPr="009A20B8">
              <w:rPr>
                <w:rFonts w:ascii="Calibri" w:hAnsi="Calibri" w:cs="Calibri"/>
                <w:b/>
                <w:bCs/>
              </w:rPr>
              <w:t>Injekční jehly</w:t>
            </w:r>
          </w:p>
        </w:tc>
        <w:tc>
          <w:tcPr>
            <w:tcW w:w="1131" w:type="dxa"/>
            <w:tcBorders>
              <w:top w:val="nil"/>
              <w:left w:val="nil"/>
              <w:bottom w:val="nil"/>
              <w:right w:val="nil"/>
            </w:tcBorders>
            <w:shd w:val="clear" w:color="auto" w:fill="auto"/>
            <w:noWrap/>
            <w:vAlign w:val="center"/>
            <w:hideMark/>
          </w:tcPr>
          <w:p w14:paraId="012A7487" w14:textId="77777777" w:rsidR="009A20B8" w:rsidRPr="009A20B8" w:rsidRDefault="009A20B8" w:rsidP="009A20B8">
            <w:pPr>
              <w:rPr>
                <w:rFonts w:ascii="Calibri" w:hAnsi="Calibri" w:cs="Calibri"/>
                <w:b/>
                <w:bCs/>
              </w:rPr>
            </w:pPr>
          </w:p>
        </w:tc>
        <w:tc>
          <w:tcPr>
            <w:tcW w:w="992" w:type="dxa"/>
            <w:tcBorders>
              <w:top w:val="nil"/>
              <w:left w:val="nil"/>
              <w:bottom w:val="nil"/>
              <w:right w:val="nil"/>
            </w:tcBorders>
            <w:shd w:val="clear" w:color="auto" w:fill="auto"/>
            <w:noWrap/>
            <w:vAlign w:val="bottom"/>
            <w:hideMark/>
          </w:tcPr>
          <w:p w14:paraId="54C50687" w14:textId="77777777" w:rsidR="009A20B8" w:rsidRPr="009A20B8" w:rsidRDefault="009A20B8" w:rsidP="009A20B8"/>
        </w:tc>
        <w:tc>
          <w:tcPr>
            <w:tcW w:w="1418" w:type="dxa"/>
            <w:tcBorders>
              <w:top w:val="nil"/>
              <w:left w:val="nil"/>
              <w:bottom w:val="nil"/>
              <w:right w:val="nil"/>
            </w:tcBorders>
            <w:shd w:val="clear" w:color="auto" w:fill="auto"/>
            <w:noWrap/>
            <w:vAlign w:val="bottom"/>
            <w:hideMark/>
          </w:tcPr>
          <w:p w14:paraId="25985EAF" w14:textId="77777777" w:rsidR="009A20B8" w:rsidRPr="009A20B8" w:rsidRDefault="009A20B8" w:rsidP="009A20B8">
            <w:pPr>
              <w:jc w:val="center"/>
            </w:pPr>
          </w:p>
        </w:tc>
        <w:tc>
          <w:tcPr>
            <w:tcW w:w="1394" w:type="dxa"/>
            <w:tcBorders>
              <w:top w:val="nil"/>
              <w:left w:val="nil"/>
              <w:bottom w:val="nil"/>
              <w:right w:val="nil"/>
            </w:tcBorders>
            <w:shd w:val="clear" w:color="auto" w:fill="auto"/>
            <w:noWrap/>
            <w:vAlign w:val="bottom"/>
            <w:hideMark/>
          </w:tcPr>
          <w:p w14:paraId="61752541" w14:textId="77777777" w:rsidR="009A20B8" w:rsidRPr="009A20B8" w:rsidRDefault="009A20B8" w:rsidP="009A20B8">
            <w:pPr>
              <w:jc w:val="center"/>
            </w:pPr>
          </w:p>
        </w:tc>
        <w:tc>
          <w:tcPr>
            <w:tcW w:w="980" w:type="dxa"/>
            <w:tcBorders>
              <w:top w:val="nil"/>
              <w:left w:val="nil"/>
              <w:bottom w:val="nil"/>
              <w:right w:val="nil"/>
            </w:tcBorders>
            <w:shd w:val="clear" w:color="auto" w:fill="auto"/>
            <w:noWrap/>
            <w:vAlign w:val="bottom"/>
            <w:hideMark/>
          </w:tcPr>
          <w:p w14:paraId="66232BF7" w14:textId="77777777" w:rsidR="009A20B8" w:rsidRPr="009A20B8" w:rsidRDefault="009A20B8" w:rsidP="009A20B8"/>
        </w:tc>
        <w:tc>
          <w:tcPr>
            <w:tcW w:w="744" w:type="dxa"/>
            <w:tcBorders>
              <w:top w:val="nil"/>
              <w:left w:val="nil"/>
              <w:bottom w:val="nil"/>
              <w:right w:val="nil"/>
            </w:tcBorders>
            <w:shd w:val="clear" w:color="auto" w:fill="auto"/>
            <w:noWrap/>
            <w:vAlign w:val="bottom"/>
            <w:hideMark/>
          </w:tcPr>
          <w:p w14:paraId="6E5A9E82" w14:textId="77777777" w:rsidR="009A20B8" w:rsidRPr="009A20B8" w:rsidRDefault="009A20B8" w:rsidP="009A20B8"/>
        </w:tc>
        <w:tc>
          <w:tcPr>
            <w:tcW w:w="1159" w:type="dxa"/>
            <w:tcBorders>
              <w:top w:val="nil"/>
              <w:left w:val="nil"/>
              <w:bottom w:val="nil"/>
              <w:right w:val="nil"/>
            </w:tcBorders>
            <w:shd w:val="clear" w:color="auto" w:fill="auto"/>
            <w:noWrap/>
            <w:vAlign w:val="bottom"/>
            <w:hideMark/>
          </w:tcPr>
          <w:p w14:paraId="257FE421" w14:textId="77777777" w:rsidR="009A20B8" w:rsidRPr="009A20B8" w:rsidRDefault="009A20B8" w:rsidP="009A20B8"/>
        </w:tc>
        <w:tc>
          <w:tcPr>
            <w:tcW w:w="1251" w:type="dxa"/>
            <w:tcBorders>
              <w:top w:val="nil"/>
              <w:left w:val="nil"/>
              <w:bottom w:val="nil"/>
              <w:right w:val="nil"/>
            </w:tcBorders>
            <w:shd w:val="clear" w:color="auto" w:fill="auto"/>
            <w:noWrap/>
            <w:vAlign w:val="bottom"/>
            <w:hideMark/>
          </w:tcPr>
          <w:p w14:paraId="365F860E" w14:textId="77777777" w:rsidR="009A20B8" w:rsidRPr="009A20B8" w:rsidRDefault="009A20B8" w:rsidP="009A20B8"/>
        </w:tc>
      </w:tr>
      <w:tr w:rsidR="009A20B8" w:rsidRPr="009A20B8" w14:paraId="672EE53F" w14:textId="77777777" w:rsidTr="009A20B8">
        <w:trPr>
          <w:trHeight w:val="1785"/>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547643F0"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Barva - šířka</w:t>
            </w:r>
            <w:proofErr w:type="gramEnd"/>
            <w:r w:rsidRPr="009A20B8">
              <w:rPr>
                <w:rFonts w:ascii="Calibri" w:hAnsi="Calibri" w:cs="Calibri"/>
                <w:b/>
                <w:bCs/>
              </w:rPr>
              <w:t xml:space="preserve"> jehly</w:t>
            </w:r>
          </w:p>
        </w:tc>
        <w:tc>
          <w:tcPr>
            <w:tcW w:w="1418" w:type="dxa"/>
            <w:tcBorders>
              <w:top w:val="nil"/>
              <w:left w:val="nil"/>
              <w:bottom w:val="single" w:sz="8" w:space="0" w:color="auto"/>
              <w:right w:val="single" w:sz="4" w:space="0" w:color="auto"/>
            </w:tcBorders>
            <w:shd w:val="clear" w:color="auto" w:fill="auto"/>
            <w:vAlign w:val="center"/>
            <w:hideMark/>
          </w:tcPr>
          <w:p w14:paraId="581934FD"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průměr x délka v mm </w:t>
            </w:r>
            <w:r w:rsidRPr="009A20B8">
              <w:rPr>
                <w:rFonts w:ascii="Calibri" w:hAnsi="Calibri" w:cs="Calibri"/>
                <w:b/>
                <w:bCs/>
                <w:i/>
                <w:iCs/>
              </w:rPr>
              <w:t xml:space="preserve">(tolerance délky + - </w:t>
            </w:r>
            <w:proofErr w:type="gramStart"/>
            <w:r w:rsidRPr="009A20B8">
              <w:rPr>
                <w:rFonts w:ascii="Calibri" w:hAnsi="Calibri" w:cs="Calibri"/>
                <w:b/>
                <w:bCs/>
                <w:i/>
                <w:iCs/>
              </w:rPr>
              <w:t>10%</w:t>
            </w:r>
            <w:proofErr w:type="gramEnd"/>
            <w:r w:rsidRPr="009A20B8">
              <w:rPr>
                <w:rFonts w:ascii="Calibri" w:hAnsi="Calibri" w:cs="Calibri"/>
                <w:b/>
                <w:bCs/>
                <w:i/>
                <w:iCs/>
              </w:rPr>
              <w:t>)</w:t>
            </w:r>
          </w:p>
        </w:tc>
        <w:tc>
          <w:tcPr>
            <w:tcW w:w="878" w:type="dxa"/>
            <w:tcBorders>
              <w:top w:val="nil"/>
              <w:left w:val="nil"/>
              <w:bottom w:val="single" w:sz="8" w:space="0" w:color="auto"/>
              <w:right w:val="single" w:sz="4" w:space="0" w:color="auto"/>
            </w:tcBorders>
            <w:shd w:val="clear" w:color="auto" w:fill="auto"/>
            <w:vAlign w:val="center"/>
            <w:hideMark/>
          </w:tcPr>
          <w:p w14:paraId="5A12AFD7"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Měrná jednotka</w:t>
            </w:r>
            <w:r w:rsidRPr="009A20B8">
              <w:rPr>
                <w:rFonts w:ascii="Calibri" w:hAnsi="Calibri" w:cs="Calibri"/>
                <w:b/>
                <w:bCs/>
                <w:color w:val="000000"/>
              </w:rPr>
              <w:br/>
              <w:t xml:space="preserve"> = 1ks</w:t>
            </w:r>
          </w:p>
        </w:tc>
        <w:tc>
          <w:tcPr>
            <w:tcW w:w="1393" w:type="dxa"/>
            <w:tcBorders>
              <w:top w:val="nil"/>
              <w:left w:val="nil"/>
              <w:bottom w:val="single" w:sz="8" w:space="0" w:color="auto"/>
              <w:right w:val="single" w:sz="4" w:space="0" w:color="auto"/>
            </w:tcBorders>
            <w:shd w:val="clear" w:color="000000" w:fill="FFFFFF"/>
            <w:vAlign w:val="center"/>
            <w:hideMark/>
          </w:tcPr>
          <w:p w14:paraId="19F0B475" w14:textId="77777777" w:rsidR="009A20B8" w:rsidRPr="009A20B8" w:rsidRDefault="009A20B8" w:rsidP="009A20B8">
            <w:pPr>
              <w:jc w:val="center"/>
              <w:rPr>
                <w:rFonts w:ascii="Calibri" w:hAnsi="Calibri" w:cs="Calibri"/>
                <w:b/>
                <w:bCs/>
              </w:rPr>
            </w:pPr>
            <w:r w:rsidRPr="009A20B8">
              <w:rPr>
                <w:rFonts w:ascii="Calibri" w:hAnsi="Calibri" w:cs="Calibri"/>
                <w:b/>
                <w:bCs/>
              </w:rPr>
              <w:t>Předpokládaný odběr MJ za 12 měsíců plnění</w:t>
            </w:r>
            <w:r w:rsidRPr="009A20B8">
              <w:rPr>
                <w:rFonts w:ascii="Calibri" w:hAnsi="Calibri" w:cs="Calibri"/>
                <w:b/>
                <w:bCs/>
              </w:rPr>
              <w:br/>
              <w:t>(v ks)</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14:paraId="4247AED1" w14:textId="77777777" w:rsidR="009A20B8" w:rsidRPr="009A20B8" w:rsidRDefault="009A20B8" w:rsidP="009A20B8">
            <w:pPr>
              <w:jc w:val="center"/>
              <w:rPr>
                <w:rFonts w:ascii="Calibri" w:hAnsi="Calibri" w:cs="Calibri"/>
                <w:b/>
                <w:bCs/>
              </w:rPr>
            </w:pPr>
            <w:r w:rsidRPr="009A20B8">
              <w:rPr>
                <w:rFonts w:ascii="Calibri" w:hAnsi="Calibri" w:cs="Calibri"/>
                <w:b/>
                <w:bCs/>
              </w:rPr>
              <w:t>Cena za 1 měrnou jednotku (MJ) v Kč bez DPH</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530A5840"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Sazba </w:t>
            </w:r>
            <w:proofErr w:type="gramStart"/>
            <w:r w:rsidRPr="009A20B8">
              <w:rPr>
                <w:rFonts w:ascii="Calibri" w:hAnsi="Calibri" w:cs="Calibri"/>
                <w:b/>
                <w:bCs/>
              </w:rPr>
              <w:t>DPH  (</w:t>
            </w:r>
            <w:proofErr w:type="gramEnd"/>
            <w:r w:rsidRPr="009A20B8">
              <w:rPr>
                <w:rFonts w:ascii="Calibri" w:hAnsi="Calibri" w:cs="Calibri"/>
                <w:b/>
                <w:bCs/>
              </w:rPr>
              <w:t>v %)</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4EE85E4C" w14:textId="77777777" w:rsidR="009A20B8" w:rsidRPr="009A20B8" w:rsidRDefault="009A20B8" w:rsidP="009A20B8">
            <w:pPr>
              <w:jc w:val="center"/>
              <w:rPr>
                <w:rFonts w:ascii="Calibri" w:hAnsi="Calibri" w:cs="Calibri"/>
                <w:b/>
                <w:bCs/>
              </w:rPr>
            </w:pPr>
            <w:r w:rsidRPr="009A20B8">
              <w:rPr>
                <w:rFonts w:ascii="Calibri" w:hAnsi="Calibri" w:cs="Calibri"/>
                <w:b/>
                <w:bCs/>
              </w:rPr>
              <w:t>Celková cena za předpokládaný odběr za 12 měsíců plnění v Kč bez DPH</w:t>
            </w:r>
            <w:r w:rsidRPr="009A20B8">
              <w:rPr>
                <w:rFonts w:ascii="Calibri" w:hAnsi="Calibri" w:cs="Calibri"/>
                <w:b/>
                <w:bCs/>
                <w:color w:val="FF0000"/>
              </w:rPr>
              <w:t xml:space="preserve"> (Předmět hodnocení)</w:t>
            </w:r>
          </w:p>
        </w:tc>
        <w:tc>
          <w:tcPr>
            <w:tcW w:w="1394" w:type="dxa"/>
            <w:tcBorders>
              <w:top w:val="single" w:sz="8" w:space="0" w:color="auto"/>
              <w:left w:val="nil"/>
              <w:bottom w:val="single" w:sz="8" w:space="0" w:color="auto"/>
              <w:right w:val="single" w:sz="4" w:space="0" w:color="auto"/>
            </w:tcBorders>
            <w:shd w:val="clear" w:color="auto" w:fill="auto"/>
            <w:vAlign w:val="center"/>
            <w:hideMark/>
          </w:tcPr>
          <w:p w14:paraId="43767BA6" w14:textId="77777777" w:rsidR="009A20B8" w:rsidRPr="009A20B8" w:rsidRDefault="009A20B8" w:rsidP="009A20B8">
            <w:pPr>
              <w:jc w:val="center"/>
              <w:rPr>
                <w:rFonts w:ascii="Calibri" w:hAnsi="Calibri" w:cs="Calibri"/>
                <w:b/>
                <w:bCs/>
              </w:rPr>
            </w:pPr>
            <w:r w:rsidRPr="009A20B8">
              <w:rPr>
                <w:rFonts w:ascii="Calibri" w:hAnsi="Calibri" w:cs="Calibri"/>
                <w:b/>
                <w:bCs/>
              </w:rPr>
              <w:t>Celková cena za předpokládaný odběr za 12 měsíců plnění v Kč včetně DPH</w:t>
            </w:r>
          </w:p>
        </w:tc>
        <w:tc>
          <w:tcPr>
            <w:tcW w:w="980" w:type="dxa"/>
            <w:tcBorders>
              <w:top w:val="single" w:sz="8" w:space="0" w:color="auto"/>
              <w:left w:val="nil"/>
              <w:bottom w:val="single" w:sz="8" w:space="0" w:color="auto"/>
              <w:right w:val="single" w:sz="4" w:space="0" w:color="auto"/>
            </w:tcBorders>
            <w:shd w:val="clear" w:color="000000" w:fill="FFFFFF"/>
            <w:vAlign w:val="center"/>
            <w:hideMark/>
          </w:tcPr>
          <w:p w14:paraId="33727AAE" w14:textId="77777777" w:rsidR="009A20B8" w:rsidRPr="009A20B8" w:rsidRDefault="009A20B8" w:rsidP="009A20B8">
            <w:pPr>
              <w:jc w:val="center"/>
              <w:rPr>
                <w:rFonts w:ascii="Calibri" w:hAnsi="Calibri" w:cs="Calibri"/>
                <w:b/>
                <w:bCs/>
              </w:rPr>
            </w:pPr>
            <w:r w:rsidRPr="009A20B8">
              <w:rPr>
                <w:rFonts w:ascii="Calibri" w:hAnsi="Calibri" w:cs="Calibri"/>
                <w:b/>
                <w:bCs/>
              </w:rPr>
              <w:t>Název produktu (obchodní název)</w:t>
            </w:r>
          </w:p>
        </w:tc>
        <w:tc>
          <w:tcPr>
            <w:tcW w:w="744" w:type="dxa"/>
            <w:tcBorders>
              <w:top w:val="single" w:sz="8" w:space="0" w:color="auto"/>
              <w:left w:val="nil"/>
              <w:bottom w:val="single" w:sz="8" w:space="0" w:color="auto"/>
              <w:right w:val="nil"/>
            </w:tcBorders>
            <w:shd w:val="clear" w:color="000000" w:fill="FFFFFF"/>
            <w:vAlign w:val="center"/>
            <w:hideMark/>
          </w:tcPr>
          <w:p w14:paraId="49D923DA" w14:textId="77777777" w:rsidR="009A20B8" w:rsidRPr="009A20B8" w:rsidRDefault="009A20B8" w:rsidP="009A20B8">
            <w:pPr>
              <w:jc w:val="center"/>
              <w:rPr>
                <w:rFonts w:ascii="Calibri" w:hAnsi="Calibri" w:cs="Calibri"/>
                <w:b/>
                <w:bCs/>
              </w:rPr>
            </w:pPr>
            <w:r w:rsidRPr="009A20B8">
              <w:rPr>
                <w:rFonts w:ascii="Calibri" w:hAnsi="Calibri" w:cs="Calibri"/>
                <w:b/>
                <w:bCs/>
              </w:rPr>
              <w:t>Počet ks v balení</w:t>
            </w:r>
          </w:p>
        </w:tc>
        <w:tc>
          <w:tcPr>
            <w:tcW w:w="1159"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2A413657" w14:textId="77777777" w:rsidR="009A20B8" w:rsidRPr="009A20B8" w:rsidRDefault="009A20B8" w:rsidP="009A20B8">
            <w:pPr>
              <w:jc w:val="center"/>
              <w:rPr>
                <w:rFonts w:ascii="Calibri" w:hAnsi="Calibri" w:cs="Calibri"/>
                <w:b/>
                <w:bCs/>
              </w:rPr>
            </w:pPr>
            <w:r w:rsidRPr="009A20B8">
              <w:rPr>
                <w:rFonts w:ascii="Calibri" w:hAnsi="Calibri" w:cs="Calibri"/>
                <w:b/>
                <w:bCs/>
              </w:rPr>
              <w:t>Objednací číslo</w:t>
            </w:r>
          </w:p>
        </w:tc>
        <w:tc>
          <w:tcPr>
            <w:tcW w:w="1251"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22CE80C6" w14:textId="77777777" w:rsidR="009A20B8" w:rsidRPr="009A20B8" w:rsidRDefault="009A20B8" w:rsidP="009A20B8">
            <w:pPr>
              <w:jc w:val="center"/>
              <w:rPr>
                <w:rFonts w:ascii="Calibri" w:hAnsi="Calibri" w:cs="Calibri"/>
                <w:b/>
                <w:bCs/>
              </w:rPr>
            </w:pPr>
            <w:r w:rsidRPr="009A20B8">
              <w:rPr>
                <w:rFonts w:ascii="Calibri" w:hAnsi="Calibri" w:cs="Calibri"/>
                <w:b/>
                <w:bCs/>
              </w:rPr>
              <w:t>Výrobce</w:t>
            </w:r>
          </w:p>
        </w:tc>
      </w:tr>
      <w:tr w:rsidR="009A20B8" w:rsidRPr="009A20B8" w14:paraId="48F22700" w14:textId="77777777" w:rsidTr="009A20B8">
        <w:trPr>
          <w:trHeight w:val="660"/>
        </w:trPr>
        <w:tc>
          <w:tcPr>
            <w:tcW w:w="1701" w:type="dxa"/>
            <w:tcBorders>
              <w:top w:val="nil"/>
              <w:left w:val="single" w:sz="8" w:space="0" w:color="auto"/>
              <w:bottom w:val="nil"/>
              <w:right w:val="single" w:sz="4" w:space="0" w:color="auto"/>
            </w:tcBorders>
            <w:shd w:val="clear" w:color="000000" w:fill="BFBFBF"/>
            <w:vAlign w:val="center"/>
            <w:hideMark/>
          </w:tcPr>
          <w:p w14:paraId="0D1DA05E" w14:textId="77777777" w:rsidR="009A20B8" w:rsidRPr="009A20B8" w:rsidRDefault="009A20B8" w:rsidP="009A20B8">
            <w:pPr>
              <w:jc w:val="center"/>
              <w:rPr>
                <w:rFonts w:ascii="Calibri" w:hAnsi="Calibri" w:cs="Calibri"/>
                <w:b/>
                <w:bCs/>
              </w:rPr>
            </w:pPr>
            <w:r w:rsidRPr="009A20B8">
              <w:rPr>
                <w:rFonts w:ascii="Calibri" w:hAnsi="Calibri" w:cs="Calibri"/>
                <w:b/>
                <w:bCs/>
              </w:rPr>
              <w:t>šedá</w:t>
            </w:r>
          </w:p>
        </w:tc>
        <w:tc>
          <w:tcPr>
            <w:tcW w:w="1418" w:type="dxa"/>
            <w:tcBorders>
              <w:top w:val="nil"/>
              <w:left w:val="nil"/>
              <w:bottom w:val="nil"/>
              <w:right w:val="single" w:sz="4" w:space="0" w:color="auto"/>
            </w:tcBorders>
            <w:shd w:val="clear" w:color="auto" w:fill="auto"/>
            <w:vAlign w:val="center"/>
            <w:hideMark/>
          </w:tcPr>
          <w:p w14:paraId="449E0100"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0,40 x 19 </w:t>
            </w:r>
          </w:p>
        </w:tc>
        <w:tc>
          <w:tcPr>
            <w:tcW w:w="878" w:type="dxa"/>
            <w:tcBorders>
              <w:top w:val="nil"/>
              <w:left w:val="nil"/>
              <w:bottom w:val="nil"/>
              <w:right w:val="single" w:sz="4" w:space="0" w:color="auto"/>
            </w:tcBorders>
            <w:shd w:val="clear" w:color="auto" w:fill="auto"/>
            <w:vAlign w:val="center"/>
            <w:hideMark/>
          </w:tcPr>
          <w:p w14:paraId="7C994872"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nil"/>
              <w:left w:val="nil"/>
              <w:bottom w:val="nil"/>
              <w:right w:val="single" w:sz="4" w:space="0" w:color="auto"/>
            </w:tcBorders>
            <w:shd w:val="clear" w:color="000000" w:fill="D0CECE"/>
            <w:vAlign w:val="center"/>
            <w:hideMark/>
          </w:tcPr>
          <w:p w14:paraId="1F7D2963" w14:textId="77777777" w:rsidR="009A20B8" w:rsidRPr="009A20B8" w:rsidRDefault="009A20B8" w:rsidP="009A20B8">
            <w:pPr>
              <w:jc w:val="center"/>
              <w:rPr>
                <w:rFonts w:ascii="Calibri" w:hAnsi="Calibri" w:cs="Calibri"/>
                <w:b/>
                <w:bCs/>
              </w:rPr>
            </w:pPr>
            <w:r w:rsidRPr="009A20B8">
              <w:rPr>
                <w:rFonts w:ascii="Calibri" w:hAnsi="Calibri" w:cs="Calibri"/>
                <w:b/>
                <w:bCs/>
              </w:rPr>
              <w:t>1200</w:t>
            </w:r>
          </w:p>
        </w:tc>
        <w:tc>
          <w:tcPr>
            <w:tcW w:w="1131" w:type="dxa"/>
            <w:tcBorders>
              <w:top w:val="nil"/>
              <w:left w:val="nil"/>
              <w:bottom w:val="nil"/>
              <w:right w:val="single" w:sz="4" w:space="0" w:color="auto"/>
            </w:tcBorders>
            <w:shd w:val="clear" w:color="000000" w:fill="B4C6E7"/>
            <w:vAlign w:val="center"/>
            <w:hideMark/>
          </w:tcPr>
          <w:p w14:paraId="1FA98B11"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nil"/>
              <w:left w:val="nil"/>
              <w:bottom w:val="nil"/>
              <w:right w:val="single" w:sz="4" w:space="0" w:color="auto"/>
            </w:tcBorders>
            <w:shd w:val="clear" w:color="000000" w:fill="B4C6E7"/>
            <w:vAlign w:val="center"/>
            <w:hideMark/>
          </w:tcPr>
          <w:p w14:paraId="4648C552" w14:textId="279AF61D" w:rsidR="009A20B8" w:rsidRPr="009A20B8" w:rsidRDefault="009A20B8" w:rsidP="009A20B8">
            <w:pPr>
              <w:jc w:val="center"/>
              <w:rPr>
                <w:rFonts w:ascii="Calibri" w:hAnsi="Calibri" w:cs="Calibri"/>
                <w:b/>
                <w:bCs/>
              </w:rPr>
            </w:pPr>
            <w:r w:rsidRPr="009A20B8">
              <w:rPr>
                <w:rFonts w:ascii="Calibri" w:hAnsi="Calibri" w:cs="Calibri"/>
                <w:b/>
                <w:bCs/>
              </w:rPr>
              <w:t>12</w:t>
            </w:r>
            <w:r>
              <w:rPr>
                <w:rFonts w:ascii="Calibri" w:hAnsi="Calibri" w:cs="Calibri"/>
                <w:b/>
                <w:bCs/>
              </w:rPr>
              <w:t xml:space="preserve"> </w:t>
            </w:r>
            <w:r w:rsidRPr="009A20B8">
              <w:rPr>
                <w:rFonts w:ascii="Calibri" w:hAnsi="Calibri" w:cs="Calibri"/>
                <w:b/>
                <w:bCs/>
              </w:rPr>
              <w:t>%</w:t>
            </w:r>
          </w:p>
        </w:tc>
        <w:tc>
          <w:tcPr>
            <w:tcW w:w="1418" w:type="dxa"/>
            <w:tcBorders>
              <w:top w:val="nil"/>
              <w:left w:val="nil"/>
              <w:bottom w:val="nil"/>
              <w:right w:val="single" w:sz="4" w:space="0" w:color="auto"/>
            </w:tcBorders>
            <w:shd w:val="clear" w:color="000000" w:fill="FF99FF"/>
            <w:vAlign w:val="center"/>
            <w:hideMark/>
          </w:tcPr>
          <w:p w14:paraId="70C6B2D4" w14:textId="77777777" w:rsidR="009A20B8" w:rsidRPr="009A20B8" w:rsidRDefault="009A20B8" w:rsidP="009A20B8">
            <w:pPr>
              <w:jc w:val="center"/>
              <w:rPr>
                <w:rFonts w:ascii="Calibri" w:hAnsi="Calibri" w:cs="Calibri"/>
                <w:b/>
                <w:bCs/>
              </w:rPr>
            </w:pPr>
            <w:r w:rsidRPr="009A20B8">
              <w:rPr>
                <w:rFonts w:ascii="Calibri" w:hAnsi="Calibri" w:cs="Calibri"/>
                <w:b/>
                <w:bCs/>
              </w:rPr>
              <w:t>264,00 Kč</w:t>
            </w:r>
          </w:p>
        </w:tc>
        <w:tc>
          <w:tcPr>
            <w:tcW w:w="1394" w:type="dxa"/>
            <w:tcBorders>
              <w:top w:val="nil"/>
              <w:left w:val="nil"/>
              <w:bottom w:val="nil"/>
              <w:right w:val="single" w:sz="4" w:space="0" w:color="auto"/>
            </w:tcBorders>
            <w:shd w:val="clear" w:color="000000" w:fill="FF99FF"/>
            <w:vAlign w:val="center"/>
            <w:hideMark/>
          </w:tcPr>
          <w:p w14:paraId="11C75944" w14:textId="77777777" w:rsidR="009A20B8" w:rsidRPr="009A20B8" w:rsidRDefault="009A20B8" w:rsidP="009A20B8">
            <w:pPr>
              <w:jc w:val="center"/>
              <w:rPr>
                <w:rFonts w:ascii="Calibri" w:hAnsi="Calibri" w:cs="Calibri"/>
                <w:b/>
                <w:bCs/>
              </w:rPr>
            </w:pPr>
            <w:r w:rsidRPr="009A20B8">
              <w:rPr>
                <w:rFonts w:ascii="Calibri" w:hAnsi="Calibri" w:cs="Calibri"/>
                <w:b/>
                <w:bCs/>
              </w:rPr>
              <w:t>295,68 Kč</w:t>
            </w:r>
          </w:p>
        </w:tc>
        <w:tc>
          <w:tcPr>
            <w:tcW w:w="980" w:type="dxa"/>
            <w:tcBorders>
              <w:top w:val="nil"/>
              <w:left w:val="nil"/>
              <w:bottom w:val="nil"/>
              <w:right w:val="single" w:sz="4" w:space="0" w:color="auto"/>
            </w:tcBorders>
            <w:shd w:val="clear" w:color="000000" w:fill="B4C6E7"/>
            <w:vAlign w:val="center"/>
            <w:hideMark/>
          </w:tcPr>
          <w:p w14:paraId="27B84F0F"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nil"/>
              <w:left w:val="nil"/>
              <w:bottom w:val="nil"/>
              <w:right w:val="nil"/>
            </w:tcBorders>
            <w:shd w:val="clear" w:color="000000" w:fill="B4C6E7"/>
            <w:vAlign w:val="center"/>
            <w:hideMark/>
          </w:tcPr>
          <w:p w14:paraId="64BDC59E"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nil"/>
              <w:left w:val="single" w:sz="4" w:space="0" w:color="auto"/>
              <w:bottom w:val="nil"/>
              <w:right w:val="nil"/>
            </w:tcBorders>
            <w:shd w:val="clear" w:color="000000" w:fill="B4C6E7"/>
            <w:vAlign w:val="center"/>
            <w:hideMark/>
          </w:tcPr>
          <w:p w14:paraId="5F533010" w14:textId="77777777" w:rsidR="009A20B8" w:rsidRPr="009A20B8" w:rsidRDefault="009A20B8" w:rsidP="009A20B8">
            <w:pPr>
              <w:jc w:val="center"/>
              <w:rPr>
                <w:rFonts w:ascii="Calibri" w:hAnsi="Calibri" w:cs="Calibri"/>
                <w:b/>
                <w:bCs/>
              </w:rPr>
            </w:pPr>
            <w:r w:rsidRPr="009A20B8">
              <w:rPr>
                <w:rFonts w:ascii="Calibri" w:hAnsi="Calibri" w:cs="Calibri"/>
                <w:b/>
                <w:bCs/>
              </w:rPr>
              <w:t>KDM900727</w:t>
            </w:r>
          </w:p>
        </w:tc>
        <w:tc>
          <w:tcPr>
            <w:tcW w:w="1251" w:type="dxa"/>
            <w:tcBorders>
              <w:top w:val="nil"/>
              <w:left w:val="single" w:sz="4" w:space="0" w:color="auto"/>
              <w:bottom w:val="nil"/>
              <w:right w:val="single" w:sz="8" w:space="0" w:color="auto"/>
            </w:tcBorders>
            <w:shd w:val="clear" w:color="000000" w:fill="B4C6E7"/>
            <w:vAlign w:val="center"/>
            <w:hideMark/>
          </w:tcPr>
          <w:p w14:paraId="1567C4B6"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54E1339C"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FF6600"/>
            <w:vAlign w:val="center"/>
            <w:hideMark/>
          </w:tcPr>
          <w:p w14:paraId="0CCEFD46" w14:textId="77777777" w:rsidR="009A20B8" w:rsidRPr="009A20B8" w:rsidRDefault="009A20B8" w:rsidP="009A20B8">
            <w:pPr>
              <w:jc w:val="center"/>
              <w:rPr>
                <w:rFonts w:ascii="Calibri" w:hAnsi="Calibri" w:cs="Calibri"/>
                <w:b/>
                <w:bCs/>
              </w:rPr>
            </w:pPr>
            <w:r w:rsidRPr="009A20B8">
              <w:rPr>
                <w:rFonts w:ascii="Calibri" w:hAnsi="Calibri" w:cs="Calibri"/>
                <w:b/>
                <w:bCs/>
              </w:rPr>
              <w:t>oranžová</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7BD72AD6"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0,50 x 16 </w:t>
            </w:r>
          </w:p>
        </w:tc>
        <w:tc>
          <w:tcPr>
            <w:tcW w:w="878" w:type="dxa"/>
            <w:tcBorders>
              <w:top w:val="single" w:sz="8" w:space="0" w:color="auto"/>
              <w:left w:val="nil"/>
              <w:bottom w:val="single" w:sz="4" w:space="0" w:color="auto"/>
              <w:right w:val="single" w:sz="4" w:space="0" w:color="auto"/>
            </w:tcBorders>
            <w:shd w:val="clear" w:color="auto" w:fill="auto"/>
            <w:vAlign w:val="center"/>
            <w:hideMark/>
          </w:tcPr>
          <w:p w14:paraId="08934DBB"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8" w:space="0" w:color="auto"/>
              <w:left w:val="nil"/>
              <w:bottom w:val="single" w:sz="4" w:space="0" w:color="auto"/>
              <w:right w:val="single" w:sz="4" w:space="0" w:color="auto"/>
            </w:tcBorders>
            <w:shd w:val="clear" w:color="000000" w:fill="D0CECE"/>
            <w:vAlign w:val="center"/>
            <w:hideMark/>
          </w:tcPr>
          <w:p w14:paraId="1619A753" w14:textId="77777777" w:rsidR="009A20B8" w:rsidRPr="009A20B8" w:rsidRDefault="009A20B8" w:rsidP="009A20B8">
            <w:pPr>
              <w:jc w:val="center"/>
              <w:rPr>
                <w:rFonts w:ascii="Calibri" w:hAnsi="Calibri" w:cs="Calibri"/>
                <w:b/>
                <w:bCs/>
              </w:rPr>
            </w:pPr>
            <w:r w:rsidRPr="009A20B8">
              <w:rPr>
                <w:rFonts w:ascii="Calibri" w:hAnsi="Calibri" w:cs="Calibri"/>
                <w:b/>
                <w:bCs/>
              </w:rPr>
              <w:t>12500</w:t>
            </w:r>
          </w:p>
        </w:tc>
        <w:tc>
          <w:tcPr>
            <w:tcW w:w="1131" w:type="dxa"/>
            <w:tcBorders>
              <w:top w:val="single" w:sz="8" w:space="0" w:color="auto"/>
              <w:left w:val="nil"/>
              <w:bottom w:val="single" w:sz="4" w:space="0" w:color="auto"/>
              <w:right w:val="single" w:sz="4" w:space="0" w:color="auto"/>
            </w:tcBorders>
            <w:shd w:val="clear" w:color="000000" w:fill="B4C6E7"/>
            <w:vAlign w:val="center"/>
            <w:hideMark/>
          </w:tcPr>
          <w:p w14:paraId="7134CAF4"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8" w:space="0" w:color="auto"/>
              <w:left w:val="nil"/>
              <w:bottom w:val="single" w:sz="4" w:space="0" w:color="auto"/>
              <w:right w:val="single" w:sz="4" w:space="0" w:color="auto"/>
            </w:tcBorders>
            <w:shd w:val="clear" w:color="000000" w:fill="B4C6E7"/>
            <w:vAlign w:val="center"/>
            <w:hideMark/>
          </w:tcPr>
          <w:p w14:paraId="115AEE80" w14:textId="0F766FF7" w:rsidR="009A20B8" w:rsidRPr="009A20B8" w:rsidRDefault="009A20B8" w:rsidP="009A20B8">
            <w:pPr>
              <w:jc w:val="center"/>
              <w:rPr>
                <w:rFonts w:ascii="Calibri" w:hAnsi="Calibri" w:cs="Calibri"/>
                <w:b/>
                <w:bCs/>
              </w:rPr>
            </w:pPr>
            <w:r w:rsidRPr="009A20B8">
              <w:rPr>
                <w:rFonts w:ascii="Calibri" w:hAnsi="Calibri" w:cs="Calibri"/>
                <w:b/>
                <w:bCs/>
              </w:rPr>
              <w:t>12 %</w:t>
            </w:r>
          </w:p>
        </w:tc>
        <w:tc>
          <w:tcPr>
            <w:tcW w:w="1418" w:type="dxa"/>
            <w:tcBorders>
              <w:top w:val="single" w:sz="8" w:space="0" w:color="auto"/>
              <w:left w:val="nil"/>
              <w:bottom w:val="single" w:sz="4" w:space="0" w:color="auto"/>
              <w:right w:val="single" w:sz="4" w:space="0" w:color="auto"/>
            </w:tcBorders>
            <w:shd w:val="clear" w:color="000000" w:fill="FF99FF"/>
            <w:vAlign w:val="center"/>
            <w:hideMark/>
          </w:tcPr>
          <w:p w14:paraId="687C61B7" w14:textId="77777777" w:rsidR="009A20B8" w:rsidRPr="009A20B8" w:rsidRDefault="009A20B8" w:rsidP="009A20B8">
            <w:pPr>
              <w:jc w:val="center"/>
              <w:rPr>
                <w:rFonts w:ascii="Calibri" w:hAnsi="Calibri" w:cs="Calibri"/>
                <w:b/>
                <w:bCs/>
              </w:rPr>
            </w:pPr>
            <w:r w:rsidRPr="009A20B8">
              <w:rPr>
                <w:rFonts w:ascii="Calibri" w:hAnsi="Calibri" w:cs="Calibri"/>
                <w:b/>
                <w:bCs/>
              </w:rPr>
              <w:t>2 750,00 Kč</w:t>
            </w:r>
          </w:p>
        </w:tc>
        <w:tc>
          <w:tcPr>
            <w:tcW w:w="1394" w:type="dxa"/>
            <w:tcBorders>
              <w:top w:val="single" w:sz="8" w:space="0" w:color="auto"/>
              <w:left w:val="nil"/>
              <w:bottom w:val="single" w:sz="4" w:space="0" w:color="auto"/>
              <w:right w:val="single" w:sz="4" w:space="0" w:color="auto"/>
            </w:tcBorders>
            <w:shd w:val="clear" w:color="000000" w:fill="FF99FF"/>
            <w:vAlign w:val="center"/>
            <w:hideMark/>
          </w:tcPr>
          <w:p w14:paraId="06BD92AF" w14:textId="77777777" w:rsidR="009A20B8" w:rsidRPr="009A20B8" w:rsidRDefault="009A20B8" w:rsidP="009A20B8">
            <w:pPr>
              <w:jc w:val="center"/>
              <w:rPr>
                <w:rFonts w:ascii="Calibri" w:hAnsi="Calibri" w:cs="Calibri"/>
                <w:b/>
                <w:bCs/>
              </w:rPr>
            </w:pPr>
            <w:r w:rsidRPr="009A20B8">
              <w:rPr>
                <w:rFonts w:ascii="Calibri" w:hAnsi="Calibri" w:cs="Calibri"/>
                <w:b/>
                <w:bCs/>
              </w:rPr>
              <w:t>3 080,00 Kč</w:t>
            </w:r>
          </w:p>
        </w:tc>
        <w:tc>
          <w:tcPr>
            <w:tcW w:w="980" w:type="dxa"/>
            <w:tcBorders>
              <w:top w:val="single" w:sz="8" w:space="0" w:color="auto"/>
              <w:left w:val="nil"/>
              <w:bottom w:val="single" w:sz="4" w:space="0" w:color="auto"/>
              <w:right w:val="single" w:sz="4" w:space="0" w:color="auto"/>
            </w:tcBorders>
            <w:shd w:val="clear" w:color="000000" w:fill="B4C6E7"/>
            <w:vAlign w:val="center"/>
            <w:hideMark/>
          </w:tcPr>
          <w:p w14:paraId="31B0F7F3"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8" w:space="0" w:color="auto"/>
              <w:left w:val="nil"/>
              <w:bottom w:val="single" w:sz="4" w:space="0" w:color="auto"/>
              <w:right w:val="nil"/>
            </w:tcBorders>
            <w:shd w:val="clear" w:color="000000" w:fill="B4C6E7"/>
            <w:vAlign w:val="center"/>
            <w:hideMark/>
          </w:tcPr>
          <w:p w14:paraId="6D24FDD7"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8" w:space="0" w:color="auto"/>
              <w:left w:val="single" w:sz="4" w:space="0" w:color="auto"/>
              <w:bottom w:val="single" w:sz="4" w:space="0" w:color="auto"/>
              <w:right w:val="nil"/>
            </w:tcBorders>
            <w:shd w:val="clear" w:color="000000" w:fill="B4C6E7"/>
            <w:vAlign w:val="center"/>
            <w:hideMark/>
          </w:tcPr>
          <w:p w14:paraId="3F2B15C5" w14:textId="77777777" w:rsidR="009A20B8" w:rsidRPr="009A20B8" w:rsidRDefault="009A20B8" w:rsidP="009A20B8">
            <w:pPr>
              <w:jc w:val="center"/>
              <w:rPr>
                <w:rFonts w:ascii="Calibri" w:hAnsi="Calibri" w:cs="Calibri"/>
                <w:b/>
                <w:bCs/>
              </w:rPr>
            </w:pPr>
            <w:r w:rsidRPr="009A20B8">
              <w:rPr>
                <w:rFonts w:ascii="Calibri" w:hAnsi="Calibri" w:cs="Calibri"/>
                <w:b/>
                <w:bCs/>
              </w:rPr>
              <w:t>KDM900345</w:t>
            </w:r>
          </w:p>
        </w:tc>
        <w:tc>
          <w:tcPr>
            <w:tcW w:w="1251" w:type="dxa"/>
            <w:tcBorders>
              <w:top w:val="single" w:sz="8" w:space="0" w:color="auto"/>
              <w:left w:val="single" w:sz="4" w:space="0" w:color="auto"/>
              <w:bottom w:val="single" w:sz="4" w:space="0" w:color="auto"/>
              <w:right w:val="single" w:sz="8" w:space="0" w:color="auto"/>
            </w:tcBorders>
            <w:shd w:val="clear" w:color="000000" w:fill="B4C6E7"/>
            <w:vAlign w:val="center"/>
            <w:hideMark/>
          </w:tcPr>
          <w:p w14:paraId="72EEF95C"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60D30D67"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FF6600"/>
            <w:vAlign w:val="center"/>
            <w:hideMark/>
          </w:tcPr>
          <w:p w14:paraId="5E85C4CE" w14:textId="77777777" w:rsidR="009A20B8" w:rsidRPr="009A20B8" w:rsidRDefault="009A20B8" w:rsidP="009A20B8">
            <w:pPr>
              <w:jc w:val="center"/>
              <w:rPr>
                <w:rFonts w:ascii="Calibri" w:hAnsi="Calibri" w:cs="Calibri"/>
                <w:b/>
                <w:bCs/>
              </w:rPr>
            </w:pPr>
            <w:r w:rsidRPr="009A20B8">
              <w:rPr>
                <w:rFonts w:ascii="Calibri" w:hAnsi="Calibri" w:cs="Calibri"/>
                <w:b/>
                <w:bCs/>
              </w:rPr>
              <w:t>oranžová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DC0A92"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0.50 x 25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308E66EB"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4" w:space="0" w:color="auto"/>
              <w:left w:val="nil"/>
              <w:bottom w:val="single" w:sz="4" w:space="0" w:color="auto"/>
              <w:right w:val="single" w:sz="4" w:space="0" w:color="auto"/>
            </w:tcBorders>
            <w:shd w:val="clear" w:color="000000" w:fill="D0CECE"/>
            <w:vAlign w:val="center"/>
            <w:hideMark/>
          </w:tcPr>
          <w:p w14:paraId="620F2414" w14:textId="77777777" w:rsidR="009A20B8" w:rsidRPr="009A20B8" w:rsidRDefault="009A20B8" w:rsidP="009A20B8">
            <w:pPr>
              <w:jc w:val="center"/>
              <w:rPr>
                <w:rFonts w:ascii="Calibri" w:hAnsi="Calibri" w:cs="Calibri"/>
                <w:b/>
                <w:bCs/>
              </w:rPr>
            </w:pPr>
            <w:r w:rsidRPr="009A20B8">
              <w:rPr>
                <w:rFonts w:ascii="Calibri" w:hAnsi="Calibri" w:cs="Calibri"/>
                <w:b/>
                <w:bCs/>
              </w:rPr>
              <w:t>6000</w:t>
            </w:r>
          </w:p>
        </w:tc>
        <w:tc>
          <w:tcPr>
            <w:tcW w:w="1131" w:type="dxa"/>
            <w:tcBorders>
              <w:top w:val="single" w:sz="4" w:space="0" w:color="auto"/>
              <w:left w:val="nil"/>
              <w:bottom w:val="single" w:sz="4" w:space="0" w:color="auto"/>
              <w:right w:val="single" w:sz="4" w:space="0" w:color="auto"/>
            </w:tcBorders>
            <w:shd w:val="clear" w:color="000000" w:fill="B4C6E7"/>
            <w:vAlign w:val="center"/>
            <w:hideMark/>
          </w:tcPr>
          <w:p w14:paraId="79E803E1"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14:paraId="54E9CF2A" w14:textId="66B9C9E9" w:rsidR="009A20B8" w:rsidRPr="009A20B8" w:rsidRDefault="009A20B8" w:rsidP="009A20B8">
            <w:pPr>
              <w:jc w:val="center"/>
              <w:rPr>
                <w:rFonts w:ascii="Calibri" w:hAnsi="Calibri" w:cs="Calibri"/>
                <w:b/>
                <w:bCs/>
              </w:rPr>
            </w:pPr>
            <w:r w:rsidRPr="009A20B8">
              <w:rPr>
                <w:rFonts w:ascii="Calibri" w:hAnsi="Calibri" w:cs="Calibri"/>
                <w:b/>
                <w:bCs/>
              </w:rPr>
              <w:t>12 %</w:t>
            </w:r>
          </w:p>
        </w:tc>
        <w:tc>
          <w:tcPr>
            <w:tcW w:w="1418" w:type="dxa"/>
            <w:tcBorders>
              <w:top w:val="single" w:sz="4" w:space="0" w:color="auto"/>
              <w:left w:val="nil"/>
              <w:bottom w:val="single" w:sz="4" w:space="0" w:color="auto"/>
              <w:right w:val="single" w:sz="4" w:space="0" w:color="auto"/>
            </w:tcBorders>
            <w:shd w:val="clear" w:color="000000" w:fill="FF99FF"/>
            <w:vAlign w:val="center"/>
            <w:hideMark/>
          </w:tcPr>
          <w:p w14:paraId="28BD64FC" w14:textId="77777777" w:rsidR="009A20B8" w:rsidRPr="009A20B8" w:rsidRDefault="009A20B8" w:rsidP="009A20B8">
            <w:pPr>
              <w:jc w:val="center"/>
              <w:rPr>
                <w:rFonts w:ascii="Calibri" w:hAnsi="Calibri" w:cs="Calibri"/>
                <w:b/>
                <w:bCs/>
              </w:rPr>
            </w:pPr>
            <w:r w:rsidRPr="009A20B8">
              <w:rPr>
                <w:rFonts w:ascii="Calibri" w:hAnsi="Calibri" w:cs="Calibri"/>
                <w:b/>
                <w:bCs/>
              </w:rPr>
              <w:t>1 320,00 Kč</w:t>
            </w:r>
          </w:p>
        </w:tc>
        <w:tc>
          <w:tcPr>
            <w:tcW w:w="1394" w:type="dxa"/>
            <w:tcBorders>
              <w:top w:val="single" w:sz="4" w:space="0" w:color="auto"/>
              <w:left w:val="nil"/>
              <w:bottom w:val="single" w:sz="4" w:space="0" w:color="auto"/>
              <w:right w:val="single" w:sz="4" w:space="0" w:color="auto"/>
            </w:tcBorders>
            <w:shd w:val="clear" w:color="000000" w:fill="FF99FF"/>
            <w:vAlign w:val="center"/>
            <w:hideMark/>
          </w:tcPr>
          <w:p w14:paraId="04D7F284" w14:textId="77777777" w:rsidR="009A20B8" w:rsidRPr="009A20B8" w:rsidRDefault="009A20B8" w:rsidP="009A20B8">
            <w:pPr>
              <w:jc w:val="center"/>
              <w:rPr>
                <w:rFonts w:ascii="Calibri" w:hAnsi="Calibri" w:cs="Calibri"/>
                <w:b/>
                <w:bCs/>
              </w:rPr>
            </w:pPr>
            <w:r w:rsidRPr="009A20B8">
              <w:rPr>
                <w:rFonts w:ascii="Calibri" w:hAnsi="Calibri" w:cs="Calibri"/>
                <w:b/>
                <w:bCs/>
              </w:rPr>
              <w:t>1 597,20 Kč</w:t>
            </w:r>
          </w:p>
        </w:tc>
        <w:tc>
          <w:tcPr>
            <w:tcW w:w="980" w:type="dxa"/>
            <w:tcBorders>
              <w:top w:val="single" w:sz="4" w:space="0" w:color="auto"/>
              <w:left w:val="nil"/>
              <w:bottom w:val="single" w:sz="4" w:space="0" w:color="auto"/>
              <w:right w:val="single" w:sz="4" w:space="0" w:color="auto"/>
            </w:tcBorders>
            <w:shd w:val="clear" w:color="000000" w:fill="B4C6E7"/>
            <w:vAlign w:val="center"/>
            <w:hideMark/>
          </w:tcPr>
          <w:p w14:paraId="6B7F52B2"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4" w:space="0" w:color="auto"/>
              <w:left w:val="nil"/>
              <w:bottom w:val="single" w:sz="4" w:space="0" w:color="auto"/>
              <w:right w:val="nil"/>
            </w:tcBorders>
            <w:shd w:val="clear" w:color="000000" w:fill="B4C6E7"/>
            <w:vAlign w:val="center"/>
            <w:hideMark/>
          </w:tcPr>
          <w:p w14:paraId="0E945EF8"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4" w:space="0" w:color="auto"/>
              <w:left w:val="single" w:sz="4" w:space="0" w:color="auto"/>
              <w:bottom w:val="single" w:sz="4" w:space="0" w:color="auto"/>
              <w:right w:val="nil"/>
            </w:tcBorders>
            <w:shd w:val="clear" w:color="000000" w:fill="B4C6E7"/>
            <w:vAlign w:val="center"/>
            <w:hideMark/>
          </w:tcPr>
          <w:p w14:paraId="6D0BFD93" w14:textId="77777777" w:rsidR="009A20B8" w:rsidRPr="009A20B8" w:rsidRDefault="009A20B8" w:rsidP="009A20B8">
            <w:pPr>
              <w:jc w:val="center"/>
              <w:rPr>
                <w:rFonts w:ascii="Calibri" w:hAnsi="Calibri" w:cs="Calibri"/>
                <w:b/>
                <w:bCs/>
              </w:rPr>
            </w:pPr>
            <w:r w:rsidRPr="009A20B8">
              <w:rPr>
                <w:rFonts w:ascii="Calibri" w:hAnsi="Calibri" w:cs="Calibri"/>
                <w:b/>
                <w:bCs/>
              </w:rPr>
              <w:t>KDM900642</w:t>
            </w:r>
          </w:p>
        </w:tc>
        <w:tc>
          <w:tcPr>
            <w:tcW w:w="125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00BD410"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7FF32F5E"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9933FF"/>
            <w:vAlign w:val="center"/>
            <w:hideMark/>
          </w:tcPr>
          <w:p w14:paraId="1BB60CFA" w14:textId="77777777" w:rsidR="009A20B8" w:rsidRPr="009A20B8" w:rsidRDefault="009A20B8" w:rsidP="009A20B8">
            <w:pPr>
              <w:jc w:val="center"/>
              <w:rPr>
                <w:rFonts w:ascii="Calibri" w:hAnsi="Calibri" w:cs="Calibri"/>
                <w:b/>
                <w:bCs/>
              </w:rPr>
            </w:pPr>
            <w:r w:rsidRPr="009A20B8">
              <w:rPr>
                <w:rFonts w:ascii="Calibri" w:hAnsi="Calibri" w:cs="Calibri"/>
                <w:b/>
                <w:bCs/>
              </w:rPr>
              <w:t>fialová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1C8ACB"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0,55 x 25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C055B86"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4" w:space="0" w:color="auto"/>
              <w:left w:val="nil"/>
              <w:bottom w:val="single" w:sz="4" w:space="0" w:color="auto"/>
              <w:right w:val="single" w:sz="4" w:space="0" w:color="auto"/>
            </w:tcBorders>
            <w:shd w:val="clear" w:color="000000" w:fill="D0CECE"/>
            <w:vAlign w:val="center"/>
            <w:hideMark/>
          </w:tcPr>
          <w:p w14:paraId="4494EBFC" w14:textId="77777777" w:rsidR="009A20B8" w:rsidRPr="009A20B8" w:rsidRDefault="009A20B8" w:rsidP="009A20B8">
            <w:pPr>
              <w:jc w:val="center"/>
              <w:rPr>
                <w:rFonts w:ascii="Calibri" w:hAnsi="Calibri" w:cs="Calibri"/>
                <w:b/>
                <w:bCs/>
              </w:rPr>
            </w:pPr>
            <w:r w:rsidRPr="009A20B8">
              <w:rPr>
                <w:rFonts w:ascii="Calibri" w:hAnsi="Calibri" w:cs="Calibri"/>
                <w:b/>
                <w:bCs/>
              </w:rPr>
              <w:t>1800</w:t>
            </w:r>
          </w:p>
        </w:tc>
        <w:tc>
          <w:tcPr>
            <w:tcW w:w="1131" w:type="dxa"/>
            <w:tcBorders>
              <w:top w:val="single" w:sz="4" w:space="0" w:color="auto"/>
              <w:left w:val="nil"/>
              <w:bottom w:val="single" w:sz="4" w:space="0" w:color="auto"/>
              <w:right w:val="single" w:sz="4" w:space="0" w:color="auto"/>
            </w:tcBorders>
            <w:shd w:val="clear" w:color="000000" w:fill="B4C6E7"/>
            <w:vAlign w:val="center"/>
            <w:hideMark/>
          </w:tcPr>
          <w:p w14:paraId="202E0741"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14:paraId="20D900E3" w14:textId="5C13A84D" w:rsidR="009A20B8" w:rsidRPr="009A20B8" w:rsidRDefault="009A20B8" w:rsidP="009A20B8">
            <w:pPr>
              <w:jc w:val="center"/>
              <w:rPr>
                <w:rFonts w:ascii="Calibri" w:hAnsi="Calibri" w:cs="Calibri"/>
                <w:b/>
                <w:bCs/>
              </w:rPr>
            </w:pPr>
            <w:r w:rsidRPr="009A20B8">
              <w:rPr>
                <w:rFonts w:ascii="Calibri" w:hAnsi="Calibri" w:cs="Calibri"/>
                <w:b/>
                <w:bCs/>
              </w:rPr>
              <w:t>12 %</w:t>
            </w:r>
          </w:p>
        </w:tc>
        <w:tc>
          <w:tcPr>
            <w:tcW w:w="1418" w:type="dxa"/>
            <w:tcBorders>
              <w:top w:val="single" w:sz="4" w:space="0" w:color="auto"/>
              <w:left w:val="nil"/>
              <w:bottom w:val="single" w:sz="4" w:space="0" w:color="auto"/>
              <w:right w:val="single" w:sz="4" w:space="0" w:color="auto"/>
            </w:tcBorders>
            <w:shd w:val="clear" w:color="000000" w:fill="FF99FF"/>
            <w:vAlign w:val="center"/>
            <w:hideMark/>
          </w:tcPr>
          <w:p w14:paraId="4003C7C0" w14:textId="77777777" w:rsidR="009A20B8" w:rsidRPr="009A20B8" w:rsidRDefault="009A20B8" w:rsidP="009A20B8">
            <w:pPr>
              <w:jc w:val="center"/>
              <w:rPr>
                <w:rFonts w:ascii="Calibri" w:hAnsi="Calibri" w:cs="Calibri"/>
                <w:b/>
                <w:bCs/>
              </w:rPr>
            </w:pPr>
            <w:r w:rsidRPr="009A20B8">
              <w:rPr>
                <w:rFonts w:ascii="Calibri" w:hAnsi="Calibri" w:cs="Calibri"/>
                <w:b/>
                <w:bCs/>
              </w:rPr>
              <w:t>396,00 Kč</w:t>
            </w:r>
          </w:p>
        </w:tc>
        <w:tc>
          <w:tcPr>
            <w:tcW w:w="1394" w:type="dxa"/>
            <w:tcBorders>
              <w:top w:val="single" w:sz="4" w:space="0" w:color="auto"/>
              <w:left w:val="nil"/>
              <w:bottom w:val="single" w:sz="4" w:space="0" w:color="auto"/>
              <w:right w:val="single" w:sz="4" w:space="0" w:color="auto"/>
            </w:tcBorders>
            <w:shd w:val="clear" w:color="000000" w:fill="FF99FF"/>
            <w:vAlign w:val="center"/>
            <w:hideMark/>
          </w:tcPr>
          <w:p w14:paraId="6C12EEEF" w14:textId="77777777" w:rsidR="009A20B8" w:rsidRPr="009A20B8" w:rsidRDefault="009A20B8" w:rsidP="009A20B8">
            <w:pPr>
              <w:jc w:val="center"/>
              <w:rPr>
                <w:rFonts w:ascii="Calibri" w:hAnsi="Calibri" w:cs="Calibri"/>
                <w:b/>
                <w:bCs/>
              </w:rPr>
            </w:pPr>
            <w:r w:rsidRPr="009A20B8">
              <w:rPr>
                <w:rFonts w:ascii="Calibri" w:hAnsi="Calibri" w:cs="Calibri"/>
                <w:b/>
                <w:bCs/>
              </w:rPr>
              <w:t>443,52 Kč</w:t>
            </w:r>
          </w:p>
        </w:tc>
        <w:tc>
          <w:tcPr>
            <w:tcW w:w="980" w:type="dxa"/>
            <w:tcBorders>
              <w:top w:val="single" w:sz="4" w:space="0" w:color="auto"/>
              <w:left w:val="nil"/>
              <w:bottom w:val="single" w:sz="4" w:space="0" w:color="auto"/>
              <w:right w:val="single" w:sz="4" w:space="0" w:color="auto"/>
            </w:tcBorders>
            <w:shd w:val="clear" w:color="000000" w:fill="B4C6E7"/>
            <w:vAlign w:val="center"/>
            <w:hideMark/>
          </w:tcPr>
          <w:p w14:paraId="2D652D07"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4" w:space="0" w:color="auto"/>
              <w:left w:val="nil"/>
              <w:bottom w:val="single" w:sz="4" w:space="0" w:color="auto"/>
              <w:right w:val="nil"/>
            </w:tcBorders>
            <w:shd w:val="clear" w:color="000000" w:fill="B4C6E7"/>
            <w:vAlign w:val="center"/>
            <w:hideMark/>
          </w:tcPr>
          <w:p w14:paraId="1D7D3618"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4" w:space="0" w:color="auto"/>
              <w:left w:val="single" w:sz="4" w:space="0" w:color="auto"/>
              <w:bottom w:val="single" w:sz="4" w:space="0" w:color="auto"/>
              <w:right w:val="nil"/>
            </w:tcBorders>
            <w:shd w:val="clear" w:color="000000" w:fill="B4C6E7"/>
            <w:vAlign w:val="center"/>
            <w:hideMark/>
          </w:tcPr>
          <w:p w14:paraId="6790F44F" w14:textId="77777777" w:rsidR="009A20B8" w:rsidRPr="009A20B8" w:rsidRDefault="009A20B8" w:rsidP="009A20B8">
            <w:pPr>
              <w:jc w:val="center"/>
              <w:rPr>
                <w:rFonts w:ascii="Calibri" w:hAnsi="Calibri" w:cs="Calibri"/>
                <w:b/>
                <w:bCs/>
              </w:rPr>
            </w:pPr>
            <w:r w:rsidRPr="009A20B8">
              <w:rPr>
                <w:rFonts w:ascii="Calibri" w:hAnsi="Calibri" w:cs="Calibri"/>
                <w:b/>
                <w:bCs/>
              </w:rPr>
              <w:t>KDM900635</w:t>
            </w:r>
          </w:p>
        </w:tc>
        <w:tc>
          <w:tcPr>
            <w:tcW w:w="125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EF96061"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42B58207"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5B9BD5"/>
            <w:vAlign w:val="center"/>
            <w:hideMark/>
          </w:tcPr>
          <w:p w14:paraId="2F6D29F4" w14:textId="77777777" w:rsidR="009A20B8" w:rsidRPr="009A20B8" w:rsidRDefault="009A20B8" w:rsidP="009A20B8">
            <w:pPr>
              <w:jc w:val="center"/>
              <w:rPr>
                <w:rFonts w:ascii="Calibri" w:hAnsi="Calibri" w:cs="Calibri"/>
                <w:b/>
                <w:bCs/>
              </w:rPr>
            </w:pPr>
            <w:r w:rsidRPr="009A20B8">
              <w:rPr>
                <w:rFonts w:ascii="Calibri" w:hAnsi="Calibri" w:cs="Calibri"/>
                <w:b/>
                <w:bCs/>
              </w:rPr>
              <w:t>modrá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EF3269"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0.60 x 25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386DA589"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4" w:space="0" w:color="auto"/>
              <w:left w:val="nil"/>
              <w:bottom w:val="single" w:sz="4" w:space="0" w:color="auto"/>
              <w:right w:val="single" w:sz="4" w:space="0" w:color="auto"/>
            </w:tcBorders>
            <w:shd w:val="clear" w:color="000000" w:fill="D0CECE"/>
            <w:vAlign w:val="center"/>
            <w:hideMark/>
          </w:tcPr>
          <w:p w14:paraId="617445DE" w14:textId="77777777" w:rsidR="009A20B8" w:rsidRPr="009A20B8" w:rsidRDefault="009A20B8" w:rsidP="009A20B8">
            <w:pPr>
              <w:jc w:val="center"/>
              <w:rPr>
                <w:rFonts w:ascii="Calibri" w:hAnsi="Calibri" w:cs="Calibri"/>
                <w:b/>
                <w:bCs/>
              </w:rPr>
            </w:pPr>
            <w:r w:rsidRPr="009A20B8">
              <w:rPr>
                <w:rFonts w:ascii="Calibri" w:hAnsi="Calibri" w:cs="Calibri"/>
                <w:b/>
                <w:bCs/>
              </w:rPr>
              <w:t>8400</w:t>
            </w:r>
          </w:p>
        </w:tc>
        <w:tc>
          <w:tcPr>
            <w:tcW w:w="1131" w:type="dxa"/>
            <w:tcBorders>
              <w:top w:val="single" w:sz="4" w:space="0" w:color="auto"/>
              <w:left w:val="nil"/>
              <w:bottom w:val="single" w:sz="4" w:space="0" w:color="auto"/>
              <w:right w:val="single" w:sz="4" w:space="0" w:color="auto"/>
            </w:tcBorders>
            <w:shd w:val="clear" w:color="000000" w:fill="B4C6E7"/>
            <w:vAlign w:val="center"/>
            <w:hideMark/>
          </w:tcPr>
          <w:p w14:paraId="44A95254"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14:paraId="2EC843F2" w14:textId="3DA3F8B8" w:rsidR="009A20B8" w:rsidRPr="009A20B8" w:rsidRDefault="009A20B8" w:rsidP="009A20B8">
            <w:pPr>
              <w:jc w:val="center"/>
              <w:rPr>
                <w:rFonts w:ascii="Calibri" w:hAnsi="Calibri" w:cs="Calibri"/>
                <w:b/>
                <w:bCs/>
              </w:rPr>
            </w:pPr>
            <w:r w:rsidRPr="009A20B8">
              <w:rPr>
                <w:rFonts w:ascii="Calibri" w:hAnsi="Calibri" w:cs="Calibri"/>
                <w:b/>
                <w:bCs/>
              </w:rPr>
              <w:t>12 %</w:t>
            </w:r>
          </w:p>
        </w:tc>
        <w:tc>
          <w:tcPr>
            <w:tcW w:w="1418" w:type="dxa"/>
            <w:tcBorders>
              <w:top w:val="single" w:sz="4" w:space="0" w:color="auto"/>
              <w:left w:val="nil"/>
              <w:bottom w:val="single" w:sz="4" w:space="0" w:color="auto"/>
              <w:right w:val="single" w:sz="4" w:space="0" w:color="auto"/>
            </w:tcBorders>
            <w:shd w:val="clear" w:color="000000" w:fill="FF99FF"/>
            <w:vAlign w:val="center"/>
            <w:hideMark/>
          </w:tcPr>
          <w:p w14:paraId="53E3762D" w14:textId="77777777" w:rsidR="009A20B8" w:rsidRPr="009A20B8" w:rsidRDefault="009A20B8" w:rsidP="009A20B8">
            <w:pPr>
              <w:jc w:val="center"/>
              <w:rPr>
                <w:rFonts w:ascii="Calibri" w:hAnsi="Calibri" w:cs="Calibri"/>
                <w:b/>
                <w:bCs/>
              </w:rPr>
            </w:pPr>
            <w:r w:rsidRPr="009A20B8">
              <w:rPr>
                <w:rFonts w:ascii="Calibri" w:hAnsi="Calibri" w:cs="Calibri"/>
                <w:b/>
                <w:bCs/>
              </w:rPr>
              <w:t>1 848,00 Kč</w:t>
            </w:r>
          </w:p>
        </w:tc>
        <w:tc>
          <w:tcPr>
            <w:tcW w:w="1394" w:type="dxa"/>
            <w:tcBorders>
              <w:top w:val="single" w:sz="4" w:space="0" w:color="auto"/>
              <w:left w:val="nil"/>
              <w:bottom w:val="single" w:sz="4" w:space="0" w:color="auto"/>
              <w:right w:val="single" w:sz="4" w:space="0" w:color="auto"/>
            </w:tcBorders>
            <w:shd w:val="clear" w:color="000000" w:fill="FF99FF"/>
            <w:vAlign w:val="center"/>
            <w:hideMark/>
          </w:tcPr>
          <w:p w14:paraId="58397F54" w14:textId="77777777" w:rsidR="009A20B8" w:rsidRPr="009A20B8" w:rsidRDefault="009A20B8" w:rsidP="009A20B8">
            <w:pPr>
              <w:jc w:val="center"/>
              <w:rPr>
                <w:rFonts w:ascii="Calibri" w:hAnsi="Calibri" w:cs="Calibri"/>
                <w:b/>
                <w:bCs/>
              </w:rPr>
            </w:pPr>
            <w:r w:rsidRPr="009A20B8">
              <w:rPr>
                <w:rFonts w:ascii="Calibri" w:hAnsi="Calibri" w:cs="Calibri"/>
                <w:b/>
                <w:bCs/>
              </w:rPr>
              <w:t>2 069,76 Kč</w:t>
            </w:r>
          </w:p>
        </w:tc>
        <w:tc>
          <w:tcPr>
            <w:tcW w:w="980" w:type="dxa"/>
            <w:tcBorders>
              <w:top w:val="single" w:sz="4" w:space="0" w:color="auto"/>
              <w:left w:val="nil"/>
              <w:bottom w:val="single" w:sz="4" w:space="0" w:color="auto"/>
              <w:right w:val="single" w:sz="4" w:space="0" w:color="auto"/>
            </w:tcBorders>
            <w:shd w:val="clear" w:color="000000" w:fill="B4C6E7"/>
            <w:vAlign w:val="center"/>
            <w:hideMark/>
          </w:tcPr>
          <w:p w14:paraId="30D69155"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4" w:space="0" w:color="auto"/>
              <w:left w:val="nil"/>
              <w:bottom w:val="single" w:sz="4" w:space="0" w:color="auto"/>
              <w:right w:val="nil"/>
            </w:tcBorders>
            <w:shd w:val="clear" w:color="000000" w:fill="B4C6E7"/>
            <w:vAlign w:val="center"/>
            <w:hideMark/>
          </w:tcPr>
          <w:p w14:paraId="32923F39"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4" w:space="0" w:color="auto"/>
              <w:left w:val="single" w:sz="4" w:space="0" w:color="auto"/>
              <w:bottom w:val="single" w:sz="4" w:space="0" w:color="auto"/>
              <w:right w:val="nil"/>
            </w:tcBorders>
            <w:shd w:val="clear" w:color="000000" w:fill="B4C6E7"/>
            <w:vAlign w:val="center"/>
            <w:hideMark/>
          </w:tcPr>
          <w:p w14:paraId="2F904347" w14:textId="77777777" w:rsidR="009A20B8" w:rsidRPr="009A20B8" w:rsidRDefault="009A20B8" w:rsidP="009A20B8">
            <w:pPr>
              <w:jc w:val="center"/>
              <w:rPr>
                <w:rFonts w:ascii="Calibri" w:hAnsi="Calibri" w:cs="Calibri"/>
                <w:b/>
                <w:bCs/>
              </w:rPr>
            </w:pPr>
            <w:r w:rsidRPr="009A20B8">
              <w:rPr>
                <w:rFonts w:ascii="Calibri" w:hAnsi="Calibri" w:cs="Calibri"/>
                <w:b/>
                <w:bCs/>
              </w:rPr>
              <w:t>KDM900284</w:t>
            </w:r>
          </w:p>
        </w:tc>
        <w:tc>
          <w:tcPr>
            <w:tcW w:w="125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4C71BEE7"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2DC16A27"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5B9BD5"/>
            <w:vAlign w:val="center"/>
            <w:hideMark/>
          </w:tcPr>
          <w:p w14:paraId="484A25C7" w14:textId="77777777" w:rsidR="009A20B8" w:rsidRPr="009A20B8" w:rsidRDefault="009A20B8" w:rsidP="009A20B8">
            <w:pPr>
              <w:jc w:val="center"/>
              <w:rPr>
                <w:rFonts w:ascii="Calibri" w:hAnsi="Calibri" w:cs="Calibri"/>
                <w:b/>
                <w:bCs/>
              </w:rPr>
            </w:pPr>
            <w:r w:rsidRPr="009A20B8">
              <w:rPr>
                <w:rFonts w:ascii="Calibri" w:hAnsi="Calibri" w:cs="Calibri"/>
                <w:b/>
                <w:bCs/>
              </w:rPr>
              <w:t>modrá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9817F6"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0,60 x 32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8DC1BF2"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4" w:space="0" w:color="auto"/>
              <w:left w:val="nil"/>
              <w:bottom w:val="single" w:sz="4" w:space="0" w:color="auto"/>
              <w:right w:val="single" w:sz="4" w:space="0" w:color="auto"/>
            </w:tcBorders>
            <w:shd w:val="clear" w:color="000000" w:fill="D0CECE"/>
            <w:vAlign w:val="center"/>
            <w:hideMark/>
          </w:tcPr>
          <w:p w14:paraId="5F28FC1D" w14:textId="77777777" w:rsidR="009A20B8" w:rsidRPr="009A20B8" w:rsidRDefault="009A20B8" w:rsidP="009A20B8">
            <w:pPr>
              <w:jc w:val="center"/>
              <w:rPr>
                <w:rFonts w:ascii="Calibri" w:hAnsi="Calibri" w:cs="Calibri"/>
                <w:b/>
                <w:bCs/>
              </w:rPr>
            </w:pPr>
            <w:r w:rsidRPr="009A20B8">
              <w:rPr>
                <w:rFonts w:ascii="Calibri" w:hAnsi="Calibri" w:cs="Calibri"/>
                <w:b/>
                <w:bCs/>
              </w:rPr>
              <w:t>3000</w:t>
            </w:r>
          </w:p>
        </w:tc>
        <w:tc>
          <w:tcPr>
            <w:tcW w:w="1131" w:type="dxa"/>
            <w:tcBorders>
              <w:top w:val="single" w:sz="4" w:space="0" w:color="auto"/>
              <w:left w:val="nil"/>
              <w:bottom w:val="single" w:sz="4" w:space="0" w:color="auto"/>
              <w:right w:val="single" w:sz="4" w:space="0" w:color="auto"/>
            </w:tcBorders>
            <w:shd w:val="clear" w:color="000000" w:fill="B4C6E7"/>
            <w:vAlign w:val="center"/>
            <w:hideMark/>
          </w:tcPr>
          <w:p w14:paraId="425CBF46"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14:paraId="7B22B8FE" w14:textId="4C70DBE0" w:rsidR="009A20B8" w:rsidRPr="009A20B8" w:rsidRDefault="009A20B8" w:rsidP="009A20B8">
            <w:pPr>
              <w:jc w:val="center"/>
              <w:rPr>
                <w:rFonts w:ascii="Calibri" w:hAnsi="Calibri" w:cs="Calibri"/>
                <w:b/>
                <w:bCs/>
              </w:rPr>
            </w:pPr>
            <w:r w:rsidRPr="009A20B8">
              <w:rPr>
                <w:rFonts w:ascii="Calibri" w:hAnsi="Calibri" w:cs="Calibri"/>
                <w:b/>
                <w:bCs/>
              </w:rPr>
              <w:t>12 %</w:t>
            </w:r>
          </w:p>
        </w:tc>
        <w:tc>
          <w:tcPr>
            <w:tcW w:w="1418" w:type="dxa"/>
            <w:tcBorders>
              <w:top w:val="single" w:sz="4" w:space="0" w:color="auto"/>
              <w:left w:val="nil"/>
              <w:bottom w:val="single" w:sz="4" w:space="0" w:color="auto"/>
              <w:right w:val="single" w:sz="4" w:space="0" w:color="auto"/>
            </w:tcBorders>
            <w:shd w:val="clear" w:color="000000" w:fill="FF99FF"/>
            <w:vAlign w:val="center"/>
            <w:hideMark/>
          </w:tcPr>
          <w:p w14:paraId="7E1FDCEF" w14:textId="77777777" w:rsidR="009A20B8" w:rsidRPr="009A20B8" w:rsidRDefault="009A20B8" w:rsidP="009A20B8">
            <w:pPr>
              <w:jc w:val="center"/>
              <w:rPr>
                <w:rFonts w:ascii="Calibri" w:hAnsi="Calibri" w:cs="Calibri"/>
                <w:b/>
                <w:bCs/>
              </w:rPr>
            </w:pPr>
            <w:r w:rsidRPr="009A20B8">
              <w:rPr>
                <w:rFonts w:ascii="Calibri" w:hAnsi="Calibri" w:cs="Calibri"/>
                <w:b/>
                <w:bCs/>
              </w:rPr>
              <w:t>660,00 Kč</w:t>
            </w:r>
          </w:p>
        </w:tc>
        <w:tc>
          <w:tcPr>
            <w:tcW w:w="1394" w:type="dxa"/>
            <w:tcBorders>
              <w:top w:val="single" w:sz="4" w:space="0" w:color="auto"/>
              <w:left w:val="nil"/>
              <w:bottom w:val="single" w:sz="4" w:space="0" w:color="auto"/>
              <w:right w:val="single" w:sz="4" w:space="0" w:color="auto"/>
            </w:tcBorders>
            <w:shd w:val="clear" w:color="000000" w:fill="FF99FF"/>
            <w:vAlign w:val="center"/>
            <w:hideMark/>
          </w:tcPr>
          <w:p w14:paraId="276BB5FC" w14:textId="77777777" w:rsidR="009A20B8" w:rsidRPr="009A20B8" w:rsidRDefault="009A20B8" w:rsidP="009A20B8">
            <w:pPr>
              <w:jc w:val="center"/>
              <w:rPr>
                <w:rFonts w:ascii="Calibri" w:hAnsi="Calibri" w:cs="Calibri"/>
                <w:b/>
                <w:bCs/>
              </w:rPr>
            </w:pPr>
            <w:r w:rsidRPr="009A20B8">
              <w:rPr>
                <w:rFonts w:ascii="Calibri" w:hAnsi="Calibri" w:cs="Calibri"/>
                <w:b/>
                <w:bCs/>
              </w:rPr>
              <w:t>739,20 Kč</w:t>
            </w:r>
          </w:p>
        </w:tc>
        <w:tc>
          <w:tcPr>
            <w:tcW w:w="980" w:type="dxa"/>
            <w:tcBorders>
              <w:top w:val="single" w:sz="4" w:space="0" w:color="auto"/>
              <w:left w:val="nil"/>
              <w:bottom w:val="single" w:sz="4" w:space="0" w:color="auto"/>
              <w:right w:val="single" w:sz="4" w:space="0" w:color="auto"/>
            </w:tcBorders>
            <w:shd w:val="clear" w:color="000000" w:fill="B4C6E7"/>
            <w:vAlign w:val="center"/>
            <w:hideMark/>
          </w:tcPr>
          <w:p w14:paraId="6A315372"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4" w:space="0" w:color="auto"/>
              <w:left w:val="nil"/>
              <w:bottom w:val="single" w:sz="4" w:space="0" w:color="auto"/>
              <w:right w:val="nil"/>
            </w:tcBorders>
            <w:shd w:val="clear" w:color="000000" w:fill="B4C6E7"/>
            <w:vAlign w:val="center"/>
            <w:hideMark/>
          </w:tcPr>
          <w:p w14:paraId="015B2086"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4" w:space="0" w:color="auto"/>
              <w:left w:val="single" w:sz="4" w:space="0" w:color="auto"/>
              <w:bottom w:val="single" w:sz="4" w:space="0" w:color="auto"/>
              <w:right w:val="nil"/>
            </w:tcBorders>
            <w:shd w:val="clear" w:color="000000" w:fill="B4C6E7"/>
            <w:vAlign w:val="center"/>
            <w:hideMark/>
          </w:tcPr>
          <w:p w14:paraId="1FFB5B92" w14:textId="77777777" w:rsidR="009A20B8" w:rsidRPr="009A20B8" w:rsidRDefault="009A20B8" w:rsidP="009A20B8">
            <w:pPr>
              <w:jc w:val="center"/>
              <w:rPr>
                <w:rFonts w:ascii="Calibri" w:hAnsi="Calibri" w:cs="Calibri"/>
                <w:b/>
                <w:bCs/>
              </w:rPr>
            </w:pPr>
            <w:r w:rsidRPr="009A20B8">
              <w:rPr>
                <w:rFonts w:ascii="Calibri" w:hAnsi="Calibri" w:cs="Calibri"/>
                <w:b/>
                <w:bCs/>
              </w:rPr>
              <w:t>KDM900291</w:t>
            </w:r>
          </w:p>
        </w:tc>
        <w:tc>
          <w:tcPr>
            <w:tcW w:w="125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8F4ADEF"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71A9B285"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808080"/>
            <w:vAlign w:val="center"/>
            <w:hideMark/>
          </w:tcPr>
          <w:p w14:paraId="70121E76" w14:textId="77777777" w:rsidR="009A20B8" w:rsidRPr="009A20B8" w:rsidRDefault="009A20B8" w:rsidP="009A20B8">
            <w:pPr>
              <w:jc w:val="center"/>
              <w:rPr>
                <w:rFonts w:ascii="Calibri" w:hAnsi="Calibri" w:cs="Calibri"/>
                <w:b/>
                <w:bCs/>
              </w:rPr>
            </w:pPr>
            <w:r w:rsidRPr="009A20B8">
              <w:rPr>
                <w:rFonts w:ascii="Calibri" w:hAnsi="Calibri" w:cs="Calibri"/>
                <w:b/>
                <w:bCs/>
              </w:rPr>
              <w:t>černá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279795" w14:textId="77777777" w:rsidR="009A20B8" w:rsidRPr="009A20B8" w:rsidRDefault="009A20B8" w:rsidP="009A20B8">
            <w:pPr>
              <w:jc w:val="center"/>
              <w:rPr>
                <w:rFonts w:ascii="Calibri" w:hAnsi="Calibri" w:cs="Calibri"/>
                <w:b/>
                <w:bCs/>
              </w:rPr>
            </w:pPr>
            <w:r w:rsidRPr="009A20B8">
              <w:rPr>
                <w:rFonts w:ascii="Calibri" w:hAnsi="Calibri" w:cs="Calibri"/>
                <w:b/>
                <w:bCs/>
              </w:rPr>
              <w:t xml:space="preserve">0,70 x 38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43EEF0FE"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4" w:space="0" w:color="auto"/>
              <w:left w:val="nil"/>
              <w:bottom w:val="single" w:sz="4" w:space="0" w:color="auto"/>
              <w:right w:val="single" w:sz="4" w:space="0" w:color="auto"/>
            </w:tcBorders>
            <w:shd w:val="clear" w:color="000000" w:fill="D0CECE"/>
            <w:vAlign w:val="center"/>
            <w:hideMark/>
          </w:tcPr>
          <w:p w14:paraId="40A00D27" w14:textId="77777777" w:rsidR="009A20B8" w:rsidRPr="009A20B8" w:rsidRDefault="009A20B8" w:rsidP="009A20B8">
            <w:pPr>
              <w:jc w:val="center"/>
              <w:rPr>
                <w:rFonts w:ascii="Calibri" w:hAnsi="Calibri" w:cs="Calibri"/>
                <w:b/>
                <w:bCs/>
              </w:rPr>
            </w:pPr>
            <w:r w:rsidRPr="009A20B8">
              <w:rPr>
                <w:rFonts w:ascii="Calibri" w:hAnsi="Calibri" w:cs="Calibri"/>
                <w:b/>
                <w:bCs/>
              </w:rPr>
              <w:t>37600</w:t>
            </w:r>
          </w:p>
        </w:tc>
        <w:tc>
          <w:tcPr>
            <w:tcW w:w="1131" w:type="dxa"/>
            <w:tcBorders>
              <w:top w:val="single" w:sz="4" w:space="0" w:color="auto"/>
              <w:left w:val="nil"/>
              <w:bottom w:val="single" w:sz="4" w:space="0" w:color="auto"/>
              <w:right w:val="single" w:sz="4" w:space="0" w:color="auto"/>
            </w:tcBorders>
            <w:shd w:val="clear" w:color="000000" w:fill="B4C6E7"/>
            <w:vAlign w:val="center"/>
            <w:hideMark/>
          </w:tcPr>
          <w:p w14:paraId="57256995"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14:paraId="51505FDB" w14:textId="742D8110" w:rsidR="009A20B8" w:rsidRPr="009A20B8" w:rsidRDefault="009A20B8" w:rsidP="009A20B8">
            <w:pPr>
              <w:jc w:val="center"/>
              <w:rPr>
                <w:rFonts w:ascii="Calibri" w:hAnsi="Calibri" w:cs="Calibri"/>
                <w:b/>
                <w:bCs/>
              </w:rPr>
            </w:pPr>
            <w:r w:rsidRPr="009A20B8">
              <w:rPr>
                <w:rFonts w:ascii="Calibri" w:hAnsi="Calibri" w:cs="Calibri"/>
                <w:b/>
                <w:bCs/>
              </w:rPr>
              <w:t>12 %</w:t>
            </w:r>
          </w:p>
        </w:tc>
        <w:tc>
          <w:tcPr>
            <w:tcW w:w="1418" w:type="dxa"/>
            <w:tcBorders>
              <w:top w:val="single" w:sz="4" w:space="0" w:color="auto"/>
              <w:left w:val="nil"/>
              <w:bottom w:val="single" w:sz="4" w:space="0" w:color="auto"/>
              <w:right w:val="single" w:sz="4" w:space="0" w:color="auto"/>
            </w:tcBorders>
            <w:shd w:val="clear" w:color="000000" w:fill="FF99FF"/>
            <w:vAlign w:val="center"/>
            <w:hideMark/>
          </w:tcPr>
          <w:p w14:paraId="137A2F86" w14:textId="77777777" w:rsidR="009A20B8" w:rsidRPr="009A20B8" w:rsidRDefault="009A20B8" w:rsidP="009A20B8">
            <w:pPr>
              <w:jc w:val="center"/>
              <w:rPr>
                <w:rFonts w:ascii="Calibri" w:hAnsi="Calibri" w:cs="Calibri"/>
                <w:b/>
                <w:bCs/>
              </w:rPr>
            </w:pPr>
            <w:r w:rsidRPr="009A20B8">
              <w:rPr>
                <w:rFonts w:ascii="Calibri" w:hAnsi="Calibri" w:cs="Calibri"/>
                <w:b/>
                <w:bCs/>
              </w:rPr>
              <w:t>8 272,00 Kč</w:t>
            </w:r>
          </w:p>
        </w:tc>
        <w:tc>
          <w:tcPr>
            <w:tcW w:w="1394" w:type="dxa"/>
            <w:tcBorders>
              <w:top w:val="single" w:sz="4" w:space="0" w:color="auto"/>
              <w:left w:val="nil"/>
              <w:bottom w:val="single" w:sz="4" w:space="0" w:color="auto"/>
              <w:right w:val="single" w:sz="4" w:space="0" w:color="auto"/>
            </w:tcBorders>
            <w:shd w:val="clear" w:color="000000" w:fill="FF99FF"/>
            <w:vAlign w:val="center"/>
            <w:hideMark/>
          </w:tcPr>
          <w:p w14:paraId="517DEEC9" w14:textId="77777777" w:rsidR="009A20B8" w:rsidRPr="009A20B8" w:rsidRDefault="009A20B8" w:rsidP="009A20B8">
            <w:pPr>
              <w:jc w:val="center"/>
              <w:rPr>
                <w:rFonts w:ascii="Calibri" w:hAnsi="Calibri" w:cs="Calibri"/>
                <w:b/>
                <w:bCs/>
              </w:rPr>
            </w:pPr>
            <w:r w:rsidRPr="009A20B8">
              <w:rPr>
                <w:rFonts w:ascii="Calibri" w:hAnsi="Calibri" w:cs="Calibri"/>
                <w:b/>
                <w:bCs/>
              </w:rPr>
              <w:t>9 264,64 Kč</w:t>
            </w:r>
          </w:p>
        </w:tc>
        <w:tc>
          <w:tcPr>
            <w:tcW w:w="980" w:type="dxa"/>
            <w:tcBorders>
              <w:top w:val="single" w:sz="4" w:space="0" w:color="auto"/>
              <w:left w:val="nil"/>
              <w:bottom w:val="single" w:sz="4" w:space="0" w:color="auto"/>
              <w:right w:val="single" w:sz="4" w:space="0" w:color="auto"/>
            </w:tcBorders>
            <w:shd w:val="clear" w:color="000000" w:fill="B4C6E7"/>
            <w:vAlign w:val="center"/>
            <w:hideMark/>
          </w:tcPr>
          <w:p w14:paraId="673E7D51"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4" w:space="0" w:color="auto"/>
              <w:left w:val="nil"/>
              <w:bottom w:val="single" w:sz="4" w:space="0" w:color="auto"/>
              <w:right w:val="nil"/>
            </w:tcBorders>
            <w:shd w:val="clear" w:color="000000" w:fill="B4C6E7"/>
            <w:vAlign w:val="center"/>
            <w:hideMark/>
          </w:tcPr>
          <w:p w14:paraId="635A86A2"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4" w:space="0" w:color="auto"/>
              <w:left w:val="single" w:sz="4" w:space="0" w:color="auto"/>
              <w:bottom w:val="single" w:sz="4" w:space="0" w:color="auto"/>
              <w:right w:val="nil"/>
            </w:tcBorders>
            <w:shd w:val="clear" w:color="000000" w:fill="B4C6E7"/>
            <w:vAlign w:val="center"/>
            <w:hideMark/>
          </w:tcPr>
          <w:p w14:paraId="22EBD882" w14:textId="77777777" w:rsidR="009A20B8" w:rsidRPr="009A20B8" w:rsidRDefault="009A20B8" w:rsidP="009A20B8">
            <w:pPr>
              <w:jc w:val="center"/>
              <w:rPr>
                <w:rFonts w:ascii="Calibri" w:hAnsi="Calibri" w:cs="Calibri"/>
                <w:b/>
                <w:bCs/>
              </w:rPr>
            </w:pPr>
            <w:r w:rsidRPr="009A20B8">
              <w:rPr>
                <w:rFonts w:ascii="Calibri" w:hAnsi="Calibri" w:cs="Calibri"/>
                <w:b/>
                <w:bCs/>
              </w:rPr>
              <w:t>KDM900260</w:t>
            </w:r>
          </w:p>
        </w:tc>
        <w:tc>
          <w:tcPr>
            <w:tcW w:w="125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4CDDBD08"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3BADD83B"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A9D08E"/>
            <w:vAlign w:val="center"/>
            <w:hideMark/>
          </w:tcPr>
          <w:p w14:paraId="1632979F" w14:textId="77777777" w:rsidR="009A20B8" w:rsidRPr="009A20B8" w:rsidRDefault="009A20B8" w:rsidP="009A20B8">
            <w:pPr>
              <w:jc w:val="center"/>
              <w:rPr>
                <w:rFonts w:ascii="Calibri" w:hAnsi="Calibri" w:cs="Calibri"/>
                <w:b/>
                <w:bCs/>
              </w:rPr>
            </w:pPr>
            <w:r w:rsidRPr="009A20B8">
              <w:rPr>
                <w:rFonts w:ascii="Calibri" w:hAnsi="Calibri" w:cs="Calibri"/>
                <w:b/>
                <w:bCs/>
              </w:rPr>
              <w:lastRenderedPageBreak/>
              <w:t>zelená</w:t>
            </w:r>
          </w:p>
        </w:tc>
        <w:tc>
          <w:tcPr>
            <w:tcW w:w="1418" w:type="dxa"/>
            <w:tcBorders>
              <w:top w:val="single" w:sz="4" w:space="0" w:color="auto"/>
              <w:left w:val="nil"/>
              <w:bottom w:val="nil"/>
              <w:right w:val="single" w:sz="4" w:space="0" w:color="auto"/>
            </w:tcBorders>
            <w:shd w:val="clear" w:color="auto" w:fill="auto"/>
            <w:vAlign w:val="center"/>
            <w:hideMark/>
          </w:tcPr>
          <w:p w14:paraId="2DEF799E" w14:textId="77777777" w:rsidR="009A20B8" w:rsidRPr="009A20B8" w:rsidRDefault="009A20B8" w:rsidP="009A20B8">
            <w:pPr>
              <w:jc w:val="center"/>
              <w:rPr>
                <w:rFonts w:ascii="Calibri" w:hAnsi="Calibri" w:cs="Calibri"/>
                <w:b/>
                <w:bCs/>
              </w:rPr>
            </w:pPr>
            <w:r w:rsidRPr="009A20B8">
              <w:rPr>
                <w:rFonts w:ascii="Calibri" w:hAnsi="Calibri" w:cs="Calibri"/>
                <w:b/>
                <w:bCs/>
              </w:rPr>
              <w:t>0.80 x 40 (38)</w:t>
            </w:r>
          </w:p>
        </w:tc>
        <w:tc>
          <w:tcPr>
            <w:tcW w:w="878" w:type="dxa"/>
            <w:tcBorders>
              <w:top w:val="single" w:sz="4" w:space="0" w:color="auto"/>
              <w:left w:val="nil"/>
              <w:bottom w:val="nil"/>
              <w:right w:val="single" w:sz="4" w:space="0" w:color="auto"/>
            </w:tcBorders>
            <w:shd w:val="clear" w:color="auto" w:fill="auto"/>
            <w:vAlign w:val="center"/>
            <w:hideMark/>
          </w:tcPr>
          <w:p w14:paraId="5719677B"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4" w:space="0" w:color="auto"/>
              <w:left w:val="nil"/>
              <w:bottom w:val="nil"/>
              <w:right w:val="single" w:sz="4" w:space="0" w:color="auto"/>
            </w:tcBorders>
            <w:shd w:val="clear" w:color="000000" w:fill="D0CECE"/>
            <w:vAlign w:val="center"/>
            <w:hideMark/>
          </w:tcPr>
          <w:p w14:paraId="04A3C5A9" w14:textId="77777777" w:rsidR="009A20B8" w:rsidRPr="009A20B8" w:rsidRDefault="009A20B8" w:rsidP="009A20B8">
            <w:pPr>
              <w:jc w:val="center"/>
              <w:rPr>
                <w:rFonts w:ascii="Calibri" w:hAnsi="Calibri" w:cs="Calibri"/>
                <w:b/>
                <w:bCs/>
              </w:rPr>
            </w:pPr>
            <w:r w:rsidRPr="009A20B8">
              <w:rPr>
                <w:rFonts w:ascii="Calibri" w:hAnsi="Calibri" w:cs="Calibri"/>
                <w:b/>
                <w:bCs/>
              </w:rPr>
              <w:t>16400</w:t>
            </w:r>
          </w:p>
        </w:tc>
        <w:tc>
          <w:tcPr>
            <w:tcW w:w="1131" w:type="dxa"/>
            <w:tcBorders>
              <w:top w:val="single" w:sz="4" w:space="0" w:color="auto"/>
              <w:left w:val="nil"/>
              <w:bottom w:val="nil"/>
              <w:right w:val="single" w:sz="4" w:space="0" w:color="auto"/>
            </w:tcBorders>
            <w:shd w:val="clear" w:color="000000" w:fill="B4C6E7"/>
            <w:vAlign w:val="center"/>
            <w:hideMark/>
          </w:tcPr>
          <w:p w14:paraId="19E28E0F"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4" w:space="0" w:color="auto"/>
              <w:left w:val="nil"/>
              <w:bottom w:val="nil"/>
              <w:right w:val="single" w:sz="4" w:space="0" w:color="auto"/>
            </w:tcBorders>
            <w:shd w:val="clear" w:color="000000" w:fill="B4C6E7"/>
            <w:vAlign w:val="center"/>
            <w:hideMark/>
          </w:tcPr>
          <w:p w14:paraId="237088A1"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12%</w:t>
            </w:r>
            <w:proofErr w:type="gramEnd"/>
          </w:p>
        </w:tc>
        <w:tc>
          <w:tcPr>
            <w:tcW w:w="1418" w:type="dxa"/>
            <w:tcBorders>
              <w:top w:val="single" w:sz="4" w:space="0" w:color="auto"/>
              <w:left w:val="nil"/>
              <w:bottom w:val="nil"/>
              <w:right w:val="single" w:sz="4" w:space="0" w:color="auto"/>
            </w:tcBorders>
            <w:shd w:val="clear" w:color="000000" w:fill="FF99FF"/>
            <w:vAlign w:val="center"/>
            <w:hideMark/>
          </w:tcPr>
          <w:p w14:paraId="2F363E4A" w14:textId="77777777" w:rsidR="009A20B8" w:rsidRPr="009A20B8" w:rsidRDefault="009A20B8" w:rsidP="009A20B8">
            <w:pPr>
              <w:jc w:val="center"/>
              <w:rPr>
                <w:rFonts w:ascii="Calibri" w:hAnsi="Calibri" w:cs="Calibri"/>
                <w:b/>
                <w:bCs/>
              </w:rPr>
            </w:pPr>
            <w:r w:rsidRPr="009A20B8">
              <w:rPr>
                <w:rFonts w:ascii="Calibri" w:hAnsi="Calibri" w:cs="Calibri"/>
                <w:b/>
                <w:bCs/>
              </w:rPr>
              <w:t>3 608,00 Kč</w:t>
            </w:r>
          </w:p>
        </w:tc>
        <w:tc>
          <w:tcPr>
            <w:tcW w:w="1394" w:type="dxa"/>
            <w:tcBorders>
              <w:top w:val="single" w:sz="4" w:space="0" w:color="auto"/>
              <w:left w:val="nil"/>
              <w:bottom w:val="nil"/>
              <w:right w:val="single" w:sz="4" w:space="0" w:color="auto"/>
            </w:tcBorders>
            <w:shd w:val="clear" w:color="000000" w:fill="FF99FF"/>
            <w:vAlign w:val="center"/>
            <w:hideMark/>
          </w:tcPr>
          <w:p w14:paraId="4F006065" w14:textId="77777777" w:rsidR="009A20B8" w:rsidRPr="009A20B8" w:rsidRDefault="009A20B8" w:rsidP="009A20B8">
            <w:pPr>
              <w:jc w:val="center"/>
              <w:rPr>
                <w:rFonts w:ascii="Calibri" w:hAnsi="Calibri" w:cs="Calibri"/>
                <w:b/>
                <w:bCs/>
              </w:rPr>
            </w:pPr>
            <w:r w:rsidRPr="009A20B8">
              <w:rPr>
                <w:rFonts w:ascii="Calibri" w:hAnsi="Calibri" w:cs="Calibri"/>
                <w:b/>
                <w:bCs/>
              </w:rPr>
              <w:t>4 040,96 Kč</w:t>
            </w:r>
          </w:p>
        </w:tc>
        <w:tc>
          <w:tcPr>
            <w:tcW w:w="980" w:type="dxa"/>
            <w:tcBorders>
              <w:top w:val="single" w:sz="4" w:space="0" w:color="auto"/>
              <w:left w:val="nil"/>
              <w:bottom w:val="nil"/>
              <w:right w:val="single" w:sz="4" w:space="0" w:color="auto"/>
            </w:tcBorders>
            <w:shd w:val="clear" w:color="000000" w:fill="B4C6E7"/>
            <w:vAlign w:val="center"/>
            <w:hideMark/>
          </w:tcPr>
          <w:p w14:paraId="5C7ECF6B"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4" w:space="0" w:color="auto"/>
              <w:left w:val="nil"/>
              <w:bottom w:val="nil"/>
              <w:right w:val="nil"/>
            </w:tcBorders>
            <w:shd w:val="clear" w:color="000000" w:fill="B4C6E7"/>
            <w:vAlign w:val="center"/>
            <w:hideMark/>
          </w:tcPr>
          <w:p w14:paraId="07E815B7"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4" w:space="0" w:color="auto"/>
              <w:left w:val="single" w:sz="4" w:space="0" w:color="auto"/>
              <w:bottom w:val="nil"/>
              <w:right w:val="nil"/>
            </w:tcBorders>
            <w:shd w:val="clear" w:color="000000" w:fill="B4C6E7"/>
            <w:vAlign w:val="center"/>
            <w:hideMark/>
          </w:tcPr>
          <w:p w14:paraId="6D95B8C9" w14:textId="77777777" w:rsidR="009A20B8" w:rsidRPr="009A20B8" w:rsidRDefault="009A20B8" w:rsidP="009A20B8">
            <w:pPr>
              <w:jc w:val="center"/>
              <w:rPr>
                <w:rFonts w:ascii="Calibri" w:hAnsi="Calibri" w:cs="Calibri"/>
                <w:b/>
                <w:bCs/>
              </w:rPr>
            </w:pPr>
            <w:r w:rsidRPr="009A20B8">
              <w:rPr>
                <w:rFonts w:ascii="Calibri" w:hAnsi="Calibri" w:cs="Calibri"/>
                <w:b/>
                <w:bCs/>
              </w:rPr>
              <w:t>KDM900192</w:t>
            </w:r>
          </w:p>
        </w:tc>
        <w:tc>
          <w:tcPr>
            <w:tcW w:w="1251" w:type="dxa"/>
            <w:tcBorders>
              <w:top w:val="single" w:sz="4" w:space="0" w:color="auto"/>
              <w:left w:val="single" w:sz="4" w:space="0" w:color="auto"/>
              <w:bottom w:val="nil"/>
              <w:right w:val="single" w:sz="8" w:space="0" w:color="auto"/>
            </w:tcBorders>
            <w:shd w:val="clear" w:color="000000" w:fill="B4C6E7"/>
            <w:vAlign w:val="center"/>
            <w:hideMark/>
          </w:tcPr>
          <w:p w14:paraId="23DEF6C6"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68E965D3"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FFD966"/>
            <w:vAlign w:val="center"/>
            <w:hideMark/>
          </w:tcPr>
          <w:p w14:paraId="174D2228" w14:textId="77777777" w:rsidR="009A20B8" w:rsidRPr="009A20B8" w:rsidRDefault="009A20B8" w:rsidP="009A20B8">
            <w:pPr>
              <w:jc w:val="center"/>
              <w:rPr>
                <w:rFonts w:ascii="Calibri" w:hAnsi="Calibri" w:cs="Calibri"/>
                <w:b/>
                <w:bCs/>
              </w:rPr>
            </w:pPr>
            <w:r w:rsidRPr="009A20B8">
              <w:rPr>
                <w:rFonts w:ascii="Calibri" w:hAnsi="Calibri" w:cs="Calibri"/>
                <w:b/>
                <w:bCs/>
              </w:rPr>
              <w:t>žlutá</w:t>
            </w:r>
          </w:p>
        </w:tc>
        <w:tc>
          <w:tcPr>
            <w:tcW w:w="1418" w:type="dxa"/>
            <w:tcBorders>
              <w:top w:val="single" w:sz="8" w:space="0" w:color="auto"/>
              <w:left w:val="nil"/>
              <w:bottom w:val="nil"/>
              <w:right w:val="single" w:sz="4" w:space="0" w:color="auto"/>
            </w:tcBorders>
            <w:shd w:val="clear" w:color="auto" w:fill="auto"/>
            <w:vAlign w:val="center"/>
            <w:hideMark/>
          </w:tcPr>
          <w:p w14:paraId="05242064" w14:textId="77777777" w:rsidR="009A20B8" w:rsidRPr="009A20B8" w:rsidRDefault="009A20B8" w:rsidP="009A20B8">
            <w:pPr>
              <w:jc w:val="center"/>
              <w:rPr>
                <w:rFonts w:ascii="Calibri" w:hAnsi="Calibri" w:cs="Calibri"/>
                <w:b/>
                <w:bCs/>
              </w:rPr>
            </w:pPr>
            <w:r w:rsidRPr="009A20B8">
              <w:rPr>
                <w:rFonts w:ascii="Calibri" w:hAnsi="Calibri" w:cs="Calibri"/>
                <w:b/>
                <w:bCs/>
              </w:rPr>
              <w:t>0.90 x 40 (38)</w:t>
            </w:r>
          </w:p>
        </w:tc>
        <w:tc>
          <w:tcPr>
            <w:tcW w:w="878" w:type="dxa"/>
            <w:tcBorders>
              <w:top w:val="single" w:sz="8" w:space="0" w:color="auto"/>
              <w:left w:val="nil"/>
              <w:bottom w:val="nil"/>
              <w:right w:val="single" w:sz="4" w:space="0" w:color="auto"/>
            </w:tcBorders>
            <w:shd w:val="clear" w:color="auto" w:fill="auto"/>
            <w:vAlign w:val="center"/>
            <w:hideMark/>
          </w:tcPr>
          <w:p w14:paraId="55FB5739"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8" w:space="0" w:color="auto"/>
              <w:left w:val="nil"/>
              <w:bottom w:val="nil"/>
              <w:right w:val="single" w:sz="4" w:space="0" w:color="auto"/>
            </w:tcBorders>
            <w:shd w:val="clear" w:color="000000" w:fill="D0CECE"/>
            <w:vAlign w:val="center"/>
            <w:hideMark/>
          </w:tcPr>
          <w:p w14:paraId="264DF6B5" w14:textId="77777777" w:rsidR="009A20B8" w:rsidRPr="009A20B8" w:rsidRDefault="009A20B8" w:rsidP="009A20B8">
            <w:pPr>
              <w:jc w:val="center"/>
              <w:rPr>
                <w:rFonts w:ascii="Calibri" w:hAnsi="Calibri" w:cs="Calibri"/>
                <w:b/>
                <w:bCs/>
              </w:rPr>
            </w:pPr>
            <w:r w:rsidRPr="009A20B8">
              <w:rPr>
                <w:rFonts w:ascii="Calibri" w:hAnsi="Calibri" w:cs="Calibri"/>
                <w:b/>
                <w:bCs/>
              </w:rPr>
              <w:t>15900</w:t>
            </w:r>
          </w:p>
        </w:tc>
        <w:tc>
          <w:tcPr>
            <w:tcW w:w="1131" w:type="dxa"/>
            <w:tcBorders>
              <w:top w:val="single" w:sz="8" w:space="0" w:color="auto"/>
              <w:left w:val="nil"/>
              <w:bottom w:val="nil"/>
              <w:right w:val="single" w:sz="4" w:space="0" w:color="auto"/>
            </w:tcBorders>
            <w:shd w:val="clear" w:color="000000" w:fill="B4C6E7"/>
            <w:vAlign w:val="center"/>
            <w:hideMark/>
          </w:tcPr>
          <w:p w14:paraId="17FE3ECB" w14:textId="77777777" w:rsidR="009A20B8" w:rsidRPr="009A20B8" w:rsidRDefault="009A20B8" w:rsidP="009A20B8">
            <w:pPr>
              <w:jc w:val="center"/>
              <w:rPr>
                <w:rFonts w:ascii="Calibri" w:hAnsi="Calibri" w:cs="Calibri"/>
                <w:b/>
                <w:bCs/>
              </w:rPr>
            </w:pPr>
            <w:r w:rsidRPr="009A20B8">
              <w:rPr>
                <w:rFonts w:ascii="Calibri" w:hAnsi="Calibri" w:cs="Calibri"/>
                <w:b/>
                <w:bCs/>
              </w:rPr>
              <w:t>0,22 Kč</w:t>
            </w:r>
          </w:p>
        </w:tc>
        <w:tc>
          <w:tcPr>
            <w:tcW w:w="992" w:type="dxa"/>
            <w:tcBorders>
              <w:top w:val="single" w:sz="8" w:space="0" w:color="auto"/>
              <w:left w:val="nil"/>
              <w:bottom w:val="nil"/>
              <w:right w:val="single" w:sz="4" w:space="0" w:color="auto"/>
            </w:tcBorders>
            <w:shd w:val="clear" w:color="000000" w:fill="B4C6E7"/>
            <w:vAlign w:val="center"/>
            <w:hideMark/>
          </w:tcPr>
          <w:p w14:paraId="0FBBBEB3"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12%</w:t>
            </w:r>
            <w:proofErr w:type="gramEnd"/>
          </w:p>
        </w:tc>
        <w:tc>
          <w:tcPr>
            <w:tcW w:w="1418" w:type="dxa"/>
            <w:tcBorders>
              <w:top w:val="single" w:sz="8" w:space="0" w:color="auto"/>
              <w:left w:val="nil"/>
              <w:bottom w:val="nil"/>
              <w:right w:val="single" w:sz="4" w:space="0" w:color="auto"/>
            </w:tcBorders>
            <w:shd w:val="clear" w:color="000000" w:fill="FF99FF"/>
            <w:vAlign w:val="center"/>
            <w:hideMark/>
          </w:tcPr>
          <w:p w14:paraId="308FA169" w14:textId="77777777" w:rsidR="009A20B8" w:rsidRPr="009A20B8" w:rsidRDefault="009A20B8" w:rsidP="009A20B8">
            <w:pPr>
              <w:jc w:val="center"/>
              <w:rPr>
                <w:rFonts w:ascii="Calibri" w:hAnsi="Calibri" w:cs="Calibri"/>
                <w:b/>
                <w:bCs/>
              </w:rPr>
            </w:pPr>
            <w:r w:rsidRPr="009A20B8">
              <w:rPr>
                <w:rFonts w:ascii="Calibri" w:hAnsi="Calibri" w:cs="Calibri"/>
                <w:b/>
                <w:bCs/>
              </w:rPr>
              <w:t>3 498,00 Kč</w:t>
            </w:r>
          </w:p>
        </w:tc>
        <w:tc>
          <w:tcPr>
            <w:tcW w:w="1394" w:type="dxa"/>
            <w:tcBorders>
              <w:top w:val="single" w:sz="8" w:space="0" w:color="auto"/>
              <w:left w:val="nil"/>
              <w:bottom w:val="nil"/>
              <w:right w:val="single" w:sz="4" w:space="0" w:color="auto"/>
            </w:tcBorders>
            <w:shd w:val="clear" w:color="000000" w:fill="FF99FF"/>
            <w:vAlign w:val="center"/>
            <w:hideMark/>
          </w:tcPr>
          <w:p w14:paraId="112FFE75" w14:textId="77777777" w:rsidR="009A20B8" w:rsidRPr="009A20B8" w:rsidRDefault="009A20B8" w:rsidP="009A20B8">
            <w:pPr>
              <w:jc w:val="center"/>
              <w:rPr>
                <w:rFonts w:ascii="Calibri" w:hAnsi="Calibri" w:cs="Calibri"/>
                <w:b/>
                <w:bCs/>
              </w:rPr>
            </w:pPr>
            <w:r w:rsidRPr="009A20B8">
              <w:rPr>
                <w:rFonts w:ascii="Calibri" w:hAnsi="Calibri" w:cs="Calibri"/>
                <w:b/>
                <w:bCs/>
              </w:rPr>
              <w:t>3 917,76 Kč</w:t>
            </w:r>
          </w:p>
        </w:tc>
        <w:tc>
          <w:tcPr>
            <w:tcW w:w="980" w:type="dxa"/>
            <w:tcBorders>
              <w:top w:val="single" w:sz="8" w:space="0" w:color="auto"/>
              <w:left w:val="nil"/>
              <w:bottom w:val="nil"/>
              <w:right w:val="single" w:sz="4" w:space="0" w:color="auto"/>
            </w:tcBorders>
            <w:shd w:val="clear" w:color="000000" w:fill="B4C6E7"/>
            <w:vAlign w:val="center"/>
            <w:hideMark/>
          </w:tcPr>
          <w:p w14:paraId="794182A7"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8" w:space="0" w:color="auto"/>
              <w:left w:val="nil"/>
              <w:bottom w:val="nil"/>
              <w:right w:val="nil"/>
            </w:tcBorders>
            <w:shd w:val="clear" w:color="000000" w:fill="B4C6E7"/>
            <w:vAlign w:val="center"/>
            <w:hideMark/>
          </w:tcPr>
          <w:p w14:paraId="613E2AB1"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8" w:space="0" w:color="auto"/>
              <w:left w:val="single" w:sz="4" w:space="0" w:color="auto"/>
              <w:bottom w:val="nil"/>
              <w:right w:val="nil"/>
            </w:tcBorders>
            <w:shd w:val="clear" w:color="000000" w:fill="B4C6E7"/>
            <w:vAlign w:val="center"/>
            <w:hideMark/>
          </w:tcPr>
          <w:p w14:paraId="28F8A30A" w14:textId="77777777" w:rsidR="009A20B8" w:rsidRPr="009A20B8" w:rsidRDefault="009A20B8" w:rsidP="009A20B8">
            <w:pPr>
              <w:jc w:val="center"/>
              <w:rPr>
                <w:rFonts w:ascii="Calibri" w:hAnsi="Calibri" w:cs="Calibri"/>
                <w:b/>
                <w:bCs/>
              </w:rPr>
            </w:pPr>
            <w:r w:rsidRPr="009A20B8">
              <w:rPr>
                <w:rFonts w:ascii="Calibri" w:hAnsi="Calibri" w:cs="Calibri"/>
                <w:b/>
                <w:bCs/>
              </w:rPr>
              <w:t>KDM900130</w:t>
            </w:r>
          </w:p>
        </w:tc>
        <w:tc>
          <w:tcPr>
            <w:tcW w:w="1251" w:type="dxa"/>
            <w:tcBorders>
              <w:top w:val="single" w:sz="8" w:space="0" w:color="auto"/>
              <w:left w:val="single" w:sz="4" w:space="0" w:color="auto"/>
              <w:bottom w:val="nil"/>
              <w:right w:val="single" w:sz="8" w:space="0" w:color="auto"/>
            </w:tcBorders>
            <w:shd w:val="clear" w:color="000000" w:fill="B4C6E7"/>
            <w:vAlign w:val="center"/>
            <w:hideMark/>
          </w:tcPr>
          <w:p w14:paraId="65938F32"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769F4DB4" w14:textId="77777777" w:rsidTr="009A20B8">
        <w:trPr>
          <w:trHeight w:val="660"/>
        </w:trPr>
        <w:tc>
          <w:tcPr>
            <w:tcW w:w="1701" w:type="dxa"/>
            <w:tcBorders>
              <w:top w:val="single" w:sz="8" w:space="0" w:color="auto"/>
              <w:left w:val="single" w:sz="8" w:space="0" w:color="auto"/>
              <w:bottom w:val="nil"/>
              <w:right w:val="single" w:sz="4" w:space="0" w:color="auto"/>
            </w:tcBorders>
            <w:shd w:val="clear" w:color="000000" w:fill="FF66FF"/>
            <w:vAlign w:val="center"/>
            <w:hideMark/>
          </w:tcPr>
          <w:p w14:paraId="5CF448BC" w14:textId="77777777" w:rsidR="009A20B8" w:rsidRPr="009A20B8" w:rsidRDefault="009A20B8" w:rsidP="009A20B8">
            <w:pPr>
              <w:jc w:val="center"/>
              <w:rPr>
                <w:rFonts w:ascii="Calibri" w:hAnsi="Calibri" w:cs="Calibri"/>
                <w:b/>
                <w:bCs/>
              </w:rPr>
            </w:pPr>
            <w:r w:rsidRPr="009A20B8">
              <w:rPr>
                <w:rFonts w:ascii="Calibri" w:hAnsi="Calibri" w:cs="Calibri"/>
                <w:b/>
                <w:bCs/>
              </w:rPr>
              <w:t>růžová</w:t>
            </w:r>
          </w:p>
        </w:tc>
        <w:tc>
          <w:tcPr>
            <w:tcW w:w="1418" w:type="dxa"/>
            <w:tcBorders>
              <w:top w:val="single" w:sz="8" w:space="0" w:color="auto"/>
              <w:left w:val="nil"/>
              <w:bottom w:val="nil"/>
              <w:right w:val="single" w:sz="4" w:space="0" w:color="auto"/>
            </w:tcBorders>
            <w:shd w:val="clear" w:color="auto" w:fill="auto"/>
            <w:vAlign w:val="center"/>
            <w:hideMark/>
          </w:tcPr>
          <w:p w14:paraId="22974285" w14:textId="77777777" w:rsidR="009A20B8" w:rsidRPr="009A20B8" w:rsidRDefault="009A20B8" w:rsidP="009A20B8">
            <w:pPr>
              <w:jc w:val="center"/>
              <w:rPr>
                <w:rFonts w:ascii="Calibri" w:hAnsi="Calibri" w:cs="Calibri"/>
                <w:b/>
                <w:bCs/>
              </w:rPr>
            </w:pPr>
            <w:r w:rsidRPr="009A20B8">
              <w:rPr>
                <w:rFonts w:ascii="Calibri" w:hAnsi="Calibri" w:cs="Calibri"/>
                <w:b/>
                <w:bCs/>
              </w:rPr>
              <w:t>1,2 x 40 (38)</w:t>
            </w:r>
          </w:p>
        </w:tc>
        <w:tc>
          <w:tcPr>
            <w:tcW w:w="878" w:type="dxa"/>
            <w:tcBorders>
              <w:top w:val="single" w:sz="8" w:space="0" w:color="auto"/>
              <w:left w:val="nil"/>
              <w:bottom w:val="nil"/>
              <w:right w:val="single" w:sz="4" w:space="0" w:color="auto"/>
            </w:tcBorders>
            <w:shd w:val="clear" w:color="auto" w:fill="auto"/>
            <w:vAlign w:val="center"/>
            <w:hideMark/>
          </w:tcPr>
          <w:p w14:paraId="1FDFA336"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 </w:t>
            </w:r>
          </w:p>
        </w:tc>
        <w:tc>
          <w:tcPr>
            <w:tcW w:w="1393" w:type="dxa"/>
            <w:tcBorders>
              <w:top w:val="single" w:sz="8" w:space="0" w:color="auto"/>
              <w:left w:val="nil"/>
              <w:bottom w:val="nil"/>
              <w:right w:val="single" w:sz="4" w:space="0" w:color="auto"/>
            </w:tcBorders>
            <w:shd w:val="clear" w:color="000000" w:fill="D0CECE"/>
            <w:vAlign w:val="center"/>
            <w:hideMark/>
          </w:tcPr>
          <w:p w14:paraId="61851F9D" w14:textId="77777777" w:rsidR="009A20B8" w:rsidRPr="009A20B8" w:rsidRDefault="009A20B8" w:rsidP="009A20B8">
            <w:pPr>
              <w:jc w:val="center"/>
              <w:rPr>
                <w:rFonts w:ascii="Calibri" w:hAnsi="Calibri" w:cs="Calibri"/>
                <w:b/>
                <w:bCs/>
              </w:rPr>
            </w:pPr>
            <w:r w:rsidRPr="009A20B8">
              <w:rPr>
                <w:rFonts w:ascii="Calibri" w:hAnsi="Calibri" w:cs="Calibri"/>
                <w:b/>
                <w:bCs/>
              </w:rPr>
              <w:t>263300</w:t>
            </w:r>
          </w:p>
        </w:tc>
        <w:tc>
          <w:tcPr>
            <w:tcW w:w="1131" w:type="dxa"/>
            <w:tcBorders>
              <w:top w:val="single" w:sz="8" w:space="0" w:color="auto"/>
              <w:left w:val="nil"/>
              <w:bottom w:val="nil"/>
              <w:right w:val="single" w:sz="4" w:space="0" w:color="auto"/>
            </w:tcBorders>
            <w:shd w:val="clear" w:color="000000" w:fill="B4C6E7"/>
            <w:vAlign w:val="center"/>
            <w:hideMark/>
          </w:tcPr>
          <w:p w14:paraId="4B1AB170" w14:textId="77777777" w:rsidR="009A20B8" w:rsidRPr="009A20B8" w:rsidRDefault="009A20B8" w:rsidP="009A20B8">
            <w:pPr>
              <w:jc w:val="center"/>
              <w:rPr>
                <w:rFonts w:ascii="Calibri" w:hAnsi="Calibri" w:cs="Calibri"/>
                <w:b/>
                <w:bCs/>
              </w:rPr>
            </w:pPr>
            <w:r w:rsidRPr="009A20B8">
              <w:rPr>
                <w:rFonts w:ascii="Calibri" w:hAnsi="Calibri" w:cs="Calibri"/>
                <w:b/>
                <w:bCs/>
              </w:rPr>
              <w:t>0,24 Kč</w:t>
            </w:r>
          </w:p>
        </w:tc>
        <w:tc>
          <w:tcPr>
            <w:tcW w:w="992" w:type="dxa"/>
            <w:tcBorders>
              <w:top w:val="single" w:sz="8" w:space="0" w:color="auto"/>
              <w:left w:val="nil"/>
              <w:bottom w:val="nil"/>
              <w:right w:val="single" w:sz="4" w:space="0" w:color="auto"/>
            </w:tcBorders>
            <w:shd w:val="clear" w:color="000000" w:fill="B4C6E7"/>
            <w:vAlign w:val="center"/>
            <w:hideMark/>
          </w:tcPr>
          <w:p w14:paraId="5A15E2A3"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12%</w:t>
            </w:r>
            <w:proofErr w:type="gramEnd"/>
          </w:p>
        </w:tc>
        <w:tc>
          <w:tcPr>
            <w:tcW w:w="1418" w:type="dxa"/>
            <w:tcBorders>
              <w:top w:val="single" w:sz="8" w:space="0" w:color="auto"/>
              <w:left w:val="nil"/>
              <w:bottom w:val="single" w:sz="8" w:space="0" w:color="auto"/>
              <w:right w:val="single" w:sz="4" w:space="0" w:color="auto"/>
            </w:tcBorders>
            <w:shd w:val="clear" w:color="000000" w:fill="FF99FF"/>
            <w:vAlign w:val="center"/>
            <w:hideMark/>
          </w:tcPr>
          <w:p w14:paraId="14A475F6" w14:textId="77777777" w:rsidR="009A20B8" w:rsidRPr="009A20B8" w:rsidRDefault="009A20B8" w:rsidP="009A20B8">
            <w:pPr>
              <w:jc w:val="center"/>
              <w:rPr>
                <w:rFonts w:ascii="Calibri" w:hAnsi="Calibri" w:cs="Calibri"/>
                <w:b/>
                <w:bCs/>
              </w:rPr>
            </w:pPr>
            <w:r w:rsidRPr="009A20B8">
              <w:rPr>
                <w:rFonts w:ascii="Calibri" w:hAnsi="Calibri" w:cs="Calibri"/>
                <w:b/>
                <w:bCs/>
              </w:rPr>
              <w:t>63 192,00 Kč</w:t>
            </w:r>
          </w:p>
        </w:tc>
        <w:tc>
          <w:tcPr>
            <w:tcW w:w="1394" w:type="dxa"/>
            <w:tcBorders>
              <w:top w:val="single" w:sz="8" w:space="0" w:color="auto"/>
              <w:left w:val="nil"/>
              <w:bottom w:val="nil"/>
              <w:right w:val="single" w:sz="4" w:space="0" w:color="auto"/>
            </w:tcBorders>
            <w:shd w:val="clear" w:color="000000" w:fill="FF99FF"/>
            <w:vAlign w:val="center"/>
            <w:hideMark/>
          </w:tcPr>
          <w:p w14:paraId="044E23AE" w14:textId="77777777" w:rsidR="009A20B8" w:rsidRPr="009A20B8" w:rsidRDefault="009A20B8" w:rsidP="009A20B8">
            <w:pPr>
              <w:jc w:val="center"/>
              <w:rPr>
                <w:rFonts w:ascii="Calibri" w:hAnsi="Calibri" w:cs="Calibri"/>
                <w:b/>
                <w:bCs/>
              </w:rPr>
            </w:pPr>
            <w:r w:rsidRPr="009A20B8">
              <w:rPr>
                <w:rFonts w:ascii="Calibri" w:hAnsi="Calibri" w:cs="Calibri"/>
                <w:b/>
                <w:bCs/>
              </w:rPr>
              <w:t>70 775,04 Kč</w:t>
            </w:r>
          </w:p>
        </w:tc>
        <w:tc>
          <w:tcPr>
            <w:tcW w:w="980" w:type="dxa"/>
            <w:tcBorders>
              <w:top w:val="single" w:sz="8" w:space="0" w:color="auto"/>
              <w:left w:val="nil"/>
              <w:bottom w:val="nil"/>
              <w:right w:val="single" w:sz="4" w:space="0" w:color="auto"/>
            </w:tcBorders>
            <w:shd w:val="clear" w:color="000000" w:fill="B4C6E7"/>
            <w:vAlign w:val="center"/>
            <w:hideMark/>
          </w:tcPr>
          <w:p w14:paraId="44BB7E5C"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KD - FINE</w:t>
            </w:r>
            <w:proofErr w:type="gramEnd"/>
          </w:p>
        </w:tc>
        <w:tc>
          <w:tcPr>
            <w:tcW w:w="744" w:type="dxa"/>
            <w:tcBorders>
              <w:top w:val="single" w:sz="8" w:space="0" w:color="auto"/>
              <w:left w:val="nil"/>
              <w:bottom w:val="nil"/>
              <w:right w:val="nil"/>
            </w:tcBorders>
            <w:shd w:val="clear" w:color="000000" w:fill="B4C6E7"/>
            <w:vAlign w:val="center"/>
            <w:hideMark/>
          </w:tcPr>
          <w:p w14:paraId="67EB7971" w14:textId="77777777" w:rsidR="009A20B8" w:rsidRPr="009A20B8" w:rsidRDefault="009A20B8" w:rsidP="009A20B8">
            <w:pPr>
              <w:jc w:val="center"/>
              <w:rPr>
                <w:rFonts w:ascii="Calibri" w:hAnsi="Calibri" w:cs="Calibri"/>
                <w:b/>
                <w:bCs/>
              </w:rPr>
            </w:pPr>
            <w:r w:rsidRPr="009A20B8">
              <w:rPr>
                <w:rFonts w:ascii="Calibri" w:hAnsi="Calibri" w:cs="Calibri"/>
                <w:b/>
                <w:bCs/>
              </w:rPr>
              <w:t>100</w:t>
            </w:r>
          </w:p>
        </w:tc>
        <w:tc>
          <w:tcPr>
            <w:tcW w:w="1159" w:type="dxa"/>
            <w:tcBorders>
              <w:top w:val="single" w:sz="8" w:space="0" w:color="auto"/>
              <w:left w:val="single" w:sz="4" w:space="0" w:color="auto"/>
              <w:bottom w:val="nil"/>
              <w:right w:val="nil"/>
            </w:tcBorders>
            <w:shd w:val="clear" w:color="000000" w:fill="B4C6E7"/>
            <w:vAlign w:val="center"/>
            <w:hideMark/>
          </w:tcPr>
          <w:p w14:paraId="4F9EE514" w14:textId="77777777" w:rsidR="009A20B8" w:rsidRPr="009A20B8" w:rsidRDefault="009A20B8" w:rsidP="009A20B8">
            <w:pPr>
              <w:jc w:val="center"/>
              <w:rPr>
                <w:rFonts w:ascii="Calibri" w:hAnsi="Calibri" w:cs="Calibri"/>
                <w:b/>
                <w:bCs/>
              </w:rPr>
            </w:pPr>
            <w:r w:rsidRPr="009A20B8">
              <w:rPr>
                <w:rFonts w:ascii="Calibri" w:hAnsi="Calibri" w:cs="Calibri"/>
                <w:b/>
                <w:bCs/>
              </w:rPr>
              <w:t>KDM900062</w:t>
            </w:r>
          </w:p>
        </w:tc>
        <w:tc>
          <w:tcPr>
            <w:tcW w:w="1251" w:type="dxa"/>
            <w:tcBorders>
              <w:top w:val="single" w:sz="8" w:space="0" w:color="auto"/>
              <w:left w:val="single" w:sz="4" w:space="0" w:color="auto"/>
              <w:bottom w:val="nil"/>
              <w:right w:val="single" w:sz="8" w:space="0" w:color="auto"/>
            </w:tcBorders>
            <w:shd w:val="clear" w:color="000000" w:fill="B4C6E7"/>
            <w:vAlign w:val="center"/>
            <w:hideMark/>
          </w:tcPr>
          <w:p w14:paraId="1DC701DD" w14:textId="77777777" w:rsidR="009A20B8" w:rsidRPr="009A20B8" w:rsidRDefault="009A20B8" w:rsidP="009A20B8">
            <w:pPr>
              <w:jc w:val="center"/>
              <w:rPr>
                <w:rFonts w:ascii="Calibri" w:hAnsi="Calibri" w:cs="Calibri"/>
                <w:b/>
                <w:bCs/>
              </w:rPr>
            </w:pPr>
            <w:proofErr w:type="gramStart"/>
            <w:r w:rsidRPr="009A20B8">
              <w:rPr>
                <w:rFonts w:ascii="Calibri" w:hAnsi="Calibri" w:cs="Calibri"/>
                <w:b/>
                <w:bCs/>
              </w:rPr>
              <w:t xml:space="preserve">KD - </w:t>
            </w:r>
            <w:proofErr w:type="spellStart"/>
            <w:r w:rsidRPr="009A20B8">
              <w:rPr>
                <w:rFonts w:ascii="Calibri" w:hAnsi="Calibri" w:cs="Calibri"/>
                <w:b/>
                <w:bCs/>
              </w:rPr>
              <w:t>Medical</w:t>
            </w:r>
            <w:proofErr w:type="spellEnd"/>
            <w:proofErr w:type="gramEnd"/>
          </w:p>
        </w:tc>
      </w:tr>
      <w:tr w:rsidR="009A20B8" w:rsidRPr="009A20B8" w14:paraId="30E1B419" w14:textId="77777777" w:rsidTr="009A20B8">
        <w:trPr>
          <w:trHeight w:val="660"/>
        </w:trPr>
        <w:tc>
          <w:tcPr>
            <w:tcW w:w="7513" w:type="dxa"/>
            <w:gridSpan w:val="6"/>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5874EB19" w14:textId="77777777" w:rsidR="009A20B8" w:rsidRPr="009A20B8" w:rsidRDefault="009A20B8" w:rsidP="009A20B8">
            <w:pPr>
              <w:rPr>
                <w:rFonts w:ascii="Calibri" w:hAnsi="Calibri" w:cs="Calibri"/>
                <w:b/>
                <w:bCs/>
              </w:rPr>
            </w:pPr>
            <w:r w:rsidRPr="009A20B8">
              <w:rPr>
                <w:rFonts w:ascii="Calibri" w:hAnsi="Calibri" w:cs="Calibri"/>
                <w:b/>
                <w:bCs/>
              </w:rPr>
              <w:t>Cena celkem</w:t>
            </w:r>
          </w:p>
        </w:tc>
        <w:tc>
          <w:tcPr>
            <w:tcW w:w="1418" w:type="dxa"/>
            <w:tcBorders>
              <w:top w:val="nil"/>
              <w:left w:val="nil"/>
              <w:bottom w:val="single" w:sz="8" w:space="0" w:color="auto"/>
              <w:right w:val="single" w:sz="8" w:space="0" w:color="auto"/>
            </w:tcBorders>
            <w:shd w:val="clear" w:color="000000" w:fill="FF99FF"/>
            <w:noWrap/>
            <w:vAlign w:val="bottom"/>
            <w:hideMark/>
          </w:tcPr>
          <w:p w14:paraId="186C0FE7" w14:textId="77777777" w:rsidR="009A20B8" w:rsidRPr="009A20B8" w:rsidRDefault="009A20B8" w:rsidP="009A20B8">
            <w:pPr>
              <w:jc w:val="center"/>
              <w:rPr>
                <w:rFonts w:ascii="Calibri" w:hAnsi="Calibri" w:cs="Calibri"/>
                <w:b/>
                <w:bCs/>
                <w:color w:val="FF0000"/>
              </w:rPr>
            </w:pPr>
            <w:r w:rsidRPr="009A20B8">
              <w:rPr>
                <w:rFonts w:ascii="Calibri" w:hAnsi="Calibri" w:cs="Calibri"/>
                <w:b/>
                <w:bCs/>
                <w:color w:val="FF0000"/>
              </w:rPr>
              <w:t>85 808,00 Kč</w:t>
            </w:r>
          </w:p>
        </w:tc>
        <w:tc>
          <w:tcPr>
            <w:tcW w:w="1394" w:type="dxa"/>
            <w:tcBorders>
              <w:top w:val="single" w:sz="8" w:space="0" w:color="auto"/>
              <w:left w:val="nil"/>
              <w:bottom w:val="single" w:sz="8" w:space="0" w:color="auto"/>
              <w:right w:val="single" w:sz="8" w:space="0" w:color="auto"/>
            </w:tcBorders>
            <w:shd w:val="clear" w:color="000000" w:fill="FF99FF"/>
            <w:noWrap/>
            <w:vAlign w:val="bottom"/>
            <w:hideMark/>
          </w:tcPr>
          <w:p w14:paraId="04AAC107" w14:textId="77777777" w:rsidR="009A20B8" w:rsidRPr="009A20B8" w:rsidRDefault="009A20B8" w:rsidP="009A20B8">
            <w:pPr>
              <w:jc w:val="center"/>
              <w:rPr>
                <w:rFonts w:ascii="Calibri" w:hAnsi="Calibri" w:cs="Calibri"/>
                <w:b/>
                <w:bCs/>
                <w:color w:val="000000"/>
              </w:rPr>
            </w:pPr>
            <w:r w:rsidRPr="009A20B8">
              <w:rPr>
                <w:rFonts w:ascii="Calibri" w:hAnsi="Calibri" w:cs="Calibri"/>
                <w:b/>
                <w:bCs/>
                <w:color w:val="000000"/>
              </w:rPr>
              <w:t>96 223,76 Kč</w:t>
            </w:r>
          </w:p>
        </w:tc>
        <w:tc>
          <w:tcPr>
            <w:tcW w:w="4134"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25BBCE2F" w14:textId="77777777" w:rsidR="009A20B8" w:rsidRPr="009A20B8" w:rsidRDefault="009A20B8" w:rsidP="009A20B8">
            <w:pPr>
              <w:rPr>
                <w:rFonts w:ascii="Calibri" w:hAnsi="Calibri" w:cs="Calibri"/>
                <w:color w:val="000000"/>
              </w:rPr>
            </w:pPr>
            <w:r w:rsidRPr="009A20B8">
              <w:rPr>
                <w:rFonts w:ascii="Calibri" w:hAnsi="Calibri" w:cs="Calibri"/>
                <w:color w:val="000000"/>
              </w:rPr>
              <w:t> </w:t>
            </w:r>
          </w:p>
        </w:tc>
      </w:tr>
      <w:tr w:rsidR="009A20B8" w:rsidRPr="009A20B8" w14:paraId="5AC2DDAB" w14:textId="77777777" w:rsidTr="009A20B8">
        <w:trPr>
          <w:trHeight w:val="315"/>
        </w:trPr>
        <w:tc>
          <w:tcPr>
            <w:tcW w:w="1701" w:type="dxa"/>
            <w:tcBorders>
              <w:top w:val="nil"/>
              <w:left w:val="nil"/>
              <w:bottom w:val="nil"/>
              <w:right w:val="nil"/>
            </w:tcBorders>
            <w:shd w:val="clear" w:color="auto" w:fill="auto"/>
            <w:noWrap/>
            <w:vAlign w:val="center"/>
            <w:hideMark/>
          </w:tcPr>
          <w:p w14:paraId="5DC6E072" w14:textId="77777777" w:rsidR="009A20B8" w:rsidRPr="009A20B8" w:rsidRDefault="009A20B8" w:rsidP="009A20B8">
            <w:pPr>
              <w:rPr>
                <w:rFonts w:ascii="Calibri" w:hAnsi="Calibri" w:cs="Calibri"/>
                <w:color w:val="000000"/>
              </w:rPr>
            </w:pPr>
          </w:p>
        </w:tc>
        <w:tc>
          <w:tcPr>
            <w:tcW w:w="1418" w:type="dxa"/>
            <w:tcBorders>
              <w:top w:val="nil"/>
              <w:left w:val="nil"/>
              <w:bottom w:val="nil"/>
              <w:right w:val="nil"/>
            </w:tcBorders>
            <w:shd w:val="clear" w:color="auto" w:fill="auto"/>
            <w:noWrap/>
            <w:vAlign w:val="center"/>
            <w:hideMark/>
          </w:tcPr>
          <w:p w14:paraId="319D6C8D" w14:textId="77777777" w:rsidR="009A20B8" w:rsidRPr="009A20B8" w:rsidRDefault="009A20B8" w:rsidP="009A20B8"/>
        </w:tc>
        <w:tc>
          <w:tcPr>
            <w:tcW w:w="878" w:type="dxa"/>
            <w:tcBorders>
              <w:top w:val="nil"/>
              <w:left w:val="nil"/>
              <w:bottom w:val="nil"/>
              <w:right w:val="nil"/>
            </w:tcBorders>
            <w:shd w:val="clear" w:color="auto" w:fill="auto"/>
            <w:noWrap/>
            <w:vAlign w:val="center"/>
            <w:hideMark/>
          </w:tcPr>
          <w:p w14:paraId="7F5A2FB7" w14:textId="77777777" w:rsidR="009A20B8" w:rsidRPr="009A20B8" w:rsidRDefault="009A20B8" w:rsidP="009A20B8">
            <w:pPr>
              <w:jc w:val="center"/>
            </w:pPr>
          </w:p>
        </w:tc>
        <w:tc>
          <w:tcPr>
            <w:tcW w:w="1393" w:type="dxa"/>
            <w:tcBorders>
              <w:top w:val="nil"/>
              <w:left w:val="nil"/>
              <w:bottom w:val="nil"/>
              <w:right w:val="nil"/>
            </w:tcBorders>
            <w:shd w:val="clear" w:color="auto" w:fill="auto"/>
            <w:noWrap/>
            <w:vAlign w:val="center"/>
            <w:hideMark/>
          </w:tcPr>
          <w:p w14:paraId="41E57F29" w14:textId="77777777" w:rsidR="009A20B8" w:rsidRPr="009A20B8" w:rsidRDefault="009A20B8" w:rsidP="009A20B8"/>
        </w:tc>
        <w:tc>
          <w:tcPr>
            <w:tcW w:w="1131" w:type="dxa"/>
            <w:tcBorders>
              <w:top w:val="nil"/>
              <w:left w:val="nil"/>
              <w:bottom w:val="nil"/>
              <w:right w:val="nil"/>
            </w:tcBorders>
            <w:shd w:val="clear" w:color="auto" w:fill="auto"/>
            <w:noWrap/>
            <w:vAlign w:val="center"/>
            <w:hideMark/>
          </w:tcPr>
          <w:p w14:paraId="1C4C0F27" w14:textId="77777777" w:rsidR="009A20B8" w:rsidRPr="009A20B8" w:rsidRDefault="009A20B8" w:rsidP="009A20B8"/>
        </w:tc>
        <w:tc>
          <w:tcPr>
            <w:tcW w:w="992" w:type="dxa"/>
            <w:tcBorders>
              <w:top w:val="nil"/>
              <w:left w:val="nil"/>
              <w:bottom w:val="nil"/>
              <w:right w:val="nil"/>
            </w:tcBorders>
            <w:shd w:val="clear" w:color="auto" w:fill="auto"/>
            <w:noWrap/>
            <w:vAlign w:val="bottom"/>
            <w:hideMark/>
          </w:tcPr>
          <w:p w14:paraId="2CEE1B0B" w14:textId="77777777" w:rsidR="009A20B8" w:rsidRPr="009A20B8" w:rsidRDefault="009A20B8" w:rsidP="009A20B8"/>
        </w:tc>
        <w:tc>
          <w:tcPr>
            <w:tcW w:w="1418" w:type="dxa"/>
            <w:tcBorders>
              <w:top w:val="nil"/>
              <w:left w:val="nil"/>
              <w:bottom w:val="nil"/>
              <w:right w:val="nil"/>
            </w:tcBorders>
            <w:shd w:val="clear" w:color="auto" w:fill="auto"/>
            <w:noWrap/>
            <w:vAlign w:val="bottom"/>
            <w:hideMark/>
          </w:tcPr>
          <w:p w14:paraId="45904099" w14:textId="77777777" w:rsidR="009A20B8" w:rsidRPr="009A20B8" w:rsidRDefault="009A20B8" w:rsidP="009A20B8">
            <w:pPr>
              <w:jc w:val="center"/>
            </w:pPr>
          </w:p>
        </w:tc>
        <w:tc>
          <w:tcPr>
            <w:tcW w:w="1394" w:type="dxa"/>
            <w:tcBorders>
              <w:top w:val="nil"/>
              <w:left w:val="nil"/>
              <w:bottom w:val="nil"/>
              <w:right w:val="nil"/>
            </w:tcBorders>
            <w:shd w:val="clear" w:color="auto" w:fill="auto"/>
            <w:noWrap/>
            <w:vAlign w:val="bottom"/>
            <w:hideMark/>
          </w:tcPr>
          <w:p w14:paraId="4A0B11FC" w14:textId="77777777" w:rsidR="009A20B8" w:rsidRPr="009A20B8" w:rsidRDefault="009A20B8" w:rsidP="009A20B8">
            <w:pPr>
              <w:jc w:val="center"/>
            </w:pPr>
          </w:p>
        </w:tc>
        <w:tc>
          <w:tcPr>
            <w:tcW w:w="980" w:type="dxa"/>
            <w:tcBorders>
              <w:top w:val="nil"/>
              <w:left w:val="nil"/>
              <w:bottom w:val="nil"/>
              <w:right w:val="nil"/>
            </w:tcBorders>
            <w:shd w:val="clear" w:color="auto" w:fill="auto"/>
            <w:noWrap/>
            <w:vAlign w:val="bottom"/>
            <w:hideMark/>
          </w:tcPr>
          <w:p w14:paraId="25BDD9AC" w14:textId="77777777" w:rsidR="009A20B8" w:rsidRPr="009A20B8" w:rsidRDefault="009A20B8" w:rsidP="009A20B8"/>
        </w:tc>
        <w:tc>
          <w:tcPr>
            <w:tcW w:w="744" w:type="dxa"/>
            <w:tcBorders>
              <w:top w:val="nil"/>
              <w:left w:val="nil"/>
              <w:bottom w:val="nil"/>
              <w:right w:val="nil"/>
            </w:tcBorders>
            <w:shd w:val="clear" w:color="auto" w:fill="auto"/>
            <w:noWrap/>
            <w:vAlign w:val="bottom"/>
            <w:hideMark/>
          </w:tcPr>
          <w:p w14:paraId="7F546F40" w14:textId="77777777" w:rsidR="009A20B8" w:rsidRPr="009A20B8" w:rsidRDefault="009A20B8" w:rsidP="009A20B8"/>
        </w:tc>
        <w:tc>
          <w:tcPr>
            <w:tcW w:w="1159" w:type="dxa"/>
            <w:tcBorders>
              <w:top w:val="nil"/>
              <w:left w:val="nil"/>
              <w:bottom w:val="nil"/>
              <w:right w:val="nil"/>
            </w:tcBorders>
            <w:shd w:val="clear" w:color="auto" w:fill="auto"/>
            <w:noWrap/>
            <w:vAlign w:val="bottom"/>
            <w:hideMark/>
          </w:tcPr>
          <w:p w14:paraId="653CED4C" w14:textId="77777777" w:rsidR="009A20B8" w:rsidRPr="009A20B8" w:rsidRDefault="009A20B8" w:rsidP="009A20B8"/>
        </w:tc>
        <w:tc>
          <w:tcPr>
            <w:tcW w:w="1251" w:type="dxa"/>
            <w:tcBorders>
              <w:top w:val="nil"/>
              <w:left w:val="nil"/>
              <w:bottom w:val="nil"/>
              <w:right w:val="nil"/>
            </w:tcBorders>
            <w:shd w:val="clear" w:color="auto" w:fill="auto"/>
            <w:noWrap/>
            <w:vAlign w:val="bottom"/>
            <w:hideMark/>
          </w:tcPr>
          <w:p w14:paraId="6D6870F8" w14:textId="77777777" w:rsidR="009A20B8" w:rsidRPr="009A20B8" w:rsidRDefault="009A20B8" w:rsidP="009A20B8"/>
        </w:tc>
      </w:tr>
      <w:tr w:rsidR="009A20B8" w:rsidRPr="009A20B8" w14:paraId="09AC936B" w14:textId="77777777" w:rsidTr="009A20B8">
        <w:trPr>
          <w:trHeight w:val="642"/>
        </w:trPr>
        <w:tc>
          <w:tcPr>
            <w:tcW w:w="1701" w:type="dxa"/>
            <w:tcBorders>
              <w:top w:val="single" w:sz="8" w:space="0" w:color="auto"/>
              <w:left w:val="single" w:sz="8" w:space="0" w:color="auto"/>
              <w:bottom w:val="single" w:sz="8" w:space="0" w:color="auto"/>
              <w:right w:val="single" w:sz="8" w:space="0" w:color="auto"/>
            </w:tcBorders>
            <w:shd w:val="clear" w:color="000000" w:fill="9BC2E6"/>
            <w:vAlign w:val="bottom"/>
            <w:hideMark/>
          </w:tcPr>
          <w:p w14:paraId="00BEC177" w14:textId="77777777" w:rsidR="009A20B8" w:rsidRPr="009A20B8" w:rsidRDefault="009A20B8" w:rsidP="009A20B8">
            <w:pPr>
              <w:rPr>
                <w:rFonts w:ascii="Calibri" w:hAnsi="Calibri" w:cs="Calibri"/>
                <w:b/>
                <w:bCs/>
                <w:sz w:val="22"/>
                <w:szCs w:val="22"/>
              </w:rPr>
            </w:pPr>
            <w:r w:rsidRPr="009A20B8">
              <w:rPr>
                <w:rFonts w:ascii="Calibri" w:hAnsi="Calibri" w:cs="Calibri"/>
                <w:b/>
                <w:bCs/>
                <w:sz w:val="22"/>
                <w:szCs w:val="22"/>
              </w:rPr>
              <w:t xml:space="preserve">Celková nabídková cena za předmět plnění části 1 </w:t>
            </w:r>
            <w:r w:rsidRPr="009A20B8">
              <w:rPr>
                <w:rFonts w:ascii="Calibri" w:hAnsi="Calibri" w:cs="Calibri"/>
                <w:b/>
                <w:bCs/>
                <w:color w:val="FF0000"/>
                <w:sz w:val="22"/>
                <w:szCs w:val="22"/>
              </w:rPr>
              <w:t>(předmět hodnocení)</w:t>
            </w:r>
            <w:r w:rsidRPr="009A20B8">
              <w:rPr>
                <w:rFonts w:ascii="Calibri" w:hAnsi="Calibri" w:cs="Calibri"/>
                <w:b/>
                <w:bCs/>
                <w:sz w:val="22"/>
                <w:szCs w:val="22"/>
              </w:rPr>
              <w:t>:</w:t>
            </w:r>
          </w:p>
        </w:tc>
        <w:tc>
          <w:tcPr>
            <w:tcW w:w="2296" w:type="dxa"/>
            <w:gridSpan w:val="2"/>
            <w:tcBorders>
              <w:top w:val="single" w:sz="8" w:space="0" w:color="auto"/>
              <w:left w:val="nil"/>
              <w:bottom w:val="single" w:sz="8" w:space="0" w:color="auto"/>
              <w:right w:val="single" w:sz="8" w:space="0" w:color="000000"/>
            </w:tcBorders>
            <w:shd w:val="clear" w:color="auto" w:fill="auto"/>
            <w:vAlign w:val="bottom"/>
            <w:hideMark/>
          </w:tcPr>
          <w:p w14:paraId="3110ABA0" w14:textId="77777777" w:rsidR="009A20B8" w:rsidRPr="009A20B8" w:rsidRDefault="009A20B8" w:rsidP="009A20B8">
            <w:pPr>
              <w:rPr>
                <w:rFonts w:ascii="Calibri" w:hAnsi="Calibri" w:cs="Calibri"/>
                <w:b/>
                <w:bCs/>
                <w:sz w:val="22"/>
                <w:szCs w:val="22"/>
              </w:rPr>
            </w:pPr>
            <w:r w:rsidRPr="009A20B8">
              <w:rPr>
                <w:rFonts w:ascii="Calibri" w:hAnsi="Calibri" w:cs="Calibri"/>
                <w:b/>
                <w:bCs/>
                <w:sz w:val="22"/>
                <w:szCs w:val="22"/>
              </w:rPr>
              <w:t>Cena v Kč bez DPH:</w:t>
            </w:r>
          </w:p>
        </w:tc>
        <w:tc>
          <w:tcPr>
            <w:tcW w:w="3516" w:type="dxa"/>
            <w:gridSpan w:val="3"/>
            <w:tcBorders>
              <w:top w:val="single" w:sz="8" w:space="0" w:color="auto"/>
              <w:left w:val="nil"/>
              <w:bottom w:val="single" w:sz="8" w:space="0" w:color="auto"/>
              <w:right w:val="single" w:sz="8" w:space="0" w:color="000000"/>
            </w:tcBorders>
            <w:shd w:val="clear" w:color="000000" w:fill="B4C6E7"/>
            <w:noWrap/>
            <w:vAlign w:val="bottom"/>
            <w:hideMark/>
          </w:tcPr>
          <w:p w14:paraId="6794F835" w14:textId="77777777" w:rsidR="009A20B8" w:rsidRPr="009A20B8" w:rsidRDefault="009A20B8" w:rsidP="009A20B8">
            <w:pPr>
              <w:jc w:val="center"/>
              <w:rPr>
                <w:rFonts w:ascii="Calibri" w:hAnsi="Calibri" w:cs="Calibri"/>
                <w:b/>
                <w:bCs/>
                <w:color w:val="FF0000"/>
                <w:sz w:val="22"/>
                <w:szCs w:val="22"/>
              </w:rPr>
            </w:pPr>
            <w:r w:rsidRPr="009A20B8">
              <w:rPr>
                <w:rFonts w:ascii="Calibri" w:hAnsi="Calibri" w:cs="Calibri"/>
                <w:b/>
                <w:bCs/>
                <w:color w:val="FF0000"/>
                <w:sz w:val="22"/>
                <w:szCs w:val="22"/>
              </w:rPr>
              <w:t>85 808,00 Kč</w:t>
            </w:r>
          </w:p>
        </w:tc>
        <w:tc>
          <w:tcPr>
            <w:tcW w:w="1418" w:type="dxa"/>
            <w:tcBorders>
              <w:top w:val="nil"/>
              <w:left w:val="nil"/>
              <w:bottom w:val="nil"/>
              <w:right w:val="nil"/>
            </w:tcBorders>
            <w:shd w:val="clear" w:color="auto" w:fill="auto"/>
            <w:noWrap/>
            <w:vAlign w:val="bottom"/>
            <w:hideMark/>
          </w:tcPr>
          <w:p w14:paraId="590301DA" w14:textId="77777777" w:rsidR="009A20B8" w:rsidRPr="009A20B8" w:rsidRDefault="009A20B8" w:rsidP="009A20B8">
            <w:pPr>
              <w:jc w:val="center"/>
              <w:rPr>
                <w:rFonts w:ascii="Calibri" w:hAnsi="Calibri" w:cs="Calibri"/>
                <w:b/>
                <w:bCs/>
                <w:color w:val="FF0000"/>
                <w:sz w:val="22"/>
                <w:szCs w:val="22"/>
              </w:rPr>
            </w:pPr>
          </w:p>
        </w:tc>
        <w:tc>
          <w:tcPr>
            <w:tcW w:w="1394" w:type="dxa"/>
            <w:tcBorders>
              <w:top w:val="nil"/>
              <w:left w:val="nil"/>
              <w:bottom w:val="nil"/>
              <w:right w:val="nil"/>
            </w:tcBorders>
            <w:shd w:val="clear" w:color="auto" w:fill="auto"/>
            <w:noWrap/>
            <w:vAlign w:val="bottom"/>
            <w:hideMark/>
          </w:tcPr>
          <w:p w14:paraId="636ADC43" w14:textId="77777777" w:rsidR="009A20B8" w:rsidRPr="009A20B8" w:rsidRDefault="009A20B8" w:rsidP="009A20B8"/>
        </w:tc>
        <w:tc>
          <w:tcPr>
            <w:tcW w:w="980" w:type="dxa"/>
            <w:tcBorders>
              <w:top w:val="nil"/>
              <w:left w:val="nil"/>
              <w:bottom w:val="nil"/>
              <w:right w:val="nil"/>
            </w:tcBorders>
            <w:shd w:val="clear" w:color="auto" w:fill="auto"/>
            <w:noWrap/>
            <w:vAlign w:val="bottom"/>
            <w:hideMark/>
          </w:tcPr>
          <w:p w14:paraId="1590EEE7" w14:textId="77777777" w:rsidR="009A20B8" w:rsidRPr="009A20B8" w:rsidRDefault="009A20B8" w:rsidP="009A20B8"/>
        </w:tc>
        <w:tc>
          <w:tcPr>
            <w:tcW w:w="744" w:type="dxa"/>
            <w:tcBorders>
              <w:top w:val="nil"/>
              <w:left w:val="nil"/>
              <w:bottom w:val="nil"/>
              <w:right w:val="nil"/>
            </w:tcBorders>
            <w:shd w:val="clear" w:color="auto" w:fill="auto"/>
            <w:noWrap/>
            <w:vAlign w:val="bottom"/>
            <w:hideMark/>
          </w:tcPr>
          <w:p w14:paraId="7429D15B" w14:textId="77777777" w:rsidR="009A20B8" w:rsidRPr="009A20B8" w:rsidRDefault="009A20B8" w:rsidP="009A20B8"/>
        </w:tc>
        <w:tc>
          <w:tcPr>
            <w:tcW w:w="1159" w:type="dxa"/>
            <w:tcBorders>
              <w:top w:val="nil"/>
              <w:left w:val="nil"/>
              <w:bottom w:val="nil"/>
              <w:right w:val="nil"/>
            </w:tcBorders>
            <w:shd w:val="clear" w:color="auto" w:fill="auto"/>
            <w:noWrap/>
            <w:vAlign w:val="bottom"/>
            <w:hideMark/>
          </w:tcPr>
          <w:p w14:paraId="03518E2B" w14:textId="77777777" w:rsidR="009A20B8" w:rsidRPr="009A20B8" w:rsidRDefault="009A20B8" w:rsidP="009A20B8"/>
        </w:tc>
        <w:tc>
          <w:tcPr>
            <w:tcW w:w="1251" w:type="dxa"/>
            <w:tcBorders>
              <w:top w:val="nil"/>
              <w:left w:val="nil"/>
              <w:bottom w:val="nil"/>
              <w:right w:val="nil"/>
            </w:tcBorders>
            <w:shd w:val="clear" w:color="auto" w:fill="auto"/>
            <w:noWrap/>
            <w:vAlign w:val="bottom"/>
            <w:hideMark/>
          </w:tcPr>
          <w:p w14:paraId="6AC7AFB5" w14:textId="77777777" w:rsidR="009A20B8" w:rsidRPr="009A20B8" w:rsidRDefault="009A20B8" w:rsidP="009A20B8"/>
        </w:tc>
      </w:tr>
      <w:tr w:rsidR="009A20B8" w:rsidRPr="009A20B8" w14:paraId="53CFE32A" w14:textId="77777777" w:rsidTr="009A20B8">
        <w:trPr>
          <w:trHeight w:val="480"/>
        </w:trPr>
        <w:tc>
          <w:tcPr>
            <w:tcW w:w="1701" w:type="dxa"/>
            <w:tcBorders>
              <w:top w:val="nil"/>
              <w:left w:val="nil"/>
              <w:bottom w:val="nil"/>
              <w:right w:val="nil"/>
            </w:tcBorders>
            <w:shd w:val="clear" w:color="auto" w:fill="auto"/>
            <w:noWrap/>
            <w:vAlign w:val="bottom"/>
            <w:hideMark/>
          </w:tcPr>
          <w:p w14:paraId="3CA02033" w14:textId="77777777" w:rsidR="009A20B8" w:rsidRPr="009A20B8" w:rsidRDefault="009A20B8" w:rsidP="009A20B8"/>
        </w:tc>
        <w:tc>
          <w:tcPr>
            <w:tcW w:w="229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00246F" w14:textId="77777777" w:rsidR="009A20B8" w:rsidRPr="009A20B8" w:rsidRDefault="009A20B8" w:rsidP="009A20B8">
            <w:pPr>
              <w:rPr>
                <w:rFonts w:ascii="Calibri" w:hAnsi="Calibri" w:cs="Calibri"/>
                <w:b/>
                <w:bCs/>
                <w:sz w:val="22"/>
                <w:szCs w:val="22"/>
              </w:rPr>
            </w:pPr>
            <w:r w:rsidRPr="009A20B8">
              <w:rPr>
                <w:rFonts w:ascii="Calibri" w:hAnsi="Calibri" w:cs="Calibri"/>
                <w:b/>
                <w:bCs/>
                <w:sz w:val="22"/>
                <w:szCs w:val="22"/>
              </w:rPr>
              <w:t xml:space="preserve">DPH v </w:t>
            </w:r>
            <w:proofErr w:type="gramStart"/>
            <w:r w:rsidRPr="009A20B8">
              <w:rPr>
                <w:rFonts w:ascii="Calibri" w:hAnsi="Calibri" w:cs="Calibri"/>
                <w:b/>
                <w:bCs/>
                <w:sz w:val="22"/>
                <w:szCs w:val="22"/>
              </w:rPr>
              <w:t>Kč :</w:t>
            </w:r>
            <w:proofErr w:type="gramEnd"/>
          </w:p>
        </w:tc>
        <w:tc>
          <w:tcPr>
            <w:tcW w:w="3516" w:type="dxa"/>
            <w:gridSpan w:val="3"/>
            <w:tcBorders>
              <w:top w:val="single" w:sz="8" w:space="0" w:color="auto"/>
              <w:left w:val="nil"/>
              <w:bottom w:val="single" w:sz="8" w:space="0" w:color="auto"/>
              <w:right w:val="single" w:sz="8" w:space="0" w:color="000000"/>
            </w:tcBorders>
            <w:shd w:val="clear" w:color="000000" w:fill="B4C6E7"/>
            <w:noWrap/>
            <w:vAlign w:val="bottom"/>
            <w:hideMark/>
          </w:tcPr>
          <w:p w14:paraId="2E82A359" w14:textId="77777777" w:rsidR="009A20B8" w:rsidRPr="009A20B8" w:rsidRDefault="009A20B8" w:rsidP="009A20B8">
            <w:pPr>
              <w:jc w:val="center"/>
              <w:rPr>
                <w:rFonts w:ascii="Calibri" w:hAnsi="Calibri" w:cs="Calibri"/>
                <w:b/>
                <w:bCs/>
                <w:sz w:val="22"/>
                <w:szCs w:val="22"/>
              </w:rPr>
            </w:pPr>
            <w:r w:rsidRPr="009A20B8">
              <w:rPr>
                <w:rFonts w:ascii="Calibri" w:hAnsi="Calibri" w:cs="Calibri"/>
                <w:b/>
                <w:bCs/>
                <w:sz w:val="22"/>
                <w:szCs w:val="22"/>
              </w:rPr>
              <w:t>10 396,96 Kč</w:t>
            </w:r>
          </w:p>
        </w:tc>
        <w:tc>
          <w:tcPr>
            <w:tcW w:w="1418" w:type="dxa"/>
            <w:tcBorders>
              <w:top w:val="nil"/>
              <w:left w:val="nil"/>
              <w:bottom w:val="nil"/>
              <w:right w:val="nil"/>
            </w:tcBorders>
            <w:shd w:val="clear" w:color="auto" w:fill="auto"/>
            <w:noWrap/>
            <w:vAlign w:val="bottom"/>
            <w:hideMark/>
          </w:tcPr>
          <w:p w14:paraId="64C14BD2" w14:textId="77777777" w:rsidR="009A20B8" w:rsidRPr="009A20B8" w:rsidRDefault="009A20B8" w:rsidP="009A20B8">
            <w:pPr>
              <w:jc w:val="center"/>
              <w:rPr>
                <w:rFonts w:ascii="Calibri" w:hAnsi="Calibri" w:cs="Calibri"/>
                <w:b/>
                <w:bCs/>
                <w:sz w:val="22"/>
                <w:szCs w:val="22"/>
              </w:rPr>
            </w:pPr>
          </w:p>
        </w:tc>
        <w:tc>
          <w:tcPr>
            <w:tcW w:w="1394" w:type="dxa"/>
            <w:tcBorders>
              <w:top w:val="nil"/>
              <w:left w:val="nil"/>
              <w:bottom w:val="nil"/>
              <w:right w:val="nil"/>
            </w:tcBorders>
            <w:shd w:val="clear" w:color="auto" w:fill="auto"/>
            <w:noWrap/>
            <w:vAlign w:val="bottom"/>
            <w:hideMark/>
          </w:tcPr>
          <w:p w14:paraId="6686A3DC" w14:textId="77777777" w:rsidR="009A20B8" w:rsidRPr="009A20B8" w:rsidRDefault="009A20B8" w:rsidP="009A20B8"/>
        </w:tc>
        <w:tc>
          <w:tcPr>
            <w:tcW w:w="980" w:type="dxa"/>
            <w:tcBorders>
              <w:top w:val="nil"/>
              <w:left w:val="nil"/>
              <w:bottom w:val="nil"/>
              <w:right w:val="nil"/>
            </w:tcBorders>
            <w:shd w:val="clear" w:color="auto" w:fill="auto"/>
            <w:noWrap/>
            <w:vAlign w:val="bottom"/>
            <w:hideMark/>
          </w:tcPr>
          <w:p w14:paraId="56491054" w14:textId="77777777" w:rsidR="009A20B8" w:rsidRPr="009A20B8" w:rsidRDefault="009A20B8" w:rsidP="009A20B8"/>
        </w:tc>
        <w:tc>
          <w:tcPr>
            <w:tcW w:w="744" w:type="dxa"/>
            <w:tcBorders>
              <w:top w:val="nil"/>
              <w:left w:val="nil"/>
              <w:bottom w:val="nil"/>
              <w:right w:val="nil"/>
            </w:tcBorders>
            <w:shd w:val="clear" w:color="auto" w:fill="auto"/>
            <w:noWrap/>
            <w:vAlign w:val="bottom"/>
            <w:hideMark/>
          </w:tcPr>
          <w:p w14:paraId="4C044573" w14:textId="77777777" w:rsidR="009A20B8" w:rsidRPr="009A20B8" w:rsidRDefault="009A20B8" w:rsidP="009A20B8"/>
        </w:tc>
        <w:tc>
          <w:tcPr>
            <w:tcW w:w="1159" w:type="dxa"/>
            <w:tcBorders>
              <w:top w:val="nil"/>
              <w:left w:val="nil"/>
              <w:bottom w:val="nil"/>
              <w:right w:val="nil"/>
            </w:tcBorders>
            <w:shd w:val="clear" w:color="auto" w:fill="auto"/>
            <w:noWrap/>
            <w:vAlign w:val="bottom"/>
            <w:hideMark/>
          </w:tcPr>
          <w:p w14:paraId="5AE92BEF" w14:textId="77777777" w:rsidR="009A20B8" w:rsidRPr="009A20B8" w:rsidRDefault="009A20B8" w:rsidP="009A20B8"/>
        </w:tc>
        <w:tc>
          <w:tcPr>
            <w:tcW w:w="1251" w:type="dxa"/>
            <w:tcBorders>
              <w:top w:val="nil"/>
              <w:left w:val="nil"/>
              <w:bottom w:val="nil"/>
              <w:right w:val="nil"/>
            </w:tcBorders>
            <w:shd w:val="clear" w:color="auto" w:fill="auto"/>
            <w:noWrap/>
            <w:vAlign w:val="bottom"/>
            <w:hideMark/>
          </w:tcPr>
          <w:p w14:paraId="3E4763E3" w14:textId="77777777" w:rsidR="009A20B8" w:rsidRPr="009A20B8" w:rsidRDefault="009A20B8" w:rsidP="009A20B8"/>
        </w:tc>
      </w:tr>
      <w:tr w:rsidR="009A20B8" w:rsidRPr="009A20B8" w14:paraId="3BDAE41F" w14:textId="77777777" w:rsidTr="009A20B8">
        <w:trPr>
          <w:trHeight w:val="480"/>
        </w:trPr>
        <w:tc>
          <w:tcPr>
            <w:tcW w:w="1701" w:type="dxa"/>
            <w:tcBorders>
              <w:top w:val="nil"/>
              <w:left w:val="nil"/>
              <w:bottom w:val="nil"/>
              <w:right w:val="nil"/>
            </w:tcBorders>
            <w:shd w:val="clear" w:color="auto" w:fill="auto"/>
            <w:noWrap/>
            <w:vAlign w:val="bottom"/>
            <w:hideMark/>
          </w:tcPr>
          <w:p w14:paraId="694AAB15" w14:textId="77777777" w:rsidR="009A20B8" w:rsidRPr="009A20B8" w:rsidRDefault="009A20B8" w:rsidP="009A20B8"/>
        </w:tc>
        <w:tc>
          <w:tcPr>
            <w:tcW w:w="229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9222E3" w14:textId="77777777" w:rsidR="009A20B8" w:rsidRPr="009A20B8" w:rsidRDefault="009A20B8" w:rsidP="009A20B8">
            <w:pPr>
              <w:rPr>
                <w:rFonts w:ascii="Calibri" w:hAnsi="Calibri" w:cs="Calibri"/>
                <w:b/>
                <w:bCs/>
                <w:sz w:val="22"/>
                <w:szCs w:val="22"/>
              </w:rPr>
            </w:pPr>
            <w:r w:rsidRPr="009A20B8">
              <w:rPr>
                <w:rFonts w:ascii="Calibri" w:hAnsi="Calibri" w:cs="Calibri"/>
                <w:b/>
                <w:bCs/>
                <w:sz w:val="22"/>
                <w:szCs w:val="22"/>
              </w:rPr>
              <w:t>Cena v Kč včetně DPH:</w:t>
            </w:r>
          </w:p>
        </w:tc>
        <w:tc>
          <w:tcPr>
            <w:tcW w:w="3516" w:type="dxa"/>
            <w:gridSpan w:val="3"/>
            <w:tcBorders>
              <w:top w:val="single" w:sz="8" w:space="0" w:color="auto"/>
              <w:left w:val="nil"/>
              <w:bottom w:val="single" w:sz="8" w:space="0" w:color="auto"/>
              <w:right w:val="single" w:sz="8" w:space="0" w:color="000000"/>
            </w:tcBorders>
            <w:shd w:val="clear" w:color="000000" w:fill="B4C6E7"/>
            <w:noWrap/>
            <w:vAlign w:val="bottom"/>
            <w:hideMark/>
          </w:tcPr>
          <w:p w14:paraId="31514BA3" w14:textId="77777777" w:rsidR="009A20B8" w:rsidRPr="009A20B8" w:rsidRDefault="009A20B8" w:rsidP="009A20B8">
            <w:pPr>
              <w:jc w:val="center"/>
              <w:rPr>
                <w:rFonts w:ascii="Calibri" w:hAnsi="Calibri" w:cs="Calibri"/>
                <w:b/>
                <w:bCs/>
                <w:sz w:val="22"/>
                <w:szCs w:val="22"/>
              </w:rPr>
            </w:pPr>
            <w:r w:rsidRPr="009A20B8">
              <w:rPr>
                <w:rFonts w:ascii="Calibri" w:hAnsi="Calibri" w:cs="Calibri"/>
                <w:b/>
                <w:bCs/>
                <w:sz w:val="22"/>
                <w:szCs w:val="22"/>
              </w:rPr>
              <w:t>96 204,96 Kč</w:t>
            </w:r>
          </w:p>
        </w:tc>
        <w:tc>
          <w:tcPr>
            <w:tcW w:w="1418" w:type="dxa"/>
            <w:tcBorders>
              <w:top w:val="nil"/>
              <w:left w:val="nil"/>
              <w:bottom w:val="nil"/>
              <w:right w:val="nil"/>
            </w:tcBorders>
            <w:shd w:val="clear" w:color="auto" w:fill="auto"/>
            <w:noWrap/>
            <w:vAlign w:val="bottom"/>
            <w:hideMark/>
          </w:tcPr>
          <w:p w14:paraId="16CF78B8" w14:textId="77777777" w:rsidR="009A20B8" w:rsidRPr="009A20B8" w:rsidRDefault="009A20B8" w:rsidP="009A20B8">
            <w:pPr>
              <w:jc w:val="center"/>
              <w:rPr>
                <w:rFonts w:ascii="Calibri" w:hAnsi="Calibri" w:cs="Calibri"/>
                <w:b/>
                <w:bCs/>
                <w:sz w:val="22"/>
                <w:szCs w:val="22"/>
              </w:rPr>
            </w:pPr>
          </w:p>
        </w:tc>
        <w:tc>
          <w:tcPr>
            <w:tcW w:w="1394" w:type="dxa"/>
            <w:tcBorders>
              <w:top w:val="nil"/>
              <w:left w:val="nil"/>
              <w:bottom w:val="nil"/>
              <w:right w:val="nil"/>
            </w:tcBorders>
            <w:shd w:val="clear" w:color="auto" w:fill="auto"/>
            <w:noWrap/>
            <w:vAlign w:val="bottom"/>
            <w:hideMark/>
          </w:tcPr>
          <w:p w14:paraId="3056EFC7" w14:textId="77777777" w:rsidR="009A20B8" w:rsidRPr="009A20B8" w:rsidRDefault="009A20B8" w:rsidP="009A20B8"/>
        </w:tc>
        <w:tc>
          <w:tcPr>
            <w:tcW w:w="980" w:type="dxa"/>
            <w:tcBorders>
              <w:top w:val="nil"/>
              <w:left w:val="nil"/>
              <w:bottom w:val="nil"/>
              <w:right w:val="nil"/>
            </w:tcBorders>
            <w:shd w:val="clear" w:color="auto" w:fill="auto"/>
            <w:noWrap/>
            <w:vAlign w:val="bottom"/>
            <w:hideMark/>
          </w:tcPr>
          <w:p w14:paraId="12398355" w14:textId="77777777" w:rsidR="009A20B8" w:rsidRPr="009A20B8" w:rsidRDefault="009A20B8" w:rsidP="009A20B8"/>
        </w:tc>
        <w:tc>
          <w:tcPr>
            <w:tcW w:w="744" w:type="dxa"/>
            <w:tcBorders>
              <w:top w:val="nil"/>
              <w:left w:val="nil"/>
              <w:bottom w:val="nil"/>
              <w:right w:val="nil"/>
            </w:tcBorders>
            <w:shd w:val="clear" w:color="auto" w:fill="auto"/>
            <w:noWrap/>
            <w:vAlign w:val="bottom"/>
            <w:hideMark/>
          </w:tcPr>
          <w:p w14:paraId="437005C8" w14:textId="77777777" w:rsidR="009A20B8" w:rsidRPr="009A20B8" w:rsidRDefault="009A20B8" w:rsidP="009A20B8"/>
        </w:tc>
        <w:tc>
          <w:tcPr>
            <w:tcW w:w="1159" w:type="dxa"/>
            <w:tcBorders>
              <w:top w:val="nil"/>
              <w:left w:val="nil"/>
              <w:bottom w:val="nil"/>
              <w:right w:val="nil"/>
            </w:tcBorders>
            <w:shd w:val="clear" w:color="auto" w:fill="auto"/>
            <w:noWrap/>
            <w:vAlign w:val="bottom"/>
            <w:hideMark/>
          </w:tcPr>
          <w:p w14:paraId="3B9AA272" w14:textId="77777777" w:rsidR="009A20B8" w:rsidRPr="009A20B8" w:rsidRDefault="009A20B8" w:rsidP="009A20B8"/>
        </w:tc>
        <w:tc>
          <w:tcPr>
            <w:tcW w:w="1251" w:type="dxa"/>
            <w:tcBorders>
              <w:top w:val="nil"/>
              <w:left w:val="nil"/>
              <w:bottom w:val="nil"/>
              <w:right w:val="nil"/>
            </w:tcBorders>
            <w:shd w:val="clear" w:color="auto" w:fill="auto"/>
            <w:noWrap/>
            <w:vAlign w:val="bottom"/>
            <w:hideMark/>
          </w:tcPr>
          <w:p w14:paraId="3656D29F" w14:textId="77777777" w:rsidR="009A20B8" w:rsidRPr="009A20B8" w:rsidRDefault="009A20B8" w:rsidP="009A20B8"/>
        </w:tc>
      </w:tr>
    </w:tbl>
    <w:p w14:paraId="364824B1" w14:textId="7A87E0CD" w:rsidR="00B0643A" w:rsidRPr="00FD59D8" w:rsidRDefault="00B0643A" w:rsidP="00B0643A">
      <w:pPr>
        <w:suppressAutoHyphens/>
        <w:spacing w:after="120" w:line="276" w:lineRule="auto"/>
        <w:jc w:val="center"/>
        <w:rPr>
          <w:rFonts w:asciiTheme="minorHAnsi" w:hAnsiTheme="minorHAnsi" w:cstheme="minorHAnsi"/>
          <w:b/>
          <w:sz w:val="22"/>
          <w:szCs w:val="22"/>
        </w:rPr>
      </w:pPr>
    </w:p>
    <w:sectPr w:rsidR="00B0643A" w:rsidRPr="00FD59D8" w:rsidSect="0046538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89FD9" w14:textId="77777777" w:rsidR="00C470E2" w:rsidRDefault="00C470E2" w:rsidP="006C058C">
      <w:r>
        <w:separator/>
      </w:r>
    </w:p>
  </w:endnote>
  <w:endnote w:type="continuationSeparator" w:id="0">
    <w:p w14:paraId="1048C9ED" w14:textId="77777777" w:rsidR="00C470E2" w:rsidRDefault="00C470E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2BA2" w14:textId="77777777" w:rsidR="00FE184A" w:rsidRDefault="00FE184A"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7AFCA803" w14:textId="77777777" w:rsidR="00FE184A" w:rsidRDefault="00FE184A">
    <w:pPr>
      <w:pStyle w:val="Zpat"/>
    </w:pPr>
  </w:p>
  <w:p w14:paraId="49C663D7" w14:textId="77777777" w:rsidR="00FE184A" w:rsidRDefault="00FE18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01B9" w14:textId="77777777" w:rsidR="00FE184A" w:rsidRDefault="00FE184A" w:rsidP="00AE7B24">
    <w:pPr>
      <w:pStyle w:val="Zpat"/>
      <w:tabs>
        <w:tab w:val="left" w:pos="7468"/>
      </w:tabs>
    </w:pPr>
    <w:r w:rsidRPr="0046300A">
      <w:rPr>
        <w:rFonts w:ascii="Calibri" w:hAnsi="Calibri"/>
        <w:sz w:val="22"/>
        <w:szCs w:val="22"/>
      </w:rPr>
      <w:tab/>
    </w:r>
    <w:r>
      <w:rPr>
        <w:rFonts w:ascii="Calibri" w:hAnsi="Calibri"/>
        <w:sz w:val="22"/>
        <w:szCs w:val="22"/>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sidR="00C0511F">
      <w:rPr>
        <w:rFonts w:ascii="Calibri" w:hAnsi="Calibri"/>
        <w:b/>
        <w:noProof/>
        <w:sz w:val="22"/>
        <w:szCs w:val="22"/>
      </w:rPr>
      <w:t>1</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sidR="00C0511F">
      <w:rPr>
        <w:rFonts w:ascii="Calibri" w:hAnsi="Calibri"/>
        <w:b/>
        <w:noProof/>
        <w:sz w:val="22"/>
        <w:szCs w:val="22"/>
      </w:rPr>
      <w:t>25</w:t>
    </w:r>
    <w:r w:rsidRPr="0046300A">
      <w:rPr>
        <w:rFonts w:ascii="Calibri" w:hAnsi="Calibr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01ED" w14:textId="77777777" w:rsidR="00FE184A" w:rsidRPr="00997EE6" w:rsidRDefault="00FE184A" w:rsidP="00525CCD">
    <w:pPr>
      <w:pStyle w:val="Zpat"/>
      <w:tabs>
        <w:tab w:val="clear" w:pos="9072"/>
        <w:tab w:val="left" w:pos="7230"/>
        <w:tab w:val="right" w:pos="14004"/>
      </w:tabs>
    </w:pPr>
    <w:r>
      <w:rPr>
        <w:rFonts w:ascii="Calibri" w:hAnsi="Calibri"/>
        <w:sz w:val="22"/>
        <w:szCs w:val="22"/>
      </w:rPr>
      <w:tab/>
    </w:r>
    <w:r>
      <w:rPr>
        <w:rFonts w:ascii="Calibri" w:hAnsi="Calibri"/>
        <w:sz w:val="22"/>
        <w:szCs w:val="22"/>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sidR="00C0511F">
      <w:rPr>
        <w:rFonts w:ascii="Calibri" w:hAnsi="Calibri"/>
        <w:b/>
        <w:noProof/>
        <w:sz w:val="22"/>
        <w:szCs w:val="22"/>
      </w:rPr>
      <w:t>19</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sidR="00C0511F">
      <w:rPr>
        <w:rFonts w:ascii="Calibri" w:hAnsi="Calibri"/>
        <w:b/>
        <w:noProof/>
        <w:sz w:val="22"/>
        <w:szCs w:val="22"/>
      </w:rPr>
      <w:t>25</w:t>
    </w:r>
    <w:r w:rsidRPr="0046300A">
      <w:rPr>
        <w:rFonts w:ascii="Calibri" w:hAnsi="Calibri"/>
        <w:b/>
        <w:sz w:val="22"/>
        <w:szCs w:val="22"/>
      </w:rPr>
      <w:fldChar w:fldCharType="end"/>
    </w:r>
  </w:p>
  <w:p w14:paraId="030FD324" w14:textId="77777777" w:rsidR="00FE184A" w:rsidRPr="00997EE6" w:rsidRDefault="00FE184A" w:rsidP="00525CCD">
    <w:pPr>
      <w:pStyle w:val="Zpat"/>
      <w:tabs>
        <w:tab w:val="clear" w:pos="9072"/>
        <w:tab w:val="left" w:pos="7655"/>
        <w:tab w:val="right" w:pos="14004"/>
      </w:tabs>
      <w:jc w:val="both"/>
    </w:pPr>
    <w:r>
      <w:rPr>
        <w:rFonts w:ascii="Calibri" w:hAnsi="Calibri"/>
        <w:sz w:val="22"/>
        <w:szCs w:val="22"/>
      </w:rPr>
      <w:tab/>
    </w:r>
    <w:r>
      <w:rPr>
        <w:rFonts w:ascii="Calibri" w:hAnsi="Calibri"/>
        <w:sz w:val="22"/>
        <w:szCs w:val="22"/>
      </w:rPr>
      <w:tab/>
    </w:r>
  </w:p>
  <w:p w14:paraId="1123D13D" w14:textId="77777777" w:rsidR="00FE184A" w:rsidRPr="00997EE6" w:rsidRDefault="00FE184A" w:rsidP="00525CCD">
    <w:pPr>
      <w:pStyle w:val="Zpat"/>
      <w:tabs>
        <w:tab w:val="clear" w:pos="9072"/>
        <w:tab w:val="right" w:pos="140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0EF3" w14:textId="77777777" w:rsidR="00C470E2" w:rsidRDefault="00C470E2" w:rsidP="006C058C">
      <w:r>
        <w:separator/>
      </w:r>
    </w:p>
  </w:footnote>
  <w:footnote w:type="continuationSeparator" w:id="0">
    <w:p w14:paraId="0521B5D8" w14:textId="77777777" w:rsidR="00C470E2" w:rsidRDefault="00C470E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713C" w14:textId="77777777" w:rsidR="00FE184A" w:rsidRDefault="00FE184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78FDC191" w14:textId="77777777" w:rsidR="00FE184A" w:rsidRDefault="00FE184A">
    <w:pPr>
      <w:pStyle w:val="Zhlav"/>
    </w:pPr>
  </w:p>
  <w:p w14:paraId="39F7CF69" w14:textId="77777777" w:rsidR="00FE184A" w:rsidRDefault="00FE18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EFBA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D219C"/>
    <w:multiLevelType w:val="hybridMultilevel"/>
    <w:tmpl w:val="2F60018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11483F"/>
    <w:multiLevelType w:val="multilevel"/>
    <w:tmpl w:val="D7D8FF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16F30B32"/>
    <w:multiLevelType w:val="hybridMultilevel"/>
    <w:tmpl w:val="7F4E477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1F7E67"/>
    <w:multiLevelType w:val="hybridMultilevel"/>
    <w:tmpl w:val="173A54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AA6115"/>
    <w:multiLevelType w:val="hybridMultilevel"/>
    <w:tmpl w:val="5C8E22E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D74911"/>
    <w:multiLevelType w:val="hybridMultilevel"/>
    <w:tmpl w:val="A2482D54"/>
    <w:lvl w:ilvl="0" w:tplc="A4A271E8">
      <w:start w:val="1"/>
      <w:numFmt w:val="bullet"/>
      <w:lvlText w:val="-"/>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24F39"/>
    <w:multiLevelType w:val="hybridMultilevel"/>
    <w:tmpl w:val="F7CCF0AE"/>
    <w:lvl w:ilvl="0" w:tplc="DB7487D2">
      <w:start w:val="1"/>
      <w:numFmt w:val="lowerLetter"/>
      <w:lvlText w:val="%1)"/>
      <w:lvlJc w:val="left"/>
      <w:pPr>
        <w:ind w:left="720" w:hanging="360"/>
      </w:pPr>
      <w:rPr>
        <w:rFonts w:ascii="Calibri" w:hAnsi="Calibri" w:cs="Segoe UI"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C86D50"/>
    <w:multiLevelType w:val="multilevel"/>
    <w:tmpl w:val="B1BC08F4"/>
    <w:lvl w:ilvl="0">
      <w:start w:val="1"/>
      <w:numFmt w:val="decimal"/>
      <w:pStyle w:val="Heading11"/>
      <w:lvlText w:val="%1."/>
      <w:lvlJc w:val="left"/>
      <w:pPr>
        <w:tabs>
          <w:tab w:val="num" w:pos="567"/>
        </w:tabs>
        <w:ind w:left="425" w:firstLine="1"/>
      </w:pPr>
      <w:rPr>
        <w:rFonts w:hint="default"/>
      </w:r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0" w15:restartNumberingAfterBreak="0">
    <w:nsid w:val="2B0C25AF"/>
    <w:multiLevelType w:val="hybridMultilevel"/>
    <w:tmpl w:val="BE1CE34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3E03CD"/>
    <w:multiLevelType w:val="hybridMultilevel"/>
    <w:tmpl w:val="F65A62B2"/>
    <w:lvl w:ilvl="0" w:tplc="5E30ECC0">
      <w:start w:val="1"/>
      <w:numFmt w:val="lowerLetter"/>
      <w:lvlText w:val="%1)"/>
      <w:lvlJc w:val="left"/>
      <w:pPr>
        <w:ind w:left="1713" w:hanging="360"/>
      </w:pPr>
      <w:rPr>
        <w:rFonts w:ascii="Calibri" w:hAnsi="Calibri" w:cs="Segoe UI" w:hint="default"/>
        <w:sz w:val="22"/>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2CBD1636"/>
    <w:multiLevelType w:val="hybridMultilevel"/>
    <w:tmpl w:val="F88C9CCC"/>
    <w:lvl w:ilvl="0" w:tplc="CC94F300">
      <w:numFmt w:val="bullet"/>
      <w:lvlText w:val="-"/>
      <w:lvlJc w:val="left"/>
      <w:pPr>
        <w:ind w:left="1065" w:hanging="705"/>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494490"/>
    <w:multiLevelType w:val="hybridMultilevel"/>
    <w:tmpl w:val="D8B4F1B4"/>
    <w:lvl w:ilvl="0" w:tplc="198C8296">
      <w:start w:val="1"/>
      <w:numFmt w:val="upperRoman"/>
      <w:suff w:val="space"/>
      <w:lvlText w:val="%1."/>
      <w:lvlJc w:val="left"/>
      <w:pPr>
        <w:ind w:left="720" w:hanging="720"/>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4" w15:restartNumberingAfterBreak="0">
    <w:nsid w:val="329241F1"/>
    <w:multiLevelType w:val="multilevel"/>
    <w:tmpl w:val="236A16DE"/>
    <w:lvl w:ilvl="0">
      <w:start w:val="3"/>
      <w:numFmt w:val="decimal"/>
      <w:lvlText w:val="%1."/>
      <w:lvlJc w:val="left"/>
      <w:pPr>
        <w:ind w:left="567" w:hanging="567"/>
      </w:pPr>
      <w:rPr>
        <w:rFonts w:ascii="Calibri" w:hAnsi="Calibri" w:hint="default"/>
        <w:b w:val="0"/>
        <w:i w:val="0"/>
        <w:color w:val="auto"/>
        <w:sz w:val="22"/>
        <w:szCs w:val="22"/>
      </w:rPr>
    </w:lvl>
    <w:lvl w:ilvl="1">
      <w:start w:val="1"/>
      <w:numFmt w:val="lowerLetter"/>
      <w:lvlText w:val="%2)"/>
      <w:lvlJc w:val="left"/>
      <w:pPr>
        <w:ind w:left="1211"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37B268EE"/>
    <w:multiLevelType w:val="hybridMultilevel"/>
    <w:tmpl w:val="7DAEFD96"/>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0961B8"/>
    <w:multiLevelType w:val="multilevel"/>
    <w:tmpl w:val="8E04B38E"/>
    <w:lvl w:ilvl="0">
      <w:start w:val="1"/>
      <w:numFmt w:val="decimal"/>
      <w:lvlText w:val="%1."/>
      <w:lvlJc w:val="left"/>
      <w:pPr>
        <w:ind w:left="360" w:hanging="360"/>
      </w:pPr>
      <w:rPr>
        <w:rFonts w:hint="default"/>
        <w:b/>
        <w:color w:val="4472C4" w:themeColor="accent1"/>
        <w:sz w:val="22"/>
        <w:szCs w:val="22"/>
      </w:rPr>
    </w:lvl>
    <w:lvl w:ilvl="1">
      <w:start w:val="1"/>
      <w:numFmt w:val="decimal"/>
      <w:lvlText w:val="%1.%2."/>
      <w:lvlJc w:val="left"/>
      <w:pPr>
        <w:ind w:left="858" w:hanging="433"/>
      </w:pPr>
      <w:rPr>
        <w:rFonts w:ascii="Calibri" w:hAnsi="Calibri" w:cs="Calibri" w:hint="default"/>
        <w:b/>
        <w:sz w:val="22"/>
        <w:szCs w:val="22"/>
      </w:rPr>
    </w:lvl>
    <w:lvl w:ilvl="2">
      <w:start w:val="1"/>
      <w:numFmt w:val="decimal"/>
      <w:lvlText w:val="%1.%2.%3."/>
      <w:lvlJc w:val="left"/>
      <w:pPr>
        <w:ind w:left="930" w:hanging="504"/>
      </w:pPr>
      <w:rPr>
        <w:rFonts w:ascii="Calibri" w:hAnsi="Calibri" w:cs="Calibri"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3C4556"/>
    <w:multiLevelType w:val="hybridMultilevel"/>
    <w:tmpl w:val="6174F2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A06D87"/>
    <w:multiLevelType w:val="hybridMultilevel"/>
    <w:tmpl w:val="59AECA0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5D5457F"/>
    <w:multiLevelType w:val="hybridMultilevel"/>
    <w:tmpl w:val="B8F62F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881277"/>
    <w:multiLevelType w:val="hybridMultilevel"/>
    <w:tmpl w:val="21F6592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7B768F7"/>
    <w:multiLevelType w:val="multilevel"/>
    <w:tmpl w:val="C7B029BC"/>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858" w:hanging="433"/>
      </w:pPr>
      <w:rPr>
        <w:rFonts w:ascii="Calibri" w:hAnsi="Calibri" w:cs="Calibri" w:hint="default"/>
        <w:b/>
        <w:sz w:val="22"/>
        <w:szCs w:val="22"/>
      </w:rPr>
    </w:lvl>
    <w:lvl w:ilvl="2">
      <w:start w:val="1"/>
      <w:numFmt w:val="decimal"/>
      <w:lvlText w:val="%1.%2.%3."/>
      <w:lvlJc w:val="left"/>
      <w:pPr>
        <w:ind w:left="930" w:hanging="504"/>
      </w:pPr>
      <w:rPr>
        <w:rFonts w:ascii="Calibri" w:hAnsi="Calibri" w:cs="Calibri"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B558AF"/>
    <w:multiLevelType w:val="multilevel"/>
    <w:tmpl w:val="6B16C3F8"/>
    <w:lvl w:ilvl="0">
      <w:start w:val="3"/>
      <w:numFmt w:val="decimal"/>
      <w:lvlText w:val="%1."/>
      <w:lvlJc w:val="left"/>
      <w:pPr>
        <w:ind w:left="567" w:hanging="567"/>
      </w:pPr>
      <w:rPr>
        <w:rFonts w:ascii="Calibri" w:hAnsi="Calibri" w:hint="default"/>
        <w:b w:val="0"/>
        <w:i w:val="0"/>
        <w:color w:val="auto"/>
        <w:sz w:val="22"/>
        <w:szCs w:val="22"/>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4BBA65E5"/>
    <w:multiLevelType w:val="hybridMultilevel"/>
    <w:tmpl w:val="024C9EFC"/>
    <w:lvl w:ilvl="0" w:tplc="1B0027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286EE7"/>
    <w:multiLevelType w:val="hybridMultilevel"/>
    <w:tmpl w:val="EA4A96DC"/>
    <w:lvl w:ilvl="0" w:tplc="EDA4674A">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A90ACD"/>
    <w:multiLevelType w:val="hybridMultilevel"/>
    <w:tmpl w:val="F0A23788"/>
    <w:lvl w:ilvl="0" w:tplc="C128B9D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557B7"/>
    <w:multiLevelType w:val="hybridMultilevel"/>
    <w:tmpl w:val="5B2888B4"/>
    <w:lvl w:ilvl="0" w:tplc="CB62E400">
      <w:start w:val="1"/>
      <w:numFmt w:val="decimal"/>
      <w:lvlText w:val="%1."/>
      <w:lvlJc w:val="left"/>
      <w:pPr>
        <w:ind w:left="927" w:hanging="360"/>
      </w:pPr>
      <w:rPr>
        <w:rFonts w:hint="default"/>
        <w:color w:val="4472C4" w:themeColor="accen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BB2733"/>
    <w:multiLevelType w:val="multilevel"/>
    <w:tmpl w:val="282C645E"/>
    <w:lvl w:ilvl="0">
      <w:start w:val="102"/>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61EB35C5"/>
    <w:multiLevelType w:val="multilevel"/>
    <w:tmpl w:val="BFF486C8"/>
    <w:lvl w:ilvl="0">
      <w:start w:val="1"/>
      <w:numFmt w:val="bullet"/>
      <w:lvlText w:val=""/>
      <w:lvlJc w:val="left"/>
      <w:pPr>
        <w:ind w:left="567" w:hanging="567"/>
      </w:pPr>
      <w:rPr>
        <w:rFonts w:ascii="Symbol" w:hAnsi="Symbol" w:hint="default"/>
        <w:b w:val="0"/>
        <w:i w:val="0"/>
        <w:color w:val="auto"/>
        <w:sz w:val="22"/>
        <w:szCs w:val="22"/>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69E01242"/>
    <w:multiLevelType w:val="multilevel"/>
    <w:tmpl w:val="835018F0"/>
    <w:lvl w:ilvl="0">
      <w:start w:val="1"/>
      <w:numFmt w:val="decimal"/>
      <w:lvlText w:val="%1."/>
      <w:lvlJc w:val="left"/>
      <w:pPr>
        <w:ind w:left="360" w:hanging="360"/>
      </w:pPr>
      <w:rPr>
        <w:rFonts w:hint="default"/>
        <w:b/>
        <w:sz w:val="22"/>
        <w:szCs w:val="22"/>
      </w:rPr>
    </w:lvl>
    <w:lvl w:ilvl="1">
      <w:start w:val="1"/>
      <w:numFmt w:val="decimal"/>
      <w:lvlText w:val="%1.%2."/>
      <w:lvlJc w:val="left"/>
      <w:pPr>
        <w:ind w:left="858" w:hanging="433"/>
      </w:pPr>
      <w:rPr>
        <w:rFonts w:ascii="Calibri" w:hAnsi="Calibri" w:cs="Calibri" w:hint="default"/>
        <w:b/>
        <w:sz w:val="22"/>
        <w:szCs w:val="22"/>
      </w:rPr>
    </w:lvl>
    <w:lvl w:ilvl="2">
      <w:start w:val="1"/>
      <w:numFmt w:val="decimal"/>
      <w:lvlText w:val="%1.%2.%3."/>
      <w:lvlJc w:val="left"/>
      <w:pPr>
        <w:ind w:left="930" w:hanging="504"/>
      </w:pPr>
      <w:rPr>
        <w:rFonts w:ascii="Calibri" w:hAnsi="Calibri" w:cs="Calibri"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354115"/>
    <w:multiLevelType w:val="hybridMultilevel"/>
    <w:tmpl w:val="D6A2A0AC"/>
    <w:lvl w:ilvl="0" w:tplc="70FA96E4">
      <w:start w:val="1"/>
      <w:numFmt w:val="decimal"/>
      <w:pStyle w:val="6Plohy"/>
      <w:lvlText w:val="Příloha č. %1"/>
      <w:lvlJc w:val="left"/>
      <w:pPr>
        <w:ind w:left="1287" w:hanging="360"/>
      </w:pPr>
      <w:rPr>
        <w:rFonts w:asciiTheme="minorHAnsi" w:hAnsiTheme="minorHAnsi" w:cstheme="minorHAnsi" w:hint="default"/>
        <w:b/>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C095134"/>
    <w:multiLevelType w:val="hybridMultilevel"/>
    <w:tmpl w:val="EBD878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03A22CE"/>
    <w:multiLevelType w:val="multilevel"/>
    <w:tmpl w:val="BCCEA6F6"/>
    <w:lvl w:ilvl="0">
      <w:start w:val="12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19A0305"/>
    <w:multiLevelType w:val="hybridMultilevel"/>
    <w:tmpl w:val="A2F2B786"/>
    <w:lvl w:ilvl="0" w:tplc="7E1EC2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25230B"/>
    <w:multiLevelType w:val="multilevel"/>
    <w:tmpl w:val="542814DC"/>
    <w:lvl w:ilvl="0">
      <w:start w:val="117"/>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74B221F4"/>
    <w:multiLevelType w:val="hybridMultilevel"/>
    <w:tmpl w:val="708AFB2E"/>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9D53ECA"/>
    <w:multiLevelType w:val="hybridMultilevel"/>
    <w:tmpl w:val="2C66C04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2457584">
    <w:abstractNumId w:val="22"/>
  </w:num>
  <w:num w:numId="2" w16cid:durableId="1716469898">
    <w:abstractNumId w:val="2"/>
  </w:num>
  <w:num w:numId="3" w16cid:durableId="1881282404">
    <w:abstractNumId w:val="13"/>
  </w:num>
  <w:num w:numId="4" w16cid:durableId="1052583005">
    <w:abstractNumId w:val="15"/>
  </w:num>
  <w:num w:numId="5" w16cid:durableId="2101903245">
    <w:abstractNumId w:val="34"/>
  </w:num>
  <w:num w:numId="6" w16cid:durableId="1213155044">
    <w:abstractNumId w:val="27"/>
  </w:num>
  <w:num w:numId="7" w16cid:durableId="853229945">
    <w:abstractNumId w:val="25"/>
  </w:num>
  <w:num w:numId="8" w16cid:durableId="1076127471">
    <w:abstractNumId w:val="33"/>
  </w:num>
  <w:num w:numId="9" w16cid:durableId="343213789">
    <w:abstractNumId w:val="36"/>
  </w:num>
  <w:num w:numId="10" w16cid:durableId="1526164620">
    <w:abstractNumId w:val="7"/>
  </w:num>
  <w:num w:numId="11" w16cid:durableId="1968316665">
    <w:abstractNumId w:val="6"/>
  </w:num>
  <w:num w:numId="12" w16cid:durableId="1367213259">
    <w:abstractNumId w:val="35"/>
  </w:num>
  <w:num w:numId="13" w16cid:durableId="1407531091">
    <w:abstractNumId w:val="10"/>
  </w:num>
  <w:num w:numId="14" w16cid:durableId="155538675">
    <w:abstractNumId w:val="4"/>
  </w:num>
  <w:num w:numId="15" w16cid:durableId="711224540">
    <w:abstractNumId w:val="1"/>
  </w:num>
  <w:num w:numId="16" w16cid:durableId="1326545232">
    <w:abstractNumId w:val="19"/>
  </w:num>
  <w:num w:numId="17" w16cid:durableId="2120290848">
    <w:abstractNumId w:val="5"/>
  </w:num>
  <w:num w:numId="18" w16cid:durableId="428620508">
    <w:abstractNumId w:val="17"/>
  </w:num>
  <w:num w:numId="19" w16cid:durableId="753354509">
    <w:abstractNumId w:val="32"/>
  </w:num>
  <w:num w:numId="20" w16cid:durableId="168061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934336">
    <w:abstractNumId w:val="29"/>
  </w:num>
  <w:num w:numId="22" w16cid:durableId="612908982">
    <w:abstractNumId w:val="8"/>
  </w:num>
  <w:num w:numId="23" w16cid:durableId="1899894353">
    <w:abstractNumId w:val="12"/>
  </w:num>
  <w:num w:numId="24" w16cid:durableId="137772058">
    <w:abstractNumId w:val="11"/>
  </w:num>
  <w:num w:numId="25" w16cid:durableId="1788428662">
    <w:abstractNumId w:val="16"/>
  </w:num>
  <w:num w:numId="26" w16cid:durableId="932082048">
    <w:abstractNumId w:val="23"/>
  </w:num>
  <w:num w:numId="27" w16cid:durableId="1683169711">
    <w:abstractNumId w:val="9"/>
  </w:num>
  <w:num w:numId="28" w16cid:durableId="1273635981">
    <w:abstractNumId w:val="26"/>
  </w:num>
  <w:num w:numId="29" w16cid:durableId="1817603783">
    <w:abstractNumId w:val="14"/>
  </w:num>
  <w:num w:numId="30" w16cid:durableId="167839315">
    <w:abstractNumId w:val="20"/>
  </w:num>
  <w:num w:numId="31" w16cid:durableId="606893011">
    <w:abstractNumId w:val="18"/>
  </w:num>
  <w:num w:numId="32" w16cid:durableId="892739341">
    <w:abstractNumId w:val="31"/>
  </w:num>
  <w:num w:numId="33" w16cid:durableId="185337224">
    <w:abstractNumId w:val="21"/>
  </w:num>
  <w:num w:numId="34" w16cid:durableId="1681397550">
    <w:abstractNumId w:val="24"/>
  </w:num>
  <w:num w:numId="35" w16cid:durableId="86270965">
    <w:abstractNumId w:val="30"/>
  </w:num>
  <w:num w:numId="36" w16cid:durableId="37897336">
    <w:abstractNumId w:val="28"/>
  </w:num>
  <w:num w:numId="37" w16cid:durableId="6730722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567"/>
    <w:rsid w:val="00002337"/>
    <w:rsid w:val="00002F18"/>
    <w:rsid w:val="00003609"/>
    <w:rsid w:val="00004AD6"/>
    <w:rsid w:val="00004EE3"/>
    <w:rsid w:val="00005217"/>
    <w:rsid w:val="000054FE"/>
    <w:rsid w:val="0001137A"/>
    <w:rsid w:val="000117CF"/>
    <w:rsid w:val="000127A6"/>
    <w:rsid w:val="00012A03"/>
    <w:rsid w:val="00014247"/>
    <w:rsid w:val="00015E3A"/>
    <w:rsid w:val="0001736E"/>
    <w:rsid w:val="00020C8E"/>
    <w:rsid w:val="00021CE9"/>
    <w:rsid w:val="000226A5"/>
    <w:rsid w:val="00024680"/>
    <w:rsid w:val="000249E3"/>
    <w:rsid w:val="000373BE"/>
    <w:rsid w:val="00037B9D"/>
    <w:rsid w:val="000428AC"/>
    <w:rsid w:val="00042D6D"/>
    <w:rsid w:val="00053ECD"/>
    <w:rsid w:val="00055E31"/>
    <w:rsid w:val="000573CD"/>
    <w:rsid w:val="00057926"/>
    <w:rsid w:val="0006147A"/>
    <w:rsid w:val="00062FD6"/>
    <w:rsid w:val="0006480C"/>
    <w:rsid w:val="00065B47"/>
    <w:rsid w:val="00067341"/>
    <w:rsid w:val="00074132"/>
    <w:rsid w:val="000752D8"/>
    <w:rsid w:val="0007536D"/>
    <w:rsid w:val="000774B8"/>
    <w:rsid w:val="00077D78"/>
    <w:rsid w:val="00086017"/>
    <w:rsid w:val="00086197"/>
    <w:rsid w:val="00086736"/>
    <w:rsid w:val="000910C1"/>
    <w:rsid w:val="000917BE"/>
    <w:rsid w:val="00092372"/>
    <w:rsid w:val="00096FEA"/>
    <w:rsid w:val="00097430"/>
    <w:rsid w:val="000A0696"/>
    <w:rsid w:val="000A1C13"/>
    <w:rsid w:val="000A31A5"/>
    <w:rsid w:val="000A7637"/>
    <w:rsid w:val="000B0EEE"/>
    <w:rsid w:val="000B15E5"/>
    <w:rsid w:val="000B225D"/>
    <w:rsid w:val="000B59FB"/>
    <w:rsid w:val="000B6E5F"/>
    <w:rsid w:val="000B7BC8"/>
    <w:rsid w:val="000C096A"/>
    <w:rsid w:val="000C7377"/>
    <w:rsid w:val="000C77C9"/>
    <w:rsid w:val="000D0A72"/>
    <w:rsid w:val="000D0D1E"/>
    <w:rsid w:val="000D25F8"/>
    <w:rsid w:val="000D2A65"/>
    <w:rsid w:val="000D5F23"/>
    <w:rsid w:val="000E4156"/>
    <w:rsid w:val="000F17F9"/>
    <w:rsid w:val="000F74B4"/>
    <w:rsid w:val="0010030E"/>
    <w:rsid w:val="001005C7"/>
    <w:rsid w:val="00102358"/>
    <w:rsid w:val="001028D3"/>
    <w:rsid w:val="00104183"/>
    <w:rsid w:val="001052EB"/>
    <w:rsid w:val="00105733"/>
    <w:rsid w:val="001063B3"/>
    <w:rsid w:val="00106876"/>
    <w:rsid w:val="00107611"/>
    <w:rsid w:val="0010764A"/>
    <w:rsid w:val="0011068E"/>
    <w:rsid w:val="00110CEB"/>
    <w:rsid w:val="00111382"/>
    <w:rsid w:val="001114F0"/>
    <w:rsid w:val="00112E3A"/>
    <w:rsid w:val="001139AF"/>
    <w:rsid w:val="00115ACF"/>
    <w:rsid w:val="00121FAE"/>
    <w:rsid w:val="00127D8D"/>
    <w:rsid w:val="001349E4"/>
    <w:rsid w:val="00143241"/>
    <w:rsid w:val="00143271"/>
    <w:rsid w:val="0015079A"/>
    <w:rsid w:val="00150C41"/>
    <w:rsid w:val="00152FA9"/>
    <w:rsid w:val="00166FFF"/>
    <w:rsid w:val="00172BC4"/>
    <w:rsid w:val="00172F18"/>
    <w:rsid w:val="00173CAF"/>
    <w:rsid w:val="00177EAE"/>
    <w:rsid w:val="00180479"/>
    <w:rsid w:val="001814AC"/>
    <w:rsid w:val="001840B9"/>
    <w:rsid w:val="00184375"/>
    <w:rsid w:val="0018472D"/>
    <w:rsid w:val="001854F0"/>
    <w:rsid w:val="00186B9B"/>
    <w:rsid w:val="00190299"/>
    <w:rsid w:val="00194462"/>
    <w:rsid w:val="001A0FD2"/>
    <w:rsid w:val="001A1D85"/>
    <w:rsid w:val="001B4491"/>
    <w:rsid w:val="001B451E"/>
    <w:rsid w:val="001B75F0"/>
    <w:rsid w:val="001C175E"/>
    <w:rsid w:val="001C49F4"/>
    <w:rsid w:val="001C4EB1"/>
    <w:rsid w:val="001C6FE4"/>
    <w:rsid w:val="001C71A0"/>
    <w:rsid w:val="001C76C4"/>
    <w:rsid w:val="001D0F7C"/>
    <w:rsid w:val="001D14F0"/>
    <w:rsid w:val="001D19FB"/>
    <w:rsid w:val="001D3E35"/>
    <w:rsid w:val="001D599F"/>
    <w:rsid w:val="001D5E8B"/>
    <w:rsid w:val="001D7343"/>
    <w:rsid w:val="001E0F2A"/>
    <w:rsid w:val="001E0F34"/>
    <w:rsid w:val="001E2737"/>
    <w:rsid w:val="001E30CB"/>
    <w:rsid w:val="001E56A5"/>
    <w:rsid w:val="001F351E"/>
    <w:rsid w:val="001F446A"/>
    <w:rsid w:val="001F532E"/>
    <w:rsid w:val="00207184"/>
    <w:rsid w:val="002202EE"/>
    <w:rsid w:val="002248D0"/>
    <w:rsid w:val="002258A8"/>
    <w:rsid w:val="00227C8D"/>
    <w:rsid w:val="00230CBB"/>
    <w:rsid w:val="002331D6"/>
    <w:rsid w:val="002346D8"/>
    <w:rsid w:val="002347F9"/>
    <w:rsid w:val="00240BE3"/>
    <w:rsid w:val="002418A4"/>
    <w:rsid w:val="00243F19"/>
    <w:rsid w:val="002442A1"/>
    <w:rsid w:val="00245103"/>
    <w:rsid w:val="00250560"/>
    <w:rsid w:val="00251D70"/>
    <w:rsid w:val="00253B70"/>
    <w:rsid w:val="00254B51"/>
    <w:rsid w:val="00256D50"/>
    <w:rsid w:val="002574C9"/>
    <w:rsid w:val="00261C6A"/>
    <w:rsid w:val="00262F07"/>
    <w:rsid w:val="0026756C"/>
    <w:rsid w:val="00267ADD"/>
    <w:rsid w:val="0027005D"/>
    <w:rsid w:val="00270EFD"/>
    <w:rsid w:val="00281F55"/>
    <w:rsid w:val="002823DA"/>
    <w:rsid w:val="00282666"/>
    <w:rsid w:val="00282ABE"/>
    <w:rsid w:val="00284869"/>
    <w:rsid w:val="002947AE"/>
    <w:rsid w:val="002A024C"/>
    <w:rsid w:val="002A0970"/>
    <w:rsid w:val="002A4CBA"/>
    <w:rsid w:val="002B0284"/>
    <w:rsid w:val="002B02EE"/>
    <w:rsid w:val="002B2740"/>
    <w:rsid w:val="002B2D24"/>
    <w:rsid w:val="002B4B27"/>
    <w:rsid w:val="002B600E"/>
    <w:rsid w:val="002B6AB7"/>
    <w:rsid w:val="002B711A"/>
    <w:rsid w:val="002B7B9A"/>
    <w:rsid w:val="002C0F7F"/>
    <w:rsid w:val="002C4BC0"/>
    <w:rsid w:val="002C6B9F"/>
    <w:rsid w:val="002C7715"/>
    <w:rsid w:val="002D0E59"/>
    <w:rsid w:val="002D4699"/>
    <w:rsid w:val="002D50C5"/>
    <w:rsid w:val="002D6E26"/>
    <w:rsid w:val="002E2EDE"/>
    <w:rsid w:val="002E373A"/>
    <w:rsid w:val="002F00B8"/>
    <w:rsid w:val="002F0F9F"/>
    <w:rsid w:val="002F3273"/>
    <w:rsid w:val="002F4345"/>
    <w:rsid w:val="002F4F16"/>
    <w:rsid w:val="00303D4B"/>
    <w:rsid w:val="003040C0"/>
    <w:rsid w:val="00305231"/>
    <w:rsid w:val="0030547A"/>
    <w:rsid w:val="003105D7"/>
    <w:rsid w:val="003118C7"/>
    <w:rsid w:val="003124B4"/>
    <w:rsid w:val="00312833"/>
    <w:rsid w:val="00314995"/>
    <w:rsid w:val="0031727A"/>
    <w:rsid w:val="00317FF1"/>
    <w:rsid w:val="00322518"/>
    <w:rsid w:val="00325E41"/>
    <w:rsid w:val="00327A40"/>
    <w:rsid w:val="00331AA0"/>
    <w:rsid w:val="00331B0C"/>
    <w:rsid w:val="003329AD"/>
    <w:rsid w:val="00332B35"/>
    <w:rsid w:val="003375A7"/>
    <w:rsid w:val="0033783C"/>
    <w:rsid w:val="00340A3B"/>
    <w:rsid w:val="0034349B"/>
    <w:rsid w:val="00345131"/>
    <w:rsid w:val="003454E9"/>
    <w:rsid w:val="00347B75"/>
    <w:rsid w:val="003504B4"/>
    <w:rsid w:val="00351218"/>
    <w:rsid w:val="00351668"/>
    <w:rsid w:val="003541A1"/>
    <w:rsid w:val="00354F05"/>
    <w:rsid w:val="0035655D"/>
    <w:rsid w:val="003575A2"/>
    <w:rsid w:val="00363E9D"/>
    <w:rsid w:val="0036456E"/>
    <w:rsid w:val="00367CF5"/>
    <w:rsid w:val="00370AEA"/>
    <w:rsid w:val="003734B5"/>
    <w:rsid w:val="00373FB7"/>
    <w:rsid w:val="00376455"/>
    <w:rsid w:val="0037649B"/>
    <w:rsid w:val="00377B38"/>
    <w:rsid w:val="00382EF0"/>
    <w:rsid w:val="00384E6C"/>
    <w:rsid w:val="00386E48"/>
    <w:rsid w:val="00387FD6"/>
    <w:rsid w:val="00392232"/>
    <w:rsid w:val="00393D85"/>
    <w:rsid w:val="00395BF8"/>
    <w:rsid w:val="00395F84"/>
    <w:rsid w:val="003A3FF8"/>
    <w:rsid w:val="003A749E"/>
    <w:rsid w:val="003B39D8"/>
    <w:rsid w:val="003B3BD2"/>
    <w:rsid w:val="003B4A6A"/>
    <w:rsid w:val="003B4E36"/>
    <w:rsid w:val="003C42C5"/>
    <w:rsid w:val="003D09A6"/>
    <w:rsid w:val="003D12F5"/>
    <w:rsid w:val="003D3828"/>
    <w:rsid w:val="003D42B3"/>
    <w:rsid w:val="003D4D08"/>
    <w:rsid w:val="003D683C"/>
    <w:rsid w:val="003D7FDE"/>
    <w:rsid w:val="003E01DE"/>
    <w:rsid w:val="003E1841"/>
    <w:rsid w:val="003E3190"/>
    <w:rsid w:val="003E5179"/>
    <w:rsid w:val="003E7971"/>
    <w:rsid w:val="003F21AE"/>
    <w:rsid w:val="003F2E43"/>
    <w:rsid w:val="003F3FE1"/>
    <w:rsid w:val="003F5DA5"/>
    <w:rsid w:val="004028CE"/>
    <w:rsid w:val="004067CD"/>
    <w:rsid w:val="00407303"/>
    <w:rsid w:val="00411E19"/>
    <w:rsid w:val="004127F3"/>
    <w:rsid w:val="00417C0E"/>
    <w:rsid w:val="00426F84"/>
    <w:rsid w:val="00430F5B"/>
    <w:rsid w:val="0043247A"/>
    <w:rsid w:val="00434175"/>
    <w:rsid w:val="0043528D"/>
    <w:rsid w:val="00436131"/>
    <w:rsid w:val="004412DF"/>
    <w:rsid w:val="0044476D"/>
    <w:rsid w:val="004468B0"/>
    <w:rsid w:val="0045083E"/>
    <w:rsid w:val="00453DAF"/>
    <w:rsid w:val="004560D3"/>
    <w:rsid w:val="004637D6"/>
    <w:rsid w:val="0046538F"/>
    <w:rsid w:val="0046604B"/>
    <w:rsid w:val="00470858"/>
    <w:rsid w:val="00471D38"/>
    <w:rsid w:val="00475F91"/>
    <w:rsid w:val="00480A7A"/>
    <w:rsid w:val="004831C4"/>
    <w:rsid w:val="00483343"/>
    <w:rsid w:val="00483D68"/>
    <w:rsid w:val="0048722F"/>
    <w:rsid w:val="00493C26"/>
    <w:rsid w:val="00494CC2"/>
    <w:rsid w:val="00497456"/>
    <w:rsid w:val="004A0608"/>
    <w:rsid w:val="004A0800"/>
    <w:rsid w:val="004A1F7D"/>
    <w:rsid w:val="004A254A"/>
    <w:rsid w:val="004A4E41"/>
    <w:rsid w:val="004A5E3A"/>
    <w:rsid w:val="004B04A4"/>
    <w:rsid w:val="004B4D3F"/>
    <w:rsid w:val="004B7477"/>
    <w:rsid w:val="004C21F6"/>
    <w:rsid w:val="004C474C"/>
    <w:rsid w:val="004C6F9C"/>
    <w:rsid w:val="004D1E17"/>
    <w:rsid w:val="004D5331"/>
    <w:rsid w:val="004D5C30"/>
    <w:rsid w:val="004D7978"/>
    <w:rsid w:val="004E01E8"/>
    <w:rsid w:val="004E171B"/>
    <w:rsid w:val="004E320F"/>
    <w:rsid w:val="004E5377"/>
    <w:rsid w:val="004E5ABA"/>
    <w:rsid w:val="004E6213"/>
    <w:rsid w:val="004E6715"/>
    <w:rsid w:val="004E79EF"/>
    <w:rsid w:val="004F0271"/>
    <w:rsid w:val="004F0BA1"/>
    <w:rsid w:val="004F1EBB"/>
    <w:rsid w:val="004F4315"/>
    <w:rsid w:val="004F6A42"/>
    <w:rsid w:val="004F6B8D"/>
    <w:rsid w:val="004F739C"/>
    <w:rsid w:val="004F7C62"/>
    <w:rsid w:val="0050278F"/>
    <w:rsid w:val="0050375A"/>
    <w:rsid w:val="0050390C"/>
    <w:rsid w:val="00505932"/>
    <w:rsid w:val="005075C2"/>
    <w:rsid w:val="00510BA0"/>
    <w:rsid w:val="005151D2"/>
    <w:rsid w:val="00517007"/>
    <w:rsid w:val="00517AE0"/>
    <w:rsid w:val="00523BE5"/>
    <w:rsid w:val="00523C68"/>
    <w:rsid w:val="00524796"/>
    <w:rsid w:val="00524FF4"/>
    <w:rsid w:val="0052587B"/>
    <w:rsid w:val="00525CCD"/>
    <w:rsid w:val="00525D80"/>
    <w:rsid w:val="00526B7F"/>
    <w:rsid w:val="00527C0E"/>
    <w:rsid w:val="00532125"/>
    <w:rsid w:val="00533B64"/>
    <w:rsid w:val="00533CC1"/>
    <w:rsid w:val="00536BF6"/>
    <w:rsid w:val="005370D8"/>
    <w:rsid w:val="005404E6"/>
    <w:rsid w:val="005406FD"/>
    <w:rsid w:val="00541DFE"/>
    <w:rsid w:val="00542896"/>
    <w:rsid w:val="005434D9"/>
    <w:rsid w:val="00543649"/>
    <w:rsid w:val="00544912"/>
    <w:rsid w:val="00552BD7"/>
    <w:rsid w:val="0056498C"/>
    <w:rsid w:val="00564DEF"/>
    <w:rsid w:val="005663F1"/>
    <w:rsid w:val="00567C9D"/>
    <w:rsid w:val="0057497B"/>
    <w:rsid w:val="0057625E"/>
    <w:rsid w:val="00582495"/>
    <w:rsid w:val="00583E0C"/>
    <w:rsid w:val="005906BE"/>
    <w:rsid w:val="00592D63"/>
    <w:rsid w:val="00596DD5"/>
    <w:rsid w:val="005A18E3"/>
    <w:rsid w:val="005A3086"/>
    <w:rsid w:val="005A406C"/>
    <w:rsid w:val="005A4463"/>
    <w:rsid w:val="005B0B37"/>
    <w:rsid w:val="005B5548"/>
    <w:rsid w:val="005B6DF4"/>
    <w:rsid w:val="005C064A"/>
    <w:rsid w:val="005C10D2"/>
    <w:rsid w:val="005C2394"/>
    <w:rsid w:val="005C7067"/>
    <w:rsid w:val="005C711F"/>
    <w:rsid w:val="005D5722"/>
    <w:rsid w:val="005D60D0"/>
    <w:rsid w:val="005E141D"/>
    <w:rsid w:val="005E5F82"/>
    <w:rsid w:val="005E6417"/>
    <w:rsid w:val="005E69D4"/>
    <w:rsid w:val="005F0F42"/>
    <w:rsid w:val="005F13A3"/>
    <w:rsid w:val="005F233D"/>
    <w:rsid w:val="005F2FB3"/>
    <w:rsid w:val="005F316E"/>
    <w:rsid w:val="005F38D1"/>
    <w:rsid w:val="005F69E7"/>
    <w:rsid w:val="005F6B54"/>
    <w:rsid w:val="00600D85"/>
    <w:rsid w:val="006064B9"/>
    <w:rsid w:val="0061132A"/>
    <w:rsid w:val="00611E08"/>
    <w:rsid w:val="00612163"/>
    <w:rsid w:val="006124C7"/>
    <w:rsid w:val="00613ED2"/>
    <w:rsid w:val="006168EC"/>
    <w:rsid w:val="006174F4"/>
    <w:rsid w:val="006258C5"/>
    <w:rsid w:val="0062741D"/>
    <w:rsid w:val="006303FD"/>
    <w:rsid w:val="00631380"/>
    <w:rsid w:val="00631CDA"/>
    <w:rsid w:val="006332C8"/>
    <w:rsid w:val="00634093"/>
    <w:rsid w:val="00637C39"/>
    <w:rsid w:val="00643B08"/>
    <w:rsid w:val="0064549D"/>
    <w:rsid w:val="006466BE"/>
    <w:rsid w:val="006526AF"/>
    <w:rsid w:val="00653679"/>
    <w:rsid w:val="00656470"/>
    <w:rsid w:val="006571BD"/>
    <w:rsid w:val="00657873"/>
    <w:rsid w:val="00663BA8"/>
    <w:rsid w:val="00663E56"/>
    <w:rsid w:val="006649A9"/>
    <w:rsid w:val="00666B40"/>
    <w:rsid w:val="00666D0C"/>
    <w:rsid w:val="00666FCD"/>
    <w:rsid w:val="00667459"/>
    <w:rsid w:val="0066777D"/>
    <w:rsid w:val="006679CA"/>
    <w:rsid w:val="006707AB"/>
    <w:rsid w:val="00671FE3"/>
    <w:rsid w:val="0067320E"/>
    <w:rsid w:val="006745D9"/>
    <w:rsid w:val="00676BBB"/>
    <w:rsid w:val="0068518A"/>
    <w:rsid w:val="00685AE8"/>
    <w:rsid w:val="0068649B"/>
    <w:rsid w:val="006921A3"/>
    <w:rsid w:val="00696364"/>
    <w:rsid w:val="00696B9E"/>
    <w:rsid w:val="006A22A6"/>
    <w:rsid w:val="006A2AED"/>
    <w:rsid w:val="006A43FE"/>
    <w:rsid w:val="006A760C"/>
    <w:rsid w:val="006B173A"/>
    <w:rsid w:val="006B3BED"/>
    <w:rsid w:val="006B6606"/>
    <w:rsid w:val="006C058C"/>
    <w:rsid w:val="006C1F01"/>
    <w:rsid w:val="006D0247"/>
    <w:rsid w:val="006D0AC8"/>
    <w:rsid w:val="006D0FBF"/>
    <w:rsid w:val="006D12CE"/>
    <w:rsid w:val="006D227A"/>
    <w:rsid w:val="006D3C93"/>
    <w:rsid w:val="006D54CF"/>
    <w:rsid w:val="006D5816"/>
    <w:rsid w:val="006D6F52"/>
    <w:rsid w:val="006D7464"/>
    <w:rsid w:val="006E09CE"/>
    <w:rsid w:val="006E57C5"/>
    <w:rsid w:val="006E5F71"/>
    <w:rsid w:val="006F119B"/>
    <w:rsid w:val="00701D23"/>
    <w:rsid w:val="007048F4"/>
    <w:rsid w:val="00705B71"/>
    <w:rsid w:val="00707180"/>
    <w:rsid w:val="00712907"/>
    <w:rsid w:val="007142FB"/>
    <w:rsid w:val="00716834"/>
    <w:rsid w:val="007216FC"/>
    <w:rsid w:val="00721750"/>
    <w:rsid w:val="00724462"/>
    <w:rsid w:val="00732CE5"/>
    <w:rsid w:val="00733ABC"/>
    <w:rsid w:val="007358FB"/>
    <w:rsid w:val="00735C99"/>
    <w:rsid w:val="00736A0E"/>
    <w:rsid w:val="00736D96"/>
    <w:rsid w:val="007376F2"/>
    <w:rsid w:val="00750EB7"/>
    <w:rsid w:val="0075143B"/>
    <w:rsid w:val="00752C75"/>
    <w:rsid w:val="00752CB9"/>
    <w:rsid w:val="0075377B"/>
    <w:rsid w:val="00754476"/>
    <w:rsid w:val="00757169"/>
    <w:rsid w:val="00760DF0"/>
    <w:rsid w:val="00762277"/>
    <w:rsid w:val="00763D21"/>
    <w:rsid w:val="007641B7"/>
    <w:rsid w:val="0076447C"/>
    <w:rsid w:val="00766298"/>
    <w:rsid w:val="00766805"/>
    <w:rsid w:val="00767445"/>
    <w:rsid w:val="00767467"/>
    <w:rsid w:val="007710D6"/>
    <w:rsid w:val="0077119F"/>
    <w:rsid w:val="0077202A"/>
    <w:rsid w:val="00772B7F"/>
    <w:rsid w:val="00774748"/>
    <w:rsid w:val="00775A40"/>
    <w:rsid w:val="007769A5"/>
    <w:rsid w:val="00783FFE"/>
    <w:rsid w:val="00787A98"/>
    <w:rsid w:val="007944E9"/>
    <w:rsid w:val="00794694"/>
    <w:rsid w:val="007968C1"/>
    <w:rsid w:val="00797133"/>
    <w:rsid w:val="007A3922"/>
    <w:rsid w:val="007A6622"/>
    <w:rsid w:val="007B1AF6"/>
    <w:rsid w:val="007B4786"/>
    <w:rsid w:val="007B4B0D"/>
    <w:rsid w:val="007C60EA"/>
    <w:rsid w:val="007C65ED"/>
    <w:rsid w:val="007C7612"/>
    <w:rsid w:val="007C78C0"/>
    <w:rsid w:val="007D2212"/>
    <w:rsid w:val="007D78AC"/>
    <w:rsid w:val="007D7B6F"/>
    <w:rsid w:val="007E1FDB"/>
    <w:rsid w:val="007E2C3E"/>
    <w:rsid w:val="007E306A"/>
    <w:rsid w:val="007E51F8"/>
    <w:rsid w:val="007E5BCD"/>
    <w:rsid w:val="007F0792"/>
    <w:rsid w:val="007F0EBE"/>
    <w:rsid w:val="007F22C9"/>
    <w:rsid w:val="007F2818"/>
    <w:rsid w:val="007F4A9C"/>
    <w:rsid w:val="007F4F3B"/>
    <w:rsid w:val="007F5DF9"/>
    <w:rsid w:val="007F7D42"/>
    <w:rsid w:val="00804B95"/>
    <w:rsid w:val="00804FAB"/>
    <w:rsid w:val="008066BF"/>
    <w:rsid w:val="00807F22"/>
    <w:rsid w:val="00815B60"/>
    <w:rsid w:val="0081604C"/>
    <w:rsid w:val="008200F3"/>
    <w:rsid w:val="0082649E"/>
    <w:rsid w:val="00830198"/>
    <w:rsid w:val="00834084"/>
    <w:rsid w:val="00837E36"/>
    <w:rsid w:val="0084104F"/>
    <w:rsid w:val="00842916"/>
    <w:rsid w:val="00843237"/>
    <w:rsid w:val="00844756"/>
    <w:rsid w:val="00846B49"/>
    <w:rsid w:val="00850196"/>
    <w:rsid w:val="008507CB"/>
    <w:rsid w:val="00850FA1"/>
    <w:rsid w:val="00851A30"/>
    <w:rsid w:val="00851C03"/>
    <w:rsid w:val="00852F4A"/>
    <w:rsid w:val="00853FD1"/>
    <w:rsid w:val="00854357"/>
    <w:rsid w:val="00860559"/>
    <w:rsid w:val="008611DC"/>
    <w:rsid w:val="00862683"/>
    <w:rsid w:val="00862E9F"/>
    <w:rsid w:val="00866029"/>
    <w:rsid w:val="00867B10"/>
    <w:rsid w:val="00867B5F"/>
    <w:rsid w:val="00874188"/>
    <w:rsid w:val="00875B94"/>
    <w:rsid w:val="008763C0"/>
    <w:rsid w:val="00880A81"/>
    <w:rsid w:val="008834C9"/>
    <w:rsid w:val="00885A66"/>
    <w:rsid w:val="00885D42"/>
    <w:rsid w:val="0088682E"/>
    <w:rsid w:val="00886EB2"/>
    <w:rsid w:val="00893883"/>
    <w:rsid w:val="00895771"/>
    <w:rsid w:val="008A0180"/>
    <w:rsid w:val="008A1865"/>
    <w:rsid w:val="008A28E0"/>
    <w:rsid w:val="008A62D0"/>
    <w:rsid w:val="008A70F7"/>
    <w:rsid w:val="008B2797"/>
    <w:rsid w:val="008B3E7F"/>
    <w:rsid w:val="008C2046"/>
    <w:rsid w:val="008C3D88"/>
    <w:rsid w:val="008C5405"/>
    <w:rsid w:val="008C6761"/>
    <w:rsid w:val="008C7501"/>
    <w:rsid w:val="008D02AF"/>
    <w:rsid w:val="008E132D"/>
    <w:rsid w:val="008F1066"/>
    <w:rsid w:val="008F34C0"/>
    <w:rsid w:val="00900C70"/>
    <w:rsid w:val="0090185B"/>
    <w:rsid w:val="009028BE"/>
    <w:rsid w:val="00902A9E"/>
    <w:rsid w:val="00902E32"/>
    <w:rsid w:val="009032F4"/>
    <w:rsid w:val="0090521A"/>
    <w:rsid w:val="00905A85"/>
    <w:rsid w:val="0091241A"/>
    <w:rsid w:val="0091405A"/>
    <w:rsid w:val="009141C6"/>
    <w:rsid w:val="00915525"/>
    <w:rsid w:val="00922373"/>
    <w:rsid w:val="009234CE"/>
    <w:rsid w:val="00924364"/>
    <w:rsid w:val="00926E99"/>
    <w:rsid w:val="009271F4"/>
    <w:rsid w:val="009275E9"/>
    <w:rsid w:val="00930758"/>
    <w:rsid w:val="0093534D"/>
    <w:rsid w:val="00935C05"/>
    <w:rsid w:val="0093633E"/>
    <w:rsid w:val="00940C59"/>
    <w:rsid w:val="00940C8C"/>
    <w:rsid w:val="00947072"/>
    <w:rsid w:val="00950ECE"/>
    <w:rsid w:val="00953F98"/>
    <w:rsid w:val="009571FF"/>
    <w:rsid w:val="00957A78"/>
    <w:rsid w:val="00963792"/>
    <w:rsid w:val="00964059"/>
    <w:rsid w:val="00967CFE"/>
    <w:rsid w:val="00970359"/>
    <w:rsid w:val="00970B75"/>
    <w:rsid w:val="00976DC7"/>
    <w:rsid w:val="00982664"/>
    <w:rsid w:val="0098449E"/>
    <w:rsid w:val="00984890"/>
    <w:rsid w:val="0099117C"/>
    <w:rsid w:val="009945C8"/>
    <w:rsid w:val="00997822"/>
    <w:rsid w:val="00997EE6"/>
    <w:rsid w:val="009A0CA6"/>
    <w:rsid w:val="009A20B8"/>
    <w:rsid w:val="009A53DD"/>
    <w:rsid w:val="009A5921"/>
    <w:rsid w:val="009B0C10"/>
    <w:rsid w:val="009B3E40"/>
    <w:rsid w:val="009C02A6"/>
    <w:rsid w:val="009C2519"/>
    <w:rsid w:val="009C2B35"/>
    <w:rsid w:val="009C2BC8"/>
    <w:rsid w:val="009C31D6"/>
    <w:rsid w:val="009C5287"/>
    <w:rsid w:val="009C5F85"/>
    <w:rsid w:val="009C5FB1"/>
    <w:rsid w:val="009C63B8"/>
    <w:rsid w:val="009D08E2"/>
    <w:rsid w:val="009D1F1C"/>
    <w:rsid w:val="009D3014"/>
    <w:rsid w:val="009D4210"/>
    <w:rsid w:val="009E1ED6"/>
    <w:rsid w:val="009E400D"/>
    <w:rsid w:val="009E44FC"/>
    <w:rsid w:val="009E591C"/>
    <w:rsid w:val="009E6775"/>
    <w:rsid w:val="009E6A31"/>
    <w:rsid w:val="009F0525"/>
    <w:rsid w:val="009F0551"/>
    <w:rsid w:val="009F09DE"/>
    <w:rsid w:val="009F0B8D"/>
    <w:rsid w:val="009F1550"/>
    <w:rsid w:val="009F1DE9"/>
    <w:rsid w:val="009F4288"/>
    <w:rsid w:val="009F6F34"/>
    <w:rsid w:val="00A050E9"/>
    <w:rsid w:val="00A05742"/>
    <w:rsid w:val="00A06104"/>
    <w:rsid w:val="00A077D2"/>
    <w:rsid w:val="00A0792A"/>
    <w:rsid w:val="00A11041"/>
    <w:rsid w:val="00A11523"/>
    <w:rsid w:val="00A12EE7"/>
    <w:rsid w:val="00A13ABB"/>
    <w:rsid w:val="00A14AB2"/>
    <w:rsid w:val="00A20BC2"/>
    <w:rsid w:val="00A24999"/>
    <w:rsid w:val="00A263E6"/>
    <w:rsid w:val="00A27AF8"/>
    <w:rsid w:val="00A27FEA"/>
    <w:rsid w:val="00A30BF9"/>
    <w:rsid w:val="00A31AA2"/>
    <w:rsid w:val="00A3459A"/>
    <w:rsid w:val="00A34619"/>
    <w:rsid w:val="00A3518A"/>
    <w:rsid w:val="00A41F0D"/>
    <w:rsid w:val="00A46FBF"/>
    <w:rsid w:val="00A564FC"/>
    <w:rsid w:val="00A56E07"/>
    <w:rsid w:val="00A57C16"/>
    <w:rsid w:val="00A57DE2"/>
    <w:rsid w:val="00A60297"/>
    <w:rsid w:val="00A605AB"/>
    <w:rsid w:val="00A62260"/>
    <w:rsid w:val="00A63071"/>
    <w:rsid w:val="00A6505E"/>
    <w:rsid w:val="00A66D2E"/>
    <w:rsid w:val="00A67544"/>
    <w:rsid w:val="00A7069F"/>
    <w:rsid w:val="00A71594"/>
    <w:rsid w:val="00A753FF"/>
    <w:rsid w:val="00A75BE0"/>
    <w:rsid w:val="00A76DEA"/>
    <w:rsid w:val="00A8118C"/>
    <w:rsid w:val="00A833FA"/>
    <w:rsid w:val="00A8789F"/>
    <w:rsid w:val="00A9374A"/>
    <w:rsid w:val="00A97888"/>
    <w:rsid w:val="00AA037A"/>
    <w:rsid w:val="00AA18B3"/>
    <w:rsid w:val="00AA309A"/>
    <w:rsid w:val="00AA4621"/>
    <w:rsid w:val="00AA4C09"/>
    <w:rsid w:val="00AA4DE3"/>
    <w:rsid w:val="00AA5AB8"/>
    <w:rsid w:val="00AB1353"/>
    <w:rsid w:val="00AB2689"/>
    <w:rsid w:val="00AB458C"/>
    <w:rsid w:val="00AB4AD0"/>
    <w:rsid w:val="00AB4C1B"/>
    <w:rsid w:val="00AC1BD6"/>
    <w:rsid w:val="00AC2A96"/>
    <w:rsid w:val="00AC5A67"/>
    <w:rsid w:val="00AC662B"/>
    <w:rsid w:val="00AD30B8"/>
    <w:rsid w:val="00AD36FD"/>
    <w:rsid w:val="00AD46CA"/>
    <w:rsid w:val="00AD4ABE"/>
    <w:rsid w:val="00AE7B24"/>
    <w:rsid w:val="00AE7C6D"/>
    <w:rsid w:val="00AF2E6C"/>
    <w:rsid w:val="00AF7D1D"/>
    <w:rsid w:val="00B060E8"/>
    <w:rsid w:val="00B0643A"/>
    <w:rsid w:val="00B22B53"/>
    <w:rsid w:val="00B26CC0"/>
    <w:rsid w:val="00B276F1"/>
    <w:rsid w:val="00B30D92"/>
    <w:rsid w:val="00B32770"/>
    <w:rsid w:val="00B34A36"/>
    <w:rsid w:val="00B35A7D"/>
    <w:rsid w:val="00B360B4"/>
    <w:rsid w:val="00B365AB"/>
    <w:rsid w:val="00B403E3"/>
    <w:rsid w:val="00B40F05"/>
    <w:rsid w:val="00B43EF8"/>
    <w:rsid w:val="00B46EC1"/>
    <w:rsid w:val="00B511A9"/>
    <w:rsid w:val="00B52EA4"/>
    <w:rsid w:val="00B53E9C"/>
    <w:rsid w:val="00B54AC7"/>
    <w:rsid w:val="00B56301"/>
    <w:rsid w:val="00B567C3"/>
    <w:rsid w:val="00B63108"/>
    <w:rsid w:val="00B6529D"/>
    <w:rsid w:val="00B66955"/>
    <w:rsid w:val="00B678DB"/>
    <w:rsid w:val="00B72B21"/>
    <w:rsid w:val="00B73425"/>
    <w:rsid w:val="00B81891"/>
    <w:rsid w:val="00B86FFA"/>
    <w:rsid w:val="00B87986"/>
    <w:rsid w:val="00B93F0D"/>
    <w:rsid w:val="00B95478"/>
    <w:rsid w:val="00B97A6A"/>
    <w:rsid w:val="00BA1851"/>
    <w:rsid w:val="00BA3B45"/>
    <w:rsid w:val="00BA4C4B"/>
    <w:rsid w:val="00BA5A3B"/>
    <w:rsid w:val="00BA6248"/>
    <w:rsid w:val="00BA6450"/>
    <w:rsid w:val="00BA794B"/>
    <w:rsid w:val="00BB4066"/>
    <w:rsid w:val="00BB4437"/>
    <w:rsid w:val="00BB46CD"/>
    <w:rsid w:val="00BB508E"/>
    <w:rsid w:val="00BB54C5"/>
    <w:rsid w:val="00BB7155"/>
    <w:rsid w:val="00BC03DF"/>
    <w:rsid w:val="00BC253D"/>
    <w:rsid w:val="00BC3236"/>
    <w:rsid w:val="00BD074B"/>
    <w:rsid w:val="00BD1D3C"/>
    <w:rsid w:val="00BD3AB3"/>
    <w:rsid w:val="00BD4F14"/>
    <w:rsid w:val="00BD796B"/>
    <w:rsid w:val="00BE0209"/>
    <w:rsid w:val="00BF33EE"/>
    <w:rsid w:val="00BF4C0F"/>
    <w:rsid w:val="00BF7813"/>
    <w:rsid w:val="00BF78C1"/>
    <w:rsid w:val="00BF7EEC"/>
    <w:rsid w:val="00C0511F"/>
    <w:rsid w:val="00C06F25"/>
    <w:rsid w:val="00C07022"/>
    <w:rsid w:val="00C1313D"/>
    <w:rsid w:val="00C16038"/>
    <w:rsid w:val="00C20BE8"/>
    <w:rsid w:val="00C21043"/>
    <w:rsid w:val="00C21BA1"/>
    <w:rsid w:val="00C21DFB"/>
    <w:rsid w:val="00C226A6"/>
    <w:rsid w:val="00C234D3"/>
    <w:rsid w:val="00C253AA"/>
    <w:rsid w:val="00C27B67"/>
    <w:rsid w:val="00C31216"/>
    <w:rsid w:val="00C32F03"/>
    <w:rsid w:val="00C331B6"/>
    <w:rsid w:val="00C34BB1"/>
    <w:rsid w:val="00C41907"/>
    <w:rsid w:val="00C42119"/>
    <w:rsid w:val="00C470E2"/>
    <w:rsid w:val="00C52AC7"/>
    <w:rsid w:val="00C53C1C"/>
    <w:rsid w:val="00C5648A"/>
    <w:rsid w:val="00C60CA0"/>
    <w:rsid w:val="00C638CA"/>
    <w:rsid w:val="00C664EA"/>
    <w:rsid w:val="00C70DAE"/>
    <w:rsid w:val="00C7108C"/>
    <w:rsid w:val="00C71FB9"/>
    <w:rsid w:val="00C800A5"/>
    <w:rsid w:val="00C8035A"/>
    <w:rsid w:val="00C867F3"/>
    <w:rsid w:val="00C87238"/>
    <w:rsid w:val="00C92D5B"/>
    <w:rsid w:val="00C96EB6"/>
    <w:rsid w:val="00C97126"/>
    <w:rsid w:val="00CA1884"/>
    <w:rsid w:val="00CA2000"/>
    <w:rsid w:val="00CA2E3F"/>
    <w:rsid w:val="00CA3731"/>
    <w:rsid w:val="00CA3AC0"/>
    <w:rsid w:val="00CA438D"/>
    <w:rsid w:val="00CB03B5"/>
    <w:rsid w:val="00CB0495"/>
    <w:rsid w:val="00CB4C17"/>
    <w:rsid w:val="00CC0C57"/>
    <w:rsid w:val="00CC4351"/>
    <w:rsid w:val="00CD02CE"/>
    <w:rsid w:val="00CD19DE"/>
    <w:rsid w:val="00CD3B44"/>
    <w:rsid w:val="00CD421E"/>
    <w:rsid w:val="00CD475D"/>
    <w:rsid w:val="00CD4F31"/>
    <w:rsid w:val="00CD5BD1"/>
    <w:rsid w:val="00CE1D5A"/>
    <w:rsid w:val="00CE27B6"/>
    <w:rsid w:val="00CE3E03"/>
    <w:rsid w:val="00CE6C8C"/>
    <w:rsid w:val="00CE7187"/>
    <w:rsid w:val="00CE7499"/>
    <w:rsid w:val="00CF001A"/>
    <w:rsid w:val="00CF115A"/>
    <w:rsid w:val="00CF3A9D"/>
    <w:rsid w:val="00CF712B"/>
    <w:rsid w:val="00CF75DD"/>
    <w:rsid w:val="00D04A72"/>
    <w:rsid w:val="00D077BC"/>
    <w:rsid w:val="00D11996"/>
    <w:rsid w:val="00D14764"/>
    <w:rsid w:val="00D1779D"/>
    <w:rsid w:val="00D21835"/>
    <w:rsid w:val="00D276D6"/>
    <w:rsid w:val="00D277D0"/>
    <w:rsid w:val="00D27CA1"/>
    <w:rsid w:val="00D31323"/>
    <w:rsid w:val="00D35DC5"/>
    <w:rsid w:val="00D36D0C"/>
    <w:rsid w:val="00D37B14"/>
    <w:rsid w:val="00D4472B"/>
    <w:rsid w:val="00D45F6A"/>
    <w:rsid w:val="00D46DB3"/>
    <w:rsid w:val="00D47CBF"/>
    <w:rsid w:val="00D505F4"/>
    <w:rsid w:val="00D52961"/>
    <w:rsid w:val="00D5319E"/>
    <w:rsid w:val="00D5354F"/>
    <w:rsid w:val="00D54DE2"/>
    <w:rsid w:val="00D569D8"/>
    <w:rsid w:val="00D57911"/>
    <w:rsid w:val="00D57AEB"/>
    <w:rsid w:val="00D6095B"/>
    <w:rsid w:val="00D61A87"/>
    <w:rsid w:val="00D62BEC"/>
    <w:rsid w:val="00D65FE4"/>
    <w:rsid w:val="00D66838"/>
    <w:rsid w:val="00D67283"/>
    <w:rsid w:val="00D71188"/>
    <w:rsid w:val="00D7232C"/>
    <w:rsid w:val="00D80753"/>
    <w:rsid w:val="00D84B45"/>
    <w:rsid w:val="00D8665D"/>
    <w:rsid w:val="00D873E6"/>
    <w:rsid w:val="00D900A6"/>
    <w:rsid w:val="00D913A8"/>
    <w:rsid w:val="00D94567"/>
    <w:rsid w:val="00DA03B3"/>
    <w:rsid w:val="00DA053B"/>
    <w:rsid w:val="00DA497A"/>
    <w:rsid w:val="00DA6C81"/>
    <w:rsid w:val="00DA7B87"/>
    <w:rsid w:val="00DB2FC5"/>
    <w:rsid w:val="00DB5AB3"/>
    <w:rsid w:val="00DB63A0"/>
    <w:rsid w:val="00DB69BA"/>
    <w:rsid w:val="00DB7142"/>
    <w:rsid w:val="00DB7C9D"/>
    <w:rsid w:val="00DC3744"/>
    <w:rsid w:val="00DC400F"/>
    <w:rsid w:val="00DC46B0"/>
    <w:rsid w:val="00DC487E"/>
    <w:rsid w:val="00DD0E6F"/>
    <w:rsid w:val="00DD1687"/>
    <w:rsid w:val="00DD3787"/>
    <w:rsid w:val="00DE3EA4"/>
    <w:rsid w:val="00DF4D32"/>
    <w:rsid w:val="00E00545"/>
    <w:rsid w:val="00E01E03"/>
    <w:rsid w:val="00E040EB"/>
    <w:rsid w:val="00E059F3"/>
    <w:rsid w:val="00E05ABC"/>
    <w:rsid w:val="00E06596"/>
    <w:rsid w:val="00E070C1"/>
    <w:rsid w:val="00E1139E"/>
    <w:rsid w:val="00E1686B"/>
    <w:rsid w:val="00E170E8"/>
    <w:rsid w:val="00E229E9"/>
    <w:rsid w:val="00E24E69"/>
    <w:rsid w:val="00E266A4"/>
    <w:rsid w:val="00E305F2"/>
    <w:rsid w:val="00E31297"/>
    <w:rsid w:val="00E317A4"/>
    <w:rsid w:val="00E31A7F"/>
    <w:rsid w:val="00E31F10"/>
    <w:rsid w:val="00E36A3D"/>
    <w:rsid w:val="00E37186"/>
    <w:rsid w:val="00E37594"/>
    <w:rsid w:val="00E43565"/>
    <w:rsid w:val="00E452BF"/>
    <w:rsid w:val="00E45C89"/>
    <w:rsid w:val="00E51FD4"/>
    <w:rsid w:val="00E56326"/>
    <w:rsid w:val="00E56524"/>
    <w:rsid w:val="00E57A64"/>
    <w:rsid w:val="00E6011B"/>
    <w:rsid w:val="00E6223B"/>
    <w:rsid w:val="00E62E97"/>
    <w:rsid w:val="00E64753"/>
    <w:rsid w:val="00E653B3"/>
    <w:rsid w:val="00E7710D"/>
    <w:rsid w:val="00E776C9"/>
    <w:rsid w:val="00E77887"/>
    <w:rsid w:val="00E822C2"/>
    <w:rsid w:val="00E82D48"/>
    <w:rsid w:val="00E82F97"/>
    <w:rsid w:val="00E8428B"/>
    <w:rsid w:val="00E857C1"/>
    <w:rsid w:val="00E85C1A"/>
    <w:rsid w:val="00E921FE"/>
    <w:rsid w:val="00E95D94"/>
    <w:rsid w:val="00E97E44"/>
    <w:rsid w:val="00EA049E"/>
    <w:rsid w:val="00EA0D8D"/>
    <w:rsid w:val="00EA528C"/>
    <w:rsid w:val="00EA697B"/>
    <w:rsid w:val="00EB0402"/>
    <w:rsid w:val="00EB12E9"/>
    <w:rsid w:val="00EB213F"/>
    <w:rsid w:val="00EB5CCA"/>
    <w:rsid w:val="00EB6232"/>
    <w:rsid w:val="00EB72B1"/>
    <w:rsid w:val="00EC5078"/>
    <w:rsid w:val="00EC7CC9"/>
    <w:rsid w:val="00ED18B1"/>
    <w:rsid w:val="00ED6E7F"/>
    <w:rsid w:val="00ED751F"/>
    <w:rsid w:val="00ED75A3"/>
    <w:rsid w:val="00EE1B80"/>
    <w:rsid w:val="00EE1BB4"/>
    <w:rsid w:val="00EE2683"/>
    <w:rsid w:val="00EE3840"/>
    <w:rsid w:val="00EE4BC9"/>
    <w:rsid w:val="00EE536C"/>
    <w:rsid w:val="00EE6EE4"/>
    <w:rsid w:val="00EF17C1"/>
    <w:rsid w:val="00EF22E5"/>
    <w:rsid w:val="00EF2F82"/>
    <w:rsid w:val="00EF54FE"/>
    <w:rsid w:val="00EF6CE8"/>
    <w:rsid w:val="00F01D2E"/>
    <w:rsid w:val="00F020CE"/>
    <w:rsid w:val="00F033AB"/>
    <w:rsid w:val="00F0425B"/>
    <w:rsid w:val="00F04A2B"/>
    <w:rsid w:val="00F04CFE"/>
    <w:rsid w:val="00F06F28"/>
    <w:rsid w:val="00F109DE"/>
    <w:rsid w:val="00F126A7"/>
    <w:rsid w:val="00F12D00"/>
    <w:rsid w:val="00F155CC"/>
    <w:rsid w:val="00F162C0"/>
    <w:rsid w:val="00F168EE"/>
    <w:rsid w:val="00F210F4"/>
    <w:rsid w:val="00F22CA0"/>
    <w:rsid w:val="00F359EC"/>
    <w:rsid w:val="00F35F41"/>
    <w:rsid w:val="00F36CD6"/>
    <w:rsid w:val="00F43162"/>
    <w:rsid w:val="00F44F53"/>
    <w:rsid w:val="00F459CE"/>
    <w:rsid w:val="00F45AF3"/>
    <w:rsid w:val="00F45C70"/>
    <w:rsid w:val="00F4715A"/>
    <w:rsid w:val="00F56663"/>
    <w:rsid w:val="00F57337"/>
    <w:rsid w:val="00F62BDB"/>
    <w:rsid w:val="00F6376F"/>
    <w:rsid w:val="00F64319"/>
    <w:rsid w:val="00F648B1"/>
    <w:rsid w:val="00F67E44"/>
    <w:rsid w:val="00F7028E"/>
    <w:rsid w:val="00F709D3"/>
    <w:rsid w:val="00F734EC"/>
    <w:rsid w:val="00F803E8"/>
    <w:rsid w:val="00F80CBE"/>
    <w:rsid w:val="00F814FC"/>
    <w:rsid w:val="00F827D9"/>
    <w:rsid w:val="00F91832"/>
    <w:rsid w:val="00F9346E"/>
    <w:rsid w:val="00F94416"/>
    <w:rsid w:val="00F96DD9"/>
    <w:rsid w:val="00F97262"/>
    <w:rsid w:val="00F97A38"/>
    <w:rsid w:val="00FA0923"/>
    <w:rsid w:val="00FA0BFA"/>
    <w:rsid w:val="00FA7FB2"/>
    <w:rsid w:val="00FB0936"/>
    <w:rsid w:val="00FB155B"/>
    <w:rsid w:val="00FB1DE8"/>
    <w:rsid w:val="00FB7823"/>
    <w:rsid w:val="00FC06D3"/>
    <w:rsid w:val="00FC1AD7"/>
    <w:rsid w:val="00FC4F76"/>
    <w:rsid w:val="00FD0D3E"/>
    <w:rsid w:val="00FD59D8"/>
    <w:rsid w:val="00FD77D8"/>
    <w:rsid w:val="00FE09F7"/>
    <w:rsid w:val="00FE1142"/>
    <w:rsid w:val="00FE184A"/>
    <w:rsid w:val="00FF15DB"/>
    <w:rsid w:val="00FF3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5B24"/>
  <w15:chartTrackingRefBased/>
  <w15:docId w15:val="{9A549BC2-9ECB-4AAB-ACC0-25D14521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ind w:left="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8C75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lang w:val="x-none"/>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uiPriority w:val="99"/>
    <w:semiHidden/>
    <w:unhideWhenUsed/>
    <w:rsid w:val="00885D42"/>
    <w:rPr>
      <w:color w:val="605E5C"/>
      <w:shd w:val="clear" w:color="auto" w:fill="E1DFDD"/>
    </w:rPr>
  </w:style>
  <w:style w:type="character" w:styleId="Nevyeenzmnka">
    <w:name w:val="Unresolved Mention"/>
    <w:uiPriority w:val="99"/>
    <w:semiHidden/>
    <w:unhideWhenUsed/>
    <w:rsid w:val="004F739C"/>
    <w:rPr>
      <w:color w:val="605E5C"/>
      <w:shd w:val="clear" w:color="auto" w:fill="E1DFDD"/>
    </w:rPr>
  </w:style>
  <w:style w:type="character" w:styleId="Sledovanodkaz">
    <w:name w:val="FollowedHyperlink"/>
    <w:uiPriority w:val="99"/>
    <w:semiHidden/>
    <w:unhideWhenUsed/>
    <w:rsid w:val="00E8428B"/>
    <w:rPr>
      <w:color w:val="954F72"/>
      <w:u w:val="single"/>
    </w:rPr>
  </w:style>
  <w:style w:type="character" w:styleId="Siln">
    <w:name w:val="Strong"/>
    <w:basedOn w:val="Standardnpsmoodstavce"/>
    <w:uiPriority w:val="22"/>
    <w:qFormat/>
    <w:rsid w:val="00F36CD6"/>
    <w:rPr>
      <w:b/>
      <w:bCs/>
    </w:rPr>
  </w:style>
  <w:style w:type="paragraph" w:styleId="Bezmezer">
    <w:name w:val="No Spacing"/>
    <w:uiPriority w:val="1"/>
    <w:qFormat/>
    <w:rsid w:val="00AA4C09"/>
    <w:pPr>
      <w:keepNext/>
      <w:keepLines/>
      <w:tabs>
        <w:tab w:val="left" w:pos="0"/>
      </w:tabs>
      <w:overflowPunct w:val="0"/>
      <w:autoSpaceDE w:val="0"/>
      <w:autoSpaceDN w:val="0"/>
      <w:adjustRightInd w:val="0"/>
      <w:snapToGrid w:val="0"/>
      <w:ind w:right="7"/>
      <w:jc w:val="both"/>
    </w:pPr>
    <w:rPr>
      <w:rFonts w:ascii="Arial" w:eastAsia="Times New Roman" w:hAnsi="Arial" w:cs="Arial"/>
      <w:b/>
      <w:sz w:val="28"/>
      <w:szCs w:val="28"/>
    </w:rPr>
  </w:style>
  <w:style w:type="paragraph" w:customStyle="1" w:styleId="Heading11">
    <w:name w:val="Heading11"/>
    <w:basedOn w:val="Normln"/>
    <w:autoRedefine/>
    <w:qFormat/>
    <w:rsid w:val="008C7501"/>
    <w:pPr>
      <w:keepNext/>
      <w:numPr>
        <w:numId w:val="27"/>
      </w:numPr>
      <w:spacing w:before="360" w:after="240"/>
      <w:jc w:val="center"/>
    </w:pPr>
    <w:rPr>
      <w:rFonts w:asciiTheme="minorHAnsi" w:eastAsia="Calibri" w:hAnsiTheme="minorHAnsi"/>
      <w:b/>
      <w:caps/>
      <w:snapToGrid w:val="0"/>
      <w:sz w:val="22"/>
      <w:szCs w:val="22"/>
    </w:rPr>
  </w:style>
  <w:style w:type="paragraph" w:customStyle="1" w:styleId="Heading21">
    <w:name w:val="Heading21"/>
    <w:basedOn w:val="Nadpis2"/>
    <w:qFormat/>
    <w:rsid w:val="008C7501"/>
    <w:pPr>
      <w:keepNext w:val="0"/>
      <w:keepLines w:val="0"/>
      <w:numPr>
        <w:ilvl w:val="1"/>
        <w:numId w:val="27"/>
      </w:numPr>
      <w:tabs>
        <w:tab w:val="num" w:pos="851"/>
      </w:tabs>
      <w:spacing w:before="120" w:after="240"/>
      <w:ind w:left="1134" w:hanging="567"/>
      <w:jc w:val="both"/>
    </w:pPr>
    <w:rPr>
      <w:rFonts w:ascii="Times New Roman" w:eastAsia="Times New Roman" w:hAnsi="Times New Roman" w:cs="Times New Roman"/>
      <w:snapToGrid w:val="0"/>
      <w:color w:val="auto"/>
      <w:sz w:val="22"/>
      <w:szCs w:val="22"/>
      <w:lang w:val="x-none"/>
    </w:rPr>
  </w:style>
  <w:style w:type="character" w:customStyle="1" w:styleId="Nadpis2Char">
    <w:name w:val="Nadpis 2 Char"/>
    <w:basedOn w:val="Standardnpsmoodstavce"/>
    <w:link w:val="Nadpis2"/>
    <w:uiPriority w:val="9"/>
    <w:semiHidden/>
    <w:rsid w:val="008C7501"/>
    <w:rPr>
      <w:rFonts w:asciiTheme="majorHAnsi" w:eastAsiaTheme="majorEastAsia" w:hAnsiTheme="majorHAnsi" w:cstheme="majorBidi"/>
      <w:color w:val="2F5496" w:themeColor="accent1" w:themeShade="BF"/>
      <w:sz w:val="26"/>
      <w:szCs w:val="26"/>
    </w:rPr>
  </w:style>
  <w:style w:type="paragraph" w:customStyle="1" w:styleId="2sltext">
    <w:name w:val="2čísl.text"/>
    <w:basedOn w:val="Zkladntext"/>
    <w:qFormat/>
    <w:rsid w:val="00003609"/>
    <w:pPr>
      <w:widowControl/>
      <w:suppressAutoHyphens w:val="0"/>
      <w:overflowPunct/>
      <w:autoSpaceDE/>
      <w:spacing w:before="240" w:after="240"/>
      <w:jc w:val="both"/>
      <w:textAlignment w:val="auto"/>
    </w:pPr>
    <w:rPr>
      <w:rFonts w:ascii="Calibri" w:hAnsi="Calibri"/>
      <w:color w:val="auto"/>
      <w:sz w:val="22"/>
      <w:szCs w:val="22"/>
      <w:lang w:val="cs-CZ" w:eastAsia="cs-CZ"/>
    </w:rPr>
  </w:style>
  <w:style w:type="paragraph" w:customStyle="1" w:styleId="6Plohy">
    <w:name w:val="6Přílohy"/>
    <w:basedOn w:val="Normln"/>
    <w:rsid w:val="001A1D85"/>
    <w:pPr>
      <w:numPr>
        <w:numId w:val="35"/>
      </w:numPr>
    </w:pPr>
  </w:style>
  <w:style w:type="paragraph" w:styleId="Textpoznpodarou">
    <w:name w:val="footnote text"/>
    <w:basedOn w:val="Normln"/>
    <w:link w:val="TextpoznpodarouChar"/>
    <w:uiPriority w:val="99"/>
    <w:semiHidden/>
    <w:unhideWhenUsed/>
    <w:rsid w:val="00523C68"/>
  </w:style>
  <w:style w:type="character" w:customStyle="1" w:styleId="TextpoznpodarouChar">
    <w:name w:val="Text pozn. pod čarou Char"/>
    <w:basedOn w:val="Standardnpsmoodstavce"/>
    <w:link w:val="Textpoznpodarou"/>
    <w:uiPriority w:val="99"/>
    <w:semiHidden/>
    <w:rsid w:val="00523C68"/>
    <w:rPr>
      <w:rFonts w:ascii="Times New Roman" w:eastAsia="Times New Roman" w:hAnsi="Times New Roman"/>
    </w:rPr>
  </w:style>
  <w:style w:type="character" w:styleId="Znakapoznpodarou">
    <w:name w:val="footnote reference"/>
    <w:basedOn w:val="Standardnpsmoodstavce"/>
    <w:uiPriority w:val="99"/>
    <w:semiHidden/>
    <w:unhideWhenUsed/>
    <w:rsid w:val="00523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532">
      <w:bodyDiv w:val="1"/>
      <w:marLeft w:val="0"/>
      <w:marRight w:val="0"/>
      <w:marTop w:val="0"/>
      <w:marBottom w:val="0"/>
      <w:divBdr>
        <w:top w:val="none" w:sz="0" w:space="0" w:color="auto"/>
        <w:left w:val="none" w:sz="0" w:space="0" w:color="auto"/>
        <w:bottom w:val="none" w:sz="0" w:space="0" w:color="auto"/>
        <w:right w:val="none" w:sz="0" w:space="0" w:color="auto"/>
      </w:divBdr>
    </w:div>
    <w:div w:id="257376035">
      <w:bodyDiv w:val="1"/>
      <w:marLeft w:val="0"/>
      <w:marRight w:val="0"/>
      <w:marTop w:val="0"/>
      <w:marBottom w:val="0"/>
      <w:divBdr>
        <w:top w:val="none" w:sz="0" w:space="0" w:color="auto"/>
        <w:left w:val="none" w:sz="0" w:space="0" w:color="auto"/>
        <w:bottom w:val="none" w:sz="0" w:space="0" w:color="auto"/>
        <w:right w:val="none" w:sz="0" w:space="0" w:color="auto"/>
      </w:divBdr>
    </w:div>
    <w:div w:id="464664623">
      <w:bodyDiv w:val="1"/>
      <w:marLeft w:val="0"/>
      <w:marRight w:val="0"/>
      <w:marTop w:val="0"/>
      <w:marBottom w:val="0"/>
      <w:divBdr>
        <w:top w:val="none" w:sz="0" w:space="0" w:color="auto"/>
        <w:left w:val="none" w:sz="0" w:space="0" w:color="auto"/>
        <w:bottom w:val="none" w:sz="0" w:space="0" w:color="auto"/>
        <w:right w:val="none" w:sz="0" w:space="0" w:color="auto"/>
      </w:divBdr>
    </w:div>
    <w:div w:id="535509366">
      <w:bodyDiv w:val="1"/>
      <w:marLeft w:val="0"/>
      <w:marRight w:val="0"/>
      <w:marTop w:val="0"/>
      <w:marBottom w:val="0"/>
      <w:divBdr>
        <w:top w:val="none" w:sz="0" w:space="0" w:color="auto"/>
        <w:left w:val="none" w:sz="0" w:space="0" w:color="auto"/>
        <w:bottom w:val="none" w:sz="0" w:space="0" w:color="auto"/>
        <w:right w:val="none" w:sz="0" w:space="0" w:color="auto"/>
      </w:divBdr>
    </w:div>
    <w:div w:id="684862733">
      <w:bodyDiv w:val="1"/>
      <w:marLeft w:val="0"/>
      <w:marRight w:val="0"/>
      <w:marTop w:val="0"/>
      <w:marBottom w:val="0"/>
      <w:divBdr>
        <w:top w:val="none" w:sz="0" w:space="0" w:color="auto"/>
        <w:left w:val="none" w:sz="0" w:space="0" w:color="auto"/>
        <w:bottom w:val="none" w:sz="0" w:space="0" w:color="auto"/>
        <w:right w:val="none" w:sz="0" w:space="0" w:color="auto"/>
      </w:divBdr>
    </w:div>
    <w:div w:id="774325304">
      <w:bodyDiv w:val="1"/>
      <w:marLeft w:val="0"/>
      <w:marRight w:val="0"/>
      <w:marTop w:val="0"/>
      <w:marBottom w:val="0"/>
      <w:divBdr>
        <w:top w:val="none" w:sz="0" w:space="0" w:color="auto"/>
        <w:left w:val="none" w:sz="0" w:space="0" w:color="auto"/>
        <w:bottom w:val="none" w:sz="0" w:space="0" w:color="auto"/>
        <w:right w:val="none" w:sz="0" w:space="0" w:color="auto"/>
      </w:divBdr>
    </w:div>
    <w:div w:id="784466266">
      <w:bodyDiv w:val="1"/>
      <w:marLeft w:val="0"/>
      <w:marRight w:val="0"/>
      <w:marTop w:val="0"/>
      <w:marBottom w:val="0"/>
      <w:divBdr>
        <w:top w:val="none" w:sz="0" w:space="0" w:color="auto"/>
        <w:left w:val="none" w:sz="0" w:space="0" w:color="auto"/>
        <w:bottom w:val="none" w:sz="0" w:space="0" w:color="auto"/>
        <w:right w:val="none" w:sz="0" w:space="0" w:color="auto"/>
      </w:divBdr>
    </w:div>
    <w:div w:id="1015962124">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5541363">
      <w:bodyDiv w:val="1"/>
      <w:marLeft w:val="0"/>
      <w:marRight w:val="0"/>
      <w:marTop w:val="0"/>
      <w:marBottom w:val="0"/>
      <w:divBdr>
        <w:top w:val="none" w:sz="0" w:space="0" w:color="auto"/>
        <w:left w:val="none" w:sz="0" w:space="0" w:color="auto"/>
        <w:bottom w:val="none" w:sz="0" w:space="0" w:color="auto"/>
        <w:right w:val="none" w:sz="0" w:space="0" w:color="auto"/>
      </w:divBdr>
      <w:divsChild>
        <w:div w:id="1660813739">
          <w:marLeft w:val="0"/>
          <w:marRight w:val="0"/>
          <w:marTop w:val="0"/>
          <w:marBottom w:val="24"/>
          <w:divBdr>
            <w:top w:val="none" w:sz="0" w:space="0" w:color="auto"/>
            <w:left w:val="none" w:sz="0" w:space="0" w:color="auto"/>
            <w:bottom w:val="none" w:sz="0" w:space="0" w:color="auto"/>
            <w:right w:val="none" w:sz="0" w:space="0" w:color="auto"/>
          </w:divBdr>
        </w:div>
        <w:div w:id="405034838">
          <w:marLeft w:val="0"/>
          <w:marRight w:val="0"/>
          <w:marTop w:val="0"/>
          <w:marBottom w:val="240"/>
          <w:divBdr>
            <w:top w:val="none" w:sz="0" w:space="0" w:color="auto"/>
            <w:left w:val="none" w:sz="0" w:space="0" w:color="auto"/>
            <w:bottom w:val="none" w:sz="0" w:space="0" w:color="auto"/>
            <w:right w:val="none" w:sz="0" w:space="0" w:color="auto"/>
          </w:divBdr>
        </w:div>
        <w:div w:id="756904291">
          <w:marLeft w:val="0"/>
          <w:marRight w:val="0"/>
          <w:marTop w:val="0"/>
          <w:marBottom w:val="24"/>
          <w:divBdr>
            <w:top w:val="none" w:sz="0" w:space="0" w:color="auto"/>
            <w:left w:val="none" w:sz="0" w:space="0" w:color="auto"/>
            <w:bottom w:val="none" w:sz="0" w:space="0" w:color="auto"/>
            <w:right w:val="none" w:sz="0" w:space="0" w:color="auto"/>
          </w:divBdr>
        </w:div>
        <w:div w:id="51587329">
          <w:marLeft w:val="0"/>
          <w:marRight w:val="0"/>
          <w:marTop w:val="96"/>
          <w:marBottom w:val="96"/>
          <w:divBdr>
            <w:top w:val="none" w:sz="0" w:space="0" w:color="auto"/>
            <w:left w:val="none" w:sz="0" w:space="0" w:color="auto"/>
            <w:bottom w:val="none" w:sz="0" w:space="0" w:color="auto"/>
            <w:right w:val="none" w:sz="0" w:space="0" w:color="auto"/>
          </w:divBdr>
        </w:div>
        <w:div w:id="465896237">
          <w:marLeft w:val="0"/>
          <w:marRight w:val="0"/>
          <w:marTop w:val="96"/>
          <w:marBottom w:val="96"/>
          <w:divBdr>
            <w:top w:val="none" w:sz="0" w:space="0" w:color="auto"/>
            <w:left w:val="none" w:sz="0" w:space="0" w:color="auto"/>
            <w:bottom w:val="none" w:sz="0" w:space="0" w:color="auto"/>
            <w:right w:val="none" w:sz="0" w:space="0" w:color="auto"/>
          </w:divBdr>
        </w:div>
      </w:divsChild>
    </w:div>
    <w:div w:id="1507673225">
      <w:bodyDiv w:val="1"/>
      <w:marLeft w:val="0"/>
      <w:marRight w:val="0"/>
      <w:marTop w:val="0"/>
      <w:marBottom w:val="0"/>
      <w:divBdr>
        <w:top w:val="none" w:sz="0" w:space="0" w:color="auto"/>
        <w:left w:val="none" w:sz="0" w:space="0" w:color="auto"/>
        <w:bottom w:val="none" w:sz="0" w:space="0" w:color="auto"/>
        <w:right w:val="none" w:sz="0" w:space="0" w:color="auto"/>
      </w:divBdr>
    </w:div>
    <w:div w:id="1628464639">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36414508">
      <w:bodyDiv w:val="1"/>
      <w:marLeft w:val="0"/>
      <w:marRight w:val="0"/>
      <w:marTop w:val="0"/>
      <w:marBottom w:val="0"/>
      <w:divBdr>
        <w:top w:val="none" w:sz="0" w:space="0" w:color="auto"/>
        <w:left w:val="none" w:sz="0" w:space="0" w:color="auto"/>
        <w:bottom w:val="none" w:sz="0" w:space="0" w:color="auto"/>
        <w:right w:val="none" w:sz="0" w:space="0" w:color="auto"/>
      </w:divBdr>
    </w:div>
    <w:div w:id="19514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pi.cz/products/lawText/5/159615/1/EU%253A/31998L0079%252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lex.europa.eu/legal-content/EN/TXT/?uri=CELEX%3A32017R07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jiza.cz" TargetMode="External"/><Relationship Id="rId5" Type="http://schemas.openxmlformats.org/officeDocument/2006/relationships/numbering" Target="numbering.xml"/><Relationship Id="rId15" Type="http://schemas.openxmlformats.org/officeDocument/2006/relationships/hyperlink" Target="https://www.niszp.cz/sites/default/files/dokumenty/89_2021%20zakon%20o%20ZP.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pi.cz/products/lawText/5/159615/1/EU%253A/32010D0227%252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5A47D-5FD9-4743-82F3-48C608EF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F563F-27A9-4B5B-9D41-9804E5DEE86E}">
  <ds:schemaRefs>
    <ds:schemaRef ds:uri="http://schemas.openxmlformats.org/officeDocument/2006/bibliography"/>
  </ds:schemaRefs>
</ds:datastoreItem>
</file>

<file path=customXml/itemProps3.xml><?xml version="1.0" encoding="utf-8"?>
<ds:datastoreItem xmlns:ds="http://schemas.openxmlformats.org/officeDocument/2006/customXml" ds:itemID="{D2077598-6CF0-443B-9FB1-C1E11A4901CF}">
  <ds:schemaRefs>
    <ds:schemaRef ds:uri="http://schemas.microsoft.com/sharepoint/v3/contenttype/forms"/>
  </ds:schemaRefs>
</ds:datastoreItem>
</file>

<file path=customXml/itemProps4.xml><?xml version="1.0" encoding="utf-8"?>
<ds:datastoreItem xmlns:ds="http://schemas.openxmlformats.org/officeDocument/2006/customXml" ds:itemID="{10BFD20B-C2F1-4DA5-B24E-B744E7C3D252}">
  <ds:schemaRefs>
    <ds:schemaRef ds:uri="http://schemas.microsoft.com/office/2006/documentManagement/types"/>
    <ds:schemaRef ds:uri="3242a207-232e-4ab2-99aa-e14a4a2c43fc"/>
    <ds:schemaRef ds:uri="http://purl.org/dc/dcmitype/"/>
    <ds:schemaRef ds:uri="ff89f3b2-28a9-4f01-9c73-1e0cfb4545f9"/>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19</Pages>
  <Words>6526</Words>
  <Characters>38505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44942</CharactersWithSpaces>
  <SharedDoc>false</SharedDoc>
  <HLinks>
    <vt:vector size="6" baseType="variant">
      <vt:variant>
        <vt:i4>2293782</vt:i4>
      </vt:variant>
      <vt:variant>
        <vt:i4>3</vt:i4>
      </vt:variant>
      <vt:variant>
        <vt:i4>0</vt:i4>
      </vt:variant>
      <vt:variant>
        <vt:i4>5</vt:i4>
      </vt:variant>
      <vt:variant>
        <vt:lpwstr>mailto:info@cejiza.cz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mayer@akfiala.cz</dc:creator>
  <cp:keywords/>
  <cp:lastModifiedBy>Tereza Švíková</cp:lastModifiedBy>
  <cp:revision>142</cp:revision>
  <cp:lastPrinted>2025-03-10T08:32:00Z</cp:lastPrinted>
  <dcterms:created xsi:type="dcterms:W3CDTF">2023-08-08T11:53:00Z</dcterms:created>
  <dcterms:modified xsi:type="dcterms:W3CDTF">2025-03-12T09:04:00Z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0x01010083D099EC4E3D034AAB72F0502283DC02</vt:lpwstr>
  </property>
  <property fmtid="{D5CDD505-2E9C-101B-9397-08002B2CF9AE}" pid="3" name="Order">
    <vt:r8>24666800</vt:r8>
  </property>
  <property fmtid="{D5CDD505-2E9C-101B-9397-08002B2CF9AE}" pid="4" name="MSIP_Label_690ebb53-23a2-471a-9c6e-17bd0d11311e_Enabled">
    <vt:lpwstr>True</vt:lpwstr>
  </property>
  <property fmtid="{D5CDD505-2E9C-101B-9397-08002B2CF9AE}" pid="5" name="MSIP_Label_690ebb53-23a2-471a-9c6e-17bd0d11311e_SiteId">
    <vt:lpwstr>418bc066-1b00-4aad-ad98-9ead95bb26a9</vt:lpwstr>
  </property>
  <property fmtid="{D5CDD505-2E9C-101B-9397-08002B2CF9AE}" pid="6" name="MSIP_Label_690ebb53-23a2-471a-9c6e-17bd0d11311e_Owner">
    <vt:lpwstr>VANA.JAKUB@kr-jihomoravsky.cz</vt:lpwstr>
  </property>
  <property fmtid="{D5CDD505-2E9C-101B-9397-08002B2CF9AE}" pid="7" name="MSIP_Label_690ebb53-23a2-471a-9c6e-17bd0d11311e_SetDate">
    <vt:lpwstr>2021-11-24T10:22:52.0077955Z</vt:lpwstr>
  </property>
  <property fmtid="{D5CDD505-2E9C-101B-9397-08002B2CF9AE}" pid="8" name="MSIP_Label_690ebb53-23a2-471a-9c6e-17bd0d11311e_Name">
    <vt:lpwstr>Verejne</vt:lpwstr>
  </property>
  <property fmtid="{D5CDD505-2E9C-101B-9397-08002B2CF9AE}" pid="9" name="MSIP_Label_690ebb53-23a2-471a-9c6e-17bd0d11311e_Application">
    <vt:lpwstr>Microsoft Azure Information Protection</vt:lpwstr>
  </property>
  <property fmtid="{D5CDD505-2E9C-101B-9397-08002B2CF9AE}" pid="10" name="MSIP_Label_690ebb53-23a2-471a-9c6e-17bd0d11311e_ActionId">
    <vt:lpwstr>876c15e7-0ace-480a-8166-88f16e967ced</vt:lpwstr>
  </property>
  <property fmtid="{D5CDD505-2E9C-101B-9397-08002B2CF9AE}" pid="11" name="MSIP_Label_690ebb53-23a2-471a-9c6e-17bd0d11311e_Extended_MSFT_Method">
    <vt:lpwstr>Automatic</vt:lpwstr>
  </property>
  <property fmtid="{D5CDD505-2E9C-101B-9397-08002B2CF9AE}" pid="12" name="Sensitivity">
    <vt:lpwstr>Verejne</vt:lpwstr>
  </property>
</Properties>
</file>