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9AF" w:rsidRPr="00EA22DB" w:rsidRDefault="00EA22DB" w:rsidP="00FA29AF">
      <w:pPr>
        <w:pStyle w:val="Nzev"/>
        <w:spacing w:line="276" w:lineRule="auto"/>
        <w:rPr>
          <w:rFonts w:asciiTheme="minorHAnsi" w:hAnsiTheme="minorHAnsi" w:cstheme="minorHAnsi"/>
          <w:szCs w:val="28"/>
          <w:u w:val="none"/>
        </w:rPr>
      </w:pPr>
      <w:r w:rsidRPr="00EA22DB">
        <w:rPr>
          <w:rFonts w:asciiTheme="minorHAnsi" w:hAnsiTheme="minorHAnsi" w:cstheme="minorHAnsi"/>
          <w:szCs w:val="28"/>
          <w:u w:val="none"/>
        </w:rPr>
        <w:t>KUPNÍ SMLOUV</w:t>
      </w:r>
      <w:r w:rsidR="00EE0B4C">
        <w:rPr>
          <w:rFonts w:asciiTheme="minorHAnsi" w:hAnsiTheme="minorHAnsi" w:cstheme="minorHAnsi"/>
          <w:szCs w:val="28"/>
          <w:u w:val="none"/>
        </w:rPr>
        <w:t>A</w:t>
      </w:r>
    </w:p>
    <w:p w:rsidR="00FA29AF" w:rsidRPr="004F697C" w:rsidRDefault="00FA29AF" w:rsidP="00FA29AF">
      <w:pPr>
        <w:pStyle w:val="Nzev"/>
        <w:spacing w:line="276" w:lineRule="auto"/>
        <w:rPr>
          <w:rFonts w:asciiTheme="minorHAnsi" w:hAnsiTheme="minorHAnsi" w:cstheme="minorHAnsi"/>
          <w:sz w:val="20"/>
          <w:u w:val="none"/>
        </w:rPr>
      </w:pPr>
    </w:p>
    <w:p w:rsidR="00FA29AF" w:rsidRDefault="00FA29AF" w:rsidP="00FA29AF">
      <w:pPr>
        <w:pStyle w:val="Nzev"/>
        <w:spacing w:line="276" w:lineRule="auto"/>
        <w:rPr>
          <w:rFonts w:asciiTheme="minorHAnsi" w:hAnsiTheme="minorHAnsi" w:cstheme="minorHAnsi"/>
          <w:b w:val="0"/>
          <w:sz w:val="24"/>
          <w:szCs w:val="24"/>
          <w:u w:val="none"/>
        </w:rPr>
      </w:pPr>
      <w:r w:rsidRPr="00EA22DB">
        <w:rPr>
          <w:rFonts w:asciiTheme="minorHAnsi" w:hAnsiTheme="minorHAnsi" w:cstheme="minorHAnsi"/>
          <w:b w:val="0"/>
          <w:sz w:val="24"/>
          <w:szCs w:val="24"/>
          <w:u w:val="none"/>
        </w:rPr>
        <w:t>uzavřen</w:t>
      </w:r>
      <w:r w:rsidR="00994D92">
        <w:rPr>
          <w:rFonts w:asciiTheme="minorHAnsi" w:hAnsiTheme="minorHAnsi" w:cstheme="minorHAnsi"/>
          <w:b w:val="0"/>
          <w:sz w:val="24"/>
          <w:szCs w:val="24"/>
          <w:u w:val="none"/>
        </w:rPr>
        <w:t>é</w:t>
      </w:r>
      <w:r w:rsidRPr="00EA22DB">
        <w:rPr>
          <w:rFonts w:asciiTheme="minorHAnsi" w:hAnsiTheme="minorHAnsi" w:cstheme="minorHAnsi"/>
          <w:b w:val="0"/>
          <w:sz w:val="24"/>
          <w:szCs w:val="24"/>
          <w:u w:val="none"/>
        </w:rPr>
        <w:t xml:space="preserve"> podle ustanovení</w:t>
      </w:r>
      <w:r w:rsidR="00994D92" w:rsidRPr="00994D92">
        <w:rPr>
          <w:rFonts w:asciiTheme="minorHAnsi" w:hAnsiTheme="minorHAnsi" w:cstheme="minorHAnsi"/>
          <w:b w:val="0"/>
          <w:sz w:val="24"/>
          <w:szCs w:val="24"/>
          <w:u w:val="none"/>
        </w:rPr>
        <w:t xml:space="preserve"> § 2079 a násl. zákona č. 89/2012 </w:t>
      </w:r>
      <w:r w:rsidR="00994D92">
        <w:rPr>
          <w:rFonts w:asciiTheme="minorHAnsi" w:hAnsiTheme="minorHAnsi" w:cstheme="minorHAnsi"/>
          <w:b w:val="0"/>
          <w:sz w:val="24"/>
          <w:szCs w:val="24"/>
          <w:u w:val="none"/>
        </w:rPr>
        <w:t>O</w:t>
      </w:r>
      <w:r w:rsidR="00994D92" w:rsidRPr="00994D92">
        <w:rPr>
          <w:rFonts w:asciiTheme="minorHAnsi" w:hAnsiTheme="minorHAnsi" w:cstheme="minorHAnsi"/>
          <w:b w:val="0"/>
          <w:sz w:val="24"/>
          <w:szCs w:val="24"/>
          <w:u w:val="none"/>
        </w:rPr>
        <w:t>bčansk</w:t>
      </w:r>
      <w:r w:rsidR="00994D92">
        <w:rPr>
          <w:rFonts w:asciiTheme="minorHAnsi" w:hAnsiTheme="minorHAnsi" w:cstheme="minorHAnsi"/>
          <w:b w:val="0"/>
          <w:sz w:val="24"/>
          <w:szCs w:val="24"/>
          <w:u w:val="none"/>
        </w:rPr>
        <w:t>ého</w:t>
      </w:r>
      <w:r w:rsidR="00994D92" w:rsidRPr="00994D92">
        <w:rPr>
          <w:rFonts w:asciiTheme="minorHAnsi" w:hAnsiTheme="minorHAnsi" w:cstheme="minorHAnsi"/>
          <w:b w:val="0"/>
          <w:sz w:val="24"/>
          <w:szCs w:val="24"/>
          <w:u w:val="none"/>
        </w:rPr>
        <w:t xml:space="preserve"> zákoník</w:t>
      </w:r>
      <w:r w:rsidR="00994D92">
        <w:rPr>
          <w:rFonts w:asciiTheme="minorHAnsi" w:hAnsiTheme="minorHAnsi" w:cstheme="minorHAnsi"/>
          <w:b w:val="0"/>
          <w:sz w:val="24"/>
          <w:szCs w:val="24"/>
          <w:u w:val="none"/>
        </w:rPr>
        <w:t>u</w:t>
      </w:r>
      <w:r w:rsidR="009B738B">
        <w:rPr>
          <w:rFonts w:asciiTheme="minorHAnsi" w:hAnsiTheme="minorHAnsi" w:cstheme="minorHAnsi"/>
          <w:b w:val="0"/>
          <w:sz w:val="24"/>
          <w:szCs w:val="24"/>
          <w:u w:val="none"/>
        </w:rPr>
        <w:br/>
      </w:r>
      <w:r w:rsidRPr="00EA22DB">
        <w:rPr>
          <w:rFonts w:asciiTheme="minorHAnsi" w:hAnsiTheme="minorHAnsi" w:cstheme="minorHAnsi"/>
          <w:b w:val="0"/>
          <w:sz w:val="24"/>
          <w:szCs w:val="24"/>
          <w:u w:val="none"/>
        </w:rPr>
        <w:t>v platném znění (dále jen „</w:t>
      </w:r>
      <w:r w:rsidR="00994D92">
        <w:rPr>
          <w:rFonts w:asciiTheme="minorHAnsi" w:hAnsiTheme="minorHAnsi" w:cstheme="minorHAnsi"/>
          <w:b w:val="0"/>
          <w:sz w:val="24"/>
          <w:szCs w:val="24"/>
          <w:u w:val="none"/>
        </w:rPr>
        <w:t>občanský</w:t>
      </w:r>
      <w:r w:rsidRPr="00EA22DB">
        <w:rPr>
          <w:rFonts w:asciiTheme="minorHAnsi" w:hAnsiTheme="minorHAnsi" w:cstheme="minorHAnsi"/>
          <w:b w:val="0"/>
          <w:sz w:val="24"/>
          <w:szCs w:val="24"/>
          <w:u w:val="none"/>
        </w:rPr>
        <w:t xml:space="preserve"> zákoník“) </w:t>
      </w:r>
    </w:p>
    <w:p w:rsidR="00C27C22" w:rsidRPr="00EA22DB" w:rsidRDefault="00C27C22" w:rsidP="00FA29AF">
      <w:pPr>
        <w:pStyle w:val="Nzev"/>
        <w:spacing w:line="276" w:lineRule="auto"/>
        <w:rPr>
          <w:rFonts w:asciiTheme="minorHAnsi" w:hAnsiTheme="minorHAnsi" w:cstheme="minorHAnsi"/>
          <w:b w:val="0"/>
          <w:sz w:val="24"/>
          <w:szCs w:val="24"/>
          <w:u w:val="none"/>
        </w:rPr>
      </w:pPr>
    </w:p>
    <w:p w:rsidR="008D4E4C" w:rsidRDefault="00C2627C" w:rsidP="00C2627C">
      <w:pPr>
        <w:pStyle w:val="Odstavecseseznamem"/>
        <w:numPr>
          <w:ilvl w:val="0"/>
          <w:numId w:val="28"/>
        </w:numPr>
        <w:spacing w:line="276" w:lineRule="auto"/>
        <w:jc w:val="both"/>
        <w:rPr>
          <w:rFonts w:asciiTheme="minorHAnsi" w:hAnsiTheme="minorHAnsi" w:cstheme="minorHAnsi"/>
          <w:b/>
          <w:bCs/>
          <w:sz w:val="24"/>
          <w:szCs w:val="24"/>
        </w:rPr>
      </w:pPr>
      <w:r>
        <w:rPr>
          <w:rFonts w:asciiTheme="minorHAnsi" w:hAnsiTheme="minorHAnsi" w:cstheme="minorHAnsi"/>
          <w:b/>
          <w:bCs/>
          <w:sz w:val="24"/>
          <w:szCs w:val="24"/>
        </w:rPr>
        <w:t>Smluvní strany</w:t>
      </w:r>
    </w:p>
    <w:p w:rsidR="00C2627C" w:rsidRPr="00E977F6" w:rsidRDefault="00C2627C" w:rsidP="00E977F6">
      <w:pPr>
        <w:jc w:val="both"/>
        <w:rPr>
          <w:rFonts w:asciiTheme="minorHAnsi" w:hAnsiTheme="minorHAnsi" w:cstheme="minorHAnsi"/>
          <w:bCs/>
          <w:sz w:val="24"/>
          <w:szCs w:val="24"/>
        </w:rPr>
      </w:pPr>
    </w:p>
    <w:p w:rsidR="00EA22DB" w:rsidRPr="008D4E4C" w:rsidRDefault="00EA22DB" w:rsidP="008D4E4C">
      <w:pPr>
        <w:pStyle w:val="Odstavecseseznamem"/>
        <w:numPr>
          <w:ilvl w:val="1"/>
          <w:numId w:val="28"/>
        </w:numPr>
        <w:spacing w:before="120" w:line="276" w:lineRule="auto"/>
        <w:jc w:val="both"/>
        <w:rPr>
          <w:rFonts w:asciiTheme="minorHAnsi" w:hAnsiTheme="minorHAnsi" w:cstheme="minorHAnsi"/>
          <w:bCs/>
          <w:sz w:val="24"/>
          <w:szCs w:val="24"/>
        </w:rPr>
      </w:pPr>
      <w:r w:rsidRPr="008D4E4C">
        <w:rPr>
          <w:rFonts w:asciiTheme="minorHAnsi" w:hAnsiTheme="minorHAnsi" w:cstheme="minorHAnsi"/>
          <w:bCs/>
          <w:sz w:val="24"/>
          <w:szCs w:val="24"/>
        </w:rPr>
        <w:t>Kupující:</w:t>
      </w:r>
    </w:p>
    <w:p w:rsidR="00EA22DB" w:rsidRPr="00EA22DB" w:rsidRDefault="00EA22DB" w:rsidP="00E977F6">
      <w:pPr>
        <w:jc w:val="both"/>
        <w:rPr>
          <w:rFonts w:asciiTheme="minorHAnsi" w:hAnsiTheme="minorHAnsi" w:cstheme="minorHAnsi"/>
          <w:bCs/>
          <w:color w:val="000000"/>
          <w:sz w:val="24"/>
          <w:szCs w:val="24"/>
        </w:rPr>
      </w:pPr>
    </w:p>
    <w:p w:rsidR="00EA22DB" w:rsidRPr="00EA22DB" w:rsidRDefault="00EA22DB" w:rsidP="00EA22DB">
      <w:pPr>
        <w:ind w:left="2160" w:hanging="2160"/>
        <w:jc w:val="both"/>
        <w:rPr>
          <w:rFonts w:asciiTheme="minorHAnsi" w:hAnsiTheme="minorHAnsi" w:cstheme="minorHAnsi"/>
          <w:b/>
          <w:bCs/>
          <w:color w:val="000000"/>
          <w:sz w:val="24"/>
          <w:szCs w:val="24"/>
        </w:rPr>
      </w:pPr>
      <w:r w:rsidRPr="00EA22DB">
        <w:rPr>
          <w:rFonts w:asciiTheme="minorHAnsi" w:hAnsiTheme="minorHAnsi" w:cstheme="minorHAnsi"/>
          <w:bCs/>
          <w:color w:val="000000"/>
          <w:sz w:val="24"/>
          <w:szCs w:val="24"/>
        </w:rPr>
        <w:t>Název:</w:t>
      </w:r>
      <w:r w:rsidR="00F55294">
        <w:rPr>
          <w:rFonts w:asciiTheme="minorHAnsi" w:hAnsiTheme="minorHAnsi" w:cstheme="minorHAnsi"/>
          <w:b/>
          <w:bCs/>
          <w:color w:val="000000"/>
          <w:sz w:val="24"/>
          <w:szCs w:val="24"/>
        </w:rPr>
        <w:tab/>
      </w:r>
      <w:r w:rsidRPr="00EA22DB">
        <w:rPr>
          <w:rFonts w:asciiTheme="minorHAnsi" w:hAnsiTheme="minorHAnsi" w:cstheme="minorHAnsi"/>
          <w:bCs/>
          <w:color w:val="000000"/>
          <w:sz w:val="24"/>
          <w:szCs w:val="24"/>
        </w:rPr>
        <w:t>Vyšší odborná škola stavební a Střední průmyslová škola stavební arch. Jan</w:t>
      </w:r>
      <w:r w:rsidR="009B738B">
        <w:rPr>
          <w:rFonts w:asciiTheme="minorHAnsi" w:hAnsiTheme="minorHAnsi" w:cstheme="minorHAnsi"/>
          <w:bCs/>
          <w:color w:val="000000"/>
          <w:sz w:val="24"/>
          <w:szCs w:val="24"/>
        </w:rPr>
        <w:t>a Letzela, Náchod, Pražská 931</w:t>
      </w:r>
    </w:p>
    <w:p w:rsidR="00EA22DB" w:rsidRPr="00EA22DB" w:rsidRDefault="00EA22DB" w:rsidP="00EA22DB">
      <w:pPr>
        <w:jc w:val="both"/>
        <w:rPr>
          <w:rFonts w:asciiTheme="minorHAnsi" w:hAnsiTheme="minorHAnsi" w:cstheme="minorHAnsi"/>
          <w:bCs/>
          <w:color w:val="000000"/>
          <w:sz w:val="24"/>
          <w:szCs w:val="24"/>
        </w:rPr>
      </w:pPr>
      <w:r w:rsidRPr="00EA22DB">
        <w:rPr>
          <w:rFonts w:asciiTheme="minorHAnsi" w:hAnsiTheme="minorHAnsi" w:cstheme="minorHAnsi"/>
          <w:bCs/>
          <w:color w:val="000000"/>
          <w:sz w:val="24"/>
          <w:szCs w:val="24"/>
        </w:rPr>
        <w:t>Adresa:</w:t>
      </w:r>
      <w:r w:rsidRPr="00EA22DB">
        <w:rPr>
          <w:rFonts w:asciiTheme="minorHAnsi" w:hAnsiTheme="minorHAnsi" w:cstheme="minorHAnsi"/>
          <w:bCs/>
          <w:color w:val="000000"/>
          <w:sz w:val="24"/>
          <w:szCs w:val="24"/>
        </w:rPr>
        <w:tab/>
      </w:r>
      <w:r w:rsidRPr="00EA22DB">
        <w:rPr>
          <w:rFonts w:asciiTheme="minorHAnsi" w:hAnsiTheme="minorHAnsi" w:cstheme="minorHAnsi"/>
          <w:b/>
          <w:bCs/>
          <w:color w:val="000000"/>
          <w:sz w:val="24"/>
          <w:szCs w:val="24"/>
        </w:rPr>
        <w:tab/>
      </w:r>
      <w:r w:rsidRPr="00EA22DB">
        <w:rPr>
          <w:rFonts w:asciiTheme="minorHAnsi" w:hAnsiTheme="minorHAnsi" w:cstheme="minorHAnsi"/>
          <w:bCs/>
          <w:color w:val="000000"/>
          <w:sz w:val="24"/>
          <w:szCs w:val="24"/>
        </w:rPr>
        <w:t>Pražská 931, 547 01 Náchod</w:t>
      </w:r>
    </w:p>
    <w:p w:rsidR="00EA22DB" w:rsidRPr="00EA22DB" w:rsidRDefault="00EA22DB" w:rsidP="00EA22DB">
      <w:pPr>
        <w:jc w:val="both"/>
        <w:rPr>
          <w:rFonts w:asciiTheme="minorHAnsi" w:hAnsiTheme="minorHAnsi" w:cstheme="minorHAnsi"/>
          <w:bCs/>
          <w:color w:val="000000"/>
          <w:sz w:val="24"/>
          <w:szCs w:val="24"/>
        </w:rPr>
      </w:pPr>
      <w:r w:rsidRPr="00EA22DB">
        <w:rPr>
          <w:rFonts w:asciiTheme="minorHAnsi" w:hAnsiTheme="minorHAnsi" w:cstheme="minorHAnsi"/>
          <w:bCs/>
          <w:color w:val="000000"/>
          <w:sz w:val="24"/>
          <w:szCs w:val="24"/>
        </w:rPr>
        <w:t>Právní forma:</w:t>
      </w:r>
      <w:r w:rsidRPr="00EA22DB">
        <w:rPr>
          <w:rFonts w:asciiTheme="minorHAnsi" w:hAnsiTheme="minorHAnsi" w:cstheme="minorHAnsi"/>
          <w:b/>
          <w:bCs/>
          <w:color w:val="000000"/>
          <w:sz w:val="24"/>
          <w:szCs w:val="24"/>
        </w:rPr>
        <w:tab/>
      </w:r>
      <w:r w:rsidRPr="00EA22DB">
        <w:rPr>
          <w:rFonts w:asciiTheme="minorHAnsi" w:hAnsiTheme="minorHAnsi" w:cstheme="minorHAnsi"/>
          <w:b/>
          <w:bCs/>
          <w:color w:val="000000"/>
          <w:sz w:val="24"/>
          <w:szCs w:val="24"/>
        </w:rPr>
        <w:tab/>
      </w:r>
      <w:r w:rsidRPr="00EA22DB">
        <w:rPr>
          <w:rFonts w:asciiTheme="minorHAnsi" w:hAnsiTheme="minorHAnsi" w:cstheme="minorHAnsi"/>
          <w:bCs/>
          <w:color w:val="000000"/>
          <w:sz w:val="24"/>
          <w:szCs w:val="24"/>
        </w:rPr>
        <w:t>příspěvková organizace</w:t>
      </w:r>
    </w:p>
    <w:p w:rsidR="00EA22DB" w:rsidRPr="00EA22DB" w:rsidRDefault="00EA22DB" w:rsidP="00EA22DB">
      <w:pPr>
        <w:jc w:val="both"/>
        <w:rPr>
          <w:rFonts w:asciiTheme="minorHAnsi" w:hAnsiTheme="minorHAnsi" w:cstheme="minorHAnsi"/>
          <w:bCs/>
          <w:color w:val="000000"/>
          <w:sz w:val="24"/>
          <w:szCs w:val="24"/>
        </w:rPr>
      </w:pPr>
      <w:r w:rsidRPr="00EA22DB">
        <w:rPr>
          <w:rFonts w:asciiTheme="minorHAnsi" w:hAnsiTheme="minorHAnsi" w:cstheme="minorHAnsi"/>
          <w:bCs/>
          <w:color w:val="000000"/>
          <w:sz w:val="24"/>
          <w:szCs w:val="24"/>
        </w:rPr>
        <w:t>Zastoupený:</w:t>
      </w:r>
      <w:r w:rsidRPr="00EA22DB">
        <w:rPr>
          <w:rFonts w:asciiTheme="minorHAnsi" w:hAnsiTheme="minorHAnsi" w:cstheme="minorHAnsi"/>
          <w:b/>
          <w:bCs/>
          <w:color w:val="000000"/>
          <w:sz w:val="24"/>
          <w:szCs w:val="24"/>
        </w:rPr>
        <w:tab/>
      </w:r>
      <w:r w:rsidRPr="00EA22DB">
        <w:rPr>
          <w:rFonts w:asciiTheme="minorHAnsi" w:hAnsiTheme="minorHAnsi" w:cstheme="minorHAnsi"/>
          <w:b/>
          <w:bCs/>
          <w:color w:val="000000"/>
          <w:sz w:val="24"/>
          <w:szCs w:val="24"/>
        </w:rPr>
        <w:tab/>
      </w:r>
      <w:r w:rsidRPr="00EA22DB">
        <w:rPr>
          <w:rFonts w:asciiTheme="minorHAnsi" w:hAnsiTheme="minorHAnsi" w:cstheme="minorHAnsi"/>
          <w:bCs/>
          <w:color w:val="000000"/>
          <w:sz w:val="24"/>
          <w:szCs w:val="24"/>
        </w:rPr>
        <w:t>Ing. M</w:t>
      </w:r>
      <w:r w:rsidR="009B738B">
        <w:rPr>
          <w:rFonts w:asciiTheme="minorHAnsi" w:hAnsiTheme="minorHAnsi" w:cstheme="minorHAnsi"/>
          <w:bCs/>
          <w:color w:val="000000"/>
          <w:sz w:val="24"/>
          <w:szCs w:val="24"/>
        </w:rPr>
        <w:t>ilanem Smolou – ředitelem školy</w:t>
      </w:r>
    </w:p>
    <w:p w:rsidR="00EA22DB" w:rsidRPr="00EA22DB" w:rsidRDefault="00EA22DB" w:rsidP="00EA22DB">
      <w:pPr>
        <w:jc w:val="both"/>
        <w:rPr>
          <w:rFonts w:asciiTheme="minorHAnsi" w:hAnsiTheme="minorHAnsi" w:cstheme="minorHAnsi"/>
          <w:b/>
          <w:bCs/>
          <w:color w:val="000000"/>
          <w:sz w:val="24"/>
          <w:szCs w:val="24"/>
        </w:rPr>
      </w:pPr>
      <w:r w:rsidRPr="00EA22DB">
        <w:rPr>
          <w:rFonts w:asciiTheme="minorHAnsi" w:hAnsiTheme="minorHAnsi" w:cstheme="minorHAnsi"/>
          <w:bCs/>
          <w:color w:val="000000"/>
          <w:sz w:val="24"/>
          <w:szCs w:val="24"/>
        </w:rPr>
        <w:t>IČ</w:t>
      </w:r>
      <w:r w:rsidR="00ED0C89">
        <w:rPr>
          <w:rFonts w:asciiTheme="minorHAnsi" w:hAnsiTheme="minorHAnsi" w:cstheme="minorHAnsi"/>
          <w:bCs/>
          <w:color w:val="000000"/>
          <w:sz w:val="24"/>
          <w:szCs w:val="24"/>
        </w:rPr>
        <w:t>O</w:t>
      </w:r>
      <w:r w:rsidRPr="00EA22DB">
        <w:rPr>
          <w:rFonts w:asciiTheme="minorHAnsi" w:hAnsiTheme="minorHAnsi" w:cstheme="minorHAnsi"/>
          <w:bCs/>
          <w:color w:val="000000"/>
          <w:sz w:val="24"/>
          <w:szCs w:val="24"/>
        </w:rPr>
        <w:t>:</w:t>
      </w:r>
      <w:r w:rsidRPr="00EA22DB">
        <w:rPr>
          <w:rFonts w:asciiTheme="minorHAnsi" w:hAnsiTheme="minorHAnsi" w:cstheme="minorHAnsi"/>
          <w:b/>
          <w:bCs/>
          <w:color w:val="000000"/>
          <w:sz w:val="24"/>
          <w:szCs w:val="24"/>
        </w:rPr>
        <w:tab/>
      </w:r>
      <w:r w:rsidRPr="00EA22DB">
        <w:rPr>
          <w:rFonts w:asciiTheme="minorHAnsi" w:hAnsiTheme="minorHAnsi" w:cstheme="minorHAnsi"/>
          <w:b/>
          <w:bCs/>
          <w:color w:val="000000"/>
          <w:sz w:val="24"/>
          <w:szCs w:val="24"/>
        </w:rPr>
        <w:tab/>
      </w:r>
      <w:r w:rsidRPr="00EA22DB">
        <w:rPr>
          <w:rFonts w:asciiTheme="minorHAnsi" w:hAnsiTheme="minorHAnsi" w:cstheme="minorHAnsi"/>
          <w:b/>
          <w:bCs/>
          <w:color w:val="000000"/>
          <w:sz w:val="24"/>
          <w:szCs w:val="24"/>
        </w:rPr>
        <w:tab/>
      </w:r>
      <w:r w:rsidRPr="00EA22DB">
        <w:rPr>
          <w:rFonts w:asciiTheme="minorHAnsi" w:hAnsiTheme="minorHAnsi" w:cstheme="minorHAnsi"/>
          <w:bCs/>
          <w:color w:val="000000"/>
          <w:sz w:val="24"/>
          <w:szCs w:val="24"/>
        </w:rPr>
        <w:t>48623717</w:t>
      </w:r>
    </w:p>
    <w:p w:rsidR="00EA22DB" w:rsidRPr="00EA22DB" w:rsidRDefault="00EA22DB" w:rsidP="00EA22DB">
      <w:pPr>
        <w:jc w:val="both"/>
        <w:rPr>
          <w:rFonts w:asciiTheme="minorHAnsi" w:hAnsiTheme="minorHAnsi" w:cstheme="minorHAnsi"/>
          <w:sz w:val="24"/>
          <w:szCs w:val="24"/>
        </w:rPr>
      </w:pPr>
      <w:r w:rsidRPr="00EA22DB">
        <w:rPr>
          <w:rFonts w:asciiTheme="minorHAnsi" w:hAnsiTheme="minorHAnsi" w:cstheme="minorHAnsi"/>
          <w:sz w:val="24"/>
          <w:szCs w:val="24"/>
        </w:rPr>
        <w:t>DIČ:</w:t>
      </w:r>
      <w:r w:rsidRPr="00EA22DB">
        <w:rPr>
          <w:rFonts w:asciiTheme="minorHAnsi" w:hAnsiTheme="minorHAnsi" w:cstheme="minorHAnsi"/>
          <w:sz w:val="24"/>
          <w:szCs w:val="24"/>
        </w:rPr>
        <w:tab/>
      </w:r>
      <w:r w:rsidRPr="00EA22DB">
        <w:rPr>
          <w:rFonts w:asciiTheme="minorHAnsi" w:hAnsiTheme="minorHAnsi" w:cstheme="minorHAnsi"/>
          <w:b/>
          <w:sz w:val="24"/>
          <w:szCs w:val="24"/>
        </w:rPr>
        <w:tab/>
      </w:r>
      <w:r w:rsidRPr="00EA22DB">
        <w:rPr>
          <w:rFonts w:asciiTheme="minorHAnsi" w:hAnsiTheme="minorHAnsi" w:cstheme="minorHAnsi"/>
          <w:b/>
          <w:sz w:val="24"/>
          <w:szCs w:val="24"/>
        </w:rPr>
        <w:tab/>
      </w:r>
      <w:r w:rsidRPr="00EA22DB">
        <w:rPr>
          <w:rFonts w:asciiTheme="minorHAnsi" w:hAnsiTheme="minorHAnsi" w:cstheme="minorHAnsi"/>
          <w:sz w:val="24"/>
          <w:szCs w:val="24"/>
        </w:rPr>
        <w:t>CZ48623717</w:t>
      </w:r>
    </w:p>
    <w:p w:rsidR="00EA22DB" w:rsidRPr="00EA22DB" w:rsidRDefault="00EA22DB" w:rsidP="00EA22DB">
      <w:pPr>
        <w:jc w:val="both"/>
        <w:rPr>
          <w:rFonts w:asciiTheme="minorHAnsi" w:hAnsiTheme="minorHAnsi" w:cstheme="minorHAnsi"/>
          <w:sz w:val="24"/>
          <w:szCs w:val="24"/>
        </w:rPr>
      </w:pPr>
      <w:r w:rsidRPr="00EA22DB">
        <w:rPr>
          <w:rFonts w:asciiTheme="minorHAnsi" w:hAnsiTheme="minorHAnsi" w:cstheme="minorHAnsi"/>
          <w:sz w:val="24"/>
          <w:szCs w:val="24"/>
        </w:rPr>
        <w:t>Bankovní spojení:</w:t>
      </w:r>
      <w:r w:rsidRPr="00EA22DB">
        <w:rPr>
          <w:rFonts w:asciiTheme="minorHAnsi" w:hAnsiTheme="minorHAnsi" w:cstheme="minorHAnsi"/>
          <w:sz w:val="24"/>
          <w:szCs w:val="24"/>
        </w:rPr>
        <w:tab/>
        <w:t>ČSOB Náchod</w:t>
      </w:r>
    </w:p>
    <w:p w:rsidR="00EA22DB" w:rsidRPr="00EA22DB" w:rsidRDefault="00EA22DB" w:rsidP="00EA22DB">
      <w:pPr>
        <w:jc w:val="both"/>
        <w:rPr>
          <w:rFonts w:asciiTheme="minorHAnsi" w:hAnsiTheme="minorHAnsi" w:cstheme="minorHAnsi"/>
          <w:sz w:val="24"/>
          <w:szCs w:val="24"/>
        </w:rPr>
      </w:pPr>
      <w:r w:rsidRPr="00EA22DB">
        <w:rPr>
          <w:rFonts w:asciiTheme="minorHAnsi" w:hAnsiTheme="minorHAnsi" w:cstheme="minorHAnsi"/>
          <w:sz w:val="24"/>
          <w:szCs w:val="24"/>
        </w:rPr>
        <w:t>Číslo účtu:</w:t>
      </w:r>
      <w:r w:rsidRPr="00EA22DB">
        <w:rPr>
          <w:rFonts w:asciiTheme="minorHAnsi" w:hAnsiTheme="minorHAnsi" w:cstheme="minorHAnsi"/>
          <w:b/>
          <w:sz w:val="24"/>
          <w:szCs w:val="24"/>
        </w:rPr>
        <w:tab/>
      </w:r>
      <w:r w:rsidRPr="00EA22DB">
        <w:rPr>
          <w:rFonts w:asciiTheme="minorHAnsi" w:hAnsiTheme="minorHAnsi" w:cstheme="minorHAnsi"/>
          <w:b/>
          <w:sz w:val="24"/>
          <w:szCs w:val="24"/>
        </w:rPr>
        <w:tab/>
      </w:r>
      <w:r w:rsidRPr="00EA22DB">
        <w:rPr>
          <w:rFonts w:asciiTheme="minorHAnsi" w:hAnsiTheme="minorHAnsi" w:cstheme="minorHAnsi"/>
          <w:sz w:val="24"/>
          <w:szCs w:val="24"/>
        </w:rPr>
        <w:t>1814008743/0300</w:t>
      </w:r>
    </w:p>
    <w:p w:rsidR="00EA22DB" w:rsidRPr="00EA22DB" w:rsidRDefault="00EA22DB" w:rsidP="00EA22DB">
      <w:pPr>
        <w:rPr>
          <w:rFonts w:asciiTheme="minorHAnsi" w:hAnsiTheme="minorHAnsi" w:cstheme="minorHAnsi"/>
          <w:bCs/>
          <w:color w:val="000000"/>
          <w:sz w:val="24"/>
          <w:szCs w:val="24"/>
        </w:rPr>
      </w:pPr>
      <w:r w:rsidRPr="00EA22DB">
        <w:rPr>
          <w:rFonts w:asciiTheme="minorHAnsi" w:hAnsiTheme="minorHAnsi" w:cstheme="minorHAnsi"/>
          <w:bCs/>
          <w:color w:val="000000"/>
          <w:sz w:val="24"/>
          <w:szCs w:val="24"/>
        </w:rPr>
        <w:t>Telefon:</w:t>
      </w:r>
      <w:r w:rsidRPr="00EA22DB">
        <w:rPr>
          <w:rFonts w:asciiTheme="minorHAnsi" w:hAnsiTheme="minorHAnsi" w:cstheme="minorHAnsi"/>
          <w:bCs/>
          <w:color w:val="000000"/>
          <w:sz w:val="24"/>
          <w:szCs w:val="24"/>
        </w:rPr>
        <w:tab/>
      </w:r>
      <w:r w:rsidRPr="00EA22DB">
        <w:rPr>
          <w:rFonts w:asciiTheme="minorHAnsi" w:hAnsiTheme="minorHAnsi" w:cstheme="minorHAnsi"/>
          <w:bCs/>
          <w:color w:val="000000"/>
          <w:sz w:val="24"/>
          <w:szCs w:val="24"/>
        </w:rPr>
        <w:tab/>
        <w:t>491 42</w:t>
      </w:r>
      <w:r w:rsidR="00615605">
        <w:rPr>
          <w:rFonts w:asciiTheme="minorHAnsi" w:hAnsiTheme="minorHAnsi" w:cstheme="minorHAnsi"/>
          <w:bCs/>
          <w:color w:val="000000"/>
          <w:sz w:val="24"/>
          <w:szCs w:val="24"/>
        </w:rPr>
        <w:t>6</w:t>
      </w:r>
      <w:r w:rsidRPr="00EA22DB">
        <w:rPr>
          <w:rFonts w:asciiTheme="minorHAnsi" w:hAnsiTheme="minorHAnsi" w:cstheme="minorHAnsi"/>
          <w:bCs/>
          <w:color w:val="000000"/>
          <w:sz w:val="24"/>
          <w:szCs w:val="24"/>
        </w:rPr>
        <w:t> </w:t>
      </w:r>
      <w:r w:rsidR="00615605">
        <w:rPr>
          <w:rFonts w:asciiTheme="minorHAnsi" w:hAnsiTheme="minorHAnsi" w:cstheme="minorHAnsi"/>
          <w:bCs/>
          <w:color w:val="000000"/>
          <w:sz w:val="24"/>
          <w:szCs w:val="24"/>
        </w:rPr>
        <w:t>243</w:t>
      </w:r>
    </w:p>
    <w:p w:rsidR="00EA22DB" w:rsidRPr="00EA22DB" w:rsidRDefault="00F82EB1" w:rsidP="00EA22DB">
      <w:pPr>
        <w:rPr>
          <w:rFonts w:asciiTheme="minorHAnsi" w:hAnsiTheme="minorHAnsi" w:cstheme="minorHAnsi"/>
          <w:sz w:val="24"/>
          <w:szCs w:val="24"/>
        </w:rPr>
      </w:pPr>
      <w:r>
        <w:rPr>
          <w:rFonts w:asciiTheme="minorHAnsi" w:hAnsiTheme="minorHAnsi" w:cstheme="minorHAnsi"/>
          <w:bCs/>
          <w:color w:val="000000"/>
          <w:sz w:val="24"/>
          <w:szCs w:val="24"/>
        </w:rPr>
        <w:t>e-mail:</w:t>
      </w:r>
      <w:r>
        <w:rPr>
          <w:rFonts w:asciiTheme="minorHAnsi" w:hAnsiTheme="minorHAnsi" w:cstheme="minorHAnsi"/>
          <w:bCs/>
          <w:color w:val="000000"/>
          <w:sz w:val="24"/>
          <w:szCs w:val="24"/>
        </w:rPr>
        <w:tab/>
      </w:r>
      <w:r>
        <w:rPr>
          <w:rFonts w:asciiTheme="minorHAnsi" w:hAnsiTheme="minorHAnsi" w:cstheme="minorHAnsi"/>
          <w:bCs/>
          <w:color w:val="000000"/>
          <w:sz w:val="24"/>
          <w:szCs w:val="24"/>
        </w:rPr>
        <w:tab/>
      </w:r>
      <w:r>
        <w:rPr>
          <w:rFonts w:asciiTheme="minorHAnsi" w:hAnsiTheme="minorHAnsi" w:cstheme="minorHAnsi"/>
          <w:bCs/>
          <w:color w:val="000000"/>
          <w:sz w:val="24"/>
          <w:szCs w:val="24"/>
        </w:rPr>
        <w:tab/>
      </w:r>
      <w:r w:rsidR="00ED0C89">
        <w:rPr>
          <w:rFonts w:asciiTheme="minorHAnsi" w:hAnsiTheme="minorHAnsi" w:cstheme="minorHAnsi"/>
          <w:bCs/>
          <w:color w:val="000000"/>
          <w:sz w:val="24"/>
          <w:szCs w:val="24"/>
        </w:rPr>
        <w:t>reditel</w:t>
      </w:r>
      <w:r>
        <w:rPr>
          <w:rFonts w:asciiTheme="minorHAnsi" w:hAnsiTheme="minorHAnsi" w:cstheme="minorHAnsi"/>
          <w:bCs/>
          <w:color w:val="000000"/>
          <w:sz w:val="24"/>
          <w:szCs w:val="24"/>
        </w:rPr>
        <w:t>@</w:t>
      </w:r>
      <w:r w:rsidR="00EA22DB" w:rsidRPr="00EA22DB">
        <w:rPr>
          <w:rFonts w:asciiTheme="minorHAnsi" w:hAnsiTheme="minorHAnsi" w:cstheme="minorHAnsi"/>
          <w:bCs/>
          <w:color w:val="000000"/>
          <w:sz w:val="24"/>
          <w:szCs w:val="24"/>
        </w:rPr>
        <w:t>voss-na.cz</w:t>
      </w:r>
    </w:p>
    <w:p w:rsidR="00EA22DB" w:rsidRDefault="00EA22DB" w:rsidP="00E977F6">
      <w:pPr>
        <w:tabs>
          <w:tab w:val="left" w:pos="2552"/>
        </w:tabs>
        <w:ind w:left="567" w:hanging="567"/>
        <w:rPr>
          <w:rFonts w:asciiTheme="minorHAnsi" w:hAnsiTheme="minorHAnsi" w:cstheme="minorHAnsi"/>
          <w:sz w:val="24"/>
          <w:szCs w:val="24"/>
        </w:rPr>
      </w:pPr>
      <w:r>
        <w:rPr>
          <w:rFonts w:asciiTheme="minorHAnsi" w:hAnsiTheme="minorHAnsi" w:cstheme="minorHAnsi"/>
          <w:sz w:val="24"/>
          <w:szCs w:val="24"/>
        </w:rPr>
        <w:t>Osoba oprávněná jednat ve věcech</w:t>
      </w:r>
      <w:r w:rsidR="00E977F6">
        <w:rPr>
          <w:rFonts w:asciiTheme="minorHAnsi" w:hAnsiTheme="minorHAnsi" w:cstheme="minorHAnsi"/>
          <w:sz w:val="24"/>
          <w:szCs w:val="24"/>
        </w:rPr>
        <w:t xml:space="preserve"> smluvních</w:t>
      </w:r>
      <w:r>
        <w:rPr>
          <w:rFonts w:asciiTheme="minorHAnsi" w:hAnsiTheme="minorHAnsi" w:cstheme="minorHAnsi"/>
          <w:sz w:val="24"/>
          <w:szCs w:val="24"/>
        </w:rPr>
        <w:t>:</w:t>
      </w:r>
      <w:r w:rsidR="00E977F6">
        <w:rPr>
          <w:rFonts w:asciiTheme="minorHAnsi" w:hAnsiTheme="minorHAnsi" w:cstheme="minorHAnsi"/>
          <w:sz w:val="24"/>
          <w:szCs w:val="24"/>
        </w:rPr>
        <w:t xml:space="preserve"> </w:t>
      </w:r>
      <w:r w:rsidRPr="00EA22DB">
        <w:rPr>
          <w:rFonts w:asciiTheme="minorHAnsi" w:hAnsiTheme="minorHAnsi" w:cstheme="minorHAnsi"/>
          <w:sz w:val="24"/>
          <w:szCs w:val="24"/>
        </w:rPr>
        <w:t>Ing. Mil</w:t>
      </w:r>
      <w:r>
        <w:rPr>
          <w:rFonts w:asciiTheme="minorHAnsi" w:hAnsiTheme="minorHAnsi" w:cstheme="minorHAnsi"/>
          <w:sz w:val="24"/>
          <w:szCs w:val="24"/>
        </w:rPr>
        <w:t>an</w:t>
      </w:r>
      <w:r w:rsidRPr="00EA22DB">
        <w:rPr>
          <w:rFonts w:asciiTheme="minorHAnsi" w:hAnsiTheme="minorHAnsi" w:cstheme="minorHAnsi"/>
          <w:sz w:val="24"/>
          <w:szCs w:val="24"/>
        </w:rPr>
        <w:t xml:space="preserve"> Smola</w:t>
      </w:r>
    </w:p>
    <w:p w:rsidR="00EA22DB" w:rsidRPr="00EA22DB" w:rsidRDefault="00EA22DB" w:rsidP="00E977F6">
      <w:pPr>
        <w:spacing w:before="120" w:line="276" w:lineRule="auto"/>
        <w:rPr>
          <w:rFonts w:asciiTheme="minorHAnsi" w:hAnsiTheme="minorHAnsi" w:cstheme="minorHAnsi"/>
          <w:sz w:val="24"/>
          <w:szCs w:val="24"/>
        </w:rPr>
      </w:pPr>
      <w:r w:rsidRPr="00EA22DB">
        <w:rPr>
          <w:rFonts w:asciiTheme="minorHAnsi" w:hAnsiTheme="minorHAnsi" w:cstheme="minorHAnsi"/>
          <w:sz w:val="24"/>
          <w:szCs w:val="24"/>
        </w:rPr>
        <w:t xml:space="preserve">(dále jen „kupující“) </w:t>
      </w:r>
    </w:p>
    <w:p w:rsidR="00EA22DB" w:rsidRDefault="00EA22DB" w:rsidP="00EA22DB">
      <w:pPr>
        <w:ind w:left="567" w:hanging="567"/>
        <w:rPr>
          <w:rFonts w:asciiTheme="minorHAnsi" w:hAnsiTheme="minorHAnsi" w:cstheme="minorHAnsi"/>
          <w:sz w:val="24"/>
          <w:szCs w:val="24"/>
        </w:rPr>
      </w:pPr>
    </w:p>
    <w:p w:rsidR="007D5007" w:rsidRPr="00EA22DB" w:rsidRDefault="007D5007" w:rsidP="00EA22DB">
      <w:pPr>
        <w:ind w:left="567" w:hanging="567"/>
        <w:rPr>
          <w:rFonts w:asciiTheme="minorHAnsi" w:hAnsiTheme="minorHAnsi" w:cstheme="minorHAnsi"/>
          <w:sz w:val="24"/>
          <w:szCs w:val="24"/>
        </w:rPr>
      </w:pPr>
    </w:p>
    <w:p w:rsidR="00EA22DB" w:rsidRPr="00E65726" w:rsidRDefault="00EA22DB" w:rsidP="00E65726">
      <w:pPr>
        <w:pStyle w:val="Odstavecseseznamem"/>
        <w:numPr>
          <w:ilvl w:val="1"/>
          <w:numId w:val="28"/>
        </w:numPr>
        <w:jc w:val="both"/>
        <w:rPr>
          <w:rFonts w:asciiTheme="minorHAnsi" w:hAnsiTheme="minorHAnsi" w:cstheme="minorHAnsi"/>
          <w:bCs/>
          <w:sz w:val="24"/>
          <w:szCs w:val="24"/>
        </w:rPr>
      </w:pPr>
      <w:r w:rsidRPr="00E65726">
        <w:rPr>
          <w:rFonts w:asciiTheme="minorHAnsi" w:hAnsiTheme="minorHAnsi" w:cstheme="minorHAnsi"/>
          <w:bCs/>
          <w:sz w:val="24"/>
          <w:szCs w:val="24"/>
        </w:rPr>
        <w:t xml:space="preserve">Prodávající: </w:t>
      </w:r>
    </w:p>
    <w:p w:rsidR="00EA22DB" w:rsidRPr="00EA22DB" w:rsidRDefault="00EA22DB" w:rsidP="00E977F6">
      <w:pPr>
        <w:jc w:val="both"/>
        <w:rPr>
          <w:rFonts w:asciiTheme="minorHAnsi" w:hAnsiTheme="minorHAnsi" w:cstheme="minorHAnsi"/>
          <w:b/>
          <w:sz w:val="24"/>
          <w:szCs w:val="24"/>
        </w:rPr>
      </w:pPr>
    </w:p>
    <w:p w:rsidR="00EA22DB" w:rsidRPr="00EA22DB" w:rsidRDefault="00EA22DB" w:rsidP="00D013B1">
      <w:pPr>
        <w:tabs>
          <w:tab w:val="left" w:pos="2127"/>
          <w:tab w:val="left" w:pos="5040"/>
          <w:tab w:val="left" w:pos="5760"/>
          <w:tab w:val="left" w:pos="6480"/>
          <w:tab w:val="left" w:pos="7260"/>
        </w:tabs>
        <w:ind w:left="567" w:hanging="567"/>
        <w:jc w:val="both"/>
        <w:rPr>
          <w:rFonts w:asciiTheme="minorHAnsi" w:hAnsiTheme="minorHAnsi" w:cstheme="minorHAnsi"/>
          <w:sz w:val="24"/>
          <w:szCs w:val="24"/>
        </w:rPr>
      </w:pPr>
      <w:r w:rsidRPr="00EA22DB">
        <w:rPr>
          <w:rFonts w:asciiTheme="minorHAnsi" w:hAnsiTheme="minorHAnsi" w:cstheme="minorHAnsi"/>
          <w:sz w:val="24"/>
          <w:szCs w:val="24"/>
        </w:rPr>
        <w:t xml:space="preserve">Název: </w:t>
      </w:r>
      <w:r w:rsidR="00D013B1">
        <w:rPr>
          <w:rFonts w:asciiTheme="minorHAnsi" w:hAnsiTheme="minorHAnsi" w:cstheme="minorHAnsi"/>
          <w:sz w:val="24"/>
          <w:szCs w:val="24"/>
        </w:rPr>
        <w:tab/>
        <w:t>ENPRAG, s.r.o.</w:t>
      </w:r>
    </w:p>
    <w:p w:rsidR="00EA22DB" w:rsidRPr="00EA22DB" w:rsidRDefault="00EA22DB" w:rsidP="00D013B1">
      <w:pPr>
        <w:tabs>
          <w:tab w:val="left" w:pos="2127"/>
        </w:tabs>
        <w:ind w:left="567" w:hanging="567"/>
        <w:jc w:val="both"/>
        <w:rPr>
          <w:rFonts w:asciiTheme="minorHAnsi" w:hAnsiTheme="minorHAnsi" w:cstheme="minorHAnsi"/>
          <w:sz w:val="24"/>
          <w:szCs w:val="24"/>
        </w:rPr>
      </w:pPr>
      <w:r w:rsidRPr="00EA22DB">
        <w:rPr>
          <w:rFonts w:asciiTheme="minorHAnsi" w:hAnsiTheme="minorHAnsi" w:cstheme="minorHAnsi"/>
          <w:sz w:val="24"/>
          <w:szCs w:val="24"/>
        </w:rPr>
        <w:t xml:space="preserve">Adresa: </w:t>
      </w:r>
      <w:r w:rsidR="00D013B1">
        <w:rPr>
          <w:rFonts w:asciiTheme="minorHAnsi" w:hAnsiTheme="minorHAnsi" w:cstheme="minorHAnsi"/>
          <w:sz w:val="24"/>
          <w:szCs w:val="24"/>
        </w:rPr>
        <w:tab/>
        <w:t>K Holyni 833/42, 154 00 Praha 5</w:t>
      </w:r>
    </w:p>
    <w:p w:rsidR="00EA22DB" w:rsidRPr="00EA22DB" w:rsidRDefault="00EA22DB" w:rsidP="00D013B1">
      <w:pPr>
        <w:tabs>
          <w:tab w:val="left" w:pos="2127"/>
        </w:tabs>
        <w:ind w:left="567" w:hanging="567"/>
        <w:jc w:val="both"/>
        <w:rPr>
          <w:rFonts w:asciiTheme="minorHAnsi" w:hAnsiTheme="minorHAnsi" w:cstheme="minorHAnsi"/>
          <w:sz w:val="24"/>
          <w:szCs w:val="24"/>
        </w:rPr>
      </w:pPr>
      <w:r w:rsidRPr="00EA22DB">
        <w:rPr>
          <w:rFonts w:asciiTheme="minorHAnsi" w:hAnsiTheme="minorHAnsi" w:cstheme="minorHAnsi"/>
          <w:sz w:val="24"/>
          <w:szCs w:val="24"/>
        </w:rPr>
        <w:t xml:space="preserve">zastoupený: </w:t>
      </w:r>
      <w:r w:rsidR="00D013B1">
        <w:rPr>
          <w:rFonts w:asciiTheme="minorHAnsi" w:hAnsiTheme="minorHAnsi" w:cstheme="minorHAnsi"/>
          <w:sz w:val="24"/>
          <w:szCs w:val="24"/>
        </w:rPr>
        <w:tab/>
        <w:t>Ladislavem Kroupou, jednatelem</w:t>
      </w:r>
    </w:p>
    <w:p w:rsidR="00EA22DB" w:rsidRPr="00EA22DB" w:rsidRDefault="009B738B" w:rsidP="00D013B1">
      <w:pPr>
        <w:tabs>
          <w:tab w:val="left" w:pos="2127"/>
        </w:tabs>
        <w:ind w:left="567" w:hanging="567"/>
        <w:outlineLvl w:val="0"/>
        <w:rPr>
          <w:rFonts w:asciiTheme="minorHAnsi" w:hAnsiTheme="minorHAnsi" w:cstheme="minorHAnsi"/>
          <w:sz w:val="24"/>
          <w:szCs w:val="24"/>
        </w:rPr>
      </w:pPr>
      <w:r>
        <w:rPr>
          <w:rFonts w:asciiTheme="minorHAnsi" w:hAnsiTheme="minorHAnsi" w:cstheme="minorHAnsi"/>
          <w:sz w:val="24"/>
          <w:szCs w:val="24"/>
        </w:rPr>
        <w:t>IČO:</w:t>
      </w:r>
      <w:r w:rsidR="00D013B1">
        <w:rPr>
          <w:rFonts w:asciiTheme="minorHAnsi" w:hAnsiTheme="minorHAnsi" w:cstheme="minorHAnsi"/>
          <w:sz w:val="24"/>
          <w:szCs w:val="24"/>
        </w:rPr>
        <w:t xml:space="preserve"> </w:t>
      </w:r>
      <w:r w:rsidR="00D013B1">
        <w:rPr>
          <w:rFonts w:asciiTheme="minorHAnsi" w:hAnsiTheme="minorHAnsi" w:cstheme="minorHAnsi"/>
          <w:sz w:val="24"/>
          <w:szCs w:val="24"/>
        </w:rPr>
        <w:tab/>
      </w:r>
      <w:r w:rsidR="00D013B1">
        <w:rPr>
          <w:rFonts w:asciiTheme="minorHAnsi" w:hAnsiTheme="minorHAnsi" w:cstheme="minorHAnsi"/>
          <w:sz w:val="24"/>
          <w:szCs w:val="24"/>
        </w:rPr>
        <w:tab/>
        <w:t>62743741</w:t>
      </w:r>
    </w:p>
    <w:p w:rsidR="00EA22DB" w:rsidRPr="00EA22DB" w:rsidRDefault="00EA22DB" w:rsidP="00D013B1">
      <w:pPr>
        <w:tabs>
          <w:tab w:val="left" w:pos="2127"/>
        </w:tabs>
        <w:ind w:left="567" w:hanging="567"/>
        <w:outlineLvl w:val="0"/>
        <w:rPr>
          <w:rFonts w:asciiTheme="minorHAnsi" w:hAnsiTheme="minorHAnsi" w:cstheme="minorHAnsi"/>
          <w:sz w:val="24"/>
          <w:szCs w:val="24"/>
        </w:rPr>
      </w:pPr>
      <w:r w:rsidRPr="00EA22DB">
        <w:rPr>
          <w:rFonts w:asciiTheme="minorHAnsi" w:hAnsiTheme="minorHAnsi" w:cstheme="minorHAnsi"/>
          <w:sz w:val="24"/>
          <w:szCs w:val="24"/>
        </w:rPr>
        <w:t>DIČ:</w:t>
      </w:r>
      <w:r w:rsidR="00D013B1">
        <w:rPr>
          <w:rFonts w:asciiTheme="minorHAnsi" w:hAnsiTheme="minorHAnsi" w:cstheme="minorHAnsi"/>
          <w:sz w:val="24"/>
          <w:szCs w:val="24"/>
        </w:rPr>
        <w:t xml:space="preserve"> </w:t>
      </w:r>
      <w:r w:rsidR="00D013B1">
        <w:rPr>
          <w:rFonts w:asciiTheme="minorHAnsi" w:hAnsiTheme="minorHAnsi" w:cstheme="minorHAnsi"/>
          <w:sz w:val="24"/>
          <w:szCs w:val="24"/>
        </w:rPr>
        <w:tab/>
      </w:r>
      <w:r w:rsidR="00D013B1">
        <w:rPr>
          <w:rFonts w:asciiTheme="minorHAnsi" w:hAnsiTheme="minorHAnsi" w:cstheme="minorHAnsi"/>
          <w:sz w:val="24"/>
          <w:szCs w:val="24"/>
        </w:rPr>
        <w:tab/>
        <w:t>CZ62743741</w:t>
      </w:r>
    </w:p>
    <w:p w:rsidR="00EA22DB" w:rsidRPr="00EA22DB" w:rsidRDefault="00EA22DB" w:rsidP="00D013B1">
      <w:pPr>
        <w:ind w:left="567" w:hanging="567"/>
        <w:rPr>
          <w:rFonts w:asciiTheme="minorHAnsi" w:hAnsiTheme="minorHAnsi" w:cstheme="minorHAnsi"/>
          <w:sz w:val="24"/>
          <w:szCs w:val="24"/>
        </w:rPr>
      </w:pPr>
      <w:r w:rsidRPr="00EA22DB">
        <w:rPr>
          <w:rFonts w:asciiTheme="minorHAnsi" w:hAnsiTheme="minorHAnsi" w:cstheme="minorHAnsi"/>
          <w:sz w:val="24"/>
          <w:szCs w:val="24"/>
        </w:rPr>
        <w:t xml:space="preserve">Bankovní spojení: </w:t>
      </w:r>
      <w:r w:rsidR="00D013B1">
        <w:rPr>
          <w:rFonts w:asciiTheme="minorHAnsi" w:hAnsiTheme="minorHAnsi" w:cstheme="minorHAnsi"/>
          <w:sz w:val="24"/>
          <w:szCs w:val="24"/>
        </w:rPr>
        <w:tab/>
        <w:t>ČSOB Praha 1</w:t>
      </w:r>
    </w:p>
    <w:p w:rsidR="00EA22DB" w:rsidRPr="00EA22DB" w:rsidRDefault="00EA22DB" w:rsidP="00D013B1">
      <w:pPr>
        <w:tabs>
          <w:tab w:val="left" w:pos="2127"/>
        </w:tabs>
        <w:ind w:left="567" w:hanging="567"/>
        <w:rPr>
          <w:rFonts w:asciiTheme="minorHAnsi" w:hAnsiTheme="minorHAnsi" w:cstheme="minorHAnsi"/>
          <w:sz w:val="24"/>
          <w:szCs w:val="24"/>
        </w:rPr>
      </w:pPr>
      <w:r w:rsidRPr="00EA22DB">
        <w:rPr>
          <w:rFonts w:asciiTheme="minorHAnsi" w:hAnsiTheme="minorHAnsi" w:cstheme="minorHAnsi"/>
          <w:sz w:val="24"/>
          <w:szCs w:val="24"/>
        </w:rPr>
        <w:t xml:space="preserve">Číslo účtu: </w:t>
      </w:r>
      <w:r w:rsidR="00D013B1">
        <w:rPr>
          <w:rFonts w:asciiTheme="minorHAnsi" w:hAnsiTheme="minorHAnsi" w:cstheme="minorHAnsi"/>
          <w:sz w:val="24"/>
          <w:szCs w:val="24"/>
        </w:rPr>
        <w:tab/>
        <w:t>600003483/0300</w:t>
      </w:r>
    </w:p>
    <w:p w:rsidR="00EA22DB" w:rsidRPr="00EA22DB" w:rsidRDefault="00D013B1" w:rsidP="00D013B1">
      <w:pPr>
        <w:tabs>
          <w:tab w:val="left" w:pos="2127"/>
        </w:tabs>
        <w:ind w:left="567" w:hanging="567"/>
        <w:rPr>
          <w:rFonts w:asciiTheme="minorHAnsi" w:hAnsiTheme="minorHAnsi" w:cstheme="minorHAnsi"/>
          <w:sz w:val="24"/>
          <w:szCs w:val="24"/>
        </w:rPr>
      </w:pPr>
      <w:r>
        <w:rPr>
          <w:rFonts w:asciiTheme="minorHAnsi" w:hAnsiTheme="minorHAnsi" w:cstheme="minorHAnsi"/>
          <w:sz w:val="24"/>
          <w:szCs w:val="24"/>
        </w:rPr>
        <w:t xml:space="preserve">Telefon: </w:t>
      </w:r>
      <w:r>
        <w:rPr>
          <w:rFonts w:asciiTheme="minorHAnsi" w:hAnsiTheme="minorHAnsi" w:cstheme="minorHAnsi"/>
          <w:sz w:val="24"/>
          <w:szCs w:val="24"/>
        </w:rPr>
        <w:tab/>
        <w:t>273 134 827</w:t>
      </w:r>
    </w:p>
    <w:p w:rsidR="00EA22DB" w:rsidRPr="00EA22DB" w:rsidRDefault="00EA22DB" w:rsidP="00D013B1">
      <w:pPr>
        <w:tabs>
          <w:tab w:val="left" w:pos="2127"/>
        </w:tabs>
        <w:ind w:left="567" w:hanging="567"/>
        <w:rPr>
          <w:rFonts w:asciiTheme="minorHAnsi" w:hAnsiTheme="minorHAnsi" w:cstheme="minorHAnsi"/>
          <w:sz w:val="24"/>
          <w:szCs w:val="24"/>
        </w:rPr>
      </w:pPr>
      <w:r w:rsidRPr="00EA22DB">
        <w:rPr>
          <w:rFonts w:asciiTheme="minorHAnsi" w:hAnsiTheme="minorHAnsi" w:cstheme="minorHAnsi"/>
          <w:sz w:val="24"/>
          <w:szCs w:val="24"/>
        </w:rPr>
        <w:t xml:space="preserve">E-mail: </w:t>
      </w:r>
      <w:r w:rsidR="00D013B1">
        <w:rPr>
          <w:rFonts w:asciiTheme="minorHAnsi" w:hAnsiTheme="minorHAnsi" w:cstheme="minorHAnsi"/>
          <w:sz w:val="24"/>
          <w:szCs w:val="24"/>
        </w:rPr>
        <w:tab/>
        <w:t>dana@kovovynabytek.cz</w:t>
      </w:r>
    </w:p>
    <w:p w:rsidR="00EA22DB" w:rsidRPr="00EA22DB" w:rsidRDefault="009B738B" w:rsidP="00EA22DB">
      <w:pPr>
        <w:tabs>
          <w:tab w:val="left" w:pos="4536"/>
        </w:tabs>
        <w:ind w:left="567" w:hanging="567"/>
        <w:rPr>
          <w:rFonts w:asciiTheme="minorHAnsi" w:hAnsiTheme="minorHAnsi" w:cstheme="minorHAnsi"/>
          <w:sz w:val="24"/>
          <w:szCs w:val="24"/>
        </w:rPr>
      </w:pPr>
      <w:r>
        <w:rPr>
          <w:rFonts w:asciiTheme="minorHAnsi" w:hAnsiTheme="minorHAnsi" w:cstheme="minorHAnsi"/>
          <w:sz w:val="24"/>
          <w:szCs w:val="24"/>
        </w:rPr>
        <w:t>Ke smluvnímu jednání oprávněn:</w:t>
      </w:r>
      <w:r w:rsidR="00D013B1">
        <w:rPr>
          <w:rFonts w:asciiTheme="minorHAnsi" w:hAnsiTheme="minorHAnsi" w:cstheme="minorHAnsi"/>
          <w:sz w:val="24"/>
          <w:szCs w:val="24"/>
        </w:rPr>
        <w:t xml:space="preserve"> Ladislav Kroupa, jednatel</w:t>
      </w:r>
    </w:p>
    <w:p w:rsidR="00FA29AF" w:rsidRDefault="009B738B" w:rsidP="00E977F6">
      <w:pPr>
        <w:spacing w:before="120" w:line="276" w:lineRule="auto"/>
        <w:rPr>
          <w:rFonts w:asciiTheme="minorHAnsi" w:hAnsiTheme="minorHAnsi" w:cstheme="minorHAnsi"/>
          <w:sz w:val="24"/>
          <w:szCs w:val="24"/>
        </w:rPr>
      </w:pPr>
      <w:r>
        <w:rPr>
          <w:rFonts w:asciiTheme="minorHAnsi" w:hAnsiTheme="minorHAnsi" w:cstheme="minorHAnsi"/>
          <w:sz w:val="24"/>
          <w:szCs w:val="24"/>
        </w:rPr>
        <w:t>(dále jen „prodávající“)</w:t>
      </w:r>
    </w:p>
    <w:p w:rsidR="00084F8D" w:rsidRDefault="00084F8D">
      <w:pPr>
        <w:spacing w:after="200" w:line="276" w:lineRule="auto"/>
        <w:rPr>
          <w:rFonts w:asciiTheme="minorHAnsi" w:hAnsiTheme="minorHAnsi" w:cstheme="minorHAnsi"/>
          <w:sz w:val="24"/>
          <w:szCs w:val="24"/>
        </w:rPr>
      </w:pPr>
      <w:r>
        <w:rPr>
          <w:rFonts w:asciiTheme="minorHAnsi" w:hAnsiTheme="minorHAnsi" w:cstheme="minorHAnsi"/>
          <w:sz w:val="24"/>
          <w:szCs w:val="24"/>
        </w:rPr>
        <w:br w:type="page"/>
      </w:r>
    </w:p>
    <w:p w:rsidR="008D4E4C" w:rsidRPr="000F7E8D" w:rsidRDefault="00BC2D4A" w:rsidP="008D4E4C">
      <w:pPr>
        <w:pStyle w:val="Odstavecseseznamem"/>
        <w:numPr>
          <w:ilvl w:val="0"/>
          <w:numId w:val="28"/>
        </w:numPr>
        <w:spacing w:before="120" w:line="276" w:lineRule="auto"/>
        <w:jc w:val="both"/>
        <w:rPr>
          <w:rFonts w:asciiTheme="minorHAnsi" w:hAnsiTheme="minorHAnsi" w:cstheme="minorHAnsi"/>
          <w:b/>
          <w:bCs/>
          <w:i/>
          <w:sz w:val="24"/>
          <w:szCs w:val="24"/>
        </w:rPr>
      </w:pPr>
      <w:r w:rsidRPr="008D4E4C">
        <w:rPr>
          <w:rFonts w:asciiTheme="minorHAnsi" w:hAnsiTheme="minorHAnsi" w:cstheme="minorHAnsi"/>
          <w:b/>
          <w:sz w:val="24"/>
          <w:szCs w:val="24"/>
        </w:rPr>
        <w:lastRenderedPageBreak/>
        <w:t>Předmět smlouvy</w:t>
      </w:r>
    </w:p>
    <w:p w:rsidR="000F7E8D" w:rsidRPr="00E977F6" w:rsidRDefault="000F7E8D" w:rsidP="00E977F6">
      <w:pPr>
        <w:jc w:val="both"/>
        <w:rPr>
          <w:rFonts w:asciiTheme="minorHAnsi" w:hAnsiTheme="minorHAnsi" w:cstheme="minorHAnsi"/>
          <w:bCs/>
          <w:sz w:val="24"/>
          <w:szCs w:val="24"/>
        </w:rPr>
      </w:pPr>
    </w:p>
    <w:p w:rsidR="00C726F9" w:rsidRDefault="00C726F9" w:rsidP="009D15A2">
      <w:pPr>
        <w:pStyle w:val="Styl1"/>
      </w:pPr>
      <w:r>
        <w:t xml:space="preserve">Předmětem této veřejné zakázky je dodávka a montáž školních šatních skříní. Jedná se o kovové dvoudílné skříně s uzávěrem pro visací zámek, barevná kombinace - šedo </w:t>
      </w:r>
      <w:r w:rsidR="00A41A5E">
        <w:t>–</w:t>
      </w:r>
      <w:r>
        <w:t xml:space="preserve"> modrá</w:t>
      </w:r>
      <w:r w:rsidR="00A41A5E">
        <w:t>.</w:t>
      </w:r>
    </w:p>
    <w:p w:rsidR="00BF6577" w:rsidRPr="00BF6577" w:rsidRDefault="00C726F9" w:rsidP="009D15A2">
      <w:pPr>
        <w:pStyle w:val="Styl1"/>
      </w:pPr>
      <w:r>
        <w:t>Dodané skříně musí být nové, nikoli použité, či repasované.</w:t>
      </w:r>
      <w:r w:rsidR="00BF6577" w:rsidRPr="00BF6577">
        <w:t xml:space="preserve"> </w:t>
      </w:r>
    </w:p>
    <w:p w:rsidR="00421488" w:rsidRPr="00421488" w:rsidRDefault="00421488" w:rsidP="009D15A2">
      <w:pPr>
        <w:pStyle w:val="Styl1"/>
      </w:pPr>
      <w:r w:rsidRPr="00421488">
        <w:t xml:space="preserve">Uvedené vybavení bude dodáno do objektu na adrese Náchod, </w:t>
      </w:r>
      <w:r w:rsidR="00BF6577">
        <w:t>Pražská 931</w:t>
      </w:r>
      <w:r w:rsidRPr="00421488">
        <w:t>. Dodávka bude obsahovat veškeré příslušenství nutné pro plné technické využití dodaného</w:t>
      </w:r>
      <w:r w:rsidR="00BF6577">
        <w:t xml:space="preserve"> předmětu smlouvy</w:t>
      </w:r>
      <w:r w:rsidRPr="00421488">
        <w:t xml:space="preserve">, bez nutnosti následného „dokoupení“ dalších komponentů. </w:t>
      </w:r>
    </w:p>
    <w:p w:rsidR="00195200" w:rsidRDefault="00BF6EFB" w:rsidP="009D15A2">
      <w:pPr>
        <w:pStyle w:val="Styl1"/>
      </w:pPr>
      <w:r w:rsidRPr="008D4E4C">
        <w:t>Technické parametry</w:t>
      </w:r>
      <w:r w:rsidR="00C726F9">
        <w:t>, barevné provedení</w:t>
      </w:r>
      <w:r w:rsidR="00F05CC3">
        <w:t xml:space="preserve"> a počty kusů dodan</w:t>
      </w:r>
      <w:r w:rsidR="00C726F9">
        <w:t>ých kovových školních šatních skříní:</w:t>
      </w:r>
      <w:r w:rsidRPr="008D4E4C">
        <w:t xml:space="preserve"> </w:t>
      </w:r>
    </w:p>
    <w:p w:rsidR="009D15A2" w:rsidRDefault="009D15A2" w:rsidP="009D15A2">
      <w:pPr>
        <w:pStyle w:val="Styl1"/>
      </w:pPr>
    </w:p>
    <w:p w:rsidR="009D15A2" w:rsidRPr="009D15A2" w:rsidRDefault="009D15A2" w:rsidP="009D15A2">
      <w:pPr>
        <w:pStyle w:val="Styl1"/>
        <w:spacing w:before="0" w:line="240" w:lineRule="auto"/>
        <w:rPr>
          <w:b/>
          <w:bCs/>
          <w:i/>
          <w:u w:val="single"/>
        </w:rPr>
      </w:pPr>
      <w:r>
        <w:t xml:space="preserve">   </w:t>
      </w:r>
      <w:r w:rsidRPr="009D15A2">
        <w:rPr>
          <w:u w:val="single"/>
        </w:rPr>
        <w:t>65 kusů skříní SUM 320 W</w:t>
      </w:r>
    </w:p>
    <w:p w:rsidR="009D15A2" w:rsidRPr="009D15A2" w:rsidRDefault="009D15A2" w:rsidP="009D15A2">
      <w:pPr>
        <w:numPr>
          <w:ilvl w:val="0"/>
          <w:numId w:val="38"/>
        </w:numPr>
        <w:shd w:val="clear" w:color="auto" w:fill="FFFFFF"/>
        <w:rPr>
          <w:rFonts w:asciiTheme="minorHAnsi" w:hAnsiTheme="minorHAnsi" w:cs="Arial"/>
          <w:sz w:val="24"/>
          <w:szCs w:val="24"/>
        </w:rPr>
      </w:pPr>
      <w:r w:rsidRPr="009D15A2">
        <w:rPr>
          <w:rFonts w:asciiTheme="minorHAnsi" w:hAnsiTheme="minorHAnsi" w:cs="Arial"/>
          <w:sz w:val="24"/>
          <w:szCs w:val="24"/>
        </w:rPr>
        <w:t>svařovaná konstrukce</w:t>
      </w:r>
    </w:p>
    <w:p w:rsidR="009D15A2" w:rsidRPr="009D15A2" w:rsidRDefault="009D15A2" w:rsidP="009D15A2">
      <w:pPr>
        <w:numPr>
          <w:ilvl w:val="0"/>
          <w:numId w:val="38"/>
        </w:numPr>
        <w:shd w:val="clear" w:color="auto" w:fill="FFFFFF"/>
        <w:spacing w:before="100" w:beforeAutospacing="1" w:after="100" w:afterAutospacing="1" w:line="336" w:lineRule="atLeast"/>
        <w:rPr>
          <w:rFonts w:asciiTheme="minorHAnsi" w:hAnsiTheme="minorHAnsi" w:cs="Arial"/>
          <w:sz w:val="24"/>
          <w:szCs w:val="24"/>
        </w:rPr>
      </w:pPr>
      <w:r w:rsidRPr="009D15A2">
        <w:rPr>
          <w:rFonts w:asciiTheme="minorHAnsi" w:hAnsiTheme="minorHAnsi" w:cs="Arial"/>
          <w:sz w:val="24"/>
          <w:szCs w:val="24"/>
        </w:rPr>
        <w:t>2x samostatně uzamykatelný oddíl</w:t>
      </w:r>
    </w:p>
    <w:p w:rsidR="009D15A2" w:rsidRPr="009D15A2" w:rsidRDefault="009D15A2" w:rsidP="009D15A2">
      <w:pPr>
        <w:numPr>
          <w:ilvl w:val="0"/>
          <w:numId w:val="38"/>
        </w:numPr>
        <w:shd w:val="clear" w:color="auto" w:fill="FFFFFF"/>
        <w:spacing w:before="100" w:beforeAutospacing="1" w:after="100" w:afterAutospacing="1" w:line="336" w:lineRule="atLeast"/>
        <w:rPr>
          <w:rFonts w:asciiTheme="minorHAnsi" w:hAnsiTheme="minorHAnsi" w:cs="Arial"/>
          <w:sz w:val="24"/>
          <w:szCs w:val="24"/>
        </w:rPr>
      </w:pPr>
      <w:r w:rsidRPr="009D15A2">
        <w:rPr>
          <w:rFonts w:asciiTheme="minorHAnsi" w:hAnsiTheme="minorHAnsi" w:cs="Arial"/>
          <w:sz w:val="24"/>
          <w:szCs w:val="24"/>
        </w:rPr>
        <w:t>šířka oddílu 300 mm</w:t>
      </w:r>
    </w:p>
    <w:p w:rsidR="009D15A2" w:rsidRPr="009D15A2" w:rsidRDefault="009D15A2" w:rsidP="009D15A2">
      <w:pPr>
        <w:numPr>
          <w:ilvl w:val="0"/>
          <w:numId w:val="38"/>
        </w:numPr>
        <w:shd w:val="clear" w:color="auto" w:fill="FFFFFF"/>
        <w:spacing w:before="100" w:beforeAutospacing="1" w:after="100" w:afterAutospacing="1" w:line="336" w:lineRule="atLeast"/>
        <w:rPr>
          <w:rFonts w:asciiTheme="minorHAnsi" w:hAnsiTheme="minorHAnsi" w:cs="Arial"/>
          <w:sz w:val="24"/>
          <w:szCs w:val="24"/>
        </w:rPr>
      </w:pPr>
      <w:r w:rsidRPr="009D15A2">
        <w:rPr>
          <w:rFonts w:asciiTheme="minorHAnsi" w:hAnsiTheme="minorHAnsi" w:cs="Arial"/>
          <w:sz w:val="24"/>
          <w:szCs w:val="24"/>
        </w:rPr>
        <w:t>v oddílu police v horní části, tyč na ramínka + 2 posuvné háčky, háček na ručník, zrcátko</w:t>
      </w:r>
    </w:p>
    <w:p w:rsidR="009D15A2" w:rsidRPr="009D15A2" w:rsidRDefault="009D15A2" w:rsidP="009D15A2">
      <w:pPr>
        <w:numPr>
          <w:ilvl w:val="0"/>
          <w:numId w:val="38"/>
        </w:numPr>
        <w:shd w:val="clear" w:color="auto" w:fill="FFFFFF"/>
        <w:spacing w:before="100" w:beforeAutospacing="1" w:after="100" w:afterAutospacing="1" w:line="336" w:lineRule="atLeast"/>
        <w:rPr>
          <w:rFonts w:asciiTheme="minorHAnsi" w:hAnsiTheme="minorHAnsi" w:cs="Arial"/>
          <w:sz w:val="24"/>
          <w:szCs w:val="24"/>
        </w:rPr>
      </w:pPr>
      <w:r w:rsidRPr="009D15A2">
        <w:rPr>
          <w:rFonts w:asciiTheme="minorHAnsi" w:hAnsiTheme="minorHAnsi" w:cs="Arial"/>
          <w:sz w:val="24"/>
          <w:szCs w:val="24"/>
        </w:rPr>
        <w:t>dveře zavěšeny na vnitřních pantech s úhlem otevření 110°</w:t>
      </w:r>
    </w:p>
    <w:p w:rsidR="009D15A2" w:rsidRPr="009D15A2" w:rsidRDefault="009D15A2" w:rsidP="009D15A2">
      <w:pPr>
        <w:numPr>
          <w:ilvl w:val="0"/>
          <w:numId w:val="38"/>
        </w:numPr>
        <w:shd w:val="clear" w:color="auto" w:fill="FFFFFF"/>
        <w:spacing w:before="100" w:beforeAutospacing="1" w:after="100" w:afterAutospacing="1" w:line="336" w:lineRule="atLeast"/>
        <w:rPr>
          <w:rFonts w:asciiTheme="minorHAnsi" w:hAnsiTheme="minorHAnsi" w:cs="Arial"/>
          <w:sz w:val="24"/>
          <w:szCs w:val="24"/>
        </w:rPr>
      </w:pPr>
      <w:r w:rsidRPr="009D15A2">
        <w:rPr>
          <w:rFonts w:asciiTheme="minorHAnsi" w:hAnsiTheme="minorHAnsi" w:cs="Arial"/>
          <w:sz w:val="24"/>
          <w:szCs w:val="24"/>
        </w:rPr>
        <w:t>uzávěr pro visací zámek (visací zámek není součástí dodávky)</w:t>
      </w:r>
    </w:p>
    <w:p w:rsidR="009D15A2" w:rsidRPr="009D15A2" w:rsidRDefault="009D15A2" w:rsidP="009D15A2">
      <w:pPr>
        <w:numPr>
          <w:ilvl w:val="0"/>
          <w:numId w:val="38"/>
        </w:numPr>
        <w:shd w:val="clear" w:color="auto" w:fill="FFFFFF"/>
        <w:spacing w:before="100" w:beforeAutospacing="1" w:after="100" w:afterAutospacing="1" w:line="336" w:lineRule="atLeast"/>
        <w:rPr>
          <w:rFonts w:asciiTheme="minorHAnsi" w:hAnsiTheme="minorHAnsi" w:cs="Arial"/>
          <w:sz w:val="24"/>
          <w:szCs w:val="24"/>
        </w:rPr>
      </w:pPr>
      <w:r w:rsidRPr="009D15A2">
        <w:rPr>
          <w:rFonts w:asciiTheme="minorHAnsi" w:hAnsiTheme="minorHAnsi" w:cs="Arial"/>
          <w:sz w:val="24"/>
          <w:szCs w:val="24"/>
        </w:rPr>
        <w:t>větrací otvory ve dvířkách (v dolní i horní části)</w:t>
      </w:r>
    </w:p>
    <w:p w:rsidR="009D15A2" w:rsidRDefault="009D15A2" w:rsidP="009D15A2">
      <w:pPr>
        <w:numPr>
          <w:ilvl w:val="0"/>
          <w:numId w:val="38"/>
        </w:numPr>
        <w:shd w:val="clear" w:color="auto" w:fill="FFFFFF"/>
        <w:spacing w:before="100" w:beforeAutospacing="1" w:after="100" w:afterAutospacing="1" w:line="336" w:lineRule="atLeast"/>
        <w:rPr>
          <w:rFonts w:asciiTheme="minorHAnsi" w:hAnsiTheme="minorHAnsi" w:cs="Arial"/>
          <w:sz w:val="24"/>
          <w:szCs w:val="24"/>
        </w:rPr>
      </w:pPr>
      <w:r w:rsidRPr="009D15A2">
        <w:rPr>
          <w:rFonts w:asciiTheme="minorHAnsi" w:hAnsiTheme="minorHAnsi" w:cs="Arial"/>
          <w:sz w:val="24"/>
          <w:szCs w:val="24"/>
        </w:rPr>
        <w:t>samolepící štítek pro umístění jmenovky</w:t>
      </w:r>
    </w:p>
    <w:p w:rsidR="009D15A2" w:rsidRPr="009D15A2" w:rsidRDefault="009D15A2" w:rsidP="009D15A2">
      <w:pPr>
        <w:numPr>
          <w:ilvl w:val="0"/>
          <w:numId w:val="38"/>
        </w:numPr>
        <w:shd w:val="clear" w:color="auto" w:fill="FFFFFF"/>
        <w:spacing w:before="100" w:beforeAutospacing="1" w:after="100" w:afterAutospacing="1" w:line="336" w:lineRule="atLeast"/>
        <w:rPr>
          <w:rFonts w:asciiTheme="minorHAnsi" w:hAnsiTheme="minorHAnsi" w:cs="Arial"/>
          <w:sz w:val="24"/>
          <w:szCs w:val="24"/>
        </w:rPr>
      </w:pPr>
      <w:r>
        <w:rPr>
          <w:rFonts w:asciiTheme="minorHAnsi" w:hAnsiTheme="minorHAnsi" w:cs="Arial"/>
          <w:sz w:val="24"/>
          <w:szCs w:val="24"/>
        </w:rPr>
        <w:t>p</w:t>
      </w:r>
      <w:r w:rsidRPr="009D15A2">
        <w:rPr>
          <w:rFonts w:asciiTheme="minorHAnsi" w:hAnsiTheme="minorHAnsi" w:cs="Arial"/>
          <w:sz w:val="24"/>
          <w:szCs w:val="24"/>
        </w:rPr>
        <w:t xml:space="preserve">ovrchová úprava práškovým lakem – </w:t>
      </w:r>
      <w:r>
        <w:rPr>
          <w:rFonts w:asciiTheme="minorHAnsi" w:hAnsiTheme="minorHAnsi" w:cs="Arial"/>
          <w:sz w:val="24"/>
          <w:szCs w:val="24"/>
        </w:rPr>
        <w:tab/>
        <w:t xml:space="preserve"> </w:t>
      </w:r>
      <w:r w:rsidRPr="009D15A2">
        <w:rPr>
          <w:rFonts w:asciiTheme="minorHAnsi" w:hAnsiTheme="minorHAnsi" w:cs="Arial"/>
          <w:sz w:val="24"/>
          <w:szCs w:val="24"/>
        </w:rPr>
        <w:t>korpus světle šedá RAL 7035</w:t>
      </w:r>
    </w:p>
    <w:p w:rsidR="009D15A2" w:rsidRDefault="009D15A2" w:rsidP="009D15A2">
      <w:pPr>
        <w:pStyle w:val="Odstavecseseznamem"/>
        <w:numPr>
          <w:ilvl w:val="2"/>
          <w:numId w:val="38"/>
        </w:numPr>
        <w:ind w:left="3402" w:firstLine="851"/>
        <w:rPr>
          <w:rFonts w:asciiTheme="minorHAnsi" w:hAnsiTheme="minorHAnsi" w:cs="Arial"/>
          <w:sz w:val="24"/>
          <w:szCs w:val="24"/>
        </w:rPr>
      </w:pPr>
      <w:r w:rsidRPr="009D15A2">
        <w:rPr>
          <w:rFonts w:asciiTheme="minorHAnsi" w:hAnsiTheme="minorHAnsi" w:cs="Arial"/>
          <w:sz w:val="24"/>
          <w:szCs w:val="24"/>
        </w:rPr>
        <w:t xml:space="preserve"> dveře modrá RAL 5012</w:t>
      </w:r>
    </w:p>
    <w:p w:rsidR="009D15A2" w:rsidRPr="009D15A2" w:rsidRDefault="009D15A2" w:rsidP="009D15A2">
      <w:pPr>
        <w:pStyle w:val="Odstavecseseznamem"/>
        <w:numPr>
          <w:ilvl w:val="0"/>
          <w:numId w:val="39"/>
        </w:numPr>
        <w:rPr>
          <w:rFonts w:asciiTheme="minorHAnsi" w:hAnsiTheme="minorHAnsi" w:cs="Arial"/>
          <w:sz w:val="24"/>
          <w:szCs w:val="24"/>
        </w:rPr>
      </w:pPr>
      <w:r>
        <w:rPr>
          <w:rFonts w:asciiTheme="minorHAnsi" w:hAnsiTheme="minorHAnsi" w:cs="Arial"/>
          <w:sz w:val="24"/>
          <w:szCs w:val="24"/>
        </w:rPr>
        <w:t>c</w:t>
      </w:r>
      <w:r w:rsidRPr="009D15A2">
        <w:rPr>
          <w:rFonts w:asciiTheme="minorHAnsi" w:hAnsiTheme="minorHAnsi" w:cs="Arial"/>
          <w:sz w:val="24"/>
          <w:szCs w:val="24"/>
        </w:rPr>
        <w:t>elkový rozměr – 1800x600x500 mm (vxšxh)</w:t>
      </w:r>
    </w:p>
    <w:p w:rsidR="009D15A2" w:rsidRPr="0003327B" w:rsidRDefault="009D15A2" w:rsidP="009D15A2">
      <w:pPr>
        <w:pStyle w:val="Styl1"/>
      </w:pPr>
    </w:p>
    <w:p w:rsidR="008D4E4C" w:rsidRPr="008D4E4C" w:rsidRDefault="00B50B85" w:rsidP="009D15A2">
      <w:pPr>
        <w:pStyle w:val="Styl1"/>
      </w:pPr>
      <w:r w:rsidRPr="008D4E4C">
        <w:t>Prodávající se zavazuje na základě této smlouvy prodat kupujícímu movité věci v rozsahu a množství blíže specifikovaném v</w:t>
      </w:r>
      <w:r w:rsidR="00BF6EFB" w:rsidRPr="008D4E4C">
        <w:t> části 2 této smlouvy</w:t>
      </w:r>
      <w:r w:rsidRPr="008D4E4C">
        <w:t xml:space="preserve"> a převést na</w:t>
      </w:r>
      <w:r w:rsidR="00411A92">
        <w:t> </w:t>
      </w:r>
      <w:r w:rsidRPr="008D4E4C">
        <w:t>kupujícího vlastnické právo k těmto movitým vě</w:t>
      </w:r>
      <w:r w:rsidR="00E977F6">
        <w:t>cem (dále jen „předmět koupě“).</w:t>
      </w:r>
    </w:p>
    <w:p w:rsidR="00B50B85" w:rsidRPr="008D4E4C" w:rsidRDefault="00B50B85" w:rsidP="008D4E4C">
      <w:pPr>
        <w:pStyle w:val="Odstavecseseznamem"/>
        <w:numPr>
          <w:ilvl w:val="1"/>
          <w:numId w:val="28"/>
        </w:numPr>
        <w:spacing w:before="120" w:line="276" w:lineRule="auto"/>
        <w:jc w:val="both"/>
        <w:rPr>
          <w:rFonts w:asciiTheme="minorHAnsi" w:hAnsiTheme="minorHAnsi" w:cstheme="minorHAnsi"/>
          <w:sz w:val="24"/>
          <w:szCs w:val="24"/>
        </w:rPr>
      </w:pPr>
      <w:r w:rsidRPr="008D4E4C">
        <w:rPr>
          <w:rFonts w:asciiTheme="minorHAnsi" w:hAnsiTheme="minorHAnsi" w:cstheme="minorHAnsi"/>
          <w:sz w:val="24"/>
          <w:szCs w:val="24"/>
        </w:rPr>
        <w:t>Součástí předmětu koupě jsou ostatní plnění a činnosti výslovně v</w:t>
      </w:r>
      <w:r w:rsidR="0014155A" w:rsidRPr="008D4E4C">
        <w:rPr>
          <w:rFonts w:asciiTheme="minorHAnsi" w:hAnsiTheme="minorHAnsi" w:cstheme="minorHAnsi"/>
          <w:sz w:val="24"/>
          <w:szCs w:val="24"/>
        </w:rPr>
        <w:t xml:space="preserve"> čl. </w:t>
      </w:r>
      <w:r w:rsidRPr="008D4E4C">
        <w:rPr>
          <w:rFonts w:asciiTheme="minorHAnsi" w:hAnsiTheme="minorHAnsi" w:cstheme="minorHAnsi"/>
          <w:sz w:val="24"/>
          <w:szCs w:val="24"/>
        </w:rPr>
        <w:t xml:space="preserve">2 </w:t>
      </w:r>
      <w:r w:rsidR="009F317C" w:rsidRPr="008D4E4C">
        <w:rPr>
          <w:rFonts w:asciiTheme="minorHAnsi" w:hAnsiTheme="minorHAnsi" w:cstheme="minorHAnsi"/>
          <w:sz w:val="24"/>
          <w:szCs w:val="24"/>
        </w:rPr>
        <w:t>této smlouvy</w:t>
      </w:r>
      <w:r w:rsidRPr="008D4E4C">
        <w:rPr>
          <w:rFonts w:asciiTheme="minorHAnsi" w:hAnsiTheme="minorHAnsi" w:cstheme="minorHAnsi"/>
          <w:sz w:val="24"/>
          <w:szCs w:val="24"/>
        </w:rPr>
        <w:t xml:space="preserve"> neuvedené, které však s realizací předmětu koupě souvisí a jsou nezbytné pro</w:t>
      </w:r>
      <w:r w:rsidR="007A6D87">
        <w:rPr>
          <w:rFonts w:asciiTheme="minorHAnsi" w:hAnsiTheme="minorHAnsi" w:cstheme="minorHAnsi"/>
          <w:sz w:val="24"/>
          <w:szCs w:val="24"/>
        </w:rPr>
        <w:t> </w:t>
      </w:r>
      <w:r w:rsidRPr="008D4E4C">
        <w:rPr>
          <w:rFonts w:asciiTheme="minorHAnsi" w:hAnsiTheme="minorHAnsi" w:cstheme="minorHAnsi"/>
          <w:sz w:val="24"/>
          <w:szCs w:val="24"/>
        </w:rPr>
        <w:t>uskutečnění kompletní dodávky</w:t>
      </w:r>
      <w:r w:rsidR="007A6D87">
        <w:rPr>
          <w:rFonts w:asciiTheme="minorHAnsi" w:hAnsiTheme="minorHAnsi" w:cstheme="minorHAnsi"/>
          <w:sz w:val="24"/>
          <w:szCs w:val="24"/>
        </w:rPr>
        <w:t>,</w:t>
      </w:r>
      <w:r w:rsidR="00E977F6">
        <w:rPr>
          <w:rFonts w:asciiTheme="minorHAnsi" w:hAnsiTheme="minorHAnsi" w:cstheme="minorHAnsi"/>
          <w:sz w:val="24"/>
          <w:szCs w:val="24"/>
        </w:rPr>
        <w:t xml:space="preserve"> a to zejména:</w:t>
      </w:r>
    </w:p>
    <w:p w:rsidR="004C0948" w:rsidRPr="00BF6EFB" w:rsidRDefault="004C0948" w:rsidP="00B7312B">
      <w:pPr>
        <w:pStyle w:val="Odstavec0"/>
        <w:numPr>
          <w:ilvl w:val="0"/>
          <w:numId w:val="32"/>
        </w:numPr>
        <w:tabs>
          <w:tab w:val="clear" w:pos="709"/>
        </w:tabs>
        <w:ind w:left="993" w:hanging="284"/>
        <w:rPr>
          <w:rFonts w:asciiTheme="minorHAnsi" w:hAnsiTheme="minorHAnsi" w:cstheme="minorHAnsi"/>
          <w:szCs w:val="24"/>
          <w:lang w:val="cs-CZ"/>
        </w:rPr>
      </w:pPr>
      <w:r w:rsidRPr="00BF6EFB">
        <w:rPr>
          <w:rFonts w:asciiTheme="minorHAnsi" w:hAnsiTheme="minorHAnsi" w:cstheme="minorHAnsi"/>
          <w:szCs w:val="24"/>
          <w:lang w:val="cs-CZ"/>
        </w:rPr>
        <w:t xml:space="preserve">Dodání předmětu koupě do místa plnění blíže specifikovaného v čl. </w:t>
      </w:r>
      <w:r w:rsidR="0014155A">
        <w:rPr>
          <w:rFonts w:asciiTheme="minorHAnsi" w:hAnsiTheme="minorHAnsi" w:cstheme="minorHAnsi"/>
          <w:szCs w:val="24"/>
          <w:lang w:val="cs-CZ"/>
        </w:rPr>
        <w:t>2</w:t>
      </w:r>
      <w:r w:rsidRPr="00BF6EFB">
        <w:rPr>
          <w:rFonts w:asciiTheme="minorHAnsi" w:hAnsiTheme="minorHAnsi" w:cstheme="minorHAnsi"/>
          <w:szCs w:val="24"/>
          <w:lang w:val="cs-CZ"/>
        </w:rPr>
        <w:t xml:space="preserve"> této</w:t>
      </w:r>
      <w:r w:rsidR="00F666CD">
        <w:rPr>
          <w:rFonts w:asciiTheme="minorHAnsi" w:hAnsiTheme="minorHAnsi" w:cstheme="minorHAnsi"/>
          <w:szCs w:val="24"/>
          <w:lang w:val="cs-CZ"/>
        </w:rPr>
        <w:t> </w:t>
      </w:r>
      <w:r w:rsidRPr="00BF6EFB">
        <w:rPr>
          <w:rFonts w:asciiTheme="minorHAnsi" w:hAnsiTheme="minorHAnsi" w:cstheme="minorHAnsi"/>
          <w:szCs w:val="24"/>
          <w:lang w:val="cs-CZ"/>
        </w:rPr>
        <w:t>smlouvy</w:t>
      </w:r>
      <w:r w:rsidR="009F317C">
        <w:rPr>
          <w:rFonts w:asciiTheme="minorHAnsi" w:hAnsiTheme="minorHAnsi" w:cstheme="minorHAnsi"/>
          <w:szCs w:val="24"/>
          <w:lang w:val="cs-CZ"/>
        </w:rPr>
        <w:t>.</w:t>
      </w:r>
    </w:p>
    <w:p w:rsidR="004C0948" w:rsidRPr="00BF6EFB" w:rsidRDefault="004C0948" w:rsidP="00B7312B">
      <w:pPr>
        <w:pStyle w:val="Odstavec0"/>
        <w:numPr>
          <w:ilvl w:val="0"/>
          <w:numId w:val="32"/>
        </w:numPr>
        <w:tabs>
          <w:tab w:val="clear" w:pos="709"/>
        </w:tabs>
        <w:ind w:left="993" w:hanging="284"/>
        <w:rPr>
          <w:rFonts w:asciiTheme="minorHAnsi" w:hAnsiTheme="minorHAnsi" w:cstheme="minorHAnsi"/>
          <w:szCs w:val="24"/>
          <w:lang w:val="cs-CZ"/>
        </w:rPr>
      </w:pPr>
      <w:r w:rsidRPr="00BF6EFB">
        <w:rPr>
          <w:rFonts w:asciiTheme="minorHAnsi" w:hAnsiTheme="minorHAnsi" w:cstheme="minorHAnsi"/>
          <w:szCs w:val="24"/>
          <w:lang w:val="cs-CZ"/>
        </w:rPr>
        <w:t>Montáž a instalace předmětu koupě</w:t>
      </w:r>
      <w:r w:rsidR="009F317C">
        <w:rPr>
          <w:rFonts w:asciiTheme="minorHAnsi" w:hAnsiTheme="minorHAnsi" w:cstheme="minorHAnsi"/>
          <w:szCs w:val="24"/>
          <w:lang w:val="cs-CZ"/>
        </w:rPr>
        <w:t>.</w:t>
      </w:r>
    </w:p>
    <w:p w:rsidR="004C0948" w:rsidRPr="00BF6EFB" w:rsidRDefault="004C0948" w:rsidP="00B7312B">
      <w:pPr>
        <w:pStyle w:val="Odstavec0"/>
        <w:numPr>
          <w:ilvl w:val="0"/>
          <w:numId w:val="32"/>
        </w:numPr>
        <w:tabs>
          <w:tab w:val="clear" w:pos="709"/>
        </w:tabs>
        <w:ind w:left="993" w:hanging="284"/>
        <w:rPr>
          <w:rFonts w:asciiTheme="minorHAnsi" w:hAnsiTheme="minorHAnsi" w:cstheme="minorHAnsi"/>
          <w:szCs w:val="24"/>
          <w:lang w:val="cs-CZ"/>
        </w:rPr>
      </w:pPr>
      <w:r w:rsidRPr="00BF6EFB">
        <w:rPr>
          <w:rFonts w:asciiTheme="minorHAnsi" w:hAnsiTheme="minorHAnsi" w:cstheme="minorHAnsi"/>
          <w:szCs w:val="24"/>
          <w:lang w:val="cs-CZ"/>
        </w:rPr>
        <w:t>Zabezpečení požadovaných znaků jakosti a metodiky jejich prokázání</w:t>
      </w:r>
      <w:r w:rsidR="009F317C">
        <w:rPr>
          <w:rFonts w:asciiTheme="minorHAnsi" w:hAnsiTheme="minorHAnsi" w:cstheme="minorHAnsi"/>
          <w:szCs w:val="24"/>
          <w:lang w:val="cs-CZ"/>
        </w:rPr>
        <w:t>.</w:t>
      </w:r>
      <w:r w:rsidRPr="00BF6EFB">
        <w:rPr>
          <w:rFonts w:asciiTheme="minorHAnsi" w:hAnsiTheme="minorHAnsi" w:cstheme="minorHAnsi"/>
          <w:szCs w:val="24"/>
          <w:lang w:val="cs-CZ"/>
        </w:rPr>
        <w:t xml:space="preserve"> </w:t>
      </w:r>
    </w:p>
    <w:p w:rsidR="004C0948" w:rsidRPr="00BF6EFB" w:rsidRDefault="004C0948" w:rsidP="00B7312B">
      <w:pPr>
        <w:pStyle w:val="Odstavec0"/>
        <w:numPr>
          <w:ilvl w:val="0"/>
          <w:numId w:val="32"/>
        </w:numPr>
        <w:tabs>
          <w:tab w:val="clear" w:pos="709"/>
        </w:tabs>
        <w:ind w:left="993" w:hanging="284"/>
        <w:rPr>
          <w:rFonts w:asciiTheme="minorHAnsi" w:hAnsiTheme="minorHAnsi" w:cstheme="minorHAnsi"/>
          <w:szCs w:val="24"/>
          <w:lang w:val="cs-CZ"/>
        </w:rPr>
      </w:pPr>
      <w:r w:rsidRPr="00BF6EFB">
        <w:rPr>
          <w:rFonts w:asciiTheme="minorHAnsi" w:hAnsiTheme="minorHAnsi" w:cstheme="minorHAnsi"/>
          <w:szCs w:val="24"/>
          <w:lang w:val="cs-CZ"/>
        </w:rPr>
        <w:t>Uvedení předmětu koupě do provozu včetně provedení příslušného zaškolení</w:t>
      </w:r>
      <w:r w:rsidR="009F317C">
        <w:rPr>
          <w:rFonts w:asciiTheme="minorHAnsi" w:hAnsiTheme="minorHAnsi" w:cstheme="minorHAnsi"/>
          <w:szCs w:val="24"/>
          <w:lang w:val="cs-CZ"/>
        </w:rPr>
        <w:t>.</w:t>
      </w:r>
    </w:p>
    <w:p w:rsidR="004C0948" w:rsidRPr="00BF6EFB" w:rsidRDefault="004C0948" w:rsidP="00B7312B">
      <w:pPr>
        <w:pStyle w:val="Odstavec0"/>
        <w:numPr>
          <w:ilvl w:val="0"/>
          <w:numId w:val="32"/>
        </w:numPr>
        <w:tabs>
          <w:tab w:val="clear" w:pos="709"/>
        </w:tabs>
        <w:ind w:left="993" w:hanging="284"/>
        <w:rPr>
          <w:rFonts w:asciiTheme="minorHAnsi" w:hAnsiTheme="minorHAnsi" w:cstheme="minorHAnsi"/>
          <w:szCs w:val="24"/>
          <w:lang w:val="cs-CZ"/>
        </w:rPr>
      </w:pPr>
      <w:r w:rsidRPr="00BF6EFB">
        <w:rPr>
          <w:rFonts w:asciiTheme="minorHAnsi" w:hAnsiTheme="minorHAnsi" w:cstheme="minorHAnsi"/>
          <w:szCs w:val="24"/>
          <w:lang w:val="cs-CZ"/>
        </w:rPr>
        <w:lastRenderedPageBreak/>
        <w:t>Předání všech potřebných dokladů a listin souvisejících s dodáním předmětu koupě (návody k použití, záruční l</w:t>
      </w:r>
      <w:r w:rsidR="009F317C">
        <w:rPr>
          <w:rFonts w:asciiTheme="minorHAnsi" w:hAnsiTheme="minorHAnsi" w:cstheme="minorHAnsi"/>
          <w:szCs w:val="24"/>
          <w:lang w:val="cs-CZ"/>
        </w:rPr>
        <w:t>isty, prohlášení o shodě apod.).</w:t>
      </w:r>
    </w:p>
    <w:p w:rsidR="00B50B85" w:rsidRDefault="00B50B85" w:rsidP="00767167">
      <w:pPr>
        <w:pStyle w:val="Odstavecseseznamem"/>
        <w:numPr>
          <w:ilvl w:val="1"/>
          <w:numId w:val="28"/>
        </w:numPr>
        <w:spacing w:before="120" w:after="240" w:line="276" w:lineRule="auto"/>
        <w:ind w:left="573" w:hanging="573"/>
        <w:jc w:val="both"/>
        <w:rPr>
          <w:rFonts w:asciiTheme="minorHAnsi" w:hAnsiTheme="minorHAnsi" w:cstheme="minorHAnsi"/>
          <w:sz w:val="24"/>
          <w:szCs w:val="24"/>
        </w:rPr>
      </w:pPr>
      <w:r w:rsidRPr="008D4E4C">
        <w:rPr>
          <w:rFonts w:asciiTheme="minorHAnsi" w:hAnsiTheme="minorHAnsi" w:cstheme="minorHAnsi"/>
          <w:sz w:val="24"/>
          <w:szCs w:val="24"/>
        </w:rPr>
        <w:t>Kupující se zavazuje dodávku</w:t>
      </w:r>
      <w:r w:rsidR="00FA29AF" w:rsidRPr="008D4E4C">
        <w:rPr>
          <w:rFonts w:asciiTheme="minorHAnsi" w:hAnsiTheme="minorHAnsi" w:cstheme="minorHAnsi"/>
          <w:sz w:val="24"/>
          <w:szCs w:val="24"/>
        </w:rPr>
        <w:t xml:space="preserve"> blíže specifikovanou</w:t>
      </w:r>
      <w:r w:rsidRPr="008D4E4C">
        <w:rPr>
          <w:rFonts w:asciiTheme="minorHAnsi" w:hAnsiTheme="minorHAnsi" w:cstheme="minorHAnsi"/>
          <w:sz w:val="24"/>
          <w:szCs w:val="24"/>
        </w:rPr>
        <w:t xml:space="preserve"> v bodě 2 </w:t>
      </w:r>
      <w:r w:rsidR="00073A56">
        <w:rPr>
          <w:rFonts w:asciiTheme="minorHAnsi" w:hAnsiTheme="minorHAnsi" w:cstheme="minorHAnsi"/>
          <w:sz w:val="24"/>
          <w:szCs w:val="24"/>
        </w:rPr>
        <w:t>této</w:t>
      </w:r>
      <w:r w:rsidRPr="008D4E4C">
        <w:rPr>
          <w:rFonts w:asciiTheme="minorHAnsi" w:hAnsiTheme="minorHAnsi" w:cstheme="minorHAnsi"/>
          <w:sz w:val="24"/>
          <w:szCs w:val="24"/>
        </w:rPr>
        <w:t xml:space="preserve"> smlouvy</w:t>
      </w:r>
      <w:r w:rsidR="009F317C" w:rsidRPr="008D4E4C">
        <w:rPr>
          <w:rFonts w:asciiTheme="minorHAnsi" w:hAnsiTheme="minorHAnsi" w:cstheme="minorHAnsi"/>
          <w:sz w:val="24"/>
          <w:szCs w:val="24"/>
        </w:rPr>
        <w:t xml:space="preserve"> od</w:t>
      </w:r>
      <w:r w:rsidR="006E4336">
        <w:rPr>
          <w:rFonts w:asciiTheme="minorHAnsi" w:hAnsiTheme="minorHAnsi" w:cstheme="minorHAnsi"/>
          <w:sz w:val="24"/>
          <w:szCs w:val="24"/>
        </w:rPr>
        <w:t> </w:t>
      </w:r>
      <w:r w:rsidRPr="008D4E4C">
        <w:rPr>
          <w:rFonts w:asciiTheme="minorHAnsi" w:hAnsiTheme="minorHAnsi" w:cstheme="minorHAnsi"/>
          <w:sz w:val="24"/>
          <w:szCs w:val="24"/>
        </w:rPr>
        <w:t xml:space="preserve">prodávajícího bez zjevných vad převzít a zaplatit za něj cenu ve výši a za podmínek blíže specifikovaných v čl. </w:t>
      </w:r>
      <w:r w:rsidR="00073A56">
        <w:rPr>
          <w:rFonts w:asciiTheme="minorHAnsi" w:hAnsiTheme="minorHAnsi" w:cstheme="minorHAnsi"/>
          <w:sz w:val="24"/>
          <w:szCs w:val="24"/>
        </w:rPr>
        <w:t>5 a 6</w:t>
      </w:r>
      <w:r w:rsidRPr="008D4E4C">
        <w:rPr>
          <w:rFonts w:asciiTheme="minorHAnsi" w:hAnsiTheme="minorHAnsi" w:cstheme="minorHAnsi"/>
          <w:sz w:val="24"/>
          <w:szCs w:val="24"/>
        </w:rPr>
        <w:t xml:space="preserve"> této smlouvy. </w:t>
      </w:r>
    </w:p>
    <w:p w:rsidR="00767167" w:rsidRPr="008D4E4C" w:rsidRDefault="00767167" w:rsidP="00767167">
      <w:pPr>
        <w:pStyle w:val="Odstavecseseznamem"/>
        <w:spacing w:before="120" w:after="240" w:line="276" w:lineRule="auto"/>
        <w:ind w:left="573"/>
        <w:jc w:val="both"/>
        <w:rPr>
          <w:rFonts w:asciiTheme="minorHAnsi" w:hAnsiTheme="minorHAnsi" w:cstheme="minorHAnsi"/>
          <w:sz w:val="24"/>
          <w:szCs w:val="24"/>
        </w:rPr>
      </w:pPr>
    </w:p>
    <w:p w:rsidR="00B50B85" w:rsidRPr="0014155A" w:rsidRDefault="00B50B85" w:rsidP="00767167">
      <w:pPr>
        <w:pStyle w:val="Odstavecseseznamem"/>
        <w:numPr>
          <w:ilvl w:val="0"/>
          <w:numId w:val="28"/>
        </w:numPr>
        <w:spacing w:before="480" w:line="276" w:lineRule="auto"/>
        <w:ind w:left="573" w:hanging="573"/>
        <w:rPr>
          <w:rFonts w:asciiTheme="minorHAnsi" w:hAnsiTheme="minorHAnsi" w:cstheme="minorHAnsi"/>
          <w:b/>
          <w:sz w:val="24"/>
          <w:szCs w:val="24"/>
        </w:rPr>
      </w:pPr>
      <w:r w:rsidRPr="0014155A">
        <w:rPr>
          <w:rFonts w:asciiTheme="minorHAnsi" w:hAnsiTheme="minorHAnsi" w:cstheme="minorHAnsi"/>
          <w:b/>
          <w:sz w:val="24"/>
          <w:szCs w:val="24"/>
        </w:rPr>
        <w:t xml:space="preserve">Místo plnění a předání předmětu smlouvy </w:t>
      </w:r>
    </w:p>
    <w:p w:rsidR="00B50B85" w:rsidRPr="00EA22DB" w:rsidRDefault="00B50B85" w:rsidP="00955E89">
      <w:pPr>
        <w:pStyle w:val="Zkladntext"/>
        <w:spacing w:before="120" w:line="276" w:lineRule="auto"/>
        <w:ind w:left="570"/>
        <w:jc w:val="both"/>
        <w:rPr>
          <w:rFonts w:asciiTheme="minorHAnsi" w:hAnsiTheme="minorHAnsi" w:cstheme="minorHAnsi"/>
          <w:b w:val="0"/>
          <w:bCs/>
          <w:szCs w:val="24"/>
        </w:rPr>
      </w:pPr>
      <w:r w:rsidRPr="00EA22DB">
        <w:rPr>
          <w:rFonts w:asciiTheme="minorHAnsi" w:hAnsiTheme="minorHAnsi" w:cstheme="minorHAnsi"/>
          <w:b w:val="0"/>
          <w:szCs w:val="24"/>
        </w:rPr>
        <w:t xml:space="preserve">Místem plnění je </w:t>
      </w:r>
      <w:r w:rsidR="0015758D">
        <w:rPr>
          <w:rFonts w:asciiTheme="minorHAnsi" w:hAnsiTheme="minorHAnsi" w:cstheme="minorHAnsi"/>
          <w:b w:val="0"/>
          <w:szCs w:val="24"/>
        </w:rPr>
        <w:t>o</w:t>
      </w:r>
      <w:r w:rsidR="0015758D" w:rsidRPr="0015758D">
        <w:rPr>
          <w:rFonts w:asciiTheme="minorHAnsi" w:hAnsiTheme="minorHAnsi" w:cstheme="minorHAnsi"/>
          <w:b w:val="0"/>
          <w:szCs w:val="24"/>
        </w:rPr>
        <w:t xml:space="preserve">bjekt </w:t>
      </w:r>
      <w:r w:rsidR="00421488" w:rsidRPr="00421488">
        <w:rPr>
          <w:rFonts w:asciiTheme="minorHAnsi" w:hAnsiTheme="minorHAnsi" w:cstheme="minorHAnsi"/>
          <w:b w:val="0"/>
          <w:szCs w:val="24"/>
        </w:rPr>
        <w:t>VOŠ stavební a SPŠ stavební arch. Jana Letzela v Náchodě na</w:t>
      </w:r>
      <w:r w:rsidR="0003327B">
        <w:rPr>
          <w:rFonts w:asciiTheme="minorHAnsi" w:hAnsiTheme="minorHAnsi" w:cstheme="minorHAnsi"/>
          <w:b w:val="0"/>
          <w:szCs w:val="24"/>
        </w:rPr>
        <w:t> </w:t>
      </w:r>
      <w:r w:rsidR="00421488" w:rsidRPr="00421488">
        <w:rPr>
          <w:rFonts w:asciiTheme="minorHAnsi" w:hAnsiTheme="minorHAnsi" w:cstheme="minorHAnsi"/>
          <w:b w:val="0"/>
          <w:szCs w:val="24"/>
        </w:rPr>
        <w:t xml:space="preserve">adrese </w:t>
      </w:r>
      <w:r w:rsidR="00423C7C">
        <w:rPr>
          <w:rFonts w:asciiTheme="minorHAnsi" w:hAnsiTheme="minorHAnsi" w:cstheme="minorHAnsi"/>
          <w:b w:val="0"/>
          <w:szCs w:val="24"/>
        </w:rPr>
        <w:t>Pražská 931</w:t>
      </w:r>
      <w:r w:rsidR="00421488" w:rsidRPr="00421488">
        <w:rPr>
          <w:rFonts w:asciiTheme="minorHAnsi" w:hAnsiTheme="minorHAnsi" w:cstheme="minorHAnsi"/>
          <w:b w:val="0"/>
          <w:szCs w:val="24"/>
        </w:rPr>
        <w:t>, 547 01 Náchod.</w:t>
      </w:r>
    </w:p>
    <w:p w:rsidR="00B50B85" w:rsidRPr="00EA22DB" w:rsidRDefault="00B50B85" w:rsidP="00767167">
      <w:pPr>
        <w:pStyle w:val="Odstavecseseznamem"/>
        <w:numPr>
          <w:ilvl w:val="0"/>
          <w:numId w:val="28"/>
        </w:numPr>
        <w:spacing w:before="240" w:line="276" w:lineRule="auto"/>
        <w:ind w:left="573" w:hanging="573"/>
        <w:rPr>
          <w:rFonts w:asciiTheme="minorHAnsi" w:hAnsiTheme="minorHAnsi" w:cstheme="minorHAnsi"/>
          <w:b/>
          <w:sz w:val="24"/>
          <w:szCs w:val="24"/>
        </w:rPr>
      </w:pPr>
      <w:r w:rsidRPr="00EA22DB">
        <w:rPr>
          <w:rFonts w:asciiTheme="minorHAnsi" w:hAnsiTheme="minorHAnsi" w:cstheme="minorHAnsi"/>
          <w:b/>
          <w:sz w:val="24"/>
          <w:szCs w:val="24"/>
        </w:rPr>
        <w:t>Termín plnění</w:t>
      </w:r>
    </w:p>
    <w:p w:rsidR="005A773B" w:rsidRPr="003E733B" w:rsidRDefault="005A773B" w:rsidP="003E733B">
      <w:pPr>
        <w:pStyle w:val="Zkladntext"/>
        <w:spacing w:before="120" w:line="276" w:lineRule="auto"/>
        <w:ind w:left="570"/>
        <w:jc w:val="both"/>
        <w:rPr>
          <w:rFonts w:asciiTheme="minorHAnsi" w:hAnsiTheme="minorHAnsi" w:cstheme="minorHAnsi"/>
          <w:b w:val="0"/>
          <w:szCs w:val="24"/>
        </w:rPr>
      </w:pPr>
      <w:r w:rsidRPr="003E733B">
        <w:rPr>
          <w:rFonts w:asciiTheme="minorHAnsi" w:hAnsiTheme="minorHAnsi" w:cstheme="minorHAnsi"/>
          <w:b w:val="0"/>
          <w:szCs w:val="24"/>
        </w:rPr>
        <w:t xml:space="preserve">Termín zahájení plnění: </w:t>
      </w:r>
      <w:r w:rsidR="00C726F9">
        <w:rPr>
          <w:rFonts w:asciiTheme="minorHAnsi" w:hAnsiTheme="minorHAnsi" w:cstheme="minorHAnsi"/>
          <w:b w:val="0"/>
          <w:szCs w:val="24"/>
        </w:rPr>
        <w:t>září 2017</w:t>
      </w:r>
    </w:p>
    <w:p w:rsidR="005A773B" w:rsidRPr="003E733B" w:rsidRDefault="005A773B" w:rsidP="003E733B">
      <w:pPr>
        <w:pStyle w:val="Zkladntext"/>
        <w:spacing w:before="120" w:line="276" w:lineRule="auto"/>
        <w:ind w:left="570"/>
        <w:jc w:val="both"/>
        <w:rPr>
          <w:rFonts w:asciiTheme="minorHAnsi" w:hAnsiTheme="minorHAnsi" w:cstheme="minorHAnsi"/>
          <w:b w:val="0"/>
          <w:szCs w:val="24"/>
        </w:rPr>
      </w:pPr>
      <w:r w:rsidRPr="003E733B">
        <w:rPr>
          <w:rFonts w:asciiTheme="minorHAnsi" w:hAnsiTheme="minorHAnsi" w:cstheme="minorHAnsi"/>
          <w:b w:val="0"/>
          <w:szCs w:val="24"/>
        </w:rPr>
        <w:t xml:space="preserve">Termín ukončení plnění: </w:t>
      </w:r>
      <w:r w:rsidR="00423C7C">
        <w:rPr>
          <w:rFonts w:asciiTheme="minorHAnsi" w:hAnsiTheme="minorHAnsi" w:cstheme="minorHAnsi"/>
          <w:b w:val="0"/>
          <w:szCs w:val="24"/>
        </w:rPr>
        <w:t xml:space="preserve">do </w:t>
      </w:r>
      <w:r w:rsidR="00C726F9">
        <w:rPr>
          <w:rFonts w:asciiTheme="minorHAnsi" w:hAnsiTheme="minorHAnsi" w:cstheme="minorHAnsi"/>
          <w:b w:val="0"/>
          <w:szCs w:val="24"/>
        </w:rPr>
        <w:t>30. září 2017</w:t>
      </w:r>
    </w:p>
    <w:p w:rsidR="005A773B" w:rsidRDefault="005A773B" w:rsidP="005A773B">
      <w:pPr>
        <w:spacing w:line="276" w:lineRule="auto"/>
        <w:jc w:val="both"/>
        <w:rPr>
          <w:rFonts w:asciiTheme="minorHAnsi" w:hAnsiTheme="minorHAnsi" w:cstheme="minorHAnsi"/>
          <w:sz w:val="24"/>
          <w:szCs w:val="24"/>
        </w:rPr>
      </w:pPr>
    </w:p>
    <w:p w:rsidR="00B50B85" w:rsidRPr="00EA22DB" w:rsidRDefault="00B50B85" w:rsidP="008D4E4C">
      <w:pPr>
        <w:pStyle w:val="Odstavecseseznamem"/>
        <w:numPr>
          <w:ilvl w:val="0"/>
          <w:numId w:val="28"/>
        </w:numPr>
        <w:spacing w:before="120" w:line="276" w:lineRule="auto"/>
        <w:rPr>
          <w:rFonts w:asciiTheme="minorHAnsi" w:hAnsiTheme="minorHAnsi" w:cstheme="minorHAnsi"/>
          <w:b/>
          <w:sz w:val="24"/>
          <w:szCs w:val="24"/>
        </w:rPr>
      </w:pPr>
      <w:r w:rsidRPr="00EA22DB">
        <w:rPr>
          <w:rFonts w:asciiTheme="minorHAnsi" w:hAnsiTheme="minorHAnsi" w:cstheme="minorHAnsi"/>
          <w:b/>
          <w:sz w:val="24"/>
          <w:szCs w:val="24"/>
        </w:rPr>
        <w:t>Kupní cena</w:t>
      </w:r>
    </w:p>
    <w:p w:rsidR="00B50B85" w:rsidRPr="00EA22DB" w:rsidRDefault="00B50B85" w:rsidP="00195200">
      <w:pPr>
        <w:pStyle w:val="odsazen"/>
        <w:keepLines w:val="0"/>
        <w:widowControl w:val="0"/>
        <w:spacing w:after="0" w:line="276" w:lineRule="auto"/>
        <w:ind w:left="357"/>
        <w:rPr>
          <w:rFonts w:asciiTheme="minorHAnsi" w:hAnsiTheme="minorHAnsi" w:cstheme="minorHAnsi"/>
          <w:bCs/>
          <w:szCs w:val="24"/>
          <w:lang w:val="cs-CZ"/>
        </w:rPr>
      </w:pPr>
      <w:r w:rsidRPr="009F317C">
        <w:rPr>
          <w:rFonts w:asciiTheme="minorHAnsi" w:hAnsiTheme="minorHAnsi" w:cstheme="minorHAnsi"/>
          <w:szCs w:val="24"/>
          <w:lang w:val="cs-CZ"/>
        </w:rPr>
        <w:t>Kupní</w:t>
      </w:r>
      <w:r w:rsidRPr="00EA22DB">
        <w:rPr>
          <w:rFonts w:asciiTheme="minorHAnsi" w:hAnsiTheme="minorHAnsi" w:cstheme="minorHAnsi"/>
          <w:bCs/>
          <w:szCs w:val="24"/>
          <w:lang w:val="cs-CZ"/>
        </w:rPr>
        <w:t xml:space="preserve"> cena, kterou je kupující povinen zaplatit prodávajícímu za uskutečnění dodávky v rozsahu blíže </w:t>
      </w:r>
      <w:r w:rsidRPr="00C67E1F">
        <w:rPr>
          <w:rFonts w:asciiTheme="minorHAnsi" w:hAnsiTheme="minorHAnsi" w:cstheme="minorHAnsi"/>
          <w:bCs/>
          <w:szCs w:val="24"/>
          <w:lang w:val="cs-CZ"/>
        </w:rPr>
        <w:t>specifikovaném</w:t>
      </w:r>
      <w:r w:rsidR="009D15A2">
        <w:rPr>
          <w:rFonts w:cstheme="minorHAnsi"/>
          <w:i/>
          <w:szCs w:val="24"/>
        </w:rPr>
        <w:t xml:space="preserve"> </w:t>
      </w:r>
      <w:r w:rsidRPr="00EA22DB">
        <w:rPr>
          <w:rFonts w:asciiTheme="minorHAnsi" w:hAnsiTheme="minorHAnsi" w:cstheme="minorHAnsi"/>
          <w:bCs/>
          <w:szCs w:val="24"/>
          <w:lang w:val="cs-CZ"/>
        </w:rPr>
        <w:t xml:space="preserve">v čl. </w:t>
      </w:r>
      <w:r w:rsidR="009F317C">
        <w:rPr>
          <w:rFonts w:asciiTheme="minorHAnsi" w:hAnsiTheme="minorHAnsi" w:cstheme="minorHAnsi"/>
          <w:bCs/>
          <w:szCs w:val="24"/>
          <w:lang w:val="cs-CZ"/>
        </w:rPr>
        <w:t>2</w:t>
      </w:r>
      <w:r w:rsidRPr="00EA22DB">
        <w:rPr>
          <w:rFonts w:asciiTheme="minorHAnsi" w:hAnsiTheme="minorHAnsi" w:cstheme="minorHAnsi"/>
          <w:bCs/>
          <w:szCs w:val="24"/>
          <w:lang w:val="cs-CZ"/>
        </w:rPr>
        <w:t xml:space="preserve"> této smlouvy</w:t>
      </w:r>
      <w:r w:rsidR="00335645">
        <w:rPr>
          <w:rFonts w:asciiTheme="minorHAnsi" w:hAnsiTheme="minorHAnsi" w:cstheme="minorHAnsi"/>
          <w:bCs/>
          <w:szCs w:val="24"/>
          <w:lang w:val="cs-CZ"/>
        </w:rPr>
        <w:t>,</w:t>
      </w:r>
      <w:r w:rsidRPr="00EA22DB">
        <w:rPr>
          <w:rFonts w:asciiTheme="minorHAnsi" w:hAnsiTheme="minorHAnsi" w:cstheme="minorHAnsi"/>
          <w:bCs/>
          <w:szCs w:val="24"/>
          <w:lang w:val="cs-CZ"/>
        </w:rPr>
        <w:t xml:space="preserve"> činí dle</w:t>
      </w:r>
      <w:r w:rsidR="00410D5C">
        <w:rPr>
          <w:rFonts w:asciiTheme="minorHAnsi" w:hAnsiTheme="minorHAnsi" w:cstheme="minorHAnsi"/>
          <w:bCs/>
          <w:szCs w:val="24"/>
          <w:lang w:val="cs-CZ"/>
        </w:rPr>
        <w:t> </w:t>
      </w:r>
      <w:r w:rsidRPr="00EA22DB">
        <w:rPr>
          <w:rFonts w:asciiTheme="minorHAnsi" w:hAnsiTheme="minorHAnsi" w:cstheme="minorHAnsi"/>
          <w:bCs/>
          <w:szCs w:val="24"/>
          <w:lang w:val="cs-CZ"/>
        </w:rPr>
        <w:t>dohody smluvních stran:</w:t>
      </w:r>
    </w:p>
    <w:p w:rsidR="00B50B85" w:rsidRPr="00EA22DB" w:rsidRDefault="00B50B85" w:rsidP="00FA29AF">
      <w:pPr>
        <w:pStyle w:val="Odstavec0"/>
        <w:tabs>
          <w:tab w:val="clear" w:pos="709"/>
        </w:tabs>
        <w:spacing w:before="0" w:line="276" w:lineRule="auto"/>
        <w:ind w:left="426" w:firstLine="0"/>
        <w:rPr>
          <w:rFonts w:asciiTheme="minorHAnsi" w:hAnsiTheme="minorHAnsi" w:cstheme="minorHAnsi"/>
          <w:bCs/>
          <w:szCs w:val="24"/>
          <w:lang w:val="cs-CZ"/>
        </w:rPr>
      </w:pPr>
    </w:p>
    <w:p w:rsidR="00FA29AF" w:rsidRPr="00C31DF6" w:rsidRDefault="0057773C" w:rsidP="00C31DF6">
      <w:pPr>
        <w:spacing w:line="276" w:lineRule="auto"/>
        <w:ind w:firstLine="708"/>
        <w:jc w:val="both"/>
        <w:rPr>
          <w:rFonts w:asciiTheme="minorHAnsi" w:hAnsiTheme="minorHAnsi" w:cstheme="minorHAnsi"/>
          <w:bCs/>
          <w:sz w:val="24"/>
          <w:szCs w:val="24"/>
        </w:rPr>
      </w:pPr>
      <w:r>
        <w:rPr>
          <w:rFonts w:asciiTheme="minorHAnsi" w:hAnsiTheme="minorHAnsi" w:cstheme="minorHAnsi"/>
          <w:b/>
          <w:sz w:val="24"/>
          <w:szCs w:val="24"/>
        </w:rPr>
        <w:t>131 300,00</w:t>
      </w:r>
      <w:r w:rsidR="00FA29AF" w:rsidRPr="00C31DF6">
        <w:rPr>
          <w:rFonts w:asciiTheme="minorHAnsi" w:hAnsiTheme="minorHAnsi" w:cstheme="minorHAnsi"/>
          <w:b/>
          <w:sz w:val="24"/>
          <w:szCs w:val="24"/>
        </w:rPr>
        <w:t>,- Kč</w:t>
      </w:r>
      <w:r w:rsidR="00FA29AF" w:rsidRPr="00C31DF6">
        <w:rPr>
          <w:rFonts w:asciiTheme="minorHAnsi" w:hAnsiTheme="minorHAnsi" w:cstheme="minorHAnsi"/>
          <w:sz w:val="24"/>
          <w:szCs w:val="24"/>
        </w:rPr>
        <w:t xml:space="preserve"> </w:t>
      </w:r>
      <w:r w:rsidR="00FA29AF" w:rsidRPr="00C31DF6">
        <w:rPr>
          <w:rFonts w:asciiTheme="minorHAnsi" w:hAnsiTheme="minorHAnsi" w:cstheme="minorHAnsi"/>
          <w:bCs/>
          <w:sz w:val="24"/>
          <w:szCs w:val="24"/>
        </w:rPr>
        <w:t>(slovy:</w:t>
      </w:r>
      <w:r w:rsidR="00903D17" w:rsidRPr="00903D17">
        <w:rPr>
          <w:rFonts w:asciiTheme="minorHAnsi" w:hAnsiTheme="minorHAnsi" w:cstheme="minorHAnsi"/>
          <w:bCs/>
          <w:sz w:val="24"/>
          <w:szCs w:val="24"/>
        </w:rPr>
        <w:t xml:space="preserve"> stotřicetjednatisíctřista</w:t>
      </w:r>
      <w:r w:rsidR="00FA29AF" w:rsidRPr="00C31DF6">
        <w:rPr>
          <w:rFonts w:asciiTheme="minorHAnsi" w:hAnsiTheme="minorHAnsi" w:cstheme="minorHAnsi"/>
          <w:sz w:val="24"/>
          <w:szCs w:val="24"/>
        </w:rPr>
        <w:t xml:space="preserve"> </w:t>
      </w:r>
      <w:r w:rsidR="00FA29AF" w:rsidRPr="00C31DF6">
        <w:rPr>
          <w:rFonts w:asciiTheme="minorHAnsi" w:hAnsiTheme="minorHAnsi" w:cstheme="minorHAnsi"/>
          <w:bCs/>
          <w:sz w:val="24"/>
          <w:szCs w:val="24"/>
        </w:rPr>
        <w:t>korun českých</w:t>
      </w:r>
      <w:r w:rsidR="00B83CF9" w:rsidRPr="00C31DF6">
        <w:rPr>
          <w:rFonts w:asciiTheme="minorHAnsi" w:hAnsiTheme="minorHAnsi" w:cstheme="minorHAnsi"/>
          <w:bCs/>
          <w:sz w:val="24"/>
          <w:szCs w:val="24"/>
        </w:rPr>
        <w:t>)</w:t>
      </w:r>
      <w:r w:rsidR="00FA29AF" w:rsidRPr="00C31DF6">
        <w:rPr>
          <w:rFonts w:asciiTheme="minorHAnsi" w:hAnsiTheme="minorHAnsi" w:cstheme="minorHAnsi"/>
          <w:bCs/>
          <w:sz w:val="24"/>
          <w:szCs w:val="24"/>
        </w:rPr>
        <w:t xml:space="preserve"> </w:t>
      </w:r>
      <w:r w:rsidR="00FA29AF" w:rsidRPr="00C31DF6">
        <w:rPr>
          <w:rFonts w:asciiTheme="minorHAnsi" w:hAnsiTheme="minorHAnsi" w:cstheme="minorHAnsi"/>
          <w:b/>
          <w:bCs/>
          <w:sz w:val="24"/>
          <w:szCs w:val="24"/>
        </w:rPr>
        <w:t xml:space="preserve">bez DPH, </w:t>
      </w:r>
    </w:p>
    <w:p w:rsidR="00FA29AF" w:rsidRPr="00C31DF6" w:rsidRDefault="00903D17" w:rsidP="00195200">
      <w:pPr>
        <w:spacing w:line="276" w:lineRule="auto"/>
        <w:ind w:firstLine="708"/>
        <w:jc w:val="both"/>
        <w:rPr>
          <w:rFonts w:asciiTheme="minorHAnsi" w:hAnsiTheme="minorHAnsi" w:cstheme="minorHAnsi"/>
          <w:bCs/>
          <w:sz w:val="24"/>
          <w:szCs w:val="24"/>
        </w:rPr>
      </w:pPr>
      <w:r>
        <w:rPr>
          <w:rFonts w:asciiTheme="minorHAnsi" w:hAnsiTheme="minorHAnsi" w:cstheme="minorHAnsi"/>
          <w:b/>
          <w:sz w:val="24"/>
          <w:szCs w:val="24"/>
        </w:rPr>
        <w:t xml:space="preserve">  27 573,00</w:t>
      </w:r>
      <w:r w:rsidR="00FA29AF" w:rsidRPr="00C31DF6">
        <w:rPr>
          <w:rFonts w:asciiTheme="minorHAnsi" w:hAnsiTheme="minorHAnsi" w:cstheme="minorHAnsi"/>
          <w:b/>
          <w:sz w:val="24"/>
          <w:szCs w:val="24"/>
        </w:rPr>
        <w:t>,- Kč</w:t>
      </w:r>
      <w:r w:rsidR="00FA29AF" w:rsidRPr="00C31DF6">
        <w:rPr>
          <w:rFonts w:asciiTheme="minorHAnsi" w:hAnsiTheme="minorHAnsi" w:cstheme="minorHAnsi"/>
          <w:sz w:val="24"/>
          <w:szCs w:val="24"/>
        </w:rPr>
        <w:t xml:space="preserve"> </w:t>
      </w:r>
      <w:r w:rsidR="00FA29AF" w:rsidRPr="00C31DF6">
        <w:rPr>
          <w:rFonts w:asciiTheme="minorHAnsi" w:hAnsiTheme="minorHAnsi" w:cstheme="minorHAnsi"/>
          <w:bCs/>
          <w:sz w:val="24"/>
          <w:szCs w:val="24"/>
        </w:rPr>
        <w:t>(slovy:</w:t>
      </w:r>
      <w:r>
        <w:rPr>
          <w:rFonts w:asciiTheme="minorHAnsi" w:hAnsiTheme="minorHAnsi" w:cstheme="minorHAnsi"/>
          <w:i/>
          <w:color w:val="FF0000"/>
          <w:sz w:val="24"/>
          <w:szCs w:val="24"/>
        </w:rPr>
        <w:t xml:space="preserve"> </w:t>
      </w:r>
      <w:r w:rsidRPr="00903D17">
        <w:rPr>
          <w:rFonts w:asciiTheme="minorHAnsi" w:hAnsiTheme="minorHAnsi" w:cstheme="minorHAnsi"/>
          <w:bCs/>
          <w:sz w:val="24"/>
          <w:szCs w:val="24"/>
        </w:rPr>
        <w:t>dvacetsedmtisícpětsetsedmdesáttři</w:t>
      </w:r>
      <w:r w:rsidR="00FA29AF" w:rsidRPr="00903D17">
        <w:rPr>
          <w:rFonts w:asciiTheme="minorHAnsi" w:hAnsiTheme="minorHAnsi" w:cstheme="minorHAnsi"/>
          <w:bCs/>
          <w:sz w:val="24"/>
          <w:szCs w:val="24"/>
        </w:rPr>
        <w:t xml:space="preserve"> </w:t>
      </w:r>
      <w:r w:rsidR="00FA29AF" w:rsidRPr="00C31DF6">
        <w:rPr>
          <w:rFonts w:asciiTheme="minorHAnsi" w:hAnsiTheme="minorHAnsi" w:cstheme="minorHAnsi"/>
          <w:bCs/>
          <w:sz w:val="24"/>
          <w:szCs w:val="24"/>
        </w:rPr>
        <w:t>korun českých</w:t>
      </w:r>
      <w:r w:rsidR="00B83CF9" w:rsidRPr="00C31DF6">
        <w:rPr>
          <w:rFonts w:asciiTheme="minorHAnsi" w:hAnsiTheme="minorHAnsi" w:cstheme="minorHAnsi"/>
          <w:bCs/>
          <w:sz w:val="24"/>
          <w:szCs w:val="24"/>
        </w:rPr>
        <w:t>)</w:t>
      </w:r>
      <w:r w:rsidR="00FA29AF" w:rsidRPr="00C31DF6">
        <w:rPr>
          <w:rFonts w:asciiTheme="minorHAnsi" w:hAnsiTheme="minorHAnsi" w:cstheme="minorHAnsi"/>
          <w:bCs/>
          <w:sz w:val="24"/>
          <w:szCs w:val="24"/>
        </w:rPr>
        <w:t xml:space="preserve"> </w:t>
      </w:r>
      <w:r w:rsidR="00FA29AF" w:rsidRPr="00C31DF6">
        <w:rPr>
          <w:rFonts w:asciiTheme="minorHAnsi" w:hAnsiTheme="minorHAnsi" w:cstheme="minorHAnsi"/>
          <w:b/>
          <w:bCs/>
          <w:sz w:val="24"/>
          <w:szCs w:val="24"/>
        </w:rPr>
        <w:t xml:space="preserve">DPH, </w:t>
      </w:r>
    </w:p>
    <w:p w:rsidR="00FA29AF" w:rsidRPr="00C31DF6" w:rsidRDefault="0057773C" w:rsidP="00903D17">
      <w:pPr>
        <w:spacing w:line="276" w:lineRule="auto"/>
        <w:ind w:left="708"/>
        <w:rPr>
          <w:rFonts w:asciiTheme="minorHAnsi" w:hAnsiTheme="minorHAnsi" w:cstheme="minorHAnsi"/>
          <w:bCs/>
          <w:sz w:val="24"/>
          <w:szCs w:val="24"/>
        </w:rPr>
      </w:pPr>
      <w:r>
        <w:rPr>
          <w:rFonts w:asciiTheme="minorHAnsi" w:hAnsiTheme="minorHAnsi" w:cstheme="minorHAnsi"/>
          <w:b/>
          <w:sz w:val="24"/>
          <w:szCs w:val="24"/>
        </w:rPr>
        <w:t>158 873,00</w:t>
      </w:r>
      <w:r w:rsidR="00903D17">
        <w:rPr>
          <w:rFonts w:asciiTheme="minorHAnsi" w:hAnsiTheme="minorHAnsi" w:cstheme="minorHAnsi"/>
          <w:b/>
          <w:sz w:val="24"/>
          <w:szCs w:val="24"/>
        </w:rPr>
        <w:t xml:space="preserve">,- </w:t>
      </w:r>
      <w:r w:rsidR="00FA29AF" w:rsidRPr="00C31DF6">
        <w:rPr>
          <w:rFonts w:asciiTheme="minorHAnsi" w:hAnsiTheme="minorHAnsi" w:cstheme="minorHAnsi"/>
          <w:b/>
          <w:sz w:val="24"/>
          <w:szCs w:val="24"/>
        </w:rPr>
        <w:t>Kč</w:t>
      </w:r>
      <w:r w:rsidR="00FA29AF" w:rsidRPr="00C31DF6">
        <w:rPr>
          <w:rFonts w:asciiTheme="minorHAnsi" w:hAnsiTheme="minorHAnsi" w:cstheme="minorHAnsi"/>
          <w:sz w:val="24"/>
          <w:szCs w:val="24"/>
        </w:rPr>
        <w:t xml:space="preserve"> </w:t>
      </w:r>
      <w:r w:rsidR="00FA29AF" w:rsidRPr="00C31DF6">
        <w:rPr>
          <w:rFonts w:asciiTheme="minorHAnsi" w:hAnsiTheme="minorHAnsi" w:cstheme="minorHAnsi"/>
          <w:bCs/>
          <w:sz w:val="24"/>
          <w:szCs w:val="24"/>
        </w:rPr>
        <w:t xml:space="preserve">(slovy: </w:t>
      </w:r>
      <w:r w:rsidR="00903D17" w:rsidRPr="00903D17">
        <w:rPr>
          <w:rFonts w:asciiTheme="minorHAnsi" w:hAnsiTheme="minorHAnsi" w:cstheme="minorHAnsi"/>
          <w:bCs/>
          <w:sz w:val="24"/>
          <w:szCs w:val="24"/>
        </w:rPr>
        <w:t>stopadesátosmtisícosmsetsedmdesáttři</w:t>
      </w:r>
      <w:r w:rsidR="00903D17">
        <w:rPr>
          <w:rFonts w:asciiTheme="minorHAnsi" w:hAnsiTheme="minorHAnsi" w:cstheme="minorHAnsi"/>
          <w:i/>
          <w:color w:val="FF0000"/>
          <w:sz w:val="24"/>
          <w:szCs w:val="24"/>
        </w:rPr>
        <w:t xml:space="preserve"> </w:t>
      </w:r>
      <w:r w:rsidR="00FA29AF" w:rsidRPr="00C31DF6">
        <w:rPr>
          <w:rFonts w:asciiTheme="minorHAnsi" w:hAnsiTheme="minorHAnsi" w:cstheme="minorHAnsi"/>
          <w:bCs/>
          <w:sz w:val="24"/>
          <w:szCs w:val="24"/>
        </w:rPr>
        <w:t xml:space="preserve">korun českých) </w:t>
      </w:r>
      <w:r w:rsidR="00FA29AF" w:rsidRPr="00C31DF6">
        <w:rPr>
          <w:rFonts w:asciiTheme="minorHAnsi" w:hAnsiTheme="minorHAnsi" w:cstheme="minorHAnsi"/>
          <w:b/>
          <w:bCs/>
          <w:sz w:val="24"/>
          <w:szCs w:val="24"/>
        </w:rPr>
        <w:t>celkem s DPH.</w:t>
      </w:r>
    </w:p>
    <w:p w:rsidR="00B50B85" w:rsidRPr="00EA22DB" w:rsidRDefault="00B50B85" w:rsidP="00195200">
      <w:pPr>
        <w:pStyle w:val="odsazen"/>
        <w:keepLines w:val="0"/>
        <w:widowControl w:val="0"/>
        <w:spacing w:after="0" w:line="276" w:lineRule="auto"/>
        <w:ind w:left="357"/>
        <w:rPr>
          <w:rFonts w:asciiTheme="minorHAnsi" w:hAnsiTheme="minorHAnsi" w:cstheme="minorHAnsi"/>
          <w:bCs/>
          <w:szCs w:val="24"/>
          <w:lang w:val="cs-CZ"/>
        </w:rPr>
      </w:pPr>
      <w:r w:rsidRPr="00EA22DB">
        <w:rPr>
          <w:rFonts w:asciiTheme="minorHAnsi" w:hAnsiTheme="minorHAnsi" w:cstheme="minorHAnsi"/>
          <w:bCs/>
          <w:szCs w:val="24"/>
          <w:lang w:val="cs-CZ"/>
        </w:rPr>
        <w:t>Kupní cena blíže specifikovaná v</w:t>
      </w:r>
      <w:r w:rsidR="00073A56">
        <w:rPr>
          <w:rFonts w:asciiTheme="minorHAnsi" w:hAnsiTheme="minorHAnsi" w:cstheme="minorHAnsi"/>
          <w:bCs/>
          <w:szCs w:val="24"/>
          <w:lang w:val="cs-CZ"/>
        </w:rPr>
        <w:t xml:space="preserve"> čl. </w:t>
      </w:r>
      <w:r w:rsidR="00056E2F">
        <w:rPr>
          <w:rFonts w:asciiTheme="minorHAnsi" w:hAnsiTheme="minorHAnsi" w:cstheme="minorHAnsi"/>
          <w:bCs/>
          <w:szCs w:val="24"/>
          <w:lang w:val="cs-CZ"/>
        </w:rPr>
        <w:t>5</w:t>
      </w:r>
      <w:r w:rsidR="00073A56">
        <w:rPr>
          <w:rFonts w:asciiTheme="minorHAnsi" w:hAnsiTheme="minorHAnsi" w:cstheme="minorHAnsi"/>
          <w:bCs/>
          <w:szCs w:val="24"/>
          <w:lang w:val="cs-CZ"/>
        </w:rPr>
        <w:t xml:space="preserve"> této</w:t>
      </w:r>
      <w:r w:rsidRPr="00EA22DB">
        <w:rPr>
          <w:rFonts w:asciiTheme="minorHAnsi" w:hAnsiTheme="minorHAnsi" w:cstheme="minorHAnsi"/>
          <w:bCs/>
          <w:szCs w:val="24"/>
          <w:lang w:val="cs-CZ"/>
        </w:rPr>
        <w:t xml:space="preserve"> smlouvy je cenou nejvýše přípustnou a</w:t>
      </w:r>
      <w:r w:rsidR="00073A56">
        <w:rPr>
          <w:rFonts w:asciiTheme="minorHAnsi" w:hAnsiTheme="minorHAnsi" w:cstheme="minorHAnsi"/>
          <w:bCs/>
          <w:szCs w:val="24"/>
          <w:lang w:val="cs-CZ"/>
        </w:rPr>
        <w:t> </w:t>
      </w:r>
      <w:r w:rsidRPr="00EA22DB">
        <w:rPr>
          <w:rFonts w:asciiTheme="minorHAnsi" w:hAnsiTheme="minorHAnsi" w:cstheme="minorHAnsi"/>
          <w:bCs/>
          <w:szCs w:val="24"/>
          <w:lang w:val="cs-CZ"/>
        </w:rPr>
        <w:t>zahrnuje veškeré náklady prodávajícího v souvislosti s uskutečněním dodávky v rozsahu a za podm</w:t>
      </w:r>
      <w:r w:rsidR="00FA29AF" w:rsidRPr="00EA22DB">
        <w:rPr>
          <w:rFonts w:asciiTheme="minorHAnsi" w:hAnsiTheme="minorHAnsi" w:cstheme="minorHAnsi"/>
          <w:bCs/>
          <w:szCs w:val="24"/>
          <w:lang w:val="cs-CZ"/>
        </w:rPr>
        <w:t>ínek v této smlouvě stanovených</w:t>
      </w:r>
      <w:r w:rsidRPr="00EA22DB">
        <w:rPr>
          <w:rFonts w:asciiTheme="minorHAnsi" w:hAnsiTheme="minorHAnsi" w:cstheme="minorHAnsi"/>
          <w:bCs/>
          <w:szCs w:val="24"/>
          <w:lang w:val="cs-CZ"/>
        </w:rPr>
        <w:t xml:space="preserve">. Takto stanovenou kupní cenu </w:t>
      </w:r>
      <w:r w:rsidR="00056E2F">
        <w:rPr>
          <w:rFonts w:asciiTheme="minorHAnsi" w:hAnsiTheme="minorHAnsi" w:cstheme="minorHAnsi"/>
          <w:bCs/>
          <w:szCs w:val="24"/>
          <w:lang w:val="cs-CZ"/>
        </w:rPr>
        <w:t>není</w:t>
      </w:r>
      <w:r w:rsidRPr="00EA22DB">
        <w:rPr>
          <w:rFonts w:asciiTheme="minorHAnsi" w:hAnsiTheme="minorHAnsi" w:cstheme="minorHAnsi"/>
          <w:bCs/>
          <w:szCs w:val="24"/>
          <w:lang w:val="cs-CZ"/>
        </w:rPr>
        <w:t xml:space="preserve"> možno překročit. </w:t>
      </w:r>
    </w:p>
    <w:p w:rsidR="00B50B85" w:rsidRPr="00EA22DB" w:rsidRDefault="00B50B85" w:rsidP="00FA29AF">
      <w:pPr>
        <w:pStyle w:val="Odstavec0"/>
        <w:tabs>
          <w:tab w:val="clear" w:pos="709"/>
        </w:tabs>
        <w:spacing w:before="0" w:line="276" w:lineRule="auto"/>
        <w:rPr>
          <w:rFonts w:asciiTheme="minorHAnsi" w:hAnsiTheme="minorHAnsi" w:cstheme="minorHAnsi"/>
          <w:szCs w:val="24"/>
          <w:lang w:val="cs-CZ"/>
        </w:rPr>
      </w:pPr>
    </w:p>
    <w:p w:rsidR="00B50B85" w:rsidRPr="00EA22DB" w:rsidRDefault="00B50B85" w:rsidP="008D4E4C">
      <w:pPr>
        <w:pStyle w:val="Odstavecseseznamem"/>
        <w:numPr>
          <w:ilvl w:val="0"/>
          <w:numId w:val="28"/>
        </w:numPr>
        <w:spacing w:before="120" w:line="276" w:lineRule="auto"/>
        <w:rPr>
          <w:rFonts w:asciiTheme="minorHAnsi" w:hAnsiTheme="minorHAnsi" w:cstheme="minorHAnsi"/>
          <w:b/>
          <w:sz w:val="24"/>
          <w:szCs w:val="24"/>
        </w:rPr>
      </w:pPr>
      <w:r w:rsidRPr="00EA22DB">
        <w:rPr>
          <w:rFonts w:asciiTheme="minorHAnsi" w:hAnsiTheme="minorHAnsi" w:cstheme="minorHAnsi"/>
          <w:b/>
          <w:sz w:val="24"/>
          <w:szCs w:val="24"/>
        </w:rPr>
        <w:t>Platební podmínky</w:t>
      </w:r>
    </w:p>
    <w:p w:rsidR="00B50B85" w:rsidRPr="00EA22DB" w:rsidRDefault="00B50B85" w:rsidP="006D7661">
      <w:pPr>
        <w:pStyle w:val="odsazen"/>
        <w:keepLines w:val="0"/>
        <w:numPr>
          <w:ilvl w:val="1"/>
          <w:numId w:val="28"/>
        </w:numPr>
        <w:spacing w:after="0" w:line="276" w:lineRule="auto"/>
        <w:ind w:left="573" w:hanging="573"/>
        <w:rPr>
          <w:rFonts w:asciiTheme="minorHAnsi" w:hAnsiTheme="minorHAnsi" w:cstheme="minorHAnsi"/>
          <w:bCs/>
          <w:szCs w:val="24"/>
          <w:lang w:val="cs-CZ"/>
        </w:rPr>
      </w:pPr>
      <w:r w:rsidRPr="00EA22DB">
        <w:rPr>
          <w:rFonts w:asciiTheme="minorHAnsi" w:hAnsiTheme="minorHAnsi" w:cstheme="minorHAnsi"/>
          <w:bCs/>
          <w:szCs w:val="24"/>
          <w:lang w:val="cs-CZ"/>
        </w:rPr>
        <w:t xml:space="preserve">Kupující se zavazuje uhradit prodávajícímu celkovou cenu předmětu smlouvy blíže specifikovanou v čl. </w:t>
      </w:r>
      <w:r w:rsidR="009F317C">
        <w:rPr>
          <w:rFonts w:asciiTheme="minorHAnsi" w:hAnsiTheme="minorHAnsi" w:cstheme="minorHAnsi"/>
          <w:bCs/>
          <w:szCs w:val="24"/>
          <w:lang w:val="cs-CZ"/>
        </w:rPr>
        <w:t>5</w:t>
      </w:r>
      <w:r w:rsidRPr="00EA22DB">
        <w:rPr>
          <w:rFonts w:asciiTheme="minorHAnsi" w:hAnsiTheme="minorHAnsi" w:cstheme="minorHAnsi"/>
          <w:bCs/>
          <w:szCs w:val="24"/>
          <w:lang w:val="cs-CZ"/>
        </w:rPr>
        <w:t xml:space="preserve"> této smlouvy jednorázově po uskutečnění celé dodávky v rozsahu blíže specifikovaném v čl. </w:t>
      </w:r>
      <w:r w:rsidR="009F317C">
        <w:rPr>
          <w:rFonts w:asciiTheme="minorHAnsi" w:hAnsiTheme="minorHAnsi" w:cstheme="minorHAnsi"/>
          <w:bCs/>
          <w:szCs w:val="24"/>
          <w:lang w:val="cs-CZ"/>
        </w:rPr>
        <w:t>2</w:t>
      </w:r>
      <w:r w:rsidRPr="00EA22DB">
        <w:rPr>
          <w:rFonts w:asciiTheme="minorHAnsi" w:hAnsiTheme="minorHAnsi" w:cstheme="minorHAnsi"/>
          <w:bCs/>
          <w:szCs w:val="24"/>
          <w:lang w:val="cs-CZ"/>
        </w:rPr>
        <w:t xml:space="preserve"> této smlouvy na základě daňového dokladu – faktury bezhotovostním převodem na účet prodávajícího uvedený v</w:t>
      </w:r>
      <w:r w:rsidR="006D7661">
        <w:rPr>
          <w:rFonts w:asciiTheme="minorHAnsi" w:hAnsiTheme="minorHAnsi" w:cstheme="minorHAnsi"/>
          <w:bCs/>
          <w:szCs w:val="24"/>
          <w:lang w:val="cs-CZ"/>
        </w:rPr>
        <w:t> bodě 1.</w:t>
      </w:r>
      <w:r w:rsidRPr="00EA22DB">
        <w:rPr>
          <w:rFonts w:asciiTheme="minorHAnsi" w:hAnsiTheme="minorHAnsi" w:cstheme="minorHAnsi"/>
          <w:bCs/>
          <w:szCs w:val="24"/>
          <w:lang w:val="cs-CZ"/>
        </w:rPr>
        <w:t xml:space="preserve"> této smlouvy. Nedílnou součástí faktury bude předávací protokol</w:t>
      </w:r>
      <w:r w:rsidR="009F317C">
        <w:rPr>
          <w:rFonts w:asciiTheme="minorHAnsi" w:hAnsiTheme="minorHAnsi" w:cstheme="minorHAnsi"/>
          <w:bCs/>
          <w:szCs w:val="24"/>
          <w:lang w:val="cs-CZ"/>
        </w:rPr>
        <w:t>.</w:t>
      </w:r>
    </w:p>
    <w:p w:rsidR="00B50B85" w:rsidRPr="00EA22DB" w:rsidRDefault="00B50B85" w:rsidP="006D7661">
      <w:pPr>
        <w:pStyle w:val="odsazen"/>
        <w:keepLines w:val="0"/>
        <w:numPr>
          <w:ilvl w:val="1"/>
          <w:numId w:val="28"/>
        </w:numPr>
        <w:spacing w:after="0" w:line="276" w:lineRule="auto"/>
        <w:ind w:left="573" w:hanging="573"/>
        <w:rPr>
          <w:rFonts w:asciiTheme="minorHAnsi" w:hAnsiTheme="minorHAnsi" w:cstheme="minorHAnsi"/>
          <w:bCs/>
          <w:szCs w:val="24"/>
          <w:lang w:val="cs-CZ"/>
        </w:rPr>
      </w:pPr>
      <w:r w:rsidRPr="00EA22DB">
        <w:rPr>
          <w:rFonts w:asciiTheme="minorHAnsi" w:hAnsiTheme="minorHAnsi" w:cstheme="minorHAnsi"/>
          <w:bCs/>
          <w:szCs w:val="24"/>
          <w:lang w:val="cs-CZ"/>
        </w:rPr>
        <w:t xml:space="preserve">Lhůta splatnosti faktury je </w:t>
      </w:r>
      <w:r w:rsidR="00661359" w:rsidRPr="00C67E1F">
        <w:rPr>
          <w:rFonts w:asciiTheme="minorHAnsi" w:hAnsiTheme="minorHAnsi" w:cstheme="minorHAnsi"/>
          <w:bCs/>
          <w:szCs w:val="24"/>
          <w:lang w:val="cs-CZ"/>
        </w:rPr>
        <w:t>3</w:t>
      </w:r>
      <w:r w:rsidR="00A33C4D" w:rsidRPr="00C67E1F">
        <w:rPr>
          <w:rFonts w:asciiTheme="minorHAnsi" w:hAnsiTheme="minorHAnsi" w:cstheme="minorHAnsi"/>
          <w:bCs/>
          <w:szCs w:val="24"/>
          <w:lang w:val="cs-CZ"/>
        </w:rPr>
        <w:t xml:space="preserve">0 </w:t>
      </w:r>
      <w:r w:rsidRPr="00EA22DB">
        <w:rPr>
          <w:rFonts w:asciiTheme="minorHAnsi" w:hAnsiTheme="minorHAnsi" w:cstheme="minorHAnsi"/>
          <w:bCs/>
          <w:szCs w:val="24"/>
          <w:lang w:val="cs-CZ"/>
        </w:rPr>
        <w:t xml:space="preserve">kalendářních dnů ode dne prokazatelného doručení daňového dokladu kupujícímu. Dnem zaplacení se rozumí den odepsání fakturované částky z bankovního účtu kupujícího ve prospěch bankovního účtu prodávajícího. </w:t>
      </w:r>
    </w:p>
    <w:p w:rsidR="009F317C" w:rsidRDefault="00B50B85" w:rsidP="006D7661">
      <w:pPr>
        <w:pStyle w:val="odsazen"/>
        <w:keepLines w:val="0"/>
        <w:numPr>
          <w:ilvl w:val="1"/>
          <w:numId w:val="28"/>
        </w:numPr>
        <w:spacing w:after="0" w:line="276" w:lineRule="auto"/>
        <w:ind w:left="573" w:hanging="573"/>
        <w:rPr>
          <w:rFonts w:asciiTheme="minorHAnsi" w:hAnsiTheme="minorHAnsi" w:cstheme="minorHAnsi"/>
          <w:bCs/>
          <w:szCs w:val="24"/>
          <w:lang w:val="cs-CZ"/>
        </w:rPr>
      </w:pPr>
      <w:r w:rsidRPr="00EA22DB">
        <w:rPr>
          <w:rFonts w:asciiTheme="minorHAnsi" w:hAnsiTheme="minorHAnsi" w:cstheme="minorHAnsi"/>
          <w:bCs/>
          <w:szCs w:val="24"/>
          <w:lang w:val="cs-CZ"/>
        </w:rPr>
        <w:t>Daňový doklad bude splňovat podmínky st</w:t>
      </w:r>
      <w:r w:rsidR="00E23D21">
        <w:rPr>
          <w:rFonts w:asciiTheme="minorHAnsi" w:hAnsiTheme="minorHAnsi" w:cstheme="minorHAnsi"/>
          <w:bCs/>
          <w:szCs w:val="24"/>
          <w:lang w:val="cs-CZ"/>
        </w:rPr>
        <w:t>anovené zákonem č. 235/2004 Sb.</w:t>
      </w:r>
      <w:r w:rsidRPr="00EA22DB">
        <w:rPr>
          <w:rFonts w:asciiTheme="minorHAnsi" w:hAnsiTheme="minorHAnsi" w:cstheme="minorHAnsi"/>
          <w:bCs/>
          <w:szCs w:val="24"/>
          <w:lang w:val="cs-CZ"/>
        </w:rPr>
        <w:t xml:space="preserve"> o DPH</w:t>
      </w:r>
      <w:r w:rsidR="00E23D21">
        <w:rPr>
          <w:rFonts w:asciiTheme="minorHAnsi" w:hAnsiTheme="minorHAnsi" w:cstheme="minorHAnsi"/>
          <w:bCs/>
          <w:szCs w:val="24"/>
          <w:lang w:val="cs-CZ"/>
        </w:rPr>
        <w:t>,</w:t>
      </w:r>
      <w:r w:rsidRPr="00EA22DB">
        <w:rPr>
          <w:rFonts w:asciiTheme="minorHAnsi" w:hAnsiTheme="minorHAnsi" w:cstheme="minorHAnsi"/>
          <w:bCs/>
          <w:szCs w:val="24"/>
          <w:lang w:val="cs-CZ"/>
        </w:rPr>
        <w:t xml:space="preserve"> v platném znění pro daňový doklad</w:t>
      </w:r>
      <w:r w:rsidR="00E23D21">
        <w:rPr>
          <w:rFonts w:asciiTheme="minorHAnsi" w:hAnsiTheme="minorHAnsi" w:cstheme="minorHAnsi"/>
          <w:bCs/>
          <w:szCs w:val="24"/>
          <w:lang w:val="cs-CZ"/>
        </w:rPr>
        <w:t>.</w:t>
      </w:r>
    </w:p>
    <w:p w:rsidR="00B50B85" w:rsidRPr="00EA22DB" w:rsidRDefault="00B50B85" w:rsidP="006D7661">
      <w:pPr>
        <w:pStyle w:val="odsazen"/>
        <w:keepLines w:val="0"/>
        <w:numPr>
          <w:ilvl w:val="1"/>
          <w:numId w:val="28"/>
        </w:numPr>
        <w:spacing w:after="0" w:line="276" w:lineRule="auto"/>
        <w:ind w:left="573" w:hanging="573"/>
        <w:rPr>
          <w:rFonts w:asciiTheme="minorHAnsi" w:hAnsiTheme="minorHAnsi" w:cstheme="minorHAnsi"/>
          <w:bCs/>
          <w:szCs w:val="24"/>
          <w:lang w:val="cs-CZ"/>
        </w:rPr>
      </w:pPr>
      <w:r w:rsidRPr="00EA22DB">
        <w:rPr>
          <w:rFonts w:asciiTheme="minorHAnsi" w:hAnsiTheme="minorHAnsi" w:cstheme="minorHAnsi"/>
          <w:bCs/>
          <w:szCs w:val="24"/>
          <w:lang w:val="cs-CZ"/>
        </w:rPr>
        <w:lastRenderedPageBreak/>
        <w:t>V případě, že faktura nebude obsahovat zákonem či touto smlouvou požadované náležitosti</w:t>
      </w:r>
      <w:r w:rsidR="00BC609E">
        <w:rPr>
          <w:rFonts w:asciiTheme="minorHAnsi" w:hAnsiTheme="minorHAnsi" w:cstheme="minorHAnsi"/>
          <w:bCs/>
          <w:szCs w:val="24"/>
          <w:lang w:val="cs-CZ"/>
        </w:rPr>
        <w:t>, je kupující</w:t>
      </w:r>
      <w:r w:rsidRPr="00EA22DB">
        <w:rPr>
          <w:rFonts w:asciiTheme="minorHAnsi" w:hAnsiTheme="minorHAnsi" w:cstheme="minorHAnsi"/>
          <w:bCs/>
          <w:szCs w:val="24"/>
          <w:lang w:val="cs-CZ"/>
        </w:rPr>
        <w:t xml:space="preserve"> oprávněn takto vystavenou fakturu s uvedením důvodu do</w:t>
      </w:r>
      <w:r w:rsidR="00411A92">
        <w:rPr>
          <w:rFonts w:asciiTheme="minorHAnsi" w:hAnsiTheme="minorHAnsi" w:cstheme="minorHAnsi"/>
          <w:bCs/>
          <w:szCs w:val="24"/>
          <w:lang w:val="cs-CZ"/>
        </w:rPr>
        <w:t> </w:t>
      </w:r>
      <w:r w:rsidRPr="00EA22DB">
        <w:rPr>
          <w:rFonts w:asciiTheme="minorHAnsi" w:hAnsiTheme="minorHAnsi" w:cstheme="minorHAnsi"/>
          <w:bCs/>
          <w:szCs w:val="24"/>
          <w:lang w:val="cs-CZ"/>
        </w:rPr>
        <w:t>uplynutí lhůty splatnosti fakt</w:t>
      </w:r>
      <w:r w:rsidR="006D7661">
        <w:rPr>
          <w:rFonts w:asciiTheme="minorHAnsi" w:hAnsiTheme="minorHAnsi" w:cstheme="minorHAnsi"/>
          <w:bCs/>
          <w:szCs w:val="24"/>
          <w:lang w:val="cs-CZ"/>
        </w:rPr>
        <w:t xml:space="preserve">ury vrátit zpět prodávajícímu. </w:t>
      </w:r>
    </w:p>
    <w:p w:rsidR="00B50B85" w:rsidRPr="00EA22DB" w:rsidRDefault="00B50B85" w:rsidP="006D7661">
      <w:pPr>
        <w:pStyle w:val="odsazen"/>
        <w:keepLines w:val="0"/>
        <w:numPr>
          <w:ilvl w:val="1"/>
          <w:numId w:val="28"/>
        </w:numPr>
        <w:spacing w:after="0" w:line="276" w:lineRule="auto"/>
        <w:ind w:left="573" w:hanging="573"/>
        <w:rPr>
          <w:rFonts w:asciiTheme="minorHAnsi" w:hAnsiTheme="minorHAnsi" w:cstheme="minorHAnsi"/>
          <w:bCs/>
          <w:szCs w:val="24"/>
          <w:lang w:val="cs-CZ"/>
        </w:rPr>
      </w:pPr>
      <w:r w:rsidRPr="00EA22DB">
        <w:rPr>
          <w:rFonts w:asciiTheme="minorHAnsi" w:hAnsiTheme="minorHAnsi" w:cstheme="minorHAnsi"/>
          <w:bCs/>
          <w:szCs w:val="24"/>
          <w:lang w:val="cs-CZ"/>
        </w:rPr>
        <w:t xml:space="preserve">Prodávající podle charakteru nedostatků fakturu opraví nebo vystaví novou. Vrácením faktury přestává běžet původní lhůta splatnosti, která běží znovu ode dne vyhotovení opravené nebo nové faktury. </w:t>
      </w:r>
    </w:p>
    <w:p w:rsidR="00B50B85" w:rsidRDefault="00B50B85" w:rsidP="006D7661">
      <w:pPr>
        <w:pStyle w:val="odsazen"/>
        <w:keepLines w:val="0"/>
        <w:numPr>
          <w:ilvl w:val="1"/>
          <w:numId w:val="28"/>
        </w:numPr>
        <w:spacing w:after="0" w:line="276" w:lineRule="auto"/>
        <w:ind w:left="573" w:hanging="573"/>
        <w:rPr>
          <w:rFonts w:asciiTheme="minorHAnsi" w:hAnsiTheme="minorHAnsi" w:cstheme="minorHAnsi"/>
          <w:bCs/>
          <w:szCs w:val="24"/>
          <w:lang w:val="cs-CZ"/>
        </w:rPr>
      </w:pPr>
      <w:r w:rsidRPr="00EA22DB">
        <w:rPr>
          <w:rFonts w:asciiTheme="minorHAnsi" w:hAnsiTheme="minorHAnsi" w:cstheme="minorHAnsi"/>
          <w:bCs/>
          <w:szCs w:val="24"/>
          <w:lang w:val="cs-CZ"/>
        </w:rPr>
        <w:t>Prodávající je p</w:t>
      </w:r>
      <w:r w:rsidR="006D7661">
        <w:rPr>
          <w:rFonts w:asciiTheme="minorHAnsi" w:hAnsiTheme="minorHAnsi" w:cstheme="minorHAnsi"/>
          <w:bCs/>
          <w:szCs w:val="24"/>
          <w:lang w:val="cs-CZ"/>
        </w:rPr>
        <w:t>ovinen předložit daňový doklad –</w:t>
      </w:r>
      <w:r w:rsidRPr="00EA22DB">
        <w:rPr>
          <w:rFonts w:asciiTheme="minorHAnsi" w:hAnsiTheme="minorHAnsi" w:cstheme="minorHAnsi"/>
          <w:bCs/>
          <w:szCs w:val="24"/>
          <w:lang w:val="cs-CZ"/>
        </w:rPr>
        <w:t xml:space="preserve"> fakturu kupujícímu po uskutečnění dodávky</w:t>
      </w:r>
      <w:r w:rsidR="00003C43">
        <w:rPr>
          <w:rFonts w:asciiTheme="minorHAnsi" w:hAnsiTheme="minorHAnsi" w:cstheme="minorHAnsi"/>
          <w:bCs/>
          <w:szCs w:val="24"/>
          <w:lang w:val="cs-CZ"/>
        </w:rPr>
        <w:t>,</w:t>
      </w:r>
      <w:r w:rsidRPr="00EA22DB">
        <w:rPr>
          <w:rFonts w:asciiTheme="minorHAnsi" w:hAnsiTheme="minorHAnsi" w:cstheme="minorHAnsi"/>
          <w:bCs/>
          <w:szCs w:val="24"/>
          <w:lang w:val="cs-CZ"/>
        </w:rPr>
        <w:t xml:space="preserve"> a to nejpozději do 15 dnů od předání předmětu smlouvy, čili ode dne </w:t>
      </w:r>
      <w:r w:rsidR="006D7661">
        <w:rPr>
          <w:rFonts w:asciiTheme="minorHAnsi" w:hAnsiTheme="minorHAnsi" w:cstheme="minorHAnsi"/>
          <w:bCs/>
          <w:szCs w:val="24"/>
          <w:lang w:val="cs-CZ"/>
        </w:rPr>
        <w:t xml:space="preserve">uvedeném v </w:t>
      </w:r>
      <w:r w:rsidRPr="00EA22DB">
        <w:rPr>
          <w:rFonts w:asciiTheme="minorHAnsi" w:hAnsiTheme="minorHAnsi" w:cstheme="minorHAnsi"/>
          <w:bCs/>
          <w:szCs w:val="24"/>
          <w:lang w:val="cs-CZ"/>
        </w:rPr>
        <w:t>předávací</w:t>
      </w:r>
      <w:r w:rsidR="006D7661">
        <w:rPr>
          <w:rFonts w:asciiTheme="minorHAnsi" w:hAnsiTheme="minorHAnsi" w:cstheme="minorHAnsi"/>
          <w:bCs/>
          <w:szCs w:val="24"/>
          <w:lang w:val="cs-CZ"/>
        </w:rPr>
        <w:t>m</w:t>
      </w:r>
      <w:r w:rsidRPr="00EA22DB">
        <w:rPr>
          <w:rFonts w:asciiTheme="minorHAnsi" w:hAnsiTheme="minorHAnsi" w:cstheme="minorHAnsi"/>
          <w:bCs/>
          <w:szCs w:val="24"/>
          <w:lang w:val="cs-CZ"/>
        </w:rPr>
        <w:t xml:space="preserve"> protokolu</w:t>
      </w:r>
      <w:r w:rsidR="009F317C">
        <w:rPr>
          <w:rFonts w:asciiTheme="minorHAnsi" w:hAnsiTheme="minorHAnsi" w:cstheme="minorHAnsi"/>
          <w:bCs/>
          <w:szCs w:val="24"/>
          <w:lang w:val="cs-CZ"/>
        </w:rPr>
        <w:t>.</w:t>
      </w:r>
    </w:p>
    <w:p w:rsidR="00B50B85" w:rsidRPr="00EA22DB" w:rsidRDefault="00B50B85" w:rsidP="008D4E4C">
      <w:pPr>
        <w:pStyle w:val="Odstavecseseznamem"/>
        <w:numPr>
          <w:ilvl w:val="0"/>
          <w:numId w:val="28"/>
        </w:numPr>
        <w:spacing w:before="120" w:line="276" w:lineRule="auto"/>
        <w:rPr>
          <w:rFonts w:asciiTheme="minorHAnsi" w:hAnsiTheme="minorHAnsi" w:cstheme="minorHAnsi"/>
          <w:b/>
          <w:sz w:val="24"/>
          <w:szCs w:val="24"/>
        </w:rPr>
      </w:pPr>
      <w:r w:rsidRPr="00EA22DB">
        <w:rPr>
          <w:rFonts w:asciiTheme="minorHAnsi" w:hAnsiTheme="minorHAnsi" w:cstheme="minorHAnsi"/>
          <w:b/>
          <w:sz w:val="24"/>
          <w:szCs w:val="24"/>
        </w:rPr>
        <w:t xml:space="preserve">Práva a povinnosti smluvních stran </w:t>
      </w:r>
    </w:p>
    <w:p w:rsidR="00B50B85" w:rsidRPr="00EA22DB" w:rsidRDefault="00B50B85" w:rsidP="006D7661">
      <w:pPr>
        <w:pStyle w:val="odsazen"/>
        <w:keepLines w:val="0"/>
        <w:numPr>
          <w:ilvl w:val="1"/>
          <w:numId w:val="28"/>
        </w:numPr>
        <w:spacing w:after="0" w:line="276" w:lineRule="auto"/>
        <w:ind w:left="573" w:hanging="573"/>
        <w:rPr>
          <w:rFonts w:asciiTheme="minorHAnsi" w:hAnsiTheme="minorHAnsi" w:cstheme="minorHAnsi"/>
          <w:bCs/>
          <w:szCs w:val="24"/>
          <w:lang w:val="cs-CZ"/>
        </w:rPr>
      </w:pPr>
      <w:r w:rsidRPr="00EA22DB">
        <w:rPr>
          <w:rFonts w:asciiTheme="minorHAnsi" w:hAnsiTheme="minorHAnsi" w:cstheme="minorHAnsi"/>
          <w:bCs/>
          <w:szCs w:val="24"/>
          <w:lang w:val="cs-CZ"/>
        </w:rPr>
        <w:t xml:space="preserve">Prodávající je povinen dodat předmět koupě a uskutečnit další činnosti související s realizací dodávky v rozsahu blíže specifikovaném v čl. </w:t>
      </w:r>
      <w:r w:rsidR="009F317C">
        <w:rPr>
          <w:rFonts w:asciiTheme="minorHAnsi" w:hAnsiTheme="minorHAnsi" w:cstheme="minorHAnsi"/>
          <w:bCs/>
          <w:szCs w:val="24"/>
          <w:lang w:val="cs-CZ"/>
        </w:rPr>
        <w:t>2</w:t>
      </w:r>
      <w:r w:rsidRPr="00EA22DB">
        <w:rPr>
          <w:rFonts w:asciiTheme="minorHAnsi" w:hAnsiTheme="minorHAnsi" w:cstheme="minorHAnsi"/>
          <w:bCs/>
          <w:szCs w:val="24"/>
          <w:lang w:val="cs-CZ"/>
        </w:rPr>
        <w:t xml:space="preserve"> a v term</w:t>
      </w:r>
      <w:r w:rsidR="009F317C">
        <w:rPr>
          <w:rFonts w:asciiTheme="minorHAnsi" w:hAnsiTheme="minorHAnsi" w:cstheme="minorHAnsi"/>
          <w:bCs/>
          <w:szCs w:val="24"/>
          <w:lang w:val="cs-CZ"/>
        </w:rPr>
        <w:t>ínu blíže specifikovaném v čl. 4</w:t>
      </w:r>
      <w:r w:rsidRPr="00EA22DB">
        <w:rPr>
          <w:rFonts w:asciiTheme="minorHAnsi" w:hAnsiTheme="minorHAnsi" w:cstheme="minorHAnsi"/>
          <w:bCs/>
          <w:szCs w:val="24"/>
          <w:lang w:val="cs-CZ"/>
        </w:rPr>
        <w:t xml:space="preserve"> této smlouvy. </w:t>
      </w:r>
    </w:p>
    <w:p w:rsidR="00B50B85" w:rsidRPr="00EA22DB" w:rsidRDefault="00B50B85" w:rsidP="006D7661">
      <w:pPr>
        <w:pStyle w:val="odsazen"/>
        <w:keepLines w:val="0"/>
        <w:numPr>
          <w:ilvl w:val="1"/>
          <w:numId w:val="28"/>
        </w:numPr>
        <w:spacing w:after="0" w:line="276" w:lineRule="auto"/>
        <w:ind w:left="573" w:hanging="573"/>
        <w:rPr>
          <w:rFonts w:asciiTheme="minorHAnsi" w:hAnsiTheme="minorHAnsi" w:cstheme="minorHAnsi"/>
          <w:bCs/>
          <w:szCs w:val="24"/>
          <w:lang w:val="cs-CZ"/>
        </w:rPr>
      </w:pPr>
      <w:r w:rsidRPr="00EA22DB">
        <w:rPr>
          <w:rFonts w:asciiTheme="minorHAnsi" w:hAnsiTheme="minorHAnsi" w:cstheme="minorHAnsi"/>
          <w:bCs/>
          <w:szCs w:val="24"/>
          <w:lang w:val="cs-CZ"/>
        </w:rPr>
        <w:t>Prodávající je povinen dodat předmět koupě kupujícímu v požadované kvalitě, tzn.</w:t>
      </w:r>
      <w:r w:rsidR="00FA29AF" w:rsidRPr="00EA22DB">
        <w:rPr>
          <w:rFonts w:asciiTheme="minorHAnsi" w:hAnsiTheme="minorHAnsi" w:cstheme="minorHAnsi"/>
          <w:bCs/>
          <w:szCs w:val="24"/>
          <w:lang w:val="cs-CZ"/>
        </w:rPr>
        <w:t>,</w:t>
      </w:r>
      <w:r w:rsidRPr="00EA22DB">
        <w:rPr>
          <w:rFonts w:asciiTheme="minorHAnsi" w:hAnsiTheme="minorHAnsi" w:cstheme="minorHAnsi"/>
          <w:bCs/>
          <w:szCs w:val="24"/>
          <w:lang w:val="cs-CZ"/>
        </w:rPr>
        <w:t xml:space="preserve"> že</w:t>
      </w:r>
      <w:r w:rsidR="00411A92">
        <w:rPr>
          <w:rFonts w:asciiTheme="minorHAnsi" w:hAnsiTheme="minorHAnsi" w:cstheme="minorHAnsi"/>
          <w:bCs/>
          <w:szCs w:val="24"/>
          <w:lang w:val="cs-CZ"/>
        </w:rPr>
        <w:t> </w:t>
      </w:r>
      <w:r w:rsidRPr="00EA22DB">
        <w:rPr>
          <w:rFonts w:asciiTheme="minorHAnsi" w:hAnsiTheme="minorHAnsi" w:cstheme="minorHAnsi"/>
          <w:bCs/>
          <w:szCs w:val="24"/>
          <w:lang w:val="cs-CZ"/>
        </w:rPr>
        <w:t>předmět koupě bude uskutečněn v souladu s příslušnými právními předpisy a</w:t>
      </w:r>
      <w:r w:rsidR="00411A92">
        <w:rPr>
          <w:rFonts w:asciiTheme="minorHAnsi" w:hAnsiTheme="minorHAnsi" w:cstheme="minorHAnsi"/>
          <w:bCs/>
          <w:szCs w:val="24"/>
          <w:lang w:val="cs-CZ"/>
        </w:rPr>
        <w:t> </w:t>
      </w:r>
      <w:r w:rsidRPr="00EA22DB">
        <w:rPr>
          <w:rFonts w:asciiTheme="minorHAnsi" w:hAnsiTheme="minorHAnsi" w:cstheme="minorHAnsi"/>
          <w:bCs/>
          <w:szCs w:val="24"/>
          <w:lang w:val="cs-CZ"/>
        </w:rPr>
        <w:t xml:space="preserve">technickými normami, které se k předmětu koupě vztahují. </w:t>
      </w:r>
    </w:p>
    <w:p w:rsidR="00B50B85" w:rsidRPr="00EA22DB" w:rsidRDefault="00B50B85" w:rsidP="006D7661">
      <w:pPr>
        <w:pStyle w:val="odsazen"/>
        <w:keepLines w:val="0"/>
        <w:numPr>
          <w:ilvl w:val="1"/>
          <w:numId w:val="28"/>
        </w:numPr>
        <w:spacing w:after="0" w:line="276" w:lineRule="auto"/>
        <w:ind w:left="573" w:hanging="573"/>
        <w:rPr>
          <w:rFonts w:asciiTheme="minorHAnsi" w:hAnsiTheme="minorHAnsi" w:cstheme="minorHAnsi"/>
          <w:bCs/>
          <w:szCs w:val="24"/>
          <w:lang w:val="cs-CZ"/>
        </w:rPr>
      </w:pPr>
      <w:r w:rsidRPr="00EA22DB">
        <w:rPr>
          <w:rFonts w:asciiTheme="minorHAnsi" w:hAnsiTheme="minorHAnsi" w:cstheme="minorHAnsi"/>
          <w:bCs/>
          <w:szCs w:val="24"/>
          <w:lang w:val="cs-CZ"/>
        </w:rPr>
        <w:t>Prodávající je povinen dodat kupujícímu předmět koupě se všemi součástmi a</w:t>
      </w:r>
      <w:r w:rsidR="00411A92">
        <w:rPr>
          <w:rFonts w:asciiTheme="minorHAnsi" w:hAnsiTheme="minorHAnsi" w:cstheme="minorHAnsi"/>
          <w:bCs/>
          <w:szCs w:val="24"/>
          <w:lang w:val="cs-CZ"/>
        </w:rPr>
        <w:t> </w:t>
      </w:r>
      <w:r w:rsidRPr="00EA22DB">
        <w:rPr>
          <w:rFonts w:asciiTheme="minorHAnsi" w:hAnsiTheme="minorHAnsi" w:cstheme="minorHAnsi"/>
          <w:bCs/>
          <w:szCs w:val="24"/>
          <w:lang w:val="cs-CZ"/>
        </w:rPr>
        <w:t>příslušenstvím tak, aby kupující mohl předmět koupě užívat k účelu, pro který je</w:t>
      </w:r>
      <w:r w:rsidR="00411A92">
        <w:rPr>
          <w:rFonts w:asciiTheme="minorHAnsi" w:hAnsiTheme="minorHAnsi" w:cstheme="minorHAnsi"/>
          <w:bCs/>
          <w:szCs w:val="24"/>
          <w:lang w:val="cs-CZ"/>
        </w:rPr>
        <w:t> </w:t>
      </w:r>
      <w:r w:rsidRPr="00EA22DB">
        <w:rPr>
          <w:rFonts w:asciiTheme="minorHAnsi" w:hAnsiTheme="minorHAnsi" w:cstheme="minorHAnsi"/>
          <w:bCs/>
          <w:szCs w:val="24"/>
          <w:lang w:val="cs-CZ"/>
        </w:rPr>
        <w:t>předmět koupě určen. Spolu s předmětem koupě</w:t>
      </w:r>
      <w:r w:rsidR="00FA29AF" w:rsidRPr="00EA22DB">
        <w:rPr>
          <w:rFonts w:asciiTheme="minorHAnsi" w:hAnsiTheme="minorHAnsi" w:cstheme="minorHAnsi"/>
          <w:bCs/>
          <w:szCs w:val="24"/>
          <w:lang w:val="cs-CZ"/>
        </w:rPr>
        <w:t xml:space="preserve"> je prodávající povinen předat </w:t>
      </w:r>
      <w:r w:rsidRPr="00EA22DB">
        <w:rPr>
          <w:rFonts w:asciiTheme="minorHAnsi" w:hAnsiTheme="minorHAnsi" w:cstheme="minorHAnsi"/>
          <w:bCs/>
          <w:szCs w:val="24"/>
          <w:lang w:val="cs-CZ"/>
        </w:rPr>
        <w:t xml:space="preserve">kupujícímu veškeré doklady, které jsou nutné k převzetí a užívání předmětu koupě (např. záruční listy, návody k použití apod.) zejména pak ty, které má povinnost prodávající předat kupujícímu dle příslušných právních předpisů. Všechny tyto doklady předá prodávající kupujícímu v českém jazyce. </w:t>
      </w:r>
    </w:p>
    <w:p w:rsidR="00B50B85" w:rsidRPr="00EA22DB" w:rsidRDefault="00B50B85" w:rsidP="00F84F94">
      <w:pPr>
        <w:pStyle w:val="odsazen"/>
        <w:keepLines w:val="0"/>
        <w:numPr>
          <w:ilvl w:val="1"/>
          <w:numId w:val="28"/>
        </w:numPr>
        <w:spacing w:after="0" w:line="276" w:lineRule="auto"/>
        <w:ind w:left="573" w:hanging="573"/>
        <w:rPr>
          <w:rFonts w:asciiTheme="minorHAnsi" w:hAnsiTheme="minorHAnsi" w:cstheme="minorHAnsi"/>
          <w:bCs/>
          <w:szCs w:val="24"/>
          <w:lang w:val="cs-CZ"/>
        </w:rPr>
      </w:pPr>
      <w:r w:rsidRPr="00EA22DB">
        <w:rPr>
          <w:rFonts w:asciiTheme="minorHAnsi" w:hAnsiTheme="minorHAnsi" w:cstheme="minorHAnsi"/>
          <w:bCs/>
          <w:szCs w:val="24"/>
          <w:lang w:val="cs-CZ"/>
        </w:rPr>
        <w:t xml:space="preserve">Kupující je povinen řádně a včas dodaný předmět koupě, jakož i ostatní činnosti související s uskutečněním dodávky blíže specifikovaných v čl. </w:t>
      </w:r>
      <w:r w:rsidR="009F317C">
        <w:rPr>
          <w:rFonts w:asciiTheme="minorHAnsi" w:hAnsiTheme="minorHAnsi" w:cstheme="minorHAnsi"/>
          <w:bCs/>
          <w:szCs w:val="24"/>
          <w:lang w:val="cs-CZ"/>
        </w:rPr>
        <w:t>2</w:t>
      </w:r>
      <w:r w:rsidRPr="00EA22DB">
        <w:rPr>
          <w:rFonts w:asciiTheme="minorHAnsi" w:hAnsiTheme="minorHAnsi" w:cstheme="minorHAnsi"/>
          <w:bCs/>
          <w:szCs w:val="24"/>
          <w:lang w:val="cs-CZ"/>
        </w:rPr>
        <w:t xml:space="preserve"> této smlouvy, které nevykazují vady a nedodělky od prodávajícího převzít. </w:t>
      </w:r>
    </w:p>
    <w:p w:rsidR="00B50B85" w:rsidRPr="00EA22DB" w:rsidRDefault="00B50B85" w:rsidP="00F84F94">
      <w:pPr>
        <w:pStyle w:val="odsazen"/>
        <w:keepLines w:val="0"/>
        <w:numPr>
          <w:ilvl w:val="1"/>
          <w:numId w:val="28"/>
        </w:numPr>
        <w:spacing w:after="0" w:line="276" w:lineRule="auto"/>
        <w:ind w:left="573" w:hanging="573"/>
        <w:rPr>
          <w:rFonts w:asciiTheme="minorHAnsi" w:hAnsiTheme="minorHAnsi" w:cstheme="minorHAnsi"/>
          <w:bCs/>
          <w:szCs w:val="24"/>
          <w:lang w:val="cs-CZ"/>
        </w:rPr>
      </w:pPr>
      <w:r w:rsidRPr="00EA22DB">
        <w:rPr>
          <w:rFonts w:asciiTheme="minorHAnsi" w:hAnsiTheme="minorHAnsi" w:cstheme="minorHAnsi"/>
          <w:bCs/>
          <w:szCs w:val="24"/>
          <w:lang w:val="cs-CZ"/>
        </w:rPr>
        <w:t>Za účelem předání a převzetí dodávky v rozsahu blíže</w:t>
      </w:r>
      <w:r w:rsidR="00FA29AF" w:rsidRPr="00EA22DB">
        <w:rPr>
          <w:rFonts w:asciiTheme="minorHAnsi" w:hAnsiTheme="minorHAnsi" w:cstheme="minorHAnsi"/>
          <w:bCs/>
          <w:szCs w:val="24"/>
          <w:lang w:val="cs-CZ"/>
        </w:rPr>
        <w:t xml:space="preserve"> specifikovaném v čl. </w:t>
      </w:r>
      <w:r w:rsidR="00607F4C">
        <w:rPr>
          <w:rFonts w:asciiTheme="minorHAnsi" w:hAnsiTheme="minorHAnsi" w:cstheme="minorHAnsi"/>
          <w:bCs/>
          <w:szCs w:val="24"/>
          <w:lang w:val="cs-CZ"/>
        </w:rPr>
        <w:t>2</w:t>
      </w:r>
      <w:r w:rsidRPr="00EA22DB">
        <w:rPr>
          <w:rFonts w:asciiTheme="minorHAnsi" w:hAnsiTheme="minorHAnsi" w:cstheme="minorHAnsi"/>
          <w:bCs/>
          <w:szCs w:val="24"/>
          <w:lang w:val="cs-CZ"/>
        </w:rPr>
        <w:t xml:space="preserve"> této smlouvy bude mezi smluvními stranami sepsán předávací protokol, který bude obsahovat zejména: </w:t>
      </w:r>
    </w:p>
    <w:p w:rsidR="00B50B85" w:rsidRPr="00EA22DB" w:rsidRDefault="00B50B85" w:rsidP="00F84F94">
      <w:pPr>
        <w:pStyle w:val="odsazen"/>
        <w:keepLines w:val="0"/>
        <w:numPr>
          <w:ilvl w:val="0"/>
          <w:numId w:val="13"/>
        </w:numPr>
        <w:spacing w:before="0" w:after="0" w:line="276" w:lineRule="auto"/>
        <w:ind w:left="850" w:hanging="425"/>
        <w:rPr>
          <w:rFonts w:asciiTheme="minorHAnsi" w:hAnsiTheme="minorHAnsi" w:cstheme="minorHAnsi"/>
          <w:bCs/>
          <w:szCs w:val="24"/>
          <w:lang w:val="cs-CZ"/>
        </w:rPr>
      </w:pPr>
      <w:r w:rsidRPr="00EA22DB">
        <w:rPr>
          <w:rFonts w:asciiTheme="minorHAnsi" w:hAnsiTheme="minorHAnsi" w:cstheme="minorHAnsi"/>
          <w:bCs/>
          <w:szCs w:val="24"/>
          <w:lang w:val="cs-CZ"/>
        </w:rPr>
        <w:t>Identifikace smluvních stran</w:t>
      </w:r>
    </w:p>
    <w:p w:rsidR="00B50B85" w:rsidRPr="00EA22DB" w:rsidRDefault="00B50B85" w:rsidP="00F84F94">
      <w:pPr>
        <w:pStyle w:val="odsazen"/>
        <w:keepLines w:val="0"/>
        <w:numPr>
          <w:ilvl w:val="0"/>
          <w:numId w:val="13"/>
        </w:numPr>
        <w:spacing w:before="0" w:after="0" w:line="276" w:lineRule="auto"/>
        <w:ind w:left="850" w:hanging="425"/>
        <w:rPr>
          <w:rFonts w:asciiTheme="minorHAnsi" w:hAnsiTheme="minorHAnsi" w:cstheme="minorHAnsi"/>
          <w:bCs/>
          <w:szCs w:val="24"/>
          <w:lang w:val="cs-CZ"/>
        </w:rPr>
      </w:pPr>
      <w:r w:rsidRPr="00EA22DB">
        <w:rPr>
          <w:rFonts w:asciiTheme="minorHAnsi" w:hAnsiTheme="minorHAnsi" w:cstheme="minorHAnsi"/>
          <w:bCs/>
          <w:szCs w:val="24"/>
          <w:lang w:val="cs-CZ"/>
        </w:rPr>
        <w:t>Termín a místo předání</w:t>
      </w:r>
    </w:p>
    <w:p w:rsidR="00B50B85" w:rsidRPr="00EA22DB" w:rsidRDefault="00FA29AF" w:rsidP="00F84F94">
      <w:pPr>
        <w:pStyle w:val="odsazen"/>
        <w:keepLines w:val="0"/>
        <w:numPr>
          <w:ilvl w:val="0"/>
          <w:numId w:val="13"/>
        </w:numPr>
        <w:spacing w:before="0" w:after="0" w:line="276" w:lineRule="auto"/>
        <w:ind w:left="850" w:hanging="425"/>
        <w:rPr>
          <w:rFonts w:asciiTheme="minorHAnsi" w:hAnsiTheme="minorHAnsi" w:cstheme="minorHAnsi"/>
          <w:bCs/>
          <w:szCs w:val="24"/>
          <w:lang w:val="cs-CZ"/>
        </w:rPr>
      </w:pPr>
      <w:r w:rsidRPr="00EA22DB">
        <w:rPr>
          <w:rFonts w:asciiTheme="minorHAnsi" w:hAnsiTheme="minorHAnsi" w:cstheme="minorHAnsi"/>
          <w:bCs/>
          <w:szCs w:val="24"/>
          <w:lang w:val="cs-CZ"/>
        </w:rPr>
        <w:t xml:space="preserve">Specifikace předmětu koupě </w:t>
      </w:r>
      <w:r w:rsidR="00B50B85" w:rsidRPr="00EA22DB">
        <w:rPr>
          <w:rFonts w:asciiTheme="minorHAnsi" w:hAnsiTheme="minorHAnsi" w:cstheme="minorHAnsi"/>
          <w:bCs/>
          <w:szCs w:val="24"/>
          <w:lang w:val="cs-CZ"/>
        </w:rPr>
        <w:t xml:space="preserve">včetně všech součástí a </w:t>
      </w:r>
      <w:r w:rsidR="006A2FBA">
        <w:rPr>
          <w:rFonts w:asciiTheme="minorHAnsi" w:hAnsiTheme="minorHAnsi" w:cstheme="minorHAnsi"/>
          <w:bCs/>
          <w:szCs w:val="24"/>
          <w:lang w:val="cs-CZ"/>
        </w:rPr>
        <w:t>příslušenství a dalších činností</w:t>
      </w:r>
      <w:r w:rsidR="00B50B85" w:rsidRPr="00EA22DB">
        <w:rPr>
          <w:rFonts w:asciiTheme="minorHAnsi" w:hAnsiTheme="minorHAnsi" w:cstheme="minorHAnsi"/>
          <w:bCs/>
          <w:szCs w:val="24"/>
          <w:lang w:val="cs-CZ"/>
        </w:rPr>
        <w:t xml:space="preserve"> souvisejících s realizací dodávky</w:t>
      </w:r>
    </w:p>
    <w:p w:rsidR="00B50B85" w:rsidRPr="00EA22DB" w:rsidRDefault="00B50B85" w:rsidP="00F84F94">
      <w:pPr>
        <w:pStyle w:val="odsazen"/>
        <w:keepLines w:val="0"/>
        <w:numPr>
          <w:ilvl w:val="0"/>
          <w:numId w:val="13"/>
        </w:numPr>
        <w:spacing w:before="0" w:after="0" w:line="276" w:lineRule="auto"/>
        <w:ind w:left="850" w:hanging="425"/>
        <w:rPr>
          <w:rFonts w:asciiTheme="minorHAnsi" w:hAnsiTheme="minorHAnsi" w:cstheme="minorHAnsi"/>
          <w:bCs/>
          <w:szCs w:val="24"/>
          <w:lang w:val="cs-CZ"/>
        </w:rPr>
      </w:pPr>
      <w:r w:rsidRPr="00EA22DB">
        <w:rPr>
          <w:rFonts w:asciiTheme="minorHAnsi" w:hAnsiTheme="minorHAnsi" w:cstheme="minorHAnsi"/>
          <w:bCs/>
          <w:szCs w:val="24"/>
          <w:lang w:val="cs-CZ"/>
        </w:rPr>
        <w:t>Soupis vad a nedodělků</w:t>
      </w:r>
    </w:p>
    <w:p w:rsidR="00B50B85" w:rsidRPr="00EA22DB" w:rsidRDefault="00B50B85" w:rsidP="00F84F94">
      <w:pPr>
        <w:pStyle w:val="odsazen"/>
        <w:keepLines w:val="0"/>
        <w:numPr>
          <w:ilvl w:val="0"/>
          <w:numId w:val="13"/>
        </w:numPr>
        <w:spacing w:before="0" w:after="0" w:line="276" w:lineRule="auto"/>
        <w:ind w:left="850" w:hanging="425"/>
        <w:rPr>
          <w:rFonts w:asciiTheme="minorHAnsi" w:hAnsiTheme="minorHAnsi" w:cstheme="minorHAnsi"/>
          <w:bCs/>
          <w:szCs w:val="24"/>
          <w:lang w:val="cs-CZ"/>
        </w:rPr>
      </w:pPr>
      <w:r w:rsidRPr="00EA22DB">
        <w:rPr>
          <w:rFonts w:asciiTheme="minorHAnsi" w:hAnsiTheme="minorHAnsi" w:cstheme="minorHAnsi"/>
          <w:bCs/>
          <w:szCs w:val="24"/>
          <w:lang w:val="cs-CZ"/>
        </w:rPr>
        <w:t>Informaci, zda kupující přejímá předmět koupě včetně další souvisejícíc</w:t>
      </w:r>
      <w:r w:rsidR="00F84F94">
        <w:rPr>
          <w:rFonts w:asciiTheme="minorHAnsi" w:hAnsiTheme="minorHAnsi" w:cstheme="minorHAnsi"/>
          <w:bCs/>
          <w:szCs w:val="24"/>
          <w:lang w:val="cs-CZ"/>
        </w:rPr>
        <w:t>h činností bez vad a nedodělků</w:t>
      </w:r>
    </w:p>
    <w:p w:rsidR="00B50B85" w:rsidRPr="00EA22DB" w:rsidRDefault="00B50B85" w:rsidP="00F84F94">
      <w:pPr>
        <w:pStyle w:val="odsazen"/>
        <w:keepLines w:val="0"/>
        <w:numPr>
          <w:ilvl w:val="0"/>
          <w:numId w:val="13"/>
        </w:numPr>
        <w:spacing w:before="0" w:after="0" w:line="276" w:lineRule="auto"/>
        <w:ind w:left="850" w:hanging="425"/>
        <w:rPr>
          <w:rFonts w:asciiTheme="minorHAnsi" w:hAnsiTheme="minorHAnsi" w:cstheme="minorHAnsi"/>
          <w:bCs/>
          <w:szCs w:val="24"/>
          <w:lang w:val="cs-CZ"/>
        </w:rPr>
      </w:pPr>
      <w:r w:rsidRPr="00EA22DB">
        <w:rPr>
          <w:rFonts w:asciiTheme="minorHAnsi" w:hAnsiTheme="minorHAnsi" w:cstheme="minorHAnsi"/>
          <w:bCs/>
          <w:szCs w:val="24"/>
          <w:lang w:val="cs-CZ"/>
        </w:rPr>
        <w:lastRenderedPageBreak/>
        <w:t>Soupis předávaných dokladů k předmětu koupě a uskutečnění dodávky, přičemž v případě absence kteréhokoliv dokladu není kupující povinen předmět koupě a</w:t>
      </w:r>
      <w:r w:rsidR="00411A92">
        <w:rPr>
          <w:rFonts w:asciiTheme="minorHAnsi" w:hAnsiTheme="minorHAnsi" w:cstheme="minorHAnsi"/>
          <w:bCs/>
          <w:szCs w:val="24"/>
          <w:lang w:val="cs-CZ"/>
        </w:rPr>
        <w:t> </w:t>
      </w:r>
      <w:r w:rsidRPr="00EA22DB">
        <w:rPr>
          <w:rFonts w:asciiTheme="minorHAnsi" w:hAnsiTheme="minorHAnsi" w:cstheme="minorHAnsi"/>
          <w:bCs/>
          <w:szCs w:val="24"/>
          <w:lang w:val="cs-CZ"/>
        </w:rPr>
        <w:t xml:space="preserve">činnosti související s uskutečněním dodávky převzít </w:t>
      </w:r>
    </w:p>
    <w:p w:rsidR="00B50B85" w:rsidRPr="00EA22DB" w:rsidRDefault="00B50B85" w:rsidP="00F84F94">
      <w:pPr>
        <w:pStyle w:val="odsazen"/>
        <w:keepLines w:val="0"/>
        <w:numPr>
          <w:ilvl w:val="0"/>
          <w:numId w:val="13"/>
        </w:numPr>
        <w:spacing w:before="0" w:after="0" w:line="276" w:lineRule="auto"/>
        <w:ind w:left="850" w:hanging="425"/>
        <w:rPr>
          <w:rFonts w:asciiTheme="minorHAnsi" w:hAnsiTheme="minorHAnsi" w:cstheme="minorHAnsi"/>
          <w:bCs/>
          <w:szCs w:val="24"/>
          <w:lang w:val="cs-CZ"/>
        </w:rPr>
      </w:pPr>
      <w:r w:rsidRPr="00EA22DB">
        <w:rPr>
          <w:rFonts w:asciiTheme="minorHAnsi" w:hAnsiTheme="minorHAnsi" w:cstheme="minorHAnsi"/>
          <w:bCs/>
          <w:szCs w:val="24"/>
          <w:lang w:val="cs-CZ"/>
        </w:rPr>
        <w:t>Datum podpisu předávacího protokolu</w:t>
      </w:r>
    </w:p>
    <w:p w:rsidR="00B50B85" w:rsidRPr="00EA22DB" w:rsidRDefault="00B50B85" w:rsidP="00F84F94">
      <w:pPr>
        <w:pStyle w:val="odsazen"/>
        <w:keepLines w:val="0"/>
        <w:numPr>
          <w:ilvl w:val="0"/>
          <w:numId w:val="13"/>
        </w:numPr>
        <w:spacing w:before="0" w:after="0" w:line="276" w:lineRule="auto"/>
        <w:ind w:left="850" w:hanging="425"/>
        <w:rPr>
          <w:rFonts w:asciiTheme="minorHAnsi" w:hAnsiTheme="minorHAnsi" w:cstheme="minorHAnsi"/>
          <w:bCs/>
          <w:szCs w:val="24"/>
          <w:lang w:val="cs-CZ"/>
        </w:rPr>
      </w:pPr>
      <w:r w:rsidRPr="00EA22DB">
        <w:rPr>
          <w:rFonts w:asciiTheme="minorHAnsi" w:hAnsiTheme="minorHAnsi" w:cstheme="minorHAnsi"/>
          <w:bCs/>
          <w:szCs w:val="24"/>
          <w:lang w:val="cs-CZ"/>
        </w:rPr>
        <w:t xml:space="preserve">Podpisy oprávněných zástupců obou smluvních stran </w:t>
      </w:r>
    </w:p>
    <w:p w:rsidR="00B50B85" w:rsidRPr="00607F4C" w:rsidRDefault="00B50B85" w:rsidP="00F84F94">
      <w:pPr>
        <w:pStyle w:val="odsazen"/>
        <w:keepLines w:val="0"/>
        <w:numPr>
          <w:ilvl w:val="1"/>
          <w:numId w:val="28"/>
        </w:numPr>
        <w:spacing w:after="0" w:line="276" w:lineRule="auto"/>
        <w:ind w:left="573" w:hanging="573"/>
        <w:rPr>
          <w:rFonts w:asciiTheme="minorHAnsi" w:hAnsiTheme="minorHAnsi" w:cstheme="minorHAnsi"/>
          <w:bCs/>
          <w:szCs w:val="24"/>
          <w:lang w:val="cs-CZ"/>
        </w:rPr>
      </w:pPr>
      <w:r w:rsidRPr="00607F4C">
        <w:rPr>
          <w:rFonts w:asciiTheme="minorHAnsi" w:hAnsiTheme="minorHAnsi" w:cstheme="minorHAnsi"/>
          <w:bCs/>
          <w:szCs w:val="24"/>
          <w:lang w:val="cs-CZ"/>
        </w:rPr>
        <w:t>V případě, že předmět koupě či činnosti související s uskutečněním dodávky vykazují vady, pro které nelze předmět koupě užívat</w:t>
      </w:r>
      <w:r w:rsidR="00113109">
        <w:rPr>
          <w:rFonts w:asciiTheme="minorHAnsi" w:hAnsiTheme="minorHAnsi" w:cstheme="minorHAnsi"/>
          <w:bCs/>
          <w:szCs w:val="24"/>
          <w:lang w:val="cs-CZ"/>
        </w:rPr>
        <w:t>,</w:t>
      </w:r>
      <w:r w:rsidRPr="00607F4C">
        <w:rPr>
          <w:rFonts w:asciiTheme="minorHAnsi" w:hAnsiTheme="minorHAnsi" w:cstheme="minorHAnsi"/>
          <w:bCs/>
          <w:szCs w:val="24"/>
          <w:lang w:val="cs-CZ"/>
        </w:rPr>
        <w:t xml:space="preserve"> oznámí kupující ve včas odeslaném oznámení vad jakým způsobem uvedeném v § 346 obchodního zákoníku</w:t>
      </w:r>
      <w:r w:rsidR="00FA29AF" w:rsidRPr="00607F4C">
        <w:rPr>
          <w:rFonts w:asciiTheme="minorHAnsi" w:hAnsiTheme="minorHAnsi" w:cstheme="minorHAnsi"/>
          <w:bCs/>
          <w:szCs w:val="24"/>
          <w:lang w:val="cs-CZ"/>
        </w:rPr>
        <w:t>,</w:t>
      </w:r>
      <w:r w:rsidRPr="00607F4C">
        <w:rPr>
          <w:rFonts w:asciiTheme="minorHAnsi" w:hAnsiTheme="minorHAnsi" w:cstheme="minorHAnsi"/>
          <w:bCs/>
          <w:szCs w:val="24"/>
          <w:lang w:val="cs-CZ"/>
        </w:rPr>
        <w:t xml:space="preserve"> požaduje odstranění těchto vad. V případě, že vyjde najevo, že vady jsou neopravit</w:t>
      </w:r>
      <w:r w:rsidR="00FA29AF" w:rsidRPr="00607F4C">
        <w:rPr>
          <w:rFonts w:asciiTheme="minorHAnsi" w:hAnsiTheme="minorHAnsi" w:cstheme="minorHAnsi"/>
          <w:bCs/>
          <w:szCs w:val="24"/>
          <w:lang w:val="cs-CZ"/>
        </w:rPr>
        <w:t xml:space="preserve">elné nebo že by s opravou byly </w:t>
      </w:r>
      <w:r w:rsidRPr="00607F4C">
        <w:rPr>
          <w:rFonts w:asciiTheme="minorHAnsi" w:hAnsiTheme="minorHAnsi" w:cstheme="minorHAnsi"/>
          <w:bCs/>
          <w:szCs w:val="24"/>
          <w:lang w:val="cs-CZ"/>
        </w:rPr>
        <w:t>spojeny nepřiměřené náklady, je kupující oprávněn požadovat dodání náhradního předmětu koupě. Tuto skutečnost je však kupující povinen oznámit prodávajícímu bez zbytečného odkladu poté, kdy mu byla prodávajícím sdělena. Pokud prodávající neodstraní vady ani v přiměřené dodatečné lhůtě</w:t>
      </w:r>
      <w:r w:rsidR="00113109">
        <w:rPr>
          <w:rFonts w:asciiTheme="minorHAnsi" w:hAnsiTheme="minorHAnsi" w:cstheme="minorHAnsi"/>
          <w:bCs/>
          <w:szCs w:val="24"/>
          <w:lang w:val="cs-CZ"/>
        </w:rPr>
        <w:t>,</w:t>
      </w:r>
      <w:r w:rsidRPr="00607F4C">
        <w:rPr>
          <w:rFonts w:asciiTheme="minorHAnsi" w:hAnsiTheme="minorHAnsi" w:cstheme="minorHAnsi"/>
          <w:bCs/>
          <w:szCs w:val="24"/>
          <w:lang w:val="cs-CZ"/>
        </w:rPr>
        <w:t xml:space="preserve"> je kupující oprávněn od</w:t>
      </w:r>
      <w:r w:rsidR="00767085">
        <w:rPr>
          <w:rFonts w:asciiTheme="minorHAnsi" w:hAnsiTheme="minorHAnsi" w:cstheme="minorHAnsi"/>
          <w:bCs/>
          <w:szCs w:val="24"/>
          <w:lang w:val="cs-CZ"/>
        </w:rPr>
        <w:t> </w:t>
      </w:r>
      <w:r w:rsidRPr="00607F4C">
        <w:rPr>
          <w:rFonts w:asciiTheme="minorHAnsi" w:hAnsiTheme="minorHAnsi" w:cstheme="minorHAnsi"/>
          <w:bCs/>
          <w:szCs w:val="24"/>
          <w:lang w:val="cs-CZ"/>
        </w:rPr>
        <w:t xml:space="preserve">smlouvy odstoupit. </w:t>
      </w:r>
    </w:p>
    <w:p w:rsidR="00B50B85" w:rsidRPr="00EA22DB" w:rsidRDefault="00B50B85" w:rsidP="00F84F94">
      <w:pPr>
        <w:pStyle w:val="odsazen"/>
        <w:keepLines w:val="0"/>
        <w:numPr>
          <w:ilvl w:val="1"/>
          <w:numId w:val="28"/>
        </w:numPr>
        <w:spacing w:after="0" w:line="276" w:lineRule="auto"/>
        <w:ind w:left="573" w:hanging="573"/>
        <w:rPr>
          <w:rFonts w:asciiTheme="minorHAnsi" w:hAnsiTheme="minorHAnsi" w:cstheme="minorHAnsi"/>
          <w:bCs/>
          <w:szCs w:val="24"/>
          <w:lang w:val="cs-CZ"/>
        </w:rPr>
      </w:pPr>
      <w:r w:rsidRPr="00EA22DB">
        <w:rPr>
          <w:rFonts w:asciiTheme="minorHAnsi" w:hAnsiTheme="minorHAnsi" w:cstheme="minorHAnsi"/>
          <w:bCs/>
          <w:szCs w:val="24"/>
          <w:lang w:val="cs-CZ"/>
        </w:rPr>
        <w:t xml:space="preserve">Prodávající odpovídá za vady, které bude předmět koupě a činnosti související s uskutečněním dodávky mít v době předání i když se stanou zjevnými až po jejich předání, jakož i za vady, které vzniknou až po předání, jestliže byly způsobeny porušením povinností prodávajícího. </w:t>
      </w:r>
    </w:p>
    <w:p w:rsidR="00B50B85" w:rsidRPr="00EA22DB" w:rsidRDefault="00B50B85" w:rsidP="00F84F94">
      <w:pPr>
        <w:pStyle w:val="odsazen"/>
        <w:keepLines w:val="0"/>
        <w:numPr>
          <w:ilvl w:val="1"/>
          <w:numId w:val="28"/>
        </w:numPr>
        <w:spacing w:after="0" w:line="276" w:lineRule="auto"/>
        <w:ind w:left="573" w:hanging="573"/>
        <w:rPr>
          <w:rFonts w:asciiTheme="minorHAnsi" w:hAnsiTheme="minorHAnsi" w:cstheme="minorHAnsi"/>
          <w:bCs/>
          <w:szCs w:val="24"/>
          <w:lang w:val="cs-CZ"/>
        </w:rPr>
      </w:pPr>
      <w:r w:rsidRPr="00EA22DB">
        <w:rPr>
          <w:rFonts w:asciiTheme="minorHAnsi" w:hAnsiTheme="minorHAnsi" w:cstheme="minorHAnsi"/>
          <w:bCs/>
          <w:szCs w:val="24"/>
          <w:lang w:val="cs-CZ"/>
        </w:rPr>
        <w:t xml:space="preserve">Prodávající je povinen bezodkladně oznámit všechny skutečnosti, které by mohly mít vliv na povinnost prodávajícího plnit své povinnosti vyplývající z této smlouvy. Tímto ustanovením však není dotčena povinnost prodávajícího plnit své závazky z této smlouvy vyplývající. </w:t>
      </w:r>
    </w:p>
    <w:p w:rsidR="00B50B85" w:rsidRPr="00EA22DB" w:rsidRDefault="00B50B85" w:rsidP="00F84F94">
      <w:pPr>
        <w:pStyle w:val="odsazen"/>
        <w:keepLines w:val="0"/>
        <w:numPr>
          <w:ilvl w:val="1"/>
          <w:numId w:val="28"/>
        </w:numPr>
        <w:spacing w:after="0" w:line="276" w:lineRule="auto"/>
        <w:ind w:left="573" w:hanging="573"/>
        <w:rPr>
          <w:rFonts w:asciiTheme="minorHAnsi" w:hAnsiTheme="minorHAnsi" w:cstheme="minorHAnsi"/>
          <w:bCs/>
          <w:szCs w:val="24"/>
          <w:lang w:val="cs-CZ"/>
        </w:rPr>
      </w:pPr>
      <w:r w:rsidRPr="00EA22DB">
        <w:rPr>
          <w:rFonts w:asciiTheme="minorHAnsi" w:hAnsiTheme="minorHAnsi" w:cstheme="minorHAnsi"/>
          <w:bCs/>
          <w:szCs w:val="24"/>
          <w:lang w:val="cs-CZ"/>
        </w:rPr>
        <w:t>Prodávající je povinen při podpisu smlouvy předložit kupujícímu pojistnou smlouvu o</w:t>
      </w:r>
      <w:r w:rsidR="00411A92">
        <w:rPr>
          <w:rFonts w:asciiTheme="minorHAnsi" w:hAnsiTheme="minorHAnsi" w:cstheme="minorHAnsi"/>
          <w:bCs/>
          <w:szCs w:val="24"/>
          <w:lang w:val="cs-CZ"/>
        </w:rPr>
        <w:t> </w:t>
      </w:r>
      <w:r w:rsidRPr="00EA22DB">
        <w:rPr>
          <w:rFonts w:asciiTheme="minorHAnsi" w:hAnsiTheme="minorHAnsi" w:cstheme="minorHAnsi"/>
          <w:bCs/>
          <w:szCs w:val="24"/>
          <w:lang w:val="cs-CZ"/>
        </w:rPr>
        <w:t>odpovědnosti za škodu způsobenou prodávajícím výkonem své činnosti třetím subjektům s limitem pojistného plnění ve výši</w:t>
      </w:r>
      <w:r w:rsidR="00607F4C">
        <w:rPr>
          <w:rFonts w:asciiTheme="minorHAnsi" w:hAnsiTheme="minorHAnsi" w:cstheme="minorHAnsi"/>
          <w:bCs/>
          <w:szCs w:val="24"/>
          <w:lang w:val="cs-CZ"/>
        </w:rPr>
        <w:t xml:space="preserve"> min</w:t>
      </w:r>
      <w:r w:rsidR="00F84F94">
        <w:rPr>
          <w:rFonts w:asciiTheme="minorHAnsi" w:hAnsiTheme="minorHAnsi" w:cstheme="minorHAnsi"/>
          <w:bCs/>
          <w:szCs w:val="24"/>
          <w:lang w:val="cs-CZ"/>
        </w:rPr>
        <w:t xml:space="preserve">. Kč </w:t>
      </w:r>
      <w:r w:rsidR="007E4D4A">
        <w:rPr>
          <w:rFonts w:asciiTheme="minorHAnsi" w:hAnsiTheme="minorHAnsi" w:cstheme="minorHAnsi"/>
          <w:bCs/>
          <w:szCs w:val="24"/>
          <w:lang w:val="cs-CZ"/>
        </w:rPr>
        <w:t>1</w:t>
      </w:r>
      <w:r w:rsidR="00F84F94">
        <w:rPr>
          <w:rFonts w:asciiTheme="minorHAnsi" w:hAnsiTheme="minorHAnsi" w:cstheme="minorHAnsi"/>
          <w:bCs/>
          <w:szCs w:val="24"/>
          <w:lang w:val="cs-CZ"/>
        </w:rPr>
        <w:t>00 </w:t>
      </w:r>
      <w:r w:rsidRPr="00EA22DB">
        <w:rPr>
          <w:rFonts w:asciiTheme="minorHAnsi" w:hAnsiTheme="minorHAnsi" w:cstheme="minorHAnsi"/>
          <w:bCs/>
          <w:szCs w:val="24"/>
          <w:lang w:val="cs-CZ"/>
        </w:rPr>
        <w:t>000,-</w:t>
      </w:r>
      <w:r w:rsidR="00F84F94">
        <w:rPr>
          <w:rFonts w:asciiTheme="minorHAnsi" w:hAnsiTheme="minorHAnsi" w:cstheme="minorHAnsi"/>
          <w:bCs/>
          <w:szCs w:val="24"/>
          <w:lang w:val="cs-CZ"/>
        </w:rPr>
        <w:t>-</w:t>
      </w:r>
      <w:r w:rsidRPr="00EA22DB">
        <w:rPr>
          <w:rFonts w:asciiTheme="minorHAnsi" w:hAnsiTheme="minorHAnsi" w:cstheme="minorHAnsi"/>
          <w:bCs/>
          <w:szCs w:val="24"/>
          <w:lang w:val="cs-CZ"/>
        </w:rPr>
        <w:t xml:space="preserve">. </w:t>
      </w:r>
    </w:p>
    <w:p w:rsidR="00B50B85" w:rsidRPr="00EA22DB" w:rsidRDefault="00B50B85" w:rsidP="00F47D94">
      <w:pPr>
        <w:pStyle w:val="odsazen"/>
        <w:keepLines w:val="0"/>
        <w:numPr>
          <w:ilvl w:val="1"/>
          <w:numId w:val="28"/>
        </w:numPr>
        <w:spacing w:after="0" w:line="276" w:lineRule="auto"/>
        <w:ind w:left="573" w:hanging="573"/>
        <w:rPr>
          <w:rFonts w:asciiTheme="minorHAnsi" w:hAnsiTheme="minorHAnsi" w:cstheme="minorHAnsi"/>
          <w:bCs/>
          <w:szCs w:val="24"/>
          <w:lang w:val="cs-CZ"/>
        </w:rPr>
      </w:pPr>
      <w:r w:rsidRPr="00EA22DB">
        <w:rPr>
          <w:rFonts w:asciiTheme="minorHAnsi" w:hAnsiTheme="minorHAnsi" w:cstheme="minorHAnsi"/>
          <w:bCs/>
          <w:szCs w:val="24"/>
          <w:lang w:val="cs-CZ"/>
        </w:rPr>
        <w:t>Prodávající je ve smyslu § 2 písm. e) zákona č. 320/2001 Sb., o finanční kontrole ve</w:t>
      </w:r>
      <w:r w:rsidR="00411A92">
        <w:rPr>
          <w:rFonts w:asciiTheme="minorHAnsi" w:hAnsiTheme="minorHAnsi" w:cstheme="minorHAnsi"/>
          <w:bCs/>
          <w:szCs w:val="24"/>
          <w:lang w:val="cs-CZ"/>
        </w:rPr>
        <w:t> </w:t>
      </w:r>
      <w:r w:rsidRPr="00EA22DB">
        <w:rPr>
          <w:rFonts w:asciiTheme="minorHAnsi" w:hAnsiTheme="minorHAnsi" w:cstheme="minorHAnsi"/>
          <w:bCs/>
          <w:szCs w:val="24"/>
          <w:lang w:val="cs-CZ"/>
        </w:rPr>
        <w:t>veřejné správě a o změně některých zákonů, v</w:t>
      </w:r>
      <w:r w:rsidR="00F47D94">
        <w:rPr>
          <w:rFonts w:asciiTheme="minorHAnsi" w:hAnsiTheme="minorHAnsi" w:cstheme="minorHAnsi"/>
          <w:bCs/>
          <w:szCs w:val="24"/>
          <w:lang w:val="cs-CZ"/>
        </w:rPr>
        <w:t xml:space="preserve">e znění pozdějších předpisů </w:t>
      </w:r>
      <w:r w:rsidR="00F47D94" w:rsidRPr="00EA22DB">
        <w:rPr>
          <w:rFonts w:asciiTheme="minorHAnsi" w:hAnsiTheme="minorHAnsi" w:cstheme="minorHAnsi"/>
          <w:bCs/>
          <w:szCs w:val="24"/>
          <w:lang w:val="cs-CZ"/>
        </w:rPr>
        <w:t>(</w:t>
      </w:r>
      <w:r w:rsidR="00F47D94">
        <w:rPr>
          <w:rFonts w:asciiTheme="minorHAnsi" w:hAnsiTheme="minorHAnsi" w:cstheme="minorHAnsi"/>
          <w:bCs/>
          <w:szCs w:val="24"/>
          <w:lang w:val="cs-CZ"/>
        </w:rPr>
        <w:t>dále jen „</w:t>
      </w:r>
      <w:r w:rsidR="00F47D94" w:rsidRPr="00EA22DB">
        <w:rPr>
          <w:rFonts w:asciiTheme="minorHAnsi" w:hAnsiTheme="minorHAnsi" w:cstheme="minorHAnsi"/>
          <w:bCs/>
          <w:szCs w:val="24"/>
          <w:lang w:val="cs-CZ"/>
        </w:rPr>
        <w:t>zákon o finanční kontrole</w:t>
      </w:r>
      <w:r w:rsidR="00F47D94">
        <w:rPr>
          <w:rFonts w:asciiTheme="minorHAnsi" w:hAnsiTheme="minorHAnsi" w:cstheme="minorHAnsi"/>
          <w:bCs/>
          <w:szCs w:val="24"/>
          <w:lang w:val="cs-CZ"/>
        </w:rPr>
        <w:t>“</w:t>
      </w:r>
      <w:r w:rsidR="00F47D94" w:rsidRPr="00EA22DB">
        <w:rPr>
          <w:rFonts w:asciiTheme="minorHAnsi" w:hAnsiTheme="minorHAnsi" w:cstheme="minorHAnsi"/>
          <w:bCs/>
          <w:szCs w:val="24"/>
          <w:lang w:val="cs-CZ"/>
        </w:rPr>
        <w:t>)</w:t>
      </w:r>
      <w:r w:rsidRPr="00EA22DB">
        <w:rPr>
          <w:rFonts w:asciiTheme="minorHAnsi" w:hAnsiTheme="minorHAnsi" w:cstheme="minorHAnsi"/>
          <w:bCs/>
          <w:szCs w:val="24"/>
          <w:lang w:val="cs-CZ"/>
        </w:rPr>
        <w:t>, povinen spolupůsobit při výkonu finanční kontroly.</w:t>
      </w:r>
    </w:p>
    <w:p w:rsidR="00B50B85" w:rsidRPr="00EA22DB" w:rsidRDefault="00B50B85" w:rsidP="00F47D94">
      <w:pPr>
        <w:pStyle w:val="odsazen"/>
        <w:keepLines w:val="0"/>
        <w:numPr>
          <w:ilvl w:val="1"/>
          <w:numId w:val="28"/>
        </w:numPr>
        <w:spacing w:after="0" w:line="276" w:lineRule="auto"/>
        <w:ind w:left="573" w:hanging="573"/>
        <w:rPr>
          <w:rFonts w:asciiTheme="minorHAnsi" w:hAnsiTheme="minorHAnsi" w:cstheme="minorHAnsi"/>
          <w:bCs/>
          <w:szCs w:val="24"/>
          <w:lang w:val="cs-CZ"/>
        </w:rPr>
      </w:pPr>
      <w:r w:rsidRPr="00EA22DB">
        <w:rPr>
          <w:rFonts w:asciiTheme="minorHAnsi" w:hAnsiTheme="minorHAnsi" w:cstheme="minorHAnsi"/>
          <w:bCs/>
          <w:szCs w:val="24"/>
          <w:lang w:val="cs-CZ"/>
        </w:rPr>
        <w:t>Prodávající je povinen strpět veškeré kontroly vyplývající z režimu financování z prostředků Evropské unie a státního rozpočtu České republiky a poskytnout při</w:t>
      </w:r>
      <w:r w:rsidR="00767085">
        <w:rPr>
          <w:rFonts w:asciiTheme="minorHAnsi" w:hAnsiTheme="minorHAnsi" w:cstheme="minorHAnsi"/>
          <w:bCs/>
          <w:szCs w:val="24"/>
          <w:lang w:val="cs-CZ"/>
        </w:rPr>
        <w:t> </w:t>
      </w:r>
      <w:r w:rsidRPr="00EA22DB">
        <w:rPr>
          <w:rFonts w:asciiTheme="minorHAnsi" w:hAnsiTheme="minorHAnsi" w:cstheme="minorHAnsi"/>
          <w:bCs/>
          <w:szCs w:val="24"/>
          <w:lang w:val="cs-CZ"/>
        </w:rPr>
        <w:t>takové kontrole veškerou nezbytnou součinnost.</w:t>
      </w:r>
    </w:p>
    <w:p w:rsidR="00B50B85" w:rsidRPr="00EA22DB" w:rsidRDefault="00767085" w:rsidP="00F47D94">
      <w:pPr>
        <w:pStyle w:val="odsazen"/>
        <w:keepLines w:val="0"/>
        <w:numPr>
          <w:ilvl w:val="1"/>
          <w:numId w:val="28"/>
        </w:numPr>
        <w:spacing w:after="0" w:line="276" w:lineRule="auto"/>
        <w:ind w:left="573" w:hanging="573"/>
        <w:rPr>
          <w:rFonts w:asciiTheme="minorHAnsi" w:hAnsiTheme="minorHAnsi" w:cstheme="minorHAnsi"/>
          <w:bCs/>
          <w:szCs w:val="24"/>
          <w:lang w:val="cs-CZ"/>
        </w:rPr>
      </w:pPr>
      <w:r>
        <w:rPr>
          <w:rFonts w:asciiTheme="minorHAnsi" w:hAnsiTheme="minorHAnsi" w:cstheme="minorHAnsi"/>
          <w:bCs/>
          <w:szCs w:val="24"/>
          <w:lang w:val="cs-CZ"/>
        </w:rPr>
        <w:t>Prodávající je povinen archi</w:t>
      </w:r>
      <w:r w:rsidR="00B50B85" w:rsidRPr="00EA22DB">
        <w:rPr>
          <w:rFonts w:asciiTheme="minorHAnsi" w:hAnsiTheme="minorHAnsi" w:cstheme="minorHAnsi"/>
          <w:bCs/>
          <w:szCs w:val="24"/>
          <w:lang w:val="cs-CZ"/>
        </w:rPr>
        <w:t>vovat tuto smlouvu včetně jejích případných dodatků, veškerých originálů účetních a daňových dokladů a dalších dokumentů souvisejících s</w:t>
      </w:r>
      <w:r w:rsidR="00411A92">
        <w:rPr>
          <w:rFonts w:asciiTheme="minorHAnsi" w:hAnsiTheme="minorHAnsi" w:cstheme="minorHAnsi"/>
          <w:bCs/>
          <w:szCs w:val="24"/>
          <w:lang w:val="cs-CZ"/>
        </w:rPr>
        <w:t> </w:t>
      </w:r>
      <w:r w:rsidR="00B50B85" w:rsidRPr="00EA22DB">
        <w:rPr>
          <w:rFonts w:asciiTheme="minorHAnsi" w:hAnsiTheme="minorHAnsi" w:cstheme="minorHAnsi"/>
          <w:bCs/>
          <w:szCs w:val="24"/>
          <w:lang w:val="cs-CZ"/>
        </w:rPr>
        <w:t xml:space="preserve">realizací projektu blíže specifikovaného v čl. I bod I této smlouvy v souladu s dobou stanovenou právními předpisy ČR, zároveň však nejméně po dobu 10-ti let od předání díla. </w:t>
      </w:r>
    </w:p>
    <w:p w:rsidR="00B50B85" w:rsidRDefault="00B50B85" w:rsidP="00F47D94">
      <w:pPr>
        <w:pStyle w:val="Odstavec0"/>
        <w:tabs>
          <w:tab w:val="clear" w:pos="709"/>
        </w:tabs>
        <w:spacing w:before="0" w:line="276" w:lineRule="auto"/>
        <w:rPr>
          <w:rFonts w:asciiTheme="minorHAnsi" w:hAnsiTheme="minorHAnsi" w:cstheme="minorHAnsi"/>
          <w:szCs w:val="24"/>
          <w:lang w:val="cs-CZ"/>
        </w:rPr>
      </w:pPr>
    </w:p>
    <w:p w:rsidR="009D15A2" w:rsidRPr="00F47D94" w:rsidRDefault="009D15A2" w:rsidP="00F47D94">
      <w:pPr>
        <w:pStyle w:val="Odstavec0"/>
        <w:tabs>
          <w:tab w:val="clear" w:pos="709"/>
        </w:tabs>
        <w:spacing w:before="0" w:line="276" w:lineRule="auto"/>
        <w:rPr>
          <w:rFonts w:asciiTheme="minorHAnsi" w:hAnsiTheme="minorHAnsi" w:cstheme="minorHAnsi"/>
          <w:szCs w:val="24"/>
          <w:lang w:val="cs-CZ"/>
        </w:rPr>
      </w:pPr>
    </w:p>
    <w:p w:rsidR="00B50B85" w:rsidRPr="00EA22DB" w:rsidRDefault="00B50B85" w:rsidP="008D4E4C">
      <w:pPr>
        <w:pStyle w:val="Odstavecseseznamem"/>
        <w:numPr>
          <w:ilvl w:val="0"/>
          <w:numId w:val="28"/>
        </w:numPr>
        <w:spacing w:before="120" w:line="276" w:lineRule="auto"/>
        <w:rPr>
          <w:rFonts w:asciiTheme="minorHAnsi" w:hAnsiTheme="minorHAnsi" w:cstheme="minorHAnsi"/>
          <w:b/>
          <w:sz w:val="24"/>
          <w:szCs w:val="24"/>
        </w:rPr>
      </w:pPr>
      <w:r w:rsidRPr="00EA22DB">
        <w:rPr>
          <w:rFonts w:asciiTheme="minorHAnsi" w:hAnsiTheme="minorHAnsi" w:cstheme="minorHAnsi"/>
          <w:b/>
          <w:sz w:val="24"/>
          <w:szCs w:val="24"/>
        </w:rPr>
        <w:lastRenderedPageBreak/>
        <w:t>Přechod vlastnického práva</w:t>
      </w:r>
    </w:p>
    <w:p w:rsidR="00B50B85" w:rsidRPr="00EA22DB" w:rsidRDefault="00B50B85" w:rsidP="00FA29AF">
      <w:pPr>
        <w:pStyle w:val="Odstavecseseznamem"/>
        <w:spacing w:before="120" w:line="276" w:lineRule="auto"/>
        <w:ind w:left="0"/>
        <w:contextualSpacing w:val="0"/>
        <w:jc w:val="both"/>
        <w:outlineLvl w:val="0"/>
        <w:rPr>
          <w:rFonts w:asciiTheme="minorHAnsi" w:hAnsiTheme="minorHAnsi" w:cstheme="minorHAnsi"/>
          <w:sz w:val="24"/>
          <w:szCs w:val="24"/>
        </w:rPr>
      </w:pPr>
      <w:r w:rsidRPr="00EA22DB">
        <w:rPr>
          <w:rFonts w:asciiTheme="minorHAnsi" w:hAnsiTheme="minorHAnsi" w:cstheme="minorHAnsi"/>
          <w:sz w:val="24"/>
          <w:szCs w:val="24"/>
        </w:rPr>
        <w:t>Vlastnické právo k předmětu koupě přechází na kupujícího dnem předání předmětu koupě a</w:t>
      </w:r>
      <w:r w:rsidR="00411A92">
        <w:rPr>
          <w:rFonts w:asciiTheme="minorHAnsi" w:hAnsiTheme="minorHAnsi" w:cstheme="minorHAnsi"/>
          <w:sz w:val="24"/>
          <w:szCs w:val="24"/>
        </w:rPr>
        <w:t> </w:t>
      </w:r>
      <w:r w:rsidRPr="00EA22DB">
        <w:rPr>
          <w:rFonts w:asciiTheme="minorHAnsi" w:hAnsiTheme="minorHAnsi" w:cstheme="minorHAnsi"/>
          <w:sz w:val="24"/>
          <w:szCs w:val="24"/>
        </w:rPr>
        <w:t>souvisejících činností s uskutečněním dodávky kupujícímu, čili dnem podpisu předávacího protokolu</w:t>
      </w:r>
      <w:r w:rsidR="00073A56">
        <w:rPr>
          <w:rFonts w:asciiTheme="minorHAnsi" w:hAnsiTheme="minorHAnsi" w:cstheme="minorHAnsi"/>
          <w:sz w:val="24"/>
          <w:szCs w:val="24"/>
        </w:rPr>
        <w:t xml:space="preserve"> </w:t>
      </w:r>
      <w:r w:rsidRPr="00EA22DB">
        <w:rPr>
          <w:rFonts w:asciiTheme="minorHAnsi" w:hAnsiTheme="minorHAnsi" w:cstheme="minorHAnsi"/>
          <w:sz w:val="24"/>
          <w:szCs w:val="24"/>
        </w:rPr>
        <w:t xml:space="preserve">oprávněnými zástupci obou smluvních stran. </w:t>
      </w:r>
    </w:p>
    <w:p w:rsidR="00B50B85" w:rsidRPr="005332C7" w:rsidRDefault="00B50B85" w:rsidP="005332C7">
      <w:pPr>
        <w:pStyle w:val="Odstavec0"/>
        <w:tabs>
          <w:tab w:val="clear" w:pos="709"/>
        </w:tabs>
        <w:spacing w:before="0" w:line="276" w:lineRule="auto"/>
        <w:rPr>
          <w:rFonts w:asciiTheme="minorHAnsi" w:hAnsiTheme="minorHAnsi" w:cstheme="minorHAnsi"/>
          <w:szCs w:val="24"/>
          <w:lang w:val="cs-CZ"/>
        </w:rPr>
      </w:pPr>
    </w:p>
    <w:p w:rsidR="00B50B85" w:rsidRPr="00EA22DB" w:rsidRDefault="00556191" w:rsidP="008D4E4C">
      <w:pPr>
        <w:pStyle w:val="Odstavecseseznamem"/>
        <w:numPr>
          <w:ilvl w:val="0"/>
          <w:numId w:val="28"/>
        </w:numPr>
        <w:spacing w:before="120" w:line="276" w:lineRule="auto"/>
        <w:rPr>
          <w:rFonts w:asciiTheme="minorHAnsi" w:hAnsiTheme="minorHAnsi" w:cstheme="minorHAnsi"/>
          <w:b/>
          <w:sz w:val="24"/>
          <w:szCs w:val="24"/>
        </w:rPr>
      </w:pPr>
      <w:r>
        <w:rPr>
          <w:rFonts w:asciiTheme="minorHAnsi" w:hAnsiTheme="minorHAnsi" w:cstheme="minorHAnsi"/>
          <w:b/>
          <w:sz w:val="24"/>
          <w:szCs w:val="24"/>
        </w:rPr>
        <w:t>Odpovědnost za vady</w:t>
      </w:r>
    </w:p>
    <w:p w:rsidR="00B50B85" w:rsidRPr="00EA22DB" w:rsidRDefault="00B50B85" w:rsidP="008D4E4C">
      <w:pPr>
        <w:pStyle w:val="Odstavecseseznamem"/>
        <w:numPr>
          <w:ilvl w:val="1"/>
          <w:numId w:val="28"/>
        </w:numPr>
        <w:spacing w:before="120" w:line="276" w:lineRule="auto"/>
        <w:contextualSpacing w:val="0"/>
        <w:jc w:val="both"/>
        <w:rPr>
          <w:rFonts w:asciiTheme="minorHAnsi" w:hAnsiTheme="minorHAnsi" w:cstheme="minorHAnsi"/>
          <w:sz w:val="24"/>
          <w:szCs w:val="24"/>
        </w:rPr>
      </w:pPr>
      <w:r w:rsidRPr="00EA22DB">
        <w:rPr>
          <w:rFonts w:asciiTheme="minorHAnsi" w:hAnsiTheme="minorHAnsi" w:cstheme="minorHAnsi"/>
          <w:sz w:val="24"/>
          <w:szCs w:val="24"/>
        </w:rPr>
        <w:t xml:space="preserve">Prodávající odpovídá kupujícímu za vady, které se projeví jako rozpor s touto smlouvou po převzetí předmětu koupě a činností souvisejících s uskutečněním dodávky v záruční době (záruka), přičemž záruční doba činí </w:t>
      </w:r>
      <w:r w:rsidRPr="00607F4C">
        <w:rPr>
          <w:rFonts w:asciiTheme="minorHAnsi" w:hAnsiTheme="minorHAnsi" w:cstheme="minorHAnsi"/>
          <w:sz w:val="24"/>
          <w:szCs w:val="24"/>
        </w:rPr>
        <w:t>minimálně</w:t>
      </w:r>
      <w:r w:rsidRPr="00EA22DB">
        <w:rPr>
          <w:rFonts w:asciiTheme="minorHAnsi" w:hAnsiTheme="minorHAnsi" w:cstheme="minorHAnsi"/>
          <w:sz w:val="24"/>
          <w:szCs w:val="24"/>
        </w:rPr>
        <w:t xml:space="preserve"> </w:t>
      </w:r>
      <w:r w:rsidR="00797905">
        <w:rPr>
          <w:rFonts w:asciiTheme="minorHAnsi" w:hAnsiTheme="minorHAnsi" w:cstheme="minorHAnsi"/>
          <w:sz w:val="24"/>
          <w:szCs w:val="24"/>
        </w:rPr>
        <w:t>36</w:t>
      </w:r>
      <w:r w:rsidRPr="00EA22DB">
        <w:rPr>
          <w:rFonts w:asciiTheme="minorHAnsi" w:hAnsiTheme="minorHAnsi" w:cstheme="minorHAnsi"/>
          <w:sz w:val="24"/>
          <w:szCs w:val="24"/>
        </w:rPr>
        <w:t xml:space="preserve"> měsíců a začíná dnem podpisu předávacího protokolu</w:t>
      </w:r>
      <w:r w:rsidR="00073A56">
        <w:rPr>
          <w:rFonts w:asciiTheme="minorHAnsi" w:hAnsiTheme="minorHAnsi" w:cstheme="minorHAnsi"/>
          <w:sz w:val="24"/>
          <w:szCs w:val="24"/>
        </w:rPr>
        <w:t>.</w:t>
      </w:r>
    </w:p>
    <w:p w:rsidR="00B50B85" w:rsidRPr="00EA22DB" w:rsidRDefault="00B50B85" w:rsidP="008D4E4C">
      <w:pPr>
        <w:pStyle w:val="Odstavecseseznamem"/>
        <w:numPr>
          <w:ilvl w:val="1"/>
          <w:numId w:val="28"/>
        </w:numPr>
        <w:spacing w:before="120" w:line="276" w:lineRule="auto"/>
        <w:contextualSpacing w:val="0"/>
        <w:jc w:val="both"/>
        <w:rPr>
          <w:rFonts w:asciiTheme="minorHAnsi" w:hAnsiTheme="minorHAnsi" w:cstheme="minorHAnsi"/>
          <w:sz w:val="24"/>
          <w:szCs w:val="24"/>
        </w:rPr>
      </w:pPr>
      <w:r w:rsidRPr="00EA22DB">
        <w:rPr>
          <w:rFonts w:asciiTheme="minorHAnsi" w:hAnsiTheme="minorHAnsi" w:cstheme="minorHAnsi"/>
          <w:sz w:val="24"/>
          <w:szCs w:val="24"/>
        </w:rPr>
        <w:t>Záruka se nevztahuje na opotřebení věci způsobené jejím obvyklým užíváním, nevhodným ošetřením, neodbornou manipulací, úmyslným poškozením a za vady vzniklé v důsledku vyšší moci.</w:t>
      </w:r>
    </w:p>
    <w:p w:rsidR="00B50B85" w:rsidRPr="00EA22DB" w:rsidRDefault="00B50B85" w:rsidP="008D4E4C">
      <w:pPr>
        <w:pStyle w:val="Odstavecseseznamem"/>
        <w:numPr>
          <w:ilvl w:val="1"/>
          <w:numId w:val="28"/>
        </w:numPr>
        <w:spacing w:before="120" w:line="276" w:lineRule="auto"/>
        <w:contextualSpacing w:val="0"/>
        <w:jc w:val="both"/>
        <w:rPr>
          <w:rFonts w:asciiTheme="minorHAnsi" w:hAnsiTheme="minorHAnsi" w:cstheme="minorHAnsi"/>
          <w:sz w:val="24"/>
          <w:szCs w:val="24"/>
        </w:rPr>
      </w:pPr>
      <w:r w:rsidRPr="00EA22DB">
        <w:rPr>
          <w:rFonts w:asciiTheme="minorHAnsi" w:hAnsiTheme="minorHAnsi" w:cstheme="minorHAnsi"/>
          <w:sz w:val="24"/>
          <w:szCs w:val="24"/>
        </w:rPr>
        <w:t>Záruční vada musí být uplatněna kupujícím neprodleně po jejím výskytu písemně nebo elektronicky na adrese</w:t>
      </w:r>
      <w:r w:rsidR="00994D92">
        <w:rPr>
          <w:rFonts w:asciiTheme="minorHAnsi" w:hAnsiTheme="minorHAnsi" w:cstheme="minorHAnsi"/>
          <w:sz w:val="24"/>
          <w:szCs w:val="24"/>
        </w:rPr>
        <w:t xml:space="preserve"> </w:t>
      </w:r>
      <w:r w:rsidR="001E5FE9">
        <w:rPr>
          <w:rFonts w:asciiTheme="minorHAnsi" w:hAnsiTheme="minorHAnsi" w:cstheme="minorHAnsi"/>
          <w:sz w:val="24"/>
          <w:szCs w:val="24"/>
        </w:rPr>
        <w:t>reklamace@kovovynabytek.cz.</w:t>
      </w:r>
      <w:r w:rsidRPr="00EA22DB">
        <w:rPr>
          <w:rFonts w:asciiTheme="minorHAnsi" w:hAnsiTheme="minorHAnsi" w:cstheme="minorHAnsi"/>
          <w:sz w:val="24"/>
          <w:szCs w:val="24"/>
        </w:rPr>
        <w:t xml:space="preserve"> </w:t>
      </w:r>
    </w:p>
    <w:p w:rsidR="00B50B85" w:rsidRPr="00EA22DB" w:rsidRDefault="00B50B85" w:rsidP="008D4E4C">
      <w:pPr>
        <w:pStyle w:val="Odstavecseseznamem"/>
        <w:numPr>
          <w:ilvl w:val="1"/>
          <w:numId w:val="28"/>
        </w:numPr>
        <w:spacing w:before="120" w:line="276" w:lineRule="auto"/>
        <w:contextualSpacing w:val="0"/>
        <w:jc w:val="both"/>
        <w:rPr>
          <w:rFonts w:asciiTheme="minorHAnsi" w:hAnsiTheme="minorHAnsi" w:cstheme="minorHAnsi"/>
          <w:sz w:val="24"/>
          <w:szCs w:val="24"/>
        </w:rPr>
      </w:pPr>
      <w:r w:rsidRPr="008D4E4C">
        <w:rPr>
          <w:rFonts w:asciiTheme="minorHAnsi" w:hAnsiTheme="minorHAnsi" w:cstheme="minorHAnsi"/>
          <w:sz w:val="24"/>
          <w:szCs w:val="24"/>
        </w:rPr>
        <w:t>Kupující je povinen záruční vadu uplatnit u prodávajícího prokazatelně a</w:t>
      </w:r>
      <w:r w:rsidR="00C04C7E">
        <w:rPr>
          <w:rFonts w:asciiTheme="minorHAnsi" w:hAnsiTheme="minorHAnsi" w:cstheme="minorHAnsi"/>
          <w:sz w:val="24"/>
          <w:szCs w:val="24"/>
        </w:rPr>
        <w:t> </w:t>
      </w:r>
      <w:r w:rsidRPr="008D4E4C">
        <w:rPr>
          <w:rFonts w:asciiTheme="minorHAnsi" w:hAnsiTheme="minorHAnsi" w:cstheme="minorHAnsi"/>
          <w:sz w:val="24"/>
          <w:szCs w:val="24"/>
        </w:rPr>
        <w:t>bez</w:t>
      </w:r>
      <w:r w:rsidR="00C04C7E">
        <w:rPr>
          <w:rFonts w:asciiTheme="minorHAnsi" w:hAnsiTheme="minorHAnsi" w:cstheme="minorHAnsi"/>
          <w:sz w:val="24"/>
          <w:szCs w:val="24"/>
        </w:rPr>
        <w:t> </w:t>
      </w:r>
      <w:r w:rsidRPr="008D4E4C">
        <w:rPr>
          <w:rFonts w:asciiTheme="minorHAnsi" w:hAnsiTheme="minorHAnsi" w:cstheme="minorHAnsi"/>
          <w:sz w:val="24"/>
          <w:szCs w:val="24"/>
        </w:rPr>
        <w:t xml:space="preserve">zbytečného odkladu. Oznámením závady prodávajícímu přestává běžet původní záruční lhůta, která běží znovu ode dne odstranění závady. </w:t>
      </w:r>
    </w:p>
    <w:p w:rsidR="00B50B85" w:rsidRPr="00EA22DB" w:rsidRDefault="00B50B85" w:rsidP="008D4E4C">
      <w:pPr>
        <w:pStyle w:val="Odstavecseseznamem"/>
        <w:numPr>
          <w:ilvl w:val="1"/>
          <w:numId w:val="28"/>
        </w:numPr>
        <w:spacing w:before="120" w:line="276" w:lineRule="auto"/>
        <w:contextualSpacing w:val="0"/>
        <w:jc w:val="both"/>
        <w:rPr>
          <w:rFonts w:asciiTheme="minorHAnsi" w:hAnsiTheme="minorHAnsi" w:cstheme="minorHAnsi"/>
          <w:sz w:val="24"/>
          <w:szCs w:val="24"/>
        </w:rPr>
      </w:pPr>
      <w:r w:rsidRPr="008D4E4C">
        <w:rPr>
          <w:rFonts w:asciiTheme="minorHAnsi" w:hAnsiTheme="minorHAnsi" w:cstheme="minorHAnsi"/>
          <w:sz w:val="24"/>
          <w:szCs w:val="24"/>
        </w:rPr>
        <w:t>Prodávající je povinen nastoupit k odstranění záruční vady neprodleně, nejpozději však do 2 pracovních dn</w:t>
      </w:r>
      <w:r w:rsidR="00793FAB">
        <w:rPr>
          <w:rFonts w:asciiTheme="minorHAnsi" w:hAnsiTheme="minorHAnsi" w:cstheme="minorHAnsi"/>
          <w:sz w:val="24"/>
          <w:szCs w:val="24"/>
        </w:rPr>
        <w:t>ů po jejich nahlášení kupujícím.</w:t>
      </w:r>
    </w:p>
    <w:p w:rsidR="00B50B85" w:rsidRPr="00EA22DB" w:rsidRDefault="00B50B85" w:rsidP="008D4E4C">
      <w:pPr>
        <w:pStyle w:val="Odstavecseseznamem"/>
        <w:numPr>
          <w:ilvl w:val="1"/>
          <w:numId w:val="28"/>
        </w:numPr>
        <w:spacing w:before="120" w:line="276" w:lineRule="auto"/>
        <w:contextualSpacing w:val="0"/>
        <w:jc w:val="both"/>
        <w:rPr>
          <w:rFonts w:asciiTheme="minorHAnsi" w:hAnsiTheme="minorHAnsi" w:cstheme="minorHAnsi"/>
          <w:sz w:val="24"/>
          <w:szCs w:val="24"/>
        </w:rPr>
      </w:pPr>
      <w:r w:rsidRPr="008D4E4C">
        <w:rPr>
          <w:rFonts w:asciiTheme="minorHAnsi" w:hAnsiTheme="minorHAnsi" w:cstheme="minorHAnsi"/>
          <w:sz w:val="24"/>
          <w:szCs w:val="24"/>
        </w:rPr>
        <w:t>V případě prodlení prodávajícího s nástupem odstranění záručních vad ve lhůtě blíže specifikované</w:t>
      </w:r>
      <w:r w:rsidRPr="00EA22DB">
        <w:rPr>
          <w:rFonts w:asciiTheme="minorHAnsi" w:hAnsiTheme="minorHAnsi" w:cstheme="minorHAnsi"/>
          <w:bCs/>
          <w:sz w:val="24"/>
          <w:szCs w:val="24"/>
        </w:rPr>
        <w:t xml:space="preserve"> v bodě 5 tohoto článku smlouvy, je kupující oprávněn odstranit tuto vadu na své náklady a prodávající je povinen takto vzniklé náklady kupujícímu uhradit. </w:t>
      </w:r>
    </w:p>
    <w:p w:rsidR="00B50B85" w:rsidRPr="00795614" w:rsidRDefault="00B50B85" w:rsidP="00795614">
      <w:pPr>
        <w:pStyle w:val="Odstavec0"/>
        <w:tabs>
          <w:tab w:val="clear" w:pos="709"/>
        </w:tabs>
        <w:spacing w:before="0" w:line="276" w:lineRule="auto"/>
        <w:rPr>
          <w:rFonts w:asciiTheme="minorHAnsi" w:hAnsiTheme="minorHAnsi" w:cstheme="minorHAnsi"/>
          <w:szCs w:val="24"/>
          <w:lang w:val="cs-CZ"/>
        </w:rPr>
      </w:pPr>
    </w:p>
    <w:p w:rsidR="00B50B85" w:rsidRPr="00EA22DB" w:rsidRDefault="00B50B85" w:rsidP="008D4E4C">
      <w:pPr>
        <w:pStyle w:val="Odstavecseseznamem"/>
        <w:numPr>
          <w:ilvl w:val="0"/>
          <w:numId w:val="28"/>
        </w:numPr>
        <w:spacing w:before="120" w:line="276" w:lineRule="auto"/>
        <w:rPr>
          <w:rFonts w:asciiTheme="minorHAnsi" w:hAnsiTheme="minorHAnsi" w:cstheme="minorHAnsi"/>
          <w:b/>
          <w:sz w:val="24"/>
          <w:szCs w:val="24"/>
        </w:rPr>
      </w:pPr>
      <w:r w:rsidRPr="00EA22DB">
        <w:rPr>
          <w:rFonts w:asciiTheme="minorHAnsi" w:hAnsiTheme="minorHAnsi" w:cstheme="minorHAnsi"/>
          <w:b/>
          <w:sz w:val="24"/>
          <w:szCs w:val="24"/>
        </w:rPr>
        <w:t>Vyšší moc</w:t>
      </w:r>
    </w:p>
    <w:p w:rsidR="00B50B85" w:rsidRPr="00EA22DB" w:rsidRDefault="00B50B85" w:rsidP="008D4E4C">
      <w:pPr>
        <w:pStyle w:val="Odstavecseseznamem"/>
        <w:numPr>
          <w:ilvl w:val="1"/>
          <w:numId w:val="28"/>
        </w:numPr>
        <w:spacing w:before="120" w:line="276" w:lineRule="auto"/>
        <w:contextualSpacing w:val="0"/>
        <w:jc w:val="both"/>
        <w:rPr>
          <w:rFonts w:asciiTheme="minorHAnsi" w:hAnsiTheme="minorHAnsi" w:cstheme="minorHAnsi"/>
          <w:sz w:val="24"/>
          <w:szCs w:val="24"/>
        </w:rPr>
      </w:pPr>
      <w:r w:rsidRPr="00EA22DB">
        <w:rPr>
          <w:rFonts w:asciiTheme="minorHAnsi" w:hAnsiTheme="minorHAnsi" w:cstheme="minorHAnsi"/>
          <w:sz w:val="24"/>
          <w:szCs w:val="24"/>
        </w:rPr>
        <w:t>Smluvní strany se osvobozují od odpovědnosti za částečné nebo úplné neplnění smluvních závazků, jestliže se tak stalo v důsledku okolností vyšší moci, za kterou se</w:t>
      </w:r>
      <w:r w:rsidR="00411A92">
        <w:rPr>
          <w:rFonts w:asciiTheme="minorHAnsi" w:hAnsiTheme="minorHAnsi" w:cstheme="minorHAnsi"/>
          <w:sz w:val="24"/>
          <w:szCs w:val="24"/>
        </w:rPr>
        <w:t> </w:t>
      </w:r>
      <w:r w:rsidRPr="00EA22DB">
        <w:rPr>
          <w:rFonts w:asciiTheme="minorHAnsi" w:hAnsiTheme="minorHAnsi" w:cstheme="minorHAnsi"/>
          <w:sz w:val="24"/>
          <w:szCs w:val="24"/>
        </w:rPr>
        <w:t xml:space="preserve">považují okolnosti, které nastaly po podpisu této smlouvy a které smluvní strany nemohou svoji vůlí ani jednáním ovlivnit a mají bezprostřední vliv na plnění předmětu smlouvy.  </w:t>
      </w:r>
    </w:p>
    <w:p w:rsidR="00B50B85" w:rsidRPr="00EA22DB" w:rsidRDefault="00B50B85" w:rsidP="00073A56">
      <w:pPr>
        <w:pStyle w:val="Odstavecseseznamem"/>
        <w:numPr>
          <w:ilvl w:val="1"/>
          <w:numId w:val="28"/>
        </w:numPr>
        <w:spacing w:before="120" w:line="276" w:lineRule="auto"/>
        <w:contextualSpacing w:val="0"/>
        <w:jc w:val="both"/>
        <w:rPr>
          <w:rFonts w:asciiTheme="minorHAnsi" w:hAnsiTheme="minorHAnsi" w:cstheme="minorHAnsi"/>
          <w:sz w:val="24"/>
          <w:szCs w:val="24"/>
        </w:rPr>
      </w:pPr>
      <w:r w:rsidRPr="00EA22DB">
        <w:rPr>
          <w:rFonts w:asciiTheme="minorHAnsi" w:hAnsiTheme="minorHAnsi" w:cstheme="minorHAnsi"/>
          <w:sz w:val="24"/>
          <w:szCs w:val="24"/>
        </w:rPr>
        <w:t>V případě vzniku okolnosti vyšší moci se prodlužuje lhůta k plnění smluvních závazků dle dohody smluvních stran, přičemž smluvní strana, které nastal případ vyšší moci</w:t>
      </w:r>
      <w:r w:rsidR="003722EC">
        <w:rPr>
          <w:rFonts w:asciiTheme="minorHAnsi" w:hAnsiTheme="minorHAnsi" w:cstheme="minorHAnsi"/>
          <w:sz w:val="24"/>
          <w:szCs w:val="24"/>
        </w:rPr>
        <w:t>,</w:t>
      </w:r>
      <w:r w:rsidRPr="00EA22DB">
        <w:rPr>
          <w:rFonts w:asciiTheme="minorHAnsi" w:hAnsiTheme="minorHAnsi" w:cstheme="minorHAnsi"/>
          <w:sz w:val="24"/>
          <w:szCs w:val="24"/>
        </w:rPr>
        <w:t xml:space="preserve"> musí o této skutečnosti druhou smluvn</w:t>
      </w:r>
      <w:r w:rsidR="003722EC">
        <w:rPr>
          <w:rFonts w:asciiTheme="minorHAnsi" w:hAnsiTheme="minorHAnsi" w:cstheme="minorHAnsi"/>
          <w:sz w:val="24"/>
          <w:szCs w:val="24"/>
        </w:rPr>
        <w:t>í stranu nejpozději do 3 dnů od</w:t>
      </w:r>
      <w:r w:rsidRPr="00EA22DB">
        <w:rPr>
          <w:rFonts w:asciiTheme="minorHAnsi" w:hAnsiTheme="minorHAnsi" w:cstheme="minorHAnsi"/>
          <w:sz w:val="24"/>
          <w:szCs w:val="24"/>
        </w:rPr>
        <w:t xml:space="preserve"> dn</w:t>
      </w:r>
      <w:r w:rsidR="009508F9">
        <w:rPr>
          <w:rFonts w:asciiTheme="minorHAnsi" w:hAnsiTheme="minorHAnsi" w:cstheme="minorHAnsi"/>
          <w:sz w:val="24"/>
          <w:szCs w:val="24"/>
        </w:rPr>
        <w:t>e</w:t>
      </w:r>
      <w:r w:rsidRPr="00EA22DB">
        <w:rPr>
          <w:rFonts w:asciiTheme="minorHAnsi" w:hAnsiTheme="minorHAnsi" w:cstheme="minorHAnsi"/>
          <w:sz w:val="24"/>
          <w:szCs w:val="24"/>
        </w:rPr>
        <w:t xml:space="preserve"> jejího vzniku písemně vyrozumět. </w:t>
      </w:r>
    </w:p>
    <w:p w:rsidR="00B50B85" w:rsidRDefault="00B50B85" w:rsidP="00795614">
      <w:pPr>
        <w:pStyle w:val="Odstavec0"/>
        <w:tabs>
          <w:tab w:val="clear" w:pos="709"/>
        </w:tabs>
        <w:spacing w:before="0" w:line="276" w:lineRule="auto"/>
        <w:rPr>
          <w:rFonts w:asciiTheme="minorHAnsi" w:hAnsiTheme="minorHAnsi" w:cstheme="minorHAnsi"/>
          <w:szCs w:val="24"/>
          <w:lang w:val="cs-CZ"/>
        </w:rPr>
      </w:pPr>
    </w:p>
    <w:p w:rsidR="009D15A2" w:rsidRDefault="009D15A2" w:rsidP="00795614">
      <w:pPr>
        <w:pStyle w:val="Odstavec0"/>
        <w:tabs>
          <w:tab w:val="clear" w:pos="709"/>
        </w:tabs>
        <w:spacing w:before="0" w:line="276" w:lineRule="auto"/>
        <w:rPr>
          <w:rFonts w:asciiTheme="minorHAnsi" w:hAnsiTheme="minorHAnsi" w:cstheme="minorHAnsi"/>
          <w:szCs w:val="24"/>
          <w:lang w:val="cs-CZ"/>
        </w:rPr>
      </w:pPr>
    </w:p>
    <w:p w:rsidR="009D15A2" w:rsidRPr="00795614" w:rsidRDefault="009D15A2" w:rsidP="00795614">
      <w:pPr>
        <w:pStyle w:val="Odstavec0"/>
        <w:tabs>
          <w:tab w:val="clear" w:pos="709"/>
        </w:tabs>
        <w:spacing w:before="0" w:line="276" w:lineRule="auto"/>
        <w:rPr>
          <w:rFonts w:asciiTheme="minorHAnsi" w:hAnsiTheme="minorHAnsi" w:cstheme="minorHAnsi"/>
          <w:szCs w:val="24"/>
          <w:lang w:val="cs-CZ"/>
        </w:rPr>
      </w:pPr>
    </w:p>
    <w:p w:rsidR="00B50B85" w:rsidRPr="00EA22DB" w:rsidRDefault="00B50B85" w:rsidP="008D4E4C">
      <w:pPr>
        <w:pStyle w:val="Odstavecseseznamem"/>
        <w:numPr>
          <w:ilvl w:val="0"/>
          <w:numId w:val="28"/>
        </w:numPr>
        <w:spacing w:before="120" w:line="276" w:lineRule="auto"/>
        <w:rPr>
          <w:rFonts w:asciiTheme="minorHAnsi" w:hAnsiTheme="minorHAnsi" w:cstheme="minorHAnsi"/>
          <w:b/>
          <w:sz w:val="24"/>
          <w:szCs w:val="24"/>
        </w:rPr>
      </w:pPr>
      <w:r w:rsidRPr="00EA22DB">
        <w:rPr>
          <w:rFonts w:asciiTheme="minorHAnsi" w:hAnsiTheme="minorHAnsi" w:cstheme="minorHAnsi"/>
          <w:b/>
          <w:sz w:val="24"/>
          <w:szCs w:val="24"/>
        </w:rPr>
        <w:lastRenderedPageBreak/>
        <w:t>Smluvní pokuty</w:t>
      </w:r>
    </w:p>
    <w:p w:rsidR="00B50B85" w:rsidRPr="00EA22DB" w:rsidRDefault="00B50B85" w:rsidP="00073A56">
      <w:pPr>
        <w:pStyle w:val="Odstavecseseznamem"/>
        <w:numPr>
          <w:ilvl w:val="1"/>
          <w:numId w:val="28"/>
        </w:numPr>
        <w:tabs>
          <w:tab w:val="left" w:pos="426"/>
        </w:tabs>
        <w:spacing w:before="120" w:line="276" w:lineRule="auto"/>
        <w:contextualSpacing w:val="0"/>
        <w:jc w:val="both"/>
        <w:rPr>
          <w:rFonts w:asciiTheme="minorHAnsi" w:hAnsiTheme="minorHAnsi" w:cstheme="minorHAnsi"/>
          <w:sz w:val="24"/>
          <w:szCs w:val="24"/>
        </w:rPr>
      </w:pPr>
      <w:r w:rsidRPr="00EA22DB">
        <w:rPr>
          <w:rFonts w:asciiTheme="minorHAnsi" w:hAnsiTheme="minorHAnsi" w:cstheme="minorHAnsi"/>
          <w:sz w:val="24"/>
          <w:szCs w:val="24"/>
        </w:rPr>
        <w:t>Prodávající</w:t>
      </w:r>
      <w:r w:rsidR="00FA29AF" w:rsidRPr="00EA22DB">
        <w:rPr>
          <w:rFonts w:asciiTheme="minorHAnsi" w:hAnsiTheme="minorHAnsi" w:cstheme="minorHAnsi"/>
          <w:sz w:val="24"/>
          <w:szCs w:val="24"/>
        </w:rPr>
        <w:t xml:space="preserve"> </w:t>
      </w:r>
      <w:r w:rsidRPr="00EA22DB">
        <w:rPr>
          <w:rFonts w:asciiTheme="minorHAnsi" w:hAnsiTheme="minorHAnsi" w:cstheme="minorHAnsi"/>
          <w:sz w:val="24"/>
          <w:szCs w:val="24"/>
        </w:rPr>
        <w:t xml:space="preserve">je povinen uhradit kupujícímu smluvní pokutu ve výši </w:t>
      </w:r>
      <w:r w:rsidR="008414AF">
        <w:rPr>
          <w:rFonts w:asciiTheme="minorHAnsi" w:hAnsiTheme="minorHAnsi" w:cstheme="minorHAnsi"/>
          <w:sz w:val="24"/>
          <w:szCs w:val="24"/>
        </w:rPr>
        <w:t>1 000,00 Kč</w:t>
      </w:r>
      <w:r w:rsidRPr="00EA22DB">
        <w:rPr>
          <w:rFonts w:asciiTheme="minorHAnsi" w:hAnsiTheme="minorHAnsi" w:cstheme="minorHAnsi"/>
          <w:sz w:val="24"/>
          <w:szCs w:val="24"/>
        </w:rPr>
        <w:t xml:space="preserve"> </w:t>
      </w:r>
      <w:r w:rsidR="008414AF">
        <w:rPr>
          <w:rFonts w:asciiTheme="minorHAnsi" w:hAnsiTheme="minorHAnsi" w:cstheme="minorHAnsi"/>
          <w:sz w:val="24"/>
          <w:szCs w:val="24"/>
        </w:rPr>
        <w:t>z</w:t>
      </w:r>
      <w:r w:rsidRPr="00EA22DB">
        <w:rPr>
          <w:rFonts w:asciiTheme="minorHAnsi" w:hAnsiTheme="minorHAnsi" w:cstheme="minorHAnsi"/>
          <w:sz w:val="24"/>
          <w:szCs w:val="24"/>
        </w:rPr>
        <w:t>a</w:t>
      </w:r>
      <w:r w:rsidR="00411A92">
        <w:rPr>
          <w:rFonts w:asciiTheme="minorHAnsi" w:hAnsiTheme="minorHAnsi" w:cstheme="minorHAnsi"/>
          <w:sz w:val="24"/>
          <w:szCs w:val="24"/>
        </w:rPr>
        <w:t> </w:t>
      </w:r>
      <w:r w:rsidRPr="00EA22DB">
        <w:rPr>
          <w:rFonts w:asciiTheme="minorHAnsi" w:hAnsiTheme="minorHAnsi" w:cstheme="minorHAnsi"/>
          <w:sz w:val="24"/>
          <w:szCs w:val="24"/>
        </w:rPr>
        <w:t xml:space="preserve">každý den prodlení: </w:t>
      </w:r>
    </w:p>
    <w:p w:rsidR="00B50B85" w:rsidRPr="00EA22DB" w:rsidRDefault="00795614" w:rsidP="00073A56">
      <w:pPr>
        <w:pStyle w:val="Odstavecseseznamem"/>
        <w:numPr>
          <w:ilvl w:val="0"/>
          <w:numId w:val="8"/>
        </w:numPr>
        <w:tabs>
          <w:tab w:val="left" w:pos="993"/>
        </w:tabs>
        <w:spacing w:line="276" w:lineRule="auto"/>
        <w:ind w:left="993" w:hanging="426"/>
        <w:jc w:val="both"/>
        <w:rPr>
          <w:rFonts w:asciiTheme="minorHAnsi" w:hAnsiTheme="minorHAnsi" w:cstheme="minorHAnsi"/>
          <w:sz w:val="24"/>
          <w:szCs w:val="24"/>
        </w:rPr>
      </w:pPr>
      <w:r>
        <w:rPr>
          <w:rFonts w:asciiTheme="minorHAnsi" w:hAnsiTheme="minorHAnsi" w:cstheme="minorHAnsi"/>
          <w:sz w:val="24"/>
          <w:szCs w:val="24"/>
        </w:rPr>
        <w:t>s</w:t>
      </w:r>
      <w:r w:rsidR="00B50B85" w:rsidRPr="00EA22DB">
        <w:rPr>
          <w:rFonts w:asciiTheme="minorHAnsi" w:hAnsiTheme="minorHAnsi" w:cstheme="minorHAnsi"/>
          <w:sz w:val="24"/>
          <w:szCs w:val="24"/>
        </w:rPr>
        <w:t> předáním předmětu smlouvy a činností souvi</w:t>
      </w:r>
      <w:r>
        <w:rPr>
          <w:rFonts w:asciiTheme="minorHAnsi" w:hAnsiTheme="minorHAnsi" w:cstheme="minorHAnsi"/>
          <w:sz w:val="24"/>
          <w:szCs w:val="24"/>
        </w:rPr>
        <w:t>sejících s uskutečněním dodávky,</w:t>
      </w:r>
    </w:p>
    <w:p w:rsidR="00B50B85" w:rsidRPr="00EA22DB" w:rsidRDefault="00795614" w:rsidP="00073A56">
      <w:pPr>
        <w:pStyle w:val="Odstavecseseznamem"/>
        <w:numPr>
          <w:ilvl w:val="0"/>
          <w:numId w:val="8"/>
        </w:numPr>
        <w:tabs>
          <w:tab w:val="left" w:pos="993"/>
        </w:tabs>
        <w:spacing w:line="276" w:lineRule="auto"/>
        <w:ind w:left="992" w:hanging="425"/>
        <w:contextualSpacing w:val="0"/>
        <w:jc w:val="both"/>
        <w:rPr>
          <w:rFonts w:asciiTheme="minorHAnsi" w:hAnsiTheme="minorHAnsi" w:cstheme="minorHAnsi"/>
          <w:sz w:val="24"/>
          <w:szCs w:val="24"/>
        </w:rPr>
      </w:pPr>
      <w:r>
        <w:rPr>
          <w:rFonts w:asciiTheme="minorHAnsi" w:hAnsiTheme="minorHAnsi" w:cstheme="minorHAnsi"/>
          <w:sz w:val="24"/>
          <w:szCs w:val="24"/>
        </w:rPr>
        <w:t>s</w:t>
      </w:r>
      <w:r w:rsidR="00CB2503">
        <w:rPr>
          <w:rFonts w:asciiTheme="minorHAnsi" w:hAnsiTheme="minorHAnsi" w:cstheme="minorHAnsi"/>
          <w:sz w:val="24"/>
          <w:szCs w:val="24"/>
        </w:rPr>
        <w:t> odstraněním reklamované vady.</w:t>
      </w:r>
    </w:p>
    <w:p w:rsidR="00B50B85" w:rsidRPr="00EA22DB" w:rsidRDefault="00B50B85" w:rsidP="00073A56">
      <w:pPr>
        <w:pStyle w:val="Odstavecseseznamem"/>
        <w:numPr>
          <w:ilvl w:val="1"/>
          <w:numId w:val="28"/>
        </w:numPr>
        <w:tabs>
          <w:tab w:val="left" w:pos="426"/>
        </w:tabs>
        <w:spacing w:before="120" w:line="276" w:lineRule="auto"/>
        <w:contextualSpacing w:val="0"/>
        <w:jc w:val="both"/>
        <w:rPr>
          <w:rFonts w:asciiTheme="minorHAnsi" w:hAnsiTheme="minorHAnsi" w:cstheme="minorHAnsi"/>
          <w:sz w:val="24"/>
          <w:szCs w:val="24"/>
        </w:rPr>
      </w:pPr>
      <w:r w:rsidRPr="00EA22DB">
        <w:rPr>
          <w:rFonts w:asciiTheme="minorHAnsi" w:hAnsiTheme="minorHAnsi" w:cstheme="minorHAnsi"/>
          <w:sz w:val="24"/>
          <w:szCs w:val="24"/>
        </w:rPr>
        <w:t>Zaplacením smluvní pokuty není dotčeno právo</w:t>
      </w:r>
      <w:r w:rsidR="00FA29AF" w:rsidRPr="00EA22DB">
        <w:rPr>
          <w:rFonts w:asciiTheme="minorHAnsi" w:hAnsiTheme="minorHAnsi" w:cstheme="minorHAnsi"/>
          <w:sz w:val="24"/>
          <w:szCs w:val="24"/>
        </w:rPr>
        <w:t xml:space="preserve"> kupujícího </w:t>
      </w:r>
      <w:r w:rsidRPr="00EA22DB">
        <w:rPr>
          <w:rFonts w:asciiTheme="minorHAnsi" w:hAnsiTheme="minorHAnsi" w:cstheme="minorHAnsi"/>
          <w:sz w:val="24"/>
          <w:szCs w:val="24"/>
        </w:rPr>
        <w:t>na náhradu škody a</w:t>
      </w:r>
      <w:r w:rsidR="00411A92">
        <w:rPr>
          <w:rFonts w:asciiTheme="minorHAnsi" w:hAnsiTheme="minorHAnsi" w:cstheme="minorHAnsi"/>
          <w:sz w:val="24"/>
          <w:szCs w:val="24"/>
        </w:rPr>
        <w:t> </w:t>
      </w:r>
      <w:r w:rsidR="00CB2503">
        <w:rPr>
          <w:rFonts w:asciiTheme="minorHAnsi" w:hAnsiTheme="minorHAnsi" w:cstheme="minorHAnsi"/>
          <w:sz w:val="24"/>
          <w:szCs w:val="24"/>
        </w:rPr>
        <w:t>odstoupení od smlouvy.</w:t>
      </w:r>
    </w:p>
    <w:p w:rsidR="00B50B85" w:rsidRPr="00EA22DB" w:rsidRDefault="00B50B85" w:rsidP="00073A56">
      <w:pPr>
        <w:pStyle w:val="Odstavecseseznamem"/>
        <w:numPr>
          <w:ilvl w:val="1"/>
          <w:numId w:val="28"/>
        </w:numPr>
        <w:tabs>
          <w:tab w:val="left" w:pos="426"/>
        </w:tabs>
        <w:spacing w:before="120" w:line="276" w:lineRule="auto"/>
        <w:contextualSpacing w:val="0"/>
        <w:jc w:val="both"/>
        <w:rPr>
          <w:rFonts w:asciiTheme="minorHAnsi" w:hAnsiTheme="minorHAnsi" w:cstheme="minorHAnsi"/>
          <w:sz w:val="24"/>
          <w:szCs w:val="24"/>
        </w:rPr>
      </w:pPr>
      <w:r w:rsidRPr="00EA22DB">
        <w:rPr>
          <w:rFonts w:asciiTheme="minorHAnsi" w:hAnsiTheme="minorHAnsi" w:cstheme="minorHAnsi"/>
          <w:sz w:val="24"/>
          <w:szCs w:val="24"/>
        </w:rPr>
        <w:t>Způsob vyúčtování sankcí:</w:t>
      </w:r>
    </w:p>
    <w:p w:rsidR="00B50B85" w:rsidRPr="00EA22DB" w:rsidRDefault="00B50B85" w:rsidP="00073A56">
      <w:pPr>
        <w:pStyle w:val="Textkomente"/>
        <w:numPr>
          <w:ilvl w:val="0"/>
          <w:numId w:val="9"/>
        </w:numPr>
        <w:tabs>
          <w:tab w:val="clear" w:pos="643"/>
        </w:tabs>
        <w:spacing w:line="276" w:lineRule="auto"/>
        <w:ind w:left="993" w:hanging="426"/>
        <w:jc w:val="both"/>
        <w:rPr>
          <w:rFonts w:asciiTheme="minorHAnsi" w:hAnsiTheme="minorHAnsi" w:cstheme="minorHAnsi"/>
          <w:sz w:val="24"/>
          <w:szCs w:val="24"/>
        </w:rPr>
      </w:pPr>
      <w:r w:rsidRPr="00EA22DB">
        <w:rPr>
          <w:rFonts w:asciiTheme="minorHAnsi" w:hAnsiTheme="minorHAnsi" w:cstheme="minorHAnsi"/>
          <w:sz w:val="24"/>
          <w:szCs w:val="24"/>
        </w:rPr>
        <w:t>sankci (smluvní pokutu, úrok z prodlení) může vyúčtovat oprávněná strana straně povinné. Ve vyúčtování musí být uvedeno to ustanovení smlouvy, které k uplatnění sankce opravňuje a způsob výpočtu celkové výše sankce;</w:t>
      </w:r>
    </w:p>
    <w:p w:rsidR="00B50B85" w:rsidRPr="00EA22DB" w:rsidRDefault="00B50B85" w:rsidP="00073A56">
      <w:pPr>
        <w:pStyle w:val="Textkomente"/>
        <w:numPr>
          <w:ilvl w:val="0"/>
          <w:numId w:val="9"/>
        </w:numPr>
        <w:tabs>
          <w:tab w:val="clear" w:pos="643"/>
        </w:tabs>
        <w:spacing w:line="276" w:lineRule="auto"/>
        <w:ind w:left="993" w:hanging="426"/>
        <w:jc w:val="both"/>
        <w:rPr>
          <w:rFonts w:asciiTheme="minorHAnsi" w:hAnsiTheme="minorHAnsi" w:cstheme="minorHAnsi"/>
          <w:sz w:val="24"/>
          <w:szCs w:val="24"/>
        </w:rPr>
      </w:pPr>
      <w:r w:rsidRPr="00EA22DB">
        <w:rPr>
          <w:rFonts w:asciiTheme="minorHAnsi" w:hAnsiTheme="minorHAnsi" w:cstheme="minorHAnsi"/>
          <w:sz w:val="24"/>
          <w:szCs w:val="24"/>
        </w:rPr>
        <w:t>strana povinná je povinna uhradit vyúčtované sankce nejpozději do čtrnácti dnů ode dne obdržení příslušného vyúčtování. Stejná lhůta se vztahuje i na úhradu úroku z prodlení.</w:t>
      </w:r>
    </w:p>
    <w:p w:rsidR="00B50B85" w:rsidRPr="00EA22DB" w:rsidRDefault="00B50B85" w:rsidP="00073A56">
      <w:pPr>
        <w:pStyle w:val="Odstavecseseznamem"/>
        <w:numPr>
          <w:ilvl w:val="1"/>
          <w:numId w:val="28"/>
        </w:numPr>
        <w:tabs>
          <w:tab w:val="left" w:pos="426"/>
        </w:tabs>
        <w:spacing w:before="120" w:line="276" w:lineRule="auto"/>
        <w:contextualSpacing w:val="0"/>
        <w:jc w:val="both"/>
        <w:rPr>
          <w:rFonts w:asciiTheme="minorHAnsi" w:hAnsiTheme="minorHAnsi" w:cstheme="minorHAnsi"/>
          <w:sz w:val="24"/>
          <w:szCs w:val="24"/>
        </w:rPr>
      </w:pPr>
      <w:r w:rsidRPr="00EA22DB">
        <w:rPr>
          <w:rFonts w:asciiTheme="minorHAnsi" w:hAnsiTheme="minorHAnsi" w:cstheme="minorHAnsi"/>
          <w:sz w:val="24"/>
          <w:szCs w:val="24"/>
        </w:rPr>
        <w:t xml:space="preserve">V případě prodlení objednatele s úhradou faktury je zhotovitel oprávněn účtovat objednateli úrok z prodlení v zákonné výši. </w:t>
      </w:r>
    </w:p>
    <w:p w:rsidR="00B50B85" w:rsidRPr="00795614" w:rsidRDefault="00B50B85" w:rsidP="00795614">
      <w:pPr>
        <w:pStyle w:val="Odstavec0"/>
        <w:tabs>
          <w:tab w:val="clear" w:pos="709"/>
        </w:tabs>
        <w:spacing w:before="0" w:line="276" w:lineRule="auto"/>
        <w:rPr>
          <w:rFonts w:asciiTheme="minorHAnsi" w:hAnsiTheme="minorHAnsi" w:cstheme="minorHAnsi"/>
          <w:szCs w:val="24"/>
          <w:lang w:val="cs-CZ"/>
        </w:rPr>
      </w:pPr>
    </w:p>
    <w:p w:rsidR="00993F63" w:rsidRPr="00795614" w:rsidRDefault="00B50B85" w:rsidP="00795614">
      <w:pPr>
        <w:pStyle w:val="Odstavecseseznamem"/>
        <w:numPr>
          <w:ilvl w:val="0"/>
          <w:numId w:val="28"/>
        </w:numPr>
        <w:spacing w:before="120" w:line="276" w:lineRule="auto"/>
        <w:rPr>
          <w:rFonts w:asciiTheme="minorHAnsi" w:hAnsiTheme="minorHAnsi" w:cstheme="minorHAnsi"/>
          <w:b/>
          <w:sz w:val="24"/>
          <w:szCs w:val="24"/>
        </w:rPr>
      </w:pPr>
      <w:r w:rsidRPr="00993F63">
        <w:rPr>
          <w:rFonts w:asciiTheme="minorHAnsi" w:hAnsiTheme="minorHAnsi" w:cstheme="minorHAnsi"/>
          <w:b/>
          <w:sz w:val="24"/>
          <w:szCs w:val="24"/>
        </w:rPr>
        <w:t>Odstoupení od smlouv</w:t>
      </w:r>
      <w:r w:rsidRPr="00795614">
        <w:rPr>
          <w:rFonts w:asciiTheme="minorHAnsi" w:hAnsiTheme="minorHAnsi" w:cstheme="minorHAnsi"/>
          <w:b/>
          <w:sz w:val="24"/>
          <w:szCs w:val="24"/>
        </w:rPr>
        <w:t xml:space="preserve">y </w:t>
      </w:r>
    </w:p>
    <w:p w:rsidR="00B50B85" w:rsidRPr="00993F63" w:rsidRDefault="00B50B85" w:rsidP="00795614">
      <w:pPr>
        <w:pStyle w:val="Odstavecseseznamem"/>
        <w:numPr>
          <w:ilvl w:val="1"/>
          <w:numId w:val="28"/>
        </w:numPr>
        <w:tabs>
          <w:tab w:val="left" w:pos="426"/>
        </w:tabs>
        <w:spacing w:before="120" w:line="276" w:lineRule="auto"/>
        <w:contextualSpacing w:val="0"/>
        <w:jc w:val="both"/>
        <w:rPr>
          <w:rFonts w:asciiTheme="minorHAnsi" w:hAnsiTheme="minorHAnsi" w:cstheme="minorHAnsi"/>
          <w:sz w:val="24"/>
          <w:szCs w:val="24"/>
        </w:rPr>
      </w:pPr>
      <w:r w:rsidRPr="00993F63">
        <w:rPr>
          <w:rFonts w:asciiTheme="minorHAnsi" w:hAnsiTheme="minorHAnsi" w:cstheme="minorHAnsi"/>
          <w:sz w:val="24"/>
          <w:szCs w:val="24"/>
        </w:rPr>
        <w:t>Kupující je oprávněn od této smlouvy odstoupit, a to i částečně, v případě závažného porušení smluvní nebo zákonné povinnosti prodávajícím. Odstoupení od smlouvy nabývá účinnosti písemným doručením oznámení o odstoupení prodávajícímu.</w:t>
      </w:r>
    </w:p>
    <w:p w:rsidR="00B50B85" w:rsidRPr="00EA22DB" w:rsidRDefault="00B50B85" w:rsidP="00073A56">
      <w:pPr>
        <w:pStyle w:val="Odstavecseseznamem"/>
        <w:numPr>
          <w:ilvl w:val="1"/>
          <w:numId w:val="28"/>
        </w:numPr>
        <w:spacing w:before="120" w:line="276" w:lineRule="auto"/>
        <w:jc w:val="both"/>
        <w:rPr>
          <w:rFonts w:asciiTheme="minorHAnsi" w:hAnsiTheme="minorHAnsi" w:cstheme="minorHAnsi"/>
          <w:sz w:val="24"/>
          <w:szCs w:val="24"/>
        </w:rPr>
      </w:pPr>
      <w:r w:rsidRPr="00EA22DB">
        <w:rPr>
          <w:rFonts w:asciiTheme="minorHAnsi" w:hAnsiTheme="minorHAnsi" w:cstheme="minorHAnsi"/>
          <w:sz w:val="24"/>
          <w:szCs w:val="24"/>
        </w:rPr>
        <w:t>Za závažné porušení smluvní povinnosti se považuje zejména:</w:t>
      </w:r>
    </w:p>
    <w:p w:rsidR="00B50B85" w:rsidRPr="00EA22DB" w:rsidRDefault="00B50B85" w:rsidP="00073A56">
      <w:pPr>
        <w:numPr>
          <w:ilvl w:val="0"/>
          <w:numId w:val="14"/>
        </w:numPr>
        <w:autoSpaceDE w:val="0"/>
        <w:autoSpaceDN w:val="0"/>
        <w:spacing w:line="276" w:lineRule="auto"/>
        <w:ind w:left="992" w:hanging="357"/>
        <w:jc w:val="both"/>
        <w:rPr>
          <w:rFonts w:asciiTheme="minorHAnsi" w:hAnsiTheme="minorHAnsi" w:cstheme="minorHAnsi"/>
          <w:sz w:val="24"/>
          <w:szCs w:val="24"/>
        </w:rPr>
      </w:pPr>
      <w:r w:rsidRPr="00EA22DB">
        <w:rPr>
          <w:rFonts w:asciiTheme="minorHAnsi" w:hAnsiTheme="minorHAnsi" w:cstheme="minorHAnsi"/>
          <w:sz w:val="24"/>
          <w:szCs w:val="24"/>
        </w:rPr>
        <w:t>skutečnost, že dodávka nebude splňovat parametry deklarované prodávajícím v jeho nabídce, požadované touto smlouvou, obecně závaznými právními předpisy nebo technickými normami,</w:t>
      </w:r>
    </w:p>
    <w:p w:rsidR="00B50B85" w:rsidRPr="00EA22DB" w:rsidRDefault="00B50B85" w:rsidP="00073A56">
      <w:pPr>
        <w:numPr>
          <w:ilvl w:val="0"/>
          <w:numId w:val="14"/>
        </w:numPr>
        <w:autoSpaceDE w:val="0"/>
        <w:autoSpaceDN w:val="0"/>
        <w:spacing w:line="276" w:lineRule="auto"/>
        <w:ind w:left="993"/>
        <w:jc w:val="both"/>
        <w:rPr>
          <w:rFonts w:asciiTheme="minorHAnsi" w:hAnsiTheme="minorHAnsi" w:cstheme="minorHAnsi"/>
          <w:sz w:val="24"/>
          <w:szCs w:val="24"/>
        </w:rPr>
      </w:pPr>
      <w:r w:rsidRPr="00EA22DB">
        <w:rPr>
          <w:rFonts w:asciiTheme="minorHAnsi" w:hAnsiTheme="minorHAnsi" w:cstheme="minorHAnsi"/>
          <w:sz w:val="24"/>
          <w:szCs w:val="24"/>
        </w:rPr>
        <w:t xml:space="preserve">z důvodů blíže specifikovaných v čl. </w:t>
      </w:r>
      <w:r w:rsidR="00073A56" w:rsidRPr="00073A56">
        <w:rPr>
          <w:rFonts w:asciiTheme="minorHAnsi" w:hAnsiTheme="minorHAnsi" w:cstheme="minorHAnsi"/>
          <w:sz w:val="24"/>
          <w:szCs w:val="24"/>
        </w:rPr>
        <w:t>7</w:t>
      </w:r>
      <w:r w:rsidRPr="00073A56">
        <w:rPr>
          <w:rFonts w:asciiTheme="minorHAnsi" w:hAnsiTheme="minorHAnsi" w:cstheme="minorHAnsi"/>
          <w:sz w:val="24"/>
          <w:szCs w:val="24"/>
        </w:rPr>
        <w:t xml:space="preserve"> této sm</w:t>
      </w:r>
      <w:r w:rsidR="00CB2503">
        <w:rPr>
          <w:rFonts w:asciiTheme="minorHAnsi" w:hAnsiTheme="minorHAnsi" w:cstheme="minorHAnsi"/>
          <w:sz w:val="24"/>
          <w:szCs w:val="24"/>
        </w:rPr>
        <w:t>louvy.</w:t>
      </w:r>
    </w:p>
    <w:p w:rsidR="00B50B85" w:rsidRPr="00EA22DB" w:rsidRDefault="00B50B85" w:rsidP="00073A56">
      <w:pPr>
        <w:pStyle w:val="Odstavecseseznamem"/>
        <w:numPr>
          <w:ilvl w:val="1"/>
          <w:numId w:val="28"/>
        </w:numPr>
        <w:spacing w:before="120" w:line="276" w:lineRule="auto"/>
        <w:jc w:val="both"/>
        <w:rPr>
          <w:rFonts w:asciiTheme="minorHAnsi" w:hAnsiTheme="minorHAnsi" w:cstheme="minorHAnsi"/>
          <w:sz w:val="24"/>
          <w:szCs w:val="24"/>
        </w:rPr>
      </w:pPr>
      <w:r w:rsidRPr="00EA22DB">
        <w:rPr>
          <w:rFonts w:asciiTheme="minorHAnsi" w:hAnsiTheme="minorHAnsi" w:cstheme="minorHAnsi"/>
          <w:sz w:val="24"/>
          <w:szCs w:val="24"/>
        </w:rPr>
        <w:t>Kupující je dále oprávněn od této sml</w:t>
      </w:r>
      <w:r w:rsidR="00AB779D">
        <w:rPr>
          <w:rFonts w:asciiTheme="minorHAnsi" w:hAnsiTheme="minorHAnsi" w:cstheme="minorHAnsi"/>
          <w:sz w:val="24"/>
          <w:szCs w:val="24"/>
        </w:rPr>
        <w:t>ouvy odstoupit, a to i částečně</w:t>
      </w:r>
      <w:r w:rsidRPr="00EA22DB">
        <w:rPr>
          <w:rFonts w:asciiTheme="minorHAnsi" w:hAnsiTheme="minorHAnsi" w:cstheme="minorHAnsi"/>
          <w:sz w:val="24"/>
          <w:szCs w:val="24"/>
        </w:rPr>
        <w:t xml:space="preserve"> v případě, že</w:t>
      </w:r>
      <w:r w:rsidR="00411A92">
        <w:rPr>
          <w:rFonts w:asciiTheme="minorHAnsi" w:hAnsiTheme="minorHAnsi" w:cstheme="minorHAnsi"/>
          <w:sz w:val="24"/>
          <w:szCs w:val="24"/>
        </w:rPr>
        <w:t> </w:t>
      </w:r>
      <w:r w:rsidRPr="00EA22DB">
        <w:rPr>
          <w:rFonts w:asciiTheme="minorHAnsi" w:hAnsiTheme="minorHAnsi" w:cstheme="minorHAnsi"/>
          <w:sz w:val="24"/>
          <w:szCs w:val="24"/>
        </w:rPr>
        <w:t>zejména:</w:t>
      </w:r>
    </w:p>
    <w:p w:rsidR="00B50B85" w:rsidRPr="00EA22DB" w:rsidRDefault="00B50B85" w:rsidP="00073A56">
      <w:pPr>
        <w:numPr>
          <w:ilvl w:val="0"/>
          <w:numId w:val="15"/>
        </w:numPr>
        <w:autoSpaceDE w:val="0"/>
        <w:autoSpaceDN w:val="0"/>
        <w:spacing w:line="276" w:lineRule="auto"/>
        <w:ind w:left="993"/>
        <w:jc w:val="both"/>
        <w:rPr>
          <w:rFonts w:asciiTheme="minorHAnsi" w:hAnsiTheme="minorHAnsi" w:cstheme="minorHAnsi"/>
          <w:sz w:val="24"/>
          <w:szCs w:val="24"/>
        </w:rPr>
      </w:pPr>
      <w:r w:rsidRPr="00EA22DB">
        <w:rPr>
          <w:rFonts w:asciiTheme="minorHAnsi" w:hAnsiTheme="minorHAnsi" w:cstheme="minorHAnsi"/>
          <w:sz w:val="24"/>
          <w:szCs w:val="24"/>
        </w:rPr>
        <w:t xml:space="preserve">nastane důvod pro odstoupení od smlouvy dle ustanovení § </w:t>
      </w:r>
      <w:r w:rsidR="00A33C4D">
        <w:rPr>
          <w:rFonts w:asciiTheme="minorHAnsi" w:hAnsiTheme="minorHAnsi" w:cstheme="minorHAnsi"/>
          <w:sz w:val="24"/>
          <w:szCs w:val="24"/>
        </w:rPr>
        <w:t>2002</w:t>
      </w:r>
      <w:r w:rsidR="00A33C4D" w:rsidRPr="00EA22DB">
        <w:rPr>
          <w:rFonts w:asciiTheme="minorHAnsi" w:hAnsiTheme="minorHAnsi" w:cstheme="minorHAnsi"/>
          <w:sz w:val="24"/>
          <w:szCs w:val="24"/>
        </w:rPr>
        <w:t xml:space="preserve"> </w:t>
      </w:r>
      <w:r w:rsidR="000B0E40">
        <w:rPr>
          <w:rFonts w:asciiTheme="minorHAnsi" w:hAnsiTheme="minorHAnsi" w:cstheme="minorHAnsi"/>
          <w:sz w:val="24"/>
          <w:szCs w:val="24"/>
        </w:rPr>
        <w:t>občanského zákoníku,</w:t>
      </w:r>
    </w:p>
    <w:p w:rsidR="00B50B85" w:rsidRPr="00EA22DB" w:rsidRDefault="00B50B85" w:rsidP="00073A56">
      <w:pPr>
        <w:numPr>
          <w:ilvl w:val="0"/>
          <w:numId w:val="15"/>
        </w:numPr>
        <w:autoSpaceDE w:val="0"/>
        <w:autoSpaceDN w:val="0"/>
        <w:spacing w:line="276" w:lineRule="auto"/>
        <w:ind w:left="993"/>
        <w:jc w:val="both"/>
        <w:rPr>
          <w:rFonts w:asciiTheme="minorHAnsi" w:hAnsiTheme="minorHAnsi" w:cstheme="minorHAnsi"/>
          <w:sz w:val="24"/>
          <w:szCs w:val="24"/>
        </w:rPr>
      </w:pPr>
      <w:r w:rsidRPr="00EA22DB">
        <w:rPr>
          <w:rFonts w:asciiTheme="minorHAnsi" w:hAnsiTheme="minorHAnsi" w:cstheme="minorHAnsi"/>
          <w:sz w:val="24"/>
          <w:szCs w:val="24"/>
        </w:rPr>
        <w:t>v důsledku rozhodnutí orgánu státní správy, územní samosprávy či řídícího orgánu projektu kupující nebude mít dostatek finančních prostředků k úhradě kupní ceny,</w:t>
      </w:r>
    </w:p>
    <w:p w:rsidR="00B50B85" w:rsidRPr="00EA22DB" w:rsidRDefault="00B50B85" w:rsidP="00073A56">
      <w:pPr>
        <w:numPr>
          <w:ilvl w:val="0"/>
          <w:numId w:val="15"/>
        </w:numPr>
        <w:autoSpaceDE w:val="0"/>
        <w:autoSpaceDN w:val="0"/>
        <w:spacing w:line="276" w:lineRule="auto"/>
        <w:ind w:left="993"/>
        <w:jc w:val="both"/>
        <w:rPr>
          <w:rFonts w:asciiTheme="minorHAnsi" w:hAnsiTheme="minorHAnsi" w:cstheme="minorHAnsi"/>
          <w:sz w:val="24"/>
          <w:szCs w:val="24"/>
        </w:rPr>
      </w:pPr>
      <w:r w:rsidRPr="00EA22DB">
        <w:rPr>
          <w:rFonts w:asciiTheme="minorHAnsi" w:hAnsiTheme="minorHAnsi" w:cstheme="minorHAnsi"/>
          <w:sz w:val="24"/>
          <w:szCs w:val="24"/>
        </w:rPr>
        <w:t>prodávající pozbude oprávnění vyžadovaného právními předpisy k činnostem, k</w:t>
      </w:r>
      <w:r w:rsidR="00411A92">
        <w:rPr>
          <w:rFonts w:asciiTheme="minorHAnsi" w:hAnsiTheme="minorHAnsi" w:cstheme="minorHAnsi"/>
          <w:sz w:val="24"/>
          <w:szCs w:val="24"/>
        </w:rPr>
        <w:t> </w:t>
      </w:r>
      <w:r w:rsidRPr="00EA22DB">
        <w:rPr>
          <w:rFonts w:asciiTheme="minorHAnsi" w:hAnsiTheme="minorHAnsi" w:cstheme="minorHAnsi"/>
          <w:sz w:val="24"/>
          <w:szCs w:val="24"/>
        </w:rPr>
        <w:t xml:space="preserve">jejichž provádění je prodávající povinen dle této smlouvy, </w:t>
      </w:r>
    </w:p>
    <w:p w:rsidR="00B50B85" w:rsidRPr="00EA22DB" w:rsidRDefault="00B50B85" w:rsidP="00073A56">
      <w:pPr>
        <w:numPr>
          <w:ilvl w:val="0"/>
          <w:numId w:val="15"/>
        </w:numPr>
        <w:autoSpaceDE w:val="0"/>
        <w:autoSpaceDN w:val="0"/>
        <w:spacing w:line="276" w:lineRule="auto"/>
        <w:ind w:left="993"/>
        <w:jc w:val="both"/>
        <w:rPr>
          <w:rFonts w:asciiTheme="minorHAnsi" w:hAnsiTheme="minorHAnsi" w:cstheme="minorHAnsi"/>
          <w:sz w:val="24"/>
          <w:szCs w:val="24"/>
        </w:rPr>
      </w:pPr>
      <w:r w:rsidRPr="00EA22DB">
        <w:rPr>
          <w:rFonts w:asciiTheme="minorHAnsi" w:hAnsiTheme="minorHAnsi" w:cstheme="minorHAnsi"/>
          <w:sz w:val="24"/>
          <w:szCs w:val="24"/>
        </w:rPr>
        <w:t>prodávající pozbude kteréhokoliv jiného kvalifikačního předpokladu, jehož splnění bylo předpokladem pro zadání veřejné zakázky,</w:t>
      </w:r>
    </w:p>
    <w:p w:rsidR="00B50B85" w:rsidRPr="00EA22DB" w:rsidRDefault="00B50B85" w:rsidP="00073A56">
      <w:pPr>
        <w:numPr>
          <w:ilvl w:val="0"/>
          <w:numId w:val="15"/>
        </w:numPr>
        <w:autoSpaceDE w:val="0"/>
        <w:autoSpaceDN w:val="0"/>
        <w:spacing w:line="276" w:lineRule="auto"/>
        <w:ind w:left="993"/>
        <w:jc w:val="both"/>
        <w:rPr>
          <w:rFonts w:asciiTheme="minorHAnsi" w:hAnsiTheme="minorHAnsi" w:cstheme="minorHAnsi"/>
          <w:sz w:val="24"/>
          <w:szCs w:val="24"/>
        </w:rPr>
      </w:pPr>
      <w:r w:rsidRPr="00EA22DB">
        <w:rPr>
          <w:rFonts w:asciiTheme="minorHAnsi" w:hAnsiTheme="minorHAnsi" w:cstheme="minorHAnsi"/>
          <w:sz w:val="24"/>
          <w:szCs w:val="24"/>
        </w:rPr>
        <w:t>na majetek prod</w:t>
      </w:r>
      <w:r w:rsidR="008700B0">
        <w:rPr>
          <w:rFonts w:asciiTheme="minorHAnsi" w:hAnsiTheme="minorHAnsi" w:cstheme="minorHAnsi"/>
          <w:sz w:val="24"/>
          <w:szCs w:val="24"/>
        </w:rPr>
        <w:t>ávajícího bude prohlášen konkurz</w:t>
      </w:r>
      <w:r w:rsidRPr="00EA22DB">
        <w:rPr>
          <w:rFonts w:asciiTheme="minorHAnsi" w:hAnsiTheme="minorHAnsi" w:cstheme="minorHAnsi"/>
          <w:sz w:val="24"/>
          <w:szCs w:val="24"/>
        </w:rPr>
        <w:t xml:space="preserve"> nebo </w:t>
      </w:r>
      <w:r w:rsidR="008700B0">
        <w:rPr>
          <w:rFonts w:asciiTheme="minorHAnsi" w:hAnsiTheme="minorHAnsi" w:cstheme="minorHAnsi"/>
          <w:sz w:val="24"/>
          <w:szCs w:val="24"/>
        </w:rPr>
        <w:t>bude návrh na prohlášení konkurz</w:t>
      </w:r>
      <w:r w:rsidRPr="00EA22DB">
        <w:rPr>
          <w:rFonts w:asciiTheme="minorHAnsi" w:hAnsiTheme="minorHAnsi" w:cstheme="minorHAnsi"/>
          <w:sz w:val="24"/>
          <w:szCs w:val="24"/>
        </w:rPr>
        <w:t>u zamítnut pro nedostatek majetku prodávajícího,</w:t>
      </w:r>
    </w:p>
    <w:p w:rsidR="00B50B85" w:rsidRPr="00EA22DB" w:rsidRDefault="00B50B85" w:rsidP="00073A56">
      <w:pPr>
        <w:numPr>
          <w:ilvl w:val="0"/>
          <w:numId w:val="15"/>
        </w:numPr>
        <w:autoSpaceDE w:val="0"/>
        <w:autoSpaceDN w:val="0"/>
        <w:spacing w:line="276" w:lineRule="auto"/>
        <w:ind w:left="993"/>
        <w:jc w:val="both"/>
        <w:rPr>
          <w:rFonts w:asciiTheme="minorHAnsi" w:hAnsiTheme="minorHAnsi" w:cstheme="minorHAnsi"/>
          <w:sz w:val="24"/>
          <w:szCs w:val="24"/>
        </w:rPr>
      </w:pPr>
      <w:r w:rsidRPr="00EA22DB">
        <w:rPr>
          <w:rFonts w:asciiTheme="minorHAnsi" w:hAnsiTheme="minorHAnsi" w:cstheme="minorHAnsi"/>
          <w:sz w:val="24"/>
          <w:szCs w:val="24"/>
        </w:rPr>
        <w:t>prodávající podá návrh na vyrovnání,</w:t>
      </w:r>
    </w:p>
    <w:p w:rsidR="00B50B85" w:rsidRPr="00EA22DB" w:rsidRDefault="00B50B85" w:rsidP="00073A56">
      <w:pPr>
        <w:numPr>
          <w:ilvl w:val="0"/>
          <w:numId w:val="15"/>
        </w:numPr>
        <w:autoSpaceDE w:val="0"/>
        <w:autoSpaceDN w:val="0"/>
        <w:spacing w:line="276" w:lineRule="auto"/>
        <w:ind w:left="993"/>
        <w:jc w:val="both"/>
        <w:rPr>
          <w:rFonts w:asciiTheme="minorHAnsi" w:hAnsiTheme="minorHAnsi" w:cstheme="minorHAnsi"/>
          <w:sz w:val="24"/>
          <w:szCs w:val="24"/>
        </w:rPr>
      </w:pPr>
      <w:r w:rsidRPr="00EA22DB">
        <w:rPr>
          <w:rFonts w:asciiTheme="minorHAnsi" w:hAnsiTheme="minorHAnsi" w:cstheme="minorHAnsi"/>
          <w:sz w:val="24"/>
          <w:szCs w:val="24"/>
        </w:rPr>
        <w:lastRenderedPageBreak/>
        <w:t>prodávající vstoupí do likvidace.</w:t>
      </w:r>
    </w:p>
    <w:p w:rsidR="00B50B85" w:rsidRPr="00EA22DB" w:rsidRDefault="00B50B85" w:rsidP="00073A56">
      <w:pPr>
        <w:pStyle w:val="Odstavecseseznamem"/>
        <w:numPr>
          <w:ilvl w:val="1"/>
          <w:numId w:val="28"/>
        </w:numPr>
        <w:spacing w:before="120" w:line="276" w:lineRule="auto"/>
        <w:jc w:val="both"/>
        <w:rPr>
          <w:rFonts w:asciiTheme="minorHAnsi" w:hAnsiTheme="minorHAnsi" w:cstheme="minorHAnsi"/>
          <w:sz w:val="24"/>
          <w:szCs w:val="24"/>
        </w:rPr>
      </w:pPr>
      <w:r w:rsidRPr="00EA22DB">
        <w:rPr>
          <w:rFonts w:asciiTheme="minorHAnsi" w:hAnsiTheme="minorHAnsi" w:cstheme="minorHAnsi"/>
          <w:sz w:val="24"/>
          <w:szCs w:val="24"/>
        </w:rPr>
        <w:t>Prodávající je oprávněn od této smlouvy odstoupit v případě, že kupující bude v prodlení s úhradou svých peněžitých závazků, vyplývajících z této smlouvy, po dobu delší než devadesát dnů.</w:t>
      </w:r>
    </w:p>
    <w:p w:rsidR="00B50B85" w:rsidRPr="00EA22DB" w:rsidRDefault="00B50B85" w:rsidP="00073A56">
      <w:pPr>
        <w:pStyle w:val="Odstavecseseznamem"/>
        <w:numPr>
          <w:ilvl w:val="1"/>
          <w:numId w:val="28"/>
        </w:numPr>
        <w:spacing w:before="120" w:line="276" w:lineRule="auto"/>
        <w:jc w:val="both"/>
        <w:rPr>
          <w:rFonts w:asciiTheme="minorHAnsi" w:hAnsiTheme="minorHAnsi" w:cstheme="minorHAnsi"/>
          <w:sz w:val="24"/>
          <w:szCs w:val="24"/>
        </w:rPr>
      </w:pPr>
      <w:r w:rsidRPr="00EA22DB">
        <w:rPr>
          <w:rFonts w:asciiTheme="minorHAnsi" w:hAnsiTheme="minorHAnsi" w:cstheme="minorHAnsi"/>
          <w:sz w:val="24"/>
          <w:szCs w:val="24"/>
        </w:rPr>
        <w:t xml:space="preserve">Každé odstoupení od této smlouvy musí mít písemnou formu s uvedením důvodu, přičemž písemný projev vůle odstoupit od této smlouvy musí být druhé smluvní straně doručen doporučeným dopisem na adresu sídla uvedenou v záhlaví této smlouvy. </w:t>
      </w:r>
    </w:p>
    <w:p w:rsidR="00B50B85" w:rsidRPr="00EA22DB" w:rsidRDefault="00B50B85" w:rsidP="00073A56">
      <w:pPr>
        <w:pStyle w:val="Odstavecseseznamem"/>
        <w:numPr>
          <w:ilvl w:val="1"/>
          <w:numId w:val="28"/>
        </w:numPr>
        <w:spacing w:before="120" w:line="276" w:lineRule="auto"/>
        <w:jc w:val="both"/>
        <w:rPr>
          <w:rFonts w:asciiTheme="minorHAnsi" w:hAnsiTheme="minorHAnsi" w:cstheme="minorHAnsi"/>
          <w:sz w:val="24"/>
          <w:szCs w:val="24"/>
        </w:rPr>
      </w:pPr>
      <w:r w:rsidRPr="00EA22DB">
        <w:rPr>
          <w:rFonts w:asciiTheme="minorHAnsi" w:hAnsiTheme="minorHAnsi" w:cstheme="minorHAnsi"/>
          <w:sz w:val="24"/>
          <w:szCs w:val="24"/>
        </w:rPr>
        <w:t>Účinky každého odstoupení od smlouvy nastávají okamžikem doručení písemného projevu vůle odstoupit od této smlouvy druhé smluvní straně. Odstoupení od smlouvy se nedotýká nároku na náhradu škody vzniklé porušením této smlouvy ani nároku na</w:t>
      </w:r>
      <w:r w:rsidR="00411A92">
        <w:rPr>
          <w:rFonts w:asciiTheme="minorHAnsi" w:hAnsiTheme="minorHAnsi" w:cstheme="minorHAnsi"/>
          <w:sz w:val="24"/>
          <w:szCs w:val="24"/>
        </w:rPr>
        <w:t> </w:t>
      </w:r>
      <w:r w:rsidRPr="00EA22DB">
        <w:rPr>
          <w:rFonts w:asciiTheme="minorHAnsi" w:hAnsiTheme="minorHAnsi" w:cstheme="minorHAnsi"/>
          <w:sz w:val="24"/>
          <w:szCs w:val="24"/>
        </w:rPr>
        <w:t>zaplacení smluvních pokut.</w:t>
      </w:r>
    </w:p>
    <w:p w:rsidR="00B50B85" w:rsidRDefault="00B50B85" w:rsidP="00073A56">
      <w:pPr>
        <w:pStyle w:val="Odstavecseseznamem"/>
        <w:numPr>
          <w:ilvl w:val="1"/>
          <w:numId w:val="28"/>
        </w:numPr>
        <w:spacing w:before="120" w:line="276" w:lineRule="auto"/>
        <w:jc w:val="both"/>
        <w:rPr>
          <w:rFonts w:asciiTheme="minorHAnsi" w:hAnsiTheme="minorHAnsi" w:cstheme="minorHAnsi"/>
          <w:sz w:val="24"/>
          <w:szCs w:val="24"/>
        </w:rPr>
      </w:pPr>
      <w:r w:rsidRPr="00EA22DB">
        <w:rPr>
          <w:rFonts w:asciiTheme="minorHAnsi" w:hAnsiTheme="minorHAnsi" w:cstheme="minorHAnsi"/>
          <w:sz w:val="24"/>
          <w:szCs w:val="24"/>
        </w:rPr>
        <w:t>V případě odstoupení od smlouvy kupující zůstává vlastníkem již předané části předmětu koupě a prodávajícímu náleží část kupní ceny připadající na tuto již předanou část předmětu koupě. Na již předanou část kupujícímu se vztahují veškerá ujednání uvedená v této smlouvě.</w:t>
      </w:r>
    </w:p>
    <w:p w:rsidR="00073A56" w:rsidRPr="000B0E40" w:rsidRDefault="00073A56" w:rsidP="000B0E40">
      <w:pPr>
        <w:pStyle w:val="Odstavec0"/>
        <w:tabs>
          <w:tab w:val="clear" w:pos="709"/>
        </w:tabs>
        <w:spacing w:before="0" w:line="276" w:lineRule="auto"/>
        <w:rPr>
          <w:rFonts w:asciiTheme="minorHAnsi" w:hAnsiTheme="minorHAnsi" w:cstheme="minorHAnsi"/>
          <w:szCs w:val="24"/>
          <w:lang w:val="cs-CZ"/>
        </w:rPr>
      </w:pPr>
    </w:p>
    <w:p w:rsidR="00B50B85" w:rsidRDefault="00B50B85" w:rsidP="00073A56">
      <w:pPr>
        <w:pStyle w:val="Odstavecseseznamem"/>
        <w:numPr>
          <w:ilvl w:val="0"/>
          <w:numId w:val="28"/>
        </w:numPr>
        <w:spacing w:before="120" w:line="276" w:lineRule="auto"/>
        <w:jc w:val="both"/>
        <w:rPr>
          <w:rFonts w:asciiTheme="minorHAnsi" w:hAnsiTheme="minorHAnsi" w:cstheme="minorHAnsi"/>
          <w:b/>
          <w:sz w:val="24"/>
          <w:szCs w:val="24"/>
        </w:rPr>
      </w:pPr>
      <w:r w:rsidRPr="00EA22DB">
        <w:rPr>
          <w:rFonts w:asciiTheme="minorHAnsi" w:hAnsiTheme="minorHAnsi" w:cstheme="minorHAnsi"/>
          <w:b/>
          <w:sz w:val="24"/>
          <w:szCs w:val="24"/>
        </w:rPr>
        <w:t>Závěrečná ustanovení</w:t>
      </w:r>
    </w:p>
    <w:p w:rsidR="00B50B85" w:rsidRPr="0081761E" w:rsidRDefault="00B50B85" w:rsidP="009D15A2">
      <w:pPr>
        <w:pStyle w:val="Styl1"/>
      </w:pPr>
      <w:r w:rsidRPr="0081761E">
        <w:t>Tato smlouva nabývá platnosti dnem jejího podpisu oběma smluvními stranami.</w:t>
      </w:r>
    </w:p>
    <w:p w:rsidR="00847D81" w:rsidRPr="0081761E" w:rsidRDefault="00847D81" w:rsidP="009D15A2">
      <w:pPr>
        <w:pStyle w:val="Styl1"/>
      </w:pPr>
      <w:r w:rsidRPr="0081761E">
        <w:t>Právní vztahy výslovně touto smlouvou neupravené se řídí Právním řádem ČR, zejména pak Občanským zákoníkem.</w:t>
      </w:r>
    </w:p>
    <w:p w:rsidR="00B50B85" w:rsidRPr="00BF6577" w:rsidRDefault="00B50B85" w:rsidP="009D15A2">
      <w:pPr>
        <w:pStyle w:val="Styl1"/>
        <w:rPr>
          <w:bCs/>
        </w:rPr>
      </w:pPr>
      <w:r w:rsidRPr="0081761E">
        <w:t>Tuto smlouvu lze měnit a doplňovat jen písemnými dodatky očíslovanými vzestupnou číselnou řadou a podepsaný</w:t>
      </w:r>
      <w:r w:rsidR="00CF1A04">
        <w:t>mi</w:t>
      </w:r>
      <w:r w:rsidRPr="0081761E">
        <w:t xml:space="preserve"> i oprávněnými zástupci obou smluvních stran. </w:t>
      </w:r>
      <w:r w:rsidRPr="00BF6577">
        <w:rPr>
          <w:bCs/>
        </w:rPr>
        <w:t>V případě změny osob oprávněných jednat za smluvní strany v záležitostech této smlouvy postačí oznámení těchto změn doporučeným přípisem adresovaným příslušné smluvní straně, aniž b</w:t>
      </w:r>
      <w:r w:rsidR="00FA29AF" w:rsidRPr="00BF6577">
        <w:rPr>
          <w:bCs/>
        </w:rPr>
        <w:t xml:space="preserve">y bylo zapotřebí dále uzavírat </w:t>
      </w:r>
      <w:r w:rsidRPr="00BF6577">
        <w:rPr>
          <w:bCs/>
        </w:rPr>
        <w:t xml:space="preserve">dodatek k  této smlouvě. </w:t>
      </w:r>
    </w:p>
    <w:p w:rsidR="00B50B85" w:rsidRPr="0081761E" w:rsidRDefault="00B50B85" w:rsidP="009D15A2">
      <w:pPr>
        <w:pStyle w:val="Styl1"/>
      </w:pPr>
      <w:r w:rsidRPr="0081761E">
        <w:t>Smlouva se vyhotovuje ve čtyřech stejnopisech, přičemž každá ze smluvních stran obdrží po dvou vyhotoveních.</w:t>
      </w:r>
    </w:p>
    <w:p w:rsidR="00B719DA" w:rsidRPr="00B719DA" w:rsidRDefault="00B50B85" w:rsidP="009D15A2">
      <w:pPr>
        <w:pStyle w:val="Styl1"/>
      </w:pPr>
      <w:r w:rsidRPr="00B719DA">
        <w:t>Obě smluvní strany prohlašují, že skutečnosti uvedené v této smlouvě nepovažují za</w:t>
      </w:r>
      <w:r w:rsidR="00411A92" w:rsidRPr="00B719DA">
        <w:t> </w:t>
      </w:r>
      <w:r w:rsidRPr="00B719DA">
        <w:t>obchodní tajemství a udělují svolení k jejich užití a zveřejnění bez stanovení jakýchkoliv dalších podmínek.</w:t>
      </w:r>
    </w:p>
    <w:p w:rsidR="00B50B85" w:rsidRPr="00B719DA" w:rsidRDefault="00B50B85" w:rsidP="009D15A2">
      <w:pPr>
        <w:pStyle w:val="Styl1"/>
      </w:pPr>
      <w:r w:rsidRPr="00B719DA">
        <w:t>Smluvní strany prohlašují, že ujednání v této smlouvě obsažená jsou jim jasná a</w:t>
      </w:r>
      <w:r w:rsidR="00411A92" w:rsidRPr="00B719DA">
        <w:t> </w:t>
      </w:r>
      <w:r w:rsidRPr="00B719DA">
        <w:t>srozumitelná, jsou jimi míněna vážně a byla učiněna na základě jejich pravé a</w:t>
      </w:r>
      <w:r w:rsidR="00411A92" w:rsidRPr="00B719DA">
        <w:t> </w:t>
      </w:r>
      <w:r w:rsidRPr="00B719DA">
        <w:t>svobodné vůle. Na důkaz tohoto tvrzení smluvní strany připojují níže své podpisy</w:t>
      </w:r>
    </w:p>
    <w:p w:rsidR="000B0E40" w:rsidRDefault="000B0E40" w:rsidP="007E4D4A">
      <w:pPr>
        <w:spacing w:after="200" w:line="276" w:lineRule="auto"/>
        <w:jc w:val="center"/>
        <w:rPr>
          <w:rFonts w:asciiTheme="minorHAnsi" w:hAnsiTheme="minorHAnsi" w:cstheme="minorHAnsi"/>
          <w:sz w:val="24"/>
          <w:szCs w:val="24"/>
        </w:rPr>
      </w:pPr>
    </w:p>
    <w:p w:rsidR="00421488" w:rsidRDefault="00421488">
      <w:pPr>
        <w:spacing w:after="200" w:line="276" w:lineRule="auto"/>
        <w:rPr>
          <w:rFonts w:asciiTheme="minorHAnsi" w:hAnsiTheme="minorHAnsi" w:cstheme="minorHAnsi"/>
          <w:sz w:val="24"/>
          <w:szCs w:val="24"/>
        </w:rPr>
      </w:pPr>
    </w:p>
    <w:p w:rsidR="00B50B85" w:rsidRDefault="00B50B85" w:rsidP="00073A56">
      <w:pPr>
        <w:spacing w:line="276" w:lineRule="auto"/>
        <w:jc w:val="both"/>
        <w:rPr>
          <w:rFonts w:asciiTheme="minorHAnsi" w:hAnsiTheme="minorHAnsi" w:cstheme="minorHAnsi"/>
          <w:sz w:val="24"/>
          <w:szCs w:val="24"/>
        </w:rPr>
      </w:pPr>
    </w:p>
    <w:p w:rsidR="009D15A2" w:rsidRPr="00EA22DB" w:rsidRDefault="009D15A2" w:rsidP="00073A56">
      <w:pPr>
        <w:spacing w:line="276" w:lineRule="auto"/>
        <w:jc w:val="both"/>
        <w:rPr>
          <w:rFonts w:asciiTheme="minorHAnsi" w:hAnsiTheme="minorHAnsi" w:cstheme="minorHAnsi"/>
          <w:sz w:val="24"/>
          <w:szCs w:val="24"/>
        </w:rPr>
      </w:pPr>
    </w:p>
    <w:tbl>
      <w:tblPr>
        <w:tblW w:w="9214" w:type="dxa"/>
        <w:tblCellSpacing w:w="15" w:type="dxa"/>
        <w:tblInd w:w="45" w:type="dxa"/>
        <w:tblLook w:val="04A0" w:firstRow="1" w:lastRow="0" w:firstColumn="1" w:lastColumn="0" w:noHBand="0" w:noVBand="1"/>
      </w:tblPr>
      <w:tblGrid>
        <w:gridCol w:w="4820"/>
        <w:gridCol w:w="4394"/>
      </w:tblGrid>
      <w:tr w:rsidR="00880762" w:rsidRPr="00EA22DB" w:rsidTr="007B63D8">
        <w:trPr>
          <w:trHeight w:val="255"/>
          <w:tblCellSpacing w:w="15" w:type="dxa"/>
        </w:trPr>
        <w:tc>
          <w:tcPr>
            <w:tcW w:w="4775" w:type="dxa"/>
            <w:tcMar>
              <w:top w:w="15" w:type="dxa"/>
              <w:left w:w="15" w:type="dxa"/>
              <w:bottom w:w="15" w:type="dxa"/>
              <w:right w:w="15" w:type="dxa"/>
            </w:tcMar>
            <w:hideMark/>
          </w:tcPr>
          <w:p w:rsidR="00880762" w:rsidRPr="00EA22DB" w:rsidRDefault="00880762" w:rsidP="009B738B">
            <w:pPr>
              <w:spacing w:line="276" w:lineRule="auto"/>
              <w:jc w:val="both"/>
              <w:rPr>
                <w:rFonts w:asciiTheme="minorHAnsi" w:hAnsiTheme="minorHAnsi" w:cstheme="minorHAnsi"/>
                <w:sz w:val="24"/>
                <w:szCs w:val="24"/>
              </w:rPr>
            </w:pPr>
            <w:bookmarkStart w:id="0" w:name="table02"/>
            <w:bookmarkEnd w:id="0"/>
            <w:r w:rsidRPr="00EA22DB">
              <w:rPr>
                <w:rFonts w:asciiTheme="minorHAnsi" w:hAnsiTheme="minorHAnsi" w:cstheme="minorHAnsi"/>
                <w:sz w:val="24"/>
                <w:szCs w:val="24"/>
              </w:rPr>
              <w:lastRenderedPageBreak/>
              <w:t>V</w:t>
            </w:r>
            <w:r w:rsidR="00607F4C">
              <w:rPr>
                <w:rFonts w:asciiTheme="minorHAnsi" w:hAnsiTheme="minorHAnsi" w:cstheme="minorHAnsi"/>
                <w:sz w:val="24"/>
                <w:szCs w:val="24"/>
              </w:rPr>
              <w:t xml:space="preserve"> Náchodě </w:t>
            </w:r>
            <w:r w:rsidRPr="00EA22DB">
              <w:rPr>
                <w:rFonts w:asciiTheme="minorHAnsi" w:hAnsiTheme="minorHAnsi" w:cstheme="minorHAnsi"/>
                <w:sz w:val="24"/>
                <w:szCs w:val="24"/>
              </w:rPr>
              <w:t>dne</w:t>
            </w:r>
            <w:r w:rsidR="000648E0">
              <w:rPr>
                <w:rFonts w:asciiTheme="minorHAnsi" w:hAnsiTheme="minorHAnsi" w:cstheme="minorHAnsi"/>
                <w:sz w:val="24"/>
                <w:szCs w:val="24"/>
              </w:rPr>
              <w:t xml:space="preserve"> 24. 7. 2017</w:t>
            </w:r>
          </w:p>
        </w:tc>
        <w:tc>
          <w:tcPr>
            <w:tcW w:w="4349" w:type="dxa"/>
            <w:tcMar>
              <w:top w:w="15" w:type="dxa"/>
              <w:left w:w="15" w:type="dxa"/>
              <w:bottom w:w="15" w:type="dxa"/>
              <w:right w:w="15" w:type="dxa"/>
            </w:tcMar>
            <w:hideMark/>
          </w:tcPr>
          <w:p w:rsidR="00880762" w:rsidRPr="00EA22DB" w:rsidRDefault="00880762" w:rsidP="00D54F86">
            <w:pPr>
              <w:spacing w:line="276" w:lineRule="auto"/>
              <w:jc w:val="both"/>
              <w:rPr>
                <w:rFonts w:asciiTheme="minorHAnsi" w:hAnsiTheme="minorHAnsi" w:cstheme="minorHAnsi"/>
                <w:sz w:val="24"/>
                <w:szCs w:val="24"/>
              </w:rPr>
            </w:pPr>
            <w:r w:rsidRPr="00EA22DB">
              <w:rPr>
                <w:rFonts w:asciiTheme="minorHAnsi" w:hAnsiTheme="minorHAnsi" w:cstheme="minorHAnsi"/>
                <w:sz w:val="24"/>
                <w:szCs w:val="24"/>
              </w:rPr>
              <w:t>V </w:t>
            </w:r>
            <w:r w:rsidR="001E5FE9">
              <w:rPr>
                <w:rFonts w:asciiTheme="minorHAnsi" w:hAnsiTheme="minorHAnsi" w:cstheme="minorHAnsi"/>
                <w:sz w:val="24"/>
                <w:szCs w:val="24"/>
              </w:rPr>
              <w:t>Praze</w:t>
            </w:r>
            <w:r w:rsidR="00E65726">
              <w:rPr>
                <w:rFonts w:asciiTheme="minorHAnsi" w:hAnsiTheme="minorHAnsi" w:cstheme="minorHAnsi"/>
                <w:sz w:val="24"/>
                <w:szCs w:val="24"/>
              </w:rPr>
              <w:t xml:space="preserve"> </w:t>
            </w:r>
            <w:r w:rsidRPr="00EA22DB">
              <w:rPr>
                <w:rFonts w:asciiTheme="minorHAnsi" w:hAnsiTheme="minorHAnsi" w:cstheme="minorHAnsi"/>
                <w:sz w:val="24"/>
                <w:szCs w:val="24"/>
              </w:rPr>
              <w:t xml:space="preserve">dne </w:t>
            </w:r>
            <w:r w:rsidR="000648E0">
              <w:rPr>
                <w:rFonts w:asciiTheme="minorHAnsi" w:hAnsiTheme="minorHAnsi" w:cstheme="minorHAnsi"/>
                <w:sz w:val="24"/>
                <w:szCs w:val="24"/>
              </w:rPr>
              <w:t>26. 7. 2017</w:t>
            </w:r>
            <w:bookmarkStart w:id="1" w:name="_GoBack"/>
            <w:bookmarkEnd w:id="1"/>
          </w:p>
        </w:tc>
      </w:tr>
      <w:tr w:rsidR="00880762" w:rsidRPr="00EA22DB" w:rsidTr="007B63D8">
        <w:trPr>
          <w:tblCellSpacing w:w="15" w:type="dxa"/>
        </w:trPr>
        <w:tc>
          <w:tcPr>
            <w:tcW w:w="4775" w:type="dxa"/>
            <w:tcMar>
              <w:top w:w="15" w:type="dxa"/>
              <w:left w:w="15" w:type="dxa"/>
              <w:bottom w:w="15" w:type="dxa"/>
              <w:right w:w="15" w:type="dxa"/>
            </w:tcMar>
          </w:tcPr>
          <w:p w:rsidR="00880762" w:rsidRPr="00EA22DB" w:rsidRDefault="00880762" w:rsidP="00073A56">
            <w:pPr>
              <w:spacing w:line="276" w:lineRule="auto"/>
              <w:jc w:val="both"/>
              <w:rPr>
                <w:rFonts w:asciiTheme="minorHAnsi" w:hAnsiTheme="minorHAnsi" w:cstheme="minorHAnsi"/>
                <w:sz w:val="24"/>
                <w:szCs w:val="24"/>
              </w:rPr>
            </w:pPr>
          </w:p>
          <w:p w:rsidR="00880762" w:rsidRPr="00EA22DB" w:rsidRDefault="00880762" w:rsidP="00073A56">
            <w:pPr>
              <w:spacing w:line="276" w:lineRule="auto"/>
              <w:jc w:val="both"/>
              <w:rPr>
                <w:rFonts w:asciiTheme="minorHAnsi" w:hAnsiTheme="minorHAnsi" w:cstheme="minorHAnsi"/>
                <w:sz w:val="24"/>
                <w:szCs w:val="24"/>
              </w:rPr>
            </w:pPr>
          </w:p>
          <w:p w:rsidR="00880762" w:rsidRPr="00EA22DB" w:rsidRDefault="00880762" w:rsidP="00073A56">
            <w:pPr>
              <w:spacing w:line="276" w:lineRule="auto"/>
              <w:jc w:val="both"/>
              <w:rPr>
                <w:rFonts w:asciiTheme="minorHAnsi" w:hAnsiTheme="minorHAnsi" w:cstheme="minorHAnsi"/>
                <w:sz w:val="24"/>
                <w:szCs w:val="24"/>
              </w:rPr>
            </w:pPr>
            <w:r w:rsidRPr="00EA22DB">
              <w:rPr>
                <w:rFonts w:asciiTheme="minorHAnsi" w:hAnsiTheme="minorHAnsi" w:cstheme="minorHAnsi"/>
                <w:sz w:val="24"/>
                <w:szCs w:val="24"/>
              </w:rPr>
              <w:t>........................</w:t>
            </w:r>
            <w:r w:rsidR="009B738B">
              <w:rPr>
                <w:rFonts w:asciiTheme="minorHAnsi" w:hAnsiTheme="minorHAnsi" w:cstheme="minorHAnsi"/>
                <w:sz w:val="24"/>
                <w:szCs w:val="24"/>
              </w:rPr>
              <w:t>...............................</w:t>
            </w:r>
          </w:p>
          <w:p w:rsidR="00880762" w:rsidRPr="00EA22DB" w:rsidRDefault="003B2DD6" w:rsidP="00073A56">
            <w:pPr>
              <w:spacing w:line="276" w:lineRule="auto"/>
              <w:jc w:val="both"/>
              <w:rPr>
                <w:rFonts w:asciiTheme="minorHAnsi" w:hAnsiTheme="minorHAnsi" w:cstheme="minorHAnsi"/>
                <w:sz w:val="24"/>
                <w:szCs w:val="24"/>
              </w:rPr>
            </w:pPr>
            <w:r>
              <w:rPr>
                <w:rFonts w:asciiTheme="minorHAnsi" w:hAnsiTheme="minorHAnsi" w:cstheme="minorHAnsi"/>
                <w:sz w:val="24"/>
                <w:szCs w:val="24"/>
              </w:rPr>
              <w:t>K</w:t>
            </w:r>
            <w:r w:rsidR="00880762" w:rsidRPr="00EA22DB">
              <w:rPr>
                <w:rFonts w:asciiTheme="minorHAnsi" w:hAnsiTheme="minorHAnsi" w:cstheme="minorHAnsi"/>
                <w:sz w:val="24"/>
                <w:szCs w:val="24"/>
              </w:rPr>
              <w:t>upující</w:t>
            </w:r>
          </w:p>
        </w:tc>
        <w:tc>
          <w:tcPr>
            <w:tcW w:w="4349" w:type="dxa"/>
            <w:tcMar>
              <w:top w:w="15" w:type="dxa"/>
              <w:left w:w="15" w:type="dxa"/>
              <w:bottom w:w="15" w:type="dxa"/>
              <w:right w:w="15" w:type="dxa"/>
            </w:tcMar>
          </w:tcPr>
          <w:p w:rsidR="00880762" w:rsidRPr="00EA22DB" w:rsidRDefault="00880762" w:rsidP="00073A56">
            <w:pPr>
              <w:spacing w:line="276" w:lineRule="auto"/>
              <w:jc w:val="both"/>
              <w:rPr>
                <w:rFonts w:asciiTheme="minorHAnsi" w:hAnsiTheme="minorHAnsi" w:cstheme="minorHAnsi"/>
                <w:sz w:val="24"/>
                <w:szCs w:val="24"/>
              </w:rPr>
            </w:pPr>
          </w:p>
          <w:p w:rsidR="009B738B" w:rsidRDefault="009B738B" w:rsidP="00073A56">
            <w:pPr>
              <w:spacing w:line="276" w:lineRule="auto"/>
              <w:jc w:val="both"/>
              <w:rPr>
                <w:rFonts w:asciiTheme="minorHAnsi" w:hAnsiTheme="minorHAnsi" w:cstheme="minorHAnsi"/>
                <w:sz w:val="24"/>
                <w:szCs w:val="24"/>
              </w:rPr>
            </w:pPr>
          </w:p>
          <w:p w:rsidR="00880762" w:rsidRPr="00EA22DB" w:rsidRDefault="00880762" w:rsidP="00073A56">
            <w:pPr>
              <w:spacing w:line="276" w:lineRule="auto"/>
              <w:jc w:val="both"/>
              <w:rPr>
                <w:rFonts w:asciiTheme="minorHAnsi" w:hAnsiTheme="minorHAnsi" w:cstheme="minorHAnsi"/>
                <w:sz w:val="24"/>
                <w:szCs w:val="24"/>
              </w:rPr>
            </w:pPr>
            <w:r w:rsidRPr="00EA22DB">
              <w:rPr>
                <w:rFonts w:asciiTheme="minorHAnsi" w:hAnsiTheme="minorHAnsi" w:cstheme="minorHAnsi"/>
                <w:sz w:val="24"/>
                <w:szCs w:val="24"/>
              </w:rPr>
              <w:t>.......................................................</w:t>
            </w:r>
          </w:p>
          <w:p w:rsidR="00880762" w:rsidRDefault="0034005E" w:rsidP="00073A56">
            <w:pPr>
              <w:spacing w:line="276" w:lineRule="auto"/>
              <w:jc w:val="both"/>
              <w:rPr>
                <w:rFonts w:asciiTheme="minorHAnsi" w:hAnsiTheme="minorHAnsi" w:cstheme="minorHAnsi"/>
                <w:sz w:val="24"/>
                <w:szCs w:val="24"/>
              </w:rPr>
            </w:pPr>
            <w:r w:rsidRPr="00EA22DB">
              <w:rPr>
                <w:rFonts w:asciiTheme="minorHAnsi" w:hAnsiTheme="minorHAnsi" w:cstheme="minorHAnsi"/>
                <w:sz w:val="24"/>
                <w:szCs w:val="24"/>
              </w:rPr>
              <w:t>P</w:t>
            </w:r>
            <w:r w:rsidR="00880762" w:rsidRPr="00EA22DB">
              <w:rPr>
                <w:rFonts w:asciiTheme="minorHAnsi" w:hAnsiTheme="minorHAnsi" w:cstheme="minorHAnsi"/>
                <w:sz w:val="24"/>
                <w:szCs w:val="24"/>
              </w:rPr>
              <w:t>rodávající</w:t>
            </w:r>
          </w:p>
          <w:p w:rsidR="0034005E" w:rsidRPr="00EA22DB" w:rsidRDefault="0034005E" w:rsidP="00073A56">
            <w:pPr>
              <w:spacing w:line="276" w:lineRule="auto"/>
              <w:jc w:val="both"/>
              <w:rPr>
                <w:rFonts w:asciiTheme="minorHAnsi" w:hAnsiTheme="minorHAnsi" w:cstheme="minorHAnsi"/>
                <w:sz w:val="24"/>
                <w:szCs w:val="24"/>
              </w:rPr>
            </w:pPr>
          </w:p>
        </w:tc>
      </w:tr>
      <w:tr w:rsidR="00880762" w:rsidRPr="00EA22DB" w:rsidTr="007B63D8">
        <w:trPr>
          <w:trHeight w:val="255"/>
          <w:tblCellSpacing w:w="15" w:type="dxa"/>
        </w:trPr>
        <w:tc>
          <w:tcPr>
            <w:tcW w:w="4775" w:type="dxa"/>
            <w:tcMar>
              <w:top w:w="15" w:type="dxa"/>
              <w:left w:w="15" w:type="dxa"/>
              <w:bottom w:w="15" w:type="dxa"/>
              <w:right w:w="15" w:type="dxa"/>
            </w:tcMar>
            <w:hideMark/>
          </w:tcPr>
          <w:p w:rsidR="00880762" w:rsidRPr="00EA22DB" w:rsidRDefault="00410D5C" w:rsidP="001E5FE9">
            <w:pPr>
              <w:spacing w:line="276" w:lineRule="auto"/>
              <w:rPr>
                <w:rFonts w:asciiTheme="minorHAnsi" w:hAnsiTheme="minorHAnsi" w:cstheme="minorHAnsi"/>
                <w:sz w:val="24"/>
                <w:szCs w:val="24"/>
              </w:rPr>
            </w:pPr>
            <w:r>
              <w:rPr>
                <w:rFonts w:asciiTheme="minorHAnsi" w:hAnsiTheme="minorHAnsi" w:cstheme="minorHAnsi"/>
                <w:bCs/>
                <w:color w:val="000000"/>
                <w:sz w:val="24"/>
                <w:szCs w:val="24"/>
              </w:rPr>
              <w:t xml:space="preserve">Vyšší </w:t>
            </w:r>
            <w:r w:rsidR="00607F4C" w:rsidRPr="00EA22DB">
              <w:rPr>
                <w:rFonts w:asciiTheme="minorHAnsi" w:hAnsiTheme="minorHAnsi" w:cstheme="minorHAnsi"/>
                <w:bCs/>
                <w:color w:val="000000"/>
                <w:sz w:val="24"/>
                <w:szCs w:val="24"/>
              </w:rPr>
              <w:t>odborná škola stavební a Střední průmyslová škola stavební arch. Ja</w:t>
            </w:r>
            <w:r w:rsidR="00607F4C">
              <w:rPr>
                <w:rFonts w:asciiTheme="minorHAnsi" w:hAnsiTheme="minorHAnsi" w:cstheme="minorHAnsi"/>
                <w:bCs/>
                <w:color w:val="000000"/>
                <w:sz w:val="24"/>
                <w:szCs w:val="24"/>
              </w:rPr>
              <w:t>na Letzela, Náchod, Pražská 931</w:t>
            </w:r>
          </w:p>
        </w:tc>
        <w:tc>
          <w:tcPr>
            <w:tcW w:w="4349" w:type="dxa"/>
            <w:tcMar>
              <w:top w:w="15" w:type="dxa"/>
              <w:left w:w="15" w:type="dxa"/>
              <w:bottom w:w="15" w:type="dxa"/>
              <w:right w:w="15" w:type="dxa"/>
            </w:tcMar>
          </w:tcPr>
          <w:p w:rsidR="00880762" w:rsidRPr="00EA22DB" w:rsidRDefault="001E5FE9" w:rsidP="001E5FE9">
            <w:pPr>
              <w:spacing w:line="276" w:lineRule="auto"/>
              <w:rPr>
                <w:rFonts w:asciiTheme="minorHAnsi" w:hAnsiTheme="minorHAnsi" w:cstheme="minorHAnsi"/>
                <w:sz w:val="24"/>
                <w:szCs w:val="24"/>
              </w:rPr>
            </w:pPr>
            <w:r w:rsidRPr="001E5FE9">
              <w:rPr>
                <w:rFonts w:asciiTheme="minorHAnsi" w:hAnsiTheme="minorHAnsi" w:cstheme="minorHAnsi"/>
                <w:bCs/>
                <w:color w:val="000000"/>
                <w:sz w:val="24"/>
                <w:szCs w:val="24"/>
              </w:rPr>
              <w:t>ENPRAG, s.r.o.</w:t>
            </w:r>
          </w:p>
        </w:tc>
      </w:tr>
      <w:tr w:rsidR="00880762" w:rsidRPr="00EA22DB" w:rsidTr="007B63D8">
        <w:trPr>
          <w:tblCellSpacing w:w="15" w:type="dxa"/>
        </w:trPr>
        <w:tc>
          <w:tcPr>
            <w:tcW w:w="4775" w:type="dxa"/>
            <w:tcMar>
              <w:top w:w="15" w:type="dxa"/>
              <w:left w:w="15" w:type="dxa"/>
              <w:bottom w:w="15" w:type="dxa"/>
              <w:right w:w="15" w:type="dxa"/>
            </w:tcMar>
            <w:hideMark/>
          </w:tcPr>
          <w:p w:rsidR="003B2DD6" w:rsidRPr="00EA22DB" w:rsidRDefault="00607F4C" w:rsidP="00EB7399">
            <w:pPr>
              <w:pStyle w:val="Normlnweb"/>
              <w:spacing w:before="0" w:beforeAutospacing="0" w:after="0" w:afterAutospacing="0" w:line="276" w:lineRule="auto"/>
              <w:jc w:val="both"/>
              <w:rPr>
                <w:rFonts w:asciiTheme="minorHAnsi" w:hAnsiTheme="minorHAnsi" w:cstheme="minorHAnsi"/>
              </w:rPr>
            </w:pPr>
            <w:r>
              <w:rPr>
                <w:rFonts w:asciiTheme="minorHAnsi" w:hAnsiTheme="minorHAnsi" w:cstheme="minorHAnsi"/>
              </w:rPr>
              <w:t>Ing. Milan Smola</w:t>
            </w:r>
            <w:r w:rsidR="00EB7399">
              <w:rPr>
                <w:rFonts w:asciiTheme="minorHAnsi" w:hAnsiTheme="minorHAnsi" w:cstheme="minorHAnsi"/>
              </w:rPr>
              <w:t xml:space="preserve"> – ředitel školy</w:t>
            </w:r>
          </w:p>
        </w:tc>
        <w:tc>
          <w:tcPr>
            <w:tcW w:w="4349" w:type="dxa"/>
            <w:tcMar>
              <w:top w:w="15" w:type="dxa"/>
              <w:left w:w="15" w:type="dxa"/>
              <w:bottom w:w="15" w:type="dxa"/>
              <w:right w:w="15" w:type="dxa"/>
            </w:tcMar>
            <w:hideMark/>
          </w:tcPr>
          <w:p w:rsidR="00880762" w:rsidRPr="00EA22DB" w:rsidRDefault="001E5FE9" w:rsidP="00073A56">
            <w:pPr>
              <w:spacing w:line="276" w:lineRule="auto"/>
              <w:jc w:val="both"/>
              <w:rPr>
                <w:rFonts w:asciiTheme="minorHAnsi" w:hAnsiTheme="minorHAnsi" w:cstheme="minorHAnsi"/>
                <w:sz w:val="24"/>
                <w:szCs w:val="24"/>
              </w:rPr>
            </w:pPr>
            <w:r>
              <w:rPr>
                <w:rFonts w:asciiTheme="minorHAnsi" w:hAnsiTheme="minorHAnsi" w:cstheme="minorHAnsi"/>
                <w:sz w:val="24"/>
                <w:szCs w:val="24"/>
              </w:rPr>
              <w:t>Ladislav Kroupa, jednatel</w:t>
            </w:r>
          </w:p>
        </w:tc>
      </w:tr>
    </w:tbl>
    <w:p w:rsidR="009B4B18" w:rsidRPr="00EA22DB" w:rsidRDefault="009B4B18" w:rsidP="00452789">
      <w:pPr>
        <w:spacing w:line="276" w:lineRule="auto"/>
        <w:jc w:val="both"/>
        <w:rPr>
          <w:rFonts w:asciiTheme="minorHAnsi" w:hAnsiTheme="minorHAnsi" w:cstheme="minorHAnsi"/>
          <w:sz w:val="24"/>
          <w:szCs w:val="24"/>
        </w:rPr>
      </w:pPr>
    </w:p>
    <w:sectPr w:rsidR="009B4B18" w:rsidRPr="00EA22DB" w:rsidSect="009B4B1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FAE" w:rsidRDefault="002A4FAE" w:rsidP="00880762">
      <w:r>
        <w:separator/>
      </w:r>
    </w:p>
  </w:endnote>
  <w:endnote w:type="continuationSeparator" w:id="0">
    <w:p w:rsidR="002A4FAE" w:rsidRDefault="002A4FAE" w:rsidP="0088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762" w:rsidRPr="00FC4AD7" w:rsidRDefault="00950016" w:rsidP="00880762">
    <w:pPr>
      <w:pStyle w:val="Zpat"/>
      <w:ind w:right="360"/>
      <w:jc w:val="center"/>
      <w:rPr>
        <w:rFonts w:ascii="Calibri" w:hAnsi="Calibri" w:cs="Calibri"/>
      </w:rPr>
    </w:pPr>
    <w:r>
      <w:rPr>
        <w:rFonts w:ascii="Calibri" w:hAnsi="Calibri" w:cs="Calibri"/>
        <w:noProof/>
      </w:rPr>
      <mc:AlternateContent>
        <mc:Choice Requires="wps">
          <w:drawing>
            <wp:anchor distT="0" distB="0" distL="0" distR="0" simplePos="0" relativeHeight="251658240" behindDoc="0" locked="0" layoutInCell="1" allowOverlap="1" wp14:anchorId="301CB420" wp14:editId="58370052">
              <wp:simplePos x="0" y="0"/>
              <wp:positionH relativeFrom="page">
                <wp:posOffset>6644640</wp:posOffset>
              </wp:positionH>
              <wp:positionV relativeFrom="paragraph">
                <wp:posOffset>635</wp:posOffset>
              </wp:positionV>
              <wp:extent cx="13970" cy="14541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0762" w:rsidRDefault="00880762" w:rsidP="00880762">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23.2pt;margin-top:.05pt;width:1.1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Ie+hg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" stroked="f">
              <v:fill opacity="0"/>
              <v:textbox inset="0,0,0,0">
                <w:txbxContent>
                  <w:p w:rsidR="00880762" w:rsidRDefault="00880762" w:rsidP="00880762">
                    <w:pPr>
                      <w:pStyle w:val="Zpat"/>
                    </w:pPr>
                  </w:p>
                </w:txbxContent>
              </v:textbox>
              <w10:wrap type="square" side="largest" anchorx="page"/>
            </v:shape>
          </w:pict>
        </mc:Fallback>
      </mc:AlternateContent>
    </w:r>
    <w:r w:rsidR="00880762" w:rsidRPr="00FC4AD7">
      <w:rPr>
        <w:rFonts w:ascii="Calibri" w:hAnsi="Calibri" w:cs="Calibri"/>
      </w:rPr>
      <w:t xml:space="preserve">Strana </w:t>
    </w:r>
    <w:r w:rsidR="00DB5360" w:rsidRPr="00FC4AD7">
      <w:rPr>
        <w:rFonts w:ascii="Calibri" w:hAnsi="Calibri" w:cs="Calibri"/>
      </w:rPr>
      <w:fldChar w:fldCharType="begin"/>
    </w:r>
    <w:r w:rsidR="00880762" w:rsidRPr="00FC4AD7">
      <w:rPr>
        <w:rFonts w:ascii="Calibri" w:hAnsi="Calibri" w:cs="Calibri"/>
      </w:rPr>
      <w:instrText xml:space="preserve"> PAGE </w:instrText>
    </w:r>
    <w:r w:rsidR="00DB5360" w:rsidRPr="00FC4AD7">
      <w:rPr>
        <w:rFonts w:ascii="Calibri" w:hAnsi="Calibri" w:cs="Calibri"/>
      </w:rPr>
      <w:fldChar w:fldCharType="separate"/>
    </w:r>
    <w:r w:rsidR="000648E0">
      <w:rPr>
        <w:rFonts w:ascii="Calibri" w:hAnsi="Calibri" w:cs="Calibri"/>
        <w:noProof/>
      </w:rPr>
      <w:t>9</w:t>
    </w:r>
    <w:r w:rsidR="00DB5360" w:rsidRPr="00FC4AD7">
      <w:rPr>
        <w:rFonts w:ascii="Calibri" w:hAnsi="Calibri" w:cs="Calibri"/>
      </w:rPr>
      <w:fldChar w:fldCharType="end"/>
    </w:r>
    <w:r w:rsidR="00880762" w:rsidRPr="00FC4AD7">
      <w:rPr>
        <w:rFonts w:ascii="Calibri" w:hAnsi="Calibri" w:cs="Calibri"/>
      </w:rPr>
      <w:t xml:space="preserve"> (celkem </w:t>
    </w:r>
    <w:r w:rsidR="00DB5360" w:rsidRPr="00FC4AD7">
      <w:rPr>
        <w:rFonts w:ascii="Calibri" w:hAnsi="Calibri" w:cs="Calibri"/>
      </w:rPr>
      <w:fldChar w:fldCharType="begin"/>
    </w:r>
    <w:r w:rsidR="00880762" w:rsidRPr="00FC4AD7">
      <w:rPr>
        <w:rFonts w:ascii="Calibri" w:hAnsi="Calibri" w:cs="Calibri"/>
      </w:rPr>
      <w:instrText xml:space="preserve"> NUMPAGES \*Arabic </w:instrText>
    </w:r>
    <w:r w:rsidR="00DB5360" w:rsidRPr="00FC4AD7">
      <w:rPr>
        <w:rFonts w:ascii="Calibri" w:hAnsi="Calibri" w:cs="Calibri"/>
      </w:rPr>
      <w:fldChar w:fldCharType="separate"/>
    </w:r>
    <w:r w:rsidR="000648E0">
      <w:rPr>
        <w:rFonts w:ascii="Calibri" w:hAnsi="Calibri" w:cs="Calibri"/>
        <w:noProof/>
      </w:rPr>
      <w:t>9</w:t>
    </w:r>
    <w:r w:rsidR="00DB5360" w:rsidRPr="00FC4AD7">
      <w:rPr>
        <w:rFonts w:ascii="Calibri" w:hAnsi="Calibri" w:cs="Calibri"/>
      </w:rPr>
      <w:fldChar w:fldCharType="end"/>
    </w:r>
    <w:r w:rsidR="00880762" w:rsidRPr="00FC4AD7">
      <w:rPr>
        <w:rFonts w:ascii="Calibri" w:hAnsi="Calibri" w:cs="Calibri"/>
      </w:rPr>
      <w:t>)</w:t>
    </w:r>
  </w:p>
  <w:p w:rsidR="00880762" w:rsidRDefault="00880762" w:rsidP="0088076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FAE" w:rsidRDefault="002A4FAE" w:rsidP="00880762">
      <w:r>
        <w:separator/>
      </w:r>
    </w:p>
  </w:footnote>
  <w:footnote w:type="continuationSeparator" w:id="0">
    <w:p w:rsidR="002A4FAE" w:rsidRDefault="002A4FAE" w:rsidP="00880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132B1"/>
    <w:multiLevelType w:val="multilevel"/>
    <w:tmpl w:val="FA621A4E"/>
    <w:lvl w:ilvl="0">
      <w:start w:val="2"/>
      <w:numFmt w:val="decimal"/>
      <w:lvlText w:val="%1"/>
      <w:lvlJc w:val="left"/>
      <w:pPr>
        <w:ind w:left="360" w:hanging="360"/>
      </w:pPr>
      <w:rPr>
        <w:rFonts w:hint="default"/>
      </w:rPr>
    </w:lvl>
    <w:lvl w:ilvl="1">
      <w:start w:val="3"/>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nsid w:val="0ED5311C"/>
    <w:multiLevelType w:val="hybridMultilevel"/>
    <w:tmpl w:val="7E10AB2A"/>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18B50AC7"/>
    <w:multiLevelType w:val="multilevel"/>
    <w:tmpl w:val="80523A4E"/>
    <w:lvl w:ilvl="0">
      <w:start w:val="1"/>
      <w:numFmt w:val="decimal"/>
      <w:lvlText w:val="%1."/>
      <w:lvlJc w:val="left"/>
      <w:pPr>
        <w:ind w:left="570" w:hanging="570"/>
      </w:pPr>
      <w:rPr>
        <w:rFonts w:asciiTheme="minorHAnsi" w:hAnsiTheme="minorHAnsi" w:cstheme="minorHAnsi" w:hint="default"/>
        <w:i w:val="0"/>
        <w:sz w:val="24"/>
        <w:szCs w:val="24"/>
      </w:rPr>
    </w:lvl>
    <w:lvl w:ilvl="1">
      <w:start w:val="1"/>
      <w:numFmt w:val="decimal"/>
      <w:lvlText w:val="%1.%2."/>
      <w:lvlJc w:val="left"/>
      <w:pPr>
        <w:ind w:left="570" w:hanging="57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923039E"/>
    <w:multiLevelType w:val="hybridMultilevel"/>
    <w:tmpl w:val="634239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AB720D0"/>
    <w:multiLevelType w:val="hybridMultilevel"/>
    <w:tmpl w:val="295AD5AA"/>
    <w:lvl w:ilvl="0" w:tplc="6FAC738C">
      <w:start w:val="1"/>
      <w:numFmt w:val="lowerLetter"/>
      <w:lvlText w:val="%1)"/>
      <w:lvlJc w:val="left"/>
      <w:pPr>
        <w:ind w:left="144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1EDB6957"/>
    <w:multiLevelType w:val="hybridMultilevel"/>
    <w:tmpl w:val="F6860404"/>
    <w:lvl w:ilvl="0" w:tplc="FFFFFFFF">
      <w:start w:val="1"/>
      <w:numFmt w:val="bullet"/>
      <w:lvlText w:val="-"/>
      <w:lvlJc w:val="left"/>
      <w:pPr>
        <w:ind w:left="720" w:hanging="360"/>
      </w:pPr>
      <w:rPr>
        <w:rFonts w:ascii="Times New Roman" w:hAnsi="Times New Roman" w:cs="Times New Roman" w:hint="default"/>
        <w:sz w:val="24"/>
        <w:szCs w:val="24"/>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F0F4C96"/>
    <w:multiLevelType w:val="hybridMultilevel"/>
    <w:tmpl w:val="73B09B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12F4FE3"/>
    <w:multiLevelType w:val="hybridMultilevel"/>
    <w:tmpl w:val="1D2EBF0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A9F4F50"/>
    <w:multiLevelType w:val="hybridMultilevel"/>
    <w:tmpl w:val="6A0A5D1A"/>
    <w:lvl w:ilvl="0" w:tplc="0405000D">
      <w:start w:val="1"/>
      <w:numFmt w:val="bullet"/>
      <w:lvlText w:val=""/>
      <w:lvlJc w:val="left"/>
      <w:pPr>
        <w:ind w:left="144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2BE47302"/>
    <w:multiLevelType w:val="hybridMultilevel"/>
    <w:tmpl w:val="583C7336"/>
    <w:lvl w:ilvl="0" w:tplc="CE4CE33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33B45081"/>
    <w:multiLevelType w:val="hybridMultilevel"/>
    <w:tmpl w:val="437AFF46"/>
    <w:lvl w:ilvl="0" w:tplc="6FAC738C">
      <w:start w:val="1"/>
      <w:numFmt w:val="lowerLetter"/>
      <w:lvlText w:val="%1)"/>
      <w:lvlJc w:val="left"/>
      <w:pPr>
        <w:ind w:left="144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344F7574"/>
    <w:multiLevelType w:val="hybridMultilevel"/>
    <w:tmpl w:val="4FE0CB88"/>
    <w:lvl w:ilvl="0" w:tplc="FFFFFFFF">
      <w:start w:val="1"/>
      <w:numFmt w:val="bullet"/>
      <w:lvlText w:val="-"/>
      <w:lvlJc w:val="left"/>
      <w:pPr>
        <w:tabs>
          <w:tab w:val="num" w:pos="643"/>
        </w:tabs>
        <w:ind w:left="643" w:hanging="283"/>
      </w:pPr>
      <w:rPr>
        <w:rFonts w:ascii="Times New Roman" w:hAnsi="Times New Roman" w:cs="Times New Roman"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7C718A3"/>
    <w:multiLevelType w:val="hybridMultilevel"/>
    <w:tmpl w:val="0BE6E46A"/>
    <w:lvl w:ilvl="0" w:tplc="042A083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37E62D8E"/>
    <w:multiLevelType w:val="hybridMultilevel"/>
    <w:tmpl w:val="3A3C8524"/>
    <w:lvl w:ilvl="0" w:tplc="63AAE784">
      <w:start w:val="1"/>
      <w:numFmt w:val="upp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nsid w:val="3A7E31E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E643AF1"/>
    <w:multiLevelType w:val="hybridMultilevel"/>
    <w:tmpl w:val="FEBE7DC2"/>
    <w:lvl w:ilvl="0" w:tplc="FFFFFFFF">
      <w:start w:val="1"/>
      <w:numFmt w:val="bullet"/>
      <w:lvlText w:val="-"/>
      <w:lvlJc w:val="left"/>
      <w:pPr>
        <w:ind w:left="2136" w:hanging="360"/>
      </w:pPr>
      <w:rPr>
        <w:rFonts w:ascii="Times New Roman" w:hAnsi="Times New Roman" w:cs="Times New Roman" w:hint="default"/>
        <w:sz w:val="24"/>
        <w:szCs w:val="24"/>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6">
    <w:nsid w:val="3E934E9B"/>
    <w:multiLevelType w:val="hybridMultilevel"/>
    <w:tmpl w:val="171261D8"/>
    <w:lvl w:ilvl="0" w:tplc="5E6847C0">
      <w:start w:val="1"/>
      <w:numFmt w:val="decimal"/>
      <w:lvlText w:val="%1."/>
      <w:lvlJc w:val="left"/>
      <w:pPr>
        <w:ind w:left="36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7">
    <w:nsid w:val="50C555BC"/>
    <w:multiLevelType w:val="multilevel"/>
    <w:tmpl w:val="BBC88490"/>
    <w:lvl w:ilvl="0">
      <w:start w:val="1"/>
      <w:numFmt w:val="decimal"/>
      <w:lvlText w:val="%1."/>
      <w:lvlJc w:val="left"/>
      <w:pPr>
        <w:ind w:left="570" w:hanging="570"/>
      </w:pPr>
      <w:rPr>
        <w:rFonts w:asciiTheme="minorHAnsi" w:hAnsiTheme="minorHAnsi" w:cstheme="minorHAnsi" w:hint="default"/>
        <w:sz w:val="24"/>
        <w:szCs w:val="24"/>
      </w:rPr>
    </w:lvl>
    <w:lvl w:ilvl="1">
      <w:start w:val="1"/>
      <w:numFmt w:val="decimal"/>
      <w:lvlText w:val="%1.%2."/>
      <w:lvlJc w:val="left"/>
      <w:pPr>
        <w:ind w:left="570" w:hanging="57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5901541D"/>
    <w:multiLevelType w:val="hybridMultilevel"/>
    <w:tmpl w:val="E60AC2C6"/>
    <w:lvl w:ilvl="0" w:tplc="91F86B54">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5CC70AE0"/>
    <w:multiLevelType w:val="multilevel"/>
    <w:tmpl w:val="AA8094B2"/>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5CCD693F"/>
    <w:multiLevelType w:val="hybridMultilevel"/>
    <w:tmpl w:val="DCF0784C"/>
    <w:lvl w:ilvl="0" w:tplc="91F86B5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F796290"/>
    <w:multiLevelType w:val="hybridMultilevel"/>
    <w:tmpl w:val="ABBCF59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4ED21EB"/>
    <w:multiLevelType w:val="multilevel"/>
    <w:tmpl w:val="F88A82B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88C1C44"/>
    <w:multiLevelType w:val="multilevel"/>
    <w:tmpl w:val="E01044EE"/>
    <w:lvl w:ilvl="0">
      <w:start w:val="1"/>
      <w:numFmt w:val="upperRoman"/>
      <w:lvlText w:val="%1."/>
      <w:lvlJc w:val="left"/>
      <w:pPr>
        <w:ind w:left="1290" w:hanging="720"/>
      </w:pPr>
      <w:rPr>
        <w:rFonts w:hint="default"/>
      </w:rPr>
    </w:lvl>
    <w:lvl w:ilvl="1">
      <w:start w:val="1"/>
      <w:numFmt w:val="decimal"/>
      <w:isLgl/>
      <w:lvlText w:val="%1.%2"/>
      <w:lvlJc w:val="left"/>
      <w:pPr>
        <w:ind w:left="930" w:hanging="360"/>
      </w:pPr>
      <w:rPr>
        <w:rFonts w:hint="default"/>
        <w:b w:val="0"/>
      </w:rPr>
    </w:lvl>
    <w:lvl w:ilvl="2">
      <w:start w:val="1"/>
      <w:numFmt w:val="decimal"/>
      <w:isLgl/>
      <w:lvlText w:val="%1.%2.%3"/>
      <w:lvlJc w:val="left"/>
      <w:pPr>
        <w:ind w:left="1290" w:hanging="720"/>
      </w:pPr>
      <w:rPr>
        <w:rFonts w:hint="default"/>
        <w:b w:val="0"/>
      </w:rPr>
    </w:lvl>
    <w:lvl w:ilvl="3">
      <w:start w:val="1"/>
      <w:numFmt w:val="decimal"/>
      <w:isLgl/>
      <w:lvlText w:val="%1.%2.%3.%4"/>
      <w:lvlJc w:val="left"/>
      <w:pPr>
        <w:ind w:left="1290" w:hanging="720"/>
      </w:pPr>
      <w:rPr>
        <w:rFonts w:hint="default"/>
        <w:b w:val="0"/>
      </w:rPr>
    </w:lvl>
    <w:lvl w:ilvl="4">
      <w:start w:val="1"/>
      <w:numFmt w:val="decimal"/>
      <w:isLgl/>
      <w:lvlText w:val="%1.%2.%3.%4.%5"/>
      <w:lvlJc w:val="left"/>
      <w:pPr>
        <w:ind w:left="1650" w:hanging="1080"/>
      </w:pPr>
      <w:rPr>
        <w:rFonts w:hint="default"/>
        <w:b w:val="0"/>
      </w:rPr>
    </w:lvl>
    <w:lvl w:ilvl="5">
      <w:start w:val="1"/>
      <w:numFmt w:val="decimal"/>
      <w:isLgl/>
      <w:lvlText w:val="%1.%2.%3.%4.%5.%6"/>
      <w:lvlJc w:val="left"/>
      <w:pPr>
        <w:ind w:left="1650" w:hanging="1080"/>
      </w:pPr>
      <w:rPr>
        <w:rFonts w:hint="default"/>
        <w:b w:val="0"/>
      </w:rPr>
    </w:lvl>
    <w:lvl w:ilvl="6">
      <w:start w:val="1"/>
      <w:numFmt w:val="decimal"/>
      <w:isLgl/>
      <w:lvlText w:val="%1.%2.%3.%4.%5.%6.%7"/>
      <w:lvlJc w:val="left"/>
      <w:pPr>
        <w:ind w:left="2010" w:hanging="1440"/>
      </w:pPr>
      <w:rPr>
        <w:rFonts w:hint="default"/>
        <w:b w:val="0"/>
      </w:rPr>
    </w:lvl>
    <w:lvl w:ilvl="7">
      <w:start w:val="1"/>
      <w:numFmt w:val="decimal"/>
      <w:isLgl/>
      <w:lvlText w:val="%1.%2.%3.%4.%5.%6.%7.%8"/>
      <w:lvlJc w:val="left"/>
      <w:pPr>
        <w:ind w:left="2010" w:hanging="1440"/>
      </w:pPr>
      <w:rPr>
        <w:rFonts w:hint="default"/>
        <w:b w:val="0"/>
      </w:rPr>
    </w:lvl>
    <w:lvl w:ilvl="8">
      <w:start w:val="1"/>
      <w:numFmt w:val="decimal"/>
      <w:isLgl/>
      <w:lvlText w:val="%1.%2.%3.%4.%5.%6.%7.%8.%9"/>
      <w:lvlJc w:val="left"/>
      <w:pPr>
        <w:ind w:left="2370" w:hanging="1800"/>
      </w:pPr>
      <w:rPr>
        <w:rFonts w:hint="default"/>
        <w:b w:val="0"/>
      </w:rPr>
    </w:lvl>
  </w:abstractNum>
  <w:abstractNum w:abstractNumId="24">
    <w:nsid w:val="69037897"/>
    <w:multiLevelType w:val="hybridMultilevel"/>
    <w:tmpl w:val="CFF0AB6C"/>
    <w:lvl w:ilvl="0" w:tplc="0405000F">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A883709"/>
    <w:multiLevelType w:val="multilevel"/>
    <w:tmpl w:val="D0DE5A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numFmt w:val="bullet"/>
      <w:lvlText w:val="–"/>
      <w:lvlJc w:val="left"/>
      <w:pPr>
        <w:ind w:left="2160" w:hanging="360"/>
      </w:pPr>
      <w:rPr>
        <w:rFonts w:ascii="Calibri" w:eastAsiaTheme="minorHAnsi" w:hAnsi="Calibri" w:cstheme="minorBidi"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70140706"/>
    <w:multiLevelType w:val="hybridMultilevel"/>
    <w:tmpl w:val="EE74779A"/>
    <w:lvl w:ilvl="0" w:tplc="FDBE0242">
      <w:start w:val="1"/>
      <w:numFmt w:val="lowerLetter"/>
      <w:lvlText w:val="%1)"/>
      <w:lvlJc w:val="left"/>
      <w:pPr>
        <w:ind w:left="1400" w:hanging="360"/>
      </w:pPr>
      <w:rPr>
        <w:rFonts w:hint="default"/>
      </w:r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7">
    <w:nsid w:val="71604CA0"/>
    <w:multiLevelType w:val="hybridMultilevel"/>
    <w:tmpl w:val="17323A42"/>
    <w:lvl w:ilvl="0" w:tplc="25082ED6">
      <w:start w:val="1"/>
      <w:numFmt w:val="decimal"/>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8">
    <w:nsid w:val="74AB0F7B"/>
    <w:multiLevelType w:val="hybridMultilevel"/>
    <w:tmpl w:val="04B28A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A956C55"/>
    <w:multiLevelType w:val="hybridMultilevel"/>
    <w:tmpl w:val="A844EAA0"/>
    <w:lvl w:ilvl="0" w:tplc="F0D0E250">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B8747B2"/>
    <w:multiLevelType w:val="hybridMultilevel"/>
    <w:tmpl w:val="E19494DA"/>
    <w:lvl w:ilvl="0" w:tplc="8452BEA2">
      <w:start w:val="1"/>
      <w:numFmt w:val="decimal"/>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nsid w:val="7F0828EA"/>
    <w:multiLevelType w:val="hybridMultilevel"/>
    <w:tmpl w:val="C164A3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28"/>
  </w:num>
  <w:num w:numId="4">
    <w:abstractNumId w:val="30"/>
  </w:num>
  <w:num w:numId="5">
    <w:abstractNumId w:val="24"/>
  </w:num>
  <w:num w:numId="6">
    <w:abstractNumId w:val="12"/>
  </w:num>
  <w:num w:numId="7">
    <w:abstractNumId w:val="3"/>
  </w:num>
  <w:num w:numId="8">
    <w:abstractNumId w:val="9"/>
  </w:num>
  <w:num w:numId="9">
    <w:abstractNumId w:val="11"/>
  </w:num>
  <w:num w:numId="10">
    <w:abstractNumId w:val="18"/>
  </w:num>
  <w:num w:numId="11">
    <w:abstractNumId w:val="6"/>
  </w:num>
  <w:num w:numId="12">
    <w:abstractNumId w:val="16"/>
  </w:num>
  <w:num w:numId="13">
    <w:abstractNumId w:val="2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7"/>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3"/>
  </w:num>
  <w:num w:numId="24">
    <w:abstractNumId w:val="0"/>
  </w:num>
  <w:num w:numId="25">
    <w:abstractNumId w:val="22"/>
  </w:num>
  <w:num w:numId="26">
    <w:abstractNumId w:val="19"/>
  </w:num>
  <w:num w:numId="27">
    <w:abstractNumId w:val="14"/>
  </w:num>
  <w:num w:numId="28">
    <w:abstractNumId w:val="2"/>
  </w:num>
  <w:num w:numId="29">
    <w:abstractNumId w:val="2"/>
    <w:lvlOverride w:ilvl="0">
      <w:startOverride w:val="13"/>
    </w:lvlOverride>
    <w:lvlOverride w:ilvl="1">
      <w:startOverride w:val="3"/>
    </w:lvlOverride>
  </w:num>
  <w:num w:numId="30">
    <w:abstractNumId w:val="2"/>
  </w:num>
  <w:num w:numId="31">
    <w:abstractNumId w:val="2"/>
  </w:num>
  <w:num w:numId="32">
    <w:abstractNumId w:val="15"/>
  </w:num>
  <w:num w:numId="33">
    <w:abstractNumId w:val="5"/>
  </w:num>
  <w:num w:numId="34">
    <w:abstractNumId w:val="2"/>
  </w:num>
  <w:num w:numId="35">
    <w:abstractNumId w:val="2"/>
  </w:num>
  <w:num w:numId="36">
    <w:abstractNumId w:val="2"/>
  </w:num>
  <w:num w:numId="37">
    <w:abstractNumId w:val="7"/>
  </w:num>
  <w:num w:numId="38">
    <w:abstractNumId w:val="25"/>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B85"/>
    <w:rsid w:val="00003C43"/>
    <w:rsid w:val="0003327B"/>
    <w:rsid w:val="000426C7"/>
    <w:rsid w:val="00047DFB"/>
    <w:rsid w:val="00056E2F"/>
    <w:rsid w:val="000648E0"/>
    <w:rsid w:val="00073A56"/>
    <w:rsid w:val="00084F8D"/>
    <w:rsid w:val="000B0E40"/>
    <w:rsid w:val="000F7E8D"/>
    <w:rsid w:val="00113109"/>
    <w:rsid w:val="0014155A"/>
    <w:rsid w:val="0015758D"/>
    <w:rsid w:val="00195200"/>
    <w:rsid w:val="001C2D01"/>
    <w:rsid w:val="001C3B03"/>
    <w:rsid w:val="001E5FE9"/>
    <w:rsid w:val="00285BB2"/>
    <w:rsid w:val="00290640"/>
    <w:rsid w:val="002A4FAE"/>
    <w:rsid w:val="00323FC8"/>
    <w:rsid w:val="0032679D"/>
    <w:rsid w:val="00330C4A"/>
    <w:rsid w:val="00335645"/>
    <w:rsid w:val="0034005E"/>
    <w:rsid w:val="00343B80"/>
    <w:rsid w:val="00354D1E"/>
    <w:rsid w:val="00370B10"/>
    <w:rsid w:val="003722EC"/>
    <w:rsid w:val="003B2DD6"/>
    <w:rsid w:val="003E733B"/>
    <w:rsid w:val="003F4138"/>
    <w:rsid w:val="00410D5C"/>
    <w:rsid w:val="00411A92"/>
    <w:rsid w:val="00413601"/>
    <w:rsid w:val="00421488"/>
    <w:rsid w:val="00423C7C"/>
    <w:rsid w:val="00452789"/>
    <w:rsid w:val="00453386"/>
    <w:rsid w:val="004600FE"/>
    <w:rsid w:val="0047541D"/>
    <w:rsid w:val="004A33AA"/>
    <w:rsid w:val="004A442A"/>
    <w:rsid w:val="004B2D20"/>
    <w:rsid w:val="004C0948"/>
    <w:rsid w:val="005332C7"/>
    <w:rsid w:val="00556191"/>
    <w:rsid w:val="00574345"/>
    <w:rsid w:val="0057773C"/>
    <w:rsid w:val="005A773B"/>
    <w:rsid w:val="005B767B"/>
    <w:rsid w:val="005E646C"/>
    <w:rsid w:val="00607F4C"/>
    <w:rsid w:val="00613D05"/>
    <w:rsid w:val="00615605"/>
    <w:rsid w:val="00642EED"/>
    <w:rsid w:val="00660F0B"/>
    <w:rsid w:val="00661359"/>
    <w:rsid w:val="006857E4"/>
    <w:rsid w:val="006A03B7"/>
    <w:rsid w:val="006A2FBA"/>
    <w:rsid w:val="006A6A6D"/>
    <w:rsid w:val="006D1FF6"/>
    <w:rsid w:val="006D7661"/>
    <w:rsid w:val="006E4336"/>
    <w:rsid w:val="0070030F"/>
    <w:rsid w:val="00720395"/>
    <w:rsid w:val="00725DA9"/>
    <w:rsid w:val="00726375"/>
    <w:rsid w:val="00740430"/>
    <w:rsid w:val="00767085"/>
    <w:rsid w:val="00767167"/>
    <w:rsid w:val="00767886"/>
    <w:rsid w:val="00793FAB"/>
    <w:rsid w:val="00795614"/>
    <w:rsid w:val="00797905"/>
    <w:rsid w:val="007A6D87"/>
    <w:rsid w:val="007A7239"/>
    <w:rsid w:val="007B6CCE"/>
    <w:rsid w:val="007B7B5B"/>
    <w:rsid w:val="007C2BC1"/>
    <w:rsid w:val="007D5007"/>
    <w:rsid w:val="007E4D4A"/>
    <w:rsid w:val="0081761E"/>
    <w:rsid w:val="00824F4F"/>
    <w:rsid w:val="008414AF"/>
    <w:rsid w:val="00847D81"/>
    <w:rsid w:val="00855D0F"/>
    <w:rsid w:val="008700B0"/>
    <w:rsid w:val="00875F15"/>
    <w:rsid w:val="00880762"/>
    <w:rsid w:val="00891A29"/>
    <w:rsid w:val="008C230D"/>
    <w:rsid w:val="008D4E4C"/>
    <w:rsid w:val="00903D17"/>
    <w:rsid w:val="00950016"/>
    <w:rsid w:val="009508F9"/>
    <w:rsid w:val="00955E89"/>
    <w:rsid w:val="00993F63"/>
    <w:rsid w:val="00994B07"/>
    <w:rsid w:val="00994D92"/>
    <w:rsid w:val="009B4B18"/>
    <w:rsid w:val="009B738B"/>
    <w:rsid w:val="009D15A2"/>
    <w:rsid w:val="009F317C"/>
    <w:rsid w:val="00A33C4D"/>
    <w:rsid w:val="00A41A5E"/>
    <w:rsid w:val="00AB779D"/>
    <w:rsid w:val="00AE0E1C"/>
    <w:rsid w:val="00AF506D"/>
    <w:rsid w:val="00B01515"/>
    <w:rsid w:val="00B12E46"/>
    <w:rsid w:val="00B50B85"/>
    <w:rsid w:val="00B66452"/>
    <w:rsid w:val="00B719DA"/>
    <w:rsid w:val="00B7312B"/>
    <w:rsid w:val="00B83CF9"/>
    <w:rsid w:val="00B87A19"/>
    <w:rsid w:val="00BB5693"/>
    <w:rsid w:val="00BC2D4A"/>
    <w:rsid w:val="00BC609E"/>
    <w:rsid w:val="00BF6577"/>
    <w:rsid w:val="00BF6EFB"/>
    <w:rsid w:val="00C04C7E"/>
    <w:rsid w:val="00C2627C"/>
    <w:rsid w:val="00C27C22"/>
    <w:rsid w:val="00C31DF6"/>
    <w:rsid w:val="00C408D4"/>
    <w:rsid w:val="00C503B1"/>
    <w:rsid w:val="00C5292C"/>
    <w:rsid w:val="00C679F8"/>
    <w:rsid w:val="00C67E1F"/>
    <w:rsid w:val="00C726F9"/>
    <w:rsid w:val="00C963E4"/>
    <w:rsid w:val="00CB2503"/>
    <w:rsid w:val="00CB36EB"/>
    <w:rsid w:val="00CC42A0"/>
    <w:rsid w:val="00CF1A04"/>
    <w:rsid w:val="00D013B1"/>
    <w:rsid w:val="00D24B2F"/>
    <w:rsid w:val="00D376D2"/>
    <w:rsid w:val="00D41C83"/>
    <w:rsid w:val="00D473D6"/>
    <w:rsid w:val="00D54F86"/>
    <w:rsid w:val="00DB2077"/>
    <w:rsid w:val="00DB5360"/>
    <w:rsid w:val="00DC1C56"/>
    <w:rsid w:val="00DC7FE9"/>
    <w:rsid w:val="00E23D21"/>
    <w:rsid w:val="00E26F8D"/>
    <w:rsid w:val="00E65726"/>
    <w:rsid w:val="00E84451"/>
    <w:rsid w:val="00E977F6"/>
    <w:rsid w:val="00EA22DB"/>
    <w:rsid w:val="00EB7399"/>
    <w:rsid w:val="00ED0C89"/>
    <w:rsid w:val="00EE0B4C"/>
    <w:rsid w:val="00EE3B6D"/>
    <w:rsid w:val="00F05CC3"/>
    <w:rsid w:val="00F47D94"/>
    <w:rsid w:val="00F55294"/>
    <w:rsid w:val="00F666CD"/>
    <w:rsid w:val="00F70476"/>
    <w:rsid w:val="00F82EB1"/>
    <w:rsid w:val="00F84F94"/>
    <w:rsid w:val="00F9639E"/>
    <w:rsid w:val="00FA29AF"/>
    <w:rsid w:val="00FB26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0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B50B85"/>
    <w:pPr>
      <w:keepNext/>
      <w:ind w:left="2410" w:hanging="2410"/>
      <w:outlineLvl w:val="0"/>
    </w:pPr>
    <w:rPr>
      <w:b/>
      <w:sz w:val="24"/>
    </w:rPr>
  </w:style>
  <w:style w:type="paragraph" w:styleId="Nadpis2">
    <w:name w:val="heading 2"/>
    <w:basedOn w:val="Normln"/>
    <w:next w:val="Normln"/>
    <w:link w:val="Nadpis2Char"/>
    <w:qFormat/>
    <w:rsid w:val="00B50B85"/>
    <w:pPr>
      <w:keepNext/>
      <w:ind w:left="2410" w:right="-284" w:hanging="2410"/>
      <w:outlineLvl w:val="1"/>
    </w:pPr>
    <w:rPr>
      <w:sz w:val="24"/>
    </w:rPr>
  </w:style>
  <w:style w:type="paragraph" w:styleId="Nadpis3">
    <w:name w:val="heading 3"/>
    <w:basedOn w:val="Normln"/>
    <w:next w:val="Normln"/>
    <w:link w:val="Nadpis3Char"/>
    <w:uiPriority w:val="9"/>
    <w:semiHidden/>
    <w:unhideWhenUsed/>
    <w:qFormat/>
    <w:rsid w:val="009D15A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50B85"/>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B50B85"/>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B50B85"/>
    <w:pPr>
      <w:jc w:val="center"/>
    </w:pPr>
    <w:rPr>
      <w:b/>
      <w:sz w:val="28"/>
      <w:u w:val="single"/>
    </w:rPr>
  </w:style>
  <w:style w:type="character" w:customStyle="1" w:styleId="NzevChar">
    <w:name w:val="Název Char"/>
    <w:basedOn w:val="Standardnpsmoodstavce"/>
    <w:link w:val="Nzev"/>
    <w:uiPriority w:val="99"/>
    <w:rsid w:val="00B50B85"/>
    <w:rPr>
      <w:rFonts w:ascii="Times New Roman" w:eastAsia="Times New Roman" w:hAnsi="Times New Roman" w:cs="Times New Roman"/>
      <w:b/>
      <w:sz w:val="28"/>
      <w:szCs w:val="20"/>
      <w:u w:val="single"/>
      <w:lang w:eastAsia="cs-CZ"/>
    </w:rPr>
  </w:style>
  <w:style w:type="paragraph" w:styleId="Zkladntext">
    <w:name w:val="Body Text"/>
    <w:basedOn w:val="Normln"/>
    <w:link w:val="ZkladntextChar"/>
    <w:rsid w:val="00B50B85"/>
    <w:rPr>
      <w:b/>
      <w:sz w:val="24"/>
    </w:rPr>
  </w:style>
  <w:style w:type="character" w:customStyle="1" w:styleId="ZkladntextChar">
    <w:name w:val="Základní text Char"/>
    <w:basedOn w:val="Standardnpsmoodstavce"/>
    <w:link w:val="Zkladntext"/>
    <w:rsid w:val="00B50B85"/>
    <w:rPr>
      <w:rFonts w:ascii="Times New Roman" w:eastAsia="Times New Roman" w:hAnsi="Times New Roman" w:cs="Times New Roman"/>
      <w:b/>
      <w:sz w:val="24"/>
      <w:szCs w:val="20"/>
      <w:lang w:eastAsia="cs-CZ"/>
    </w:rPr>
  </w:style>
  <w:style w:type="paragraph" w:styleId="Zkladntextodsazen">
    <w:name w:val="Body Text Indent"/>
    <w:basedOn w:val="Normln"/>
    <w:link w:val="ZkladntextodsazenChar"/>
    <w:rsid w:val="00B50B85"/>
    <w:pPr>
      <w:ind w:left="1701" w:hanging="1701"/>
    </w:pPr>
    <w:rPr>
      <w:sz w:val="24"/>
    </w:rPr>
  </w:style>
  <w:style w:type="character" w:customStyle="1" w:styleId="ZkladntextodsazenChar">
    <w:name w:val="Základní text odsazený Char"/>
    <w:basedOn w:val="Standardnpsmoodstavce"/>
    <w:link w:val="Zkladntextodsazen"/>
    <w:rsid w:val="00B50B85"/>
    <w:rPr>
      <w:rFonts w:ascii="Times New Roman" w:eastAsia="Times New Roman" w:hAnsi="Times New Roman" w:cs="Times New Roman"/>
      <w:sz w:val="24"/>
      <w:szCs w:val="20"/>
      <w:lang w:eastAsia="cs-CZ"/>
    </w:rPr>
  </w:style>
  <w:style w:type="paragraph" w:customStyle="1" w:styleId="Odstavec0">
    <w:name w:val="Odstavec0"/>
    <w:basedOn w:val="Normln"/>
    <w:rsid w:val="00B50B85"/>
    <w:pPr>
      <w:tabs>
        <w:tab w:val="left" w:pos="709"/>
      </w:tabs>
      <w:spacing w:before="120"/>
      <w:ind w:left="737" w:hanging="737"/>
      <w:jc w:val="both"/>
    </w:pPr>
    <w:rPr>
      <w:rFonts w:ascii="Arial" w:hAnsi="Arial"/>
      <w:sz w:val="24"/>
      <w:lang w:val="en-GB"/>
    </w:rPr>
  </w:style>
  <w:style w:type="paragraph" w:styleId="Odstavecseseznamem">
    <w:name w:val="List Paragraph"/>
    <w:basedOn w:val="Normln"/>
    <w:uiPriority w:val="34"/>
    <w:qFormat/>
    <w:rsid w:val="00B50B85"/>
    <w:pPr>
      <w:ind w:left="720"/>
      <w:contextualSpacing/>
    </w:pPr>
  </w:style>
  <w:style w:type="character" w:styleId="Odkaznakoment">
    <w:name w:val="annotation reference"/>
    <w:basedOn w:val="Standardnpsmoodstavce"/>
    <w:semiHidden/>
    <w:unhideWhenUsed/>
    <w:rsid w:val="00B50B85"/>
    <w:rPr>
      <w:sz w:val="16"/>
      <w:szCs w:val="16"/>
    </w:rPr>
  </w:style>
  <w:style w:type="paragraph" w:styleId="Textkomente">
    <w:name w:val="annotation text"/>
    <w:basedOn w:val="Normln"/>
    <w:link w:val="TextkomenteChar"/>
    <w:unhideWhenUsed/>
    <w:rsid w:val="00B50B85"/>
  </w:style>
  <w:style w:type="character" w:customStyle="1" w:styleId="TextkomenteChar">
    <w:name w:val="Text komentáře Char"/>
    <w:basedOn w:val="Standardnpsmoodstavce"/>
    <w:link w:val="Textkomente"/>
    <w:rsid w:val="00B50B85"/>
    <w:rPr>
      <w:rFonts w:ascii="Times New Roman" w:eastAsia="Times New Roman" w:hAnsi="Times New Roman" w:cs="Times New Roman"/>
      <w:sz w:val="20"/>
      <w:szCs w:val="20"/>
      <w:lang w:eastAsia="cs-CZ"/>
    </w:rPr>
  </w:style>
  <w:style w:type="paragraph" w:customStyle="1" w:styleId="odsazen">
    <w:name w:val="odsazení"/>
    <w:basedOn w:val="Normln"/>
    <w:rsid w:val="00B50B85"/>
    <w:pPr>
      <w:keepLines/>
      <w:spacing w:before="120" w:after="120"/>
      <w:ind w:left="680"/>
      <w:jc w:val="both"/>
    </w:pPr>
    <w:rPr>
      <w:rFonts w:ascii="Arial" w:hAnsi="Arial"/>
      <w:sz w:val="24"/>
      <w:lang w:val="en-GB"/>
    </w:rPr>
  </w:style>
  <w:style w:type="paragraph" w:styleId="Normlnweb">
    <w:name w:val="Normal (Web)"/>
    <w:basedOn w:val="Normln"/>
    <w:uiPriority w:val="99"/>
    <w:unhideWhenUsed/>
    <w:rsid w:val="00B50B85"/>
    <w:pPr>
      <w:spacing w:before="100" w:beforeAutospacing="1" w:after="100" w:afterAutospacing="1"/>
    </w:pPr>
    <w:rPr>
      <w:sz w:val="24"/>
      <w:szCs w:val="24"/>
    </w:rPr>
  </w:style>
  <w:style w:type="paragraph" w:customStyle="1" w:styleId="Styl1">
    <w:name w:val="Styl1"/>
    <w:basedOn w:val="Normln"/>
    <w:autoRedefine/>
    <w:uiPriority w:val="99"/>
    <w:rsid w:val="009D15A2"/>
    <w:pPr>
      <w:autoSpaceDE w:val="0"/>
      <w:autoSpaceDN w:val="0"/>
      <w:spacing w:before="120" w:line="276" w:lineRule="auto"/>
      <w:ind w:left="570"/>
      <w:jc w:val="both"/>
    </w:pPr>
    <w:rPr>
      <w:rFonts w:asciiTheme="minorHAnsi" w:hAnsiTheme="minorHAnsi" w:cs="Arial"/>
      <w:sz w:val="24"/>
      <w:szCs w:val="24"/>
    </w:rPr>
  </w:style>
  <w:style w:type="paragraph" w:styleId="Textbubliny">
    <w:name w:val="Balloon Text"/>
    <w:basedOn w:val="Normln"/>
    <w:link w:val="TextbublinyChar"/>
    <w:uiPriority w:val="99"/>
    <w:semiHidden/>
    <w:unhideWhenUsed/>
    <w:rsid w:val="00B50B85"/>
    <w:rPr>
      <w:rFonts w:ascii="Tahoma" w:hAnsi="Tahoma" w:cs="Tahoma"/>
      <w:sz w:val="16"/>
      <w:szCs w:val="16"/>
    </w:rPr>
  </w:style>
  <w:style w:type="character" w:customStyle="1" w:styleId="TextbublinyChar">
    <w:name w:val="Text bubliny Char"/>
    <w:basedOn w:val="Standardnpsmoodstavce"/>
    <w:link w:val="Textbubliny"/>
    <w:uiPriority w:val="99"/>
    <w:semiHidden/>
    <w:rsid w:val="00B50B85"/>
    <w:rPr>
      <w:rFonts w:ascii="Tahoma" w:eastAsia="Times New Roman" w:hAnsi="Tahoma" w:cs="Tahoma"/>
      <w:sz w:val="16"/>
      <w:szCs w:val="16"/>
      <w:lang w:eastAsia="cs-CZ"/>
    </w:rPr>
  </w:style>
  <w:style w:type="paragraph" w:styleId="Zhlav">
    <w:name w:val="header"/>
    <w:basedOn w:val="Normln"/>
    <w:link w:val="ZhlavChar"/>
    <w:unhideWhenUsed/>
    <w:rsid w:val="00880762"/>
    <w:pPr>
      <w:tabs>
        <w:tab w:val="center" w:pos="4536"/>
        <w:tab w:val="right" w:pos="9072"/>
      </w:tabs>
    </w:pPr>
  </w:style>
  <w:style w:type="character" w:customStyle="1" w:styleId="ZhlavChar">
    <w:name w:val="Záhlaví Char"/>
    <w:basedOn w:val="Standardnpsmoodstavce"/>
    <w:link w:val="Zhlav"/>
    <w:rsid w:val="00880762"/>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80762"/>
    <w:pPr>
      <w:tabs>
        <w:tab w:val="center" w:pos="4536"/>
        <w:tab w:val="right" w:pos="9072"/>
      </w:tabs>
    </w:pPr>
  </w:style>
  <w:style w:type="character" w:customStyle="1" w:styleId="ZpatChar">
    <w:name w:val="Zápatí Char"/>
    <w:basedOn w:val="Standardnpsmoodstavce"/>
    <w:link w:val="Zpat"/>
    <w:uiPriority w:val="99"/>
    <w:rsid w:val="00880762"/>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uiPriority w:val="9"/>
    <w:semiHidden/>
    <w:rsid w:val="009D15A2"/>
    <w:rPr>
      <w:rFonts w:asciiTheme="majorHAnsi" w:eastAsiaTheme="majorEastAsia" w:hAnsiTheme="majorHAnsi" w:cstheme="majorBidi"/>
      <w:b/>
      <w:bCs/>
      <w:color w:val="4F81BD" w:themeColor="accent1"/>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0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B50B85"/>
    <w:pPr>
      <w:keepNext/>
      <w:ind w:left="2410" w:hanging="2410"/>
      <w:outlineLvl w:val="0"/>
    </w:pPr>
    <w:rPr>
      <w:b/>
      <w:sz w:val="24"/>
    </w:rPr>
  </w:style>
  <w:style w:type="paragraph" w:styleId="Nadpis2">
    <w:name w:val="heading 2"/>
    <w:basedOn w:val="Normln"/>
    <w:next w:val="Normln"/>
    <w:link w:val="Nadpis2Char"/>
    <w:qFormat/>
    <w:rsid w:val="00B50B85"/>
    <w:pPr>
      <w:keepNext/>
      <w:ind w:left="2410" w:right="-284" w:hanging="2410"/>
      <w:outlineLvl w:val="1"/>
    </w:pPr>
    <w:rPr>
      <w:sz w:val="24"/>
    </w:rPr>
  </w:style>
  <w:style w:type="paragraph" w:styleId="Nadpis3">
    <w:name w:val="heading 3"/>
    <w:basedOn w:val="Normln"/>
    <w:next w:val="Normln"/>
    <w:link w:val="Nadpis3Char"/>
    <w:uiPriority w:val="9"/>
    <w:semiHidden/>
    <w:unhideWhenUsed/>
    <w:qFormat/>
    <w:rsid w:val="009D15A2"/>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50B85"/>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B50B85"/>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B50B85"/>
    <w:pPr>
      <w:jc w:val="center"/>
    </w:pPr>
    <w:rPr>
      <w:b/>
      <w:sz w:val="28"/>
      <w:u w:val="single"/>
    </w:rPr>
  </w:style>
  <w:style w:type="character" w:customStyle="1" w:styleId="NzevChar">
    <w:name w:val="Název Char"/>
    <w:basedOn w:val="Standardnpsmoodstavce"/>
    <w:link w:val="Nzev"/>
    <w:uiPriority w:val="99"/>
    <w:rsid w:val="00B50B85"/>
    <w:rPr>
      <w:rFonts w:ascii="Times New Roman" w:eastAsia="Times New Roman" w:hAnsi="Times New Roman" w:cs="Times New Roman"/>
      <w:b/>
      <w:sz w:val="28"/>
      <w:szCs w:val="20"/>
      <w:u w:val="single"/>
      <w:lang w:eastAsia="cs-CZ"/>
    </w:rPr>
  </w:style>
  <w:style w:type="paragraph" w:styleId="Zkladntext">
    <w:name w:val="Body Text"/>
    <w:basedOn w:val="Normln"/>
    <w:link w:val="ZkladntextChar"/>
    <w:rsid w:val="00B50B85"/>
    <w:rPr>
      <w:b/>
      <w:sz w:val="24"/>
    </w:rPr>
  </w:style>
  <w:style w:type="character" w:customStyle="1" w:styleId="ZkladntextChar">
    <w:name w:val="Základní text Char"/>
    <w:basedOn w:val="Standardnpsmoodstavce"/>
    <w:link w:val="Zkladntext"/>
    <w:rsid w:val="00B50B85"/>
    <w:rPr>
      <w:rFonts w:ascii="Times New Roman" w:eastAsia="Times New Roman" w:hAnsi="Times New Roman" w:cs="Times New Roman"/>
      <w:b/>
      <w:sz w:val="24"/>
      <w:szCs w:val="20"/>
      <w:lang w:eastAsia="cs-CZ"/>
    </w:rPr>
  </w:style>
  <w:style w:type="paragraph" w:styleId="Zkladntextodsazen">
    <w:name w:val="Body Text Indent"/>
    <w:basedOn w:val="Normln"/>
    <w:link w:val="ZkladntextodsazenChar"/>
    <w:rsid w:val="00B50B85"/>
    <w:pPr>
      <w:ind w:left="1701" w:hanging="1701"/>
    </w:pPr>
    <w:rPr>
      <w:sz w:val="24"/>
    </w:rPr>
  </w:style>
  <w:style w:type="character" w:customStyle="1" w:styleId="ZkladntextodsazenChar">
    <w:name w:val="Základní text odsazený Char"/>
    <w:basedOn w:val="Standardnpsmoodstavce"/>
    <w:link w:val="Zkladntextodsazen"/>
    <w:rsid w:val="00B50B85"/>
    <w:rPr>
      <w:rFonts w:ascii="Times New Roman" w:eastAsia="Times New Roman" w:hAnsi="Times New Roman" w:cs="Times New Roman"/>
      <w:sz w:val="24"/>
      <w:szCs w:val="20"/>
      <w:lang w:eastAsia="cs-CZ"/>
    </w:rPr>
  </w:style>
  <w:style w:type="paragraph" w:customStyle="1" w:styleId="Odstavec0">
    <w:name w:val="Odstavec0"/>
    <w:basedOn w:val="Normln"/>
    <w:rsid w:val="00B50B85"/>
    <w:pPr>
      <w:tabs>
        <w:tab w:val="left" w:pos="709"/>
      </w:tabs>
      <w:spacing w:before="120"/>
      <w:ind w:left="737" w:hanging="737"/>
      <w:jc w:val="both"/>
    </w:pPr>
    <w:rPr>
      <w:rFonts w:ascii="Arial" w:hAnsi="Arial"/>
      <w:sz w:val="24"/>
      <w:lang w:val="en-GB"/>
    </w:rPr>
  </w:style>
  <w:style w:type="paragraph" w:styleId="Odstavecseseznamem">
    <w:name w:val="List Paragraph"/>
    <w:basedOn w:val="Normln"/>
    <w:uiPriority w:val="34"/>
    <w:qFormat/>
    <w:rsid w:val="00B50B85"/>
    <w:pPr>
      <w:ind w:left="720"/>
      <w:contextualSpacing/>
    </w:pPr>
  </w:style>
  <w:style w:type="character" w:styleId="Odkaznakoment">
    <w:name w:val="annotation reference"/>
    <w:basedOn w:val="Standardnpsmoodstavce"/>
    <w:semiHidden/>
    <w:unhideWhenUsed/>
    <w:rsid w:val="00B50B85"/>
    <w:rPr>
      <w:sz w:val="16"/>
      <w:szCs w:val="16"/>
    </w:rPr>
  </w:style>
  <w:style w:type="paragraph" w:styleId="Textkomente">
    <w:name w:val="annotation text"/>
    <w:basedOn w:val="Normln"/>
    <w:link w:val="TextkomenteChar"/>
    <w:unhideWhenUsed/>
    <w:rsid w:val="00B50B85"/>
  </w:style>
  <w:style w:type="character" w:customStyle="1" w:styleId="TextkomenteChar">
    <w:name w:val="Text komentáře Char"/>
    <w:basedOn w:val="Standardnpsmoodstavce"/>
    <w:link w:val="Textkomente"/>
    <w:rsid w:val="00B50B85"/>
    <w:rPr>
      <w:rFonts w:ascii="Times New Roman" w:eastAsia="Times New Roman" w:hAnsi="Times New Roman" w:cs="Times New Roman"/>
      <w:sz w:val="20"/>
      <w:szCs w:val="20"/>
      <w:lang w:eastAsia="cs-CZ"/>
    </w:rPr>
  </w:style>
  <w:style w:type="paragraph" w:customStyle="1" w:styleId="odsazen">
    <w:name w:val="odsazení"/>
    <w:basedOn w:val="Normln"/>
    <w:rsid w:val="00B50B85"/>
    <w:pPr>
      <w:keepLines/>
      <w:spacing w:before="120" w:after="120"/>
      <w:ind w:left="680"/>
      <w:jc w:val="both"/>
    </w:pPr>
    <w:rPr>
      <w:rFonts w:ascii="Arial" w:hAnsi="Arial"/>
      <w:sz w:val="24"/>
      <w:lang w:val="en-GB"/>
    </w:rPr>
  </w:style>
  <w:style w:type="paragraph" w:styleId="Normlnweb">
    <w:name w:val="Normal (Web)"/>
    <w:basedOn w:val="Normln"/>
    <w:uiPriority w:val="99"/>
    <w:unhideWhenUsed/>
    <w:rsid w:val="00B50B85"/>
    <w:pPr>
      <w:spacing w:before="100" w:beforeAutospacing="1" w:after="100" w:afterAutospacing="1"/>
    </w:pPr>
    <w:rPr>
      <w:sz w:val="24"/>
      <w:szCs w:val="24"/>
    </w:rPr>
  </w:style>
  <w:style w:type="paragraph" w:customStyle="1" w:styleId="Styl1">
    <w:name w:val="Styl1"/>
    <w:basedOn w:val="Normln"/>
    <w:autoRedefine/>
    <w:uiPriority w:val="99"/>
    <w:rsid w:val="009D15A2"/>
    <w:pPr>
      <w:autoSpaceDE w:val="0"/>
      <w:autoSpaceDN w:val="0"/>
      <w:spacing w:before="120" w:line="276" w:lineRule="auto"/>
      <w:ind w:left="570"/>
      <w:jc w:val="both"/>
    </w:pPr>
    <w:rPr>
      <w:rFonts w:asciiTheme="minorHAnsi" w:hAnsiTheme="minorHAnsi" w:cs="Arial"/>
      <w:sz w:val="24"/>
      <w:szCs w:val="24"/>
    </w:rPr>
  </w:style>
  <w:style w:type="paragraph" w:styleId="Textbubliny">
    <w:name w:val="Balloon Text"/>
    <w:basedOn w:val="Normln"/>
    <w:link w:val="TextbublinyChar"/>
    <w:uiPriority w:val="99"/>
    <w:semiHidden/>
    <w:unhideWhenUsed/>
    <w:rsid w:val="00B50B85"/>
    <w:rPr>
      <w:rFonts w:ascii="Tahoma" w:hAnsi="Tahoma" w:cs="Tahoma"/>
      <w:sz w:val="16"/>
      <w:szCs w:val="16"/>
    </w:rPr>
  </w:style>
  <w:style w:type="character" w:customStyle="1" w:styleId="TextbublinyChar">
    <w:name w:val="Text bubliny Char"/>
    <w:basedOn w:val="Standardnpsmoodstavce"/>
    <w:link w:val="Textbubliny"/>
    <w:uiPriority w:val="99"/>
    <w:semiHidden/>
    <w:rsid w:val="00B50B85"/>
    <w:rPr>
      <w:rFonts w:ascii="Tahoma" w:eastAsia="Times New Roman" w:hAnsi="Tahoma" w:cs="Tahoma"/>
      <w:sz w:val="16"/>
      <w:szCs w:val="16"/>
      <w:lang w:eastAsia="cs-CZ"/>
    </w:rPr>
  </w:style>
  <w:style w:type="paragraph" w:styleId="Zhlav">
    <w:name w:val="header"/>
    <w:basedOn w:val="Normln"/>
    <w:link w:val="ZhlavChar"/>
    <w:unhideWhenUsed/>
    <w:rsid w:val="00880762"/>
    <w:pPr>
      <w:tabs>
        <w:tab w:val="center" w:pos="4536"/>
        <w:tab w:val="right" w:pos="9072"/>
      </w:tabs>
    </w:pPr>
  </w:style>
  <w:style w:type="character" w:customStyle="1" w:styleId="ZhlavChar">
    <w:name w:val="Záhlaví Char"/>
    <w:basedOn w:val="Standardnpsmoodstavce"/>
    <w:link w:val="Zhlav"/>
    <w:rsid w:val="00880762"/>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80762"/>
    <w:pPr>
      <w:tabs>
        <w:tab w:val="center" w:pos="4536"/>
        <w:tab w:val="right" w:pos="9072"/>
      </w:tabs>
    </w:pPr>
  </w:style>
  <w:style w:type="character" w:customStyle="1" w:styleId="ZpatChar">
    <w:name w:val="Zápatí Char"/>
    <w:basedOn w:val="Standardnpsmoodstavce"/>
    <w:link w:val="Zpat"/>
    <w:uiPriority w:val="99"/>
    <w:rsid w:val="00880762"/>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uiPriority w:val="9"/>
    <w:semiHidden/>
    <w:rsid w:val="009D15A2"/>
    <w:rPr>
      <w:rFonts w:asciiTheme="majorHAnsi" w:eastAsiaTheme="majorEastAsia" w:hAnsiTheme="majorHAnsi" w:cstheme="majorBidi"/>
      <w:b/>
      <w:bCs/>
      <w:color w:val="4F81BD" w:themeColor="accent1"/>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82146">
      <w:bodyDiv w:val="1"/>
      <w:marLeft w:val="0"/>
      <w:marRight w:val="0"/>
      <w:marTop w:val="0"/>
      <w:marBottom w:val="0"/>
      <w:divBdr>
        <w:top w:val="none" w:sz="0" w:space="0" w:color="auto"/>
        <w:left w:val="none" w:sz="0" w:space="0" w:color="auto"/>
        <w:bottom w:val="none" w:sz="0" w:space="0" w:color="auto"/>
        <w:right w:val="none" w:sz="0" w:space="0" w:color="auto"/>
      </w:divBdr>
    </w:div>
    <w:div w:id="1387727528">
      <w:bodyDiv w:val="1"/>
      <w:marLeft w:val="0"/>
      <w:marRight w:val="0"/>
      <w:marTop w:val="0"/>
      <w:marBottom w:val="0"/>
      <w:divBdr>
        <w:top w:val="none" w:sz="0" w:space="0" w:color="auto"/>
        <w:left w:val="none" w:sz="0" w:space="0" w:color="auto"/>
        <w:bottom w:val="none" w:sz="0" w:space="0" w:color="auto"/>
        <w:right w:val="none" w:sz="0" w:space="0" w:color="auto"/>
      </w:divBdr>
    </w:div>
    <w:div w:id="155373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2384</Words>
  <Characters>14072</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Krajský úřad, Královehradecký kraj</Company>
  <LinksUpToDate>false</LinksUpToDate>
  <CharactersWithSpaces>16424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Libuše Němcová</dc:creator>
  <cp:lastModifiedBy>smolamilan</cp:lastModifiedBy>
  <cp:revision>6</cp:revision>
  <cp:lastPrinted>2017-07-24T07:47:00Z</cp:lastPrinted>
  <dcterms:created xsi:type="dcterms:W3CDTF">2017-07-04T06:16:00Z</dcterms:created>
  <dcterms:modified xsi:type="dcterms:W3CDTF">2017-08-09T08:50:00Z</dcterms:modified>
</cp:coreProperties>
</file>