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>TANKTOWN s.r.o.</w:t>
            </w:r>
          </w:p>
        </w:tc>
      </w:tr>
      <w:tr w:rsidR="002A10F6" w:rsidRPr="002A10F6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>K Vavřinečku 439/9</w:t>
            </w:r>
          </w:p>
        </w:tc>
      </w:tr>
      <w:tr w:rsidR="002A10F6" w:rsidRPr="002A10F6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>400  01  Ústí nad Labem</w:t>
            </w:r>
          </w:p>
        </w:tc>
      </w:tr>
      <w:tr w:rsidR="002A10F6" w:rsidRPr="002A10F6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>IČ: 60280344</w:t>
            </w:r>
          </w:p>
        </w:tc>
      </w:tr>
      <w:tr w:rsidR="002A10F6" w:rsidRPr="002A10F6" w:rsidTr="00D81CD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2217" w:type="dxa"/>
            <w:gridSpan w:val="5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10.03.2025</w:t>
            </w:r>
            <w:proofErr w:type="gramEnd"/>
          </w:p>
        </w:tc>
        <w:tc>
          <w:tcPr>
            <w:tcW w:w="6264" w:type="dxa"/>
            <w:gridSpan w:val="12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2216" w:type="dxa"/>
            <w:gridSpan w:val="5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1"/>
                <w:lang w:eastAsia="cs-CZ"/>
              </w:rPr>
              <w:t>OBJ70-46166/2025</w:t>
            </w:r>
          </w:p>
        </w:tc>
        <w:tc>
          <w:tcPr>
            <w:tcW w:w="867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2A10F6" w:rsidRPr="002A10F6" w:rsidTr="00D81CD7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2A10F6" w:rsidRPr="002A10F6" w:rsidTr="00D81CD7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celoplošnou opravu MK - K Přehradě, dle přiložené cenové nabídky.</w:t>
            </w: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30.6.2025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362 159,05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30.06.2025</w:t>
            </w:r>
            <w:proofErr w:type="gramEnd"/>
          </w:p>
        </w:tc>
      </w:tr>
      <w:tr w:rsidR="002A10F6" w:rsidRPr="002A10F6" w:rsidTr="00D81CD7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481" w:type="dxa"/>
            <w:gridSpan w:val="2"/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2A10F6" w:rsidRPr="002A10F6" w:rsidTr="00D81CD7">
        <w:trPr>
          <w:cantSplit/>
        </w:trPr>
        <w:tc>
          <w:tcPr>
            <w:tcW w:w="963" w:type="dxa"/>
            <w:gridSpan w:val="3"/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1927" w:type="dxa"/>
            <w:gridSpan w:val="4"/>
          </w:tcPr>
          <w:p w:rsidR="002A10F6" w:rsidRPr="002A10F6" w:rsidRDefault="002A10F6" w:rsidP="002A10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A10F6" w:rsidRPr="002A10F6" w:rsidTr="00D81CD7">
        <w:trPr>
          <w:cantSplit/>
        </w:trPr>
        <w:tc>
          <w:tcPr>
            <w:tcW w:w="385" w:type="dxa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60280344, konstantní symbol 1148, specifický symbol 00254657 (§ 109a zákona o DPH).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9636" w:type="dxa"/>
            <w:gridSpan w:val="18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A10F6" w:rsidRPr="002A10F6" w:rsidTr="00D81CD7">
        <w:trPr>
          <w:cantSplit/>
        </w:trPr>
        <w:tc>
          <w:tcPr>
            <w:tcW w:w="4818" w:type="dxa"/>
            <w:gridSpan w:val="9"/>
            <w:vAlign w:val="bottom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2A10F6" w:rsidRPr="002A10F6" w:rsidRDefault="002A10F6" w:rsidP="002A10F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2A10F6" w:rsidRPr="002A10F6" w:rsidTr="00D81CD7">
        <w:trPr>
          <w:cantSplit/>
        </w:trPr>
        <w:tc>
          <w:tcPr>
            <w:tcW w:w="4818" w:type="dxa"/>
            <w:gridSpan w:val="9"/>
          </w:tcPr>
          <w:p w:rsidR="002A10F6" w:rsidRPr="002A10F6" w:rsidRDefault="002A10F6" w:rsidP="002A10F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2A10F6" w:rsidRPr="002A10F6" w:rsidRDefault="002A10F6" w:rsidP="002A10F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A10F6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2A10F6" w:rsidRPr="002A10F6" w:rsidRDefault="002A10F6" w:rsidP="002A10F6">
      <w:pPr>
        <w:rPr>
          <w:rFonts w:eastAsiaTheme="minorEastAsia" w:cs="Times New Roman"/>
          <w:lang w:eastAsia="cs-CZ"/>
        </w:rPr>
      </w:pPr>
    </w:p>
    <w:p w:rsidR="007B78B6" w:rsidRDefault="007B78B6">
      <w:bookmarkStart w:id="0" w:name="_GoBack"/>
      <w:bookmarkEnd w:id="0"/>
    </w:p>
    <w:sectPr w:rsidR="007B78B6" w:rsidSect="00F006EF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F6"/>
    <w:rsid w:val="002A10F6"/>
    <w:rsid w:val="007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170F-0211-4134-9D88-9340592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2025-03-10T07:35:00Z</dcterms:created>
  <dcterms:modified xsi:type="dcterms:W3CDTF">2025-03-10T07:36:00Z</dcterms:modified>
</cp:coreProperties>
</file>