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F5B" w:rsidRDefault="000A4F5B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 xml:space="preserve">KUPNÍ  SMLOUVA </w:t>
      </w:r>
    </w:p>
    <w:p w:rsidR="000A4F5B" w:rsidRDefault="006345A7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>
        <w:rPr>
          <w:rFonts w:ascii="Verdana" w:hAnsi="Verdana" w:cs="Tahoma"/>
          <w:b/>
          <w:bCs/>
          <w:i/>
          <w:iCs/>
          <w:sz w:val="20"/>
          <w:szCs w:val="20"/>
        </w:rPr>
        <w:t>Uzavřená dle zákona č.92/2012 Sb, § 2079 a následných.</w:t>
      </w:r>
    </w:p>
    <w:p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 </w:t>
      </w:r>
    </w:p>
    <w:p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:rsidR="000A4F5B" w:rsidRPr="00374EE7" w:rsidRDefault="000A4F5B">
      <w:pPr>
        <w:ind w:right="25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8"/>
          <w:szCs w:val="18"/>
        </w:rPr>
      </w:pPr>
    </w:p>
    <w:p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</w:p>
    <w:p w:rsidR="00374EE7" w:rsidRDefault="005E1BAD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Serviscentrum Vysočina s.r.o.</w:t>
      </w:r>
    </w:p>
    <w:p w:rsidR="00374EE7" w:rsidRDefault="005E1BAD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Kosovská 457/10</w:t>
      </w:r>
    </w:p>
    <w:p w:rsidR="00374EE7" w:rsidRDefault="005E1BAD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58601 Jihlava</w:t>
      </w:r>
    </w:p>
    <w:p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IČO:  </w:t>
      </w:r>
      <w:r w:rsidR="005E1BAD">
        <w:rPr>
          <w:rFonts w:ascii="Verdana" w:hAnsi="Verdana" w:cs="Tahoma"/>
          <w:bCs/>
          <w:sz w:val="20"/>
          <w:szCs w:val="20"/>
        </w:rPr>
        <w:t>262 72 211</w:t>
      </w:r>
    </w:p>
    <w:p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DIČ:  </w:t>
      </w:r>
      <w:r w:rsidR="005E1BAD">
        <w:rPr>
          <w:rFonts w:ascii="Verdana" w:hAnsi="Verdana" w:cs="Tahoma"/>
          <w:bCs/>
          <w:sz w:val="20"/>
          <w:szCs w:val="20"/>
        </w:rPr>
        <w:t>CZ26272211</w:t>
      </w:r>
    </w:p>
    <w:p w:rsidR="00374EE7" w:rsidRDefault="00374EE7" w:rsidP="00374EE7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spojení:</w:t>
      </w:r>
    </w:p>
    <w:p w:rsidR="00374EE7" w:rsidRDefault="00374EE7" w:rsidP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 </w:t>
      </w:r>
      <w:r w:rsidR="005E1BAD">
        <w:rPr>
          <w:rFonts w:ascii="Verdana" w:hAnsi="Verdana" w:cs="Tahoma"/>
          <w:b/>
          <w:sz w:val="18"/>
          <w:szCs w:val="18"/>
        </w:rPr>
        <w:t xml:space="preserve">Tomášem Reitermannem - </w:t>
      </w:r>
      <w:r w:rsidR="005E1BAD" w:rsidRPr="005E1BAD">
        <w:rPr>
          <w:rFonts w:ascii="Verdana" w:hAnsi="Verdana" w:cs="Tahoma"/>
          <w:sz w:val="16"/>
          <w:szCs w:val="16"/>
        </w:rPr>
        <w:t>jednatelem</w:t>
      </w:r>
      <w:r w:rsidR="00DF4873">
        <w:rPr>
          <w:rFonts w:ascii="Verdana" w:hAnsi="Verdana" w:cs="Tahoma"/>
          <w:sz w:val="16"/>
          <w:szCs w:val="20"/>
        </w:rPr>
        <w:t xml:space="preserve">  </w:t>
      </w:r>
    </w:p>
    <w:p w:rsidR="00374EE7" w:rsidRDefault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6"/>
          <w:szCs w:val="18"/>
        </w:rPr>
        <w:t>dále jen</w:t>
      </w:r>
      <w:r>
        <w:rPr>
          <w:rFonts w:ascii="Verdana" w:hAnsi="Verdana"/>
          <w:bCs/>
          <w:sz w:val="18"/>
          <w:szCs w:val="18"/>
        </w:rPr>
        <w:t xml:space="preserve"> „ </w:t>
      </w:r>
      <w:r>
        <w:rPr>
          <w:rFonts w:ascii="Verdana" w:hAnsi="Verdana"/>
          <w:b/>
          <w:bCs/>
          <w:sz w:val="18"/>
          <w:szCs w:val="18"/>
        </w:rPr>
        <w:t>prodávající</w:t>
      </w:r>
      <w:r>
        <w:rPr>
          <w:rFonts w:ascii="Verdana" w:hAnsi="Verdana"/>
          <w:bCs/>
          <w:sz w:val="18"/>
          <w:szCs w:val="18"/>
        </w:rPr>
        <w:t xml:space="preserve"> “</w:t>
      </w: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</w:t>
      </w:r>
      <w:r w:rsidR="0004035E">
        <w:rPr>
          <w:rFonts w:ascii="Verdana" w:hAnsi="Verdana"/>
          <w:bCs/>
          <w:noProof w:val="0"/>
          <w:sz w:val="20"/>
          <w:szCs w:val="24"/>
          <w:lang w:val="cs-CZ"/>
        </w:rPr>
        <w:t>,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Myslotínská 1740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393 </w:t>
      </w:r>
      <w:r w:rsidR="00646506">
        <w:rPr>
          <w:rFonts w:ascii="Verdana" w:hAnsi="Verdana"/>
          <w:bCs/>
          <w:noProof w:val="0"/>
          <w:sz w:val="20"/>
          <w:szCs w:val="24"/>
          <w:lang w:val="cs-CZ"/>
        </w:rPr>
        <w:t>01</w:t>
      </w: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Pelhřimov</w:t>
      </w:r>
    </w:p>
    <w:p w:rsidR="000A4F5B" w:rsidRDefault="000A4F5B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IČO:  49056689</w:t>
      </w:r>
    </w:p>
    <w:p w:rsidR="00374EE7" w:rsidRDefault="00374EE7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DIČ:  CZ49056689</w:t>
      </w:r>
    </w:p>
    <w:p w:rsidR="000A4F5B" w:rsidRDefault="000A4F5B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spojení:</w:t>
      </w:r>
      <w:r w:rsidR="00B431DE">
        <w:rPr>
          <w:rFonts w:ascii="Verdana" w:hAnsi="Verdana" w:cs="Tahoma"/>
          <w:bCs/>
          <w:sz w:val="16"/>
          <w:szCs w:val="20"/>
        </w:rPr>
        <w:t xml:space="preserve"> </w:t>
      </w:r>
    </w:p>
    <w:p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 </w:t>
      </w:r>
      <w:r>
        <w:rPr>
          <w:rFonts w:ascii="Verdana" w:hAnsi="Verdana" w:cs="Tahoma"/>
          <w:b/>
          <w:sz w:val="18"/>
          <w:szCs w:val="20"/>
        </w:rPr>
        <w:t xml:space="preserve">Ing. Pavlou Licehammerovou </w:t>
      </w:r>
      <w:r>
        <w:rPr>
          <w:rFonts w:ascii="Verdana" w:hAnsi="Verdana" w:cs="Tahoma"/>
          <w:sz w:val="16"/>
          <w:szCs w:val="20"/>
        </w:rPr>
        <w:t>– ředitelkou TSmP</w:t>
      </w:r>
    </w:p>
    <w:p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/>
          <w:bCs/>
          <w:sz w:val="18"/>
          <w:szCs w:val="18"/>
        </w:rPr>
        <w:t xml:space="preserve">                </w:t>
      </w:r>
    </w:p>
    <w:p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kupující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:rsidR="000A4F5B" w:rsidRDefault="000A4F5B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:rsidR="006345A7" w:rsidRDefault="006345A7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:rsidR="000A4F5B" w:rsidRDefault="000A4F5B">
      <w:pPr>
        <w:pStyle w:val="Normlnweb"/>
        <w:ind w:right="252"/>
        <w:jc w:val="center"/>
        <w:rPr>
          <w:rFonts w:ascii="Verdana" w:hAnsi="Verdana"/>
        </w:rPr>
      </w:pPr>
    </w:p>
    <w:p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:rsidR="000A4F5B" w:rsidRDefault="000A4F5B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:rsidR="000A4F5B" w:rsidRDefault="000A4F5B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:rsidR="001E60D0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</w:t>
      </w:r>
      <w:r w:rsidRPr="001A6F70">
        <w:rPr>
          <w:rFonts w:ascii="Verdana" w:hAnsi="Verdana"/>
          <w:sz w:val="16"/>
          <w:szCs w:val="16"/>
        </w:rPr>
        <w:t>specifikované</w:t>
      </w:r>
      <w:r w:rsidRPr="001A6F70">
        <w:rPr>
          <w:rFonts w:ascii="Verdana" w:hAnsi="Verdana"/>
          <w:i/>
          <w:sz w:val="16"/>
          <w:szCs w:val="16"/>
        </w:rPr>
        <w:t xml:space="preserve">. </w:t>
      </w:r>
    </w:p>
    <w:p w:rsidR="001E60D0" w:rsidRPr="001E60D0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i/>
          <w:sz w:val="16"/>
          <w:szCs w:val="16"/>
        </w:rPr>
      </w:pPr>
      <w:r w:rsidRPr="001E60D0">
        <w:rPr>
          <w:rFonts w:ascii="Verdana" w:hAnsi="Verdana"/>
          <w:sz w:val="16"/>
          <w:szCs w:val="16"/>
        </w:rPr>
        <w:t>Zboží dodané podle této smlouvy prodávající dodá kupujícímu v provedení, které je schváleno dle příslušných</w:t>
      </w:r>
      <w:r w:rsidR="00463096" w:rsidRPr="001E60D0">
        <w:rPr>
          <w:rFonts w:ascii="Verdana" w:hAnsi="Verdana"/>
          <w:sz w:val="16"/>
          <w:szCs w:val="16"/>
        </w:rPr>
        <w:t xml:space="preserve"> českých, příp. evropských </w:t>
      </w:r>
      <w:r w:rsidRPr="001E60D0">
        <w:rPr>
          <w:rFonts w:ascii="Verdana" w:hAnsi="Verdana"/>
          <w:sz w:val="16"/>
          <w:szCs w:val="16"/>
        </w:rPr>
        <w:t>norem</w:t>
      </w:r>
      <w:r w:rsidR="001E60D0" w:rsidRPr="001E60D0">
        <w:rPr>
          <w:rFonts w:ascii="Verdana" w:hAnsi="Verdana"/>
          <w:sz w:val="16"/>
          <w:szCs w:val="16"/>
        </w:rPr>
        <w:t xml:space="preserve"> a zákonných předpisů, a to především požadavky dle zákona č.22/1997 Sb., o technických požadavcích na výrobky a o změně a doplnění některých předpisů, v platném znění.</w:t>
      </w:r>
    </w:p>
    <w:p w:rsidR="000A4F5B" w:rsidRPr="001E60D0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sz w:val="16"/>
          <w:szCs w:val="16"/>
        </w:rPr>
      </w:pPr>
      <w:r w:rsidRPr="001E60D0">
        <w:rPr>
          <w:rFonts w:ascii="Verdana" w:hAnsi="Verdana"/>
          <w:sz w:val="16"/>
          <w:szCs w:val="16"/>
        </w:rPr>
        <w:t xml:space="preserve">Předmětem dodávky je zboží </w:t>
      </w:r>
      <w:r w:rsidR="000630C3" w:rsidRPr="001E60D0">
        <w:rPr>
          <w:rFonts w:ascii="Verdana" w:hAnsi="Verdana"/>
          <w:sz w:val="16"/>
          <w:szCs w:val="16"/>
        </w:rPr>
        <w:t xml:space="preserve"> dle parametrů a podmínek výběrového řízení ze dne</w:t>
      </w:r>
      <w:r w:rsidR="000F61D8">
        <w:rPr>
          <w:rFonts w:ascii="Verdana" w:hAnsi="Verdana"/>
          <w:sz w:val="16"/>
          <w:szCs w:val="16"/>
        </w:rPr>
        <w:t xml:space="preserve"> 15.6.2017</w:t>
      </w:r>
      <w:r w:rsidR="000630C3" w:rsidRPr="001E60D0">
        <w:rPr>
          <w:rFonts w:ascii="Verdana" w:hAnsi="Verdana"/>
          <w:sz w:val="16"/>
          <w:szCs w:val="16"/>
        </w:rPr>
        <w:t>: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626C77" w:rsidRPr="00691003" w:rsidRDefault="000A4F5B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16"/>
          <w:szCs w:val="16"/>
        </w:rPr>
        <w:tab/>
      </w:r>
      <w:r w:rsidR="00463096">
        <w:rPr>
          <w:rFonts w:ascii="Verdana" w:hAnsi="Verdana"/>
          <w:b/>
          <w:bCs/>
          <w:sz w:val="20"/>
          <w:szCs w:val="20"/>
        </w:rPr>
        <w:t xml:space="preserve">1 ks   </w:t>
      </w:r>
      <w:r w:rsidR="00691003">
        <w:rPr>
          <w:rFonts w:ascii="Verdana" w:hAnsi="Verdana"/>
          <w:b/>
          <w:sz w:val="20"/>
          <w:szCs w:val="20"/>
        </w:rPr>
        <w:t>Vozidlo na svoz velkoobjemových kontejnerů (</w:t>
      </w:r>
      <w:r w:rsidR="005E1BAD">
        <w:rPr>
          <w:rFonts w:ascii="Verdana" w:hAnsi="Verdana"/>
          <w:i/>
          <w:sz w:val="18"/>
          <w:szCs w:val="18"/>
        </w:rPr>
        <w:t>IVECO EuroCargo ML 120EL19 + nástavba pro hákové natahování kontejnerů</w:t>
      </w:r>
      <w:r w:rsidR="00691003">
        <w:rPr>
          <w:rFonts w:ascii="Verdana" w:hAnsi="Verdana"/>
          <w:b/>
          <w:sz w:val="20"/>
          <w:szCs w:val="20"/>
        </w:rPr>
        <w:t>)</w:t>
      </w:r>
    </w:p>
    <w:p w:rsidR="000A4F5B" w:rsidRDefault="00626C77" w:rsidP="00C65969">
      <w:pPr>
        <w:tabs>
          <w:tab w:val="left" w:pos="900"/>
        </w:tabs>
        <w:ind w:left="180" w:right="252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0A4F5B">
        <w:rPr>
          <w:rFonts w:ascii="Verdana" w:hAnsi="Verdana"/>
          <w:bCs/>
          <w:sz w:val="14"/>
          <w:szCs w:val="14"/>
        </w:rPr>
        <w:t>(</w:t>
      </w:r>
      <w:r w:rsidR="00C65969">
        <w:rPr>
          <w:rFonts w:ascii="Verdana" w:hAnsi="Verdana"/>
          <w:bCs/>
          <w:sz w:val="14"/>
          <w:szCs w:val="14"/>
        </w:rPr>
        <w:t xml:space="preserve">minimální </w:t>
      </w:r>
      <w:r w:rsidR="000A4F5B">
        <w:rPr>
          <w:rFonts w:ascii="Verdana" w:hAnsi="Verdana"/>
          <w:sz w:val="14"/>
          <w:szCs w:val="14"/>
        </w:rPr>
        <w:t xml:space="preserve">technická specifikace viz. příloha č. 1 ke </w:t>
      </w:r>
      <w:r w:rsidR="00EF6B21">
        <w:rPr>
          <w:rFonts w:ascii="Verdana" w:hAnsi="Verdana"/>
          <w:sz w:val="14"/>
          <w:szCs w:val="14"/>
        </w:rPr>
        <w:t>KS</w:t>
      </w:r>
      <w:r w:rsidR="000A4F5B">
        <w:rPr>
          <w:rFonts w:ascii="Verdana" w:hAnsi="Verdana"/>
          <w:sz w:val="14"/>
          <w:szCs w:val="14"/>
        </w:rPr>
        <w:t>)</w:t>
      </w:r>
    </w:p>
    <w:p w:rsidR="00AF7FFB" w:rsidRDefault="00AF7FFB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</w:p>
    <w:p w:rsidR="000A4F5B" w:rsidRDefault="000A4F5B">
      <w:pPr>
        <w:ind w:left="540" w:right="252"/>
        <w:rPr>
          <w:rFonts w:ascii="Verdana" w:hAnsi="Verdana"/>
          <w:sz w:val="16"/>
          <w:szCs w:val="16"/>
        </w:rPr>
      </w:pPr>
    </w:p>
    <w:p w:rsidR="006345A7" w:rsidRDefault="006345A7">
      <w:pPr>
        <w:ind w:left="540" w:right="252"/>
        <w:rPr>
          <w:rFonts w:ascii="Verdana" w:hAnsi="Verdana"/>
          <w:sz w:val="16"/>
          <w:szCs w:val="16"/>
        </w:rPr>
      </w:pPr>
    </w:p>
    <w:p w:rsidR="000A4F5B" w:rsidRDefault="000A4F5B">
      <w:pPr>
        <w:ind w:left="540" w:right="252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III. </w:t>
      </w:r>
    </w:p>
    <w:p w:rsidR="000A4F5B" w:rsidRDefault="000A4F5B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Kupní cena</w:t>
      </w:r>
    </w:p>
    <w:p w:rsidR="00596AFF" w:rsidRDefault="00596AFF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:rsidR="000A4F5B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Prodávající a kupující se dohodli, že kupní cena odpovídá dodávanému zboží. Kupní cena je chápána jako cena </w:t>
      </w:r>
      <w:r w:rsidR="00823B17">
        <w:rPr>
          <w:rFonts w:ascii="Verdana" w:hAnsi="Verdana"/>
          <w:sz w:val="16"/>
          <w:szCs w:val="16"/>
        </w:rPr>
        <w:t>max. možná</w:t>
      </w:r>
      <w:r>
        <w:rPr>
          <w:rFonts w:ascii="Verdana" w:hAnsi="Verdana"/>
          <w:sz w:val="16"/>
          <w:szCs w:val="16"/>
        </w:rPr>
        <w:t xml:space="preserve"> a konečná</w:t>
      </w:r>
      <w:r w:rsidR="00463096">
        <w:rPr>
          <w:rFonts w:ascii="Verdana" w:hAnsi="Verdana"/>
          <w:sz w:val="16"/>
          <w:szCs w:val="16"/>
        </w:rPr>
        <w:t xml:space="preserve"> – dle </w:t>
      </w:r>
      <w:r w:rsidR="00A5153C">
        <w:rPr>
          <w:rFonts w:ascii="Verdana" w:hAnsi="Verdana"/>
          <w:sz w:val="16"/>
          <w:szCs w:val="16"/>
        </w:rPr>
        <w:t>nabídky</w:t>
      </w:r>
      <w:r w:rsidR="00463096">
        <w:rPr>
          <w:rFonts w:ascii="Verdana" w:hAnsi="Verdana"/>
          <w:sz w:val="16"/>
          <w:szCs w:val="16"/>
        </w:rPr>
        <w:t xml:space="preserve"> ze </w:t>
      </w:r>
      <w:r w:rsidR="005E1BAD">
        <w:rPr>
          <w:rFonts w:ascii="Verdana" w:hAnsi="Verdana"/>
          <w:sz w:val="16"/>
          <w:szCs w:val="16"/>
        </w:rPr>
        <w:t>12.7.2017</w:t>
      </w:r>
    </w:p>
    <w:p w:rsidR="000A4F5B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Každá změna musí být výlučně řešena dodatkem, který odsouhlasí smluvní strany.</w:t>
      </w:r>
    </w:p>
    <w:p w:rsidR="000A4F5B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Zboží pokládají smluvní strany za dodané, jestliže dojde k převzetí od odpovědného pracovníka kupujícího a podepsání předávacího protokolu. </w:t>
      </w:r>
    </w:p>
    <w:p w:rsidR="000A4F5B" w:rsidRPr="00482F48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Prodávající jako plátce daně z přidané hodnoty připočítá vždy k fakturované ceně daň z přidané hodnoty v sazbě odpovídající zákonné úpravě v době fakturace. </w:t>
      </w:r>
    </w:p>
    <w:p w:rsidR="00482F48" w:rsidRDefault="00482F48" w:rsidP="001E60D0">
      <w:pPr>
        <w:ind w:left="284" w:right="252" w:hanging="284"/>
        <w:jc w:val="both"/>
        <w:rPr>
          <w:rFonts w:ascii="Verdana" w:hAnsi="Verdana"/>
          <w:sz w:val="16"/>
          <w:szCs w:val="16"/>
        </w:rPr>
      </w:pPr>
    </w:p>
    <w:p w:rsidR="0081475C" w:rsidRDefault="0081475C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Cena zboží :</w:t>
      </w:r>
    </w:p>
    <w:p w:rsidR="00691003" w:rsidRDefault="00691003" w:rsidP="00691003">
      <w:pPr>
        <w:tabs>
          <w:tab w:val="left" w:pos="900"/>
        </w:tabs>
        <w:ind w:left="284" w:right="25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Vozidlo na svoz velkoobjemových kontejnerů</w:t>
      </w:r>
    </w:p>
    <w:p w:rsidR="00691003" w:rsidRDefault="00691003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0"/>
          <w:szCs w:val="16"/>
        </w:rPr>
      </w:pPr>
    </w:p>
    <w:p w:rsidR="003D2E7E" w:rsidRDefault="000A4F5B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 xml:space="preserve">Cena v Kč </w:t>
      </w:r>
      <w:r w:rsidR="001A6F70">
        <w:rPr>
          <w:rFonts w:ascii="Verdana" w:hAnsi="Verdana"/>
          <w:sz w:val="20"/>
          <w:szCs w:val="16"/>
        </w:rPr>
        <w:t xml:space="preserve">bez </w:t>
      </w:r>
      <w:r>
        <w:rPr>
          <w:rFonts w:ascii="Verdana" w:hAnsi="Verdana"/>
          <w:i/>
          <w:sz w:val="20"/>
          <w:szCs w:val="14"/>
        </w:rPr>
        <w:t xml:space="preserve">DPH </w:t>
      </w:r>
      <w:r>
        <w:rPr>
          <w:rFonts w:ascii="Verdana" w:hAnsi="Verdana"/>
          <w:b/>
          <w:sz w:val="20"/>
          <w:szCs w:val="16"/>
        </w:rPr>
        <w:t xml:space="preserve">                                   </w:t>
      </w:r>
      <w:r w:rsidR="001A6F70">
        <w:rPr>
          <w:rFonts w:ascii="Verdana" w:hAnsi="Verdana"/>
          <w:b/>
          <w:sz w:val="20"/>
          <w:szCs w:val="16"/>
        </w:rPr>
        <w:tab/>
      </w:r>
      <w:r w:rsidR="005E1BAD">
        <w:rPr>
          <w:rFonts w:ascii="Verdana" w:hAnsi="Verdana"/>
          <w:b/>
          <w:sz w:val="20"/>
          <w:szCs w:val="16"/>
        </w:rPr>
        <w:t>1.593.000</w:t>
      </w:r>
      <w:r>
        <w:rPr>
          <w:rFonts w:ascii="Verdana" w:hAnsi="Verdana"/>
          <w:b/>
          <w:sz w:val="20"/>
          <w:szCs w:val="16"/>
        </w:rPr>
        <w:t>,- Kč</w:t>
      </w:r>
    </w:p>
    <w:p w:rsidR="001A6F70" w:rsidRDefault="00AF7FFB" w:rsidP="00AF7FFB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sz w:val="20"/>
          <w:szCs w:val="16"/>
        </w:rPr>
        <w:t xml:space="preserve">          </w:t>
      </w:r>
      <w:r w:rsidR="001A6F70">
        <w:rPr>
          <w:rFonts w:ascii="Verdana" w:hAnsi="Verdana"/>
          <w:b/>
          <w:sz w:val="20"/>
          <w:szCs w:val="16"/>
        </w:rPr>
        <w:t>DPH 2</w:t>
      </w:r>
      <w:r w:rsidR="00482F48">
        <w:rPr>
          <w:rFonts w:ascii="Verdana" w:hAnsi="Verdana"/>
          <w:b/>
          <w:sz w:val="20"/>
          <w:szCs w:val="16"/>
        </w:rPr>
        <w:t>1</w:t>
      </w:r>
      <w:r w:rsidR="001A6F70">
        <w:rPr>
          <w:rFonts w:ascii="Verdana" w:hAnsi="Verdana"/>
          <w:b/>
          <w:sz w:val="20"/>
          <w:szCs w:val="16"/>
        </w:rPr>
        <w:t xml:space="preserve"> %</w:t>
      </w:r>
      <w:r w:rsidR="001A6F70">
        <w:rPr>
          <w:rFonts w:ascii="Verdana" w:hAnsi="Verdana"/>
          <w:b/>
          <w:sz w:val="20"/>
          <w:szCs w:val="16"/>
        </w:rPr>
        <w:tab/>
        <w:t xml:space="preserve">  </w:t>
      </w:r>
      <w:r w:rsidR="00691003">
        <w:rPr>
          <w:rFonts w:ascii="Verdana" w:hAnsi="Verdana"/>
          <w:b/>
          <w:sz w:val="20"/>
          <w:szCs w:val="16"/>
        </w:rPr>
        <w:t xml:space="preserve">                               </w:t>
      </w:r>
      <w:r w:rsidR="001A6F70">
        <w:rPr>
          <w:rFonts w:ascii="Verdana" w:hAnsi="Verdana"/>
          <w:b/>
          <w:sz w:val="20"/>
          <w:szCs w:val="16"/>
        </w:rPr>
        <w:tab/>
      </w:r>
      <w:r w:rsidR="005E1BAD">
        <w:rPr>
          <w:rFonts w:ascii="Verdana" w:hAnsi="Verdana"/>
          <w:b/>
          <w:sz w:val="20"/>
          <w:szCs w:val="16"/>
        </w:rPr>
        <w:t>334.530</w:t>
      </w:r>
      <w:r w:rsidR="001A6F70">
        <w:rPr>
          <w:rFonts w:ascii="Verdana" w:hAnsi="Verdana"/>
          <w:b/>
          <w:sz w:val="20"/>
          <w:szCs w:val="16"/>
        </w:rPr>
        <w:t>,- Kč</w:t>
      </w:r>
    </w:p>
    <w:p w:rsidR="001A6F70" w:rsidRDefault="001A6F70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16"/>
        </w:rPr>
        <w:t xml:space="preserve">Cena v Kč </w:t>
      </w:r>
      <w:r w:rsidRPr="001A6F70">
        <w:rPr>
          <w:rFonts w:ascii="Verdana" w:hAnsi="Verdana"/>
          <w:sz w:val="20"/>
          <w:szCs w:val="16"/>
        </w:rPr>
        <w:t>včetně DPH 2</w:t>
      </w:r>
      <w:r w:rsidR="00374EE7">
        <w:rPr>
          <w:rFonts w:ascii="Verdana" w:hAnsi="Verdana"/>
          <w:sz w:val="20"/>
          <w:szCs w:val="16"/>
        </w:rPr>
        <w:t>1</w:t>
      </w:r>
      <w:r w:rsidRPr="001A6F70">
        <w:rPr>
          <w:rFonts w:ascii="Verdana" w:hAnsi="Verdana"/>
          <w:sz w:val="20"/>
          <w:szCs w:val="16"/>
        </w:rPr>
        <w:t>%</w:t>
      </w:r>
      <w:r>
        <w:rPr>
          <w:rFonts w:ascii="Verdana" w:hAnsi="Verdana"/>
          <w:sz w:val="20"/>
          <w:szCs w:val="16"/>
        </w:rPr>
        <w:t xml:space="preserve">           </w:t>
      </w:r>
      <w:r>
        <w:rPr>
          <w:rFonts w:ascii="Verdana" w:hAnsi="Verdana"/>
          <w:sz w:val="20"/>
          <w:szCs w:val="16"/>
        </w:rPr>
        <w:tab/>
      </w:r>
      <w:r w:rsidR="005E1BAD">
        <w:rPr>
          <w:rFonts w:ascii="Verdana" w:hAnsi="Verdana"/>
          <w:sz w:val="20"/>
          <w:szCs w:val="16"/>
        </w:rPr>
        <w:t xml:space="preserve">              </w:t>
      </w:r>
      <w:r w:rsidR="005E1BAD" w:rsidRPr="005E1BAD">
        <w:rPr>
          <w:rFonts w:ascii="Verdana" w:hAnsi="Verdana"/>
          <w:b/>
          <w:sz w:val="20"/>
          <w:szCs w:val="16"/>
        </w:rPr>
        <w:t>1.927.530</w:t>
      </w:r>
      <w:r>
        <w:rPr>
          <w:rFonts w:ascii="Verdana" w:hAnsi="Verdana"/>
          <w:b/>
          <w:sz w:val="20"/>
          <w:szCs w:val="16"/>
        </w:rPr>
        <w:t>,- Kč</w:t>
      </w:r>
    </w:p>
    <w:p w:rsidR="003D2E7E" w:rsidRPr="00823B17" w:rsidRDefault="003D2E7E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0"/>
          <w:szCs w:val="20"/>
        </w:rPr>
      </w:pPr>
    </w:p>
    <w:p w:rsidR="003D2E7E" w:rsidRDefault="003D2E7E" w:rsidP="003D2E7E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0A4F5B" w:rsidRDefault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4"/>
          <w:szCs w:val="14"/>
        </w:rPr>
        <w:t xml:space="preserve"> </w:t>
      </w:r>
      <w:r w:rsidR="000A4F5B">
        <w:rPr>
          <w:rFonts w:ascii="Verdana" w:hAnsi="Verdana"/>
          <w:bCs/>
          <w:sz w:val="14"/>
          <w:szCs w:val="14"/>
        </w:rPr>
        <w:t>(Slovy</w:t>
      </w:r>
      <w:r w:rsidR="005E1BAD">
        <w:rPr>
          <w:rFonts w:ascii="Verdana" w:hAnsi="Verdana"/>
          <w:bCs/>
          <w:sz w:val="14"/>
          <w:szCs w:val="14"/>
        </w:rPr>
        <w:t>:jedenmiliondevětsetdvacetsedmtisícpětsettřicet</w:t>
      </w:r>
      <w:r w:rsidR="00463096">
        <w:rPr>
          <w:rFonts w:ascii="Verdana" w:hAnsi="Verdana"/>
          <w:bCs/>
          <w:sz w:val="14"/>
          <w:szCs w:val="14"/>
        </w:rPr>
        <w:t xml:space="preserve"> </w:t>
      </w:r>
      <w:r w:rsidR="00B431DE">
        <w:rPr>
          <w:rFonts w:ascii="Verdana" w:hAnsi="Verdana"/>
          <w:bCs/>
          <w:sz w:val="14"/>
          <w:szCs w:val="14"/>
        </w:rPr>
        <w:t>korun</w:t>
      </w:r>
      <w:r w:rsidR="005E1BAD">
        <w:rPr>
          <w:rFonts w:ascii="Verdana" w:hAnsi="Verdana"/>
          <w:bCs/>
          <w:sz w:val="14"/>
          <w:szCs w:val="14"/>
        </w:rPr>
        <w:t xml:space="preserve"> </w:t>
      </w:r>
      <w:r w:rsidR="00B431DE">
        <w:rPr>
          <w:rFonts w:ascii="Verdana" w:hAnsi="Verdana"/>
          <w:bCs/>
          <w:sz w:val="14"/>
          <w:szCs w:val="14"/>
        </w:rPr>
        <w:t>českých</w:t>
      </w:r>
      <w:r w:rsidR="000A4F5B">
        <w:rPr>
          <w:rFonts w:ascii="Verdana" w:hAnsi="Verdana"/>
          <w:bCs/>
          <w:sz w:val="14"/>
          <w:szCs w:val="14"/>
        </w:rPr>
        <w:t xml:space="preserve"> včetně DPH </w:t>
      </w:r>
      <w:r w:rsidR="00463096">
        <w:rPr>
          <w:rFonts w:ascii="Verdana" w:hAnsi="Verdana"/>
          <w:bCs/>
          <w:sz w:val="14"/>
          <w:szCs w:val="14"/>
        </w:rPr>
        <w:t>2</w:t>
      </w:r>
      <w:r w:rsidR="00482F48">
        <w:rPr>
          <w:rFonts w:ascii="Verdana" w:hAnsi="Verdana"/>
          <w:bCs/>
          <w:sz w:val="14"/>
          <w:szCs w:val="14"/>
        </w:rPr>
        <w:t>1</w:t>
      </w:r>
      <w:r w:rsidR="000A4F5B">
        <w:rPr>
          <w:rFonts w:ascii="Verdana" w:hAnsi="Verdana"/>
          <w:bCs/>
          <w:sz w:val="14"/>
          <w:szCs w:val="14"/>
        </w:rPr>
        <w:t>% )</w:t>
      </w:r>
    </w:p>
    <w:p w:rsidR="000A4F5B" w:rsidRDefault="000A4F5B">
      <w:pPr>
        <w:ind w:left="540" w:right="252"/>
        <w:jc w:val="both"/>
        <w:rPr>
          <w:rFonts w:ascii="Verdana" w:hAnsi="Verdana"/>
          <w:bCs/>
          <w:color w:val="FF0000"/>
          <w:sz w:val="16"/>
          <w:szCs w:val="16"/>
        </w:rPr>
      </w:pPr>
      <w:r>
        <w:rPr>
          <w:rFonts w:ascii="Verdana" w:hAnsi="Verdana"/>
          <w:bCs/>
          <w:color w:val="FF0000"/>
          <w:sz w:val="16"/>
          <w:szCs w:val="16"/>
        </w:rPr>
        <w:t xml:space="preserve"> </w:t>
      </w:r>
    </w:p>
    <w:p w:rsidR="000A4F5B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Cena zboží obsahuje zaškolení určených pracovníků kupujícího.</w:t>
      </w:r>
    </w:p>
    <w:p w:rsidR="000A4F5B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Cena obsahuje  cenu za dopravu od  prodávajícího ke kupujícímu</w:t>
      </w:r>
      <w:r w:rsidR="00482F48">
        <w:rPr>
          <w:rFonts w:ascii="Verdana" w:hAnsi="Verdana"/>
          <w:bCs/>
          <w:sz w:val="16"/>
          <w:szCs w:val="16"/>
        </w:rPr>
        <w:t xml:space="preserve"> a veškeré náklady dodavatele nutné k realizaci prodeje</w:t>
      </w:r>
      <w:r>
        <w:rPr>
          <w:rFonts w:ascii="Verdana" w:hAnsi="Verdana"/>
          <w:bCs/>
          <w:sz w:val="16"/>
          <w:szCs w:val="16"/>
        </w:rPr>
        <w:t>.</w:t>
      </w:r>
    </w:p>
    <w:p w:rsidR="000A4F5B" w:rsidRDefault="000A4F5B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IV</w:t>
      </w:r>
      <w:r>
        <w:rPr>
          <w:rFonts w:ascii="Verdana" w:hAnsi="Verdana"/>
          <w:sz w:val="18"/>
          <w:szCs w:val="18"/>
        </w:rPr>
        <w:t>.</w:t>
      </w:r>
    </w:p>
    <w:p w:rsidR="000A4F5B" w:rsidRDefault="000A4F5B">
      <w:pPr>
        <w:ind w:right="252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Platební podmínky </w:t>
      </w:r>
    </w:p>
    <w:p w:rsidR="000A4F5B" w:rsidRDefault="000A4F5B">
      <w:pPr>
        <w:ind w:left="540" w:right="252"/>
        <w:jc w:val="center"/>
        <w:rPr>
          <w:rFonts w:ascii="Verdana" w:hAnsi="Verdana"/>
          <w:b/>
          <w:sz w:val="16"/>
          <w:szCs w:val="16"/>
        </w:rPr>
      </w:pPr>
    </w:p>
    <w:p w:rsidR="000A4F5B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Smluvní strany se dohodly, že nebude vystavena zálohová faktura.</w:t>
      </w:r>
    </w:p>
    <w:p w:rsidR="000A4F5B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Zboží kupující zaplatí na základě faktury, která vedle náležitostí daňového dokladu bude obsahovat identifikaci smlouvy. Faktura musí být  opatřena razítkem prodávajícího a podpisem prodávajícího. </w:t>
      </w:r>
    </w:p>
    <w:p w:rsidR="000A4F5B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Faktura bude vystavena na základě protokolárního převzetí předmětu smlouvy se splatností nejpozději do 30 dnů.</w:t>
      </w:r>
    </w:p>
    <w:p w:rsidR="005E1BA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6"/>
          <w:szCs w:val="16"/>
        </w:rPr>
      </w:pPr>
      <w:r w:rsidRPr="005E1BAD">
        <w:rPr>
          <w:rFonts w:ascii="Verdana" w:hAnsi="Verdana"/>
          <w:sz w:val="16"/>
          <w:szCs w:val="16"/>
        </w:rPr>
        <w:t xml:space="preserve">Faktura bude hrazena bezhotovostní platbou na účet prodávajícího č. účtu </w:t>
      </w:r>
      <w:r w:rsidR="005E1BAD" w:rsidRPr="005E1BAD">
        <w:rPr>
          <w:rFonts w:ascii="Verdana" w:hAnsi="Verdana"/>
          <w:sz w:val="16"/>
          <w:szCs w:val="16"/>
        </w:rPr>
        <w:t>1034392/0800</w:t>
      </w:r>
      <w:r w:rsidR="000F2E9A" w:rsidRPr="005E1BAD">
        <w:rPr>
          <w:rFonts w:ascii="Verdana" w:hAnsi="Verdana"/>
          <w:sz w:val="16"/>
          <w:szCs w:val="16"/>
        </w:rPr>
        <w:t xml:space="preserve"> vedeného</w:t>
      </w:r>
      <w:r w:rsidR="005E1BAD" w:rsidRPr="005E1BAD">
        <w:rPr>
          <w:rFonts w:ascii="Verdana" w:hAnsi="Verdana"/>
          <w:sz w:val="16"/>
          <w:szCs w:val="16"/>
        </w:rPr>
        <w:t xml:space="preserve"> českou spořitelnou Jihlava</w:t>
      </w:r>
    </w:p>
    <w:p w:rsidR="001A6F70" w:rsidRPr="005E1BAD" w:rsidRDefault="005E1BAD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Vy</w:t>
      </w:r>
      <w:r w:rsidR="001A6F70" w:rsidRPr="005E1BAD">
        <w:rPr>
          <w:rFonts w:ascii="Verdana" w:hAnsi="Verdana"/>
          <w:sz w:val="16"/>
          <w:szCs w:val="16"/>
        </w:rPr>
        <w:t xml:space="preserve">stavený daňový doklad musí obsahovat následující text čestného prohlášení: </w:t>
      </w:r>
      <w:r w:rsidR="001A6F70" w:rsidRPr="005E1BAD">
        <w:rPr>
          <w:rFonts w:ascii="Verdana" w:hAnsi="Verdana"/>
          <w:i/>
          <w:sz w:val="16"/>
          <w:szCs w:val="16"/>
        </w:rPr>
        <w:t>Vystavitel tohoto daňového dokladu čestně prohlašuje, že není v insolvenčním ani obdobném řízení, a zavazuje se zde vyčíslenou DPH uhradit včas a řádně příslušnému správci daně“</w:t>
      </w:r>
      <w:r w:rsidR="001A6F70" w:rsidRPr="005E1BAD">
        <w:rPr>
          <w:rFonts w:ascii="Verdana" w:hAnsi="Verdana"/>
          <w:sz w:val="16"/>
          <w:szCs w:val="16"/>
        </w:rPr>
        <w:t>. Prohlášení musí být uvedeno nad závěrečnou signaci dokladu nebo musí být znovu podepsáno.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V. 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Doba plnění a dodací podmínky</w:t>
      </w:r>
    </w:p>
    <w:p w:rsidR="000A4F5B" w:rsidRDefault="000A4F5B">
      <w:pPr>
        <w:pStyle w:val="Zkladntext"/>
        <w:ind w:right="252"/>
        <w:rPr>
          <w:rFonts w:ascii="Verdana" w:hAnsi="Verdana"/>
          <w:b/>
          <w:bCs/>
          <w:sz w:val="18"/>
          <w:szCs w:val="18"/>
        </w:rPr>
      </w:pPr>
    </w:p>
    <w:p w:rsidR="000A4F5B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Prodávající je povinen dodat zboží uvedené v předmětu smlouvy nejpozději</w:t>
      </w:r>
      <w:r w:rsidR="00AC5CBA">
        <w:rPr>
          <w:rFonts w:ascii="Verdana" w:hAnsi="Verdana"/>
          <w:b/>
          <w:bCs/>
          <w:sz w:val="16"/>
          <w:szCs w:val="16"/>
        </w:rPr>
        <w:t xml:space="preserve"> do </w:t>
      </w:r>
      <w:r w:rsidR="005E1BAD">
        <w:rPr>
          <w:rFonts w:ascii="Verdana" w:hAnsi="Verdana"/>
          <w:b/>
          <w:bCs/>
          <w:sz w:val="16"/>
          <w:szCs w:val="16"/>
        </w:rPr>
        <w:t>20</w:t>
      </w:r>
      <w:r w:rsidR="00691003">
        <w:rPr>
          <w:rFonts w:ascii="Verdana" w:hAnsi="Verdana"/>
          <w:b/>
          <w:bCs/>
          <w:sz w:val="16"/>
          <w:szCs w:val="16"/>
        </w:rPr>
        <w:t xml:space="preserve"> týdnů od podpisu smlouvy</w:t>
      </w:r>
      <w:r w:rsidR="00626C77">
        <w:rPr>
          <w:rFonts w:ascii="Verdana" w:hAnsi="Verdana"/>
          <w:b/>
          <w:bCs/>
          <w:sz w:val="16"/>
          <w:szCs w:val="16"/>
        </w:rPr>
        <w:t>.</w:t>
      </w:r>
    </w:p>
    <w:p w:rsidR="000A4F5B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Prodávající se zavazuje vyzvat kupujícího alespoň 3 </w:t>
      </w:r>
      <w:r w:rsidR="005676D5">
        <w:rPr>
          <w:rFonts w:ascii="Verdana" w:hAnsi="Verdana"/>
          <w:bCs/>
          <w:sz w:val="16"/>
          <w:szCs w:val="16"/>
        </w:rPr>
        <w:t xml:space="preserve">pracovní </w:t>
      </w:r>
      <w:r>
        <w:rPr>
          <w:rFonts w:ascii="Verdana" w:hAnsi="Verdana"/>
          <w:bCs/>
          <w:sz w:val="16"/>
          <w:szCs w:val="16"/>
        </w:rPr>
        <w:t>dny v předstihu k předání a převzetí zboží.</w:t>
      </w:r>
    </w:p>
    <w:p w:rsidR="000F2E9A" w:rsidRDefault="000F2E9A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Prodávající se zavazuje předat předmět dodávky bez vad a nedodělků</w:t>
      </w:r>
    </w:p>
    <w:p w:rsidR="001E60D0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6"/>
          <w:szCs w:val="16"/>
        </w:rPr>
      </w:pPr>
      <w:r w:rsidRPr="001E60D0">
        <w:rPr>
          <w:rFonts w:ascii="Verdana" w:hAnsi="Verdana"/>
          <w:bCs/>
          <w:sz w:val="16"/>
          <w:szCs w:val="16"/>
        </w:rPr>
        <w:t>Při nedodržení termínu dodání zboží prodávajícím bude postupováno podle ujednání o smluvních pokutách. Smluvní pokuta může být uplatněna formou slevy z ceny zboží.</w:t>
      </w:r>
    </w:p>
    <w:p w:rsidR="003D2E7E" w:rsidRPr="001E60D0" w:rsidRDefault="001E60D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6"/>
          <w:szCs w:val="16"/>
        </w:rPr>
      </w:pPr>
      <w:r w:rsidRPr="001E60D0">
        <w:rPr>
          <w:rFonts w:ascii="Verdana" w:hAnsi="Verdana"/>
          <w:bCs/>
          <w:sz w:val="16"/>
          <w:szCs w:val="16"/>
        </w:rPr>
        <w:t>P</w:t>
      </w:r>
      <w:r w:rsidR="000A4F5B" w:rsidRPr="001E60D0">
        <w:rPr>
          <w:rFonts w:ascii="Verdana" w:hAnsi="Verdana"/>
          <w:bCs/>
          <w:sz w:val="16"/>
          <w:szCs w:val="16"/>
        </w:rPr>
        <w:t>ředání předmětu smlouvy a zaškolení obsluhy  se uskuteční v místě k</w:t>
      </w:r>
      <w:r w:rsidRPr="001E60D0">
        <w:rPr>
          <w:rFonts w:ascii="Verdana" w:hAnsi="Verdana"/>
          <w:bCs/>
          <w:sz w:val="16"/>
          <w:szCs w:val="16"/>
        </w:rPr>
        <w:t>upujícího to je: v areálu firmy</w:t>
      </w:r>
      <w:r w:rsidR="003D2E7E" w:rsidRPr="001E60D0">
        <w:rPr>
          <w:rFonts w:ascii="Verdana" w:hAnsi="Verdana"/>
          <w:bCs/>
          <w:sz w:val="16"/>
          <w:szCs w:val="16"/>
        </w:rPr>
        <w:t xml:space="preserve">     Technických služeb města Pelhřimova</w:t>
      </w:r>
      <w:r w:rsidR="00482F48" w:rsidRPr="001E60D0">
        <w:rPr>
          <w:rFonts w:ascii="Verdana" w:hAnsi="Verdana"/>
          <w:bCs/>
          <w:sz w:val="16"/>
          <w:szCs w:val="16"/>
        </w:rPr>
        <w:t>, p.o., Myslotínská 1740, Pelhřimov</w:t>
      </w:r>
      <w:r w:rsidR="00626C77">
        <w:rPr>
          <w:rFonts w:ascii="Verdana" w:hAnsi="Verdana"/>
          <w:bCs/>
          <w:sz w:val="16"/>
          <w:szCs w:val="16"/>
        </w:rPr>
        <w:t>, v pracovní době kupujícího tj. od 6:00 do 14:</w:t>
      </w:r>
      <w:r w:rsidR="00FE180B">
        <w:rPr>
          <w:rFonts w:ascii="Verdana" w:hAnsi="Verdana"/>
          <w:bCs/>
          <w:sz w:val="16"/>
          <w:szCs w:val="16"/>
        </w:rPr>
        <w:t>0</w:t>
      </w:r>
      <w:r w:rsidR="00626C77">
        <w:rPr>
          <w:rFonts w:ascii="Verdana" w:hAnsi="Verdana"/>
          <w:bCs/>
          <w:sz w:val="16"/>
          <w:szCs w:val="16"/>
        </w:rPr>
        <w:t>0 hod.</w:t>
      </w:r>
    </w:p>
    <w:p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VI. 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Záruka  a  záruční podmínky</w:t>
      </w:r>
    </w:p>
    <w:p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691003" w:rsidRDefault="000A4F5B" w:rsidP="001E60D0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6"/>
          <w:szCs w:val="16"/>
        </w:rPr>
      </w:pPr>
      <w:r w:rsidRPr="001A6F70">
        <w:rPr>
          <w:rFonts w:ascii="Verdana" w:hAnsi="Verdana"/>
          <w:sz w:val="16"/>
          <w:szCs w:val="16"/>
        </w:rPr>
        <w:t xml:space="preserve">Prodávající poskytne kupujícímu </w:t>
      </w:r>
      <w:r w:rsidR="00691003">
        <w:rPr>
          <w:rFonts w:ascii="Verdana" w:hAnsi="Verdana"/>
          <w:sz w:val="16"/>
          <w:szCs w:val="16"/>
        </w:rPr>
        <w:t>následující záruku:</w:t>
      </w:r>
    </w:p>
    <w:p w:rsidR="001E60D0" w:rsidRDefault="00636526" w:rsidP="00691003">
      <w:pPr>
        <w:numPr>
          <w:ilvl w:val="1"/>
          <w:numId w:val="9"/>
        </w:numPr>
        <w:ind w:right="25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Plnou</w:t>
      </w:r>
      <w:r w:rsidR="00626C77">
        <w:rPr>
          <w:rFonts w:ascii="Verdana" w:hAnsi="Verdana"/>
          <w:sz w:val="16"/>
          <w:szCs w:val="16"/>
        </w:rPr>
        <w:t xml:space="preserve"> </w:t>
      </w:r>
      <w:r w:rsidR="000A4F5B" w:rsidRPr="001A6F70">
        <w:rPr>
          <w:rFonts w:ascii="Verdana" w:hAnsi="Verdana"/>
          <w:sz w:val="16"/>
          <w:szCs w:val="16"/>
        </w:rPr>
        <w:t xml:space="preserve">záruku na </w:t>
      </w:r>
      <w:r w:rsidR="00691003">
        <w:rPr>
          <w:rFonts w:ascii="Verdana" w:hAnsi="Verdana"/>
          <w:sz w:val="16"/>
          <w:szCs w:val="16"/>
        </w:rPr>
        <w:t xml:space="preserve">vozidlo včetně vedlejších nákladů souvisejících s opravou vozidla mimo provozních náplní a skutečně opotřebovaných součástí v délce </w:t>
      </w:r>
      <w:r w:rsidR="005E1BAD">
        <w:rPr>
          <w:rFonts w:ascii="Verdana" w:hAnsi="Verdana"/>
          <w:sz w:val="16"/>
          <w:szCs w:val="16"/>
        </w:rPr>
        <w:t>60</w:t>
      </w:r>
      <w:r w:rsidR="00691003">
        <w:rPr>
          <w:rFonts w:ascii="Verdana" w:hAnsi="Verdana"/>
          <w:sz w:val="16"/>
          <w:szCs w:val="16"/>
        </w:rPr>
        <w:t xml:space="preserve"> měsíců</w:t>
      </w:r>
      <w:r w:rsidR="00626C77">
        <w:rPr>
          <w:rFonts w:ascii="Verdana" w:hAnsi="Verdana"/>
          <w:sz w:val="16"/>
          <w:szCs w:val="16"/>
        </w:rPr>
        <w:t xml:space="preserve"> </w:t>
      </w:r>
    </w:p>
    <w:p w:rsidR="00691003" w:rsidRDefault="00691003" w:rsidP="00691003">
      <w:pPr>
        <w:numPr>
          <w:ilvl w:val="1"/>
          <w:numId w:val="9"/>
        </w:numPr>
        <w:ind w:right="25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záruku na karoseri</w:t>
      </w:r>
      <w:r w:rsidR="00636526">
        <w:rPr>
          <w:rFonts w:ascii="Verdana" w:hAnsi="Verdana"/>
          <w:sz w:val="16"/>
          <w:szCs w:val="16"/>
        </w:rPr>
        <w:t xml:space="preserve">i včetně koroze, </w:t>
      </w:r>
      <w:r>
        <w:rPr>
          <w:rFonts w:ascii="Verdana" w:hAnsi="Verdana"/>
          <w:sz w:val="16"/>
          <w:szCs w:val="16"/>
        </w:rPr>
        <w:t>mimo mechani</w:t>
      </w:r>
      <w:r w:rsidR="00636526">
        <w:rPr>
          <w:rFonts w:ascii="Verdana" w:hAnsi="Verdana"/>
          <w:sz w:val="16"/>
          <w:szCs w:val="16"/>
        </w:rPr>
        <w:t>cké poškození</w:t>
      </w:r>
      <w:r>
        <w:rPr>
          <w:rFonts w:ascii="Verdana" w:hAnsi="Verdana"/>
          <w:sz w:val="16"/>
          <w:szCs w:val="16"/>
        </w:rPr>
        <w:t xml:space="preserve"> v délce </w:t>
      </w:r>
      <w:r w:rsidR="005E1BAD">
        <w:rPr>
          <w:rFonts w:ascii="Verdana" w:hAnsi="Verdana"/>
          <w:sz w:val="16"/>
          <w:szCs w:val="16"/>
        </w:rPr>
        <w:t xml:space="preserve">60 </w:t>
      </w:r>
      <w:r>
        <w:rPr>
          <w:rFonts w:ascii="Verdana" w:hAnsi="Verdana"/>
          <w:sz w:val="16"/>
          <w:szCs w:val="16"/>
        </w:rPr>
        <w:t>měsíců.</w:t>
      </w:r>
    </w:p>
    <w:p w:rsidR="00691003" w:rsidRDefault="00636526" w:rsidP="00691003">
      <w:pPr>
        <w:numPr>
          <w:ilvl w:val="1"/>
          <w:numId w:val="9"/>
        </w:numPr>
        <w:ind w:right="25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Plnou</w:t>
      </w:r>
      <w:r w:rsidR="00691003">
        <w:rPr>
          <w:rFonts w:ascii="Verdana" w:hAnsi="Verdana"/>
          <w:sz w:val="16"/>
          <w:szCs w:val="16"/>
        </w:rPr>
        <w:t xml:space="preserve"> záruku na nástavbu </w:t>
      </w:r>
      <w:r w:rsidR="00F72C97" w:rsidRPr="00F72C97">
        <w:rPr>
          <w:rFonts w:ascii="Verdana" w:hAnsi="Verdana" w:cs="Courier New"/>
          <w:color w:val="000000"/>
          <w:sz w:val="16"/>
          <w:szCs w:val="16"/>
        </w:rPr>
        <w:t>(včetně dopravy mechaniků k zákazníkovi)</w:t>
      </w:r>
      <w:r w:rsidR="00F72C97">
        <w:rPr>
          <w:rFonts w:ascii="Verdana" w:hAnsi="Verdana" w:cs="Courier New"/>
          <w:color w:val="000000"/>
          <w:sz w:val="16"/>
          <w:szCs w:val="16"/>
        </w:rPr>
        <w:t xml:space="preserve"> v délce </w:t>
      </w:r>
      <w:r w:rsidR="005E1BAD">
        <w:rPr>
          <w:rFonts w:ascii="Verdana" w:hAnsi="Verdana" w:cs="Courier New"/>
          <w:color w:val="000000"/>
          <w:sz w:val="16"/>
          <w:szCs w:val="16"/>
        </w:rPr>
        <w:t>60</w:t>
      </w:r>
      <w:r w:rsidR="00F72C97">
        <w:rPr>
          <w:rFonts w:ascii="Verdana" w:hAnsi="Verdana" w:cs="Courier New"/>
          <w:color w:val="000000"/>
          <w:sz w:val="16"/>
          <w:szCs w:val="16"/>
        </w:rPr>
        <w:t xml:space="preserve"> měsíců</w:t>
      </w:r>
    </w:p>
    <w:p w:rsidR="00E21994" w:rsidRDefault="0011190A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6"/>
          <w:szCs w:val="16"/>
        </w:rPr>
      </w:pPr>
      <w:r w:rsidRPr="001E60D0">
        <w:rPr>
          <w:rFonts w:ascii="Verdana" w:hAnsi="Verdana"/>
          <w:sz w:val="16"/>
          <w:szCs w:val="16"/>
        </w:rPr>
        <w:t>Při každém uplatňování reklamace je prodávající povinen po provedení opravy vystavit reklamační</w:t>
      </w:r>
      <w:r w:rsidR="002679A4">
        <w:rPr>
          <w:rFonts w:ascii="Verdana" w:hAnsi="Verdana"/>
          <w:sz w:val="16"/>
          <w:szCs w:val="16"/>
        </w:rPr>
        <w:t xml:space="preserve"> </w:t>
      </w:r>
      <w:r w:rsidRPr="001E60D0">
        <w:rPr>
          <w:rFonts w:ascii="Verdana" w:hAnsi="Verdana"/>
          <w:sz w:val="16"/>
          <w:szCs w:val="16"/>
        </w:rPr>
        <w:t>protokol, ve kterém bude vyjádření k uznání či neuznání reklamace s odůvodněním a charakterizován</w:t>
      </w:r>
      <w:r w:rsidR="0038637F" w:rsidRPr="001E60D0">
        <w:rPr>
          <w:rFonts w:ascii="Verdana" w:hAnsi="Verdana"/>
          <w:sz w:val="16"/>
          <w:szCs w:val="16"/>
        </w:rPr>
        <w:t xml:space="preserve"> rozs</w:t>
      </w:r>
      <w:r w:rsidRPr="001E60D0">
        <w:rPr>
          <w:rFonts w:ascii="Verdana" w:hAnsi="Verdana"/>
          <w:sz w:val="16"/>
          <w:szCs w:val="16"/>
        </w:rPr>
        <w:t>ah a způsob</w:t>
      </w:r>
      <w:r w:rsidR="00211893" w:rsidRPr="001E60D0">
        <w:rPr>
          <w:rFonts w:ascii="Verdana" w:hAnsi="Verdana"/>
          <w:sz w:val="16"/>
          <w:szCs w:val="16"/>
        </w:rPr>
        <w:t xml:space="preserve"> reklamační</w:t>
      </w:r>
      <w:r w:rsidRPr="001E60D0">
        <w:rPr>
          <w:rFonts w:ascii="Verdana" w:hAnsi="Verdana"/>
          <w:sz w:val="16"/>
          <w:szCs w:val="16"/>
        </w:rPr>
        <w:t xml:space="preserve"> opravy. Po dobu záruční </w:t>
      </w:r>
      <w:r w:rsidR="00482F48" w:rsidRPr="001E60D0">
        <w:rPr>
          <w:rFonts w:ascii="Verdana" w:hAnsi="Verdana"/>
          <w:sz w:val="16"/>
          <w:szCs w:val="16"/>
        </w:rPr>
        <w:t>doby</w:t>
      </w:r>
      <w:r w:rsidRPr="001E60D0">
        <w:rPr>
          <w:rFonts w:ascii="Verdana" w:hAnsi="Verdana"/>
          <w:sz w:val="16"/>
          <w:szCs w:val="16"/>
        </w:rPr>
        <w:t xml:space="preserve"> se prodlužuje celková záruční doba o dobu</w:t>
      </w:r>
      <w:r w:rsidR="002679A4">
        <w:rPr>
          <w:rFonts w:ascii="Verdana" w:hAnsi="Verdana"/>
          <w:sz w:val="16"/>
          <w:szCs w:val="16"/>
        </w:rPr>
        <w:t xml:space="preserve"> </w:t>
      </w:r>
      <w:r w:rsidR="0038637F" w:rsidRPr="001E60D0">
        <w:rPr>
          <w:rFonts w:ascii="Verdana" w:hAnsi="Verdana"/>
          <w:sz w:val="16"/>
          <w:szCs w:val="16"/>
        </w:rPr>
        <w:t>opr</w:t>
      </w:r>
      <w:r w:rsidRPr="001E60D0">
        <w:rPr>
          <w:rFonts w:ascii="Verdana" w:hAnsi="Verdana"/>
          <w:sz w:val="16"/>
          <w:szCs w:val="16"/>
        </w:rPr>
        <w:t>avy.</w:t>
      </w:r>
    </w:p>
    <w:p w:rsidR="00E21994" w:rsidRDefault="00186D84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6"/>
          <w:szCs w:val="16"/>
        </w:rPr>
      </w:pPr>
      <w:r w:rsidRPr="00E21994">
        <w:rPr>
          <w:rFonts w:ascii="Verdana" w:hAnsi="Verdana"/>
          <w:sz w:val="16"/>
          <w:szCs w:val="16"/>
        </w:rPr>
        <w:t>Záruční doba začíná dnem převzetí zboží kupujícím.</w:t>
      </w:r>
    </w:p>
    <w:p w:rsidR="00E21994" w:rsidRDefault="005E5ECE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6"/>
          <w:szCs w:val="16"/>
        </w:rPr>
      </w:pPr>
      <w:r w:rsidRPr="00E21994">
        <w:rPr>
          <w:rFonts w:ascii="Verdana" w:hAnsi="Verdana"/>
          <w:sz w:val="16"/>
          <w:szCs w:val="16"/>
        </w:rPr>
        <w:t xml:space="preserve">Prodávající se zavazuje zajišťovat </w:t>
      </w:r>
      <w:r w:rsidR="00A5153C">
        <w:rPr>
          <w:rFonts w:ascii="Verdana" w:hAnsi="Verdana"/>
          <w:sz w:val="16"/>
          <w:szCs w:val="16"/>
        </w:rPr>
        <w:t xml:space="preserve">záruční </w:t>
      </w:r>
      <w:r w:rsidRPr="00E21994">
        <w:rPr>
          <w:rFonts w:ascii="Verdana" w:hAnsi="Verdana"/>
          <w:sz w:val="16"/>
          <w:szCs w:val="16"/>
        </w:rPr>
        <w:t>servis osobami k tomu odborně způsobilými ( dále jen „servisní</w:t>
      </w:r>
      <w:r w:rsidR="00840EF6" w:rsidRPr="00E21994">
        <w:rPr>
          <w:rFonts w:ascii="Verdana" w:hAnsi="Verdana"/>
          <w:sz w:val="16"/>
          <w:szCs w:val="16"/>
        </w:rPr>
        <w:t xml:space="preserve">        technici“ ), a to za po</w:t>
      </w:r>
      <w:r w:rsidR="001E60D0" w:rsidRPr="00E21994">
        <w:rPr>
          <w:rFonts w:ascii="Verdana" w:hAnsi="Verdana"/>
          <w:sz w:val="16"/>
          <w:szCs w:val="16"/>
        </w:rPr>
        <w:t>dmínek uvedených v tomto článku:</w:t>
      </w:r>
    </w:p>
    <w:p w:rsidR="00E21994" w:rsidRDefault="005E5ECE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6"/>
          <w:szCs w:val="16"/>
        </w:rPr>
      </w:pPr>
      <w:r w:rsidRPr="00E21994">
        <w:rPr>
          <w:rFonts w:ascii="Verdana" w:hAnsi="Verdana"/>
          <w:sz w:val="16"/>
          <w:szCs w:val="16"/>
        </w:rPr>
        <w:t xml:space="preserve">Servisní technici nastoupí na opravu do </w:t>
      </w:r>
      <w:r w:rsidR="00626C77">
        <w:rPr>
          <w:rFonts w:ascii="Verdana" w:hAnsi="Verdana"/>
          <w:sz w:val="16"/>
          <w:szCs w:val="16"/>
        </w:rPr>
        <w:t>4</w:t>
      </w:r>
      <w:r w:rsidRPr="00E21994">
        <w:rPr>
          <w:rFonts w:ascii="Verdana" w:hAnsi="Verdana"/>
          <w:sz w:val="16"/>
          <w:szCs w:val="16"/>
        </w:rPr>
        <w:t xml:space="preserve"> dnů ode dne prokazatelného oznámení závad</w:t>
      </w:r>
      <w:r w:rsidR="008209D6">
        <w:rPr>
          <w:rFonts w:ascii="Verdana" w:hAnsi="Verdana"/>
          <w:sz w:val="16"/>
          <w:szCs w:val="16"/>
        </w:rPr>
        <w:t>.</w:t>
      </w:r>
      <w:r w:rsidRPr="00E21994">
        <w:rPr>
          <w:rFonts w:ascii="Verdana" w:hAnsi="Verdana"/>
          <w:sz w:val="16"/>
          <w:szCs w:val="16"/>
        </w:rPr>
        <w:t xml:space="preserve"> Smluvní strany se dohodly, že za prokazatelné oznámení závady se považuje zejména </w:t>
      </w:r>
      <w:r w:rsidR="001E60D0" w:rsidRPr="00E21994">
        <w:rPr>
          <w:rFonts w:ascii="Verdana" w:hAnsi="Verdana"/>
          <w:sz w:val="16"/>
          <w:szCs w:val="16"/>
        </w:rPr>
        <w:t>o</w:t>
      </w:r>
      <w:r w:rsidRPr="00E21994">
        <w:rPr>
          <w:rFonts w:ascii="Verdana" w:hAnsi="Verdana"/>
          <w:sz w:val="16"/>
          <w:szCs w:val="16"/>
        </w:rPr>
        <w:t>známení Kupujícího o závadě adresované na adresu Prodávajícího uvedenou v</w:t>
      </w:r>
      <w:r w:rsidR="0039071E" w:rsidRPr="00E21994">
        <w:rPr>
          <w:rFonts w:ascii="Verdana" w:hAnsi="Verdana"/>
          <w:sz w:val="16"/>
          <w:szCs w:val="16"/>
        </w:rPr>
        <w:t> čl.I.</w:t>
      </w:r>
      <w:r w:rsidRPr="00E21994">
        <w:rPr>
          <w:rFonts w:ascii="Verdana" w:hAnsi="Verdana"/>
          <w:sz w:val="16"/>
          <w:szCs w:val="16"/>
        </w:rPr>
        <w:t xml:space="preserve"> této </w:t>
      </w:r>
      <w:r w:rsidR="001E60D0" w:rsidRPr="00E21994">
        <w:rPr>
          <w:rFonts w:ascii="Verdana" w:hAnsi="Verdana"/>
          <w:sz w:val="16"/>
          <w:szCs w:val="16"/>
        </w:rPr>
        <w:t>sm</w:t>
      </w:r>
      <w:r w:rsidRPr="00E21994">
        <w:rPr>
          <w:rFonts w:ascii="Verdana" w:hAnsi="Verdana"/>
          <w:sz w:val="16"/>
          <w:szCs w:val="16"/>
        </w:rPr>
        <w:t>louvy , popř. e-mailová zpráva oznamující závadu</w:t>
      </w:r>
      <w:r w:rsidR="004106CD" w:rsidRPr="00E21994">
        <w:rPr>
          <w:rFonts w:ascii="Verdana" w:hAnsi="Verdana"/>
          <w:sz w:val="16"/>
          <w:szCs w:val="16"/>
        </w:rPr>
        <w:t xml:space="preserve"> zaslaná na emailovou adresu </w:t>
      </w:r>
      <w:r w:rsidR="001E60D0" w:rsidRPr="00E21994">
        <w:rPr>
          <w:rFonts w:ascii="Verdana" w:hAnsi="Verdana"/>
          <w:sz w:val="16"/>
          <w:szCs w:val="16"/>
        </w:rPr>
        <w:t>p</w:t>
      </w:r>
      <w:r w:rsidR="004106CD" w:rsidRPr="00E21994">
        <w:rPr>
          <w:rFonts w:ascii="Verdana" w:hAnsi="Verdana"/>
          <w:sz w:val="16"/>
          <w:szCs w:val="16"/>
        </w:rPr>
        <w:t xml:space="preserve">rodávajícího znějící </w:t>
      </w:r>
      <w:hyperlink r:id="rId7" w:history="1">
        <w:r w:rsidR="005E1BAD" w:rsidRPr="006D6B37">
          <w:rPr>
            <w:rStyle w:val="Hypertextovodkaz"/>
            <w:rFonts w:ascii="Verdana" w:hAnsi="Verdana"/>
            <w:sz w:val="16"/>
            <w:szCs w:val="16"/>
          </w:rPr>
          <w:t>servis@scv.cz</w:t>
        </w:r>
      </w:hyperlink>
      <w:r w:rsidR="005E1BAD">
        <w:rPr>
          <w:rFonts w:ascii="Verdana" w:hAnsi="Verdana"/>
          <w:sz w:val="16"/>
          <w:szCs w:val="16"/>
        </w:rPr>
        <w:t xml:space="preserve"> </w:t>
      </w:r>
      <w:r w:rsidR="004106CD" w:rsidRPr="00E21994">
        <w:rPr>
          <w:rFonts w:ascii="Verdana" w:hAnsi="Verdana"/>
          <w:sz w:val="16"/>
          <w:szCs w:val="16"/>
        </w:rPr>
        <w:t xml:space="preserve">či faxová zpráva oznamující závadu zaslaná na faxové číslo </w:t>
      </w:r>
      <w:r w:rsidR="001E60D0" w:rsidRPr="00E21994">
        <w:rPr>
          <w:rFonts w:ascii="Verdana" w:hAnsi="Verdana"/>
          <w:sz w:val="16"/>
          <w:szCs w:val="16"/>
        </w:rPr>
        <w:t>p</w:t>
      </w:r>
      <w:r w:rsidR="004106CD" w:rsidRPr="00E21994">
        <w:rPr>
          <w:rFonts w:ascii="Verdana" w:hAnsi="Verdana"/>
          <w:sz w:val="16"/>
          <w:szCs w:val="16"/>
        </w:rPr>
        <w:t>rodávajícího (fax</w:t>
      </w:r>
      <w:r w:rsidR="005E1BAD">
        <w:rPr>
          <w:rFonts w:ascii="Verdana" w:hAnsi="Verdana"/>
          <w:sz w:val="16"/>
          <w:szCs w:val="16"/>
        </w:rPr>
        <w:t xml:space="preserve"> 567563727</w:t>
      </w:r>
      <w:r w:rsidR="004106CD" w:rsidRPr="00E21994">
        <w:rPr>
          <w:rFonts w:ascii="Verdana" w:hAnsi="Verdana"/>
          <w:sz w:val="16"/>
          <w:szCs w:val="16"/>
        </w:rPr>
        <w:t>).</w:t>
      </w:r>
    </w:p>
    <w:p w:rsidR="00E21994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6"/>
          <w:szCs w:val="16"/>
        </w:rPr>
      </w:pPr>
      <w:r w:rsidRPr="00E21994">
        <w:rPr>
          <w:rFonts w:ascii="Verdana" w:hAnsi="Verdana"/>
          <w:sz w:val="16"/>
          <w:szCs w:val="16"/>
        </w:rPr>
        <w:t>Prodávající se zavazuje servisní opravy zajistit v co nejkratším termínu, nejpozději však do 7 dnů ode dne nástupu na opravu, nebude-li smluvními stranami dohodnuto jinak.</w:t>
      </w:r>
      <w:r w:rsidR="00E21994" w:rsidRPr="00E21994">
        <w:rPr>
          <w:rFonts w:ascii="Verdana" w:hAnsi="Verdana"/>
          <w:sz w:val="16"/>
          <w:szCs w:val="16"/>
        </w:rPr>
        <w:t xml:space="preserve"> </w:t>
      </w:r>
    </w:p>
    <w:p w:rsidR="00E21994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6"/>
          <w:szCs w:val="16"/>
        </w:rPr>
      </w:pPr>
      <w:r w:rsidRPr="00E21994">
        <w:rPr>
          <w:rFonts w:ascii="Verdana" w:hAnsi="Verdana"/>
          <w:sz w:val="16"/>
          <w:szCs w:val="16"/>
        </w:rPr>
        <w:t xml:space="preserve">Změnu servisního střediska či kontaktních údajů se Prodávající zavazuje Kupujícímu bez </w:t>
      </w:r>
      <w:r w:rsidR="00E21994" w:rsidRPr="00E21994">
        <w:rPr>
          <w:rFonts w:ascii="Verdana" w:hAnsi="Verdana"/>
          <w:sz w:val="16"/>
          <w:szCs w:val="16"/>
        </w:rPr>
        <w:t>zbytečného od</w:t>
      </w:r>
      <w:r w:rsidRPr="00E21994">
        <w:rPr>
          <w:rFonts w:ascii="Verdana" w:hAnsi="Verdana"/>
          <w:sz w:val="16"/>
          <w:szCs w:val="16"/>
        </w:rPr>
        <w:t>kladu oznámit.</w:t>
      </w:r>
      <w:r w:rsidR="00E21994" w:rsidRPr="00E21994">
        <w:rPr>
          <w:rFonts w:ascii="Verdana" w:hAnsi="Verdana"/>
          <w:sz w:val="16"/>
          <w:szCs w:val="16"/>
        </w:rPr>
        <w:t xml:space="preserve"> </w:t>
      </w:r>
    </w:p>
    <w:p w:rsidR="00E21994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6"/>
          <w:szCs w:val="16"/>
        </w:rPr>
      </w:pPr>
      <w:r w:rsidRPr="00E21994">
        <w:rPr>
          <w:rFonts w:ascii="Verdana" w:hAnsi="Verdana"/>
          <w:sz w:val="16"/>
          <w:szCs w:val="16"/>
        </w:rPr>
        <w:t>Veškeré cestovní náklady, náklad na materiál a veškeré další náklady</w:t>
      </w:r>
      <w:r w:rsidR="00C0150C" w:rsidRPr="00E21994">
        <w:rPr>
          <w:rFonts w:ascii="Verdana" w:hAnsi="Verdana"/>
          <w:sz w:val="16"/>
          <w:szCs w:val="16"/>
        </w:rPr>
        <w:t>, které Prodávajícímu vzniknou s prováděním záručních oprav, hradí v plné výši Prodávající.</w:t>
      </w:r>
      <w:r w:rsidR="00840EF6" w:rsidRPr="00E21994">
        <w:rPr>
          <w:rFonts w:ascii="Verdana" w:hAnsi="Verdana"/>
          <w:sz w:val="16"/>
          <w:szCs w:val="16"/>
        </w:rPr>
        <w:t xml:space="preserve"> </w:t>
      </w:r>
    </w:p>
    <w:p w:rsidR="00E21994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6"/>
          <w:szCs w:val="16"/>
        </w:rPr>
      </w:pPr>
      <w:r w:rsidRPr="00E21994">
        <w:rPr>
          <w:rFonts w:ascii="Verdana" w:hAnsi="Verdana"/>
          <w:sz w:val="16"/>
          <w:szCs w:val="16"/>
        </w:rPr>
        <w:t>Prodávající se zavazuje při své</w:t>
      </w:r>
      <w:r w:rsidR="0039071E" w:rsidRPr="00E21994">
        <w:rPr>
          <w:rFonts w:ascii="Verdana" w:hAnsi="Verdana"/>
          <w:sz w:val="16"/>
          <w:szCs w:val="16"/>
        </w:rPr>
        <w:t xml:space="preserve"> činnosti dodržovat platné ČSN,</w:t>
      </w:r>
      <w:r w:rsidRPr="00E21994">
        <w:rPr>
          <w:rFonts w:ascii="Verdana" w:hAnsi="Verdana"/>
          <w:sz w:val="16"/>
          <w:szCs w:val="16"/>
        </w:rPr>
        <w:t xml:space="preserve"> evropské normy a všechny zákonné předpisy.</w:t>
      </w:r>
      <w:r w:rsidR="00840EF6" w:rsidRPr="00E21994">
        <w:rPr>
          <w:rFonts w:ascii="Verdana" w:hAnsi="Verdana"/>
          <w:sz w:val="16"/>
          <w:szCs w:val="16"/>
        </w:rPr>
        <w:t xml:space="preserve"> </w:t>
      </w:r>
    </w:p>
    <w:p w:rsidR="00E21994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6"/>
          <w:szCs w:val="16"/>
        </w:rPr>
      </w:pPr>
      <w:r w:rsidRPr="00E21994">
        <w:rPr>
          <w:rFonts w:ascii="Verdana" w:hAnsi="Verdana"/>
          <w:sz w:val="16"/>
          <w:szCs w:val="16"/>
        </w:rPr>
        <w:t>Prodávající je oprávněn pověřit prováděním servisních prací odborně způsobilou třetí osobu,odpovídá však Kupujícímu jako by servisní práce a s tím související činnosti provedl  sám.</w:t>
      </w:r>
      <w:r w:rsidR="00840EF6" w:rsidRPr="00E21994">
        <w:rPr>
          <w:rFonts w:ascii="Verdana" w:hAnsi="Verdana"/>
          <w:sz w:val="16"/>
          <w:szCs w:val="16"/>
        </w:rPr>
        <w:t xml:space="preserve"> </w:t>
      </w:r>
    </w:p>
    <w:p w:rsidR="002C7BE9" w:rsidRPr="00E21994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6"/>
          <w:szCs w:val="16"/>
        </w:rPr>
      </w:pPr>
      <w:r w:rsidRPr="00E21994">
        <w:rPr>
          <w:rFonts w:ascii="Verdana" w:hAnsi="Verdana"/>
          <w:sz w:val="16"/>
          <w:szCs w:val="16"/>
        </w:rPr>
        <w:t>Prodávající plně odpovídá za škody, které způsobí svou činností Kupujícímu a nebo činností</w:t>
      </w:r>
      <w:r w:rsidR="00E21994" w:rsidRPr="00E21994">
        <w:rPr>
          <w:rFonts w:ascii="Verdana" w:hAnsi="Verdana"/>
          <w:sz w:val="16"/>
          <w:szCs w:val="16"/>
        </w:rPr>
        <w:t xml:space="preserve"> s</w:t>
      </w:r>
      <w:r w:rsidRPr="00E21994">
        <w:rPr>
          <w:rFonts w:ascii="Verdana" w:hAnsi="Verdana"/>
          <w:sz w:val="16"/>
          <w:szCs w:val="16"/>
        </w:rPr>
        <w:t>vých pracovníků a nebo činností třetí osoby, kterou pověří prováděním servisních prací</w:t>
      </w:r>
      <w:r w:rsidR="002C7BE9" w:rsidRPr="00E21994">
        <w:rPr>
          <w:rFonts w:ascii="Verdana" w:hAnsi="Verdana"/>
          <w:sz w:val="16"/>
          <w:szCs w:val="16"/>
        </w:rPr>
        <w:t>.</w:t>
      </w:r>
    </w:p>
    <w:p w:rsidR="000A663B" w:rsidRPr="001A6F70" w:rsidRDefault="006477C5" w:rsidP="00E21994">
      <w:pPr>
        <w:ind w:left="284" w:right="252" w:hanging="284"/>
        <w:jc w:val="both"/>
        <w:rPr>
          <w:rFonts w:ascii="Verdana" w:hAnsi="Verdana"/>
          <w:sz w:val="16"/>
          <w:szCs w:val="16"/>
        </w:rPr>
      </w:pPr>
      <w:r w:rsidRPr="001A6F70">
        <w:rPr>
          <w:rFonts w:ascii="Verdana" w:hAnsi="Verdana"/>
          <w:sz w:val="16"/>
          <w:szCs w:val="16"/>
        </w:rPr>
        <w:t xml:space="preserve">5.  Na provedené servisní opravy je poskytována v souladu s obchodním zákoníkem záruka v délce </w:t>
      </w:r>
      <w:r w:rsidR="00A5153C">
        <w:rPr>
          <w:rFonts w:ascii="Verdana" w:hAnsi="Verdana"/>
          <w:sz w:val="16"/>
          <w:szCs w:val="16"/>
        </w:rPr>
        <w:t>dle čl.</w:t>
      </w:r>
      <w:r w:rsidRPr="001A6F70">
        <w:rPr>
          <w:rFonts w:ascii="Verdana" w:hAnsi="Verdana"/>
          <w:sz w:val="16"/>
          <w:szCs w:val="16"/>
        </w:rPr>
        <w:t xml:space="preserve"> </w:t>
      </w:r>
      <w:r w:rsidR="00A5153C">
        <w:rPr>
          <w:rFonts w:ascii="Verdana" w:hAnsi="Verdana"/>
          <w:sz w:val="16"/>
          <w:szCs w:val="16"/>
        </w:rPr>
        <w:t xml:space="preserve">VI, odst.1 </w:t>
      </w:r>
      <w:r w:rsidRPr="001A6F70">
        <w:rPr>
          <w:rFonts w:ascii="Verdana" w:hAnsi="Verdana"/>
          <w:sz w:val="16"/>
          <w:szCs w:val="16"/>
        </w:rPr>
        <w:t>ode dne provedení servisní opravy. Záruční doby počín</w:t>
      </w:r>
      <w:r w:rsidR="009513E7" w:rsidRPr="001A6F70">
        <w:rPr>
          <w:rFonts w:ascii="Verdana" w:hAnsi="Verdana"/>
          <w:sz w:val="16"/>
          <w:szCs w:val="16"/>
        </w:rPr>
        <w:t>ají</w:t>
      </w:r>
      <w:r w:rsidRPr="001A6F70">
        <w:rPr>
          <w:rFonts w:ascii="Verdana" w:hAnsi="Verdana"/>
          <w:sz w:val="16"/>
          <w:szCs w:val="16"/>
        </w:rPr>
        <w:t xml:space="preserve"> běžet dnem převzetí zboží po servisní</w:t>
      </w:r>
      <w:r w:rsidR="00E21994">
        <w:rPr>
          <w:rFonts w:ascii="Verdana" w:hAnsi="Verdana"/>
          <w:sz w:val="16"/>
          <w:szCs w:val="16"/>
        </w:rPr>
        <w:t xml:space="preserve"> </w:t>
      </w:r>
      <w:r w:rsidRPr="001A6F70">
        <w:rPr>
          <w:rFonts w:ascii="Verdana" w:hAnsi="Verdana"/>
          <w:sz w:val="16"/>
          <w:szCs w:val="16"/>
        </w:rPr>
        <w:t xml:space="preserve">opravě, popř. dnem provedení příslušných  odborných zkoušek, jsou-li tyto u dodaného zboží </w:t>
      </w:r>
      <w:r w:rsidR="00E21994">
        <w:rPr>
          <w:rFonts w:ascii="Verdana" w:hAnsi="Verdana"/>
          <w:sz w:val="16"/>
          <w:szCs w:val="16"/>
        </w:rPr>
        <w:t>v</w:t>
      </w:r>
      <w:r w:rsidRPr="001A6F70">
        <w:rPr>
          <w:rFonts w:ascii="Verdana" w:hAnsi="Verdana"/>
          <w:sz w:val="16"/>
          <w:szCs w:val="16"/>
        </w:rPr>
        <w:t>yžadovány.</w:t>
      </w:r>
    </w:p>
    <w:p w:rsidR="00E21994" w:rsidRDefault="00DF4873" w:rsidP="00E21994">
      <w:pPr>
        <w:ind w:left="284" w:right="252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6</w:t>
      </w:r>
      <w:r w:rsidR="000A663B" w:rsidRPr="001A6F70">
        <w:rPr>
          <w:rFonts w:ascii="Verdana" w:hAnsi="Verdana"/>
          <w:sz w:val="16"/>
          <w:szCs w:val="16"/>
        </w:rPr>
        <w:t xml:space="preserve">.  </w:t>
      </w:r>
      <w:r w:rsidR="00186D84" w:rsidRPr="001A6F70">
        <w:rPr>
          <w:rFonts w:ascii="Verdana" w:hAnsi="Verdana"/>
          <w:sz w:val="16"/>
          <w:szCs w:val="16"/>
        </w:rPr>
        <w:t>Prodávající nenese odpovědnost za závady způsobené dopravní nehodou, zanedbáním</w:t>
      </w:r>
      <w:r w:rsidR="00E146A3">
        <w:rPr>
          <w:rFonts w:ascii="Verdana" w:hAnsi="Verdana"/>
          <w:sz w:val="16"/>
          <w:szCs w:val="16"/>
        </w:rPr>
        <w:t xml:space="preserve"> </w:t>
      </w:r>
      <w:r w:rsidR="000A663B" w:rsidRPr="001A6F70">
        <w:rPr>
          <w:rFonts w:ascii="Verdana" w:hAnsi="Verdana"/>
          <w:sz w:val="16"/>
          <w:szCs w:val="16"/>
        </w:rPr>
        <w:t>před</w:t>
      </w:r>
      <w:r w:rsidR="00186D84" w:rsidRPr="001A6F70">
        <w:rPr>
          <w:rFonts w:ascii="Verdana" w:hAnsi="Verdana"/>
          <w:sz w:val="16"/>
          <w:szCs w:val="16"/>
        </w:rPr>
        <w:t xml:space="preserve">epsané </w:t>
      </w:r>
      <w:r w:rsidR="00E21994">
        <w:rPr>
          <w:rFonts w:ascii="Verdana" w:hAnsi="Verdana"/>
          <w:sz w:val="16"/>
          <w:szCs w:val="16"/>
        </w:rPr>
        <w:t>ú</w:t>
      </w:r>
      <w:r w:rsidR="00186D84" w:rsidRPr="001A6F70">
        <w:rPr>
          <w:rFonts w:ascii="Verdana" w:hAnsi="Verdana"/>
          <w:sz w:val="16"/>
          <w:szCs w:val="16"/>
        </w:rPr>
        <w:t>držby</w:t>
      </w:r>
      <w:r w:rsidR="00E21994">
        <w:rPr>
          <w:rFonts w:ascii="Verdana" w:hAnsi="Verdana"/>
          <w:sz w:val="16"/>
          <w:szCs w:val="16"/>
        </w:rPr>
        <w:t xml:space="preserve"> s</w:t>
      </w:r>
      <w:r w:rsidR="00186D84" w:rsidRPr="001A6F70">
        <w:rPr>
          <w:rFonts w:ascii="Verdana" w:hAnsi="Verdana"/>
          <w:sz w:val="16"/>
          <w:szCs w:val="16"/>
        </w:rPr>
        <w:t>troje nebo neodbornou obsluhou. Záruka se nevztahuje na opotřebení součástek určených postupné</w:t>
      </w:r>
      <w:r w:rsidR="00E21994">
        <w:rPr>
          <w:rFonts w:ascii="Verdana" w:hAnsi="Verdana"/>
          <w:sz w:val="16"/>
          <w:szCs w:val="16"/>
        </w:rPr>
        <w:t xml:space="preserve"> </w:t>
      </w:r>
      <w:r w:rsidR="00186D84" w:rsidRPr="001A6F70">
        <w:rPr>
          <w:rFonts w:ascii="Verdana" w:hAnsi="Verdana"/>
          <w:sz w:val="16"/>
          <w:szCs w:val="16"/>
        </w:rPr>
        <w:t>spotřebě jako oleje, filtry</w:t>
      </w:r>
      <w:r w:rsidR="008209D6">
        <w:rPr>
          <w:rFonts w:ascii="Verdana" w:hAnsi="Verdana"/>
          <w:sz w:val="16"/>
          <w:szCs w:val="16"/>
        </w:rPr>
        <w:t xml:space="preserve"> </w:t>
      </w:r>
      <w:r w:rsidR="00186D84" w:rsidRPr="001A6F70">
        <w:rPr>
          <w:rFonts w:ascii="Verdana" w:hAnsi="Verdana"/>
          <w:sz w:val="16"/>
          <w:szCs w:val="16"/>
        </w:rPr>
        <w:t>apod.</w:t>
      </w:r>
    </w:p>
    <w:p w:rsidR="00D6640D" w:rsidRPr="001A6F70" w:rsidRDefault="00E21994" w:rsidP="00E21994">
      <w:pPr>
        <w:ind w:left="284" w:right="252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7.  </w:t>
      </w:r>
      <w:r w:rsidR="00946EC9" w:rsidRPr="001A6F70">
        <w:rPr>
          <w:rFonts w:ascii="Verdana" w:hAnsi="Verdana"/>
          <w:sz w:val="16"/>
          <w:szCs w:val="16"/>
        </w:rPr>
        <w:t xml:space="preserve">Vady zjištěné v průběhu záruční doby je povinen kupující uplatnit písemně a prodávající je povinen se </w:t>
      </w:r>
    </w:p>
    <w:p w:rsidR="00E146A3" w:rsidRDefault="00D6640D" w:rsidP="00E21994">
      <w:pPr>
        <w:ind w:left="284" w:right="252" w:hanging="284"/>
        <w:jc w:val="both"/>
        <w:rPr>
          <w:rFonts w:ascii="Verdana" w:hAnsi="Verdana"/>
          <w:sz w:val="16"/>
          <w:szCs w:val="16"/>
        </w:rPr>
      </w:pPr>
      <w:r w:rsidRPr="001A6F70">
        <w:rPr>
          <w:rFonts w:ascii="Verdana" w:hAnsi="Verdana"/>
          <w:sz w:val="16"/>
          <w:szCs w:val="16"/>
        </w:rPr>
        <w:t xml:space="preserve">     </w:t>
      </w:r>
      <w:r w:rsidR="00E146A3">
        <w:rPr>
          <w:rFonts w:ascii="Verdana" w:hAnsi="Verdana"/>
          <w:sz w:val="16"/>
          <w:szCs w:val="16"/>
        </w:rPr>
        <w:t>k</w:t>
      </w:r>
      <w:r w:rsidRPr="001A6F70">
        <w:rPr>
          <w:rFonts w:ascii="Verdana" w:hAnsi="Verdana"/>
          <w:sz w:val="16"/>
          <w:szCs w:val="16"/>
        </w:rPr>
        <w:t xml:space="preserve"> jeh</w:t>
      </w:r>
      <w:r w:rsidR="00946EC9" w:rsidRPr="001A6F70">
        <w:rPr>
          <w:rFonts w:ascii="Verdana" w:hAnsi="Verdana"/>
          <w:sz w:val="16"/>
          <w:szCs w:val="16"/>
        </w:rPr>
        <w:t>o reklamaci vyjádřit do 3- dnů ode dne jejího obdržení. O dobu čekání na vyjádření reklamace,</w:t>
      </w:r>
      <w:r w:rsidR="00E146A3">
        <w:rPr>
          <w:rFonts w:ascii="Verdana" w:hAnsi="Verdana"/>
          <w:sz w:val="16"/>
          <w:szCs w:val="16"/>
        </w:rPr>
        <w:t xml:space="preserve"> </w:t>
      </w:r>
    </w:p>
    <w:p w:rsidR="00D6640D" w:rsidRPr="001A6F70" w:rsidRDefault="00E146A3" w:rsidP="00E21994">
      <w:pPr>
        <w:ind w:left="284" w:right="252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="00946EC9" w:rsidRPr="001A6F70">
        <w:rPr>
          <w:rFonts w:ascii="Verdana" w:hAnsi="Verdana"/>
          <w:sz w:val="16"/>
          <w:szCs w:val="16"/>
        </w:rPr>
        <w:t>dob</w:t>
      </w:r>
      <w:r w:rsidR="00D6640D" w:rsidRPr="001A6F70">
        <w:rPr>
          <w:rFonts w:ascii="Verdana" w:hAnsi="Verdana"/>
          <w:sz w:val="16"/>
          <w:szCs w:val="16"/>
        </w:rPr>
        <w:t>ou</w:t>
      </w:r>
      <w:r w:rsidR="00946EC9" w:rsidRPr="001A6F70">
        <w:rPr>
          <w:rFonts w:ascii="Verdana" w:hAnsi="Verdana"/>
          <w:sz w:val="16"/>
          <w:szCs w:val="16"/>
        </w:rPr>
        <w:t xml:space="preserve"> čekání na opravu a o dobu vlastní opravy se prodlužuje záruční </w:t>
      </w:r>
      <w:r w:rsidR="00D6640D" w:rsidRPr="001A6F70">
        <w:rPr>
          <w:rFonts w:ascii="Verdana" w:hAnsi="Verdana"/>
          <w:sz w:val="16"/>
          <w:szCs w:val="16"/>
        </w:rPr>
        <w:t xml:space="preserve">doba. Pokud není možné vadné  </w:t>
      </w:r>
    </w:p>
    <w:p w:rsidR="00186D84" w:rsidRPr="001A6F70" w:rsidRDefault="00D6640D" w:rsidP="00E21994">
      <w:pPr>
        <w:ind w:left="284" w:right="252" w:hanging="284"/>
        <w:jc w:val="both"/>
        <w:rPr>
          <w:rFonts w:ascii="Verdana" w:hAnsi="Verdana"/>
          <w:sz w:val="16"/>
          <w:szCs w:val="16"/>
        </w:rPr>
      </w:pPr>
      <w:r w:rsidRPr="001A6F70">
        <w:rPr>
          <w:rFonts w:ascii="Verdana" w:hAnsi="Verdana"/>
          <w:sz w:val="16"/>
          <w:szCs w:val="16"/>
        </w:rPr>
        <w:t xml:space="preserve">     zboží o</w:t>
      </w:r>
      <w:r w:rsidR="00946EC9" w:rsidRPr="001A6F70">
        <w:rPr>
          <w:rFonts w:ascii="Verdana" w:hAnsi="Verdana"/>
          <w:sz w:val="16"/>
          <w:szCs w:val="16"/>
        </w:rPr>
        <w:t xml:space="preserve">pravit, prodávající nahradí </w:t>
      </w:r>
      <w:r w:rsidR="00A5153C">
        <w:rPr>
          <w:rFonts w:ascii="Verdana" w:hAnsi="Verdana"/>
          <w:sz w:val="16"/>
          <w:szCs w:val="16"/>
        </w:rPr>
        <w:t xml:space="preserve">vadné </w:t>
      </w:r>
      <w:r w:rsidR="00946EC9" w:rsidRPr="001A6F70">
        <w:rPr>
          <w:rFonts w:ascii="Verdana" w:hAnsi="Verdana"/>
          <w:sz w:val="16"/>
          <w:szCs w:val="16"/>
        </w:rPr>
        <w:t>zboží, zbožím novým</w:t>
      </w:r>
      <w:r w:rsidR="00482F48">
        <w:rPr>
          <w:rFonts w:ascii="Verdana" w:hAnsi="Verdana"/>
          <w:sz w:val="16"/>
          <w:szCs w:val="16"/>
        </w:rPr>
        <w:t>.</w:t>
      </w:r>
    </w:p>
    <w:p w:rsidR="000A4F5B" w:rsidRDefault="000A4F5B" w:rsidP="00E21994">
      <w:pPr>
        <w:ind w:left="284" w:right="252" w:hanging="284"/>
        <w:jc w:val="both"/>
        <w:rPr>
          <w:rFonts w:ascii="Verdana" w:hAnsi="Verdana"/>
          <w:sz w:val="16"/>
          <w:szCs w:val="16"/>
        </w:rPr>
      </w:pPr>
    </w:p>
    <w:p w:rsidR="00596AFF" w:rsidRDefault="00596AFF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VII.</w:t>
      </w:r>
    </w:p>
    <w:p w:rsidR="000A4F5B" w:rsidRDefault="000A4F5B">
      <w:pPr>
        <w:pStyle w:val="Zkladntext"/>
        <w:ind w:right="2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Smluvní pokuty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16"/>
          <w:szCs w:val="16"/>
        </w:rPr>
        <w:t>Prodávající, který bude v prodlení s dodáním zboží oproti termínu dohodnutém v této smlouvě, zaplatí kupujícímu, smluvní pokutu ve výši 0,</w:t>
      </w:r>
      <w:r w:rsidR="005676D5"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 xml:space="preserve"> % z ceny zboží, které mělo být dodáno za každý </w:t>
      </w:r>
      <w:r w:rsidR="00DF4873">
        <w:rPr>
          <w:rFonts w:ascii="Verdana" w:hAnsi="Verdana"/>
          <w:sz w:val="16"/>
          <w:szCs w:val="16"/>
        </w:rPr>
        <w:t xml:space="preserve">kalendářní </w:t>
      </w:r>
      <w:r>
        <w:rPr>
          <w:rFonts w:ascii="Verdana" w:hAnsi="Verdana"/>
          <w:sz w:val="16"/>
          <w:szCs w:val="16"/>
        </w:rPr>
        <w:t>den prodlení.</w:t>
      </w:r>
    </w:p>
    <w:p w:rsidR="000A4F5B" w:rsidRPr="00482F48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16"/>
          <w:szCs w:val="16"/>
        </w:rPr>
        <w:t>Kupující, který bude v prodlení s úhradou faktury za dodané zboží je povinen zaplatit prodávají</w:t>
      </w:r>
      <w:r w:rsidR="0039071E">
        <w:rPr>
          <w:rFonts w:ascii="Verdana" w:hAnsi="Verdana"/>
          <w:sz w:val="16"/>
          <w:szCs w:val="16"/>
        </w:rPr>
        <w:t>címu smluvní pokutu ve výši 0,</w:t>
      </w:r>
      <w:r w:rsidR="005676D5"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 xml:space="preserve"> % za každý </w:t>
      </w:r>
      <w:r w:rsidR="00DF4873">
        <w:rPr>
          <w:rFonts w:ascii="Verdana" w:hAnsi="Verdana"/>
          <w:sz w:val="16"/>
          <w:szCs w:val="16"/>
        </w:rPr>
        <w:t xml:space="preserve">kalendářní </w:t>
      </w:r>
      <w:r>
        <w:rPr>
          <w:rFonts w:ascii="Verdana" w:hAnsi="Verdana"/>
          <w:sz w:val="16"/>
          <w:szCs w:val="16"/>
        </w:rPr>
        <w:t>den prodlení z nezaplacené částky faktury.</w:t>
      </w:r>
    </w:p>
    <w:p w:rsidR="00482F48" w:rsidRPr="00E21994" w:rsidRDefault="00482F48" w:rsidP="00E21994">
      <w:pPr>
        <w:numPr>
          <w:ilvl w:val="0"/>
          <w:numId w:val="11"/>
        </w:numPr>
        <w:tabs>
          <w:tab w:val="clear" w:pos="720"/>
          <w:tab w:val="num" w:pos="284"/>
        </w:tabs>
        <w:ind w:left="284" w:right="252" w:hanging="284"/>
        <w:jc w:val="both"/>
        <w:rPr>
          <w:rFonts w:ascii="Verdana" w:hAnsi="Verdana"/>
          <w:sz w:val="16"/>
          <w:szCs w:val="16"/>
        </w:rPr>
      </w:pPr>
      <w:r w:rsidRPr="00E21994">
        <w:rPr>
          <w:rFonts w:ascii="Verdana" w:hAnsi="Verdana"/>
          <w:sz w:val="16"/>
          <w:szCs w:val="16"/>
        </w:rPr>
        <w:t xml:space="preserve">Smluvní strany se tímto výslovně dohodly, že pro případ, kdy se na zboží vyskytne jakákoli vada a servisní pracovníci  Prodávajícího  v rozporu s článkem </w:t>
      </w:r>
      <w:r w:rsidR="00374EE7" w:rsidRPr="00E21994">
        <w:rPr>
          <w:rFonts w:ascii="Verdana" w:hAnsi="Verdana"/>
          <w:sz w:val="16"/>
          <w:szCs w:val="16"/>
        </w:rPr>
        <w:t xml:space="preserve">VI, odst. </w:t>
      </w:r>
      <w:r w:rsidRPr="00E21994">
        <w:rPr>
          <w:rFonts w:ascii="Verdana" w:hAnsi="Verdana"/>
          <w:sz w:val="16"/>
          <w:szCs w:val="16"/>
        </w:rPr>
        <w:t xml:space="preserve">4.1. této smlouvy nenastoupí na opravu se prodávající zavazuje zaplatit Kupujícímu smluvní pokutu ve výši 5.000,- Kč za každý den prodlení s prováděním opravy. Tím není dotčeno právo </w:t>
      </w:r>
      <w:r w:rsidR="00A5153C">
        <w:rPr>
          <w:rFonts w:ascii="Verdana" w:hAnsi="Verdana"/>
          <w:sz w:val="16"/>
          <w:szCs w:val="16"/>
        </w:rPr>
        <w:t>Kupujícího</w:t>
      </w:r>
      <w:r w:rsidRPr="00E21994">
        <w:rPr>
          <w:rFonts w:ascii="Verdana" w:hAnsi="Verdana"/>
          <w:sz w:val="16"/>
          <w:szCs w:val="16"/>
        </w:rPr>
        <w:t xml:space="preserve"> na náhradu škody.</w:t>
      </w:r>
    </w:p>
    <w:p w:rsidR="000A4F5B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16"/>
          <w:szCs w:val="16"/>
        </w:rPr>
        <w:t>Zaplacením smluvní pokuty není dotčeno právo na náhradu škody, která vznikla v příčinné souvislosti důvodem, na jehož základě je smluvní pokuta účtována a vymáhána.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946EC9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VIII</w:t>
      </w:r>
      <w:r w:rsidR="000A4F5B">
        <w:rPr>
          <w:rFonts w:ascii="Verdana" w:hAnsi="Verdana"/>
          <w:b/>
          <w:i/>
          <w:sz w:val="18"/>
          <w:szCs w:val="18"/>
          <w:u w:val="single"/>
        </w:rPr>
        <w:t>.</w:t>
      </w:r>
    </w:p>
    <w:p w:rsidR="000A4F5B" w:rsidRDefault="000A4F5B">
      <w:pPr>
        <w:pStyle w:val="Zkladntext"/>
        <w:ind w:right="252"/>
        <w:jc w:val="center"/>
        <w:rPr>
          <w:rFonts w:ascii="Verdana" w:hAnsi="Verdana"/>
          <w:b/>
          <w:bCs/>
          <w:color w:val="000000"/>
          <w:sz w:val="20"/>
        </w:rPr>
      </w:pPr>
      <w:r>
        <w:rPr>
          <w:rFonts w:ascii="Verdana" w:hAnsi="Verdana"/>
          <w:b/>
          <w:bCs/>
          <w:color w:val="000000"/>
          <w:sz w:val="20"/>
        </w:rPr>
        <w:t>Rozhodné právo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Pr="00B20F51" w:rsidRDefault="000A4F5B" w:rsidP="00E21994">
      <w:pPr>
        <w:numPr>
          <w:ilvl w:val="0"/>
          <w:numId w:val="1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16"/>
          <w:szCs w:val="16"/>
        </w:rPr>
        <w:t>Rozhodným právem, kterým se tato smlouva řídí, jsou zákony České republiky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68031C" w:rsidRDefault="0068031C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68031C" w:rsidRDefault="0068031C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</w:t>
      </w:r>
      <w:r w:rsidR="004B0971">
        <w:rPr>
          <w:rFonts w:ascii="Verdana" w:hAnsi="Verdana"/>
          <w:b/>
          <w:i/>
          <w:sz w:val="18"/>
          <w:szCs w:val="18"/>
          <w:u w:val="single"/>
        </w:rPr>
        <w:t xml:space="preserve"> I</w:t>
      </w:r>
      <w:r>
        <w:rPr>
          <w:rFonts w:ascii="Verdana" w:hAnsi="Verdana"/>
          <w:b/>
          <w:i/>
          <w:sz w:val="18"/>
          <w:szCs w:val="18"/>
          <w:u w:val="single"/>
        </w:rPr>
        <w:t>X.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Ostatní ustanovení</w:t>
      </w:r>
    </w:p>
    <w:p w:rsidR="000A4F5B" w:rsidRDefault="000A4F5B">
      <w:pPr>
        <w:ind w:right="252"/>
        <w:jc w:val="both"/>
        <w:rPr>
          <w:rFonts w:ascii="Verdana" w:hAnsi="Verdana"/>
          <w:b/>
          <w:sz w:val="20"/>
          <w:szCs w:val="20"/>
        </w:rPr>
      </w:pPr>
    </w:p>
    <w:p w:rsidR="000A4F5B" w:rsidRDefault="000A4F5B" w:rsidP="00E21994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:rsidR="00636526" w:rsidRDefault="00636526" w:rsidP="0063652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Místo servisu pro záruční i pozáruční servis:</w:t>
      </w:r>
      <w:r w:rsidR="00FA12BB">
        <w:rPr>
          <w:rFonts w:ascii="Verdana" w:hAnsi="Verdana"/>
          <w:sz w:val="16"/>
          <w:szCs w:val="16"/>
        </w:rPr>
        <w:t>Serviscentrum Vysočina s.r.o., Kosovská 457/10, Jihlava</w:t>
      </w:r>
    </w:p>
    <w:p w:rsidR="00636526" w:rsidRPr="00636526" w:rsidRDefault="00636526" w:rsidP="0063652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pozáručního servisu pro 1.až 3.</w:t>
      </w:r>
      <w:r w:rsidR="00FA12BB">
        <w:rPr>
          <w:rFonts w:ascii="Verdana" w:hAnsi="Verdana"/>
          <w:sz w:val="16"/>
          <w:szCs w:val="16"/>
        </w:rPr>
        <w:t>rok po uplynutí záruky : 550,-</w:t>
      </w:r>
      <w:r>
        <w:rPr>
          <w:rFonts w:ascii="Verdana" w:hAnsi="Verdana"/>
          <w:sz w:val="16"/>
          <w:szCs w:val="16"/>
        </w:rPr>
        <w:t xml:space="preserve"> Kč/hod</w:t>
      </w:r>
    </w:p>
    <w:p w:rsidR="00626C77" w:rsidRDefault="00626C77" w:rsidP="00A5153C">
      <w:pPr>
        <w:pStyle w:val="Zkladntext"/>
        <w:tabs>
          <w:tab w:val="clear" w:pos="4820"/>
        </w:tabs>
        <w:ind w:left="284" w:right="252"/>
        <w:rPr>
          <w:rFonts w:ascii="Verdana" w:hAnsi="Verdana"/>
          <w:sz w:val="16"/>
          <w:szCs w:val="16"/>
        </w:rPr>
      </w:pPr>
    </w:p>
    <w:p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596AFF" w:rsidRDefault="00596AFF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596AFF" w:rsidRDefault="00596AFF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</w:t>
      </w:r>
      <w:r w:rsidR="004B0971">
        <w:rPr>
          <w:rFonts w:ascii="Verdana" w:hAnsi="Verdana"/>
          <w:b/>
          <w:i/>
          <w:sz w:val="18"/>
          <w:szCs w:val="18"/>
          <w:u w:val="single"/>
        </w:rPr>
        <w:t>X.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Závěrečná ustanovení</w:t>
      </w:r>
      <w:r>
        <w:rPr>
          <w:rFonts w:ascii="Verdana" w:hAnsi="Verdana"/>
          <w:b/>
        </w:rPr>
        <w:t xml:space="preserve"> </w:t>
      </w:r>
    </w:p>
    <w:p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0A4F5B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Osoby podpisující tuto smlouvu svým podpisem stvrzují platnost svých funkčních oprávnění ve vý</w:t>
      </w:r>
      <w:r w:rsidR="000A663B">
        <w:rPr>
          <w:rFonts w:ascii="Verdana" w:hAnsi="Verdana"/>
          <w:sz w:val="16"/>
          <w:szCs w:val="16"/>
        </w:rPr>
        <w:t xml:space="preserve">še uvedených smluvních stranách a jsou plně způsobilí </w:t>
      </w:r>
      <w:r w:rsidR="00B20F51">
        <w:rPr>
          <w:rFonts w:ascii="Verdana" w:hAnsi="Verdana"/>
          <w:sz w:val="16"/>
          <w:szCs w:val="16"/>
        </w:rPr>
        <w:t xml:space="preserve"> k podpisu této smlouvy</w:t>
      </w:r>
    </w:p>
    <w:p w:rsidR="000A4F5B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6"/>
          <w:szCs w:val="16"/>
        </w:rPr>
      </w:pPr>
      <w:r w:rsidRPr="000630C3">
        <w:rPr>
          <w:rFonts w:ascii="Verdana" w:hAnsi="Verdana"/>
          <w:sz w:val="16"/>
          <w:szCs w:val="16"/>
        </w:rPr>
        <w:lastRenderedPageBreak/>
        <w:t xml:space="preserve">Tato smlouva je vyhotovena ve </w:t>
      </w:r>
      <w:r w:rsidR="00374EE7">
        <w:rPr>
          <w:rFonts w:ascii="Verdana" w:hAnsi="Verdana"/>
          <w:sz w:val="16"/>
          <w:szCs w:val="16"/>
        </w:rPr>
        <w:t>2</w:t>
      </w:r>
      <w:r w:rsidRPr="000630C3">
        <w:rPr>
          <w:rFonts w:ascii="Verdana" w:hAnsi="Verdana"/>
          <w:sz w:val="16"/>
          <w:szCs w:val="16"/>
        </w:rPr>
        <w:t xml:space="preserve"> stejnopisech z nichž každý má platnost originálu a prodávající </w:t>
      </w:r>
      <w:r w:rsidR="00374EE7">
        <w:rPr>
          <w:rFonts w:ascii="Verdana" w:hAnsi="Verdana"/>
          <w:sz w:val="16"/>
          <w:szCs w:val="16"/>
        </w:rPr>
        <w:t xml:space="preserve">a kupující </w:t>
      </w:r>
      <w:r w:rsidRPr="000630C3">
        <w:rPr>
          <w:rFonts w:ascii="Verdana" w:hAnsi="Verdana"/>
          <w:sz w:val="16"/>
          <w:szCs w:val="16"/>
        </w:rPr>
        <w:t xml:space="preserve">obdrží </w:t>
      </w:r>
      <w:r w:rsidR="00374EE7">
        <w:rPr>
          <w:rFonts w:ascii="Verdana" w:hAnsi="Verdana"/>
          <w:sz w:val="16"/>
          <w:szCs w:val="16"/>
        </w:rPr>
        <w:t xml:space="preserve">po </w:t>
      </w:r>
      <w:r w:rsidRPr="000630C3"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 xml:space="preserve"> vyhotovení.</w:t>
      </w:r>
    </w:p>
    <w:p w:rsidR="000A4F5B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Platnost a účinnost nabývá smlouva dnem podpisu obou stran.</w:t>
      </w:r>
    </w:p>
    <w:p w:rsidR="000A4F5B" w:rsidRPr="000630C3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Smluvní strany </w:t>
      </w:r>
      <w:r w:rsidR="00946EC9">
        <w:rPr>
          <w:rFonts w:ascii="Verdana" w:hAnsi="Verdana"/>
          <w:sz w:val="16"/>
          <w:szCs w:val="16"/>
        </w:rPr>
        <w:t>s</w:t>
      </w:r>
      <w:r>
        <w:rPr>
          <w:rFonts w:ascii="Verdana" w:hAnsi="Verdana"/>
          <w:sz w:val="16"/>
          <w:szCs w:val="16"/>
        </w:rPr>
        <w:t>e dohodly, že od smlouvy nelze jednostranně odstoupit</w:t>
      </w:r>
      <w:r w:rsidR="00C51E03">
        <w:rPr>
          <w:rFonts w:ascii="Verdana" w:hAnsi="Verdana"/>
          <w:sz w:val="16"/>
          <w:szCs w:val="16"/>
        </w:rPr>
        <w:t xml:space="preserve">, </w:t>
      </w:r>
      <w:r w:rsidR="00C51E03" w:rsidRPr="000630C3">
        <w:rPr>
          <w:rFonts w:ascii="Verdana" w:hAnsi="Verdana"/>
          <w:sz w:val="16"/>
          <w:szCs w:val="16"/>
        </w:rPr>
        <w:t xml:space="preserve">s výjimkou důvodů nedodržení podmínek smlouvy ze strany prodávajícího </w:t>
      </w:r>
    </w:p>
    <w:p w:rsidR="000A4F5B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Změny a dodatky lze činit pouze písemně s podpisy oprávněných osob.</w:t>
      </w:r>
    </w:p>
    <w:p w:rsidR="004B0971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4B0971" w:rsidRDefault="004B0971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4B0971" w:rsidRPr="00076911" w:rsidRDefault="00076911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 w:rsidRPr="00076911">
        <w:rPr>
          <w:rFonts w:ascii="Verdana" w:hAnsi="Verdana"/>
          <w:b/>
          <w:sz w:val="20"/>
        </w:rPr>
        <w:t>Příloha č.1</w:t>
      </w:r>
      <w:r w:rsidRPr="00076911">
        <w:rPr>
          <w:rFonts w:ascii="Verdana" w:hAnsi="Verdana"/>
          <w:b/>
          <w:sz w:val="20"/>
        </w:rPr>
        <w:tab/>
        <w:t>Technická specifikace předepsaná zadavatelem VZ</w:t>
      </w:r>
    </w:p>
    <w:p w:rsidR="00076911" w:rsidRPr="00076911" w:rsidRDefault="00076911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 w:rsidRPr="00076911">
        <w:rPr>
          <w:rFonts w:ascii="Verdana" w:hAnsi="Verdana"/>
          <w:b/>
          <w:sz w:val="20"/>
        </w:rPr>
        <w:t>Příloha č.2</w:t>
      </w:r>
      <w:r w:rsidRPr="00076911">
        <w:rPr>
          <w:rFonts w:ascii="Verdana" w:hAnsi="Verdana"/>
          <w:b/>
          <w:sz w:val="20"/>
        </w:rPr>
        <w:tab/>
        <w:t>Nabídka dodavatele</w:t>
      </w:r>
    </w:p>
    <w:p w:rsidR="000A4F5B" w:rsidRDefault="000A4F5B">
      <w:pPr>
        <w:tabs>
          <w:tab w:val="left" w:pos="284"/>
        </w:tabs>
        <w:ind w:right="252"/>
        <w:jc w:val="both"/>
        <w:rPr>
          <w:rFonts w:ascii="Tahoma" w:hAnsi="Tahoma"/>
          <w:sz w:val="20"/>
        </w:rPr>
      </w:pPr>
    </w:p>
    <w:p w:rsidR="000A4F5B" w:rsidRPr="00FA12BB" w:rsidRDefault="00B20F51">
      <w:pPr>
        <w:pStyle w:val="Normlnweb"/>
        <w:ind w:right="252"/>
        <w:jc w:val="both"/>
        <w:rPr>
          <w:rFonts w:ascii="Tahoma" w:hAnsi="Tahoma"/>
          <w:bCs/>
          <w:sz w:val="16"/>
          <w:szCs w:val="16"/>
        </w:rPr>
      </w:pPr>
      <w:r>
        <w:rPr>
          <w:rFonts w:ascii="Tahoma" w:hAnsi="Tahoma"/>
          <w:bCs/>
          <w:sz w:val="16"/>
          <w:szCs w:val="16"/>
        </w:rPr>
        <w:t xml:space="preserve">Ve </w:t>
      </w:r>
      <w:r w:rsidR="00FA12BB">
        <w:rPr>
          <w:rFonts w:ascii="Tahoma" w:hAnsi="Tahoma"/>
          <w:bCs/>
          <w:sz w:val="16"/>
          <w:szCs w:val="16"/>
        </w:rPr>
        <w:t>Jihlavě</w:t>
      </w:r>
      <w:r w:rsidR="000A4F5B">
        <w:rPr>
          <w:rFonts w:ascii="Tahoma" w:hAnsi="Tahoma"/>
          <w:bCs/>
          <w:sz w:val="16"/>
          <w:szCs w:val="16"/>
        </w:rPr>
        <w:t xml:space="preserve"> dne </w:t>
      </w:r>
      <w:r w:rsidR="000D72A3">
        <w:rPr>
          <w:rFonts w:ascii="Tahoma" w:hAnsi="Tahoma"/>
          <w:bCs/>
          <w:sz w:val="16"/>
          <w:szCs w:val="16"/>
        </w:rPr>
        <w:t>28.července 2017</w:t>
      </w:r>
      <w:r w:rsidR="000A4F5B">
        <w:rPr>
          <w:rFonts w:ascii="Tahoma" w:hAnsi="Tahoma"/>
          <w:sz w:val="16"/>
          <w:szCs w:val="16"/>
        </w:rPr>
        <w:t xml:space="preserve"> </w:t>
      </w:r>
      <w:r w:rsidR="00076911">
        <w:rPr>
          <w:rFonts w:ascii="Tahoma" w:hAnsi="Tahoma"/>
          <w:sz w:val="16"/>
          <w:szCs w:val="16"/>
        </w:rPr>
        <w:tab/>
      </w:r>
      <w:r w:rsidR="00076911">
        <w:rPr>
          <w:rFonts w:ascii="Tahoma" w:hAnsi="Tahoma"/>
          <w:sz w:val="16"/>
          <w:szCs w:val="16"/>
        </w:rPr>
        <w:tab/>
      </w:r>
      <w:r w:rsidR="00076911">
        <w:rPr>
          <w:rFonts w:ascii="Tahoma" w:hAnsi="Tahoma"/>
          <w:sz w:val="16"/>
          <w:szCs w:val="16"/>
        </w:rPr>
        <w:tab/>
      </w:r>
      <w:r w:rsidR="00076911">
        <w:rPr>
          <w:rFonts w:ascii="Tahoma" w:hAnsi="Tahoma"/>
          <w:sz w:val="16"/>
          <w:szCs w:val="16"/>
        </w:rPr>
        <w:tab/>
      </w:r>
      <w:r w:rsidR="00076911">
        <w:rPr>
          <w:rFonts w:ascii="Tahoma" w:hAnsi="Tahoma"/>
          <w:bCs/>
          <w:sz w:val="16"/>
          <w:szCs w:val="16"/>
        </w:rPr>
        <w:t xml:space="preserve">V Pelhřimově dne </w:t>
      </w:r>
      <w:r w:rsidR="00FA12BB">
        <w:rPr>
          <w:rFonts w:ascii="Tahoma" w:hAnsi="Tahoma"/>
          <w:bCs/>
          <w:sz w:val="16"/>
          <w:szCs w:val="16"/>
        </w:rPr>
        <w:t>25.července 2017</w:t>
      </w:r>
    </w:p>
    <w:p w:rsidR="000A4F5B" w:rsidRDefault="000A4F5B">
      <w:pPr>
        <w:pStyle w:val="Normlnweb"/>
        <w:ind w:right="252"/>
        <w:rPr>
          <w:rFonts w:ascii="Tahoma" w:hAnsi="Tahoma"/>
          <w:b/>
          <w:sz w:val="20"/>
        </w:rPr>
      </w:pPr>
    </w:p>
    <w:p w:rsidR="000A4F5B" w:rsidRDefault="00FA12BB" w:rsidP="00076911">
      <w:pPr>
        <w:pStyle w:val="Normlnweb"/>
        <w:ind w:right="252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Serviscentrum Vysočina s.r.o.</w:t>
      </w:r>
      <w:r w:rsidR="00076911">
        <w:rPr>
          <w:rFonts w:ascii="Tahoma" w:hAnsi="Tahoma"/>
          <w:sz w:val="18"/>
          <w:szCs w:val="18"/>
        </w:rPr>
        <w:tab/>
      </w:r>
      <w:r w:rsidR="00076911">
        <w:rPr>
          <w:rFonts w:ascii="Tahoma" w:hAnsi="Tahoma"/>
          <w:sz w:val="18"/>
          <w:szCs w:val="18"/>
        </w:rPr>
        <w:tab/>
      </w:r>
      <w:r w:rsidR="00076911">
        <w:rPr>
          <w:rFonts w:ascii="Tahoma" w:hAnsi="Tahoma"/>
          <w:sz w:val="18"/>
          <w:szCs w:val="18"/>
        </w:rPr>
        <w:tab/>
      </w:r>
      <w:r w:rsidR="00076911">
        <w:rPr>
          <w:rFonts w:ascii="Tahoma" w:hAnsi="Tahoma"/>
          <w:sz w:val="18"/>
          <w:szCs w:val="18"/>
        </w:rPr>
        <w:tab/>
        <w:t>Technické služby města Pelhřimova, p.o.</w:t>
      </w:r>
    </w:p>
    <w:p w:rsidR="000A4F5B" w:rsidRDefault="000A4F5B" w:rsidP="00076911">
      <w:pPr>
        <w:pStyle w:val="Normlnweb"/>
        <w:ind w:right="252"/>
        <w:rPr>
          <w:rFonts w:ascii="Tahoma" w:hAnsi="Tahoma"/>
          <w:sz w:val="20"/>
        </w:rPr>
      </w:pPr>
    </w:p>
    <w:p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:rsidR="000A4F5B" w:rsidRDefault="000A4F5B">
      <w:pPr>
        <w:pStyle w:val="Normlnweb"/>
        <w:ind w:right="252"/>
        <w:rPr>
          <w:rFonts w:ascii="Tahoma" w:hAnsi="Tahoma"/>
          <w:b/>
          <w:sz w:val="20"/>
        </w:rPr>
      </w:pPr>
    </w:p>
    <w:p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:rsidR="00076911" w:rsidRDefault="000A4F5B" w:rsidP="00076911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/>
          <w:sz w:val="20"/>
        </w:rPr>
        <w:t>………………………………………..</w:t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 w:cs="Tahoma"/>
          <w:b/>
          <w:bCs/>
          <w:color w:val="000000"/>
          <w:sz w:val="20"/>
          <w:szCs w:val="20"/>
        </w:rPr>
        <w:t>……………………………….</w:t>
      </w:r>
    </w:p>
    <w:p w:rsidR="00076911" w:rsidRDefault="00FA12BB" w:rsidP="00FA12BB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      Tomáš Reitermann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 xml:space="preserve"> </w:t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ab/>
        <w:t>Ing. Pavla Licehammerová</w:t>
      </w:r>
    </w:p>
    <w:p w:rsidR="00076911" w:rsidRDefault="00FA12BB" w:rsidP="00FA12BB">
      <w:pPr>
        <w:pStyle w:val="Normlnweb"/>
        <w:tabs>
          <w:tab w:val="left" w:pos="2880"/>
        </w:tabs>
        <w:ind w:right="25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/>
          <w:i/>
          <w:sz w:val="16"/>
          <w:szCs w:val="16"/>
        </w:rPr>
        <w:t xml:space="preserve">                  Jednatel</w:t>
      </w: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 w:rsidR="00076911">
        <w:rPr>
          <w:rFonts w:ascii="Tahoma" w:hAnsi="Tahoma"/>
          <w:i/>
          <w:sz w:val="16"/>
          <w:szCs w:val="16"/>
        </w:rPr>
        <w:tab/>
        <w:t>ředitelka TSmP</w:t>
      </w:r>
    </w:p>
    <w:p w:rsidR="000A7AF1" w:rsidRPr="00B20F51" w:rsidRDefault="000A7AF1" w:rsidP="00076911">
      <w:pPr>
        <w:pStyle w:val="Normlnweb"/>
        <w:ind w:right="252"/>
        <w:rPr>
          <w:rFonts w:ascii="Tahoma" w:hAnsi="Tahoma"/>
          <w:sz w:val="20"/>
        </w:rPr>
      </w:pPr>
    </w:p>
    <w:p w:rsidR="000A4F5B" w:rsidRDefault="000A4F5B">
      <w:pPr>
        <w:pStyle w:val="Normlnweb"/>
        <w:ind w:right="252"/>
        <w:jc w:val="center"/>
        <w:rPr>
          <w:rFonts w:ascii="Tahoma" w:hAnsi="Tahoma"/>
          <w:i/>
          <w:sz w:val="16"/>
          <w:szCs w:val="16"/>
        </w:rPr>
      </w:pPr>
    </w:p>
    <w:p w:rsidR="000A4F5B" w:rsidRDefault="000A4F5B">
      <w:pPr>
        <w:pStyle w:val="Normlnweb"/>
        <w:ind w:right="252"/>
        <w:jc w:val="center"/>
        <w:rPr>
          <w:rFonts w:ascii="Tahoma" w:hAnsi="Tahoma"/>
          <w:sz w:val="20"/>
        </w:rPr>
      </w:pPr>
    </w:p>
    <w:p w:rsidR="000A4F5B" w:rsidRDefault="000A4F5B">
      <w:pPr>
        <w:pStyle w:val="Normlnweb"/>
        <w:ind w:right="252"/>
        <w:rPr>
          <w:rFonts w:ascii="Tahoma" w:hAnsi="Tahoma"/>
          <w:sz w:val="20"/>
        </w:rPr>
      </w:pPr>
    </w:p>
    <w:p w:rsidR="000A4F5B" w:rsidRDefault="000A4F5B">
      <w:pPr>
        <w:pStyle w:val="Normlnweb"/>
        <w:ind w:right="252"/>
        <w:jc w:val="center"/>
        <w:rPr>
          <w:rFonts w:ascii="Tahoma" w:hAnsi="Tahoma"/>
          <w:sz w:val="20"/>
        </w:rPr>
      </w:pPr>
    </w:p>
    <w:p w:rsidR="000A4F5B" w:rsidRDefault="000A4F5B">
      <w:pPr>
        <w:pStyle w:val="Normlnweb"/>
        <w:ind w:right="252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bCs/>
          <w:sz w:val="16"/>
          <w:szCs w:val="16"/>
        </w:rPr>
        <w:t>.</w:t>
      </w:r>
    </w:p>
    <w:p w:rsidR="000A4F5B" w:rsidRDefault="000A4F5B">
      <w:pPr>
        <w:pStyle w:val="Normlnweb"/>
        <w:ind w:right="252"/>
        <w:jc w:val="center"/>
        <w:rPr>
          <w:rFonts w:ascii="Tahoma" w:hAnsi="Tahoma"/>
          <w:sz w:val="20"/>
        </w:rPr>
      </w:pPr>
    </w:p>
    <w:p w:rsidR="000A4F5B" w:rsidRDefault="000A4F5B">
      <w:pPr>
        <w:pStyle w:val="Normlnweb"/>
        <w:ind w:right="252"/>
        <w:jc w:val="center"/>
        <w:rPr>
          <w:rFonts w:ascii="Tahoma" w:hAnsi="Tahoma"/>
          <w:sz w:val="20"/>
        </w:rPr>
      </w:pP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Cs/>
          <w:color w:val="000000"/>
          <w:sz w:val="18"/>
          <w:szCs w:val="18"/>
        </w:rPr>
      </w:pP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Cs/>
          <w:color w:val="000000"/>
          <w:sz w:val="20"/>
          <w:szCs w:val="20"/>
        </w:rPr>
      </w:pP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0A4F5B" w:rsidRDefault="000A4F5B">
      <w:pPr>
        <w:pStyle w:val="Normlnweb"/>
        <w:ind w:right="252"/>
        <w:jc w:val="center"/>
        <w:rPr>
          <w:rFonts w:ascii="Tahoma" w:hAnsi="Tahoma"/>
          <w:b/>
          <w:sz w:val="20"/>
        </w:rPr>
      </w:pPr>
    </w:p>
    <w:p w:rsidR="00613E7B" w:rsidRDefault="00613E7B" w:rsidP="00613E7B">
      <w:pPr>
        <w:tabs>
          <w:tab w:val="left" w:pos="567"/>
        </w:tabs>
        <w:spacing w:line="360" w:lineRule="auto"/>
        <w:ind w:right="252"/>
        <w:jc w:val="both"/>
        <w:rPr>
          <w:rFonts w:ascii="Verdana" w:hAnsi="Verdana" w:cs="Tahoma"/>
          <w:b/>
          <w:i/>
          <w:sz w:val="16"/>
          <w:szCs w:val="16"/>
          <w:u w:val="single"/>
        </w:rPr>
      </w:pPr>
    </w:p>
    <w:p w:rsidR="00613E7B" w:rsidRDefault="00613E7B" w:rsidP="00613E7B">
      <w:pPr>
        <w:tabs>
          <w:tab w:val="left" w:pos="567"/>
        </w:tabs>
        <w:spacing w:line="360" w:lineRule="auto"/>
        <w:ind w:right="252"/>
        <w:jc w:val="both"/>
        <w:rPr>
          <w:rFonts w:ascii="Verdana" w:hAnsi="Verdana" w:cs="Tahoma"/>
          <w:b/>
          <w:i/>
          <w:sz w:val="16"/>
          <w:szCs w:val="16"/>
          <w:u w:val="single"/>
        </w:rPr>
      </w:pPr>
    </w:p>
    <w:p w:rsidR="00FF3F6E" w:rsidRDefault="00FF3F6E" w:rsidP="002530DA">
      <w:bookmarkStart w:id="0" w:name="_GoBack"/>
      <w:bookmarkEnd w:id="0"/>
    </w:p>
    <w:sectPr w:rsidR="00FF3F6E" w:rsidSect="000C3F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4EA" w:rsidRDefault="00F644EA">
      <w:r>
        <w:separator/>
      </w:r>
    </w:p>
  </w:endnote>
  <w:endnote w:type="continuationSeparator" w:id="0">
    <w:p w:rsidR="00F644EA" w:rsidRDefault="00F6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F6E" w:rsidRDefault="00172E81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FF3F6E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784EAB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4EA" w:rsidRDefault="00F644EA">
      <w:r>
        <w:separator/>
      </w:r>
    </w:p>
  </w:footnote>
  <w:footnote w:type="continuationSeparator" w:id="0">
    <w:p w:rsidR="00F644EA" w:rsidRDefault="00F6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B1A6F"/>
    <w:multiLevelType w:val="multilevel"/>
    <w:tmpl w:val="39D8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14BA5F97"/>
    <w:multiLevelType w:val="multilevel"/>
    <w:tmpl w:val="0892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2"/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2"/>
  </w:num>
  <w:num w:numId="5">
    <w:abstractNumId w:val="10"/>
  </w:num>
  <w:num w:numId="6">
    <w:abstractNumId w:val="19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  <w:num w:numId="12">
    <w:abstractNumId w:val="20"/>
  </w:num>
  <w:num w:numId="13">
    <w:abstractNumId w:val="16"/>
  </w:num>
  <w:num w:numId="14">
    <w:abstractNumId w:val="13"/>
  </w:num>
  <w:num w:numId="15">
    <w:abstractNumId w:val="6"/>
  </w:num>
  <w:num w:numId="16">
    <w:abstractNumId w:val="9"/>
  </w:num>
  <w:num w:numId="17">
    <w:abstractNumId w:val="3"/>
  </w:num>
  <w:num w:numId="18">
    <w:abstractNumId w:val="21"/>
  </w:num>
  <w:num w:numId="19">
    <w:abstractNumId w:val="7"/>
  </w:num>
  <w:num w:numId="20">
    <w:abstractNumId w:val="17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5C"/>
    <w:rsid w:val="00005CD8"/>
    <w:rsid w:val="00030596"/>
    <w:rsid w:val="0004035E"/>
    <w:rsid w:val="000626CE"/>
    <w:rsid w:val="000630C3"/>
    <w:rsid w:val="00076911"/>
    <w:rsid w:val="00080488"/>
    <w:rsid w:val="00096529"/>
    <w:rsid w:val="000A4F5B"/>
    <w:rsid w:val="000A663B"/>
    <w:rsid w:val="000A7AF1"/>
    <w:rsid w:val="000C3FBF"/>
    <w:rsid w:val="000C726E"/>
    <w:rsid w:val="000D72A3"/>
    <w:rsid w:val="000E1C4E"/>
    <w:rsid w:val="000F2E9A"/>
    <w:rsid w:val="000F61D8"/>
    <w:rsid w:val="0011190A"/>
    <w:rsid w:val="00136A88"/>
    <w:rsid w:val="00172E81"/>
    <w:rsid w:val="00186D84"/>
    <w:rsid w:val="001A6F70"/>
    <w:rsid w:val="001B6DBC"/>
    <w:rsid w:val="001C0861"/>
    <w:rsid w:val="001E60D0"/>
    <w:rsid w:val="001F1AB6"/>
    <w:rsid w:val="0021174D"/>
    <w:rsid w:val="00211893"/>
    <w:rsid w:val="00223B59"/>
    <w:rsid w:val="002530DA"/>
    <w:rsid w:val="002679A4"/>
    <w:rsid w:val="002C7BE9"/>
    <w:rsid w:val="002F59BC"/>
    <w:rsid w:val="00333957"/>
    <w:rsid w:val="003661BB"/>
    <w:rsid w:val="00374EE7"/>
    <w:rsid w:val="003829E6"/>
    <w:rsid w:val="0038637F"/>
    <w:rsid w:val="0039071E"/>
    <w:rsid w:val="00395FE6"/>
    <w:rsid w:val="003B275E"/>
    <w:rsid w:val="003D2E7E"/>
    <w:rsid w:val="003E57E4"/>
    <w:rsid w:val="004106CD"/>
    <w:rsid w:val="00417FD9"/>
    <w:rsid w:val="00427409"/>
    <w:rsid w:val="004333DC"/>
    <w:rsid w:val="0043739C"/>
    <w:rsid w:val="00443ED3"/>
    <w:rsid w:val="00463096"/>
    <w:rsid w:val="00482F48"/>
    <w:rsid w:val="00485D53"/>
    <w:rsid w:val="004B0971"/>
    <w:rsid w:val="004B256E"/>
    <w:rsid w:val="004E3985"/>
    <w:rsid w:val="005030BB"/>
    <w:rsid w:val="005676D5"/>
    <w:rsid w:val="005853BE"/>
    <w:rsid w:val="00596AFF"/>
    <w:rsid w:val="005A7FD4"/>
    <w:rsid w:val="005C224F"/>
    <w:rsid w:val="005E1BAD"/>
    <w:rsid w:val="005E57A9"/>
    <w:rsid w:val="005E5ECE"/>
    <w:rsid w:val="0060437A"/>
    <w:rsid w:val="00613E7B"/>
    <w:rsid w:val="00626C77"/>
    <w:rsid w:val="006345A7"/>
    <w:rsid w:val="00636526"/>
    <w:rsid w:val="00646506"/>
    <w:rsid w:val="006477C5"/>
    <w:rsid w:val="0068031C"/>
    <w:rsid w:val="00686B77"/>
    <w:rsid w:val="00691003"/>
    <w:rsid w:val="007671D3"/>
    <w:rsid w:val="00770C90"/>
    <w:rsid w:val="00784EAB"/>
    <w:rsid w:val="007A19FD"/>
    <w:rsid w:val="007B2E14"/>
    <w:rsid w:val="007D47D2"/>
    <w:rsid w:val="007D7EBD"/>
    <w:rsid w:val="00806938"/>
    <w:rsid w:val="00812EE6"/>
    <w:rsid w:val="0081475C"/>
    <w:rsid w:val="008209D6"/>
    <w:rsid w:val="00823977"/>
    <w:rsid w:val="00823B17"/>
    <w:rsid w:val="00840EF6"/>
    <w:rsid w:val="008439BA"/>
    <w:rsid w:val="00882C14"/>
    <w:rsid w:val="00884099"/>
    <w:rsid w:val="008849E8"/>
    <w:rsid w:val="008F34D7"/>
    <w:rsid w:val="00925394"/>
    <w:rsid w:val="0092668F"/>
    <w:rsid w:val="00935D27"/>
    <w:rsid w:val="00946EC9"/>
    <w:rsid w:val="009513E7"/>
    <w:rsid w:val="00971C24"/>
    <w:rsid w:val="00997C97"/>
    <w:rsid w:val="009B6DCC"/>
    <w:rsid w:val="009D0386"/>
    <w:rsid w:val="009F491C"/>
    <w:rsid w:val="009F5624"/>
    <w:rsid w:val="00A5153C"/>
    <w:rsid w:val="00A76A3E"/>
    <w:rsid w:val="00A948CF"/>
    <w:rsid w:val="00A969ED"/>
    <w:rsid w:val="00A96EF4"/>
    <w:rsid w:val="00AC5CBA"/>
    <w:rsid w:val="00AC6266"/>
    <w:rsid w:val="00AE4B69"/>
    <w:rsid w:val="00AF7FFB"/>
    <w:rsid w:val="00B012C8"/>
    <w:rsid w:val="00B01B41"/>
    <w:rsid w:val="00B13447"/>
    <w:rsid w:val="00B20F51"/>
    <w:rsid w:val="00B37970"/>
    <w:rsid w:val="00B431DE"/>
    <w:rsid w:val="00B47C5E"/>
    <w:rsid w:val="00B51EAE"/>
    <w:rsid w:val="00B86A2F"/>
    <w:rsid w:val="00BA09C7"/>
    <w:rsid w:val="00BA0D9D"/>
    <w:rsid w:val="00BE1FF2"/>
    <w:rsid w:val="00C0150C"/>
    <w:rsid w:val="00C1415F"/>
    <w:rsid w:val="00C23C54"/>
    <w:rsid w:val="00C37782"/>
    <w:rsid w:val="00C50D2D"/>
    <w:rsid w:val="00C51E03"/>
    <w:rsid w:val="00C65969"/>
    <w:rsid w:val="00C90B38"/>
    <w:rsid w:val="00C94640"/>
    <w:rsid w:val="00CC7B09"/>
    <w:rsid w:val="00CD49F8"/>
    <w:rsid w:val="00D6640D"/>
    <w:rsid w:val="00DF4873"/>
    <w:rsid w:val="00E10A5F"/>
    <w:rsid w:val="00E146A3"/>
    <w:rsid w:val="00E21994"/>
    <w:rsid w:val="00EE663B"/>
    <w:rsid w:val="00EF6B21"/>
    <w:rsid w:val="00F644EA"/>
    <w:rsid w:val="00F72C97"/>
    <w:rsid w:val="00FA12BB"/>
    <w:rsid w:val="00FA326C"/>
    <w:rsid w:val="00FE180B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35EAD"/>
  <w15:docId w15:val="{B6E3EC48-E05A-4FE0-92EF-14829D7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C3FBF"/>
    <w:rPr>
      <w:sz w:val="24"/>
      <w:szCs w:val="24"/>
    </w:rPr>
  </w:style>
  <w:style w:type="paragraph" w:styleId="Nadpis1">
    <w:name w:val="heading 1"/>
    <w:basedOn w:val="Normln"/>
    <w:next w:val="Normln"/>
    <w:qFormat/>
    <w:rsid w:val="000C3FBF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C3FBF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C3FBF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C3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C3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C3FBF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C3FBF"/>
    <w:rPr>
      <w:rFonts w:ascii="Tahoma" w:hAnsi="Tahoma"/>
      <w:i w:val="0"/>
      <w:sz w:val="28"/>
    </w:rPr>
  </w:style>
  <w:style w:type="paragraph" w:styleId="Normlnweb">
    <w:name w:val="Normal (Web)"/>
    <w:basedOn w:val="Normln"/>
    <w:rsid w:val="000C3FBF"/>
  </w:style>
  <w:style w:type="character" w:styleId="Siln">
    <w:name w:val="Strong"/>
    <w:basedOn w:val="Standardnpsmoodstavce"/>
    <w:qFormat/>
    <w:rsid w:val="000C3FBF"/>
    <w:rPr>
      <w:b/>
      <w:bCs/>
    </w:rPr>
  </w:style>
  <w:style w:type="paragraph" w:styleId="Zkladntext">
    <w:name w:val="Body Text"/>
    <w:basedOn w:val="Normln"/>
    <w:rsid w:val="000C3FBF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C3FBF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rsid w:val="000C3FBF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rsid w:val="000C3FBF"/>
    <w:rPr>
      <w:color w:val="0000FF"/>
      <w:u w:val="single"/>
    </w:rPr>
  </w:style>
  <w:style w:type="paragraph" w:styleId="Textvbloku">
    <w:name w:val="Block Text"/>
    <w:basedOn w:val="Normln"/>
    <w:rsid w:val="000C3FBF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C3FBF"/>
    <w:rPr>
      <w:szCs w:val="20"/>
    </w:rPr>
  </w:style>
  <w:style w:type="paragraph" w:customStyle="1" w:styleId="1">
    <w:name w:val="1."/>
    <w:basedOn w:val="Normln"/>
    <w:rsid w:val="000C3FBF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C3F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0C3FB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0C3FBF"/>
    <w:pPr>
      <w:ind w:left="360"/>
      <w:jc w:val="both"/>
    </w:pPr>
  </w:style>
  <w:style w:type="character" w:styleId="slostrnky">
    <w:name w:val="page number"/>
    <w:basedOn w:val="Standardnpsmoodstavce"/>
    <w:rsid w:val="000C3FBF"/>
  </w:style>
  <w:style w:type="paragraph" w:styleId="Titulek">
    <w:name w:val="caption"/>
    <w:basedOn w:val="Normln"/>
    <w:next w:val="Normln"/>
    <w:qFormat/>
    <w:rsid w:val="000C3FBF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C3FBF"/>
    <w:pPr>
      <w:spacing w:before="12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646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506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E1B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s@sc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1473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zaboj</cp:lastModifiedBy>
  <cp:revision>2</cp:revision>
  <cp:lastPrinted>2017-06-15T05:02:00Z</cp:lastPrinted>
  <dcterms:created xsi:type="dcterms:W3CDTF">2017-08-08T12:12:00Z</dcterms:created>
  <dcterms:modified xsi:type="dcterms:W3CDTF">2017-08-08T12:12:00Z</dcterms:modified>
</cp:coreProperties>
</file>