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D8D91" w14:textId="77777777" w:rsidR="00BB4D62" w:rsidRPr="00ED678F" w:rsidRDefault="0048197B">
      <w:pPr>
        <w:spacing w:before="120"/>
        <w:jc w:val="center"/>
        <w:rPr>
          <w:rFonts w:ascii="Arial" w:hAnsi="Arial" w:cs="Arial"/>
          <w:b/>
          <w:sz w:val="40"/>
          <w:szCs w:val="40"/>
        </w:rPr>
      </w:pPr>
      <w:r>
        <w:rPr>
          <w:rFonts w:ascii="Arial" w:hAnsi="Arial" w:cs="Arial"/>
          <w:b/>
          <w:sz w:val="40"/>
          <w:szCs w:val="40"/>
        </w:rPr>
        <w:t>Darovací smlouva</w:t>
      </w:r>
    </w:p>
    <w:p w14:paraId="303CEE7C" w14:textId="77777777" w:rsidR="00BB4D62" w:rsidRDefault="00FC3337" w:rsidP="00A63691">
      <w:pPr>
        <w:spacing w:before="120"/>
        <w:jc w:val="center"/>
        <w:rPr>
          <w:rFonts w:ascii="Arial" w:hAnsi="Arial" w:cs="Arial"/>
          <w:b/>
          <w:sz w:val="22"/>
          <w:szCs w:val="22"/>
          <w:u w:val="single"/>
        </w:rPr>
      </w:pPr>
      <w:r>
        <w:rPr>
          <w:rFonts w:ascii="Arial" w:hAnsi="Arial" w:cs="Arial"/>
          <w:b/>
          <w:sz w:val="22"/>
          <w:szCs w:val="22"/>
          <w:u w:val="single"/>
        </w:rPr>
        <w:t>uzavřená podle §</w:t>
      </w:r>
      <w:r w:rsidR="00BB4D62" w:rsidRPr="00ED678F">
        <w:rPr>
          <w:rFonts w:ascii="Arial" w:hAnsi="Arial" w:cs="Arial"/>
          <w:b/>
          <w:sz w:val="22"/>
          <w:szCs w:val="22"/>
          <w:u w:val="single"/>
        </w:rPr>
        <w:t xml:space="preserve"> </w:t>
      </w:r>
      <w:r w:rsidR="00A63691">
        <w:rPr>
          <w:rFonts w:ascii="Arial" w:hAnsi="Arial" w:cs="Arial"/>
          <w:b/>
          <w:sz w:val="22"/>
          <w:szCs w:val="22"/>
          <w:u w:val="single"/>
        </w:rPr>
        <w:t>2055</w:t>
      </w:r>
      <w:r w:rsidR="00BB4D62" w:rsidRPr="00ED678F">
        <w:rPr>
          <w:rFonts w:ascii="Arial" w:hAnsi="Arial" w:cs="Arial"/>
          <w:b/>
          <w:sz w:val="22"/>
          <w:szCs w:val="22"/>
          <w:u w:val="single"/>
        </w:rPr>
        <w:t xml:space="preserve"> a násl. zák. č. </w:t>
      </w:r>
      <w:r w:rsidR="00A63691">
        <w:rPr>
          <w:rFonts w:ascii="Arial" w:hAnsi="Arial" w:cs="Arial"/>
          <w:b/>
          <w:sz w:val="22"/>
          <w:szCs w:val="22"/>
          <w:u w:val="single"/>
        </w:rPr>
        <w:t>89/2012 Sb., občanský zákoník</w:t>
      </w:r>
    </w:p>
    <w:p w14:paraId="2C95D9CC" w14:textId="77777777" w:rsidR="00F50C9C" w:rsidRDefault="00F50C9C">
      <w:pPr>
        <w:jc w:val="both"/>
        <w:rPr>
          <w:rFonts w:ascii="Arial" w:hAnsi="Arial" w:cs="Arial"/>
          <w:sz w:val="22"/>
          <w:szCs w:val="22"/>
        </w:rPr>
      </w:pPr>
    </w:p>
    <w:p w14:paraId="0BD13D48" w14:textId="77777777" w:rsidR="00BB4D62" w:rsidRPr="00EF20B6" w:rsidRDefault="00BB4D62">
      <w:pPr>
        <w:jc w:val="both"/>
        <w:rPr>
          <w:rFonts w:ascii="Arial" w:hAnsi="Arial" w:cs="Arial"/>
        </w:rPr>
      </w:pPr>
      <w:r w:rsidRPr="00EF20B6">
        <w:rPr>
          <w:rFonts w:ascii="Arial" w:hAnsi="Arial" w:cs="Arial"/>
        </w:rPr>
        <w:t xml:space="preserve">č. smlouvy u </w:t>
      </w:r>
      <w:r w:rsidR="004B6E1B" w:rsidRPr="00EF20B6">
        <w:rPr>
          <w:rFonts w:ascii="Arial" w:hAnsi="Arial" w:cs="Arial"/>
        </w:rPr>
        <w:t>dárce</w:t>
      </w:r>
      <w:r w:rsidRPr="00EF20B6">
        <w:rPr>
          <w:rFonts w:ascii="Arial" w:hAnsi="Arial" w:cs="Arial"/>
        </w:rPr>
        <w:t xml:space="preserve">:   </w:t>
      </w:r>
    </w:p>
    <w:p w14:paraId="7528A249" w14:textId="77777777" w:rsidR="00DB0492" w:rsidRPr="00EF20B6" w:rsidRDefault="00BB4D62" w:rsidP="001D7E51">
      <w:pPr>
        <w:jc w:val="both"/>
        <w:rPr>
          <w:rFonts w:ascii="Arial" w:hAnsi="Arial" w:cs="Arial"/>
        </w:rPr>
      </w:pPr>
      <w:r w:rsidRPr="00EF20B6">
        <w:rPr>
          <w:rFonts w:ascii="Arial" w:hAnsi="Arial" w:cs="Arial"/>
        </w:rPr>
        <w:t xml:space="preserve">č. smlouvy u </w:t>
      </w:r>
      <w:r w:rsidR="004B6E1B" w:rsidRPr="00EF20B6">
        <w:rPr>
          <w:rFonts w:ascii="Arial" w:hAnsi="Arial" w:cs="Arial"/>
        </w:rPr>
        <w:t xml:space="preserve">obdarovaného:   </w:t>
      </w:r>
    </w:p>
    <w:p w14:paraId="32E6AE07" w14:textId="77777777" w:rsidR="00BB4D62" w:rsidRPr="00EF20B6" w:rsidRDefault="00BB4D62">
      <w:pPr>
        <w:spacing w:before="120"/>
        <w:jc w:val="center"/>
        <w:rPr>
          <w:rFonts w:ascii="Arial" w:hAnsi="Arial" w:cs="Arial"/>
          <w:b/>
          <w:u w:val="single"/>
        </w:rPr>
      </w:pPr>
      <w:r w:rsidRPr="00EF20B6">
        <w:rPr>
          <w:rFonts w:ascii="Arial" w:hAnsi="Arial" w:cs="Arial"/>
          <w:b/>
          <w:u w:val="single"/>
        </w:rPr>
        <w:t>SMLUVNÍ STRANY</w:t>
      </w:r>
    </w:p>
    <w:p w14:paraId="56AEFE69" w14:textId="77777777" w:rsidR="00CC48D7" w:rsidRPr="00EF20B6" w:rsidRDefault="00CC48D7" w:rsidP="00CC48D7">
      <w:pPr>
        <w:spacing w:line="276" w:lineRule="auto"/>
        <w:ind w:left="2832" w:hanging="2832"/>
        <w:jc w:val="both"/>
        <w:rPr>
          <w:rFonts w:ascii="Arial" w:hAnsi="Arial" w:cs="Arial"/>
          <w:b/>
        </w:rPr>
      </w:pPr>
    </w:p>
    <w:p w14:paraId="1262E102" w14:textId="77777777" w:rsidR="00CC48D7" w:rsidRPr="00EF20B6" w:rsidRDefault="00CC48D7" w:rsidP="00CC48D7">
      <w:pPr>
        <w:spacing w:line="276" w:lineRule="auto"/>
        <w:ind w:left="2832" w:hanging="2832"/>
        <w:jc w:val="both"/>
        <w:rPr>
          <w:rFonts w:ascii="Arial" w:hAnsi="Arial" w:cs="Arial"/>
        </w:rPr>
      </w:pPr>
      <w:r w:rsidRPr="00EF20B6">
        <w:rPr>
          <w:rFonts w:ascii="Arial" w:hAnsi="Arial" w:cs="Arial"/>
          <w:b/>
        </w:rPr>
        <w:t>Společnost:</w:t>
      </w:r>
      <w:r w:rsidRPr="00EF20B6">
        <w:rPr>
          <w:rFonts w:ascii="Arial" w:hAnsi="Arial" w:cs="Arial"/>
          <w:b/>
        </w:rPr>
        <w:tab/>
        <w:t>COLAS CZ, a.s.</w:t>
      </w:r>
      <w:r w:rsidRPr="00EF20B6">
        <w:rPr>
          <w:rFonts w:ascii="Arial" w:hAnsi="Arial" w:cs="Arial"/>
        </w:rPr>
        <w:t xml:space="preserve"> </w:t>
      </w:r>
    </w:p>
    <w:p w14:paraId="765EBB8D" w14:textId="77777777" w:rsidR="00CC48D7" w:rsidRPr="00EF20B6" w:rsidRDefault="00CC48D7" w:rsidP="00CC48D7">
      <w:pPr>
        <w:spacing w:line="276" w:lineRule="auto"/>
        <w:ind w:left="1440" w:hanging="1440"/>
        <w:jc w:val="both"/>
        <w:rPr>
          <w:rFonts w:ascii="Arial" w:hAnsi="Arial" w:cs="Arial"/>
        </w:rPr>
      </w:pPr>
      <w:r w:rsidRPr="00EF20B6">
        <w:rPr>
          <w:rFonts w:ascii="Arial" w:hAnsi="Arial" w:cs="Arial"/>
        </w:rPr>
        <w:t>se sídlem:</w:t>
      </w:r>
      <w:r w:rsidRPr="00EF20B6">
        <w:rPr>
          <w:rFonts w:ascii="Arial" w:hAnsi="Arial" w:cs="Arial"/>
        </w:rPr>
        <w:tab/>
      </w:r>
      <w:r w:rsidRPr="00EF20B6">
        <w:rPr>
          <w:rFonts w:ascii="Arial" w:hAnsi="Arial" w:cs="Arial"/>
        </w:rPr>
        <w:tab/>
      </w:r>
      <w:r w:rsidRPr="00EF20B6">
        <w:rPr>
          <w:rFonts w:ascii="Arial" w:hAnsi="Arial" w:cs="Arial"/>
        </w:rPr>
        <w:tab/>
      </w:r>
      <w:r w:rsidR="002C6C7E">
        <w:rPr>
          <w:rFonts w:ascii="Arial" w:hAnsi="Arial" w:cs="Arial"/>
        </w:rPr>
        <w:t>Rubeška 215/1</w:t>
      </w:r>
      <w:r w:rsidRPr="00EF20B6">
        <w:rPr>
          <w:rFonts w:ascii="Arial" w:hAnsi="Arial" w:cs="Arial"/>
        </w:rPr>
        <w:t xml:space="preserve">, 190 00 Praha 9 </w:t>
      </w:r>
    </w:p>
    <w:p w14:paraId="2B4E0869" w14:textId="77777777" w:rsidR="00CC48D7" w:rsidRPr="00EF20B6" w:rsidRDefault="00CC48D7" w:rsidP="00CC48D7">
      <w:pPr>
        <w:spacing w:line="276" w:lineRule="auto"/>
        <w:jc w:val="both"/>
        <w:rPr>
          <w:rFonts w:ascii="Arial" w:hAnsi="Arial" w:cs="Arial"/>
        </w:rPr>
      </w:pPr>
      <w:r w:rsidRPr="00EF20B6">
        <w:rPr>
          <w:rFonts w:ascii="Arial" w:hAnsi="Arial" w:cs="Arial"/>
        </w:rPr>
        <w:t xml:space="preserve">zapsaná v obchodním rejstříku vedeném Městským soudem v Praze, </w:t>
      </w:r>
      <w:proofErr w:type="spellStart"/>
      <w:r w:rsidR="00BA1A88">
        <w:rPr>
          <w:rFonts w:ascii="Arial" w:hAnsi="Arial" w:cs="Arial"/>
        </w:rPr>
        <w:t>sp.zn</w:t>
      </w:r>
      <w:proofErr w:type="spellEnd"/>
      <w:r w:rsidR="00BA1A88">
        <w:rPr>
          <w:rFonts w:ascii="Arial" w:hAnsi="Arial" w:cs="Arial"/>
        </w:rPr>
        <w:t>. B</w:t>
      </w:r>
      <w:r w:rsidRPr="00EF20B6">
        <w:rPr>
          <w:rFonts w:ascii="Arial" w:hAnsi="Arial" w:cs="Arial"/>
        </w:rPr>
        <w:t xml:space="preserve"> 6556  </w:t>
      </w:r>
    </w:p>
    <w:p w14:paraId="6BA5651B" w14:textId="77777777" w:rsidR="00CC48D7" w:rsidRPr="00EF20B6" w:rsidRDefault="00CC48D7" w:rsidP="00CC48D7">
      <w:pPr>
        <w:spacing w:line="276" w:lineRule="auto"/>
        <w:ind w:left="1440" w:hanging="1440"/>
        <w:jc w:val="both"/>
        <w:rPr>
          <w:rFonts w:ascii="Arial" w:hAnsi="Arial" w:cs="Arial"/>
        </w:rPr>
      </w:pPr>
      <w:r w:rsidRPr="00EF20B6">
        <w:rPr>
          <w:rFonts w:ascii="Arial" w:hAnsi="Arial" w:cs="Arial"/>
        </w:rPr>
        <w:t>IČO:</w:t>
      </w:r>
      <w:r w:rsidRPr="00EF20B6">
        <w:rPr>
          <w:rFonts w:ascii="Arial" w:hAnsi="Arial" w:cs="Arial"/>
        </w:rPr>
        <w:tab/>
      </w:r>
      <w:r w:rsidRPr="00EF20B6">
        <w:rPr>
          <w:rFonts w:ascii="Arial" w:hAnsi="Arial" w:cs="Arial"/>
        </w:rPr>
        <w:tab/>
      </w:r>
      <w:r w:rsidRPr="00EF20B6">
        <w:rPr>
          <w:rFonts w:ascii="Arial" w:hAnsi="Arial" w:cs="Arial"/>
        </w:rPr>
        <w:tab/>
        <w:t>261 77 005</w:t>
      </w:r>
    </w:p>
    <w:p w14:paraId="4324A928" w14:textId="77777777" w:rsidR="00CC48D7" w:rsidRPr="00EF20B6" w:rsidRDefault="00CC48D7" w:rsidP="00CC48D7">
      <w:pPr>
        <w:spacing w:line="276" w:lineRule="auto"/>
        <w:ind w:left="1440" w:hanging="1440"/>
        <w:jc w:val="both"/>
        <w:rPr>
          <w:rFonts w:ascii="Arial" w:hAnsi="Arial" w:cs="Arial"/>
        </w:rPr>
      </w:pPr>
      <w:r w:rsidRPr="00EF20B6">
        <w:rPr>
          <w:rFonts w:ascii="Arial" w:hAnsi="Arial" w:cs="Arial"/>
        </w:rPr>
        <w:t>DIČ:</w:t>
      </w:r>
      <w:r w:rsidRPr="00EF20B6">
        <w:rPr>
          <w:rFonts w:ascii="Arial" w:hAnsi="Arial" w:cs="Arial"/>
        </w:rPr>
        <w:tab/>
      </w:r>
      <w:r w:rsidRPr="00EF20B6">
        <w:rPr>
          <w:rFonts w:ascii="Arial" w:hAnsi="Arial" w:cs="Arial"/>
        </w:rPr>
        <w:tab/>
      </w:r>
      <w:r w:rsidRPr="00EF20B6">
        <w:rPr>
          <w:rFonts w:ascii="Arial" w:hAnsi="Arial" w:cs="Arial"/>
        </w:rPr>
        <w:tab/>
        <w:t>CZ  26177005</w:t>
      </w:r>
    </w:p>
    <w:p w14:paraId="707A302E" w14:textId="77777777" w:rsidR="003F3B5C" w:rsidRPr="00EF20B6" w:rsidRDefault="00CC48D7" w:rsidP="000C4214">
      <w:pPr>
        <w:spacing w:line="276" w:lineRule="auto"/>
        <w:ind w:left="2828" w:hanging="2826"/>
        <w:jc w:val="both"/>
        <w:rPr>
          <w:rFonts w:ascii="Arial" w:hAnsi="Arial" w:cs="Arial"/>
        </w:rPr>
      </w:pPr>
      <w:r w:rsidRPr="00EF20B6">
        <w:rPr>
          <w:rFonts w:ascii="Arial" w:hAnsi="Arial" w:cs="Arial"/>
        </w:rPr>
        <w:t xml:space="preserve">Zastoupená: </w:t>
      </w:r>
      <w:r w:rsidRPr="00EF20B6">
        <w:rPr>
          <w:rFonts w:ascii="Arial" w:hAnsi="Arial" w:cs="Arial"/>
        </w:rPr>
        <w:tab/>
      </w:r>
      <w:r w:rsidR="006C4681">
        <w:rPr>
          <w:rFonts w:ascii="Arial" w:hAnsi="Arial" w:cs="Arial"/>
        </w:rPr>
        <w:t xml:space="preserve">Ing. Tomáš </w:t>
      </w:r>
      <w:proofErr w:type="spellStart"/>
      <w:r w:rsidR="006C4681">
        <w:rPr>
          <w:rFonts w:ascii="Arial" w:hAnsi="Arial" w:cs="Arial"/>
        </w:rPr>
        <w:t>Krones</w:t>
      </w:r>
      <w:proofErr w:type="spellEnd"/>
      <w:r w:rsidR="00A150B3" w:rsidRPr="00EF20B6">
        <w:rPr>
          <w:rFonts w:ascii="Arial" w:hAnsi="Arial" w:cs="Arial"/>
        </w:rPr>
        <w:t>, předsed</w:t>
      </w:r>
      <w:r w:rsidR="00D619F2">
        <w:rPr>
          <w:rFonts w:ascii="Arial" w:hAnsi="Arial" w:cs="Arial"/>
        </w:rPr>
        <w:t>a</w:t>
      </w:r>
      <w:r w:rsidR="00A150B3" w:rsidRPr="00EF20B6">
        <w:rPr>
          <w:rFonts w:ascii="Arial" w:hAnsi="Arial" w:cs="Arial"/>
        </w:rPr>
        <w:t xml:space="preserve"> představenstva</w:t>
      </w:r>
    </w:p>
    <w:p w14:paraId="1A974DF3" w14:textId="77777777" w:rsidR="00A150B3" w:rsidRPr="00EF20B6" w:rsidRDefault="00A150B3" w:rsidP="000C4214">
      <w:pPr>
        <w:spacing w:line="276" w:lineRule="auto"/>
        <w:ind w:left="2828" w:hanging="2826"/>
        <w:jc w:val="both"/>
        <w:rPr>
          <w:rFonts w:ascii="Arial" w:hAnsi="Arial" w:cs="Arial"/>
        </w:rPr>
      </w:pPr>
      <w:r w:rsidRPr="00EF20B6">
        <w:rPr>
          <w:rFonts w:ascii="Arial" w:hAnsi="Arial" w:cs="Arial"/>
        </w:rPr>
        <w:tab/>
      </w:r>
      <w:r w:rsidR="002C6C7E">
        <w:rPr>
          <w:rFonts w:ascii="Arial" w:hAnsi="Arial" w:cs="Arial"/>
        </w:rPr>
        <w:t>Arnaud Martin</w:t>
      </w:r>
      <w:r w:rsidRPr="00EF20B6">
        <w:rPr>
          <w:rFonts w:ascii="Arial" w:hAnsi="Arial" w:cs="Arial"/>
        </w:rPr>
        <w:t>, člen představenstva</w:t>
      </w:r>
    </w:p>
    <w:p w14:paraId="399612DC" w14:textId="620FE86B" w:rsidR="00CC48D7" w:rsidRPr="00EF20B6" w:rsidRDefault="003F3B5C" w:rsidP="003F3B5C">
      <w:pPr>
        <w:spacing w:before="120" w:line="276" w:lineRule="auto"/>
        <w:jc w:val="both"/>
        <w:rPr>
          <w:rFonts w:ascii="Arial" w:hAnsi="Arial" w:cs="Arial"/>
        </w:rPr>
      </w:pPr>
      <w:r w:rsidRPr="00EF20B6">
        <w:rPr>
          <w:rFonts w:ascii="Arial" w:hAnsi="Arial" w:cs="Arial"/>
        </w:rPr>
        <w:t xml:space="preserve">bankovní spojení: </w:t>
      </w:r>
      <w:r w:rsidRPr="00EF20B6">
        <w:rPr>
          <w:rFonts w:ascii="Arial" w:hAnsi="Arial" w:cs="Arial"/>
        </w:rPr>
        <w:tab/>
      </w:r>
      <w:r w:rsidRPr="00EF20B6">
        <w:rPr>
          <w:rFonts w:ascii="Arial" w:hAnsi="Arial" w:cs="Arial"/>
        </w:rPr>
        <w:tab/>
      </w:r>
      <w:proofErr w:type="spellStart"/>
      <w:r w:rsidR="001069E3">
        <w:rPr>
          <w:rFonts w:ascii="Arial" w:hAnsi="Arial" w:cs="Arial"/>
        </w:rPr>
        <w:t>xxxx</w:t>
      </w:r>
      <w:proofErr w:type="spellEnd"/>
    </w:p>
    <w:p w14:paraId="4D5E4282" w14:textId="793D4B54" w:rsidR="0013139B" w:rsidRPr="00EF20B6" w:rsidRDefault="00BA1A88" w:rsidP="00E421F9">
      <w:pPr>
        <w:spacing w:line="276" w:lineRule="auto"/>
        <w:ind w:left="2832" w:hanging="2832"/>
        <w:jc w:val="both"/>
        <w:rPr>
          <w:rFonts w:ascii="Arial" w:hAnsi="Arial" w:cs="Arial"/>
        </w:rPr>
      </w:pPr>
      <w:r>
        <w:rPr>
          <w:rFonts w:ascii="Arial" w:hAnsi="Arial" w:cs="Arial"/>
        </w:rPr>
        <w:t xml:space="preserve">kontaktní osoba: </w:t>
      </w:r>
      <w:r>
        <w:rPr>
          <w:rFonts w:ascii="Arial" w:hAnsi="Arial" w:cs="Arial"/>
        </w:rPr>
        <w:tab/>
      </w:r>
      <w:proofErr w:type="spellStart"/>
      <w:r w:rsidR="001069E3">
        <w:rPr>
          <w:rFonts w:ascii="Arial" w:hAnsi="Arial" w:cs="Arial"/>
        </w:rPr>
        <w:t>xxxx</w:t>
      </w:r>
      <w:proofErr w:type="spellEnd"/>
    </w:p>
    <w:p w14:paraId="342A6518" w14:textId="77777777" w:rsidR="00CC48D7" w:rsidRPr="00EF20B6" w:rsidRDefault="00CC48D7" w:rsidP="00CC48D7">
      <w:pPr>
        <w:spacing w:line="276" w:lineRule="auto"/>
        <w:jc w:val="both"/>
        <w:rPr>
          <w:rFonts w:ascii="Arial" w:hAnsi="Arial" w:cs="Arial"/>
        </w:rPr>
      </w:pPr>
      <w:r w:rsidRPr="00EF20B6">
        <w:rPr>
          <w:rFonts w:ascii="Arial" w:hAnsi="Arial" w:cs="Arial"/>
        </w:rPr>
        <w:t>(dále jen „</w:t>
      </w:r>
      <w:r w:rsidRPr="00EF20B6">
        <w:rPr>
          <w:rFonts w:ascii="Arial" w:hAnsi="Arial" w:cs="Arial"/>
          <w:b/>
        </w:rPr>
        <w:t>Dárce</w:t>
      </w:r>
      <w:r w:rsidRPr="00EF20B6">
        <w:rPr>
          <w:rFonts w:ascii="Arial" w:hAnsi="Arial" w:cs="Arial"/>
        </w:rPr>
        <w:t xml:space="preserve">“) </w:t>
      </w:r>
    </w:p>
    <w:p w14:paraId="59752AD3" w14:textId="77777777" w:rsidR="0013384D" w:rsidRPr="00EF20B6" w:rsidRDefault="0013384D" w:rsidP="00CC48D7">
      <w:pPr>
        <w:spacing w:before="120" w:line="276" w:lineRule="auto"/>
        <w:jc w:val="both"/>
        <w:rPr>
          <w:rFonts w:ascii="Arial" w:hAnsi="Arial" w:cs="Arial"/>
          <w:b/>
        </w:rPr>
      </w:pPr>
    </w:p>
    <w:p w14:paraId="7EF8CA13" w14:textId="040E290A" w:rsidR="0002166B" w:rsidRDefault="0002166B" w:rsidP="00A965E2">
      <w:pPr>
        <w:spacing w:line="276" w:lineRule="auto"/>
        <w:ind w:left="2832" w:hanging="2832"/>
        <w:jc w:val="both"/>
        <w:rPr>
          <w:rFonts w:ascii="Arial" w:hAnsi="Arial" w:cs="Arial"/>
          <w:b/>
        </w:rPr>
      </w:pPr>
    </w:p>
    <w:p w14:paraId="296D2A8C" w14:textId="77777777" w:rsidR="00CC48D7" w:rsidRPr="00EF20B6" w:rsidRDefault="0002166B" w:rsidP="00A965E2">
      <w:pPr>
        <w:spacing w:line="276" w:lineRule="auto"/>
        <w:ind w:left="2832" w:hanging="2832"/>
        <w:jc w:val="both"/>
        <w:rPr>
          <w:rFonts w:ascii="Arial" w:hAnsi="Arial" w:cs="Arial"/>
          <w:b/>
        </w:rPr>
      </w:pPr>
      <w:r w:rsidRPr="00A965E2">
        <w:rPr>
          <w:rFonts w:ascii="Arial" w:hAnsi="Arial" w:cs="Arial"/>
          <w:b/>
        </w:rPr>
        <w:t>České vysoké učení technické v Praze, Fakulta stavební</w:t>
      </w:r>
    </w:p>
    <w:p w14:paraId="5C060936" w14:textId="2E491D81" w:rsidR="00BA1A88" w:rsidRPr="00EF20B6" w:rsidRDefault="00CC48D7" w:rsidP="00BA1A88">
      <w:pPr>
        <w:spacing w:before="120" w:line="276" w:lineRule="auto"/>
        <w:jc w:val="both"/>
        <w:rPr>
          <w:rFonts w:ascii="Arial" w:hAnsi="Arial" w:cs="Arial"/>
        </w:rPr>
      </w:pPr>
      <w:r w:rsidRPr="00EF20B6">
        <w:rPr>
          <w:rFonts w:ascii="Arial" w:hAnsi="Arial" w:cs="Arial"/>
        </w:rPr>
        <w:t>se sídlem:</w:t>
      </w:r>
      <w:r w:rsidRPr="00EF20B6">
        <w:rPr>
          <w:rFonts w:ascii="Arial" w:hAnsi="Arial" w:cs="Arial"/>
        </w:rPr>
        <w:tab/>
      </w:r>
      <w:r w:rsidRPr="00EF20B6">
        <w:rPr>
          <w:rFonts w:ascii="Arial" w:hAnsi="Arial" w:cs="Arial"/>
        </w:rPr>
        <w:tab/>
      </w:r>
      <w:r w:rsidRPr="00EF20B6">
        <w:rPr>
          <w:rFonts w:ascii="Arial" w:hAnsi="Arial" w:cs="Arial"/>
        </w:rPr>
        <w:tab/>
      </w:r>
      <w:r w:rsidR="0002166B" w:rsidRPr="0002166B">
        <w:rPr>
          <w:rFonts w:ascii="Arial" w:hAnsi="Arial" w:cs="Arial"/>
        </w:rPr>
        <w:t>Thákurova 7, 166 29 Praha 6</w:t>
      </w:r>
    </w:p>
    <w:p w14:paraId="7A691218" w14:textId="4086A844" w:rsidR="00BA1A88" w:rsidRPr="00EF20B6" w:rsidRDefault="00CC48D7" w:rsidP="00BA1A88">
      <w:pPr>
        <w:spacing w:before="120" w:line="276" w:lineRule="auto"/>
        <w:jc w:val="both"/>
        <w:rPr>
          <w:rFonts w:ascii="Arial" w:hAnsi="Arial" w:cs="Arial"/>
        </w:rPr>
      </w:pPr>
      <w:r w:rsidRPr="00EF20B6">
        <w:rPr>
          <w:rFonts w:ascii="Arial" w:hAnsi="Arial" w:cs="Arial"/>
        </w:rPr>
        <w:t xml:space="preserve">IČO: </w:t>
      </w:r>
      <w:r w:rsidRPr="00EF20B6">
        <w:rPr>
          <w:rFonts w:ascii="Arial" w:hAnsi="Arial" w:cs="Arial"/>
        </w:rPr>
        <w:tab/>
      </w:r>
      <w:r w:rsidRPr="00EF20B6">
        <w:rPr>
          <w:rFonts w:ascii="Arial" w:hAnsi="Arial" w:cs="Arial"/>
        </w:rPr>
        <w:tab/>
      </w:r>
      <w:r w:rsidRPr="00EF20B6">
        <w:rPr>
          <w:rFonts w:ascii="Arial" w:hAnsi="Arial" w:cs="Arial"/>
        </w:rPr>
        <w:tab/>
      </w:r>
      <w:r w:rsidR="00BA1A88">
        <w:rPr>
          <w:rFonts w:ascii="Arial" w:hAnsi="Arial" w:cs="Arial"/>
        </w:rPr>
        <w:tab/>
      </w:r>
      <w:r w:rsidR="0002166B">
        <w:rPr>
          <w:rFonts w:ascii="Arial" w:hAnsi="Arial" w:cs="Arial"/>
        </w:rPr>
        <w:t>68407700</w:t>
      </w:r>
    </w:p>
    <w:p w14:paraId="2BE820AD" w14:textId="77777777" w:rsidR="0002166B" w:rsidRPr="00EF20B6" w:rsidRDefault="00CC48D7" w:rsidP="0002166B">
      <w:pPr>
        <w:spacing w:before="120" w:line="276" w:lineRule="auto"/>
        <w:jc w:val="both"/>
        <w:rPr>
          <w:rFonts w:ascii="Arial" w:hAnsi="Arial" w:cs="Arial"/>
        </w:rPr>
      </w:pPr>
      <w:r w:rsidRPr="00EF20B6">
        <w:rPr>
          <w:rFonts w:ascii="Arial" w:hAnsi="Arial" w:cs="Arial"/>
        </w:rPr>
        <w:t xml:space="preserve">DIČ: </w:t>
      </w:r>
      <w:r w:rsidRPr="00EF20B6">
        <w:rPr>
          <w:rFonts w:ascii="Arial" w:hAnsi="Arial" w:cs="Arial"/>
        </w:rPr>
        <w:tab/>
      </w:r>
      <w:r w:rsidRPr="00EF20B6">
        <w:rPr>
          <w:rFonts w:ascii="Arial" w:hAnsi="Arial" w:cs="Arial"/>
        </w:rPr>
        <w:tab/>
      </w:r>
      <w:r w:rsidRPr="00EF20B6">
        <w:rPr>
          <w:rFonts w:ascii="Arial" w:hAnsi="Arial" w:cs="Arial"/>
        </w:rPr>
        <w:tab/>
      </w:r>
      <w:r w:rsidR="00BA1A88">
        <w:rPr>
          <w:rFonts w:ascii="Arial" w:hAnsi="Arial" w:cs="Arial"/>
        </w:rPr>
        <w:tab/>
      </w:r>
      <w:r w:rsidR="0002166B">
        <w:rPr>
          <w:rFonts w:ascii="Arial" w:hAnsi="Arial" w:cs="Arial"/>
        </w:rPr>
        <w:t>CZ68407700</w:t>
      </w:r>
    </w:p>
    <w:p w14:paraId="6EB6AB52" w14:textId="490ED80E" w:rsidR="00BA1A88" w:rsidRPr="00EF20B6" w:rsidRDefault="003F3B5C" w:rsidP="00BA1A88">
      <w:pPr>
        <w:spacing w:before="120" w:line="276" w:lineRule="auto"/>
        <w:jc w:val="both"/>
        <w:rPr>
          <w:rFonts w:ascii="Arial" w:hAnsi="Arial" w:cs="Arial"/>
        </w:rPr>
      </w:pPr>
      <w:r w:rsidRPr="00EF20B6">
        <w:rPr>
          <w:rFonts w:ascii="Arial" w:hAnsi="Arial" w:cs="Arial"/>
        </w:rPr>
        <w:t>Zastoupená</w:t>
      </w:r>
      <w:r w:rsidR="00CC48D7" w:rsidRPr="00EF20B6">
        <w:rPr>
          <w:rFonts w:ascii="Arial" w:hAnsi="Arial" w:cs="Arial"/>
        </w:rPr>
        <w:t>:</w:t>
      </w:r>
      <w:r w:rsidR="00CC48D7" w:rsidRPr="00EF20B6">
        <w:rPr>
          <w:rFonts w:ascii="Arial" w:hAnsi="Arial" w:cs="Arial"/>
        </w:rPr>
        <w:tab/>
      </w:r>
      <w:r w:rsidR="00CC48D7" w:rsidRPr="00EF20B6">
        <w:rPr>
          <w:rFonts w:ascii="Arial" w:hAnsi="Arial" w:cs="Arial"/>
        </w:rPr>
        <w:tab/>
      </w:r>
      <w:r w:rsidR="00CC48D7" w:rsidRPr="00EF20B6">
        <w:rPr>
          <w:rFonts w:ascii="Arial" w:hAnsi="Arial" w:cs="Arial"/>
        </w:rPr>
        <w:tab/>
      </w:r>
      <w:r w:rsidR="0002166B">
        <w:rPr>
          <w:rFonts w:ascii="Arial" w:hAnsi="Arial" w:cs="Arial"/>
        </w:rPr>
        <w:t>Ing. Petrem Matějkou, Ph.D., tajemníkem</w:t>
      </w:r>
      <w:r w:rsidR="0002166B" w:rsidDel="0002166B">
        <w:rPr>
          <w:rFonts w:ascii="Arial" w:hAnsi="Arial" w:cs="Arial"/>
        </w:rPr>
        <w:t xml:space="preserve"> </w:t>
      </w:r>
    </w:p>
    <w:p w14:paraId="70D74E04" w14:textId="0D7E6230" w:rsidR="00CC48D7" w:rsidRPr="00EF20B6" w:rsidRDefault="00CC48D7" w:rsidP="00CC48D7">
      <w:pPr>
        <w:spacing w:before="120" w:line="276" w:lineRule="auto"/>
        <w:jc w:val="both"/>
        <w:rPr>
          <w:rFonts w:ascii="Arial" w:hAnsi="Arial" w:cs="Arial"/>
        </w:rPr>
      </w:pPr>
      <w:r w:rsidRPr="00EF20B6">
        <w:rPr>
          <w:rFonts w:ascii="Arial" w:hAnsi="Arial" w:cs="Arial"/>
        </w:rPr>
        <w:t xml:space="preserve">bankovní spojení: </w:t>
      </w:r>
      <w:r w:rsidRPr="00EF20B6">
        <w:rPr>
          <w:rFonts w:ascii="Arial" w:hAnsi="Arial" w:cs="Arial"/>
        </w:rPr>
        <w:tab/>
      </w:r>
      <w:r w:rsidRPr="00EF20B6">
        <w:rPr>
          <w:rFonts w:ascii="Arial" w:hAnsi="Arial" w:cs="Arial"/>
        </w:rPr>
        <w:tab/>
      </w:r>
      <w:proofErr w:type="spellStart"/>
      <w:r w:rsidR="001069E3">
        <w:rPr>
          <w:rFonts w:ascii="Arial" w:hAnsi="Arial" w:cs="Arial"/>
        </w:rPr>
        <w:t>xxxx</w:t>
      </w:r>
      <w:proofErr w:type="spellEnd"/>
    </w:p>
    <w:p w14:paraId="0ED8EF82" w14:textId="47378E7E" w:rsidR="00BA1A88" w:rsidRPr="00EF20B6" w:rsidRDefault="00BA1A88" w:rsidP="00BA1A88">
      <w:pPr>
        <w:spacing w:line="276" w:lineRule="auto"/>
        <w:ind w:left="2832" w:hanging="2832"/>
        <w:jc w:val="both"/>
        <w:rPr>
          <w:rFonts w:ascii="Arial" w:hAnsi="Arial" w:cs="Arial"/>
        </w:rPr>
      </w:pPr>
      <w:r>
        <w:rPr>
          <w:rFonts w:ascii="Arial" w:hAnsi="Arial" w:cs="Arial"/>
        </w:rPr>
        <w:t xml:space="preserve">kontaktní osoba: </w:t>
      </w:r>
      <w:r>
        <w:rPr>
          <w:rFonts w:ascii="Arial" w:hAnsi="Arial" w:cs="Arial"/>
        </w:rPr>
        <w:tab/>
      </w:r>
      <w:proofErr w:type="spellStart"/>
      <w:r w:rsidR="001069E3">
        <w:rPr>
          <w:rFonts w:ascii="Arial" w:hAnsi="Arial" w:cs="Arial"/>
        </w:rPr>
        <w:t>xxxx</w:t>
      </w:r>
      <w:proofErr w:type="spellEnd"/>
    </w:p>
    <w:p w14:paraId="3369120A" w14:textId="77777777" w:rsidR="00CC48D7" w:rsidRPr="00EF20B6" w:rsidRDefault="00CC48D7" w:rsidP="00CC48D7">
      <w:pPr>
        <w:spacing w:line="276" w:lineRule="auto"/>
        <w:jc w:val="both"/>
        <w:rPr>
          <w:rFonts w:ascii="Arial" w:hAnsi="Arial" w:cs="Arial"/>
        </w:rPr>
      </w:pPr>
    </w:p>
    <w:p w14:paraId="60E5CBDE" w14:textId="77777777" w:rsidR="007043A9" w:rsidRPr="00EF20B6" w:rsidRDefault="00CC48D7" w:rsidP="00CC48D7">
      <w:pPr>
        <w:spacing w:line="276" w:lineRule="auto"/>
        <w:jc w:val="both"/>
        <w:rPr>
          <w:rFonts w:ascii="Arial" w:hAnsi="Arial" w:cs="Arial"/>
        </w:rPr>
      </w:pPr>
      <w:r w:rsidRPr="00EF20B6">
        <w:rPr>
          <w:rFonts w:ascii="Arial" w:hAnsi="Arial" w:cs="Arial"/>
        </w:rPr>
        <w:t>(dále jen „</w:t>
      </w:r>
      <w:r w:rsidRPr="00EF20B6">
        <w:rPr>
          <w:rFonts w:ascii="Arial" w:hAnsi="Arial" w:cs="Arial"/>
          <w:b/>
        </w:rPr>
        <w:t>Obdarovaný</w:t>
      </w:r>
      <w:r w:rsidRPr="00EF20B6">
        <w:rPr>
          <w:rFonts w:ascii="Arial" w:hAnsi="Arial" w:cs="Arial"/>
        </w:rPr>
        <w:t xml:space="preserve">“) </w:t>
      </w:r>
    </w:p>
    <w:p w14:paraId="6ACAF35D" w14:textId="77777777" w:rsidR="00EF20B6" w:rsidRPr="00EF20B6" w:rsidRDefault="00EF20B6" w:rsidP="00D74481">
      <w:pPr>
        <w:spacing w:before="120" w:line="276" w:lineRule="auto"/>
        <w:jc w:val="both"/>
        <w:rPr>
          <w:rFonts w:ascii="Arial" w:hAnsi="Arial" w:cs="Arial"/>
          <w:b/>
        </w:rPr>
      </w:pPr>
    </w:p>
    <w:p w14:paraId="06E73053" w14:textId="77777777" w:rsidR="00A150B3" w:rsidRPr="00EF20B6" w:rsidRDefault="0021239B" w:rsidP="00A150B3">
      <w:pPr>
        <w:spacing w:before="120" w:line="276" w:lineRule="auto"/>
        <w:jc w:val="center"/>
        <w:rPr>
          <w:rFonts w:ascii="Arial" w:hAnsi="Arial" w:cs="Arial"/>
          <w:b/>
          <w:caps/>
          <w:u w:val="single"/>
        </w:rPr>
      </w:pPr>
      <w:r>
        <w:rPr>
          <w:rFonts w:ascii="Arial" w:hAnsi="Arial" w:cs="Arial"/>
          <w:b/>
          <w:caps/>
          <w:u w:val="single"/>
        </w:rPr>
        <w:t>PREAMBULE</w:t>
      </w:r>
    </w:p>
    <w:p w14:paraId="6E35853D" w14:textId="489BB677" w:rsidR="00B7795B" w:rsidRDefault="00A150B3" w:rsidP="00BA1A88">
      <w:pPr>
        <w:spacing w:before="120" w:line="276" w:lineRule="auto"/>
        <w:ind w:left="705" w:hanging="705"/>
        <w:jc w:val="both"/>
        <w:rPr>
          <w:rFonts w:ascii="Arial" w:hAnsi="Arial" w:cs="Arial"/>
        </w:rPr>
      </w:pPr>
      <w:r w:rsidRPr="00EF20B6">
        <w:rPr>
          <w:rFonts w:ascii="Arial" w:hAnsi="Arial" w:cs="Arial"/>
        </w:rPr>
        <w:t xml:space="preserve">Obdarovaný je </w:t>
      </w:r>
      <w:r w:rsidR="00A24474">
        <w:rPr>
          <w:rFonts w:ascii="Arial" w:hAnsi="Arial" w:cs="Arial"/>
        </w:rPr>
        <w:t>veřejná vysoká škola</w:t>
      </w:r>
      <w:r w:rsidR="00E15003">
        <w:rPr>
          <w:rFonts w:ascii="Arial" w:hAnsi="Arial" w:cs="Arial"/>
        </w:rPr>
        <w:t>,</w:t>
      </w:r>
      <w:r w:rsidR="00A24474" w:rsidRPr="00EF20B6">
        <w:rPr>
          <w:rFonts w:ascii="Arial" w:hAnsi="Arial" w:cs="Arial"/>
        </w:rPr>
        <w:t xml:space="preserve"> </w:t>
      </w:r>
      <w:r w:rsidR="00C22BE1" w:rsidRPr="00EF20B6">
        <w:rPr>
          <w:rFonts w:ascii="Arial" w:hAnsi="Arial" w:cs="Arial"/>
        </w:rPr>
        <w:t>kter</w:t>
      </w:r>
      <w:r w:rsidR="00A24474">
        <w:rPr>
          <w:rFonts w:ascii="Arial" w:hAnsi="Arial" w:cs="Arial"/>
        </w:rPr>
        <w:t>á</w:t>
      </w:r>
      <w:r w:rsidR="00C22BE1" w:rsidRPr="00EF20B6">
        <w:rPr>
          <w:rFonts w:ascii="Arial" w:hAnsi="Arial" w:cs="Arial"/>
        </w:rPr>
        <w:t xml:space="preserve"> se zabývá </w:t>
      </w:r>
      <w:r w:rsidR="001B39F7">
        <w:rPr>
          <w:rFonts w:ascii="Arial" w:hAnsi="Arial" w:cs="Arial"/>
        </w:rPr>
        <w:t>vzděláváním a tvůrčí činností, vědou a výzkumem</w:t>
      </w:r>
      <w:r w:rsidR="003930BC">
        <w:rPr>
          <w:rFonts w:ascii="Arial" w:hAnsi="Arial" w:cs="Arial"/>
        </w:rPr>
        <w:t>.</w:t>
      </w:r>
    </w:p>
    <w:p w14:paraId="22B6F046" w14:textId="77777777" w:rsidR="00DA1BF5" w:rsidRDefault="00A150B3" w:rsidP="00DA1BF5">
      <w:pPr>
        <w:spacing w:before="120" w:line="276" w:lineRule="auto"/>
        <w:ind w:left="705" w:hanging="705"/>
        <w:jc w:val="both"/>
        <w:rPr>
          <w:rFonts w:ascii="Arial" w:hAnsi="Arial" w:cs="Arial"/>
        </w:rPr>
      </w:pPr>
      <w:r w:rsidRPr="00EF20B6">
        <w:rPr>
          <w:rFonts w:ascii="Arial" w:hAnsi="Arial" w:cs="Arial"/>
        </w:rPr>
        <w:t>Vzhledem k tomu, že Dárce má zájem podporovat</w:t>
      </w:r>
      <w:r w:rsidR="00B7795B">
        <w:rPr>
          <w:rFonts w:ascii="Arial" w:hAnsi="Arial" w:cs="Arial"/>
        </w:rPr>
        <w:t xml:space="preserve"> </w:t>
      </w:r>
      <w:r w:rsidR="0089475A">
        <w:rPr>
          <w:rFonts w:ascii="Arial" w:hAnsi="Arial" w:cs="Arial"/>
        </w:rPr>
        <w:t xml:space="preserve">vzdělávací </w:t>
      </w:r>
      <w:r w:rsidR="001C2470">
        <w:rPr>
          <w:rFonts w:ascii="Arial" w:hAnsi="Arial" w:cs="Arial"/>
        </w:rPr>
        <w:t>aktivity</w:t>
      </w:r>
      <w:r w:rsidR="004C620A" w:rsidRPr="004C620A">
        <w:rPr>
          <w:rFonts w:ascii="Arial" w:hAnsi="Arial" w:cs="Arial"/>
        </w:rPr>
        <w:t xml:space="preserve"> </w:t>
      </w:r>
      <w:r w:rsidR="00720515">
        <w:rPr>
          <w:rFonts w:ascii="Arial" w:hAnsi="Arial" w:cs="Arial"/>
        </w:rPr>
        <w:t>O</w:t>
      </w:r>
      <w:r w:rsidR="004C620A">
        <w:rPr>
          <w:rFonts w:ascii="Arial" w:hAnsi="Arial" w:cs="Arial"/>
        </w:rPr>
        <w:t>bdarovaného</w:t>
      </w:r>
      <w:r w:rsidRPr="00EF20B6">
        <w:rPr>
          <w:rFonts w:ascii="Arial" w:hAnsi="Arial" w:cs="Arial"/>
        </w:rPr>
        <w:t>, uzavírají smluvní strany</w:t>
      </w:r>
      <w:r w:rsidR="00DA1BF5">
        <w:rPr>
          <w:rFonts w:ascii="Arial" w:hAnsi="Arial" w:cs="Arial"/>
        </w:rPr>
        <w:t xml:space="preserve"> </w:t>
      </w:r>
    </w:p>
    <w:p w14:paraId="0132E86E" w14:textId="46C22FF7" w:rsidR="00A150B3" w:rsidRPr="00EF20B6" w:rsidRDefault="00A150B3" w:rsidP="00DA1BF5">
      <w:pPr>
        <w:spacing w:before="120" w:line="276" w:lineRule="auto"/>
        <w:ind w:left="705" w:hanging="705"/>
        <w:jc w:val="both"/>
        <w:rPr>
          <w:rFonts w:ascii="Arial" w:hAnsi="Arial" w:cs="Arial"/>
        </w:rPr>
      </w:pPr>
      <w:r w:rsidRPr="00EF20B6">
        <w:rPr>
          <w:rFonts w:ascii="Arial" w:hAnsi="Arial" w:cs="Arial"/>
        </w:rPr>
        <w:t>tuto</w:t>
      </w:r>
      <w:r w:rsidR="00DA1BF5">
        <w:rPr>
          <w:rFonts w:ascii="Arial" w:hAnsi="Arial" w:cs="Arial"/>
        </w:rPr>
        <w:t xml:space="preserve"> </w:t>
      </w:r>
      <w:r w:rsidRPr="00EF20B6">
        <w:rPr>
          <w:rFonts w:ascii="Arial" w:hAnsi="Arial" w:cs="Arial"/>
        </w:rPr>
        <w:t>darovací smlouvu.</w:t>
      </w:r>
    </w:p>
    <w:p w14:paraId="6AA5DB78" w14:textId="77777777" w:rsidR="00F570A3" w:rsidRDefault="00F570A3" w:rsidP="00416A62">
      <w:pPr>
        <w:spacing w:after="120" w:line="276" w:lineRule="auto"/>
        <w:rPr>
          <w:rFonts w:ascii="Arial" w:hAnsi="Arial" w:cs="Arial"/>
          <w:b/>
        </w:rPr>
      </w:pPr>
    </w:p>
    <w:p w14:paraId="77E17DFB" w14:textId="77777777" w:rsidR="008E5CB1" w:rsidRPr="00EF20B6" w:rsidRDefault="008E5CB1" w:rsidP="0090174D">
      <w:pPr>
        <w:spacing w:after="120" w:line="276" w:lineRule="auto"/>
        <w:jc w:val="center"/>
        <w:rPr>
          <w:rFonts w:ascii="Arial" w:hAnsi="Arial" w:cs="Arial"/>
          <w:b/>
        </w:rPr>
      </w:pPr>
      <w:r w:rsidRPr="00EF20B6">
        <w:rPr>
          <w:rFonts w:ascii="Arial" w:hAnsi="Arial" w:cs="Arial"/>
          <w:b/>
        </w:rPr>
        <w:t xml:space="preserve">Článek č. </w:t>
      </w:r>
      <w:r w:rsidR="0021239B">
        <w:rPr>
          <w:rFonts w:ascii="Arial" w:hAnsi="Arial" w:cs="Arial"/>
          <w:b/>
        </w:rPr>
        <w:t>1</w:t>
      </w:r>
    </w:p>
    <w:p w14:paraId="20AAFBE6" w14:textId="77777777" w:rsidR="00131CE4" w:rsidRPr="00EF20B6" w:rsidRDefault="000446B7" w:rsidP="0090174D">
      <w:pPr>
        <w:spacing w:after="120" w:line="276" w:lineRule="auto"/>
        <w:jc w:val="center"/>
        <w:rPr>
          <w:rFonts w:ascii="Arial" w:hAnsi="Arial" w:cs="Arial"/>
          <w:b/>
        </w:rPr>
      </w:pPr>
      <w:r w:rsidRPr="00EF20B6">
        <w:rPr>
          <w:rFonts w:ascii="Arial" w:hAnsi="Arial" w:cs="Arial"/>
          <w:b/>
        </w:rPr>
        <w:t>PŘEDMĚT DARU</w:t>
      </w:r>
    </w:p>
    <w:p w14:paraId="44709264" w14:textId="77777777" w:rsidR="00E15003" w:rsidRDefault="004B6E1B" w:rsidP="00E15003">
      <w:pPr>
        <w:numPr>
          <w:ilvl w:val="1"/>
          <w:numId w:val="38"/>
        </w:numPr>
        <w:spacing w:after="120" w:line="276" w:lineRule="auto"/>
        <w:jc w:val="both"/>
        <w:rPr>
          <w:rFonts w:ascii="Arial" w:hAnsi="Arial" w:cs="Arial"/>
        </w:rPr>
      </w:pPr>
      <w:r w:rsidRPr="00EF20B6">
        <w:rPr>
          <w:rFonts w:ascii="Arial" w:hAnsi="Arial" w:cs="Arial"/>
        </w:rPr>
        <w:t>Dárce poskytne o</w:t>
      </w:r>
      <w:r w:rsidR="00DB0492" w:rsidRPr="00EF20B6">
        <w:rPr>
          <w:rFonts w:ascii="Arial" w:hAnsi="Arial" w:cs="Arial"/>
        </w:rPr>
        <w:t>bdarovanému dar v hodnotě</w:t>
      </w:r>
      <w:r w:rsidRPr="00EF20B6">
        <w:rPr>
          <w:rFonts w:ascii="Arial" w:hAnsi="Arial" w:cs="Arial"/>
        </w:rPr>
        <w:t xml:space="preserve"> </w:t>
      </w:r>
      <w:r w:rsidR="0002166B">
        <w:rPr>
          <w:rFonts w:ascii="Arial" w:hAnsi="Arial" w:cs="Arial"/>
        </w:rPr>
        <w:t>125.000,</w:t>
      </w:r>
      <w:r w:rsidR="0002166B" w:rsidRPr="00EF20B6">
        <w:rPr>
          <w:rFonts w:ascii="Arial" w:hAnsi="Arial" w:cs="Arial"/>
        </w:rPr>
        <w:t xml:space="preserve">- </w:t>
      </w:r>
      <w:r w:rsidRPr="00EF20B6">
        <w:rPr>
          <w:rFonts w:ascii="Arial" w:hAnsi="Arial" w:cs="Arial"/>
        </w:rPr>
        <w:t xml:space="preserve">Kč (slovy: </w:t>
      </w:r>
      <w:r w:rsidR="0002166B">
        <w:rPr>
          <w:rFonts w:ascii="Arial" w:hAnsi="Arial" w:cs="Arial"/>
        </w:rPr>
        <w:t>sto dvacet pět tisíc korun</w:t>
      </w:r>
      <w:r w:rsidR="00A24474">
        <w:rPr>
          <w:rFonts w:ascii="Arial" w:hAnsi="Arial" w:cs="Arial"/>
        </w:rPr>
        <w:t xml:space="preserve"> českých</w:t>
      </w:r>
      <w:r w:rsidR="0002166B" w:rsidRPr="00EF20B6">
        <w:rPr>
          <w:rFonts w:ascii="Arial" w:hAnsi="Arial" w:cs="Arial"/>
        </w:rPr>
        <w:t>).</w:t>
      </w:r>
    </w:p>
    <w:p w14:paraId="24319EC9" w14:textId="174CA6BD" w:rsidR="00C22BE1" w:rsidRPr="00E15003" w:rsidRDefault="00AD1724" w:rsidP="00E15003">
      <w:pPr>
        <w:numPr>
          <w:ilvl w:val="1"/>
          <w:numId w:val="38"/>
        </w:numPr>
        <w:spacing w:after="120" w:line="276" w:lineRule="auto"/>
        <w:jc w:val="both"/>
        <w:rPr>
          <w:rFonts w:ascii="Arial" w:hAnsi="Arial" w:cs="Arial"/>
        </w:rPr>
      </w:pPr>
      <w:r w:rsidRPr="00E15003">
        <w:rPr>
          <w:rFonts w:ascii="Arial" w:hAnsi="Arial" w:cs="Arial"/>
        </w:rPr>
        <w:t xml:space="preserve">Obdarovaný dar přijímá a zavazuje se jej použít </w:t>
      </w:r>
      <w:r w:rsidR="00CE1E0C" w:rsidRPr="00E15003">
        <w:rPr>
          <w:rFonts w:ascii="Arial" w:hAnsi="Arial" w:cs="Arial"/>
        </w:rPr>
        <w:t>výl</w:t>
      </w:r>
      <w:r w:rsidR="003E63C3" w:rsidRPr="00E15003">
        <w:rPr>
          <w:rFonts w:ascii="Arial" w:hAnsi="Arial" w:cs="Arial"/>
        </w:rPr>
        <w:t xml:space="preserve">učně </w:t>
      </w:r>
      <w:r w:rsidR="00F83DDF" w:rsidRPr="00E15003">
        <w:rPr>
          <w:rFonts w:ascii="Arial" w:hAnsi="Arial" w:cs="Arial"/>
        </w:rPr>
        <w:t xml:space="preserve">pro účely podpory studentských akcí, úhradu nákladů spojených s organizací studentských soutěží, stipendií nebo úhradu nákladů </w:t>
      </w:r>
      <w:r w:rsidR="00DF23B9">
        <w:rPr>
          <w:rFonts w:ascii="Arial" w:hAnsi="Arial" w:cs="Arial"/>
        </w:rPr>
        <w:t>na pedagogické účely.</w:t>
      </w:r>
      <w:r w:rsidR="007738DF">
        <w:rPr>
          <w:rFonts w:ascii="Arial" w:hAnsi="Arial" w:cs="Arial"/>
        </w:rPr>
        <w:t xml:space="preserve"> Obdarovaný není oprávněn použít dar k jiným účelům než vymezeným v předchozí větě.</w:t>
      </w:r>
    </w:p>
    <w:p w14:paraId="1EA5410A" w14:textId="6BEFAA4F" w:rsidR="0090174D" w:rsidRPr="00EF20B6" w:rsidRDefault="00242B0B" w:rsidP="00E273AF">
      <w:pPr>
        <w:numPr>
          <w:ilvl w:val="1"/>
          <w:numId w:val="38"/>
        </w:numPr>
        <w:spacing w:after="120" w:line="276" w:lineRule="auto"/>
        <w:jc w:val="both"/>
        <w:rPr>
          <w:rFonts w:ascii="Arial" w:hAnsi="Arial" w:cs="Arial"/>
        </w:rPr>
      </w:pPr>
      <w:r w:rsidRPr="00EF20B6">
        <w:rPr>
          <w:rFonts w:ascii="Arial" w:hAnsi="Arial" w:cs="Arial"/>
        </w:rPr>
        <w:lastRenderedPageBreak/>
        <w:t>Předmět daru bude splňovat požadavky § 20 odst. 8. Zákona o dan</w:t>
      </w:r>
      <w:r w:rsidR="007F216E">
        <w:rPr>
          <w:rFonts w:ascii="Arial" w:hAnsi="Arial" w:cs="Arial"/>
        </w:rPr>
        <w:t>ích</w:t>
      </w:r>
      <w:r w:rsidRPr="00EF20B6">
        <w:rPr>
          <w:rFonts w:ascii="Arial" w:hAnsi="Arial" w:cs="Arial"/>
        </w:rPr>
        <w:t xml:space="preserve"> z </w:t>
      </w:r>
      <w:proofErr w:type="gramStart"/>
      <w:r w:rsidRPr="00EF20B6">
        <w:rPr>
          <w:rFonts w:ascii="Arial" w:hAnsi="Arial" w:cs="Arial"/>
        </w:rPr>
        <w:t>příjmů</w:t>
      </w:r>
      <w:proofErr w:type="gramEnd"/>
      <w:r w:rsidRPr="00EF20B6">
        <w:rPr>
          <w:rFonts w:ascii="Arial" w:hAnsi="Arial" w:cs="Arial"/>
        </w:rPr>
        <w:t xml:space="preserve"> a to na základě skutečnosti, že je poskytován </w:t>
      </w:r>
      <w:r w:rsidR="00CC1DC6">
        <w:rPr>
          <w:rFonts w:ascii="Arial" w:hAnsi="Arial" w:cs="Arial"/>
        </w:rPr>
        <w:t>O</w:t>
      </w:r>
      <w:r w:rsidR="00A63691" w:rsidRPr="00EF20B6">
        <w:rPr>
          <w:rFonts w:ascii="Arial" w:hAnsi="Arial" w:cs="Arial"/>
        </w:rPr>
        <w:t>bdarovanému</w:t>
      </w:r>
      <w:r w:rsidR="0019367C" w:rsidRPr="00EF20B6">
        <w:rPr>
          <w:rFonts w:ascii="Arial" w:hAnsi="Arial" w:cs="Arial"/>
        </w:rPr>
        <w:t xml:space="preserve"> za účelem financování</w:t>
      </w:r>
      <w:r w:rsidR="000714CD">
        <w:rPr>
          <w:rFonts w:ascii="Arial" w:hAnsi="Arial" w:cs="Arial"/>
        </w:rPr>
        <w:t xml:space="preserve"> aktivit</w:t>
      </w:r>
      <w:r w:rsidR="004C620A">
        <w:rPr>
          <w:rFonts w:ascii="Arial" w:hAnsi="Arial" w:cs="Arial"/>
        </w:rPr>
        <w:t xml:space="preserve"> vymezených v odst. </w:t>
      </w:r>
      <w:r w:rsidR="00E273AF">
        <w:rPr>
          <w:rFonts w:ascii="Arial" w:hAnsi="Arial" w:cs="Arial"/>
        </w:rPr>
        <w:t>1.2.</w:t>
      </w:r>
      <w:r w:rsidR="004C620A">
        <w:rPr>
          <w:rFonts w:ascii="Arial" w:hAnsi="Arial" w:cs="Arial"/>
        </w:rPr>
        <w:t xml:space="preserve"> této smlouvy</w:t>
      </w:r>
      <w:r w:rsidR="00D251B5" w:rsidRPr="00EF20B6">
        <w:rPr>
          <w:rFonts w:ascii="Arial" w:hAnsi="Arial" w:cs="Arial"/>
        </w:rPr>
        <w:t>.</w:t>
      </w:r>
      <w:r w:rsidR="00FE7178">
        <w:rPr>
          <w:rFonts w:ascii="Arial" w:hAnsi="Arial" w:cs="Arial"/>
        </w:rPr>
        <w:t xml:space="preserve"> O </w:t>
      </w:r>
      <w:r w:rsidR="00E9378B" w:rsidRPr="00EF20B6">
        <w:rPr>
          <w:rFonts w:ascii="Arial" w:hAnsi="Arial" w:cs="Arial"/>
        </w:rPr>
        <w:t xml:space="preserve">této skutečnosti je </w:t>
      </w:r>
      <w:r w:rsidR="00B545AA">
        <w:rPr>
          <w:rFonts w:ascii="Arial" w:hAnsi="Arial" w:cs="Arial"/>
        </w:rPr>
        <w:t>O</w:t>
      </w:r>
      <w:r w:rsidR="00E9378B" w:rsidRPr="00EF20B6">
        <w:rPr>
          <w:rFonts w:ascii="Arial" w:hAnsi="Arial" w:cs="Arial"/>
        </w:rPr>
        <w:t xml:space="preserve">bdarovaný povinen vydat na základě žádosti </w:t>
      </w:r>
      <w:r w:rsidR="00B545AA">
        <w:rPr>
          <w:rFonts w:ascii="Arial" w:hAnsi="Arial" w:cs="Arial"/>
        </w:rPr>
        <w:t>D</w:t>
      </w:r>
      <w:r w:rsidR="00E9378B" w:rsidRPr="00EF20B6">
        <w:rPr>
          <w:rFonts w:ascii="Arial" w:hAnsi="Arial" w:cs="Arial"/>
        </w:rPr>
        <w:t xml:space="preserve">árce potvrzení. </w:t>
      </w:r>
    </w:p>
    <w:p w14:paraId="44BCE311" w14:textId="64658B90" w:rsidR="00413133" w:rsidRPr="00EF20B6" w:rsidRDefault="00413133" w:rsidP="00E273AF">
      <w:pPr>
        <w:numPr>
          <w:ilvl w:val="1"/>
          <w:numId w:val="38"/>
        </w:numPr>
        <w:spacing w:after="120" w:line="276" w:lineRule="auto"/>
        <w:jc w:val="both"/>
        <w:rPr>
          <w:rFonts w:ascii="Arial" w:hAnsi="Arial" w:cs="Arial"/>
        </w:rPr>
      </w:pPr>
      <w:r w:rsidRPr="00EF20B6">
        <w:rPr>
          <w:rFonts w:ascii="Arial" w:hAnsi="Arial" w:cs="Arial"/>
        </w:rPr>
        <w:t>Dar bude poskytnut v</w:t>
      </w:r>
      <w:r w:rsidR="0019367C" w:rsidRPr="00EF20B6">
        <w:rPr>
          <w:rFonts w:ascii="Arial" w:hAnsi="Arial" w:cs="Arial"/>
        </w:rPr>
        <w:t xml:space="preserve"> penězích, a to převodem na bankovní účet </w:t>
      </w:r>
      <w:r w:rsidR="00B545AA">
        <w:rPr>
          <w:rFonts w:ascii="Arial" w:hAnsi="Arial" w:cs="Arial"/>
        </w:rPr>
        <w:t>O</w:t>
      </w:r>
      <w:r w:rsidR="0019367C" w:rsidRPr="00EF20B6">
        <w:rPr>
          <w:rFonts w:ascii="Arial" w:hAnsi="Arial" w:cs="Arial"/>
        </w:rPr>
        <w:t>bdarovaného</w:t>
      </w:r>
      <w:r w:rsidR="0021239B">
        <w:rPr>
          <w:rFonts w:ascii="Arial" w:hAnsi="Arial" w:cs="Arial"/>
        </w:rPr>
        <w:t xml:space="preserve"> uvedený v záhlaví této smlouvy</w:t>
      </w:r>
      <w:r w:rsidR="0019367C" w:rsidRPr="00EF20B6">
        <w:rPr>
          <w:rFonts w:ascii="Arial" w:hAnsi="Arial" w:cs="Arial"/>
        </w:rPr>
        <w:t xml:space="preserve"> </w:t>
      </w:r>
      <w:r w:rsidR="00EF20B6" w:rsidRPr="00EF20B6">
        <w:rPr>
          <w:rFonts w:ascii="Arial" w:hAnsi="Arial" w:cs="Arial"/>
        </w:rPr>
        <w:t xml:space="preserve">do </w:t>
      </w:r>
      <w:proofErr w:type="gramStart"/>
      <w:r w:rsidR="00A24474">
        <w:rPr>
          <w:rFonts w:ascii="Arial" w:hAnsi="Arial" w:cs="Arial"/>
        </w:rPr>
        <w:t>30-ti</w:t>
      </w:r>
      <w:proofErr w:type="gramEnd"/>
      <w:r w:rsidR="00A24474">
        <w:rPr>
          <w:rFonts w:ascii="Arial" w:hAnsi="Arial" w:cs="Arial"/>
        </w:rPr>
        <w:t xml:space="preserve"> dnů ode dne uveřejnění smlouvy v registru smluv. </w:t>
      </w:r>
      <w:r w:rsidR="00A24474" w:rsidRPr="00EF20B6">
        <w:rPr>
          <w:rFonts w:ascii="Arial" w:hAnsi="Arial" w:cs="Arial"/>
        </w:rPr>
        <w:t xml:space="preserve"> </w:t>
      </w:r>
    </w:p>
    <w:p w14:paraId="1D5FD320" w14:textId="594C96D4" w:rsidR="00565BF6" w:rsidRDefault="00565BF6" w:rsidP="00E273AF">
      <w:pPr>
        <w:numPr>
          <w:ilvl w:val="1"/>
          <w:numId w:val="38"/>
        </w:numPr>
        <w:spacing w:after="120" w:line="276" w:lineRule="auto"/>
        <w:jc w:val="both"/>
        <w:rPr>
          <w:rFonts w:ascii="Arial" w:hAnsi="Arial" w:cs="Arial"/>
        </w:rPr>
      </w:pPr>
      <w:r w:rsidRPr="00EF20B6">
        <w:rPr>
          <w:rFonts w:ascii="Arial" w:hAnsi="Arial" w:cs="Arial"/>
        </w:rPr>
        <w:t xml:space="preserve">Obdarovaný podpisem této smlouvy </w:t>
      </w:r>
      <w:r w:rsidR="003A23C3" w:rsidRPr="00EF20B6">
        <w:rPr>
          <w:rFonts w:ascii="Arial" w:hAnsi="Arial" w:cs="Arial"/>
        </w:rPr>
        <w:t>prohlašuje</w:t>
      </w:r>
      <w:r w:rsidRPr="00EF20B6">
        <w:rPr>
          <w:rFonts w:ascii="Arial" w:hAnsi="Arial" w:cs="Arial"/>
        </w:rPr>
        <w:t>, že je výlučným majitelem výše uvedeného bankovního účtu.</w:t>
      </w:r>
    </w:p>
    <w:p w14:paraId="6A4323F8" w14:textId="458F875F" w:rsidR="00E93FEE" w:rsidRDefault="00E93FEE" w:rsidP="00E273AF">
      <w:pPr>
        <w:numPr>
          <w:ilvl w:val="1"/>
          <w:numId w:val="38"/>
        </w:numPr>
        <w:spacing w:after="120" w:line="276" w:lineRule="auto"/>
        <w:jc w:val="both"/>
        <w:rPr>
          <w:rFonts w:ascii="Arial" w:hAnsi="Arial" w:cs="Arial"/>
        </w:rPr>
      </w:pPr>
      <w:r>
        <w:rPr>
          <w:rFonts w:ascii="Arial" w:hAnsi="Arial" w:cs="Arial"/>
        </w:rPr>
        <w:t>Tento dar je Obdarovanému poskytnut bez jakékoli náhrady za peníze, zboží nebo služby.</w:t>
      </w:r>
    </w:p>
    <w:p w14:paraId="00334533" w14:textId="77777777" w:rsidR="00F570A3" w:rsidRDefault="00F570A3" w:rsidP="00F570A3">
      <w:pPr>
        <w:spacing w:after="120" w:line="276" w:lineRule="auto"/>
        <w:ind w:left="360"/>
        <w:jc w:val="both"/>
        <w:rPr>
          <w:rFonts w:ascii="Arial" w:hAnsi="Arial" w:cs="Arial"/>
        </w:rPr>
      </w:pPr>
    </w:p>
    <w:p w14:paraId="49F26F72" w14:textId="77777777" w:rsidR="00F570A3" w:rsidRPr="00EF20B6" w:rsidRDefault="00F570A3" w:rsidP="00F570A3">
      <w:pPr>
        <w:spacing w:after="120" w:line="276" w:lineRule="auto"/>
        <w:ind w:left="360"/>
        <w:jc w:val="both"/>
        <w:rPr>
          <w:rFonts w:ascii="Arial" w:hAnsi="Arial" w:cs="Arial"/>
        </w:rPr>
      </w:pPr>
    </w:p>
    <w:p w14:paraId="74AA51E9" w14:textId="77777777" w:rsidR="00565BF6" w:rsidRPr="00EF20B6" w:rsidRDefault="00565BF6" w:rsidP="00565BF6">
      <w:pPr>
        <w:spacing w:after="120" w:line="276" w:lineRule="auto"/>
        <w:jc w:val="center"/>
        <w:rPr>
          <w:rFonts w:ascii="Arial" w:hAnsi="Arial" w:cs="Arial"/>
          <w:b/>
        </w:rPr>
      </w:pPr>
      <w:r w:rsidRPr="00EF20B6">
        <w:rPr>
          <w:rFonts w:ascii="Arial" w:hAnsi="Arial" w:cs="Arial"/>
          <w:b/>
        </w:rPr>
        <w:t xml:space="preserve">Článek č. </w:t>
      </w:r>
      <w:r w:rsidR="0021239B">
        <w:rPr>
          <w:rFonts w:ascii="Arial" w:hAnsi="Arial" w:cs="Arial"/>
          <w:b/>
        </w:rPr>
        <w:t>2</w:t>
      </w:r>
    </w:p>
    <w:p w14:paraId="45155CA4" w14:textId="77777777" w:rsidR="00565BF6" w:rsidRPr="00EF20B6" w:rsidRDefault="00565BF6" w:rsidP="00565BF6">
      <w:pPr>
        <w:spacing w:after="120" w:line="276" w:lineRule="auto"/>
        <w:jc w:val="center"/>
        <w:rPr>
          <w:rFonts w:ascii="Arial" w:hAnsi="Arial" w:cs="Arial"/>
          <w:b/>
        </w:rPr>
      </w:pPr>
      <w:r w:rsidRPr="00EF20B6">
        <w:rPr>
          <w:rFonts w:ascii="Arial" w:hAnsi="Arial" w:cs="Arial"/>
          <w:b/>
        </w:rPr>
        <w:t>PRÁVA A POVINNOSTI STRAN</w:t>
      </w:r>
    </w:p>
    <w:p w14:paraId="7A0A538C" w14:textId="2F3C78E2" w:rsidR="00F83DDF" w:rsidRPr="00E13CB3" w:rsidRDefault="00F83DDF" w:rsidP="00E13CB3">
      <w:pPr>
        <w:pStyle w:val="Odstavecseseznamem"/>
        <w:numPr>
          <w:ilvl w:val="1"/>
          <w:numId w:val="39"/>
        </w:numPr>
        <w:jc w:val="both"/>
        <w:rPr>
          <w:rFonts w:ascii="Arial" w:hAnsi="Arial" w:cs="Arial"/>
        </w:rPr>
      </w:pPr>
      <w:r w:rsidRPr="00E13CB3">
        <w:rPr>
          <w:rFonts w:ascii="Arial" w:hAnsi="Arial" w:cs="Arial"/>
        </w:rPr>
        <w:t xml:space="preserve">Obdarovaný </w:t>
      </w:r>
      <w:r w:rsidR="004F35E1">
        <w:rPr>
          <w:rFonts w:ascii="Arial" w:hAnsi="Arial" w:cs="Arial"/>
        </w:rPr>
        <w:t xml:space="preserve">je povinen doložit Dárci (zejména </w:t>
      </w:r>
      <w:r w:rsidR="00A468B4">
        <w:rPr>
          <w:rFonts w:ascii="Arial" w:hAnsi="Arial" w:cs="Arial"/>
        </w:rPr>
        <w:t xml:space="preserve">kopiemi účetních výkazů/dokladů, fotografiemi apod.) použití předmětu daru v souladu s touto smlouvou, a to nejpozději do </w:t>
      </w:r>
      <w:r w:rsidR="00DA1BF5">
        <w:rPr>
          <w:rFonts w:ascii="Arial" w:hAnsi="Arial" w:cs="Arial"/>
        </w:rPr>
        <w:t>30</w:t>
      </w:r>
      <w:r w:rsidR="00A468B4">
        <w:rPr>
          <w:rFonts w:ascii="Arial" w:hAnsi="Arial" w:cs="Arial"/>
        </w:rPr>
        <w:t xml:space="preserve">. </w:t>
      </w:r>
      <w:r w:rsidR="00DA1BF5">
        <w:rPr>
          <w:rFonts w:ascii="Arial" w:hAnsi="Arial" w:cs="Arial"/>
        </w:rPr>
        <w:t>4</w:t>
      </w:r>
      <w:r w:rsidR="00A468B4">
        <w:rPr>
          <w:rFonts w:ascii="Arial" w:hAnsi="Arial" w:cs="Arial"/>
        </w:rPr>
        <w:t>. 2024</w:t>
      </w:r>
      <w:r w:rsidRPr="00E13CB3">
        <w:rPr>
          <w:rFonts w:ascii="Arial" w:hAnsi="Arial" w:cs="Arial"/>
        </w:rPr>
        <w:t>.</w:t>
      </w:r>
    </w:p>
    <w:p w14:paraId="164A0621" w14:textId="77777777" w:rsidR="00A965E2" w:rsidRPr="00A965E2" w:rsidRDefault="00A965E2" w:rsidP="00A965E2">
      <w:pPr>
        <w:pStyle w:val="Zkladntext"/>
        <w:tabs>
          <w:tab w:val="clear" w:pos="142"/>
          <w:tab w:val="clear" w:pos="284"/>
        </w:tabs>
        <w:spacing w:before="0"/>
        <w:ind w:left="284"/>
        <w:jc w:val="both"/>
        <w:rPr>
          <w:rFonts w:cs="Arial"/>
          <w:bCs/>
          <w:i w:val="0"/>
          <w:color w:val="000000"/>
          <w:szCs w:val="22"/>
        </w:rPr>
      </w:pPr>
    </w:p>
    <w:p w14:paraId="2EF61421" w14:textId="2898D3CC" w:rsidR="00565BF6" w:rsidRPr="00EF20B6" w:rsidRDefault="00565BF6" w:rsidP="00E273AF">
      <w:pPr>
        <w:numPr>
          <w:ilvl w:val="1"/>
          <w:numId w:val="39"/>
        </w:numPr>
        <w:spacing w:after="120" w:line="276" w:lineRule="auto"/>
        <w:jc w:val="both"/>
        <w:rPr>
          <w:rFonts w:ascii="Arial" w:hAnsi="Arial" w:cs="Arial"/>
        </w:rPr>
      </w:pPr>
      <w:r w:rsidRPr="00EF20B6">
        <w:rPr>
          <w:rFonts w:ascii="Arial" w:hAnsi="Arial" w:cs="Arial"/>
        </w:rPr>
        <w:t xml:space="preserve">Smluvní strany se zavazují dodržovat všechny platné právní předpisy pro boj proti korupci a etické zásady </w:t>
      </w:r>
      <w:r w:rsidR="003E63C3" w:rsidRPr="00EF20B6">
        <w:rPr>
          <w:rFonts w:ascii="Arial" w:hAnsi="Arial" w:cs="Arial"/>
        </w:rPr>
        <w:t>D</w:t>
      </w:r>
      <w:r w:rsidRPr="00EF20B6">
        <w:rPr>
          <w:rFonts w:ascii="Arial" w:hAnsi="Arial" w:cs="Arial"/>
        </w:rPr>
        <w:t>árce</w:t>
      </w:r>
      <w:r w:rsidR="004A2B4E">
        <w:rPr>
          <w:rFonts w:ascii="Arial" w:hAnsi="Arial" w:cs="Arial"/>
        </w:rPr>
        <w:t>, zejména Etický kodex zveřejněný na internetových stránkách Dárce</w:t>
      </w:r>
      <w:r w:rsidR="002D47E2">
        <w:rPr>
          <w:rFonts w:ascii="Arial" w:hAnsi="Arial" w:cs="Arial"/>
        </w:rPr>
        <w:t xml:space="preserve"> (https:/</w:t>
      </w:r>
      <w:r w:rsidR="001069E3">
        <w:rPr>
          <w:rFonts w:ascii="Arial" w:hAnsi="Arial" w:cs="Arial"/>
        </w:rPr>
        <w:t>xxxx</w:t>
      </w:r>
      <w:bookmarkStart w:id="0" w:name="_GoBack"/>
      <w:bookmarkEnd w:id="0"/>
      <w:r w:rsidR="002D47E2">
        <w:rPr>
          <w:rFonts w:ascii="Arial" w:hAnsi="Arial" w:cs="Arial"/>
        </w:rPr>
        <w:t>)</w:t>
      </w:r>
      <w:r w:rsidRPr="00EF20B6">
        <w:rPr>
          <w:rFonts w:ascii="Arial" w:hAnsi="Arial" w:cs="Arial"/>
        </w:rPr>
        <w:t xml:space="preserve">. V případě, že strana poruší tento závazek, je druhá </w:t>
      </w:r>
      <w:r w:rsidR="00BA6FFD" w:rsidRPr="00EF20B6">
        <w:rPr>
          <w:rFonts w:ascii="Arial" w:hAnsi="Arial" w:cs="Arial"/>
        </w:rPr>
        <w:t xml:space="preserve">smluvní </w:t>
      </w:r>
      <w:r w:rsidRPr="00EF20B6">
        <w:rPr>
          <w:rFonts w:ascii="Arial" w:hAnsi="Arial" w:cs="Arial"/>
        </w:rPr>
        <w:t>strana oprávněna od smlouvy s okamžitou platností odstoupit.</w:t>
      </w:r>
    </w:p>
    <w:p w14:paraId="316EF1B5" w14:textId="2B68058A" w:rsidR="003A23C3" w:rsidRPr="00EF20B6" w:rsidRDefault="003A23C3" w:rsidP="00E273AF">
      <w:pPr>
        <w:numPr>
          <w:ilvl w:val="1"/>
          <w:numId w:val="39"/>
        </w:numPr>
        <w:spacing w:after="120" w:line="276" w:lineRule="auto"/>
        <w:jc w:val="both"/>
        <w:rPr>
          <w:rFonts w:ascii="Arial" w:hAnsi="Arial" w:cs="Arial"/>
        </w:rPr>
      </w:pPr>
      <w:r w:rsidRPr="00EF20B6">
        <w:rPr>
          <w:rFonts w:ascii="Arial" w:hAnsi="Arial" w:cs="Arial"/>
        </w:rPr>
        <w:t xml:space="preserve">Dárce je oprávněn odstoupit od smlouvy rovněž v případě, že se prohlášení Obdarovaného v článku </w:t>
      </w:r>
      <w:r w:rsidR="00E273AF">
        <w:rPr>
          <w:rFonts w:ascii="Arial" w:hAnsi="Arial" w:cs="Arial"/>
        </w:rPr>
        <w:t>1</w:t>
      </w:r>
      <w:r w:rsidRPr="00EF20B6">
        <w:rPr>
          <w:rFonts w:ascii="Arial" w:hAnsi="Arial" w:cs="Arial"/>
        </w:rPr>
        <w:t>.5. ukáže jako nepravdivé</w:t>
      </w:r>
      <w:r w:rsidR="0021239B">
        <w:rPr>
          <w:rFonts w:ascii="Arial" w:hAnsi="Arial" w:cs="Arial"/>
        </w:rPr>
        <w:t xml:space="preserve"> či pokud Obdarovaný nesplní svou povinnost dle čl. </w:t>
      </w:r>
      <w:r w:rsidR="00AE644D">
        <w:rPr>
          <w:rFonts w:ascii="Arial" w:hAnsi="Arial" w:cs="Arial"/>
        </w:rPr>
        <w:t xml:space="preserve">1.2. a </w:t>
      </w:r>
      <w:r w:rsidR="00E273AF">
        <w:rPr>
          <w:rFonts w:ascii="Arial" w:hAnsi="Arial" w:cs="Arial"/>
        </w:rPr>
        <w:t>2</w:t>
      </w:r>
      <w:r w:rsidR="0021239B">
        <w:rPr>
          <w:rFonts w:ascii="Arial" w:hAnsi="Arial" w:cs="Arial"/>
        </w:rPr>
        <w:t>.1. této smlouvy</w:t>
      </w:r>
      <w:r w:rsidRPr="00EF20B6">
        <w:rPr>
          <w:rFonts w:ascii="Arial" w:hAnsi="Arial" w:cs="Arial"/>
        </w:rPr>
        <w:t>.</w:t>
      </w:r>
    </w:p>
    <w:p w14:paraId="083B7DAE" w14:textId="77777777" w:rsidR="0069732A" w:rsidRPr="000C6B01" w:rsidRDefault="00565BF6" w:rsidP="0069732A">
      <w:pPr>
        <w:numPr>
          <w:ilvl w:val="1"/>
          <w:numId w:val="39"/>
        </w:numPr>
        <w:spacing w:after="120" w:line="276" w:lineRule="auto"/>
        <w:jc w:val="both"/>
        <w:rPr>
          <w:rFonts w:ascii="Arial" w:hAnsi="Arial" w:cs="Arial"/>
        </w:rPr>
      </w:pPr>
      <w:r w:rsidRPr="00EF20B6">
        <w:rPr>
          <w:rFonts w:ascii="Arial" w:hAnsi="Arial" w:cs="Arial"/>
        </w:rPr>
        <w:t xml:space="preserve">Pro případ </w:t>
      </w:r>
      <w:r w:rsidRPr="000C6B01">
        <w:rPr>
          <w:rFonts w:ascii="Arial" w:hAnsi="Arial" w:cs="Arial"/>
        </w:rPr>
        <w:t xml:space="preserve">odstoupení od smlouvy je Obdarovaný povinen vrátit </w:t>
      </w:r>
      <w:r w:rsidR="003F3B5C" w:rsidRPr="000C6B01">
        <w:rPr>
          <w:rFonts w:ascii="Arial" w:hAnsi="Arial" w:cs="Arial"/>
        </w:rPr>
        <w:t xml:space="preserve">Dárci </w:t>
      </w:r>
      <w:r w:rsidRPr="000C6B01">
        <w:rPr>
          <w:rFonts w:ascii="Arial" w:hAnsi="Arial" w:cs="Arial"/>
        </w:rPr>
        <w:t>dar v plné výši do 14 dní od vyrozumění o odstoupení</w:t>
      </w:r>
      <w:r w:rsidR="003F3B5C" w:rsidRPr="000C6B01">
        <w:rPr>
          <w:rFonts w:ascii="Arial" w:hAnsi="Arial" w:cs="Arial"/>
        </w:rPr>
        <w:t xml:space="preserve"> na bankovní účet uvedený </w:t>
      </w:r>
      <w:r w:rsidR="00E273AF" w:rsidRPr="000C6B01">
        <w:rPr>
          <w:rFonts w:ascii="Arial" w:hAnsi="Arial" w:cs="Arial"/>
        </w:rPr>
        <w:t>záhlaví této smlouvy</w:t>
      </w:r>
      <w:r w:rsidRPr="000C6B01">
        <w:rPr>
          <w:rFonts w:ascii="Arial" w:hAnsi="Arial" w:cs="Arial"/>
        </w:rPr>
        <w:t>.</w:t>
      </w:r>
    </w:p>
    <w:p w14:paraId="6D513647" w14:textId="1BAF17D7" w:rsidR="0069732A" w:rsidRDefault="0069732A" w:rsidP="0069732A">
      <w:pPr>
        <w:numPr>
          <w:ilvl w:val="1"/>
          <w:numId w:val="39"/>
        </w:numPr>
        <w:spacing w:after="120" w:line="276" w:lineRule="auto"/>
        <w:jc w:val="both"/>
        <w:rPr>
          <w:rFonts w:ascii="Arial" w:hAnsi="Arial" w:cs="Arial"/>
        </w:rPr>
      </w:pPr>
      <w:bookmarkStart w:id="1" w:name="_Hlk94788904"/>
      <w:r w:rsidRPr="000C6B01">
        <w:rPr>
          <w:rFonts w:ascii="Arial" w:hAnsi="Arial" w:cs="Arial"/>
        </w:rPr>
        <w:t xml:space="preserve">Obdarovaný podpisem této smlouvy </w:t>
      </w:r>
      <w:r w:rsidR="00680522" w:rsidRPr="000C6B01">
        <w:rPr>
          <w:rFonts w:ascii="Arial" w:hAnsi="Arial" w:cs="Arial"/>
        </w:rPr>
        <w:t xml:space="preserve">uděluje </w:t>
      </w:r>
      <w:r w:rsidRPr="000C6B01">
        <w:rPr>
          <w:rFonts w:ascii="Arial" w:hAnsi="Arial" w:cs="Arial"/>
        </w:rPr>
        <w:t xml:space="preserve">Dárci souhlas s využitím jeho loga za účelem prezentace Obdarovaného </w:t>
      </w:r>
      <w:r w:rsidR="000A1E0D" w:rsidRPr="000C6B01">
        <w:rPr>
          <w:rFonts w:ascii="Arial" w:hAnsi="Arial" w:cs="Arial"/>
        </w:rPr>
        <w:t xml:space="preserve">jako partnera Dárce </w:t>
      </w:r>
      <w:r w:rsidRPr="000C6B01">
        <w:rPr>
          <w:rFonts w:ascii="Arial" w:hAnsi="Arial" w:cs="Arial"/>
        </w:rPr>
        <w:t>v rámci</w:t>
      </w:r>
      <w:r w:rsidR="000A1E0D" w:rsidRPr="000C6B01">
        <w:rPr>
          <w:rFonts w:ascii="Arial" w:hAnsi="Arial" w:cs="Arial"/>
        </w:rPr>
        <w:t xml:space="preserve"> </w:t>
      </w:r>
      <w:r w:rsidRPr="000C6B01">
        <w:rPr>
          <w:rFonts w:ascii="Arial" w:hAnsi="Arial" w:cs="Arial"/>
        </w:rPr>
        <w:t>elektronických či tištěných výstupů</w:t>
      </w:r>
      <w:r w:rsidR="008170A6" w:rsidRPr="000C6B01">
        <w:rPr>
          <w:rFonts w:ascii="Arial" w:hAnsi="Arial" w:cs="Arial"/>
        </w:rPr>
        <w:t>,</w:t>
      </w:r>
      <w:r w:rsidR="00445ECD" w:rsidRPr="000C6B01">
        <w:rPr>
          <w:rFonts w:ascii="Arial" w:hAnsi="Arial" w:cs="Arial"/>
        </w:rPr>
        <w:t xml:space="preserve"> na webových stránkách</w:t>
      </w:r>
      <w:r w:rsidR="008170A6" w:rsidRPr="000C6B01">
        <w:rPr>
          <w:rFonts w:ascii="Arial" w:hAnsi="Arial" w:cs="Arial"/>
        </w:rPr>
        <w:t xml:space="preserve"> či sociálních sítíc</w:t>
      </w:r>
      <w:r w:rsidR="000C6B01" w:rsidRPr="000C6B01">
        <w:rPr>
          <w:rFonts w:ascii="Arial" w:hAnsi="Arial" w:cs="Arial"/>
        </w:rPr>
        <w:t>h Dárce</w:t>
      </w:r>
      <w:r w:rsidR="000A1E0D" w:rsidRPr="000C6B01">
        <w:rPr>
          <w:rFonts w:ascii="Arial" w:hAnsi="Arial" w:cs="Arial"/>
        </w:rPr>
        <w:t>.</w:t>
      </w:r>
      <w:r w:rsidR="00F83DDF">
        <w:rPr>
          <w:rFonts w:ascii="Arial" w:hAnsi="Arial" w:cs="Arial"/>
        </w:rPr>
        <w:t xml:space="preserve"> Použití loga Obdarovaného podléhá schválení každého případu použití, kontaktní osobou je vedoucí PR odd. Obdarovaného. </w:t>
      </w:r>
    </w:p>
    <w:p w14:paraId="5F9C393A" w14:textId="03251FA3" w:rsidR="00577FAA" w:rsidRPr="000C6B01" w:rsidRDefault="00577FAA" w:rsidP="0069732A">
      <w:pPr>
        <w:numPr>
          <w:ilvl w:val="1"/>
          <w:numId w:val="39"/>
        </w:numPr>
        <w:spacing w:after="120" w:line="276" w:lineRule="auto"/>
        <w:jc w:val="both"/>
        <w:rPr>
          <w:rFonts w:ascii="Arial" w:hAnsi="Arial" w:cs="Arial"/>
        </w:rPr>
      </w:pPr>
      <w:bookmarkStart w:id="2" w:name="_Hlk95124262"/>
      <w:r>
        <w:rPr>
          <w:rFonts w:ascii="Arial" w:hAnsi="Arial" w:cs="Arial"/>
        </w:rPr>
        <w:t xml:space="preserve">Dárce podpisem této smlouvy uděluje Obdarovanému souhlas s využitím jeho loga za účelem prezentace Dárce jako partnera Obdarovaného </w:t>
      </w:r>
      <w:r w:rsidR="00890F39" w:rsidRPr="000C6B01">
        <w:rPr>
          <w:rFonts w:ascii="Arial" w:hAnsi="Arial" w:cs="Arial"/>
        </w:rPr>
        <w:t xml:space="preserve">v rámci elektronických či tištěných výstupů, na webových stránkách či sociálních sítích </w:t>
      </w:r>
      <w:r w:rsidR="00890F39">
        <w:rPr>
          <w:rFonts w:ascii="Arial" w:hAnsi="Arial" w:cs="Arial"/>
        </w:rPr>
        <w:t>Obdarovaného</w:t>
      </w:r>
      <w:r>
        <w:rPr>
          <w:rFonts w:ascii="Arial" w:hAnsi="Arial" w:cs="Arial"/>
        </w:rPr>
        <w:t>, avšak pouze po předchozím písemném oznámení Obdarovaného Dárci</w:t>
      </w:r>
      <w:r w:rsidR="008F4F3E">
        <w:rPr>
          <w:rFonts w:ascii="Arial" w:hAnsi="Arial" w:cs="Arial"/>
        </w:rPr>
        <w:t xml:space="preserve"> a schválení Dárcem</w:t>
      </w:r>
      <w:r>
        <w:rPr>
          <w:rFonts w:ascii="Arial" w:hAnsi="Arial" w:cs="Arial"/>
        </w:rPr>
        <w:t>.</w:t>
      </w:r>
    </w:p>
    <w:bookmarkEnd w:id="1"/>
    <w:bookmarkEnd w:id="2"/>
    <w:p w14:paraId="074C5498" w14:textId="77777777" w:rsidR="00D35DBF" w:rsidRDefault="00D35DBF" w:rsidP="00D35DBF">
      <w:pPr>
        <w:spacing w:after="120" w:line="276" w:lineRule="auto"/>
        <w:ind w:left="720"/>
        <w:jc w:val="both"/>
        <w:rPr>
          <w:rFonts w:ascii="Arial" w:hAnsi="Arial" w:cs="Arial"/>
        </w:rPr>
      </w:pPr>
    </w:p>
    <w:p w14:paraId="1655FBA0" w14:textId="77777777" w:rsidR="00F570A3" w:rsidRPr="00EF20B6" w:rsidRDefault="00F570A3" w:rsidP="00D35DBF">
      <w:pPr>
        <w:spacing w:after="120" w:line="276" w:lineRule="auto"/>
        <w:ind w:left="720"/>
        <w:jc w:val="both"/>
        <w:rPr>
          <w:rFonts w:ascii="Arial" w:hAnsi="Arial" w:cs="Arial"/>
        </w:rPr>
      </w:pPr>
    </w:p>
    <w:p w14:paraId="7BA2E9A3" w14:textId="77777777" w:rsidR="00BB4D62" w:rsidRPr="00EF20B6" w:rsidRDefault="00D47C61" w:rsidP="0090174D">
      <w:pPr>
        <w:spacing w:after="120" w:line="276" w:lineRule="auto"/>
        <w:jc w:val="center"/>
        <w:rPr>
          <w:rFonts w:ascii="Arial" w:hAnsi="Arial" w:cs="Arial"/>
          <w:b/>
        </w:rPr>
      </w:pPr>
      <w:r w:rsidRPr="00EF20B6">
        <w:rPr>
          <w:rFonts w:ascii="Arial" w:hAnsi="Arial" w:cs="Arial"/>
          <w:b/>
        </w:rPr>
        <w:t xml:space="preserve">Článek č. </w:t>
      </w:r>
      <w:r w:rsidR="0021239B">
        <w:rPr>
          <w:rFonts w:ascii="Arial" w:hAnsi="Arial" w:cs="Arial"/>
          <w:b/>
        </w:rPr>
        <w:t>3</w:t>
      </w:r>
    </w:p>
    <w:p w14:paraId="33E9FB1E" w14:textId="77777777" w:rsidR="00BB4D62" w:rsidRPr="00EF20B6" w:rsidRDefault="000446B7" w:rsidP="0090174D">
      <w:pPr>
        <w:spacing w:after="120" w:line="276" w:lineRule="auto"/>
        <w:jc w:val="center"/>
        <w:rPr>
          <w:rFonts w:ascii="Arial" w:hAnsi="Arial" w:cs="Arial"/>
          <w:b/>
        </w:rPr>
      </w:pPr>
      <w:r w:rsidRPr="00EF20B6">
        <w:rPr>
          <w:rFonts w:ascii="Arial" w:hAnsi="Arial" w:cs="Arial"/>
          <w:b/>
        </w:rPr>
        <w:t>ZÁVĚREČNÁ USTANOVENÍ</w:t>
      </w:r>
    </w:p>
    <w:p w14:paraId="32536CC4" w14:textId="25FDAEF2" w:rsidR="00600320" w:rsidRDefault="00600320" w:rsidP="00E273AF">
      <w:pPr>
        <w:numPr>
          <w:ilvl w:val="1"/>
          <w:numId w:val="40"/>
        </w:numPr>
        <w:spacing w:after="120" w:line="276" w:lineRule="auto"/>
        <w:jc w:val="both"/>
        <w:rPr>
          <w:rFonts w:ascii="Arial" w:hAnsi="Arial" w:cs="Arial"/>
        </w:rPr>
      </w:pPr>
      <w:r>
        <w:rPr>
          <w:rFonts w:ascii="Arial" w:hAnsi="Arial" w:cs="Arial"/>
        </w:rPr>
        <w:t xml:space="preserve">Tato smlouva nabývá platnosti okamžikem podpisu </w:t>
      </w:r>
      <w:r w:rsidR="001F69FE">
        <w:rPr>
          <w:rFonts w:ascii="Arial" w:hAnsi="Arial" w:cs="Arial"/>
        </w:rPr>
        <w:t xml:space="preserve">oběma smluvními stranami </w:t>
      </w:r>
      <w:r>
        <w:rPr>
          <w:rFonts w:ascii="Arial" w:hAnsi="Arial" w:cs="Arial"/>
        </w:rPr>
        <w:t xml:space="preserve">a účinnosti okamžikem uveřejnění v registru smluv. </w:t>
      </w:r>
    </w:p>
    <w:p w14:paraId="45805DE4" w14:textId="783FB315" w:rsidR="00600320" w:rsidRPr="00A965E2" w:rsidRDefault="00600320" w:rsidP="00A965E2">
      <w:pPr>
        <w:numPr>
          <w:ilvl w:val="1"/>
          <w:numId w:val="40"/>
        </w:numPr>
        <w:spacing w:after="120" w:line="276" w:lineRule="auto"/>
        <w:jc w:val="both"/>
        <w:rPr>
          <w:rFonts w:ascii="Arial" w:hAnsi="Arial" w:cs="Arial"/>
        </w:rPr>
      </w:pPr>
      <w:r w:rsidRPr="00A965E2">
        <w:rPr>
          <w:rFonts w:ascii="Arial" w:hAnsi="Arial"/>
        </w:rPr>
        <w:t xml:space="preserve">Smluvní strany souhlasí s uveřejněním této smlouvy v registru smluv podle zákona č. 340/2015 Sb., o registru smluv, které zajistí </w:t>
      </w:r>
      <w:r w:rsidR="00ED6FF4">
        <w:rPr>
          <w:rFonts w:ascii="Arial" w:hAnsi="Arial"/>
        </w:rPr>
        <w:t>Obdarovaný</w:t>
      </w:r>
      <w:r w:rsidRPr="00A965E2">
        <w:rPr>
          <w:rFonts w:ascii="Arial" w:hAnsi="Arial"/>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689EC0A1" w14:textId="77777777" w:rsidR="00565BF6" w:rsidRPr="00EF20B6" w:rsidRDefault="00BB4D62" w:rsidP="00E273AF">
      <w:pPr>
        <w:numPr>
          <w:ilvl w:val="1"/>
          <w:numId w:val="40"/>
        </w:numPr>
        <w:spacing w:after="120" w:line="276" w:lineRule="auto"/>
        <w:jc w:val="both"/>
        <w:rPr>
          <w:rFonts w:ascii="Arial" w:hAnsi="Arial" w:cs="Arial"/>
        </w:rPr>
      </w:pPr>
      <w:r w:rsidRPr="00EF20B6">
        <w:rPr>
          <w:rFonts w:ascii="Arial" w:hAnsi="Arial" w:cs="Arial"/>
        </w:rPr>
        <w:t>Tato smlouva se uzavírá ve čtyřech vyhotoveních s platností originálu, z nichž každá ze smluvních stran obdrží dvě vyhotovení.</w:t>
      </w:r>
    </w:p>
    <w:p w14:paraId="2D50C14C" w14:textId="77777777" w:rsidR="00565BF6" w:rsidRDefault="00BB4D62" w:rsidP="00E273AF">
      <w:pPr>
        <w:numPr>
          <w:ilvl w:val="1"/>
          <w:numId w:val="40"/>
        </w:numPr>
        <w:spacing w:after="120" w:line="276" w:lineRule="auto"/>
        <w:jc w:val="both"/>
        <w:rPr>
          <w:rFonts w:ascii="Arial" w:hAnsi="Arial" w:cs="Arial"/>
        </w:rPr>
      </w:pPr>
      <w:r w:rsidRPr="00EF20B6">
        <w:rPr>
          <w:rFonts w:ascii="Arial" w:hAnsi="Arial" w:cs="Arial"/>
        </w:rPr>
        <w:lastRenderedPageBreak/>
        <w:t>Smlouva může být měněna a doplňována pouze písemnými očíslovanými smluvními dodatky.</w:t>
      </w:r>
    </w:p>
    <w:p w14:paraId="0E144E2A" w14:textId="77777777" w:rsidR="00F570A3" w:rsidRPr="00EF20B6" w:rsidRDefault="00F570A3" w:rsidP="00AD5715">
      <w:pPr>
        <w:spacing w:after="120" w:line="276" w:lineRule="auto"/>
        <w:jc w:val="both"/>
        <w:rPr>
          <w:rFonts w:ascii="Arial" w:hAnsi="Arial" w:cs="Arial"/>
        </w:rPr>
      </w:pPr>
    </w:p>
    <w:p w14:paraId="3C0754A9" w14:textId="77777777" w:rsidR="00BB4D62" w:rsidRPr="00EF20B6" w:rsidRDefault="00BB4D62" w:rsidP="00E273AF">
      <w:pPr>
        <w:numPr>
          <w:ilvl w:val="1"/>
          <w:numId w:val="40"/>
        </w:numPr>
        <w:spacing w:after="120" w:line="276" w:lineRule="auto"/>
        <w:jc w:val="both"/>
        <w:rPr>
          <w:rFonts w:ascii="Arial" w:hAnsi="Arial" w:cs="Arial"/>
        </w:rPr>
      </w:pPr>
      <w:r w:rsidRPr="00EF20B6">
        <w:rPr>
          <w:rFonts w:ascii="Arial" w:hAnsi="Arial" w:cs="Arial"/>
        </w:rPr>
        <w:t>Smluvní strany prohlašují, že tuto sml</w:t>
      </w:r>
      <w:r w:rsidR="00CC48D7" w:rsidRPr="00EF20B6">
        <w:rPr>
          <w:rFonts w:ascii="Arial" w:hAnsi="Arial" w:cs="Arial"/>
        </w:rPr>
        <w:t xml:space="preserve">ouvu uzavírají svobodně, vážně </w:t>
      </w:r>
      <w:r w:rsidRPr="00EF20B6">
        <w:rPr>
          <w:rFonts w:ascii="Arial" w:hAnsi="Arial" w:cs="Arial"/>
        </w:rPr>
        <w:t>a bez donucení</w:t>
      </w:r>
      <w:r w:rsidR="0021239B">
        <w:rPr>
          <w:rFonts w:ascii="Arial" w:hAnsi="Arial" w:cs="Arial"/>
        </w:rPr>
        <w:t>,</w:t>
      </w:r>
      <w:r w:rsidRPr="00EF20B6">
        <w:rPr>
          <w:rFonts w:ascii="Arial" w:hAnsi="Arial" w:cs="Arial"/>
        </w:rPr>
        <w:t xml:space="preserve"> a že plně porozuměl</w:t>
      </w:r>
      <w:r w:rsidR="00DA0279" w:rsidRPr="00EF20B6">
        <w:rPr>
          <w:rFonts w:ascii="Arial" w:hAnsi="Arial" w:cs="Arial"/>
        </w:rPr>
        <w:t>y</w:t>
      </w:r>
      <w:r w:rsidRPr="00EF20B6">
        <w:rPr>
          <w:rFonts w:ascii="Arial" w:hAnsi="Arial" w:cs="Arial"/>
        </w:rPr>
        <w:t xml:space="preserve"> jejímu obsahu. Dále prohlašují, že smlouvu v žádném případě neuzavírají v tísni ani za nápadně nevýhodných podmínek a na důkaz těchto prohlášení připojují své vlastnoruční podpisy.</w:t>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t xml:space="preserve"> </w:t>
      </w:r>
    </w:p>
    <w:p w14:paraId="0047A21A" w14:textId="77777777" w:rsidR="00BB4D62" w:rsidRPr="00EF20B6" w:rsidRDefault="00BB4D62" w:rsidP="00D74481">
      <w:pPr>
        <w:spacing w:before="120" w:line="276" w:lineRule="auto"/>
        <w:jc w:val="both"/>
        <w:rPr>
          <w:rFonts w:ascii="Arial" w:hAnsi="Arial" w:cs="Arial"/>
        </w:rPr>
      </w:pPr>
      <w:r w:rsidRPr="00EF20B6">
        <w:rPr>
          <w:rFonts w:ascii="Arial" w:hAnsi="Arial" w:cs="Arial"/>
        </w:rPr>
        <w:tab/>
        <w:t>V</w:t>
      </w:r>
      <w:r w:rsidR="00A63691" w:rsidRPr="00EF20B6">
        <w:rPr>
          <w:rFonts w:ascii="Arial" w:hAnsi="Arial" w:cs="Arial"/>
        </w:rPr>
        <w:t> </w:t>
      </w:r>
      <w:r w:rsidR="00EF20B6" w:rsidRPr="00EF20B6">
        <w:rPr>
          <w:rFonts w:ascii="Arial" w:hAnsi="Arial" w:cs="Arial"/>
        </w:rPr>
        <w:t>Praze</w:t>
      </w:r>
      <w:r w:rsidR="00F438EA" w:rsidRPr="00EF20B6">
        <w:rPr>
          <w:rFonts w:ascii="Arial" w:hAnsi="Arial" w:cs="Arial"/>
        </w:rPr>
        <w:t xml:space="preserve"> </w:t>
      </w:r>
      <w:proofErr w:type="gramStart"/>
      <w:r w:rsidRPr="00EF20B6">
        <w:rPr>
          <w:rFonts w:ascii="Arial" w:hAnsi="Arial" w:cs="Arial"/>
        </w:rPr>
        <w:t xml:space="preserve">dne:   </w:t>
      </w:r>
      <w:proofErr w:type="gramEnd"/>
      <w:r w:rsidR="00F438EA"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00EF20B6">
        <w:rPr>
          <w:rFonts w:ascii="Arial" w:hAnsi="Arial" w:cs="Arial"/>
        </w:rPr>
        <w:tab/>
      </w:r>
      <w:r w:rsidR="00EF20B6">
        <w:rPr>
          <w:rFonts w:ascii="Arial" w:hAnsi="Arial" w:cs="Arial"/>
        </w:rPr>
        <w:tab/>
      </w:r>
      <w:r w:rsidRPr="00EF20B6">
        <w:rPr>
          <w:rFonts w:ascii="Arial" w:hAnsi="Arial" w:cs="Arial"/>
        </w:rPr>
        <w:t>V </w:t>
      </w:r>
      <w:r w:rsidR="00986359" w:rsidRPr="00EF20B6">
        <w:rPr>
          <w:rFonts w:ascii="Arial" w:hAnsi="Arial" w:cs="Arial"/>
        </w:rPr>
        <w:t>Praze</w:t>
      </w:r>
      <w:r w:rsidR="000C4214" w:rsidRPr="00EF20B6">
        <w:rPr>
          <w:rFonts w:ascii="Arial" w:hAnsi="Arial" w:cs="Arial"/>
        </w:rPr>
        <w:t xml:space="preserve"> dne:</w:t>
      </w:r>
    </w:p>
    <w:p w14:paraId="57227697" w14:textId="77777777" w:rsidR="00BB4D62" w:rsidRPr="00EF20B6" w:rsidRDefault="00BB4D62" w:rsidP="00D74481">
      <w:pPr>
        <w:spacing w:before="120" w:line="276" w:lineRule="auto"/>
        <w:jc w:val="both"/>
        <w:rPr>
          <w:rFonts w:ascii="Arial" w:hAnsi="Arial" w:cs="Arial"/>
          <w:b/>
        </w:rPr>
      </w:pPr>
      <w:r w:rsidRPr="00EF20B6">
        <w:rPr>
          <w:rFonts w:ascii="Arial" w:hAnsi="Arial" w:cs="Arial"/>
          <w:b/>
        </w:rPr>
        <w:tab/>
        <w:t xml:space="preserve">Za </w:t>
      </w:r>
      <w:r w:rsidR="003E63C3" w:rsidRPr="00EF20B6">
        <w:rPr>
          <w:rFonts w:ascii="Arial" w:hAnsi="Arial" w:cs="Arial"/>
          <w:b/>
        </w:rPr>
        <w:t>O</w:t>
      </w:r>
      <w:r w:rsidR="0048197B" w:rsidRPr="00EF20B6">
        <w:rPr>
          <w:rFonts w:ascii="Arial" w:hAnsi="Arial" w:cs="Arial"/>
          <w:b/>
        </w:rPr>
        <w:t>bdarovaného</w:t>
      </w:r>
      <w:r w:rsidRPr="00EF20B6">
        <w:rPr>
          <w:rFonts w:ascii="Arial" w:hAnsi="Arial" w:cs="Arial"/>
          <w:b/>
        </w:rPr>
        <w:t>:</w:t>
      </w:r>
      <w:r w:rsidRPr="00EF20B6">
        <w:rPr>
          <w:rFonts w:ascii="Arial" w:hAnsi="Arial" w:cs="Arial"/>
          <w:b/>
        </w:rPr>
        <w:tab/>
      </w:r>
      <w:r w:rsidRPr="00EF20B6">
        <w:rPr>
          <w:rFonts w:ascii="Arial" w:hAnsi="Arial" w:cs="Arial"/>
          <w:b/>
        </w:rPr>
        <w:tab/>
      </w:r>
      <w:r w:rsidRPr="00EF20B6">
        <w:rPr>
          <w:rFonts w:ascii="Arial" w:hAnsi="Arial" w:cs="Arial"/>
          <w:b/>
        </w:rPr>
        <w:tab/>
      </w:r>
      <w:r w:rsidRPr="00EF20B6">
        <w:rPr>
          <w:rFonts w:ascii="Arial" w:hAnsi="Arial" w:cs="Arial"/>
          <w:b/>
        </w:rPr>
        <w:tab/>
      </w:r>
      <w:r w:rsidRPr="00EF20B6">
        <w:rPr>
          <w:rFonts w:ascii="Arial" w:hAnsi="Arial" w:cs="Arial"/>
          <w:b/>
        </w:rPr>
        <w:tab/>
        <w:t xml:space="preserve">Za </w:t>
      </w:r>
      <w:r w:rsidR="003E63C3" w:rsidRPr="00EF20B6">
        <w:rPr>
          <w:rFonts w:ascii="Arial" w:hAnsi="Arial" w:cs="Arial"/>
          <w:b/>
        </w:rPr>
        <w:t>D</w:t>
      </w:r>
      <w:r w:rsidR="0048197B" w:rsidRPr="00EF20B6">
        <w:rPr>
          <w:rFonts w:ascii="Arial" w:hAnsi="Arial" w:cs="Arial"/>
          <w:b/>
        </w:rPr>
        <w:t>árce</w:t>
      </w:r>
      <w:r w:rsidRPr="00EF20B6">
        <w:rPr>
          <w:rFonts w:ascii="Arial" w:hAnsi="Arial" w:cs="Arial"/>
          <w:b/>
        </w:rPr>
        <w:t>:</w:t>
      </w:r>
    </w:p>
    <w:p w14:paraId="602C7312" w14:textId="77777777" w:rsidR="00BB4D62" w:rsidRPr="00EF20B6" w:rsidRDefault="00BB4D62" w:rsidP="00D74481">
      <w:pPr>
        <w:spacing w:before="120" w:line="276" w:lineRule="auto"/>
        <w:jc w:val="both"/>
        <w:rPr>
          <w:rFonts w:ascii="Arial" w:hAnsi="Arial" w:cs="Arial"/>
          <w:b/>
        </w:rPr>
      </w:pPr>
    </w:p>
    <w:p w14:paraId="24475734" w14:textId="77777777" w:rsidR="00EF20B6" w:rsidRDefault="00BB4D62" w:rsidP="000C4214">
      <w:pPr>
        <w:spacing w:before="120" w:line="276" w:lineRule="auto"/>
        <w:rPr>
          <w:rFonts w:ascii="Arial" w:hAnsi="Arial" w:cs="Arial"/>
        </w:rPr>
      </w:pPr>
      <w:r w:rsidRPr="00EF20B6">
        <w:rPr>
          <w:rFonts w:ascii="Arial" w:hAnsi="Arial" w:cs="Arial"/>
          <w:b/>
        </w:rPr>
        <w:tab/>
      </w:r>
      <w:r w:rsidRPr="00EF20B6">
        <w:rPr>
          <w:rFonts w:ascii="Arial" w:hAnsi="Arial" w:cs="Arial"/>
        </w:rPr>
        <w:t>……………………………</w:t>
      </w:r>
      <w:r w:rsidR="00503A62" w:rsidRPr="00EF20B6">
        <w:rPr>
          <w:rFonts w:ascii="Arial" w:hAnsi="Arial" w:cs="Arial"/>
        </w:rPr>
        <w:t>………………</w:t>
      </w:r>
      <w:r w:rsidR="000C4214" w:rsidRPr="00EF20B6">
        <w:rPr>
          <w:rFonts w:ascii="Arial" w:hAnsi="Arial" w:cs="Arial"/>
        </w:rPr>
        <w:tab/>
      </w:r>
      <w:r w:rsidR="000C4214" w:rsidRPr="00EF20B6">
        <w:rPr>
          <w:rFonts w:ascii="Arial" w:hAnsi="Arial" w:cs="Arial"/>
        </w:rPr>
        <w:tab/>
      </w:r>
      <w:r w:rsidR="00EF20B6">
        <w:rPr>
          <w:rFonts w:ascii="Arial" w:hAnsi="Arial" w:cs="Arial"/>
        </w:rPr>
        <w:tab/>
      </w:r>
      <w:r w:rsidR="00503A62" w:rsidRPr="00EF20B6">
        <w:rPr>
          <w:rFonts w:ascii="Arial" w:hAnsi="Arial" w:cs="Arial"/>
        </w:rPr>
        <w:t>……………………………………………</w:t>
      </w:r>
      <w:r w:rsidR="00503A62" w:rsidRPr="00EF20B6">
        <w:rPr>
          <w:rFonts w:ascii="Arial" w:hAnsi="Arial" w:cs="Arial"/>
        </w:rPr>
        <w:tab/>
      </w:r>
      <w:r w:rsidR="0084589F" w:rsidRPr="00EF20B6">
        <w:rPr>
          <w:rFonts w:ascii="Arial" w:hAnsi="Arial" w:cs="Arial"/>
        </w:rPr>
        <w:t xml:space="preserve">            </w:t>
      </w:r>
      <w:r w:rsidR="000C4214" w:rsidRPr="00EF20B6">
        <w:rPr>
          <w:rFonts w:ascii="Arial" w:hAnsi="Arial" w:cs="Arial"/>
        </w:rPr>
        <w:tab/>
      </w:r>
    </w:p>
    <w:p w14:paraId="5FE91B50" w14:textId="3A7291D2" w:rsidR="0048197B" w:rsidRPr="00EF20B6" w:rsidRDefault="00941FA8" w:rsidP="00A965E2">
      <w:pPr>
        <w:spacing w:before="120" w:line="276" w:lineRule="auto"/>
        <w:ind w:left="708"/>
        <w:rPr>
          <w:rFonts w:ascii="Arial" w:hAnsi="Arial" w:cs="Arial"/>
        </w:rPr>
      </w:pPr>
      <w:r>
        <w:rPr>
          <w:rFonts w:ascii="Arial" w:hAnsi="Arial" w:cs="Arial"/>
        </w:rPr>
        <w:t xml:space="preserve">Ing. Petr Matějka, Ph.D., </w:t>
      </w:r>
      <w:r w:rsidR="00696620">
        <w:rPr>
          <w:rFonts w:ascii="Arial" w:hAnsi="Arial" w:cs="Arial"/>
        </w:rPr>
        <w:br/>
      </w:r>
      <w:r>
        <w:rPr>
          <w:rFonts w:ascii="Arial" w:hAnsi="Arial" w:cs="Arial"/>
        </w:rPr>
        <w:t>tajemník</w:t>
      </w:r>
      <w:r w:rsidR="00DD07E2" w:rsidRPr="00EF20B6">
        <w:rPr>
          <w:rFonts w:ascii="Arial" w:hAnsi="Arial" w:cs="Arial"/>
        </w:rPr>
        <w:tab/>
      </w:r>
      <w:r w:rsidR="000C4214" w:rsidRPr="00EF20B6">
        <w:rPr>
          <w:rFonts w:ascii="Arial" w:hAnsi="Arial" w:cs="Arial"/>
        </w:rPr>
        <w:tab/>
      </w:r>
      <w:r w:rsidR="000C4214" w:rsidRPr="00EF20B6">
        <w:rPr>
          <w:rFonts w:ascii="Arial" w:hAnsi="Arial" w:cs="Arial"/>
        </w:rPr>
        <w:tab/>
      </w:r>
      <w:r w:rsidR="000C4214" w:rsidRPr="00EF20B6">
        <w:rPr>
          <w:rFonts w:ascii="Arial" w:hAnsi="Arial" w:cs="Arial"/>
        </w:rPr>
        <w:tab/>
      </w:r>
      <w:r w:rsidR="00696620">
        <w:rPr>
          <w:rFonts w:ascii="Arial" w:hAnsi="Arial" w:cs="Arial"/>
        </w:rPr>
        <w:t xml:space="preserve">                            </w:t>
      </w:r>
      <w:r w:rsidR="000360E3">
        <w:rPr>
          <w:rFonts w:ascii="Arial" w:hAnsi="Arial" w:cs="Arial"/>
        </w:rPr>
        <w:t xml:space="preserve">Ing. Tomáš </w:t>
      </w:r>
      <w:proofErr w:type="spellStart"/>
      <w:r w:rsidR="000360E3">
        <w:rPr>
          <w:rFonts w:ascii="Arial" w:hAnsi="Arial" w:cs="Arial"/>
        </w:rPr>
        <w:t>Krones</w:t>
      </w:r>
      <w:proofErr w:type="spellEnd"/>
      <w:r w:rsidR="000C4214" w:rsidRPr="00EF20B6">
        <w:rPr>
          <w:rFonts w:ascii="Arial" w:hAnsi="Arial" w:cs="Arial"/>
        </w:rPr>
        <w:br/>
      </w:r>
      <w:r w:rsidR="003C2A5C" w:rsidRPr="00EF20B6">
        <w:rPr>
          <w:rFonts w:ascii="Arial" w:hAnsi="Arial" w:cs="Arial"/>
        </w:rPr>
        <w:tab/>
      </w:r>
      <w:r w:rsidR="000360E3">
        <w:rPr>
          <w:rFonts w:ascii="Arial" w:hAnsi="Arial" w:cs="Arial"/>
        </w:rPr>
        <w:tab/>
      </w:r>
      <w:r w:rsidR="00A965E2">
        <w:rPr>
          <w:rFonts w:ascii="Arial" w:hAnsi="Arial" w:cs="Arial"/>
        </w:rPr>
        <w:tab/>
      </w:r>
      <w:r w:rsidR="00A965E2">
        <w:rPr>
          <w:rFonts w:ascii="Arial" w:hAnsi="Arial" w:cs="Arial"/>
        </w:rPr>
        <w:tab/>
      </w:r>
      <w:r w:rsidR="00A965E2">
        <w:rPr>
          <w:rFonts w:ascii="Arial" w:hAnsi="Arial" w:cs="Arial"/>
        </w:rPr>
        <w:tab/>
      </w:r>
      <w:r w:rsidR="00A965E2">
        <w:rPr>
          <w:rFonts w:ascii="Arial" w:hAnsi="Arial" w:cs="Arial"/>
        </w:rPr>
        <w:tab/>
      </w:r>
      <w:r w:rsidR="00A965E2">
        <w:rPr>
          <w:rFonts w:ascii="Arial" w:hAnsi="Arial" w:cs="Arial"/>
        </w:rPr>
        <w:tab/>
        <w:t xml:space="preserve">   </w:t>
      </w:r>
      <w:r w:rsidR="003E63C3" w:rsidRPr="00EF20B6">
        <w:rPr>
          <w:rFonts w:ascii="Arial" w:hAnsi="Arial" w:cs="Arial"/>
        </w:rPr>
        <w:t>předseda představenstva</w:t>
      </w:r>
    </w:p>
    <w:p w14:paraId="0CC9B976" w14:textId="77777777" w:rsidR="00BA1A88" w:rsidRDefault="00BA1A88" w:rsidP="003E63C3">
      <w:pPr>
        <w:spacing w:line="276" w:lineRule="auto"/>
        <w:rPr>
          <w:rFonts w:ascii="Arial" w:hAnsi="Arial" w:cs="Arial"/>
        </w:rPr>
      </w:pPr>
    </w:p>
    <w:p w14:paraId="31DC9ED6" w14:textId="77777777" w:rsidR="00BA1A88" w:rsidRDefault="00BA1A88" w:rsidP="003E63C3">
      <w:pPr>
        <w:spacing w:line="276" w:lineRule="auto"/>
        <w:rPr>
          <w:rFonts w:ascii="Arial" w:hAnsi="Arial" w:cs="Arial"/>
        </w:rPr>
      </w:pPr>
    </w:p>
    <w:p w14:paraId="77C64FB4" w14:textId="77777777" w:rsidR="003E63C3" w:rsidRPr="00EF20B6" w:rsidRDefault="003E63C3" w:rsidP="003E63C3">
      <w:pPr>
        <w:spacing w:line="276" w:lineRule="auto"/>
        <w:rPr>
          <w:rFonts w:ascii="Arial" w:hAnsi="Arial" w:cs="Arial"/>
        </w:rPr>
      </w:pP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t>……………………………………………</w:t>
      </w:r>
    </w:p>
    <w:p w14:paraId="0DECB60A" w14:textId="77777777" w:rsidR="003E63C3" w:rsidRPr="00EF20B6" w:rsidRDefault="003E63C3" w:rsidP="003E63C3">
      <w:pPr>
        <w:spacing w:line="276" w:lineRule="auto"/>
        <w:rPr>
          <w:rFonts w:ascii="Arial" w:hAnsi="Arial" w:cs="Arial"/>
        </w:rPr>
      </w:pP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004C620A">
        <w:rPr>
          <w:rFonts w:ascii="Arial" w:hAnsi="Arial" w:cs="Arial"/>
        </w:rPr>
        <w:t>Arnaud Martin</w:t>
      </w:r>
    </w:p>
    <w:p w14:paraId="4D1044AC" w14:textId="77777777" w:rsidR="003E63C3" w:rsidRPr="00EF20B6" w:rsidRDefault="003E63C3" w:rsidP="003E63C3">
      <w:pPr>
        <w:spacing w:line="276" w:lineRule="auto"/>
        <w:rPr>
          <w:rFonts w:ascii="Arial" w:hAnsi="Arial" w:cs="Arial"/>
        </w:rPr>
      </w:pP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r>
      <w:r w:rsidRPr="00EF20B6">
        <w:rPr>
          <w:rFonts w:ascii="Arial" w:hAnsi="Arial" w:cs="Arial"/>
        </w:rPr>
        <w:tab/>
        <w:t>člen představenstva</w:t>
      </w:r>
    </w:p>
    <w:sectPr w:rsidR="003E63C3" w:rsidRPr="00EF20B6">
      <w:headerReference w:type="even" r:id="rId10"/>
      <w:headerReference w:type="default" r:id="rId11"/>
      <w:footerReference w:type="default" r:id="rId12"/>
      <w:headerReference w:type="first" r:id="rId13"/>
      <w:footerReference w:type="first" r:id="rId14"/>
      <w:pgSz w:w="11907" w:h="16840" w:code="9"/>
      <w:pgMar w:top="1134" w:right="851" w:bottom="1134" w:left="1134" w:header="1134" w:footer="851" w:gutter="0"/>
      <w:cols w:space="708"/>
      <w:titlePg/>
      <w:docGrid w:linePitch="2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8F14" w16cex:dateUtc="2023-02-28T13: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25644" w14:textId="77777777" w:rsidR="00E5350A" w:rsidRDefault="00E5350A">
      <w:r>
        <w:separator/>
      </w:r>
    </w:p>
  </w:endnote>
  <w:endnote w:type="continuationSeparator" w:id="0">
    <w:p w14:paraId="00BD34C5" w14:textId="77777777" w:rsidR="00E5350A" w:rsidRDefault="00E5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3E2D" w14:textId="77777777" w:rsidR="005E4784" w:rsidRDefault="005E4784">
    <w:pPr>
      <w:pStyle w:val="Zpat"/>
      <w:jc w:val="center"/>
      <w:rPr>
        <w:rFonts w:ascii="Tahoma" w:hAnsi="Tahoma" w:cs="Tahoma"/>
        <w:sz w:val="16"/>
        <w:szCs w:val="16"/>
      </w:rPr>
    </w:pPr>
  </w:p>
  <w:p w14:paraId="37BE3078" w14:textId="77777777" w:rsidR="005E4784" w:rsidRPr="00DB69FF" w:rsidRDefault="005E4784">
    <w:pPr>
      <w:pStyle w:val="Zpat"/>
      <w:rPr>
        <w:rFonts w:ascii="Tahoma" w:hAnsi="Tahoma" w:cs="Tahoma"/>
        <w:sz w:val="16"/>
        <w:szCs w:val="16"/>
      </w:rPr>
    </w:pPr>
    <w:r>
      <w:rPr>
        <w:rFonts w:ascii="Tahoma" w:hAnsi="Tahoma" w:cs="Tahoma"/>
        <w:sz w:val="16"/>
        <w:szCs w:val="16"/>
      </w:rPr>
      <w:tab/>
      <w:t xml:space="preserve">                                                                                                         </w:t>
    </w:r>
    <w:r w:rsidRPr="00DB69FF">
      <w:rPr>
        <w:rFonts w:ascii="Tahoma" w:hAnsi="Tahoma" w:cs="Tahoma"/>
        <w:sz w:val="16"/>
        <w:szCs w:val="16"/>
      </w:rPr>
      <w:t xml:space="preserve">   </w:t>
    </w:r>
  </w:p>
  <w:p w14:paraId="165649A2" w14:textId="77777777" w:rsidR="005E4784" w:rsidRDefault="005E4784">
    <w:pPr>
      <w:pStyle w:val="Zpat"/>
    </w:pPr>
    <w:r w:rsidRPr="00DB69FF">
      <w:rPr>
        <w:rStyle w:val="slostrnky"/>
        <w:rFonts w:ascii="Arial" w:hAnsi="Arial" w:cs="Arial"/>
      </w:rPr>
      <w:fldChar w:fldCharType="begin"/>
    </w:r>
    <w:r w:rsidRPr="00DB69FF">
      <w:rPr>
        <w:rStyle w:val="slostrnky"/>
        <w:rFonts w:ascii="Arial" w:hAnsi="Arial" w:cs="Arial"/>
      </w:rPr>
      <w:instrText xml:space="preserve"> PAGE </w:instrText>
    </w:r>
    <w:r w:rsidRPr="00DB69FF">
      <w:rPr>
        <w:rStyle w:val="slostrnky"/>
        <w:rFonts w:ascii="Arial" w:hAnsi="Arial" w:cs="Arial"/>
      </w:rPr>
      <w:fldChar w:fldCharType="separate"/>
    </w:r>
    <w:r w:rsidR="006514F9">
      <w:rPr>
        <w:rStyle w:val="slostrnky"/>
        <w:rFonts w:ascii="Arial" w:hAnsi="Arial" w:cs="Arial"/>
        <w:noProof/>
      </w:rPr>
      <w:t>3</w:t>
    </w:r>
    <w:r w:rsidRPr="00DB69FF">
      <w:rPr>
        <w:rStyle w:val="slostrnky"/>
        <w:rFonts w:ascii="Arial" w:hAnsi="Arial" w:cs="Arial"/>
      </w:rPr>
      <w:fldChar w:fldCharType="end"/>
    </w:r>
    <w:r w:rsidRPr="00DB69FF">
      <w:rPr>
        <w:rStyle w:val="slostrnky"/>
        <w:rFonts w:ascii="Arial" w:hAnsi="Arial" w:cs="Arial"/>
      </w:rPr>
      <w:t>/</w:t>
    </w:r>
    <w:r w:rsidRPr="00DB69FF">
      <w:rPr>
        <w:rStyle w:val="slostrnky"/>
        <w:rFonts w:ascii="Arial" w:hAnsi="Arial" w:cs="Arial"/>
      </w:rPr>
      <w:fldChar w:fldCharType="begin"/>
    </w:r>
    <w:r w:rsidRPr="00DB69FF">
      <w:rPr>
        <w:rStyle w:val="slostrnky"/>
        <w:rFonts w:ascii="Arial" w:hAnsi="Arial" w:cs="Arial"/>
      </w:rPr>
      <w:instrText xml:space="preserve"> NUMPAGES </w:instrText>
    </w:r>
    <w:r w:rsidRPr="00DB69FF">
      <w:rPr>
        <w:rStyle w:val="slostrnky"/>
        <w:rFonts w:ascii="Arial" w:hAnsi="Arial" w:cs="Arial"/>
      </w:rPr>
      <w:fldChar w:fldCharType="separate"/>
    </w:r>
    <w:r w:rsidR="006514F9">
      <w:rPr>
        <w:rStyle w:val="slostrnky"/>
        <w:rFonts w:ascii="Arial" w:hAnsi="Arial" w:cs="Arial"/>
        <w:noProof/>
      </w:rPr>
      <w:t>3</w:t>
    </w:r>
    <w:r w:rsidRPr="00DB69FF">
      <w:rPr>
        <w:rStyle w:val="slostrnky"/>
        <w:rFonts w:ascii="Arial" w:hAnsi="Arial" w:cs="Arial"/>
      </w:rPr>
      <w:fldChar w:fldCharType="end"/>
    </w:r>
    <w:r w:rsidRPr="00DB69FF">
      <w:rPr>
        <w:rStyle w:val="slostrnky"/>
        <w:rFonts w:ascii="Arial" w:hAnsi="Arial" w:cs="Arial"/>
      </w:rPr>
      <w:t xml:space="preserve">                                                                                                     </w:t>
    </w:r>
    <w:r>
      <w:rPr>
        <w:rStyle w:val="slostrnky"/>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C3FB" w14:textId="77777777" w:rsidR="005E4784" w:rsidRPr="00190E54" w:rsidRDefault="005E4784">
    <w:pPr>
      <w:pStyle w:val="Zpat"/>
      <w:rPr>
        <w:rFonts w:ascii="Tahoma" w:hAnsi="Tahoma" w:cs="Tahoma"/>
        <w:sz w:val="16"/>
        <w:szCs w:val="16"/>
      </w:rPr>
    </w:pPr>
    <w:r w:rsidRPr="00190E54">
      <w:rPr>
        <w:rFonts w:ascii="Tahoma" w:hAnsi="Tahoma" w:cs="Tahoma"/>
        <w:sz w:val="16"/>
        <w:szCs w:val="16"/>
      </w:rPr>
      <w:tab/>
      <w:t xml:space="preserve">                                    </w:t>
    </w:r>
  </w:p>
  <w:p w14:paraId="1D086388" w14:textId="77777777" w:rsidR="005E4784" w:rsidRPr="00190E54" w:rsidRDefault="005E4784">
    <w:pPr>
      <w:pStyle w:val="Zpat"/>
      <w:rPr>
        <w:rFonts w:ascii="Tahoma" w:hAnsi="Tahoma" w:cs="Tahoma"/>
        <w:sz w:val="16"/>
        <w:szCs w:val="16"/>
      </w:rPr>
    </w:pPr>
    <w:r w:rsidRPr="00190E54">
      <w:rPr>
        <w:rFonts w:ascii="Tahoma" w:hAnsi="Tahoma" w:cs="Tahoma"/>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75022" w14:textId="77777777" w:rsidR="00E5350A" w:rsidRDefault="00E5350A">
      <w:r>
        <w:separator/>
      </w:r>
    </w:p>
  </w:footnote>
  <w:footnote w:type="continuationSeparator" w:id="0">
    <w:p w14:paraId="1BE5D84D" w14:textId="77777777" w:rsidR="00E5350A" w:rsidRDefault="00E53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F69C" w14:textId="77777777" w:rsidR="005E4784" w:rsidRDefault="005E478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1584CE" w14:textId="77777777" w:rsidR="005E4784" w:rsidRDefault="005E47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397C" w14:textId="77777777" w:rsidR="005E4784" w:rsidRDefault="005E4784">
    <w:pPr>
      <w:pStyle w:val="Zhlav"/>
      <w:jc w:val="center"/>
      <w:rPr>
        <w:rStyle w:val="slostrnky"/>
      </w:rPr>
    </w:pPr>
    <w:r w:rsidRPr="00FE51E3">
      <w:rPr>
        <w:rStyle w:val="slostrnky"/>
        <w:i/>
      </w:rPr>
      <w:tab/>
    </w:r>
    <w:r w:rsidRPr="00FE51E3">
      <w:rPr>
        <w:rFonts w:ascii="Arial" w:hAnsi="Arial" w:cs="Arial"/>
        <w:i/>
      </w:rPr>
      <w:tab/>
    </w:r>
    <w:r>
      <w:rPr>
        <w:rFonts w:ascii="Arial" w:hAnsi="Arial" w:cs="Arial"/>
      </w:rPr>
      <w:t xml:space="preserve">                                     </w:t>
    </w:r>
    <w:r>
      <w:rPr>
        <w:rFonts w:ascii="Arial" w:hAnsi="Arial" w:cs="Arial"/>
        <w:sz w:val="28"/>
      </w:rPr>
      <w:t xml:space="preserve">       </w:t>
    </w:r>
    <w:r>
      <w:rPr>
        <w:rStyle w:val="slostrnky"/>
      </w:rPr>
      <w:tab/>
    </w:r>
  </w:p>
  <w:p w14:paraId="7B5228D4" w14:textId="77777777" w:rsidR="005E4784" w:rsidRDefault="005E4784">
    <w:pPr>
      <w:pStyle w:val="Zhlav"/>
      <w:jc w:val="center"/>
      <w:rPr>
        <w:rStyle w:val="slostrnky"/>
      </w:rPr>
    </w:pPr>
    <w:r>
      <w:rPr>
        <w:rStyle w:val="slostrnky"/>
      </w:rPr>
      <w:t xml:space="preserve"> </w:t>
    </w:r>
  </w:p>
  <w:p w14:paraId="19F544AE" w14:textId="77777777" w:rsidR="005E4784" w:rsidRDefault="005E4784">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2DE8" w14:textId="77777777" w:rsidR="005E4784" w:rsidRPr="008C5DC8" w:rsidRDefault="00D84F08" w:rsidP="00DB0492">
    <w:pPr>
      <w:pStyle w:val="Zpat"/>
      <w:jc w:val="both"/>
      <w:rPr>
        <w:rFonts w:ascii="Arial" w:hAnsi="Arial" w:cs="Arial"/>
      </w:rPr>
    </w:pPr>
    <w:r>
      <w:rPr>
        <w:rFonts w:ascii="Arial" w:hAnsi="Arial" w:cs="Arial"/>
        <w:noProof/>
        <w:sz w:val="28"/>
      </w:rPr>
      <w:drawing>
        <wp:inline distT="0" distB="0" distL="0" distR="0" wp14:anchorId="2DCB5BEA" wp14:editId="6D91DE7F">
          <wp:extent cx="1352550" cy="438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r w:rsidR="005E4784">
      <w:rPr>
        <w:rFonts w:ascii="Arial" w:hAnsi="Arial" w:cs="Arial"/>
        <w:sz w:val="28"/>
      </w:rPr>
      <w:t xml:space="preserve">                                            </w:t>
    </w:r>
    <w:r w:rsidR="005E4784">
      <w:rPr>
        <w:rFonts w:ascii="Arial" w:hAnsi="Arial" w:cs="Arial"/>
      </w:rPr>
      <w:t xml:space="preserve">              </w:t>
    </w:r>
    <w:r w:rsidR="005E4784">
      <w:rPr>
        <w:rFonts w:ascii="Arial" w:hAnsi="Arial" w:cs="Arial"/>
      </w:rPr>
      <w:tab/>
      <w:t xml:space="preserve">                                          </w:t>
    </w:r>
    <w:r w:rsidR="005E4784">
      <w:rPr>
        <w:rFonts w:ascii="Arial" w:hAnsi="Arial" w:cs="Arial"/>
        <w:sz w:val="28"/>
      </w:rPr>
      <w:t xml:space="preserve">       </w:t>
    </w:r>
    <w:r w:rsidR="005E4784">
      <w:tab/>
      <w:t xml:space="preserve"> </w:t>
    </w:r>
    <w:r w:rsidR="005E4784" w:rsidRPr="00055550">
      <w:t xml:space="preserve">                                                                                         </w:t>
    </w:r>
    <w:r w:rsidR="005E4784">
      <w:tab/>
    </w:r>
    <w:r w:rsidR="005E4784">
      <w:tab/>
    </w:r>
    <w:r w:rsidR="005E4784">
      <w:tab/>
    </w:r>
    <w:r w:rsidR="005E4784">
      <w:tab/>
    </w:r>
    <w:r w:rsidR="005E4784">
      <w:tab/>
    </w:r>
    <w:r w:rsidR="005E4784" w:rsidRPr="000555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72CD"/>
    <w:multiLevelType w:val="multilevel"/>
    <w:tmpl w:val="C9C654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92022"/>
    <w:multiLevelType w:val="multilevel"/>
    <w:tmpl w:val="EA403EEE"/>
    <w:lvl w:ilvl="0">
      <w:start w:val="10"/>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1F09E3"/>
    <w:multiLevelType w:val="hybridMultilevel"/>
    <w:tmpl w:val="10BE9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77584"/>
    <w:multiLevelType w:val="hybridMultilevel"/>
    <w:tmpl w:val="409CF098"/>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4" w15:restartNumberingAfterBreak="0">
    <w:nsid w:val="114947AE"/>
    <w:multiLevelType w:val="multilevel"/>
    <w:tmpl w:val="5F4424A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F7B22"/>
    <w:multiLevelType w:val="multilevel"/>
    <w:tmpl w:val="E112011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91FB1"/>
    <w:multiLevelType w:val="multilevel"/>
    <w:tmpl w:val="0900AF2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613A5B"/>
    <w:multiLevelType w:val="multilevel"/>
    <w:tmpl w:val="E11201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7738C3"/>
    <w:multiLevelType w:val="multilevel"/>
    <w:tmpl w:val="E112011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D23A9"/>
    <w:multiLevelType w:val="multilevel"/>
    <w:tmpl w:val="E112011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846970"/>
    <w:multiLevelType w:val="multilevel"/>
    <w:tmpl w:val="12FCC2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B22C96"/>
    <w:multiLevelType w:val="hybridMultilevel"/>
    <w:tmpl w:val="5F943FCC"/>
    <w:lvl w:ilvl="0" w:tplc="16CAAC40">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114001A"/>
    <w:multiLevelType w:val="multilevel"/>
    <w:tmpl w:val="C4B037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740BA0"/>
    <w:multiLevelType w:val="multilevel"/>
    <w:tmpl w:val="E112011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5A603E"/>
    <w:multiLevelType w:val="hybridMultilevel"/>
    <w:tmpl w:val="61D252B0"/>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6C55897"/>
    <w:multiLevelType w:val="multilevel"/>
    <w:tmpl w:val="33469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7A2AEB"/>
    <w:multiLevelType w:val="hybridMultilevel"/>
    <w:tmpl w:val="5C106C66"/>
    <w:lvl w:ilvl="0" w:tplc="33F49FEE">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A96E79"/>
    <w:multiLevelType w:val="hybridMultilevel"/>
    <w:tmpl w:val="C8502A36"/>
    <w:lvl w:ilvl="0" w:tplc="30E6362C">
      <w:start w:val="3"/>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1C4476"/>
    <w:multiLevelType w:val="multilevel"/>
    <w:tmpl w:val="ADFE9B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BB7022"/>
    <w:multiLevelType w:val="multilevel"/>
    <w:tmpl w:val="1E3668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26709E"/>
    <w:multiLevelType w:val="hybridMultilevel"/>
    <w:tmpl w:val="B5169B70"/>
    <w:lvl w:ilvl="0" w:tplc="382EB20A">
      <w:start w:val="2"/>
      <w:numFmt w:val="ordinal"/>
      <w:lvlText w:val="%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6903760"/>
    <w:multiLevelType w:val="multilevel"/>
    <w:tmpl w:val="4BECF41C"/>
    <w:lvl w:ilvl="0">
      <w:start w:val="6"/>
      <w:numFmt w:val="decimal"/>
      <w:lvlText w:val="%1."/>
      <w:lvlJc w:val="left"/>
      <w:pPr>
        <w:tabs>
          <w:tab w:val="num" w:pos="372"/>
        </w:tabs>
        <w:ind w:left="372" w:hanging="3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DA0527"/>
    <w:multiLevelType w:val="multilevel"/>
    <w:tmpl w:val="D012D9AC"/>
    <w:lvl w:ilvl="0">
      <w:start w:val="7"/>
      <w:numFmt w:val="decimal"/>
      <w:lvlText w:val="%1."/>
      <w:lvlJc w:val="left"/>
      <w:pPr>
        <w:tabs>
          <w:tab w:val="num" w:pos="372"/>
        </w:tabs>
        <w:ind w:left="372" w:hanging="3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951D72"/>
    <w:multiLevelType w:val="multilevel"/>
    <w:tmpl w:val="F9FE1F06"/>
    <w:lvl w:ilvl="0">
      <w:start w:val="2"/>
      <w:numFmt w:val="ordinal"/>
      <w:lvlText w:val="%1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2A1342"/>
    <w:multiLevelType w:val="hybridMultilevel"/>
    <w:tmpl w:val="DA0C9044"/>
    <w:lvl w:ilvl="0" w:tplc="16CAAC40">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A5D65"/>
    <w:multiLevelType w:val="multilevel"/>
    <w:tmpl w:val="ADFE9B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7D2AE2"/>
    <w:multiLevelType w:val="hybridMultilevel"/>
    <w:tmpl w:val="B9F462BA"/>
    <w:lvl w:ilvl="0" w:tplc="16CAAC40">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CC4BE4"/>
    <w:multiLevelType w:val="hybridMultilevel"/>
    <w:tmpl w:val="2C80AB04"/>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58FB4E09"/>
    <w:multiLevelType w:val="multilevel"/>
    <w:tmpl w:val="D0DAD258"/>
    <w:lvl w:ilvl="0">
      <w:start w:val="10"/>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E37F56"/>
    <w:multiLevelType w:val="multilevel"/>
    <w:tmpl w:val="E11201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EE502D"/>
    <w:multiLevelType w:val="multilevel"/>
    <w:tmpl w:val="2E527E96"/>
    <w:lvl w:ilvl="0">
      <w:start w:val="1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F3A0836"/>
    <w:multiLevelType w:val="multilevel"/>
    <w:tmpl w:val="E11201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C6777C"/>
    <w:multiLevelType w:val="hybridMultilevel"/>
    <w:tmpl w:val="3E54848C"/>
    <w:lvl w:ilvl="0" w:tplc="16CAAC40">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DC3E57"/>
    <w:multiLevelType w:val="multilevel"/>
    <w:tmpl w:val="9B06D38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0DF07CF"/>
    <w:multiLevelType w:val="hybridMultilevel"/>
    <w:tmpl w:val="F0DCEEF4"/>
    <w:lvl w:ilvl="0" w:tplc="382EB20A">
      <w:start w:val="2"/>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150734"/>
    <w:multiLevelType w:val="multilevel"/>
    <w:tmpl w:val="37ECC03E"/>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2873FB"/>
    <w:multiLevelType w:val="multilevel"/>
    <w:tmpl w:val="89506C7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A61F5D"/>
    <w:multiLevelType w:val="hybridMultilevel"/>
    <w:tmpl w:val="E826BAAA"/>
    <w:lvl w:ilvl="0" w:tplc="43E8AE8C">
      <w:start w:val="1"/>
      <w:numFmt w:val="decimal"/>
      <w:pStyle w:val="H5n"/>
      <w:lvlText w:val="5.%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27120D1"/>
    <w:multiLevelType w:val="hybridMultilevel"/>
    <w:tmpl w:val="669843A0"/>
    <w:lvl w:ilvl="0" w:tplc="33F49FEE">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157529"/>
    <w:multiLevelType w:val="multilevel"/>
    <w:tmpl w:val="37ECC03E"/>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9545C4"/>
    <w:multiLevelType w:val="hybridMultilevel"/>
    <w:tmpl w:val="7E4EEDAE"/>
    <w:lvl w:ilvl="0" w:tplc="6E7AC26A">
      <w:start w:val="1"/>
      <w:numFmt w:val="decimal"/>
      <w:pStyle w:val="H6n"/>
      <w:lvlText w:val="6.%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7"/>
  </w:num>
  <w:num w:numId="2">
    <w:abstractNumId w:val="10"/>
  </w:num>
  <w:num w:numId="3">
    <w:abstractNumId w:val="21"/>
  </w:num>
  <w:num w:numId="4">
    <w:abstractNumId w:val="22"/>
  </w:num>
  <w:num w:numId="5">
    <w:abstractNumId w:val="27"/>
  </w:num>
  <w:num w:numId="6">
    <w:abstractNumId w:val="14"/>
  </w:num>
  <w:num w:numId="7">
    <w:abstractNumId w:val="28"/>
  </w:num>
  <w:num w:numId="8">
    <w:abstractNumId w:val="40"/>
  </w:num>
  <w:num w:numId="9">
    <w:abstractNumId w:val="32"/>
  </w:num>
  <w:num w:numId="10">
    <w:abstractNumId w:val="24"/>
  </w:num>
  <w:num w:numId="11">
    <w:abstractNumId w:val="26"/>
  </w:num>
  <w:num w:numId="12">
    <w:abstractNumId w:val="11"/>
  </w:num>
  <w:num w:numId="13">
    <w:abstractNumId w:val="4"/>
  </w:num>
  <w:num w:numId="14">
    <w:abstractNumId w:val="33"/>
  </w:num>
  <w:num w:numId="15">
    <w:abstractNumId w:val="1"/>
  </w:num>
  <w:num w:numId="16">
    <w:abstractNumId w:val="30"/>
  </w:num>
  <w:num w:numId="17">
    <w:abstractNumId w:val="36"/>
  </w:num>
  <w:num w:numId="18">
    <w:abstractNumId w:val="12"/>
  </w:num>
  <w:num w:numId="19">
    <w:abstractNumId w:val="34"/>
  </w:num>
  <w:num w:numId="20">
    <w:abstractNumId w:val="6"/>
  </w:num>
  <w:num w:numId="21">
    <w:abstractNumId w:val="17"/>
  </w:num>
  <w:num w:numId="22">
    <w:abstractNumId w:val="20"/>
  </w:num>
  <w:num w:numId="23">
    <w:abstractNumId w:val="23"/>
  </w:num>
  <w:num w:numId="24">
    <w:abstractNumId w:val="25"/>
  </w:num>
  <w:num w:numId="25">
    <w:abstractNumId w:val="18"/>
  </w:num>
  <w:num w:numId="26">
    <w:abstractNumId w:val="2"/>
  </w:num>
  <w:num w:numId="27">
    <w:abstractNumId w:val="38"/>
  </w:num>
  <w:num w:numId="28">
    <w:abstractNumId w:val="16"/>
  </w:num>
  <w:num w:numId="29">
    <w:abstractNumId w:val="39"/>
  </w:num>
  <w:num w:numId="30">
    <w:abstractNumId w:val="35"/>
  </w:num>
  <w:num w:numId="31">
    <w:abstractNumId w:val="7"/>
  </w:num>
  <w:num w:numId="32">
    <w:abstractNumId w:val="31"/>
  </w:num>
  <w:num w:numId="33">
    <w:abstractNumId w:val="9"/>
  </w:num>
  <w:num w:numId="34">
    <w:abstractNumId w:val="8"/>
  </w:num>
  <w:num w:numId="35">
    <w:abstractNumId w:val="29"/>
  </w:num>
  <w:num w:numId="36">
    <w:abstractNumId w:val="5"/>
  </w:num>
  <w:num w:numId="37">
    <w:abstractNumId w:val="13"/>
  </w:num>
  <w:num w:numId="38">
    <w:abstractNumId w:val="15"/>
  </w:num>
  <w:num w:numId="39">
    <w:abstractNumId w:val="0"/>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56"/>
    <w:rsid w:val="00005675"/>
    <w:rsid w:val="00007B56"/>
    <w:rsid w:val="00014809"/>
    <w:rsid w:val="0002166B"/>
    <w:rsid w:val="000360E3"/>
    <w:rsid w:val="000446B7"/>
    <w:rsid w:val="000714CD"/>
    <w:rsid w:val="0007197D"/>
    <w:rsid w:val="00082ED6"/>
    <w:rsid w:val="0009366F"/>
    <w:rsid w:val="00095360"/>
    <w:rsid w:val="000A1E0D"/>
    <w:rsid w:val="000A51DF"/>
    <w:rsid w:val="000C2469"/>
    <w:rsid w:val="000C4214"/>
    <w:rsid w:val="000C4EEB"/>
    <w:rsid w:val="000C6B01"/>
    <w:rsid w:val="000F7D3B"/>
    <w:rsid w:val="001069E3"/>
    <w:rsid w:val="001210EB"/>
    <w:rsid w:val="0013139B"/>
    <w:rsid w:val="00131CE4"/>
    <w:rsid w:val="00132203"/>
    <w:rsid w:val="0013384D"/>
    <w:rsid w:val="001373AC"/>
    <w:rsid w:val="0014795A"/>
    <w:rsid w:val="00154B63"/>
    <w:rsid w:val="0019367C"/>
    <w:rsid w:val="001A49C2"/>
    <w:rsid w:val="001B39F7"/>
    <w:rsid w:val="001C2470"/>
    <w:rsid w:val="001D0DF6"/>
    <w:rsid w:val="001D12A7"/>
    <w:rsid w:val="001D7E51"/>
    <w:rsid w:val="001F69FE"/>
    <w:rsid w:val="002062F2"/>
    <w:rsid w:val="0021239B"/>
    <w:rsid w:val="00214AE3"/>
    <w:rsid w:val="00216940"/>
    <w:rsid w:val="00224F60"/>
    <w:rsid w:val="00242B0B"/>
    <w:rsid w:val="00247127"/>
    <w:rsid w:val="00251365"/>
    <w:rsid w:val="00264E53"/>
    <w:rsid w:val="002718C1"/>
    <w:rsid w:val="002A2B50"/>
    <w:rsid w:val="002C6C7E"/>
    <w:rsid w:val="002D47E2"/>
    <w:rsid w:val="002D489C"/>
    <w:rsid w:val="002D7FC9"/>
    <w:rsid w:val="002E1B81"/>
    <w:rsid w:val="0032689F"/>
    <w:rsid w:val="00326B48"/>
    <w:rsid w:val="0034428C"/>
    <w:rsid w:val="00350BDF"/>
    <w:rsid w:val="003673B8"/>
    <w:rsid w:val="00382C2F"/>
    <w:rsid w:val="0038667C"/>
    <w:rsid w:val="003930BC"/>
    <w:rsid w:val="003960EB"/>
    <w:rsid w:val="003A23C3"/>
    <w:rsid w:val="003B21C7"/>
    <w:rsid w:val="003B662A"/>
    <w:rsid w:val="003C04A9"/>
    <w:rsid w:val="003C2A5C"/>
    <w:rsid w:val="003C4D0E"/>
    <w:rsid w:val="003C76BD"/>
    <w:rsid w:val="003D54DD"/>
    <w:rsid w:val="003E5C88"/>
    <w:rsid w:val="003E63C3"/>
    <w:rsid w:val="003E6C5C"/>
    <w:rsid w:val="003F3B5C"/>
    <w:rsid w:val="003F4D76"/>
    <w:rsid w:val="00413133"/>
    <w:rsid w:val="00413DC6"/>
    <w:rsid w:val="00416A62"/>
    <w:rsid w:val="00445ECD"/>
    <w:rsid w:val="00456AF8"/>
    <w:rsid w:val="0047539D"/>
    <w:rsid w:val="0048197B"/>
    <w:rsid w:val="00483543"/>
    <w:rsid w:val="004A2B4E"/>
    <w:rsid w:val="004B6E1B"/>
    <w:rsid w:val="004B7647"/>
    <w:rsid w:val="004C5717"/>
    <w:rsid w:val="004C620A"/>
    <w:rsid w:val="004F35E1"/>
    <w:rsid w:val="00500B94"/>
    <w:rsid w:val="00503A62"/>
    <w:rsid w:val="00512CEB"/>
    <w:rsid w:val="005451E1"/>
    <w:rsid w:val="00547538"/>
    <w:rsid w:val="00565B1A"/>
    <w:rsid w:val="00565BF6"/>
    <w:rsid w:val="00571884"/>
    <w:rsid w:val="00577FAA"/>
    <w:rsid w:val="005A44B8"/>
    <w:rsid w:val="005B584E"/>
    <w:rsid w:val="005C3614"/>
    <w:rsid w:val="005E4784"/>
    <w:rsid w:val="00600320"/>
    <w:rsid w:val="00600743"/>
    <w:rsid w:val="00605FA8"/>
    <w:rsid w:val="00616EA2"/>
    <w:rsid w:val="0062017B"/>
    <w:rsid w:val="00633FB9"/>
    <w:rsid w:val="006514F9"/>
    <w:rsid w:val="00663E80"/>
    <w:rsid w:val="00680522"/>
    <w:rsid w:val="00685829"/>
    <w:rsid w:val="00686F2A"/>
    <w:rsid w:val="00696620"/>
    <w:rsid w:val="0069732A"/>
    <w:rsid w:val="00697EC0"/>
    <w:rsid w:val="006A0387"/>
    <w:rsid w:val="006C4681"/>
    <w:rsid w:val="006F203A"/>
    <w:rsid w:val="007043A9"/>
    <w:rsid w:val="00705551"/>
    <w:rsid w:val="00720515"/>
    <w:rsid w:val="007250F7"/>
    <w:rsid w:val="007660C4"/>
    <w:rsid w:val="00770A1D"/>
    <w:rsid w:val="007738DF"/>
    <w:rsid w:val="007A0EFE"/>
    <w:rsid w:val="007C0B8E"/>
    <w:rsid w:val="007C5738"/>
    <w:rsid w:val="007D078A"/>
    <w:rsid w:val="007E362C"/>
    <w:rsid w:val="007F2012"/>
    <w:rsid w:val="007F216E"/>
    <w:rsid w:val="007F596D"/>
    <w:rsid w:val="008170A6"/>
    <w:rsid w:val="00824D79"/>
    <w:rsid w:val="008251C3"/>
    <w:rsid w:val="008427D9"/>
    <w:rsid w:val="0084589F"/>
    <w:rsid w:val="0085357A"/>
    <w:rsid w:val="00865847"/>
    <w:rsid w:val="00873BCE"/>
    <w:rsid w:val="00890F39"/>
    <w:rsid w:val="0089475A"/>
    <w:rsid w:val="00897144"/>
    <w:rsid w:val="008A1032"/>
    <w:rsid w:val="008E5CB1"/>
    <w:rsid w:val="008F4F3E"/>
    <w:rsid w:val="0090174D"/>
    <w:rsid w:val="00906100"/>
    <w:rsid w:val="00911AEF"/>
    <w:rsid w:val="009164C3"/>
    <w:rsid w:val="00941FA8"/>
    <w:rsid w:val="00955F2C"/>
    <w:rsid w:val="0096456B"/>
    <w:rsid w:val="00964A4C"/>
    <w:rsid w:val="00972384"/>
    <w:rsid w:val="00981564"/>
    <w:rsid w:val="0098612A"/>
    <w:rsid w:val="00986359"/>
    <w:rsid w:val="00992DB3"/>
    <w:rsid w:val="009979CA"/>
    <w:rsid w:val="009A6BFC"/>
    <w:rsid w:val="00A150B3"/>
    <w:rsid w:val="00A24474"/>
    <w:rsid w:val="00A258FE"/>
    <w:rsid w:val="00A30A5E"/>
    <w:rsid w:val="00A42806"/>
    <w:rsid w:val="00A468B4"/>
    <w:rsid w:val="00A63691"/>
    <w:rsid w:val="00A965E2"/>
    <w:rsid w:val="00AD1724"/>
    <w:rsid w:val="00AD5715"/>
    <w:rsid w:val="00AE644D"/>
    <w:rsid w:val="00AF7F90"/>
    <w:rsid w:val="00B51E5B"/>
    <w:rsid w:val="00B545AA"/>
    <w:rsid w:val="00B71A51"/>
    <w:rsid w:val="00B73799"/>
    <w:rsid w:val="00B778FF"/>
    <w:rsid w:val="00B7795B"/>
    <w:rsid w:val="00B85FD2"/>
    <w:rsid w:val="00BA1A88"/>
    <w:rsid w:val="00BA6FFD"/>
    <w:rsid w:val="00BB4D62"/>
    <w:rsid w:val="00BE6A68"/>
    <w:rsid w:val="00BF54C6"/>
    <w:rsid w:val="00BF562C"/>
    <w:rsid w:val="00C06D97"/>
    <w:rsid w:val="00C11467"/>
    <w:rsid w:val="00C16D17"/>
    <w:rsid w:val="00C20604"/>
    <w:rsid w:val="00C22091"/>
    <w:rsid w:val="00C22BE1"/>
    <w:rsid w:val="00C25D3A"/>
    <w:rsid w:val="00C26E7E"/>
    <w:rsid w:val="00C46872"/>
    <w:rsid w:val="00C67DC6"/>
    <w:rsid w:val="00C73377"/>
    <w:rsid w:val="00C7791F"/>
    <w:rsid w:val="00C83B44"/>
    <w:rsid w:val="00C91C4A"/>
    <w:rsid w:val="00C97CE6"/>
    <w:rsid w:val="00CB7673"/>
    <w:rsid w:val="00CC1DC6"/>
    <w:rsid w:val="00CC48D7"/>
    <w:rsid w:val="00CC56B4"/>
    <w:rsid w:val="00CC7ED0"/>
    <w:rsid w:val="00CE1E0C"/>
    <w:rsid w:val="00CE3AD2"/>
    <w:rsid w:val="00D05972"/>
    <w:rsid w:val="00D133F2"/>
    <w:rsid w:val="00D215D8"/>
    <w:rsid w:val="00D24341"/>
    <w:rsid w:val="00D251B5"/>
    <w:rsid w:val="00D35DBF"/>
    <w:rsid w:val="00D35E19"/>
    <w:rsid w:val="00D47C61"/>
    <w:rsid w:val="00D619F2"/>
    <w:rsid w:val="00D74481"/>
    <w:rsid w:val="00D84F08"/>
    <w:rsid w:val="00DA0279"/>
    <w:rsid w:val="00DA1BF5"/>
    <w:rsid w:val="00DB0492"/>
    <w:rsid w:val="00DD07E2"/>
    <w:rsid w:val="00DD386D"/>
    <w:rsid w:val="00DD43D0"/>
    <w:rsid w:val="00DF23B9"/>
    <w:rsid w:val="00DF52FC"/>
    <w:rsid w:val="00E13CB3"/>
    <w:rsid w:val="00E15003"/>
    <w:rsid w:val="00E16617"/>
    <w:rsid w:val="00E273AF"/>
    <w:rsid w:val="00E421F9"/>
    <w:rsid w:val="00E5350A"/>
    <w:rsid w:val="00E62CC3"/>
    <w:rsid w:val="00E76FC6"/>
    <w:rsid w:val="00E80E6B"/>
    <w:rsid w:val="00E9378B"/>
    <w:rsid w:val="00E93FEE"/>
    <w:rsid w:val="00EB29E7"/>
    <w:rsid w:val="00ED6FF4"/>
    <w:rsid w:val="00EE231A"/>
    <w:rsid w:val="00EF20B6"/>
    <w:rsid w:val="00F11E10"/>
    <w:rsid w:val="00F36A96"/>
    <w:rsid w:val="00F438EA"/>
    <w:rsid w:val="00F50C9C"/>
    <w:rsid w:val="00F570A3"/>
    <w:rsid w:val="00F61AC2"/>
    <w:rsid w:val="00F83DDF"/>
    <w:rsid w:val="00FB2293"/>
    <w:rsid w:val="00FC3337"/>
    <w:rsid w:val="00FD0885"/>
    <w:rsid w:val="00FD4E35"/>
    <w:rsid w:val="00FE2151"/>
    <w:rsid w:val="00FE7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8F33D"/>
  <w15:docId w15:val="{65A53385-730A-4070-B565-C17BA78C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B7673"/>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adpis1"/>
    <w:next w:val="Zkladntext"/>
    <w:qFormat/>
    <w:pPr>
      <w:keepNext w:val="0"/>
      <w:suppressAutoHyphens/>
      <w:jc w:val="both"/>
      <w:outlineLvl w:val="1"/>
    </w:pPr>
    <w:rPr>
      <w:rFonts w:ascii="Tahoma" w:hAnsi="Tahoma" w:cs="Times New Roman"/>
      <w:b w:val="0"/>
      <w:bCs w:val="0"/>
      <w:kern w:val="28"/>
      <w:sz w:val="20"/>
      <w:szCs w:val="20"/>
    </w:rPr>
  </w:style>
  <w:style w:type="paragraph" w:styleId="Nadpis3">
    <w:name w:val="heading 3"/>
    <w:basedOn w:val="Normln"/>
    <w:next w:val="Normln"/>
    <w:qFormat/>
    <w:pPr>
      <w:keepNext/>
      <w:spacing w:before="120"/>
      <w:ind w:firstLine="708"/>
      <w:jc w:val="both"/>
      <w:outlineLvl w:val="2"/>
    </w:pPr>
    <w:rPr>
      <w:rFonts w:ascii="Arial" w:hAnsi="Arial" w:cs="Arial"/>
      <w:b/>
      <w:bCs/>
      <w:sz w:val="22"/>
      <w:szCs w:val="22"/>
    </w:rPr>
  </w:style>
  <w:style w:type="paragraph" w:styleId="Nadpis4">
    <w:name w:val="heading 4"/>
    <w:basedOn w:val="Normln"/>
    <w:next w:val="Normln"/>
    <w:qFormat/>
    <w:pPr>
      <w:keepNext/>
      <w:spacing w:before="120"/>
      <w:ind w:left="702"/>
      <w:jc w:val="both"/>
      <w:outlineLvl w:val="3"/>
    </w:pPr>
    <w:rPr>
      <w:rFonts w:ascii="Arial" w:hAnsi="Arial"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Prosttext">
    <w:name w:val="Plain Text"/>
    <w:basedOn w:val="Normln"/>
    <w:rPr>
      <w:rFonts w:ascii="Courier New" w:hAnsi="Courier New"/>
    </w:rPr>
  </w:style>
  <w:style w:type="paragraph" w:styleId="Zkladntext">
    <w:name w:val="Body Text"/>
    <w:basedOn w:val="Normln"/>
    <w:pPr>
      <w:tabs>
        <w:tab w:val="left" w:pos="142"/>
        <w:tab w:val="left" w:pos="284"/>
      </w:tabs>
      <w:spacing w:before="120"/>
    </w:pPr>
    <w:rPr>
      <w:rFonts w:ascii="Arial" w:hAnsi="Arial"/>
      <w:i/>
      <w:sz w:val="22"/>
    </w:rPr>
  </w:style>
  <w:style w:type="paragraph" w:customStyle="1" w:styleId="H5n">
    <w:name w:val="H5n"/>
    <w:basedOn w:val="Normln"/>
    <w:pPr>
      <w:numPr>
        <w:numId w:val="1"/>
      </w:numPr>
      <w:tabs>
        <w:tab w:val="clear" w:pos="360"/>
        <w:tab w:val="left" w:pos="737"/>
      </w:tabs>
      <w:spacing w:after="120"/>
      <w:ind w:left="737" w:hanging="737"/>
      <w:jc w:val="both"/>
    </w:pPr>
    <w:rPr>
      <w:rFonts w:ascii="Arial" w:hAnsi="Arial"/>
      <w:szCs w:val="24"/>
    </w:r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paragraph" w:styleId="Zkladntextodsazen">
    <w:name w:val="Body Text Indent"/>
    <w:basedOn w:val="Normln"/>
    <w:pPr>
      <w:spacing w:before="120"/>
      <w:ind w:left="702" w:hanging="702"/>
      <w:jc w:val="both"/>
    </w:pPr>
    <w:rPr>
      <w:rFonts w:ascii="Arial" w:hAnsi="Arial" w:cs="Arial"/>
      <w:sz w:val="22"/>
      <w:szCs w:val="22"/>
    </w:rPr>
  </w:style>
  <w:style w:type="paragraph" w:styleId="Zkladntextodsazen2">
    <w:name w:val="Body Text Indent 2"/>
    <w:basedOn w:val="Normln"/>
    <w:pPr>
      <w:tabs>
        <w:tab w:val="left" w:pos="1418"/>
      </w:tabs>
      <w:ind w:left="1418"/>
    </w:pPr>
    <w:rPr>
      <w:rFonts w:ascii="Arial Narrow" w:hAnsi="Arial Narrow"/>
      <w:i/>
      <w:sz w:val="24"/>
    </w:rPr>
  </w:style>
  <w:style w:type="paragraph" w:styleId="Zkladntextodsazen3">
    <w:name w:val="Body Text Indent 3"/>
    <w:basedOn w:val="Normln"/>
    <w:pPr>
      <w:spacing w:before="240"/>
      <w:ind w:left="703" w:hanging="703"/>
      <w:jc w:val="both"/>
    </w:pPr>
    <w:rPr>
      <w:rFonts w:ascii="Arial" w:hAnsi="Arial" w:cs="Arial"/>
      <w:sz w:val="22"/>
      <w:szCs w:val="22"/>
    </w:rPr>
  </w:style>
  <w:style w:type="paragraph" w:styleId="Zkladntext2">
    <w:name w:val="Body Text 2"/>
    <w:basedOn w:val="Normln"/>
    <w:rPr>
      <w:rFonts w:ascii="Arial" w:hAnsi="Arial" w:cs="Arial"/>
      <w:sz w:val="22"/>
    </w:rPr>
  </w:style>
  <w:style w:type="paragraph" w:styleId="Zkladntext3">
    <w:name w:val="Body Text 3"/>
    <w:basedOn w:val="Normln"/>
    <w:pPr>
      <w:tabs>
        <w:tab w:val="num" w:pos="0"/>
      </w:tabs>
      <w:jc w:val="both"/>
    </w:pPr>
    <w:rPr>
      <w:rFonts w:ascii="Arial" w:hAnsi="Arial" w:cs="Arial"/>
      <w:sz w:val="22"/>
    </w:rPr>
  </w:style>
  <w:style w:type="paragraph" w:customStyle="1" w:styleId="nadpis20">
    <w:name w:val="nadpis 2"/>
    <w:basedOn w:val="Normln"/>
    <w:rPr>
      <w:b/>
      <w:sz w:val="24"/>
    </w:rPr>
  </w:style>
  <w:style w:type="paragraph" w:customStyle="1" w:styleId="odstavec1">
    <w:name w:val="odstavec 1"/>
    <w:basedOn w:val="Normln"/>
    <w:pPr>
      <w:autoSpaceDE w:val="0"/>
      <w:autoSpaceDN w:val="0"/>
      <w:spacing w:before="120"/>
      <w:jc w:val="both"/>
    </w:pPr>
  </w:style>
  <w:style w:type="paragraph" w:customStyle="1" w:styleId="Odstavec2">
    <w:name w:val="Odstavec 2"/>
    <w:basedOn w:val="Normln"/>
    <w:pPr>
      <w:autoSpaceDE w:val="0"/>
      <w:autoSpaceDN w:val="0"/>
    </w:pPr>
  </w:style>
  <w:style w:type="paragraph" w:customStyle="1" w:styleId="odstavectext">
    <w:name w:val="odstavec text"/>
    <w:basedOn w:val="odstavec1"/>
    <w:pPr>
      <w:spacing w:before="0"/>
      <w:ind w:left="794"/>
    </w:pPr>
  </w:style>
  <w:style w:type="paragraph" w:styleId="Textkomente">
    <w:name w:val="annotation text"/>
    <w:basedOn w:val="Normln"/>
    <w:semiHidden/>
    <w:pPr>
      <w:spacing w:line="264" w:lineRule="auto"/>
      <w:jc w:val="both"/>
    </w:pPr>
    <w:rPr>
      <w:sz w:val="24"/>
    </w:rPr>
  </w:style>
  <w:style w:type="paragraph" w:customStyle="1" w:styleId="H6n">
    <w:name w:val="H6n"/>
    <w:basedOn w:val="Normln"/>
    <w:pPr>
      <w:numPr>
        <w:numId w:val="8"/>
      </w:numPr>
      <w:tabs>
        <w:tab w:val="clear" w:pos="360"/>
        <w:tab w:val="left" w:pos="737"/>
      </w:tabs>
      <w:spacing w:after="120"/>
      <w:ind w:left="737" w:hanging="737"/>
      <w:jc w:val="both"/>
    </w:pPr>
    <w:rPr>
      <w:rFonts w:ascii="Arial" w:hAnsi="Arial"/>
      <w:szCs w:val="24"/>
    </w:rPr>
  </w:style>
  <w:style w:type="character" w:styleId="Odkaznakoment">
    <w:name w:val="annotation reference"/>
    <w:semiHidden/>
    <w:rPr>
      <w:sz w:val="16"/>
      <w:szCs w:val="16"/>
    </w:rPr>
  </w:style>
  <w:style w:type="paragraph" w:styleId="Pedmtkomente">
    <w:name w:val="annotation subject"/>
    <w:basedOn w:val="Textkomente"/>
    <w:next w:val="Textkomente"/>
    <w:semiHidden/>
    <w:pPr>
      <w:spacing w:line="240" w:lineRule="auto"/>
      <w:jc w:val="left"/>
    </w:pPr>
    <w:rPr>
      <w:b/>
      <w:bCs/>
      <w:sz w:val="20"/>
    </w:rPr>
  </w:style>
  <w:style w:type="paragraph" w:styleId="Odstavecseseznamem">
    <w:name w:val="List Paragraph"/>
    <w:basedOn w:val="Normln"/>
    <w:uiPriority w:val="34"/>
    <w:qFormat/>
    <w:rsid w:val="00AD1724"/>
    <w:pPr>
      <w:ind w:left="708"/>
    </w:pPr>
  </w:style>
  <w:style w:type="character" w:styleId="Hypertextovodkaz">
    <w:name w:val="Hyperlink"/>
    <w:uiPriority w:val="99"/>
    <w:unhideWhenUsed/>
    <w:rsid w:val="004C6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199984">
      <w:bodyDiv w:val="1"/>
      <w:marLeft w:val="0"/>
      <w:marRight w:val="0"/>
      <w:marTop w:val="0"/>
      <w:marBottom w:val="0"/>
      <w:divBdr>
        <w:top w:val="none" w:sz="0" w:space="0" w:color="auto"/>
        <w:left w:val="none" w:sz="0" w:space="0" w:color="auto"/>
        <w:bottom w:val="none" w:sz="0" w:space="0" w:color="auto"/>
        <w:right w:val="none" w:sz="0" w:space="0" w:color="auto"/>
      </w:divBdr>
    </w:div>
    <w:div w:id="1576471093">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7E44D7653474F8062AD9B52C46E58" ma:contentTypeVersion="13" ma:contentTypeDescription="Crée un document." ma:contentTypeScope="" ma:versionID="a25874523f478e00d43bbd1388841432">
  <xsd:schema xmlns:xsd="http://www.w3.org/2001/XMLSchema" xmlns:xs="http://www.w3.org/2001/XMLSchema" xmlns:p="http://schemas.microsoft.com/office/2006/metadata/properties" xmlns:ns3="3bfd5da4-30ba-4d88-98e1-963edc390054" xmlns:ns4="697bd8e3-c2b3-4dd0-a3b8-6935f6d49a30" targetNamespace="http://schemas.microsoft.com/office/2006/metadata/properties" ma:root="true" ma:fieldsID="67314bc9aa7724e60c9b7541d65cb640" ns3:_="" ns4:_="">
    <xsd:import namespace="3bfd5da4-30ba-4d88-98e1-963edc390054"/>
    <xsd:import namespace="697bd8e3-c2b3-4dd0-a3b8-6935f6d49a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5da4-30ba-4d88-98e1-963edc3900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bd8e3-c2b3-4dd0-a3b8-6935f6d49a3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2AE79-F116-4972-ADB5-65AF3440D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5da4-30ba-4d88-98e1-963edc390054"/>
    <ds:schemaRef ds:uri="697bd8e3-c2b3-4dd0-a3b8-6935f6d4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FC39E-6B1E-431A-B6AE-C1179403CCB9}">
  <ds:schemaRefs>
    <ds:schemaRef ds:uri="http://schemas.microsoft.com/sharepoint/v3/contenttype/forms"/>
  </ds:schemaRefs>
</ds:datastoreItem>
</file>

<file path=customXml/itemProps3.xml><?xml version="1.0" encoding="utf-8"?>
<ds:datastoreItem xmlns:ds="http://schemas.openxmlformats.org/officeDocument/2006/customXml" ds:itemID="{AAFBCE25-2446-4527-B9AE-58E5261718A5}">
  <ds:schemaRefs>
    <ds:schemaRef ds:uri="697bd8e3-c2b3-4dd0-a3b8-6935f6d49a30"/>
    <ds:schemaRef ds:uri="3bfd5da4-30ba-4d88-98e1-963edc39005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720</Words>
  <Characters>4288</Characters>
  <Application>Microsoft Office Word</Application>
  <DocSecurity>2</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Sangreen</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Vašek</dc:creator>
  <cp:lastModifiedBy>Brabcova, Sarka</cp:lastModifiedBy>
  <cp:revision>3</cp:revision>
  <cp:lastPrinted>2017-04-21T13:24:00Z</cp:lastPrinted>
  <dcterms:created xsi:type="dcterms:W3CDTF">2025-03-10T11:58:00Z</dcterms:created>
  <dcterms:modified xsi:type="dcterms:W3CDTF">2025-03-10T12:02:00Z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0x01010016B7E44D7653474F8062AD9B52C46E58</vt:lpwstr>
  </property>
  <property fmtid="{D5CDD505-2E9C-101B-9397-08002B2CF9AE}" pid="3" name="MSIP_Label_06b95ba9-d50e-4074-b623-0a9711dc916f_Enabled">
    <vt:lpwstr>true</vt:lpwstr>
  </property>
  <property fmtid="{D5CDD505-2E9C-101B-9397-08002B2CF9AE}" pid="4" name="MSIP_Label_06b95ba9-d50e-4074-b623-0a9711dc916f_SetDate">
    <vt:lpwstr>2021-05-17T13:26:52Z</vt:lpwstr>
  </property>
  <property fmtid="{D5CDD505-2E9C-101B-9397-08002B2CF9AE}" pid="5" name="MSIP_Label_06b95ba9-d50e-4074-b623-0a9711dc916f_Method">
    <vt:lpwstr>Standard</vt:lpwstr>
  </property>
  <property fmtid="{D5CDD505-2E9C-101B-9397-08002B2CF9AE}" pid="6" name="MSIP_Label_06b95ba9-d50e-4074-b623-0a9711dc916f_Name">
    <vt:lpwstr>[Public]</vt:lpwstr>
  </property>
  <property fmtid="{D5CDD505-2E9C-101B-9397-08002B2CF9AE}" pid="7" name="MSIP_Label_06b95ba9-d50e-4074-b623-0a9711dc916f_SiteId">
    <vt:lpwstr>be0be093-a2ad-444c-93d9-5626e83beefc</vt:lpwstr>
  </property>
  <property fmtid="{D5CDD505-2E9C-101B-9397-08002B2CF9AE}" pid="8" name="MSIP_Label_06b95ba9-d50e-4074-b623-0a9711dc916f_ActionId">
    <vt:lpwstr>27aab9d3-a914-4222-9bb9-b4b2931c7ebb</vt:lpwstr>
  </property>
  <property fmtid="{D5CDD505-2E9C-101B-9397-08002B2CF9AE}" pid="9" name="MSIP_Label_06b95ba9-d50e-4074-b623-0a9711dc916f_ContentBits">
    <vt:lpwstr>0</vt:lpwstr>
  </property>
</Properties>
</file>