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7B49" w14:textId="4A8378FA" w:rsidR="00C53840" w:rsidRPr="006E1F42" w:rsidRDefault="00C846DD" w:rsidP="00371A29">
      <w:pPr>
        <w:tabs>
          <w:tab w:val="right" w:pos="0"/>
          <w:tab w:val="left" w:pos="5954"/>
          <w:tab w:val="right" w:pos="9498"/>
        </w:tabs>
        <w:rPr>
          <w:rFonts w:ascii="Cambria" w:hAnsi="Cambria" w:cs="Arial"/>
          <w:b/>
          <w:sz w:val="22"/>
        </w:rPr>
      </w:pPr>
      <w:r w:rsidRPr="006E1F42">
        <w:rPr>
          <w:rFonts w:ascii="Cambria" w:hAnsi="Cambria"/>
          <w:sz w:val="22"/>
        </w:rPr>
        <w:tab/>
      </w:r>
      <w:r w:rsidR="0008127A" w:rsidRPr="006E1F42">
        <w:rPr>
          <w:rFonts w:ascii="Cambria" w:hAnsi="Cambria"/>
          <w:sz w:val="22"/>
        </w:rPr>
        <w:t>Číslo</w:t>
      </w:r>
      <w:r w:rsidR="0008127A" w:rsidRPr="006E1F42">
        <w:rPr>
          <w:rFonts w:ascii="Cambria" w:hAnsi="Cambria" w:cs="Arial"/>
          <w:sz w:val="22"/>
        </w:rPr>
        <w:t xml:space="preserve"> smlouvy</w:t>
      </w:r>
      <w:r w:rsidR="0008127A" w:rsidRPr="006E1F42">
        <w:rPr>
          <w:rFonts w:ascii="Cambria" w:hAnsi="Cambria" w:cs="Arial"/>
          <w:b/>
          <w:sz w:val="22"/>
        </w:rPr>
        <w:t>:</w:t>
      </w:r>
      <w:r w:rsidR="00E2708D" w:rsidRPr="006E1F42">
        <w:rPr>
          <w:rFonts w:ascii="Cambria" w:hAnsi="Cambria" w:cs="Arial"/>
          <w:b/>
          <w:sz w:val="22"/>
        </w:rPr>
        <w:t xml:space="preserve"> </w:t>
      </w:r>
      <w:r w:rsidR="00E2708D" w:rsidRPr="006E1F42">
        <w:rPr>
          <w:rFonts w:ascii="Cambria" w:hAnsi="Cambria" w:cs="Arial"/>
          <w:bCs/>
          <w:sz w:val="22"/>
        </w:rPr>
        <w:t>UKFFS</w:t>
      </w:r>
      <w:r w:rsidR="00656810" w:rsidRPr="00CD0521">
        <w:rPr>
          <w:rFonts w:ascii="Cambria" w:hAnsi="Cambria"/>
          <w:bCs/>
          <w:sz w:val="22"/>
        </w:rPr>
        <w:t>/</w:t>
      </w:r>
      <w:r w:rsidR="00CD0521" w:rsidRPr="00CD0521">
        <w:rPr>
          <w:rFonts w:ascii="Cambria" w:hAnsi="Cambria"/>
          <w:bCs/>
          <w:sz w:val="22"/>
        </w:rPr>
        <w:t>0203</w:t>
      </w:r>
      <w:r w:rsidR="00656810" w:rsidRPr="00CD0521">
        <w:rPr>
          <w:rFonts w:ascii="Cambria" w:hAnsi="Cambria"/>
          <w:bCs/>
          <w:sz w:val="22"/>
        </w:rPr>
        <w:t>/</w:t>
      </w:r>
      <w:r w:rsidR="00CD0521" w:rsidRPr="00CD0521">
        <w:rPr>
          <w:rFonts w:ascii="Cambria" w:hAnsi="Cambria"/>
          <w:bCs/>
          <w:sz w:val="22"/>
        </w:rPr>
        <w:t>2025</w:t>
      </w:r>
    </w:p>
    <w:p w14:paraId="068E711F" w14:textId="77777777" w:rsidR="002F27C6" w:rsidRPr="006E1F42" w:rsidRDefault="002F27C6" w:rsidP="00371A29">
      <w:pPr>
        <w:spacing w:after="120"/>
        <w:jc w:val="right"/>
        <w:rPr>
          <w:rFonts w:ascii="Cambria" w:hAnsi="Cambria" w:cs="Times New Roman"/>
          <w:b/>
          <w:bCs/>
          <w:sz w:val="22"/>
          <w:szCs w:val="22"/>
        </w:rPr>
      </w:pPr>
    </w:p>
    <w:p w14:paraId="21965E52" w14:textId="0CCD8846" w:rsidR="00E56F44" w:rsidRPr="006E1F42" w:rsidRDefault="00E56F44" w:rsidP="00371A29">
      <w:pPr>
        <w:jc w:val="center"/>
        <w:rPr>
          <w:rFonts w:ascii="Cambria" w:hAnsi="Cambria" w:cs="Times New Roman"/>
          <w:b/>
          <w:bCs/>
          <w:sz w:val="28"/>
          <w:szCs w:val="28"/>
        </w:rPr>
      </w:pPr>
      <w:r w:rsidRPr="006E1F42">
        <w:rPr>
          <w:rFonts w:ascii="Cambria" w:hAnsi="Cambria" w:cs="Times New Roman"/>
          <w:b/>
          <w:bCs/>
          <w:sz w:val="28"/>
          <w:szCs w:val="28"/>
        </w:rPr>
        <w:t>SMLOUVA</w:t>
      </w:r>
      <w:r w:rsidR="00F70B4A" w:rsidRPr="006E1F42">
        <w:rPr>
          <w:rFonts w:ascii="Cambria" w:hAnsi="Cambria" w:cs="Times New Roman"/>
          <w:b/>
          <w:bCs/>
          <w:sz w:val="28"/>
          <w:szCs w:val="28"/>
        </w:rPr>
        <w:t xml:space="preserve"> O DÍLO</w:t>
      </w:r>
    </w:p>
    <w:p w14:paraId="16D962A0" w14:textId="2E45D6CB" w:rsidR="004A2A9A" w:rsidRPr="006E1F42" w:rsidRDefault="004A2A9A" w:rsidP="00CB4C28">
      <w:pPr>
        <w:jc w:val="center"/>
        <w:rPr>
          <w:rFonts w:ascii="Cambria" w:hAnsi="Cambria" w:cs="Times New Roman"/>
          <w:bCs/>
          <w:sz w:val="28"/>
          <w:szCs w:val="28"/>
        </w:rPr>
      </w:pPr>
      <w:r w:rsidRPr="006E1F42">
        <w:rPr>
          <w:rFonts w:ascii="Cambria" w:hAnsi="Cambria" w:cs="Arial"/>
          <w:sz w:val="22"/>
          <w:szCs w:val="22"/>
        </w:rPr>
        <w:t>(dále jen „</w:t>
      </w:r>
      <w:r w:rsidR="00F92639" w:rsidRPr="006E1F42">
        <w:rPr>
          <w:rFonts w:ascii="Cambria" w:hAnsi="Cambria" w:cs="Arial"/>
          <w:b/>
          <w:sz w:val="22"/>
          <w:szCs w:val="22"/>
        </w:rPr>
        <w:t>smlouva</w:t>
      </w:r>
      <w:r w:rsidRPr="006E1F42">
        <w:rPr>
          <w:rFonts w:ascii="Cambria" w:hAnsi="Cambria" w:cs="Arial"/>
          <w:sz w:val="22"/>
          <w:szCs w:val="22"/>
        </w:rPr>
        <w:t>“)</w:t>
      </w:r>
    </w:p>
    <w:p w14:paraId="7A9A24D6" w14:textId="0D76A921" w:rsidR="004A2A9A" w:rsidRPr="006E1F42" w:rsidRDefault="00F92639" w:rsidP="00371A29">
      <w:pPr>
        <w:spacing w:before="120"/>
        <w:jc w:val="center"/>
        <w:rPr>
          <w:rFonts w:ascii="Cambria" w:hAnsi="Cambria" w:cs="Times New Roman"/>
          <w:b/>
          <w:bCs/>
          <w:sz w:val="22"/>
          <w:szCs w:val="22"/>
        </w:rPr>
      </w:pPr>
      <w:r w:rsidRPr="006E1F42">
        <w:rPr>
          <w:rFonts w:ascii="Cambria" w:hAnsi="Cambria" w:cs="Times New Roman"/>
          <w:bCs/>
          <w:sz w:val="22"/>
          <w:szCs w:val="22"/>
        </w:rPr>
        <w:t>uzavřená v souladu s § 2586 a násl. zákona č. 89/2012 Sb., občanský</w:t>
      </w:r>
      <w:r w:rsidR="00AE3466" w:rsidRPr="006E1F42">
        <w:rPr>
          <w:rFonts w:ascii="Cambria" w:hAnsi="Cambria" w:cs="Times New Roman"/>
          <w:bCs/>
          <w:sz w:val="22"/>
          <w:szCs w:val="22"/>
        </w:rPr>
        <w:t xml:space="preserve"> zákoník, v</w:t>
      </w:r>
      <w:r w:rsidR="00D52408" w:rsidRPr="006E1F42">
        <w:rPr>
          <w:rFonts w:ascii="Cambria" w:hAnsi="Cambria" w:cs="Times New Roman"/>
          <w:bCs/>
          <w:sz w:val="22"/>
          <w:szCs w:val="22"/>
        </w:rPr>
        <w:t>e znění pozdějších předpisů</w:t>
      </w:r>
      <w:r w:rsidR="00AE3466" w:rsidRPr="006E1F42">
        <w:rPr>
          <w:rFonts w:ascii="Cambria" w:hAnsi="Cambria" w:cs="Times New Roman"/>
          <w:bCs/>
          <w:sz w:val="22"/>
          <w:szCs w:val="22"/>
        </w:rPr>
        <w:t xml:space="preserve"> (dále </w:t>
      </w:r>
      <w:r w:rsidRPr="006E1F42">
        <w:rPr>
          <w:rFonts w:ascii="Cambria" w:hAnsi="Cambria" w:cs="Times New Roman"/>
          <w:bCs/>
          <w:sz w:val="22"/>
          <w:szCs w:val="22"/>
        </w:rPr>
        <w:t>jen</w:t>
      </w:r>
      <w:r w:rsidRPr="006E1F42">
        <w:rPr>
          <w:rFonts w:ascii="Cambria" w:hAnsi="Cambria" w:cs="Times New Roman"/>
          <w:b/>
          <w:bCs/>
          <w:sz w:val="22"/>
          <w:szCs w:val="22"/>
        </w:rPr>
        <w:t xml:space="preserve"> „občanský zákoník“)</w:t>
      </w:r>
    </w:p>
    <w:p w14:paraId="6DDCDC37" w14:textId="2B7BBC22" w:rsidR="004222D4" w:rsidRPr="006E1F42" w:rsidRDefault="004222D4" w:rsidP="00371A29">
      <w:pPr>
        <w:spacing w:after="120"/>
        <w:jc w:val="center"/>
        <w:rPr>
          <w:rFonts w:ascii="Cambria" w:hAnsi="Cambria" w:cs="Times New Roman"/>
          <w:b/>
          <w:bCs/>
          <w:sz w:val="22"/>
          <w:szCs w:val="22"/>
        </w:rPr>
      </w:pPr>
    </w:p>
    <w:p w14:paraId="5923558D" w14:textId="557CD40E" w:rsidR="00ED6F7E" w:rsidRPr="006E1F42" w:rsidRDefault="00ED6F7E" w:rsidP="00CB4C28">
      <w:pPr>
        <w:tabs>
          <w:tab w:val="left" w:pos="3119"/>
        </w:tabs>
        <w:jc w:val="both"/>
        <w:rPr>
          <w:rFonts w:ascii="Cambria" w:hAnsi="Cambria" w:cs="Times New Roman"/>
          <w:sz w:val="22"/>
          <w:szCs w:val="22"/>
        </w:rPr>
      </w:pPr>
      <w:r w:rsidRPr="006E1F42">
        <w:rPr>
          <w:rFonts w:ascii="Cambria" w:hAnsi="Cambria" w:cs="Times New Roman"/>
          <w:b/>
          <w:sz w:val="22"/>
          <w:szCs w:val="22"/>
        </w:rPr>
        <w:t>Univerzita Karlova, Filozofická fakulta</w:t>
      </w:r>
    </w:p>
    <w:p w14:paraId="5C9E59AE" w14:textId="03B1A1C7" w:rsidR="00FD24E2" w:rsidRPr="006E1F42" w:rsidRDefault="00FD24E2" w:rsidP="00CB4C28">
      <w:pPr>
        <w:tabs>
          <w:tab w:val="left" w:pos="3119"/>
        </w:tabs>
        <w:jc w:val="both"/>
        <w:rPr>
          <w:rFonts w:ascii="Cambria" w:hAnsi="Cambria" w:cs="Times New Roman"/>
          <w:sz w:val="22"/>
          <w:szCs w:val="22"/>
        </w:rPr>
      </w:pPr>
      <w:r w:rsidRPr="006E1F42">
        <w:rPr>
          <w:rFonts w:ascii="Cambria" w:hAnsi="Cambria" w:cs="Times New Roman"/>
          <w:sz w:val="22"/>
          <w:szCs w:val="22"/>
        </w:rPr>
        <w:t>se sídlem:</w:t>
      </w:r>
      <w:r w:rsidRPr="006E1F42">
        <w:rPr>
          <w:rFonts w:ascii="Cambria" w:hAnsi="Cambria"/>
          <w:sz w:val="22"/>
          <w:szCs w:val="22"/>
        </w:rPr>
        <w:t xml:space="preserve"> </w:t>
      </w:r>
      <w:r w:rsidRPr="006E1F42">
        <w:rPr>
          <w:rFonts w:ascii="Cambria" w:hAnsi="Cambria"/>
          <w:sz w:val="22"/>
          <w:szCs w:val="22"/>
        </w:rPr>
        <w:tab/>
      </w:r>
      <w:r w:rsidR="00CD0521">
        <w:rPr>
          <w:rFonts w:ascii="Cambria" w:hAnsi="Cambria"/>
          <w:sz w:val="22"/>
          <w:szCs w:val="22"/>
        </w:rPr>
        <w:tab/>
      </w:r>
      <w:r w:rsidR="00CD0521">
        <w:rPr>
          <w:rFonts w:ascii="Cambria" w:hAnsi="Cambria"/>
          <w:sz w:val="22"/>
          <w:szCs w:val="22"/>
        </w:rPr>
        <w:tab/>
      </w:r>
      <w:r w:rsidR="00ED6F7E" w:rsidRPr="006E1F42">
        <w:rPr>
          <w:rFonts w:ascii="Cambria" w:hAnsi="Cambria"/>
          <w:sz w:val="22"/>
          <w:szCs w:val="22"/>
        </w:rPr>
        <w:t>náměstí Jana Palacha 1/2, 116 38 Praha 1</w:t>
      </w:r>
    </w:p>
    <w:p w14:paraId="0457386A" w14:textId="70CC3DF5" w:rsidR="0029561B" w:rsidRPr="006E1F42" w:rsidRDefault="00A46E7E" w:rsidP="00CB4C28">
      <w:pPr>
        <w:pStyle w:val="Zpat"/>
        <w:tabs>
          <w:tab w:val="clear" w:pos="4536"/>
          <w:tab w:val="clear" w:pos="9072"/>
          <w:tab w:val="left" w:pos="3119"/>
        </w:tabs>
        <w:rPr>
          <w:rFonts w:ascii="Cambria" w:hAnsi="Cambria"/>
          <w:sz w:val="22"/>
          <w:szCs w:val="22"/>
          <w:lang w:val="cs-CZ"/>
        </w:rPr>
      </w:pPr>
      <w:r w:rsidRPr="006E1F42">
        <w:rPr>
          <w:rFonts w:ascii="Cambria" w:hAnsi="Cambria"/>
          <w:sz w:val="22"/>
          <w:szCs w:val="22"/>
          <w:lang w:val="cs-CZ"/>
        </w:rPr>
        <w:t>IČO:</w:t>
      </w:r>
      <w:r w:rsidRPr="006E1F42">
        <w:rPr>
          <w:rFonts w:ascii="Cambria" w:hAnsi="Cambria"/>
          <w:sz w:val="22"/>
          <w:szCs w:val="22"/>
          <w:lang w:val="cs-CZ"/>
        </w:rPr>
        <w:tab/>
      </w:r>
      <w:r w:rsidR="00CD0521">
        <w:rPr>
          <w:rFonts w:ascii="Cambria" w:hAnsi="Cambria"/>
          <w:sz w:val="22"/>
          <w:szCs w:val="22"/>
          <w:lang w:val="cs-CZ"/>
        </w:rPr>
        <w:tab/>
      </w:r>
      <w:r w:rsidR="00CD0521">
        <w:rPr>
          <w:rFonts w:ascii="Cambria" w:hAnsi="Cambria"/>
          <w:sz w:val="22"/>
          <w:szCs w:val="22"/>
          <w:lang w:val="cs-CZ"/>
        </w:rPr>
        <w:tab/>
      </w:r>
      <w:r w:rsidR="00ED6F7E" w:rsidRPr="006E1F42">
        <w:rPr>
          <w:rFonts w:ascii="Cambria" w:hAnsi="Cambria"/>
          <w:sz w:val="22"/>
          <w:szCs w:val="22"/>
          <w:lang w:val="cs-CZ"/>
        </w:rPr>
        <w:t>00216208</w:t>
      </w:r>
    </w:p>
    <w:p w14:paraId="6D25F024" w14:textId="3640AAA1" w:rsidR="00FD24E2" w:rsidRPr="006E1F42" w:rsidRDefault="00FD24E2" w:rsidP="00371A29">
      <w:pPr>
        <w:tabs>
          <w:tab w:val="left" w:pos="3119"/>
        </w:tabs>
        <w:autoSpaceDE w:val="0"/>
        <w:autoSpaceDN w:val="0"/>
        <w:adjustRightInd w:val="0"/>
        <w:rPr>
          <w:rFonts w:ascii="Cambria" w:hAnsi="Cambria"/>
          <w:sz w:val="22"/>
          <w:szCs w:val="22"/>
        </w:rPr>
      </w:pPr>
      <w:r w:rsidRPr="006E1F42">
        <w:rPr>
          <w:rFonts w:ascii="Cambria" w:hAnsi="Cambria" w:cs="Times New Roman"/>
          <w:bCs/>
          <w:sz w:val="22"/>
          <w:szCs w:val="22"/>
        </w:rPr>
        <w:t>DIČ:</w:t>
      </w:r>
      <w:r w:rsidR="0008127A" w:rsidRPr="006E1F42">
        <w:rPr>
          <w:rFonts w:ascii="Cambria" w:hAnsi="Cambria" w:cs="Times New Roman"/>
          <w:bCs/>
          <w:sz w:val="22"/>
          <w:szCs w:val="22"/>
        </w:rPr>
        <w:t xml:space="preserve"> </w:t>
      </w:r>
      <w:r w:rsidRPr="006E1F42">
        <w:rPr>
          <w:rFonts w:ascii="Cambria" w:hAnsi="Cambria" w:cs="Times New Roman"/>
          <w:bCs/>
          <w:sz w:val="22"/>
          <w:szCs w:val="22"/>
        </w:rPr>
        <w:tab/>
      </w:r>
      <w:r w:rsidR="00CD0521">
        <w:rPr>
          <w:rFonts w:ascii="Cambria" w:hAnsi="Cambria" w:cs="Times New Roman"/>
          <w:bCs/>
          <w:sz w:val="22"/>
          <w:szCs w:val="22"/>
        </w:rPr>
        <w:tab/>
      </w:r>
      <w:r w:rsidR="00CD0521">
        <w:rPr>
          <w:rFonts w:ascii="Cambria" w:hAnsi="Cambria" w:cs="Times New Roman"/>
          <w:bCs/>
          <w:sz w:val="22"/>
          <w:szCs w:val="22"/>
        </w:rPr>
        <w:tab/>
      </w:r>
      <w:r w:rsidR="00ED6F7E" w:rsidRPr="006E1F42">
        <w:rPr>
          <w:rFonts w:ascii="Cambria" w:hAnsi="Cambria" w:cs="Times New Roman"/>
          <w:bCs/>
          <w:sz w:val="22"/>
          <w:szCs w:val="22"/>
        </w:rPr>
        <w:t>CZ00216208</w:t>
      </w:r>
    </w:p>
    <w:p w14:paraId="37D38846" w14:textId="20BAD663" w:rsidR="0030431E" w:rsidRPr="006E1F42" w:rsidRDefault="0029561B" w:rsidP="00CB4C28">
      <w:pPr>
        <w:tabs>
          <w:tab w:val="left" w:pos="3119"/>
        </w:tabs>
        <w:jc w:val="both"/>
        <w:rPr>
          <w:rFonts w:ascii="Cambria" w:hAnsi="Cambria" w:cs="Times New Roman"/>
          <w:sz w:val="22"/>
          <w:szCs w:val="22"/>
        </w:rPr>
      </w:pPr>
      <w:r w:rsidRPr="006E1F42">
        <w:rPr>
          <w:rFonts w:ascii="Cambria" w:hAnsi="Cambria" w:cs="Times New Roman"/>
          <w:sz w:val="22"/>
          <w:szCs w:val="22"/>
        </w:rPr>
        <w:t>zastoupen</w:t>
      </w:r>
      <w:r w:rsidR="00FB0A4E" w:rsidRPr="006E1F42">
        <w:rPr>
          <w:rFonts w:ascii="Cambria" w:hAnsi="Cambria" w:cs="Times New Roman"/>
          <w:sz w:val="22"/>
          <w:szCs w:val="22"/>
        </w:rPr>
        <w:t>á</w:t>
      </w:r>
      <w:r w:rsidRPr="006E1F42">
        <w:rPr>
          <w:rFonts w:ascii="Cambria" w:hAnsi="Cambria" w:cs="Times New Roman"/>
          <w:sz w:val="22"/>
          <w:szCs w:val="22"/>
        </w:rPr>
        <w:t xml:space="preserve">: </w:t>
      </w:r>
      <w:r w:rsidRPr="006E1F42">
        <w:rPr>
          <w:rFonts w:ascii="Cambria" w:hAnsi="Cambria" w:cs="Times New Roman"/>
          <w:sz w:val="22"/>
          <w:szCs w:val="22"/>
        </w:rPr>
        <w:tab/>
      </w:r>
      <w:r w:rsidR="00CD0521">
        <w:rPr>
          <w:rFonts w:ascii="Cambria" w:hAnsi="Cambria" w:cs="Times New Roman"/>
          <w:sz w:val="22"/>
          <w:szCs w:val="22"/>
        </w:rPr>
        <w:tab/>
      </w:r>
      <w:r w:rsidR="00CD0521">
        <w:rPr>
          <w:rFonts w:ascii="Cambria" w:hAnsi="Cambria" w:cs="Times New Roman"/>
          <w:sz w:val="22"/>
          <w:szCs w:val="22"/>
        </w:rPr>
        <w:tab/>
      </w:r>
      <w:r w:rsidR="00935601">
        <w:rPr>
          <w:rFonts w:ascii="Cambria" w:hAnsi="Cambria" w:cs="Times New Roman"/>
          <w:sz w:val="22"/>
          <w:szCs w:val="22"/>
        </w:rPr>
        <w:t xml:space="preserve">Ing. Lukášem </w:t>
      </w:r>
      <w:proofErr w:type="spellStart"/>
      <w:r w:rsidR="00935601">
        <w:rPr>
          <w:rFonts w:ascii="Cambria" w:hAnsi="Cambria" w:cs="Times New Roman"/>
          <w:sz w:val="22"/>
          <w:szCs w:val="22"/>
        </w:rPr>
        <w:t>Teklým</w:t>
      </w:r>
      <w:proofErr w:type="spellEnd"/>
      <w:r w:rsidR="00935601">
        <w:rPr>
          <w:rFonts w:ascii="Cambria" w:hAnsi="Cambria" w:cs="Times New Roman"/>
          <w:sz w:val="22"/>
          <w:szCs w:val="22"/>
        </w:rPr>
        <w:t>, tajemníkem</w:t>
      </w:r>
    </w:p>
    <w:p w14:paraId="4E7BD453" w14:textId="7197C966" w:rsidR="00CD0521" w:rsidRDefault="00D3162B" w:rsidP="00CD0521">
      <w:pPr>
        <w:tabs>
          <w:tab w:val="left" w:pos="3119"/>
        </w:tabs>
        <w:ind w:left="4254" w:hanging="4254"/>
        <w:rPr>
          <w:rFonts w:ascii="Cambria" w:hAnsi="Cambria" w:cs="Times New Roman"/>
          <w:sz w:val="22"/>
          <w:szCs w:val="22"/>
        </w:rPr>
      </w:pPr>
      <w:r w:rsidRPr="006E1F42">
        <w:rPr>
          <w:rFonts w:ascii="Cambria" w:hAnsi="Cambria" w:cs="Times New Roman"/>
          <w:sz w:val="22"/>
          <w:szCs w:val="22"/>
        </w:rPr>
        <w:t>kont</w:t>
      </w:r>
      <w:r w:rsidR="00201566">
        <w:rPr>
          <w:rFonts w:ascii="Cambria" w:hAnsi="Cambria" w:cs="Times New Roman"/>
          <w:sz w:val="22"/>
          <w:szCs w:val="22"/>
        </w:rPr>
        <w:t>aktní</w:t>
      </w:r>
      <w:r w:rsidRPr="006E1F42">
        <w:rPr>
          <w:rFonts w:ascii="Cambria" w:hAnsi="Cambria" w:cs="Times New Roman"/>
          <w:sz w:val="22"/>
          <w:szCs w:val="22"/>
        </w:rPr>
        <w:t xml:space="preserve"> os</w:t>
      </w:r>
      <w:r w:rsidR="00201566">
        <w:rPr>
          <w:rFonts w:ascii="Cambria" w:hAnsi="Cambria" w:cs="Times New Roman"/>
          <w:sz w:val="22"/>
          <w:szCs w:val="22"/>
        </w:rPr>
        <w:t>oba</w:t>
      </w:r>
      <w:r w:rsidR="00EF29B9" w:rsidRPr="006E1F42">
        <w:rPr>
          <w:rFonts w:ascii="Cambria" w:hAnsi="Cambria" w:cs="Times New Roman"/>
          <w:sz w:val="22"/>
          <w:szCs w:val="22"/>
        </w:rPr>
        <w:t>:</w:t>
      </w:r>
      <w:r w:rsidR="00EF29B9" w:rsidRPr="006E1F42">
        <w:rPr>
          <w:rFonts w:ascii="Cambria" w:hAnsi="Cambria" w:cs="Times New Roman"/>
          <w:sz w:val="22"/>
          <w:szCs w:val="22"/>
        </w:rPr>
        <w:tab/>
      </w:r>
      <w:r w:rsidR="00CD0521">
        <w:rPr>
          <w:rFonts w:ascii="Cambria" w:hAnsi="Cambria" w:cs="Times New Roman"/>
          <w:sz w:val="22"/>
          <w:szCs w:val="22"/>
        </w:rPr>
        <w:tab/>
      </w:r>
      <w:r w:rsidR="00B8177B">
        <w:rPr>
          <w:rFonts w:ascii="Cambria" w:hAnsi="Cambria" w:cs="Times New Roman"/>
          <w:sz w:val="22"/>
          <w:szCs w:val="22"/>
        </w:rPr>
        <w:t>x</w:t>
      </w:r>
      <w:r w:rsidR="00387396" w:rsidRPr="00CB4C28">
        <w:rPr>
          <w:rFonts w:ascii="Cambria" w:hAnsi="Cambria" w:cs="Times New Roman"/>
          <w:sz w:val="22"/>
          <w:szCs w:val="22"/>
        </w:rPr>
        <w:t xml:space="preserve"> </w:t>
      </w:r>
    </w:p>
    <w:p w14:paraId="6E9F49D0" w14:textId="6716311C" w:rsidR="00A27BC5" w:rsidRPr="006E1F42" w:rsidRDefault="006E1F42" w:rsidP="00CD0521">
      <w:pPr>
        <w:tabs>
          <w:tab w:val="left" w:pos="3119"/>
        </w:tabs>
        <w:ind w:left="4254" w:hanging="4254"/>
        <w:rPr>
          <w:rFonts w:ascii="Cambria" w:eastAsia="Times New Roman" w:hAnsi="Cambria" w:cs="Times New Roman"/>
          <w:sz w:val="22"/>
          <w:szCs w:val="22"/>
          <w:lang w:eastAsia="cs-CZ"/>
        </w:rPr>
      </w:pPr>
      <w:r w:rsidRPr="00CB4C28">
        <w:rPr>
          <w:rFonts w:ascii="Cambria" w:hAnsi="Cambria" w:cs="Times New Roman"/>
          <w:sz w:val="22"/>
          <w:szCs w:val="22"/>
        </w:rPr>
        <w:t>e</w:t>
      </w:r>
      <w:r w:rsidR="00CD0521">
        <w:rPr>
          <w:rFonts w:ascii="Cambria" w:hAnsi="Cambria" w:cs="Times New Roman"/>
          <w:sz w:val="22"/>
          <w:szCs w:val="22"/>
        </w:rPr>
        <w:t>-</w:t>
      </w:r>
      <w:r w:rsidRPr="00CB4C28">
        <w:rPr>
          <w:rFonts w:ascii="Cambria" w:hAnsi="Cambria" w:cs="Times New Roman"/>
          <w:sz w:val="22"/>
          <w:szCs w:val="22"/>
        </w:rPr>
        <w:t>mail</w:t>
      </w:r>
      <w:r w:rsidR="00AE1B80" w:rsidRPr="00CB4C28">
        <w:rPr>
          <w:rFonts w:ascii="Cambria" w:hAnsi="Cambria" w:cs="Times New Roman"/>
          <w:sz w:val="22"/>
          <w:szCs w:val="22"/>
        </w:rPr>
        <w:t xml:space="preserve">: </w:t>
      </w:r>
      <w:r w:rsidR="00CD0521">
        <w:rPr>
          <w:rFonts w:ascii="Cambria" w:hAnsi="Cambria" w:cs="Times New Roman"/>
          <w:sz w:val="22"/>
          <w:szCs w:val="22"/>
        </w:rPr>
        <w:tab/>
      </w:r>
      <w:r w:rsidR="00CD0521">
        <w:rPr>
          <w:rFonts w:ascii="Cambria" w:hAnsi="Cambria" w:cs="Times New Roman"/>
          <w:sz w:val="22"/>
          <w:szCs w:val="22"/>
        </w:rPr>
        <w:tab/>
      </w:r>
      <w:r w:rsidR="00B8177B">
        <w:rPr>
          <w:rFonts w:ascii="Cambria" w:hAnsi="Cambria" w:cs="Times New Roman"/>
          <w:sz w:val="22"/>
          <w:szCs w:val="22"/>
        </w:rPr>
        <w:t>x</w:t>
      </w:r>
    </w:p>
    <w:p w14:paraId="39E64CC6" w14:textId="204E93DD" w:rsidR="0029561B" w:rsidRPr="006E1F42" w:rsidRDefault="0029561B" w:rsidP="00CB4C28">
      <w:pPr>
        <w:tabs>
          <w:tab w:val="left" w:pos="3119"/>
        </w:tabs>
        <w:jc w:val="both"/>
        <w:rPr>
          <w:rFonts w:ascii="Cambria" w:hAnsi="Cambria" w:cs="Times New Roman"/>
          <w:bCs/>
          <w:sz w:val="22"/>
          <w:szCs w:val="22"/>
        </w:rPr>
      </w:pPr>
      <w:r w:rsidRPr="006E1F42">
        <w:rPr>
          <w:rFonts w:ascii="Cambria" w:hAnsi="Cambria" w:cs="Times New Roman"/>
          <w:bCs/>
          <w:sz w:val="22"/>
          <w:szCs w:val="22"/>
        </w:rPr>
        <w:t xml:space="preserve">bankovní spojení: </w:t>
      </w:r>
      <w:r w:rsidRPr="006E1F42">
        <w:rPr>
          <w:rFonts w:ascii="Cambria" w:hAnsi="Cambria" w:cs="Times New Roman"/>
          <w:bCs/>
          <w:sz w:val="22"/>
          <w:szCs w:val="22"/>
        </w:rPr>
        <w:tab/>
      </w:r>
      <w:r w:rsidR="00CD0521">
        <w:rPr>
          <w:rFonts w:ascii="Cambria" w:hAnsi="Cambria" w:cs="Times New Roman"/>
          <w:bCs/>
          <w:sz w:val="22"/>
          <w:szCs w:val="22"/>
        </w:rPr>
        <w:tab/>
      </w:r>
      <w:r w:rsidR="00CD0521">
        <w:rPr>
          <w:rFonts w:ascii="Cambria" w:hAnsi="Cambria" w:cs="Times New Roman"/>
          <w:bCs/>
          <w:sz w:val="22"/>
          <w:szCs w:val="22"/>
        </w:rPr>
        <w:tab/>
      </w:r>
      <w:r w:rsidR="00ED6F7E" w:rsidRPr="006E1F42">
        <w:rPr>
          <w:rFonts w:ascii="Cambria" w:hAnsi="Cambria" w:cs="Times New Roman"/>
          <w:bCs/>
          <w:sz w:val="22"/>
          <w:szCs w:val="22"/>
        </w:rPr>
        <w:t>Komerční banka, a.s., Praha 1</w:t>
      </w:r>
    </w:p>
    <w:p w14:paraId="531C29EF" w14:textId="56E1ED6E" w:rsidR="0029561B" w:rsidRPr="006E1F42" w:rsidRDefault="00A46E7E" w:rsidP="00CB4C28">
      <w:pPr>
        <w:tabs>
          <w:tab w:val="left" w:pos="3119"/>
        </w:tabs>
        <w:jc w:val="both"/>
        <w:rPr>
          <w:rFonts w:ascii="Cambria" w:hAnsi="Cambria" w:cs="Times New Roman"/>
          <w:bCs/>
          <w:sz w:val="22"/>
          <w:szCs w:val="22"/>
        </w:rPr>
      </w:pPr>
      <w:r w:rsidRPr="006E1F42">
        <w:rPr>
          <w:rFonts w:ascii="Cambria" w:hAnsi="Cambria" w:cs="Times New Roman"/>
          <w:bCs/>
          <w:sz w:val="22"/>
          <w:szCs w:val="22"/>
        </w:rPr>
        <w:t xml:space="preserve">číslo účtu: </w:t>
      </w:r>
      <w:r w:rsidRPr="006E1F42">
        <w:rPr>
          <w:rFonts w:ascii="Cambria" w:hAnsi="Cambria" w:cs="Times New Roman"/>
          <w:bCs/>
          <w:sz w:val="22"/>
          <w:szCs w:val="22"/>
        </w:rPr>
        <w:tab/>
      </w:r>
      <w:r w:rsidR="00CD0521">
        <w:rPr>
          <w:rFonts w:ascii="Cambria" w:hAnsi="Cambria" w:cs="Times New Roman"/>
          <w:bCs/>
          <w:sz w:val="22"/>
          <w:szCs w:val="22"/>
        </w:rPr>
        <w:tab/>
      </w:r>
      <w:r w:rsidR="00CD0521">
        <w:rPr>
          <w:rFonts w:ascii="Cambria" w:hAnsi="Cambria" w:cs="Times New Roman"/>
          <w:bCs/>
          <w:sz w:val="22"/>
          <w:szCs w:val="22"/>
        </w:rPr>
        <w:tab/>
      </w:r>
      <w:r w:rsidR="00ED6F7E" w:rsidRPr="006E1F42">
        <w:rPr>
          <w:rFonts w:ascii="Cambria" w:hAnsi="Cambria" w:cs="Times New Roman"/>
          <w:bCs/>
          <w:sz w:val="22"/>
          <w:szCs w:val="22"/>
        </w:rPr>
        <w:t>85631011/0100</w:t>
      </w:r>
    </w:p>
    <w:p w14:paraId="7A81A623" w14:textId="77777777" w:rsidR="0029561B" w:rsidRPr="006E1F42" w:rsidRDefault="0029561B" w:rsidP="00371A29">
      <w:pPr>
        <w:tabs>
          <w:tab w:val="left" w:pos="5245"/>
        </w:tabs>
        <w:rPr>
          <w:rFonts w:ascii="Cambria" w:hAnsi="Cambria" w:cs="Times New Roman"/>
          <w:sz w:val="22"/>
          <w:szCs w:val="22"/>
        </w:rPr>
      </w:pPr>
      <w:r w:rsidRPr="006E1F42">
        <w:rPr>
          <w:rFonts w:ascii="Cambria" w:hAnsi="Cambria" w:cs="Times New Roman"/>
          <w:sz w:val="22"/>
          <w:szCs w:val="22"/>
        </w:rPr>
        <w:t>(dále také jen „</w:t>
      </w:r>
      <w:r w:rsidRPr="006E1F42">
        <w:rPr>
          <w:rFonts w:ascii="Cambria" w:hAnsi="Cambria" w:cs="Times New Roman"/>
          <w:b/>
          <w:sz w:val="22"/>
          <w:szCs w:val="22"/>
        </w:rPr>
        <w:t>objednatel</w:t>
      </w:r>
      <w:r w:rsidRPr="006E1F42">
        <w:rPr>
          <w:rFonts w:ascii="Cambria" w:hAnsi="Cambria" w:cs="Times New Roman"/>
          <w:sz w:val="22"/>
          <w:szCs w:val="22"/>
        </w:rPr>
        <w:t>“)</w:t>
      </w:r>
    </w:p>
    <w:p w14:paraId="5ACF97A1" w14:textId="77777777" w:rsidR="0029561B" w:rsidRPr="006E1F42" w:rsidRDefault="0029561B" w:rsidP="00371A29">
      <w:pPr>
        <w:tabs>
          <w:tab w:val="left" w:pos="5245"/>
        </w:tabs>
        <w:rPr>
          <w:rFonts w:ascii="Cambria" w:hAnsi="Cambria" w:cs="Times New Roman"/>
          <w:sz w:val="22"/>
          <w:szCs w:val="22"/>
        </w:rPr>
      </w:pPr>
    </w:p>
    <w:p w14:paraId="68F8F2B2" w14:textId="41435492" w:rsidR="0029561B" w:rsidRPr="006E1F42" w:rsidRDefault="0029561B" w:rsidP="00371A29">
      <w:pPr>
        <w:tabs>
          <w:tab w:val="left" w:pos="5245"/>
        </w:tabs>
        <w:rPr>
          <w:rFonts w:ascii="Cambria" w:hAnsi="Cambria" w:cs="Times New Roman"/>
          <w:sz w:val="22"/>
          <w:szCs w:val="22"/>
        </w:rPr>
      </w:pPr>
      <w:r w:rsidRPr="006E1F42">
        <w:rPr>
          <w:rFonts w:ascii="Cambria" w:hAnsi="Cambria" w:cs="Times New Roman"/>
          <w:sz w:val="22"/>
          <w:szCs w:val="22"/>
        </w:rPr>
        <w:t>a</w:t>
      </w:r>
    </w:p>
    <w:p w14:paraId="4ED124F7" w14:textId="77777777" w:rsidR="00D84DDC" w:rsidRPr="006E1F42" w:rsidRDefault="00D84DDC" w:rsidP="00371A29">
      <w:pPr>
        <w:rPr>
          <w:rFonts w:ascii="Cambria" w:hAnsi="Cambria" w:cs="Times New Roman"/>
          <w:sz w:val="22"/>
          <w:szCs w:val="22"/>
        </w:rPr>
      </w:pPr>
    </w:p>
    <w:p w14:paraId="488402F4" w14:textId="2504AF71" w:rsidR="00D84DDC" w:rsidRPr="006E1F42" w:rsidRDefault="001A5151" w:rsidP="00371A29">
      <w:pPr>
        <w:tabs>
          <w:tab w:val="left" w:pos="4253"/>
        </w:tabs>
        <w:rPr>
          <w:rFonts w:ascii="Cambria" w:hAnsi="Cambria" w:cs="Arial"/>
          <w:b/>
          <w:sz w:val="22"/>
          <w:szCs w:val="22"/>
        </w:rPr>
      </w:pPr>
      <w:r>
        <w:rPr>
          <w:rFonts w:ascii="Cambria" w:hAnsi="Cambria" w:cs="Arial"/>
          <w:b/>
          <w:sz w:val="22"/>
          <w:szCs w:val="22"/>
        </w:rPr>
        <w:t>CUBOID ARCHITEKTI s.r.o.</w:t>
      </w:r>
    </w:p>
    <w:p w14:paraId="3483F924" w14:textId="4947CCF2" w:rsidR="00D84DDC" w:rsidRPr="006E1F42" w:rsidRDefault="00ED6F7E" w:rsidP="00CB4C28">
      <w:pPr>
        <w:pStyle w:val="Zpat"/>
        <w:tabs>
          <w:tab w:val="clear" w:pos="4536"/>
          <w:tab w:val="clear" w:pos="9072"/>
          <w:tab w:val="left" w:pos="4253"/>
          <w:tab w:val="left" w:pos="5103"/>
        </w:tabs>
        <w:jc w:val="both"/>
        <w:rPr>
          <w:rFonts w:ascii="Cambria" w:hAnsi="Cambria"/>
          <w:sz w:val="22"/>
          <w:szCs w:val="22"/>
        </w:rPr>
      </w:pPr>
      <w:r w:rsidRPr="006E1F42">
        <w:rPr>
          <w:rFonts w:ascii="Cambria" w:hAnsi="Cambria"/>
          <w:sz w:val="22"/>
          <w:szCs w:val="22"/>
          <w:lang w:val="cs-CZ"/>
        </w:rPr>
        <w:t>s</w:t>
      </w:r>
      <w:r w:rsidR="00D84DDC" w:rsidRPr="006E1F42">
        <w:rPr>
          <w:rFonts w:ascii="Cambria" w:hAnsi="Cambria"/>
          <w:sz w:val="22"/>
          <w:szCs w:val="22"/>
        </w:rPr>
        <w:t>e sídlem:</w:t>
      </w:r>
      <w:r w:rsidR="00BB4A3E" w:rsidRPr="006E1F42">
        <w:rPr>
          <w:rFonts w:ascii="Cambria" w:hAnsi="Cambria"/>
          <w:sz w:val="22"/>
          <w:szCs w:val="22"/>
        </w:rPr>
        <w:tab/>
      </w:r>
      <w:r w:rsidR="001A5151">
        <w:rPr>
          <w:rFonts w:ascii="Cambria" w:hAnsi="Cambria" w:cs="Arial"/>
          <w:sz w:val="22"/>
          <w:szCs w:val="22"/>
        </w:rPr>
        <w:t>Krohova 2595/</w:t>
      </w:r>
      <w:proofErr w:type="gramStart"/>
      <w:r w:rsidR="001A5151">
        <w:rPr>
          <w:rFonts w:ascii="Cambria" w:hAnsi="Cambria" w:cs="Arial"/>
          <w:sz w:val="22"/>
          <w:szCs w:val="22"/>
        </w:rPr>
        <w:t>43a</w:t>
      </w:r>
      <w:proofErr w:type="gramEnd"/>
      <w:r w:rsidR="001A5151">
        <w:rPr>
          <w:rFonts w:ascii="Cambria" w:hAnsi="Cambria" w:cs="Arial"/>
          <w:sz w:val="22"/>
          <w:szCs w:val="22"/>
        </w:rPr>
        <w:t>, Praha 6 160 00</w:t>
      </w:r>
    </w:p>
    <w:p w14:paraId="45F9B27E" w14:textId="03918A9D" w:rsidR="00D84DDC" w:rsidRPr="006E1F42" w:rsidRDefault="00D84DDC" w:rsidP="00CB4C28">
      <w:pPr>
        <w:pStyle w:val="Zpat"/>
        <w:tabs>
          <w:tab w:val="clear" w:pos="4536"/>
          <w:tab w:val="clear" w:pos="9072"/>
          <w:tab w:val="left" w:pos="4253"/>
        </w:tabs>
        <w:jc w:val="both"/>
        <w:rPr>
          <w:rFonts w:ascii="Cambria" w:hAnsi="Cambria"/>
          <w:sz w:val="22"/>
          <w:szCs w:val="22"/>
        </w:rPr>
      </w:pPr>
      <w:r w:rsidRPr="006E1F42">
        <w:rPr>
          <w:rFonts w:ascii="Cambria" w:hAnsi="Cambria"/>
          <w:sz w:val="22"/>
          <w:szCs w:val="22"/>
        </w:rPr>
        <w:t>IČO:</w:t>
      </w:r>
      <w:r w:rsidR="00BB4A3E" w:rsidRPr="006E1F42">
        <w:rPr>
          <w:rFonts w:ascii="Cambria" w:hAnsi="Cambria"/>
          <w:sz w:val="22"/>
          <w:szCs w:val="22"/>
        </w:rPr>
        <w:tab/>
      </w:r>
      <w:r w:rsidR="001A5151">
        <w:rPr>
          <w:rFonts w:ascii="Cambria" w:hAnsi="Cambria" w:cs="Arial"/>
          <w:sz w:val="22"/>
          <w:szCs w:val="22"/>
        </w:rPr>
        <w:t>27458822</w:t>
      </w:r>
    </w:p>
    <w:p w14:paraId="2FC47A4B" w14:textId="6B61A813" w:rsidR="00ED6F7E" w:rsidRPr="006E1F42" w:rsidRDefault="00ED6F7E" w:rsidP="00CB4C28">
      <w:pPr>
        <w:tabs>
          <w:tab w:val="left" w:pos="4253"/>
        </w:tabs>
        <w:jc w:val="both"/>
        <w:rPr>
          <w:rFonts w:ascii="Cambria" w:hAnsi="Cambria" w:cs="Times New Roman"/>
          <w:bCs/>
          <w:sz w:val="22"/>
          <w:szCs w:val="22"/>
        </w:rPr>
      </w:pPr>
      <w:r w:rsidRPr="006E1F42">
        <w:rPr>
          <w:rFonts w:ascii="Cambria" w:hAnsi="Cambria" w:cs="Times New Roman"/>
          <w:bCs/>
          <w:sz w:val="22"/>
          <w:szCs w:val="22"/>
        </w:rPr>
        <w:t xml:space="preserve">DIČ: </w:t>
      </w:r>
      <w:r w:rsidRPr="006E1F42">
        <w:rPr>
          <w:rFonts w:ascii="Cambria" w:hAnsi="Cambria" w:cs="Times New Roman"/>
          <w:bCs/>
          <w:sz w:val="22"/>
          <w:szCs w:val="22"/>
        </w:rPr>
        <w:tab/>
      </w:r>
      <w:r w:rsidR="001A5151">
        <w:rPr>
          <w:rFonts w:ascii="Cambria" w:hAnsi="Cambria" w:cs="Arial"/>
          <w:sz w:val="22"/>
          <w:szCs w:val="22"/>
        </w:rPr>
        <w:t>CZ 27458822</w:t>
      </w:r>
    </w:p>
    <w:p w14:paraId="17417281" w14:textId="21AA988E" w:rsidR="00D84DDC" w:rsidRPr="006E1F42" w:rsidRDefault="007B50D4" w:rsidP="00CB4C28">
      <w:pPr>
        <w:pStyle w:val="Zpat"/>
        <w:tabs>
          <w:tab w:val="clear" w:pos="4536"/>
          <w:tab w:val="clear" w:pos="9072"/>
          <w:tab w:val="left" w:pos="4253"/>
        </w:tabs>
        <w:jc w:val="both"/>
        <w:rPr>
          <w:rFonts w:ascii="Cambria" w:hAnsi="Cambria"/>
          <w:sz w:val="22"/>
          <w:szCs w:val="22"/>
        </w:rPr>
      </w:pPr>
      <w:r w:rsidRPr="006E1F42">
        <w:rPr>
          <w:rFonts w:ascii="Cambria" w:hAnsi="Cambria"/>
          <w:sz w:val="22"/>
          <w:szCs w:val="22"/>
        </w:rPr>
        <w:t>zastoupený:</w:t>
      </w:r>
      <w:r w:rsidRPr="006E1F42">
        <w:rPr>
          <w:rFonts w:ascii="Cambria" w:hAnsi="Cambria"/>
          <w:sz w:val="22"/>
          <w:szCs w:val="22"/>
        </w:rPr>
        <w:tab/>
      </w:r>
      <w:r w:rsidR="00CD0521">
        <w:rPr>
          <w:rFonts w:ascii="Cambria" w:hAnsi="Cambria"/>
          <w:sz w:val="22"/>
          <w:szCs w:val="22"/>
        </w:rPr>
        <w:t>I</w:t>
      </w:r>
      <w:r w:rsidR="001A5151">
        <w:rPr>
          <w:rFonts w:ascii="Cambria" w:hAnsi="Cambria"/>
          <w:sz w:val="22"/>
          <w:szCs w:val="22"/>
        </w:rPr>
        <w:t xml:space="preserve">ng. arch. Magdalenou </w:t>
      </w:r>
      <w:proofErr w:type="spellStart"/>
      <w:r w:rsidR="001A5151">
        <w:rPr>
          <w:rFonts w:ascii="Cambria" w:hAnsi="Cambria"/>
          <w:sz w:val="22"/>
          <w:szCs w:val="22"/>
        </w:rPr>
        <w:t>Pappovou</w:t>
      </w:r>
      <w:proofErr w:type="spellEnd"/>
    </w:p>
    <w:p w14:paraId="44D27377" w14:textId="2B34E43E" w:rsidR="00D84DDC" w:rsidRPr="006E1F42" w:rsidRDefault="00D3162B" w:rsidP="00CB4C28">
      <w:pPr>
        <w:tabs>
          <w:tab w:val="left" w:pos="4253"/>
        </w:tabs>
        <w:jc w:val="both"/>
        <w:rPr>
          <w:rFonts w:ascii="Cambria" w:hAnsi="Cambria" w:cs="Times New Roman"/>
          <w:b/>
          <w:bCs/>
          <w:sz w:val="22"/>
          <w:szCs w:val="22"/>
        </w:rPr>
      </w:pPr>
      <w:r w:rsidRPr="006E1F42">
        <w:rPr>
          <w:rFonts w:ascii="Cambria" w:hAnsi="Cambria" w:cs="Times New Roman"/>
          <w:bCs/>
          <w:sz w:val="22"/>
          <w:szCs w:val="22"/>
        </w:rPr>
        <w:t>kont. os.</w:t>
      </w:r>
      <w:r w:rsidR="00D84DDC" w:rsidRPr="006E1F42">
        <w:rPr>
          <w:rFonts w:ascii="Cambria" w:hAnsi="Cambria" w:cs="Times New Roman"/>
          <w:bCs/>
          <w:sz w:val="22"/>
          <w:szCs w:val="22"/>
        </w:rPr>
        <w:t xml:space="preserve"> ve věcech smluvních a technických:</w:t>
      </w:r>
      <w:r w:rsidR="00BB4A3E" w:rsidRPr="006E1F42">
        <w:rPr>
          <w:rFonts w:ascii="Cambria" w:hAnsi="Cambria" w:cs="Times New Roman"/>
          <w:bCs/>
          <w:sz w:val="22"/>
          <w:szCs w:val="22"/>
        </w:rPr>
        <w:tab/>
      </w:r>
      <w:r w:rsidR="00B8177B">
        <w:rPr>
          <w:rFonts w:ascii="Cambria" w:hAnsi="Cambria" w:cs="Times New Roman"/>
          <w:bCs/>
          <w:sz w:val="22"/>
          <w:szCs w:val="22"/>
        </w:rPr>
        <w:t>x</w:t>
      </w:r>
    </w:p>
    <w:p w14:paraId="58A46356" w14:textId="2724D66C" w:rsidR="00D84DDC" w:rsidRPr="006E1F42" w:rsidRDefault="00D84DDC" w:rsidP="00CB4C28">
      <w:pPr>
        <w:tabs>
          <w:tab w:val="left" w:pos="4253"/>
        </w:tabs>
        <w:jc w:val="both"/>
        <w:rPr>
          <w:rFonts w:ascii="Cambria" w:hAnsi="Cambria" w:cs="Times New Roman"/>
          <w:bCs/>
          <w:sz w:val="22"/>
          <w:szCs w:val="22"/>
        </w:rPr>
      </w:pPr>
      <w:r w:rsidRPr="006E1F42">
        <w:rPr>
          <w:rFonts w:ascii="Cambria" w:hAnsi="Cambria" w:cs="Times New Roman"/>
          <w:bCs/>
          <w:sz w:val="22"/>
          <w:szCs w:val="22"/>
        </w:rPr>
        <w:t>e-mail:</w:t>
      </w:r>
      <w:r w:rsidRPr="006E1F42">
        <w:rPr>
          <w:rFonts w:ascii="Cambria" w:hAnsi="Cambria" w:cs="Times New Roman"/>
          <w:bCs/>
          <w:sz w:val="22"/>
          <w:szCs w:val="22"/>
        </w:rPr>
        <w:tab/>
      </w:r>
      <w:r w:rsidR="00B8177B">
        <w:rPr>
          <w:rFonts w:ascii="Cambria" w:hAnsi="Cambria" w:cs="Times New Roman"/>
          <w:bCs/>
          <w:sz w:val="22"/>
          <w:szCs w:val="22"/>
        </w:rPr>
        <w:t>x</w:t>
      </w:r>
    </w:p>
    <w:p w14:paraId="328E906E" w14:textId="4B42B40B" w:rsidR="001A5151" w:rsidRPr="001A5151" w:rsidRDefault="00D84DDC" w:rsidP="00CB4C28">
      <w:pPr>
        <w:tabs>
          <w:tab w:val="left" w:pos="4253"/>
        </w:tabs>
        <w:jc w:val="both"/>
        <w:rPr>
          <w:rFonts w:ascii="Cambria" w:hAnsi="Cambria" w:cs="Arial"/>
          <w:sz w:val="22"/>
          <w:szCs w:val="22"/>
        </w:rPr>
      </w:pPr>
      <w:r w:rsidRPr="006E1F42">
        <w:rPr>
          <w:rFonts w:ascii="Cambria" w:hAnsi="Cambria" w:cs="Times New Roman"/>
          <w:bCs/>
          <w:sz w:val="22"/>
          <w:szCs w:val="22"/>
        </w:rPr>
        <w:t xml:space="preserve">bankovní spojení: </w:t>
      </w:r>
      <w:r w:rsidRPr="006E1F42">
        <w:rPr>
          <w:rFonts w:ascii="Cambria" w:hAnsi="Cambria" w:cs="Times New Roman"/>
          <w:bCs/>
          <w:sz w:val="22"/>
          <w:szCs w:val="22"/>
        </w:rPr>
        <w:tab/>
      </w:r>
      <w:r w:rsidR="00B8177B">
        <w:rPr>
          <w:rFonts w:ascii="Cambria" w:hAnsi="Cambria" w:cs="Times New Roman"/>
          <w:bCs/>
          <w:sz w:val="22"/>
          <w:szCs w:val="22"/>
        </w:rPr>
        <w:t>x</w:t>
      </w:r>
    </w:p>
    <w:p w14:paraId="7DF14742" w14:textId="5901D66C" w:rsidR="00D84DDC" w:rsidRPr="006E1F42" w:rsidRDefault="00D84DDC" w:rsidP="00CB4C28">
      <w:pPr>
        <w:tabs>
          <w:tab w:val="left" w:pos="4253"/>
        </w:tabs>
        <w:jc w:val="both"/>
        <w:rPr>
          <w:rFonts w:ascii="Cambria" w:hAnsi="Cambria" w:cs="Times New Roman"/>
          <w:bCs/>
          <w:sz w:val="22"/>
          <w:szCs w:val="22"/>
        </w:rPr>
      </w:pPr>
      <w:r w:rsidRPr="006E1F42">
        <w:rPr>
          <w:rFonts w:ascii="Cambria" w:hAnsi="Cambria" w:cs="Times New Roman"/>
          <w:bCs/>
          <w:sz w:val="22"/>
          <w:szCs w:val="22"/>
        </w:rPr>
        <w:t xml:space="preserve">číslo účtu: </w:t>
      </w:r>
      <w:r w:rsidRPr="006E1F42">
        <w:rPr>
          <w:rFonts w:ascii="Cambria" w:hAnsi="Cambria" w:cs="Times New Roman"/>
          <w:bCs/>
          <w:sz w:val="22"/>
          <w:szCs w:val="22"/>
        </w:rPr>
        <w:tab/>
      </w:r>
      <w:r w:rsidR="00B8177B">
        <w:rPr>
          <w:rFonts w:ascii="Cambria" w:hAnsi="Cambria" w:cs="Times New Roman"/>
          <w:bCs/>
          <w:sz w:val="22"/>
          <w:szCs w:val="22"/>
        </w:rPr>
        <w:t>x</w:t>
      </w:r>
    </w:p>
    <w:p w14:paraId="1BF57D8C" w14:textId="5891825B" w:rsidR="001A5151" w:rsidRDefault="00D84DDC" w:rsidP="001A5151">
      <w:pPr>
        <w:tabs>
          <w:tab w:val="left" w:pos="4253"/>
        </w:tabs>
        <w:jc w:val="both"/>
        <w:rPr>
          <w:rFonts w:ascii="Cambria" w:hAnsi="Cambria" w:cs="Arial"/>
          <w:sz w:val="22"/>
          <w:szCs w:val="22"/>
        </w:rPr>
      </w:pPr>
      <w:r w:rsidRPr="001A5151">
        <w:rPr>
          <w:rFonts w:ascii="Cambria" w:hAnsi="Cambria" w:cs="Arial"/>
          <w:sz w:val="22"/>
          <w:szCs w:val="22"/>
        </w:rPr>
        <w:t>zapsaný v </w:t>
      </w:r>
      <w:r w:rsidR="00F02DBE" w:rsidRPr="001A5151">
        <w:rPr>
          <w:rFonts w:ascii="Cambria" w:hAnsi="Cambria" w:cs="Arial"/>
          <w:sz w:val="22"/>
          <w:szCs w:val="22"/>
        </w:rPr>
        <w:t>živnostenském</w:t>
      </w:r>
      <w:r w:rsidR="00ED6F7E" w:rsidRPr="001A5151">
        <w:rPr>
          <w:rFonts w:ascii="Cambria" w:hAnsi="Cambria" w:cs="Arial"/>
          <w:sz w:val="22"/>
          <w:szCs w:val="22"/>
        </w:rPr>
        <w:t>/</w:t>
      </w:r>
      <w:r w:rsidR="001A5151" w:rsidRPr="001A5151">
        <w:rPr>
          <w:rFonts w:ascii="Cambria" w:hAnsi="Cambria" w:cs="Arial"/>
          <w:sz w:val="22"/>
          <w:szCs w:val="22"/>
        </w:rPr>
        <w:t xml:space="preserve"> </w:t>
      </w:r>
      <w:r w:rsidR="001A5151">
        <w:rPr>
          <w:rFonts w:ascii="Cambria" w:hAnsi="Cambria" w:cs="Arial"/>
          <w:sz w:val="22"/>
          <w:szCs w:val="22"/>
        </w:rPr>
        <w:tab/>
      </w:r>
    </w:p>
    <w:p w14:paraId="6BA65164" w14:textId="760FCD4F" w:rsidR="001A5151" w:rsidRPr="001A5151" w:rsidRDefault="00ED6F7E" w:rsidP="001A5151">
      <w:pPr>
        <w:tabs>
          <w:tab w:val="left" w:pos="4253"/>
        </w:tabs>
        <w:ind w:left="4253" w:hanging="4253"/>
        <w:jc w:val="both"/>
        <w:rPr>
          <w:rFonts w:ascii="Cambria" w:hAnsi="Cambria" w:cs="Arial"/>
          <w:sz w:val="22"/>
          <w:szCs w:val="22"/>
        </w:rPr>
      </w:pPr>
      <w:r w:rsidRPr="001A5151">
        <w:rPr>
          <w:rFonts w:ascii="Cambria" w:hAnsi="Cambria" w:cs="Arial"/>
          <w:sz w:val="22"/>
          <w:szCs w:val="22"/>
        </w:rPr>
        <w:t>obchodním</w:t>
      </w:r>
      <w:r w:rsidR="00F02DBE" w:rsidRPr="001A5151">
        <w:rPr>
          <w:rFonts w:ascii="Cambria" w:hAnsi="Cambria" w:cs="Arial"/>
          <w:sz w:val="22"/>
          <w:szCs w:val="22"/>
        </w:rPr>
        <w:t xml:space="preserve"> rejstříku:</w:t>
      </w:r>
      <w:r w:rsidR="00F02DBE" w:rsidRPr="001A5151">
        <w:rPr>
          <w:rFonts w:ascii="Cambria" w:hAnsi="Cambria" w:cs="Arial"/>
          <w:sz w:val="22"/>
          <w:szCs w:val="22"/>
        </w:rPr>
        <w:tab/>
      </w:r>
      <w:r w:rsidR="001A5151" w:rsidRPr="001A5151">
        <w:rPr>
          <w:rFonts w:ascii="Cambria" w:hAnsi="Cambria" w:cs="Arial"/>
          <w:sz w:val="22"/>
          <w:szCs w:val="22"/>
        </w:rPr>
        <w:t>vedeném městským soudem v Praze, oddíl C, vložka 113666</w:t>
      </w:r>
    </w:p>
    <w:p w14:paraId="2C479F25" w14:textId="668D5DFD" w:rsidR="00D84DDC" w:rsidRPr="006E1F42" w:rsidRDefault="00D84DDC" w:rsidP="00371A29">
      <w:pPr>
        <w:pStyle w:val="Textkomente"/>
        <w:tabs>
          <w:tab w:val="left" w:pos="1701"/>
          <w:tab w:val="left" w:pos="4253"/>
        </w:tabs>
        <w:ind w:left="4253" w:hanging="4253"/>
        <w:rPr>
          <w:rFonts w:ascii="Cambria" w:hAnsi="Cambria"/>
          <w:bCs/>
          <w:sz w:val="22"/>
          <w:szCs w:val="22"/>
        </w:rPr>
      </w:pPr>
    </w:p>
    <w:p w14:paraId="70EA6942" w14:textId="28495540" w:rsidR="00D84DDC" w:rsidRPr="006E1F42" w:rsidRDefault="00D84DDC" w:rsidP="00371A29">
      <w:pPr>
        <w:rPr>
          <w:rFonts w:ascii="Cambria" w:hAnsi="Cambria" w:cs="Times New Roman"/>
          <w:sz w:val="22"/>
          <w:szCs w:val="22"/>
        </w:rPr>
      </w:pPr>
      <w:r w:rsidRPr="006E1F42">
        <w:rPr>
          <w:rFonts w:ascii="Cambria" w:hAnsi="Cambria" w:cs="Times New Roman"/>
          <w:sz w:val="22"/>
          <w:szCs w:val="22"/>
        </w:rPr>
        <w:t>(dále také jen „</w:t>
      </w:r>
      <w:r w:rsidRPr="006E1F42">
        <w:rPr>
          <w:rFonts w:ascii="Cambria" w:hAnsi="Cambria" w:cs="Times New Roman"/>
          <w:b/>
          <w:sz w:val="22"/>
          <w:szCs w:val="22"/>
        </w:rPr>
        <w:t>zhotovitel</w:t>
      </w:r>
      <w:r w:rsidRPr="006E1F42">
        <w:rPr>
          <w:rFonts w:ascii="Cambria" w:hAnsi="Cambria" w:cs="Times New Roman"/>
          <w:sz w:val="22"/>
          <w:szCs w:val="22"/>
        </w:rPr>
        <w:t>“)</w:t>
      </w:r>
    </w:p>
    <w:p w14:paraId="63EE1C90" w14:textId="77777777" w:rsidR="00D84DDC" w:rsidRPr="006E1F42" w:rsidRDefault="00D84DDC" w:rsidP="00371A29">
      <w:pPr>
        <w:rPr>
          <w:rFonts w:ascii="Cambria" w:hAnsi="Cambria" w:cs="Times New Roman"/>
          <w:sz w:val="22"/>
          <w:szCs w:val="22"/>
        </w:rPr>
      </w:pPr>
    </w:p>
    <w:p w14:paraId="6D7F5AFB" w14:textId="1C43115C" w:rsidR="00287EBE" w:rsidRPr="006E1F42" w:rsidRDefault="00287EBE" w:rsidP="00371A29">
      <w:pPr>
        <w:jc w:val="both"/>
        <w:rPr>
          <w:rFonts w:ascii="Cambria" w:hAnsi="Cambria"/>
          <w:sz w:val="22"/>
          <w:szCs w:val="22"/>
        </w:rPr>
      </w:pPr>
      <w:r w:rsidRPr="006E1F42">
        <w:rPr>
          <w:rFonts w:ascii="Cambria" w:hAnsi="Cambria"/>
          <w:sz w:val="22"/>
          <w:szCs w:val="22"/>
        </w:rPr>
        <w:t>(</w:t>
      </w:r>
      <w:r w:rsidR="00CF7C44" w:rsidRPr="006E1F42">
        <w:rPr>
          <w:rFonts w:ascii="Cambria" w:hAnsi="Cambria"/>
          <w:sz w:val="22"/>
          <w:szCs w:val="22"/>
        </w:rPr>
        <w:t>zhotovi</w:t>
      </w:r>
      <w:r w:rsidRPr="006E1F42">
        <w:rPr>
          <w:rFonts w:ascii="Cambria" w:hAnsi="Cambria"/>
          <w:sz w:val="22"/>
          <w:szCs w:val="22"/>
        </w:rPr>
        <w:t>tel a objednatel dále společn</w:t>
      </w:r>
      <w:r w:rsidR="00D52408" w:rsidRPr="006E1F42">
        <w:rPr>
          <w:rFonts w:ascii="Cambria" w:hAnsi="Cambria"/>
          <w:sz w:val="22"/>
          <w:szCs w:val="22"/>
        </w:rPr>
        <w:t>ě</w:t>
      </w:r>
      <w:r w:rsidRPr="006E1F42">
        <w:rPr>
          <w:rFonts w:ascii="Cambria" w:hAnsi="Cambria"/>
          <w:sz w:val="22"/>
          <w:szCs w:val="22"/>
        </w:rPr>
        <w:t xml:space="preserve"> též jako „</w:t>
      </w:r>
      <w:r w:rsidR="00AE3466" w:rsidRPr="006E1F42">
        <w:rPr>
          <w:rFonts w:ascii="Cambria" w:hAnsi="Cambria"/>
          <w:b/>
          <w:sz w:val="22"/>
          <w:szCs w:val="22"/>
        </w:rPr>
        <w:t>smluvní </w:t>
      </w:r>
      <w:r w:rsidRPr="006E1F42">
        <w:rPr>
          <w:rFonts w:ascii="Cambria" w:hAnsi="Cambria"/>
          <w:b/>
          <w:sz w:val="22"/>
          <w:szCs w:val="22"/>
        </w:rPr>
        <w:t>strany</w:t>
      </w:r>
      <w:r w:rsidRPr="006E1F42">
        <w:rPr>
          <w:rFonts w:ascii="Cambria" w:hAnsi="Cambria"/>
          <w:sz w:val="22"/>
          <w:szCs w:val="22"/>
        </w:rPr>
        <w:t>“ či jednotlivě jako „</w:t>
      </w:r>
      <w:r w:rsidR="00AE3466" w:rsidRPr="006E1F42">
        <w:rPr>
          <w:rFonts w:ascii="Cambria" w:hAnsi="Cambria"/>
          <w:b/>
        </w:rPr>
        <w:t>smluvní </w:t>
      </w:r>
      <w:r w:rsidRPr="006E1F42">
        <w:rPr>
          <w:rFonts w:ascii="Cambria" w:hAnsi="Cambria"/>
          <w:b/>
        </w:rPr>
        <w:t>strana</w:t>
      </w:r>
      <w:r w:rsidRPr="006E1F42">
        <w:rPr>
          <w:rFonts w:ascii="Cambria" w:hAnsi="Cambria"/>
          <w:sz w:val="22"/>
          <w:szCs w:val="22"/>
        </w:rPr>
        <w:t>“).</w:t>
      </w:r>
    </w:p>
    <w:p w14:paraId="421D5386" w14:textId="7A1A02A2" w:rsidR="00CD0521" w:rsidRDefault="0029561B" w:rsidP="00CD0521">
      <w:pPr>
        <w:rPr>
          <w:rFonts w:ascii="Cambria" w:hAnsi="Cambria" w:cs="Times New Roman"/>
          <w:sz w:val="22"/>
          <w:szCs w:val="22"/>
        </w:rPr>
      </w:pPr>
      <w:r w:rsidRPr="006E1F42">
        <w:rPr>
          <w:rFonts w:ascii="Cambria" w:hAnsi="Cambria" w:cs="Times New Roman"/>
          <w:sz w:val="22"/>
          <w:szCs w:val="22"/>
        </w:rPr>
        <w:t>uzavírají níže uvedeného dne, měsíce a roku tuto smlouvu.</w:t>
      </w:r>
    </w:p>
    <w:p w14:paraId="58C8BA0C" w14:textId="77777777" w:rsidR="00CD0521" w:rsidRPr="00CD0521" w:rsidRDefault="00CD0521" w:rsidP="00CD0521">
      <w:pPr>
        <w:rPr>
          <w:rFonts w:ascii="Cambria" w:hAnsi="Cambria" w:cs="Times New Roman"/>
          <w:sz w:val="22"/>
          <w:szCs w:val="22"/>
        </w:rPr>
      </w:pPr>
    </w:p>
    <w:p w14:paraId="7093D9BA" w14:textId="2731F1FE" w:rsidR="00AE3466" w:rsidRPr="006E1F42" w:rsidRDefault="00AE3466"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Prohlášení</w:t>
      </w:r>
    </w:p>
    <w:p w14:paraId="7EA0E6E0" w14:textId="7C779A70" w:rsidR="00A27BC5" w:rsidRDefault="00AE3466" w:rsidP="00371A29">
      <w:pPr>
        <w:keepNext/>
        <w:spacing w:before="120"/>
        <w:jc w:val="both"/>
        <w:rPr>
          <w:rFonts w:ascii="Cambria" w:hAnsi="Cambria" w:cs="Times New Roman"/>
          <w:bCs/>
          <w:sz w:val="22"/>
          <w:szCs w:val="22"/>
        </w:rPr>
      </w:pPr>
      <w:r w:rsidRPr="006E1F42">
        <w:rPr>
          <w:rFonts w:ascii="Cambria" w:hAnsi="Cambria" w:cs="Times New Roman"/>
          <w:bCs/>
          <w:sz w:val="22"/>
          <w:szCs w:val="22"/>
        </w:rPr>
        <w:t>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w:t>
      </w:r>
      <w:r w:rsidR="00AE1B80">
        <w:rPr>
          <w:rFonts w:ascii="Cambria" w:hAnsi="Cambria" w:cs="Times New Roman"/>
          <w:bCs/>
          <w:sz w:val="22"/>
          <w:szCs w:val="22"/>
        </w:rPr>
        <w:t> </w:t>
      </w:r>
      <w:r w:rsidRPr="006E1F42">
        <w:rPr>
          <w:rFonts w:ascii="Cambria" w:hAnsi="Cambria" w:cs="Times New Roman"/>
          <w:bCs/>
          <w:sz w:val="22"/>
          <w:szCs w:val="22"/>
        </w:rPr>
        <w:t>neshledává překážky bránící provedení díla způsobem a v rozsahu vymezeném touto smlouv</w:t>
      </w:r>
      <w:r w:rsidR="00D52408" w:rsidRPr="006E1F42">
        <w:rPr>
          <w:rFonts w:ascii="Cambria" w:hAnsi="Cambria" w:cs="Times New Roman"/>
          <w:bCs/>
          <w:sz w:val="22"/>
          <w:szCs w:val="22"/>
        </w:rPr>
        <w:t>o</w:t>
      </w:r>
      <w:r w:rsidRPr="006E1F42">
        <w:rPr>
          <w:rFonts w:ascii="Cambria" w:hAnsi="Cambria" w:cs="Times New Roman"/>
          <w:bCs/>
          <w:sz w:val="22"/>
          <w:szCs w:val="22"/>
        </w:rPr>
        <w:t xml:space="preserve">u. Ukáže-li se prohlášení zhotovitele jako nepravdivé, nemá nárok na </w:t>
      </w:r>
      <w:r w:rsidR="006535C7" w:rsidRPr="006E1F42">
        <w:rPr>
          <w:rFonts w:ascii="Cambria" w:hAnsi="Cambria" w:cs="Times New Roman"/>
          <w:bCs/>
          <w:sz w:val="22"/>
          <w:szCs w:val="22"/>
        </w:rPr>
        <w:t>odměnu</w:t>
      </w:r>
      <w:r w:rsidRPr="006E1F42">
        <w:rPr>
          <w:rFonts w:ascii="Cambria" w:hAnsi="Cambria" w:cs="Times New Roman"/>
          <w:bCs/>
          <w:sz w:val="22"/>
          <w:szCs w:val="22"/>
        </w:rPr>
        <w:t xml:space="preserve"> za část díla provedenou zhotovitelem do doby zjištění takové překážky.</w:t>
      </w:r>
    </w:p>
    <w:p w14:paraId="767A963E" w14:textId="0FA13614" w:rsidR="00DA5B36" w:rsidRPr="006E1F42" w:rsidRDefault="00DA5B36" w:rsidP="00371A29">
      <w:pPr>
        <w:keepNext/>
        <w:spacing w:before="120"/>
        <w:jc w:val="both"/>
        <w:rPr>
          <w:rFonts w:ascii="Cambria" w:hAnsi="Cambria" w:cs="Times New Roman"/>
          <w:bCs/>
          <w:sz w:val="22"/>
          <w:szCs w:val="22"/>
        </w:rPr>
      </w:pPr>
      <w:r w:rsidRPr="006E1F42">
        <w:rPr>
          <w:rFonts w:ascii="Cambria" w:hAnsi="Cambria" w:cs="Times New Roman"/>
          <w:bCs/>
          <w:sz w:val="22"/>
          <w:szCs w:val="22"/>
        </w:rPr>
        <w:t xml:space="preserve">S ohledem na skutečnost, že se jedná o projekční práce v rámci budovy vysoké školy, což sebou přináší vysoké nároky na provoz a opotřebení </w:t>
      </w:r>
      <w:r w:rsidR="009046C7">
        <w:rPr>
          <w:rFonts w:ascii="Cambria" w:hAnsi="Cambria" w:cs="Times New Roman"/>
          <w:bCs/>
          <w:sz w:val="22"/>
          <w:szCs w:val="22"/>
        </w:rPr>
        <w:t>st</w:t>
      </w:r>
      <w:r w:rsidR="00225F3E">
        <w:rPr>
          <w:rFonts w:ascii="Cambria" w:hAnsi="Cambria" w:cs="Times New Roman"/>
          <w:bCs/>
          <w:sz w:val="22"/>
          <w:szCs w:val="22"/>
        </w:rPr>
        <w:t>ar</w:t>
      </w:r>
      <w:r w:rsidR="00225F3E" w:rsidRPr="006E1F42">
        <w:rPr>
          <w:rFonts w:ascii="Cambria" w:hAnsi="Cambria" w:cs="Times New Roman"/>
          <w:bCs/>
          <w:sz w:val="22"/>
          <w:szCs w:val="22"/>
        </w:rPr>
        <w:t xml:space="preserve">ých </w:t>
      </w:r>
      <w:r w:rsidRPr="006E1F42">
        <w:rPr>
          <w:rFonts w:ascii="Cambria" w:hAnsi="Cambria" w:cs="Times New Roman"/>
          <w:bCs/>
          <w:sz w:val="22"/>
          <w:szCs w:val="22"/>
        </w:rPr>
        <w:t>prostor vysoké školy, objednatel klade důraz na vysokou</w:t>
      </w:r>
      <w:r w:rsidR="00CD0521">
        <w:rPr>
          <w:rFonts w:ascii="Cambria" w:hAnsi="Cambria" w:cs="Times New Roman"/>
          <w:bCs/>
          <w:sz w:val="22"/>
          <w:szCs w:val="22"/>
        </w:rPr>
        <w:t xml:space="preserve"> </w:t>
      </w:r>
      <w:r w:rsidR="00CD0521">
        <w:rPr>
          <w:rFonts w:ascii="Cambria" w:hAnsi="Cambria" w:cs="Times New Roman"/>
          <w:bCs/>
          <w:sz w:val="22"/>
          <w:szCs w:val="22"/>
        </w:rPr>
        <w:lastRenderedPageBreak/>
        <w:t>k</w:t>
      </w:r>
      <w:r w:rsidRPr="006E1F42">
        <w:rPr>
          <w:rFonts w:ascii="Cambria" w:hAnsi="Cambria" w:cs="Times New Roman"/>
          <w:bCs/>
          <w:sz w:val="22"/>
          <w:szCs w:val="22"/>
        </w:rPr>
        <w:t xml:space="preserve">valitu a udržitelnost materiálů a vybavení, které budou </w:t>
      </w:r>
      <w:r w:rsidR="006E1A22">
        <w:rPr>
          <w:rFonts w:ascii="Cambria" w:hAnsi="Cambria" w:cs="Times New Roman"/>
          <w:bCs/>
          <w:sz w:val="22"/>
          <w:szCs w:val="22"/>
        </w:rPr>
        <w:t xml:space="preserve">navrhovány v rámci </w:t>
      </w:r>
      <w:r w:rsidRPr="006E1F42">
        <w:rPr>
          <w:rFonts w:ascii="Cambria" w:hAnsi="Cambria" w:cs="Times New Roman"/>
          <w:bCs/>
          <w:sz w:val="22"/>
          <w:szCs w:val="22"/>
        </w:rPr>
        <w:t xml:space="preserve">zpracovaného plnění.  </w:t>
      </w:r>
    </w:p>
    <w:p w14:paraId="2720577A" w14:textId="0C1E168D" w:rsidR="004222D4" w:rsidRPr="006E1F42" w:rsidRDefault="00AE3466"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I</w:t>
      </w:r>
      <w:r w:rsidR="00E56F44" w:rsidRPr="006E1F42">
        <w:rPr>
          <w:rFonts w:ascii="Cambria" w:hAnsi="Cambria" w:cs="Times New Roman"/>
          <w:b/>
          <w:bCs/>
          <w:sz w:val="22"/>
          <w:szCs w:val="22"/>
        </w:rPr>
        <w:t xml:space="preserve">. </w:t>
      </w:r>
    </w:p>
    <w:p w14:paraId="1EC8B8D1" w14:textId="77777777" w:rsidR="00E56F44" w:rsidRPr="006E1F42" w:rsidRDefault="028AD9C9" w:rsidP="00371A29">
      <w:pPr>
        <w:keepNext/>
        <w:spacing w:after="120"/>
        <w:jc w:val="center"/>
        <w:rPr>
          <w:rFonts w:ascii="Cambria" w:eastAsia="Arial Unicode MS" w:hAnsi="Cambria" w:cs="Times New Roman"/>
          <w:b/>
          <w:bCs/>
          <w:kern w:val="1"/>
          <w:sz w:val="22"/>
          <w:szCs w:val="22"/>
        </w:rPr>
      </w:pPr>
      <w:r w:rsidRPr="00440937">
        <w:rPr>
          <w:rFonts w:ascii="Cambria" w:eastAsia="Arial Unicode MS" w:hAnsi="Cambria" w:cs="Times New Roman"/>
          <w:b/>
          <w:bCs/>
          <w:kern w:val="1"/>
          <w:sz w:val="22"/>
          <w:szCs w:val="22"/>
        </w:rPr>
        <w:t xml:space="preserve">PŘEDMĚT </w:t>
      </w:r>
      <w:r w:rsidR="0E09E2E1" w:rsidRPr="00440937">
        <w:rPr>
          <w:rFonts w:ascii="Cambria" w:eastAsia="Arial Unicode MS" w:hAnsi="Cambria" w:cs="Times New Roman"/>
          <w:b/>
          <w:bCs/>
          <w:kern w:val="1"/>
          <w:sz w:val="22"/>
          <w:szCs w:val="22"/>
        </w:rPr>
        <w:t>SMLOUVY</w:t>
      </w:r>
    </w:p>
    <w:p w14:paraId="29253020" w14:textId="2CB7A161" w:rsidR="00AE3466" w:rsidRPr="006E1F42" w:rsidRDefault="00A16DB8" w:rsidP="00371A29">
      <w:pPr>
        <w:spacing w:before="60"/>
        <w:ind w:left="284"/>
        <w:jc w:val="both"/>
        <w:rPr>
          <w:rFonts w:ascii="Cambria" w:hAnsi="Cambria" w:cs="Times New Roman"/>
          <w:sz w:val="22"/>
          <w:szCs w:val="22"/>
        </w:rPr>
      </w:pPr>
      <w:r w:rsidRPr="006E1F42">
        <w:rPr>
          <w:rFonts w:ascii="Cambria" w:hAnsi="Cambria" w:cs="Arial"/>
          <w:bCs/>
          <w:sz w:val="22"/>
          <w:szCs w:val="22"/>
        </w:rPr>
        <w:t>Předmětem</w:t>
      </w:r>
      <w:r w:rsidRPr="006E1F42">
        <w:rPr>
          <w:rFonts w:ascii="Cambria" w:hAnsi="Cambria" w:cs="Arial"/>
          <w:sz w:val="22"/>
          <w:szCs w:val="22"/>
        </w:rPr>
        <w:t xml:space="preserve"> </w:t>
      </w:r>
      <w:r w:rsidRPr="006E1F42">
        <w:rPr>
          <w:rFonts w:ascii="Cambria" w:hAnsi="Cambria" w:cs="Times New Roman"/>
          <w:kern w:val="1"/>
          <w:sz w:val="22"/>
          <w:szCs w:val="22"/>
        </w:rPr>
        <w:t>této</w:t>
      </w:r>
      <w:r w:rsidRPr="006E1F42">
        <w:rPr>
          <w:rFonts w:ascii="Cambria" w:hAnsi="Cambria" w:cs="Arial"/>
          <w:sz w:val="22"/>
          <w:szCs w:val="22"/>
        </w:rPr>
        <w:t xml:space="preserve"> smlouvy je závazek zhotovitele v</w:t>
      </w:r>
      <w:r w:rsidR="00646576" w:rsidRPr="006E1F42">
        <w:rPr>
          <w:rFonts w:ascii="Cambria" w:hAnsi="Cambria" w:cs="Arial"/>
          <w:sz w:val="22"/>
          <w:szCs w:val="22"/>
        </w:rPr>
        <w:t xml:space="preserve"> r</w:t>
      </w:r>
      <w:r w:rsidRPr="006E1F42">
        <w:rPr>
          <w:rFonts w:ascii="Cambria" w:hAnsi="Cambria" w:cs="Arial"/>
          <w:sz w:val="22"/>
          <w:szCs w:val="22"/>
        </w:rPr>
        <w:t>ozsahu a za podmínek dohodnutých touto smlouvou</w:t>
      </w:r>
      <w:r w:rsidR="00891B03" w:rsidRPr="006E1F42">
        <w:rPr>
          <w:rFonts w:ascii="Cambria" w:hAnsi="Cambria" w:cs="Arial"/>
          <w:sz w:val="22"/>
          <w:szCs w:val="22"/>
        </w:rPr>
        <w:t xml:space="preserve"> a v</w:t>
      </w:r>
      <w:r w:rsidR="00646576" w:rsidRPr="006E1F42">
        <w:rPr>
          <w:rFonts w:ascii="Cambria" w:hAnsi="Cambria" w:cs="Arial"/>
          <w:sz w:val="22"/>
          <w:szCs w:val="22"/>
        </w:rPr>
        <w:t xml:space="preserve"> </w:t>
      </w:r>
      <w:r w:rsidR="00891B03" w:rsidRPr="006E1F42">
        <w:rPr>
          <w:rFonts w:ascii="Cambria" w:hAnsi="Cambria" w:cs="Arial"/>
          <w:sz w:val="22"/>
          <w:szCs w:val="22"/>
        </w:rPr>
        <w:t>rozsahu dle platných právních</w:t>
      </w:r>
      <w:r w:rsidR="00B3459F" w:rsidRPr="006E1F42">
        <w:rPr>
          <w:rFonts w:ascii="Cambria" w:hAnsi="Cambria" w:cs="Arial"/>
          <w:sz w:val="22"/>
          <w:szCs w:val="22"/>
        </w:rPr>
        <w:t xml:space="preserve"> </w:t>
      </w:r>
      <w:r w:rsidR="00891B03" w:rsidRPr="006E1F42">
        <w:rPr>
          <w:rFonts w:ascii="Cambria" w:hAnsi="Cambria" w:cs="Arial"/>
          <w:sz w:val="22"/>
          <w:szCs w:val="22"/>
        </w:rPr>
        <w:t>předpisů</w:t>
      </w:r>
      <w:r w:rsidR="00B3459F" w:rsidRPr="006E1F42">
        <w:rPr>
          <w:rFonts w:ascii="Cambria" w:hAnsi="Cambria" w:cs="Arial"/>
          <w:sz w:val="22"/>
          <w:szCs w:val="22"/>
        </w:rPr>
        <w:t xml:space="preserve"> </w:t>
      </w:r>
      <w:r w:rsidR="00891B03" w:rsidRPr="006E1F42">
        <w:rPr>
          <w:rFonts w:ascii="Cambria" w:hAnsi="Cambria" w:cs="Arial"/>
          <w:sz w:val="22"/>
          <w:szCs w:val="22"/>
        </w:rPr>
        <w:t>provést</w:t>
      </w:r>
      <w:r w:rsidRPr="006E1F42">
        <w:rPr>
          <w:rFonts w:ascii="Cambria" w:hAnsi="Cambria" w:cs="Arial"/>
          <w:sz w:val="22"/>
          <w:szCs w:val="22"/>
        </w:rPr>
        <w:t xml:space="preserve"> na svůj náklad a nebezpečí </w:t>
      </w:r>
      <w:r w:rsidR="00E56F44" w:rsidRPr="006E1F42">
        <w:rPr>
          <w:rFonts w:ascii="Cambria" w:hAnsi="Cambria" w:cs="Arial"/>
          <w:sz w:val="22"/>
          <w:szCs w:val="22"/>
        </w:rPr>
        <w:t xml:space="preserve">pro objednatele </w:t>
      </w:r>
      <w:r w:rsidR="00D52408" w:rsidRPr="006E1A22">
        <w:rPr>
          <w:rFonts w:ascii="Cambria" w:eastAsia="Arial Unicode MS" w:hAnsi="Cambria" w:cs="Times New Roman"/>
          <w:kern w:val="1"/>
          <w:sz w:val="22"/>
          <w:szCs w:val="22"/>
        </w:rPr>
        <w:t>v</w:t>
      </w:r>
      <w:r w:rsidR="00E837FF" w:rsidRPr="006E1A22">
        <w:rPr>
          <w:rFonts w:ascii="Cambria" w:eastAsia="Arial Unicode MS" w:hAnsi="Cambria" w:cs="Times New Roman"/>
          <w:kern w:val="1"/>
          <w:sz w:val="22"/>
          <w:szCs w:val="22"/>
        </w:rPr>
        <w:t>ypracov</w:t>
      </w:r>
      <w:r w:rsidR="00AE6E8C" w:rsidRPr="006E1A22">
        <w:rPr>
          <w:rFonts w:ascii="Cambria" w:eastAsia="Arial Unicode MS" w:hAnsi="Cambria" w:cs="Times New Roman"/>
          <w:kern w:val="1"/>
          <w:sz w:val="22"/>
          <w:szCs w:val="22"/>
        </w:rPr>
        <w:t>ání</w:t>
      </w:r>
      <w:r w:rsidR="007A5B48">
        <w:rPr>
          <w:rFonts w:ascii="Cambria" w:eastAsia="Arial Unicode MS" w:hAnsi="Cambria" w:cs="Times New Roman"/>
          <w:kern w:val="1"/>
          <w:sz w:val="22"/>
          <w:szCs w:val="22"/>
        </w:rPr>
        <w:t xml:space="preserve"> kompletní</w:t>
      </w:r>
      <w:r w:rsidR="00F51FAD" w:rsidRPr="006E1A22">
        <w:rPr>
          <w:rFonts w:ascii="Cambria" w:eastAsia="Arial Unicode MS" w:hAnsi="Cambria" w:cs="Times New Roman"/>
          <w:kern w:val="1"/>
          <w:sz w:val="22"/>
          <w:szCs w:val="22"/>
        </w:rPr>
        <w:t xml:space="preserve"> </w:t>
      </w:r>
      <w:r w:rsidR="00F21B05" w:rsidRPr="006D1A90">
        <w:rPr>
          <w:rFonts w:ascii="Cambria" w:eastAsia="Arial Unicode MS" w:hAnsi="Cambria" w:cs="Times New Roman"/>
          <w:b/>
          <w:bCs/>
          <w:kern w:val="1"/>
          <w:sz w:val="22"/>
          <w:szCs w:val="22"/>
        </w:rPr>
        <w:t xml:space="preserve">projektové </w:t>
      </w:r>
      <w:r w:rsidR="00E837FF" w:rsidRPr="006D1A90">
        <w:rPr>
          <w:rFonts w:ascii="Cambria" w:hAnsi="Cambria" w:cs="Times New Roman"/>
          <w:b/>
          <w:bCs/>
          <w:sz w:val="22"/>
          <w:szCs w:val="22"/>
        </w:rPr>
        <w:t>dokumentac</w:t>
      </w:r>
      <w:r w:rsidR="00AE6E8C" w:rsidRPr="006D1A90">
        <w:rPr>
          <w:rFonts w:ascii="Cambria" w:hAnsi="Cambria" w:cs="Times New Roman"/>
          <w:b/>
          <w:bCs/>
          <w:sz w:val="22"/>
          <w:szCs w:val="22"/>
        </w:rPr>
        <w:t>e</w:t>
      </w:r>
      <w:r w:rsidR="00E837FF" w:rsidRPr="006E1A22">
        <w:rPr>
          <w:rFonts w:ascii="Cambria" w:eastAsia="Arial Unicode MS" w:hAnsi="Cambria" w:cs="Times New Roman"/>
          <w:kern w:val="1"/>
          <w:sz w:val="22"/>
          <w:szCs w:val="22"/>
        </w:rPr>
        <w:t xml:space="preserve"> </w:t>
      </w:r>
      <w:r w:rsidR="00FB0A31" w:rsidRPr="006E1A22">
        <w:rPr>
          <w:rFonts w:ascii="Cambria" w:eastAsia="Arial Unicode MS" w:hAnsi="Cambria" w:cs="Times New Roman"/>
          <w:kern w:val="1"/>
          <w:sz w:val="22"/>
          <w:szCs w:val="22"/>
        </w:rPr>
        <w:t xml:space="preserve">(dále také jen </w:t>
      </w:r>
      <w:r w:rsidR="00E837FF" w:rsidRPr="006E1A22">
        <w:rPr>
          <w:rFonts w:ascii="Cambria" w:eastAsia="Arial Unicode MS" w:hAnsi="Cambria" w:cs="Times New Roman"/>
          <w:kern w:val="1"/>
          <w:sz w:val="22"/>
          <w:szCs w:val="22"/>
        </w:rPr>
        <w:t>„</w:t>
      </w:r>
      <w:r w:rsidR="00F51FAD" w:rsidRPr="006E1A22">
        <w:rPr>
          <w:rFonts w:ascii="Cambria" w:eastAsia="Arial Unicode MS" w:hAnsi="Cambria" w:cs="Times New Roman"/>
          <w:b/>
          <w:bCs/>
          <w:kern w:val="1"/>
          <w:sz w:val="22"/>
          <w:szCs w:val="22"/>
        </w:rPr>
        <w:t>D</w:t>
      </w:r>
      <w:r w:rsidR="00703254" w:rsidRPr="006E1A22">
        <w:rPr>
          <w:rFonts w:ascii="Cambria" w:eastAsia="Arial Unicode MS" w:hAnsi="Cambria" w:cs="Times New Roman"/>
          <w:b/>
          <w:bCs/>
          <w:kern w:val="1"/>
          <w:sz w:val="22"/>
          <w:szCs w:val="22"/>
        </w:rPr>
        <w:t>okumentace</w:t>
      </w:r>
      <w:r w:rsidR="00E837FF" w:rsidRPr="006E1A22">
        <w:rPr>
          <w:rFonts w:ascii="Cambria" w:eastAsia="Arial Unicode MS" w:hAnsi="Cambria" w:cs="Times New Roman"/>
          <w:kern w:val="1"/>
          <w:sz w:val="22"/>
          <w:szCs w:val="22"/>
        </w:rPr>
        <w:t xml:space="preserve">“) </w:t>
      </w:r>
      <w:r w:rsidR="00D56984" w:rsidRPr="006D1A90">
        <w:rPr>
          <w:rFonts w:ascii="Cambria" w:eastAsia="Arial Unicode MS" w:hAnsi="Cambria" w:cs="Times New Roman"/>
          <w:b/>
          <w:bCs/>
          <w:kern w:val="1"/>
          <w:sz w:val="22"/>
          <w:szCs w:val="22"/>
        </w:rPr>
        <w:t>pro</w:t>
      </w:r>
      <w:r w:rsidR="00DA00E3" w:rsidRPr="006D1A90">
        <w:rPr>
          <w:rFonts w:ascii="Cambria" w:eastAsia="Arial Unicode MS" w:hAnsi="Cambria" w:cs="Times New Roman"/>
          <w:b/>
          <w:bCs/>
          <w:kern w:val="1"/>
          <w:sz w:val="22"/>
          <w:szCs w:val="22"/>
        </w:rPr>
        <w:t xml:space="preserve"> výměnu chodbového osvětlení na hlavní budově</w:t>
      </w:r>
      <w:r w:rsidR="00D56984" w:rsidRPr="006E1A22">
        <w:rPr>
          <w:rFonts w:ascii="Cambria" w:eastAsia="Arial Unicode MS" w:hAnsi="Cambria" w:cs="Times New Roman"/>
          <w:kern w:val="1"/>
          <w:sz w:val="22"/>
          <w:szCs w:val="22"/>
        </w:rPr>
        <w:t xml:space="preserve">, </w:t>
      </w:r>
      <w:r w:rsidR="00E837FF" w:rsidRPr="006E1A22">
        <w:rPr>
          <w:rFonts w:ascii="Cambria" w:eastAsia="Arial Unicode MS" w:hAnsi="Cambria" w:cs="Times New Roman"/>
          <w:kern w:val="1"/>
          <w:sz w:val="22"/>
          <w:szCs w:val="22"/>
        </w:rPr>
        <w:t>blíže specifikovan</w:t>
      </w:r>
      <w:r w:rsidR="00AE6E8C" w:rsidRPr="006E1A22">
        <w:rPr>
          <w:rFonts w:ascii="Cambria" w:eastAsia="Arial Unicode MS" w:hAnsi="Cambria" w:cs="Times New Roman"/>
          <w:kern w:val="1"/>
          <w:sz w:val="22"/>
          <w:szCs w:val="22"/>
        </w:rPr>
        <w:t>é</w:t>
      </w:r>
      <w:r w:rsidR="00E837FF" w:rsidRPr="006E1A22">
        <w:rPr>
          <w:rFonts w:ascii="Cambria" w:eastAsia="Arial Unicode MS" w:hAnsi="Cambria" w:cs="Times New Roman"/>
          <w:kern w:val="1"/>
          <w:sz w:val="22"/>
          <w:szCs w:val="22"/>
        </w:rPr>
        <w:t xml:space="preserve"> v odstavci </w:t>
      </w:r>
      <w:r w:rsidR="0094532E" w:rsidRPr="006E1A22">
        <w:rPr>
          <w:rFonts w:ascii="Cambria" w:eastAsia="Arial Unicode MS" w:hAnsi="Cambria" w:cs="Times New Roman"/>
          <w:sz w:val="22"/>
          <w:szCs w:val="22"/>
        </w:rPr>
        <w:t>2</w:t>
      </w:r>
      <w:r w:rsidR="00E837FF" w:rsidRPr="006E1A22">
        <w:rPr>
          <w:rFonts w:ascii="Cambria" w:eastAsia="Arial Unicode MS" w:hAnsi="Cambria" w:cs="Times New Roman"/>
          <w:kern w:val="1"/>
          <w:sz w:val="22"/>
          <w:szCs w:val="22"/>
        </w:rPr>
        <w:t xml:space="preserve"> tohoto článku</w:t>
      </w:r>
      <w:r w:rsidR="006E1A22" w:rsidRPr="006E1A22">
        <w:rPr>
          <w:rFonts w:ascii="Cambria" w:eastAsia="Arial Unicode MS" w:hAnsi="Cambria" w:cs="Times New Roman"/>
          <w:kern w:val="1"/>
          <w:sz w:val="22"/>
          <w:szCs w:val="22"/>
        </w:rPr>
        <w:t xml:space="preserve"> </w:t>
      </w:r>
      <w:r w:rsidR="00AE3466" w:rsidRPr="006E1F42">
        <w:rPr>
          <w:rFonts w:ascii="Cambria" w:hAnsi="Cambria" w:cs="Times New Roman"/>
          <w:sz w:val="22"/>
          <w:szCs w:val="22"/>
        </w:rPr>
        <w:t>(dále jen „</w:t>
      </w:r>
      <w:r w:rsidR="00AE3466" w:rsidRPr="006E1F42">
        <w:rPr>
          <w:rFonts w:ascii="Cambria" w:hAnsi="Cambria" w:cs="Times New Roman"/>
          <w:b/>
          <w:sz w:val="22"/>
          <w:szCs w:val="22"/>
        </w:rPr>
        <w:t>dílo</w:t>
      </w:r>
      <w:r w:rsidR="00AE3466" w:rsidRPr="006E1F42">
        <w:rPr>
          <w:rFonts w:ascii="Cambria" w:hAnsi="Cambria" w:cs="Times New Roman"/>
          <w:sz w:val="22"/>
          <w:szCs w:val="22"/>
        </w:rPr>
        <w:t>“).</w:t>
      </w:r>
    </w:p>
    <w:p w14:paraId="7C01D376" w14:textId="586462C6" w:rsidR="00DA00E3" w:rsidRPr="00DA00E3" w:rsidRDefault="006A6F67" w:rsidP="00DA00E3">
      <w:pPr>
        <w:numPr>
          <w:ilvl w:val="0"/>
          <w:numId w:val="4"/>
        </w:numPr>
        <w:spacing w:before="120"/>
        <w:ind w:left="283" w:hanging="357"/>
        <w:jc w:val="both"/>
        <w:rPr>
          <w:rFonts w:ascii="Cambria" w:hAnsi="Cambria"/>
          <w:sz w:val="22"/>
          <w:szCs w:val="22"/>
        </w:rPr>
      </w:pPr>
      <w:r w:rsidRPr="3B429A59">
        <w:rPr>
          <w:rFonts w:ascii="Cambria" w:hAnsi="Cambria" w:cs="Arial"/>
          <w:sz w:val="22"/>
          <w:szCs w:val="22"/>
        </w:rPr>
        <w:t>Zpracování</w:t>
      </w:r>
      <w:r w:rsidR="00564AEB" w:rsidRPr="3B429A59">
        <w:rPr>
          <w:rFonts w:ascii="Cambria" w:hAnsi="Cambria"/>
          <w:sz w:val="22"/>
          <w:szCs w:val="22"/>
        </w:rPr>
        <w:t xml:space="preserve"> </w:t>
      </w:r>
      <w:r w:rsidR="00F51FAD" w:rsidRPr="3B429A59">
        <w:rPr>
          <w:rFonts w:ascii="Cambria" w:hAnsi="Cambria"/>
          <w:b/>
          <w:bCs/>
          <w:sz w:val="22"/>
          <w:szCs w:val="22"/>
        </w:rPr>
        <w:t>D</w:t>
      </w:r>
      <w:r w:rsidR="000F5483" w:rsidRPr="3B429A59">
        <w:rPr>
          <w:rFonts w:ascii="Cambria" w:hAnsi="Cambria"/>
          <w:b/>
          <w:bCs/>
          <w:sz w:val="22"/>
          <w:szCs w:val="22"/>
        </w:rPr>
        <w:t>okumentace</w:t>
      </w:r>
      <w:r w:rsidR="000D04CD" w:rsidRPr="3B429A59">
        <w:rPr>
          <w:rFonts w:ascii="Cambria" w:hAnsi="Cambria"/>
          <w:sz w:val="22"/>
          <w:szCs w:val="22"/>
        </w:rPr>
        <w:t xml:space="preserve"> </w:t>
      </w:r>
      <w:r w:rsidR="00AB496E" w:rsidRPr="3B429A59">
        <w:rPr>
          <w:rFonts w:ascii="Cambria" w:hAnsi="Cambria"/>
          <w:sz w:val="22"/>
          <w:szCs w:val="22"/>
        </w:rPr>
        <w:t>zahrnuj</w:t>
      </w:r>
      <w:r w:rsidRPr="3B429A59">
        <w:rPr>
          <w:rFonts w:ascii="Cambria" w:hAnsi="Cambria"/>
          <w:sz w:val="22"/>
          <w:szCs w:val="22"/>
        </w:rPr>
        <w:t>e</w:t>
      </w:r>
      <w:r w:rsidR="000D04CD" w:rsidRPr="3B429A59">
        <w:rPr>
          <w:rFonts w:ascii="Cambria" w:hAnsi="Cambria"/>
          <w:sz w:val="22"/>
          <w:szCs w:val="22"/>
        </w:rPr>
        <w:t>:</w:t>
      </w:r>
    </w:p>
    <w:p w14:paraId="3D654A81" w14:textId="503E70F3" w:rsidR="00DA00E3" w:rsidRDefault="00DA00E3" w:rsidP="006D1A90">
      <w:pPr>
        <w:pStyle w:val="Odstavecseseznamem"/>
        <w:numPr>
          <w:ilvl w:val="1"/>
          <w:numId w:val="4"/>
        </w:numPr>
        <w:spacing w:before="120"/>
        <w:ind w:left="709" w:hanging="283"/>
        <w:jc w:val="both"/>
        <w:rPr>
          <w:rFonts w:ascii="Cambria" w:eastAsia="Cambria" w:hAnsi="Cambria" w:cs="Cambria"/>
          <w:sz w:val="22"/>
          <w:szCs w:val="22"/>
        </w:rPr>
      </w:pPr>
      <w:r>
        <w:rPr>
          <w:rFonts w:ascii="Cambria" w:eastAsia="Cambria" w:hAnsi="Cambria" w:cs="Cambria"/>
          <w:sz w:val="22"/>
          <w:szCs w:val="22"/>
        </w:rPr>
        <w:t>návrh esteticky a funkčně odpovídajících svítidel, především s důrazem na zachování historického rázu budovy zejména ve vstupní části a v prvním patře při hlavním schodišti,</w:t>
      </w:r>
    </w:p>
    <w:p w14:paraId="27204D0E" w14:textId="007D7282" w:rsidR="3B429A59" w:rsidRDefault="509174CD" w:rsidP="006D1A90">
      <w:pPr>
        <w:pStyle w:val="Odstavecseseznamem"/>
        <w:numPr>
          <w:ilvl w:val="1"/>
          <w:numId w:val="4"/>
        </w:numPr>
        <w:spacing w:before="120"/>
        <w:ind w:left="709" w:hanging="283"/>
        <w:jc w:val="both"/>
        <w:rPr>
          <w:rFonts w:ascii="Cambria" w:eastAsia="Cambria" w:hAnsi="Cambria" w:cs="Cambria"/>
          <w:sz w:val="22"/>
          <w:szCs w:val="22"/>
        </w:rPr>
      </w:pPr>
      <w:r w:rsidRPr="3B429A59">
        <w:rPr>
          <w:rFonts w:ascii="Cambria" w:eastAsia="Cambria" w:hAnsi="Cambria" w:cs="Cambria"/>
          <w:sz w:val="22"/>
          <w:szCs w:val="22"/>
        </w:rPr>
        <w:t xml:space="preserve">zpracování </w:t>
      </w:r>
      <w:r w:rsidRPr="00CB4C28">
        <w:rPr>
          <w:rFonts w:ascii="Cambria" w:eastAsia="Cambria" w:hAnsi="Cambria" w:cs="Cambria"/>
          <w:b/>
          <w:bCs/>
          <w:sz w:val="22"/>
          <w:szCs w:val="22"/>
        </w:rPr>
        <w:t>dokumentace pro provádění stavby (DPS)</w:t>
      </w:r>
      <w:r w:rsidRPr="3B429A59">
        <w:rPr>
          <w:rFonts w:ascii="Cambria" w:eastAsia="Cambria" w:hAnsi="Cambria" w:cs="Cambria"/>
          <w:sz w:val="22"/>
          <w:szCs w:val="22"/>
        </w:rPr>
        <w:t xml:space="preserve"> dle vyhlášky č. 131/2024 Sb., Vyhláška o dokumentaci staveb včetně zpracování </w:t>
      </w:r>
      <w:r w:rsidRPr="00CB4C28">
        <w:rPr>
          <w:rFonts w:ascii="Cambria" w:eastAsia="Cambria" w:hAnsi="Cambria" w:cs="Cambria"/>
          <w:b/>
          <w:bCs/>
          <w:sz w:val="22"/>
          <w:szCs w:val="22"/>
        </w:rPr>
        <w:t>požárně bezpečnostního řešení (PBŘ)</w:t>
      </w:r>
      <w:r w:rsidR="00935601">
        <w:rPr>
          <w:rFonts w:ascii="Cambria" w:eastAsia="Cambria" w:hAnsi="Cambria" w:cs="Cambria"/>
          <w:b/>
          <w:bCs/>
          <w:sz w:val="22"/>
          <w:szCs w:val="22"/>
        </w:rPr>
        <w:t xml:space="preserve">, </w:t>
      </w:r>
      <w:r w:rsidR="00935601" w:rsidRPr="006D1A90">
        <w:rPr>
          <w:rFonts w:ascii="Cambria" w:eastAsia="Cambria" w:hAnsi="Cambria" w:cs="Cambria"/>
          <w:sz w:val="22"/>
          <w:szCs w:val="22"/>
        </w:rPr>
        <w:t>v platném znění</w:t>
      </w:r>
      <w:r w:rsidRPr="00CB4C28">
        <w:rPr>
          <w:rFonts w:ascii="Cambria" w:eastAsia="Cambria" w:hAnsi="Cambria" w:cs="Cambria"/>
          <w:b/>
          <w:bCs/>
          <w:sz w:val="22"/>
          <w:szCs w:val="22"/>
        </w:rPr>
        <w:t xml:space="preserve"> </w:t>
      </w:r>
      <w:r w:rsidRPr="3B429A59">
        <w:rPr>
          <w:rFonts w:ascii="Cambria" w:eastAsia="Cambria" w:hAnsi="Cambria" w:cs="Cambria"/>
          <w:sz w:val="22"/>
          <w:szCs w:val="22"/>
        </w:rPr>
        <w:t>a</w:t>
      </w:r>
      <w:r w:rsidR="00C307B1">
        <w:rPr>
          <w:rFonts w:ascii="Cambria" w:eastAsia="Cambria" w:hAnsi="Cambria" w:cs="Cambria"/>
          <w:sz w:val="22"/>
          <w:szCs w:val="22"/>
        </w:rPr>
        <w:t> </w:t>
      </w:r>
      <w:r w:rsidRPr="3B429A59">
        <w:rPr>
          <w:rFonts w:ascii="Cambria" w:eastAsia="Cambria" w:hAnsi="Cambria" w:cs="Cambria"/>
          <w:sz w:val="22"/>
          <w:szCs w:val="22"/>
        </w:rPr>
        <w:t xml:space="preserve">dále v rozpracovanosti pro </w:t>
      </w:r>
      <w:r w:rsidRPr="00CB4C28">
        <w:rPr>
          <w:rFonts w:ascii="Cambria" w:eastAsia="Cambria" w:hAnsi="Cambria" w:cs="Cambria"/>
          <w:b/>
          <w:bCs/>
          <w:sz w:val="22"/>
          <w:szCs w:val="22"/>
        </w:rPr>
        <w:t>zadání stavby</w:t>
      </w:r>
      <w:r w:rsidRPr="3B429A59">
        <w:rPr>
          <w:rFonts w:ascii="Cambria" w:eastAsia="Cambria" w:hAnsi="Cambria" w:cs="Cambria"/>
          <w:sz w:val="22"/>
          <w:szCs w:val="22"/>
        </w:rPr>
        <w:t xml:space="preserve"> ve veřejné </w:t>
      </w:r>
      <w:r w:rsidR="006E1A22" w:rsidRPr="3B429A59">
        <w:rPr>
          <w:rFonts w:ascii="Cambria" w:eastAsia="Cambria" w:hAnsi="Cambria" w:cs="Cambria"/>
          <w:sz w:val="22"/>
          <w:szCs w:val="22"/>
        </w:rPr>
        <w:t xml:space="preserve">zakázce </w:t>
      </w:r>
      <w:r w:rsidRPr="3B429A59">
        <w:rPr>
          <w:rFonts w:ascii="Cambria" w:eastAsia="Cambria" w:hAnsi="Cambria" w:cs="Cambria"/>
          <w:sz w:val="22"/>
          <w:szCs w:val="22"/>
        </w:rPr>
        <w:t xml:space="preserve">bez uvádění konkrétních obchodních názvů materiálů či výrobků, </w:t>
      </w:r>
    </w:p>
    <w:p w14:paraId="1CB3562E" w14:textId="49ED87B8" w:rsidR="509174CD" w:rsidRDefault="509174CD" w:rsidP="006D1A90">
      <w:pPr>
        <w:pStyle w:val="Odstavecseseznamem"/>
        <w:numPr>
          <w:ilvl w:val="1"/>
          <w:numId w:val="4"/>
        </w:numPr>
        <w:spacing w:before="120"/>
        <w:ind w:left="709" w:hanging="283"/>
        <w:jc w:val="both"/>
        <w:rPr>
          <w:rFonts w:ascii="Cambria" w:eastAsia="Cambria" w:hAnsi="Cambria" w:cs="Cambria"/>
          <w:sz w:val="22"/>
          <w:szCs w:val="22"/>
        </w:rPr>
      </w:pPr>
      <w:r w:rsidRPr="3B429A59">
        <w:rPr>
          <w:rFonts w:ascii="Cambria" w:eastAsia="Cambria" w:hAnsi="Cambria" w:cs="Cambria"/>
          <w:sz w:val="22"/>
          <w:szCs w:val="22"/>
        </w:rPr>
        <w:t xml:space="preserve">zpracování </w:t>
      </w:r>
      <w:r w:rsidRPr="00CB4C28">
        <w:rPr>
          <w:rFonts w:ascii="Cambria" w:eastAsia="Cambria" w:hAnsi="Cambria" w:cs="Cambria"/>
          <w:b/>
          <w:bCs/>
          <w:sz w:val="22"/>
          <w:szCs w:val="22"/>
        </w:rPr>
        <w:t>dokumentace pro výběr zhotovitele (DVZ)</w:t>
      </w:r>
      <w:r w:rsidRPr="3B429A59">
        <w:rPr>
          <w:rFonts w:ascii="Cambria" w:eastAsia="Cambria" w:hAnsi="Cambria" w:cs="Cambria"/>
          <w:sz w:val="22"/>
          <w:szCs w:val="22"/>
        </w:rPr>
        <w:t xml:space="preserve"> vč. slepého rozpočtu dle vyhlášky č.</w:t>
      </w:r>
      <w:r w:rsidR="00C307B1">
        <w:rPr>
          <w:rFonts w:ascii="Cambria" w:eastAsia="Cambria" w:hAnsi="Cambria" w:cs="Cambria"/>
          <w:sz w:val="22"/>
          <w:szCs w:val="22"/>
        </w:rPr>
        <w:t> </w:t>
      </w:r>
      <w:r w:rsidRPr="3B429A59">
        <w:rPr>
          <w:rFonts w:ascii="Cambria" w:eastAsia="Cambria" w:hAnsi="Cambria" w:cs="Cambria"/>
          <w:sz w:val="22"/>
          <w:szCs w:val="22"/>
        </w:rPr>
        <w:t xml:space="preserve">169/2016 Sb. o stanovení rozsahu dokumentace veřejné zakázky na stavební práce a soupisu stavebních prací, dodávek a služeb s výkazem výměr, </w:t>
      </w:r>
      <w:r w:rsidR="00935601">
        <w:rPr>
          <w:rFonts w:ascii="Cambria" w:eastAsia="Cambria" w:hAnsi="Cambria" w:cs="Cambria"/>
          <w:sz w:val="22"/>
          <w:szCs w:val="22"/>
        </w:rPr>
        <w:t>v platném znění,</w:t>
      </w:r>
    </w:p>
    <w:p w14:paraId="71B05EA0" w14:textId="00A1D603" w:rsidR="7CCFB652" w:rsidRDefault="7CCFB652" w:rsidP="006D1A90">
      <w:pPr>
        <w:pStyle w:val="Odstavecseseznamem"/>
        <w:numPr>
          <w:ilvl w:val="1"/>
          <w:numId w:val="4"/>
        </w:numPr>
        <w:spacing w:before="120"/>
        <w:ind w:left="709" w:hanging="283"/>
        <w:jc w:val="both"/>
        <w:rPr>
          <w:rFonts w:ascii="Cambria" w:eastAsia="Cambria" w:hAnsi="Cambria" w:cs="Cambria"/>
          <w:sz w:val="22"/>
          <w:szCs w:val="22"/>
        </w:rPr>
      </w:pPr>
      <w:r w:rsidRPr="3B429A59">
        <w:rPr>
          <w:rFonts w:ascii="Cambria" w:eastAsia="Cambria" w:hAnsi="Cambria" w:cs="Cambria"/>
          <w:b/>
          <w:bCs/>
          <w:sz w:val="22"/>
          <w:szCs w:val="22"/>
        </w:rPr>
        <w:t xml:space="preserve">případná </w:t>
      </w:r>
      <w:r w:rsidR="509174CD" w:rsidRPr="00CB4C28">
        <w:rPr>
          <w:rFonts w:ascii="Cambria" w:eastAsia="Cambria" w:hAnsi="Cambria" w:cs="Cambria"/>
          <w:b/>
          <w:bCs/>
          <w:sz w:val="22"/>
          <w:szCs w:val="22"/>
        </w:rPr>
        <w:t>inženýrská činnost</w:t>
      </w:r>
      <w:r w:rsidR="509174CD" w:rsidRPr="3B429A59">
        <w:rPr>
          <w:rFonts w:ascii="Cambria" w:eastAsia="Cambria" w:hAnsi="Cambria" w:cs="Cambria"/>
          <w:sz w:val="22"/>
          <w:szCs w:val="22"/>
        </w:rPr>
        <w:t xml:space="preserve"> pro územní rozhodnutí (IČ).</w:t>
      </w:r>
    </w:p>
    <w:p w14:paraId="3ABF7259" w14:textId="77777777" w:rsidR="00F44105" w:rsidRDefault="00F44105" w:rsidP="006D1A90">
      <w:pPr>
        <w:pStyle w:val="Odstavecseseznamem"/>
        <w:numPr>
          <w:ilvl w:val="0"/>
          <w:numId w:val="0"/>
        </w:numPr>
        <w:spacing w:before="120"/>
        <w:ind w:left="709" w:hanging="283"/>
        <w:jc w:val="both"/>
        <w:rPr>
          <w:rFonts w:ascii="Cambria" w:eastAsia="Cambria" w:hAnsi="Cambria" w:cs="Cambria"/>
          <w:sz w:val="22"/>
          <w:szCs w:val="22"/>
        </w:rPr>
      </w:pPr>
    </w:p>
    <w:p w14:paraId="3952AD7E" w14:textId="3851CB70" w:rsidR="00760FBC" w:rsidRDefault="00760FBC"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 xml:space="preserve">Dokumentace bude zpracována v rozsahu a kvalitě obvyklé a potřebné pro daný stupeň dokumentace a s přihlédnutím k požadavkům objednatele. </w:t>
      </w:r>
    </w:p>
    <w:p w14:paraId="4BE60105" w14:textId="77777777" w:rsidR="006E1A22" w:rsidRDefault="006E1A22" w:rsidP="006D1A90">
      <w:pPr>
        <w:pStyle w:val="Odstavecseseznamem"/>
        <w:numPr>
          <w:ilvl w:val="0"/>
          <w:numId w:val="0"/>
        </w:numPr>
        <w:spacing w:before="60" w:after="240"/>
        <w:ind w:left="284"/>
        <w:jc w:val="both"/>
        <w:rPr>
          <w:rFonts w:ascii="Cambria" w:eastAsia="Luxi Sans" w:hAnsi="Cambria" w:cs="Arial"/>
          <w:sz w:val="22"/>
          <w:szCs w:val="22"/>
        </w:rPr>
      </w:pPr>
    </w:p>
    <w:p w14:paraId="16EB80C9" w14:textId="387C7D9A" w:rsidR="006418BB" w:rsidRDefault="00A3676A"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DPS</w:t>
      </w:r>
      <w:r w:rsidR="00703254" w:rsidRPr="006D1A90">
        <w:rPr>
          <w:rFonts w:ascii="Cambria" w:eastAsia="Luxi Sans" w:hAnsi="Cambria" w:cs="Arial"/>
          <w:sz w:val="22"/>
          <w:szCs w:val="22"/>
        </w:rPr>
        <w:t xml:space="preserve"> bude zpracovaná v podrobnostech a kvalitě umožňující vybranému dodavateli realizovat </w:t>
      </w:r>
      <w:r w:rsidR="00DA00E3" w:rsidRPr="006D1A90">
        <w:rPr>
          <w:rFonts w:ascii="Cambria" w:eastAsia="Luxi Sans" w:hAnsi="Cambria" w:cs="Arial"/>
          <w:sz w:val="22"/>
          <w:szCs w:val="22"/>
        </w:rPr>
        <w:t>výměnu chodbového osvětlení</w:t>
      </w:r>
      <w:r w:rsidR="00703254" w:rsidRPr="006D1A90">
        <w:rPr>
          <w:rFonts w:ascii="Cambria" w:eastAsia="Luxi Sans" w:hAnsi="Cambria" w:cs="Arial"/>
          <w:sz w:val="22"/>
          <w:szCs w:val="22"/>
        </w:rPr>
        <w:t xml:space="preserve"> v souladu s platnými právními předpisy a technickými normami</w:t>
      </w:r>
      <w:r w:rsidR="00A05DD0" w:rsidRPr="006D1A90">
        <w:rPr>
          <w:rFonts w:ascii="Cambria" w:eastAsia="Luxi Sans" w:hAnsi="Cambria" w:cs="Arial"/>
          <w:sz w:val="22"/>
          <w:szCs w:val="22"/>
        </w:rPr>
        <w:t>.</w:t>
      </w:r>
      <w:r w:rsidR="006418BB" w:rsidRPr="006D1A90">
        <w:rPr>
          <w:rFonts w:ascii="Cambria" w:eastAsia="Luxi Sans" w:hAnsi="Cambria" w:cs="Arial"/>
          <w:sz w:val="22"/>
          <w:szCs w:val="22"/>
        </w:rPr>
        <w:t xml:space="preserve"> </w:t>
      </w:r>
    </w:p>
    <w:p w14:paraId="3C988E22" w14:textId="77777777" w:rsidR="006E1A22" w:rsidRPr="006D1A90" w:rsidRDefault="006E1A22" w:rsidP="006D1A90">
      <w:pPr>
        <w:pStyle w:val="Odstavecseseznamem"/>
        <w:numPr>
          <w:ilvl w:val="0"/>
          <w:numId w:val="0"/>
        </w:numPr>
        <w:spacing w:before="60" w:after="240"/>
        <w:ind w:left="284"/>
        <w:jc w:val="both"/>
        <w:rPr>
          <w:rFonts w:ascii="Cambria" w:eastAsia="Luxi Sans" w:hAnsi="Cambria" w:cs="Arial"/>
          <w:sz w:val="22"/>
          <w:szCs w:val="22"/>
        </w:rPr>
      </w:pPr>
    </w:p>
    <w:p w14:paraId="695CBED1" w14:textId="523665A3" w:rsidR="00703254" w:rsidRDefault="00A3676A"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Dokumentace</w:t>
      </w:r>
      <w:r w:rsidR="00703254" w:rsidRPr="006D1A90">
        <w:rPr>
          <w:rFonts w:ascii="Cambria" w:eastAsia="Luxi Sans" w:hAnsi="Cambria" w:cs="Arial"/>
          <w:sz w:val="22"/>
          <w:szCs w:val="22"/>
        </w:rPr>
        <w:t xml:space="preserve"> bude zpracována minimálně v rozsahu dle platných </w:t>
      </w:r>
      <w:r w:rsidR="005F4CDA" w:rsidRPr="006D1A90">
        <w:rPr>
          <w:rFonts w:ascii="Cambria" w:eastAsia="Luxi Sans" w:hAnsi="Cambria" w:cs="Arial"/>
          <w:sz w:val="22"/>
          <w:szCs w:val="22"/>
        </w:rPr>
        <w:t xml:space="preserve">a pozdějších </w:t>
      </w:r>
      <w:r w:rsidR="00703254" w:rsidRPr="006D1A90">
        <w:rPr>
          <w:rFonts w:ascii="Cambria" w:eastAsia="Luxi Sans" w:hAnsi="Cambria" w:cs="Arial"/>
          <w:sz w:val="22"/>
          <w:szCs w:val="22"/>
        </w:rPr>
        <w:t>předpisů</w:t>
      </w:r>
      <w:r w:rsidR="00DE2FB2" w:rsidRPr="006D1A90">
        <w:rPr>
          <w:rFonts w:ascii="Cambria" w:eastAsia="Luxi Sans" w:hAnsi="Cambria" w:cs="Arial"/>
          <w:sz w:val="22"/>
          <w:szCs w:val="22"/>
        </w:rPr>
        <w:t>,</w:t>
      </w:r>
      <w:r w:rsidR="00703254" w:rsidRPr="006D1A90">
        <w:rPr>
          <w:rFonts w:ascii="Cambria" w:eastAsia="Luxi Sans" w:hAnsi="Cambria" w:cs="Arial"/>
          <w:sz w:val="22"/>
          <w:szCs w:val="22"/>
        </w:rPr>
        <w:t xml:space="preserve"> ČSN</w:t>
      </w:r>
      <w:r w:rsidR="00DE2FB2" w:rsidRPr="006D1A90">
        <w:rPr>
          <w:rFonts w:ascii="Cambria" w:eastAsia="Luxi Sans" w:hAnsi="Cambria" w:cs="Arial"/>
          <w:sz w:val="22"/>
          <w:szCs w:val="22"/>
        </w:rPr>
        <w:t xml:space="preserve"> a ISO</w:t>
      </w:r>
      <w:r w:rsidR="00566C02" w:rsidRPr="006D1A90">
        <w:rPr>
          <w:rFonts w:ascii="Cambria" w:eastAsia="Luxi Sans" w:hAnsi="Cambria" w:cs="Arial"/>
          <w:sz w:val="22"/>
          <w:szCs w:val="22"/>
        </w:rPr>
        <w:t xml:space="preserve"> norem</w:t>
      </w:r>
      <w:r w:rsidR="00703254" w:rsidRPr="006D1A90">
        <w:rPr>
          <w:rFonts w:ascii="Cambria" w:eastAsia="Luxi Sans" w:hAnsi="Cambria" w:cs="Arial"/>
          <w:sz w:val="22"/>
          <w:szCs w:val="22"/>
        </w:rPr>
        <w:t xml:space="preserve">, ve smyslu zákona č. </w:t>
      </w:r>
      <w:r w:rsidR="00A15870" w:rsidRPr="006D1A90">
        <w:rPr>
          <w:rFonts w:ascii="Cambria" w:eastAsia="Luxi Sans" w:hAnsi="Cambria" w:cs="Arial"/>
          <w:sz w:val="22"/>
          <w:szCs w:val="22"/>
        </w:rPr>
        <w:t xml:space="preserve">283/2021 </w:t>
      </w:r>
      <w:r w:rsidR="00703254" w:rsidRPr="006D1A90">
        <w:rPr>
          <w:rFonts w:ascii="Cambria" w:eastAsia="Luxi Sans" w:hAnsi="Cambria" w:cs="Arial"/>
          <w:sz w:val="22"/>
          <w:szCs w:val="22"/>
        </w:rPr>
        <w:t>Sb.</w:t>
      </w:r>
      <w:r w:rsidR="00374B8C" w:rsidRPr="006D1A90">
        <w:rPr>
          <w:rFonts w:ascii="Cambria" w:eastAsia="Luxi Sans" w:hAnsi="Cambria" w:cs="Arial"/>
          <w:sz w:val="22"/>
          <w:szCs w:val="22"/>
        </w:rPr>
        <w:t>, s</w:t>
      </w:r>
      <w:r w:rsidR="00703254" w:rsidRPr="006D1A90">
        <w:rPr>
          <w:rFonts w:ascii="Cambria" w:eastAsia="Luxi Sans" w:hAnsi="Cambria" w:cs="Arial"/>
          <w:sz w:val="22"/>
          <w:szCs w:val="22"/>
        </w:rPr>
        <w:t>tavební zákon</w:t>
      </w:r>
      <w:r w:rsidR="00374B8C" w:rsidRPr="006D1A90">
        <w:rPr>
          <w:rFonts w:ascii="Cambria" w:eastAsia="Luxi Sans" w:hAnsi="Cambria" w:cs="Arial"/>
          <w:sz w:val="22"/>
          <w:szCs w:val="22"/>
        </w:rPr>
        <w:t xml:space="preserve">, ve znění pozdějších </w:t>
      </w:r>
      <w:r w:rsidR="006E1A22" w:rsidRPr="006E1A22">
        <w:rPr>
          <w:rFonts w:ascii="Cambria" w:eastAsia="Luxi Sans" w:hAnsi="Cambria" w:cs="Arial"/>
          <w:sz w:val="22"/>
          <w:szCs w:val="22"/>
        </w:rPr>
        <w:t>předpisů.</w:t>
      </w:r>
      <w:r w:rsidR="006E1A22">
        <w:rPr>
          <w:rFonts w:ascii="Cambria" w:eastAsia="Luxi Sans" w:hAnsi="Cambria" w:cs="Arial"/>
          <w:sz w:val="22"/>
          <w:szCs w:val="22"/>
        </w:rPr>
        <w:t xml:space="preserve"> </w:t>
      </w:r>
    </w:p>
    <w:p w14:paraId="4D3DD9D5" w14:textId="77777777" w:rsidR="006E1A22" w:rsidRPr="006D1A90" w:rsidRDefault="006E1A22" w:rsidP="006D1A90">
      <w:pPr>
        <w:pStyle w:val="Odstavecseseznamem"/>
        <w:rPr>
          <w:rFonts w:ascii="Cambria" w:eastAsia="Luxi Sans" w:hAnsi="Cambria" w:cs="Arial"/>
          <w:sz w:val="22"/>
          <w:szCs w:val="22"/>
        </w:rPr>
      </w:pPr>
    </w:p>
    <w:p w14:paraId="54ECA464" w14:textId="0BE60A0A" w:rsidR="00703254" w:rsidRDefault="00703254"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 xml:space="preserve">Dokumentace </w:t>
      </w:r>
      <w:r w:rsidR="00F44105" w:rsidRPr="006D1A90">
        <w:rPr>
          <w:rFonts w:ascii="Cambria" w:eastAsia="Luxi Sans" w:hAnsi="Cambria" w:cs="Arial"/>
          <w:sz w:val="22"/>
          <w:szCs w:val="22"/>
        </w:rPr>
        <w:t xml:space="preserve">pro výběr zhotovitele </w:t>
      </w:r>
      <w:r w:rsidRPr="006D1A90">
        <w:rPr>
          <w:rFonts w:ascii="Cambria" w:eastAsia="Luxi Sans" w:hAnsi="Cambria" w:cs="Arial"/>
          <w:sz w:val="22"/>
          <w:szCs w:val="22"/>
        </w:rPr>
        <w:t>musí být zpracována tak, aby mohla sloužit jako nediskrimina</w:t>
      </w:r>
      <w:r w:rsidR="00356D7E" w:rsidRPr="006D1A90">
        <w:rPr>
          <w:rFonts w:ascii="Cambria" w:eastAsia="Luxi Sans" w:hAnsi="Cambria" w:cs="Arial"/>
          <w:sz w:val="22"/>
          <w:szCs w:val="22"/>
        </w:rPr>
        <w:t>ční podklad pro výběr dodavatele</w:t>
      </w:r>
      <w:r w:rsidRPr="006D1A90">
        <w:rPr>
          <w:rFonts w:ascii="Cambria" w:eastAsia="Luxi Sans" w:hAnsi="Cambria" w:cs="Arial"/>
          <w:sz w:val="22"/>
          <w:szCs w:val="22"/>
        </w:rPr>
        <w:t xml:space="preserve"> v souladu se zákonem č. 134/2016 Sb., o zadávání veřejných zakázek, </w:t>
      </w:r>
      <w:r w:rsidR="00374B8C" w:rsidRPr="006D1A90">
        <w:rPr>
          <w:rFonts w:ascii="Cambria" w:eastAsia="Luxi Sans" w:hAnsi="Cambria" w:cs="Arial"/>
          <w:sz w:val="22"/>
          <w:szCs w:val="22"/>
        </w:rPr>
        <w:t>ve znění pozdějších předpisů</w:t>
      </w:r>
      <w:r w:rsidR="00374B8C" w:rsidRPr="006D1A90" w:rsidDel="00374B8C">
        <w:rPr>
          <w:rFonts w:ascii="Cambria" w:eastAsia="Luxi Sans" w:hAnsi="Cambria" w:cs="Arial"/>
          <w:sz w:val="22"/>
          <w:szCs w:val="22"/>
        </w:rPr>
        <w:t xml:space="preserve"> </w:t>
      </w:r>
      <w:r w:rsidRPr="006D1A90">
        <w:rPr>
          <w:rFonts w:ascii="Cambria" w:eastAsia="Luxi Sans" w:hAnsi="Cambria" w:cs="Arial"/>
          <w:sz w:val="22"/>
          <w:szCs w:val="22"/>
        </w:rPr>
        <w:t>(dále jen „ZZVZ“), tedy zejména musí dbát na to, aby popis dodávaných dílčích položek byl přesný a</w:t>
      </w:r>
      <w:r w:rsidR="00A15870" w:rsidRPr="006D1A90">
        <w:rPr>
          <w:rFonts w:ascii="Cambria" w:eastAsia="Luxi Sans" w:hAnsi="Cambria" w:cs="Arial"/>
          <w:sz w:val="22"/>
          <w:szCs w:val="22"/>
        </w:rPr>
        <w:t> </w:t>
      </w:r>
      <w:r w:rsidRPr="006D1A90">
        <w:rPr>
          <w:rFonts w:ascii="Cambria" w:eastAsia="Luxi Sans" w:hAnsi="Cambria" w:cs="Arial"/>
          <w:sz w:val="22"/>
          <w:szCs w:val="22"/>
        </w:rPr>
        <w:t>srozumitelný, nezahrnoval odkaz na konkrétního výrobce, výrobek, či značky apod. Pokud stanovení technických podmínek podle přechozí věty nebude možn</w:t>
      </w:r>
      <w:r w:rsidR="00356D7E" w:rsidRPr="006D1A90">
        <w:rPr>
          <w:rFonts w:ascii="Cambria" w:eastAsia="Luxi Sans" w:hAnsi="Cambria" w:cs="Arial"/>
          <w:sz w:val="22"/>
          <w:szCs w:val="22"/>
        </w:rPr>
        <w:t>é</w:t>
      </w:r>
      <w:r w:rsidRPr="006D1A90">
        <w:rPr>
          <w:rFonts w:ascii="Cambria" w:eastAsia="Luxi Sans" w:hAnsi="Cambria" w:cs="Arial"/>
          <w:sz w:val="22"/>
          <w:szCs w:val="22"/>
        </w:rPr>
        <w:t xml:space="preserve"> dostatečně přesně stanovit, u</w:t>
      </w:r>
      <w:r w:rsidR="00A15870" w:rsidRPr="006D1A90">
        <w:rPr>
          <w:rFonts w:ascii="Cambria" w:eastAsia="Luxi Sans" w:hAnsi="Cambria" w:cs="Arial"/>
          <w:sz w:val="22"/>
          <w:szCs w:val="22"/>
        </w:rPr>
        <w:t> </w:t>
      </w:r>
      <w:r w:rsidRPr="006D1A90">
        <w:rPr>
          <w:rFonts w:ascii="Cambria" w:eastAsia="Luxi Sans" w:hAnsi="Cambria" w:cs="Arial"/>
          <w:sz w:val="22"/>
          <w:szCs w:val="22"/>
        </w:rPr>
        <w:t>každého takového odkazu zhotovitel uvede možnost nabídnout rovnocenné řešení.</w:t>
      </w:r>
    </w:p>
    <w:p w14:paraId="32D5339C" w14:textId="77777777" w:rsidR="006E1A22" w:rsidRPr="006D1A90" w:rsidRDefault="006E1A22" w:rsidP="006D1A90">
      <w:pPr>
        <w:pStyle w:val="Odstavecseseznamem"/>
        <w:numPr>
          <w:ilvl w:val="0"/>
          <w:numId w:val="0"/>
        </w:numPr>
        <w:spacing w:before="60" w:after="240"/>
        <w:ind w:left="284"/>
        <w:jc w:val="both"/>
        <w:rPr>
          <w:rFonts w:ascii="Cambria" w:eastAsia="Luxi Sans" w:hAnsi="Cambria" w:cs="Arial"/>
          <w:sz w:val="22"/>
          <w:szCs w:val="22"/>
        </w:rPr>
      </w:pPr>
    </w:p>
    <w:p w14:paraId="311497DC" w14:textId="40CBDE1A" w:rsidR="006418BB" w:rsidRDefault="000F5483"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 xml:space="preserve">Součástí </w:t>
      </w:r>
      <w:r w:rsidR="00F94A4B" w:rsidRPr="006D1A90">
        <w:rPr>
          <w:rFonts w:ascii="Cambria" w:eastAsia="Luxi Sans" w:hAnsi="Cambria" w:cs="Arial"/>
          <w:sz w:val="22"/>
          <w:szCs w:val="22"/>
        </w:rPr>
        <w:t>D</w:t>
      </w:r>
      <w:r w:rsidRPr="006D1A90">
        <w:rPr>
          <w:rFonts w:ascii="Cambria" w:eastAsia="Luxi Sans" w:hAnsi="Cambria" w:cs="Arial"/>
          <w:sz w:val="22"/>
          <w:szCs w:val="22"/>
        </w:rPr>
        <w:t xml:space="preserve">okumentace je </w:t>
      </w:r>
      <w:r w:rsidR="00356D7E" w:rsidRPr="006D1A90">
        <w:rPr>
          <w:rFonts w:ascii="Cambria" w:eastAsia="Luxi Sans" w:hAnsi="Cambria" w:cs="Arial"/>
          <w:sz w:val="22"/>
          <w:szCs w:val="22"/>
        </w:rPr>
        <w:t>s</w:t>
      </w:r>
      <w:r w:rsidRPr="006D1A90">
        <w:rPr>
          <w:rFonts w:ascii="Cambria" w:eastAsia="Luxi Sans" w:hAnsi="Cambria" w:cs="Arial"/>
          <w:sz w:val="22"/>
          <w:szCs w:val="22"/>
        </w:rPr>
        <w:t xml:space="preserve">oupis prací, který bude zpracován v rozsahu pro ocenění </w:t>
      </w:r>
      <w:r w:rsidR="002A7AE1" w:rsidRPr="006D1A90">
        <w:rPr>
          <w:rFonts w:ascii="Cambria" w:eastAsia="Luxi Sans" w:hAnsi="Cambria" w:cs="Arial"/>
          <w:sz w:val="22"/>
          <w:szCs w:val="22"/>
        </w:rPr>
        <w:t xml:space="preserve">výměny chodbového osvětlení </w:t>
      </w:r>
      <w:r w:rsidRPr="006D1A90">
        <w:rPr>
          <w:rFonts w:ascii="Cambria" w:eastAsia="Luxi Sans" w:hAnsi="Cambria" w:cs="Arial"/>
          <w:sz w:val="22"/>
          <w:szCs w:val="22"/>
        </w:rPr>
        <w:t xml:space="preserve">ze strany zhotovitele dle požadavků právního řádu, především ZZVZ a vyhlášky </w:t>
      </w:r>
      <w:r w:rsidR="00E35B84" w:rsidRPr="006D1A90">
        <w:rPr>
          <w:rFonts w:ascii="Cambria" w:eastAsia="Luxi Sans" w:hAnsi="Cambria" w:cs="Arial"/>
          <w:sz w:val="22"/>
          <w:szCs w:val="22"/>
        </w:rPr>
        <w:t>č.</w:t>
      </w:r>
      <w:r w:rsidR="00DF1ADB">
        <w:rPr>
          <w:rFonts w:ascii="Cambria" w:eastAsia="Luxi Sans" w:hAnsi="Cambria" w:cs="Arial"/>
          <w:sz w:val="22"/>
          <w:szCs w:val="22"/>
        </w:rPr>
        <w:t> </w:t>
      </w:r>
      <w:r w:rsidRPr="006D1A90">
        <w:rPr>
          <w:rFonts w:ascii="Cambria" w:eastAsia="Luxi Sans" w:hAnsi="Cambria" w:cs="Arial"/>
          <w:sz w:val="22"/>
          <w:szCs w:val="22"/>
        </w:rPr>
        <w:t xml:space="preserve">169/2016 Sb., o stanovení rozsahu </w:t>
      </w:r>
      <w:r w:rsidR="00F94A4B" w:rsidRPr="006D1A90">
        <w:rPr>
          <w:rFonts w:ascii="Cambria" w:eastAsia="Luxi Sans" w:hAnsi="Cambria" w:cs="Arial"/>
          <w:sz w:val="22"/>
          <w:szCs w:val="22"/>
        </w:rPr>
        <w:t>D</w:t>
      </w:r>
      <w:r w:rsidRPr="006D1A90">
        <w:rPr>
          <w:rFonts w:ascii="Cambria" w:eastAsia="Luxi Sans" w:hAnsi="Cambria" w:cs="Arial"/>
          <w:sz w:val="22"/>
          <w:szCs w:val="22"/>
        </w:rPr>
        <w:t>okumentace veřejné zakázky na stavební práce a soupisu stavebních prací, dodávek a</w:t>
      </w:r>
      <w:r w:rsidR="00E35B84" w:rsidRPr="006D1A90">
        <w:rPr>
          <w:rFonts w:ascii="Cambria" w:eastAsia="Luxi Sans" w:hAnsi="Cambria" w:cs="Arial"/>
          <w:sz w:val="22"/>
          <w:szCs w:val="22"/>
        </w:rPr>
        <w:t> </w:t>
      </w:r>
      <w:r w:rsidRPr="006D1A90">
        <w:rPr>
          <w:rFonts w:ascii="Cambria" w:eastAsia="Luxi Sans" w:hAnsi="Cambria" w:cs="Arial"/>
          <w:sz w:val="22"/>
          <w:szCs w:val="22"/>
        </w:rPr>
        <w:t>služeb s výkazem výměr, v platném znění, včetně položkového výkazu výměr. Soupis prací bude odkazovat na projektovou dokumentaci a jednotlivé položky budou definovány přehledně a</w:t>
      </w:r>
      <w:r w:rsidR="00E35B84" w:rsidRPr="006D1A90">
        <w:rPr>
          <w:rFonts w:ascii="Cambria" w:eastAsia="Luxi Sans" w:hAnsi="Cambria" w:cs="Arial"/>
          <w:sz w:val="22"/>
          <w:szCs w:val="22"/>
        </w:rPr>
        <w:t> </w:t>
      </w:r>
      <w:r w:rsidRPr="006D1A90">
        <w:rPr>
          <w:rFonts w:ascii="Cambria" w:eastAsia="Luxi Sans" w:hAnsi="Cambria" w:cs="Arial"/>
          <w:sz w:val="22"/>
          <w:szCs w:val="22"/>
        </w:rPr>
        <w:t>jednoznačně.</w:t>
      </w:r>
    </w:p>
    <w:p w14:paraId="1AD516EA" w14:textId="77777777" w:rsidR="006E1A22" w:rsidRPr="006D1A90" w:rsidRDefault="006E1A22" w:rsidP="006D1A90">
      <w:pPr>
        <w:pStyle w:val="Odstavecseseznamem"/>
        <w:rPr>
          <w:rFonts w:ascii="Cambria" w:eastAsia="Luxi Sans" w:hAnsi="Cambria" w:cs="Arial"/>
          <w:sz w:val="22"/>
          <w:szCs w:val="22"/>
        </w:rPr>
      </w:pPr>
    </w:p>
    <w:p w14:paraId="1C6D9333" w14:textId="47A8BAF1" w:rsidR="000F5483" w:rsidRDefault="000F5483" w:rsidP="006E1A22">
      <w:pPr>
        <w:pStyle w:val="Odstavecseseznamem"/>
        <w:numPr>
          <w:ilvl w:val="0"/>
          <w:numId w:val="4"/>
        </w:numPr>
        <w:spacing w:before="60" w:after="240"/>
        <w:ind w:left="284"/>
        <w:jc w:val="both"/>
        <w:rPr>
          <w:rFonts w:ascii="Cambria" w:eastAsia="Luxi Sans" w:hAnsi="Cambria" w:cs="Arial"/>
          <w:sz w:val="22"/>
          <w:szCs w:val="22"/>
        </w:rPr>
      </w:pPr>
      <w:r w:rsidRPr="006D1A90">
        <w:rPr>
          <w:rFonts w:ascii="Cambria" w:eastAsia="Luxi Sans" w:hAnsi="Cambria" w:cs="Arial"/>
          <w:sz w:val="22"/>
          <w:szCs w:val="22"/>
        </w:rPr>
        <w:t>Rozpočet bude oceněn dle platného ceníku URS nebo RTS</w:t>
      </w:r>
      <w:r w:rsidR="30AAEDB2" w:rsidRPr="006D1A90">
        <w:rPr>
          <w:rFonts w:ascii="Cambria" w:eastAsia="Luxi Sans" w:hAnsi="Cambria" w:cs="Arial"/>
          <w:sz w:val="22"/>
          <w:szCs w:val="22"/>
        </w:rPr>
        <w:t>.</w:t>
      </w:r>
    </w:p>
    <w:p w14:paraId="1961119B" w14:textId="77777777" w:rsidR="006E1A22" w:rsidRDefault="006E1A22" w:rsidP="006D1A90">
      <w:pPr>
        <w:pStyle w:val="Odstavecseseznamem"/>
        <w:numPr>
          <w:ilvl w:val="0"/>
          <w:numId w:val="0"/>
        </w:numPr>
        <w:spacing w:before="60" w:after="240"/>
        <w:ind w:left="284"/>
        <w:jc w:val="both"/>
        <w:rPr>
          <w:rFonts w:ascii="Cambria" w:eastAsia="Luxi Sans" w:hAnsi="Cambria" w:cs="Arial"/>
          <w:sz w:val="22"/>
          <w:szCs w:val="22"/>
        </w:rPr>
      </w:pPr>
    </w:p>
    <w:p w14:paraId="225DFD73" w14:textId="56EFE40F" w:rsidR="000F56A6" w:rsidRPr="00CD0521" w:rsidRDefault="6150335D" w:rsidP="006D1A90">
      <w:pPr>
        <w:pStyle w:val="Odstavecseseznamem"/>
        <w:numPr>
          <w:ilvl w:val="0"/>
          <w:numId w:val="4"/>
        </w:numPr>
        <w:spacing w:before="60" w:after="240"/>
        <w:ind w:left="284"/>
        <w:jc w:val="both"/>
        <w:rPr>
          <w:rFonts w:ascii="Cambria" w:hAnsi="Cambria" w:cs="Arial"/>
          <w:sz w:val="22"/>
          <w:szCs w:val="22"/>
        </w:rPr>
      </w:pPr>
      <w:r w:rsidRPr="006D1A90">
        <w:rPr>
          <w:rFonts w:ascii="Cambria" w:eastAsia="Luxi Sans" w:hAnsi="Cambria" w:cs="Arial"/>
          <w:sz w:val="22"/>
          <w:szCs w:val="22"/>
        </w:rPr>
        <w:t xml:space="preserve">S ohledem na skutečnost, že </w:t>
      </w:r>
      <w:r w:rsidR="34278E17" w:rsidRPr="006D1A90">
        <w:rPr>
          <w:rFonts w:ascii="Cambria" w:eastAsia="Luxi Sans" w:hAnsi="Cambria" w:cs="Arial"/>
          <w:sz w:val="22"/>
          <w:szCs w:val="22"/>
        </w:rPr>
        <w:t xml:space="preserve">se </w:t>
      </w:r>
      <w:r w:rsidR="74FA0ADD" w:rsidRPr="006D1A90">
        <w:rPr>
          <w:rFonts w:ascii="Cambria" w:eastAsia="Luxi Sans" w:hAnsi="Cambria" w:cs="Arial"/>
          <w:sz w:val="22"/>
          <w:szCs w:val="22"/>
        </w:rPr>
        <w:t>budova</w:t>
      </w:r>
      <w:r w:rsidR="34278E17" w:rsidRPr="006D1A90">
        <w:rPr>
          <w:rFonts w:ascii="Cambria" w:eastAsia="Luxi Sans" w:hAnsi="Cambria" w:cs="Arial"/>
          <w:sz w:val="22"/>
          <w:szCs w:val="22"/>
        </w:rPr>
        <w:t xml:space="preserve"> nachází v Pražské památkové rezervaci</w:t>
      </w:r>
      <w:r w:rsidRPr="006D1A90">
        <w:rPr>
          <w:rFonts w:ascii="Cambria" w:eastAsia="Luxi Sans" w:hAnsi="Cambria" w:cs="Arial"/>
          <w:sz w:val="22"/>
          <w:szCs w:val="22"/>
        </w:rPr>
        <w:t xml:space="preserve">, zavazuje se zhotovitel k provedení </w:t>
      </w:r>
      <w:r w:rsidR="00822E5C" w:rsidRPr="006D1A90">
        <w:rPr>
          <w:rFonts w:ascii="Cambria" w:eastAsia="Luxi Sans" w:hAnsi="Cambria" w:cs="Arial"/>
          <w:sz w:val="22"/>
          <w:szCs w:val="22"/>
        </w:rPr>
        <w:t>výměny chodbového osvětlení</w:t>
      </w:r>
      <w:r w:rsidRPr="006D1A90">
        <w:rPr>
          <w:rFonts w:ascii="Cambria" w:eastAsia="Luxi Sans" w:hAnsi="Cambria" w:cs="Arial"/>
          <w:sz w:val="22"/>
          <w:szCs w:val="22"/>
        </w:rPr>
        <w:t xml:space="preserve"> mj. také v souladu s požadavky orgánů památkové péče</w:t>
      </w:r>
      <w:r w:rsidR="0447BEED" w:rsidRPr="006D1A90">
        <w:rPr>
          <w:rFonts w:ascii="Cambria" w:eastAsia="Luxi Sans" w:hAnsi="Cambria" w:cs="Arial"/>
          <w:sz w:val="22"/>
          <w:szCs w:val="22"/>
        </w:rPr>
        <w:t>, pokud takové budou</w:t>
      </w:r>
      <w:r w:rsidRPr="006D1A90">
        <w:rPr>
          <w:rFonts w:ascii="Cambria" w:eastAsia="Luxi Sans" w:hAnsi="Cambria" w:cs="Arial"/>
          <w:sz w:val="22"/>
          <w:szCs w:val="22"/>
        </w:rPr>
        <w:t xml:space="preserve"> (dále jen „OPP“) a relevantními právními předpisy. Zhotovitel se zavazuje OPP za účelem provedení díla poskytnout veškerou nezbytnou součinnost</w:t>
      </w:r>
      <w:r w:rsidR="0514623A" w:rsidRPr="006D1A90">
        <w:rPr>
          <w:rFonts w:ascii="Cambria" w:eastAsia="Luxi Sans" w:hAnsi="Cambria" w:cs="Arial"/>
          <w:sz w:val="22"/>
          <w:szCs w:val="22"/>
        </w:rPr>
        <w:t>.</w:t>
      </w:r>
    </w:p>
    <w:p w14:paraId="35ADB229" w14:textId="77777777" w:rsidR="00CD0521" w:rsidRPr="00CD0521" w:rsidRDefault="00CD0521" w:rsidP="00CD0521">
      <w:pPr>
        <w:pStyle w:val="Odstavecseseznamem"/>
        <w:rPr>
          <w:rFonts w:ascii="Cambria" w:hAnsi="Cambria" w:cs="Arial"/>
          <w:sz w:val="22"/>
          <w:szCs w:val="22"/>
        </w:rPr>
      </w:pPr>
    </w:p>
    <w:p w14:paraId="2BD8C296" w14:textId="77777777" w:rsidR="00CD0521" w:rsidRPr="00CD0521" w:rsidRDefault="00CD0521" w:rsidP="00CD0521">
      <w:pPr>
        <w:spacing w:before="60" w:after="240"/>
        <w:jc w:val="both"/>
        <w:rPr>
          <w:rFonts w:ascii="Cambria" w:hAnsi="Cambria" w:cs="Arial"/>
          <w:sz w:val="22"/>
          <w:szCs w:val="22"/>
        </w:rPr>
      </w:pPr>
    </w:p>
    <w:p w14:paraId="0395B007" w14:textId="4340957A" w:rsidR="004222D4" w:rsidRPr="006E1F42" w:rsidRDefault="00E56F44"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lastRenderedPageBreak/>
        <w:t>I</w:t>
      </w:r>
      <w:r w:rsidR="003F7527" w:rsidRPr="006E1F42">
        <w:rPr>
          <w:rFonts w:ascii="Cambria" w:hAnsi="Cambria" w:cs="Times New Roman"/>
          <w:b/>
          <w:bCs/>
          <w:sz w:val="22"/>
          <w:szCs w:val="22"/>
        </w:rPr>
        <w:t>I</w:t>
      </w:r>
      <w:r w:rsidRPr="006E1F42">
        <w:rPr>
          <w:rFonts w:ascii="Cambria" w:hAnsi="Cambria" w:cs="Times New Roman"/>
          <w:b/>
          <w:bCs/>
          <w:sz w:val="22"/>
          <w:szCs w:val="22"/>
        </w:rPr>
        <w:t xml:space="preserve">. </w:t>
      </w:r>
    </w:p>
    <w:p w14:paraId="208EC201" w14:textId="1B3E1E46" w:rsidR="00E56F44" w:rsidRPr="006E1F42" w:rsidRDefault="00CE738D" w:rsidP="00371A29">
      <w:pPr>
        <w:spacing w:after="120"/>
        <w:jc w:val="center"/>
        <w:rPr>
          <w:rFonts w:ascii="Cambria" w:hAnsi="Cambria" w:cs="Times New Roman"/>
          <w:b/>
          <w:bCs/>
          <w:sz w:val="22"/>
          <w:szCs w:val="22"/>
        </w:rPr>
      </w:pPr>
      <w:r>
        <w:rPr>
          <w:rFonts w:ascii="Cambria" w:hAnsi="Cambria" w:cs="Times New Roman"/>
          <w:b/>
          <w:bCs/>
          <w:sz w:val="22"/>
          <w:szCs w:val="22"/>
        </w:rPr>
        <w:t>CEN</w:t>
      </w:r>
      <w:r w:rsidRPr="3B429A59">
        <w:rPr>
          <w:rFonts w:ascii="Cambria" w:hAnsi="Cambria" w:cs="Times New Roman"/>
          <w:b/>
          <w:bCs/>
          <w:sz w:val="22"/>
          <w:szCs w:val="22"/>
        </w:rPr>
        <w:t xml:space="preserve">A </w:t>
      </w:r>
      <w:r w:rsidR="19F51D83" w:rsidRPr="3B429A59">
        <w:rPr>
          <w:rFonts w:ascii="Cambria" w:hAnsi="Cambria" w:cs="Times New Roman"/>
          <w:b/>
          <w:bCs/>
          <w:sz w:val="22"/>
          <w:szCs w:val="22"/>
        </w:rPr>
        <w:t>A PLATEBNÍ PODMÍNKY</w:t>
      </w:r>
    </w:p>
    <w:p w14:paraId="5E5379F0" w14:textId="18E26A23" w:rsidR="007B7119" w:rsidRPr="006E1F42" w:rsidRDefault="00D56984" w:rsidP="2B3E0D6B">
      <w:pPr>
        <w:numPr>
          <w:ilvl w:val="0"/>
          <w:numId w:val="5"/>
        </w:numPr>
        <w:spacing w:after="120"/>
        <w:ind w:left="284"/>
        <w:jc w:val="both"/>
        <w:rPr>
          <w:rFonts w:ascii="Cambria" w:eastAsia="Cambria" w:hAnsi="Cambria" w:cs="Cambria"/>
          <w:sz w:val="22"/>
          <w:szCs w:val="22"/>
        </w:rPr>
      </w:pPr>
      <w:r w:rsidRPr="2B3E0D6B">
        <w:rPr>
          <w:rFonts w:ascii="Cambria" w:hAnsi="Cambria" w:cs="Times New Roman"/>
          <w:sz w:val="22"/>
          <w:szCs w:val="22"/>
        </w:rPr>
        <w:t xml:space="preserve">Celková </w:t>
      </w:r>
      <w:r w:rsidR="007C0CEC">
        <w:rPr>
          <w:rFonts w:ascii="Cambria" w:hAnsi="Cambria" w:cs="Times New Roman"/>
          <w:sz w:val="22"/>
          <w:szCs w:val="22"/>
        </w:rPr>
        <w:t>cena</w:t>
      </w:r>
      <w:r w:rsidR="007C0CEC" w:rsidRPr="2B3E0D6B">
        <w:rPr>
          <w:rFonts w:ascii="Cambria" w:hAnsi="Cambria" w:cs="Times New Roman"/>
          <w:sz w:val="22"/>
          <w:szCs w:val="22"/>
        </w:rPr>
        <w:t xml:space="preserve"> </w:t>
      </w:r>
      <w:r w:rsidR="007B7119" w:rsidRPr="2B3E0D6B">
        <w:rPr>
          <w:rFonts w:ascii="Cambria" w:hAnsi="Cambria" w:cs="Times New Roman"/>
          <w:sz w:val="22"/>
          <w:szCs w:val="22"/>
        </w:rPr>
        <w:t>za předmět plnění této smlouvy je stanovena v souladu s obecně závaznými právními předpisy a je smluvními stranami dohodnuta na zák</w:t>
      </w:r>
      <w:r w:rsidR="00241241" w:rsidRPr="2B3E0D6B">
        <w:rPr>
          <w:rFonts w:ascii="Cambria" w:hAnsi="Cambria" w:cs="Times New Roman"/>
          <w:sz w:val="22"/>
          <w:szCs w:val="22"/>
        </w:rPr>
        <w:t>ladě cenové nabídky zhotovitele.</w:t>
      </w:r>
      <w:r w:rsidR="0A575D2D" w:rsidRPr="2B3E0D6B">
        <w:rPr>
          <w:rFonts w:ascii="Cambria" w:hAnsi="Cambria" w:cs="Times New Roman"/>
          <w:sz w:val="22"/>
          <w:szCs w:val="22"/>
        </w:rPr>
        <w:t xml:space="preserve"> </w:t>
      </w:r>
      <w:r w:rsidR="0A575D2D" w:rsidRPr="2B3E0D6B">
        <w:rPr>
          <w:rFonts w:ascii="Cambria" w:eastAsia="Cambria" w:hAnsi="Cambria" w:cs="Cambria"/>
          <w:sz w:val="22"/>
          <w:szCs w:val="22"/>
        </w:rPr>
        <w:t>Cen</w:t>
      </w:r>
      <w:r w:rsidR="007C0CEC">
        <w:rPr>
          <w:rFonts w:ascii="Cambria" w:eastAsia="Cambria" w:hAnsi="Cambria" w:cs="Cambria"/>
          <w:sz w:val="22"/>
          <w:szCs w:val="22"/>
        </w:rPr>
        <w:t>a</w:t>
      </w:r>
      <w:r w:rsidR="0A575D2D" w:rsidRPr="2B3E0D6B">
        <w:rPr>
          <w:rFonts w:ascii="Cambria" w:eastAsia="Cambria" w:hAnsi="Cambria" w:cs="Cambria"/>
          <w:sz w:val="22"/>
          <w:szCs w:val="22"/>
        </w:rPr>
        <w:t xml:space="preserve"> díla j</w:t>
      </w:r>
      <w:r w:rsidR="007C0CEC">
        <w:rPr>
          <w:rFonts w:ascii="Cambria" w:eastAsia="Cambria" w:hAnsi="Cambria" w:cs="Cambria"/>
          <w:sz w:val="22"/>
          <w:szCs w:val="22"/>
        </w:rPr>
        <w:t>e</w:t>
      </w:r>
      <w:r w:rsidR="0A575D2D" w:rsidRPr="2B3E0D6B">
        <w:rPr>
          <w:rFonts w:ascii="Cambria" w:eastAsia="Cambria" w:hAnsi="Cambria" w:cs="Cambria"/>
          <w:sz w:val="22"/>
          <w:szCs w:val="22"/>
        </w:rPr>
        <w:t xml:space="preserve"> stanoven</w:t>
      </w:r>
      <w:r w:rsidR="007C0CEC">
        <w:rPr>
          <w:rFonts w:ascii="Cambria" w:eastAsia="Cambria" w:hAnsi="Cambria" w:cs="Cambria"/>
          <w:sz w:val="22"/>
          <w:szCs w:val="22"/>
        </w:rPr>
        <w:t>a</w:t>
      </w:r>
      <w:r w:rsidR="0A575D2D" w:rsidRPr="2B3E0D6B">
        <w:rPr>
          <w:rFonts w:ascii="Cambria" w:eastAsia="Cambria" w:hAnsi="Cambria" w:cs="Cambria"/>
          <w:sz w:val="22"/>
          <w:szCs w:val="22"/>
        </w:rPr>
        <w:t xml:space="preserve"> jako pevn</w:t>
      </w:r>
      <w:r w:rsidR="00E93E1B">
        <w:rPr>
          <w:rFonts w:ascii="Cambria" w:eastAsia="Cambria" w:hAnsi="Cambria" w:cs="Cambria"/>
          <w:sz w:val="22"/>
          <w:szCs w:val="22"/>
        </w:rPr>
        <w:t>á</w:t>
      </w:r>
      <w:r w:rsidR="0A575D2D" w:rsidRPr="2B3E0D6B">
        <w:rPr>
          <w:rFonts w:ascii="Cambria" w:eastAsia="Cambria" w:hAnsi="Cambria" w:cs="Cambria"/>
          <w:sz w:val="22"/>
          <w:szCs w:val="22"/>
        </w:rPr>
        <w:t xml:space="preserve"> a konečn</w:t>
      </w:r>
      <w:r w:rsidR="00E93E1B">
        <w:rPr>
          <w:rFonts w:ascii="Cambria" w:eastAsia="Cambria" w:hAnsi="Cambria" w:cs="Cambria"/>
          <w:sz w:val="22"/>
          <w:szCs w:val="22"/>
        </w:rPr>
        <w:t>á</w:t>
      </w:r>
      <w:r w:rsidR="0A575D2D" w:rsidRPr="2B3E0D6B">
        <w:rPr>
          <w:rFonts w:ascii="Cambria" w:eastAsia="Cambria" w:hAnsi="Cambria" w:cs="Cambria"/>
          <w:sz w:val="22"/>
          <w:szCs w:val="22"/>
        </w:rPr>
        <w:t xml:space="preserve"> a zahrnuj</w:t>
      </w:r>
      <w:r w:rsidR="00E93E1B">
        <w:rPr>
          <w:rFonts w:ascii="Cambria" w:eastAsia="Cambria" w:hAnsi="Cambria" w:cs="Cambria"/>
          <w:sz w:val="22"/>
          <w:szCs w:val="22"/>
        </w:rPr>
        <w:t>e</w:t>
      </w:r>
      <w:r w:rsidR="0A575D2D" w:rsidRPr="2B3E0D6B">
        <w:rPr>
          <w:rFonts w:ascii="Cambria" w:eastAsia="Cambria" w:hAnsi="Cambria" w:cs="Cambria"/>
          <w:sz w:val="22"/>
          <w:szCs w:val="22"/>
        </w:rPr>
        <w:t xml:space="preserve"> veškeré náklady zhotovitele </w:t>
      </w:r>
      <w:r w:rsidR="00433F9D">
        <w:rPr>
          <w:rFonts w:ascii="Cambria" w:eastAsia="Cambria" w:hAnsi="Cambria" w:cs="Cambria"/>
          <w:sz w:val="22"/>
          <w:szCs w:val="22"/>
        </w:rPr>
        <w:t xml:space="preserve">jakkoli </w:t>
      </w:r>
      <w:r w:rsidR="0A575D2D" w:rsidRPr="2B3E0D6B">
        <w:rPr>
          <w:rFonts w:ascii="Cambria" w:eastAsia="Cambria" w:hAnsi="Cambria" w:cs="Cambria"/>
          <w:sz w:val="22"/>
          <w:szCs w:val="22"/>
        </w:rPr>
        <w:t>související s</w:t>
      </w:r>
      <w:r w:rsidR="002328A7">
        <w:rPr>
          <w:rFonts w:ascii="Cambria" w:eastAsia="Cambria" w:hAnsi="Cambria" w:cs="Cambria"/>
          <w:sz w:val="22"/>
          <w:szCs w:val="22"/>
        </w:rPr>
        <w:t> </w:t>
      </w:r>
      <w:r w:rsidR="0A575D2D" w:rsidRPr="2B3E0D6B">
        <w:rPr>
          <w:rFonts w:ascii="Cambria" w:eastAsia="Cambria" w:hAnsi="Cambria" w:cs="Cambria"/>
          <w:sz w:val="22"/>
          <w:szCs w:val="22"/>
        </w:rPr>
        <w:t>provedením díla.</w:t>
      </w:r>
    </w:p>
    <w:p w14:paraId="16BA4D1A" w14:textId="38F0A4F5" w:rsidR="00A41B11" w:rsidRPr="006D1A90" w:rsidRDefault="005E0692" w:rsidP="005E0692">
      <w:pPr>
        <w:tabs>
          <w:tab w:val="left" w:pos="851"/>
          <w:tab w:val="right" w:pos="5670"/>
        </w:tabs>
        <w:spacing w:before="60"/>
        <w:ind w:left="284"/>
        <w:jc w:val="both"/>
        <w:rPr>
          <w:rFonts w:ascii="Cambria" w:hAnsi="Cambria"/>
          <w:b/>
          <w:sz w:val="22"/>
          <w:szCs w:val="22"/>
        </w:rPr>
      </w:pPr>
      <w:r w:rsidRPr="005E0692">
        <w:rPr>
          <w:rFonts w:ascii="Cambria" w:hAnsi="Cambria" w:cs="Times New Roman"/>
          <w:sz w:val="22"/>
          <w:szCs w:val="22"/>
        </w:rPr>
        <w:t>a)</w:t>
      </w:r>
      <w:r>
        <w:rPr>
          <w:rFonts w:ascii="Cambria" w:hAnsi="Cambria" w:cs="Times New Roman"/>
          <w:sz w:val="22"/>
          <w:szCs w:val="22"/>
        </w:rPr>
        <w:t xml:space="preserve"> </w:t>
      </w:r>
      <w:r w:rsidR="007C0CEC" w:rsidRPr="006D1A90">
        <w:rPr>
          <w:rFonts w:ascii="Cambria" w:hAnsi="Cambria" w:cs="Times New Roman"/>
          <w:sz w:val="22"/>
          <w:szCs w:val="22"/>
        </w:rPr>
        <w:t>Cena</w:t>
      </w:r>
      <w:r w:rsidR="007C0CEC" w:rsidRPr="006D1A90">
        <w:rPr>
          <w:rFonts w:ascii="Cambria" w:hAnsi="Cambria"/>
          <w:sz w:val="22"/>
          <w:szCs w:val="22"/>
        </w:rPr>
        <w:t xml:space="preserve"> </w:t>
      </w:r>
      <w:r w:rsidR="00E93E1B" w:rsidRPr="006D1A90">
        <w:rPr>
          <w:rFonts w:ascii="Cambria" w:hAnsi="Cambria"/>
          <w:sz w:val="22"/>
          <w:szCs w:val="22"/>
        </w:rPr>
        <w:t>dokumentace dle čl. I</w:t>
      </w:r>
      <w:r>
        <w:rPr>
          <w:rFonts w:ascii="Cambria" w:hAnsi="Cambria"/>
          <w:sz w:val="22"/>
          <w:szCs w:val="22"/>
        </w:rPr>
        <w:t>.</w:t>
      </w:r>
      <w:r w:rsidR="00E93E1B" w:rsidRPr="006D1A90">
        <w:rPr>
          <w:rFonts w:ascii="Cambria" w:hAnsi="Cambria"/>
          <w:sz w:val="22"/>
          <w:szCs w:val="22"/>
        </w:rPr>
        <w:t xml:space="preserve">, odst. 1. písm. a), b), c) </w:t>
      </w:r>
      <w:r w:rsidR="0030431E" w:rsidRPr="006D1A90">
        <w:rPr>
          <w:rFonts w:ascii="Cambria" w:hAnsi="Cambria"/>
          <w:sz w:val="22"/>
          <w:szCs w:val="22"/>
        </w:rPr>
        <w:t>bez DPH:</w:t>
      </w:r>
      <w:r w:rsidR="0030431E" w:rsidRPr="006D1A90">
        <w:rPr>
          <w:rFonts w:ascii="Cambria" w:hAnsi="Cambria"/>
          <w:sz w:val="22"/>
          <w:szCs w:val="22"/>
        </w:rPr>
        <w:tab/>
      </w:r>
      <w:r>
        <w:rPr>
          <w:rFonts w:ascii="Cambria" w:hAnsi="Cambria"/>
          <w:sz w:val="22"/>
          <w:szCs w:val="22"/>
        </w:rPr>
        <w:tab/>
      </w:r>
      <w:r w:rsidR="00EA003C">
        <w:rPr>
          <w:rFonts w:ascii="Cambria" w:hAnsi="Cambria" w:cs="Arial"/>
          <w:b/>
          <w:sz w:val="22"/>
          <w:szCs w:val="22"/>
        </w:rPr>
        <w:t>298.000,-</w:t>
      </w:r>
      <w:r w:rsidR="00D84DDC" w:rsidRPr="006D1A90">
        <w:rPr>
          <w:rFonts w:ascii="Cambria" w:hAnsi="Cambria"/>
          <w:b/>
          <w:sz w:val="22"/>
          <w:szCs w:val="22"/>
        </w:rPr>
        <w:t xml:space="preserve"> Kč</w:t>
      </w:r>
    </w:p>
    <w:p w14:paraId="042C92D3" w14:textId="6CFFD234" w:rsidR="00A41B11" w:rsidRPr="006E1F42" w:rsidRDefault="005E0692" w:rsidP="00371A29">
      <w:pPr>
        <w:tabs>
          <w:tab w:val="left" w:pos="851"/>
          <w:tab w:val="right" w:pos="5670"/>
        </w:tabs>
        <w:spacing w:before="60"/>
        <w:ind w:left="284"/>
        <w:jc w:val="both"/>
        <w:rPr>
          <w:rFonts w:ascii="Cambria" w:hAnsi="Cambria"/>
          <w:sz w:val="22"/>
          <w:szCs w:val="22"/>
        </w:rPr>
      </w:pPr>
      <w:r>
        <w:rPr>
          <w:rFonts w:ascii="Cambria" w:hAnsi="Cambria" w:cs="Times New Roman"/>
          <w:sz w:val="22"/>
          <w:szCs w:val="22"/>
        </w:rPr>
        <w:t xml:space="preserve">     </w:t>
      </w:r>
      <w:r w:rsidR="00A41B11" w:rsidRPr="006E1F42">
        <w:rPr>
          <w:rFonts w:ascii="Cambria" w:hAnsi="Cambria" w:cs="Times New Roman"/>
          <w:sz w:val="22"/>
          <w:szCs w:val="22"/>
        </w:rPr>
        <w:t>DPH</w:t>
      </w:r>
      <w:r w:rsidR="0030431E" w:rsidRPr="006E1F42">
        <w:rPr>
          <w:rFonts w:ascii="Cambria" w:hAnsi="Cambria"/>
          <w:sz w:val="22"/>
          <w:szCs w:val="22"/>
        </w:rPr>
        <w:t xml:space="preserve"> </w:t>
      </w:r>
      <w:r w:rsidR="00433F9D" w:rsidRPr="006E1F42">
        <w:rPr>
          <w:rFonts w:ascii="Cambria" w:hAnsi="Cambria"/>
          <w:sz w:val="22"/>
          <w:szCs w:val="22"/>
        </w:rPr>
        <w:t>21 %</w:t>
      </w:r>
      <w:r w:rsidR="0030431E" w:rsidRPr="006E1F42">
        <w:rPr>
          <w:rFonts w:ascii="Cambria" w:hAnsi="Cambria"/>
          <w:sz w:val="22"/>
          <w:szCs w:val="22"/>
        </w:rPr>
        <w:t>:</w:t>
      </w:r>
      <w:r w:rsidR="0030431E" w:rsidRPr="006E1F42">
        <w:rPr>
          <w:rFonts w:ascii="Cambria" w:hAnsi="Cambria"/>
          <w:sz w:val="22"/>
          <w:szCs w:val="22"/>
        </w:rPr>
        <w:tab/>
      </w:r>
      <w:r w:rsidR="00E93E1B">
        <w:rPr>
          <w:rFonts w:ascii="Cambria" w:hAnsi="Cambria"/>
          <w:sz w:val="22"/>
          <w:szCs w:val="22"/>
        </w:rPr>
        <w:tab/>
      </w:r>
      <w:r w:rsidR="00E93E1B">
        <w:rPr>
          <w:rFonts w:ascii="Cambria" w:hAnsi="Cambria"/>
          <w:sz w:val="22"/>
          <w:szCs w:val="22"/>
        </w:rPr>
        <w:tab/>
      </w:r>
      <w:r>
        <w:rPr>
          <w:rFonts w:ascii="Cambria" w:hAnsi="Cambria"/>
          <w:sz w:val="22"/>
          <w:szCs w:val="22"/>
        </w:rPr>
        <w:tab/>
      </w:r>
      <w:r w:rsidR="00EA003C">
        <w:rPr>
          <w:rFonts w:ascii="Cambria" w:hAnsi="Cambria" w:cs="Arial"/>
          <w:sz w:val="22"/>
          <w:szCs w:val="22"/>
        </w:rPr>
        <w:t>62.580,-</w:t>
      </w:r>
      <w:r w:rsidR="0068081B" w:rsidRPr="006E1F42">
        <w:rPr>
          <w:rFonts w:ascii="Cambria" w:hAnsi="Cambria"/>
          <w:sz w:val="22"/>
          <w:szCs w:val="22"/>
        </w:rPr>
        <w:t xml:space="preserve"> </w:t>
      </w:r>
      <w:r w:rsidR="00D84DDC" w:rsidRPr="006E1F42">
        <w:rPr>
          <w:rFonts w:ascii="Cambria" w:hAnsi="Cambria"/>
          <w:sz w:val="22"/>
          <w:szCs w:val="22"/>
        </w:rPr>
        <w:t>Kč</w:t>
      </w:r>
    </w:p>
    <w:p w14:paraId="3D095ADB" w14:textId="3D94887B" w:rsidR="00A41B11" w:rsidRPr="005E0692" w:rsidRDefault="005E0692" w:rsidP="00371A29">
      <w:pPr>
        <w:tabs>
          <w:tab w:val="left" w:pos="851"/>
          <w:tab w:val="right" w:pos="5670"/>
        </w:tabs>
        <w:spacing w:before="60"/>
        <w:ind w:left="284"/>
        <w:jc w:val="both"/>
        <w:rPr>
          <w:rFonts w:ascii="Cambria" w:hAnsi="Cambria"/>
          <w:b/>
          <w:sz w:val="22"/>
          <w:szCs w:val="22"/>
        </w:rPr>
      </w:pPr>
      <w:r>
        <w:rPr>
          <w:rFonts w:ascii="Cambria" w:hAnsi="Cambria" w:cs="Times New Roman"/>
          <w:sz w:val="22"/>
          <w:szCs w:val="22"/>
        </w:rPr>
        <w:t xml:space="preserve">     </w:t>
      </w:r>
      <w:r w:rsidR="007C0CEC">
        <w:rPr>
          <w:rFonts w:ascii="Cambria" w:hAnsi="Cambria" w:cs="Times New Roman"/>
          <w:sz w:val="22"/>
          <w:szCs w:val="22"/>
        </w:rPr>
        <w:t>Cena</w:t>
      </w:r>
      <w:r w:rsidR="007C0CEC" w:rsidRPr="006E1F42">
        <w:rPr>
          <w:rFonts w:ascii="Cambria" w:hAnsi="Cambria"/>
          <w:sz w:val="22"/>
          <w:szCs w:val="22"/>
        </w:rPr>
        <w:t xml:space="preserve"> </w:t>
      </w:r>
      <w:r w:rsidR="00E93E1B">
        <w:rPr>
          <w:rFonts w:ascii="Cambria" w:hAnsi="Cambria"/>
          <w:sz w:val="22"/>
          <w:szCs w:val="22"/>
        </w:rPr>
        <w:t>dokumentace dle čl. I</w:t>
      </w:r>
      <w:r>
        <w:rPr>
          <w:rFonts w:ascii="Cambria" w:hAnsi="Cambria"/>
          <w:sz w:val="22"/>
          <w:szCs w:val="22"/>
        </w:rPr>
        <w:t>.</w:t>
      </w:r>
      <w:r w:rsidR="00E93E1B">
        <w:rPr>
          <w:rFonts w:ascii="Cambria" w:hAnsi="Cambria"/>
          <w:sz w:val="22"/>
          <w:szCs w:val="22"/>
        </w:rPr>
        <w:t>, odst. 1. písm. a), b), c)</w:t>
      </w:r>
      <w:r w:rsidR="00E93E1B" w:rsidRPr="006E1F42">
        <w:rPr>
          <w:rFonts w:ascii="Cambria" w:hAnsi="Cambria"/>
          <w:sz w:val="22"/>
          <w:szCs w:val="22"/>
        </w:rPr>
        <w:t xml:space="preserve"> </w:t>
      </w:r>
      <w:r w:rsidR="0030431E" w:rsidRPr="006E1F42">
        <w:rPr>
          <w:rFonts w:ascii="Cambria" w:hAnsi="Cambria"/>
          <w:sz w:val="22"/>
          <w:szCs w:val="22"/>
        </w:rPr>
        <w:t>včetně DPH:</w:t>
      </w:r>
      <w:r>
        <w:rPr>
          <w:rFonts w:ascii="Cambria" w:hAnsi="Cambria"/>
          <w:sz w:val="22"/>
          <w:szCs w:val="22"/>
        </w:rPr>
        <w:t xml:space="preserve"> </w:t>
      </w:r>
      <w:r>
        <w:rPr>
          <w:rFonts w:ascii="Cambria" w:hAnsi="Cambria"/>
          <w:sz w:val="22"/>
          <w:szCs w:val="22"/>
        </w:rPr>
        <w:tab/>
      </w:r>
      <w:r w:rsidR="00EA003C" w:rsidRPr="00EA003C">
        <w:rPr>
          <w:rFonts w:ascii="Cambria" w:hAnsi="Cambria"/>
          <w:b/>
          <w:bCs/>
          <w:sz w:val="22"/>
          <w:szCs w:val="22"/>
        </w:rPr>
        <w:t xml:space="preserve">360.580,- </w:t>
      </w:r>
      <w:r w:rsidR="00D84DDC" w:rsidRPr="00EA003C">
        <w:rPr>
          <w:rFonts w:ascii="Cambria" w:hAnsi="Cambria"/>
          <w:b/>
          <w:bCs/>
          <w:sz w:val="22"/>
          <w:szCs w:val="22"/>
        </w:rPr>
        <w:t>Kč</w:t>
      </w:r>
    </w:p>
    <w:p w14:paraId="4BABC991" w14:textId="77777777" w:rsidR="005E0692" w:rsidRDefault="005E0692" w:rsidP="005E0692">
      <w:pPr>
        <w:spacing w:before="120" w:after="120"/>
        <w:ind w:left="284"/>
        <w:jc w:val="both"/>
        <w:rPr>
          <w:rFonts w:ascii="Cambria" w:hAnsi="Cambria" w:cs="Times New Roman"/>
          <w:sz w:val="22"/>
          <w:szCs w:val="22"/>
        </w:rPr>
      </w:pPr>
      <w:r>
        <w:rPr>
          <w:rFonts w:ascii="Cambria" w:hAnsi="Cambria" w:cs="Times New Roman"/>
          <w:sz w:val="22"/>
          <w:szCs w:val="22"/>
        </w:rPr>
        <w:t>Cenu</w:t>
      </w:r>
      <w:r w:rsidRPr="3B429A59">
        <w:rPr>
          <w:rFonts w:ascii="Cambria" w:hAnsi="Cambria" w:cs="Times New Roman"/>
          <w:sz w:val="22"/>
          <w:szCs w:val="22"/>
        </w:rPr>
        <w:t xml:space="preserve"> uhradí objednatel zhotoviteli po předání </w:t>
      </w:r>
      <w:r>
        <w:rPr>
          <w:rFonts w:ascii="Cambria" w:hAnsi="Cambria" w:cs="Times New Roman"/>
          <w:sz w:val="22"/>
          <w:szCs w:val="22"/>
        </w:rPr>
        <w:t xml:space="preserve">bezvadné </w:t>
      </w:r>
      <w:r w:rsidRPr="3B429A59">
        <w:rPr>
          <w:rFonts w:ascii="Cambria" w:hAnsi="Cambria" w:cs="Times New Roman"/>
          <w:sz w:val="22"/>
          <w:szCs w:val="22"/>
        </w:rPr>
        <w:t xml:space="preserve">Dokumentace, na základě </w:t>
      </w:r>
      <w:r>
        <w:rPr>
          <w:rFonts w:ascii="Cambria" w:hAnsi="Cambria" w:cs="Times New Roman"/>
          <w:sz w:val="22"/>
          <w:szCs w:val="22"/>
        </w:rPr>
        <w:t xml:space="preserve">daňového dokladu (dále jen „faktury“), jejíž nedílnou součástí bude oboustranně podepsaný předávací </w:t>
      </w:r>
      <w:r w:rsidRPr="3B429A59">
        <w:rPr>
          <w:rFonts w:ascii="Cambria" w:hAnsi="Cambria" w:cs="Times New Roman"/>
          <w:sz w:val="22"/>
          <w:szCs w:val="22"/>
        </w:rPr>
        <w:t>protokol.</w:t>
      </w:r>
    </w:p>
    <w:p w14:paraId="201B9255" w14:textId="77777777" w:rsidR="00E93E1B" w:rsidRDefault="00E93E1B" w:rsidP="00371A29">
      <w:pPr>
        <w:tabs>
          <w:tab w:val="left" w:pos="851"/>
          <w:tab w:val="right" w:pos="5670"/>
        </w:tabs>
        <w:spacing w:before="60"/>
        <w:ind w:left="284"/>
        <w:jc w:val="both"/>
        <w:rPr>
          <w:rFonts w:ascii="Cambria" w:hAnsi="Cambria"/>
          <w:b/>
          <w:sz w:val="22"/>
          <w:szCs w:val="22"/>
        </w:rPr>
      </w:pPr>
    </w:p>
    <w:p w14:paraId="66AA073B" w14:textId="507F5583" w:rsidR="00E93E1B" w:rsidRPr="005E0692" w:rsidRDefault="005E0692" w:rsidP="00371A29">
      <w:pPr>
        <w:tabs>
          <w:tab w:val="left" w:pos="851"/>
          <w:tab w:val="right" w:pos="5670"/>
        </w:tabs>
        <w:spacing w:before="60"/>
        <w:ind w:left="284"/>
        <w:jc w:val="both"/>
        <w:rPr>
          <w:rFonts w:ascii="Cambria" w:hAnsi="Cambria"/>
          <w:b/>
          <w:bCs/>
          <w:sz w:val="22"/>
          <w:szCs w:val="22"/>
        </w:rPr>
      </w:pPr>
      <w:r>
        <w:rPr>
          <w:rFonts w:ascii="Cambria" w:hAnsi="Cambria"/>
          <w:sz w:val="22"/>
          <w:szCs w:val="22"/>
        </w:rPr>
        <w:t xml:space="preserve">b) </w:t>
      </w:r>
      <w:r w:rsidR="00E93E1B" w:rsidRPr="006D1A90">
        <w:rPr>
          <w:rFonts w:ascii="Cambria" w:hAnsi="Cambria"/>
          <w:sz w:val="22"/>
          <w:szCs w:val="22"/>
        </w:rPr>
        <w:t>Cena za inženýrskou činnost dle čl. I</w:t>
      </w:r>
      <w:r>
        <w:rPr>
          <w:rFonts w:ascii="Cambria" w:hAnsi="Cambria"/>
          <w:sz w:val="22"/>
          <w:szCs w:val="22"/>
        </w:rPr>
        <w:t>.</w:t>
      </w:r>
      <w:r w:rsidR="00E93E1B" w:rsidRPr="006D1A90">
        <w:rPr>
          <w:rFonts w:ascii="Cambria" w:hAnsi="Cambria"/>
          <w:sz w:val="22"/>
          <w:szCs w:val="22"/>
        </w:rPr>
        <w:t>, odst. 1. písm. d) bez DPH</w:t>
      </w:r>
      <w:r>
        <w:rPr>
          <w:rFonts w:ascii="Cambria" w:hAnsi="Cambria"/>
          <w:sz w:val="22"/>
          <w:szCs w:val="22"/>
        </w:rPr>
        <w:t>:</w:t>
      </w:r>
      <w:r w:rsidR="00E93E1B" w:rsidRPr="006D1A90">
        <w:rPr>
          <w:rFonts w:ascii="Cambria" w:hAnsi="Cambria"/>
          <w:sz w:val="22"/>
          <w:szCs w:val="22"/>
        </w:rPr>
        <w:tab/>
      </w:r>
      <w:r w:rsidR="00EA003C">
        <w:rPr>
          <w:rFonts w:ascii="Cambria" w:hAnsi="Cambria"/>
          <w:b/>
          <w:bCs/>
          <w:sz w:val="22"/>
          <w:szCs w:val="22"/>
        </w:rPr>
        <w:t>45.000,-</w:t>
      </w:r>
      <w:r w:rsidR="00E93E1B" w:rsidRPr="005E0692">
        <w:rPr>
          <w:rFonts w:ascii="Cambria" w:hAnsi="Cambria"/>
          <w:b/>
          <w:bCs/>
          <w:sz w:val="22"/>
          <w:szCs w:val="22"/>
        </w:rPr>
        <w:t xml:space="preserve"> Kč</w:t>
      </w:r>
    </w:p>
    <w:p w14:paraId="59B3E688" w14:textId="6F1A6798" w:rsidR="00E93E1B" w:rsidRPr="006D1A90" w:rsidRDefault="005E0692" w:rsidP="00371A29">
      <w:pPr>
        <w:tabs>
          <w:tab w:val="left" w:pos="851"/>
          <w:tab w:val="right" w:pos="5670"/>
        </w:tabs>
        <w:spacing w:before="60"/>
        <w:ind w:left="284"/>
        <w:jc w:val="both"/>
        <w:rPr>
          <w:rFonts w:ascii="Cambria" w:hAnsi="Cambria"/>
          <w:sz w:val="22"/>
          <w:szCs w:val="22"/>
        </w:rPr>
      </w:pPr>
      <w:r>
        <w:rPr>
          <w:rFonts w:ascii="Cambria" w:hAnsi="Cambria"/>
          <w:sz w:val="22"/>
          <w:szCs w:val="22"/>
        </w:rPr>
        <w:t xml:space="preserve">     </w:t>
      </w:r>
      <w:r w:rsidR="00E93E1B" w:rsidRPr="006D1A90">
        <w:rPr>
          <w:rFonts w:ascii="Cambria" w:hAnsi="Cambria"/>
          <w:sz w:val="22"/>
          <w:szCs w:val="22"/>
        </w:rPr>
        <w:t>DPH 21 %</w:t>
      </w:r>
      <w:r>
        <w:rPr>
          <w:rFonts w:ascii="Cambria" w:hAnsi="Cambria"/>
          <w:sz w:val="22"/>
          <w:szCs w:val="22"/>
        </w:rPr>
        <w:t>:</w:t>
      </w:r>
      <w:r w:rsidR="00E93E1B" w:rsidRPr="006D1A90">
        <w:rPr>
          <w:rFonts w:ascii="Cambria" w:hAnsi="Cambria"/>
          <w:sz w:val="22"/>
          <w:szCs w:val="22"/>
        </w:rPr>
        <w:tab/>
      </w:r>
      <w:r w:rsidR="00E93E1B" w:rsidRPr="006D1A90">
        <w:rPr>
          <w:rFonts w:ascii="Cambria" w:hAnsi="Cambria"/>
          <w:sz w:val="22"/>
          <w:szCs w:val="22"/>
        </w:rPr>
        <w:tab/>
      </w:r>
      <w:r w:rsidR="00E93E1B" w:rsidRPr="006D1A90">
        <w:rPr>
          <w:rFonts w:ascii="Cambria" w:hAnsi="Cambria"/>
          <w:sz w:val="22"/>
          <w:szCs w:val="22"/>
        </w:rPr>
        <w:tab/>
      </w:r>
      <w:r>
        <w:rPr>
          <w:rFonts w:ascii="Cambria" w:hAnsi="Cambria"/>
          <w:sz w:val="22"/>
          <w:szCs w:val="22"/>
        </w:rPr>
        <w:tab/>
      </w:r>
      <w:r w:rsidR="00EA003C">
        <w:rPr>
          <w:rFonts w:ascii="Cambria" w:hAnsi="Cambria"/>
          <w:sz w:val="22"/>
          <w:szCs w:val="22"/>
        </w:rPr>
        <w:t>9.450,-</w:t>
      </w:r>
      <w:r w:rsidR="00E93E1B" w:rsidRPr="006D1A90">
        <w:rPr>
          <w:rFonts w:ascii="Cambria" w:hAnsi="Cambria"/>
          <w:sz w:val="22"/>
          <w:szCs w:val="22"/>
        </w:rPr>
        <w:t xml:space="preserve"> Kč</w:t>
      </w:r>
    </w:p>
    <w:p w14:paraId="44E28250" w14:textId="157206D3" w:rsidR="00E93E1B" w:rsidRPr="006D1A90" w:rsidRDefault="005E0692" w:rsidP="00E93E1B">
      <w:pPr>
        <w:tabs>
          <w:tab w:val="left" w:pos="851"/>
          <w:tab w:val="right" w:pos="5670"/>
        </w:tabs>
        <w:spacing w:before="60"/>
        <w:ind w:left="284"/>
        <w:jc w:val="both"/>
        <w:rPr>
          <w:rFonts w:ascii="Cambria" w:hAnsi="Cambria"/>
          <w:sz w:val="22"/>
          <w:szCs w:val="22"/>
        </w:rPr>
      </w:pPr>
      <w:r>
        <w:rPr>
          <w:rFonts w:ascii="Cambria" w:hAnsi="Cambria"/>
          <w:sz w:val="22"/>
          <w:szCs w:val="22"/>
        </w:rPr>
        <w:t xml:space="preserve">    </w:t>
      </w:r>
      <w:r w:rsidR="00E93E1B" w:rsidRPr="006D1A90">
        <w:rPr>
          <w:rFonts w:ascii="Cambria" w:hAnsi="Cambria"/>
          <w:sz w:val="22"/>
          <w:szCs w:val="22"/>
        </w:rPr>
        <w:t>Cena za inženýrskou činnost dle čl. I</w:t>
      </w:r>
      <w:r>
        <w:rPr>
          <w:rFonts w:ascii="Cambria" w:hAnsi="Cambria"/>
          <w:sz w:val="22"/>
          <w:szCs w:val="22"/>
        </w:rPr>
        <w:t>.</w:t>
      </w:r>
      <w:r w:rsidR="00E93E1B" w:rsidRPr="006D1A90">
        <w:rPr>
          <w:rFonts w:ascii="Cambria" w:hAnsi="Cambria"/>
          <w:sz w:val="22"/>
          <w:szCs w:val="22"/>
        </w:rPr>
        <w:t>, odst. 1. písm. d) včetně DPH</w:t>
      </w:r>
      <w:r>
        <w:rPr>
          <w:rFonts w:ascii="Cambria" w:hAnsi="Cambria"/>
          <w:sz w:val="22"/>
          <w:szCs w:val="22"/>
        </w:rPr>
        <w:t>:</w:t>
      </w:r>
      <w:r w:rsidR="00E93E1B" w:rsidRPr="006D1A90">
        <w:rPr>
          <w:rFonts w:ascii="Cambria" w:hAnsi="Cambria"/>
          <w:sz w:val="22"/>
          <w:szCs w:val="22"/>
        </w:rPr>
        <w:tab/>
      </w:r>
      <w:r w:rsidR="00EA003C">
        <w:rPr>
          <w:rFonts w:ascii="Cambria" w:hAnsi="Cambria"/>
          <w:b/>
          <w:bCs/>
          <w:sz w:val="22"/>
          <w:szCs w:val="22"/>
        </w:rPr>
        <w:t>54.450,-</w:t>
      </w:r>
      <w:r w:rsidR="00E93E1B" w:rsidRPr="005E0692">
        <w:rPr>
          <w:rFonts w:ascii="Cambria" w:hAnsi="Cambria"/>
          <w:b/>
          <w:bCs/>
          <w:sz w:val="22"/>
          <w:szCs w:val="22"/>
        </w:rPr>
        <w:t xml:space="preserve"> Kč</w:t>
      </w:r>
    </w:p>
    <w:p w14:paraId="139676D4" w14:textId="493CB8B7" w:rsidR="00E93E1B" w:rsidRDefault="00E93E1B" w:rsidP="006D1A90">
      <w:pPr>
        <w:spacing w:before="120" w:after="120"/>
        <w:ind w:left="284"/>
        <w:jc w:val="both"/>
        <w:rPr>
          <w:rFonts w:ascii="Cambria" w:hAnsi="Cambria" w:cs="Times New Roman"/>
          <w:sz w:val="22"/>
          <w:szCs w:val="22"/>
        </w:rPr>
      </w:pPr>
      <w:r>
        <w:rPr>
          <w:rFonts w:ascii="Cambria" w:hAnsi="Cambria" w:cs="Times New Roman"/>
          <w:sz w:val="22"/>
          <w:szCs w:val="22"/>
        </w:rPr>
        <w:t>Cenu za inženýrskou činnost uhradí objednatel dle skutečného provedení, tj. nebude-li inženýrská činnost vykonána, nemá zhotovitel nárok tuto část ceny požadovat.</w:t>
      </w:r>
    </w:p>
    <w:p w14:paraId="42C03D5A" w14:textId="232E3333" w:rsidR="00850368" w:rsidRPr="006E1F42" w:rsidRDefault="00E56F44" w:rsidP="00371A29">
      <w:pPr>
        <w:numPr>
          <w:ilvl w:val="0"/>
          <w:numId w:val="5"/>
        </w:numPr>
        <w:spacing w:after="120"/>
        <w:ind w:left="284"/>
        <w:jc w:val="both"/>
        <w:rPr>
          <w:rFonts w:ascii="Cambria" w:hAnsi="Cambria" w:cs="Times New Roman"/>
          <w:sz w:val="22"/>
          <w:szCs w:val="22"/>
        </w:rPr>
      </w:pPr>
      <w:r w:rsidRPr="006E1F42">
        <w:rPr>
          <w:rFonts w:ascii="Cambria" w:hAnsi="Cambria" w:cs="Times New Roman"/>
          <w:sz w:val="22"/>
          <w:szCs w:val="22"/>
        </w:rPr>
        <w:t xml:space="preserve">K výše </w:t>
      </w:r>
      <w:r w:rsidR="007D5B3E" w:rsidRPr="006E1F42">
        <w:rPr>
          <w:rFonts w:ascii="Cambria" w:hAnsi="Cambria" w:cs="Times New Roman"/>
          <w:sz w:val="22"/>
          <w:szCs w:val="22"/>
        </w:rPr>
        <w:t>uveden</w:t>
      </w:r>
      <w:r w:rsidR="007C0CEC">
        <w:rPr>
          <w:rFonts w:ascii="Cambria" w:hAnsi="Cambria" w:cs="Times New Roman"/>
          <w:sz w:val="22"/>
          <w:szCs w:val="22"/>
        </w:rPr>
        <w:t>é ceně</w:t>
      </w:r>
      <w:r w:rsidRPr="006E1F42">
        <w:rPr>
          <w:rFonts w:ascii="Cambria" w:hAnsi="Cambria" w:cs="Times New Roman"/>
          <w:sz w:val="22"/>
          <w:szCs w:val="22"/>
        </w:rPr>
        <w:t xml:space="preserve"> bude</w:t>
      </w:r>
      <w:r w:rsidR="00850368" w:rsidRPr="006E1F42">
        <w:rPr>
          <w:rFonts w:ascii="Cambria" w:hAnsi="Cambria" w:cs="Times New Roman"/>
          <w:sz w:val="22"/>
          <w:szCs w:val="22"/>
        </w:rPr>
        <w:t xml:space="preserve"> zhotovitel účtovat DPH</w:t>
      </w:r>
      <w:r w:rsidRPr="006E1F42">
        <w:rPr>
          <w:rFonts w:ascii="Cambria" w:hAnsi="Cambria" w:cs="Times New Roman"/>
          <w:sz w:val="22"/>
          <w:szCs w:val="22"/>
        </w:rPr>
        <w:t xml:space="preserve"> </w:t>
      </w:r>
      <w:r w:rsidR="00850368" w:rsidRPr="006E1F42">
        <w:rPr>
          <w:rFonts w:ascii="Cambria" w:hAnsi="Cambria" w:cs="Times New Roman"/>
          <w:sz w:val="22"/>
          <w:szCs w:val="22"/>
        </w:rPr>
        <w:t>(</w:t>
      </w:r>
      <w:r w:rsidRPr="006E1F42">
        <w:rPr>
          <w:rFonts w:ascii="Cambria" w:hAnsi="Cambria" w:cs="Times New Roman"/>
          <w:sz w:val="22"/>
          <w:szCs w:val="22"/>
        </w:rPr>
        <w:t>daň z přidané hodnoty</w:t>
      </w:r>
      <w:r w:rsidR="00850368" w:rsidRPr="006E1F42">
        <w:rPr>
          <w:rFonts w:ascii="Cambria" w:hAnsi="Cambria" w:cs="Times New Roman"/>
          <w:sz w:val="22"/>
          <w:szCs w:val="22"/>
        </w:rPr>
        <w:t>)</w:t>
      </w:r>
      <w:r w:rsidRPr="006E1F42">
        <w:rPr>
          <w:rFonts w:ascii="Cambria" w:hAnsi="Cambria" w:cs="Times New Roman"/>
          <w:sz w:val="22"/>
          <w:szCs w:val="22"/>
        </w:rPr>
        <w:t xml:space="preserve"> ve výši </w:t>
      </w:r>
      <w:r w:rsidR="00850368" w:rsidRPr="006E1F42">
        <w:rPr>
          <w:rFonts w:ascii="Cambria" w:hAnsi="Cambria" w:cs="Times New Roman"/>
          <w:sz w:val="22"/>
          <w:szCs w:val="22"/>
        </w:rPr>
        <w:t xml:space="preserve">stanovené </w:t>
      </w:r>
      <w:r w:rsidR="000C7573" w:rsidRPr="006E1F42">
        <w:rPr>
          <w:rFonts w:ascii="Cambria" w:hAnsi="Cambria" w:cs="Times New Roman"/>
          <w:sz w:val="22"/>
          <w:szCs w:val="22"/>
        </w:rPr>
        <w:t>právními předpisy</w:t>
      </w:r>
      <w:r w:rsidR="00850368" w:rsidRPr="006E1F42">
        <w:rPr>
          <w:rFonts w:ascii="Cambria" w:hAnsi="Cambria" w:cs="Times New Roman"/>
          <w:sz w:val="22"/>
          <w:szCs w:val="22"/>
        </w:rPr>
        <w:t xml:space="preserve"> </w:t>
      </w:r>
      <w:r w:rsidRPr="006E1F42">
        <w:rPr>
          <w:rFonts w:ascii="Cambria" w:hAnsi="Cambria" w:cs="Times New Roman"/>
          <w:sz w:val="22"/>
          <w:szCs w:val="22"/>
        </w:rPr>
        <w:t>ke dni</w:t>
      </w:r>
      <w:r w:rsidR="00832589" w:rsidRPr="006E1F42">
        <w:rPr>
          <w:rFonts w:ascii="Cambria" w:hAnsi="Cambria" w:cs="Times New Roman"/>
          <w:sz w:val="22"/>
          <w:szCs w:val="22"/>
        </w:rPr>
        <w:t xml:space="preserve"> uskutečnění</w:t>
      </w:r>
      <w:r w:rsidR="00C01CE9" w:rsidRPr="006E1F42">
        <w:rPr>
          <w:rFonts w:ascii="Cambria" w:hAnsi="Cambria" w:cs="Times New Roman"/>
          <w:sz w:val="22"/>
          <w:szCs w:val="22"/>
        </w:rPr>
        <w:t xml:space="preserve"> zdanitelného plnění.</w:t>
      </w:r>
    </w:p>
    <w:p w14:paraId="57A77112" w14:textId="77777777" w:rsidR="00AD7967" w:rsidRDefault="00AD7967" w:rsidP="00C66C1F">
      <w:pPr>
        <w:numPr>
          <w:ilvl w:val="0"/>
          <w:numId w:val="5"/>
        </w:numPr>
        <w:spacing w:after="120"/>
        <w:ind w:left="284"/>
        <w:jc w:val="both"/>
        <w:rPr>
          <w:rFonts w:ascii="Cambria" w:hAnsi="Cambria" w:cs="Times New Roman"/>
          <w:sz w:val="22"/>
          <w:szCs w:val="22"/>
        </w:rPr>
      </w:pPr>
      <w:r w:rsidRPr="00AD7967">
        <w:rPr>
          <w:rFonts w:ascii="Cambria" w:hAnsi="Cambria" w:cs="Times New Roman"/>
          <w:sz w:val="22"/>
          <w:szCs w:val="22"/>
        </w:rPr>
        <w:t xml:space="preserve">Zhotovitel nemůže žádat změnu ceny proto, že si dílo vyžádalo úsilí nebo jiné náklady, než bylo předpokládáno. </w:t>
      </w:r>
    </w:p>
    <w:p w14:paraId="40B374A7" w14:textId="75EFB29B" w:rsidR="00245B77" w:rsidRPr="00245B77" w:rsidRDefault="00245B77" w:rsidP="006D1A90">
      <w:pPr>
        <w:numPr>
          <w:ilvl w:val="0"/>
          <w:numId w:val="5"/>
        </w:numPr>
        <w:spacing w:after="120"/>
        <w:ind w:left="284"/>
        <w:jc w:val="both"/>
        <w:rPr>
          <w:rFonts w:ascii="Cambria" w:hAnsi="Cambria"/>
          <w:sz w:val="22"/>
          <w:szCs w:val="22"/>
        </w:rPr>
      </w:pPr>
      <w:r w:rsidRPr="2342D29E">
        <w:rPr>
          <w:rFonts w:ascii="Cambria" w:hAnsi="Cambria" w:cs="Times New Roman"/>
          <w:sz w:val="22"/>
          <w:szCs w:val="22"/>
        </w:rPr>
        <w:t xml:space="preserve">Dojde-li k podstatným změnám již odsouhlasené projektové dokumentace na základě dodatečné žádosti objednatele, zavazuje se objednatel uhradit dodatečné práce, jejichž cena a termín zhotovení budou předem stanoveny v písemném dodatku k této smlouvě. </w:t>
      </w:r>
    </w:p>
    <w:p w14:paraId="6B00FB57" w14:textId="46939C18" w:rsidR="00AD7967" w:rsidRPr="00AD7967" w:rsidRDefault="00AD7967" w:rsidP="006D1A90">
      <w:pPr>
        <w:numPr>
          <w:ilvl w:val="0"/>
          <w:numId w:val="5"/>
        </w:numPr>
        <w:spacing w:after="120"/>
        <w:ind w:left="284"/>
        <w:jc w:val="both"/>
        <w:rPr>
          <w:rFonts w:ascii="Cambria" w:hAnsi="Cambria"/>
          <w:sz w:val="22"/>
          <w:szCs w:val="22"/>
        </w:rPr>
      </w:pPr>
      <w:r w:rsidRPr="00AD7967">
        <w:rPr>
          <w:rFonts w:ascii="Cambria" w:hAnsi="Cambria" w:cs="Times New Roman"/>
          <w:sz w:val="22"/>
          <w:szCs w:val="22"/>
        </w:rPr>
        <w:t xml:space="preserve">Fakturu zašle zhotovitel elektronicky na e-mailovou adresu </w:t>
      </w:r>
      <w:hyperlink r:id="rId8" w:history="1"/>
      <w:r w:rsidR="001769F5">
        <w:t>x</w:t>
      </w:r>
      <w:r w:rsidRPr="006D1A90">
        <w:rPr>
          <w:rFonts w:ascii="Cambria" w:hAnsi="Cambria"/>
          <w:sz w:val="22"/>
          <w:szCs w:val="22"/>
        </w:rPr>
        <w:t>.</w:t>
      </w:r>
      <w:r w:rsidRPr="006D1A90">
        <w:rPr>
          <w:rFonts w:ascii="Cambria" w:hAnsi="Cambria" w:cs="Times New Roman"/>
          <w:sz w:val="22"/>
          <w:szCs w:val="22"/>
        </w:rPr>
        <w:t xml:space="preserve"> </w:t>
      </w:r>
    </w:p>
    <w:p w14:paraId="7E7DC11C" w14:textId="155992D6" w:rsidR="00ED7D88" w:rsidRPr="006E1F42" w:rsidRDefault="00D71800" w:rsidP="00371A29">
      <w:pPr>
        <w:numPr>
          <w:ilvl w:val="0"/>
          <w:numId w:val="5"/>
        </w:numPr>
        <w:spacing w:after="120"/>
        <w:ind w:left="284"/>
        <w:jc w:val="both"/>
        <w:rPr>
          <w:rFonts w:ascii="Cambria" w:hAnsi="Cambria" w:cs="Times New Roman"/>
          <w:sz w:val="22"/>
          <w:szCs w:val="22"/>
        </w:rPr>
      </w:pPr>
      <w:r w:rsidRPr="006E1F42">
        <w:rPr>
          <w:rFonts w:ascii="Cambria" w:hAnsi="Cambria" w:cs="Times New Roman"/>
          <w:sz w:val="22"/>
          <w:szCs w:val="22"/>
        </w:rPr>
        <w:t xml:space="preserve">Lhůta splatnosti faktur je </w:t>
      </w:r>
      <w:r w:rsidR="00E66874" w:rsidRPr="006E1F42">
        <w:rPr>
          <w:rFonts w:ascii="Cambria" w:hAnsi="Cambria" w:cs="Times New Roman"/>
          <w:sz w:val="22"/>
          <w:szCs w:val="22"/>
        </w:rPr>
        <w:t>21</w:t>
      </w:r>
      <w:r w:rsidR="00160AC4" w:rsidRPr="006E1F42">
        <w:rPr>
          <w:rFonts w:ascii="Cambria" w:hAnsi="Cambria" w:cs="Times New Roman"/>
          <w:sz w:val="22"/>
          <w:szCs w:val="22"/>
        </w:rPr>
        <w:t xml:space="preserve"> </w:t>
      </w:r>
      <w:r w:rsidRPr="006E1F42">
        <w:rPr>
          <w:rFonts w:ascii="Cambria" w:hAnsi="Cambria" w:cs="Times New Roman"/>
          <w:sz w:val="22"/>
          <w:szCs w:val="22"/>
        </w:rPr>
        <w:t>kalendářních dnů od</w:t>
      </w:r>
      <w:r w:rsidR="00160AC4" w:rsidRPr="006E1F42">
        <w:rPr>
          <w:rFonts w:ascii="Cambria" w:hAnsi="Cambria" w:cs="Times New Roman"/>
          <w:sz w:val="22"/>
          <w:szCs w:val="22"/>
        </w:rPr>
        <w:t> </w:t>
      </w:r>
      <w:r w:rsidRPr="006E1F42">
        <w:rPr>
          <w:rFonts w:ascii="Cambria" w:hAnsi="Cambria" w:cs="Times New Roman"/>
          <w:sz w:val="22"/>
          <w:szCs w:val="22"/>
        </w:rPr>
        <w:t>jejich doručení</w:t>
      </w:r>
      <w:r w:rsidR="007159B0" w:rsidRPr="006E1F42">
        <w:rPr>
          <w:rFonts w:ascii="Cambria" w:hAnsi="Cambria" w:cs="Times New Roman"/>
          <w:sz w:val="22"/>
          <w:szCs w:val="22"/>
        </w:rPr>
        <w:t xml:space="preserve"> objednateli</w:t>
      </w:r>
      <w:r w:rsidRPr="006E1F42">
        <w:rPr>
          <w:rFonts w:ascii="Cambria" w:hAnsi="Cambria" w:cs="Times New Roman"/>
          <w:sz w:val="22"/>
          <w:szCs w:val="22"/>
        </w:rPr>
        <w:t>.</w:t>
      </w:r>
      <w:r w:rsidR="00740E92" w:rsidRPr="006E1F42">
        <w:rPr>
          <w:rFonts w:ascii="Cambria" w:hAnsi="Cambria" w:cs="Times New Roman"/>
          <w:sz w:val="22"/>
          <w:szCs w:val="22"/>
        </w:rPr>
        <w:t xml:space="preserve"> Závazek</w:t>
      </w:r>
      <w:r w:rsidR="00740E92" w:rsidRPr="006E1F42">
        <w:rPr>
          <w:rFonts w:ascii="Cambria" w:hAnsi="Cambria"/>
          <w:sz w:val="22"/>
          <w:szCs w:val="22"/>
        </w:rPr>
        <w:t xml:space="preserve"> objednatele k</w:t>
      </w:r>
      <w:r w:rsidR="00134EEE">
        <w:rPr>
          <w:rFonts w:ascii="Cambria" w:hAnsi="Cambria"/>
          <w:sz w:val="22"/>
          <w:szCs w:val="22"/>
        </w:rPr>
        <w:t> </w:t>
      </w:r>
      <w:r w:rsidR="00740E92" w:rsidRPr="006E1F42">
        <w:rPr>
          <w:rFonts w:ascii="Cambria" w:hAnsi="Cambria"/>
          <w:sz w:val="22"/>
          <w:szCs w:val="22"/>
        </w:rPr>
        <w:t>zaplacení faktury je splněn okamžikem odepsání příslušné částky z účtu objednatele.</w:t>
      </w:r>
    </w:p>
    <w:p w14:paraId="72637F2D" w14:textId="6AFDEE61" w:rsidR="00ED7D88" w:rsidRPr="006E1F42" w:rsidRDefault="00ED7D88" w:rsidP="00371A29">
      <w:pPr>
        <w:numPr>
          <w:ilvl w:val="0"/>
          <w:numId w:val="5"/>
        </w:numPr>
        <w:spacing w:after="120"/>
        <w:ind w:left="284"/>
        <w:jc w:val="both"/>
        <w:rPr>
          <w:rFonts w:ascii="Cambria" w:hAnsi="Cambria" w:cs="Times New Roman"/>
          <w:sz w:val="22"/>
          <w:szCs w:val="22"/>
        </w:rPr>
      </w:pPr>
      <w:r w:rsidRPr="006E1F42">
        <w:rPr>
          <w:rFonts w:ascii="Cambria" w:hAnsi="Cambria"/>
          <w:sz w:val="22"/>
          <w:szCs w:val="22"/>
        </w:rPr>
        <w:t>Faktura</w:t>
      </w:r>
      <w:r w:rsidRPr="006E1F42">
        <w:rPr>
          <w:rFonts w:ascii="Cambria" w:hAnsi="Cambria" w:cs="Times New Roman"/>
          <w:sz w:val="22"/>
          <w:szCs w:val="22"/>
        </w:rPr>
        <w:t xml:space="preserve"> musí obsahovat všechny náležitosti dle platných právních předpisů a této smlouvy. Nebude-li faktura obsahovat povinné náležitosti nebo v ní budou uvedeny nesprávné údaje, je objednatel oprávněn zhotoviteli fakturu vrátit. Nová </w:t>
      </w:r>
      <w:r w:rsidR="00D52408" w:rsidRPr="006E1F42">
        <w:rPr>
          <w:rFonts w:ascii="Cambria" w:hAnsi="Cambria" w:cs="Times New Roman"/>
          <w:sz w:val="22"/>
          <w:szCs w:val="22"/>
        </w:rPr>
        <w:t xml:space="preserve">lhůta </w:t>
      </w:r>
      <w:r w:rsidRPr="006E1F42">
        <w:rPr>
          <w:rFonts w:ascii="Cambria" w:hAnsi="Cambria" w:cs="Times New Roman"/>
          <w:sz w:val="22"/>
          <w:szCs w:val="22"/>
        </w:rPr>
        <w:t>splatnosti začne běžet doručením opravené faktury objednateli.</w:t>
      </w:r>
    </w:p>
    <w:p w14:paraId="738AB5EB" w14:textId="77777777" w:rsidR="007B7274" w:rsidRPr="006E1F42" w:rsidRDefault="007B7274" w:rsidP="00371A29">
      <w:pPr>
        <w:numPr>
          <w:ilvl w:val="0"/>
          <w:numId w:val="5"/>
        </w:numPr>
        <w:spacing w:after="120"/>
        <w:ind w:left="284"/>
        <w:jc w:val="both"/>
        <w:rPr>
          <w:rFonts w:ascii="Cambria" w:hAnsi="Cambria" w:cs="Times New Roman"/>
          <w:sz w:val="22"/>
          <w:szCs w:val="22"/>
        </w:rPr>
      </w:pPr>
      <w:r w:rsidRPr="006E1F42">
        <w:rPr>
          <w:rFonts w:ascii="Cambria" w:hAnsi="Cambria" w:cs="Times New Roman"/>
          <w:sz w:val="22"/>
          <w:szCs w:val="22"/>
        </w:rPr>
        <w:t>Objednatel neposkytuje zálohy. Smluvní strany se tímto dohodly na vyloučení aplikace ustanovení §</w:t>
      </w:r>
      <w:r w:rsidR="00160AC4" w:rsidRPr="006E1F42">
        <w:rPr>
          <w:rFonts w:ascii="Cambria" w:hAnsi="Cambria" w:cs="Times New Roman"/>
          <w:sz w:val="22"/>
          <w:szCs w:val="22"/>
        </w:rPr>
        <w:t> </w:t>
      </w:r>
      <w:r w:rsidRPr="006E1F42">
        <w:rPr>
          <w:rFonts w:ascii="Cambria" w:hAnsi="Cambria" w:cs="Times New Roman"/>
          <w:sz w:val="22"/>
          <w:szCs w:val="22"/>
        </w:rPr>
        <w:t>2611 občanského zákoníku.</w:t>
      </w:r>
    </w:p>
    <w:p w14:paraId="464B06A3" w14:textId="3BB1A5BD" w:rsidR="0078373D" w:rsidRPr="006E1F42" w:rsidRDefault="000414E5" w:rsidP="00371A29">
      <w:pPr>
        <w:numPr>
          <w:ilvl w:val="0"/>
          <w:numId w:val="5"/>
        </w:numPr>
        <w:spacing w:after="120"/>
        <w:ind w:left="283" w:hanging="357"/>
        <w:jc w:val="both"/>
        <w:rPr>
          <w:rFonts w:ascii="Cambria" w:hAnsi="Cambria" w:cs="Times New Roman"/>
          <w:sz w:val="22"/>
          <w:szCs w:val="22"/>
        </w:rPr>
      </w:pPr>
      <w:r w:rsidRPr="006E1F42">
        <w:rPr>
          <w:rFonts w:ascii="Cambria" w:hAnsi="Cambria" w:cs="Times New Roman"/>
          <w:sz w:val="22"/>
          <w:szCs w:val="22"/>
        </w:rPr>
        <w:t>Smlouva nezakládá oprávnění zhotovitele jednat jménem objednatele nebo za něj činit jakékoliv právní úkony. Zhotovitel si je vědom toho, že z jakýchkoliv právních úkonů, které by učinil za objednatele, by byl zavázán pouze sám. V případě, že jednání jménem objednatele je pro řádné plnění smlouvy nutné, objednatel k takovému jednání zhotoviteli udělí plnou moc.</w:t>
      </w:r>
    </w:p>
    <w:p w14:paraId="395F6D24" w14:textId="5D06CDB2" w:rsidR="004222D4" w:rsidRPr="006E1F42" w:rsidRDefault="00F30E4B"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I</w:t>
      </w:r>
      <w:r w:rsidR="007159B0" w:rsidRPr="006E1F42">
        <w:rPr>
          <w:rFonts w:ascii="Cambria" w:hAnsi="Cambria" w:cs="Times New Roman"/>
          <w:b/>
          <w:bCs/>
          <w:sz w:val="22"/>
          <w:szCs w:val="22"/>
        </w:rPr>
        <w:t>II</w:t>
      </w:r>
      <w:r w:rsidR="00E56F44" w:rsidRPr="006E1F42">
        <w:rPr>
          <w:rFonts w:ascii="Cambria" w:hAnsi="Cambria" w:cs="Times New Roman"/>
          <w:b/>
          <w:bCs/>
          <w:sz w:val="22"/>
          <w:szCs w:val="22"/>
        </w:rPr>
        <w:t xml:space="preserve">. </w:t>
      </w:r>
    </w:p>
    <w:p w14:paraId="1CEAC50A" w14:textId="77777777" w:rsidR="00E56F44" w:rsidRPr="006E1F42" w:rsidRDefault="00E56F44" w:rsidP="00371A29">
      <w:pPr>
        <w:spacing w:after="120"/>
        <w:jc w:val="center"/>
        <w:rPr>
          <w:rFonts w:ascii="Cambria" w:hAnsi="Cambria" w:cs="Times New Roman"/>
          <w:sz w:val="22"/>
          <w:szCs w:val="22"/>
        </w:rPr>
      </w:pPr>
      <w:r w:rsidRPr="00067EC9">
        <w:rPr>
          <w:rFonts w:ascii="Cambria" w:hAnsi="Cambria" w:cs="Times New Roman"/>
          <w:b/>
          <w:bCs/>
          <w:sz w:val="22"/>
          <w:szCs w:val="22"/>
        </w:rPr>
        <w:t>TERMÍNY PLNĚNÍ</w:t>
      </w:r>
    </w:p>
    <w:p w14:paraId="006D8081" w14:textId="5B520D4D" w:rsidR="0078158F" w:rsidRPr="006D1A90" w:rsidRDefault="00850368" w:rsidP="006D1A90">
      <w:pPr>
        <w:numPr>
          <w:ilvl w:val="0"/>
          <w:numId w:val="6"/>
        </w:numPr>
        <w:spacing w:after="120"/>
        <w:ind w:left="284"/>
        <w:jc w:val="both"/>
        <w:rPr>
          <w:rFonts w:ascii="Cambria" w:hAnsi="Cambria"/>
          <w:sz w:val="22"/>
          <w:szCs w:val="22"/>
        </w:rPr>
      </w:pPr>
      <w:r w:rsidRPr="006E1F42">
        <w:rPr>
          <w:rFonts w:ascii="Cambria" w:hAnsi="Cambria" w:cs="Times New Roman"/>
          <w:sz w:val="22"/>
          <w:szCs w:val="22"/>
        </w:rPr>
        <w:t xml:space="preserve">Zhotovitel se zavazuje </w:t>
      </w:r>
      <w:r w:rsidR="0058307C">
        <w:rPr>
          <w:rFonts w:ascii="Cambria" w:hAnsi="Cambria" w:cs="Times New Roman"/>
          <w:sz w:val="22"/>
          <w:szCs w:val="22"/>
        </w:rPr>
        <w:t>odevzdat</w:t>
      </w:r>
      <w:r w:rsidR="0058307C" w:rsidRPr="006E1F42">
        <w:rPr>
          <w:rFonts w:ascii="Cambria" w:hAnsi="Cambria" w:cs="Times New Roman"/>
          <w:sz w:val="22"/>
          <w:szCs w:val="22"/>
        </w:rPr>
        <w:t xml:space="preserve"> </w:t>
      </w:r>
      <w:r w:rsidR="000B0790" w:rsidRPr="006E1F42">
        <w:rPr>
          <w:rFonts w:ascii="Cambria" w:hAnsi="Cambria" w:cs="Times New Roman"/>
          <w:sz w:val="22"/>
          <w:szCs w:val="22"/>
        </w:rPr>
        <w:t>předmět smlouvy</w:t>
      </w:r>
      <w:r w:rsidRPr="006E1F42">
        <w:rPr>
          <w:rFonts w:ascii="Cambria" w:hAnsi="Cambria" w:cs="Times New Roman"/>
          <w:sz w:val="22"/>
          <w:szCs w:val="22"/>
        </w:rPr>
        <w:t xml:space="preserve"> </w:t>
      </w:r>
      <w:r w:rsidR="0055503C" w:rsidRPr="006D1A90">
        <w:rPr>
          <w:rFonts w:ascii="Cambria" w:hAnsi="Cambria"/>
          <w:b/>
          <w:bCs/>
          <w:sz w:val="22"/>
          <w:szCs w:val="22"/>
        </w:rPr>
        <w:t xml:space="preserve">do </w:t>
      </w:r>
      <w:r w:rsidR="00067EC9" w:rsidRPr="006D1A90">
        <w:rPr>
          <w:rFonts w:ascii="Cambria" w:hAnsi="Cambria"/>
          <w:b/>
          <w:bCs/>
          <w:sz w:val="22"/>
          <w:szCs w:val="22"/>
        </w:rPr>
        <w:t>1</w:t>
      </w:r>
      <w:r w:rsidR="006B6105" w:rsidRPr="006D1A90">
        <w:rPr>
          <w:rFonts w:ascii="Cambria" w:hAnsi="Cambria"/>
          <w:b/>
          <w:bCs/>
          <w:sz w:val="22"/>
          <w:szCs w:val="22"/>
        </w:rPr>
        <w:t>7</w:t>
      </w:r>
      <w:r w:rsidR="0055503C" w:rsidRPr="006D1A90">
        <w:rPr>
          <w:rFonts w:ascii="Cambria" w:hAnsi="Cambria"/>
          <w:b/>
          <w:bCs/>
          <w:sz w:val="22"/>
          <w:szCs w:val="22"/>
        </w:rPr>
        <w:t xml:space="preserve"> týdnů od </w:t>
      </w:r>
      <w:r w:rsidR="00835FB1" w:rsidRPr="006D1A90">
        <w:rPr>
          <w:rFonts w:ascii="Cambria" w:hAnsi="Cambria"/>
          <w:b/>
          <w:bCs/>
          <w:sz w:val="22"/>
          <w:szCs w:val="22"/>
        </w:rPr>
        <w:t>výzvy objednatele k zahájení plnění</w:t>
      </w:r>
      <w:r w:rsidR="00CE738D">
        <w:rPr>
          <w:rFonts w:ascii="Cambria" w:hAnsi="Cambria"/>
          <w:b/>
          <w:bCs/>
          <w:sz w:val="22"/>
          <w:szCs w:val="22"/>
        </w:rPr>
        <w:t>, avšak s ohledem na čl. V. odst.</w:t>
      </w:r>
      <w:r w:rsidR="00E93E1B">
        <w:rPr>
          <w:rFonts w:ascii="Cambria" w:hAnsi="Cambria"/>
          <w:b/>
          <w:bCs/>
          <w:sz w:val="22"/>
          <w:szCs w:val="22"/>
        </w:rPr>
        <w:t xml:space="preserve"> </w:t>
      </w:r>
      <w:r w:rsidR="00CE738D">
        <w:rPr>
          <w:rFonts w:ascii="Cambria" w:hAnsi="Cambria"/>
          <w:b/>
          <w:bCs/>
          <w:sz w:val="22"/>
          <w:szCs w:val="22"/>
        </w:rPr>
        <w:t>1</w:t>
      </w:r>
      <w:r w:rsidR="00B83CE6" w:rsidRPr="006D1A90">
        <w:rPr>
          <w:rFonts w:ascii="Cambria" w:hAnsi="Cambria"/>
          <w:b/>
          <w:bCs/>
          <w:sz w:val="22"/>
          <w:szCs w:val="22"/>
        </w:rPr>
        <w:t>.</w:t>
      </w:r>
      <w:r w:rsidR="00CE738D" w:rsidRPr="006D1A90">
        <w:rPr>
          <w:rFonts w:ascii="Cambria" w:hAnsi="Cambria"/>
          <w:b/>
          <w:bCs/>
          <w:sz w:val="22"/>
          <w:szCs w:val="22"/>
        </w:rPr>
        <w:t xml:space="preserve"> písm. a. bod </w:t>
      </w:r>
      <w:r w:rsidR="00CE738D">
        <w:rPr>
          <w:rFonts w:ascii="Cambria" w:hAnsi="Cambria"/>
          <w:b/>
          <w:bCs/>
          <w:sz w:val="22"/>
          <w:szCs w:val="22"/>
        </w:rPr>
        <w:t>(</w:t>
      </w:r>
      <w:r w:rsidR="00CE738D" w:rsidRPr="006D1A90">
        <w:rPr>
          <w:rFonts w:ascii="Cambria" w:hAnsi="Cambria"/>
          <w:b/>
          <w:bCs/>
          <w:sz w:val="22"/>
          <w:szCs w:val="22"/>
        </w:rPr>
        <w:t>i</w:t>
      </w:r>
      <w:r w:rsidR="00CE738D">
        <w:rPr>
          <w:rFonts w:ascii="Cambria" w:hAnsi="Cambria"/>
          <w:b/>
          <w:bCs/>
          <w:sz w:val="22"/>
          <w:szCs w:val="22"/>
        </w:rPr>
        <w:t>)</w:t>
      </w:r>
      <w:r w:rsidR="00CE738D" w:rsidRPr="006D1A90">
        <w:rPr>
          <w:rFonts w:ascii="Cambria" w:hAnsi="Cambria"/>
          <w:b/>
          <w:bCs/>
          <w:sz w:val="22"/>
          <w:szCs w:val="22"/>
        </w:rPr>
        <w:t>.</w:t>
      </w:r>
      <w:r w:rsidR="0055503C" w:rsidRPr="006D1A90">
        <w:rPr>
          <w:rFonts w:ascii="Cambria" w:hAnsi="Cambria"/>
          <w:sz w:val="22"/>
          <w:szCs w:val="22"/>
        </w:rPr>
        <w:t xml:space="preserve"> </w:t>
      </w:r>
    </w:p>
    <w:p w14:paraId="6D88076D" w14:textId="434881FE" w:rsidR="00E56F44" w:rsidRPr="006E1F42" w:rsidRDefault="00E56F44" w:rsidP="00371A29">
      <w:pPr>
        <w:numPr>
          <w:ilvl w:val="0"/>
          <w:numId w:val="6"/>
        </w:numPr>
        <w:spacing w:before="120"/>
        <w:ind w:left="283" w:hanging="357"/>
        <w:jc w:val="both"/>
        <w:rPr>
          <w:rFonts w:ascii="Cambria" w:hAnsi="Cambria" w:cs="Times New Roman"/>
          <w:sz w:val="22"/>
          <w:szCs w:val="22"/>
        </w:rPr>
      </w:pPr>
      <w:r w:rsidRPr="006E1F42">
        <w:rPr>
          <w:rFonts w:ascii="Cambria" w:hAnsi="Cambria" w:cs="Times New Roman"/>
          <w:bCs/>
          <w:sz w:val="22"/>
          <w:szCs w:val="22"/>
        </w:rPr>
        <w:t>Bude-</w:t>
      </w:r>
      <w:r w:rsidRPr="006E1F42">
        <w:rPr>
          <w:rFonts w:ascii="Cambria" w:hAnsi="Cambria" w:cs="Times New Roman"/>
          <w:sz w:val="22"/>
          <w:szCs w:val="22"/>
        </w:rPr>
        <w:t>li</w:t>
      </w:r>
      <w:r w:rsidRPr="006E1F42">
        <w:rPr>
          <w:rFonts w:ascii="Cambria" w:hAnsi="Cambria" w:cs="Times New Roman"/>
          <w:bCs/>
          <w:sz w:val="22"/>
          <w:szCs w:val="22"/>
        </w:rPr>
        <w:t xml:space="preserve"> zhotovitel v prodlení s</w:t>
      </w:r>
      <w:r w:rsidR="00B90449" w:rsidRPr="006E1F42">
        <w:rPr>
          <w:rFonts w:ascii="Cambria" w:hAnsi="Cambria" w:cs="Times New Roman"/>
          <w:bCs/>
          <w:sz w:val="22"/>
          <w:szCs w:val="22"/>
        </w:rPr>
        <w:t> </w:t>
      </w:r>
      <w:r w:rsidR="009E3979" w:rsidRPr="006E1F42">
        <w:rPr>
          <w:rFonts w:ascii="Cambria" w:hAnsi="Cambria" w:cs="Times New Roman"/>
          <w:bCs/>
          <w:sz w:val="22"/>
          <w:szCs w:val="22"/>
        </w:rPr>
        <w:t>termín</w:t>
      </w:r>
      <w:r w:rsidR="00B90449" w:rsidRPr="006E1F42">
        <w:rPr>
          <w:rFonts w:ascii="Cambria" w:hAnsi="Cambria" w:cs="Times New Roman"/>
          <w:bCs/>
          <w:sz w:val="22"/>
          <w:szCs w:val="22"/>
        </w:rPr>
        <w:t>em</w:t>
      </w:r>
      <w:r w:rsidR="009E3979" w:rsidRPr="006E1F42">
        <w:rPr>
          <w:rFonts w:ascii="Cambria" w:hAnsi="Cambria" w:cs="Times New Roman"/>
          <w:bCs/>
          <w:sz w:val="22"/>
          <w:szCs w:val="22"/>
        </w:rPr>
        <w:t xml:space="preserve"> plnění</w:t>
      </w:r>
      <w:r w:rsidRPr="006E1F42">
        <w:rPr>
          <w:rFonts w:ascii="Cambria" w:hAnsi="Cambria" w:cs="Times New Roman"/>
          <w:bCs/>
          <w:sz w:val="22"/>
          <w:szCs w:val="22"/>
        </w:rPr>
        <w:t xml:space="preserve"> po dobu delší než 15 </w:t>
      </w:r>
      <w:r w:rsidR="005778D5" w:rsidRPr="006E1F42">
        <w:rPr>
          <w:rFonts w:ascii="Cambria" w:hAnsi="Cambria" w:cs="Times New Roman"/>
          <w:bCs/>
          <w:sz w:val="22"/>
          <w:szCs w:val="22"/>
        </w:rPr>
        <w:t xml:space="preserve">kalendářních </w:t>
      </w:r>
      <w:r w:rsidRPr="006E1F42">
        <w:rPr>
          <w:rFonts w:ascii="Cambria" w:hAnsi="Cambria" w:cs="Times New Roman"/>
          <w:bCs/>
          <w:sz w:val="22"/>
          <w:szCs w:val="22"/>
        </w:rPr>
        <w:t>dnů</w:t>
      </w:r>
      <w:r w:rsidRPr="006E1F42">
        <w:rPr>
          <w:rFonts w:ascii="Cambria" w:hAnsi="Cambria" w:cs="Times New Roman"/>
          <w:sz w:val="22"/>
          <w:szCs w:val="22"/>
        </w:rPr>
        <w:t xml:space="preserve">, je objednatel oprávněn odstoupit od </w:t>
      </w:r>
      <w:r w:rsidR="00D52408" w:rsidRPr="006E1F42">
        <w:rPr>
          <w:rFonts w:ascii="Cambria" w:hAnsi="Cambria" w:cs="Times New Roman"/>
          <w:sz w:val="22"/>
          <w:szCs w:val="22"/>
        </w:rPr>
        <w:t xml:space="preserve">této </w:t>
      </w:r>
      <w:r w:rsidRPr="006E1F42">
        <w:rPr>
          <w:rFonts w:ascii="Cambria" w:hAnsi="Cambria" w:cs="Times New Roman"/>
          <w:sz w:val="22"/>
          <w:szCs w:val="22"/>
        </w:rPr>
        <w:t>smlouvy.</w:t>
      </w:r>
    </w:p>
    <w:p w14:paraId="0DC906B4" w14:textId="75CCC859" w:rsidR="00570217" w:rsidRPr="006E1F42" w:rsidRDefault="00431311" w:rsidP="00371A29">
      <w:pPr>
        <w:numPr>
          <w:ilvl w:val="0"/>
          <w:numId w:val="6"/>
        </w:numPr>
        <w:spacing w:before="120"/>
        <w:ind w:left="283" w:hanging="357"/>
        <w:jc w:val="both"/>
        <w:rPr>
          <w:rFonts w:ascii="Cambria" w:hAnsi="Cambria" w:cs="Times New Roman"/>
          <w:bCs/>
          <w:sz w:val="22"/>
          <w:szCs w:val="22"/>
        </w:rPr>
      </w:pPr>
      <w:r w:rsidRPr="006E1F42">
        <w:rPr>
          <w:rFonts w:ascii="Cambria" w:hAnsi="Cambria" w:cs="Times New Roman"/>
          <w:bCs/>
          <w:sz w:val="22"/>
          <w:szCs w:val="22"/>
        </w:rPr>
        <w:t xml:space="preserve">Zhotovitel není v prodlení s plněním, pokud je </w:t>
      </w:r>
      <w:r w:rsidR="007F0961" w:rsidRPr="006E1F42">
        <w:rPr>
          <w:rFonts w:ascii="Cambria" w:hAnsi="Cambria" w:cs="Times New Roman"/>
          <w:bCs/>
          <w:sz w:val="22"/>
          <w:szCs w:val="22"/>
        </w:rPr>
        <w:t xml:space="preserve">plnění závislé na včasném spolupůsobení objednatele a ten je se svým spolupůsobením </w:t>
      </w:r>
      <w:r w:rsidR="00433F9D">
        <w:rPr>
          <w:rFonts w:ascii="Cambria" w:hAnsi="Cambria" w:cs="Times New Roman"/>
          <w:bCs/>
          <w:sz w:val="22"/>
          <w:szCs w:val="22"/>
        </w:rPr>
        <w:t xml:space="preserve">prokazatelně </w:t>
      </w:r>
      <w:r w:rsidR="007F0961" w:rsidRPr="006E1F42">
        <w:rPr>
          <w:rFonts w:ascii="Cambria" w:hAnsi="Cambria" w:cs="Times New Roman"/>
          <w:bCs/>
          <w:sz w:val="22"/>
          <w:szCs w:val="22"/>
        </w:rPr>
        <w:t>v prodlení.</w:t>
      </w:r>
    </w:p>
    <w:p w14:paraId="34911D3C" w14:textId="37130A84" w:rsidR="00610546" w:rsidRPr="00F76456" w:rsidRDefault="00D3162B" w:rsidP="57C5FF53">
      <w:pPr>
        <w:numPr>
          <w:ilvl w:val="0"/>
          <w:numId w:val="6"/>
        </w:numPr>
        <w:spacing w:before="120"/>
        <w:ind w:left="283" w:hanging="357"/>
        <w:jc w:val="both"/>
        <w:rPr>
          <w:rFonts w:ascii="Cambria" w:hAnsi="Cambria" w:cs="Times New Roman"/>
          <w:sz w:val="22"/>
          <w:szCs w:val="22"/>
        </w:rPr>
      </w:pPr>
      <w:r w:rsidRPr="57C5FF53">
        <w:rPr>
          <w:rFonts w:ascii="Cambria" w:hAnsi="Cambria"/>
          <w:sz w:val="22"/>
          <w:szCs w:val="22"/>
        </w:rPr>
        <w:lastRenderedPageBreak/>
        <w:t>Termín plnění můž</w:t>
      </w:r>
      <w:r w:rsidR="00433F9D">
        <w:rPr>
          <w:rFonts w:ascii="Cambria" w:hAnsi="Cambria"/>
          <w:sz w:val="22"/>
          <w:szCs w:val="22"/>
        </w:rPr>
        <w:t>e</w:t>
      </w:r>
      <w:r w:rsidRPr="57C5FF53">
        <w:rPr>
          <w:rFonts w:ascii="Cambria" w:hAnsi="Cambria"/>
          <w:sz w:val="22"/>
          <w:szCs w:val="22"/>
        </w:rPr>
        <w:t xml:space="preserve"> být přiměřeně prodloužen, jestliže ke zpoždění došlo z důvodu na straně objednatele, případně prokáže-li zhotovitel, že ke zpoždění nedošlo z důvodu na jeho straně</w:t>
      </w:r>
      <w:r w:rsidR="007054D3" w:rsidRPr="57C5FF53">
        <w:rPr>
          <w:rFonts w:ascii="Cambria" w:hAnsi="Cambria"/>
          <w:sz w:val="22"/>
          <w:szCs w:val="22"/>
        </w:rPr>
        <w:t xml:space="preserve"> (zejména pokud jde o průtahy při jednání s příslušnými úřady)</w:t>
      </w:r>
      <w:r w:rsidRPr="57C5FF53">
        <w:rPr>
          <w:rFonts w:ascii="Cambria" w:hAnsi="Cambria"/>
          <w:sz w:val="22"/>
          <w:szCs w:val="22"/>
        </w:rPr>
        <w:t>. Prodloužení termínu plnění se určí adekvátně podle délky trvání překážky s přihlédnutím k době nezbytné pro její provedení za</w:t>
      </w:r>
      <w:r w:rsidR="006D4A68" w:rsidRPr="57C5FF53">
        <w:rPr>
          <w:rFonts w:ascii="Cambria" w:hAnsi="Cambria"/>
          <w:sz w:val="22"/>
          <w:szCs w:val="22"/>
        </w:rPr>
        <w:t> </w:t>
      </w:r>
      <w:r w:rsidRPr="57C5FF53">
        <w:rPr>
          <w:rFonts w:ascii="Cambria" w:hAnsi="Cambria"/>
          <w:sz w:val="22"/>
          <w:szCs w:val="22"/>
        </w:rPr>
        <w:t>podmínky, že zhotovitel učinil veškerá rozumně očekávatelná opatření k tomu, aby předešel či</w:t>
      </w:r>
      <w:r w:rsidR="006D4A68" w:rsidRPr="57C5FF53">
        <w:rPr>
          <w:rFonts w:ascii="Cambria" w:hAnsi="Cambria"/>
          <w:sz w:val="22"/>
          <w:szCs w:val="22"/>
        </w:rPr>
        <w:t> </w:t>
      </w:r>
      <w:r w:rsidRPr="57C5FF53">
        <w:rPr>
          <w:rFonts w:ascii="Cambria" w:hAnsi="Cambria"/>
          <w:sz w:val="22"/>
          <w:szCs w:val="22"/>
        </w:rPr>
        <w:t>alespoň zkrátil dobu trvání takové překážky. Prodloužení bude smluvními stranami sjednáno či</w:t>
      </w:r>
      <w:r w:rsidR="006D4A68" w:rsidRPr="57C5FF53">
        <w:rPr>
          <w:rFonts w:ascii="Cambria" w:hAnsi="Cambria"/>
          <w:sz w:val="22"/>
          <w:szCs w:val="22"/>
        </w:rPr>
        <w:t> </w:t>
      </w:r>
      <w:r w:rsidRPr="57C5FF53">
        <w:rPr>
          <w:rFonts w:ascii="Cambria" w:hAnsi="Cambria"/>
          <w:sz w:val="22"/>
          <w:szCs w:val="22"/>
        </w:rPr>
        <w:t>stvrzeno dodatkem ke smlouvě</w:t>
      </w:r>
      <w:r w:rsidR="00433F9D">
        <w:rPr>
          <w:rFonts w:ascii="Cambria" w:hAnsi="Cambria"/>
          <w:sz w:val="22"/>
          <w:szCs w:val="22"/>
        </w:rPr>
        <w:t xml:space="preserve"> </w:t>
      </w:r>
      <w:r w:rsidR="00433F9D" w:rsidRPr="006D1A90">
        <w:rPr>
          <w:rFonts w:ascii="Cambria" w:hAnsi="Cambria"/>
          <w:b/>
          <w:bCs/>
          <w:sz w:val="22"/>
          <w:szCs w:val="22"/>
        </w:rPr>
        <w:t>bez vlivu na cenu díla</w:t>
      </w:r>
      <w:r w:rsidRPr="57C5FF53">
        <w:rPr>
          <w:rFonts w:ascii="Cambria" w:hAnsi="Cambria"/>
          <w:sz w:val="22"/>
          <w:szCs w:val="22"/>
        </w:rPr>
        <w:t>.</w:t>
      </w:r>
    </w:p>
    <w:p w14:paraId="62C08DD8" w14:textId="0CA01E32" w:rsidR="1A4194EB" w:rsidRDefault="1A4194EB" w:rsidP="57C5FF53">
      <w:pPr>
        <w:numPr>
          <w:ilvl w:val="0"/>
          <w:numId w:val="6"/>
        </w:numPr>
        <w:spacing w:before="120"/>
        <w:ind w:left="283" w:hanging="357"/>
        <w:jc w:val="both"/>
        <w:rPr>
          <w:rFonts w:ascii="Cambria" w:hAnsi="Cambria"/>
          <w:sz w:val="22"/>
          <w:szCs w:val="22"/>
        </w:rPr>
      </w:pPr>
      <w:r w:rsidRPr="57C5FF53">
        <w:rPr>
          <w:rFonts w:ascii="Cambria" w:hAnsi="Cambria"/>
          <w:sz w:val="22"/>
          <w:szCs w:val="22"/>
        </w:rPr>
        <w:t xml:space="preserve">Zhotovitel je povinen během provádění předmětu smlouvy okamžitě informovat písemně objednatele, případně osobu jím určenou, jestliže zjistí cokoliv, co by mohlo vést k prodloužení termínů provádění jednotlivých částí předmětu smlouvy, změnám </w:t>
      </w:r>
      <w:r w:rsidR="00433F9D">
        <w:rPr>
          <w:rFonts w:ascii="Cambria" w:hAnsi="Cambria"/>
          <w:sz w:val="22"/>
          <w:szCs w:val="22"/>
        </w:rPr>
        <w:t>ceny</w:t>
      </w:r>
      <w:r w:rsidR="00433F9D" w:rsidRPr="57C5FF53">
        <w:rPr>
          <w:rFonts w:ascii="Cambria" w:hAnsi="Cambria"/>
          <w:sz w:val="22"/>
          <w:szCs w:val="22"/>
        </w:rPr>
        <w:t xml:space="preserve"> </w:t>
      </w:r>
      <w:r w:rsidRPr="57C5FF53">
        <w:rPr>
          <w:rFonts w:ascii="Cambria" w:hAnsi="Cambria"/>
          <w:sz w:val="22"/>
          <w:szCs w:val="22"/>
        </w:rPr>
        <w:t>nebo zhoršení kvality provádění předmětu smlouvy. V takovém případě je zhotovitel povinen navrhnout na své náklady opatření k dodržení termín</w:t>
      </w:r>
      <w:r w:rsidR="00433F9D">
        <w:rPr>
          <w:rFonts w:ascii="Cambria" w:hAnsi="Cambria"/>
          <w:sz w:val="22"/>
          <w:szCs w:val="22"/>
        </w:rPr>
        <w:t>u</w:t>
      </w:r>
      <w:r w:rsidRPr="57C5FF53">
        <w:rPr>
          <w:rFonts w:ascii="Cambria" w:hAnsi="Cambria"/>
          <w:sz w:val="22"/>
          <w:szCs w:val="22"/>
        </w:rPr>
        <w:t xml:space="preserve"> dokončení předmětu smlouvy nebo zachování jeho kvality. Při nesplnění této povinnosti nese zhotovitel odpovědnost za veškerou újmu, která vznikne v důsledku nesplnění této povinnosti, a je povinen provést veškeré práce tak, aby bylo dosaženo řádného provedení předmětu smlouvy, aniž by byl oprávněn vznášet jakékoliv nároky na změnu odměny nebo na jakákoliv dodatečná plnění ze strany objednatele.</w:t>
      </w:r>
    </w:p>
    <w:p w14:paraId="1FFFEA55" w14:textId="7AD1C463" w:rsidR="00433F9D" w:rsidRDefault="00433F9D" w:rsidP="57C5FF53">
      <w:pPr>
        <w:numPr>
          <w:ilvl w:val="0"/>
          <w:numId w:val="6"/>
        </w:numPr>
        <w:spacing w:before="120"/>
        <w:ind w:left="283" w:hanging="357"/>
        <w:jc w:val="both"/>
        <w:rPr>
          <w:rFonts w:ascii="Cambria" w:hAnsi="Cambria"/>
          <w:sz w:val="22"/>
          <w:szCs w:val="22"/>
        </w:rPr>
      </w:pPr>
      <w:r w:rsidRPr="2342D29E">
        <w:rPr>
          <w:rFonts w:ascii="Cambria" w:hAnsi="Cambria"/>
          <w:sz w:val="22"/>
          <w:szCs w:val="22"/>
        </w:rPr>
        <w:t>Objednatel si vyhrazuje možnost posunout termín zahájení, respektive dokončení díla (při zachování nabídnuté doby realizace díla – počtu kalendářních dnů) s ohledem na své provozní a organizační potřeby. Objednatel si dále vyhrazuje možnost pozastavit – přerušit provádění díla (při zachování nabídnuté doby realizace – počtu kalendářních dnů) s ohledem na své provozní a organizační potřeby, po dobu provádění kontroly plnění díla, po dobu překážky plnění díla na straně objednatele a z důvodu trvání vyšší moc</w:t>
      </w:r>
      <w:r w:rsidR="00843B0B" w:rsidRPr="2342D29E">
        <w:rPr>
          <w:rFonts w:ascii="Cambria" w:hAnsi="Cambria"/>
          <w:sz w:val="22"/>
          <w:szCs w:val="22"/>
        </w:rPr>
        <w:t>i, jejíž vymezení vyplývá z čl. VIII. smlouvy</w:t>
      </w:r>
      <w:r w:rsidRPr="2342D29E">
        <w:rPr>
          <w:rFonts w:ascii="Cambria" w:hAnsi="Cambria"/>
          <w:sz w:val="22"/>
          <w:szCs w:val="22"/>
        </w:rPr>
        <w:t>. Zhotoviteli z takového posunu nebude vyplývat právo na účtování jakýchkoliv smluvních pokut, navýšení cen či náhrad škod.</w:t>
      </w:r>
    </w:p>
    <w:p w14:paraId="25E957C9" w14:textId="50EDF863" w:rsidR="00433F9D" w:rsidRDefault="00433F9D" w:rsidP="57C5FF53">
      <w:pPr>
        <w:numPr>
          <w:ilvl w:val="0"/>
          <w:numId w:val="6"/>
        </w:numPr>
        <w:spacing w:before="120"/>
        <w:ind w:left="283" w:hanging="357"/>
        <w:jc w:val="both"/>
        <w:rPr>
          <w:rFonts w:ascii="Cambria" w:hAnsi="Cambria"/>
          <w:sz w:val="22"/>
          <w:szCs w:val="22"/>
        </w:rPr>
      </w:pPr>
      <w:r w:rsidRPr="2342D29E">
        <w:rPr>
          <w:rFonts w:ascii="Cambria" w:hAnsi="Cambria"/>
          <w:sz w:val="22"/>
          <w:szCs w:val="22"/>
        </w:rPr>
        <w:t xml:space="preserve">Doba pozastavení – přerušení provádění díla dle článku III. odst. 6. této smlouvy se do doby realizace </w:t>
      </w:r>
      <w:r w:rsidR="00A6171A" w:rsidRPr="2342D29E">
        <w:rPr>
          <w:rFonts w:ascii="Cambria" w:hAnsi="Cambria"/>
          <w:sz w:val="22"/>
          <w:szCs w:val="22"/>
        </w:rPr>
        <w:t>díla – počtu</w:t>
      </w:r>
      <w:r w:rsidRPr="2342D29E">
        <w:rPr>
          <w:rFonts w:ascii="Cambria" w:hAnsi="Cambria"/>
          <w:sz w:val="22"/>
          <w:szCs w:val="22"/>
        </w:rPr>
        <w:t xml:space="preserve"> kalendářních dnů nezapočítává. Důvod pozastavení – přerušení provádění díla dle článku III. odst. 6. této smlouvy musí být písemně oznámen objednatelem zhotoviteli.</w:t>
      </w:r>
    </w:p>
    <w:p w14:paraId="0E82B46E" w14:textId="04F588DF" w:rsidR="004222D4" w:rsidRPr="006E1F42" w:rsidRDefault="00D90A05"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I</w:t>
      </w:r>
      <w:r w:rsidR="000722F0" w:rsidRPr="006E1F42">
        <w:rPr>
          <w:rFonts w:ascii="Cambria" w:hAnsi="Cambria" w:cs="Times New Roman"/>
          <w:b/>
          <w:bCs/>
          <w:sz w:val="22"/>
          <w:szCs w:val="22"/>
        </w:rPr>
        <w:t>V.</w:t>
      </w:r>
    </w:p>
    <w:p w14:paraId="4750A45F" w14:textId="77777777" w:rsidR="00E56F44" w:rsidRPr="006E1F42" w:rsidRDefault="00CB7795" w:rsidP="00371A29">
      <w:pPr>
        <w:spacing w:after="120"/>
        <w:jc w:val="center"/>
        <w:rPr>
          <w:rFonts w:ascii="Cambria" w:hAnsi="Cambria" w:cs="Times New Roman"/>
          <w:b/>
          <w:bCs/>
          <w:sz w:val="22"/>
          <w:szCs w:val="22"/>
        </w:rPr>
      </w:pPr>
      <w:r w:rsidRPr="006E1F42">
        <w:rPr>
          <w:rFonts w:ascii="Cambria" w:hAnsi="Cambria" w:cs="Times New Roman"/>
          <w:b/>
          <w:bCs/>
          <w:sz w:val="22"/>
          <w:szCs w:val="22"/>
        </w:rPr>
        <w:t xml:space="preserve">PROVÁDĚNÍ </w:t>
      </w:r>
      <w:r w:rsidR="00674706" w:rsidRPr="006E1F42">
        <w:rPr>
          <w:rFonts w:ascii="Cambria" w:hAnsi="Cambria" w:cs="Times New Roman"/>
          <w:b/>
          <w:bCs/>
          <w:sz w:val="22"/>
          <w:szCs w:val="22"/>
        </w:rPr>
        <w:t>PLNĚNÍ</w:t>
      </w:r>
    </w:p>
    <w:p w14:paraId="17994E40" w14:textId="726D0874" w:rsidR="006E2951" w:rsidRPr="006E1F42" w:rsidRDefault="006E2951" w:rsidP="006D1A90">
      <w:pPr>
        <w:numPr>
          <w:ilvl w:val="0"/>
          <w:numId w:val="9"/>
        </w:numPr>
        <w:spacing w:before="120"/>
        <w:ind w:left="283" w:hanging="425"/>
        <w:jc w:val="both"/>
        <w:rPr>
          <w:rFonts w:ascii="Cambria" w:eastAsia="Times New Roman" w:hAnsi="Cambria" w:cs="Times New Roman"/>
          <w:sz w:val="22"/>
          <w:szCs w:val="22"/>
          <w:lang w:eastAsia="en-US"/>
        </w:rPr>
      </w:pPr>
      <w:r w:rsidRPr="006E1F42">
        <w:rPr>
          <w:rFonts w:ascii="Cambria" w:hAnsi="Cambria" w:cs="Arial"/>
          <w:sz w:val="22"/>
          <w:szCs w:val="22"/>
        </w:rPr>
        <w:t>Zhotovitel</w:t>
      </w:r>
      <w:r w:rsidRPr="006E1F42">
        <w:rPr>
          <w:rFonts w:ascii="Cambria" w:eastAsia="Times New Roman" w:hAnsi="Cambria" w:cs="Times New Roman"/>
          <w:sz w:val="22"/>
          <w:szCs w:val="22"/>
          <w:lang w:eastAsia="en-US"/>
        </w:rPr>
        <w:t xml:space="preserve"> odpovídá za realizovatelnost</w:t>
      </w:r>
      <w:r w:rsidR="00730D94">
        <w:rPr>
          <w:rFonts w:ascii="Cambria" w:eastAsia="Times New Roman" w:hAnsi="Cambria" w:cs="Times New Roman"/>
          <w:sz w:val="22"/>
          <w:szCs w:val="22"/>
          <w:lang w:eastAsia="en-US"/>
        </w:rPr>
        <w:t xml:space="preserve"> výměny a </w:t>
      </w:r>
      <w:r w:rsidRPr="006E1F42">
        <w:rPr>
          <w:rFonts w:ascii="Cambria" w:eastAsia="Times New Roman" w:hAnsi="Cambria" w:cs="Times New Roman"/>
          <w:sz w:val="22"/>
          <w:szCs w:val="22"/>
          <w:lang w:eastAsia="en-US"/>
        </w:rPr>
        <w:t>uživatelnost</w:t>
      </w:r>
      <w:r w:rsidR="00730D94">
        <w:rPr>
          <w:rFonts w:ascii="Cambria" w:eastAsia="Times New Roman" w:hAnsi="Cambria" w:cs="Times New Roman"/>
          <w:sz w:val="22"/>
          <w:szCs w:val="22"/>
          <w:lang w:eastAsia="en-US"/>
        </w:rPr>
        <w:t xml:space="preserve"> osvětlení</w:t>
      </w:r>
      <w:r w:rsidRPr="006E1F42">
        <w:rPr>
          <w:rFonts w:ascii="Cambria" w:eastAsia="Times New Roman" w:hAnsi="Cambria" w:cs="Times New Roman"/>
          <w:sz w:val="22"/>
          <w:szCs w:val="22"/>
          <w:lang w:eastAsia="en-US"/>
        </w:rPr>
        <w:t>. Zhotovite</w:t>
      </w:r>
      <w:r w:rsidR="00EA3582" w:rsidRPr="006E1F42">
        <w:rPr>
          <w:rFonts w:ascii="Cambria" w:eastAsia="Times New Roman" w:hAnsi="Cambria" w:cs="Times New Roman"/>
          <w:sz w:val="22"/>
          <w:szCs w:val="22"/>
          <w:lang w:eastAsia="en-US"/>
        </w:rPr>
        <w:t xml:space="preserve">l odpovídá za to, že </w:t>
      </w:r>
      <w:r w:rsidR="00431311" w:rsidRPr="006E1F42">
        <w:rPr>
          <w:rFonts w:ascii="Cambria" w:eastAsia="Times New Roman" w:hAnsi="Cambria" w:cs="Times New Roman"/>
          <w:sz w:val="22"/>
          <w:szCs w:val="22"/>
          <w:lang w:eastAsia="en-US"/>
        </w:rPr>
        <w:t>zpracova</w:t>
      </w:r>
      <w:r w:rsidR="002C3F16" w:rsidRPr="006E1F42">
        <w:rPr>
          <w:rFonts w:ascii="Cambria" w:eastAsia="Times New Roman" w:hAnsi="Cambria" w:cs="Times New Roman"/>
          <w:sz w:val="22"/>
          <w:szCs w:val="22"/>
          <w:lang w:eastAsia="en-US"/>
        </w:rPr>
        <w:t xml:space="preserve">ná </w:t>
      </w:r>
      <w:r w:rsidR="00A00D75" w:rsidRPr="006E1F42">
        <w:rPr>
          <w:rFonts w:ascii="Cambria" w:eastAsia="Times New Roman" w:hAnsi="Cambria" w:cs="Times New Roman"/>
          <w:sz w:val="22"/>
          <w:szCs w:val="22"/>
          <w:lang w:eastAsia="en-US"/>
        </w:rPr>
        <w:t>D</w:t>
      </w:r>
      <w:r w:rsidRPr="006E1F42">
        <w:rPr>
          <w:rFonts w:ascii="Cambria" w:eastAsia="Times New Roman" w:hAnsi="Cambria" w:cs="Times New Roman"/>
          <w:sz w:val="22"/>
          <w:szCs w:val="22"/>
          <w:lang w:eastAsia="en-US"/>
        </w:rPr>
        <w:t xml:space="preserve">okumentace je </w:t>
      </w:r>
      <w:r w:rsidR="007D53F3" w:rsidRPr="006E1F42">
        <w:rPr>
          <w:rFonts w:ascii="Cambria" w:eastAsia="Times New Roman" w:hAnsi="Cambria" w:cs="Times New Roman"/>
          <w:sz w:val="22"/>
          <w:szCs w:val="22"/>
          <w:lang w:eastAsia="en-US"/>
        </w:rPr>
        <w:t xml:space="preserve">kompletní a </w:t>
      </w:r>
      <w:r w:rsidRPr="006E1F42">
        <w:rPr>
          <w:rFonts w:ascii="Cambria" w:eastAsia="Times New Roman" w:hAnsi="Cambria" w:cs="Times New Roman"/>
          <w:sz w:val="22"/>
          <w:szCs w:val="22"/>
          <w:lang w:eastAsia="en-US"/>
        </w:rPr>
        <w:t xml:space="preserve">zpracována </w:t>
      </w:r>
      <w:r w:rsidR="00A6171A">
        <w:rPr>
          <w:rFonts w:ascii="Cambria" w:eastAsia="Times New Roman" w:hAnsi="Cambria" w:cs="Times New Roman"/>
          <w:sz w:val="22"/>
          <w:szCs w:val="22"/>
          <w:lang w:eastAsia="en-US"/>
        </w:rPr>
        <w:t>v souladu s příslušnými právními a</w:t>
      </w:r>
      <w:r w:rsidR="00DF1ADB">
        <w:rPr>
          <w:rFonts w:ascii="Cambria" w:eastAsia="Times New Roman" w:hAnsi="Cambria" w:cs="Times New Roman"/>
          <w:sz w:val="22"/>
          <w:szCs w:val="22"/>
          <w:lang w:eastAsia="en-US"/>
        </w:rPr>
        <w:t> </w:t>
      </w:r>
      <w:r w:rsidR="00A6171A">
        <w:rPr>
          <w:rFonts w:ascii="Cambria" w:eastAsia="Times New Roman" w:hAnsi="Cambria" w:cs="Times New Roman"/>
          <w:sz w:val="22"/>
          <w:szCs w:val="22"/>
          <w:lang w:eastAsia="en-US"/>
        </w:rPr>
        <w:t>technickými normami</w:t>
      </w:r>
      <w:r w:rsidRPr="006E1F42">
        <w:rPr>
          <w:rFonts w:ascii="Cambria" w:eastAsia="Times New Roman" w:hAnsi="Cambria" w:cs="Times New Roman"/>
          <w:sz w:val="22"/>
          <w:szCs w:val="22"/>
          <w:lang w:eastAsia="en-US"/>
        </w:rPr>
        <w:t xml:space="preserve">, čímž vytváří podklad pro výběr dodavatele </w:t>
      </w:r>
      <w:r w:rsidR="00A6171A">
        <w:rPr>
          <w:rFonts w:ascii="Cambria" w:eastAsia="Times New Roman" w:hAnsi="Cambria" w:cs="Times New Roman"/>
          <w:sz w:val="22"/>
          <w:szCs w:val="22"/>
          <w:lang w:eastAsia="en-US"/>
        </w:rPr>
        <w:t xml:space="preserve">na </w:t>
      </w:r>
      <w:r w:rsidRPr="006E1F42">
        <w:rPr>
          <w:rFonts w:ascii="Cambria" w:eastAsia="Times New Roman" w:hAnsi="Cambria" w:cs="Times New Roman"/>
          <w:sz w:val="22"/>
          <w:szCs w:val="22"/>
          <w:lang w:eastAsia="en-US"/>
        </w:rPr>
        <w:t>úspěšnou realizaci</w:t>
      </w:r>
      <w:r w:rsidR="00126046">
        <w:rPr>
          <w:rFonts w:ascii="Cambria" w:eastAsia="Times New Roman" w:hAnsi="Cambria" w:cs="Times New Roman"/>
          <w:sz w:val="22"/>
          <w:szCs w:val="22"/>
          <w:lang w:eastAsia="en-US"/>
        </w:rPr>
        <w:t xml:space="preserve"> </w:t>
      </w:r>
      <w:r w:rsidR="00730D94">
        <w:rPr>
          <w:rFonts w:ascii="Cambria" w:eastAsia="Times New Roman" w:hAnsi="Cambria" w:cs="Times New Roman"/>
          <w:sz w:val="22"/>
          <w:szCs w:val="22"/>
          <w:lang w:eastAsia="en-US"/>
        </w:rPr>
        <w:t>výměny osvětlení</w:t>
      </w:r>
      <w:r w:rsidRPr="006E1F42">
        <w:rPr>
          <w:rFonts w:ascii="Cambria" w:eastAsia="Times New Roman" w:hAnsi="Cambria" w:cs="Times New Roman"/>
          <w:sz w:val="22"/>
          <w:szCs w:val="22"/>
          <w:lang w:eastAsia="en-US"/>
        </w:rPr>
        <w:t>.</w:t>
      </w:r>
    </w:p>
    <w:p w14:paraId="40254E68" w14:textId="5BEA4D1D" w:rsidR="00A809FE" w:rsidRDefault="000F56A6" w:rsidP="006D1A90">
      <w:pPr>
        <w:numPr>
          <w:ilvl w:val="0"/>
          <w:numId w:val="9"/>
        </w:numPr>
        <w:spacing w:before="120"/>
        <w:ind w:left="283" w:hanging="425"/>
        <w:jc w:val="both"/>
        <w:rPr>
          <w:rFonts w:ascii="Cambria" w:hAnsi="Cambria" w:cs="Times New Roman"/>
          <w:sz w:val="22"/>
          <w:szCs w:val="22"/>
        </w:rPr>
      </w:pPr>
      <w:r w:rsidRPr="006E1F42">
        <w:rPr>
          <w:rFonts w:ascii="Cambria" w:hAnsi="Cambria" w:cs="Arial"/>
          <w:sz w:val="22"/>
          <w:szCs w:val="22"/>
        </w:rPr>
        <w:t>Zhotovitel bude p</w:t>
      </w:r>
      <w:r w:rsidR="006E2951" w:rsidRPr="006E1F42">
        <w:rPr>
          <w:rFonts w:ascii="Cambria" w:hAnsi="Cambria" w:cs="Arial"/>
          <w:sz w:val="22"/>
          <w:szCs w:val="22"/>
        </w:rPr>
        <w:t>ři návrhu</w:t>
      </w:r>
      <w:r w:rsidR="001B6F8F">
        <w:rPr>
          <w:rFonts w:ascii="Cambria" w:hAnsi="Cambria" w:cs="Arial"/>
          <w:sz w:val="22"/>
          <w:szCs w:val="22"/>
        </w:rPr>
        <w:t xml:space="preserve"> realizace </w:t>
      </w:r>
      <w:r w:rsidR="001D6808">
        <w:rPr>
          <w:rFonts w:ascii="Cambria" w:hAnsi="Cambria" w:cs="Arial"/>
          <w:sz w:val="22"/>
          <w:szCs w:val="22"/>
        </w:rPr>
        <w:t xml:space="preserve">výměny osvětlení </w:t>
      </w:r>
      <w:r w:rsidR="006E2951" w:rsidRPr="006E1F42">
        <w:rPr>
          <w:rFonts w:ascii="Cambria" w:hAnsi="Cambria" w:cs="Arial"/>
          <w:sz w:val="22"/>
          <w:szCs w:val="22"/>
        </w:rPr>
        <w:t>dodržovat pravidla hospodárnosti a</w:t>
      </w:r>
      <w:r w:rsidR="00B10309">
        <w:rPr>
          <w:rFonts w:ascii="Cambria" w:hAnsi="Cambria" w:cs="Arial"/>
          <w:sz w:val="22"/>
          <w:szCs w:val="22"/>
        </w:rPr>
        <w:t> </w:t>
      </w:r>
      <w:r w:rsidR="006E2951" w:rsidRPr="006E1F42">
        <w:rPr>
          <w:rFonts w:ascii="Cambria" w:hAnsi="Cambria" w:cs="Arial"/>
          <w:sz w:val="22"/>
          <w:szCs w:val="22"/>
        </w:rPr>
        <w:t>účelnosti vynaložených finančních</w:t>
      </w:r>
      <w:r w:rsidR="008E6535">
        <w:rPr>
          <w:rFonts w:ascii="Cambria" w:hAnsi="Cambria" w:cs="Arial"/>
          <w:sz w:val="22"/>
          <w:szCs w:val="22"/>
        </w:rPr>
        <w:t xml:space="preserve"> prostředků</w:t>
      </w:r>
      <w:r w:rsidR="006E2951" w:rsidRPr="006E1F42">
        <w:rPr>
          <w:rFonts w:ascii="Cambria" w:hAnsi="Cambria" w:cs="Arial"/>
          <w:sz w:val="22"/>
          <w:szCs w:val="22"/>
        </w:rPr>
        <w:t>.</w:t>
      </w:r>
      <w:r w:rsidR="00846546" w:rsidRPr="006E1F42">
        <w:rPr>
          <w:rFonts w:ascii="Cambria" w:hAnsi="Cambria"/>
        </w:rPr>
        <w:t xml:space="preserve"> </w:t>
      </w:r>
      <w:r w:rsidR="00846546" w:rsidRPr="006E1F42">
        <w:rPr>
          <w:rFonts w:ascii="Cambria" w:hAnsi="Cambria" w:cs="Arial"/>
          <w:sz w:val="22"/>
          <w:szCs w:val="22"/>
        </w:rPr>
        <w:t>Zhotovitel současně při zpracování díla bude reflektovat základní zásady dle § 6 ZZVZ.</w:t>
      </w:r>
      <w:r w:rsidR="00865829" w:rsidRPr="006E1F42">
        <w:rPr>
          <w:rFonts w:ascii="Cambria" w:eastAsia="Arial" w:hAnsi="Cambria" w:cstheme="minorHAnsi"/>
          <w:sz w:val="20"/>
          <w:lang w:eastAsia="cs-CZ" w:bidi="cs-CZ"/>
        </w:rPr>
        <w:t xml:space="preserve"> </w:t>
      </w:r>
      <w:r w:rsidR="00865829" w:rsidRPr="006E1F42">
        <w:rPr>
          <w:rFonts w:ascii="Cambria" w:hAnsi="Cambria" w:cs="Arial"/>
          <w:sz w:val="22"/>
          <w:szCs w:val="22"/>
          <w:lang w:bidi="cs-CZ"/>
        </w:rPr>
        <w:t>Zhotovitel v rámci provádění Díla zohlední principy environmentální odpovědnosti, pokud možno využívat inovace, recyklované materiály, cirkulární ekonomiku, maximálně odpovědné zacházení se stavebními odpady, mimo jiné i postupy k jeho co nejefektivnějšímu následnému využití apod. V rámci konzultací s objednatelem bude navrhovat taková řešení včetně alternativ s tím, že součástí bude též cenový rámec daného řešení.</w:t>
      </w:r>
      <w:r w:rsidR="00A809FE" w:rsidRPr="00A809FE">
        <w:rPr>
          <w:rFonts w:ascii="Cambria" w:hAnsi="Cambria" w:cs="Times New Roman"/>
          <w:sz w:val="22"/>
          <w:szCs w:val="22"/>
        </w:rPr>
        <w:t xml:space="preserve"> </w:t>
      </w:r>
    </w:p>
    <w:p w14:paraId="1A371C95" w14:textId="10950674" w:rsidR="00A809FE" w:rsidRPr="006E1F42" w:rsidRDefault="00A809FE" w:rsidP="006D1A90">
      <w:pPr>
        <w:numPr>
          <w:ilvl w:val="0"/>
          <w:numId w:val="9"/>
        </w:numPr>
        <w:spacing w:before="120"/>
        <w:ind w:left="283" w:hanging="425"/>
        <w:jc w:val="both"/>
        <w:rPr>
          <w:rFonts w:ascii="Cambria" w:hAnsi="Cambria" w:cs="Times New Roman"/>
          <w:sz w:val="22"/>
          <w:szCs w:val="22"/>
        </w:rPr>
      </w:pPr>
      <w:r w:rsidRPr="006E1F42">
        <w:rPr>
          <w:rFonts w:ascii="Cambria" w:hAnsi="Cambria" w:cs="Times New Roman"/>
          <w:sz w:val="22"/>
          <w:szCs w:val="22"/>
        </w:rPr>
        <w:t>Zhotovitel se zavazuje nepoužívat materiály, výrobky či prvky technického vybavení, o kterých je v</w:t>
      </w:r>
      <w:r>
        <w:rPr>
          <w:rFonts w:ascii="Cambria" w:hAnsi="Cambria" w:cs="Times New Roman"/>
          <w:sz w:val="22"/>
          <w:szCs w:val="22"/>
        </w:rPr>
        <w:t> </w:t>
      </w:r>
      <w:r w:rsidRPr="006E1F42">
        <w:rPr>
          <w:rFonts w:ascii="Cambria" w:hAnsi="Cambria" w:cs="Times New Roman"/>
          <w:sz w:val="22"/>
          <w:szCs w:val="22"/>
        </w:rPr>
        <w:t>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w:t>
      </w:r>
      <w:r>
        <w:rPr>
          <w:rFonts w:ascii="Cambria" w:hAnsi="Cambria" w:cs="Times New Roman"/>
          <w:sz w:val="22"/>
          <w:szCs w:val="22"/>
        </w:rPr>
        <w:t> </w:t>
      </w:r>
      <w:r w:rsidRPr="006E1F42">
        <w:rPr>
          <w:rFonts w:ascii="Cambria" w:hAnsi="Cambria" w:cs="Times New Roman"/>
          <w:sz w:val="22"/>
          <w:szCs w:val="22"/>
        </w:rPr>
        <w:t>shodě, jsou-li pro jejich použití tyto nezbytné podle příslušných právních předpisů.</w:t>
      </w:r>
    </w:p>
    <w:p w14:paraId="15680D12" w14:textId="469D3EDB" w:rsidR="006E2951" w:rsidRPr="006E1F42" w:rsidRDefault="006E2951" w:rsidP="006D1A90">
      <w:pPr>
        <w:numPr>
          <w:ilvl w:val="0"/>
          <w:numId w:val="9"/>
        </w:numPr>
        <w:spacing w:before="120"/>
        <w:ind w:left="284" w:hanging="425"/>
        <w:jc w:val="both"/>
        <w:rPr>
          <w:rFonts w:ascii="Cambria" w:hAnsi="Cambria" w:cs="Arial"/>
          <w:sz w:val="22"/>
          <w:szCs w:val="22"/>
        </w:rPr>
      </w:pPr>
      <w:r w:rsidRPr="006E1F42">
        <w:rPr>
          <w:rFonts w:ascii="Cambria" w:hAnsi="Cambria" w:cs="Arial"/>
          <w:sz w:val="22"/>
          <w:szCs w:val="22"/>
        </w:rPr>
        <w:t>Zhotovitel má povinnost v </w:t>
      </w:r>
      <w:r w:rsidR="00A00D75" w:rsidRPr="006E1F42">
        <w:rPr>
          <w:rFonts w:ascii="Cambria" w:hAnsi="Cambria" w:cs="Arial"/>
          <w:sz w:val="22"/>
          <w:szCs w:val="22"/>
        </w:rPr>
        <w:t>D</w:t>
      </w:r>
      <w:r w:rsidRPr="006E1F42">
        <w:rPr>
          <w:rFonts w:ascii="Cambria" w:hAnsi="Cambria" w:cs="Arial"/>
          <w:sz w:val="22"/>
          <w:szCs w:val="22"/>
        </w:rPr>
        <w:t>okumentaci řešit veškeré známé, předpokládané či vzniklé skutečnosti, bez přenášení řešení případných problémů do realizace</w:t>
      </w:r>
      <w:r w:rsidR="00101F9A">
        <w:rPr>
          <w:rFonts w:ascii="Cambria" w:hAnsi="Cambria" w:cs="Arial"/>
          <w:sz w:val="22"/>
          <w:szCs w:val="22"/>
        </w:rPr>
        <w:t xml:space="preserve"> výměny osvětlení</w:t>
      </w:r>
      <w:r w:rsidRPr="006E1F42">
        <w:rPr>
          <w:rFonts w:ascii="Cambria" w:hAnsi="Cambria" w:cs="Arial"/>
          <w:sz w:val="22"/>
          <w:szCs w:val="22"/>
        </w:rPr>
        <w:t>, do jiných projektových stupňů či na jiný subjekt.</w:t>
      </w:r>
      <w:r w:rsidR="006B106A" w:rsidRPr="006E1F42">
        <w:rPr>
          <w:rFonts w:ascii="Cambria" w:eastAsia="Times New Roman" w:hAnsi="Cambria" w:cs="Times New Roman"/>
          <w:szCs w:val="24"/>
          <w:lang w:eastAsia="en-US"/>
        </w:rPr>
        <w:t xml:space="preserve"> </w:t>
      </w:r>
      <w:r w:rsidR="006B106A" w:rsidRPr="006E1F42">
        <w:rPr>
          <w:rFonts w:ascii="Cambria" w:hAnsi="Cambria" w:cs="Arial"/>
          <w:sz w:val="22"/>
          <w:szCs w:val="22"/>
        </w:rPr>
        <w:t>Zhotovitel bude v průběhu provádění předmětu smlouvy veden snahou a</w:t>
      </w:r>
      <w:r w:rsidR="00126046">
        <w:rPr>
          <w:rFonts w:ascii="Cambria" w:hAnsi="Cambria" w:cs="Arial"/>
          <w:sz w:val="22"/>
          <w:szCs w:val="22"/>
        </w:rPr>
        <w:t> </w:t>
      </w:r>
      <w:r w:rsidR="006B106A" w:rsidRPr="006E1F42">
        <w:rPr>
          <w:rFonts w:ascii="Cambria" w:hAnsi="Cambria" w:cs="Arial"/>
          <w:sz w:val="22"/>
          <w:szCs w:val="22"/>
        </w:rPr>
        <w:t>zájmem o maximální hospodárnost a ekonomickou výhodnost a je povinen objednateli nabízet i</w:t>
      </w:r>
      <w:r w:rsidR="00DF1ADB">
        <w:rPr>
          <w:rFonts w:ascii="Cambria" w:hAnsi="Cambria" w:cs="Arial"/>
          <w:sz w:val="22"/>
          <w:szCs w:val="22"/>
        </w:rPr>
        <w:t> </w:t>
      </w:r>
      <w:r w:rsidR="006B106A" w:rsidRPr="006E1F42">
        <w:rPr>
          <w:rFonts w:ascii="Cambria" w:hAnsi="Cambria" w:cs="Arial"/>
          <w:sz w:val="22"/>
          <w:szCs w:val="22"/>
        </w:rPr>
        <w:t>variantní řešení problémových situací, která budou sloužit jako podklady pro jeho konečné rozhodnutí.</w:t>
      </w:r>
    </w:p>
    <w:p w14:paraId="1ACF3791" w14:textId="68A4A2AD" w:rsidR="00B474BC" w:rsidRPr="006E1F42" w:rsidRDefault="00B474BC" w:rsidP="006D1A90">
      <w:pPr>
        <w:numPr>
          <w:ilvl w:val="0"/>
          <w:numId w:val="9"/>
        </w:numPr>
        <w:spacing w:before="120"/>
        <w:ind w:left="284" w:hanging="425"/>
        <w:jc w:val="both"/>
        <w:rPr>
          <w:rFonts w:ascii="Cambria" w:hAnsi="Cambria" w:cs="Arial"/>
          <w:sz w:val="22"/>
          <w:szCs w:val="22"/>
        </w:rPr>
      </w:pPr>
      <w:r w:rsidRPr="006E1F42">
        <w:rPr>
          <w:rFonts w:ascii="Cambria" w:hAnsi="Cambria" w:cs="Arial"/>
          <w:sz w:val="22"/>
          <w:szCs w:val="22"/>
        </w:rPr>
        <w:lastRenderedPageBreak/>
        <w:t>Objednatel si vyhrazuje právo požadovat předání kompletní projektové dokumentace</w:t>
      </w:r>
      <w:r w:rsidR="0048739A">
        <w:rPr>
          <w:rFonts w:ascii="Cambria" w:hAnsi="Cambria" w:cs="Arial"/>
          <w:sz w:val="22"/>
          <w:szCs w:val="22"/>
        </w:rPr>
        <w:t xml:space="preserve"> v celku</w:t>
      </w:r>
      <w:r w:rsidRPr="006E1F42">
        <w:rPr>
          <w:rFonts w:ascii="Cambria" w:hAnsi="Cambria" w:cs="Arial"/>
          <w:sz w:val="22"/>
          <w:szCs w:val="22"/>
        </w:rPr>
        <w:t>.</w:t>
      </w:r>
      <w:r w:rsidR="00B225AF" w:rsidRPr="006E1F42">
        <w:rPr>
          <w:rFonts w:ascii="Cambria" w:eastAsia="Times New Roman" w:hAnsi="Cambria" w:cs="Times New Roman"/>
          <w:szCs w:val="24"/>
          <w:lang w:eastAsia="en-US"/>
        </w:rPr>
        <w:t xml:space="preserve"> </w:t>
      </w:r>
      <w:r w:rsidR="00B225AF" w:rsidRPr="006E1F42">
        <w:rPr>
          <w:rFonts w:ascii="Cambria" w:hAnsi="Cambria" w:cs="Arial"/>
          <w:sz w:val="22"/>
          <w:szCs w:val="22"/>
        </w:rPr>
        <w:t>Objednatel si vyhrazuje právo požadovat dílčí změny oproti zadání, o svých požadavcích bude včas a</w:t>
      </w:r>
      <w:r w:rsidR="003428B9">
        <w:rPr>
          <w:rFonts w:ascii="Cambria" w:hAnsi="Cambria" w:cs="Arial"/>
          <w:sz w:val="22"/>
          <w:szCs w:val="22"/>
        </w:rPr>
        <w:t> </w:t>
      </w:r>
      <w:r w:rsidR="00B225AF" w:rsidRPr="006E1F42">
        <w:rPr>
          <w:rFonts w:ascii="Cambria" w:hAnsi="Cambria" w:cs="Arial"/>
          <w:sz w:val="22"/>
          <w:szCs w:val="22"/>
        </w:rPr>
        <w:t>písemně informovat zhotovitele. O dohodnutých změnách bude proveden zápis.</w:t>
      </w:r>
    </w:p>
    <w:p w14:paraId="356FB3D6" w14:textId="08D74CB1" w:rsidR="006E2951" w:rsidRPr="006E1F42" w:rsidRDefault="006E2951" w:rsidP="006D1A90">
      <w:pPr>
        <w:numPr>
          <w:ilvl w:val="0"/>
          <w:numId w:val="9"/>
        </w:numPr>
        <w:spacing w:before="120"/>
        <w:ind w:left="284" w:hanging="425"/>
        <w:jc w:val="both"/>
        <w:rPr>
          <w:rFonts w:ascii="Cambria" w:hAnsi="Cambria" w:cs="Arial"/>
          <w:sz w:val="22"/>
          <w:szCs w:val="22"/>
        </w:rPr>
      </w:pPr>
      <w:r w:rsidRPr="006E1F42">
        <w:rPr>
          <w:rFonts w:ascii="Cambria" w:hAnsi="Cambria" w:cs="Arial"/>
          <w:sz w:val="22"/>
          <w:szCs w:val="22"/>
        </w:rPr>
        <w:t xml:space="preserve">Elektronická podoba </w:t>
      </w:r>
      <w:r w:rsidR="00A00D75" w:rsidRPr="006E1F42">
        <w:rPr>
          <w:rFonts w:ascii="Cambria" w:hAnsi="Cambria" w:cs="Arial"/>
          <w:sz w:val="22"/>
          <w:szCs w:val="22"/>
        </w:rPr>
        <w:t>D</w:t>
      </w:r>
      <w:r w:rsidRPr="006E1F42">
        <w:rPr>
          <w:rFonts w:ascii="Cambria" w:hAnsi="Cambria" w:cs="Arial"/>
          <w:sz w:val="22"/>
          <w:szCs w:val="22"/>
        </w:rPr>
        <w:t xml:space="preserve">okumentace bude vždy identická </w:t>
      </w:r>
      <w:r w:rsidRPr="003C09E5">
        <w:rPr>
          <w:rFonts w:ascii="Cambria" w:hAnsi="Cambria" w:cs="Arial"/>
          <w:sz w:val="22"/>
          <w:szCs w:val="22"/>
        </w:rPr>
        <w:t>s tištěnou</w:t>
      </w:r>
      <w:r w:rsidRPr="006E1F42">
        <w:rPr>
          <w:rFonts w:ascii="Cambria" w:hAnsi="Cambria" w:cs="Arial"/>
          <w:sz w:val="22"/>
          <w:szCs w:val="22"/>
        </w:rPr>
        <w:t xml:space="preserve"> podobou.</w:t>
      </w:r>
      <w:r w:rsidR="00E2070F" w:rsidRPr="006E1F42">
        <w:rPr>
          <w:rFonts w:ascii="Cambria" w:hAnsi="Cambria" w:cs="Arial"/>
          <w:sz w:val="22"/>
          <w:szCs w:val="22"/>
        </w:rPr>
        <w:t xml:space="preserve"> Veškeré soubory v otevřených formátech musí umožnit plnou </w:t>
      </w:r>
      <w:proofErr w:type="spellStart"/>
      <w:r w:rsidR="00E2070F" w:rsidRPr="006E1F42">
        <w:rPr>
          <w:rFonts w:ascii="Cambria" w:hAnsi="Cambria" w:cs="Arial"/>
          <w:sz w:val="22"/>
          <w:szCs w:val="22"/>
        </w:rPr>
        <w:t>editovatelnost</w:t>
      </w:r>
      <w:proofErr w:type="spellEnd"/>
      <w:r w:rsidR="00E2070F" w:rsidRPr="006E1F42">
        <w:rPr>
          <w:rFonts w:ascii="Cambria" w:hAnsi="Cambria" w:cs="Arial"/>
          <w:sz w:val="22"/>
          <w:szCs w:val="22"/>
        </w:rPr>
        <w:t>.</w:t>
      </w:r>
    </w:p>
    <w:p w14:paraId="2A66AF02" w14:textId="1BB19C10" w:rsidR="00EA3582" w:rsidRPr="0048739A" w:rsidRDefault="00B225AF" w:rsidP="006D1A90">
      <w:pPr>
        <w:numPr>
          <w:ilvl w:val="0"/>
          <w:numId w:val="9"/>
        </w:numPr>
        <w:spacing w:before="120" w:line="259" w:lineRule="auto"/>
        <w:ind w:left="284" w:hanging="425"/>
        <w:jc w:val="both"/>
        <w:rPr>
          <w:rFonts w:ascii="Cambria" w:eastAsia="Cambria" w:hAnsi="Cambria" w:cs="Cambria"/>
          <w:sz w:val="22"/>
          <w:szCs w:val="22"/>
        </w:rPr>
      </w:pPr>
      <w:r w:rsidRPr="0C535263">
        <w:rPr>
          <w:rFonts w:ascii="Cambria" w:hAnsi="Cambria" w:cs="Arial"/>
          <w:sz w:val="22"/>
          <w:szCs w:val="22"/>
        </w:rPr>
        <w:t>Projektová dokumentace musí být zhotovitelem vypracována v souladu s</w:t>
      </w:r>
      <w:r w:rsidR="00455208">
        <w:rPr>
          <w:rFonts w:ascii="Cambria" w:hAnsi="Cambria" w:cs="Arial"/>
          <w:sz w:val="22"/>
          <w:szCs w:val="22"/>
        </w:rPr>
        <w:t>e Standardem pasportizace ploch UK, který je přílohou č. 1 této smlouvy</w:t>
      </w:r>
      <w:r w:rsidR="038C4E75" w:rsidRPr="0C535263">
        <w:rPr>
          <w:rFonts w:ascii="Cambria" w:hAnsi="Cambria" w:cs="Arial"/>
          <w:sz w:val="22"/>
          <w:szCs w:val="22"/>
        </w:rPr>
        <w:t>.</w:t>
      </w:r>
    </w:p>
    <w:p w14:paraId="14F8FF1B" w14:textId="68E13E49" w:rsidR="006E2951" w:rsidRPr="006E1F42" w:rsidRDefault="006E2951" w:rsidP="006D1A90">
      <w:pPr>
        <w:numPr>
          <w:ilvl w:val="0"/>
          <w:numId w:val="9"/>
        </w:numPr>
        <w:spacing w:before="120"/>
        <w:ind w:left="283" w:hanging="425"/>
        <w:jc w:val="both"/>
        <w:rPr>
          <w:rFonts w:ascii="Cambria" w:hAnsi="Cambria" w:cs="Arial"/>
          <w:sz w:val="22"/>
          <w:szCs w:val="22"/>
        </w:rPr>
      </w:pPr>
      <w:r w:rsidRPr="006E1F42">
        <w:rPr>
          <w:rFonts w:ascii="Cambria" w:hAnsi="Cambria" w:cs="Arial"/>
          <w:sz w:val="22"/>
          <w:szCs w:val="22"/>
        </w:rPr>
        <w:t>Součástí projektové dokumentace budou vždy příslušné textové části (např. průvodní, souhrnná či jednotlivé technické zprávy) a to i v případě, že není zákonná povinnost textovou část dokládat.</w:t>
      </w:r>
    </w:p>
    <w:p w14:paraId="241F67BD" w14:textId="4671D624" w:rsidR="00791563" w:rsidRPr="006E1F42" w:rsidRDefault="00791563" w:rsidP="006D1A90">
      <w:pPr>
        <w:numPr>
          <w:ilvl w:val="0"/>
          <w:numId w:val="9"/>
        </w:numPr>
        <w:spacing w:before="120"/>
        <w:ind w:left="283" w:hanging="425"/>
        <w:jc w:val="both"/>
        <w:rPr>
          <w:rFonts w:ascii="Cambria" w:hAnsi="Cambria" w:cs="Arial"/>
          <w:sz w:val="22"/>
          <w:szCs w:val="22"/>
        </w:rPr>
      </w:pPr>
      <w:r w:rsidRPr="006E1F42">
        <w:rPr>
          <w:rFonts w:ascii="Cambria" w:hAnsi="Cambria" w:cs="Arial"/>
          <w:sz w:val="22"/>
          <w:szCs w:val="22"/>
        </w:rPr>
        <w:t>Objednatel je oprávněn provádět monitoring a kontrolu předmětu smlouvy z pohledu naplňování jeho účelu a</w:t>
      </w:r>
      <w:r w:rsidR="0048739A">
        <w:rPr>
          <w:rFonts w:ascii="Cambria" w:hAnsi="Cambria" w:cs="Arial"/>
          <w:sz w:val="22"/>
          <w:szCs w:val="22"/>
        </w:rPr>
        <w:t xml:space="preserve"> průběhu</w:t>
      </w:r>
      <w:r w:rsidRPr="006E1F42">
        <w:rPr>
          <w:rFonts w:ascii="Cambria" w:hAnsi="Cambria" w:cs="Arial"/>
          <w:sz w:val="22"/>
          <w:szCs w:val="22"/>
        </w:rPr>
        <w:t xml:space="preserve"> realizace. V rámci monitoringu a kontrol je zhotovitel povinen umožnit objednateli přístup ke všem dokladům souvisejícím s realizací předmětu smlouvy.</w:t>
      </w:r>
    </w:p>
    <w:p w14:paraId="4FE2AE33" w14:textId="41F42EBD" w:rsidR="006D1AB8" w:rsidRPr="006E1F42" w:rsidRDefault="00833D37" w:rsidP="006D1A90">
      <w:pPr>
        <w:numPr>
          <w:ilvl w:val="0"/>
          <w:numId w:val="9"/>
        </w:numPr>
        <w:spacing w:before="120"/>
        <w:ind w:left="283" w:hanging="425"/>
        <w:jc w:val="both"/>
        <w:rPr>
          <w:rFonts w:ascii="Cambria" w:hAnsi="Cambria" w:cs="Times New Roman"/>
          <w:sz w:val="22"/>
          <w:szCs w:val="22"/>
        </w:rPr>
      </w:pPr>
      <w:r w:rsidRPr="006E1F42">
        <w:rPr>
          <w:rFonts w:ascii="Cambria" w:hAnsi="Cambria" w:cs="Times New Roman"/>
          <w:sz w:val="22"/>
          <w:szCs w:val="22"/>
        </w:rPr>
        <w:t>Zhotovitel je povinen objednatele prokazatelně a v dostatečném předstihu informovat o</w:t>
      </w:r>
      <w:r w:rsidR="00C060BE" w:rsidRPr="006E1F42">
        <w:rPr>
          <w:rFonts w:ascii="Cambria" w:hAnsi="Cambria" w:cs="Times New Roman"/>
          <w:sz w:val="22"/>
          <w:szCs w:val="22"/>
        </w:rPr>
        <w:t> </w:t>
      </w:r>
      <w:r w:rsidRPr="006E1F42">
        <w:rPr>
          <w:rFonts w:ascii="Cambria" w:hAnsi="Cambria" w:cs="Times New Roman"/>
          <w:sz w:val="22"/>
          <w:szCs w:val="22"/>
        </w:rPr>
        <w:t>rozsahu a</w:t>
      </w:r>
      <w:r w:rsidR="00AF1A0E">
        <w:rPr>
          <w:rFonts w:ascii="Cambria" w:hAnsi="Cambria" w:cs="Times New Roman"/>
          <w:sz w:val="22"/>
          <w:szCs w:val="22"/>
        </w:rPr>
        <w:t> </w:t>
      </w:r>
      <w:r w:rsidRPr="006E1F42">
        <w:rPr>
          <w:rFonts w:ascii="Cambria" w:hAnsi="Cambria" w:cs="Times New Roman"/>
          <w:sz w:val="22"/>
          <w:szCs w:val="22"/>
        </w:rPr>
        <w:t>povaze věcí a informací, které jsou nezbytné a nutné k řádnému a včasnému výkonu jeho povinností dle této smlouvy, jinak odpovídá za škodu způsobenou</w:t>
      </w:r>
      <w:r w:rsidR="006D1AB8" w:rsidRPr="006E1F42">
        <w:rPr>
          <w:rFonts w:ascii="Cambria" w:hAnsi="Cambria" w:cs="Times New Roman"/>
          <w:sz w:val="22"/>
          <w:szCs w:val="22"/>
        </w:rPr>
        <w:t xml:space="preserve"> v důsledku takového opomenutí.</w:t>
      </w:r>
    </w:p>
    <w:p w14:paraId="39CF6C60" w14:textId="332011AD" w:rsidR="00C21E1A" w:rsidRPr="006E1F42" w:rsidRDefault="00C21E1A" w:rsidP="006D1A90">
      <w:pPr>
        <w:numPr>
          <w:ilvl w:val="0"/>
          <w:numId w:val="9"/>
        </w:numPr>
        <w:spacing w:before="120"/>
        <w:ind w:left="283" w:hanging="425"/>
        <w:jc w:val="both"/>
        <w:rPr>
          <w:rFonts w:ascii="Cambria" w:hAnsi="Cambria"/>
          <w:sz w:val="22"/>
          <w:szCs w:val="22"/>
        </w:rPr>
      </w:pPr>
      <w:r w:rsidRPr="006E1F42">
        <w:rPr>
          <w:rFonts w:ascii="Cambria" w:hAnsi="Cambria" w:cs="Arial"/>
          <w:sz w:val="22"/>
          <w:szCs w:val="22"/>
        </w:rPr>
        <w:t>Zhotovitel je povinen při plnění svých závazků postupovat s odbornou péčí, dodržovat ustanovení této smlouvy, obecně závazné právní předpisy, technické</w:t>
      </w:r>
      <w:r w:rsidRPr="006E1F42">
        <w:rPr>
          <w:rFonts w:ascii="Cambria" w:hAnsi="Cambria" w:cs="Times New Roman"/>
          <w:sz w:val="22"/>
          <w:szCs w:val="22"/>
        </w:rPr>
        <w:t xml:space="preserve"> normy a pokyny objednatele. Zhotovitel je při plnění svých povinností povinen postupovat vždy v zájmu objednatele</w:t>
      </w:r>
      <w:r w:rsidRPr="006E1F42">
        <w:rPr>
          <w:rFonts w:ascii="Cambria" w:hAnsi="Cambria"/>
          <w:sz w:val="22"/>
          <w:szCs w:val="22"/>
        </w:rPr>
        <w:t>.</w:t>
      </w:r>
      <w:r w:rsidR="00635D84" w:rsidRPr="006E1F42">
        <w:rPr>
          <w:rFonts w:ascii="Cambria" w:eastAsia="Times New Roman" w:hAnsi="Cambria" w:cs="Times New Roman"/>
          <w:szCs w:val="24"/>
          <w:lang w:eastAsia="en-US"/>
        </w:rPr>
        <w:t xml:space="preserve"> </w:t>
      </w:r>
      <w:r w:rsidR="00635D84" w:rsidRPr="006E1F42">
        <w:rPr>
          <w:rFonts w:ascii="Cambria" w:hAnsi="Cambria"/>
          <w:sz w:val="22"/>
          <w:szCs w:val="22"/>
        </w:rPr>
        <w:t>Zhotovitel může při své činnosti s předchozím souhlasem objednatele využít služeb třetích subjektů. V takovém případě však odpovídá za takové činnosti stejně, jako by je provedl sám. Zhotovitel je povinen ošetřit svůj smluvní vztah k třetím osobám tak, aby nemohlo dojít k narušení či zpochybnění práv objednatele plynoucích z čl. X</w:t>
      </w:r>
      <w:r w:rsidR="008D626C" w:rsidRPr="006E1F42">
        <w:rPr>
          <w:rFonts w:ascii="Cambria" w:hAnsi="Cambria"/>
          <w:sz w:val="22"/>
          <w:szCs w:val="22"/>
        </w:rPr>
        <w:t>I</w:t>
      </w:r>
      <w:r w:rsidR="00635D84" w:rsidRPr="006E1F42">
        <w:rPr>
          <w:rFonts w:ascii="Cambria" w:hAnsi="Cambria"/>
          <w:sz w:val="22"/>
          <w:szCs w:val="22"/>
        </w:rPr>
        <w:t>. smlouvy.</w:t>
      </w:r>
    </w:p>
    <w:p w14:paraId="1B592AA3" w14:textId="370B8B30" w:rsidR="002E606E" w:rsidRPr="006E1F42" w:rsidRDefault="002E606E" w:rsidP="006D1A90">
      <w:pPr>
        <w:numPr>
          <w:ilvl w:val="0"/>
          <w:numId w:val="9"/>
        </w:numPr>
        <w:spacing w:before="120"/>
        <w:ind w:left="283" w:hanging="425"/>
        <w:jc w:val="both"/>
        <w:rPr>
          <w:rFonts w:ascii="Cambria" w:hAnsi="Cambria" w:cs="Times New Roman"/>
          <w:sz w:val="22"/>
          <w:szCs w:val="22"/>
        </w:rPr>
      </w:pPr>
      <w:r w:rsidRPr="006E1F42">
        <w:rPr>
          <w:rFonts w:ascii="Cambria" w:hAnsi="Cambria" w:cs="Times New Roman"/>
          <w:sz w:val="22"/>
          <w:szCs w:val="22"/>
        </w:rPr>
        <w:t>Zhotovitel je povinen upozornit objednatele na případnou nevhodnost jeho pokynů. Neupozorní-li zhotovitel objednatele na nevhodnost takového pokynu, odpovídá za veškeré škody, které v důsledku jeho provedení objednateli vzniknou.</w:t>
      </w:r>
    </w:p>
    <w:p w14:paraId="3439FFE9" w14:textId="3B861FA9" w:rsidR="00206830" w:rsidRPr="006E1F42" w:rsidRDefault="00D3162B" w:rsidP="006D1A90">
      <w:pPr>
        <w:numPr>
          <w:ilvl w:val="0"/>
          <w:numId w:val="9"/>
        </w:numPr>
        <w:spacing w:before="120"/>
        <w:ind w:left="283" w:hanging="425"/>
        <w:jc w:val="both"/>
        <w:rPr>
          <w:rFonts w:ascii="Cambria" w:hAnsi="Cambria" w:cs="Times New Roman"/>
          <w:sz w:val="22"/>
          <w:szCs w:val="22"/>
        </w:rPr>
      </w:pPr>
      <w:r w:rsidRPr="006E1F42">
        <w:rPr>
          <w:rFonts w:ascii="Cambria" w:hAnsi="Cambria"/>
          <w:sz w:val="22"/>
          <w:szCs w:val="22"/>
        </w:rPr>
        <w:t>Kontaktní o</w:t>
      </w:r>
      <w:r w:rsidR="00206830" w:rsidRPr="006E1F42">
        <w:rPr>
          <w:rFonts w:ascii="Cambria" w:hAnsi="Cambria"/>
          <w:sz w:val="22"/>
          <w:szCs w:val="22"/>
        </w:rPr>
        <w:t>sob</w:t>
      </w:r>
      <w:r w:rsidRPr="006E1F42">
        <w:rPr>
          <w:rFonts w:ascii="Cambria" w:hAnsi="Cambria"/>
          <w:sz w:val="22"/>
          <w:szCs w:val="22"/>
        </w:rPr>
        <w:t>y</w:t>
      </w:r>
      <w:r w:rsidR="00206830" w:rsidRPr="006E1F42">
        <w:rPr>
          <w:rFonts w:ascii="Cambria" w:hAnsi="Cambria"/>
          <w:sz w:val="22"/>
          <w:szCs w:val="22"/>
        </w:rPr>
        <w:t xml:space="preserve"> za objednatele, uveden</w:t>
      </w:r>
      <w:r w:rsidRPr="006E1F42">
        <w:rPr>
          <w:rFonts w:ascii="Cambria" w:hAnsi="Cambria"/>
          <w:sz w:val="22"/>
          <w:szCs w:val="22"/>
        </w:rPr>
        <w:t>é</w:t>
      </w:r>
      <w:r w:rsidR="00206830" w:rsidRPr="006E1F42">
        <w:rPr>
          <w:rFonts w:ascii="Cambria" w:hAnsi="Cambria"/>
          <w:sz w:val="22"/>
          <w:szCs w:val="22"/>
        </w:rPr>
        <w:t xml:space="preserve"> v záhlaví smlouvy, j</w:t>
      </w:r>
      <w:r w:rsidRPr="006E1F42">
        <w:rPr>
          <w:rFonts w:ascii="Cambria" w:hAnsi="Cambria"/>
          <w:sz w:val="22"/>
          <w:szCs w:val="22"/>
        </w:rPr>
        <w:t>sou</w:t>
      </w:r>
      <w:r w:rsidR="00206830" w:rsidRPr="006E1F42">
        <w:rPr>
          <w:rFonts w:ascii="Cambria" w:hAnsi="Cambria"/>
          <w:sz w:val="22"/>
          <w:szCs w:val="22"/>
        </w:rPr>
        <w:t xml:space="preserve"> oprávněn</w:t>
      </w:r>
      <w:r w:rsidRPr="006E1F42">
        <w:rPr>
          <w:rFonts w:ascii="Cambria" w:hAnsi="Cambria"/>
          <w:sz w:val="22"/>
          <w:szCs w:val="22"/>
        </w:rPr>
        <w:t>y</w:t>
      </w:r>
      <w:r w:rsidR="00206830" w:rsidRPr="006E1F42">
        <w:rPr>
          <w:rFonts w:ascii="Cambria" w:hAnsi="Cambria"/>
          <w:sz w:val="22"/>
          <w:szCs w:val="22"/>
        </w:rPr>
        <w:t xml:space="preserve"> vydávat </w:t>
      </w:r>
      <w:r w:rsidRPr="006E1F42">
        <w:rPr>
          <w:rFonts w:ascii="Cambria" w:hAnsi="Cambria"/>
          <w:sz w:val="22"/>
          <w:szCs w:val="22"/>
        </w:rPr>
        <w:t>zhotoviteli</w:t>
      </w:r>
      <w:r w:rsidR="00206830" w:rsidRPr="006E1F42">
        <w:rPr>
          <w:rFonts w:ascii="Cambria" w:hAnsi="Cambria"/>
          <w:sz w:val="22"/>
          <w:szCs w:val="22"/>
        </w:rPr>
        <w:t xml:space="preserve"> pokyny a činit rozhodnutí potřebná k provádění předmětu </w:t>
      </w:r>
      <w:r w:rsidRPr="006E1F42">
        <w:rPr>
          <w:rFonts w:ascii="Cambria" w:hAnsi="Cambria"/>
          <w:sz w:val="22"/>
          <w:szCs w:val="22"/>
        </w:rPr>
        <w:t>s</w:t>
      </w:r>
      <w:r w:rsidR="00206830" w:rsidRPr="006E1F42">
        <w:rPr>
          <w:rFonts w:ascii="Cambria" w:hAnsi="Cambria"/>
          <w:sz w:val="22"/>
          <w:szCs w:val="22"/>
        </w:rPr>
        <w:t xml:space="preserve">mlouvy, s výjimkou změny </w:t>
      </w:r>
      <w:r w:rsidRPr="006E1F42">
        <w:rPr>
          <w:rFonts w:ascii="Cambria" w:hAnsi="Cambria"/>
          <w:sz w:val="22"/>
          <w:szCs w:val="22"/>
        </w:rPr>
        <w:t>s</w:t>
      </w:r>
      <w:r w:rsidR="00206830" w:rsidRPr="006E1F42">
        <w:rPr>
          <w:rFonts w:ascii="Cambria" w:hAnsi="Cambria"/>
          <w:sz w:val="22"/>
          <w:szCs w:val="22"/>
        </w:rPr>
        <w:t xml:space="preserve">mlouvy. </w:t>
      </w:r>
      <w:r w:rsidRPr="006E1F42">
        <w:rPr>
          <w:rFonts w:ascii="Cambria" w:hAnsi="Cambria"/>
          <w:sz w:val="22"/>
          <w:szCs w:val="22"/>
        </w:rPr>
        <w:t>Zhotovitel</w:t>
      </w:r>
      <w:r w:rsidR="00206830" w:rsidRPr="006E1F42">
        <w:rPr>
          <w:rFonts w:ascii="Cambria" w:hAnsi="Cambria"/>
          <w:sz w:val="22"/>
          <w:szCs w:val="22"/>
        </w:rPr>
        <w:t xml:space="preserve"> je povinen pokyny objednatele nebo jím pověřené osoby plnit ve lhůtě v pokynu stanovené bez zbytečného prodlení.</w:t>
      </w:r>
    </w:p>
    <w:p w14:paraId="060BD60E" w14:textId="5D86728A" w:rsidR="000733CB" w:rsidRPr="006E1F42" w:rsidRDefault="000733CB" w:rsidP="006D1A90">
      <w:pPr>
        <w:numPr>
          <w:ilvl w:val="0"/>
          <w:numId w:val="9"/>
        </w:numPr>
        <w:spacing w:before="120"/>
        <w:ind w:left="283" w:hanging="425"/>
        <w:jc w:val="both"/>
        <w:rPr>
          <w:rFonts w:ascii="Cambria" w:hAnsi="Cambria" w:cs="Times New Roman"/>
          <w:sz w:val="22"/>
          <w:szCs w:val="22"/>
        </w:rPr>
      </w:pPr>
      <w:r w:rsidRPr="006E1F42">
        <w:rPr>
          <w:rFonts w:ascii="Cambria" w:hAnsi="Cambria" w:cs="Times New Roman"/>
          <w:sz w:val="22"/>
          <w:szCs w:val="22"/>
        </w:rPr>
        <w:t>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w:t>
      </w:r>
      <w:r w:rsidR="009F4F0C" w:rsidRPr="006E1F42">
        <w:rPr>
          <w:rFonts w:ascii="Cambria" w:hAnsi="Cambria" w:cs="Times New Roman"/>
          <w:sz w:val="22"/>
          <w:szCs w:val="22"/>
        </w:rPr>
        <w:t xml:space="preserve"> </w:t>
      </w:r>
      <w:r w:rsidR="00245B77" w:rsidRPr="006D1A90">
        <w:rPr>
          <w:rFonts w:ascii="Cambria" w:hAnsi="Cambria" w:cs="Times New Roman"/>
          <w:b/>
          <w:bCs/>
          <w:sz w:val="22"/>
          <w:szCs w:val="22"/>
        </w:rPr>
        <w:t>200.000, -</w:t>
      </w:r>
      <w:r w:rsidRPr="006D1A90">
        <w:rPr>
          <w:rFonts w:ascii="Cambria" w:hAnsi="Cambria" w:cs="Times New Roman"/>
          <w:b/>
          <w:bCs/>
          <w:sz w:val="22"/>
          <w:szCs w:val="22"/>
        </w:rPr>
        <w:t xml:space="preserve"> Kč</w:t>
      </w:r>
      <w:r w:rsidRPr="006E1F42">
        <w:rPr>
          <w:rFonts w:ascii="Cambria" w:hAnsi="Cambria" w:cs="Times New Roman"/>
          <w:sz w:val="22"/>
          <w:szCs w:val="22"/>
        </w:rPr>
        <w:t xml:space="preserve"> na každý škodní případ po celou dobu provádění díla. Zhotovitel se zavazuje mít svou činnost takto pojištěnou po celou dobu provádění plnění.</w:t>
      </w:r>
    </w:p>
    <w:p w14:paraId="2611D584" w14:textId="2A653154" w:rsidR="00365797" w:rsidRPr="006E1F42" w:rsidRDefault="00C21E1A" w:rsidP="006D1A90">
      <w:pPr>
        <w:numPr>
          <w:ilvl w:val="0"/>
          <w:numId w:val="9"/>
        </w:numPr>
        <w:spacing w:before="120"/>
        <w:ind w:left="283" w:hanging="425"/>
        <w:jc w:val="both"/>
        <w:rPr>
          <w:rFonts w:ascii="Cambria" w:hAnsi="Cambria" w:cs="Times New Roman"/>
          <w:sz w:val="22"/>
          <w:szCs w:val="22"/>
        </w:rPr>
      </w:pPr>
      <w:r w:rsidRPr="006E1F42">
        <w:rPr>
          <w:rFonts w:ascii="Cambria" w:hAnsi="Cambria" w:cs="Times New Roman"/>
          <w:sz w:val="22"/>
          <w:szCs w:val="22"/>
        </w:rPr>
        <w:t>Zhotovitel prohlašuje, že ke dni podpisu smlouvy není nespolehlivým plátcem DPH ve smyslu § 106a zákona č. 235/2004 Sb., o dani z přidané hodnoty, v</w:t>
      </w:r>
      <w:r w:rsidR="00D52408" w:rsidRPr="006E1F42">
        <w:rPr>
          <w:rFonts w:ascii="Cambria" w:hAnsi="Cambria" w:cs="Times New Roman"/>
          <w:sz w:val="22"/>
          <w:szCs w:val="22"/>
        </w:rPr>
        <w:t>e znění pozdějších předpisů</w:t>
      </w:r>
      <w:r w:rsidRPr="006E1F42">
        <w:rPr>
          <w:rFonts w:ascii="Cambria" w:hAnsi="Cambria" w:cs="Times New Roman"/>
          <w:sz w:val="22"/>
          <w:szCs w:val="22"/>
        </w:rPr>
        <w:t>, a že není veden v</w:t>
      </w:r>
      <w:r w:rsidR="00AF1A0E">
        <w:rPr>
          <w:rFonts w:ascii="Cambria" w:hAnsi="Cambria" w:cs="Times New Roman"/>
          <w:sz w:val="22"/>
          <w:szCs w:val="22"/>
        </w:rPr>
        <w:t> </w:t>
      </w:r>
      <w:r w:rsidRPr="006E1F42">
        <w:rPr>
          <w:rFonts w:ascii="Cambria" w:hAnsi="Cambria" w:cs="Times New Roman"/>
          <w:sz w:val="22"/>
          <w:szCs w:val="22"/>
        </w:rPr>
        <w:t>registru nespolehlivých plátců DPH. Zhotovitel souhlasí s tím, aby v případě jeho vedení v</w:t>
      </w:r>
      <w:r w:rsidR="00AF1A0E">
        <w:rPr>
          <w:rFonts w:ascii="Cambria" w:hAnsi="Cambria" w:cs="Times New Roman"/>
          <w:sz w:val="22"/>
          <w:szCs w:val="22"/>
        </w:rPr>
        <w:t> </w:t>
      </w:r>
      <w:r w:rsidRPr="006E1F42">
        <w:rPr>
          <w:rFonts w:ascii="Cambria" w:hAnsi="Cambria" w:cs="Times New Roman"/>
          <w:sz w:val="22"/>
          <w:szCs w:val="22"/>
        </w:rPr>
        <w:t>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w:t>
      </w:r>
      <w:r w:rsidR="006B769F" w:rsidRPr="006E1F42">
        <w:rPr>
          <w:rFonts w:ascii="Cambria" w:hAnsi="Cambria" w:cs="Times New Roman"/>
          <w:sz w:val="22"/>
          <w:szCs w:val="22"/>
        </w:rPr>
        <w:t>l.</w:t>
      </w:r>
    </w:p>
    <w:p w14:paraId="31FC7568" w14:textId="2DCF4B60" w:rsidR="00194F8E" w:rsidRPr="006E1F42" w:rsidRDefault="00194F8E" w:rsidP="006D1A90">
      <w:pPr>
        <w:numPr>
          <w:ilvl w:val="0"/>
          <w:numId w:val="9"/>
        </w:numPr>
        <w:spacing w:before="120"/>
        <w:ind w:left="283" w:hanging="425"/>
        <w:jc w:val="both"/>
        <w:rPr>
          <w:rFonts w:ascii="Cambria" w:hAnsi="Cambria" w:cs="Times New Roman"/>
          <w:sz w:val="22"/>
          <w:szCs w:val="22"/>
        </w:rPr>
      </w:pPr>
      <w:r w:rsidRPr="006E1F42">
        <w:rPr>
          <w:rFonts w:ascii="Cambria" w:hAnsi="Cambria"/>
          <w:sz w:val="22"/>
          <w:szCs w:val="22"/>
        </w:rPr>
        <w:t>Dokumentaci zhotovitel vyhotoví s důrazem na ekonomickou výhodnost celkového řešení</w:t>
      </w:r>
      <w:r w:rsidR="008C4F56">
        <w:rPr>
          <w:rFonts w:ascii="Cambria" w:hAnsi="Cambria"/>
          <w:sz w:val="22"/>
          <w:szCs w:val="22"/>
        </w:rPr>
        <w:t xml:space="preserve"> </w:t>
      </w:r>
      <w:r w:rsidR="00A27CBC">
        <w:rPr>
          <w:rFonts w:ascii="Cambria" w:hAnsi="Cambria"/>
          <w:sz w:val="22"/>
          <w:szCs w:val="22"/>
        </w:rPr>
        <w:t>výměny osvětlení</w:t>
      </w:r>
      <w:r w:rsidRPr="006E1F42">
        <w:rPr>
          <w:rFonts w:ascii="Cambria" w:hAnsi="Cambria"/>
          <w:sz w:val="22"/>
          <w:szCs w:val="22"/>
        </w:rPr>
        <w:t>, zejména tak, aby:</w:t>
      </w:r>
    </w:p>
    <w:p w14:paraId="2D1C0251" w14:textId="3555763D" w:rsidR="00194F8E" w:rsidRDefault="00A809FE" w:rsidP="006D1A90">
      <w:pPr>
        <w:spacing w:before="120"/>
        <w:ind w:left="567" w:hanging="283"/>
        <w:jc w:val="both"/>
        <w:rPr>
          <w:rFonts w:ascii="Cambria" w:hAnsi="Cambria" w:cs="Times New Roman"/>
          <w:sz w:val="22"/>
          <w:szCs w:val="22"/>
        </w:rPr>
      </w:pPr>
      <w:r>
        <w:rPr>
          <w:rFonts w:ascii="Cambria" w:hAnsi="Cambria" w:cs="Times New Roman"/>
          <w:sz w:val="22"/>
          <w:szCs w:val="22"/>
        </w:rPr>
        <w:t>a.</w:t>
      </w:r>
      <w:r w:rsidR="00245B77">
        <w:rPr>
          <w:rFonts w:ascii="Cambria" w:hAnsi="Cambria" w:cs="Times New Roman"/>
          <w:sz w:val="22"/>
          <w:szCs w:val="22"/>
        </w:rPr>
        <w:t xml:space="preserve"> </w:t>
      </w:r>
      <w:r w:rsidR="00A27CBC">
        <w:rPr>
          <w:rFonts w:ascii="Cambria" w:hAnsi="Cambria" w:cs="Times New Roman"/>
          <w:sz w:val="22"/>
          <w:szCs w:val="22"/>
        </w:rPr>
        <w:t xml:space="preserve">výměna osvětlení </w:t>
      </w:r>
      <w:r w:rsidR="00194F8E" w:rsidRPr="006E1F42">
        <w:rPr>
          <w:rFonts w:ascii="Cambria" w:hAnsi="Cambria" w:cs="Times New Roman"/>
          <w:sz w:val="22"/>
          <w:szCs w:val="22"/>
        </w:rPr>
        <w:t>byla ekonomicky efektivní jak z hlediska její realizace, tak především následného provozu včetně využití alternativních zdrojů energií, a to díky použití dostupných moderních technologií, materiálů a postupů,</w:t>
      </w:r>
    </w:p>
    <w:p w14:paraId="32CC6F1C" w14:textId="0009744E" w:rsidR="00194F8E" w:rsidRDefault="00A809FE" w:rsidP="006D1A90">
      <w:pPr>
        <w:spacing w:before="120"/>
        <w:ind w:left="567" w:hanging="284"/>
        <w:jc w:val="both"/>
        <w:rPr>
          <w:rFonts w:ascii="Cambria" w:hAnsi="Cambria" w:cs="Times New Roman"/>
          <w:sz w:val="22"/>
          <w:szCs w:val="22"/>
        </w:rPr>
      </w:pPr>
      <w:r>
        <w:rPr>
          <w:rFonts w:ascii="Cambria" w:hAnsi="Cambria" w:cs="Times New Roman"/>
          <w:sz w:val="22"/>
          <w:szCs w:val="22"/>
        </w:rPr>
        <w:t xml:space="preserve">b. </w:t>
      </w:r>
      <w:r w:rsidR="00A27CBC">
        <w:rPr>
          <w:rFonts w:ascii="Cambria" w:hAnsi="Cambria" w:cs="Times New Roman"/>
          <w:sz w:val="22"/>
          <w:szCs w:val="22"/>
        </w:rPr>
        <w:t xml:space="preserve">výměna osvětlení </w:t>
      </w:r>
      <w:r w:rsidR="00194F8E" w:rsidRPr="006E1F42">
        <w:rPr>
          <w:rFonts w:ascii="Cambria" w:hAnsi="Cambria" w:cs="Times New Roman"/>
          <w:sz w:val="22"/>
          <w:szCs w:val="22"/>
        </w:rPr>
        <w:t>obzvláště díky kvalitnímu zpracování a celkové adaptabilitě uspokojovala potřeby objednatele nyní i v budoucnosti, čímž bude zajištěna dlouhá doba její životnosti,</w:t>
      </w:r>
    </w:p>
    <w:p w14:paraId="34D3B8C4" w14:textId="0D6F7FC7" w:rsidR="00194F8E" w:rsidRDefault="00A809FE" w:rsidP="006D1A90">
      <w:pPr>
        <w:spacing w:before="120"/>
        <w:ind w:left="567" w:hanging="284"/>
        <w:jc w:val="both"/>
        <w:rPr>
          <w:rFonts w:ascii="Cambria" w:hAnsi="Cambria" w:cs="Times New Roman"/>
          <w:sz w:val="22"/>
          <w:szCs w:val="22"/>
        </w:rPr>
      </w:pPr>
      <w:r>
        <w:rPr>
          <w:rFonts w:ascii="Cambria" w:hAnsi="Cambria" w:cs="Times New Roman"/>
          <w:sz w:val="22"/>
          <w:szCs w:val="22"/>
        </w:rPr>
        <w:lastRenderedPageBreak/>
        <w:t xml:space="preserve">c. </w:t>
      </w:r>
      <w:r w:rsidR="00245B77">
        <w:rPr>
          <w:rFonts w:ascii="Cambria" w:hAnsi="Cambria" w:cs="Times New Roman"/>
          <w:sz w:val="22"/>
          <w:szCs w:val="22"/>
        </w:rPr>
        <w:t xml:space="preserve"> </w:t>
      </w:r>
      <w:r w:rsidR="00194F8E" w:rsidRPr="006E1F42">
        <w:rPr>
          <w:rFonts w:ascii="Cambria" w:hAnsi="Cambria" w:cs="Times New Roman"/>
          <w:sz w:val="22"/>
          <w:szCs w:val="22"/>
        </w:rPr>
        <w:t>při realizaci byly efektivně využity potřebné suroviny, a to zejména materiály šetrné k životnímu prostředí či obnovitelné materiály,</w:t>
      </w:r>
    </w:p>
    <w:p w14:paraId="11C5A944" w14:textId="198131ED" w:rsidR="00194F8E" w:rsidRDefault="00A809FE" w:rsidP="006D1A90">
      <w:pPr>
        <w:spacing w:before="120"/>
        <w:ind w:left="567" w:hanging="284"/>
        <w:jc w:val="both"/>
        <w:rPr>
          <w:rFonts w:ascii="Cambria" w:hAnsi="Cambria" w:cs="Times New Roman"/>
          <w:sz w:val="22"/>
          <w:szCs w:val="22"/>
        </w:rPr>
      </w:pPr>
      <w:r>
        <w:rPr>
          <w:rFonts w:ascii="Cambria" w:hAnsi="Cambria" w:cs="Times New Roman"/>
          <w:sz w:val="22"/>
          <w:szCs w:val="22"/>
        </w:rPr>
        <w:t xml:space="preserve">d. </w:t>
      </w:r>
      <w:r w:rsidR="00A27CBC">
        <w:rPr>
          <w:rFonts w:ascii="Cambria" w:hAnsi="Cambria" w:cs="Times New Roman"/>
          <w:sz w:val="22"/>
          <w:szCs w:val="22"/>
        </w:rPr>
        <w:t>osvětlení</w:t>
      </w:r>
      <w:r w:rsidR="008C4F56" w:rsidRPr="2B3E0D6B">
        <w:rPr>
          <w:rFonts w:ascii="Cambria" w:hAnsi="Cambria" w:cs="Times New Roman"/>
          <w:sz w:val="22"/>
          <w:szCs w:val="22"/>
        </w:rPr>
        <w:t xml:space="preserve"> </w:t>
      </w:r>
      <w:r w:rsidR="00194F8E" w:rsidRPr="2B3E0D6B">
        <w:rPr>
          <w:rFonts w:ascii="Cambria" w:hAnsi="Cambria" w:cs="Times New Roman"/>
          <w:sz w:val="22"/>
          <w:szCs w:val="22"/>
        </w:rPr>
        <w:t>obzvláště díky kvalitnímu</w:t>
      </w:r>
      <w:r w:rsidR="00FC2FCB" w:rsidRPr="2B3E0D6B">
        <w:rPr>
          <w:rFonts w:ascii="Cambria" w:hAnsi="Cambria" w:cs="Times New Roman"/>
          <w:sz w:val="22"/>
          <w:szCs w:val="22"/>
        </w:rPr>
        <w:t xml:space="preserve"> </w:t>
      </w:r>
      <w:r w:rsidR="00194F8E" w:rsidRPr="2B3E0D6B">
        <w:rPr>
          <w:rFonts w:ascii="Cambria" w:hAnsi="Cambria" w:cs="Times New Roman"/>
          <w:sz w:val="22"/>
          <w:szCs w:val="22"/>
        </w:rPr>
        <w:t>stavebnímu a dispozičnímu řešení dobře zapadl</w:t>
      </w:r>
      <w:r w:rsidR="00A27CBC">
        <w:rPr>
          <w:rFonts w:ascii="Cambria" w:hAnsi="Cambria" w:cs="Times New Roman"/>
          <w:sz w:val="22"/>
          <w:szCs w:val="22"/>
        </w:rPr>
        <w:t>o</w:t>
      </w:r>
      <w:r w:rsidR="00194F8E" w:rsidRPr="2B3E0D6B">
        <w:rPr>
          <w:rFonts w:ascii="Cambria" w:hAnsi="Cambria" w:cs="Times New Roman"/>
          <w:sz w:val="22"/>
          <w:szCs w:val="22"/>
        </w:rPr>
        <w:t xml:space="preserve"> do</w:t>
      </w:r>
      <w:r w:rsidR="00DF1ADB">
        <w:rPr>
          <w:rFonts w:ascii="Cambria" w:hAnsi="Cambria" w:cs="Times New Roman"/>
          <w:sz w:val="22"/>
          <w:szCs w:val="22"/>
        </w:rPr>
        <w:t> </w:t>
      </w:r>
      <w:r w:rsidR="00194F8E" w:rsidRPr="2B3E0D6B">
        <w:rPr>
          <w:rFonts w:ascii="Cambria" w:hAnsi="Cambria" w:cs="Times New Roman"/>
          <w:sz w:val="22"/>
          <w:szCs w:val="22"/>
        </w:rPr>
        <w:t>stávajícího okolního prostředí,</w:t>
      </w:r>
    </w:p>
    <w:p w14:paraId="4E666FCC" w14:textId="0AF1412E" w:rsidR="00194F8E" w:rsidRDefault="00A809FE" w:rsidP="006D1A90">
      <w:pPr>
        <w:spacing w:before="120"/>
        <w:ind w:left="567" w:hanging="284"/>
        <w:jc w:val="both"/>
        <w:rPr>
          <w:rFonts w:ascii="Cambria" w:hAnsi="Cambria" w:cs="Times New Roman"/>
          <w:sz w:val="22"/>
          <w:szCs w:val="22"/>
        </w:rPr>
      </w:pPr>
      <w:r>
        <w:rPr>
          <w:rFonts w:ascii="Cambria" w:hAnsi="Cambria" w:cs="Times New Roman"/>
          <w:sz w:val="22"/>
          <w:szCs w:val="22"/>
        </w:rPr>
        <w:t>e.</w:t>
      </w:r>
      <w:r w:rsidR="00245B77">
        <w:rPr>
          <w:rFonts w:ascii="Cambria" w:hAnsi="Cambria" w:cs="Times New Roman"/>
          <w:sz w:val="22"/>
          <w:szCs w:val="22"/>
        </w:rPr>
        <w:t xml:space="preserve"> </w:t>
      </w:r>
      <w:r>
        <w:rPr>
          <w:rFonts w:ascii="Cambria" w:hAnsi="Cambria" w:cs="Times New Roman"/>
          <w:sz w:val="22"/>
          <w:szCs w:val="22"/>
        </w:rPr>
        <w:t xml:space="preserve"> </w:t>
      </w:r>
      <w:r w:rsidR="00245B77">
        <w:rPr>
          <w:rFonts w:ascii="Cambria" w:hAnsi="Cambria" w:cs="Times New Roman"/>
          <w:sz w:val="22"/>
          <w:szCs w:val="22"/>
        </w:rPr>
        <w:t xml:space="preserve"> </w:t>
      </w:r>
      <w:r w:rsidR="00A27CBC" w:rsidRPr="006D1A90">
        <w:rPr>
          <w:rFonts w:ascii="Cambria" w:hAnsi="Cambria" w:cs="Times New Roman"/>
          <w:b/>
          <w:bCs/>
          <w:sz w:val="22"/>
          <w:szCs w:val="22"/>
        </w:rPr>
        <w:t xml:space="preserve">osvětlení </w:t>
      </w:r>
      <w:r w:rsidR="00194F8E" w:rsidRPr="006D1A90">
        <w:rPr>
          <w:rFonts w:ascii="Cambria" w:hAnsi="Cambria" w:cs="Times New Roman"/>
          <w:b/>
          <w:bCs/>
          <w:sz w:val="22"/>
          <w:szCs w:val="22"/>
        </w:rPr>
        <w:t>při provozu spotřeboval</w:t>
      </w:r>
      <w:r w:rsidR="00A27CBC" w:rsidRPr="006D1A90">
        <w:rPr>
          <w:rFonts w:ascii="Cambria" w:hAnsi="Cambria" w:cs="Times New Roman"/>
          <w:b/>
          <w:bCs/>
          <w:sz w:val="22"/>
          <w:szCs w:val="22"/>
        </w:rPr>
        <w:t>o</w:t>
      </w:r>
      <w:r w:rsidR="00194F8E" w:rsidRPr="006D1A90">
        <w:rPr>
          <w:rFonts w:ascii="Cambria" w:hAnsi="Cambria" w:cs="Times New Roman"/>
          <w:b/>
          <w:bCs/>
          <w:sz w:val="22"/>
          <w:szCs w:val="22"/>
        </w:rPr>
        <w:t xml:space="preserve"> minimální množství</w:t>
      </w:r>
      <w:r w:rsidR="00FE45C4" w:rsidRPr="006D1A90">
        <w:rPr>
          <w:rFonts w:ascii="Cambria" w:hAnsi="Cambria" w:cs="Times New Roman"/>
          <w:b/>
          <w:bCs/>
          <w:sz w:val="22"/>
          <w:szCs w:val="22"/>
        </w:rPr>
        <w:t xml:space="preserve"> energie</w:t>
      </w:r>
      <w:r w:rsidR="00194F8E" w:rsidRPr="006E1F42">
        <w:rPr>
          <w:rFonts w:ascii="Cambria" w:hAnsi="Cambria" w:cs="Times New Roman"/>
          <w:sz w:val="22"/>
          <w:szCs w:val="22"/>
        </w:rPr>
        <w:t>,</w:t>
      </w:r>
    </w:p>
    <w:p w14:paraId="658DD375" w14:textId="7F03E0C4" w:rsidR="00813EB2" w:rsidRDefault="00A809FE" w:rsidP="006D1A90">
      <w:pPr>
        <w:spacing w:before="120"/>
        <w:ind w:left="567" w:hanging="284"/>
        <w:jc w:val="both"/>
        <w:rPr>
          <w:rFonts w:ascii="Cambria" w:hAnsi="Cambria" w:cs="Times New Roman"/>
          <w:sz w:val="22"/>
          <w:szCs w:val="22"/>
        </w:rPr>
      </w:pPr>
      <w:r>
        <w:rPr>
          <w:rFonts w:ascii="Cambria" w:hAnsi="Cambria" w:cs="Times New Roman"/>
          <w:sz w:val="22"/>
          <w:szCs w:val="22"/>
        </w:rPr>
        <w:t xml:space="preserve">f. </w:t>
      </w:r>
      <w:r w:rsidR="00245B77">
        <w:rPr>
          <w:rFonts w:ascii="Cambria" w:hAnsi="Cambria" w:cs="Times New Roman"/>
          <w:sz w:val="22"/>
          <w:szCs w:val="22"/>
        </w:rPr>
        <w:t xml:space="preserve"> </w:t>
      </w:r>
      <w:r w:rsidR="00A27CBC" w:rsidRPr="006D1A90">
        <w:rPr>
          <w:rFonts w:ascii="Cambria" w:hAnsi="Cambria" w:cs="Times New Roman"/>
          <w:b/>
          <w:bCs/>
          <w:sz w:val="22"/>
          <w:szCs w:val="22"/>
        </w:rPr>
        <w:t>osvětlení</w:t>
      </w:r>
      <w:r w:rsidR="008C4F56" w:rsidRPr="006D1A90">
        <w:rPr>
          <w:rFonts w:ascii="Cambria" w:hAnsi="Cambria" w:cs="Times New Roman"/>
          <w:b/>
          <w:bCs/>
          <w:sz w:val="22"/>
          <w:szCs w:val="22"/>
        </w:rPr>
        <w:t xml:space="preserve"> </w:t>
      </w:r>
      <w:r w:rsidR="00424CC3" w:rsidRPr="006D1A90">
        <w:rPr>
          <w:rFonts w:ascii="Cambria" w:hAnsi="Cambria" w:cs="Times New Roman"/>
          <w:b/>
          <w:bCs/>
          <w:sz w:val="22"/>
          <w:szCs w:val="22"/>
        </w:rPr>
        <w:t>vytvářel</w:t>
      </w:r>
      <w:r w:rsidR="00A27CBC" w:rsidRPr="006D1A90">
        <w:rPr>
          <w:rFonts w:ascii="Cambria" w:hAnsi="Cambria" w:cs="Times New Roman"/>
          <w:b/>
          <w:bCs/>
          <w:sz w:val="22"/>
          <w:szCs w:val="22"/>
        </w:rPr>
        <w:t>o</w:t>
      </w:r>
      <w:r w:rsidR="00424CC3" w:rsidRPr="006D1A90">
        <w:rPr>
          <w:rFonts w:ascii="Cambria" w:hAnsi="Cambria" w:cs="Times New Roman"/>
          <w:b/>
          <w:bCs/>
          <w:sz w:val="22"/>
          <w:szCs w:val="22"/>
        </w:rPr>
        <w:t xml:space="preserve"> zdravé a bezpečné prostředí zejména pro zaměstnance a studenty objednatele</w:t>
      </w:r>
      <w:r w:rsidR="00424CC3" w:rsidRPr="006E1F42">
        <w:rPr>
          <w:rFonts w:ascii="Cambria" w:hAnsi="Cambria" w:cs="Times New Roman"/>
          <w:sz w:val="22"/>
          <w:szCs w:val="22"/>
        </w:rPr>
        <w:t xml:space="preserve">. </w:t>
      </w:r>
      <w:r w:rsidR="00194F8E" w:rsidRPr="006E1F42">
        <w:rPr>
          <w:rFonts w:ascii="Cambria" w:hAnsi="Cambria" w:cs="Times New Roman"/>
          <w:sz w:val="22"/>
          <w:szCs w:val="22"/>
        </w:rPr>
        <w:t xml:space="preserve">  </w:t>
      </w:r>
    </w:p>
    <w:p w14:paraId="3BE3BB7B" w14:textId="77777777" w:rsidR="00A96B4F" w:rsidRDefault="00A96B4F" w:rsidP="006D1A90">
      <w:pPr>
        <w:ind w:left="851" w:hanging="425"/>
        <w:jc w:val="both"/>
        <w:rPr>
          <w:rFonts w:ascii="Cambria" w:hAnsi="Cambria" w:cs="Times New Roman"/>
          <w:sz w:val="22"/>
          <w:szCs w:val="22"/>
        </w:rPr>
      </w:pPr>
    </w:p>
    <w:p w14:paraId="58A9643D" w14:textId="1AC38932" w:rsidR="00CE738D" w:rsidRDefault="0010475A">
      <w:pPr>
        <w:pStyle w:val="Odstavecseseznamem"/>
        <w:numPr>
          <w:ilvl w:val="0"/>
          <w:numId w:val="9"/>
        </w:numPr>
        <w:spacing w:after="120"/>
        <w:ind w:left="284" w:hanging="425"/>
        <w:jc w:val="both"/>
        <w:rPr>
          <w:rFonts w:ascii="Cambria" w:hAnsi="Cambria"/>
          <w:sz w:val="22"/>
          <w:szCs w:val="22"/>
        </w:rPr>
      </w:pPr>
      <w:r w:rsidRPr="0010475A">
        <w:rPr>
          <w:rFonts w:ascii="Cambria" w:hAnsi="Cambria"/>
          <w:sz w:val="22"/>
          <w:szCs w:val="22"/>
        </w:rPr>
        <w:t>Zhotovitel se zavazuje ve smyslu ustanovení § 504 a § 2985 o</w:t>
      </w:r>
      <w:r w:rsidR="00872929">
        <w:rPr>
          <w:rFonts w:ascii="Cambria" w:hAnsi="Cambria"/>
          <w:sz w:val="22"/>
          <w:szCs w:val="22"/>
        </w:rPr>
        <w:t>bčanského zákoníku</w:t>
      </w:r>
      <w:r w:rsidRPr="0010475A">
        <w:rPr>
          <w:rFonts w:ascii="Cambria" w:hAnsi="Cambria"/>
          <w:sz w:val="22"/>
          <w:szCs w:val="22"/>
        </w:rPr>
        <w:t xml:space="preserve"> a ustanovení §</w:t>
      </w:r>
      <w:r w:rsidR="00DF1ADB">
        <w:rPr>
          <w:rFonts w:ascii="Cambria" w:hAnsi="Cambria"/>
          <w:sz w:val="22"/>
          <w:szCs w:val="22"/>
        </w:rPr>
        <w:t> </w:t>
      </w:r>
      <w:r w:rsidRPr="0010475A">
        <w:rPr>
          <w:rFonts w:ascii="Cambria" w:hAnsi="Cambria"/>
          <w:sz w:val="22"/>
          <w:szCs w:val="22"/>
        </w:rPr>
        <w:t xml:space="preserve">1730 odst. 2 </w:t>
      </w:r>
      <w:r w:rsidR="00872929">
        <w:rPr>
          <w:rFonts w:ascii="Cambria" w:hAnsi="Cambria"/>
          <w:sz w:val="22"/>
          <w:szCs w:val="22"/>
        </w:rPr>
        <w:t xml:space="preserve">téhož </w:t>
      </w:r>
      <w:r w:rsidRPr="0010475A">
        <w:rPr>
          <w:rFonts w:ascii="Cambria" w:hAnsi="Cambria"/>
          <w:sz w:val="22"/>
          <w:szCs w:val="22"/>
        </w:rPr>
        <w:t>zákona, zachovávat absolutní mlčenlivost o obchodním tajemství objednatele a</w:t>
      </w:r>
      <w:r w:rsidR="00DF1ADB">
        <w:rPr>
          <w:rFonts w:ascii="Cambria" w:hAnsi="Cambria"/>
          <w:sz w:val="22"/>
          <w:szCs w:val="22"/>
        </w:rPr>
        <w:t> </w:t>
      </w:r>
      <w:r w:rsidRPr="0010475A">
        <w:rPr>
          <w:rFonts w:ascii="Cambria" w:hAnsi="Cambria"/>
          <w:sz w:val="22"/>
          <w:szCs w:val="22"/>
        </w:rPr>
        <w:t>o všech informacích a skutečnostech, které se o objednateli a jeho obchodních záměrech a jiných zájmech a též o dílu při uzavření této smlouvy a při plnění předmětu této smlouvy</w:t>
      </w:r>
      <w:r>
        <w:rPr>
          <w:rFonts w:ascii="Cambria" w:hAnsi="Cambria"/>
          <w:sz w:val="22"/>
          <w:szCs w:val="22"/>
        </w:rPr>
        <w:t xml:space="preserve"> dozví. </w:t>
      </w:r>
      <w:r w:rsidRPr="0010475A">
        <w:rPr>
          <w:rFonts w:ascii="Cambria" w:hAnsi="Cambria"/>
          <w:sz w:val="22"/>
          <w:szCs w:val="22"/>
        </w:rPr>
        <w:t>Zhotovitel se zavazuje k tomu, že zamezí zpřístupnění chráněných informací a skutečností jakékoli třetí osobě</w:t>
      </w:r>
      <w:r>
        <w:rPr>
          <w:rFonts w:ascii="Cambria" w:hAnsi="Cambria"/>
          <w:sz w:val="22"/>
          <w:szCs w:val="22"/>
        </w:rPr>
        <w:t>.</w:t>
      </w:r>
    </w:p>
    <w:p w14:paraId="75AB5E61" w14:textId="215713DB" w:rsidR="004222D4" w:rsidRPr="006E1F42" w:rsidRDefault="00D90A05" w:rsidP="00371A29">
      <w:pPr>
        <w:spacing w:before="240"/>
        <w:jc w:val="center"/>
        <w:rPr>
          <w:rFonts w:ascii="Cambria" w:hAnsi="Cambria" w:cs="Times New Roman"/>
          <w:b/>
          <w:bCs/>
          <w:sz w:val="22"/>
          <w:szCs w:val="22"/>
        </w:rPr>
      </w:pPr>
      <w:r w:rsidRPr="006E1F42">
        <w:rPr>
          <w:rFonts w:ascii="Cambria" w:hAnsi="Cambria" w:cs="Times New Roman"/>
          <w:b/>
          <w:bCs/>
          <w:sz w:val="22"/>
          <w:szCs w:val="22"/>
        </w:rPr>
        <w:t>V</w:t>
      </w:r>
      <w:r w:rsidR="00CB7795" w:rsidRPr="006E1F42">
        <w:rPr>
          <w:rFonts w:ascii="Cambria" w:hAnsi="Cambria" w:cs="Times New Roman"/>
          <w:b/>
          <w:bCs/>
          <w:sz w:val="22"/>
          <w:szCs w:val="22"/>
        </w:rPr>
        <w:t>.</w:t>
      </w:r>
    </w:p>
    <w:p w14:paraId="4A50B7FB" w14:textId="77777777" w:rsidR="00CB7795" w:rsidRPr="006E1F42" w:rsidRDefault="0033533C" w:rsidP="00371A29">
      <w:pPr>
        <w:spacing w:after="120"/>
        <w:jc w:val="center"/>
        <w:rPr>
          <w:rFonts w:ascii="Cambria" w:hAnsi="Cambria" w:cs="Times New Roman"/>
          <w:b/>
          <w:bCs/>
          <w:sz w:val="22"/>
          <w:szCs w:val="22"/>
        </w:rPr>
      </w:pPr>
      <w:r w:rsidRPr="006E1F42">
        <w:rPr>
          <w:rFonts w:ascii="Cambria" w:hAnsi="Cambria" w:cs="Times New Roman"/>
          <w:b/>
          <w:bCs/>
          <w:sz w:val="22"/>
          <w:szCs w:val="22"/>
        </w:rPr>
        <w:t>P</w:t>
      </w:r>
      <w:r w:rsidR="00CB1BA7" w:rsidRPr="006E1F42">
        <w:rPr>
          <w:rFonts w:ascii="Cambria" w:hAnsi="Cambria" w:cs="Times New Roman"/>
          <w:b/>
          <w:bCs/>
          <w:sz w:val="22"/>
          <w:szCs w:val="22"/>
        </w:rPr>
        <w:t xml:space="preserve">ŘEDÁNÍ A PŘEVZETÍ </w:t>
      </w:r>
      <w:r w:rsidR="00674706" w:rsidRPr="006E1F42">
        <w:rPr>
          <w:rFonts w:ascii="Cambria" w:hAnsi="Cambria" w:cs="Times New Roman"/>
          <w:b/>
          <w:bCs/>
          <w:sz w:val="22"/>
          <w:szCs w:val="22"/>
        </w:rPr>
        <w:t>PLNĚNÍ</w:t>
      </w:r>
    </w:p>
    <w:p w14:paraId="15AF050F" w14:textId="7C089EB8" w:rsidR="00561FA4" w:rsidRPr="006E1F42" w:rsidRDefault="00C21E1A" w:rsidP="00CB4C28">
      <w:pPr>
        <w:pStyle w:val="Odstavecseseznamem"/>
        <w:numPr>
          <w:ilvl w:val="0"/>
          <w:numId w:val="37"/>
        </w:numPr>
        <w:spacing w:before="120"/>
        <w:ind w:left="284"/>
        <w:jc w:val="both"/>
        <w:rPr>
          <w:rFonts w:ascii="Cambria" w:hAnsi="Cambria"/>
          <w:sz w:val="22"/>
          <w:szCs w:val="22"/>
        </w:rPr>
      </w:pPr>
      <w:r w:rsidRPr="006E1F42">
        <w:rPr>
          <w:rFonts w:ascii="Cambria" w:hAnsi="Cambria"/>
          <w:sz w:val="22"/>
          <w:szCs w:val="22"/>
        </w:rPr>
        <w:t xml:space="preserve">Plnění dle čl. </w:t>
      </w:r>
      <w:r w:rsidR="00561FA4" w:rsidRPr="006E1F42">
        <w:rPr>
          <w:rFonts w:ascii="Cambria" w:hAnsi="Cambria"/>
          <w:sz w:val="22"/>
          <w:szCs w:val="22"/>
        </w:rPr>
        <w:t>I</w:t>
      </w:r>
      <w:r w:rsidR="00935601">
        <w:rPr>
          <w:rFonts w:ascii="Cambria" w:hAnsi="Cambria"/>
          <w:sz w:val="22"/>
          <w:szCs w:val="22"/>
        </w:rPr>
        <w:t>.</w:t>
      </w:r>
      <w:r w:rsidR="00561FA4" w:rsidRPr="006E1F42">
        <w:rPr>
          <w:rFonts w:ascii="Cambria" w:hAnsi="Cambria"/>
          <w:sz w:val="22"/>
          <w:szCs w:val="22"/>
        </w:rPr>
        <w:t xml:space="preserve"> odst. </w:t>
      </w:r>
      <w:r w:rsidR="0033608F">
        <w:rPr>
          <w:rFonts w:ascii="Cambria" w:hAnsi="Cambria"/>
          <w:sz w:val="22"/>
          <w:szCs w:val="22"/>
        </w:rPr>
        <w:t>2</w:t>
      </w:r>
      <w:r w:rsidR="00D25277" w:rsidRPr="006E1F42">
        <w:rPr>
          <w:rFonts w:ascii="Cambria" w:hAnsi="Cambria"/>
          <w:sz w:val="22"/>
          <w:szCs w:val="22"/>
        </w:rPr>
        <w:t xml:space="preserve"> </w:t>
      </w:r>
      <w:r w:rsidR="00BB1562" w:rsidRPr="006E1F42">
        <w:rPr>
          <w:rFonts w:ascii="Cambria" w:hAnsi="Cambria"/>
          <w:sz w:val="22"/>
          <w:szCs w:val="22"/>
        </w:rPr>
        <w:t xml:space="preserve">(zpracování </w:t>
      </w:r>
      <w:r w:rsidR="00A00D75" w:rsidRPr="006E1F42">
        <w:rPr>
          <w:rFonts w:ascii="Cambria" w:hAnsi="Cambria"/>
          <w:sz w:val="22"/>
          <w:szCs w:val="22"/>
        </w:rPr>
        <w:t>D</w:t>
      </w:r>
      <w:r w:rsidR="00BB1562" w:rsidRPr="006E1F42">
        <w:rPr>
          <w:rFonts w:ascii="Cambria" w:hAnsi="Cambria"/>
          <w:sz w:val="22"/>
          <w:szCs w:val="22"/>
        </w:rPr>
        <w:t xml:space="preserve">okumentace) </w:t>
      </w:r>
      <w:r w:rsidR="00561FA4" w:rsidRPr="006E1F42">
        <w:rPr>
          <w:rFonts w:ascii="Cambria" w:hAnsi="Cambria"/>
          <w:sz w:val="22"/>
          <w:szCs w:val="22"/>
        </w:rPr>
        <w:t>je provedeno řádným dokončením a předání</w:t>
      </w:r>
      <w:r w:rsidR="00FC1AC4" w:rsidRPr="006E1F42">
        <w:rPr>
          <w:rFonts w:ascii="Cambria" w:hAnsi="Cambria"/>
          <w:sz w:val="22"/>
          <w:szCs w:val="22"/>
        </w:rPr>
        <w:t>m</w:t>
      </w:r>
      <w:r w:rsidR="00561FA4" w:rsidRPr="006E1F42">
        <w:rPr>
          <w:rFonts w:ascii="Cambria" w:hAnsi="Cambria"/>
          <w:sz w:val="22"/>
          <w:szCs w:val="22"/>
        </w:rPr>
        <w:t xml:space="preserve"> </w:t>
      </w:r>
      <w:r w:rsidR="00C4005C" w:rsidRPr="006E1F42">
        <w:rPr>
          <w:rFonts w:ascii="Cambria" w:hAnsi="Cambria"/>
          <w:sz w:val="22"/>
          <w:szCs w:val="22"/>
        </w:rPr>
        <w:t>D</w:t>
      </w:r>
      <w:r w:rsidR="00B20E00" w:rsidRPr="006E1F42">
        <w:rPr>
          <w:rFonts w:ascii="Cambria" w:hAnsi="Cambria"/>
          <w:sz w:val="22"/>
          <w:szCs w:val="22"/>
        </w:rPr>
        <w:t xml:space="preserve">okumentace </w:t>
      </w:r>
      <w:r w:rsidR="00561FA4" w:rsidRPr="006E1F42">
        <w:rPr>
          <w:rFonts w:ascii="Cambria" w:hAnsi="Cambria"/>
          <w:sz w:val="22"/>
          <w:szCs w:val="22"/>
        </w:rPr>
        <w:t>objednateli.</w:t>
      </w:r>
    </w:p>
    <w:p w14:paraId="5B1A89EE" w14:textId="2D571063" w:rsidR="006B6105" w:rsidRPr="006E1F42" w:rsidRDefault="005C7924" w:rsidP="00371A29">
      <w:pPr>
        <w:keepNext/>
        <w:numPr>
          <w:ilvl w:val="0"/>
          <w:numId w:val="31"/>
        </w:numPr>
        <w:spacing w:before="120"/>
        <w:ind w:left="568" w:hanging="284"/>
        <w:jc w:val="both"/>
        <w:rPr>
          <w:rFonts w:ascii="Cambria" w:hAnsi="Cambria" w:cs="Times New Roman"/>
          <w:sz w:val="22"/>
          <w:szCs w:val="22"/>
        </w:rPr>
      </w:pPr>
      <w:r w:rsidRPr="006E1F42">
        <w:rPr>
          <w:rFonts w:ascii="Cambria" w:hAnsi="Cambria" w:cs="Times New Roman"/>
          <w:sz w:val="22"/>
          <w:szCs w:val="22"/>
        </w:rPr>
        <w:t xml:space="preserve">Způsob předání a schválení </w:t>
      </w:r>
      <w:r w:rsidR="00C4005C" w:rsidRPr="006E1F42">
        <w:rPr>
          <w:rFonts w:ascii="Cambria" w:hAnsi="Cambria" w:cs="Times New Roman"/>
          <w:sz w:val="22"/>
          <w:szCs w:val="22"/>
        </w:rPr>
        <w:t>D</w:t>
      </w:r>
      <w:r w:rsidRPr="006E1F42">
        <w:rPr>
          <w:rFonts w:ascii="Cambria" w:hAnsi="Cambria" w:cs="Times New Roman"/>
          <w:sz w:val="22"/>
          <w:szCs w:val="22"/>
        </w:rPr>
        <w:t>okumentace:</w:t>
      </w:r>
    </w:p>
    <w:p w14:paraId="48D7AE32" w14:textId="101BCB83" w:rsidR="003228CE" w:rsidRPr="00CB4C28" w:rsidRDefault="003228CE" w:rsidP="00CB4C28">
      <w:pPr>
        <w:pStyle w:val="Odstavecseseznamem"/>
        <w:keepNext/>
        <w:numPr>
          <w:ilvl w:val="0"/>
          <w:numId w:val="25"/>
        </w:numPr>
        <w:tabs>
          <w:tab w:val="clear" w:pos="360"/>
          <w:tab w:val="num" w:pos="851"/>
        </w:tabs>
        <w:spacing w:before="120"/>
        <w:ind w:left="709" w:hanging="425"/>
        <w:jc w:val="both"/>
        <w:rPr>
          <w:rFonts w:ascii="Cambria" w:hAnsi="Cambria" w:cs="Arial"/>
          <w:sz w:val="22"/>
          <w:szCs w:val="22"/>
        </w:rPr>
      </w:pPr>
      <w:r w:rsidRPr="00CB4C28">
        <w:rPr>
          <w:rFonts w:ascii="Cambria" w:hAnsi="Cambria" w:cs="Arial"/>
          <w:sz w:val="22"/>
          <w:szCs w:val="22"/>
        </w:rPr>
        <w:t xml:space="preserve">Zhotovitel vyzve objednatele ke </w:t>
      </w:r>
      <w:r w:rsidR="00EC3037" w:rsidRPr="00CB4C28">
        <w:rPr>
          <w:rFonts w:ascii="Cambria" w:hAnsi="Cambria" w:cs="Arial"/>
          <w:sz w:val="22"/>
          <w:szCs w:val="22"/>
        </w:rPr>
        <w:t xml:space="preserve">kontrole </w:t>
      </w:r>
      <w:r w:rsidR="00C4005C" w:rsidRPr="00CB4C28">
        <w:rPr>
          <w:rFonts w:ascii="Cambria" w:hAnsi="Cambria" w:cs="Arial"/>
          <w:sz w:val="22"/>
          <w:szCs w:val="22"/>
        </w:rPr>
        <w:t>D</w:t>
      </w:r>
      <w:r w:rsidR="00EC3037" w:rsidRPr="00CB4C28">
        <w:rPr>
          <w:rFonts w:ascii="Cambria" w:hAnsi="Cambria" w:cs="Arial"/>
          <w:sz w:val="22"/>
          <w:szCs w:val="22"/>
        </w:rPr>
        <w:t>okumentace</w:t>
      </w:r>
      <w:r w:rsidRPr="00CB4C28">
        <w:rPr>
          <w:rFonts w:ascii="Cambria" w:hAnsi="Cambria" w:cs="Arial"/>
          <w:sz w:val="22"/>
          <w:szCs w:val="22"/>
        </w:rPr>
        <w:t xml:space="preserve"> v dostatečném předstihu před termínem odevzdání. Kompletní </w:t>
      </w:r>
      <w:r w:rsidR="00C4005C" w:rsidRPr="00CB4C28">
        <w:rPr>
          <w:rFonts w:ascii="Cambria" w:hAnsi="Cambria" w:cs="Arial"/>
          <w:sz w:val="22"/>
          <w:szCs w:val="22"/>
        </w:rPr>
        <w:t>D</w:t>
      </w:r>
      <w:r w:rsidR="00EC3037" w:rsidRPr="00CB4C28">
        <w:rPr>
          <w:rFonts w:ascii="Cambria" w:hAnsi="Cambria" w:cs="Arial"/>
          <w:sz w:val="22"/>
          <w:szCs w:val="22"/>
        </w:rPr>
        <w:t>okumentaci, tj. včetně všech zpráv, soupisu prací apod.,</w:t>
      </w:r>
      <w:r w:rsidRPr="00CB4C28">
        <w:rPr>
          <w:rFonts w:ascii="Cambria" w:hAnsi="Cambria" w:cs="Arial"/>
          <w:sz w:val="22"/>
          <w:szCs w:val="22"/>
        </w:rPr>
        <w:t xml:space="preserve"> </w:t>
      </w:r>
      <w:r w:rsidR="383F31A1" w:rsidRPr="00CB4C28">
        <w:rPr>
          <w:rFonts w:ascii="Cambria" w:hAnsi="Cambria" w:cs="Arial"/>
          <w:sz w:val="22"/>
          <w:szCs w:val="22"/>
        </w:rPr>
        <w:t>zašle</w:t>
      </w:r>
      <w:r w:rsidRPr="00CB4C28">
        <w:rPr>
          <w:rFonts w:ascii="Cambria" w:hAnsi="Cambria" w:cs="Arial"/>
          <w:sz w:val="22"/>
          <w:szCs w:val="22"/>
        </w:rPr>
        <w:t xml:space="preserve"> </w:t>
      </w:r>
      <w:r w:rsidR="00EC3037" w:rsidRPr="00CB4C28">
        <w:rPr>
          <w:rFonts w:ascii="Cambria" w:hAnsi="Cambria" w:cs="Arial"/>
          <w:sz w:val="22"/>
          <w:szCs w:val="22"/>
        </w:rPr>
        <w:t xml:space="preserve">zhotovitel </w:t>
      </w:r>
      <w:r w:rsidRPr="00CB4C28">
        <w:rPr>
          <w:rFonts w:ascii="Cambria" w:hAnsi="Cambria" w:cs="Arial"/>
          <w:sz w:val="22"/>
          <w:szCs w:val="22"/>
        </w:rPr>
        <w:t xml:space="preserve">ke kontrole v elektronickém formátu </w:t>
      </w:r>
      <w:r w:rsidR="00BD44B2" w:rsidRPr="00CB4C28">
        <w:rPr>
          <w:rFonts w:ascii="Cambria" w:hAnsi="Cambria" w:cs="Arial"/>
          <w:sz w:val="22"/>
          <w:szCs w:val="22"/>
        </w:rPr>
        <w:t>na</w:t>
      </w:r>
      <w:r w:rsidR="006B6105" w:rsidRPr="00CB4C28">
        <w:rPr>
          <w:rFonts w:ascii="Cambria" w:hAnsi="Cambria" w:cs="Arial"/>
          <w:sz w:val="22"/>
          <w:szCs w:val="22"/>
        </w:rPr>
        <w:t xml:space="preserve"> emailovou adresu</w:t>
      </w:r>
      <w:r w:rsidR="004D639E">
        <w:rPr>
          <w:rFonts w:ascii="Cambria" w:hAnsi="Cambria" w:cs="Arial"/>
          <w:sz w:val="22"/>
          <w:szCs w:val="22"/>
        </w:rPr>
        <w:t xml:space="preserve"> x</w:t>
      </w:r>
      <w:r w:rsidRPr="00CB4C28">
        <w:rPr>
          <w:rFonts w:ascii="Cambria" w:hAnsi="Cambria" w:cs="Arial"/>
          <w:sz w:val="22"/>
          <w:szCs w:val="22"/>
        </w:rPr>
        <w:t>.</w:t>
      </w:r>
      <w:r w:rsidR="006B6105" w:rsidRPr="00CB4C28">
        <w:rPr>
          <w:rFonts w:ascii="Cambria" w:hAnsi="Cambria" w:cs="Arial"/>
          <w:sz w:val="22"/>
          <w:szCs w:val="22"/>
        </w:rPr>
        <w:t xml:space="preserve"> Objednatel doručení projektové dokumentace ke kontrole zhotoviteli písemně (emailem) potvrdí.</w:t>
      </w:r>
      <w:r w:rsidRPr="00CB4C28">
        <w:rPr>
          <w:rFonts w:ascii="Cambria" w:hAnsi="Cambria" w:cs="Arial"/>
          <w:sz w:val="22"/>
          <w:szCs w:val="22"/>
        </w:rPr>
        <w:t xml:space="preserve"> Objednatel si vyhrazuje právo na kontrolu předaného díla s maximální lhůtou </w:t>
      </w:r>
      <w:r w:rsidR="00BD44B2" w:rsidRPr="00CB4C28">
        <w:rPr>
          <w:rFonts w:ascii="Cambria" w:hAnsi="Cambria" w:cs="Arial"/>
          <w:sz w:val="22"/>
          <w:szCs w:val="22"/>
        </w:rPr>
        <w:t>4 týdny</w:t>
      </w:r>
      <w:r w:rsidRPr="00CB4C28">
        <w:rPr>
          <w:rFonts w:ascii="Cambria" w:hAnsi="Cambria" w:cs="Arial"/>
          <w:sz w:val="22"/>
          <w:szCs w:val="22"/>
        </w:rPr>
        <w:t>. Kontrola není předáním díla.</w:t>
      </w:r>
      <w:r w:rsidR="00C059AE" w:rsidRPr="00CB4C28">
        <w:rPr>
          <w:rFonts w:ascii="Cambria" w:hAnsi="Cambria" w:cs="Arial"/>
          <w:sz w:val="22"/>
          <w:szCs w:val="22"/>
        </w:rPr>
        <w:t xml:space="preserve"> </w:t>
      </w:r>
    </w:p>
    <w:p w14:paraId="0233550D" w14:textId="398141F7" w:rsidR="00940E71" w:rsidRPr="006E1F42" w:rsidRDefault="003228CE" w:rsidP="00371A29">
      <w:pPr>
        <w:pStyle w:val="Odstavecseseznamem"/>
        <w:numPr>
          <w:ilvl w:val="0"/>
          <w:numId w:val="25"/>
        </w:numPr>
        <w:spacing w:before="60"/>
        <w:ind w:left="714" w:hanging="357"/>
        <w:contextualSpacing w:val="0"/>
        <w:jc w:val="both"/>
        <w:rPr>
          <w:rFonts w:ascii="Cambria" w:hAnsi="Cambria" w:cs="Arial"/>
          <w:sz w:val="22"/>
          <w:szCs w:val="22"/>
        </w:rPr>
      </w:pPr>
      <w:r w:rsidRPr="57C5FF53">
        <w:rPr>
          <w:rFonts w:ascii="Cambria" w:hAnsi="Cambria" w:cs="Arial"/>
          <w:sz w:val="22"/>
          <w:szCs w:val="22"/>
        </w:rPr>
        <w:t xml:space="preserve">Předání kompletní </w:t>
      </w:r>
      <w:r w:rsidR="00C4005C" w:rsidRPr="57C5FF53">
        <w:rPr>
          <w:rFonts w:ascii="Cambria" w:hAnsi="Cambria" w:cs="Arial"/>
          <w:sz w:val="22"/>
          <w:szCs w:val="22"/>
        </w:rPr>
        <w:t>D</w:t>
      </w:r>
      <w:r w:rsidR="00EC3037" w:rsidRPr="57C5FF53">
        <w:rPr>
          <w:rFonts w:ascii="Cambria" w:hAnsi="Cambria" w:cs="Arial"/>
          <w:sz w:val="22"/>
          <w:szCs w:val="22"/>
        </w:rPr>
        <w:t>okumentace</w:t>
      </w:r>
      <w:r w:rsidRPr="57C5FF53">
        <w:rPr>
          <w:rFonts w:ascii="Cambria" w:hAnsi="Cambria" w:cs="Arial"/>
          <w:sz w:val="22"/>
          <w:szCs w:val="22"/>
        </w:rPr>
        <w:t xml:space="preserve"> provede zhotovitel v termínu dle této smlouvy. Objednatel není povinen část díla převzít, pokud vykazuje zjevné vady a nedodělky.</w:t>
      </w:r>
      <w:r w:rsidR="007D53F3" w:rsidRPr="57C5FF53">
        <w:rPr>
          <w:rFonts w:ascii="Cambria" w:hAnsi="Cambria" w:cs="Arial"/>
          <w:sz w:val="22"/>
          <w:szCs w:val="22"/>
        </w:rPr>
        <w:t xml:space="preserve"> </w:t>
      </w:r>
      <w:r w:rsidRPr="006E1F42">
        <w:rPr>
          <w:rFonts w:ascii="Cambria" w:hAnsi="Cambria" w:cs="Arial"/>
          <w:sz w:val="22"/>
          <w:szCs w:val="22"/>
        </w:rPr>
        <w:t xml:space="preserve">Do </w:t>
      </w:r>
      <w:r w:rsidR="006277DD" w:rsidRPr="006E1F42">
        <w:rPr>
          <w:rFonts w:ascii="Cambria" w:hAnsi="Cambria" w:cs="Arial"/>
          <w:sz w:val="22"/>
          <w:szCs w:val="22"/>
        </w:rPr>
        <w:t>4 týdnů</w:t>
      </w:r>
      <w:r w:rsidRPr="006E1F42">
        <w:rPr>
          <w:rFonts w:ascii="Cambria" w:hAnsi="Cambria" w:cs="Arial"/>
          <w:sz w:val="22"/>
          <w:szCs w:val="22"/>
        </w:rPr>
        <w:t xml:space="preserve"> od předání kompletní </w:t>
      </w:r>
      <w:r w:rsidR="00C4005C" w:rsidRPr="006E1F42">
        <w:rPr>
          <w:rFonts w:ascii="Cambria" w:hAnsi="Cambria" w:cs="Arial"/>
          <w:sz w:val="22"/>
          <w:szCs w:val="22"/>
        </w:rPr>
        <w:t>D</w:t>
      </w:r>
      <w:r w:rsidR="00EC3037" w:rsidRPr="006E1F42">
        <w:rPr>
          <w:rFonts w:ascii="Cambria" w:hAnsi="Cambria" w:cs="Arial"/>
          <w:sz w:val="22"/>
          <w:szCs w:val="22"/>
        </w:rPr>
        <w:t>okumentace</w:t>
      </w:r>
      <w:r w:rsidRPr="006E1F42">
        <w:rPr>
          <w:rFonts w:ascii="Cambria" w:hAnsi="Cambria" w:cs="Arial"/>
          <w:sz w:val="22"/>
          <w:szCs w:val="22"/>
        </w:rPr>
        <w:t xml:space="preserve"> předloží objednatel případné připomínky k předané </w:t>
      </w:r>
      <w:r w:rsidR="00C4005C" w:rsidRPr="006E1F42">
        <w:rPr>
          <w:rFonts w:ascii="Cambria" w:hAnsi="Cambria" w:cs="Arial"/>
          <w:sz w:val="22"/>
          <w:szCs w:val="22"/>
        </w:rPr>
        <w:t>D</w:t>
      </w:r>
      <w:r w:rsidRPr="006E1F42">
        <w:rPr>
          <w:rFonts w:ascii="Cambria" w:hAnsi="Cambria" w:cs="Arial"/>
          <w:sz w:val="22"/>
          <w:szCs w:val="22"/>
        </w:rPr>
        <w:t>okumentaci ve formě soupisu vad a nedodělků. Zhotovitel případné vady odstraní ve lhůtě 10 pracovních dnů, pokud nebude dohodnuto jinak.</w:t>
      </w:r>
    </w:p>
    <w:p w14:paraId="66B073CB" w14:textId="4BC00B7B" w:rsidR="00BB1562" w:rsidRPr="00CB4C28" w:rsidRDefault="007D53F3" w:rsidP="00CB4C28">
      <w:pPr>
        <w:pStyle w:val="Odstavecseseznamem"/>
        <w:numPr>
          <w:ilvl w:val="0"/>
          <w:numId w:val="25"/>
        </w:numPr>
        <w:spacing w:before="60"/>
        <w:ind w:left="714" w:hanging="357"/>
        <w:contextualSpacing w:val="0"/>
        <w:jc w:val="both"/>
        <w:rPr>
          <w:rFonts w:ascii="Cambria" w:hAnsi="Cambria"/>
          <w:sz w:val="22"/>
          <w:szCs w:val="22"/>
        </w:rPr>
      </w:pPr>
      <w:r w:rsidRPr="00CB4C28">
        <w:rPr>
          <w:rFonts w:ascii="Cambria" w:hAnsi="Cambria" w:cs="Arial"/>
          <w:sz w:val="22"/>
          <w:szCs w:val="22"/>
        </w:rPr>
        <w:t xml:space="preserve">Po předání kompletní </w:t>
      </w:r>
      <w:r w:rsidR="00C4005C" w:rsidRPr="00CB4C28">
        <w:rPr>
          <w:rFonts w:ascii="Cambria" w:hAnsi="Cambria" w:cs="Arial"/>
          <w:sz w:val="22"/>
          <w:szCs w:val="22"/>
        </w:rPr>
        <w:t>D</w:t>
      </w:r>
      <w:r w:rsidRPr="00CB4C28">
        <w:rPr>
          <w:rFonts w:ascii="Cambria" w:hAnsi="Cambria" w:cs="Arial"/>
          <w:sz w:val="22"/>
          <w:szCs w:val="22"/>
        </w:rPr>
        <w:t>okumentace bez vad a nedodělků vystaví objednatel</w:t>
      </w:r>
      <w:r w:rsidR="003228CE" w:rsidRPr="00CB4C28">
        <w:rPr>
          <w:rFonts w:ascii="Cambria" w:hAnsi="Cambria" w:cs="Arial"/>
          <w:sz w:val="22"/>
          <w:szCs w:val="22"/>
        </w:rPr>
        <w:t xml:space="preserve"> „Protokol o </w:t>
      </w:r>
      <w:r w:rsidR="00872929">
        <w:rPr>
          <w:rFonts w:ascii="Cambria" w:hAnsi="Cambria" w:cs="Arial"/>
          <w:sz w:val="22"/>
          <w:szCs w:val="22"/>
        </w:rPr>
        <w:t>předání a převzetí</w:t>
      </w:r>
      <w:r w:rsidR="003228CE" w:rsidRPr="00CB4C28">
        <w:rPr>
          <w:rFonts w:ascii="Cambria" w:hAnsi="Cambria" w:cs="Arial"/>
          <w:sz w:val="22"/>
          <w:szCs w:val="22"/>
        </w:rPr>
        <w:t>“, který je následně podkladem k fakturaci</w:t>
      </w:r>
      <w:r w:rsidR="003228CE" w:rsidRPr="00CB4C28">
        <w:rPr>
          <w:rFonts w:ascii="Cambria" w:hAnsi="Cambria"/>
          <w:sz w:val="22"/>
          <w:szCs w:val="22"/>
        </w:rPr>
        <w:t>.</w:t>
      </w:r>
    </w:p>
    <w:p w14:paraId="412F34E9" w14:textId="78BE9847" w:rsidR="005C7924" w:rsidRPr="006E1F42" w:rsidRDefault="005C7924" w:rsidP="00371A29">
      <w:pPr>
        <w:keepNext/>
        <w:numPr>
          <w:ilvl w:val="0"/>
          <w:numId w:val="31"/>
        </w:numPr>
        <w:spacing w:before="120"/>
        <w:ind w:left="568" w:hanging="284"/>
        <w:jc w:val="both"/>
        <w:rPr>
          <w:rFonts w:ascii="Cambria" w:hAnsi="Cambria" w:cs="Arial"/>
          <w:sz w:val="22"/>
          <w:szCs w:val="22"/>
        </w:rPr>
      </w:pPr>
      <w:r w:rsidRPr="006E1F42">
        <w:rPr>
          <w:rFonts w:ascii="Cambria" w:hAnsi="Cambria" w:cs="Times New Roman"/>
          <w:sz w:val="22"/>
          <w:szCs w:val="22"/>
        </w:rPr>
        <w:t>Forma</w:t>
      </w:r>
      <w:r w:rsidRPr="006E1F42">
        <w:rPr>
          <w:rFonts w:ascii="Cambria" w:hAnsi="Cambria" w:cs="Arial"/>
          <w:sz w:val="22"/>
          <w:szCs w:val="22"/>
        </w:rPr>
        <w:t xml:space="preserve"> </w:t>
      </w:r>
      <w:r w:rsidRPr="006E1F42">
        <w:rPr>
          <w:rFonts w:ascii="Cambria" w:hAnsi="Cambria" w:cs="Times New Roman"/>
          <w:sz w:val="22"/>
          <w:szCs w:val="22"/>
        </w:rPr>
        <w:t>předání</w:t>
      </w:r>
      <w:r w:rsidRPr="006E1F42">
        <w:rPr>
          <w:rFonts w:ascii="Cambria" w:hAnsi="Cambria" w:cs="Arial"/>
          <w:sz w:val="22"/>
          <w:szCs w:val="22"/>
        </w:rPr>
        <w:t xml:space="preserve"> </w:t>
      </w:r>
      <w:r w:rsidR="00C4005C" w:rsidRPr="006E1F42">
        <w:rPr>
          <w:rFonts w:ascii="Cambria" w:hAnsi="Cambria" w:cs="Arial"/>
          <w:sz w:val="22"/>
          <w:szCs w:val="22"/>
        </w:rPr>
        <w:t>D</w:t>
      </w:r>
      <w:r w:rsidRPr="006E1F42">
        <w:rPr>
          <w:rFonts w:ascii="Cambria" w:hAnsi="Cambria" w:cs="Arial"/>
          <w:sz w:val="22"/>
          <w:szCs w:val="22"/>
        </w:rPr>
        <w:t>okumentace</w:t>
      </w:r>
      <w:r w:rsidR="00814D8E" w:rsidRPr="006E1F42">
        <w:rPr>
          <w:rFonts w:ascii="Cambria" w:hAnsi="Cambria" w:cs="Arial"/>
          <w:sz w:val="22"/>
          <w:szCs w:val="22"/>
        </w:rPr>
        <w:t>:</w:t>
      </w:r>
    </w:p>
    <w:p w14:paraId="05747723" w14:textId="166BAB48" w:rsidR="005C7924" w:rsidRPr="006E1F42" w:rsidRDefault="005C7924" w:rsidP="002837CD">
      <w:pPr>
        <w:pStyle w:val="Odstavecseseznamem"/>
        <w:numPr>
          <w:ilvl w:val="0"/>
          <w:numId w:val="25"/>
        </w:numPr>
        <w:spacing w:before="60"/>
        <w:ind w:left="714" w:hanging="357"/>
        <w:contextualSpacing w:val="0"/>
        <w:jc w:val="both"/>
        <w:rPr>
          <w:rFonts w:ascii="Cambria" w:hAnsi="Cambria" w:cs="Arial"/>
          <w:sz w:val="22"/>
          <w:szCs w:val="22"/>
        </w:rPr>
      </w:pPr>
      <w:r w:rsidRPr="006E1F42">
        <w:rPr>
          <w:rFonts w:ascii="Cambria" w:hAnsi="Cambria" w:cs="Arial"/>
          <w:sz w:val="22"/>
          <w:szCs w:val="22"/>
        </w:rPr>
        <w:t>Dokumentace bude zhotovitelem objednateli předána v listinné podobě minimálně v</w:t>
      </w:r>
      <w:r w:rsidR="002837CD">
        <w:rPr>
          <w:rFonts w:ascii="Cambria" w:hAnsi="Cambria" w:cs="Arial"/>
          <w:sz w:val="22"/>
          <w:szCs w:val="22"/>
        </w:rPr>
        <w:t>e</w:t>
      </w:r>
      <w:r w:rsidRPr="006E1F42">
        <w:rPr>
          <w:rFonts w:ascii="Cambria" w:hAnsi="Cambria" w:cs="Arial"/>
          <w:sz w:val="22"/>
          <w:szCs w:val="22"/>
        </w:rPr>
        <w:t xml:space="preserve"> </w:t>
      </w:r>
      <w:r w:rsidR="009F4F0C" w:rsidRPr="006E1F42">
        <w:rPr>
          <w:rFonts w:ascii="Cambria" w:hAnsi="Cambria" w:cs="Arial"/>
          <w:sz w:val="22"/>
          <w:szCs w:val="22"/>
        </w:rPr>
        <w:t>4</w:t>
      </w:r>
      <w:r w:rsidRPr="006E1F42">
        <w:rPr>
          <w:rFonts w:ascii="Cambria" w:hAnsi="Cambria" w:cs="Arial"/>
          <w:sz w:val="22"/>
          <w:szCs w:val="22"/>
        </w:rPr>
        <w:t xml:space="preserve"> vyhotoveních a v elektronické podobě na vhodném datovém nosiči (CD/DVD/USB/</w:t>
      </w:r>
      <w:proofErr w:type="spellStart"/>
      <w:r w:rsidRPr="006E1F42">
        <w:rPr>
          <w:rFonts w:ascii="Cambria" w:hAnsi="Cambria" w:cs="Arial"/>
          <w:sz w:val="22"/>
          <w:szCs w:val="22"/>
        </w:rPr>
        <w:t>flash</w:t>
      </w:r>
      <w:proofErr w:type="spellEnd"/>
      <w:r w:rsidRPr="006E1F42">
        <w:rPr>
          <w:rFonts w:ascii="Cambria" w:hAnsi="Cambria" w:cs="Arial"/>
          <w:sz w:val="22"/>
          <w:szCs w:val="22"/>
        </w:rPr>
        <w:t xml:space="preserve"> disk) minimálně v </w:t>
      </w:r>
      <w:r w:rsidR="00880E86" w:rsidRPr="006E1F42">
        <w:rPr>
          <w:rFonts w:ascii="Cambria" w:hAnsi="Cambria" w:cs="Arial"/>
          <w:sz w:val="22"/>
          <w:szCs w:val="22"/>
        </w:rPr>
        <w:t>1</w:t>
      </w:r>
      <w:r w:rsidRPr="006E1F42">
        <w:rPr>
          <w:rFonts w:ascii="Cambria" w:hAnsi="Cambria" w:cs="Arial"/>
          <w:sz w:val="22"/>
          <w:szCs w:val="22"/>
        </w:rPr>
        <w:t xml:space="preserve"> vyhotovení. Veškeré soubory budou ve formátu „*.</w:t>
      </w:r>
      <w:proofErr w:type="spellStart"/>
      <w:r w:rsidRPr="006E1F42">
        <w:rPr>
          <w:rFonts w:ascii="Cambria" w:hAnsi="Cambria" w:cs="Arial"/>
          <w:sz w:val="22"/>
          <w:szCs w:val="22"/>
        </w:rPr>
        <w:t>pdf</w:t>
      </w:r>
      <w:proofErr w:type="spellEnd"/>
      <w:r w:rsidRPr="006E1F42">
        <w:rPr>
          <w:rFonts w:ascii="Cambria" w:hAnsi="Cambria" w:cs="Arial"/>
          <w:sz w:val="22"/>
          <w:szCs w:val="22"/>
        </w:rPr>
        <w:t>“ a dále textové části ve formátu „*.doc“ nebo „*.</w:t>
      </w:r>
      <w:proofErr w:type="spellStart"/>
      <w:r w:rsidRPr="006E1F42">
        <w:rPr>
          <w:rFonts w:ascii="Cambria" w:hAnsi="Cambria" w:cs="Arial"/>
          <w:sz w:val="22"/>
          <w:szCs w:val="22"/>
        </w:rPr>
        <w:t>rtf</w:t>
      </w:r>
      <w:proofErr w:type="spellEnd"/>
      <w:r w:rsidRPr="006E1F42">
        <w:rPr>
          <w:rFonts w:ascii="Cambria" w:hAnsi="Cambria" w:cs="Arial"/>
          <w:sz w:val="22"/>
          <w:szCs w:val="22"/>
        </w:rPr>
        <w:t>“, výkresové ve formátu „*.</w:t>
      </w:r>
      <w:proofErr w:type="spellStart"/>
      <w:r w:rsidRPr="006E1F42">
        <w:rPr>
          <w:rFonts w:ascii="Cambria" w:hAnsi="Cambria" w:cs="Arial"/>
          <w:sz w:val="22"/>
          <w:szCs w:val="22"/>
        </w:rPr>
        <w:t>dwg</w:t>
      </w:r>
      <w:proofErr w:type="spellEnd"/>
      <w:r w:rsidRPr="006E1F42">
        <w:rPr>
          <w:rFonts w:ascii="Cambria" w:hAnsi="Cambria" w:cs="Arial"/>
          <w:sz w:val="22"/>
          <w:szCs w:val="22"/>
        </w:rPr>
        <w:t xml:space="preserve">“. </w:t>
      </w:r>
    </w:p>
    <w:p w14:paraId="72D0C5A6" w14:textId="2ECC728E" w:rsidR="00393125" w:rsidRDefault="005C7924" w:rsidP="002837CD">
      <w:pPr>
        <w:pStyle w:val="Odstavecseseznamem"/>
        <w:numPr>
          <w:ilvl w:val="0"/>
          <w:numId w:val="25"/>
        </w:numPr>
        <w:spacing w:before="60"/>
        <w:ind w:left="714" w:hanging="357"/>
        <w:contextualSpacing w:val="0"/>
        <w:jc w:val="both"/>
        <w:rPr>
          <w:rFonts w:ascii="Cambria" w:hAnsi="Cambria" w:cs="Arial"/>
          <w:sz w:val="22"/>
          <w:szCs w:val="22"/>
        </w:rPr>
      </w:pPr>
      <w:r w:rsidRPr="006E1F42">
        <w:rPr>
          <w:rFonts w:ascii="Cambria" w:hAnsi="Cambria" w:cs="Arial"/>
          <w:sz w:val="22"/>
          <w:szCs w:val="22"/>
        </w:rPr>
        <w:t xml:space="preserve">Veškerá listinná </w:t>
      </w:r>
      <w:r w:rsidR="00C4005C" w:rsidRPr="006E1F42">
        <w:rPr>
          <w:rFonts w:ascii="Cambria" w:hAnsi="Cambria" w:cs="Arial"/>
          <w:sz w:val="22"/>
          <w:szCs w:val="22"/>
        </w:rPr>
        <w:t>D</w:t>
      </w:r>
      <w:r w:rsidRPr="006E1F42">
        <w:rPr>
          <w:rFonts w:ascii="Cambria" w:hAnsi="Cambria" w:cs="Arial"/>
          <w:sz w:val="22"/>
          <w:szCs w:val="22"/>
        </w:rPr>
        <w:t xml:space="preserve">okumentace bude opatřena </w:t>
      </w:r>
      <w:r w:rsidRPr="00CB4C28">
        <w:rPr>
          <w:rFonts w:ascii="Cambria" w:hAnsi="Cambria" w:cs="Arial"/>
          <w:b/>
          <w:bCs/>
          <w:sz w:val="22"/>
          <w:szCs w:val="22"/>
        </w:rPr>
        <w:t xml:space="preserve">autorizačním </w:t>
      </w:r>
      <w:r w:rsidRPr="005E7491">
        <w:rPr>
          <w:rFonts w:ascii="Cambria" w:hAnsi="Cambria" w:cs="Arial"/>
          <w:sz w:val="22"/>
          <w:szCs w:val="22"/>
        </w:rPr>
        <w:t>razítkem a podpisem oprávněné autorizované osoby</w:t>
      </w:r>
      <w:r w:rsidRPr="006E1F42">
        <w:rPr>
          <w:rFonts w:ascii="Cambria" w:hAnsi="Cambria" w:cs="Arial"/>
          <w:sz w:val="22"/>
          <w:szCs w:val="22"/>
        </w:rPr>
        <w:t>.</w:t>
      </w:r>
    </w:p>
    <w:p w14:paraId="20D71E3C" w14:textId="4E9B1908" w:rsidR="00447010" w:rsidRPr="00CB4C28" w:rsidRDefault="00447010" w:rsidP="002837CD">
      <w:pPr>
        <w:pStyle w:val="Odstavecseseznamem"/>
        <w:numPr>
          <w:ilvl w:val="0"/>
          <w:numId w:val="25"/>
        </w:numPr>
        <w:spacing w:before="60"/>
        <w:ind w:left="714" w:hanging="357"/>
        <w:contextualSpacing w:val="0"/>
        <w:jc w:val="both"/>
        <w:rPr>
          <w:rFonts w:ascii="Cambria" w:hAnsi="Cambria" w:cs="Arial"/>
          <w:sz w:val="22"/>
          <w:szCs w:val="22"/>
        </w:rPr>
      </w:pPr>
      <w:r w:rsidRPr="00CB4C28">
        <w:rPr>
          <w:rFonts w:ascii="Cambria" w:hAnsi="Cambria" w:cs="Arial"/>
          <w:sz w:val="22"/>
          <w:szCs w:val="22"/>
        </w:rPr>
        <w:t>Soupis prací a Rozpočet nebudou začleněny do struktury předávané projektové dokumentace, ale budou objednateli předány samostatně 1x v tištěné a 1x v elektronické podobě (ve formátu *.</w:t>
      </w:r>
      <w:proofErr w:type="spellStart"/>
      <w:r w:rsidRPr="00CB4C28">
        <w:rPr>
          <w:rFonts w:ascii="Cambria" w:hAnsi="Cambria" w:cs="Arial"/>
          <w:sz w:val="22"/>
          <w:szCs w:val="22"/>
        </w:rPr>
        <w:t>pdf</w:t>
      </w:r>
      <w:proofErr w:type="spellEnd"/>
      <w:r w:rsidRPr="00CB4C28">
        <w:rPr>
          <w:rFonts w:ascii="Cambria" w:hAnsi="Cambria" w:cs="Arial"/>
          <w:sz w:val="22"/>
          <w:szCs w:val="22"/>
        </w:rPr>
        <w:t xml:space="preserve"> a *.</w:t>
      </w:r>
      <w:proofErr w:type="spellStart"/>
      <w:r w:rsidRPr="00CB4C28">
        <w:rPr>
          <w:rFonts w:ascii="Cambria" w:hAnsi="Cambria" w:cs="Arial"/>
          <w:sz w:val="22"/>
          <w:szCs w:val="22"/>
        </w:rPr>
        <w:t>xls</w:t>
      </w:r>
      <w:proofErr w:type="spellEnd"/>
      <w:r w:rsidRPr="00CB4C28">
        <w:rPr>
          <w:rFonts w:ascii="Cambria" w:hAnsi="Cambria" w:cs="Arial"/>
          <w:sz w:val="22"/>
          <w:szCs w:val="22"/>
        </w:rPr>
        <w:t>), dle požadavku objednatele.</w:t>
      </w:r>
    </w:p>
    <w:p w14:paraId="68428E88" w14:textId="33152ECD" w:rsidR="005C7924" w:rsidRDefault="00791563">
      <w:pPr>
        <w:pStyle w:val="Odstavecseseznamem"/>
        <w:numPr>
          <w:ilvl w:val="0"/>
          <w:numId w:val="25"/>
        </w:numPr>
        <w:tabs>
          <w:tab w:val="clear" w:pos="360"/>
          <w:tab w:val="left" w:pos="357"/>
        </w:tabs>
        <w:spacing w:before="60"/>
        <w:ind w:left="851" w:hanging="494"/>
        <w:contextualSpacing w:val="0"/>
        <w:jc w:val="both"/>
        <w:rPr>
          <w:rFonts w:ascii="Cambria" w:hAnsi="Cambria" w:cs="Arial"/>
          <w:sz w:val="22"/>
          <w:szCs w:val="22"/>
        </w:rPr>
      </w:pPr>
      <w:r w:rsidRPr="00CB4C28">
        <w:rPr>
          <w:rFonts w:ascii="Cambria" w:hAnsi="Cambria" w:cs="Arial"/>
          <w:sz w:val="22"/>
          <w:szCs w:val="22"/>
        </w:rPr>
        <w:t>Případné g</w:t>
      </w:r>
      <w:r w:rsidR="005C7924" w:rsidRPr="00CB4C28">
        <w:rPr>
          <w:rFonts w:ascii="Cambria" w:hAnsi="Cambria" w:cs="Arial"/>
          <w:sz w:val="22"/>
          <w:szCs w:val="22"/>
        </w:rPr>
        <w:t>eodetické zaměření, zaměření objektu a zprávy k provedeným průzkumům, pokud nebudou součástí projektové dokumentace, budou objednateli předány samostatně 1x v tištěné a 1x v elektronické podobě (Veškeré soubory budou ve formátu „*.</w:t>
      </w:r>
      <w:proofErr w:type="spellStart"/>
      <w:r w:rsidR="005C7924" w:rsidRPr="00CB4C28">
        <w:rPr>
          <w:rFonts w:ascii="Cambria" w:hAnsi="Cambria" w:cs="Arial"/>
          <w:sz w:val="22"/>
          <w:szCs w:val="22"/>
        </w:rPr>
        <w:t>pdf</w:t>
      </w:r>
      <w:proofErr w:type="spellEnd"/>
      <w:r w:rsidR="005C7924" w:rsidRPr="00CB4C28">
        <w:rPr>
          <w:rFonts w:ascii="Cambria" w:hAnsi="Cambria" w:cs="Arial"/>
          <w:sz w:val="22"/>
          <w:szCs w:val="22"/>
        </w:rPr>
        <w:t>“ a dále textové části ve formátu „*.doc“, „*.</w:t>
      </w:r>
      <w:proofErr w:type="spellStart"/>
      <w:r w:rsidR="005C7924" w:rsidRPr="00CB4C28">
        <w:rPr>
          <w:rFonts w:ascii="Cambria" w:hAnsi="Cambria" w:cs="Arial"/>
          <w:sz w:val="22"/>
          <w:szCs w:val="22"/>
        </w:rPr>
        <w:t>rtf</w:t>
      </w:r>
      <w:proofErr w:type="spellEnd"/>
      <w:r w:rsidR="005C7924" w:rsidRPr="00CB4C28">
        <w:rPr>
          <w:rFonts w:ascii="Cambria" w:hAnsi="Cambria" w:cs="Arial"/>
          <w:sz w:val="22"/>
          <w:szCs w:val="22"/>
        </w:rPr>
        <w:t>“ nebo „*.</w:t>
      </w:r>
      <w:proofErr w:type="spellStart"/>
      <w:r w:rsidR="005C7924" w:rsidRPr="00CB4C28">
        <w:rPr>
          <w:rFonts w:ascii="Cambria" w:hAnsi="Cambria" w:cs="Arial"/>
          <w:sz w:val="22"/>
          <w:szCs w:val="22"/>
        </w:rPr>
        <w:t>xls</w:t>
      </w:r>
      <w:proofErr w:type="spellEnd"/>
      <w:r w:rsidR="005C7924" w:rsidRPr="00CB4C28">
        <w:rPr>
          <w:rFonts w:ascii="Cambria" w:hAnsi="Cambria" w:cs="Arial"/>
          <w:sz w:val="22"/>
          <w:szCs w:val="22"/>
        </w:rPr>
        <w:t>“, výkresové ve formátu „*.</w:t>
      </w:r>
      <w:proofErr w:type="spellStart"/>
      <w:r w:rsidR="005C7924" w:rsidRPr="00CB4C28">
        <w:rPr>
          <w:rFonts w:ascii="Cambria" w:hAnsi="Cambria" w:cs="Arial"/>
          <w:sz w:val="22"/>
          <w:szCs w:val="22"/>
        </w:rPr>
        <w:t>dwg</w:t>
      </w:r>
      <w:proofErr w:type="spellEnd"/>
      <w:r w:rsidR="005C7924" w:rsidRPr="00CB4C28">
        <w:rPr>
          <w:rFonts w:ascii="Cambria" w:hAnsi="Cambria" w:cs="Arial"/>
          <w:sz w:val="22"/>
          <w:szCs w:val="22"/>
        </w:rPr>
        <w:t>“).</w:t>
      </w:r>
    </w:p>
    <w:p w14:paraId="21DC690A" w14:textId="4E6E978F" w:rsidR="001467C6" w:rsidRPr="006D1A90" w:rsidRDefault="001467C6" w:rsidP="006D1A90">
      <w:pPr>
        <w:pStyle w:val="Odstavecseseznamem"/>
        <w:numPr>
          <w:ilvl w:val="0"/>
          <w:numId w:val="31"/>
        </w:numPr>
        <w:spacing w:before="60"/>
        <w:ind w:hanging="218"/>
        <w:jc w:val="both"/>
        <w:rPr>
          <w:rFonts w:ascii="Cambria" w:hAnsi="Cambria" w:cs="Arial"/>
          <w:sz w:val="22"/>
          <w:szCs w:val="22"/>
        </w:rPr>
      </w:pPr>
      <w:r>
        <w:rPr>
          <w:rFonts w:ascii="Cambria" w:hAnsi="Cambria" w:cs="Arial"/>
          <w:sz w:val="22"/>
          <w:szCs w:val="22"/>
        </w:rPr>
        <w:t xml:space="preserve"> </w:t>
      </w:r>
      <w:r w:rsidRPr="006D1A90">
        <w:rPr>
          <w:rFonts w:ascii="Cambria" w:hAnsi="Cambria" w:cs="Arial"/>
          <w:sz w:val="22"/>
          <w:szCs w:val="22"/>
        </w:rPr>
        <w:t>Náležitosti P</w:t>
      </w:r>
      <w:r>
        <w:rPr>
          <w:rFonts w:ascii="Cambria" w:hAnsi="Cambria" w:cs="Arial"/>
          <w:sz w:val="22"/>
          <w:szCs w:val="22"/>
        </w:rPr>
        <w:t>rotokolu o předání a převzetí</w:t>
      </w:r>
      <w:r w:rsidRPr="006D1A90">
        <w:rPr>
          <w:rFonts w:ascii="Cambria" w:hAnsi="Cambria" w:cs="Arial"/>
          <w:sz w:val="22"/>
          <w:szCs w:val="22"/>
        </w:rPr>
        <w:t>:</w:t>
      </w:r>
    </w:p>
    <w:p w14:paraId="69BFDDAB" w14:textId="2D636270" w:rsidR="001467C6" w:rsidRDefault="001467C6" w:rsidP="001467C6">
      <w:pPr>
        <w:pStyle w:val="Odstavecseseznamem"/>
        <w:numPr>
          <w:ilvl w:val="0"/>
          <w:numId w:val="25"/>
        </w:numPr>
        <w:spacing w:before="60"/>
        <w:ind w:left="851" w:hanging="494"/>
        <w:contextualSpacing w:val="0"/>
        <w:jc w:val="both"/>
        <w:rPr>
          <w:rFonts w:ascii="Cambria" w:hAnsi="Cambria" w:cs="Arial"/>
          <w:sz w:val="22"/>
          <w:szCs w:val="22"/>
        </w:rPr>
      </w:pPr>
      <w:r w:rsidRPr="001467C6">
        <w:rPr>
          <w:rFonts w:ascii="Cambria" w:hAnsi="Cambria" w:cs="Arial"/>
          <w:sz w:val="22"/>
          <w:szCs w:val="22"/>
        </w:rPr>
        <w:t>datum předání a převzetí, jméno a příjmení přejímacího a předáva</w:t>
      </w:r>
      <w:r w:rsidR="00FB5119">
        <w:rPr>
          <w:rFonts w:ascii="Cambria" w:hAnsi="Cambria" w:cs="Arial"/>
          <w:sz w:val="22"/>
          <w:szCs w:val="22"/>
        </w:rPr>
        <w:t>jí</w:t>
      </w:r>
      <w:r w:rsidRPr="001467C6">
        <w:rPr>
          <w:rFonts w:ascii="Cambria" w:hAnsi="Cambria" w:cs="Arial"/>
          <w:sz w:val="22"/>
          <w:szCs w:val="22"/>
        </w:rPr>
        <w:t>cího, popis předávaného díla, soupis dokladů předložených při přejímce a předávaných objednateli, případné nedodělky, včetně termínu dohodnutého pro jejich odstranění</w:t>
      </w:r>
      <w:r>
        <w:rPr>
          <w:rFonts w:ascii="Cambria" w:hAnsi="Cambria" w:cs="Arial"/>
          <w:sz w:val="22"/>
          <w:szCs w:val="22"/>
        </w:rPr>
        <w:t xml:space="preserve"> stanovený touto smlouvou,</w:t>
      </w:r>
      <w:r w:rsidRPr="001467C6">
        <w:rPr>
          <w:rFonts w:ascii="Cambria" w:hAnsi="Cambria" w:cs="Arial"/>
          <w:sz w:val="22"/>
          <w:szCs w:val="22"/>
        </w:rPr>
        <w:t xml:space="preserve"> prohlášení o převzetí a předání díla, vlastnoruční podpisy předávajícího a přejímacího. </w:t>
      </w:r>
    </w:p>
    <w:p w14:paraId="6E66B5D3" w14:textId="77777777" w:rsidR="005D3D25" w:rsidRDefault="005D3D25" w:rsidP="006D1A90">
      <w:pPr>
        <w:pStyle w:val="Odstavecseseznamem"/>
        <w:numPr>
          <w:ilvl w:val="0"/>
          <w:numId w:val="0"/>
        </w:numPr>
        <w:spacing w:before="60"/>
        <w:ind w:left="851"/>
        <w:contextualSpacing w:val="0"/>
        <w:jc w:val="both"/>
        <w:rPr>
          <w:rFonts w:ascii="Cambria" w:hAnsi="Cambria" w:cs="Arial"/>
          <w:sz w:val="22"/>
          <w:szCs w:val="22"/>
        </w:rPr>
      </w:pPr>
    </w:p>
    <w:p w14:paraId="3E575F6C" w14:textId="1555DB6F" w:rsidR="001467C6" w:rsidRPr="006D1A90" w:rsidRDefault="005D3D25" w:rsidP="006D1A90">
      <w:pPr>
        <w:pStyle w:val="Odstavecseseznamem"/>
        <w:numPr>
          <w:ilvl w:val="0"/>
          <w:numId w:val="37"/>
        </w:numPr>
        <w:ind w:left="284" w:hanging="284"/>
        <w:jc w:val="both"/>
        <w:rPr>
          <w:rFonts w:ascii="Cambria" w:hAnsi="Cambria" w:cs="Arial"/>
          <w:b/>
          <w:bCs/>
          <w:sz w:val="22"/>
          <w:szCs w:val="22"/>
        </w:rPr>
      </w:pPr>
      <w:r w:rsidRPr="006D1A90">
        <w:rPr>
          <w:rFonts w:ascii="Cambria" w:hAnsi="Cambria" w:cs="Arial"/>
          <w:b/>
          <w:bCs/>
          <w:sz w:val="22"/>
          <w:szCs w:val="22"/>
        </w:rPr>
        <w:t>Z</w:t>
      </w:r>
      <w:r w:rsidR="001467C6" w:rsidRPr="006D1A90">
        <w:rPr>
          <w:rFonts w:ascii="Cambria" w:hAnsi="Cambria" w:cs="Arial"/>
          <w:b/>
          <w:bCs/>
          <w:sz w:val="22"/>
          <w:szCs w:val="22"/>
        </w:rPr>
        <w:t>hotovitel nese nebezpečí škody na předmětu plnění až do okamžiku řádného předání a převzetí díla objednatelem. Podpisem Protokolu o předání a převzetí přechází nebezpečí škody na předmětu na objednatele.</w:t>
      </w:r>
    </w:p>
    <w:p w14:paraId="7856394B" w14:textId="5F58405E" w:rsidR="00972B4D" w:rsidRPr="006E1F42" w:rsidRDefault="00CB7795" w:rsidP="00CB4C28">
      <w:pPr>
        <w:numPr>
          <w:ilvl w:val="0"/>
          <w:numId w:val="37"/>
        </w:numPr>
        <w:spacing w:before="120"/>
        <w:ind w:left="284" w:hanging="284"/>
        <w:jc w:val="both"/>
        <w:rPr>
          <w:rFonts w:ascii="Cambria" w:hAnsi="Cambria"/>
          <w:sz w:val="22"/>
          <w:szCs w:val="22"/>
        </w:rPr>
      </w:pPr>
      <w:r w:rsidRPr="2881B365">
        <w:rPr>
          <w:rFonts w:ascii="Cambria" w:hAnsi="Cambria"/>
          <w:sz w:val="22"/>
          <w:szCs w:val="22"/>
        </w:rPr>
        <w:t xml:space="preserve">Objednatel je oprávněn předávané </w:t>
      </w:r>
      <w:r w:rsidR="00674706" w:rsidRPr="2881B365">
        <w:rPr>
          <w:rFonts w:ascii="Cambria" w:hAnsi="Cambria"/>
          <w:sz w:val="22"/>
          <w:szCs w:val="22"/>
        </w:rPr>
        <w:t>plnění, resp. jeho část</w:t>
      </w:r>
      <w:r w:rsidRPr="2881B365">
        <w:rPr>
          <w:rFonts w:ascii="Cambria" w:hAnsi="Cambria"/>
          <w:sz w:val="22"/>
          <w:szCs w:val="22"/>
        </w:rPr>
        <w:t xml:space="preserve"> převzít, </w:t>
      </w:r>
      <w:r w:rsidR="00832589" w:rsidRPr="2881B365">
        <w:rPr>
          <w:rFonts w:ascii="Cambria" w:hAnsi="Cambria"/>
          <w:sz w:val="22"/>
          <w:szCs w:val="22"/>
        </w:rPr>
        <w:t xml:space="preserve">i v případě, že </w:t>
      </w:r>
      <w:r w:rsidR="00674706" w:rsidRPr="2881B365">
        <w:rPr>
          <w:rFonts w:ascii="Cambria" w:hAnsi="Cambria"/>
          <w:sz w:val="22"/>
          <w:szCs w:val="22"/>
        </w:rPr>
        <w:t>plnění</w:t>
      </w:r>
      <w:r w:rsidRPr="2881B365">
        <w:rPr>
          <w:rFonts w:ascii="Cambria" w:hAnsi="Cambria"/>
          <w:sz w:val="22"/>
          <w:szCs w:val="22"/>
        </w:rPr>
        <w:t xml:space="preserve"> vykazuje ojedinělé drobné vady, které samy o sobě ani ve spojení s jinými nebrání </w:t>
      </w:r>
      <w:r w:rsidR="00674706" w:rsidRPr="2881B365">
        <w:rPr>
          <w:rFonts w:ascii="Cambria" w:hAnsi="Cambria"/>
          <w:sz w:val="22"/>
          <w:szCs w:val="22"/>
        </w:rPr>
        <w:t xml:space="preserve">jeho </w:t>
      </w:r>
      <w:r w:rsidRPr="2881B365">
        <w:rPr>
          <w:rFonts w:ascii="Cambria" w:hAnsi="Cambria"/>
          <w:sz w:val="22"/>
          <w:szCs w:val="22"/>
        </w:rPr>
        <w:t xml:space="preserve">užívání, ani jeho užívání podstatným způsobem </w:t>
      </w:r>
      <w:r w:rsidR="00F32102" w:rsidRPr="2881B365">
        <w:rPr>
          <w:rFonts w:ascii="Cambria" w:hAnsi="Cambria"/>
          <w:sz w:val="22"/>
          <w:szCs w:val="22"/>
        </w:rPr>
        <w:t>neomezují</w:t>
      </w:r>
      <w:r w:rsidRPr="2881B365">
        <w:rPr>
          <w:rFonts w:ascii="Cambria" w:hAnsi="Cambria"/>
          <w:sz w:val="22"/>
          <w:szCs w:val="22"/>
        </w:rPr>
        <w:t>.</w:t>
      </w:r>
    </w:p>
    <w:p w14:paraId="1EE0DF32" w14:textId="5A731403" w:rsidR="00CB7795" w:rsidRPr="006E1F42" w:rsidRDefault="00CB7795" w:rsidP="00CB4C28">
      <w:pPr>
        <w:numPr>
          <w:ilvl w:val="0"/>
          <w:numId w:val="37"/>
        </w:numPr>
        <w:spacing w:before="120"/>
        <w:ind w:left="284" w:hanging="284"/>
        <w:jc w:val="both"/>
        <w:rPr>
          <w:rFonts w:ascii="Cambria" w:hAnsi="Cambria"/>
          <w:sz w:val="22"/>
          <w:szCs w:val="22"/>
        </w:rPr>
      </w:pPr>
      <w:r w:rsidRPr="006E1F42">
        <w:rPr>
          <w:rFonts w:ascii="Cambria" w:hAnsi="Cambria"/>
          <w:sz w:val="22"/>
          <w:szCs w:val="22"/>
        </w:rPr>
        <w:t xml:space="preserve">V případě, že objednatel </w:t>
      </w:r>
      <w:r w:rsidR="00674706" w:rsidRPr="006E1F42">
        <w:rPr>
          <w:rFonts w:ascii="Cambria" w:hAnsi="Cambria"/>
          <w:sz w:val="22"/>
          <w:szCs w:val="22"/>
        </w:rPr>
        <w:t>plnění, resp. jeho část</w:t>
      </w:r>
      <w:r w:rsidRPr="006E1F42">
        <w:rPr>
          <w:rFonts w:ascii="Cambria" w:hAnsi="Cambria"/>
          <w:sz w:val="22"/>
          <w:szCs w:val="22"/>
        </w:rPr>
        <w:t xml:space="preserve"> nepřevezme, </w:t>
      </w:r>
      <w:r w:rsidR="00EA352A" w:rsidRPr="006E1F42">
        <w:rPr>
          <w:rFonts w:ascii="Cambria" w:hAnsi="Cambria"/>
          <w:sz w:val="22"/>
          <w:szCs w:val="22"/>
        </w:rPr>
        <w:t xml:space="preserve">uvedou </w:t>
      </w:r>
      <w:r w:rsidRPr="006E1F42">
        <w:rPr>
          <w:rFonts w:ascii="Cambria" w:hAnsi="Cambria"/>
          <w:sz w:val="22"/>
          <w:szCs w:val="22"/>
        </w:rPr>
        <w:t>smluvní stran</w:t>
      </w:r>
      <w:r w:rsidR="00EA352A" w:rsidRPr="006E1F42">
        <w:rPr>
          <w:rFonts w:ascii="Cambria" w:hAnsi="Cambria"/>
          <w:sz w:val="22"/>
          <w:szCs w:val="22"/>
        </w:rPr>
        <w:t>y</w:t>
      </w:r>
      <w:r w:rsidRPr="006E1F42">
        <w:rPr>
          <w:rFonts w:ascii="Cambria" w:hAnsi="Cambria"/>
          <w:sz w:val="22"/>
          <w:szCs w:val="22"/>
        </w:rPr>
        <w:t xml:space="preserve"> </w:t>
      </w:r>
      <w:r w:rsidR="00EA352A" w:rsidRPr="006E1F42">
        <w:rPr>
          <w:rFonts w:ascii="Cambria" w:hAnsi="Cambria"/>
          <w:sz w:val="22"/>
          <w:szCs w:val="22"/>
        </w:rPr>
        <w:t>v </w:t>
      </w:r>
      <w:r w:rsidR="001467C6">
        <w:rPr>
          <w:rFonts w:ascii="Cambria" w:hAnsi="Cambria"/>
          <w:sz w:val="22"/>
          <w:szCs w:val="22"/>
        </w:rPr>
        <w:t>P</w:t>
      </w:r>
      <w:r w:rsidR="00EA352A" w:rsidRPr="006E1F42">
        <w:rPr>
          <w:rFonts w:ascii="Cambria" w:hAnsi="Cambria"/>
          <w:sz w:val="22"/>
          <w:szCs w:val="22"/>
        </w:rPr>
        <w:t>rotokolu o</w:t>
      </w:r>
      <w:r w:rsidR="00DF1ADB">
        <w:rPr>
          <w:rFonts w:ascii="Cambria" w:hAnsi="Cambria"/>
          <w:sz w:val="22"/>
          <w:szCs w:val="22"/>
        </w:rPr>
        <w:t> </w:t>
      </w:r>
      <w:r w:rsidR="00EA352A" w:rsidRPr="006E1F42">
        <w:rPr>
          <w:rFonts w:ascii="Cambria" w:hAnsi="Cambria"/>
          <w:sz w:val="22"/>
          <w:szCs w:val="22"/>
        </w:rPr>
        <w:t>předání a převzetí mimo jiné důvod</w:t>
      </w:r>
      <w:r w:rsidRPr="006E1F42">
        <w:rPr>
          <w:rFonts w:ascii="Cambria" w:hAnsi="Cambria"/>
          <w:sz w:val="22"/>
          <w:szCs w:val="22"/>
        </w:rPr>
        <w:t xml:space="preserve"> nepřevzetí. V případě nepřevzetí </w:t>
      </w:r>
      <w:r w:rsidR="00674706" w:rsidRPr="006E1F42">
        <w:rPr>
          <w:rFonts w:ascii="Cambria" w:hAnsi="Cambria"/>
          <w:sz w:val="22"/>
          <w:szCs w:val="22"/>
        </w:rPr>
        <w:t>plnění</w:t>
      </w:r>
      <w:r w:rsidRPr="006E1F42">
        <w:rPr>
          <w:rFonts w:ascii="Cambria" w:hAnsi="Cambria"/>
          <w:sz w:val="22"/>
          <w:szCs w:val="22"/>
        </w:rPr>
        <w:t xml:space="preserve"> dohodnou smluvní strany náhradní termín předání a převzetí </w:t>
      </w:r>
      <w:r w:rsidR="00674706" w:rsidRPr="006E1F42">
        <w:rPr>
          <w:rFonts w:ascii="Cambria" w:hAnsi="Cambria"/>
          <w:sz w:val="22"/>
          <w:szCs w:val="22"/>
        </w:rPr>
        <w:t>plnění</w:t>
      </w:r>
      <w:r w:rsidRPr="006E1F42">
        <w:rPr>
          <w:rFonts w:ascii="Cambria" w:hAnsi="Cambria"/>
          <w:sz w:val="22"/>
          <w:szCs w:val="22"/>
        </w:rPr>
        <w:t>.</w:t>
      </w:r>
    </w:p>
    <w:p w14:paraId="01D237FF" w14:textId="5B4FBE49" w:rsidR="000722F0" w:rsidRPr="006E1F42" w:rsidRDefault="000722F0" w:rsidP="00371A29">
      <w:pPr>
        <w:spacing w:before="240"/>
        <w:jc w:val="center"/>
        <w:rPr>
          <w:rFonts w:ascii="Cambria" w:hAnsi="Cambria" w:cs="Times New Roman"/>
          <w:b/>
          <w:bCs/>
          <w:sz w:val="22"/>
          <w:szCs w:val="22"/>
        </w:rPr>
      </w:pPr>
      <w:r w:rsidRPr="006E1F42">
        <w:rPr>
          <w:rFonts w:ascii="Cambria" w:hAnsi="Cambria" w:cs="Times New Roman"/>
          <w:b/>
          <w:bCs/>
          <w:sz w:val="22"/>
          <w:szCs w:val="22"/>
        </w:rPr>
        <w:t>VI.</w:t>
      </w:r>
    </w:p>
    <w:p w14:paraId="78BAF212" w14:textId="77777777" w:rsidR="000722F0" w:rsidRPr="006E1F42" w:rsidRDefault="000722F0" w:rsidP="00371A29">
      <w:pPr>
        <w:spacing w:after="120"/>
        <w:jc w:val="center"/>
        <w:rPr>
          <w:rFonts w:ascii="Cambria" w:hAnsi="Cambria" w:cs="Times New Roman"/>
          <w:b/>
          <w:bCs/>
          <w:sz w:val="22"/>
          <w:szCs w:val="22"/>
        </w:rPr>
      </w:pPr>
      <w:r w:rsidRPr="006E1F42">
        <w:rPr>
          <w:rFonts w:ascii="Cambria" w:hAnsi="Cambria" w:cs="Times New Roman"/>
          <w:b/>
          <w:bCs/>
          <w:sz w:val="22"/>
          <w:szCs w:val="22"/>
        </w:rPr>
        <w:t>SMLUVNÍ SANKCE</w:t>
      </w:r>
    </w:p>
    <w:p w14:paraId="36E5A4D6" w14:textId="77777777" w:rsidR="000722F0" w:rsidRPr="006E1F42" w:rsidRDefault="000722F0" w:rsidP="00371A29">
      <w:pPr>
        <w:numPr>
          <w:ilvl w:val="0"/>
          <w:numId w:val="7"/>
        </w:numPr>
        <w:spacing w:before="120"/>
        <w:ind w:left="284"/>
        <w:jc w:val="both"/>
        <w:rPr>
          <w:rFonts w:ascii="Cambria" w:eastAsia="Times New Roman" w:hAnsi="Cambria" w:cs="Times New Roman"/>
          <w:sz w:val="22"/>
          <w:szCs w:val="22"/>
        </w:rPr>
      </w:pPr>
      <w:r w:rsidRPr="006E1F42">
        <w:rPr>
          <w:rFonts w:ascii="Cambria" w:hAnsi="Cambria" w:cs="Times New Roman"/>
          <w:sz w:val="22"/>
          <w:szCs w:val="22"/>
        </w:rPr>
        <w:t>Smluvní strany si sjednávají smluvní pokuty ve prospěch objednatele:</w:t>
      </w:r>
    </w:p>
    <w:p w14:paraId="4AA54310" w14:textId="51CA8200" w:rsidR="572560C6" w:rsidRDefault="572560C6" w:rsidP="0C535263">
      <w:pPr>
        <w:numPr>
          <w:ilvl w:val="1"/>
          <w:numId w:val="8"/>
        </w:numPr>
        <w:spacing w:before="120"/>
        <w:ind w:left="709" w:hanging="357"/>
        <w:jc w:val="both"/>
        <w:rPr>
          <w:rFonts w:ascii="Cambria" w:hAnsi="Cambria"/>
          <w:sz w:val="22"/>
          <w:szCs w:val="22"/>
        </w:rPr>
      </w:pPr>
      <w:r w:rsidRPr="0C535263">
        <w:rPr>
          <w:rFonts w:ascii="Cambria" w:hAnsi="Cambria"/>
          <w:sz w:val="22"/>
          <w:szCs w:val="22"/>
        </w:rPr>
        <w:t>za prodlení zhotovitele s plněním povinnosti (vypracování Dokumentace) v termín</w:t>
      </w:r>
      <w:r w:rsidR="00C32F93">
        <w:rPr>
          <w:rFonts w:ascii="Cambria" w:hAnsi="Cambria"/>
          <w:sz w:val="22"/>
          <w:szCs w:val="22"/>
        </w:rPr>
        <w:t>u</w:t>
      </w:r>
      <w:r w:rsidRPr="0C535263">
        <w:rPr>
          <w:rFonts w:ascii="Cambria" w:hAnsi="Cambria"/>
          <w:sz w:val="22"/>
          <w:szCs w:val="22"/>
        </w:rPr>
        <w:t xml:space="preserve"> dle čl. III. odst. 1 této smlouvy, a to ve výši 0,01 % z </w:t>
      </w:r>
      <w:r w:rsidR="00CE738D">
        <w:rPr>
          <w:rFonts w:ascii="Cambria" w:hAnsi="Cambria"/>
          <w:sz w:val="22"/>
          <w:szCs w:val="22"/>
        </w:rPr>
        <w:t>cen</w:t>
      </w:r>
      <w:r w:rsidR="00CE738D" w:rsidRPr="0C535263">
        <w:rPr>
          <w:rFonts w:ascii="Cambria" w:hAnsi="Cambria"/>
          <w:sz w:val="22"/>
          <w:szCs w:val="22"/>
        </w:rPr>
        <w:t xml:space="preserve">y </w:t>
      </w:r>
      <w:r w:rsidRPr="0C535263">
        <w:rPr>
          <w:rFonts w:ascii="Cambria" w:hAnsi="Cambria"/>
          <w:sz w:val="22"/>
          <w:szCs w:val="22"/>
        </w:rPr>
        <w:t>dle čl. II</w:t>
      </w:r>
      <w:r w:rsidR="00C32F93">
        <w:rPr>
          <w:rFonts w:ascii="Cambria" w:hAnsi="Cambria"/>
          <w:sz w:val="22"/>
          <w:szCs w:val="22"/>
        </w:rPr>
        <w:t>.</w:t>
      </w:r>
      <w:r w:rsidRPr="0C535263">
        <w:rPr>
          <w:rFonts w:ascii="Cambria" w:hAnsi="Cambria"/>
          <w:sz w:val="22"/>
          <w:szCs w:val="22"/>
        </w:rPr>
        <w:t xml:space="preserve"> odst. 1</w:t>
      </w:r>
      <w:r w:rsidR="001158AD">
        <w:rPr>
          <w:rFonts w:ascii="Cambria" w:hAnsi="Cambria"/>
          <w:sz w:val="22"/>
          <w:szCs w:val="22"/>
        </w:rPr>
        <w:t xml:space="preserve"> písm. a)</w:t>
      </w:r>
      <w:r w:rsidRPr="0C535263">
        <w:rPr>
          <w:rFonts w:ascii="Cambria" w:hAnsi="Cambria"/>
          <w:sz w:val="22"/>
          <w:szCs w:val="22"/>
        </w:rPr>
        <w:t xml:space="preserve"> této smlouvy, za </w:t>
      </w:r>
      <w:proofErr w:type="gramStart"/>
      <w:r w:rsidRPr="0C535263">
        <w:rPr>
          <w:rFonts w:ascii="Cambria" w:hAnsi="Cambria"/>
          <w:sz w:val="22"/>
          <w:szCs w:val="22"/>
        </w:rPr>
        <w:t>každý</w:t>
      </w:r>
      <w:proofErr w:type="gramEnd"/>
      <w:r w:rsidRPr="0C535263">
        <w:rPr>
          <w:rFonts w:ascii="Cambria" w:hAnsi="Cambria"/>
          <w:sz w:val="22"/>
          <w:szCs w:val="22"/>
        </w:rPr>
        <w:t xml:space="preserve"> byť započatý den prodlení,</w:t>
      </w:r>
    </w:p>
    <w:p w14:paraId="14341915" w14:textId="60BC529D" w:rsidR="000722F0" w:rsidRPr="006E1F42" w:rsidRDefault="000722F0" w:rsidP="00371A29">
      <w:pPr>
        <w:numPr>
          <w:ilvl w:val="1"/>
          <w:numId w:val="8"/>
        </w:numPr>
        <w:spacing w:before="120"/>
        <w:ind w:left="709" w:hanging="357"/>
        <w:jc w:val="both"/>
        <w:rPr>
          <w:rFonts w:ascii="Cambria" w:eastAsia="Times New Roman" w:hAnsi="Cambria" w:cs="Times New Roman"/>
          <w:sz w:val="22"/>
          <w:szCs w:val="22"/>
        </w:rPr>
      </w:pPr>
      <w:r w:rsidRPr="006E1F42">
        <w:rPr>
          <w:rFonts w:ascii="Cambria" w:hAnsi="Cambria" w:cs="Times New Roman"/>
          <w:sz w:val="22"/>
          <w:szCs w:val="22"/>
        </w:rPr>
        <w:t xml:space="preserve">za prodlení zhotovitele s odstraňováním vad plnění, a to ve výši </w:t>
      </w:r>
      <w:proofErr w:type="gramStart"/>
      <w:r w:rsidR="00ED6699" w:rsidRPr="006E1F42">
        <w:rPr>
          <w:rFonts w:ascii="Cambria" w:hAnsi="Cambria" w:cs="Times New Roman"/>
          <w:sz w:val="22"/>
          <w:szCs w:val="22"/>
        </w:rPr>
        <w:t>1.0</w:t>
      </w:r>
      <w:r w:rsidRPr="006E1F42">
        <w:rPr>
          <w:rFonts w:ascii="Cambria" w:hAnsi="Cambria" w:cs="Times New Roman"/>
          <w:sz w:val="22"/>
          <w:szCs w:val="22"/>
        </w:rPr>
        <w:t>00,-</w:t>
      </w:r>
      <w:proofErr w:type="gramEnd"/>
      <w:r w:rsidRPr="006E1F42">
        <w:rPr>
          <w:rFonts w:ascii="Cambria" w:hAnsi="Cambria" w:cs="Times New Roman"/>
          <w:sz w:val="22"/>
          <w:szCs w:val="22"/>
        </w:rPr>
        <w:t xml:space="preserve"> Kč za každou takovou jednotlivou vadu a za každý, byť započatý, den prodlení,</w:t>
      </w:r>
    </w:p>
    <w:p w14:paraId="2DB303C3" w14:textId="702BD14F" w:rsidR="000722F0" w:rsidRPr="006E1F42" w:rsidRDefault="000722F0" w:rsidP="00371A29">
      <w:pPr>
        <w:numPr>
          <w:ilvl w:val="1"/>
          <w:numId w:val="8"/>
        </w:numPr>
        <w:spacing w:before="120"/>
        <w:ind w:left="709" w:hanging="357"/>
        <w:jc w:val="both"/>
        <w:rPr>
          <w:rFonts w:ascii="Cambria" w:eastAsia="Times New Roman" w:hAnsi="Cambria" w:cs="Times New Roman"/>
          <w:sz w:val="22"/>
          <w:szCs w:val="22"/>
        </w:rPr>
      </w:pPr>
      <w:r w:rsidRPr="006E1F42">
        <w:rPr>
          <w:rFonts w:ascii="Cambria" w:hAnsi="Cambria" w:cs="Times New Roman"/>
          <w:sz w:val="22"/>
          <w:szCs w:val="22"/>
        </w:rPr>
        <w:t xml:space="preserve">za nesplnění nebo opožděné splnění povinnosti </w:t>
      </w:r>
      <w:r w:rsidR="00063532" w:rsidRPr="006E1F42">
        <w:rPr>
          <w:rFonts w:ascii="Cambria" w:hAnsi="Cambria" w:cs="Times New Roman"/>
          <w:sz w:val="22"/>
          <w:szCs w:val="22"/>
        </w:rPr>
        <w:t xml:space="preserve">zhotovitele </w:t>
      </w:r>
      <w:r w:rsidRPr="006E1F42">
        <w:rPr>
          <w:rFonts w:ascii="Cambria" w:hAnsi="Cambria" w:cs="Times New Roman"/>
          <w:sz w:val="22"/>
          <w:szCs w:val="22"/>
        </w:rPr>
        <w:t xml:space="preserve">informovat objednatele o skutečnosti, že se zhotovitel stal nespolehlivým plátcem DPH, </w:t>
      </w:r>
      <w:r w:rsidR="00063532" w:rsidRPr="006E1F42">
        <w:rPr>
          <w:rFonts w:ascii="Cambria" w:hAnsi="Cambria" w:cs="Times New Roman"/>
          <w:sz w:val="22"/>
          <w:szCs w:val="22"/>
        </w:rPr>
        <w:t xml:space="preserve">a to </w:t>
      </w:r>
      <w:r w:rsidRPr="006E1F42">
        <w:rPr>
          <w:rFonts w:ascii="Cambria" w:hAnsi="Cambria" w:cs="Times New Roman"/>
          <w:sz w:val="22"/>
          <w:szCs w:val="22"/>
        </w:rPr>
        <w:t xml:space="preserve">ve výši </w:t>
      </w:r>
      <w:r w:rsidR="005948A1" w:rsidRPr="006E1F42">
        <w:rPr>
          <w:rFonts w:ascii="Cambria" w:hAnsi="Cambria" w:cs="Times New Roman"/>
          <w:sz w:val="22"/>
          <w:szCs w:val="22"/>
        </w:rPr>
        <w:t>50.000, -</w:t>
      </w:r>
      <w:r w:rsidRPr="006E1F42">
        <w:rPr>
          <w:rFonts w:ascii="Cambria" w:hAnsi="Cambria" w:cs="Times New Roman"/>
          <w:sz w:val="22"/>
          <w:szCs w:val="22"/>
        </w:rPr>
        <w:t xml:space="preserve"> Kč,</w:t>
      </w:r>
    </w:p>
    <w:p w14:paraId="3A1F067F" w14:textId="374F875E" w:rsidR="0010475A" w:rsidRDefault="000265CB" w:rsidP="00371A29">
      <w:pPr>
        <w:numPr>
          <w:ilvl w:val="1"/>
          <w:numId w:val="8"/>
        </w:numPr>
        <w:spacing w:before="120"/>
        <w:ind w:left="709" w:hanging="357"/>
        <w:jc w:val="both"/>
        <w:rPr>
          <w:rFonts w:ascii="Cambria" w:hAnsi="Cambria" w:cs="Times New Roman"/>
          <w:sz w:val="22"/>
          <w:szCs w:val="22"/>
        </w:rPr>
      </w:pPr>
      <w:r w:rsidRPr="00CB4C28">
        <w:rPr>
          <w:rFonts w:ascii="Cambria" w:hAnsi="Cambria" w:cs="Times New Roman"/>
          <w:sz w:val="22"/>
          <w:szCs w:val="22"/>
        </w:rPr>
        <w:t xml:space="preserve"> </w:t>
      </w:r>
      <w:r w:rsidR="0010475A">
        <w:rPr>
          <w:rFonts w:ascii="Cambria" w:hAnsi="Cambria" w:cs="Times New Roman"/>
          <w:sz w:val="22"/>
          <w:szCs w:val="22"/>
        </w:rPr>
        <w:t>v</w:t>
      </w:r>
      <w:r w:rsidR="0010475A" w:rsidRPr="0010475A">
        <w:rPr>
          <w:rFonts w:ascii="Cambria" w:hAnsi="Cambria" w:cs="Times New Roman"/>
          <w:sz w:val="22"/>
          <w:szCs w:val="22"/>
        </w:rPr>
        <w:t xml:space="preserve"> případě, že zhotovitel poruší svůj závazek uvedený v ustanovení článku </w:t>
      </w:r>
      <w:r w:rsidR="0010475A">
        <w:rPr>
          <w:rFonts w:ascii="Cambria" w:hAnsi="Cambria" w:cs="Times New Roman"/>
          <w:sz w:val="22"/>
          <w:szCs w:val="22"/>
        </w:rPr>
        <w:t>I</w:t>
      </w:r>
      <w:r w:rsidR="00070AC7">
        <w:rPr>
          <w:rFonts w:ascii="Cambria" w:hAnsi="Cambria" w:cs="Times New Roman"/>
          <w:sz w:val="22"/>
          <w:szCs w:val="22"/>
        </w:rPr>
        <w:t>V</w:t>
      </w:r>
      <w:r w:rsidR="0010475A" w:rsidRPr="0010475A">
        <w:rPr>
          <w:rFonts w:ascii="Cambria" w:hAnsi="Cambria" w:cs="Times New Roman"/>
          <w:sz w:val="22"/>
          <w:szCs w:val="22"/>
        </w:rPr>
        <w:t>., odst</w:t>
      </w:r>
      <w:r w:rsidR="00872929">
        <w:rPr>
          <w:rFonts w:ascii="Cambria" w:hAnsi="Cambria" w:cs="Times New Roman"/>
          <w:sz w:val="22"/>
          <w:szCs w:val="22"/>
        </w:rPr>
        <w:t>.</w:t>
      </w:r>
      <w:r w:rsidR="0010475A" w:rsidRPr="0010475A">
        <w:rPr>
          <w:rFonts w:ascii="Cambria" w:hAnsi="Cambria" w:cs="Times New Roman"/>
          <w:sz w:val="22"/>
          <w:szCs w:val="22"/>
        </w:rPr>
        <w:t xml:space="preserve"> </w:t>
      </w:r>
      <w:r w:rsidR="00500785">
        <w:rPr>
          <w:rFonts w:ascii="Cambria" w:hAnsi="Cambria" w:cs="Times New Roman"/>
          <w:sz w:val="22"/>
          <w:szCs w:val="22"/>
        </w:rPr>
        <w:t>1</w:t>
      </w:r>
      <w:r w:rsidR="009B2A70">
        <w:rPr>
          <w:rFonts w:ascii="Cambria" w:hAnsi="Cambria" w:cs="Times New Roman"/>
          <w:sz w:val="22"/>
          <w:szCs w:val="22"/>
        </w:rPr>
        <w:t>7</w:t>
      </w:r>
      <w:r w:rsidR="00CE738D">
        <w:rPr>
          <w:rFonts w:ascii="Cambria" w:hAnsi="Cambria" w:cs="Times New Roman"/>
          <w:sz w:val="22"/>
          <w:szCs w:val="22"/>
        </w:rPr>
        <w:t>.</w:t>
      </w:r>
      <w:r w:rsidR="0010475A" w:rsidRPr="0010475A">
        <w:rPr>
          <w:rFonts w:ascii="Cambria" w:hAnsi="Cambria" w:cs="Times New Roman"/>
          <w:sz w:val="22"/>
          <w:szCs w:val="22"/>
        </w:rPr>
        <w:t xml:space="preserve"> je zhotovitel povinen uhradit objednateli za každé jednotlivé porušení svého závazku smluvní pokutu ve výši </w:t>
      </w:r>
      <w:proofErr w:type="gramStart"/>
      <w:r w:rsidR="00872929">
        <w:rPr>
          <w:rFonts w:ascii="Cambria" w:hAnsi="Cambria" w:cs="Times New Roman"/>
          <w:sz w:val="22"/>
          <w:szCs w:val="22"/>
        </w:rPr>
        <w:t>2</w:t>
      </w:r>
      <w:r w:rsidR="00070AC7">
        <w:rPr>
          <w:rFonts w:ascii="Cambria" w:hAnsi="Cambria" w:cs="Times New Roman"/>
          <w:sz w:val="22"/>
          <w:szCs w:val="22"/>
        </w:rPr>
        <w:t>5</w:t>
      </w:r>
      <w:r w:rsidR="0010475A" w:rsidRPr="0010475A">
        <w:rPr>
          <w:rFonts w:ascii="Cambria" w:hAnsi="Cambria" w:cs="Times New Roman"/>
          <w:sz w:val="22"/>
          <w:szCs w:val="22"/>
        </w:rPr>
        <w:t>.000,-</w:t>
      </w:r>
      <w:proofErr w:type="gramEnd"/>
      <w:r w:rsidR="0010475A" w:rsidRPr="0010475A">
        <w:rPr>
          <w:rFonts w:ascii="Cambria" w:hAnsi="Cambria" w:cs="Times New Roman"/>
          <w:sz w:val="22"/>
          <w:szCs w:val="22"/>
        </w:rPr>
        <w:t xml:space="preserve"> Kč</w:t>
      </w:r>
      <w:r w:rsidR="00872929">
        <w:rPr>
          <w:rFonts w:ascii="Cambria" w:hAnsi="Cambria" w:cs="Times New Roman"/>
          <w:sz w:val="22"/>
          <w:szCs w:val="22"/>
        </w:rPr>
        <w:t>,</w:t>
      </w:r>
    </w:p>
    <w:p w14:paraId="34F4F439" w14:textId="21B573C1" w:rsidR="00872929" w:rsidRPr="006E1F42" w:rsidRDefault="00872929" w:rsidP="00872929">
      <w:pPr>
        <w:numPr>
          <w:ilvl w:val="1"/>
          <w:numId w:val="8"/>
        </w:numPr>
        <w:spacing w:before="120"/>
        <w:ind w:left="709" w:hanging="357"/>
        <w:jc w:val="both"/>
        <w:rPr>
          <w:rFonts w:ascii="Cambria" w:hAnsi="Cambria" w:cs="Times New Roman"/>
          <w:sz w:val="22"/>
          <w:szCs w:val="22"/>
        </w:rPr>
      </w:pPr>
      <w:r>
        <w:rPr>
          <w:rFonts w:ascii="Cambria" w:hAnsi="Cambria" w:cs="Times New Roman"/>
          <w:sz w:val="22"/>
          <w:szCs w:val="22"/>
        </w:rPr>
        <w:t>v</w:t>
      </w:r>
      <w:r w:rsidRPr="0010475A">
        <w:rPr>
          <w:rFonts w:ascii="Cambria" w:hAnsi="Cambria" w:cs="Times New Roman"/>
          <w:sz w:val="22"/>
          <w:szCs w:val="22"/>
        </w:rPr>
        <w:t xml:space="preserve"> případě, že zhotovitel poruší svůj závazek uvedený v ustanovení článku </w:t>
      </w:r>
      <w:r>
        <w:rPr>
          <w:rFonts w:ascii="Cambria" w:hAnsi="Cambria" w:cs="Times New Roman"/>
          <w:sz w:val="22"/>
          <w:szCs w:val="22"/>
        </w:rPr>
        <w:t>IV</w:t>
      </w:r>
      <w:r w:rsidRPr="0010475A">
        <w:rPr>
          <w:rFonts w:ascii="Cambria" w:hAnsi="Cambria" w:cs="Times New Roman"/>
          <w:sz w:val="22"/>
          <w:szCs w:val="22"/>
        </w:rPr>
        <w:t>. odst</w:t>
      </w:r>
      <w:r>
        <w:rPr>
          <w:rFonts w:ascii="Cambria" w:hAnsi="Cambria" w:cs="Times New Roman"/>
          <w:sz w:val="22"/>
          <w:szCs w:val="22"/>
        </w:rPr>
        <w:t>.</w:t>
      </w:r>
      <w:r w:rsidRPr="0010475A">
        <w:rPr>
          <w:rFonts w:ascii="Cambria" w:hAnsi="Cambria" w:cs="Times New Roman"/>
          <w:sz w:val="22"/>
          <w:szCs w:val="22"/>
        </w:rPr>
        <w:t xml:space="preserve"> </w:t>
      </w:r>
      <w:r>
        <w:rPr>
          <w:rFonts w:ascii="Cambria" w:hAnsi="Cambria" w:cs="Times New Roman"/>
          <w:sz w:val="22"/>
          <w:szCs w:val="22"/>
        </w:rPr>
        <w:t>1</w:t>
      </w:r>
      <w:r w:rsidR="0009245D">
        <w:rPr>
          <w:rFonts w:ascii="Cambria" w:hAnsi="Cambria" w:cs="Times New Roman"/>
          <w:sz w:val="22"/>
          <w:szCs w:val="22"/>
        </w:rPr>
        <w:t>4</w:t>
      </w:r>
      <w:r w:rsidR="00CE738D">
        <w:rPr>
          <w:rFonts w:ascii="Cambria" w:hAnsi="Cambria" w:cs="Times New Roman"/>
          <w:sz w:val="22"/>
          <w:szCs w:val="22"/>
        </w:rPr>
        <w:t>.</w:t>
      </w:r>
      <w:r>
        <w:rPr>
          <w:rFonts w:ascii="Cambria" w:hAnsi="Cambria" w:cs="Times New Roman"/>
          <w:sz w:val="22"/>
          <w:szCs w:val="22"/>
        </w:rPr>
        <w:t xml:space="preserve"> </w:t>
      </w:r>
      <w:r w:rsidRPr="0010475A">
        <w:rPr>
          <w:rFonts w:ascii="Cambria" w:hAnsi="Cambria" w:cs="Times New Roman"/>
          <w:sz w:val="22"/>
          <w:szCs w:val="22"/>
        </w:rPr>
        <w:t xml:space="preserve">je zhotovitel povinen uhradit objednateli za porušení svého závazku smluvní pokutu ve výši </w:t>
      </w:r>
      <w:proofErr w:type="gramStart"/>
      <w:r>
        <w:rPr>
          <w:rFonts w:ascii="Cambria" w:hAnsi="Cambria" w:cs="Times New Roman"/>
          <w:sz w:val="22"/>
          <w:szCs w:val="22"/>
        </w:rPr>
        <w:t>50</w:t>
      </w:r>
      <w:r w:rsidRPr="0010475A">
        <w:rPr>
          <w:rFonts w:ascii="Cambria" w:hAnsi="Cambria" w:cs="Times New Roman"/>
          <w:sz w:val="22"/>
          <w:szCs w:val="22"/>
        </w:rPr>
        <w:t>.000,-</w:t>
      </w:r>
      <w:proofErr w:type="gramEnd"/>
      <w:r w:rsidRPr="0010475A">
        <w:rPr>
          <w:rFonts w:ascii="Cambria" w:hAnsi="Cambria" w:cs="Times New Roman"/>
          <w:sz w:val="22"/>
          <w:szCs w:val="22"/>
        </w:rPr>
        <w:t xml:space="preserve"> Kč</w:t>
      </w:r>
      <w:r>
        <w:rPr>
          <w:rFonts w:ascii="Cambria" w:hAnsi="Cambria" w:cs="Times New Roman"/>
          <w:sz w:val="22"/>
          <w:szCs w:val="22"/>
        </w:rPr>
        <w:t>,</w:t>
      </w:r>
    </w:p>
    <w:p w14:paraId="7DD9700D" w14:textId="5D1337A8" w:rsidR="00872929" w:rsidRPr="006E1F42" w:rsidRDefault="00872929" w:rsidP="00872929">
      <w:pPr>
        <w:numPr>
          <w:ilvl w:val="1"/>
          <w:numId w:val="8"/>
        </w:numPr>
        <w:spacing w:before="120"/>
        <w:ind w:left="709" w:hanging="357"/>
        <w:jc w:val="both"/>
        <w:rPr>
          <w:rFonts w:ascii="Cambria" w:hAnsi="Cambria" w:cs="Times New Roman"/>
          <w:sz w:val="22"/>
          <w:szCs w:val="22"/>
        </w:rPr>
      </w:pPr>
      <w:r>
        <w:rPr>
          <w:rFonts w:ascii="Cambria" w:hAnsi="Cambria" w:cs="Times New Roman"/>
          <w:sz w:val="22"/>
          <w:szCs w:val="22"/>
        </w:rPr>
        <w:t>za porušení čl. X</w:t>
      </w:r>
      <w:r w:rsidR="005D3D25">
        <w:rPr>
          <w:rFonts w:ascii="Cambria" w:hAnsi="Cambria" w:cs="Times New Roman"/>
          <w:sz w:val="22"/>
          <w:szCs w:val="22"/>
        </w:rPr>
        <w:t>I</w:t>
      </w:r>
      <w:r>
        <w:rPr>
          <w:rFonts w:ascii="Cambria" w:hAnsi="Cambria" w:cs="Times New Roman"/>
          <w:sz w:val="22"/>
          <w:szCs w:val="22"/>
        </w:rPr>
        <w:t>II. odst. 1</w:t>
      </w:r>
      <w:r w:rsidR="00025AF4">
        <w:rPr>
          <w:rFonts w:ascii="Cambria" w:hAnsi="Cambria" w:cs="Times New Roman"/>
          <w:sz w:val="22"/>
          <w:szCs w:val="22"/>
        </w:rPr>
        <w:t>1</w:t>
      </w:r>
      <w:r w:rsidR="00CE738D">
        <w:rPr>
          <w:rFonts w:ascii="Cambria" w:hAnsi="Cambria" w:cs="Times New Roman"/>
          <w:sz w:val="22"/>
          <w:szCs w:val="22"/>
        </w:rPr>
        <w:t>.</w:t>
      </w:r>
      <w:r w:rsidRPr="0010475A">
        <w:rPr>
          <w:rFonts w:ascii="Cambria" w:hAnsi="Cambria" w:cs="Times New Roman"/>
          <w:sz w:val="22"/>
          <w:szCs w:val="22"/>
        </w:rPr>
        <w:t xml:space="preserve"> této smlouvy je zhotovitel povinen uhradit objednateli za každé jednotlivé porušení svého závazku smluvní pokutu ve výši </w:t>
      </w:r>
      <w:r w:rsidR="005948A1">
        <w:rPr>
          <w:rFonts w:ascii="Cambria" w:hAnsi="Cambria" w:cs="Times New Roman"/>
          <w:sz w:val="22"/>
          <w:szCs w:val="22"/>
        </w:rPr>
        <w:t>5</w:t>
      </w:r>
      <w:r w:rsidR="005948A1" w:rsidRPr="0010475A">
        <w:rPr>
          <w:rFonts w:ascii="Cambria" w:hAnsi="Cambria" w:cs="Times New Roman"/>
          <w:sz w:val="22"/>
          <w:szCs w:val="22"/>
        </w:rPr>
        <w:t>.000, -</w:t>
      </w:r>
      <w:r w:rsidRPr="0010475A">
        <w:rPr>
          <w:rFonts w:ascii="Cambria" w:hAnsi="Cambria" w:cs="Times New Roman"/>
          <w:sz w:val="22"/>
          <w:szCs w:val="22"/>
        </w:rPr>
        <w:t xml:space="preserve"> Kč</w:t>
      </w:r>
      <w:r>
        <w:rPr>
          <w:rFonts w:ascii="Cambria" w:hAnsi="Cambria" w:cs="Times New Roman"/>
          <w:sz w:val="22"/>
          <w:szCs w:val="22"/>
        </w:rPr>
        <w:t>.</w:t>
      </w:r>
    </w:p>
    <w:p w14:paraId="4A287114" w14:textId="77777777" w:rsidR="00C6729E" w:rsidRPr="006E1F42" w:rsidRDefault="00C6729E" w:rsidP="00C6729E">
      <w:pPr>
        <w:numPr>
          <w:ilvl w:val="0"/>
          <w:numId w:val="7"/>
        </w:numPr>
        <w:spacing w:before="120"/>
        <w:ind w:left="284"/>
        <w:jc w:val="both"/>
        <w:rPr>
          <w:rFonts w:ascii="Cambria" w:hAnsi="Cambria" w:cs="Times New Roman"/>
          <w:sz w:val="22"/>
          <w:szCs w:val="22"/>
        </w:rPr>
      </w:pPr>
      <w:r w:rsidRPr="006E1F42">
        <w:rPr>
          <w:rFonts w:ascii="Cambria" w:hAnsi="Cambria" w:cs="Times New Roman"/>
          <w:sz w:val="22"/>
          <w:szCs w:val="22"/>
        </w:rPr>
        <w:t>V případě prodlení objednatele s uhrazením faktury je objednatel povinen uhradit zhotoviteli zákonný úrok z prodlení.</w:t>
      </w:r>
    </w:p>
    <w:p w14:paraId="60CAC238" w14:textId="6CA74D40" w:rsidR="00CE33C0" w:rsidRPr="006D1A90" w:rsidRDefault="00CE33C0" w:rsidP="00371A29">
      <w:pPr>
        <w:numPr>
          <w:ilvl w:val="0"/>
          <w:numId w:val="7"/>
        </w:numPr>
        <w:spacing w:before="120"/>
        <w:ind w:left="283" w:hanging="357"/>
        <w:jc w:val="both"/>
        <w:rPr>
          <w:rFonts w:ascii="Cambria" w:hAnsi="Cambria" w:cs="Times New Roman"/>
          <w:b/>
          <w:bCs/>
          <w:sz w:val="22"/>
          <w:szCs w:val="22"/>
        </w:rPr>
      </w:pPr>
      <w:r w:rsidRPr="006D1A90">
        <w:rPr>
          <w:rFonts w:ascii="Cambria" w:hAnsi="Cambria" w:cs="Times New Roman"/>
          <w:b/>
          <w:bCs/>
          <w:sz w:val="22"/>
          <w:szCs w:val="22"/>
        </w:rPr>
        <w:t xml:space="preserve">Bude-li objednateli v souvislosti s prováděním </w:t>
      </w:r>
      <w:r w:rsidR="00BB6F7F" w:rsidRPr="006D1A90">
        <w:rPr>
          <w:rFonts w:ascii="Cambria" w:hAnsi="Cambria" w:cs="Times New Roman"/>
          <w:b/>
          <w:bCs/>
          <w:sz w:val="22"/>
          <w:szCs w:val="22"/>
        </w:rPr>
        <w:t xml:space="preserve">výměny osvětlení </w:t>
      </w:r>
      <w:r w:rsidRPr="006D1A90">
        <w:rPr>
          <w:rFonts w:ascii="Cambria" w:hAnsi="Cambria" w:cs="Times New Roman"/>
          <w:b/>
          <w:bCs/>
          <w:sz w:val="22"/>
          <w:szCs w:val="22"/>
        </w:rPr>
        <w:t>vyměřena pokuta, správní poplatek nebo jakákoli sankce z důvodů zcela či zčásti ležících na straně zhotovitele, zavazuje se zhotovitel k úplné a včasné náhradě takovéto škody objednateli.</w:t>
      </w:r>
    </w:p>
    <w:p w14:paraId="41A8B175" w14:textId="5F7BCCE9" w:rsidR="000722F0" w:rsidRPr="006E1F42" w:rsidRDefault="000722F0" w:rsidP="00371A29">
      <w:pPr>
        <w:numPr>
          <w:ilvl w:val="0"/>
          <w:numId w:val="7"/>
        </w:numPr>
        <w:spacing w:before="120"/>
        <w:ind w:left="284"/>
        <w:jc w:val="both"/>
        <w:rPr>
          <w:rFonts w:ascii="Cambria" w:hAnsi="Cambria" w:cs="Times New Roman"/>
          <w:sz w:val="22"/>
          <w:szCs w:val="22"/>
        </w:rPr>
      </w:pPr>
      <w:r w:rsidRPr="006E1F42">
        <w:rPr>
          <w:rFonts w:ascii="Cambria" w:hAnsi="Cambria" w:cs="Times New Roman"/>
          <w:sz w:val="22"/>
          <w:szCs w:val="22"/>
        </w:rPr>
        <w:t xml:space="preserve">V případě, že objednateli vznikne z ujednání této smlouvy nárok na smluvní pokutu vůči zhotoviteli, je objednatel oprávněn započíst tuto svoji pohledávku na úhradu smluvní pokuty vůči kterékoliv pohledávce zhotovitele, zejména pohledávce na úhradu </w:t>
      </w:r>
      <w:r w:rsidR="00422491">
        <w:rPr>
          <w:rFonts w:ascii="Cambria" w:hAnsi="Cambria" w:cs="Times New Roman"/>
          <w:sz w:val="22"/>
          <w:szCs w:val="22"/>
        </w:rPr>
        <w:t>cen</w:t>
      </w:r>
      <w:r w:rsidR="00422491" w:rsidRPr="006E1F42">
        <w:rPr>
          <w:rFonts w:ascii="Cambria" w:hAnsi="Cambria" w:cs="Times New Roman"/>
          <w:sz w:val="22"/>
          <w:szCs w:val="22"/>
        </w:rPr>
        <w:t>y</w:t>
      </w:r>
      <w:r w:rsidRPr="006E1F42">
        <w:rPr>
          <w:rFonts w:ascii="Cambria" w:hAnsi="Cambria" w:cs="Times New Roman"/>
          <w:sz w:val="22"/>
          <w:szCs w:val="22"/>
        </w:rPr>
        <w:t>.</w:t>
      </w:r>
    </w:p>
    <w:p w14:paraId="6B5EEED9" w14:textId="4F9A0B41" w:rsidR="000722F0" w:rsidRPr="006E1F42" w:rsidRDefault="000722F0" w:rsidP="00371A29">
      <w:pPr>
        <w:numPr>
          <w:ilvl w:val="0"/>
          <w:numId w:val="7"/>
        </w:numPr>
        <w:spacing w:before="120"/>
        <w:ind w:left="283" w:hanging="357"/>
        <w:jc w:val="both"/>
        <w:rPr>
          <w:rFonts w:ascii="Cambria" w:hAnsi="Cambria" w:cs="Times New Roman"/>
          <w:sz w:val="22"/>
          <w:szCs w:val="22"/>
        </w:rPr>
      </w:pPr>
      <w:r w:rsidRPr="006E1F42">
        <w:rPr>
          <w:rFonts w:ascii="Cambria" w:hAnsi="Cambria" w:cs="Times New Roman"/>
          <w:sz w:val="22"/>
          <w:szCs w:val="22"/>
        </w:rPr>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3D796C80" w14:textId="39A70445" w:rsidR="00F76456" w:rsidRPr="00BC6E34" w:rsidRDefault="00CE33C0" w:rsidP="00371A29">
      <w:pPr>
        <w:numPr>
          <w:ilvl w:val="0"/>
          <w:numId w:val="7"/>
        </w:numPr>
        <w:spacing w:before="120"/>
        <w:ind w:left="283" w:hanging="357"/>
        <w:jc w:val="both"/>
        <w:rPr>
          <w:rFonts w:ascii="Cambria" w:hAnsi="Cambria" w:cs="Times New Roman"/>
          <w:sz w:val="22"/>
          <w:szCs w:val="22"/>
        </w:rPr>
      </w:pPr>
      <w:r w:rsidRPr="006E1F42">
        <w:rPr>
          <w:rFonts w:ascii="Cambria" w:hAnsi="Cambria"/>
          <w:sz w:val="22"/>
          <w:szCs w:val="22"/>
        </w:rPr>
        <w:t xml:space="preserve">Výše </w:t>
      </w:r>
      <w:r w:rsidRPr="006E1F42">
        <w:rPr>
          <w:rFonts w:ascii="Cambria" w:hAnsi="Cambria" w:cs="Times New Roman"/>
          <w:sz w:val="22"/>
          <w:szCs w:val="22"/>
        </w:rPr>
        <w:t>plnění</w:t>
      </w:r>
      <w:r w:rsidRPr="006E1F42">
        <w:rPr>
          <w:rFonts w:ascii="Cambria" w:hAnsi="Cambria"/>
          <w:sz w:val="22"/>
          <w:szCs w:val="22"/>
        </w:rPr>
        <w:t xml:space="preserve"> uváděná v tomto článku se rozumí bez DPH</w:t>
      </w:r>
      <w:r w:rsidR="009424C1">
        <w:rPr>
          <w:rFonts w:ascii="Cambria" w:hAnsi="Cambria"/>
          <w:sz w:val="22"/>
          <w:szCs w:val="22"/>
        </w:rPr>
        <w:t>.</w:t>
      </w:r>
    </w:p>
    <w:p w14:paraId="5711502F" w14:textId="77777777" w:rsidR="00BC6E34" w:rsidRDefault="00BC6E34" w:rsidP="00CB4C28">
      <w:pPr>
        <w:spacing w:before="120"/>
        <w:ind w:left="283"/>
        <w:jc w:val="both"/>
        <w:rPr>
          <w:rFonts w:ascii="Cambria" w:hAnsi="Cambria" w:cs="Times New Roman"/>
          <w:sz w:val="22"/>
          <w:szCs w:val="22"/>
        </w:rPr>
      </w:pPr>
    </w:p>
    <w:p w14:paraId="4B8ED053" w14:textId="77777777" w:rsidR="00CD0521" w:rsidRDefault="00CD0521" w:rsidP="00CB4C28">
      <w:pPr>
        <w:spacing w:before="120"/>
        <w:ind w:left="283"/>
        <w:jc w:val="both"/>
        <w:rPr>
          <w:rFonts w:ascii="Cambria" w:hAnsi="Cambria" w:cs="Times New Roman"/>
          <w:sz w:val="22"/>
          <w:szCs w:val="22"/>
        </w:rPr>
      </w:pPr>
    </w:p>
    <w:p w14:paraId="73B51F84" w14:textId="56CF3E3E" w:rsidR="004222D4" w:rsidRPr="006E1F42" w:rsidRDefault="00CE33C0" w:rsidP="00371A29">
      <w:pPr>
        <w:spacing w:before="240"/>
        <w:jc w:val="center"/>
        <w:rPr>
          <w:rFonts w:ascii="Cambria" w:hAnsi="Cambria" w:cs="Times New Roman"/>
          <w:b/>
          <w:bCs/>
          <w:sz w:val="22"/>
          <w:szCs w:val="22"/>
        </w:rPr>
      </w:pPr>
      <w:r w:rsidRPr="006E1F42">
        <w:rPr>
          <w:rFonts w:ascii="Cambria" w:hAnsi="Cambria" w:cs="Times New Roman"/>
          <w:b/>
          <w:bCs/>
          <w:sz w:val="22"/>
          <w:szCs w:val="22"/>
        </w:rPr>
        <w:t>VI</w:t>
      </w:r>
      <w:r w:rsidR="007B7274" w:rsidRPr="006E1F42">
        <w:rPr>
          <w:rFonts w:ascii="Cambria" w:hAnsi="Cambria" w:cs="Times New Roman"/>
          <w:b/>
          <w:bCs/>
          <w:sz w:val="22"/>
          <w:szCs w:val="22"/>
        </w:rPr>
        <w:t>I</w:t>
      </w:r>
      <w:r w:rsidR="00134540" w:rsidRPr="006E1F42">
        <w:rPr>
          <w:rFonts w:ascii="Cambria" w:hAnsi="Cambria" w:cs="Times New Roman"/>
          <w:b/>
          <w:bCs/>
          <w:sz w:val="22"/>
          <w:szCs w:val="22"/>
        </w:rPr>
        <w:t>.</w:t>
      </w:r>
    </w:p>
    <w:p w14:paraId="0686EE29" w14:textId="77777777" w:rsidR="00134540" w:rsidRPr="006E1F42" w:rsidRDefault="00134540" w:rsidP="00371A29">
      <w:pPr>
        <w:spacing w:after="120"/>
        <w:jc w:val="center"/>
        <w:rPr>
          <w:rFonts w:ascii="Cambria" w:hAnsi="Cambria" w:cs="Times New Roman"/>
          <w:b/>
          <w:bCs/>
          <w:sz w:val="22"/>
          <w:szCs w:val="22"/>
        </w:rPr>
      </w:pPr>
      <w:r w:rsidRPr="006E1F42">
        <w:rPr>
          <w:rFonts w:ascii="Cambria" w:hAnsi="Cambria" w:cs="Times New Roman"/>
          <w:b/>
          <w:bCs/>
          <w:sz w:val="22"/>
          <w:szCs w:val="22"/>
        </w:rPr>
        <w:t>ZÁRUKA</w:t>
      </w:r>
    </w:p>
    <w:p w14:paraId="016B6142" w14:textId="4B73D24B" w:rsidR="00134540" w:rsidRPr="006E1F42" w:rsidRDefault="00313AFA" w:rsidP="00371A29">
      <w:pPr>
        <w:numPr>
          <w:ilvl w:val="0"/>
          <w:numId w:val="11"/>
        </w:numPr>
        <w:spacing w:after="120"/>
        <w:ind w:left="284"/>
        <w:jc w:val="both"/>
        <w:rPr>
          <w:rFonts w:ascii="Cambria" w:hAnsi="Cambria" w:cs="Times New Roman"/>
          <w:sz w:val="22"/>
          <w:szCs w:val="22"/>
        </w:rPr>
      </w:pPr>
      <w:r w:rsidRPr="006E1F42">
        <w:rPr>
          <w:rFonts w:ascii="Cambria" w:hAnsi="Cambria" w:cs="Times New Roman"/>
          <w:sz w:val="22"/>
          <w:szCs w:val="22"/>
        </w:rPr>
        <w:t xml:space="preserve">Zhotovitel odpovídá za vady, jež má </w:t>
      </w:r>
      <w:r w:rsidR="00674706" w:rsidRPr="006E1F42">
        <w:rPr>
          <w:rFonts w:ascii="Cambria" w:hAnsi="Cambria" w:cs="Times New Roman"/>
          <w:sz w:val="22"/>
          <w:szCs w:val="22"/>
        </w:rPr>
        <w:t>plnění</w:t>
      </w:r>
      <w:r w:rsidRPr="006E1F42">
        <w:rPr>
          <w:rFonts w:ascii="Cambria" w:hAnsi="Cambria" w:cs="Times New Roman"/>
          <w:sz w:val="22"/>
          <w:szCs w:val="22"/>
        </w:rPr>
        <w:t xml:space="preserve"> v době jeho předání a které se vyskytnou v záruční době. </w:t>
      </w:r>
      <w:r w:rsidRPr="006E1F42">
        <w:rPr>
          <w:rFonts w:ascii="Cambria" w:hAnsi="Cambria" w:cs="Times New Roman"/>
          <w:sz w:val="22"/>
          <w:szCs w:val="22"/>
        </w:rPr>
        <w:lastRenderedPageBreak/>
        <w:t>Zhotovitel touto smlouvou poskytuje objednateli záruku za jakost v rozsahu uvedeném v tomto článku (dále jen „</w:t>
      </w:r>
      <w:r w:rsidRPr="006E1F42">
        <w:rPr>
          <w:rFonts w:ascii="Cambria" w:hAnsi="Cambria" w:cs="Times New Roman"/>
          <w:b/>
          <w:sz w:val="22"/>
          <w:szCs w:val="22"/>
        </w:rPr>
        <w:t>záruka</w:t>
      </w:r>
      <w:r w:rsidRPr="006E1F42">
        <w:rPr>
          <w:rFonts w:ascii="Cambria" w:hAnsi="Cambria" w:cs="Times New Roman"/>
          <w:sz w:val="22"/>
          <w:szCs w:val="22"/>
        </w:rPr>
        <w:t>“).</w:t>
      </w:r>
    </w:p>
    <w:p w14:paraId="006D998C" w14:textId="7ACF5285" w:rsidR="00CE33C0" w:rsidRPr="006E1F42" w:rsidRDefault="00CE33C0" w:rsidP="00371A29">
      <w:pPr>
        <w:numPr>
          <w:ilvl w:val="0"/>
          <w:numId w:val="11"/>
        </w:numPr>
        <w:spacing w:after="120"/>
        <w:ind w:left="284"/>
        <w:jc w:val="both"/>
        <w:rPr>
          <w:rFonts w:ascii="Cambria" w:hAnsi="Cambria" w:cs="Times New Roman"/>
          <w:sz w:val="22"/>
          <w:szCs w:val="22"/>
        </w:rPr>
      </w:pPr>
      <w:r w:rsidRPr="006E1F42">
        <w:rPr>
          <w:rFonts w:ascii="Cambria" w:hAnsi="Cambria" w:cs="Times New Roman"/>
          <w:sz w:val="22"/>
          <w:szCs w:val="22"/>
          <w:lang w:val="x-none"/>
        </w:rPr>
        <w:t xml:space="preserve">Zhotovitel poskytuje objednateli </w:t>
      </w:r>
      <w:r w:rsidRPr="006E1F42">
        <w:rPr>
          <w:rFonts w:ascii="Cambria" w:hAnsi="Cambria" w:cs="Times New Roman"/>
          <w:b/>
          <w:sz w:val="22"/>
          <w:szCs w:val="22"/>
          <w:lang w:val="x-none"/>
        </w:rPr>
        <w:t>záruku</w:t>
      </w:r>
      <w:r w:rsidRPr="006E1F42">
        <w:rPr>
          <w:rFonts w:ascii="Cambria" w:hAnsi="Cambria" w:cs="Times New Roman"/>
          <w:sz w:val="22"/>
          <w:szCs w:val="22"/>
          <w:lang w:val="x-none"/>
        </w:rPr>
        <w:t xml:space="preserve"> na zhotovené </w:t>
      </w:r>
      <w:r w:rsidRPr="006E1F42">
        <w:rPr>
          <w:rFonts w:ascii="Cambria" w:hAnsi="Cambria" w:cs="Times New Roman"/>
          <w:sz w:val="22"/>
          <w:szCs w:val="22"/>
        </w:rPr>
        <w:t>plnění po</w:t>
      </w:r>
      <w:r w:rsidRPr="006E1F42">
        <w:rPr>
          <w:rFonts w:ascii="Cambria" w:hAnsi="Cambria" w:cs="Times New Roman"/>
          <w:sz w:val="22"/>
          <w:szCs w:val="22"/>
          <w:lang w:val="x-none"/>
        </w:rPr>
        <w:t xml:space="preserve"> </w:t>
      </w:r>
      <w:r w:rsidRPr="006E1F42">
        <w:rPr>
          <w:rFonts w:ascii="Cambria" w:hAnsi="Cambria" w:cs="Times New Roman"/>
          <w:sz w:val="22"/>
          <w:szCs w:val="22"/>
        </w:rPr>
        <w:t xml:space="preserve">dobu </w:t>
      </w:r>
      <w:r w:rsidR="00664940" w:rsidRPr="006E1F42">
        <w:rPr>
          <w:rFonts w:ascii="Cambria" w:hAnsi="Cambria" w:cs="Times New Roman"/>
          <w:b/>
          <w:sz w:val="22"/>
          <w:szCs w:val="22"/>
        </w:rPr>
        <w:t>60</w:t>
      </w:r>
      <w:r w:rsidRPr="006E1F42">
        <w:rPr>
          <w:rFonts w:ascii="Cambria" w:hAnsi="Cambria" w:cs="Times New Roman"/>
          <w:sz w:val="22"/>
          <w:szCs w:val="22"/>
          <w:lang w:val="x-none"/>
        </w:rPr>
        <w:t xml:space="preserve"> kalendářních </w:t>
      </w:r>
      <w:r w:rsidRPr="006E1F42">
        <w:rPr>
          <w:rFonts w:ascii="Cambria" w:hAnsi="Cambria" w:cs="Times New Roman"/>
          <w:b/>
          <w:sz w:val="22"/>
          <w:szCs w:val="22"/>
          <w:lang w:val="x-none"/>
        </w:rPr>
        <w:t>měsíců</w:t>
      </w:r>
      <w:r w:rsidRPr="006E1F42">
        <w:rPr>
          <w:rFonts w:ascii="Cambria" w:hAnsi="Cambria" w:cs="Times New Roman"/>
          <w:sz w:val="22"/>
          <w:szCs w:val="22"/>
        </w:rPr>
        <w:t>.</w:t>
      </w:r>
    </w:p>
    <w:p w14:paraId="0D2274EA" w14:textId="6B5F3A8F" w:rsidR="00313AFA" w:rsidRPr="006E1F42" w:rsidRDefault="00313AFA" w:rsidP="00371A29">
      <w:pPr>
        <w:numPr>
          <w:ilvl w:val="0"/>
          <w:numId w:val="11"/>
        </w:numPr>
        <w:spacing w:after="120"/>
        <w:ind w:left="284"/>
        <w:jc w:val="both"/>
        <w:rPr>
          <w:rFonts w:ascii="Cambria" w:hAnsi="Cambria" w:cs="Times New Roman"/>
          <w:sz w:val="22"/>
          <w:szCs w:val="22"/>
        </w:rPr>
      </w:pPr>
      <w:r w:rsidRPr="006E1F42">
        <w:rPr>
          <w:rFonts w:ascii="Cambria" w:hAnsi="Cambria" w:cs="Times New Roman"/>
          <w:sz w:val="22"/>
          <w:szCs w:val="22"/>
        </w:rPr>
        <w:t xml:space="preserve">Záruční </w:t>
      </w:r>
      <w:r w:rsidR="00D73B3F" w:rsidRPr="006E1F42">
        <w:rPr>
          <w:rFonts w:ascii="Cambria" w:hAnsi="Cambria" w:cs="Times New Roman"/>
          <w:sz w:val="22"/>
          <w:szCs w:val="22"/>
        </w:rPr>
        <w:t>lhůt</w:t>
      </w:r>
      <w:r w:rsidR="00AA3D40" w:rsidRPr="006E1F42">
        <w:rPr>
          <w:rFonts w:ascii="Cambria" w:hAnsi="Cambria" w:cs="Times New Roman"/>
          <w:sz w:val="22"/>
          <w:szCs w:val="22"/>
        </w:rPr>
        <w:t>a</w:t>
      </w:r>
      <w:r w:rsidRPr="006E1F42">
        <w:rPr>
          <w:rFonts w:ascii="Cambria" w:hAnsi="Cambria" w:cs="Times New Roman"/>
          <w:sz w:val="22"/>
          <w:szCs w:val="22"/>
        </w:rPr>
        <w:t xml:space="preserve"> počín</w:t>
      </w:r>
      <w:r w:rsidR="00844536" w:rsidRPr="006E1F42">
        <w:rPr>
          <w:rFonts w:ascii="Cambria" w:hAnsi="Cambria" w:cs="Times New Roman"/>
          <w:sz w:val="22"/>
          <w:szCs w:val="22"/>
        </w:rPr>
        <w:t xml:space="preserve">á </w:t>
      </w:r>
      <w:r w:rsidRPr="006E1F42">
        <w:rPr>
          <w:rFonts w:ascii="Cambria" w:hAnsi="Cambria" w:cs="Times New Roman"/>
          <w:sz w:val="22"/>
          <w:szCs w:val="22"/>
        </w:rPr>
        <w:t xml:space="preserve">běžet dnem předání </w:t>
      </w:r>
      <w:r w:rsidR="00674706" w:rsidRPr="006E1F42">
        <w:rPr>
          <w:rFonts w:ascii="Cambria" w:hAnsi="Cambria" w:cs="Times New Roman"/>
          <w:sz w:val="22"/>
          <w:szCs w:val="22"/>
        </w:rPr>
        <w:t>plnění</w:t>
      </w:r>
      <w:r w:rsidRPr="006E1F42">
        <w:rPr>
          <w:rFonts w:ascii="Cambria" w:hAnsi="Cambria" w:cs="Times New Roman"/>
          <w:sz w:val="22"/>
          <w:szCs w:val="22"/>
        </w:rPr>
        <w:t xml:space="preserve"> dle čl. V</w:t>
      </w:r>
      <w:r w:rsidR="006937E9">
        <w:rPr>
          <w:rFonts w:ascii="Cambria" w:hAnsi="Cambria" w:cs="Times New Roman"/>
          <w:sz w:val="22"/>
          <w:szCs w:val="22"/>
        </w:rPr>
        <w:t>.</w:t>
      </w:r>
      <w:r w:rsidRPr="006E1F42">
        <w:rPr>
          <w:rFonts w:ascii="Cambria" w:hAnsi="Cambria" w:cs="Times New Roman"/>
          <w:sz w:val="22"/>
          <w:szCs w:val="22"/>
        </w:rPr>
        <w:t xml:space="preserve"> této smlouvy.</w:t>
      </w:r>
    </w:p>
    <w:p w14:paraId="305F4375" w14:textId="40E4B7E6" w:rsidR="00CE33C0" w:rsidRPr="006E1F42" w:rsidRDefault="00CE33C0" w:rsidP="00371A29">
      <w:pPr>
        <w:numPr>
          <w:ilvl w:val="0"/>
          <w:numId w:val="11"/>
        </w:numPr>
        <w:spacing w:after="120"/>
        <w:ind w:left="284"/>
        <w:jc w:val="both"/>
        <w:rPr>
          <w:rFonts w:ascii="Cambria" w:hAnsi="Cambria" w:cs="Times New Roman"/>
          <w:sz w:val="22"/>
          <w:szCs w:val="22"/>
        </w:rPr>
      </w:pPr>
      <w:r w:rsidRPr="006E1F42">
        <w:rPr>
          <w:rFonts w:ascii="Cambria" w:hAnsi="Cambria" w:cs="Times New Roman"/>
          <w:sz w:val="22"/>
          <w:szCs w:val="22"/>
        </w:rPr>
        <w:t xml:space="preserve">Zhotovitel je povinen </w:t>
      </w:r>
      <w:r w:rsidRPr="006E1F42">
        <w:rPr>
          <w:rFonts w:ascii="Cambria" w:hAnsi="Cambria" w:cs="Times New Roman"/>
          <w:b/>
          <w:sz w:val="22"/>
          <w:szCs w:val="22"/>
        </w:rPr>
        <w:t>odstranit každou vadu</w:t>
      </w:r>
      <w:r w:rsidRPr="006E1F42">
        <w:rPr>
          <w:rFonts w:ascii="Cambria" w:hAnsi="Cambria" w:cs="Times New Roman"/>
          <w:sz w:val="22"/>
          <w:szCs w:val="22"/>
        </w:rPr>
        <w:t xml:space="preserve"> ve lhůtě do </w:t>
      </w:r>
      <w:r w:rsidR="00C059AE" w:rsidRPr="006E1F42">
        <w:rPr>
          <w:rFonts w:ascii="Cambria" w:hAnsi="Cambria" w:cs="Times New Roman"/>
          <w:b/>
          <w:sz w:val="22"/>
          <w:szCs w:val="22"/>
        </w:rPr>
        <w:t>pěti pracovních dnů</w:t>
      </w:r>
      <w:r w:rsidRPr="006E1F42">
        <w:rPr>
          <w:rFonts w:ascii="Cambria" w:hAnsi="Cambria" w:cs="Times New Roman"/>
          <w:sz w:val="22"/>
          <w:szCs w:val="22"/>
        </w:rPr>
        <w:t>, nebude-li smluvními stranami dohodnuto jinak, a to bez ohledu na to, zda zhotovitel reklamaci uznává či neuznává. Náklady na odstranění</w:t>
      </w:r>
      <w:r w:rsidR="00063532" w:rsidRPr="006E1F42">
        <w:rPr>
          <w:rFonts w:ascii="Cambria" w:hAnsi="Cambria" w:cs="Times New Roman"/>
          <w:sz w:val="22"/>
          <w:szCs w:val="22"/>
        </w:rPr>
        <w:t xml:space="preserve">, </w:t>
      </w:r>
      <w:r w:rsidRPr="006E1F42">
        <w:rPr>
          <w:rFonts w:ascii="Cambria" w:hAnsi="Cambria" w:cs="Times New Roman"/>
          <w:sz w:val="22"/>
          <w:szCs w:val="22"/>
        </w:rPr>
        <w:t xml:space="preserve">až do případného rozhodnutí soudu </w:t>
      </w:r>
      <w:r w:rsidR="00063532" w:rsidRPr="006E1F42">
        <w:rPr>
          <w:rFonts w:ascii="Cambria" w:hAnsi="Cambria" w:cs="Times New Roman"/>
          <w:sz w:val="22"/>
          <w:szCs w:val="22"/>
        </w:rPr>
        <w:t xml:space="preserve">ve sporných případech, nese </w:t>
      </w:r>
      <w:r w:rsidRPr="006E1F42">
        <w:rPr>
          <w:rFonts w:ascii="Cambria" w:hAnsi="Cambria" w:cs="Times New Roman"/>
          <w:sz w:val="22"/>
          <w:szCs w:val="22"/>
        </w:rPr>
        <w:t>zhotovitel. Lhůta pro odstranění vady musí být přiměřená povaze vady.</w:t>
      </w:r>
    </w:p>
    <w:p w14:paraId="60E4C064" w14:textId="35E05361" w:rsidR="00D73B3F" w:rsidRPr="006E1F42" w:rsidRDefault="00D73B3F" w:rsidP="00371A29">
      <w:pPr>
        <w:numPr>
          <w:ilvl w:val="0"/>
          <w:numId w:val="11"/>
        </w:numPr>
        <w:spacing w:after="120"/>
        <w:ind w:left="284"/>
        <w:jc w:val="both"/>
        <w:rPr>
          <w:rFonts w:ascii="Cambria" w:hAnsi="Cambria" w:cs="Times New Roman"/>
          <w:sz w:val="22"/>
          <w:szCs w:val="22"/>
        </w:rPr>
      </w:pPr>
      <w:r w:rsidRPr="006E1F42">
        <w:rPr>
          <w:rFonts w:ascii="Cambria" w:hAnsi="Cambria" w:cs="Times New Roman"/>
          <w:sz w:val="22"/>
          <w:szCs w:val="22"/>
        </w:rPr>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6E1F42">
        <w:rPr>
          <w:rFonts w:ascii="Cambria" w:hAnsi="Cambria" w:cs="Times New Roman"/>
          <w:sz w:val="22"/>
          <w:szCs w:val="22"/>
        </w:rPr>
        <w:t xml:space="preserve">kalendářních </w:t>
      </w:r>
      <w:r w:rsidRPr="006E1F42">
        <w:rPr>
          <w:rFonts w:ascii="Cambria" w:hAnsi="Cambria" w:cs="Times New Roman"/>
          <w:sz w:val="22"/>
          <w:szCs w:val="22"/>
        </w:rPr>
        <w:t>dnů po předložení vyúčtování objednatelem.</w:t>
      </w:r>
      <w:r w:rsidR="00F33930" w:rsidRPr="006E1F42">
        <w:rPr>
          <w:rFonts w:ascii="Cambria" w:hAnsi="Cambria" w:cs="Times New Roman"/>
          <w:sz w:val="22"/>
          <w:szCs w:val="22"/>
        </w:rPr>
        <w:t xml:space="preserve"> K uvedenému uděluje zhotovitel objednateli souhlas i ve vztahu k zásahu do díla a jeho změně. </w:t>
      </w:r>
    </w:p>
    <w:p w14:paraId="1771A74B" w14:textId="77777777" w:rsidR="00CE33C0" w:rsidRPr="006E1F42" w:rsidRDefault="00CE33C0" w:rsidP="00371A29">
      <w:pPr>
        <w:pStyle w:val="Normlnweb"/>
        <w:numPr>
          <w:ilvl w:val="0"/>
          <w:numId w:val="11"/>
        </w:numPr>
        <w:spacing w:before="0" w:after="120"/>
        <w:ind w:left="284" w:hanging="426"/>
        <w:jc w:val="both"/>
        <w:rPr>
          <w:rFonts w:ascii="Cambria" w:hAnsi="Cambria"/>
          <w:sz w:val="22"/>
          <w:szCs w:val="22"/>
        </w:rPr>
      </w:pPr>
      <w:r w:rsidRPr="006E1F42">
        <w:rPr>
          <w:rFonts w:ascii="Cambria" w:hAnsi="Cambria"/>
          <w:sz w:val="22"/>
          <w:szCs w:val="22"/>
        </w:rPr>
        <w:t>Reklamaci lze uplatnit nejpozději do posledního dne záruční lhůty.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434D75B4" w14:textId="4AA12AE2" w:rsidR="00CE33C0" w:rsidRPr="006E1F42" w:rsidRDefault="00CE33C0" w:rsidP="00371A29">
      <w:pPr>
        <w:pStyle w:val="Normlnweb"/>
        <w:numPr>
          <w:ilvl w:val="0"/>
          <w:numId w:val="11"/>
        </w:numPr>
        <w:spacing w:before="0" w:after="120"/>
        <w:ind w:left="284" w:hanging="426"/>
        <w:jc w:val="both"/>
        <w:rPr>
          <w:rFonts w:ascii="Cambria" w:hAnsi="Cambria"/>
          <w:sz w:val="22"/>
          <w:szCs w:val="22"/>
        </w:rPr>
      </w:pPr>
      <w:r w:rsidRPr="006E1F42">
        <w:rPr>
          <w:rFonts w:ascii="Cambria" w:hAnsi="Cambria"/>
          <w:sz w:val="22"/>
          <w:szCs w:val="22"/>
        </w:rPr>
        <w:t>Za vadu se považuje mimo jiné nesoulad díla s právními předpisy a normami platnými ke dni předání a dále chyby, které znemožňují či ztěžují další přípravu a řádn</w:t>
      </w:r>
      <w:r w:rsidR="00A4348F">
        <w:rPr>
          <w:rFonts w:ascii="Cambria" w:hAnsi="Cambria"/>
          <w:sz w:val="22"/>
          <w:szCs w:val="22"/>
        </w:rPr>
        <w:t>é provedení</w:t>
      </w:r>
      <w:r w:rsidRPr="006E1F42">
        <w:rPr>
          <w:rFonts w:ascii="Cambria" w:hAnsi="Cambria"/>
          <w:sz w:val="22"/>
          <w:szCs w:val="22"/>
        </w:rPr>
        <w:t xml:space="preserve"> </w:t>
      </w:r>
      <w:r w:rsidR="00A4348F">
        <w:rPr>
          <w:rFonts w:ascii="Cambria" w:hAnsi="Cambria"/>
          <w:sz w:val="22"/>
          <w:szCs w:val="22"/>
        </w:rPr>
        <w:t>výměny osvětlení</w:t>
      </w:r>
      <w:r w:rsidR="002E1154">
        <w:rPr>
          <w:rFonts w:ascii="Cambria" w:hAnsi="Cambria"/>
          <w:sz w:val="22"/>
          <w:szCs w:val="22"/>
        </w:rPr>
        <w:t xml:space="preserve"> </w:t>
      </w:r>
      <w:r w:rsidRPr="006E1F42">
        <w:rPr>
          <w:rFonts w:ascii="Cambria" w:hAnsi="Cambria"/>
          <w:sz w:val="22"/>
          <w:szCs w:val="22"/>
        </w:rPr>
        <w:t>na základě předaného díla.</w:t>
      </w:r>
    </w:p>
    <w:p w14:paraId="7DB5E6CB" w14:textId="1D80DAA7" w:rsidR="00126981" w:rsidRPr="006E1F42" w:rsidRDefault="00126981" w:rsidP="00371A29">
      <w:pPr>
        <w:pStyle w:val="Normlnweb"/>
        <w:numPr>
          <w:ilvl w:val="0"/>
          <w:numId w:val="11"/>
        </w:numPr>
        <w:spacing w:before="0" w:after="120"/>
        <w:ind w:left="283" w:hanging="425"/>
        <w:jc w:val="both"/>
        <w:rPr>
          <w:rFonts w:ascii="Cambria" w:hAnsi="Cambria"/>
          <w:sz w:val="22"/>
          <w:szCs w:val="22"/>
        </w:rPr>
      </w:pPr>
      <w:r w:rsidRPr="006E1F42">
        <w:rPr>
          <w:rFonts w:ascii="Cambria" w:hAnsi="Cambria"/>
          <w:sz w:val="22"/>
          <w:szCs w:val="22"/>
        </w:rPr>
        <w:t xml:space="preserve">Za vady uvedené v předchozím odstavci tohoto článku zodpovídá zhotovitel po celou dobu realizace </w:t>
      </w:r>
      <w:r w:rsidR="00A4348F">
        <w:rPr>
          <w:rFonts w:ascii="Cambria" w:hAnsi="Cambria"/>
          <w:sz w:val="22"/>
          <w:szCs w:val="22"/>
        </w:rPr>
        <w:t xml:space="preserve">výměny osvětlení, které je </w:t>
      </w:r>
      <w:r w:rsidRPr="006E1F42">
        <w:rPr>
          <w:rFonts w:ascii="Cambria" w:hAnsi="Cambria"/>
          <w:sz w:val="22"/>
          <w:szCs w:val="22"/>
        </w:rPr>
        <w:t xml:space="preserve">realizované na základě </w:t>
      </w:r>
      <w:r w:rsidR="00972B4D" w:rsidRPr="006E1F42">
        <w:rPr>
          <w:rFonts w:ascii="Cambria" w:hAnsi="Cambria"/>
          <w:sz w:val="22"/>
          <w:szCs w:val="22"/>
        </w:rPr>
        <w:t>plnění</w:t>
      </w:r>
      <w:r w:rsidRPr="006E1F42">
        <w:rPr>
          <w:rFonts w:ascii="Cambria" w:hAnsi="Cambria"/>
          <w:sz w:val="22"/>
          <w:szCs w:val="22"/>
        </w:rPr>
        <w:t xml:space="preserve"> dle této smlouvy.</w:t>
      </w:r>
    </w:p>
    <w:p w14:paraId="280B0531" w14:textId="5E03054F" w:rsidR="00664940" w:rsidRPr="00F76456" w:rsidRDefault="00664940" w:rsidP="00371A29">
      <w:pPr>
        <w:pStyle w:val="Odstavecseseznamem"/>
        <w:numPr>
          <w:ilvl w:val="0"/>
          <w:numId w:val="11"/>
        </w:numPr>
        <w:ind w:left="284" w:hanging="426"/>
        <w:rPr>
          <w:rFonts w:ascii="Cambria" w:hAnsi="Cambria"/>
          <w:kern w:val="1"/>
          <w:sz w:val="22"/>
          <w:szCs w:val="22"/>
          <w:lang w:eastAsia="zh-CN" w:bidi="hi-IN"/>
        </w:rPr>
      </w:pPr>
      <w:r w:rsidRPr="006E1F42">
        <w:rPr>
          <w:rFonts w:ascii="Cambria" w:hAnsi="Cambria"/>
          <w:kern w:val="1"/>
          <w:sz w:val="22"/>
          <w:szCs w:val="22"/>
          <w:lang w:eastAsia="zh-CN" w:bidi="hi-IN"/>
        </w:rPr>
        <w:t xml:space="preserve">O každé vadě, oznámené objednatelem, </w:t>
      </w:r>
      <w:proofErr w:type="gramStart"/>
      <w:r w:rsidRPr="006E1F42">
        <w:rPr>
          <w:rFonts w:ascii="Cambria" w:hAnsi="Cambria"/>
          <w:kern w:val="1"/>
          <w:sz w:val="22"/>
          <w:szCs w:val="22"/>
          <w:lang w:eastAsia="zh-CN" w:bidi="hi-IN"/>
        </w:rPr>
        <w:t>sepíší</w:t>
      </w:r>
      <w:proofErr w:type="gramEnd"/>
      <w:r w:rsidRPr="006E1F42">
        <w:rPr>
          <w:rFonts w:ascii="Cambria" w:hAnsi="Cambria"/>
          <w:kern w:val="1"/>
          <w:sz w:val="22"/>
          <w:szCs w:val="22"/>
          <w:lang w:eastAsia="zh-CN" w:bidi="hi-IN"/>
        </w:rPr>
        <w:t xml:space="preserve"> smluvní strany protokol, v němž uvedou způsob a termíny odstranění vad a konstatují prodloužení záruky.</w:t>
      </w:r>
    </w:p>
    <w:p w14:paraId="05A0C3C8" w14:textId="3C732721" w:rsidR="004222D4" w:rsidRPr="006E1F42" w:rsidRDefault="00CE33C0" w:rsidP="00371A29">
      <w:pPr>
        <w:spacing w:before="240"/>
        <w:jc w:val="center"/>
        <w:rPr>
          <w:rFonts w:ascii="Cambria" w:hAnsi="Cambria" w:cs="Times New Roman"/>
          <w:b/>
          <w:bCs/>
          <w:sz w:val="22"/>
          <w:szCs w:val="22"/>
        </w:rPr>
      </w:pPr>
      <w:r w:rsidRPr="006E1F42">
        <w:rPr>
          <w:rFonts w:ascii="Cambria" w:hAnsi="Cambria" w:cs="Times New Roman"/>
          <w:b/>
          <w:bCs/>
          <w:sz w:val="22"/>
          <w:szCs w:val="22"/>
        </w:rPr>
        <w:t>VIII</w:t>
      </w:r>
      <w:r w:rsidR="004222D4" w:rsidRPr="006E1F42">
        <w:rPr>
          <w:rFonts w:ascii="Cambria" w:hAnsi="Cambria" w:cs="Times New Roman"/>
          <w:b/>
          <w:bCs/>
          <w:sz w:val="22"/>
          <w:szCs w:val="22"/>
        </w:rPr>
        <w:t>.</w:t>
      </w:r>
    </w:p>
    <w:p w14:paraId="03838E27" w14:textId="77777777" w:rsidR="00E56F44" w:rsidRPr="006E1F42" w:rsidRDefault="00E56F44" w:rsidP="00371A29">
      <w:pPr>
        <w:spacing w:after="120"/>
        <w:jc w:val="center"/>
        <w:rPr>
          <w:rFonts w:ascii="Cambria" w:hAnsi="Cambria" w:cs="Times New Roman"/>
          <w:b/>
          <w:bCs/>
          <w:sz w:val="22"/>
          <w:szCs w:val="22"/>
        </w:rPr>
      </w:pPr>
      <w:r w:rsidRPr="006E1F42">
        <w:rPr>
          <w:rFonts w:ascii="Cambria" w:hAnsi="Cambria" w:cs="Times New Roman"/>
          <w:b/>
          <w:bCs/>
          <w:sz w:val="22"/>
          <w:szCs w:val="22"/>
        </w:rPr>
        <w:t>VYŠŠÍ MOC</w:t>
      </w:r>
    </w:p>
    <w:p w14:paraId="68F10E03" w14:textId="7D8E8449" w:rsidR="00E56F44" w:rsidRPr="006E1F42" w:rsidRDefault="00E56F44" w:rsidP="00371A29">
      <w:pPr>
        <w:numPr>
          <w:ilvl w:val="0"/>
          <w:numId w:val="12"/>
        </w:numPr>
        <w:spacing w:after="120"/>
        <w:ind w:left="284"/>
        <w:jc w:val="both"/>
        <w:rPr>
          <w:rFonts w:ascii="Cambria" w:hAnsi="Cambria" w:cs="Times New Roman"/>
          <w:sz w:val="22"/>
          <w:szCs w:val="22"/>
        </w:rPr>
      </w:pPr>
      <w:r w:rsidRPr="006E1F42">
        <w:rPr>
          <w:rFonts w:ascii="Cambria" w:hAnsi="Cambria" w:cs="Times New Roman"/>
          <w:sz w:val="22"/>
          <w:szCs w:val="22"/>
        </w:rPr>
        <w:t>Pro účely této smlouvy se za vyšší moc považují případy, které nejsou závislé na vůli smluvních stran a které smluvní strany nemohou ovlivnit. Jedná se např. o</w:t>
      </w:r>
      <w:r w:rsidR="00D73B3F" w:rsidRPr="006E1F42">
        <w:rPr>
          <w:rFonts w:ascii="Cambria" w:hAnsi="Cambria" w:cs="Times New Roman"/>
          <w:sz w:val="22"/>
          <w:szCs w:val="22"/>
        </w:rPr>
        <w:t xml:space="preserve"> </w:t>
      </w:r>
      <w:r w:rsidRPr="006E1F42">
        <w:rPr>
          <w:rFonts w:ascii="Cambria" w:hAnsi="Cambria" w:cs="Times New Roman"/>
          <w:sz w:val="22"/>
          <w:szCs w:val="22"/>
        </w:rPr>
        <w:t xml:space="preserve">válku, mobilizaci, povstání, </w:t>
      </w:r>
      <w:proofErr w:type="gramStart"/>
      <w:r w:rsidRPr="006E1F42">
        <w:rPr>
          <w:rFonts w:ascii="Cambria" w:hAnsi="Cambria" w:cs="Times New Roman"/>
          <w:sz w:val="22"/>
          <w:szCs w:val="22"/>
        </w:rPr>
        <w:t>živelné</w:t>
      </w:r>
      <w:proofErr w:type="gramEnd"/>
      <w:r w:rsidRPr="006E1F42">
        <w:rPr>
          <w:rFonts w:ascii="Cambria" w:hAnsi="Cambria" w:cs="Times New Roman"/>
          <w:sz w:val="22"/>
          <w:szCs w:val="22"/>
        </w:rPr>
        <w:t xml:space="preserve"> pohromy apod.</w:t>
      </w:r>
      <w:r w:rsidR="00BE50D3" w:rsidRPr="006E1F42">
        <w:rPr>
          <w:rFonts w:ascii="Cambria" w:hAnsi="Cambria" w:cs="Times New Roman"/>
          <w:sz w:val="22"/>
          <w:szCs w:val="22"/>
        </w:rPr>
        <w:t xml:space="preserve"> Za vyšší moc se nepovažují případy šíření onemocnění COVID 19.</w:t>
      </w:r>
    </w:p>
    <w:p w14:paraId="02B36A80" w14:textId="2CAE9D58" w:rsidR="00E56F44" w:rsidRPr="006E1F42" w:rsidRDefault="00E56F44" w:rsidP="00371A29">
      <w:pPr>
        <w:numPr>
          <w:ilvl w:val="0"/>
          <w:numId w:val="12"/>
        </w:numPr>
        <w:spacing w:after="120"/>
        <w:ind w:left="283" w:hanging="357"/>
        <w:jc w:val="both"/>
        <w:rPr>
          <w:rFonts w:ascii="Cambria" w:hAnsi="Cambria" w:cs="Times New Roman"/>
          <w:sz w:val="22"/>
          <w:szCs w:val="22"/>
        </w:rPr>
      </w:pPr>
      <w:r w:rsidRPr="006E1F42">
        <w:rPr>
          <w:rFonts w:ascii="Cambria" w:hAnsi="Cambria" w:cs="Times New Roman"/>
          <w:sz w:val="22"/>
          <w:szCs w:val="22"/>
        </w:rPr>
        <w:t xml:space="preserve">Pokud se splnění této smlouvy stane nemožným v důsledku vyšší moci, strana, která se bude chtít na vyšší moc odvolat, požádá druhou stranu o úpravu smlouvy ve vztahu k předmětu, </w:t>
      </w:r>
      <w:r w:rsidR="000B0790" w:rsidRPr="006E1F42">
        <w:rPr>
          <w:rFonts w:ascii="Cambria" w:hAnsi="Cambria" w:cs="Times New Roman"/>
          <w:sz w:val="22"/>
          <w:szCs w:val="22"/>
        </w:rPr>
        <w:t>odmě</w:t>
      </w:r>
      <w:r w:rsidRPr="006E1F42">
        <w:rPr>
          <w:rFonts w:ascii="Cambria" w:hAnsi="Cambria" w:cs="Times New Roman"/>
          <w:sz w:val="22"/>
          <w:szCs w:val="22"/>
        </w:rPr>
        <w:t>ně a době plnění. Pokud nedojde k dohodě, má strana, která se odvolala na vyšší moc právo odstoupit od</w:t>
      </w:r>
      <w:r w:rsidR="001B5210" w:rsidRPr="006E1F42">
        <w:rPr>
          <w:rFonts w:ascii="Cambria" w:hAnsi="Cambria" w:cs="Times New Roman"/>
          <w:sz w:val="22"/>
          <w:szCs w:val="22"/>
        </w:rPr>
        <w:t> </w:t>
      </w:r>
      <w:r w:rsidRPr="006E1F42">
        <w:rPr>
          <w:rFonts w:ascii="Cambria" w:hAnsi="Cambria" w:cs="Times New Roman"/>
          <w:sz w:val="22"/>
          <w:szCs w:val="22"/>
        </w:rPr>
        <w:t>smlouvy. Účinnost odstoupení nastává v tomto případě dnem doručení oznámení.</w:t>
      </w:r>
    </w:p>
    <w:p w14:paraId="5C10B6B3" w14:textId="3477A562" w:rsidR="004222D4" w:rsidRPr="006E1F42" w:rsidRDefault="00CE33C0"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I</w:t>
      </w:r>
      <w:r w:rsidR="00844652" w:rsidRPr="006E1F42">
        <w:rPr>
          <w:rFonts w:ascii="Cambria" w:hAnsi="Cambria" w:cs="Times New Roman"/>
          <w:b/>
          <w:bCs/>
          <w:sz w:val="22"/>
          <w:szCs w:val="22"/>
        </w:rPr>
        <w:t>X.</w:t>
      </w:r>
    </w:p>
    <w:p w14:paraId="083DD5BC" w14:textId="77777777" w:rsidR="00844652" w:rsidRPr="006E1F42" w:rsidRDefault="00B00CB5" w:rsidP="00371A29">
      <w:pPr>
        <w:keepNext/>
        <w:spacing w:after="120"/>
        <w:jc w:val="center"/>
        <w:rPr>
          <w:rFonts w:ascii="Cambria" w:hAnsi="Cambria" w:cs="Times New Roman"/>
          <w:b/>
          <w:bCs/>
          <w:sz w:val="22"/>
          <w:szCs w:val="22"/>
        </w:rPr>
      </w:pPr>
      <w:r w:rsidRPr="006E1F42">
        <w:rPr>
          <w:rFonts w:ascii="Cambria" w:hAnsi="Cambria" w:cs="Times New Roman"/>
          <w:b/>
          <w:bCs/>
          <w:sz w:val="22"/>
          <w:szCs w:val="22"/>
        </w:rPr>
        <w:t xml:space="preserve">ZMĚNA A </w:t>
      </w:r>
      <w:r w:rsidR="00844652" w:rsidRPr="006E1F42">
        <w:rPr>
          <w:rFonts w:ascii="Cambria" w:hAnsi="Cambria" w:cs="Times New Roman"/>
          <w:b/>
          <w:bCs/>
          <w:sz w:val="22"/>
          <w:szCs w:val="22"/>
        </w:rPr>
        <w:t>UKONČENÍ SMLOUVY</w:t>
      </w:r>
    </w:p>
    <w:p w14:paraId="473D4591" w14:textId="2824E468" w:rsidR="00B00CB5" w:rsidRPr="006E1F42" w:rsidRDefault="00B00CB5"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Tuto smlouvu lze měnit pouze písemným</w:t>
      </w:r>
      <w:r w:rsidR="00166875">
        <w:rPr>
          <w:rFonts w:ascii="Cambria" w:hAnsi="Cambria" w:cs="Times New Roman"/>
          <w:bCs/>
          <w:sz w:val="22"/>
          <w:szCs w:val="22"/>
        </w:rPr>
        <w:t>i</w:t>
      </w:r>
      <w:r w:rsidRPr="006E1F42">
        <w:rPr>
          <w:rFonts w:ascii="Cambria" w:hAnsi="Cambria" w:cs="Times New Roman"/>
          <w:bCs/>
          <w:sz w:val="22"/>
          <w:szCs w:val="22"/>
        </w:rPr>
        <w:t xml:space="preserve"> oboustranně </w:t>
      </w:r>
      <w:r w:rsidR="008113F4" w:rsidRPr="006E1F42">
        <w:rPr>
          <w:rFonts w:ascii="Cambria" w:hAnsi="Cambria" w:cs="Times New Roman"/>
          <w:bCs/>
          <w:sz w:val="22"/>
          <w:szCs w:val="22"/>
        </w:rPr>
        <w:t>podepsanými dodatky</w:t>
      </w:r>
      <w:r w:rsidRPr="006E1F42">
        <w:rPr>
          <w:rFonts w:ascii="Cambria" w:hAnsi="Cambria" w:cs="Times New Roman"/>
          <w:bCs/>
          <w:sz w:val="22"/>
          <w:szCs w:val="22"/>
        </w:rPr>
        <w:t xml:space="preserve"> očíslovaným</w:t>
      </w:r>
      <w:r w:rsidR="008113F4" w:rsidRPr="006E1F42">
        <w:rPr>
          <w:rFonts w:ascii="Cambria" w:hAnsi="Cambria" w:cs="Times New Roman"/>
          <w:bCs/>
          <w:sz w:val="22"/>
          <w:szCs w:val="22"/>
        </w:rPr>
        <w:t>i</w:t>
      </w:r>
      <w:r w:rsidRPr="006E1F42">
        <w:rPr>
          <w:rFonts w:ascii="Cambria" w:hAnsi="Cambria" w:cs="Times New Roman"/>
          <w:bCs/>
          <w:sz w:val="22"/>
          <w:szCs w:val="22"/>
        </w:rPr>
        <w:t xml:space="preserve"> podle pořadových čísel. </w:t>
      </w:r>
      <w:r w:rsidR="000C7573" w:rsidRPr="006E1F42">
        <w:rPr>
          <w:rFonts w:ascii="Cambria" w:hAnsi="Cambria" w:cs="Times New Roman"/>
          <w:bCs/>
          <w:sz w:val="22"/>
          <w:szCs w:val="22"/>
        </w:rPr>
        <w:t>Z</w:t>
      </w:r>
      <w:r w:rsidRPr="006E1F42">
        <w:rPr>
          <w:rFonts w:ascii="Cambria" w:hAnsi="Cambria" w:cs="Times New Roman"/>
          <w:bCs/>
          <w:sz w:val="22"/>
          <w:szCs w:val="22"/>
        </w:rPr>
        <w:t>ápisy</w:t>
      </w:r>
      <w:r w:rsidR="00674017" w:rsidRPr="006E1F42">
        <w:rPr>
          <w:rFonts w:ascii="Cambria" w:hAnsi="Cambria" w:cs="Times New Roman"/>
          <w:bCs/>
          <w:sz w:val="22"/>
          <w:szCs w:val="22"/>
        </w:rPr>
        <w:t xml:space="preserve">, </w:t>
      </w:r>
      <w:r w:rsidRPr="006E1F42">
        <w:rPr>
          <w:rFonts w:ascii="Cambria" w:hAnsi="Cambria" w:cs="Times New Roman"/>
          <w:bCs/>
          <w:sz w:val="22"/>
          <w:szCs w:val="22"/>
        </w:rPr>
        <w:t xml:space="preserve">protokoly </w:t>
      </w:r>
      <w:r w:rsidR="00674017" w:rsidRPr="006E1F42">
        <w:rPr>
          <w:rFonts w:ascii="Cambria" w:hAnsi="Cambria" w:cs="Times New Roman"/>
          <w:bCs/>
          <w:sz w:val="22"/>
          <w:szCs w:val="22"/>
        </w:rPr>
        <w:t>či</w:t>
      </w:r>
      <w:r w:rsidR="000C7573" w:rsidRPr="006E1F42">
        <w:rPr>
          <w:rFonts w:ascii="Cambria" w:hAnsi="Cambria" w:cs="Times New Roman"/>
          <w:bCs/>
          <w:sz w:val="22"/>
          <w:szCs w:val="22"/>
        </w:rPr>
        <w:t xml:space="preserve"> další obdobné dokumenty</w:t>
      </w:r>
      <w:r w:rsidRPr="006E1F42">
        <w:rPr>
          <w:rFonts w:ascii="Cambria" w:hAnsi="Cambria" w:cs="Times New Roman"/>
          <w:bCs/>
          <w:sz w:val="22"/>
          <w:szCs w:val="22"/>
        </w:rPr>
        <w:t xml:space="preserve"> </w:t>
      </w:r>
      <w:r w:rsidR="000C7573" w:rsidRPr="006E1F42">
        <w:rPr>
          <w:rFonts w:ascii="Cambria" w:hAnsi="Cambria" w:cs="Times New Roman"/>
          <w:bCs/>
          <w:sz w:val="22"/>
          <w:szCs w:val="22"/>
        </w:rPr>
        <w:t>změnu smlouvy nezakládají</w:t>
      </w:r>
      <w:r w:rsidRPr="006E1F42">
        <w:rPr>
          <w:rFonts w:ascii="Cambria" w:hAnsi="Cambria" w:cs="Times New Roman"/>
          <w:bCs/>
          <w:sz w:val="22"/>
          <w:szCs w:val="22"/>
        </w:rPr>
        <w:t>.</w:t>
      </w:r>
    </w:p>
    <w:p w14:paraId="7EF0A40B" w14:textId="77777777" w:rsidR="00CE33C0" w:rsidRPr="006E1F42" w:rsidRDefault="00CE33C0"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sz w:val="22"/>
          <w:szCs w:val="22"/>
        </w:rPr>
        <w:t>Tato smlouva se uzavírá na dobu určitou, do splnění jejího předmětu, tj. do úplného vypořádání veškerých závazků smluvních stran dle této smlouvy. Smluvní</w:t>
      </w:r>
      <w:r w:rsidRPr="006E1F42">
        <w:rPr>
          <w:rFonts w:ascii="Cambria" w:hAnsi="Cambria" w:cs="Times New Roman"/>
          <w:bCs/>
          <w:sz w:val="22"/>
          <w:szCs w:val="22"/>
        </w:rPr>
        <w:t xml:space="preserve"> strany mohou tuto smlouvu ukončit písemnou dohodou.</w:t>
      </w:r>
    </w:p>
    <w:p w14:paraId="41130F56" w14:textId="09A8A856" w:rsidR="00844652" w:rsidRPr="006E1F42" w:rsidRDefault="00844652"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Pro odstoupení od smlouvy platí příslušná ustanovení občanského zákoníku, s vyloučením ustanovení § 1765, § 1766</w:t>
      </w:r>
      <w:r w:rsidR="009E3F22" w:rsidRPr="006E1F42">
        <w:rPr>
          <w:rFonts w:ascii="Cambria" w:hAnsi="Cambria" w:cs="Times New Roman"/>
          <w:bCs/>
          <w:sz w:val="22"/>
          <w:szCs w:val="22"/>
        </w:rPr>
        <w:t xml:space="preserve"> a</w:t>
      </w:r>
      <w:r w:rsidRPr="006E1F42">
        <w:rPr>
          <w:rFonts w:ascii="Cambria" w:hAnsi="Cambria" w:cs="Times New Roman"/>
          <w:bCs/>
          <w:sz w:val="22"/>
          <w:szCs w:val="22"/>
        </w:rPr>
        <w:t xml:space="preserve"> § 2612 odst. 2 občanského zákoníku.</w:t>
      </w:r>
    </w:p>
    <w:p w14:paraId="13403C73" w14:textId="77777777" w:rsidR="00844652" w:rsidRPr="006E1F42" w:rsidRDefault="00844652"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Objednatel je oprávněn od této smlouvy odstoupit na</w:t>
      </w:r>
      <w:r w:rsidR="00045C79" w:rsidRPr="006E1F42">
        <w:rPr>
          <w:rFonts w:ascii="Cambria" w:hAnsi="Cambria" w:cs="Times New Roman"/>
          <w:bCs/>
          <w:sz w:val="22"/>
          <w:szCs w:val="22"/>
        </w:rPr>
        <w:t>d</w:t>
      </w:r>
      <w:r w:rsidRPr="006E1F42">
        <w:rPr>
          <w:rFonts w:ascii="Cambria" w:hAnsi="Cambria" w:cs="Times New Roman"/>
          <w:bCs/>
          <w:sz w:val="22"/>
          <w:szCs w:val="22"/>
        </w:rPr>
        <w:t xml:space="preserve"> rám</w:t>
      </w:r>
      <w:r w:rsidR="000C7573" w:rsidRPr="006E1F42">
        <w:rPr>
          <w:rFonts w:ascii="Cambria" w:hAnsi="Cambria" w:cs="Times New Roman"/>
          <w:bCs/>
          <w:sz w:val="22"/>
          <w:szCs w:val="22"/>
        </w:rPr>
        <w:t>ec</w:t>
      </w:r>
      <w:r w:rsidRPr="006E1F42">
        <w:rPr>
          <w:rFonts w:ascii="Cambria" w:hAnsi="Cambria" w:cs="Times New Roman"/>
          <w:bCs/>
          <w:sz w:val="22"/>
          <w:szCs w:val="22"/>
        </w:rPr>
        <w:t xml:space="preserve"> úpravy dle platných právních předpisů z následujících důvodů:</w:t>
      </w:r>
    </w:p>
    <w:p w14:paraId="225BB1F7" w14:textId="77777777" w:rsidR="00844652" w:rsidRPr="006E1F42" w:rsidRDefault="00844652" w:rsidP="00371A29">
      <w:pPr>
        <w:numPr>
          <w:ilvl w:val="1"/>
          <w:numId w:val="14"/>
        </w:numPr>
        <w:spacing w:after="120"/>
        <w:ind w:left="709"/>
        <w:jc w:val="both"/>
        <w:rPr>
          <w:rFonts w:ascii="Cambria" w:hAnsi="Cambria" w:cs="Times New Roman"/>
          <w:bCs/>
          <w:sz w:val="22"/>
          <w:szCs w:val="22"/>
        </w:rPr>
      </w:pPr>
      <w:r w:rsidRPr="006E1F42">
        <w:rPr>
          <w:rFonts w:ascii="Cambria" w:hAnsi="Cambria" w:cs="Times New Roman"/>
          <w:bCs/>
          <w:sz w:val="22"/>
          <w:szCs w:val="22"/>
        </w:rPr>
        <w:t>plnění ze strany objednatele dle této smlouvy nebude kryto rozpočtem objednatele, nebo</w:t>
      </w:r>
    </w:p>
    <w:p w14:paraId="3289D561" w14:textId="0BD3908F" w:rsidR="008F656E" w:rsidRPr="006E1F42" w:rsidRDefault="008F656E" w:rsidP="00371A29">
      <w:pPr>
        <w:numPr>
          <w:ilvl w:val="1"/>
          <w:numId w:val="14"/>
        </w:numPr>
        <w:spacing w:after="120"/>
        <w:ind w:left="709"/>
        <w:jc w:val="both"/>
        <w:rPr>
          <w:rFonts w:ascii="Cambria" w:hAnsi="Cambria" w:cs="Times New Roman"/>
          <w:bCs/>
          <w:sz w:val="22"/>
          <w:szCs w:val="22"/>
        </w:rPr>
      </w:pPr>
      <w:r w:rsidRPr="006E1F42">
        <w:rPr>
          <w:rFonts w:ascii="Cambria" w:hAnsi="Cambria" w:cs="Times New Roman"/>
          <w:bCs/>
          <w:sz w:val="22"/>
          <w:szCs w:val="22"/>
        </w:rPr>
        <w:t xml:space="preserve">bude zřejmé, že se zhotovitel dostane do prodlení s plněním, byť jen jediného dílčího plnění </w:t>
      </w:r>
      <w:r w:rsidRPr="006E1F42">
        <w:rPr>
          <w:rFonts w:ascii="Cambria" w:hAnsi="Cambria" w:cs="Times New Roman"/>
          <w:bCs/>
          <w:sz w:val="22"/>
          <w:szCs w:val="22"/>
        </w:rPr>
        <w:lastRenderedPageBreak/>
        <w:t>a</w:t>
      </w:r>
      <w:r w:rsidR="00DF1ADB">
        <w:rPr>
          <w:rFonts w:ascii="Cambria" w:hAnsi="Cambria" w:cs="Times New Roman"/>
          <w:bCs/>
          <w:sz w:val="22"/>
          <w:szCs w:val="22"/>
        </w:rPr>
        <w:t> </w:t>
      </w:r>
      <w:r w:rsidRPr="006E1F42">
        <w:rPr>
          <w:rFonts w:ascii="Cambria" w:hAnsi="Cambria" w:cs="Times New Roman"/>
          <w:bCs/>
          <w:sz w:val="22"/>
          <w:szCs w:val="22"/>
        </w:rPr>
        <w:t>zhotovitel nepřijme nápravná opatření v přiměřené lhůtě stanovené objednatelem v písemné výzvě, jež však nesmí být kratší než 14 kalendářních dní, nebo</w:t>
      </w:r>
    </w:p>
    <w:p w14:paraId="628FEA67" w14:textId="4A1177A9" w:rsidR="00F33930" w:rsidRPr="006E1F42" w:rsidRDefault="00844652" w:rsidP="00371A29">
      <w:pPr>
        <w:numPr>
          <w:ilvl w:val="1"/>
          <w:numId w:val="14"/>
        </w:numPr>
        <w:spacing w:after="120"/>
        <w:ind w:left="709"/>
        <w:jc w:val="both"/>
        <w:rPr>
          <w:rFonts w:ascii="Cambria" w:hAnsi="Cambria" w:cs="Times New Roman"/>
          <w:bCs/>
          <w:sz w:val="22"/>
          <w:szCs w:val="22"/>
        </w:rPr>
      </w:pPr>
      <w:r w:rsidRPr="006E1F42">
        <w:rPr>
          <w:rFonts w:ascii="Cambria" w:hAnsi="Cambria" w:cs="Times New Roman"/>
          <w:bCs/>
          <w:sz w:val="22"/>
          <w:szCs w:val="22"/>
        </w:rPr>
        <w:t>v insolvenčním řízení, v němž bude zhotovitel vystupovat v postavení dlužníka, bude rozhodnuto o úpadku nebo insolvenční návrh bude odmítnut pro nedostatek majetku dlužníka</w:t>
      </w:r>
      <w:r w:rsidR="00F33930" w:rsidRPr="006E1F42">
        <w:rPr>
          <w:rFonts w:ascii="Cambria" w:hAnsi="Cambria" w:cs="Times New Roman"/>
          <w:bCs/>
          <w:sz w:val="22"/>
          <w:szCs w:val="22"/>
        </w:rPr>
        <w:t xml:space="preserve">, nebo </w:t>
      </w:r>
    </w:p>
    <w:p w14:paraId="197D4578" w14:textId="6806D1B8" w:rsidR="00844652" w:rsidRPr="006E1F42" w:rsidRDefault="00F33930" w:rsidP="00371A29">
      <w:pPr>
        <w:numPr>
          <w:ilvl w:val="1"/>
          <w:numId w:val="14"/>
        </w:numPr>
        <w:spacing w:after="120"/>
        <w:ind w:left="709"/>
        <w:jc w:val="both"/>
        <w:rPr>
          <w:rFonts w:ascii="Cambria" w:hAnsi="Cambria" w:cs="Times New Roman"/>
          <w:bCs/>
          <w:sz w:val="22"/>
          <w:szCs w:val="22"/>
        </w:rPr>
      </w:pPr>
      <w:r w:rsidRPr="006E1F42">
        <w:rPr>
          <w:rFonts w:ascii="Cambria" w:hAnsi="Cambria" w:cs="Times New Roman"/>
          <w:bCs/>
          <w:sz w:val="22"/>
          <w:szCs w:val="22"/>
        </w:rPr>
        <w:t>jestliže plnění bude poskytnuto/dodáno jako neúplné nebo nebude mít vlastnosti deklarované zhotovitelem v</w:t>
      </w:r>
      <w:r w:rsidR="00952280">
        <w:rPr>
          <w:rFonts w:ascii="Cambria" w:hAnsi="Cambria" w:cs="Times New Roman"/>
          <w:bCs/>
          <w:sz w:val="22"/>
          <w:szCs w:val="22"/>
        </w:rPr>
        <w:t> </w:t>
      </w:r>
      <w:r w:rsidRPr="006E1F42">
        <w:rPr>
          <w:rFonts w:ascii="Cambria" w:hAnsi="Cambria" w:cs="Times New Roman"/>
          <w:bCs/>
          <w:sz w:val="22"/>
          <w:szCs w:val="22"/>
        </w:rPr>
        <w:t>jeho</w:t>
      </w:r>
      <w:r w:rsidR="00952280">
        <w:rPr>
          <w:rFonts w:ascii="Cambria" w:hAnsi="Cambria" w:cs="Times New Roman"/>
          <w:bCs/>
          <w:sz w:val="22"/>
          <w:szCs w:val="22"/>
        </w:rPr>
        <w:t xml:space="preserve"> cenové</w:t>
      </w:r>
      <w:r w:rsidRPr="006E1F42">
        <w:rPr>
          <w:rFonts w:ascii="Cambria" w:hAnsi="Cambria" w:cs="Times New Roman"/>
          <w:bCs/>
          <w:sz w:val="22"/>
          <w:szCs w:val="22"/>
        </w:rPr>
        <w:t xml:space="preserve"> nabídce a v této smlouvě</w:t>
      </w:r>
      <w:r w:rsidR="00FE13BE" w:rsidRPr="006E1F42">
        <w:rPr>
          <w:rFonts w:ascii="Cambria" w:hAnsi="Cambria" w:cs="Times New Roman"/>
          <w:bCs/>
          <w:sz w:val="22"/>
          <w:szCs w:val="22"/>
        </w:rPr>
        <w:t xml:space="preserve"> nebo pokud zhotovitel neodstraní v průběhu plnění závazku vady své činnosti, na které byl písemně upozorněn objednatelem v přiměřené lhůtě.</w:t>
      </w:r>
    </w:p>
    <w:p w14:paraId="79A74FE5" w14:textId="77777777" w:rsidR="00CE33C0" w:rsidRPr="006E1F42" w:rsidRDefault="00CE33C0" w:rsidP="00371A29">
      <w:pPr>
        <w:numPr>
          <w:ilvl w:val="0"/>
          <w:numId w:val="13"/>
        </w:numPr>
        <w:spacing w:after="120"/>
        <w:ind w:left="284"/>
        <w:jc w:val="both"/>
        <w:rPr>
          <w:rFonts w:ascii="Cambria" w:hAnsi="Cambria" w:cs="Times New Roman"/>
          <w:sz w:val="22"/>
          <w:szCs w:val="22"/>
        </w:rPr>
      </w:pPr>
      <w:r w:rsidRPr="006E1F42">
        <w:rPr>
          <w:rFonts w:ascii="Cambria" w:hAnsi="Cambria" w:cs="Times New Roman"/>
          <w:sz w:val="22"/>
          <w:szCs w:val="22"/>
        </w:rPr>
        <w:t>Zhotovitel je oprávněn odstoupit od této smlouvy výhradně v případě, pokud je objednatel v </w:t>
      </w:r>
      <w:r w:rsidRPr="006E1F42">
        <w:rPr>
          <w:rFonts w:ascii="Cambria" w:hAnsi="Cambria" w:cs="Times New Roman"/>
          <w:bCs/>
          <w:sz w:val="22"/>
          <w:szCs w:val="22"/>
        </w:rPr>
        <w:t>prodlení</w:t>
      </w:r>
      <w:r w:rsidRPr="006E1F42">
        <w:rPr>
          <w:rFonts w:ascii="Cambria" w:hAnsi="Cambria" w:cs="Times New Roman"/>
          <w:sz w:val="22"/>
          <w:szCs w:val="22"/>
        </w:rPr>
        <w:t xml:space="preserve">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00470403" w14:textId="53E16AC7" w:rsidR="00844652" w:rsidRPr="006E1F42" w:rsidRDefault="00844652"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 xml:space="preserve">V případě, </w:t>
      </w:r>
      <w:r w:rsidRPr="006E1F42">
        <w:rPr>
          <w:rFonts w:ascii="Cambria" w:hAnsi="Cambria" w:cs="Times New Roman"/>
          <w:sz w:val="22"/>
          <w:szCs w:val="22"/>
        </w:rPr>
        <w:t xml:space="preserve">že od této smlouvy oprávněně odstoupí objednatel před řádným dokončením </w:t>
      </w:r>
      <w:r w:rsidR="002A23C3" w:rsidRPr="006E1F42">
        <w:rPr>
          <w:rFonts w:ascii="Cambria" w:hAnsi="Cambria" w:cs="Times New Roman"/>
          <w:sz w:val="22"/>
          <w:szCs w:val="22"/>
        </w:rPr>
        <w:t>předmětu smlouvy</w:t>
      </w:r>
      <w:r w:rsidRPr="006E1F42">
        <w:rPr>
          <w:rFonts w:ascii="Cambria" w:hAnsi="Cambria" w:cs="Times New Roman"/>
          <w:sz w:val="22"/>
          <w:szCs w:val="22"/>
        </w:rPr>
        <w:t xml:space="preserve"> je oprávněn zadat dokončení </w:t>
      </w:r>
      <w:r w:rsidR="006A149F" w:rsidRPr="006E1F42">
        <w:rPr>
          <w:rFonts w:ascii="Cambria" w:hAnsi="Cambria" w:cs="Times New Roman"/>
          <w:sz w:val="22"/>
          <w:szCs w:val="22"/>
        </w:rPr>
        <w:t>předmětu smlouvy</w:t>
      </w:r>
      <w:r w:rsidRPr="006E1F42">
        <w:rPr>
          <w:rFonts w:ascii="Cambria" w:hAnsi="Cambria" w:cs="Times New Roman"/>
          <w:sz w:val="22"/>
          <w:szCs w:val="22"/>
        </w:rPr>
        <w:t xml:space="preserve"> třetí osobě. Dojde-li v důsledku dokončení </w:t>
      </w:r>
      <w:r w:rsidR="006A149F" w:rsidRPr="006E1F42">
        <w:rPr>
          <w:rFonts w:ascii="Cambria" w:hAnsi="Cambria" w:cs="Times New Roman"/>
          <w:sz w:val="22"/>
          <w:szCs w:val="22"/>
        </w:rPr>
        <w:t>plnění</w:t>
      </w:r>
      <w:r w:rsidRPr="006E1F42">
        <w:rPr>
          <w:rFonts w:ascii="Cambria" w:hAnsi="Cambria" w:cs="Times New Roman"/>
          <w:sz w:val="22"/>
          <w:szCs w:val="22"/>
        </w:rPr>
        <w:t xml:space="preserve"> jiným zhotovitelem ke</w:t>
      </w:r>
      <w:r w:rsidR="000B7DB1" w:rsidRPr="006E1F42">
        <w:rPr>
          <w:rFonts w:ascii="Cambria" w:hAnsi="Cambria" w:cs="Times New Roman"/>
          <w:sz w:val="22"/>
          <w:szCs w:val="22"/>
        </w:rPr>
        <w:t> </w:t>
      </w:r>
      <w:r w:rsidRPr="006E1F42">
        <w:rPr>
          <w:rFonts w:ascii="Cambria" w:hAnsi="Cambria" w:cs="Times New Roman"/>
          <w:sz w:val="22"/>
          <w:szCs w:val="22"/>
        </w:rPr>
        <w:t xml:space="preserve">zvýšení </w:t>
      </w:r>
      <w:r w:rsidR="006A149F" w:rsidRPr="006E1F42">
        <w:rPr>
          <w:rFonts w:ascii="Cambria" w:hAnsi="Cambria" w:cs="Times New Roman"/>
          <w:sz w:val="22"/>
          <w:szCs w:val="22"/>
        </w:rPr>
        <w:t>odměny</w:t>
      </w:r>
      <w:r w:rsidRPr="006E1F42">
        <w:rPr>
          <w:rFonts w:ascii="Cambria" w:hAnsi="Cambria" w:cs="Times New Roman"/>
          <w:sz w:val="22"/>
          <w:szCs w:val="22"/>
        </w:rPr>
        <w:t xml:space="preserve"> </w:t>
      </w:r>
      <w:r w:rsidR="006A149F" w:rsidRPr="006E1F42">
        <w:rPr>
          <w:rFonts w:ascii="Cambria" w:hAnsi="Cambria" w:cs="Times New Roman"/>
          <w:sz w:val="22"/>
          <w:szCs w:val="22"/>
        </w:rPr>
        <w:t xml:space="preserve">plnění </w:t>
      </w:r>
      <w:r w:rsidRPr="006E1F42">
        <w:rPr>
          <w:rFonts w:ascii="Cambria" w:hAnsi="Cambria" w:cs="Times New Roman"/>
          <w:sz w:val="22"/>
          <w:szCs w:val="22"/>
        </w:rPr>
        <w:t>sjednané smluvními stranami touto smlouvou, zavazuje se zhotovitel příslušný rozdíl objednateli uhradit v případě, že důvod, pro který objednatel odstoupil od této smlouvy, spočíval v porušení povinností na straně zhotovitele.</w:t>
      </w:r>
    </w:p>
    <w:p w14:paraId="3F71A3DB" w14:textId="057CB6B7" w:rsidR="00844652" w:rsidRPr="006E1F42" w:rsidRDefault="00844652"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 xml:space="preserve">Zhotovitel má v případě odstoupení nárok na část </w:t>
      </w:r>
      <w:r w:rsidR="00843B0B">
        <w:rPr>
          <w:rFonts w:ascii="Cambria" w:hAnsi="Cambria" w:cs="Times New Roman"/>
          <w:bCs/>
          <w:sz w:val="22"/>
          <w:szCs w:val="22"/>
        </w:rPr>
        <w:t>cen</w:t>
      </w:r>
      <w:r w:rsidR="00843B0B" w:rsidRPr="006E1F42">
        <w:rPr>
          <w:rFonts w:ascii="Cambria" w:hAnsi="Cambria" w:cs="Times New Roman"/>
          <w:bCs/>
          <w:sz w:val="22"/>
          <w:szCs w:val="22"/>
        </w:rPr>
        <w:t xml:space="preserve">y </w:t>
      </w:r>
      <w:r w:rsidRPr="006E1F42">
        <w:rPr>
          <w:rFonts w:ascii="Cambria" w:hAnsi="Cambria" w:cs="Times New Roman"/>
          <w:bCs/>
          <w:sz w:val="22"/>
          <w:szCs w:val="22"/>
        </w:rPr>
        <w:t xml:space="preserve">(příp. sníženou o náhradu škody, smluvní pokuty a jiné nároky objednatele vůči zhotoviteli) za práci </w:t>
      </w:r>
      <w:r w:rsidR="000C7573" w:rsidRPr="006E1F42">
        <w:rPr>
          <w:rFonts w:ascii="Cambria" w:hAnsi="Cambria" w:cs="Times New Roman"/>
          <w:bCs/>
          <w:sz w:val="22"/>
          <w:szCs w:val="22"/>
        </w:rPr>
        <w:t xml:space="preserve">řádně </w:t>
      </w:r>
      <w:r w:rsidRPr="006E1F42">
        <w:rPr>
          <w:rFonts w:ascii="Cambria" w:hAnsi="Cambria" w:cs="Times New Roman"/>
          <w:bCs/>
          <w:sz w:val="22"/>
          <w:szCs w:val="22"/>
        </w:rPr>
        <w:t xml:space="preserve">provedenou na </w:t>
      </w:r>
      <w:r w:rsidR="006A149F" w:rsidRPr="006E1F42">
        <w:rPr>
          <w:rFonts w:ascii="Cambria" w:hAnsi="Cambria" w:cs="Times New Roman"/>
          <w:bCs/>
          <w:sz w:val="22"/>
          <w:szCs w:val="22"/>
        </w:rPr>
        <w:t>plnění</w:t>
      </w:r>
      <w:r w:rsidRPr="006E1F42">
        <w:rPr>
          <w:rFonts w:ascii="Cambria" w:hAnsi="Cambria" w:cs="Times New Roman"/>
          <w:bCs/>
          <w:sz w:val="22"/>
          <w:szCs w:val="22"/>
        </w:rPr>
        <w:t xml:space="preserve"> do okamžiku odstoupení kterékoliv smluvní strany, rozhodne-li se objednatel</w:t>
      </w:r>
      <w:r w:rsidR="00ED395B" w:rsidRPr="006E1F42">
        <w:rPr>
          <w:rFonts w:ascii="Cambria" w:hAnsi="Cambria" w:cs="Times New Roman"/>
          <w:bCs/>
          <w:sz w:val="22"/>
          <w:szCs w:val="22"/>
        </w:rPr>
        <w:t xml:space="preserve"> takto nedokončen</w:t>
      </w:r>
      <w:r w:rsidR="000C7573" w:rsidRPr="006E1F42">
        <w:rPr>
          <w:rFonts w:ascii="Cambria" w:hAnsi="Cambria" w:cs="Times New Roman"/>
          <w:bCs/>
          <w:sz w:val="22"/>
          <w:szCs w:val="22"/>
        </w:rPr>
        <w:t>é</w:t>
      </w:r>
      <w:r w:rsidR="00ED395B" w:rsidRPr="006E1F42">
        <w:rPr>
          <w:rFonts w:ascii="Cambria" w:hAnsi="Cambria" w:cs="Times New Roman"/>
          <w:bCs/>
          <w:sz w:val="22"/>
          <w:szCs w:val="22"/>
        </w:rPr>
        <w:t xml:space="preserve"> </w:t>
      </w:r>
      <w:r w:rsidR="00972B4D" w:rsidRPr="006E1F42">
        <w:rPr>
          <w:rFonts w:ascii="Cambria" w:hAnsi="Cambria" w:cs="Times New Roman"/>
          <w:bCs/>
          <w:sz w:val="22"/>
          <w:szCs w:val="22"/>
        </w:rPr>
        <w:t>plnění</w:t>
      </w:r>
      <w:r w:rsidR="00ED395B" w:rsidRPr="006E1F42">
        <w:rPr>
          <w:rFonts w:ascii="Cambria" w:hAnsi="Cambria" w:cs="Times New Roman"/>
          <w:bCs/>
          <w:sz w:val="22"/>
          <w:szCs w:val="22"/>
        </w:rPr>
        <w:t xml:space="preserve"> převzí</w:t>
      </w:r>
      <w:r w:rsidR="00914D4A" w:rsidRPr="006E1F42">
        <w:rPr>
          <w:rFonts w:ascii="Cambria" w:hAnsi="Cambria" w:cs="Times New Roman"/>
          <w:bCs/>
          <w:sz w:val="22"/>
          <w:szCs w:val="22"/>
        </w:rPr>
        <w:t>t.</w:t>
      </w:r>
    </w:p>
    <w:p w14:paraId="05A7EE51" w14:textId="1C7A4DD8" w:rsidR="00ED395B" w:rsidRPr="006E1F42" w:rsidRDefault="00ED395B"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bCs/>
          <w:sz w:val="22"/>
          <w:szCs w:val="22"/>
        </w:rPr>
        <w:t xml:space="preserve">Odstoupením od smlouvy </w:t>
      </w:r>
      <w:r w:rsidRPr="006E1F42">
        <w:rPr>
          <w:rFonts w:ascii="Cambria" w:hAnsi="Cambria" w:cs="Times New Roman"/>
          <w:sz w:val="22"/>
          <w:szCs w:val="22"/>
        </w:rPr>
        <w:t xml:space="preserve">zůstávají nedotčena ustanovení této smlouvy o náhradě škody, smluvních pokutách, dále ustanovení o odpovědnosti zhotovitele za vady </w:t>
      </w:r>
      <w:r w:rsidR="006A149F" w:rsidRPr="006E1F42">
        <w:rPr>
          <w:rFonts w:ascii="Cambria" w:hAnsi="Cambria" w:cs="Times New Roman"/>
          <w:sz w:val="22"/>
          <w:szCs w:val="22"/>
        </w:rPr>
        <w:t>plnění</w:t>
      </w:r>
      <w:r w:rsidRPr="006E1F42">
        <w:rPr>
          <w:rFonts w:ascii="Cambria" w:hAnsi="Cambria" w:cs="Times New Roman"/>
          <w:sz w:val="22"/>
          <w:szCs w:val="22"/>
        </w:rPr>
        <w:t>, o záruce a záruční lhůtě, o</w:t>
      </w:r>
      <w:r w:rsidR="001F14A5">
        <w:rPr>
          <w:rFonts w:ascii="Cambria" w:hAnsi="Cambria" w:cs="Times New Roman"/>
          <w:sz w:val="22"/>
          <w:szCs w:val="22"/>
        </w:rPr>
        <w:t> </w:t>
      </w:r>
      <w:r w:rsidRPr="006E1F42">
        <w:rPr>
          <w:rFonts w:ascii="Cambria" w:hAnsi="Cambria" w:cs="Times New Roman"/>
          <w:sz w:val="22"/>
          <w:szCs w:val="22"/>
        </w:rPr>
        <w:t>řešení sporů či jiná ustanovení, která podle projevené vůle smluvních stran nebo vzhledem ke své povaze mají trvat i po ukončení smlouvy.</w:t>
      </w:r>
    </w:p>
    <w:p w14:paraId="55EC6435" w14:textId="77777777" w:rsidR="00CE33C0" w:rsidRPr="006E1F42" w:rsidRDefault="00972B4D" w:rsidP="00371A29">
      <w:pPr>
        <w:numPr>
          <w:ilvl w:val="0"/>
          <w:numId w:val="13"/>
        </w:numPr>
        <w:spacing w:after="120"/>
        <w:ind w:left="284"/>
        <w:jc w:val="both"/>
        <w:rPr>
          <w:rFonts w:ascii="Cambria" w:hAnsi="Cambria" w:cs="Times New Roman"/>
          <w:bCs/>
          <w:sz w:val="22"/>
          <w:szCs w:val="22"/>
        </w:rPr>
      </w:pPr>
      <w:r w:rsidRPr="006E1F42">
        <w:rPr>
          <w:rFonts w:ascii="Cambria" w:hAnsi="Cambria" w:cs="Times New Roman"/>
          <w:sz w:val="22"/>
          <w:szCs w:val="22"/>
        </w:rPr>
        <w:t>Odstoupit je možné i pouze od části této smlouvy.</w:t>
      </w:r>
    </w:p>
    <w:p w14:paraId="166E4E8E" w14:textId="5EB1613E" w:rsidR="00972B4D" w:rsidRPr="006E1F42" w:rsidRDefault="00605700" w:rsidP="00371A29">
      <w:pPr>
        <w:numPr>
          <w:ilvl w:val="0"/>
          <w:numId w:val="13"/>
        </w:numPr>
        <w:spacing w:after="120"/>
        <w:ind w:left="284"/>
        <w:jc w:val="both"/>
        <w:rPr>
          <w:rFonts w:ascii="Cambria" w:hAnsi="Cambria" w:cs="Times New Roman"/>
          <w:bCs/>
          <w:sz w:val="22"/>
          <w:szCs w:val="22"/>
        </w:rPr>
      </w:pPr>
      <w:r w:rsidRPr="006E1F42">
        <w:rPr>
          <w:rFonts w:ascii="Cambria" w:hAnsi="Cambria"/>
          <w:sz w:val="22"/>
          <w:szCs w:val="22"/>
        </w:rPr>
        <w:t xml:space="preserve">Dohodnou-li se smluvní strany na </w:t>
      </w:r>
      <w:r w:rsidR="008D05F3" w:rsidRPr="006E1F42">
        <w:rPr>
          <w:rFonts w:ascii="Cambria" w:hAnsi="Cambria"/>
          <w:sz w:val="22"/>
          <w:szCs w:val="22"/>
        </w:rPr>
        <w:t>zrušení smlouvy</w:t>
      </w:r>
      <w:r w:rsidRPr="006E1F42">
        <w:rPr>
          <w:rFonts w:ascii="Cambria" w:hAnsi="Cambria"/>
          <w:sz w:val="22"/>
          <w:szCs w:val="22"/>
        </w:rPr>
        <w:t>, nebo dojde-li k</w:t>
      </w:r>
      <w:r w:rsidR="00B96FB4" w:rsidRPr="006E1F42">
        <w:rPr>
          <w:rFonts w:ascii="Cambria" w:hAnsi="Cambria"/>
          <w:sz w:val="22"/>
          <w:szCs w:val="22"/>
        </w:rPr>
        <w:t> </w:t>
      </w:r>
      <w:r w:rsidRPr="006E1F42">
        <w:rPr>
          <w:rFonts w:ascii="Cambria" w:hAnsi="Cambria"/>
          <w:sz w:val="22"/>
          <w:szCs w:val="22"/>
        </w:rPr>
        <w:t>zániku</w:t>
      </w:r>
      <w:r w:rsidR="00B96FB4" w:rsidRPr="006E1F42">
        <w:rPr>
          <w:rFonts w:ascii="Cambria" w:hAnsi="Cambria"/>
          <w:sz w:val="22"/>
          <w:szCs w:val="22"/>
        </w:rPr>
        <w:t xml:space="preserve"> </w:t>
      </w:r>
      <w:r w:rsidR="00910ED4" w:rsidRPr="006E1F42">
        <w:rPr>
          <w:rFonts w:ascii="Cambria" w:hAnsi="Cambria"/>
          <w:sz w:val="22"/>
          <w:szCs w:val="22"/>
        </w:rPr>
        <w:t>s</w:t>
      </w:r>
      <w:r w:rsidRPr="006E1F42">
        <w:rPr>
          <w:rFonts w:ascii="Cambria" w:hAnsi="Cambria"/>
          <w:sz w:val="22"/>
          <w:szCs w:val="22"/>
        </w:rPr>
        <w:t xml:space="preserve">mlouvy na základě odstoupení, jsou smluvní strany povinny v souladu s občanským zákoníkem učinit tyto kroky: </w:t>
      </w:r>
    </w:p>
    <w:p w14:paraId="20C848BF" w14:textId="47A6F243" w:rsidR="00605700" w:rsidRPr="006E1F42" w:rsidRDefault="00605700" w:rsidP="00371A29">
      <w:pPr>
        <w:pStyle w:val="Textkomente"/>
        <w:numPr>
          <w:ilvl w:val="1"/>
          <w:numId w:val="13"/>
        </w:numPr>
        <w:ind w:left="567" w:hanging="283"/>
        <w:jc w:val="both"/>
        <w:rPr>
          <w:rFonts w:ascii="Cambria" w:hAnsi="Cambria"/>
          <w:sz w:val="22"/>
          <w:szCs w:val="22"/>
          <w:lang w:val="cs-CZ"/>
        </w:rPr>
      </w:pPr>
      <w:r w:rsidRPr="006E1F42">
        <w:rPr>
          <w:rFonts w:ascii="Cambria" w:hAnsi="Cambria"/>
          <w:sz w:val="22"/>
          <w:szCs w:val="22"/>
          <w:lang w:val="cs-CZ"/>
        </w:rPr>
        <w:t xml:space="preserve">zhotovitel zpracuje do 10 pracovních dnů soupis všech provedených prací na předmětu </w:t>
      </w:r>
      <w:r w:rsidR="00910ED4" w:rsidRPr="006E1F42">
        <w:rPr>
          <w:rFonts w:ascii="Cambria" w:hAnsi="Cambria"/>
          <w:sz w:val="22"/>
          <w:szCs w:val="22"/>
          <w:lang w:val="cs-CZ"/>
        </w:rPr>
        <w:t>s</w:t>
      </w:r>
      <w:r w:rsidRPr="006E1F42">
        <w:rPr>
          <w:rFonts w:ascii="Cambria" w:hAnsi="Cambria"/>
          <w:sz w:val="22"/>
          <w:szCs w:val="22"/>
          <w:lang w:val="cs-CZ"/>
        </w:rPr>
        <w:t>mlouvy,</w:t>
      </w:r>
    </w:p>
    <w:p w14:paraId="3E9B92D7" w14:textId="5F554D77" w:rsidR="00605700" w:rsidRPr="006E1F42" w:rsidRDefault="00605700" w:rsidP="00371A29">
      <w:pPr>
        <w:pStyle w:val="Textkomente"/>
        <w:numPr>
          <w:ilvl w:val="1"/>
          <w:numId w:val="13"/>
        </w:numPr>
        <w:ind w:left="567" w:hanging="283"/>
        <w:jc w:val="both"/>
        <w:rPr>
          <w:rFonts w:ascii="Cambria" w:hAnsi="Cambria"/>
          <w:sz w:val="22"/>
          <w:szCs w:val="22"/>
          <w:lang w:val="cs-CZ"/>
        </w:rPr>
      </w:pPr>
      <w:r w:rsidRPr="006E1F42">
        <w:rPr>
          <w:rFonts w:ascii="Cambria" w:hAnsi="Cambria"/>
          <w:sz w:val="22"/>
          <w:szCs w:val="22"/>
          <w:lang w:val="cs-CZ"/>
        </w:rPr>
        <w:t>zhotovitel zpracuje finanční vyčíslení provedených prací, vypracuje konečn</w:t>
      </w:r>
      <w:r w:rsidR="00206830" w:rsidRPr="006E1F42">
        <w:rPr>
          <w:rFonts w:ascii="Cambria" w:hAnsi="Cambria"/>
          <w:sz w:val="22"/>
          <w:szCs w:val="22"/>
          <w:lang w:val="cs-CZ"/>
        </w:rPr>
        <w:t>ou</w:t>
      </w:r>
      <w:r w:rsidRPr="006E1F42">
        <w:rPr>
          <w:rFonts w:ascii="Cambria" w:hAnsi="Cambria"/>
          <w:sz w:val="22"/>
          <w:szCs w:val="22"/>
          <w:lang w:val="cs-CZ"/>
        </w:rPr>
        <w:t xml:space="preserve"> </w:t>
      </w:r>
      <w:r w:rsidR="00206830" w:rsidRPr="006E1F42">
        <w:rPr>
          <w:rFonts w:ascii="Cambria" w:hAnsi="Cambria"/>
          <w:sz w:val="22"/>
          <w:szCs w:val="22"/>
          <w:lang w:val="cs-CZ"/>
        </w:rPr>
        <w:t xml:space="preserve">fakturu </w:t>
      </w:r>
      <w:r w:rsidRPr="006E1F42">
        <w:rPr>
          <w:rFonts w:ascii="Cambria" w:hAnsi="Cambria"/>
          <w:sz w:val="22"/>
          <w:szCs w:val="22"/>
          <w:lang w:val="cs-CZ"/>
        </w:rPr>
        <w:t xml:space="preserve">a předá jej neprodleně objednateli k odsouhlasení, </w:t>
      </w:r>
    </w:p>
    <w:p w14:paraId="715D1892" w14:textId="201C6711" w:rsidR="00605700" w:rsidRPr="006E1F42" w:rsidRDefault="00605700" w:rsidP="00371A29">
      <w:pPr>
        <w:pStyle w:val="Textkomente"/>
        <w:numPr>
          <w:ilvl w:val="1"/>
          <w:numId w:val="13"/>
        </w:numPr>
        <w:ind w:left="567" w:hanging="283"/>
        <w:jc w:val="both"/>
        <w:rPr>
          <w:rFonts w:ascii="Cambria" w:hAnsi="Cambria"/>
          <w:sz w:val="22"/>
          <w:szCs w:val="22"/>
          <w:lang w:val="cs-CZ"/>
        </w:rPr>
      </w:pPr>
      <w:r w:rsidRPr="006E1F42">
        <w:rPr>
          <w:rFonts w:ascii="Cambria" w:hAnsi="Cambria"/>
          <w:sz w:val="22"/>
          <w:szCs w:val="22"/>
          <w:lang w:val="cs-CZ"/>
        </w:rPr>
        <w:t xml:space="preserve">zhotovitel vyzve objednatele k dílčímu předání a převzetí rozpracované části předmětu </w:t>
      </w:r>
      <w:r w:rsidR="00910ED4" w:rsidRPr="006E1F42">
        <w:rPr>
          <w:rFonts w:ascii="Cambria" w:hAnsi="Cambria"/>
          <w:sz w:val="22"/>
          <w:szCs w:val="22"/>
          <w:lang w:val="cs-CZ"/>
        </w:rPr>
        <w:t>s</w:t>
      </w:r>
      <w:r w:rsidRPr="006E1F42">
        <w:rPr>
          <w:rFonts w:ascii="Cambria" w:hAnsi="Cambria"/>
          <w:sz w:val="22"/>
          <w:szCs w:val="22"/>
          <w:lang w:val="cs-CZ"/>
        </w:rPr>
        <w:t xml:space="preserve">mlouvy, </w:t>
      </w:r>
      <w:r w:rsidR="00910ED4" w:rsidRPr="006E1F42">
        <w:rPr>
          <w:rFonts w:ascii="Cambria" w:hAnsi="Cambria"/>
          <w:sz w:val="22"/>
          <w:szCs w:val="22"/>
          <w:lang w:val="cs-CZ"/>
        </w:rPr>
        <w:t xml:space="preserve">odměna </w:t>
      </w:r>
      <w:r w:rsidRPr="006E1F42">
        <w:rPr>
          <w:rFonts w:ascii="Cambria" w:hAnsi="Cambria"/>
          <w:sz w:val="22"/>
          <w:szCs w:val="22"/>
          <w:lang w:val="cs-CZ"/>
        </w:rPr>
        <w:t>bude přiměřeně upravena s přihlédnutím k možnostem jeho dalšího využití,</w:t>
      </w:r>
    </w:p>
    <w:p w14:paraId="1B848A68" w14:textId="6E5FA147" w:rsidR="00605700" w:rsidRPr="006E1F42" w:rsidRDefault="00605700" w:rsidP="00371A29">
      <w:pPr>
        <w:pStyle w:val="Textkomente"/>
        <w:numPr>
          <w:ilvl w:val="1"/>
          <w:numId w:val="13"/>
        </w:numPr>
        <w:ind w:left="567" w:hanging="283"/>
        <w:jc w:val="both"/>
        <w:rPr>
          <w:rFonts w:ascii="Cambria" w:hAnsi="Cambria"/>
          <w:sz w:val="22"/>
          <w:szCs w:val="22"/>
          <w:lang w:val="cs-CZ"/>
        </w:rPr>
      </w:pPr>
      <w:r w:rsidRPr="006E1F42">
        <w:rPr>
          <w:rFonts w:ascii="Cambria" w:hAnsi="Cambria"/>
          <w:sz w:val="22"/>
          <w:szCs w:val="22"/>
          <w:lang w:val="cs-CZ"/>
        </w:rPr>
        <w:t>obě smluvní strany vypracují do 10 pracovních dnů ode dne vzájemného odsouhlasení konečné</w:t>
      </w:r>
      <w:r w:rsidR="00206830" w:rsidRPr="006E1F42">
        <w:rPr>
          <w:rFonts w:ascii="Cambria" w:hAnsi="Cambria"/>
          <w:sz w:val="22"/>
          <w:szCs w:val="22"/>
          <w:lang w:val="cs-CZ"/>
        </w:rPr>
        <w:t xml:space="preserve"> faktury </w:t>
      </w:r>
      <w:r w:rsidRPr="006E1F42">
        <w:rPr>
          <w:rFonts w:ascii="Cambria" w:hAnsi="Cambria"/>
          <w:sz w:val="22"/>
          <w:szCs w:val="22"/>
          <w:lang w:val="cs-CZ"/>
        </w:rPr>
        <w:t>seznam jim vzniklých škod, včetně jejich finančního vyčíslení a předají jej druhé smluvní straně,</w:t>
      </w:r>
    </w:p>
    <w:p w14:paraId="16E29E13" w14:textId="6922C566" w:rsidR="00605700" w:rsidRPr="006E1F42" w:rsidRDefault="00605700" w:rsidP="00371A29">
      <w:pPr>
        <w:pStyle w:val="Textkomente"/>
        <w:numPr>
          <w:ilvl w:val="1"/>
          <w:numId w:val="13"/>
        </w:numPr>
        <w:ind w:left="567" w:hanging="283"/>
        <w:jc w:val="both"/>
        <w:rPr>
          <w:rFonts w:ascii="Cambria" w:hAnsi="Cambria"/>
          <w:bCs/>
          <w:sz w:val="22"/>
          <w:szCs w:val="22"/>
        </w:rPr>
      </w:pPr>
      <w:r w:rsidRPr="006E1F42">
        <w:rPr>
          <w:rFonts w:ascii="Cambria" w:hAnsi="Cambria"/>
          <w:sz w:val="22"/>
          <w:szCs w:val="22"/>
          <w:lang w:val="cs-CZ"/>
        </w:rPr>
        <w:t xml:space="preserve">smluvní strana, která porušila své smluvní povinnosti, nebo na jejíž straně leží důvod zániku smlouvy, je povinna uhradit druhé smluvní straně veškeré prokazatelné náklady a škody, které jí vznikly z důvodu </w:t>
      </w:r>
      <w:r w:rsidR="008D05F3" w:rsidRPr="006E1F42">
        <w:rPr>
          <w:rFonts w:ascii="Cambria" w:hAnsi="Cambria"/>
          <w:sz w:val="22"/>
          <w:szCs w:val="22"/>
          <w:lang w:val="cs-CZ"/>
        </w:rPr>
        <w:t>zrušení smlouvy</w:t>
      </w:r>
      <w:r w:rsidRPr="006E1F42">
        <w:rPr>
          <w:rFonts w:ascii="Cambria" w:hAnsi="Cambria"/>
          <w:sz w:val="22"/>
          <w:szCs w:val="22"/>
          <w:lang w:val="cs-CZ"/>
        </w:rPr>
        <w:t xml:space="preserve">, ledaže k zániku </w:t>
      </w:r>
      <w:r w:rsidR="00910ED4" w:rsidRPr="006E1F42">
        <w:rPr>
          <w:rFonts w:ascii="Cambria" w:hAnsi="Cambria"/>
          <w:sz w:val="22"/>
          <w:szCs w:val="22"/>
          <w:lang w:val="cs-CZ"/>
        </w:rPr>
        <w:t>s</w:t>
      </w:r>
      <w:r w:rsidRPr="006E1F42">
        <w:rPr>
          <w:rFonts w:ascii="Cambria" w:hAnsi="Cambria"/>
          <w:sz w:val="22"/>
          <w:szCs w:val="22"/>
          <w:lang w:val="cs-CZ"/>
        </w:rPr>
        <w:t>mlouvy došlo pro okolnosti vylučující odpovědnost.</w:t>
      </w:r>
    </w:p>
    <w:p w14:paraId="6AE31974" w14:textId="055824E6" w:rsidR="004222D4" w:rsidRPr="006E1F42" w:rsidRDefault="00A95FC8"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X</w:t>
      </w:r>
      <w:r w:rsidR="006B106A" w:rsidRPr="006E1F42">
        <w:rPr>
          <w:rFonts w:ascii="Cambria" w:hAnsi="Cambria" w:cs="Times New Roman"/>
          <w:b/>
          <w:bCs/>
          <w:sz w:val="22"/>
          <w:szCs w:val="22"/>
        </w:rPr>
        <w:t>I</w:t>
      </w:r>
      <w:r w:rsidRPr="006E1F42">
        <w:rPr>
          <w:rFonts w:ascii="Cambria" w:hAnsi="Cambria" w:cs="Times New Roman"/>
          <w:b/>
          <w:bCs/>
          <w:sz w:val="22"/>
          <w:szCs w:val="22"/>
        </w:rPr>
        <w:t>.</w:t>
      </w:r>
    </w:p>
    <w:p w14:paraId="2554734C" w14:textId="77777777" w:rsidR="00B00CB5" w:rsidRPr="006E1F42" w:rsidRDefault="00F8027F" w:rsidP="00371A29">
      <w:pPr>
        <w:keepNext/>
        <w:jc w:val="center"/>
        <w:rPr>
          <w:rFonts w:ascii="Cambria" w:hAnsi="Cambria" w:cs="Times New Roman"/>
          <w:b/>
          <w:bCs/>
          <w:sz w:val="22"/>
          <w:szCs w:val="22"/>
        </w:rPr>
      </w:pPr>
      <w:r w:rsidRPr="006E1F42">
        <w:rPr>
          <w:rFonts w:ascii="Cambria" w:hAnsi="Cambria" w:cs="Times New Roman"/>
          <w:b/>
          <w:bCs/>
          <w:sz w:val="22"/>
          <w:szCs w:val="22"/>
        </w:rPr>
        <w:t>LICENČNÍ UJEDNÁNÍ</w:t>
      </w:r>
    </w:p>
    <w:p w14:paraId="6F15D374" w14:textId="4E5D6CC7" w:rsidR="00E465ED" w:rsidRDefault="00F8027F" w:rsidP="00E465ED">
      <w:pPr>
        <w:pStyle w:val="Textkomente"/>
        <w:numPr>
          <w:ilvl w:val="0"/>
          <w:numId w:val="45"/>
        </w:numPr>
        <w:spacing w:before="120"/>
        <w:ind w:left="426"/>
        <w:jc w:val="both"/>
        <w:rPr>
          <w:rFonts w:ascii="Cambria" w:hAnsi="Cambria"/>
          <w:sz w:val="22"/>
          <w:szCs w:val="22"/>
        </w:rPr>
      </w:pPr>
      <w:r w:rsidRPr="006E1F42">
        <w:rPr>
          <w:rFonts w:ascii="Cambria" w:hAnsi="Cambria"/>
          <w:sz w:val="22"/>
          <w:szCs w:val="22"/>
        </w:rPr>
        <w:t xml:space="preserve">Bude-li výsledkem plnění nebo jiné činnosti </w:t>
      </w:r>
      <w:r w:rsidR="009E3F22" w:rsidRPr="006E1F42">
        <w:rPr>
          <w:rFonts w:ascii="Cambria" w:hAnsi="Cambria"/>
          <w:sz w:val="22"/>
          <w:szCs w:val="22"/>
        </w:rPr>
        <w:t>zhotovitele</w:t>
      </w:r>
      <w:r w:rsidRPr="006E1F42">
        <w:rPr>
          <w:rFonts w:ascii="Cambria" w:hAnsi="Cambria"/>
          <w:sz w:val="22"/>
          <w:szCs w:val="22"/>
        </w:rPr>
        <w:t xml:space="preserve"> prováděné dle této </w:t>
      </w:r>
      <w:r w:rsidR="00674017" w:rsidRPr="006E1F42">
        <w:rPr>
          <w:rFonts w:ascii="Cambria" w:hAnsi="Cambria"/>
          <w:sz w:val="22"/>
          <w:szCs w:val="22"/>
        </w:rPr>
        <w:t>s</w:t>
      </w:r>
      <w:r w:rsidRPr="006E1F42">
        <w:rPr>
          <w:rFonts w:ascii="Cambria" w:hAnsi="Cambria"/>
          <w:sz w:val="22"/>
          <w:szCs w:val="22"/>
        </w:rPr>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6E1F42">
        <w:rPr>
          <w:rFonts w:ascii="Cambria" w:hAnsi="Cambria"/>
          <w:sz w:val="22"/>
          <w:szCs w:val="22"/>
          <w:lang w:val="cs-CZ"/>
        </w:rPr>
        <w:t>plnění</w:t>
      </w:r>
      <w:r w:rsidRPr="006E1F42">
        <w:rPr>
          <w:rFonts w:ascii="Cambria" w:hAnsi="Cambria"/>
          <w:sz w:val="22"/>
          <w:szCs w:val="22"/>
        </w:rPr>
        <w:t xml:space="preserve"> objednateli </w:t>
      </w:r>
      <w:r w:rsidR="00605700" w:rsidRPr="00CB4C28">
        <w:rPr>
          <w:rFonts w:ascii="Cambria" w:hAnsi="Cambria"/>
          <w:b/>
          <w:bCs/>
          <w:sz w:val="22"/>
          <w:szCs w:val="22"/>
        </w:rPr>
        <w:t>výhradní licenci</w:t>
      </w:r>
      <w:r w:rsidR="001B6279" w:rsidRPr="00CB4C28">
        <w:rPr>
          <w:rFonts w:ascii="Cambria" w:hAnsi="Cambria"/>
          <w:b/>
          <w:bCs/>
          <w:sz w:val="22"/>
          <w:szCs w:val="22"/>
          <w:lang w:val="cs-CZ"/>
        </w:rPr>
        <w:t xml:space="preserve"> </w:t>
      </w:r>
      <w:r w:rsidRPr="006E1F42">
        <w:rPr>
          <w:rFonts w:ascii="Cambria" w:hAnsi="Cambria"/>
          <w:sz w:val="22"/>
          <w:szCs w:val="22"/>
        </w:rPr>
        <w:t xml:space="preserve">užít takovéto autorské dílo všemi způsoby nezbytnými </w:t>
      </w:r>
      <w:r w:rsidR="009E3F22" w:rsidRPr="006E1F42">
        <w:rPr>
          <w:rFonts w:ascii="Cambria" w:hAnsi="Cambria"/>
          <w:sz w:val="22"/>
          <w:szCs w:val="22"/>
        </w:rPr>
        <w:t xml:space="preserve">či vhodnými </w:t>
      </w:r>
      <w:r w:rsidRPr="006E1F42">
        <w:rPr>
          <w:rFonts w:ascii="Cambria" w:hAnsi="Cambria"/>
          <w:sz w:val="22"/>
          <w:szCs w:val="22"/>
        </w:rPr>
        <w:t xml:space="preserve">k naplnění účelu vyplývajícímu z této </w:t>
      </w:r>
      <w:r w:rsidR="00674017" w:rsidRPr="006E1F42">
        <w:rPr>
          <w:rFonts w:ascii="Cambria" w:hAnsi="Cambria"/>
          <w:sz w:val="22"/>
          <w:szCs w:val="22"/>
        </w:rPr>
        <w:t>s</w:t>
      </w:r>
      <w:r w:rsidRPr="006E1F42">
        <w:rPr>
          <w:rFonts w:ascii="Cambria" w:hAnsi="Cambria"/>
          <w:sz w:val="22"/>
          <w:szCs w:val="22"/>
        </w:rPr>
        <w:t>mlouvy, a to po celou dobu trvání autorského práva k autorskému dílu, resp. po dobu autorsko</w:t>
      </w:r>
      <w:r w:rsidR="00523C37" w:rsidRPr="006E1F42">
        <w:rPr>
          <w:rFonts w:ascii="Cambria" w:hAnsi="Cambria"/>
          <w:sz w:val="22"/>
          <w:szCs w:val="22"/>
        </w:rPr>
        <w:t>-</w:t>
      </w:r>
      <w:r w:rsidRPr="006E1F42">
        <w:rPr>
          <w:rFonts w:ascii="Cambria" w:hAnsi="Cambria"/>
          <w:sz w:val="22"/>
          <w:szCs w:val="22"/>
        </w:rPr>
        <w:t>právní ochrany, bez omezení rozsahu množstevního, technologického</w:t>
      </w:r>
      <w:r w:rsidR="00674017" w:rsidRPr="006E1F42">
        <w:rPr>
          <w:rFonts w:ascii="Cambria" w:hAnsi="Cambria"/>
          <w:sz w:val="22"/>
          <w:szCs w:val="22"/>
        </w:rPr>
        <w:t xml:space="preserve"> </w:t>
      </w:r>
      <w:r w:rsidR="00674017" w:rsidRPr="006E1F42">
        <w:rPr>
          <w:rFonts w:ascii="Cambria" w:hAnsi="Cambria"/>
          <w:sz w:val="22"/>
          <w:szCs w:val="22"/>
        </w:rPr>
        <w:lastRenderedPageBreak/>
        <w:t>či</w:t>
      </w:r>
      <w:r w:rsidR="00DF1ADB">
        <w:rPr>
          <w:rFonts w:ascii="Cambria" w:hAnsi="Cambria"/>
          <w:sz w:val="22"/>
          <w:szCs w:val="22"/>
        </w:rPr>
        <w:t> </w:t>
      </w:r>
      <w:r w:rsidRPr="006E1F42">
        <w:rPr>
          <w:rFonts w:ascii="Cambria" w:hAnsi="Cambria"/>
          <w:sz w:val="22"/>
          <w:szCs w:val="22"/>
        </w:rPr>
        <w:t>teritoriálního (dále jen „</w:t>
      </w:r>
      <w:r w:rsidR="00674017" w:rsidRPr="006E1F42">
        <w:rPr>
          <w:rFonts w:ascii="Cambria" w:hAnsi="Cambria"/>
          <w:b/>
          <w:sz w:val="22"/>
          <w:szCs w:val="22"/>
        </w:rPr>
        <w:t>l</w:t>
      </w:r>
      <w:r w:rsidRPr="006E1F42">
        <w:rPr>
          <w:rFonts w:ascii="Cambria" w:hAnsi="Cambria"/>
          <w:b/>
          <w:sz w:val="22"/>
          <w:szCs w:val="22"/>
        </w:rPr>
        <w:t>icence</w:t>
      </w:r>
      <w:r w:rsidRPr="006E1F42">
        <w:rPr>
          <w:rFonts w:ascii="Cambria" w:hAnsi="Cambria"/>
          <w:sz w:val="22"/>
          <w:szCs w:val="22"/>
        </w:rPr>
        <w:t>“).</w:t>
      </w:r>
    </w:p>
    <w:p w14:paraId="33D803B3" w14:textId="49911133" w:rsidR="00F8027F" w:rsidRPr="00CB4C28" w:rsidRDefault="00120DD0" w:rsidP="00CB4C28">
      <w:pPr>
        <w:pStyle w:val="Textkomente"/>
        <w:numPr>
          <w:ilvl w:val="0"/>
          <w:numId w:val="45"/>
        </w:numPr>
        <w:spacing w:before="120"/>
        <w:ind w:left="426"/>
        <w:jc w:val="both"/>
        <w:rPr>
          <w:rFonts w:ascii="Cambria" w:hAnsi="Cambria"/>
          <w:sz w:val="22"/>
          <w:szCs w:val="22"/>
        </w:rPr>
      </w:pPr>
      <w:r w:rsidRPr="00E465ED">
        <w:rPr>
          <w:rFonts w:ascii="Cambria" w:hAnsi="Cambria"/>
          <w:sz w:val="22"/>
          <w:szCs w:val="22"/>
          <w:lang w:val="cs-CZ"/>
        </w:rPr>
        <w:t xml:space="preserve">Zhotovitel </w:t>
      </w:r>
      <w:r w:rsidRPr="00E465ED">
        <w:rPr>
          <w:rFonts w:ascii="Cambria" w:hAnsi="Cambria"/>
          <w:sz w:val="22"/>
          <w:szCs w:val="22"/>
        </w:rPr>
        <w:t>se zavazuje, že práva poskytovaná objednateli jako výhradní sám neužije, ani je neposkytne jiné osobě.</w:t>
      </w:r>
      <w:r w:rsidRPr="00E465ED">
        <w:rPr>
          <w:rFonts w:ascii="Cambria" w:hAnsi="Cambria"/>
          <w:sz w:val="22"/>
          <w:szCs w:val="22"/>
          <w:lang w:val="cs-CZ"/>
        </w:rPr>
        <w:t xml:space="preserve"> </w:t>
      </w:r>
      <w:r w:rsidR="00F8027F" w:rsidRPr="00E465ED">
        <w:rPr>
          <w:rFonts w:ascii="Cambria" w:hAnsi="Cambria"/>
          <w:sz w:val="22"/>
          <w:szCs w:val="22"/>
        </w:rPr>
        <w:t xml:space="preserve">Součástí </w:t>
      </w:r>
      <w:r w:rsidR="00674017" w:rsidRPr="00E465ED">
        <w:rPr>
          <w:rFonts w:ascii="Cambria" w:hAnsi="Cambria"/>
          <w:sz w:val="22"/>
          <w:szCs w:val="22"/>
        </w:rPr>
        <w:t>l</w:t>
      </w:r>
      <w:r w:rsidR="00F8027F" w:rsidRPr="00E465ED">
        <w:rPr>
          <w:rFonts w:ascii="Cambria" w:hAnsi="Cambria"/>
          <w:sz w:val="22"/>
          <w:szCs w:val="22"/>
        </w:rPr>
        <w:t>icence je rovněž neomezen</w:t>
      </w:r>
      <w:r w:rsidR="009E3F22" w:rsidRPr="00E465ED">
        <w:rPr>
          <w:rFonts w:ascii="Cambria" w:hAnsi="Cambria"/>
          <w:sz w:val="22"/>
          <w:szCs w:val="22"/>
        </w:rPr>
        <w:t>é právo objednatele poskytnout</w:t>
      </w:r>
      <w:r w:rsidR="00F8027F" w:rsidRPr="00E465ED">
        <w:rPr>
          <w:rFonts w:ascii="Cambria" w:hAnsi="Cambria"/>
          <w:sz w:val="22"/>
          <w:szCs w:val="22"/>
        </w:rPr>
        <w:t xml:space="preserve"> třetím osobám podlicenci k užití autorského díla v rozsahu shodném s rozsahem </w:t>
      </w:r>
      <w:r w:rsidR="00674017" w:rsidRPr="00E465ED">
        <w:rPr>
          <w:rFonts w:ascii="Cambria" w:hAnsi="Cambria"/>
          <w:sz w:val="22"/>
          <w:szCs w:val="22"/>
        </w:rPr>
        <w:t>l</w:t>
      </w:r>
      <w:r w:rsidR="00F8027F" w:rsidRPr="00E465ED">
        <w:rPr>
          <w:rFonts w:ascii="Cambria" w:hAnsi="Cambria"/>
          <w:sz w:val="22"/>
          <w:szCs w:val="22"/>
        </w:rPr>
        <w:t xml:space="preserve">icence, jakož i souhlas zhotovitele k postoupení </w:t>
      </w:r>
      <w:r w:rsidR="00674017" w:rsidRPr="00E465ED">
        <w:rPr>
          <w:rFonts w:ascii="Cambria" w:hAnsi="Cambria"/>
          <w:sz w:val="22"/>
          <w:szCs w:val="22"/>
        </w:rPr>
        <w:t>l</w:t>
      </w:r>
      <w:r w:rsidR="00F8027F" w:rsidRPr="00E465ED">
        <w:rPr>
          <w:rFonts w:ascii="Cambria" w:hAnsi="Cambria"/>
          <w:sz w:val="22"/>
          <w:szCs w:val="22"/>
        </w:rPr>
        <w:t xml:space="preserve">icence na třetí osobu. Pro vyloučení všech pochybností platí, že součástí licence podle tohoto odstavce je rovněž právo objednatele měnit či upravovat </w:t>
      </w:r>
      <w:r w:rsidR="00CE7E3D" w:rsidRPr="00E465ED">
        <w:rPr>
          <w:rFonts w:ascii="Cambria" w:hAnsi="Cambria"/>
          <w:sz w:val="22"/>
          <w:szCs w:val="22"/>
          <w:lang w:val="cs-CZ"/>
        </w:rPr>
        <w:t>plnění</w:t>
      </w:r>
      <w:r w:rsidR="00F8027F" w:rsidRPr="00E465ED">
        <w:rPr>
          <w:rFonts w:ascii="Cambria" w:hAnsi="Cambria"/>
          <w:sz w:val="22"/>
          <w:szCs w:val="22"/>
        </w:rPr>
        <w:t xml:space="preserve">, k němuž byla poskytnuta licence podle tohoto odstavce, a to buď samostatně, nebo prostřednictvím třetí osoby. </w:t>
      </w:r>
      <w:r w:rsidR="00843B0B">
        <w:rPr>
          <w:rFonts w:ascii="Cambria" w:hAnsi="Cambria"/>
          <w:sz w:val="22"/>
          <w:szCs w:val="22"/>
        </w:rPr>
        <w:t>Odměna za</w:t>
      </w:r>
      <w:r w:rsidR="00843B0B" w:rsidRPr="00E465ED">
        <w:rPr>
          <w:rFonts w:ascii="Cambria" w:hAnsi="Cambria"/>
          <w:sz w:val="22"/>
          <w:szCs w:val="22"/>
        </w:rPr>
        <w:t xml:space="preserve"> </w:t>
      </w:r>
      <w:r w:rsidR="00674017" w:rsidRPr="00E465ED">
        <w:rPr>
          <w:rFonts w:ascii="Cambria" w:hAnsi="Cambria"/>
          <w:sz w:val="22"/>
          <w:szCs w:val="22"/>
        </w:rPr>
        <w:t>licenc</w:t>
      </w:r>
      <w:r w:rsidR="00843B0B">
        <w:rPr>
          <w:rFonts w:ascii="Cambria" w:hAnsi="Cambria"/>
          <w:sz w:val="22"/>
          <w:szCs w:val="22"/>
        </w:rPr>
        <w:t>i</w:t>
      </w:r>
      <w:r w:rsidR="00674017" w:rsidRPr="00E465ED">
        <w:rPr>
          <w:rFonts w:ascii="Cambria" w:hAnsi="Cambria"/>
          <w:sz w:val="22"/>
          <w:szCs w:val="22"/>
        </w:rPr>
        <w:t xml:space="preserve"> je </w:t>
      </w:r>
      <w:r w:rsidR="0000541D" w:rsidRPr="00E465ED">
        <w:rPr>
          <w:rFonts w:ascii="Cambria" w:hAnsi="Cambria"/>
          <w:sz w:val="22"/>
          <w:szCs w:val="22"/>
        </w:rPr>
        <w:t>zahrnuta v </w:t>
      </w:r>
      <w:r w:rsidR="00843B0B">
        <w:rPr>
          <w:rFonts w:ascii="Cambria" w:hAnsi="Cambria"/>
          <w:sz w:val="22"/>
          <w:szCs w:val="22"/>
          <w:lang w:val="cs-CZ"/>
        </w:rPr>
        <w:t>cen</w:t>
      </w:r>
      <w:r w:rsidR="00843B0B" w:rsidRPr="00E465ED">
        <w:rPr>
          <w:rFonts w:ascii="Cambria" w:hAnsi="Cambria"/>
          <w:sz w:val="22"/>
          <w:szCs w:val="22"/>
          <w:lang w:val="cs-CZ"/>
        </w:rPr>
        <w:t>ě</w:t>
      </w:r>
      <w:r w:rsidR="00843B0B" w:rsidRPr="00E465ED">
        <w:rPr>
          <w:rFonts w:ascii="Cambria" w:hAnsi="Cambria"/>
          <w:sz w:val="22"/>
          <w:szCs w:val="22"/>
        </w:rPr>
        <w:t xml:space="preserve"> </w:t>
      </w:r>
      <w:r w:rsidR="0000541D" w:rsidRPr="00E465ED">
        <w:rPr>
          <w:rFonts w:ascii="Cambria" w:hAnsi="Cambria"/>
          <w:sz w:val="22"/>
          <w:szCs w:val="22"/>
        </w:rPr>
        <w:t xml:space="preserve">dle čl. II. odst. </w:t>
      </w:r>
      <w:r w:rsidR="00FC027D" w:rsidRPr="00E465ED">
        <w:rPr>
          <w:rFonts w:ascii="Cambria" w:hAnsi="Cambria"/>
          <w:sz w:val="22"/>
          <w:szCs w:val="22"/>
        </w:rPr>
        <w:t xml:space="preserve">1 </w:t>
      </w:r>
      <w:r w:rsidR="0000541D" w:rsidRPr="00E465ED">
        <w:rPr>
          <w:rFonts w:ascii="Cambria" w:hAnsi="Cambria"/>
          <w:sz w:val="22"/>
          <w:szCs w:val="22"/>
        </w:rPr>
        <w:t>této smlouvy</w:t>
      </w:r>
      <w:r w:rsidR="00674017" w:rsidRPr="00E465ED">
        <w:rPr>
          <w:rFonts w:ascii="Cambria" w:hAnsi="Cambria"/>
          <w:sz w:val="22"/>
          <w:szCs w:val="22"/>
        </w:rPr>
        <w:t xml:space="preserve">, když zhotovitel tuto skutečnost vzal v úvahu při stanovení výše své </w:t>
      </w:r>
      <w:r w:rsidR="00843B0B">
        <w:rPr>
          <w:rFonts w:ascii="Cambria" w:hAnsi="Cambria"/>
          <w:sz w:val="22"/>
          <w:szCs w:val="22"/>
        </w:rPr>
        <w:t>cen</w:t>
      </w:r>
      <w:r w:rsidR="00843B0B" w:rsidRPr="00E465ED">
        <w:rPr>
          <w:rFonts w:ascii="Cambria" w:hAnsi="Cambria"/>
          <w:sz w:val="22"/>
          <w:szCs w:val="22"/>
        </w:rPr>
        <w:t xml:space="preserve">y </w:t>
      </w:r>
      <w:r w:rsidR="00674017" w:rsidRPr="00E465ED">
        <w:rPr>
          <w:rFonts w:ascii="Cambria" w:hAnsi="Cambria"/>
          <w:sz w:val="22"/>
          <w:szCs w:val="22"/>
        </w:rPr>
        <w:t>dle této smlouvy.</w:t>
      </w:r>
      <w:r w:rsidRPr="00E465ED">
        <w:rPr>
          <w:rFonts w:ascii="Cambria" w:hAnsi="Cambria"/>
          <w:sz w:val="22"/>
          <w:szCs w:val="22"/>
          <w:lang w:val="cs-CZ"/>
        </w:rPr>
        <w:t xml:space="preserve"> Zhotoviteli náleží právo své </w:t>
      </w:r>
      <w:r w:rsidR="00CE7E3D" w:rsidRPr="00E465ED">
        <w:rPr>
          <w:rFonts w:ascii="Cambria" w:hAnsi="Cambria"/>
          <w:sz w:val="22"/>
          <w:szCs w:val="22"/>
          <w:lang w:val="cs-CZ"/>
        </w:rPr>
        <w:t>plnění</w:t>
      </w:r>
      <w:r w:rsidRPr="00E465ED">
        <w:rPr>
          <w:rFonts w:ascii="Cambria" w:hAnsi="Cambria"/>
          <w:sz w:val="22"/>
          <w:szCs w:val="22"/>
          <w:lang w:val="cs-CZ"/>
        </w:rPr>
        <w:t xml:space="preserve"> veřejně prezentovat po předchozím </w:t>
      </w:r>
      <w:r w:rsidR="00843B0B">
        <w:rPr>
          <w:rFonts w:ascii="Cambria" w:hAnsi="Cambria"/>
          <w:sz w:val="22"/>
          <w:szCs w:val="22"/>
          <w:lang w:val="cs-CZ"/>
        </w:rPr>
        <w:t xml:space="preserve">písemném </w:t>
      </w:r>
      <w:r w:rsidRPr="00E465ED">
        <w:rPr>
          <w:rFonts w:ascii="Cambria" w:hAnsi="Cambria"/>
          <w:sz w:val="22"/>
          <w:szCs w:val="22"/>
          <w:lang w:val="cs-CZ"/>
        </w:rPr>
        <w:t>souhlasu objednatele.</w:t>
      </w:r>
    </w:p>
    <w:p w14:paraId="0AAD07D3" w14:textId="5B9BDC1D" w:rsidR="004222D4" w:rsidRPr="006E1F42" w:rsidRDefault="006B769F" w:rsidP="00371A29">
      <w:pPr>
        <w:keepNext/>
        <w:spacing w:before="240"/>
        <w:jc w:val="center"/>
        <w:rPr>
          <w:rFonts w:ascii="Cambria" w:hAnsi="Cambria" w:cs="Times New Roman"/>
          <w:b/>
          <w:bCs/>
          <w:sz w:val="22"/>
          <w:szCs w:val="22"/>
        </w:rPr>
      </w:pPr>
      <w:r w:rsidRPr="006E1F42">
        <w:rPr>
          <w:rFonts w:ascii="Cambria" w:hAnsi="Cambria" w:cs="Times New Roman"/>
          <w:b/>
          <w:bCs/>
          <w:sz w:val="22"/>
          <w:szCs w:val="22"/>
        </w:rPr>
        <w:t>X</w:t>
      </w:r>
      <w:r w:rsidR="006B106A" w:rsidRPr="006E1F42">
        <w:rPr>
          <w:rFonts w:ascii="Cambria" w:hAnsi="Cambria" w:cs="Times New Roman"/>
          <w:b/>
          <w:bCs/>
          <w:sz w:val="22"/>
          <w:szCs w:val="22"/>
        </w:rPr>
        <w:t>I</w:t>
      </w:r>
      <w:r w:rsidRPr="006E1F42">
        <w:rPr>
          <w:rFonts w:ascii="Cambria" w:hAnsi="Cambria" w:cs="Times New Roman"/>
          <w:b/>
          <w:bCs/>
          <w:sz w:val="22"/>
          <w:szCs w:val="22"/>
        </w:rPr>
        <w:t>I</w:t>
      </w:r>
      <w:r w:rsidR="004222D4" w:rsidRPr="006E1F42">
        <w:rPr>
          <w:rFonts w:ascii="Cambria" w:hAnsi="Cambria" w:cs="Times New Roman"/>
          <w:b/>
          <w:bCs/>
          <w:sz w:val="22"/>
          <w:szCs w:val="22"/>
        </w:rPr>
        <w:t>.</w:t>
      </w:r>
    </w:p>
    <w:p w14:paraId="1DF8BB5E" w14:textId="77777777" w:rsidR="005D3D25" w:rsidRDefault="005D3D25" w:rsidP="00371A29">
      <w:pPr>
        <w:jc w:val="center"/>
        <w:rPr>
          <w:rFonts w:ascii="Cambria" w:hAnsi="Cambria" w:cs="Times New Roman"/>
          <w:b/>
          <w:bCs/>
          <w:sz w:val="22"/>
          <w:szCs w:val="22"/>
        </w:rPr>
      </w:pPr>
      <w:r>
        <w:rPr>
          <w:rFonts w:ascii="Cambria" w:hAnsi="Cambria" w:cs="Times New Roman"/>
          <w:b/>
          <w:bCs/>
          <w:sz w:val="22"/>
          <w:szCs w:val="22"/>
        </w:rPr>
        <w:t>ODKLÁDACÍ PODMÍNKA</w:t>
      </w:r>
    </w:p>
    <w:p w14:paraId="4C867CB0" w14:textId="59F560CC" w:rsidR="005D3D25" w:rsidRDefault="005D3D25" w:rsidP="00371A29">
      <w:pPr>
        <w:numPr>
          <w:ilvl w:val="0"/>
          <w:numId w:val="15"/>
        </w:numPr>
        <w:spacing w:before="120"/>
        <w:ind w:left="426" w:hanging="426"/>
        <w:jc w:val="both"/>
        <w:rPr>
          <w:rFonts w:ascii="Cambria" w:hAnsi="Cambria" w:cs="Times New Roman"/>
          <w:sz w:val="22"/>
          <w:szCs w:val="22"/>
        </w:rPr>
      </w:pPr>
      <w:r w:rsidRPr="005D3D25">
        <w:rPr>
          <w:rFonts w:ascii="Cambria" w:hAnsi="Cambria" w:cs="Times New Roman"/>
          <w:sz w:val="22"/>
          <w:szCs w:val="22"/>
        </w:rPr>
        <w:t>Tato smlouva nabývá platnosti dnem podpisu oběma smluvními stranami</w:t>
      </w:r>
      <w:r w:rsidR="0068748B">
        <w:rPr>
          <w:rFonts w:ascii="Cambria" w:hAnsi="Cambria" w:cs="Times New Roman"/>
          <w:sz w:val="22"/>
          <w:szCs w:val="22"/>
        </w:rPr>
        <w:t>.</w:t>
      </w:r>
      <w:r w:rsidRPr="005D3D25">
        <w:rPr>
          <w:rFonts w:ascii="Cambria" w:hAnsi="Cambria" w:cs="Times New Roman"/>
          <w:sz w:val="22"/>
          <w:szCs w:val="22"/>
        </w:rPr>
        <w:t xml:space="preserve"> </w:t>
      </w:r>
    </w:p>
    <w:p w14:paraId="0C15A77A" w14:textId="6D4F2508" w:rsidR="005D3D25" w:rsidRPr="006D1A90" w:rsidRDefault="005D3D25" w:rsidP="00371A29">
      <w:pPr>
        <w:numPr>
          <w:ilvl w:val="0"/>
          <w:numId w:val="15"/>
        </w:numPr>
        <w:spacing w:before="120"/>
        <w:ind w:left="426" w:hanging="426"/>
        <w:jc w:val="both"/>
        <w:rPr>
          <w:rFonts w:ascii="Cambria" w:hAnsi="Cambria" w:cs="Times New Roman"/>
          <w:sz w:val="22"/>
          <w:szCs w:val="22"/>
        </w:rPr>
      </w:pPr>
      <w:r w:rsidRPr="006D1A90">
        <w:rPr>
          <w:rFonts w:ascii="Cambria" w:hAnsi="Cambria" w:cs="Times New Roman"/>
          <w:sz w:val="22"/>
          <w:szCs w:val="22"/>
        </w:rPr>
        <w:t>Účinnosti nabývá tato smlouva dnem doručení písemné výzvy objednatele k zahájení plnění této smlouvy. Objednatel předpokládá, že výzvu dle předchozí věty zašle zhotoviteli v měsíci březnu nebo dubnu roku 2025, objednatel si však vyhrazuje právo zaslat po uzavření smlouvy danou výzvu dříve či později, a to v závislosti na provozních potřebách objednatele</w:t>
      </w:r>
      <w:r w:rsidR="0068748B">
        <w:rPr>
          <w:rFonts w:ascii="Cambria" w:hAnsi="Cambria" w:cs="Times New Roman"/>
          <w:sz w:val="22"/>
          <w:szCs w:val="22"/>
        </w:rPr>
        <w:t>.</w:t>
      </w:r>
      <w:r w:rsidRPr="006D1A90">
        <w:rPr>
          <w:rFonts w:ascii="Cambria" w:hAnsi="Cambria" w:cs="Times New Roman"/>
          <w:sz w:val="22"/>
          <w:szCs w:val="22"/>
        </w:rPr>
        <w:t xml:space="preserve"> </w:t>
      </w:r>
    </w:p>
    <w:p w14:paraId="48211274" w14:textId="20DAAB83" w:rsidR="005D3D25" w:rsidRDefault="005D3D25" w:rsidP="00371A29">
      <w:pPr>
        <w:numPr>
          <w:ilvl w:val="0"/>
          <w:numId w:val="15"/>
        </w:numPr>
        <w:spacing w:before="120"/>
        <w:ind w:left="426" w:hanging="426"/>
        <w:jc w:val="both"/>
        <w:rPr>
          <w:rFonts w:ascii="Cambria" w:hAnsi="Cambria" w:cs="Times New Roman"/>
          <w:sz w:val="22"/>
          <w:szCs w:val="22"/>
        </w:rPr>
      </w:pPr>
      <w:r w:rsidRPr="005D3D25">
        <w:rPr>
          <w:rFonts w:ascii="Cambria" w:hAnsi="Cambria" w:cs="Times New Roman"/>
          <w:sz w:val="22"/>
          <w:szCs w:val="22"/>
        </w:rPr>
        <w:t>Písemná výzva k zahájení plnění dle odst. 2</w:t>
      </w:r>
      <w:r>
        <w:rPr>
          <w:rFonts w:ascii="Cambria" w:hAnsi="Cambria" w:cs="Times New Roman"/>
          <w:sz w:val="22"/>
          <w:szCs w:val="22"/>
        </w:rPr>
        <w:t>.</w:t>
      </w:r>
      <w:r w:rsidRPr="005D3D25">
        <w:rPr>
          <w:rFonts w:ascii="Cambria" w:hAnsi="Cambria" w:cs="Times New Roman"/>
          <w:sz w:val="22"/>
          <w:szCs w:val="22"/>
        </w:rPr>
        <w:t xml:space="preserve"> tohoto článku smlouvy nemůže být objednatelem zaslána zhotoviteli před uveřejněním této smlouvy v registru smluv dle článku XIII. odst. 1</w:t>
      </w:r>
      <w:r w:rsidR="007735B0">
        <w:rPr>
          <w:rFonts w:ascii="Cambria" w:hAnsi="Cambria" w:cs="Times New Roman"/>
          <w:sz w:val="22"/>
          <w:szCs w:val="22"/>
        </w:rPr>
        <w:t>0</w:t>
      </w:r>
      <w:r w:rsidRPr="005D3D25">
        <w:rPr>
          <w:rFonts w:ascii="Cambria" w:hAnsi="Cambria" w:cs="Times New Roman"/>
          <w:sz w:val="22"/>
          <w:szCs w:val="22"/>
        </w:rPr>
        <w:t>. této smlouvy</w:t>
      </w:r>
      <w:r>
        <w:rPr>
          <w:rFonts w:ascii="Cambria" w:hAnsi="Cambria" w:cs="Times New Roman"/>
          <w:sz w:val="22"/>
          <w:szCs w:val="22"/>
        </w:rPr>
        <w:t xml:space="preserve">. </w:t>
      </w:r>
    </w:p>
    <w:p w14:paraId="667FB69E" w14:textId="570078A4" w:rsidR="00EC59DD" w:rsidRDefault="00EC59DD" w:rsidP="005D3D25">
      <w:pPr>
        <w:numPr>
          <w:ilvl w:val="0"/>
          <w:numId w:val="15"/>
        </w:numPr>
        <w:spacing w:before="120"/>
        <w:ind w:left="426" w:hanging="426"/>
        <w:jc w:val="both"/>
        <w:rPr>
          <w:rFonts w:ascii="Cambria" w:hAnsi="Cambria" w:cs="Times New Roman"/>
          <w:sz w:val="22"/>
          <w:szCs w:val="22"/>
        </w:rPr>
      </w:pPr>
      <w:r w:rsidRPr="005D3D25">
        <w:rPr>
          <w:rFonts w:ascii="Cambria" w:hAnsi="Cambria" w:cs="Times New Roman"/>
          <w:sz w:val="22"/>
          <w:szCs w:val="22"/>
        </w:rPr>
        <w:t>Zhotovitel je povinen uchovávat veškerou dokumentaci související s</w:t>
      </w:r>
      <w:r w:rsidR="00C97894" w:rsidRPr="005D3D25">
        <w:rPr>
          <w:rFonts w:ascii="Cambria" w:hAnsi="Cambria" w:cs="Times New Roman"/>
          <w:sz w:val="22"/>
          <w:szCs w:val="22"/>
        </w:rPr>
        <w:t> plněním této smlouvy</w:t>
      </w:r>
      <w:r w:rsidRPr="005D3D25">
        <w:rPr>
          <w:rFonts w:ascii="Cambria" w:hAnsi="Cambria" w:cs="Times New Roman"/>
          <w:sz w:val="22"/>
          <w:szCs w:val="22"/>
        </w:rPr>
        <w:t xml:space="preserve"> včetně účetních dokladů </w:t>
      </w:r>
      <w:r w:rsidR="009C1AAB" w:rsidRPr="005D3D25">
        <w:rPr>
          <w:rFonts w:ascii="Cambria" w:hAnsi="Cambria" w:cs="Times New Roman"/>
          <w:sz w:val="22"/>
          <w:szCs w:val="22"/>
        </w:rPr>
        <w:t xml:space="preserve">dle platných </w:t>
      </w:r>
      <w:r w:rsidRPr="005D3D25">
        <w:rPr>
          <w:rFonts w:ascii="Cambria" w:hAnsi="Cambria" w:cs="Times New Roman"/>
          <w:sz w:val="22"/>
          <w:szCs w:val="22"/>
        </w:rPr>
        <w:t>českých právních předpis</w:t>
      </w:r>
      <w:r w:rsidR="009C1AAB" w:rsidRPr="005D3D25">
        <w:rPr>
          <w:rFonts w:ascii="Cambria" w:hAnsi="Cambria" w:cs="Times New Roman"/>
          <w:sz w:val="22"/>
          <w:szCs w:val="22"/>
        </w:rPr>
        <w:t>ů</w:t>
      </w:r>
      <w:r w:rsidRPr="005D3D25">
        <w:rPr>
          <w:rFonts w:ascii="Cambria" w:hAnsi="Cambria" w:cs="Times New Roman"/>
          <w:sz w:val="22"/>
          <w:szCs w:val="22"/>
        </w:rPr>
        <w:t>.</w:t>
      </w:r>
    </w:p>
    <w:p w14:paraId="45B9E5FB" w14:textId="77777777" w:rsidR="005D3D25" w:rsidRPr="005D3D25" w:rsidRDefault="005D3D25" w:rsidP="005D3D25">
      <w:pPr>
        <w:spacing w:before="120"/>
        <w:ind w:left="426"/>
        <w:jc w:val="both"/>
        <w:rPr>
          <w:rFonts w:ascii="Cambria" w:hAnsi="Cambria" w:cs="Times New Roman"/>
          <w:sz w:val="22"/>
          <w:szCs w:val="22"/>
        </w:rPr>
      </w:pPr>
    </w:p>
    <w:p w14:paraId="6739693B" w14:textId="13C02116" w:rsidR="005D3D25" w:rsidRPr="006D1A90" w:rsidRDefault="00025AF4" w:rsidP="006D1A90">
      <w:pPr>
        <w:spacing w:before="120"/>
        <w:ind w:left="426"/>
        <w:jc w:val="center"/>
        <w:rPr>
          <w:rFonts w:ascii="Cambria" w:hAnsi="Cambria" w:cs="Times New Roman"/>
          <w:b/>
          <w:bCs/>
          <w:sz w:val="22"/>
          <w:szCs w:val="22"/>
        </w:rPr>
      </w:pPr>
      <w:r>
        <w:rPr>
          <w:rFonts w:ascii="Cambria" w:hAnsi="Cambria" w:cs="Times New Roman"/>
          <w:b/>
          <w:bCs/>
          <w:sz w:val="22"/>
          <w:szCs w:val="22"/>
        </w:rPr>
        <w:t>X</w:t>
      </w:r>
      <w:r w:rsidR="005D3D25" w:rsidRPr="006D1A90">
        <w:rPr>
          <w:rFonts w:ascii="Cambria" w:hAnsi="Cambria" w:cs="Times New Roman"/>
          <w:b/>
          <w:bCs/>
          <w:sz w:val="22"/>
          <w:szCs w:val="22"/>
        </w:rPr>
        <w:t>I</w:t>
      </w:r>
      <w:r w:rsidR="007735B0">
        <w:rPr>
          <w:rFonts w:ascii="Cambria" w:hAnsi="Cambria" w:cs="Times New Roman"/>
          <w:b/>
          <w:bCs/>
          <w:sz w:val="22"/>
          <w:szCs w:val="22"/>
        </w:rPr>
        <w:t>II</w:t>
      </w:r>
      <w:r w:rsidR="005D3D25" w:rsidRPr="006D1A90">
        <w:rPr>
          <w:rFonts w:ascii="Cambria" w:hAnsi="Cambria" w:cs="Times New Roman"/>
          <w:b/>
          <w:bCs/>
          <w:sz w:val="22"/>
          <w:szCs w:val="22"/>
        </w:rPr>
        <w:t>.</w:t>
      </w:r>
    </w:p>
    <w:p w14:paraId="1999498F" w14:textId="77777777" w:rsidR="005D3D25" w:rsidRPr="006E1F42" w:rsidRDefault="005D3D25" w:rsidP="006D1A90">
      <w:pPr>
        <w:spacing w:after="240"/>
        <w:jc w:val="center"/>
        <w:rPr>
          <w:rFonts w:ascii="Cambria" w:eastAsia="Times New Roman" w:hAnsi="Cambria" w:cs="Times New Roman"/>
          <w:sz w:val="22"/>
          <w:szCs w:val="22"/>
        </w:rPr>
      </w:pPr>
      <w:r w:rsidRPr="006E1F42">
        <w:rPr>
          <w:rFonts w:ascii="Cambria" w:hAnsi="Cambria" w:cs="Times New Roman"/>
          <w:b/>
          <w:bCs/>
          <w:sz w:val="22"/>
          <w:szCs w:val="22"/>
        </w:rPr>
        <w:t>ZÁVĚREČNÁ USTANOVENÍ</w:t>
      </w:r>
    </w:p>
    <w:p w14:paraId="4C8DAF34" w14:textId="77777777" w:rsidR="00674017" w:rsidRPr="006D1A90" w:rsidRDefault="00674017" w:rsidP="006D1A90">
      <w:pPr>
        <w:pStyle w:val="Odstavecseseznamem"/>
        <w:numPr>
          <w:ilvl w:val="6"/>
          <w:numId w:val="25"/>
        </w:numPr>
        <w:tabs>
          <w:tab w:val="clear" w:pos="2520"/>
        </w:tabs>
        <w:ind w:left="426" w:hanging="426"/>
        <w:jc w:val="both"/>
        <w:rPr>
          <w:rFonts w:ascii="Cambria" w:hAnsi="Cambria"/>
          <w:sz w:val="22"/>
          <w:szCs w:val="22"/>
        </w:rPr>
      </w:pPr>
      <w:r w:rsidRPr="006D1A90">
        <w:rPr>
          <w:rFonts w:ascii="Cambria" w:hAnsi="Cambria"/>
          <w:sz w:val="22"/>
          <w:szCs w:val="22"/>
        </w:rPr>
        <w:t>Pokud tato smlouva nestanoví něco jiného, platí pro obě smluvní strany ustanovení občanského zákoníku.</w:t>
      </w:r>
    </w:p>
    <w:p w14:paraId="728735A1" w14:textId="77777777" w:rsidR="00674017" w:rsidRPr="006E1F42" w:rsidRDefault="00674017" w:rsidP="006D1A90">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Zhotovitel není oprávněn postoupit práva a povinnosti vyplývající z této smlouvy na třetí osobu bez předchozího písemného souhlasu objednatele.</w:t>
      </w:r>
    </w:p>
    <w:p w14:paraId="71526EEF" w14:textId="77777777" w:rsidR="00025AF4" w:rsidRDefault="00025AF4" w:rsidP="006D1A90">
      <w:pPr>
        <w:pStyle w:val="Odstavecseseznamem"/>
        <w:numPr>
          <w:ilvl w:val="0"/>
          <w:numId w:val="0"/>
        </w:numPr>
        <w:ind w:left="426"/>
        <w:jc w:val="both"/>
        <w:rPr>
          <w:rFonts w:ascii="Cambria" w:hAnsi="Cambria"/>
          <w:sz w:val="22"/>
          <w:szCs w:val="22"/>
        </w:rPr>
      </w:pPr>
    </w:p>
    <w:p w14:paraId="4821563A" w14:textId="484745ED" w:rsidR="00674017" w:rsidRDefault="00674017"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Plní-li smluvní strana cokoli nad rámec svých povinností dle této smlouvy, nezakládá tato s</w:t>
      </w:r>
      <w:r w:rsidR="009E3F22" w:rsidRPr="006E1F42">
        <w:rPr>
          <w:rFonts w:ascii="Cambria" w:hAnsi="Cambria"/>
          <w:sz w:val="22"/>
          <w:szCs w:val="22"/>
        </w:rPr>
        <w:t>kutečnost zavedenou praxi stran</w:t>
      </w:r>
      <w:r w:rsidRPr="006E1F42">
        <w:rPr>
          <w:rFonts w:ascii="Cambria" w:hAnsi="Cambria"/>
          <w:sz w:val="22"/>
          <w:szCs w:val="22"/>
        </w:rPr>
        <w:t xml:space="preserve"> ani nárok </w:t>
      </w:r>
      <w:r w:rsidR="004222D4" w:rsidRPr="006E1F42">
        <w:rPr>
          <w:rFonts w:ascii="Cambria" w:hAnsi="Cambria"/>
          <w:sz w:val="22"/>
          <w:szCs w:val="22"/>
        </w:rPr>
        <w:t>zhotovitele</w:t>
      </w:r>
      <w:r w:rsidRPr="006E1F42">
        <w:rPr>
          <w:rFonts w:ascii="Cambria" w:hAnsi="Cambria"/>
          <w:sz w:val="22"/>
          <w:szCs w:val="22"/>
        </w:rPr>
        <w:t xml:space="preserve"> na jakékoliv plnění ze strany </w:t>
      </w:r>
      <w:r w:rsidR="004222D4" w:rsidRPr="006E1F42">
        <w:rPr>
          <w:rFonts w:ascii="Cambria" w:hAnsi="Cambria"/>
          <w:sz w:val="22"/>
          <w:szCs w:val="22"/>
        </w:rPr>
        <w:t>objednatele</w:t>
      </w:r>
      <w:r w:rsidRPr="006E1F42">
        <w:rPr>
          <w:rFonts w:ascii="Cambria" w:hAnsi="Cambria"/>
          <w:sz w:val="22"/>
          <w:szCs w:val="22"/>
        </w:rPr>
        <w:t xml:space="preserve"> nad rámec této smlouvy.</w:t>
      </w:r>
    </w:p>
    <w:p w14:paraId="2E010142" w14:textId="77777777" w:rsidR="00025AF4" w:rsidRPr="006D1A90" w:rsidRDefault="00025AF4" w:rsidP="006D1A90">
      <w:pPr>
        <w:pStyle w:val="Odstavecseseznamem"/>
        <w:jc w:val="both"/>
        <w:rPr>
          <w:rFonts w:ascii="Cambria" w:hAnsi="Cambria"/>
          <w:sz w:val="22"/>
          <w:szCs w:val="22"/>
        </w:rPr>
      </w:pPr>
    </w:p>
    <w:p w14:paraId="41F5C8E9" w14:textId="77777777" w:rsidR="00674017" w:rsidRDefault="00674017"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AE6970A" w14:textId="77777777" w:rsidR="00025AF4" w:rsidRPr="006E1F42" w:rsidRDefault="00025AF4" w:rsidP="006D1A90">
      <w:pPr>
        <w:pStyle w:val="Odstavecseseznamem"/>
        <w:numPr>
          <w:ilvl w:val="0"/>
          <w:numId w:val="0"/>
        </w:numPr>
        <w:ind w:left="426"/>
        <w:jc w:val="both"/>
        <w:rPr>
          <w:rFonts w:ascii="Cambria" w:hAnsi="Cambria"/>
          <w:sz w:val="22"/>
          <w:szCs w:val="22"/>
        </w:rPr>
      </w:pPr>
    </w:p>
    <w:p w14:paraId="0D296452" w14:textId="7122FC49" w:rsidR="007F02F5" w:rsidRDefault="007F02F5"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 xml:space="preserve">Zhotovitel si je vědom, že se podílí na dodávkách zboží nebo služeb hrazených z veřejných výdajů, tudíž je ve smyslu § 2, písm. e) zákona č. 320/2001 Sb., o finanční kontrole ve veřejné správě, </w:t>
      </w:r>
      <w:r w:rsidR="00455C87">
        <w:rPr>
          <w:rFonts w:ascii="Cambria" w:hAnsi="Cambria"/>
          <w:sz w:val="22"/>
          <w:szCs w:val="22"/>
        </w:rPr>
        <w:t>ve</w:t>
      </w:r>
      <w:r w:rsidR="00DF1ADB">
        <w:rPr>
          <w:rFonts w:ascii="Cambria" w:hAnsi="Cambria"/>
          <w:sz w:val="22"/>
          <w:szCs w:val="22"/>
        </w:rPr>
        <w:t> </w:t>
      </w:r>
      <w:r w:rsidR="00455C87">
        <w:rPr>
          <w:rFonts w:ascii="Cambria" w:hAnsi="Cambria"/>
          <w:sz w:val="22"/>
          <w:szCs w:val="22"/>
        </w:rPr>
        <w:t xml:space="preserve">znění pozdějších předpisů, </w:t>
      </w:r>
      <w:r w:rsidRPr="006E1F42">
        <w:rPr>
          <w:rFonts w:ascii="Cambria" w:hAnsi="Cambria"/>
          <w:sz w:val="22"/>
          <w:szCs w:val="22"/>
        </w:rPr>
        <w:t>osobou povinnou spolupůsobit při výkonu finanční kontroly.</w:t>
      </w:r>
    </w:p>
    <w:p w14:paraId="442A859A" w14:textId="77777777" w:rsidR="00025AF4" w:rsidRPr="006D1A90" w:rsidRDefault="00025AF4" w:rsidP="006D1A90">
      <w:pPr>
        <w:jc w:val="both"/>
        <w:rPr>
          <w:rFonts w:ascii="Cambria" w:hAnsi="Cambria"/>
          <w:sz w:val="22"/>
          <w:szCs w:val="22"/>
        </w:rPr>
      </w:pPr>
    </w:p>
    <w:p w14:paraId="28FB3027" w14:textId="1AF12A75" w:rsidR="00C11DCD" w:rsidRDefault="00C11DCD"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Zhotovitel</w:t>
      </w:r>
      <w:r w:rsidR="007F02F5" w:rsidRPr="006E1F42">
        <w:rPr>
          <w:rFonts w:ascii="Cambria" w:hAnsi="Cambria"/>
          <w:sz w:val="22"/>
          <w:szCs w:val="22"/>
        </w:rPr>
        <w:t xml:space="preserve"> </w:t>
      </w:r>
      <w:r w:rsidRPr="006E1F42">
        <w:rPr>
          <w:rFonts w:ascii="Cambria" w:hAnsi="Cambria"/>
          <w:sz w:val="22"/>
          <w:szCs w:val="22"/>
        </w:rPr>
        <w:t>si je vědom</w:t>
      </w:r>
      <w:r w:rsidR="007F02F5" w:rsidRPr="006E1F42">
        <w:rPr>
          <w:rFonts w:ascii="Cambria" w:hAnsi="Cambria"/>
          <w:sz w:val="22"/>
          <w:szCs w:val="22"/>
        </w:rPr>
        <w:t xml:space="preserve">, že </w:t>
      </w:r>
      <w:r w:rsidRPr="006E1F42">
        <w:rPr>
          <w:rFonts w:ascii="Cambria" w:hAnsi="Cambria"/>
          <w:sz w:val="22"/>
          <w:szCs w:val="22"/>
        </w:rPr>
        <w:t>objednatel</w:t>
      </w:r>
      <w:r w:rsidR="007F02F5" w:rsidRPr="006E1F42">
        <w:rPr>
          <w:rFonts w:ascii="Cambria" w:hAnsi="Cambria"/>
          <w:sz w:val="22"/>
          <w:szCs w:val="22"/>
        </w:rPr>
        <w:t xml:space="preserve"> je subjektem veřejného práva hosp</w:t>
      </w:r>
      <w:r w:rsidR="00C746EC" w:rsidRPr="006E1F42">
        <w:rPr>
          <w:rFonts w:ascii="Cambria" w:hAnsi="Cambria"/>
          <w:sz w:val="22"/>
          <w:szCs w:val="22"/>
        </w:rPr>
        <w:t>odařícím s veřejnými prostředky a tato smlouva,</w:t>
      </w:r>
      <w:r w:rsidR="007F02F5" w:rsidRPr="006E1F42">
        <w:rPr>
          <w:rFonts w:ascii="Cambria" w:hAnsi="Cambria"/>
          <w:sz w:val="22"/>
          <w:szCs w:val="22"/>
        </w:rPr>
        <w:t xml:space="preserve"> všechny její přílohy</w:t>
      </w:r>
      <w:r w:rsidR="00C746EC" w:rsidRPr="006E1F42">
        <w:rPr>
          <w:rFonts w:ascii="Cambria" w:hAnsi="Cambria"/>
          <w:sz w:val="22"/>
          <w:szCs w:val="22"/>
        </w:rPr>
        <w:t xml:space="preserve"> a </w:t>
      </w:r>
      <w:r w:rsidR="007F02F5" w:rsidRPr="006E1F42">
        <w:rPr>
          <w:rFonts w:ascii="Cambria" w:hAnsi="Cambria"/>
          <w:sz w:val="22"/>
          <w:szCs w:val="22"/>
        </w:rPr>
        <w:t>dodatky mohou být zveřejněny.</w:t>
      </w:r>
      <w:r w:rsidR="00535495" w:rsidRPr="006E1F42">
        <w:rPr>
          <w:rFonts w:ascii="Cambria" w:hAnsi="Cambria"/>
          <w:sz w:val="22"/>
          <w:szCs w:val="22"/>
        </w:rPr>
        <w:t xml:space="preserve"> </w:t>
      </w:r>
      <w:r w:rsidR="00C746EC" w:rsidRPr="006E1F42">
        <w:rPr>
          <w:rFonts w:ascii="Cambria" w:hAnsi="Cambria"/>
          <w:sz w:val="22"/>
          <w:szCs w:val="22"/>
        </w:rPr>
        <w:t>Poskytnutí informace o příjemci a rozsahu veřejných prostředků se nepovažuje za porušení obchodního tajemství.</w:t>
      </w:r>
    </w:p>
    <w:p w14:paraId="2018CF59" w14:textId="77777777" w:rsidR="00025AF4" w:rsidRPr="006D1A90" w:rsidRDefault="00025AF4" w:rsidP="006D1A90">
      <w:pPr>
        <w:jc w:val="both"/>
        <w:rPr>
          <w:rFonts w:ascii="Cambria" w:hAnsi="Cambria"/>
          <w:sz w:val="22"/>
          <w:szCs w:val="22"/>
        </w:rPr>
      </w:pPr>
    </w:p>
    <w:p w14:paraId="477313EC" w14:textId="66356F3C" w:rsidR="00B0385E" w:rsidRDefault="00B0385E"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 xml:space="preserve">Zhotovitel je povinen poskytovat </w:t>
      </w:r>
      <w:r w:rsidR="00C746EC" w:rsidRPr="006E1F42">
        <w:rPr>
          <w:rFonts w:ascii="Cambria" w:hAnsi="Cambria"/>
          <w:sz w:val="22"/>
          <w:szCs w:val="22"/>
        </w:rPr>
        <w:t>příslušným</w:t>
      </w:r>
      <w:r w:rsidRPr="006E1F42">
        <w:rPr>
          <w:rFonts w:ascii="Cambria" w:hAnsi="Cambria"/>
          <w:sz w:val="22"/>
          <w:szCs w:val="22"/>
        </w:rPr>
        <w:t xml:space="preserve"> orgán</w:t>
      </w:r>
      <w:r w:rsidR="00C746EC" w:rsidRPr="006E1F42">
        <w:rPr>
          <w:rFonts w:ascii="Cambria" w:hAnsi="Cambria"/>
          <w:sz w:val="22"/>
          <w:szCs w:val="22"/>
        </w:rPr>
        <w:t>ům</w:t>
      </w:r>
      <w:r w:rsidRPr="006E1F42">
        <w:rPr>
          <w:rFonts w:ascii="Cambria" w:hAnsi="Cambria"/>
          <w:sz w:val="22"/>
          <w:szCs w:val="22"/>
        </w:rPr>
        <w:t xml:space="preserve"> státní správy jimi požadované informace a</w:t>
      </w:r>
      <w:r w:rsidR="00DF1ADB">
        <w:rPr>
          <w:rFonts w:ascii="Cambria" w:hAnsi="Cambria"/>
          <w:sz w:val="22"/>
          <w:szCs w:val="22"/>
        </w:rPr>
        <w:t> </w:t>
      </w:r>
      <w:r w:rsidRPr="006E1F42">
        <w:rPr>
          <w:rFonts w:ascii="Cambria" w:hAnsi="Cambria"/>
          <w:sz w:val="22"/>
          <w:szCs w:val="22"/>
        </w:rPr>
        <w:t>dokumentaci související s plněním této smlouvy a je povinen</w:t>
      </w:r>
      <w:r w:rsidR="00C746EC" w:rsidRPr="006E1F42">
        <w:rPr>
          <w:rFonts w:ascii="Cambria" w:hAnsi="Cambria"/>
          <w:sz w:val="22"/>
          <w:szCs w:val="22"/>
        </w:rPr>
        <w:t xml:space="preserve"> </w:t>
      </w:r>
      <w:r w:rsidRPr="006E1F42">
        <w:rPr>
          <w:rFonts w:ascii="Cambria" w:hAnsi="Cambria"/>
          <w:sz w:val="22"/>
          <w:szCs w:val="22"/>
        </w:rPr>
        <w:t>vytvořit podmínky k provedení kontroly vztahující se k plnění této smlouvy a poskytnout při provádění kontroly součinnost.</w:t>
      </w:r>
    </w:p>
    <w:p w14:paraId="58A0A37C" w14:textId="77777777" w:rsidR="00025AF4" w:rsidRPr="006D1A90" w:rsidRDefault="00025AF4" w:rsidP="006D1A90">
      <w:pPr>
        <w:jc w:val="both"/>
        <w:rPr>
          <w:rFonts w:ascii="Cambria" w:hAnsi="Cambria"/>
          <w:sz w:val="22"/>
          <w:szCs w:val="22"/>
        </w:rPr>
      </w:pPr>
    </w:p>
    <w:p w14:paraId="5D1DF6FF" w14:textId="2AF92E3C" w:rsidR="00674017" w:rsidRDefault="00FD6878" w:rsidP="00025AF4">
      <w:pPr>
        <w:pStyle w:val="Odstavecseseznamem"/>
        <w:numPr>
          <w:ilvl w:val="6"/>
          <w:numId w:val="25"/>
        </w:numPr>
        <w:tabs>
          <w:tab w:val="clear" w:pos="2520"/>
        </w:tabs>
        <w:ind w:left="426" w:hanging="426"/>
        <w:jc w:val="both"/>
        <w:rPr>
          <w:rFonts w:ascii="Cambria" w:hAnsi="Cambria"/>
          <w:sz w:val="22"/>
          <w:szCs w:val="22"/>
        </w:rPr>
      </w:pPr>
      <w:r>
        <w:rPr>
          <w:rFonts w:ascii="Cambria" w:hAnsi="Cambria"/>
          <w:sz w:val="22"/>
          <w:szCs w:val="22"/>
        </w:rPr>
        <w:t>Zhotovitel</w:t>
      </w:r>
      <w:r w:rsidR="00674017" w:rsidRPr="006E1F42">
        <w:rPr>
          <w:rFonts w:ascii="Cambria" w:hAnsi="Cambria"/>
          <w:sz w:val="22"/>
          <w:szCs w:val="22"/>
        </w:rPr>
        <w:t xml:space="preserve"> se zavazuj</w:t>
      </w:r>
      <w:r>
        <w:rPr>
          <w:rFonts w:ascii="Cambria" w:hAnsi="Cambria"/>
          <w:sz w:val="22"/>
          <w:szCs w:val="22"/>
        </w:rPr>
        <w:t>e</w:t>
      </w:r>
      <w:r w:rsidR="00674017" w:rsidRPr="006E1F42">
        <w:rPr>
          <w:rFonts w:ascii="Cambria" w:hAnsi="Cambria"/>
          <w:sz w:val="22"/>
          <w:szCs w:val="22"/>
        </w:rPr>
        <w:t xml:space="preserve">, že obchodní a technické informace, které </w:t>
      </w:r>
      <w:r>
        <w:rPr>
          <w:rFonts w:ascii="Cambria" w:hAnsi="Cambria"/>
          <w:sz w:val="22"/>
          <w:szCs w:val="22"/>
        </w:rPr>
        <w:t>mu</w:t>
      </w:r>
      <w:r w:rsidR="00674017" w:rsidRPr="006E1F42">
        <w:rPr>
          <w:rFonts w:ascii="Cambria" w:hAnsi="Cambria"/>
          <w:sz w:val="22"/>
          <w:szCs w:val="22"/>
        </w:rPr>
        <w:t xml:space="preserve"> byly svěřeny </w:t>
      </w:r>
      <w:r>
        <w:rPr>
          <w:rFonts w:ascii="Cambria" w:hAnsi="Cambria"/>
          <w:sz w:val="22"/>
          <w:szCs w:val="22"/>
        </w:rPr>
        <w:t>objednatelem</w:t>
      </w:r>
      <w:r w:rsidR="00674017" w:rsidRPr="006E1F42">
        <w:rPr>
          <w:rFonts w:ascii="Cambria" w:hAnsi="Cambria"/>
          <w:sz w:val="22"/>
          <w:szCs w:val="22"/>
        </w:rPr>
        <w:t>, nezpřístupní třetím osobám bez písemného souhlasu druhé strany a nepoužij</w:t>
      </w:r>
      <w:r w:rsidR="00DF7D4E">
        <w:rPr>
          <w:rFonts w:ascii="Cambria" w:hAnsi="Cambria"/>
          <w:sz w:val="22"/>
          <w:szCs w:val="22"/>
        </w:rPr>
        <w:t>e</w:t>
      </w:r>
      <w:r w:rsidR="00674017" w:rsidRPr="006E1F42">
        <w:rPr>
          <w:rFonts w:ascii="Cambria" w:hAnsi="Cambria"/>
          <w:sz w:val="22"/>
          <w:szCs w:val="22"/>
        </w:rPr>
        <w:t xml:space="preserve"> tyto informace k</w:t>
      </w:r>
      <w:r w:rsidR="00DF1ADB">
        <w:rPr>
          <w:rFonts w:ascii="Cambria" w:hAnsi="Cambria"/>
          <w:sz w:val="22"/>
          <w:szCs w:val="22"/>
        </w:rPr>
        <w:t> </w:t>
      </w:r>
      <w:r w:rsidR="00674017" w:rsidRPr="006E1F42">
        <w:rPr>
          <w:rFonts w:ascii="Cambria" w:hAnsi="Cambria"/>
          <w:sz w:val="22"/>
          <w:szCs w:val="22"/>
        </w:rPr>
        <w:t xml:space="preserve">jiným </w:t>
      </w:r>
      <w:r w:rsidR="0062463D" w:rsidRPr="006E1F42">
        <w:rPr>
          <w:rFonts w:ascii="Cambria" w:hAnsi="Cambria"/>
          <w:sz w:val="22"/>
          <w:szCs w:val="22"/>
        </w:rPr>
        <w:t>účelům</w:t>
      </w:r>
      <w:r w:rsidR="00674017" w:rsidRPr="006E1F42">
        <w:rPr>
          <w:rFonts w:ascii="Cambria" w:hAnsi="Cambria"/>
          <w:sz w:val="22"/>
          <w:szCs w:val="22"/>
        </w:rPr>
        <w:t xml:space="preserve"> než k plnění podmínek této smlouvy</w:t>
      </w:r>
      <w:r w:rsidR="00D90A05" w:rsidRPr="006E1F42">
        <w:rPr>
          <w:rFonts w:ascii="Cambria" w:hAnsi="Cambria"/>
          <w:sz w:val="22"/>
          <w:szCs w:val="22"/>
        </w:rPr>
        <w:t>. P</w:t>
      </w:r>
      <w:r w:rsidR="006415FD" w:rsidRPr="006E1F42">
        <w:rPr>
          <w:rFonts w:ascii="Cambria" w:hAnsi="Cambria"/>
          <w:sz w:val="22"/>
          <w:szCs w:val="22"/>
        </w:rPr>
        <w:t>ovinnost uveřejnění této smlouvy a poskytování informací za podmínek uvedených touto smlouvou tím není dotčena.</w:t>
      </w:r>
      <w:r w:rsidR="00163A01" w:rsidRPr="00163A01">
        <w:rPr>
          <w:rFonts w:ascii="Cambria" w:hAnsi="Cambria"/>
          <w:sz w:val="22"/>
          <w:szCs w:val="22"/>
        </w:rPr>
        <w:t xml:space="preserve"> </w:t>
      </w:r>
      <w:r w:rsidR="00163A01" w:rsidRPr="006E1F42">
        <w:rPr>
          <w:rFonts w:ascii="Cambria" w:hAnsi="Cambria"/>
          <w:sz w:val="22"/>
          <w:szCs w:val="22"/>
        </w:rPr>
        <w:t xml:space="preserve">Zhotovitel se </w:t>
      </w:r>
      <w:r w:rsidR="00163A01">
        <w:rPr>
          <w:rFonts w:ascii="Cambria" w:hAnsi="Cambria"/>
          <w:sz w:val="22"/>
          <w:szCs w:val="22"/>
        </w:rPr>
        <w:t xml:space="preserve">dále </w:t>
      </w:r>
      <w:r w:rsidR="00163A01" w:rsidRPr="006E1F42">
        <w:rPr>
          <w:rFonts w:ascii="Cambria" w:hAnsi="Cambria"/>
          <w:sz w:val="22"/>
          <w:szCs w:val="22"/>
        </w:rPr>
        <w:t>zavazuje během plnění smlouvy i po ukončení smlouvy zachovávat mlčenlivost o všech skutečnostech, o kterých se dozvěděl od objednatele či jinak v souvislosti s plněním smlouvy</w:t>
      </w:r>
      <w:r w:rsidR="005B6E0F">
        <w:rPr>
          <w:rFonts w:ascii="Cambria" w:hAnsi="Cambria"/>
          <w:sz w:val="22"/>
          <w:szCs w:val="22"/>
        </w:rPr>
        <w:t>.</w:t>
      </w:r>
    </w:p>
    <w:p w14:paraId="419D63D0" w14:textId="77777777" w:rsidR="00025AF4" w:rsidRPr="006D1A90" w:rsidRDefault="00025AF4" w:rsidP="006D1A90">
      <w:pPr>
        <w:jc w:val="both"/>
        <w:rPr>
          <w:rFonts w:ascii="Cambria" w:hAnsi="Cambria"/>
          <w:sz w:val="22"/>
          <w:szCs w:val="22"/>
        </w:rPr>
      </w:pPr>
    </w:p>
    <w:p w14:paraId="120D9645" w14:textId="33C2389B" w:rsidR="00F00D8B" w:rsidRDefault="002E06C2"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Zhotovitel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r w:rsidRPr="006D1A90">
        <w:rPr>
          <w:rFonts w:ascii="Cambria" w:hAnsi="Cambria"/>
          <w:sz w:val="22"/>
          <w:szCs w:val="22"/>
        </w:rPr>
        <w:t xml:space="preserve"> </w:t>
      </w:r>
      <w:r w:rsidRPr="006E1F42">
        <w:rPr>
          <w:rFonts w:ascii="Cambria" w:hAnsi="Cambria"/>
          <w:sz w:val="22"/>
          <w:szCs w:val="22"/>
        </w:rPr>
        <w:t>Zhotovitel je oprávněn zpracovávat osobní údaje pouze za účelem poskytování plnění pro účely této smlouvy a</w:t>
      </w:r>
      <w:r w:rsidR="00DF1ADB">
        <w:rPr>
          <w:rFonts w:ascii="Cambria" w:hAnsi="Cambria"/>
          <w:sz w:val="22"/>
          <w:szCs w:val="22"/>
        </w:rPr>
        <w:t> </w:t>
      </w:r>
      <w:r w:rsidRPr="006E1F42">
        <w:rPr>
          <w:rFonts w:ascii="Cambria" w:hAnsi="Cambria"/>
          <w:sz w:val="22"/>
          <w:szCs w:val="22"/>
        </w:rPr>
        <w:t>s</w:t>
      </w:r>
      <w:r w:rsidR="00DF1ADB">
        <w:rPr>
          <w:rFonts w:ascii="Cambria" w:hAnsi="Cambria"/>
          <w:sz w:val="22"/>
          <w:szCs w:val="22"/>
        </w:rPr>
        <w:t> </w:t>
      </w:r>
      <w:r w:rsidRPr="006E1F42">
        <w:rPr>
          <w:rFonts w:ascii="Cambria" w:hAnsi="Cambria"/>
          <w:sz w:val="22"/>
          <w:szCs w:val="22"/>
        </w:rPr>
        <w:t>osobními údaji je zhotovitel oprávněn nakládat výhradně pro účely poskytování plnění dle této smlouvy a se zachováním všech platných a účinných předpisů o bezpečnosti ochrany osobních údajů a jejich zpracování.</w:t>
      </w:r>
    </w:p>
    <w:p w14:paraId="3A74A19D" w14:textId="77777777" w:rsidR="00025AF4" w:rsidRPr="006D1A90" w:rsidRDefault="00025AF4" w:rsidP="006D1A90">
      <w:pPr>
        <w:jc w:val="both"/>
        <w:rPr>
          <w:rFonts w:ascii="Cambria" w:hAnsi="Cambria"/>
          <w:sz w:val="22"/>
          <w:szCs w:val="22"/>
        </w:rPr>
      </w:pPr>
    </w:p>
    <w:p w14:paraId="5B23B6F5" w14:textId="0AE46218" w:rsidR="00AB083B" w:rsidRDefault="00AB083B"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 xml:space="preserve">Smluvní strany tímto souhlasí s tím, že tato smlouva společně s údaji o identifikaci smluvních stran, jejím předmětu, </w:t>
      </w:r>
      <w:r w:rsidR="000B0790" w:rsidRPr="006E1F42">
        <w:rPr>
          <w:rFonts w:ascii="Cambria" w:hAnsi="Cambria"/>
          <w:sz w:val="22"/>
          <w:szCs w:val="22"/>
        </w:rPr>
        <w:t>odměně</w:t>
      </w:r>
      <w:r w:rsidRPr="006E1F42">
        <w:rPr>
          <w:rFonts w:ascii="Cambria" w:hAnsi="Cambria"/>
          <w:sz w:val="22"/>
          <w:szCs w:val="22"/>
        </w:rPr>
        <w:t>, či hodnotě a datu jejího uzavření bude uveřejněna ve veřejně přístupném registru smluv (dále jen „</w:t>
      </w:r>
      <w:r w:rsidRPr="006D1A90">
        <w:rPr>
          <w:rFonts w:ascii="Cambria" w:hAnsi="Cambria"/>
          <w:sz w:val="22"/>
          <w:szCs w:val="22"/>
        </w:rPr>
        <w:t>Registr smluv</w:t>
      </w:r>
      <w:r w:rsidRPr="006E1F42">
        <w:rPr>
          <w:rFonts w:ascii="Cambria" w:hAnsi="Cambria"/>
          <w:sz w:val="22"/>
          <w:szCs w:val="22"/>
        </w:rPr>
        <w:t>“) zřízeném podle zákona č. 340/2</w:t>
      </w:r>
      <w:r w:rsidR="00DF4764" w:rsidRPr="006E1F42">
        <w:rPr>
          <w:rFonts w:ascii="Cambria" w:hAnsi="Cambria"/>
          <w:sz w:val="22"/>
          <w:szCs w:val="22"/>
        </w:rPr>
        <w:t>0</w:t>
      </w:r>
      <w:r w:rsidRPr="006E1F42">
        <w:rPr>
          <w:rFonts w:ascii="Cambria" w:hAnsi="Cambria"/>
          <w:sz w:val="22"/>
          <w:szCs w:val="22"/>
        </w:rPr>
        <w:t>15 Sb., o</w:t>
      </w:r>
      <w:r w:rsidR="008A51D4" w:rsidRPr="006E1F42">
        <w:rPr>
          <w:rFonts w:ascii="Cambria" w:hAnsi="Cambria"/>
          <w:sz w:val="22"/>
          <w:szCs w:val="22"/>
        </w:rPr>
        <w:t> </w:t>
      </w:r>
      <w:r w:rsidRPr="006E1F42">
        <w:rPr>
          <w:rFonts w:ascii="Cambria" w:hAnsi="Cambria"/>
          <w:sz w:val="22"/>
          <w:szCs w:val="22"/>
        </w:rPr>
        <w:t>zvláštních podmínkách účinnosti některých smluv, uveřejňování těchto smluv a o registru smluv (zákon o registru smluv), v</w:t>
      </w:r>
      <w:r w:rsidR="002D58E2" w:rsidRPr="006E1F42">
        <w:rPr>
          <w:rFonts w:ascii="Cambria" w:hAnsi="Cambria"/>
          <w:sz w:val="22"/>
          <w:szCs w:val="22"/>
        </w:rPr>
        <w:t>e</w:t>
      </w:r>
      <w:r w:rsidRPr="006E1F42">
        <w:rPr>
          <w:rFonts w:ascii="Cambria" w:hAnsi="Cambria"/>
          <w:sz w:val="22"/>
          <w:szCs w:val="22"/>
        </w:rPr>
        <w:t xml:space="preserve"> znění </w:t>
      </w:r>
      <w:r w:rsidR="002D58E2" w:rsidRPr="006E1F42">
        <w:rPr>
          <w:rFonts w:ascii="Cambria" w:hAnsi="Cambria"/>
          <w:sz w:val="22"/>
          <w:szCs w:val="22"/>
        </w:rPr>
        <w:t xml:space="preserve">pozdějších předpisů </w:t>
      </w:r>
      <w:r w:rsidRPr="006E1F42">
        <w:rPr>
          <w:rFonts w:ascii="Cambria" w:hAnsi="Cambria"/>
          <w:sz w:val="22"/>
          <w:szCs w:val="22"/>
        </w:rPr>
        <w:t>(dále „</w:t>
      </w:r>
      <w:r w:rsidRPr="006D1A90">
        <w:rPr>
          <w:rFonts w:ascii="Cambria" w:hAnsi="Cambria"/>
          <w:sz w:val="22"/>
          <w:szCs w:val="22"/>
        </w:rPr>
        <w:t>zákon o registru smluv</w:t>
      </w:r>
      <w:r w:rsidRPr="006E1F42">
        <w:rPr>
          <w:rFonts w:ascii="Cambria" w:hAnsi="Cambria"/>
          <w:sz w:val="22"/>
          <w:szCs w:val="22"/>
        </w:rPr>
        <w:t>“). Smluvní strany shodně prohlašují, že údaje a další skutečnosti uvedené v této smlouvě nepovažují za obchodní tajemství ve smyslu ustanovení § 504 občansk</w:t>
      </w:r>
      <w:r w:rsidR="00C746EC" w:rsidRPr="006E1F42">
        <w:rPr>
          <w:rFonts w:ascii="Cambria" w:hAnsi="Cambria"/>
          <w:sz w:val="22"/>
          <w:szCs w:val="22"/>
        </w:rPr>
        <w:t>ého</w:t>
      </w:r>
      <w:r w:rsidRPr="006E1F42">
        <w:rPr>
          <w:rFonts w:ascii="Cambria" w:hAnsi="Cambria"/>
          <w:sz w:val="22"/>
          <w:szCs w:val="22"/>
        </w:rPr>
        <w:t xml:space="preserve"> zákoník</w:t>
      </w:r>
      <w:r w:rsidR="00C746EC" w:rsidRPr="006E1F42">
        <w:rPr>
          <w:rFonts w:ascii="Cambria" w:hAnsi="Cambria"/>
          <w:sz w:val="22"/>
          <w:szCs w:val="22"/>
        </w:rPr>
        <w:t>u</w:t>
      </w:r>
      <w:r w:rsidRPr="006E1F42">
        <w:rPr>
          <w:rFonts w:ascii="Cambria" w:hAnsi="Cambria"/>
          <w:sz w:val="22"/>
          <w:szCs w:val="22"/>
        </w:rPr>
        <w:t>.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07BEACFD" w14:textId="77777777" w:rsidR="00025AF4" w:rsidRPr="006D1A90" w:rsidRDefault="00025AF4" w:rsidP="006D1A90">
      <w:pPr>
        <w:jc w:val="both"/>
        <w:rPr>
          <w:rFonts w:ascii="Cambria" w:hAnsi="Cambria"/>
          <w:sz w:val="22"/>
          <w:szCs w:val="22"/>
        </w:rPr>
      </w:pPr>
    </w:p>
    <w:p w14:paraId="7A2255AA" w14:textId="5E80504A" w:rsidR="00FE13BE" w:rsidRDefault="00FE13BE"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Zhotovitel prohlašuje, že si je vědom skutečnosti, že objednatel má zájem na plnění této smlouvy v souladu se zásadami sociálně a environmentálně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w:t>
      </w:r>
      <w:r w:rsidR="000D675D">
        <w:rPr>
          <w:rFonts w:ascii="Cambria" w:hAnsi="Cambria"/>
          <w:sz w:val="22"/>
          <w:szCs w:val="22"/>
        </w:rPr>
        <w:t> </w:t>
      </w:r>
      <w:r w:rsidRPr="006E1F42">
        <w:rPr>
          <w:rFonts w:ascii="Cambria" w:hAnsi="Cambria"/>
          <w:sz w:val="22"/>
          <w:szCs w:val="22"/>
        </w:rPr>
        <w:t>ochrany zdraví při práci, tj. zejména zákona č. 435/2004 Sb., o zaměstnanosti, ve znění pozdějších předpisů a</w:t>
      </w:r>
      <w:r w:rsidR="000D675D">
        <w:rPr>
          <w:rFonts w:ascii="Cambria" w:hAnsi="Cambria"/>
          <w:sz w:val="22"/>
          <w:szCs w:val="22"/>
        </w:rPr>
        <w:t xml:space="preserve"> zákona č. 262/2006 Sb.</w:t>
      </w:r>
      <w:r w:rsidRPr="006E1F42">
        <w:rPr>
          <w:rFonts w:ascii="Cambria" w:hAnsi="Cambria"/>
          <w:sz w:val="22"/>
          <w:szCs w:val="22"/>
        </w:rPr>
        <w:t xml:space="preserve"> </w:t>
      </w:r>
      <w:r w:rsidR="000D675D">
        <w:rPr>
          <w:rFonts w:ascii="Cambria" w:hAnsi="Cambria"/>
          <w:sz w:val="22"/>
          <w:szCs w:val="22"/>
        </w:rPr>
        <w:t>z</w:t>
      </w:r>
      <w:r w:rsidRPr="006E1F42">
        <w:rPr>
          <w:rFonts w:ascii="Cambria" w:hAnsi="Cambria"/>
          <w:sz w:val="22"/>
          <w:szCs w:val="22"/>
        </w:rPr>
        <w:t xml:space="preserve">ákoníku práce, </w:t>
      </w:r>
      <w:r w:rsidR="000D675D">
        <w:rPr>
          <w:rFonts w:ascii="Cambria" w:hAnsi="Cambria"/>
          <w:sz w:val="22"/>
          <w:szCs w:val="22"/>
        </w:rPr>
        <w:t xml:space="preserve">ve znění pozdějších předpisů, </w:t>
      </w:r>
      <w:r w:rsidRPr="006E1F42">
        <w:rPr>
          <w:rFonts w:ascii="Cambria" w:hAnsi="Cambria"/>
          <w:sz w:val="22"/>
          <w:szCs w:val="22"/>
        </w:rPr>
        <w:t xml:space="preserve">a to vůči všem osobám, které se na plnění zakázky a bez ohledu na to, zda bude dle této smlouvy plněno zhotovitelem či jeho poddodavatelem. Objednatel je oprávněn požadovat předložení dokladů, ze kterých dané povinnosti vyplývají a zhotovitel je povinen bez zbytečného odkladu objednateli předložit. Nesplnění této povinnosti zhotovitele se považuje za podstatné porušení smlouvy.    </w:t>
      </w:r>
    </w:p>
    <w:p w14:paraId="7C88D13A" w14:textId="77777777" w:rsidR="00025AF4" w:rsidRPr="006E1F42" w:rsidRDefault="00025AF4" w:rsidP="006D1A90">
      <w:pPr>
        <w:pStyle w:val="Odstavecseseznamem"/>
        <w:numPr>
          <w:ilvl w:val="0"/>
          <w:numId w:val="0"/>
        </w:numPr>
        <w:ind w:left="426"/>
        <w:jc w:val="both"/>
        <w:rPr>
          <w:rFonts w:ascii="Cambria" w:hAnsi="Cambria"/>
          <w:sz w:val="22"/>
          <w:szCs w:val="22"/>
        </w:rPr>
      </w:pPr>
    </w:p>
    <w:p w14:paraId="0E1A14E7" w14:textId="77777777" w:rsidR="000D675D" w:rsidRDefault="000D675D" w:rsidP="006D1A90">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 xml:space="preserve">Zhotovitel je povinen kdykoliv v průběhu plnění smlouvy na výzvu objednatele předložit kompletní seznam části plnění plněných prostřednictvím poddodavatelů, včetně identifikace a kontaktních údajů těchto poddodavatelů. </w:t>
      </w:r>
    </w:p>
    <w:p w14:paraId="1BF0B38F" w14:textId="77777777" w:rsidR="00025AF4" w:rsidRPr="006D1A90" w:rsidRDefault="00025AF4" w:rsidP="006D1A90">
      <w:pPr>
        <w:jc w:val="both"/>
        <w:rPr>
          <w:rFonts w:ascii="Cambria" w:hAnsi="Cambria"/>
          <w:sz w:val="22"/>
          <w:szCs w:val="22"/>
        </w:rPr>
      </w:pPr>
    </w:p>
    <w:p w14:paraId="76F34C94" w14:textId="3D027284" w:rsidR="000D675D" w:rsidRDefault="000D675D"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 xml:space="preserve">Tato smlouva nabývá platnosti dnem jejího podpisu oběma smluvními stranami. Vztahuje-li se na smlouvu povinnost jejího uveřejnění prostřednictvím registru smluv, </w:t>
      </w:r>
      <w:r w:rsidR="006D1A90">
        <w:rPr>
          <w:rFonts w:ascii="Cambria" w:hAnsi="Cambria"/>
          <w:sz w:val="22"/>
          <w:szCs w:val="22"/>
        </w:rPr>
        <w:t>ne</w:t>
      </w:r>
      <w:r w:rsidRPr="006E1F42">
        <w:rPr>
          <w:rFonts w:ascii="Cambria" w:hAnsi="Cambria"/>
          <w:sz w:val="22"/>
          <w:szCs w:val="22"/>
        </w:rPr>
        <w:t>nabývá účinnosti</w:t>
      </w:r>
      <w:r w:rsidR="006D1A90">
        <w:rPr>
          <w:rFonts w:ascii="Cambria" w:hAnsi="Cambria"/>
          <w:sz w:val="22"/>
          <w:szCs w:val="22"/>
        </w:rPr>
        <w:t xml:space="preserve"> dříve než</w:t>
      </w:r>
      <w:r w:rsidRPr="006E1F42">
        <w:rPr>
          <w:rFonts w:ascii="Cambria" w:hAnsi="Cambria"/>
          <w:sz w:val="22"/>
          <w:szCs w:val="22"/>
        </w:rPr>
        <w:t xml:space="preserve"> dnem jejího zveřejnění.</w:t>
      </w:r>
      <w:r w:rsidR="006D1A90">
        <w:rPr>
          <w:rFonts w:ascii="Cambria" w:hAnsi="Cambria"/>
          <w:sz w:val="22"/>
          <w:szCs w:val="22"/>
        </w:rPr>
        <w:t xml:space="preserve"> Účinnosti nabývá smlouva dle článku XII., odst. 2.</w:t>
      </w:r>
      <w:r w:rsidRPr="006E1F42">
        <w:rPr>
          <w:rFonts w:ascii="Cambria" w:hAnsi="Cambria"/>
          <w:sz w:val="22"/>
          <w:szCs w:val="22"/>
        </w:rPr>
        <w:t xml:space="preserve"> Nebude-li smlouva, na niž se vztahuje povinnost uveřejnění prostřednictvím registru smluv, uveřejněna do tří měsíců od jejího uzavření, platí, že je od počátku zrušena.</w:t>
      </w:r>
    </w:p>
    <w:p w14:paraId="637FDBCF" w14:textId="77777777" w:rsidR="00025AF4" w:rsidRPr="006D1A90" w:rsidRDefault="00025AF4" w:rsidP="006D1A90">
      <w:pPr>
        <w:jc w:val="both"/>
        <w:rPr>
          <w:rFonts w:ascii="Cambria" w:hAnsi="Cambria"/>
          <w:sz w:val="22"/>
          <w:szCs w:val="22"/>
        </w:rPr>
      </w:pPr>
    </w:p>
    <w:p w14:paraId="5B23CD21" w14:textId="4D3BDC56" w:rsidR="006101DD" w:rsidRDefault="006101DD" w:rsidP="00025AF4">
      <w:pPr>
        <w:pStyle w:val="Odstavecseseznamem"/>
        <w:numPr>
          <w:ilvl w:val="6"/>
          <w:numId w:val="25"/>
        </w:numPr>
        <w:tabs>
          <w:tab w:val="clear" w:pos="2520"/>
        </w:tabs>
        <w:ind w:left="426" w:hanging="426"/>
        <w:jc w:val="both"/>
        <w:rPr>
          <w:rFonts w:ascii="Cambria" w:hAnsi="Cambria"/>
          <w:sz w:val="22"/>
          <w:szCs w:val="22"/>
        </w:rPr>
      </w:pPr>
      <w:r w:rsidRPr="000D675D">
        <w:rPr>
          <w:rFonts w:ascii="Cambria" w:hAnsi="Cambria"/>
          <w:sz w:val="22"/>
          <w:szCs w:val="22"/>
        </w:rPr>
        <w:t xml:space="preserve">Uzavírá-li se smlouva v listinné podobě, vyhotovují se </w:t>
      </w:r>
      <w:r w:rsidR="00842DAD" w:rsidRPr="000D675D">
        <w:rPr>
          <w:rFonts w:ascii="Cambria" w:hAnsi="Cambria"/>
          <w:sz w:val="22"/>
          <w:szCs w:val="22"/>
        </w:rPr>
        <w:t>dvě</w:t>
      </w:r>
      <w:r w:rsidRPr="000D675D">
        <w:rPr>
          <w:rFonts w:ascii="Cambria" w:hAnsi="Cambria"/>
          <w:sz w:val="22"/>
          <w:szCs w:val="22"/>
        </w:rPr>
        <w:t xml:space="preserve"> vyhotovení s platností originálu, z nichž </w:t>
      </w:r>
      <w:r w:rsidR="00025AF4">
        <w:rPr>
          <w:rFonts w:ascii="Cambria" w:hAnsi="Cambria"/>
          <w:sz w:val="22"/>
          <w:szCs w:val="22"/>
        </w:rPr>
        <w:t xml:space="preserve">každá smluvní strana </w:t>
      </w:r>
      <w:r w:rsidRPr="000D675D">
        <w:rPr>
          <w:rFonts w:ascii="Cambria" w:hAnsi="Cambria"/>
          <w:sz w:val="22"/>
          <w:szCs w:val="22"/>
        </w:rPr>
        <w:t xml:space="preserve">obdrží </w:t>
      </w:r>
      <w:r w:rsidR="00025AF4">
        <w:rPr>
          <w:rFonts w:ascii="Cambria" w:hAnsi="Cambria"/>
          <w:sz w:val="22"/>
          <w:szCs w:val="22"/>
        </w:rPr>
        <w:t>po jednom výtisku</w:t>
      </w:r>
      <w:r w:rsidRPr="000D675D">
        <w:rPr>
          <w:rFonts w:ascii="Cambria" w:hAnsi="Cambria"/>
          <w:sz w:val="22"/>
          <w:szCs w:val="22"/>
        </w:rPr>
        <w:t>. Uzavírá-li se smlouva v elektronické podobě, sdílejí smluvní strany originální vyhotovení, ke kterému jsou připojeny elektronické podpisy obou smluvních stran, a to zaručené založené na kvalifikovaném certifikátu.</w:t>
      </w:r>
    </w:p>
    <w:p w14:paraId="47D3AF35" w14:textId="77777777" w:rsidR="00025AF4" w:rsidRPr="000D675D" w:rsidRDefault="00025AF4" w:rsidP="006D1A90">
      <w:pPr>
        <w:pStyle w:val="Odstavecseseznamem"/>
        <w:numPr>
          <w:ilvl w:val="0"/>
          <w:numId w:val="0"/>
        </w:numPr>
        <w:ind w:left="426"/>
        <w:jc w:val="both"/>
        <w:rPr>
          <w:rFonts w:ascii="Cambria" w:hAnsi="Cambria"/>
          <w:sz w:val="22"/>
          <w:szCs w:val="22"/>
        </w:rPr>
      </w:pPr>
    </w:p>
    <w:p w14:paraId="59FDDC0A" w14:textId="7FDE258B" w:rsidR="006101DD" w:rsidRDefault="006101DD" w:rsidP="00025AF4">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lastRenderedPageBreak/>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7427B71A" w14:textId="77777777" w:rsidR="00025AF4" w:rsidRPr="006D1A90" w:rsidRDefault="00025AF4" w:rsidP="006D1A90">
      <w:pPr>
        <w:jc w:val="both"/>
        <w:rPr>
          <w:rFonts w:ascii="Cambria" w:hAnsi="Cambria"/>
          <w:sz w:val="22"/>
          <w:szCs w:val="22"/>
        </w:rPr>
      </w:pPr>
    </w:p>
    <w:p w14:paraId="597875E3" w14:textId="0D1543CB" w:rsidR="007963DF" w:rsidRDefault="00674017" w:rsidP="006D1A90">
      <w:pPr>
        <w:pStyle w:val="Odstavecseseznamem"/>
        <w:numPr>
          <w:ilvl w:val="6"/>
          <w:numId w:val="25"/>
        </w:numPr>
        <w:tabs>
          <w:tab w:val="clear" w:pos="2520"/>
        </w:tabs>
        <w:ind w:left="426" w:hanging="426"/>
        <w:jc w:val="both"/>
        <w:rPr>
          <w:rFonts w:ascii="Cambria" w:hAnsi="Cambria"/>
          <w:sz w:val="22"/>
          <w:szCs w:val="22"/>
        </w:rPr>
      </w:pPr>
      <w:r w:rsidRPr="006E1F42">
        <w:rPr>
          <w:rFonts w:ascii="Cambria" w:hAnsi="Cambria"/>
          <w:sz w:val="22"/>
          <w:szCs w:val="22"/>
        </w:rPr>
        <w:t>Smlouva byla sepsána na základě pravé a svobodné vůle smluvních stran, prosté všeho omylu. Na</w:t>
      </w:r>
      <w:r w:rsidR="000B7DB1" w:rsidRPr="006E1F42">
        <w:rPr>
          <w:rFonts w:ascii="Cambria" w:hAnsi="Cambria"/>
          <w:sz w:val="22"/>
          <w:szCs w:val="22"/>
        </w:rPr>
        <w:t> </w:t>
      </w:r>
      <w:r w:rsidRPr="006E1F42">
        <w:rPr>
          <w:rFonts w:ascii="Cambria" w:hAnsi="Cambria"/>
          <w:sz w:val="22"/>
          <w:szCs w:val="22"/>
        </w:rPr>
        <w:t>důkaz shora uvedeného smluvní strany níže připojují své vlastnoruční podpisy.</w:t>
      </w:r>
    </w:p>
    <w:p w14:paraId="1027248C" w14:textId="77777777" w:rsidR="00455208" w:rsidRPr="00455208" w:rsidRDefault="00455208" w:rsidP="00455208">
      <w:pPr>
        <w:pStyle w:val="Odstavecseseznamem"/>
        <w:rPr>
          <w:rFonts w:ascii="Cambria" w:hAnsi="Cambria"/>
          <w:sz w:val="22"/>
          <w:szCs w:val="22"/>
        </w:rPr>
      </w:pPr>
    </w:p>
    <w:p w14:paraId="601F2754" w14:textId="178E5A2B" w:rsidR="00455208" w:rsidRDefault="00455208" w:rsidP="006D1A90">
      <w:pPr>
        <w:pStyle w:val="Odstavecseseznamem"/>
        <w:numPr>
          <w:ilvl w:val="6"/>
          <w:numId w:val="25"/>
        </w:numPr>
        <w:tabs>
          <w:tab w:val="clear" w:pos="2520"/>
        </w:tabs>
        <w:ind w:left="426" w:hanging="426"/>
        <w:jc w:val="both"/>
        <w:rPr>
          <w:rFonts w:ascii="Cambria" w:hAnsi="Cambria"/>
          <w:sz w:val="22"/>
          <w:szCs w:val="22"/>
        </w:rPr>
      </w:pPr>
      <w:r>
        <w:rPr>
          <w:rFonts w:ascii="Cambria" w:hAnsi="Cambria"/>
          <w:sz w:val="22"/>
          <w:szCs w:val="22"/>
        </w:rPr>
        <w:t>Nedílnou součástí této smlouvy je tato příloha:</w:t>
      </w:r>
    </w:p>
    <w:p w14:paraId="50D3C322" w14:textId="77777777" w:rsidR="00455208" w:rsidRPr="00455208" w:rsidRDefault="00455208" w:rsidP="00455208">
      <w:pPr>
        <w:pStyle w:val="Odstavecseseznamem"/>
        <w:rPr>
          <w:rFonts w:ascii="Cambria" w:hAnsi="Cambria"/>
          <w:sz w:val="22"/>
          <w:szCs w:val="22"/>
        </w:rPr>
      </w:pPr>
    </w:p>
    <w:p w14:paraId="15B4B6C1" w14:textId="5AF0A8A9" w:rsidR="00455208" w:rsidRPr="006E1F42" w:rsidRDefault="00455208" w:rsidP="00455208">
      <w:pPr>
        <w:pStyle w:val="Odstavecseseznamem"/>
        <w:numPr>
          <w:ilvl w:val="0"/>
          <w:numId w:val="0"/>
        </w:numPr>
        <w:ind w:left="360"/>
        <w:jc w:val="both"/>
        <w:rPr>
          <w:rFonts w:ascii="Cambria" w:hAnsi="Cambria"/>
          <w:sz w:val="22"/>
          <w:szCs w:val="22"/>
        </w:rPr>
      </w:pPr>
      <w:r>
        <w:rPr>
          <w:rFonts w:ascii="Cambria" w:hAnsi="Cambria"/>
          <w:sz w:val="22"/>
          <w:szCs w:val="22"/>
        </w:rPr>
        <w:t>Příloha č. 1 – Standard pasportizace ploch UK</w:t>
      </w:r>
    </w:p>
    <w:p w14:paraId="65D5B2D7" w14:textId="77777777" w:rsidR="00455208" w:rsidRPr="006E1F42" w:rsidRDefault="00455208" w:rsidP="00371A29">
      <w:pPr>
        <w:spacing w:after="120"/>
        <w:jc w:val="both"/>
        <w:rPr>
          <w:rFonts w:ascii="Cambria" w:hAnsi="Cambria" w:cs="Times New Roman"/>
          <w:sz w:val="22"/>
          <w:szCs w:val="22"/>
        </w:rPr>
      </w:pPr>
    </w:p>
    <w:tbl>
      <w:tblPr>
        <w:tblW w:w="10206" w:type="dxa"/>
        <w:tblInd w:w="108" w:type="dxa"/>
        <w:tblLayout w:type="fixed"/>
        <w:tblLook w:val="0000" w:firstRow="0" w:lastRow="0" w:firstColumn="0" w:lastColumn="0" w:noHBand="0" w:noVBand="0"/>
      </w:tblPr>
      <w:tblGrid>
        <w:gridCol w:w="5103"/>
        <w:gridCol w:w="5103"/>
      </w:tblGrid>
      <w:tr w:rsidR="000B7DB1" w:rsidRPr="006E1F42" w14:paraId="584A4C66" w14:textId="77777777" w:rsidTr="744B463B">
        <w:trPr>
          <w:cantSplit/>
          <w:trHeight w:val="80"/>
        </w:trPr>
        <w:tc>
          <w:tcPr>
            <w:tcW w:w="5103" w:type="dxa"/>
          </w:tcPr>
          <w:p w14:paraId="544DCD63" w14:textId="1842198E" w:rsidR="00137168" w:rsidRPr="006E1F42" w:rsidRDefault="00137168" w:rsidP="00371A29">
            <w:pPr>
              <w:pStyle w:val="Text"/>
              <w:tabs>
                <w:tab w:val="clear" w:pos="227"/>
              </w:tabs>
              <w:spacing w:line="240" w:lineRule="auto"/>
              <w:ind w:right="15"/>
              <w:jc w:val="center"/>
              <w:rPr>
                <w:rFonts w:ascii="Cambria" w:hAnsi="Cambria"/>
                <w:color w:val="auto"/>
                <w:sz w:val="22"/>
                <w:szCs w:val="22"/>
                <w:lang w:val="cs-CZ"/>
              </w:rPr>
            </w:pPr>
            <w:bookmarkStart w:id="0" w:name="OLE_LINK1"/>
            <w:bookmarkStart w:id="1" w:name="OLE_LINK2"/>
          </w:p>
          <w:p w14:paraId="47CD3C83" w14:textId="57A74FC1" w:rsidR="000B7DB1" w:rsidRPr="00CD0521" w:rsidRDefault="00EA003C" w:rsidP="744B463B">
            <w:pPr>
              <w:pStyle w:val="Text"/>
              <w:tabs>
                <w:tab w:val="clear" w:pos="227"/>
              </w:tabs>
              <w:spacing w:line="240" w:lineRule="auto"/>
              <w:ind w:right="15"/>
              <w:rPr>
                <w:rFonts w:ascii="Cambria" w:hAnsi="Cambria"/>
                <w:color w:val="auto"/>
                <w:sz w:val="22"/>
                <w:szCs w:val="22"/>
                <w:lang w:val="es-ES_tradnl"/>
              </w:rPr>
            </w:pPr>
            <w:r w:rsidRPr="006E1F42">
              <w:rPr>
                <w:rFonts w:ascii="Cambria" w:hAnsi="Cambria"/>
                <w:color w:val="auto"/>
                <w:sz w:val="22"/>
                <w:szCs w:val="22"/>
                <w:lang w:val="cs-CZ"/>
              </w:rPr>
              <w:t>V Praze</w:t>
            </w:r>
            <w:r w:rsidRPr="00CD0521">
              <w:rPr>
                <w:rFonts w:ascii="Cambria" w:hAnsi="Cambria"/>
                <w:color w:val="auto"/>
                <w:sz w:val="22"/>
                <w:szCs w:val="22"/>
                <w:lang w:val="es-ES_tradnl"/>
              </w:rPr>
              <w:t xml:space="preserve"> </w:t>
            </w:r>
            <w:proofErr w:type="spellStart"/>
            <w:r w:rsidR="000B7DB1" w:rsidRPr="00CD0521">
              <w:rPr>
                <w:rFonts w:ascii="Cambria" w:hAnsi="Cambria"/>
                <w:color w:val="auto"/>
                <w:sz w:val="22"/>
                <w:szCs w:val="22"/>
                <w:lang w:val="es-ES_tradnl"/>
              </w:rPr>
              <w:t>dne</w:t>
            </w:r>
            <w:proofErr w:type="spellEnd"/>
            <w:r w:rsidR="007076C3" w:rsidRPr="00CD0521">
              <w:rPr>
                <w:rFonts w:ascii="Cambria" w:hAnsi="Cambria"/>
                <w:color w:val="auto"/>
                <w:sz w:val="22"/>
                <w:szCs w:val="22"/>
                <w:lang w:val="es-ES_tradnl"/>
              </w:rPr>
              <w:t xml:space="preserve"> </w:t>
            </w:r>
            <w:r w:rsidR="00F3604B">
              <w:rPr>
                <w:rFonts w:ascii="Cambria" w:hAnsi="Cambria"/>
                <w:color w:val="auto"/>
                <w:sz w:val="22"/>
                <w:szCs w:val="22"/>
                <w:lang w:val="es-ES_tradnl"/>
              </w:rPr>
              <w:t>4. 3. 2025</w:t>
            </w:r>
          </w:p>
          <w:p w14:paraId="6A95FDB0" w14:textId="413F7A10" w:rsidR="0030431E" w:rsidRPr="006E1F42" w:rsidRDefault="0030431E" w:rsidP="00371A29">
            <w:pPr>
              <w:pStyle w:val="Text"/>
              <w:tabs>
                <w:tab w:val="clear" w:pos="227"/>
              </w:tabs>
              <w:spacing w:line="240" w:lineRule="auto"/>
              <w:ind w:right="15"/>
              <w:jc w:val="center"/>
              <w:rPr>
                <w:rFonts w:ascii="Cambria" w:hAnsi="Cambria" w:cs="Arial"/>
                <w:color w:val="auto"/>
                <w:sz w:val="22"/>
                <w:szCs w:val="22"/>
                <w:lang w:val="cs-CZ"/>
              </w:rPr>
            </w:pPr>
          </w:p>
          <w:p w14:paraId="3B3A94A6" w14:textId="35C46448" w:rsidR="0030431E" w:rsidRDefault="0030431E" w:rsidP="00371A29">
            <w:pPr>
              <w:pStyle w:val="Text"/>
              <w:tabs>
                <w:tab w:val="clear" w:pos="227"/>
              </w:tabs>
              <w:spacing w:line="240" w:lineRule="auto"/>
              <w:ind w:right="15"/>
              <w:jc w:val="center"/>
              <w:rPr>
                <w:rFonts w:ascii="Cambria" w:hAnsi="Cambria" w:cs="Arial"/>
                <w:color w:val="auto"/>
                <w:sz w:val="22"/>
                <w:szCs w:val="22"/>
                <w:lang w:val="cs-CZ"/>
              </w:rPr>
            </w:pPr>
          </w:p>
          <w:p w14:paraId="27E98B70" w14:textId="77777777" w:rsidR="00CD0521" w:rsidRPr="006E1F42" w:rsidRDefault="00CD0521" w:rsidP="00371A29">
            <w:pPr>
              <w:pStyle w:val="Text"/>
              <w:tabs>
                <w:tab w:val="clear" w:pos="227"/>
              </w:tabs>
              <w:spacing w:line="240" w:lineRule="auto"/>
              <w:ind w:right="15"/>
              <w:jc w:val="center"/>
              <w:rPr>
                <w:rFonts w:ascii="Cambria" w:hAnsi="Cambria" w:cs="Arial"/>
                <w:color w:val="auto"/>
                <w:sz w:val="22"/>
                <w:szCs w:val="22"/>
                <w:lang w:val="cs-CZ"/>
              </w:rPr>
            </w:pPr>
          </w:p>
          <w:p w14:paraId="4A47EEB4" w14:textId="77777777" w:rsidR="0030431E" w:rsidRPr="006E1F42" w:rsidRDefault="0030431E" w:rsidP="00371A29">
            <w:pPr>
              <w:pStyle w:val="Text"/>
              <w:tabs>
                <w:tab w:val="clear" w:pos="227"/>
              </w:tabs>
              <w:spacing w:line="240" w:lineRule="auto"/>
              <w:ind w:right="15"/>
              <w:jc w:val="center"/>
              <w:rPr>
                <w:rFonts w:ascii="Cambria" w:hAnsi="Cambria" w:cs="Arial"/>
                <w:color w:val="auto"/>
                <w:sz w:val="22"/>
                <w:szCs w:val="22"/>
                <w:lang w:val="cs-CZ"/>
              </w:rPr>
            </w:pPr>
          </w:p>
          <w:p w14:paraId="79F5DE78" w14:textId="77777777" w:rsidR="00C96E77" w:rsidRPr="006E1F42" w:rsidRDefault="00C96E77" w:rsidP="00371A29">
            <w:pPr>
              <w:pStyle w:val="Text"/>
              <w:tabs>
                <w:tab w:val="clear" w:pos="227"/>
              </w:tabs>
              <w:spacing w:line="240" w:lineRule="auto"/>
              <w:ind w:right="15"/>
              <w:jc w:val="center"/>
              <w:rPr>
                <w:rFonts w:ascii="Cambria" w:hAnsi="Cambria"/>
                <w:color w:val="auto"/>
                <w:sz w:val="22"/>
                <w:szCs w:val="22"/>
                <w:lang w:val="cs-CZ"/>
              </w:rPr>
            </w:pPr>
          </w:p>
          <w:p w14:paraId="545B4F17" w14:textId="77777777" w:rsidR="000B7DB1" w:rsidRPr="006E1F42" w:rsidRDefault="00D22825" w:rsidP="00371A29">
            <w:pPr>
              <w:pStyle w:val="Text"/>
              <w:tabs>
                <w:tab w:val="clear" w:pos="227"/>
              </w:tabs>
              <w:spacing w:line="240" w:lineRule="auto"/>
              <w:ind w:right="15"/>
              <w:jc w:val="center"/>
              <w:rPr>
                <w:rFonts w:ascii="Cambria" w:hAnsi="Cambria"/>
                <w:color w:val="auto"/>
                <w:sz w:val="22"/>
                <w:szCs w:val="22"/>
                <w:lang w:val="cs-CZ"/>
              </w:rPr>
            </w:pPr>
            <w:r w:rsidRPr="006E1F42">
              <w:rPr>
                <w:rFonts w:ascii="Cambria" w:hAnsi="Cambria"/>
                <w:color w:val="auto"/>
                <w:sz w:val="22"/>
                <w:szCs w:val="22"/>
                <w:lang w:val="cs-CZ"/>
              </w:rPr>
              <w:t>.</w:t>
            </w:r>
            <w:r w:rsidR="000B7DB1" w:rsidRPr="006E1F42">
              <w:rPr>
                <w:rFonts w:ascii="Cambria" w:hAnsi="Cambria"/>
                <w:color w:val="auto"/>
                <w:sz w:val="22"/>
                <w:szCs w:val="22"/>
                <w:lang w:val="cs-CZ"/>
              </w:rPr>
              <w:t>………………………………………</w:t>
            </w:r>
            <w:r w:rsidR="009C1AAB" w:rsidRPr="006E1F42">
              <w:rPr>
                <w:rFonts w:ascii="Cambria" w:hAnsi="Cambria"/>
                <w:color w:val="auto"/>
                <w:sz w:val="22"/>
                <w:szCs w:val="22"/>
                <w:lang w:val="cs-CZ"/>
              </w:rPr>
              <w:t>………………………..</w:t>
            </w:r>
            <w:r w:rsidR="000B7DB1" w:rsidRPr="006E1F42">
              <w:rPr>
                <w:rFonts w:ascii="Cambria" w:hAnsi="Cambria"/>
                <w:color w:val="auto"/>
                <w:sz w:val="22"/>
                <w:szCs w:val="22"/>
                <w:lang w:val="cs-CZ"/>
              </w:rPr>
              <w:t>……….</w:t>
            </w:r>
          </w:p>
          <w:p w14:paraId="24E3A09C" w14:textId="4B9534F9" w:rsidR="00EA003C" w:rsidRDefault="00EA003C" w:rsidP="00371A29">
            <w:pPr>
              <w:pStyle w:val="Text"/>
              <w:tabs>
                <w:tab w:val="clear" w:pos="227"/>
              </w:tabs>
              <w:spacing w:line="240" w:lineRule="auto"/>
              <w:ind w:right="15"/>
              <w:jc w:val="center"/>
              <w:rPr>
                <w:rFonts w:ascii="Cambria" w:hAnsi="Cambria" w:cs="Arial"/>
                <w:b/>
                <w:color w:val="auto"/>
                <w:sz w:val="22"/>
                <w:szCs w:val="22"/>
                <w:lang w:val="cs-CZ"/>
              </w:rPr>
            </w:pPr>
            <w:r>
              <w:rPr>
                <w:rFonts w:ascii="Cambria" w:hAnsi="Cambria" w:cs="Arial"/>
                <w:b/>
                <w:color w:val="auto"/>
                <w:sz w:val="22"/>
                <w:szCs w:val="22"/>
                <w:lang w:val="cs-CZ"/>
              </w:rPr>
              <w:t>CUBOID ARCHITEKTI s.r.o.</w:t>
            </w:r>
          </w:p>
          <w:p w14:paraId="35E14C34" w14:textId="3B63DD41" w:rsidR="00B74AE4" w:rsidRPr="00EA003C" w:rsidRDefault="00EA003C" w:rsidP="00371A29">
            <w:pPr>
              <w:pStyle w:val="Text"/>
              <w:tabs>
                <w:tab w:val="clear" w:pos="227"/>
              </w:tabs>
              <w:spacing w:line="240" w:lineRule="auto"/>
              <w:ind w:right="15"/>
              <w:jc w:val="center"/>
              <w:rPr>
                <w:rFonts w:ascii="Cambria" w:hAnsi="Cambria" w:cs="Arial"/>
                <w:bCs/>
                <w:color w:val="auto"/>
                <w:sz w:val="22"/>
                <w:szCs w:val="22"/>
                <w:lang w:val="cs-CZ"/>
              </w:rPr>
            </w:pPr>
            <w:r w:rsidRPr="00EA003C">
              <w:rPr>
                <w:rFonts w:ascii="Cambria" w:hAnsi="Cambria" w:cs="Arial"/>
                <w:bCs/>
                <w:color w:val="auto"/>
                <w:sz w:val="22"/>
                <w:szCs w:val="22"/>
                <w:lang w:val="cs-CZ"/>
              </w:rPr>
              <w:t xml:space="preserve">Ing. arch. Magdalena </w:t>
            </w:r>
            <w:proofErr w:type="spellStart"/>
            <w:r w:rsidRPr="00EA003C">
              <w:rPr>
                <w:rFonts w:ascii="Cambria" w:hAnsi="Cambria" w:cs="Arial"/>
                <w:bCs/>
                <w:color w:val="auto"/>
                <w:sz w:val="22"/>
                <w:szCs w:val="22"/>
                <w:lang w:val="cs-CZ"/>
              </w:rPr>
              <w:t>Pappová</w:t>
            </w:r>
            <w:proofErr w:type="spellEnd"/>
            <w:r w:rsidRPr="00EA003C">
              <w:rPr>
                <w:rFonts w:ascii="Cambria" w:hAnsi="Cambria" w:cs="Arial"/>
                <w:bCs/>
                <w:color w:val="auto"/>
                <w:sz w:val="22"/>
                <w:szCs w:val="22"/>
                <w:lang w:val="cs-CZ"/>
              </w:rPr>
              <w:t>, jednatel</w:t>
            </w:r>
          </w:p>
          <w:p w14:paraId="4DF6124D" w14:textId="1F354826" w:rsidR="000B7DB1" w:rsidRPr="006E1F42" w:rsidRDefault="000B7DB1" w:rsidP="00371A29">
            <w:pPr>
              <w:pStyle w:val="Text"/>
              <w:tabs>
                <w:tab w:val="clear" w:pos="227"/>
              </w:tabs>
              <w:spacing w:line="240" w:lineRule="auto"/>
              <w:ind w:right="15"/>
              <w:jc w:val="center"/>
              <w:rPr>
                <w:rFonts w:ascii="Cambria" w:hAnsi="Cambria"/>
                <w:b/>
                <w:color w:val="auto"/>
                <w:sz w:val="22"/>
                <w:szCs w:val="22"/>
                <w:lang w:val="cs-CZ"/>
              </w:rPr>
            </w:pPr>
            <w:r w:rsidRPr="006E1F42">
              <w:rPr>
                <w:rFonts w:ascii="Cambria" w:hAnsi="Cambria"/>
                <w:b/>
                <w:color w:val="auto"/>
                <w:sz w:val="22"/>
                <w:szCs w:val="22"/>
                <w:lang w:val="cs-CZ"/>
              </w:rPr>
              <w:t>(zhotovitel)</w:t>
            </w:r>
          </w:p>
        </w:tc>
        <w:tc>
          <w:tcPr>
            <w:tcW w:w="5103" w:type="dxa"/>
          </w:tcPr>
          <w:p w14:paraId="02942B49" w14:textId="77777777" w:rsidR="00137168" w:rsidRPr="006E1F42" w:rsidRDefault="00137168" w:rsidP="00371A29">
            <w:pPr>
              <w:pStyle w:val="Text"/>
              <w:tabs>
                <w:tab w:val="clear" w:pos="227"/>
              </w:tabs>
              <w:spacing w:line="240" w:lineRule="auto"/>
              <w:ind w:right="15"/>
              <w:jc w:val="center"/>
              <w:rPr>
                <w:rFonts w:ascii="Cambria" w:hAnsi="Cambria"/>
                <w:color w:val="auto"/>
                <w:sz w:val="22"/>
                <w:szCs w:val="22"/>
                <w:lang w:val="cs-CZ"/>
              </w:rPr>
            </w:pPr>
          </w:p>
          <w:p w14:paraId="3D5F6DC5" w14:textId="64E4F389" w:rsidR="00C96E77" w:rsidRPr="006E1F42" w:rsidRDefault="007076C3" w:rsidP="00371A29">
            <w:pPr>
              <w:pStyle w:val="Text"/>
              <w:tabs>
                <w:tab w:val="clear" w:pos="227"/>
              </w:tabs>
              <w:spacing w:line="240" w:lineRule="auto"/>
              <w:ind w:left="-108" w:right="15"/>
              <w:rPr>
                <w:rFonts w:ascii="Cambria" w:hAnsi="Cambria"/>
                <w:color w:val="auto"/>
                <w:sz w:val="22"/>
                <w:szCs w:val="22"/>
                <w:lang w:val="cs-CZ"/>
              </w:rPr>
            </w:pPr>
            <w:r>
              <w:rPr>
                <w:rFonts w:ascii="Cambria" w:hAnsi="Cambria"/>
                <w:color w:val="auto"/>
                <w:sz w:val="22"/>
                <w:szCs w:val="22"/>
                <w:lang w:val="cs-CZ"/>
              </w:rPr>
              <w:t xml:space="preserve">    </w:t>
            </w:r>
            <w:r w:rsidR="00A95FC8" w:rsidRPr="006E1F42">
              <w:rPr>
                <w:rFonts w:ascii="Cambria" w:hAnsi="Cambria"/>
                <w:color w:val="auto"/>
                <w:sz w:val="22"/>
                <w:szCs w:val="22"/>
                <w:lang w:val="cs-CZ"/>
              </w:rPr>
              <w:t xml:space="preserve">V Praze </w:t>
            </w:r>
            <w:r w:rsidR="000B7DB1" w:rsidRPr="006E1F42">
              <w:rPr>
                <w:rFonts w:ascii="Cambria" w:hAnsi="Cambria"/>
                <w:color w:val="auto"/>
                <w:sz w:val="22"/>
                <w:szCs w:val="22"/>
                <w:lang w:val="cs-CZ"/>
              </w:rPr>
              <w:t>dne</w:t>
            </w:r>
            <w:r>
              <w:rPr>
                <w:rFonts w:ascii="Cambria" w:hAnsi="Cambria"/>
                <w:color w:val="auto"/>
                <w:sz w:val="22"/>
                <w:szCs w:val="22"/>
                <w:lang w:val="cs-CZ"/>
              </w:rPr>
              <w:t xml:space="preserve"> </w:t>
            </w:r>
            <w:r w:rsidR="00F3604B">
              <w:rPr>
                <w:rFonts w:ascii="Cambria" w:hAnsi="Cambria"/>
                <w:color w:val="auto"/>
                <w:sz w:val="22"/>
                <w:szCs w:val="22"/>
                <w:lang w:val="cs-CZ"/>
              </w:rPr>
              <w:t>3. 3. 2025</w:t>
            </w:r>
            <w:r w:rsidR="00137168" w:rsidRPr="006E1F42">
              <w:rPr>
                <w:rFonts w:ascii="Cambria" w:hAnsi="Cambria"/>
                <w:color w:val="auto"/>
                <w:sz w:val="22"/>
                <w:szCs w:val="22"/>
                <w:lang w:val="cs-CZ"/>
              </w:rPr>
              <w:t xml:space="preserve">          </w:t>
            </w:r>
            <w:r w:rsidR="00A95FC8" w:rsidRPr="006E1F42">
              <w:rPr>
                <w:rFonts w:ascii="Cambria" w:hAnsi="Cambria"/>
                <w:color w:val="auto"/>
                <w:sz w:val="22"/>
                <w:szCs w:val="22"/>
                <w:lang w:val="cs-CZ"/>
              </w:rPr>
              <w:t xml:space="preserve">     </w:t>
            </w:r>
            <w:r w:rsidR="00137168" w:rsidRPr="006E1F42">
              <w:rPr>
                <w:rFonts w:ascii="Cambria" w:hAnsi="Cambria"/>
                <w:color w:val="auto"/>
                <w:sz w:val="22"/>
                <w:szCs w:val="22"/>
                <w:lang w:val="cs-CZ"/>
              </w:rPr>
              <w:t xml:space="preserve">    </w:t>
            </w:r>
            <w:r w:rsidR="00A95FC8" w:rsidRPr="006E1F42">
              <w:rPr>
                <w:rFonts w:ascii="Cambria" w:hAnsi="Cambria"/>
                <w:color w:val="auto"/>
                <w:sz w:val="22"/>
                <w:szCs w:val="22"/>
                <w:lang w:val="cs-CZ"/>
              </w:rPr>
              <w:t xml:space="preserve">  </w:t>
            </w:r>
            <w:r w:rsidR="00137168" w:rsidRPr="006E1F42">
              <w:rPr>
                <w:rFonts w:ascii="Cambria" w:hAnsi="Cambria"/>
                <w:color w:val="auto"/>
                <w:sz w:val="22"/>
                <w:szCs w:val="22"/>
                <w:lang w:val="cs-CZ"/>
              </w:rPr>
              <w:t xml:space="preserve">    </w:t>
            </w:r>
          </w:p>
          <w:p w14:paraId="11380601" w14:textId="31DC34E0" w:rsidR="00137168" w:rsidRPr="006E1F42" w:rsidRDefault="00137168" w:rsidP="00371A29">
            <w:pPr>
              <w:pStyle w:val="Text"/>
              <w:tabs>
                <w:tab w:val="clear" w:pos="227"/>
              </w:tabs>
              <w:spacing w:line="240" w:lineRule="auto"/>
              <w:ind w:left="-108" w:right="15"/>
              <w:jc w:val="center"/>
              <w:rPr>
                <w:rFonts w:ascii="Cambria" w:hAnsi="Cambria"/>
                <w:color w:val="auto"/>
                <w:sz w:val="22"/>
                <w:szCs w:val="22"/>
                <w:lang w:val="cs-CZ"/>
              </w:rPr>
            </w:pPr>
          </w:p>
          <w:p w14:paraId="67E532AA" w14:textId="7C45BA91" w:rsidR="00A95FC8" w:rsidRDefault="00A95FC8" w:rsidP="00371A29">
            <w:pPr>
              <w:pStyle w:val="Text"/>
              <w:tabs>
                <w:tab w:val="clear" w:pos="227"/>
              </w:tabs>
              <w:spacing w:line="240" w:lineRule="auto"/>
              <w:ind w:left="-108" w:right="15"/>
              <w:jc w:val="center"/>
              <w:rPr>
                <w:rFonts w:ascii="Cambria" w:hAnsi="Cambria"/>
                <w:color w:val="auto"/>
                <w:sz w:val="22"/>
                <w:szCs w:val="22"/>
                <w:lang w:val="cs-CZ"/>
              </w:rPr>
            </w:pPr>
          </w:p>
          <w:p w14:paraId="4EA3CF9B" w14:textId="77777777" w:rsidR="00CD0521" w:rsidRPr="006E1F42" w:rsidRDefault="00CD0521" w:rsidP="00371A29">
            <w:pPr>
              <w:pStyle w:val="Text"/>
              <w:tabs>
                <w:tab w:val="clear" w:pos="227"/>
              </w:tabs>
              <w:spacing w:line="240" w:lineRule="auto"/>
              <w:ind w:left="-108" w:right="15"/>
              <w:jc w:val="center"/>
              <w:rPr>
                <w:rFonts w:ascii="Cambria" w:hAnsi="Cambria"/>
                <w:color w:val="auto"/>
                <w:sz w:val="22"/>
                <w:szCs w:val="22"/>
                <w:lang w:val="cs-CZ"/>
              </w:rPr>
            </w:pPr>
          </w:p>
          <w:p w14:paraId="1A135619" w14:textId="77777777" w:rsidR="00A95FC8" w:rsidRPr="006E1F42" w:rsidRDefault="00A95FC8" w:rsidP="00371A29">
            <w:pPr>
              <w:pStyle w:val="Text"/>
              <w:tabs>
                <w:tab w:val="clear" w:pos="227"/>
              </w:tabs>
              <w:spacing w:line="240" w:lineRule="auto"/>
              <w:ind w:left="-108" w:right="15"/>
              <w:jc w:val="center"/>
              <w:rPr>
                <w:rFonts w:ascii="Cambria" w:hAnsi="Cambria"/>
                <w:color w:val="auto"/>
                <w:sz w:val="22"/>
                <w:szCs w:val="22"/>
                <w:lang w:val="cs-CZ"/>
              </w:rPr>
            </w:pPr>
          </w:p>
          <w:p w14:paraId="2D0F6902" w14:textId="77777777" w:rsidR="0036492E" w:rsidRPr="006E1F42" w:rsidRDefault="0036492E" w:rsidP="00371A29">
            <w:pPr>
              <w:pStyle w:val="Text"/>
              <w:tabs>
                <w:tab w:val="clear" w:pos="227"/>
              </w:tabs>
              <w:spacing w:line="240" w:lineRule="auto"/>
              <w:ind w:left="-108" w:right="15"/>
              <w:jc w:val="center"/>
              <w:rPr>
                <w:rFonts w:ascii="Cambria" w:hAnsi="Cambria"/>
                <w:color w:val="auto"/>
                <w:sz w:val="22"/>
                <w:szCs w:val="22"/>
                <w:lang w:val="cs-CZ"/>
              </w:rPr>
            </w:pPr>
          </w:p>
          <w:p w14:paraId="7C3282A8" w14:textId="77777777" w:rsidR="001F407D" w:rsidRPr="006E1F42" w:rsidRDefault="001F407D" w:rsidP="00371A29">
            <w:pPr>
              <w:pStyle w:val="Text"/>
              <w:tabs>
                <w:tab w:val="clear" w:pos="227"/>
              </w:tabs>
              <w:spacing w:line="240" w:lineRule="auto"/>
              <w:ind w:right="15"/>
              <w:jc w:val="center"/>
              <w:rPr>
                <w:rFonts w:ascii="Cambria" w:hAnsi="Cambria"/>
                <w:color w:val="auto"/>
                <w:sz w:val="22"/>
                <w:szCs w:val="22"/>
                <w:lang w:val="cs-CZ"/>
              </w:rPr>
            </w:pPr>
            <w:r w:rsidRPr="006E1F42">
              <w:rPr>
                <w:rFonts w:ascii="Cambria" w:hAnsi="Cambria"/>
                <w:color w:val="auto"/>
                <w:sz w:val="22"/>
                <w:szCs w:val="22"/>
                <w:lang w:val="cs-CZ"/>
              </w:rPr>
              <w:t>.………………………………………………………………..……….</w:t>
            </w:r>
          </w:p>
          <w:p w14:paraId="51DE617A" w14:textId="04FBC118" w:rsidR="003227B7" w:rsidRPr="006E1F42" w:rsidRDefault="003227B7" w:rsidP="00371A29">
            <w:pPr>
              <w:jc w:val="center"/>
              <w:rPr>
                <w:rFonts w:ascii="Cambria" w:hAnsi="Cambria"/>
                <w:b/>
                <w:bCs/>
                <w:sz w:val="22"/>
                <w:szCs w:val="22"/>
              </w:rPr>
            </w:pPr>
            <w:r w:rsidRPr="006E1F42">
              <w:rPr>
                <w:rFonts w:ascii="Cambria" w:hAnsi="Cambria"/>
                <w:b/>
                <w:bCs/>
                <w:sz w:val="22"/>
                <w:szCs w:val="22"/>
              </w:rPr>
              <w:t>Univerzita Karlova, Filozofická fakulta</w:t>
            </w:r>
          </w:p>
          <w:p w14:paraId="619992B5" w14:textId="74F3CB90" w:rsidR="000B7DB1" w:rsidRPr="006E1F42" w:rsidRDefault="000D675D" w:rsidP="00371A29">
            <w:pPr>
              <w:jc w:val="center"/>
              <w:rPr>
                <w:rFonts w:ascii="Cambria" w:hAnsi="Cambria"/>
                <w:sz w:val="22"/>
                <w:szCs w:val="22"/>
              </w:rPr>
            </w:pPr>
            <w:r>
              <w:rPr>
                <w:rFonts w:ascii="Cambria" w:hAnsi="Cambria"/>
                <w:sz w:val="22"/>
                <w:szCs w:val="22"/>
              </w:rPr>
              <w:t>Ing. Lukáš Teklý, tajemník</w:t>
            </w:r>
          </w:p>
          <w:p w14:paraId="5B9E059D" w14:textId="77777777" w:rsidR="000B7DB1" w:rsidRPr="006E1F42" w:rsidRDefault="000B7DB1" w:rsidP="00371A29">
            <w:pPr>
              <w:jc w:val="center"/>
              <w:rPr>
                <w:rFonts w:ascii="Cambria" w:hAnsi="Cambria"/>
              </w:rPr>
            </w:pPr>
            <w:r w:rsidRPr="006E1F42">
              <w:rPr>
                <w:rFonts w:ascii="Cambria" w:hAnsi="Cambria"/>
                <w:b/>
                <w:bCs/>
                <w:sz w:val="22"/>
                <w:szCs w:val="22"/>
              </w:rPr>
              <w:t>(objednatel)</w:t>
            </w:r>
          </w:p>
        </w:tc>
      </w:tr>
      <w:tr w:rsidR="007076C3" w:rsidRPr="006E1F42" w14:paraId="5FEBA731" w14:textId="77777777" w:rsidTr="744B463B">
        <w:trPr>
          <w:cantSplit/>
          <w:trHeight w:val="80"/>
        </w:trPr>
        <w:tc>
          <w:tcPr>
            <w:tcW w:w="5103" w:type="dxa"/>
          </w:tcPr>
          <w:p w14:paraId="5074F520" w14:textId="77777777" w:rsidR="007076C3" w:rsidRPr="006E1F42" w:rsidRDefault="007076C3" w:rsidP="00371A29">
            <w:pPr>
              <w:pStyle w:val="Text"/>
              <w:tabs>
                <w:tab w:val="clear" w:pos="227"/>
              </w:tabs>
              <w:spacing w:line="240" w:lineRule="auto"/>
              <w:ind w:right="15"/>
              <w:jc w:val="center"/>
              <w:rPr>
                <w:rFonts w:ascii="Cambria" w:hAnsi="Cambria"/>
                <w:color w:val="auto"/>
                <w:sz w:val="22"/>
                <w:szCs w:val="22"/>
                <w:lang w:val="cs-CZ"/>
              </w:rPr>
            </w:pPr>
          </w:p>
        </w:tc>
        <w:tc>
          <w:tcPr>
            <w:tcW w:w="5103" w:type="dxa"/>
          </w:tcPr>
          <w:p w14:paraId="31ECAE68" w14:textId="77777777" w:rsidR="007076C3" w:rsidRPr="006E1F42" w:rsidRDefault="007076C3" w:rsidP="00371A29">
            <w:pPr>
              <w:pStyle w:val="Text"/>
              <w:tabs>
                <w:tab w:val="clear" w:pos="227"/>
              </w:tabs>
              <w:spacing w:line="240" w:lineRule="auto"/>
              <w:ind w:right="15"/>
              <w:jc w:val="center"/>
              <w:rPr>
                <w:rFonts w:ascii="Cambria" w:hAnsi="Cambria"/>
                <w:color w:val="auto"/>
                <w:sz w:val="22"/>
                <w:szCs w:val="22"/>
                <w:lang w:val="cs-CZ"/>
              </w:rPr>
            </w:pPr>
          </w:p>
        </w:tc>
      </w:tr>
      <w:bookmarkEnd w:id="0"/>
      <w:bookmarkEnd w:id="1"/>
    </w:tbl>
    <w:p w14:paraId="203E0F0B" w14:textId="77777777" w:rsidR="00B74AE4" w:rsidRPr="006E1F42" w:rsidRDefault="00B74AE4" w:rsidP="00DF1ADB">
      <w:pPr>
        <w:rPr>
          <w:rFonts w:ascii="Cambria" w:hAnsi="Cambria" w:cs="Times New Roman"/>
          <w:sz w:val="22"/>
          <w:szCs w:val="22"/>
        </w:rPr>
      </w:pPr>
    </w:p>
    <w:sectPr w:rsidR="00B74AE4" w:rsidRPr="006E1F42" w:rsidSect="00ED6F7E">
      <w:headerReference w:type="default" r:id="rId9"/>
      <w:footerReference w:type="default" r:id="rId10"/>
      <w:headerReference w:type="first" r:id="rId11"/>
      <w:footerReference w:type="first" r:id="rId12"/>
      <w:pgSz w:w="11906" w:h="16838"/>
      <w:pgMar w:top="1134" w:right="1134" w:bottom="1134" w:left="1134" w:header="284"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E08F" w14:textId="77777777" w:rsidR="00BC0A57" w:rsidRDefault="00BC0A57">
      <w:r>
        <w:separator/>
      </w:r>
    </w:p>
    <w:p w14:paraId="5867CE00" w14:textId="77777777" w:rsidR="00BC0A57" w:rsidRDefault="00BC0A57"/>
  </w:endnote>
  <w:endnote w:type="continuationSeparator" w:id="0">
    <w:p w14:paraId="181460B7" w14:textId="77777777" w:rsidR="00BC0A57" w:rsidRDefault="00BC0A57">
      <w:r>
        <w:continuationSeparator/>
      </w:r>
    </w:p>
    <w:p w14:paraId="60CF19F4" w14:textId="77777777" w:rsidR="00BC0A57" w:rsidRDefault="00BC0A57"/>
  </w:endnote>
  <w:endnote w:type="continuationNotice" w:id="1">
    <w:p w14:paraId="658FED4C" w14:textId="77777777" w:rsidR="00BC0A57" w:rsidRDefault="00BC0A57"/>
    <w:p w14:paraId="5D8F59BE" w14:textId="77777777" w:rsidR="00BC0A57" w:rsidRDefault="00BC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xi San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Thorndale">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7" w:usb1="00000000" w:usb2="00000000" w:usb3="00000000" w:csb0="00000093"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3D42" w14:textId="77777777" w:rsidR="00F33930" w:rsidRPr="00D64BBD" w:rsidRDefault="005E3CDF" w:rsidP="00D64BBD">
    <w:pPr>
      <w:pStyle w:val="Zpat"/>
      <w:jc w:val="center"/>
      <w:rPr>
        <w:rFonts w:ascii="Times New Roman" w:hAnsi="Times New Roman"/>
        <w:sz w:val="2"/>
        <w:szCs w:val="2"/>
      </w:rPr>
    </w:pPr>
    <w:r>
      <w:rPr>
        <w:rFonts w:ascii="Times New Roman" w:hAnsi="Times New Roman"/>
        <w:sz w:val="2"/>
        <w:szCs w:val="2"/>
      </w:rPr>
      <w:pict w14:anchorId="004E8FD2">
        <v:rect id="_x0000_i1025" style="width:0;height:1.5pt" o:hralign="center" o:hrstd="t" o:hr="t" fillcolor="#a0a0a0" stroked="f"/>
      </w:pict>
    </w:r>
  </w:p>
  <w:p w14:paraId="6FD0411D" w14:textId="6A0C0BF3" w:rsidR="00F33930" w:rsidRPr="00CD0521" w:rsidRDefault="00F33930" w:rsidP="00CD0521">
    <w:pPr>
      <w:pStyle w:val="Zpat"/>
      <w:jc w:val="center"/>
      <w:rPr>
        <w:rFonts w:ascii="Cambria" w:hAnsi="Cambria"/>
        <w:sz w:val="20"/>
      </w:rPr>
    </w:pPr>
    <w:r w:rsidRPr="001F407D">
      <w:rPr>
        <w:rFonts w:ascii="Cambria" w:hAnsi="Cambria"/>
        <w:noProof/>
        <w:sz w:val="20"/>
      </w:rPr>
      <w:t xml:space="preserve">Strana </w:t>
    </w:r>
    <w:r w:rsidRPr="001F407D">
      <w:rPr>
        <w:rFonts w:ascii="Cambria" w:hAnsi="Cambria"/>
        <w:noProof/>
        <w:sz w:val="20"/>
      </w:rPr>
      <w:fldChar w:fldCharType="begin"/>
    </w:r>
    <w:r w:rsidRPr="001F407D">
      <w:rPr>
        <w:rFonts w:ascii="Cambria" w:hAnsi="Cambria"/>
        <w:noProof/>
        <w:sz w:val="20"/>
      </w:rPr>
      <w:instrText xml:space="preserve"> PAGE </w:instrText>
    </w:r>
    <w:r w:rsidRPr="001F407D">
      <w:rPr>
        <w:rFonts w:ascii="Cambria" w:hAnsi="Cambria"/>
        <w:noProof/>
        <w:sz w:val="20"/>
      </w:rPr>
      <w:fldChar w:fldCharType="separate"/>
    </w:r>
    <w:r w:rsidR="00EF5511">
      <w:rPr>
        <w:rFonts w:ascii="Cambria" w:hAnsi="Cambria"/>
        <w:noProof/>
        <w:sz w:val="20"/>
      </w:rPr>
      <w:t>5</w:t>
    </w:r>
    <w:r w:rsidRPr="001F407D">
      <w:rPr>
        <w:rFonts w:ascii="Cambria" w:hAnsi="Cambria"/>
        <w:noProof/>
        <w:sz w:val="20"/>
      </w:rPr>
      <w:fldChar w:fldCharType="end"/>
    </w:r>
    <w:r w:rsidRPr="001F407D">
      <w:rPr>
        <w:rFonts w:ascii="Cambria" w:hAnsi="Cambria"/>
        <w:noProof/>
        <w:sz w:val="20"/>
      </w:rPr>
      <w:t xml:space="preserve"> (celkem </w:t>
    </w:r>
    <w:r w:rsidRPr="001F407D">
      <w:rPr>
        <w:rFonts w:ascii="Cambria" w:hAnsi="Cambria"/>
        <w:noProof/>
        <w:sz w:val="20"/>
      </w:rPr>
      <w:fldChar w:fldCharType="begin"/>
    </w:r>
    <w:r w:rsidRPr="001F407D">
      <w:rPr>
        <w:rFonts w:ascii="Cambria" w:hAnsi="Cambria"/>
        <w:noProof/>
        <w:sz w:val="20"/>
      </w:rPr>
      <w:instrText xml:space="preserve"> NUMPAGES </w:instrText>
    </w:r>
    <w:r w:rsidRPr="001F407D">
      <w:rPr>
        <w:rFonts w:ascii="Cambria" w:hAnsi="Cambria"/>
        <w:noProof/>
        <w:sz w:val="20"/>
      </w:rPr>
      <w:fldChar w:fldCharType="separate"/>
    </w:r>
    <w:r w:rsidR="00EF5511">
      <w:rPr>
        <w:rFonts w:ascii="Cambria" w:hAnsi="Cambria"/>
        <w:noProof/>
        <w:sz w:val="20"/>
      </w:rPr>
      <w:t>14</w:t>
    </w:r>
    <w:r w:rsidRPr="001F407D">
      <w:rPr>
        <w:rFonts w:ascii="Cambria" w:hAnsi="Cambria"/>
        <w:noProof/>
        <w:sz w:val="20"/>
      </w:rPr>
      <w:fldChar w:fldCharType="end"/>
    </w:r>
    <w:r w:rsidRPr="001F407D">
      <w:rPr>
        <w:rFonts w:ascii="Cambria" w:hAnsi="Cambria"/>
        <w:noProof/>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D4B9" w14:textId="77777777" w:rsidR="00F33930" w:rsidRPr="00D64BBD" w:rsidRDefault="005E3CDF" w:rsidP="00B34CBB">
    <w:pPr>
      <w:pStyle w:val="Zpat"/>
      <w:jc w:val="center"/>
      <w:rPr>
        <w:rFonts w:ascii="Times New Roman" w:hAnsi="Times New Roman"/>
        <w:sz w:val="2"/>
        <w:szCs w:val="2"/>
      </w:rPr>
    </w:pPr>
    <w:r>
      <w:rPr>
        <w:rFonts w:ascii="Times New Roman" w:hAnsi="Times New Roman"/>
        <w:sz w:val="2"/>
        <w:szCs w:val="2"/>
      </w:rPr>
      <w:pict w14:anchorId="73B71AF5">
        <v:rect id="_x0000_i1026" style="width:0;height:1.5pt" o:hralign="center" o:hrstd="t" o:hr="t" fillcolor="#a0a0a0" stroked="f"/>
      </w:pict>
    </w:r>
  </w:p>
  <w:p w14:paraId="7F802033" w14:textId="477E66D0" w:rsidR="00F33930" w:rsidRPr="00CD0521" w:rsidRDefault="00F33930" w:rsidP="00CD0521">
    <w:pPr>
      <w:pStyle w:val="Zpat"/>
      <w:jc w:val="center"/>
      <w:rPr>
        <w:rFonts w:ascii="Cambria" w:hAnsi="Cambria"/>
        <w:sz w:val="20"/>
      </w:rPr>
    </w:pPr>
    <w:r w:rsidRPr="00CD0521">
      <w:rPr>
        <w:rFonts w:ascii="Cambria" w:hAnsi="Cambria"/>
        <w:noProof/>
        <w:sz w:val="20"/>
      </w:rPr>
      <w:t xml:space="preserve">Strana </w:t>
    </w:r>
    <w:r w:rsidRPr="00CD0521">
      <w:rPr>
        <w:rFonts w:ascii="Cambria" w:hAnsi="Cambria"/>
        <w:noProof/>
        <w:sz w:val="20"/>
      </w:rPr>
      <w:fldChar w:fldCharType="begin"/>
    </w:r>
    <w:r w:rsidRPr="00CD0521">
      <w:rPr>
        <w:rFonts w:ascii="Cambria" w:hAnsi="Cambria"/>
        <w:noProof/>
        <w:sz w:val="20"/>
      </w:rPr>
      <w:instrText xml:space="preserve"> PAGE </w:instrText>
    </w:r>
    <w:r w:rsidRPr="00CD0521">
      <w:rPr>
        <w:rFonts w:ascii="Cambria" w:hAnsi="Cambria"/>
        <w:noProof/>
        <w:sz w:val="20"/>
      </w:rPr>
      <w:fldChar w:fldCharType="separate"/>
    </w:r>
    <w:r w:rsidR="00DB7802" w:rsidRPr="00CD0521">
      <w:rPr>
        <w:rFonts w:ascii="Cambria" w:hAnsi="Cambria"/>
        <w:noProof/>
        <w:sz w:val="20"/>
      </w:rPr>
      <w:t>1</w:t>
    </w:r>
    <w:r w:rsidRPr="00CD0521">
      <w:rPr>
        <w:rFonts w:ascii="Cambria" w:hAnsi="Cambria"/>
        <w:noProof/>
        <w:sz w:val="20"/>
      </w:rPr>
      <w:fldChar w:fldCharType="end"/>
    </w:r>
    <w:r w:rsidRPr="00CD0521">
      <w:rPr>
        <w:rFonts w:ascii="Cambria" w:hAnsi="Cambria"/>
        <w:noProof/>
        <w:sz w:val="20"/>
      </w:rPr>
      <w:t xml:space="preserve"> (celkem </w:t>
    </w:r>
    <w:r w:rsidRPr="00CD0521">
      <w:rPr>
        <w:rFonts w:ascii="Cambria" w:hAnsi="Cambria"/>
        <w:noProof/>
        <w:sz w:val="20"/>
      </w:rPr>
      <w:fldChar w:fldCharType="begin"/>
    </w:r>
    <w:r w:rsidRPr="00CD0521">
      <w:rPr>
        <w:rFonts w:ascii="Cambria" w:hAnsi="Cambria"/>
        <w:noProof/>
        <w:sz w:val="20"/>
      </w:rPr>
      <w:instrText xml:space="preserve"> NUMPAGES </w:instrText>
    </w:r>
    <w:r w:rsidRPr="00CD0521">
      <w:rPr>
        <w:rFonts w:ascii="Cambria" w:hAnsi="Cambria"/>
        <w:noProof/>
        <w:sz w:val="20"/>
      </w:rPr>
      <w:fldChar w:fldCharType="separate"/>
    </w:r>
    <w:r w:rsidR="00DB7802" w:rsidRPr="00CD0521">
      <w:rPr>
        <w:rFonts w:ascii="Cambria" w:hAnsi="Cambria"/>
        <w:noProof/>
        <w:sz w:val="20"/>
      </w:rPr>
      <w:t>14</w:t>
    </w:r>
    <w:r w:rsidRPr="00CD0521">
      <w:rPr>
        <w:rFonts w:ascii="Cambria" w:hAnsi="Cambria"/>
        <w:noProof/>
        <w:sz w:val="20"/>
      </w:rPr>
      <w:fldChar w:fldCharType="end"/>
    </w:r>
    <w:r w:rsidRPr="00CD0521">
      <w:rPr>
        <w:rFonts w:ascii="Cambria" w:hAnsi="Cambria"/>
        <w:noProof/>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2959" w14:textId="77777777" w:rsidR="00BC0A57" w:rsidRDefault="00BC0A57">
      <w:r>
        <w:separator/>
      </w:r>
    </w:p>
    <w:p w14:paraId="6DE71552" w14:textId="77777777" w:rsidR="00BC0A57" w:rsidRDefault="00BC0A57"/>
  </w:footnote>
  <w:footnote w:type="continuationSeparator" w:id="0">
    <w:p w14:paraId="3F467C34" w14:textId="77777777" w:rsidR="00BC0A57" w:rsidRDefault="00BC0A57">
      <w:r>
        <w:continuationSeparator/>
      </w:r>
    </w:p>
    <w:p w14:paraId="0E17A5DE" w14:textId="77777777" w:rsidR="00BC0A57" w:rsidRDefault="00BC0A57"/>
  </w:footnote>
  <w:footnote w:type="continuationNotice" w:id="1">
    <w:p w14:paraId="708B648D" w14:textId="77777777" w:rsidR="00BC0A57" w:rsidRDefault="00BC0A57"/>
    <w:p w14:paraId="2E9D59DA" w14:textId="77777777" w:rsidR="00BC0A57" w:rsidRDefault="00BC0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1CC1" w14:textId="77777777" w:rsidR="00F33930" w:rsidRPr="00C710EB" w:rsidRDefault="00F33930" w:rsidP="007D3BAD">
    <w:pPr>
      <w:pStyle w:val="Zpat"/>
      <w:jc w:val="center"/>
      <w:rPr>
        <w:rFonts w:ascii="Times New Roman" w:hAnsi="Times New Roman"/>
        <w:sz w:val="2"/>
        <w:szCs w:val="2"/>
      </w:rPr>
    </w:pPr>
  </w:p>
  <w:p w14:paraId="26C1DADC" w14:textId="77777777" w:rsidR="00F33930" w:rsidRDefault="00F339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2418" w14:textId="060090EB" w:rsidR="00F33930" w:rsidRDefault="00F33930" w:rsidP="007B50D4">
    <w:pPr>
      <w:pStyle w:val="Zhlav"/>
    </w:pPr>
    <w:r>
      <w:rPr>
        <w:noProof/>
        <w:lang w:val="cs-CZ" w:eastAsia="cs-CZ"/>
      </w:rPr>
      <w:drawing>
        <wp:inline distT="0" distB="0" distL="0" distR="0" wp14:anchorId="27113E5C" wp14:editId="41891AEF">
          <wp:extent cx="2638425" cy="813410"/>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86" cy="825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413B60"/>
    <w:multiLevelType w:val="hybridMultilevel"/>
    <w:tmpl w:val="D8885B90"/>
    <w:lvl w:ilvl="0" w:tplc="03E82BAE">
      <w:start w:val="1"/>
      <w:numFmt w:val="decimal"/>
      <w:lvlText w:val="2.%1"/>
      <w:lvlJc w:val="right"/>
      <w:pPr>
        <w:ind w:left="1004" w:hanging="360"/>
      </w:pPr>
      <w:rPr>
        <w:rFonts w:hint="default"/>
        <w:b w:val="0"/>
        <w:color w:val="auto"/>
        <w:sz w:val="23"/>
        <w:szCs w:val="23"/>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1584A13"/>
    <w:multiLevelType w:val="multilevel"/>
    <w:tmpl w:val="E312B7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783AE2"/>
    <w:multiLevelType w:val="multilevel"/>
    <w:tmpl w:val="58B0CFCE"/>
    <w:lvl w:ilvl="0">
      <w:start w:val="1"/>
      <w:numFmt w:val="lowerRoman"/>
      <w:lvlText w:val="(%1)"/>
      <w:lvlJc w:val="left"/>
      <w:pPr>
        <w:tabs>
          <w:tab w:val="num" w:pos="360"/>
        </w:tabs>
        <w:ind w:left="360" w:hanging="360"/>
      </w:pPr>
      <w:rPr>
        <w:rFonts w:ascii="Cambria" w:eastAsia="Luxi Sans" w:hAnsi="Cambria" w:cs="Arial"/>
        <w:i w:val="0"/>
        <w:caps w:val="0"/>
        <w:strike w:val="0"/>
        <w:dstrike w:val="0"/>
        <w:vanish w:val="0"/>
        <w:color w:val="auto"/>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6877F8A"/>
    <w:multiLevelType w:val="hybridMultilevel"/>
    <w:tmpl w:val="2BA6CFD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19300E00"/>
    <w:multiLevelType w:val="hybridMultilevel"/>
    <w:tmpl w:val="5EE043C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1C063A17"/>
    <w:multiLevelType w:val="hybridMultilevel"/>
    <w:tmpl w:val="4F1E86A0"/>
    <w:lvl w:ilvl="0" w:tplc="CAEA2D6E">
      <w:numFmt w:val="bullet"/>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073712"/>
    <w:multiLevelType w:val="multilevel"/>
    <w:tmpl w:val="BD60AD08"/>
    <w:lvl w:ilvl="0">
      <w:start w:val="2"/>
      <w:numFmt w:val="decimal"/>
      <w:lvlText w:val="%1"/>
      <w:lvlJc w:val="left"/>
      <w:pPr>
        <w:ind w:left="360" w:hanging="360"/>
      </w:pPr>
      <w:rPr>
        <w:rFonts w:cs="Thorndale" w:hint="default"/>
      </w:rPr>
    </w:lvl>
    <w:lvl w:ilvl="1">
      <w:start w:val="2"/>
      <w:numFmt w:val="decimal"/>
      <w:lvlText w:val="%1.%2"/>
      <w:lvlJc w:val="left"/>
      <w:pPr>
        <w:ind w:left="360" w:hanging="360"/>
      </w:pPr>
      <w:rPr>
        <w:rFonts w:cs="Thorndale" w:hint="default"/>
      </w:rPr>
    </w:lvl>
    <w:lvl w:ilvl="2">
      <w:start w:val="1"/>
      <w:numFmt w:val="decimal"/>
      <w:lvlText w:val="%1.%2.%3"/>
      <w:lvlJc w:val="left"/>
      <w:pPr>
        <w:ind w:left="720" w:hanging="720"/>
      </w:pPr>
      <w:rPr>
        <w:rFonts w:cs="Thorndale" w:hint="default"/>
      </w:rPr>
    </w:lvl>
    <w:lvl w:ilvl="3">
      <w:start w:val="1"/>
      <w:numFmt w:val="decimal"/>
      <w:lvlText w:val="%1.%2.%3.%4"/>
      <w:lvlJc w:val="left"/>
      <w:pPr>
        <w:ind w:left="720" w:hanging="720"/>
      </w:pPr>
      <w:rPr>
        <w:rFonts w:cs="Thorndale" w:hint="default"/>
      </w:rPr>
    </w:lvl>
    <w:lvl w:ilvl="4">
      <w:start w:val="1"/>
      <w:numFmt w:val="decimal"/>
      <w:lvlText w:val="%1.%2.%3.%4.%5"/>
      <w:lvlJc w:val="left"/>
      <w:pPr>
        <w:ind w:left="1080" w:hanging="1080"/>
      </w:pPr>
      <w:rPr>
        <w:rFonts w:cs="Thorndale" w:hint="default"/>
      </w:rPr>
    </w:lvl>
    <w:lvl w:ilvl="5">
      <w:start w:val="1"/>
      <w:numFmt w:val="decimal"/>
      <w:lvlText w:val="%1.%2.%3.%4.%5.%6"/>
      <w:lvlJc w:val="left"/>
      <w:pPr>
        <w:ind w:left="1080" w:hanging="1080"/>
      </w:pPr>
      <w:rPr>
        <w:rFonts w:cs="Thorndale" w:hint="default"/>
      </w:rPr>
    </w:lvl>
    <w:lvl w:ilvl="6">
      <w:start w:val="1"/>
      <w:numFmt w:val="decimal"/>
      <w:lvlText w:val="%1.%2.%3.%4.%5.%6.%7"/>
      <w:lvlJc w:val="left"/>
      <w:pPr>
        <w:ind w:left="1440" w:hanging="1440"/>
      </w:pPr>
      <w:rPr>
        <w:rFonts w:cs="Thorndale" w:hint="default"/>
      </w:rPr>
    </w:lvl>
    <w:lvl w:ilvl="7">
      <w:start w:val="1"/>
      <w:numFmt w:val="decimal"/>
      <w:lvlText w:val="%1.%2.%3.%4.%5.%6.%7.%8"/>
      <w:lvlJc w:val="left"/>
      <w:pPr>
        <w:ind w:left="1440" w:hanging="1440"/>
      </w:pPr>
      <w:rPr>
        <w:rFonts w:cs="Thorndale" w:hint="default"/>
      </w:rPr>
    </w:lvl>
    <w:lvl w:ilvl="8">
      <w:start w:val="1"/>
      <w:numFmt w:val="decimal"/>
      <w:lvlText w:val="%1.%2.%3.%4.%5.%6.%7.%8.%9"/>
      <w:lvlJc w:val="left"/>
      <w:pPr>
        <w:ind w:left="1800" w:hanging="1800"/>
      </w:pPr>
      <w:rPr>
        <w:rFonts w:cs="Thorndale" w:hint="default"/>
      </w:rPr>
    </w:lvl>
  </w:abstractNum>
  <w:abstractNum w:abstractNumId="18"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2F4A5928"/>
    <w:multiLevelType w:val="multilevel"/>
    <w:tmpl w:val="598A7974"/>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6"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3E78558D"/>
    <w:multiLevelType w:val="hybridMultilevel"/>
    <w:tmpl w:val="657A8B54"/>
    <w:lvl w:ilvl="0" w:tplc="4768F6A2">
      <w:numFmt w:val="bullet"/>
      <w:lvlText w:val="-"/>
      <w:lvlJc w:val="left"/>
      <w:pPr>
        <w:ind w:left="740" w:hanging="360"/>
      </w:pPr>
      <w:rPr>
        <w:rFonts w:ascii="Cambria" w:eastAsia="Luxi Sans" w:hAnsi="Cambria" w:cs="Thorndale" w:hint="default"/>
      </w:rPr>
    </w:lvl>
    <w:lvl w:ilvl="1" w:tplc="04050003" w:tentative="1">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28"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541BCA"/>
    <w:multiLevelType w:val="hybridMultilevel"/>
    <w:tmpl w:val="DA14D1A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03531C"/>
    <w:multiLevelType w:val="hybridMultilevel"/>
    <w:tmpl w:val="51CEAC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579B2E21"/>
    <w:multiLevelType w:val="hybridMultilevel"/>
    <w:tmpl w:val="E180793A"/>
    <w:lvl w:ilvl="0" w:tplc="FFFFFFFF">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59C63D50"/>
    <w:multiLevelType w:val="hybridMultilevel"/>
    <w:tmpl w:val="75E8A994"/>
    <w:lvl w:ilvl="0" w:tplc="3AB82EB0">
      <w:numFmt w:val="bullet"/>
      <w:lvlText w:val="-"/>
      <w:lvlJc w:val="left"/>
      <w:pPr>
        <w:ind w:left="648" w:hanging="360"/>
      </w:pPr>
      <w:rPr>
        <w:rFonts w:ascii="Cambria" w:eastAsia="Luxi Sans" w:hAnsi="Cambria" w:cs="Thorndale" w:hint="default"/>
      </w:rPr>
    </w:lvl>
    <w:lvl w:ilvl="1" w:tplc="04050003" w:tentative="1">
      <w:start w:val="1"/>
      <w:numFmt w:val="bullet"/>
      <w:lvlText w:val="o"/>
      <w:lvlJc w:val="left"/>
      <w:pPr>
        <w:ind w:left="1368" w:hanging="360"/>
      </w:pPr>
      <w:rPr>
        <w:rFonts w:ascii="Courier New" w:hAnsi="Courier New" w:cs="Courier New" w:hint="default"/>
      </w:rPr>
    </w:lvl>
    <w:lvl w:ilvl="2" w:tplc="04050005" w:tentative="1">
      <w:start w:val="1"/>
      <w:numFmt w:val="bullet"/>
      <w:lvlText w:val=""/>
      <w:lvlJc w:val="left"/>
      <w:pPr>
        <w:ind w:left="2088" w:hanging="360"/>
      </w:pPr>
      <w:rPr>
        <w:rFonts w:ascii="Wingdings" w:hAnsi="Wingdings" w:hint="default"/>
      </w:rPr>
    </w:lvl>
    <w:lvl w:ilvl="3" w:tplc="04050001" w:tentative="1">
      <w:start w:val="1"/>
      <w:numFmt w:val="bullet"/>
      <w:lvlText w:val=""/>
      <w:lvlJc w:val="left"/>
      <w:pPr>
        <w:ind w:left="2808" w:hanging="360"/>
      </w:pPr>
      <w:rPr>
        <w:rFonts w:ascii="Symbol" w:hAnsi="Symbol" w:hint="default"/>
      </w:rPr>
    </w:lvl>
    <w:lvl w:ilvl="4" w:tplc="04050003" w:tentative="1">
      <w:start w:val="1"/>
      <w:numFmt w:val="bullet"/>
      <w:lvlText w:val="o"/>
      <w:lvlJc w:val="left"/>
      <w:pPr>
        <w:ind w:left="3528" w:hanging="360"/>
      </w:pPr>
      <w:rPr>
        <w:rFonts w:ascii="Courier New" w:hAnsi="Courier New" w:cs="Courier New" w:hint="default"/>
      </w:rPr>
    </w:lvl>
    <w:lvl w:ilvl="5" w:tplc="04050005" w:tentative="1">
      <w:start w:val="1"/>
      <w:numFmt w:val="bullet"/>
      <w:lvlText w:val=""/>
      <w:lvlJc w:val="left"/>
      <w:pPr>
        <w:ind w:left="4248" w:hanging="360"/>
      </w:pPr>
      <w:rPr>
        <w:rFonts w:ascii="Wingdings" w:hAnsi="Wingdings" w:hint="default"/>
      </w:rPr>
    </w:lvl>
    <w:lvl w:ilvl="6" w:tplc="04050001" w:tentative="1">
      <w:start w:val="1"/>
      <w:numFmt w:val="bullet"/>
      <w:lvlText w:val=""/>
      <w:lvlJc w:val="left"/>
      <w:pPr>
        <w:ind w:left="4968" w:hanging="360"/>
      </w:pPr>
      <w:rPr>
        <w:rFonts w:ascii="Symbol" w:hAnsi="Symbol" w:hint="default"/>
      </w:rPr>
    </w:lvl>
    <w:lvl w:ilvl="7" w:tplc="04050003" w:tentative="1">
      <w:start w:val="1"/>
      <w:numFmt w:val="bullet"/>
      <w:lvlText w:val="o"/>
      <w:lvlJc w:val="left"/>
      <w:pPr>
        <w:ind w:left="5688" w:hanging="360"/>
      </w:pPr>
      <w:rPr>
        <w:rFonts w:ascii="Courier New" w:hAnsi="Courier New" w:cs="Courier New" w:hint="default"/>
      </w:rPr>
    </w:lvl>
    <w:lvl w:ilvl="8" w:tplc="04050005" w:tentative="1">
      <w:start w:val="1"/>
      <w:numFmt w:val="bullet"/>
      <w:lvlText w:val=""/>
      <w:lvlJc w:val="left"/>
      <w:pPr>
        <w:ind w:left="6408" w:hanging="360"/>
      </w:pPr>
      <w:rPr>
        <w:rFonts w:ascii="Wingdings" w:hAnsi="Wingdings" w:hint="default"/>
      </w:rPr>
    </w:lvl>
  </w:abstractNum>
  <w:abstractNum w:abstractNumId="38" w15:restartNumberingAfterBreak="0">
    <w:nsid w:val="5B6A2C48"/>
    <w:multiLevelType w:val="hybridMultilevel"/>
    <w:tmpl w:val="F48E8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A561FF"/>
    <w:multiLevelType w:val="multilevel"/>
    <w:tmpl w:val="62BEA8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5D078F"/>
    <w:multiLevelType w:val="hybridMultilevel"/>
    <w:tmpl w:val="3D4CD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EC041E9"/>
    <w:multiLevelType w:val="hybridMultilevel"/>
    <w:tmpl w:val="3760CE0A"/>
    <w:lvl w:ilvl="0" w:tplc="C9FEC49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1C9B2C"/>
    <w:multiLevelType w:val="hybridMultilevel"/>
    <w:tmpl w:val="EBEA0C34"/>
    <w:lvl w:ilvl="0" w:tplc="89DC4CE8">
      <w:start w:val="1"/>
      <w:numFmt w:val="upperLetter"/>
      <w:lvlText w:val="%1)"/>
      <w:lvlJc w:val="left"/>
      <w:pPr>
        <w:ind w:left="720" w:hanging="360"/>
      </w:pPr>
    </w:lvl>
    <w:lvl w:ilvl="1" w:tplc="F26A7CB0">
      <w:start w:val="1"/>
      <w:numFmt w:val="lowerLetter"/>
      <w:lvlText w:val="%2."/>
      <w:lvlJc w:val="left"/>
      <w:pPr>
        <w:ind w:left="1440" w:hanging="360"/>
      </w:pPr>
    </w:lvl>
    <w:lvl w:ilvl="2" w:tplc="0CD0CBB4">
      <w:start w:val="1"/>
      <w:numFmt w:val="lowerRoman"/>
      <w:lvlText w:val="%3."/>
      <w:lvlJc w:val="right"/>
      <w:pPr>
        <w:ind w:left="2160" w:hanging="180"/>
      </w:pPr>
    </w:lvl>
    <w:lvl w:ilvl="3" w:tplc="6AB07E18">
      <w:start w:val="1"/>
      <w:numFmt w:val="decimal"/>
      <w:lvlText w:val="%4."/>
      <w:lvlJc w:val="left"/>
      <w:pPr>
        <w:ind w:left="2880" w:hanging="360"/>
      </w:pPr>
    </w:lvl>
    <w:lvl w:ilvl="4" w:tplc="01B841AA">
      <w:start w:val="1"/>
      <w:numFmt w:val="lowerLetter"/>
      <w:lvlText w:val="%5."/>
      <w:lvlJc w:val="left"/>
      <w:pPr>
        <w:ind w:left="3600" w:hanging="360"/>
      </w:pPr>
    </w:lvl>
    <w:lvl w:ilvl="5" w:tplc="66FC4674">
      <w:start w:val="1"/>
      <w:numFmt w:val="lowerRoman"/>
      <w:lvlText w:val="%6."/>
      <w:lvlJc w:val="right"/>
      <w:pPr>
        <w:ind w:left="4320" w:hanging="180"/>
      </w:pPr>
    </w:lvl>
    <w:lvl w:ilvl="6" w:tplc="67687730">
      <w:start w:val="1"/>
      <w:numFmt w:val="decimal"/>
      <w:lvlText w:val="%7."/>
      <w:lvlJc w:val="left"/>
      <w:pPr>
        <w:ind w:left="5040" w:hanging="360"/>
      </w:pPr>
    </w:lvl>
    <w:lvl w:ilvl="7" w:tplc="CAD00E9C">
      <w:start w:val="1"/>
      <w:numFmt w:val="lowerLetter"/>
      <w:lvlText w:val="%8."/>
      <w:lvlJc w:val="left"/>
      <w:pPr>
        <w:ind w:left="5760" w:hanging="360"/>
      </w:pPr>
    </w:lvl>
    <w:lvl w:ilvl="8" w:tplc="BEB25138">
      <w:start w:val="1"/>
      <w:numFmt w:val="lowerRoman"/>
      <w:lvlText w:val="%9."/>
      <w:lvlJc w:val="right"/>
      <w:pPr>
        <w:ind w:left="6480" w:hanging="180"/>
      </w:pPr>
    </w:lvl>
  </w:abstractNum>
  <w:abstractNum w:abstractNumId="43"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6"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9CA0F3E"/>
    <w:multiLevelType w:val="multilevel"/>
    <w:tmpl w:val="05A83A6E"/>
    <w:lvl w:ilvl="0">
      <w:start w:val="3"/>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53" w15:restartNumberingAfterBreak="0">
    <w:nsid w:val="7E0CF563"/>
    <w:multiLevelType w:val="hybridMultilevel"/>
    <w:tmpl w:val="29FE7E5E"/>
    <w:lvl w:ilvl="0" w:tplc="6186AAC8">
      <w:start w:val="1"/>
      <w:numFmt w:val="upperLetter"/>
      <w:lvlText w:val="%1)"/>
      <w:lvlJc w:val="left"/>
      <w:pPr>
        <w:ind w:left="720" w:hanging="360"/>
      </w:pPr>
    </w:lvl>
    <w:lvl w:ilvl="1" w:tplc="490E10FC">
      <w:start w:val="1"/>
      <w:numFmt w:val="lowerLetter"/>
      <w:lvlText w:val="%2."/>
      <w:lvlJc w:val="left"/>
      <w:pPr>
        <w:ind w:left="1440" w:hanging="360"/>
      </w:pPr>
    </w:lvl>
    <w:lvl w:ilvl="2" w:tplc="06B83D68">
      <w:start w:val="1"/>
      <w:numFmt w:val="lowerRoman"/>
      <w:lvlText w:val="%3."/>
      <w:lvlJc w:val="right"/>
      <w:pPr>
        <w:ind w:left="2160" w:hanging="180"/>
      </w:pPr>
    </w:lvl>
    <w:lvl w:ilvl="3" w:tplc="154A01B4">
      <w:start w:val="1"/>
      <w:numFmt w:val="decimal"/>
      <w:lvlText w:val="%4."/>
      <w:lvlJc w:val="left"/>
      <w:pPr>
        <w:ind w:left="2880" w:hanging="360"/>
      </w:pPr>
    </w:lvl>
    <w:lvl w:ilvl="4" w:tplc="D87CABF2">
      <w:start w:val="1"/>
      <w:numFmt w:val="lowerLetter"/>
      <w:lvlText w:val="%5."/>
      <w:lvlJc w:val="left"/>
      <w:pPr>
        <w:ind w:left="3600" w:hanging="360"/>
      </w:pPr>
    </w:lvl>
    <w:lvl w:ilvl="5" w:tplc="0C02EDC6">
      <w:start w:val="1"/>
      <w:numFmt w:val="lowerRoman"/>
      <w:lvlText w:val="%6."/>
      <w:lvlJc w:val="right"/>
      <w:pPr>
        <w:ind w:left="4320" w:hanging="180"/>
      </w:pPr>
    </w:lvl>
    <w:lvl w:ilvl="6" w:tplc="8912E460">
      <w:start w:val="1"/>
      <w:numFmt w:val="decimal"/>
      <w:lvlText w:val="%7."/>
      <w:lvlJc w:val="left"/>
      <w:pPr>
        <w:ind w:left="5040" w:hanging="360"/>
      </w:pPr>
    </w:lvl>
    <w:lvl w:ilvl="7" w:tplc="D18A5996">
      <w:start w:val="1"/>
      <w:numFmt w:val="lowerLetter"/>
      <w:lvlText w:val="%8."/>
      <w:lvlJc w:val="left"/>
      <w:pPr>
        <w:ind w:left="5760" w:hanging="360"/>
      </w:pPr>
    </w:lvl>
    <w:lvl w:ilvl="8" w:tplc="4B50AB8E">
      <w:start w:val="1"/>
      <w:numFmt w:val="lowerRoman"/>
      <w:lvlText w:val="%9."/>
      <w:lvlJc w:val="right"/>
      <w:pPr>
        <w:ind w:left="6480" w:hanging="180"/>
      </w:pPr>
    </w:lvl>
  </w:abstractNum>
  <w:num w:numId="1" w16cid:durableId="1909076878">
    <w:abstractNumId w:val="42"/>
  </w:num>
  <w:num w:numId="2" w16cid:durableId="906190503">
    <w:abstractNumId w:val="53"/>
  </w:num>
  <w:num w:numId="3" w16cid:durableId="1827432306">
    <w:abstractNumId w:val="0"/>
  </w:num>
  <w:num w:numId="4" w16cid:durableId="538710365">
    <w:abstractNumId w:val="12"/>
  </w:num>
  <w:num w:numId="5" w16cid:durableId="8334188">
    <w:abstractNumId w:val="43"/>
  </w:num>
  <w:num w:numId="6" w16cid:durableId="159272462">
    <w:abstractNumId w:val="48"/>
  </w:num>
  <w:num w:numId="7" w16cid:durableId="266893526">
    <w:abstractNumId w:val="28"/>
  </w:num>
  <w:num w:numId="8" w16cid:durableId="1480074698">
    <w:abstractNumId w:val="46"/>
  </w:num>
  <w:num w:numId="9" w16cid:durableId="1796367271">
    <w:abstractNumId w:val="34"/>
  </w:num>
  <w:num w:numId="10" w16cid:durableId="1773895013">
    <w:abstractNumId w:val="32"/>
  </w:num>
  <w:num w:numId="11" w16cid:durableId="2104952734">
    <w:abstractNumId w:val="24"/>
  </w:num>
  <w:num w:numId="12" w16cid:durableId="165637328">
    <w:abstractNumId w:val="8"/>
  </w:num>
  <w:num w:numId="13" w16cid:durableId="1892620231">
    <w:abstractNumId w:val="47"/>
  </w:num>
  <w:num w:numId="14" w16cid:durableId="1658651311">
    <w:abstractNumId w:val="21"/>
  </w:num>
  <w:num w:numId="15" w16cid:durableId="268506743">
    <w:abstractNumId w:val="51"/>
  </w:num>
  <w:num w:numId="16" w16cid:durableId="1013148748">
    <w:abstractNumId w:val="44"/>
  </w:num>
  <w:num w:numId="17" w16cid:durableId="1866750913">
    <w:abstractNumId w:val="30"/>
  </w:num>
  <w:num w:numId="18" w16cid:durableId="748841977">
    <w:abstractNumId w:val="22"/>
  </w:num>
  <w:num w:numId="19" w16cid:durableId="1415934957">
    <w:abstractNumId w:val="10"/>
  </w:num>
  <w:num w:numId="20" w16cid:durableId="710157957">
    <w:abstractNumId w:val="19"/>
  </w:num>
  <w:num w:numId="21" w16cid:durableId="2069262119">
    <w:abstractNumId w:val="18"/>
  </w:num>
  <w:num w:numId="22" w16cid:durableId="628245803">
    <w:abstractNumId w:val="13"/>
  </w:num>
  <w:num w:numId="23" w16cid:durableId="1599097036">
    <w:abstractNumId w:val="15"/>
  </w:num>
  <w:num w:numId="24" w16cid:durableId="1747218601">
    <w:abstractNumId w:val="50"/>
  </w:num>
  <w:num w:numId="25" w16cid:durableId="1729185952">
    <w:abstractNumId w:val="9"/>
  </w:num>
  <w:num w:numId="26" w16cid:durableId="1430929994">
    <w:abstractNumId w:val="14"/>
  </w:num>
  <w:num w:numId="27" w16cid:durableId="415713856">
    <w:abstractNumId w:val="49"/>
  </w:num>
  <w:num w:numId="28" w16cid:durableId="621300488">
    <w:abstractNumId w:val="16"/>
  </w:num>
  <w:num w:numId="29" w16cid:durableId="561134240">
    <w:abstractNumId w:val="31"/>
  </w:num>
  <w:num w:numId="30" w16cid:durableId="1406029814">
    <w:abstractNumId w:val="45"/>
  </w:num>
  <w:num w:numId="31" w16cid:durableId="1730761682">
    <w:abstractNumId w:val="26"/>
  </w:num>
  <w:num w:numId="32" w16cid:durableId="720905587">
    <w:abstractNumId w:val="23"/>
  </w:num>
  <w:num w:numId="33" w16cid:durableId="1726634998">
    <w:abstractNumId w:val="23"/>
    <w:lvlOverride w:ilvl="0">
      <w:startOverride w:val="1"/>
    </w:lvlOverride>
    <w:lvlOverride w:ilvl="1">
      <w:startOverride w:val="1"/>
    </w:lvlOverride>
  </w:num>
  <w:num w:numId="34" w16cid:durableId="1636133432">
    <w:abstractNumId w:val="25"/>
  </w:num>
  <w:num w:numId="35" w16cid:durableId="173571765">
    <w:abstractNumId w:val="33"/>
  </w:num>
  <w:num w:numId="36" w16cid:durableId="1796631677">
    <w:abstractNumId w:val="41"/>
  </w:num>
  <w:num w:numId="37" w16cid:durableId="1225723715">
    <w:abstractNumId w:val="29"/>
  </w:num>
  <w:num w:numId="38" w16cid:durableId="1965891340">
    <w:abstractNumId w:val="40"/>
  </w:num>
  <w:num w:numId="39" w16cid:durableId="480003745">
    <w:abstractNumId w:val="36"/>
  </w:num>
  <w:num w:numId="40" w16cid:durableId="391655498">
    <w:abstractNumId w:val="6"/>
  </w:num>
  <w:num w:numId="41" w16cid:durableId="839857087">
    <w:abstractNumId w:val="7"/>
  </w:num>
  <w:num w:numId="42" w16cid:durableId="63450440">
    <w:abstractNumId w:val="52"/>
  </w:num>
  <w:num w:numId="43" w16cid:durableId="2116440937">
    <w:abstractNumId w:val="20"/>
  </w:num>
  <w:num w:numId="44" w16cid:durableId="1277061654">
    <w:abstractNumId w:val="17"/>
  </w:num>
  <w:num w:numId="45" w16cid:durableId="1461798443">
    <w:abstractNumId w:val="11"/>
  </w:num>
  <w:num w:numId="46" w16cid:durableId="1511218865">
    <w:abstractNumId w:val="35"/>
  </w:num>
  <w:num w:numId="47" w16cid:durableId="1517160725">
    <w:abstractNumId w:val="39"/>
  </w:num>
  <w:num w:numId="48" w16cid:durableId="1064832367">
    <w:abstractNumId w:val="37"/>
  </w:num>
  <w:num w:numId="49" w16cid:durableId="904606310">
    <w:abstractNumId w:val="27"/>
  </w:num>
  <w:num w:numId="50" w16cid:durableId="122861321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35E9"/>
    <w:rsid w:val="0000498B"/>
    <w:rsid w:val="0000541D"/>
    <w:rsid w:val="00007FE7"/>
    <w:rsid w:val="00012963"/>
    <w:rsid w:val="00012CB3"/>
    <w:rsid w:val="000147E4"/>
    <w:rsid w:val="00015355"/>
    <w:rsid w:val="0002159D"/>
    <w:rsid w:val="00022ED1"/>
    <w:rsid w:val="0002334B"/>
    <w:rsid w:val="00023560"/>
    <w:rsid w:val="00024033"/>
    <w:rsid w:val="000244D5"/>
    <w:rsid w:val="00024954"/>
    <w:rsid w:val="00024E4F"/>
    <w:rsid w:val="0002504E"/>
    <w:rsid w:val="00025269"/>
    <w:rsid w:val="00025AF4"/>
    <w:rsid w:val="000265CB"/>
    <w:rsid w:val="000267AE"/>
    <w:rsid w:val="0003154B"/>
    <w:rsid w:val="0003298D"/>
    <w:rsid w:val="00032C8E"/>
    <w:rsid w:val="00034A28"/>
    <w:rsid w:val="00035859"/>
    <w:rsid w:val="00035A13"/>
    <w:rsid w:val="000402C6"/>
    <w:rsid w:val="000413B4"/>
    <w:rsid w:val="000414E5"/>
    <w:rsid w:val="0004395E"/>
    <w:rsid w:val="00045C79"/>
    <w:rsid w:val="000525AF"/>
    <w:rsid w:val="00056317"/>
    <w:rsid w:val="00062523"/>
    <w:rsid w:val="00062717"/>
    <w:rsid w:val="000633C7"/>
    <w:rsid w:val="00063532"/>
    <w:rsid w:val="00063CED"/>
    <w:rsid w:val="00064DCF"/>
    <w:rsid w:val="00065BF4"/>
    <w:rsid w:val="00067EC9"/>
    <w:rsid w:val="0006E30D"/>
    <w:rsid w:val="000709DB"/>
    <w:rsid w:val="00070AC7"/>
    <w:rsid w:val="000722F0"/>
    <w:rsid w:val="00072555"/>
    <w:rsid w:val="000733CB"/>
    <w:rsid w:val="00074492"/>
    <w:rsid w:val="00074751"/>
    <w:rsid w:val="00074D6D"/>
    <w:rsid w:val="00075991"/>
    <w:rsid w:val="00075EDD"/>
    <w:rsid w:val="000760E2"/>
    <w:rsid w:val="00076BC6"/>
    <w:rsid w:val="000775F8"/>
    <w:rsid w:val="00077819"/>
    <w:rsid w:val="0008127A"/>
    <w:rsid w:val="0008235E"/>
    <w:rsid w:val="00083757"/>
    <w:rsid w:val="00084197"/>
    <w:rsid w:val="000861CB"/>
    <w:rsid w:val="00087A3C"/>
    <w:rsid w:val="00087E60"/>
    <w:rsid w:val="0009245D"/>
    <w:rsid w:val="000947EF"/>
    <w:rsid w:val="00095684"/>
    <w:rsid w:val="00096AAD"/>
    <w:rsid w:val="000A223C"/>
    <w:rsid w:val="000A2C43"/>
    <w:rsid w:val="000A3759"/>
    <w:rsid w:val="000A47A6"/>
    <w:rsid w:val="000A518C"/>
    <w:rsid w:val="000A5756"/>
    <w:rsid w:val="000B0126"/>
    <w:rsid w:val="000B054F"/>
    <w:rsid w:val="000B0790"/>
    <w:rsid w:val="000B5B2B"/>
    <w:rsid w:val="000B7DB1"/>
    <w:rsid w:val="000C1E37"/>
    <w:rsid w:val="000C1EE4"/>
    <w:rsid w:val="000C4437"/>
    <w:rsid w:val="000C7573"/>
    <w:rsid w:val="000D04CD"/>
    <w:rsid w:val="000D0AB4"/>
    <w:rsid w:val="000D11A0"/>
    <w:rsid w:val="000D2FEA"/>
    <w:rsid w:val="000D303F"/>
    <w:rsid w:val="000D5426"/>
    <w:rsid w:val="000D675D"/>
    <w:rsid w:val="000D6BFA"/>
    <w:rsid w:val="000D77D2"/>
    <w:rsid w:val="000E0AAB"/>
    <w:rsid w:val="000E377A"/>
    <w:rsid w:val="000E39A9"/>
    <w:rsid w:val="000E4C76"/>
    <w:rsid w:val="000F341F"/>
    <w:rsid w:val="000F5483"/>
    <w:rsid w:val="000F56A6"/>
    <w:rsid w:val="00101216"/>
    <w:rsid w:val="00101F9A"/>
    <w:rsid w:val="0010475A"/>
    <w:rsid w:val="00106F9B"/>
    <w:rsid w:val="001145A0"/>
    <w:rsid w:val="001158AD"/>
    <w:rsid w:val="0011644B"/>
    <w:rsid w:val="00120DD0"/>
    <w:rsid w:val="00121486"/>
    <w:rsid w:val="001234F4"/>
    <w:rsid w:val="00124347"/>
    <w:rsid w:val="00126046"/>
    <w:rsid w:val="001267A3"/>
    <w:rsid w:val="00126981"/>
    <w:rsid w:val="00126A7A"/>
    <w:rsid w:val="00131602"/>
    <w:rsid w:val="00133AD7"/>
    <w:rsid w:val="00134540"/>
    <w:rsid w:val="00134EEE"/>
    <w:rsid w:val="001369E0"/>
    <w:rsid w:val="00137168"/>
    <w:rsid w:val="0014111B"/>
    <w:rsid w:val="00141674"/>
    <w:rsid w:val="00145C57"/>
    <w:rsid w:val="001467C6"/>
    <w:rsid w:val="00146BDA"/>
    <w:rsid w:val="00154480"/>
    <w:rsid w:val="001551AF"/>
    <w:rsid w:val="00156C5E"/>
    <w:rsid w:val="001571D0"/>
    <w:rsid w:val="00160AC4"/>
    <w:rsid w:val="00163256"/>
    <w:rsid w:val="00163549"/>
    <w:rsid w:val="00163A01"/>
    <w:rsid w:val="00163C27"/>
    <w:rsid w:val="00164044"/>
    <w:rsid w:val="00165064"/>
    <w:rsid w:val="0016551C"/>
    <w:rsid w:val="00166837"/>
    <w:rsid w:val="00166875"/>
    <w:rsid w:val="00167E13"/>
    <w:rsid w:val="00170663"/>
    <w:rsid w:val="00173A79"/>
    <w:rsid w:val="00173F15"/>
    <w:rsid w:val="001769F5"/>
    <w:rsid w:val="0018520B"/>
    <w:rsid w:val="001853E1"/>
    <w:rsid w:val="00186526"/>
    <w:rsid w:val="0018660F"/>
    <w:rsid w:val="00191DAB"/>
    <w:rsid w:val="001921B4"/>
    <w:rsid w:val="00192365"/>
    <w:rsid w:val="0019252A"/>
    <w:rsid w:val="00192FAF"/>
    <w:rsid w:val="00193DAB"/>
    <w:rsid w:val="00193F8B"/>
    <w:rsid w:val="00194F8E"/>
    <w:rsid w:val="0019710B"/>
    <w:rsid w:val="001A19BC"/>
    <w:rsid w:val="001A3B3B"/>
    <w:rsid w:val="001A5063"/>
    <w:rsid w:val="001A5151"/>
    <w:rsid w:val="001A57F1"/>
    <w:rsid w:val="001A7C9F"/>
    <w:rsid w:val="001B1B81"/>
    <w:rsid w:val="001B5210"/>
    <w:rsid w:val="001B6279"/>
    <w:rsid w:val="001B66AF"/>
    <w:rsid w:val="001B6CA0"/>
    <w:rsid w:val="001B6EAB"/>
    <w:rsid w:val="001B6F8F"/>
    <w:rsid w:val="001B784E"/>
    <w:rsid w:val="001C030E"/>
    <w:rsid w:val="001C5645"/>
    <w:rsid w:val="001C6137"/>
    <w:rsid w:val="001C6432"/>
    <w:rsid w:val="001D0401"/>
    <w:rsid w:val="001D2648"/>
    <w:rsid w:val="001D36DC"/>
    <w:rsid w:val="001D403A"/>
    <w:rsid w:val="001D4ACE"/>
    <w:rsid w:val="001D5819"/>
    <w:rsid w:val="001D5DD2"/>
    <w:rsid w:val="001D6808"/>
    <w:rsid w:val="001D7214"/>
    <w:rsid w:val="001E001B"/>
    <w:rsid w:val="001E146D"/>
    <w:rsid w:val="001E15C5"/>
    <w:rsid w:val="001E2347"/>
    <w:rsid w:val="001E2673"/>
    <w:rsid w:val="001E28A2"/>
    <w:rsid w:val="001F14A5"/>
    <w:rsid w:val="001F4037"/>
    <w:rsid w:val="001F407D"/>
    <w:rsid w:val="001F7037"/>
    <w:rsid w:val="00200A1B"/>
    <w:rsid w:val="00200F46"/>
    <w:rsid w:val="00201197"/>
    <w:rsid w:val="00201566"/>
    <w:rsid w:val="002034B3"/>
    <w:rsid w:val="00206830"/>
    <w:rsid w:val="00216B56"/>
    <w:rsid w:val="002170DB"/>
    <w:rsid w:val="002207CB"/>
    <w:rsid w:val="00223F7C"/>
    <w:rsid w:val="0022550E"/>
    <w:rsid w:val="002259D3"/>
    <w:rsid w:val="00225F3E"/>
    <w:rsid w:val="00225FD6"/>
    <w:rsid w:val="00227A85"/>
    <w:rsid w:val="00227ECB"/>
    <w:rsid w:val="00230056"/>
    <w:rsid w:val="002322E7"/>
    <w:rsid w:val="002328A7"/>
    <w:rsid w:val="0023647B"/>
    <w:rsid w:val="0023716C"/>
    <w:rsid w:val="0024025F"/>
    <w:rsid w:val="0024084A"/>
    <w:rsid w:val="00240A2A"/>
    <w:rsid w:val="00241063"/>
    <w:rsid w:val="00241241"/>
    <w:rsid w:val="002425AA"/>
    <w:rsid w:val="00243932"/>
    <w:rsid w:val="00243EF4"/>
    <w:rsid w:val="002441ED"/>
    <w:rsid w:val="002452BE"/>
    <w:rsid w:val="00245B77"/>
    <w:rsid w:val="0025223A"/>
    <w:rsid w:val="00260006"/>
    <w:rsid w:val="00262581"/>
    <w:rsid w:val="00263423"/>
    <w:rsid w:val="002661F6"/>
    <w:rsid w:val="00267EED"/>
    <w:rsid w:val="002706AD"/>
    <w:rsid w:val="00271863"/>
    <w:rsid w:val="00271881"/>
    <w:rsid w:val="00271F02"/>
    <w:rsid w:val="002725D2"/>
    <w:rsid w:val="002735CF"/>
    <w:rsid w:val="00273AF3"/>
    <w:rsid w:val="00273E56"/>
    <w:rsid w:val="00275701"/>
    <w:rsid w:val="002837CD"/>
    <w:rsid w:val="00284B80"/>
    <w:rsid w:val="0028516F"/>
    <w:rsid w:val="002864C0"/>
    <w:rsid w:val="00287EBE"/>
    <w:rsid w:val="0029114E"/>
    <w:rsid w:val="00292605"/>
    <w:rsid w:val="00293211"/>
    <w:rsid w:val="002939FD"/>
    <w:rsid w:val="00294EB2"/>
    <w:rsid w:val="0029561B"/>
    <w:rsid w:val="00296FC2"/>
    <w:rsid w:val="002A192C"/>
    <w:rsid w:val="002A23C3"/>
    <w:rsid w:val="002A377F"/>
    <w:rsid w:val="002A7637"/>
    <w:rsid w:val="002A7AE1"/>
    <w:rsid w:val="002B0891"/>
    <w:rsid w:val="002B1D09"/>
    <w:rsid w:val="002B3D70"/>
    <w:rsid w:val="002B42D3"/>
    <w:rsid w:val="002B4D5C"/>
    <w:rsid w:val="002C0563"/>
    <w:rsid w:val="002C0E4E"/>
    <w:rsid w:val="002C1472"/>
    <w:rsid w:val="002C3F16"/>
    <w:rsid w:val="002C702C"/>
    <w:rsid w:val="002C74A2"/>
    <w:rsid w:val="002D0B30"/>
    <w:rsid w:val="002D246F"/>
    <w:rsid w:val="002D3760"/>
    <w:rsid w:val="002D4033"/>
    <w:rsid w:val="002D5433"/>
    <w:rsid w:val="002D58E2"/>
    <w:rsid w:val="002D5A1D"/>
    <w:rsid w:val="002D6136"/>
    <w:rsid w:val="002D7B3F"/>
    <w:rsid w:val="002E06C2"/>
    <w:rsid w:val="002E1154"/>
    <w:rsid w:val="002E4D3F"/>
    <w:rsid w:val="002E4F6D"/>
    <w:rsid w:val="002E606E"/>
    <w:rsid w:val="002F27C6"/>
    <w:rsid w:val="002F4F99"/>
    <w:rsid w:val="002F5A76"/>
    <w:rsid w:val="002F6573"/>
    <w:rsid w:val="002F7D17"/>
    <w:rsid w:val="002F7FDE"/>
    <w:rsid w:val="0030431E"/>
    <w:rsid w:val="0030489C"/>
    <w:rsid w:val="00304EC2"/>
    <w:rsid w:val="00307143"/>
    <w:rsid w:val="00310598"/>
    <w:rsid w:val="003106E3"/>
    <w:rsid w:val="0031218D"/>
    <w:rsid w:val="00313004"/>
    <w:rsid w:val="00313AFA"/>
    <w:rsid w:val="00316CFC"/>
    <w:rsid w:val="003227B7"/>
    <w:rsid w:val="003228CE"/>
    <w:rsid w:val="003229E9"/>
    <w:rsid w:val="003248F5"/>
    <w:rsid w:val="00324E04"/>
    <w:rsid w:val="00332A16"/>
    <w:rsid w:val="00332A9C"/>
    <w:rsid w:val="003335D0"/>
    <w:rsid w:val="00334960"/>
    <w:rsid w:val="00334CE2"/>
    <w:rsid w:val="0033533C"/>
    <w:rsid w:val="0033546E"/>
    <w:rsid w:val="00335B95"/>
    <w:rsid w:val="0033608F"/>
    <w:rsid w:val="003379BA"/>
    <w:rsid w:val="00341BA3"/>
    <w:rsid w:val="0034220B"/>
    <w:rsid w:val="003428B9"/>
    <w:rsid w:val="00343FB1"/>
    <w:rsid w:val="00344A83"/>
    <w:rsid w:val="00345A32"/>
    <w:rsid w:val="00350A29"/>
    <w:rsid w:val="00351EB2"/>
    <w:rsid w:val="00352F0A"/>
    <w:rsid w:val="0035515D"/>
    <w:rsid w:val="00356437"/>
    <w:rsid w:val="00356D7E"/>
    <w:rsid w:val="003603DF"/>
    <w:rsid w:val="00363080"/>
    <w:rsid w:val="00363E1D"/>
    <w:rsid w:val="00364228"/>
    <w:rsid w:val="0036492E"/>
    <w:rsid w:val="00365797"/>
    <w:rsid w:val="00365D21"/>
    <w:rsid w:val="00366700"/>
    <w:rsid w:val="00366ED2"/>
    <w:rsid w:val="003706C7"/>
    <w:rsid w:val="00370ED8"/>
    <w:rsid w:val="00371A29"/>
    <w:rsid w:val="00371D84"/>
    <w:rsid w:val="00373E15"/>
    <w:rsid w:val="003748EA"/>
    <w:rsid w:val="00374B8C"/>
    <w:rsid w:val="00376BFA"/>
    <w:rsid w:val="003808A0"/>
    <w:rsid w:val="00382595"/>
    <w:rsid w:val="00383224"/>
    <w:rsid w:val="003838A9"/>
    <w:rsid w:val="00387396"/>
    <w:rsid w:val="00392B94"/>
    <w:rsid w:val="00393125"/>
    <w:rsid w:val="00393595"/>
    <w:rsid w:val="0039546E"/>
    <w:rsid w:val="0039651A"/>
    <w:rsid w:val="003975CA"/>
    <w:rsid w:val="00397F54"/>
    <w:rsid w:val="003A037B"/>
    <w:rsid w:val="003A10E0"/>
    <w:rsid w:val="003A2C17"/>
    <w:rsid w:val="003A5F19"/>
    <w:rsid w:val="003A63EA"/>
    <w:rsid w:val="003A72CD"/>
    <w:rsid w:val="003A77C9"/>
    <w:rsid w:val="003B653D"/>
    <w:rsid w:val="003B66C0"/>
    <w:rsid w:val="003C078C"/>
    <w:rsid w:val="003C09E5"/>
    <w:rsid w:val="003C0F3A"/>
    <w:rsid w:val="003C1117"/>
    <w:rsid w:val="003C3FA6"/>
    <w:rsid w:val="003C424B"/>
    <w:rsid w:val="003C47D6"/>
    <w:rsid w:val="003C497B"/>
    <w:rsid w:val="003C7BED"/>
    <w:rsid w:val="003D2227"/>
    <w:rsid w:val="003D2448"/>
    <w:rsid w:val="003E067E"/>
    <w:rsid w:val="003E173E"/>
    <w:rsid w:val="003E18C0"/>
    <w:rsid w:val="003E2A83"/>
    <w:rsid w:val="003E4C43"/>
    <w:rsid w:val="003E61E4"/>
    <w:rsid w:val="003E6F62"/>
    <w:rsid w:val="003F1004"/>
    <w:rsid w:val="003F2612"/>
    <w:rsid w:val="003F4349"/>
    <w:rsid w:val="003F7527"/>
    <w:rsid w:val="00401C80"/>
    <w:rsid w:val="00403894"/>
    <w:rsid w:val="00405B0F"/>
    <w:rsid w:val="004072E4"/>
    <w:rsid w:val="00407712"/>
    <w:rsid w:val="00413823"/>
    <w:rsid w:val="0041420F"/>
    <w:rsid w:val="00414E1A"/>
    <w:rsid w:val="00415666"/>
    <w:rsid w:val="004205EE"/>
    <w:rsid w:val="004222D4"/>
    <w:rsid w:val="00422491"/>
    <w:rsid w:val="00423224"/>
    <w:rsid w:val="00423263"/>
    <w:rsid w:val="00423FE0"/>
    <w:rsid w:val="004243D7"/>
    <w:rsid w:val="0042467E"/>
    <w:rsid w:val="00424CC3"/>
    <w:rsid w:val="00425973"/>
    <w:rsid w:val="00427621"/>
    <w:rsid w:val="00427A8A"/>
    <w:rsid w:val="00427AFF"/>
    <w:rsid w:val="00427DAB"/>
    <w:rsid w:val="00431311"/>
    <w:rsid w:val="0043398D"/>
    <w:rsid w:val="004339EF"/>
    <w:rsid w:val="00433F9D"/>
    <w:rsid w:val="00434139"/>
    <w:rsid w:val="004355AC"/>
    <w:rsid w:val="004408E0"/>
    <w:rsid w:val="00440937"/>
    <w:rsid w:val="0044302D"/>
    <w:rsid w:val="004446BD"/>
    <w:rsid w:val="00446379"/>
    <w:rsid w:val="00447010"/>
    <w:rsid w:val="0045191A"/>
    <w:rsid w:val="00452D68"/>
    <w:rsid w:val="00454B63"/>
    <w:rsid w:val="00455208"/>
    <w:rsid w:val="00455C87"/>
    <w:rsid w:val="004612AB"/>
    <w:rsid w:val="00462780"/>
    <w:rsid w:val="00464F85"/>
    <w:rsid w:val="004670D3"/>
    <w:rsid w:val="00472AB0"/>
    <w:rsid w:val="004734C1"/>
    <w:rsid w:val="004763F9"/>
    <w:rsid w:val="00483958"/>
    <w:rsid w:val="00483E36"/>
    <w:rsid w:val="00486365"/>
    <w:rsid w:val="0048739A"/>
    <w:rsid w:val="00490DFE"/>
    <w:rsid w:val="004920D2"/>
    <w:rsid w:val="00492B5A"/>
    <w:rsid w:val="004A0DB7"/>
    <w:rsid w:val="004A0F45"/>
    <w:rsid w:val="004A2A9A"/>
    <w:rsid w:val="004A2BCE"/>
    <w:rsid w:val="004A3AFB"/>
    <w:rsid w:val="004A43DD"/>
    <w:rsid w:val="004A5D49"/>
    <w:rsid w:val="004B048D"/>
    <w:rsid w:val="004B31F0"/>
    <w:rsid w:val="004B68A8"/>
    <w:rsid w:val="004C17DC"/>
    <w:rsid w:val="004C3357"/>
    <w:rsid w:val="004C33DC"/>
    <w:rsid w:val="004C406D"/>
    <w:rsid w:val="004C4B09"/>
    <w:rsid w:val="004C52C5"/>
    <w:rsid w:val="004D04EC"/>
    <w:rsid w:val="004D0FD6"/>
    <w:rsid w:val="004D28E2"/>
    <w:rsid w:val="004D39CF"/>
    <w:rsid w:val="004D639E"/>
    <w:rsid w:val="004D698A"/>
    <w:rsid w:val="004E015B"/>
    <w:rsid w:val="004E1B8F"/>
    <w:rsid w:val="004E236F"/>
    <w:rsid w:val="004E64F6"/>
    <w:rsid w:val="004E66F7"/>
    <w:rsid w:val="004E76B7"/>
    <w:rsid w:val="004E7B16"/>
    <w:rsid w:val="004F0741"/>
    <w:rsid w:val="004F44F5"/>
    <w:rsid w:val="004F4E2A"/>
    <w:rsid w:val="004F6884"/>
    <w:rsid w:val="004F7EA6"/>
    <w:rsid w:val="00500785"/>
    <w:rsid w:val="005007C0"/>
    <w:rsid w:val="00501622"/>
    <w:rsid w:val="00503015"/>
    <w:rsid w:val="00503EAA"/>
    <w:rsid w:val="00505731"/>
    <w:rsid w:val="005106C8"/>
    <w:rsid w:val="00511EE6"/>
    <w:rsid w:val="005127A0"/>
    <w:rsid w:val="0051341C"/>
    <w:rsid w:val="00515172"/>
    <w:rsid w:val="005154B4"/>
    <w:rsid w:val="00522690"/>
    <w:rsid w:val="00523C37"/>
    <w:rsid w:val="00524F93"/>
    <w:rsid w:val="00525069"/>
    <w:rsid w:val="00525D91"/>
    <w:rsid w:val="005268E2"/>
    <w:rsid w:val="005268E3"/>
    <w:rsid w:val="005304E1"/>
    <w:rsid w:val="00531B72"/>
    <w:rsid w:val="00533F57"/>
    <w:rsid w:val="00534C96"/>
    <w:rsid w:val="00535495"/>
    <w:rsid w:val="005402F8"/>
    <w:rsid w:val="00541CDC"/>
    <w:rsid w:val="00542837"/>
    <w:rsid w:val="00543F24"/>
    <w:rsid w:val="0054441B"/>
    <w:rsid w:val="0054469E"/>
    <w:rsid w:val="0054713D"/>
    <w:rsid w:val="005479A2"/>
    <w:rsid w:val="00550795"/>
    <w:rsid w:val="00550B94"/>
    <w:rsid w:val="00551544"/>
    <w:rsid w:val="0055296B"/>
    <w:rsid w:val="0055465C"/>
    <w:rsid w:val="0055503C"/>
    <w:rsid w:val="00557912"/>
    <w:rsid w:val="00561FA4"/>
    <w:rsid w:val="00563D26"/>
    <w:rsid w:val="00564AEB"/>
    <w:rsid w:val="005651DD"/>
    <w:rsid w:val="005665CC"/>
    <w:rsid w:val="00566C02"/>
    <w:rsid w:val="00570217"/>
    <w:rsid w:val="00571098"/>
    <w:rsid w:val="0057167F"/>
    <w:rsid w:val="00572212"/>
    <w:rsid w:val="005737B2"/>
    <w:rsid w:val="005745A2"/>
    <w:rsid w:val="005778D5"/>
    <w:rsid w:val="00577DAC"/>
    <w:rsid w:val="005804C7"/>
    <w:rsid w:val="005807B6"/>
    <w:rsid w:val="0058307C"/>
    <w:rsid w:val="005831CD"/>
    <w:rsid w:val="00583D41"/>
    <w:rsid w:val="005841D4"/>
    <w:rsid w:val="00584F90"/>
    <w:rsid w:val="00585611"/>
    <w:rsid w:val="005862F8"/>
    <w:rsid w:val="00590819"/>
    <w:rsid w:val="005948A1"/>
    <w:rsid w:val="00596567"/>
    <w:rsid w:val="00597D53"/>
    <w:rsid w:val="005A2191"/>
    <w:rsid w:val="005A34D2"/>
    <w:rsid w:val="005A5381"/>
    <w:rsid w:val="005A605E"/>
    <w:rsid w:val="005B2C49"/>
    <w:rsid w:val="005B466C"/>
    <w:rsid w:val="005B46C3"/>
    <w:rsid w:val="005B5ABD"/>
    <w:rsid w:val="005B6E0F"/>
    <w:rsid w:val="005B7690"/>
    <w:rsid w:val="005B7BAC"/>
    <w:rsid w:val="005B7D40"/>
    <w:rsid w:val="005B7D58"/>
    <w:rsid w:val="005C165D"/>
    <w:rsid w:val="005C430F"/>
    <w:rsid w:val="005C6C49"/>
    <w:rsid w:val="005C7924"/>
    <w:rsid w:val="005D0D03"/>
    <w:rsid w:val="005D1B4B"/>
    <w:rsid w:val="005D3D25"/>
    <w:rsid w:val="005D4FA5"/>
    <w:rsid w:val="005D7099"/>
    <w:rsid w:val="005D7368"/>
    <w:rsid w:val="005E006B"/>
    <w:rsid w:val="005E0387"/>
    <w:rsid w:val="005E0692"/>
    <w:rsid w:val="005E336F"/>
    <w:rsid w:val="005E33EC"/>
    <w:rsid w:val="005E3CDF"/>
    <w:rsid w:val="005E4275"/>
    <w:rsid w:val="005E4552"/>
    <w:rsid w:val="005E5794"/>
    <w:rsid w:val="005E5AB4"/>
    <w:rsid w:val="005E5FCA"/>
    <w:rsid w:val="005E6443"/>
    <w:rsid w:val="005E7491"/>
    <w:rsid w:val="005F20B8"/>
    <w:rsid w:val="005F33C6"/>
    <w:rsid w:val="005F4CDA"/>
    <w:rsid w:val="005F7546"/>
    <w:rsid w:val="00600FD5"/>
    <w:rsid w:val="00601CF2"/>
    <w:rsid w:val="006023F4"/>
    <w:rsid w:val="00604805"/>
    <w:rsid w:val="00605700"/>
    <w:rsid w:val="00607550"/>
    <w:rsid w:val="00607B6D"/>
    <w:rsid w:val="006101DD"/>
    <w:rsid w:val="00610546"/>
    <w:rsid w:val="00610D27"/>
    <w:rsid w:val="006139CF"/>
    <w:rsid w:val="00613C84"/>
    <w:rsid w:val="00621D9C"/>
    <w:rsid w:val="00623312"/>
    <w:rsid w:val="0062392C"/>
    <w:rsid w:val="00623988"/>
    <w:rsid w:val="0062463D"/>
    <w:rsid w:val="006277A9"/>
    <w:rsid w:val="006277DD"/>
    <w:rsid w:val="00632010"/>
    <w:rsid w:val="0063403E"/>
    <w:rsid w:val="006340C1"/>
    <w:rsid w:val="0063535D"/>
    <w:rsid w:val="00635D84"/>
    <w:rsid w:val="00636633"/>
    <w:rsid w:val="00636FAB"/>
    <w:rsid w:val="00640758"/>
    <w:rsid w:val="006415A1"/>
    <w:rsid w:val="006415FD"/>
    <w:rsid w:val="006418BB"/>
    <w:rsid w:val="00641D37"/>
    <w:rsid w:val="00645764"/>
    <w:rsid w:val="00646576"/>
    <w:rsid w:val="00646961"/>
    <w:rsid w:val="00646D10"/>
    <w:rsid w:val="0064762D"/>
    <w:rsid w:val="00647993"/>
    <w:rsid w:val="00651142"/>
    <w:rsid w:val="00651650"/>
    <w:rsid w:val="006535C7"/>
    <w:rsid w:val="0065370D"/>
    <w:rsid w:val="006537FE"/>
    <w:rsid w:val="006547A2"/>
    <w:rsid w:val="00655CFA"/>
    <w:rsid w:val="0065607D"/>
    <w:rsid w:val="00656810"/>
    <w:rsid w:val="00657EC3"/>
    <w:rsid w:val="0066008E"/>
    <w:rsid w:val="00660B2E"/>
    <w:rsid w:val="006610FF"/>
    <w:rsid w:val="00661B4F"/>
    <w:rsid w:val="00663E53"/>
    <w:rsid w:val="00664540"/>
    <w:rsid w:val="00664940"/>
    <w:rsid w:val="00665A3E"/>
    <w:rsid w:val="00671B13"/>
    <w:rsid w:val="006721C8"/>
    <w:rsid w:val="00674017"/>
    <w:rsid w:val="006741F2"/>
    <w:rsid w:val="00674282"/>
    <w:rsid w:val="00674706"/>
    <w:rsid w:val="006758D9"/>
    <w:rsid w:val="00675E24"/>
    <w:rsid w:val="00675FAA"/>
    <w:rsid w:val="00676B52"/>
    <w:rsid w:val="0068081B"/>
    <w:rsid w:val="0068252E"/>
    <w:rsid w:val="00682F8E"/>
    <w:rsid w:val="0068748B"/>
    <w:rsid w:val="00687567"/>
    <w:rsid w:val="00687D71"/>
    <w:rsid w:val="00692486"/>
    <w:rsid w:val="00692C19"/>
    <w:rsid w:val="006937E9"/>
    <w:rsid w:val="00694524"/>
    <w:rsid w:val="00696500"/>
    <w:rsid w:val="00697570"/>
    <w:rsid w:val="00697C56"/>
    <w:rsid w:val="006A13AC"/>
    <w:rsid w:val="006A149F"/>
    <w:rsid w:val="006A27C1"/>
    <w:rsid w:val="006A5387"/>
    <w:rsid w:val="006A6F67"/>
    <w:rsid w:val="006A7D92"/>
    <w:rsid w:val="006B106A"/>
    <w:rsid w:val="006B2531"/>
    <w:rsid w:val="006B58D1"/>
    <w:rsid w:val="006B6105"/>
    <w:rsid w:val="006B769F"/>
    <w:rsid w:val="006C183D"/>
    <w:rsid w:val="006C3361"/>
    <w:rsid w:val="006C53B2"/>
    <w:rsid w:val="006C79F5"/>
    <w:rsid w:val="006D1A90"/>
    <w:rsid w:val="006D1AB8"/>
    <w:rsid w:val="006D3266"/>
    <w:rsid w:val="006D4A68"/>
    <w:rsid w:val="006E04AB"/>
    <w:rsid w:val="006E1A22"/>
    <w:rsid w:val="006E1F42"/>
    <w:rsid w:val="006E2951"/>
    <w:rsid w:val="006E3D07"/>
    <w:rsid w:val="006E741E"/>
    <w:rsid w:val="006F2ECD"/>
    <w:rsid w:val="006F5D19"/>
    <w:rsid w:val="006F6528"/>
    <w:rsid w:val="006F6676"/>
    <w:rsid w:val="00700173"/>
    <w:rsid w:val="00701AB4"/>
    <w:rsid w:val="00702FF2"/>
    <w:rsid w:val="00703254"/>
    <w:rsid w:val="0070351D"/>
    <w:rsid w:val="0070386E"/>
    <w:rsid w:val="007054D3"/>
    <w:rsid w:val="00707173"/>
    <w:rsid w:val="007076C3"/>
    <w:rsid w:val="007077B1"/>
    <w:rsid w:val="00712085"/>
    <w:rsid w:val="00713918"/>
    <w:rsid w:val="007159B0"/>
    <w:rsid w:val="007160F8"/>
    <w:rsid w:val="00716C99"/>
    <w:rsid w:val="00716F4F"/>
    <w:rsid w:val="00721B30"/>
    <w:rsid w:val="00722914"/>
    <w:rsid w:val="007231C8"/>
    <w:rsid w:val="00723F4E"/>
    <w:rsid w:val="00724C94"/>
    <w:rsid w:val="00724DC6"/>
    <w:rsid w:val="007276D5"/>
    <w:rsid w:val="00730D94"/>
    <w:rsid w:val="00732FC9"/>
    <w:rsid w:val="007349CF"/>
    <w:rsid w:val="00735160"/>
    <w:rsid w:val="007358D8"/>
    <w:rsid w:val="00740AFF"/>
    <w:rsid w:val="00740E92"/>
    <w:rsid w:val="00742E9C"/>
    <w:rsid w:val="0074448E"/>
    <w:rsid w:val="007449FA"/>
    <w:rsid w:val="007475A7"/>
    <w:rsid w:val="00747933"/>
    <w:rsid w:val="007508D7"/>
    <w:rsid w:val="00752695"/>
    <w:rsid w:val="00752ED2"/>
    <w:rsid w:val="00752FE4"/>
    <w:rsid w:val="00753FF4"/>
    <w:rsid w:val="007556AD"/>
    <w:rsid w:val="007570D1"/>
    <w:rsid w:val="00757B37"/>
    <w:rsid w:val="00760FBC"/>
    <w:rsid w:val="00763638"/>
    <w:rsid w:val="007641BD"/>
    <w:rsid w:val="007647AE"/>
    <w:rsid w:val="0076484E"/>
    <w:rsid w:val="0077144A"/>
    <w:rsid w:val="007735B0"/>
    <w:rsid w:val="00773895"/>
    <w:rsid w:val="007739F2"/>
    <w:rsid w:val="007743D2"/>
    <w:rsid w:val="0077483F"/>
    <w:rsid w:val="0077484F"/>
    <w:rsid w:val="00775786"/>
    <w:rsid w:val="00775CD8"/>
    <w:rsid w:val="00775DD1"/>
    <w:rsid w:val="0078158F"/>
    <w:rsid w:val="0078373D"/>
    <w:rsid w:val="007842F8"/>
    <w:rsid w:val="00784915"/>
    <w:rsid w:val="00791563"/>
    <w:rsid w:val="007920E0"/>
    <w:rsid w:val="00792129"/>
    <w:rsid w:val="00794FC2"/>
    <w:rsid w:val="00795087"/>
    <w:rsid w:val="00795B96"/>
    <w:rsid w:val="007963DF"/>
    <w:rsid w:val="007972B7"/>
    <w:rsid w:val="007A0020"/>
    <w:rsid w:val="007A11D7"/>
    <w:rsid w:val="007A2CDE"/>
    <w:rsid w:val="007A431B"/>
    <w:rsid w:val="007A5B48"/>
    <w:rsid w:val="007B50D4"/>
    <w:rsid w:val="007B5E60"/>
    <w:rsid w:val="007B7119"/>
    <w:rsid w:val="007B7274"/>
    <w:rsid w:val="007C0CEC"/>
    <w:rsid w:val="007C11BC"/>
    <w:rsid w:val="007C2229"/>
    <w:rsid w:val="007C2AC1"/>
    <w:rsid w:val="007C4778"/>
    <w:rsid w:val="007C5A77"/>
    <w:rsid w:val="007C6938"/>
    <w:rsid w:val="007D30DC"/>
    <w:rsid w:val="007D31EA"/>
    <w:rsid w:val="007D3BAD"/>
    <w:rsid w:val="007D53F3"/>
    <w:rsid w:val="007D5ADA"/>
    <w:rsid w:val="007D5B3E"/>
    <w:rsid w:val="007D7C71"/>
    <w:rsid w:val="007E43CD"/>
    <w:rsid w:val="007E4BE2"/>
    <w:rsid w:val="007E597C"/>
    <w:rsid w:val="007E5BA7"/>
    <w:rsid w:val="007E5CFF"/>
    <w:rsid w:val="007F02F5"/>
    <w:rsid w:val="007F0961"/>
    <w:rsid w:val="007F0EDB"/>
    <w:rsid w:val="007F12DD"/>
    <w:rsid w:val="007F38A1"/>
    <w:rsid w:val="007F4C5E"/>
    <w:rsid w:val="007F5EC0"/>
    <w:rsid w:val="007F60BF"/>
    <w:rsid w:val="007F773E"/>
    <w:rsid w:val="00800163"/>
    <w:rsid w:val="00800918"/>
    <w:rsid w:val="00801F11"/>
    <w:rsid w:val="0080318D"/>
    <w:rsid w:val="008044CD"/>
    <w:rsid w:val="00804726"/>
    <w:rsid w:val="00804BEE"/>
    <w:rsid w:val="00806FE6"/>
    <w:rsid w:val="008113F4"/>
    <w:rsid w:val="00813B89"/>
    <w:rsid w:val="00813EB2"/>
    <w:rsid w:val="00814D8E"/>
    <w:rsid w:val="008156C0"/>
    <w:rsid w:val="00820E1C"/>
    <w:rsid w:val="008215EA"/>
    <w:rsid w:val="00822E5C"/>
    <w:rsid w:val="0082501B"/>
    <w:rsid w:val="00830589"/>
    <w:rsid w:val="00831AB6"/>
    <w:rsid w:val="00832589"/>
    <w:rsid w:val="00833790"/>
    <w:rsid w:val="00833D37"/>
    <w:rsid w:val="00835FB1"/>
    <w:rsid w:val="008378E5"/>
    <w:rsid w:val="0084112E"/>
    <w:rsid w:val="00841E92"/>
    <w:rsid w:val="00842ACA"/>
    <w:rsid w:val="00842DAD"/>
    <w:rsid w:val="00843B0B"/>
    <w:rsid w:val="00844536"/>
    <w:rsid w:val="00844578"/>
    <w:rsid w:val="00844652"/>
    <w:rsid w:val="00846546"/>
    <w:rsid w:val="00846D30"/>
    <w:rsid w:val="00850368"/>
    <w:rsid w:val="00850F8D"/>
    <w:rsid w:val="008511CE"/>
    <w:rsid w:val="0085489A"/>
    <w:rsid w:val="0085548F"/>
    <w:rsid w:val="008560C2"/>
    <w:rsid w:val="00856A94"/>
    <w:rsid w:val="0085743E"/>
    <w:rsid w:val="00857483"/>
    <w:rsid w:val="00860BCB"/>
    <w:rsid w:val="00861C6F"/>
    <w:rsid w:val="008641F2"/>
    <w:rsid w:val="00865829"/>
    <w:rsid w:val="00872929"/>
    <w:rsid w:val="00876995"/>
    <w:rsid w:val="008805BA"/>
    <w:rsid w:val="00880CD1"/>
    <w:rsid w:val="00880E86"/>
    <w:rsid w:val="008812B3"/>
    <w:rsid w:val="00883ABD"/>
    <w:rsid w:val="0088455E"/>
    <w:rsid w:val="00885799"/>
    <w:rsid w:val="008858D3"/>
    <w:rsid w:val="00886944"/>
    <w:rsid w:val="00886A8F"/>
    <w:rsid w:val="00887195"/>
    <w:rsid w:val="00887ACA"/>
    <w:rsid w:val="00891B03"/>
    <w:rsid w:val="00891B67"/>
    <w:rsid w:val="008922AD"/>
    <w:rsid w:val="008930F2"/>
    <w:rsid w:val="0089606C"/>
    <w:rsid w:val="00896190"/>
    <w:rsid w:val="00896FD6"/>
    <w:rsid w:val="00897D30"/>
    <w:rsid w:val="008A25B6"/>
    <w:rsid w:val="008A2D92"/>
    <w:rsid w:val="008A3F0B"/>
    <w:rsid w:val="008A433E"/>
    <w:rsid w:val="008A51D4"/>
    <w:rsid w:val="008A7F92"/>
    <w:rsid w:val="008B0636"/>
    <w:rsid w:val="008B1211"/>
    <w:rsid w:val="008B1A96"/>
    <w:rsid w:val="008B270D"/>
    <w:rsid w:val="008B42D8"/>
    <w:rsid w:val="008C05B4"/>
    <w:rsid w:val="008C3731"/>
    <w:rsid w:val="008C4F56"/>
    <w:rsid w:val="008C73B4"/>
    <w:rsid w:val="008C76C2"/>
    <w:rsid w:val="008D05F3"/>
    <w:rsid w:val="008D12A2"/>
    <w:rsid w:val="008D26B7"/>
    <w:rsid w:val="008D3F44"/>
    <w:rsid w:val="008D538F"/>
    <w:rsid w:val="008D5794"/>
    <w:rsid w:val="008D626C"/>
    <w:rsid w:val="008E23CB"/>
    <w:rsid w:val="008E3221"/>
    <w:rsid w:val="008E3395"/>
    <w:rsid w:val="008E4395"/>
    <w:rsid w:val="008E525E"/>
    <w:rsid w:val="008E6535"/>
    <w:rsid w:val="008F02A3"/>
    <w:rsid w:val="008F035F"/>
    <w:rsid w:val="008F0689"/>
    <w:rsid w:val="008F101D"/>
    <w:rsid w:val="008F25A6"/>
    <w:rsid w:val="008F656E"/>
    <w:rsid w:val="008F72CC"/>
    <w:rsid w:val="00900481"/>
    <w:rsid w:val="009011FE"/>
    <w:rsid w:val="009018C5"/>
    <w:rsid w:val="00901A08"/>
    <w:rsid w:val="00901CDC"/>
    <w:rsid w:val="00904044"/>
    <w:rsid w:val="009046C7"/>
    <w:rsid w:val="00910125"/>
    <w:rsid w:val="00910ED4"/>
    <w:rsid w:val="00911238"/>
    <w:rsid w:val="00913D73"/>
    <w:rsid w:val="00914A3C"/>
    <w:rsid w:val="00914C78"/>
    <w:rsid w:val="00914D0C"/>
    <w:rsid w:val="00914D4A"/>
    <w:rsid w:val="00914D53"/>
    <w:rsid w:val="00916013"/>
    <w:rsid w:val="009222A4"/>
    <w:rsid w:val="00922389"/>
    <w:rsid w:val="0092536D"/>
    <w:rsid w:val="00925EDA"/>
    <w:rsid w:val="00926EB8"/>
    <w:rsid w:val="009273BC"/>
    <w:rsid w:val="00927A51"/>
    <w:rsid w:val="00930094"/>
    <w:rsid w:val="00930726"/>
    <w:rsid w:val="00934181"/>
    <w:rsid w:val="00935601"/>
    <w:rsid w:val="00940E71"/>
    <w:rsid w:val="00941052"/>
    <w:rsid w:val="009422B4"/>
    <w:rsid w:val="009424C1"/>
    <w:rsid w:val="0094532E"/>
    <w:rsid w:val="00946F9A"/>
    <w:rsid w:val="00947658"/>
    <w:rsid w:val="00952280"/>
    <w:rsid w:val="00957502"/>
    <w:rsid w:val="009576DF"/>
    <w:rsid w:val="00957AD8"/>
    <w:rsid w:val="00960684"/>
    <w:rsid w:val="00961495"/>
    <w:rsid w:val="009623C1"/>
    <w:rsid w:val="00963E69"/>
    <w:rsid w:val="00963E9A"/>
    <w:rsid w:val="0096431B"/>
    <w:rsid w:val="00965530"/>
    <w:rsid w:val="009657E4"/>
    <w:rsid w:val="00965C90"/>
    <w:rsid w:val="009666BE"/>
    <w:rsid w:val="009679A8"/>
    <w:rsid w:val="00967AC9"/>
    <w:rsid w:val="00972410"/>
    <w:rsid w:val="00972B4D"/>
    <w:rsid w:val="009738AD"/>
    <w:rsid w:val="00973BFA"/>
    <w:rsid w:val="00976982"/>
    <w:rsid w:val="00976E88"/>
    <w:rsid w:val="00981F09"/>
    <w:rsid w:val="0098292F"/>
    <w:rsid w:val="0098320A"/>
    <w:rsid w:val="009836E6"/>
    <w:rsid w:val="00993A63"/>
    <w:rsid w:val="00995350"/>
    <w:rsid w:val="00995DB5"/>
    <w:rsid w:val="00996BBB"/>
    <w:rsid w:val="00997571"/>
    <w:rsid w:val="009978D1"/>
    <w:rsid w:val="009A11D6"/>
    <w:rsid w:val="009A1678"/>
    <w:rsid w:val="009A5FD2"/>
    <w:rsid w:val="009A69C6"/>
    <w:rsid w:val="009B17FF"/>
    <w:rsid w:val="009B2581"/>
    <w:rsid w:val="009B2A70"/>
    <w:rsid w:val="009B616E"/>
    <w:rsid w:val="009C1AAB"/>
    <w:rsid w:val="009C3A0F"/>
    <w:rsid w:val="009D38C7"/>
    <w:rsid w:val="009D4558"/>
    <w:rsid w:val="009D5F9A"/>
    <w:rsid w:val="009D626C"/>
    <w:rsid w:val="009D78AA"/>
    <w:rsid w:val="009D7D75"/>
    <w:rsid w:val="009E072B"/>
    <w:rsid w:val="009E0BA5"/>
    <w:rsid w:val="009E3753"/>
    <w:rsid w:val="009E3979"/>
    <w:rsid w:val="009E3F22"/>
    <w:rsid w:val="009E4075"/>
    <w:rsid w:val="009E4732"/>
    <w:rsid w:val="009F0F97"/>
    <w:rsid w:val="009F15F2"/>
    <w:rsid w:val="009F17FD"/>
    <w:rsid w:val="009F18BB"/>
    <w:rsid w:val="009F1F51"/>
    <w:rsid w:val="009F4F0C"/>
    <w:rsid w:val="009F7D34"/>
    <w:rsid w:val="00A00D75"/>
    <w:rsid w:val="00A04CA1"/>
    <w:rsid w:val="00A05DD0"/>
    <w:rsid w:val="00A1127F"/>
    <w:rsid w:val="00A11828"/>
    <w:rsid w:val="00A12104"/>
    <w:rsid w:val="00A15870"/>
    <w:rsid w:val="00A16DB8"/>
    <w:rsid w:val="00A17191"/>
    <w:rsid w:val="00A211E5"/>
    <w:rsid w:val="00A211FE"/>
    <w:rsid w:val="00A233EB"/>
    <w:rsid w:val="00A25177"/>
    <w:rsid w:val="00A25BD8"/>
    <w:rsid w:val="00A272AA"/>
    <w:rsid w:val="00A27BC5"/>
    <w:rsid w:val="00A27CBC"/>
    <w:rsid w:val="00A319A4"/>
    <w:rsid w:val="00A32BD8"/>
    <w:rsid w:val="00A33525"/>
    <w:rsid w:val="00A33F54"/>
    <w:rsid w:val="00A34C86"/>
    <w:rsid w:val="00A34FCB"/>
    <w:rsid w:val="00A3606A"/>
    <w:rsid w:val="00A3676A"/>
    <w:rsid w:val="00A37DE2"/>
    <w:rsid w:val="00A41B11"/>
    <w:rsid w:val="00A4348F"/>
    <w:rsid w:val="00A45448"/>
    <w:rsid w:val="00A46E7E"/>
    <w:rsid w:val="00A476F9"/>
    <w:rsid w:val="00A52B1F"/>
    <w:rsid w:val="00A60FBA"/>
    <w:rsid w:val="00A6171A"/>
    <w:rsid w:val="00A63ADF"/>
    <w:rsid w:val="00A63B50"/>
    <w:rsid w:val="00A64E7D"/>
    <w:rsid w:val="00A660A0"/>
    <w:rsid w:val="00A67CD3"/>
    <w:rsid w:val="00A709E2"/>
    <w:rsid w:val="00A7369C"/>
    <w:rsid w:val="00A76059"/>
    <w:rsid w:val="00A7716E"/>
    <w:rsid w:val="00A77CCB"/>
    <w:rsid w:val="00A80552"/>
    <w:rsid w:val="00A809FE"/>
    <w:rsid w:val="00A8313F"/>
    <w:rsid w:val="00A8411F"/>
    <w:rsid w:val="00A852DB"/>
    <w:rsid w:val="00A85EE8"/>
    <w:rsid w:val="00A86090"/>
    <w:rsid w:val="00A90773"/>
    <w:rsid w:val="00A9100E"/>
    <w:rsid w:val="00A914C0"/>
    <w:rsid w:val="00A93443"/>
    <w:rsid w:val="00A940E0"/>
    <w:rsid w:val="00A943A8"/>
    <w:rsid w:val="00A95A1E"/>
    <w:rsid w:val="00A95FC8"/>
    <w:rsid w:val="00A960D4"/>
    <w:rsid w:val="00A9681A"/>
    <w:rsid w:val="00A96B4F"/>
    <w:rsid w:val="00A96C60"/>
    <w:rsid w:val="00A96DDC"/>
    <w:rsid w:val="00A97DCF"/>
    <w:rsid w:val="00AA228A"/>
    <w:rsid w:val="00AA3261"/>
    <w:rsid w:val="00AA3D40"/>
    <w:rsid w:val="00AA7E32"/>
    <w:rsid w:val="00AB083B"/>
    <w:rsid w:val="00AB13E6"/>
    <w:rsid w:val="00AB3B68"/>
    <w:rsid w:val="00AB496E"/>
    <w:rsid w:val="00AB4A71"/>
    <w:rsid w:val="00AB720C"/>
    <w:rsid w:val="00AB7577"/>
    <w:rsid w:val="00AC0069"/>
    <w:rsid w:val="00AC2240"/>
    <w:rsid w:val="00AC2D0C"/>
    <w:rsid w:val="00AC30DA"/>
    <w:rsid w:val="00AC32A8"/>
    <w:rsid w:val="00AC4BF4"/>
    <w:rsid w:val="00AC5B47"/>
    <w:rsid w:val="00AC5D5D"/>
    <w:rsid w:val="00AC6349"/>
    <w:rsid w:val="00AC74DD"/>
    <w:rsid w:val="00AC7CE6"/>
    <w:rsid w:val="00AD0CA0"/>
    <w:rsid w:val="00AD39DC"/>
    <w:rsid w:val="00AD4F66"/>
    <w:rsid w:val="00AD6332"/>
    <w:rsid w:val="00AD7967"/>
    <w:rsid w:val="00AE1B80"/>
    <w:rsid w:val="00AE274F"/>
    <w:rsid w:val="00AE320D"/>
    <w:rsid w:val="00AE3466"/>
    <w:rsid w:val="00AE351A"/>
    <w:rsid w:val="00AE6E8C"/>
    <w:rsid w:val="00AE7AC6"/>
    <w:rsid w:val="00AF1A0E"/>
    <w:rsid w:val="00AF1DCF"/>
    <w:rsid w:val="00AF3952"/>
    <w:rsid w:val="00AF397D"/>
    <w:rsid w:val="00AF5100"/>
    <w:rsid w:val="00AF610E"/>
    <w:rsid w:val="00AF73F2"/>
    <w:rsid w:val="00B007F9"/>
    <w:rsid w:val="00B00AC8"/>
    <w:rsid w:val="00B00ADE"/>
    <w:rsid w:val="00B00CB5"/>
    <w:rsid w:val="00B00FD7"/>
    <w:rsid w:val="00B030E8"/>
    <w:rsid w:val="00B0385E"/>
    <w:rsid w:val="00B03B2F"/>
    <w:rsid w:val="00B03F95"/>
    <w:rsid w:val="00B05817"/>
    <w:rsid w:val="00B06028"/>
    <w:rsid w:val="00B06277"/>
    <w:rsid w:val="00B10309"/>
    <w:rsid w:val="00B12131"/>
    <w:rsid w:val="00B13F0B"/>
    <w:rsid w:val="00B1413E"/>
    <w:rsid w:val="00B15B30"/>
    <w:rsid w:val="00B16046"/>
    <w:rsid w:val="00B1648B"/>
    <w:rsid w:val="00B1658A"/>
    <w:rsid w:val="00B16C75"/>
    <w:rsid w:val="00B20E00"/>
    <w:rsid w:val="00B225AF"/>
    <w:rsid w:val="00B24903"/>
    <w:rsid w:val="00B26704"/>
    <w:rsid w:val="00B31F7A"/>
    <w:rsid w:val="00B3380D"/>
    <w:rsid w:val="00B34596"/>
    <w:rsid w:val="00B3459F"/>
    <w:rsid w:val="00B34CBB"/>
    <w:rsid w:val="00B34E66"/>
    <w:rsid w:val="00B34F3C"/>
    <w:rsid w:val="00B35D76"/>
    <w:rsid w:val="00B36BCA"/>
    <w:rsid w:val="00B37059"/>
    <w:rsid w:val="00B370E2"/>
    <w:rsid w:val="00B401A6"/>
    <w:rsid w:val="00B40CFA"/>
    <w:rsid w:val="00B41017"/>
    <w:rsid w:val="00B43E1B"/>
    <w:rsid w:val="00B4673E"/>
    <w:rsid w:val="00B474BC"/>
    <w:rsid w:val="00B51AA4"/>
    <w:rsid w:val="00B51EEF"/>
    <w:rsid w:val="00B51F84"/>
    <w:rsid w:val="00B57624"/>
    <w:rsid w:val="00B60B4E"/>
    <w:rsid w:val="00B64630"/>
    <w:rsid w:val="00B6521E"/>
    <w:rsid w:val="00B655FF"/>
    <w:rsid w:val="00B65600"/>
    <w:rsid w:val="00B67FB9"/>
    <w:rsid w:val="00B71BD6"/>
    <w:rsid w:val="00B74AE4"/>
    <w:rsid w:val="00B76234"/>
    <w:rsid w:val="00B764C4"/>
    <w:rsid w:val="00B76B3F"/>
    <w:rsid w:val="00B801E2"/>
    <w:rsid w:val="00B81605"/>
    <w:rsid w:val="00B8177B"/>
    <w:rsid w:val="00B83CE6"/>
    <w:rsid w:val="00B845D7"/>
    <w:rsid w:val="00B86278"/>
    <w:rsid w:val="00B86C03"/>
    <w:rsid w:val="00B90449"/>
    <w:rsid w:val="00B92F80"/>
    <w:rsid w:val="00B94881"/>
    <w:rsid w:val="00B96FB4"/>
    <w:rsid w:val="00B97032"/>
    <w:rsid w:val="00BA1328"/>
    <w:rsid w:val="00BA332C"/>
    <w:rsid w:val="00BA412A"/>
    <w:rsid w:val="00BA67F7"/>
    <w:rsid w:val="00BB1562"/>
    <w:rsid w:val="00BB4A3E"/>
    <w:rsid w:val="00BB50E6"/>
    <w:rsid w:val="00BB5AE1"/>
    <w:rsid w:val="00BB5B35"/>
    <w:rsid w:val="00BB6F7F"/>
    <w:rsid w:val="00BC0A57"/>
    <w:rsid w:val="00BC3A11"/>
    <w:rsid w:val="00BC4896"/>
    <w:rsid w:val="00BC6113"/>
    <w:rsid w:val="00BC6E34"/>
    <w:rsid w:val="00BD0F91"/>
    <w:rsid w:val="00BD11BD"/>
    <w:rsid w:val="00BD1B21"/>
    <w:rsid w:val="00BD3981"/>
    <w:rsid w:val="00BD3B7C"/>
    <w:rsid w:val="00BD3D7A"/>
    <w:rsid w:val="00BD44B2"/>
    <w:rsid w:val="00BD5F1E"/>
    <w:rsid w:val="00BD64E3"/>
    <w:rsid w:val="00BD6A71"/>
    <w:rsid w:val="00BD733A"/>
    <w:rsid w:val="00BD7A8C"/>
    <w:rsid w:val="00BE1662"/>
    <w:rsid w:val="00BE50D3"/>
    <w:rsid w:val="00BE6727"/>
    <w:rsid w:val="00BF2404"/>
    <w:rsid w:val="00BF3CC5"/>
    <w:rsid w:val="00BF41DF"/>
    <w:rsid w:val="00C004F2"/>
    <w:rsid w:val="00C01CE9"/>
    <w:rsid w:val="00C059AE"/>
    <w:rsid w:val="00C060BE"/>
    <w:rsid w:val="00C11DCD"/>
    <w:rsid w:val="00C12F56"/>
    <w:rsid w:val="00C16FB2"/>
    <w:rsid w:val="00C209E4"/>
    <w:rsid w:val="00C21E1A"/>
    <w:rsid w:val="00C24FBA"/>
    <w:rsid w:val="00C26A6C"/>
    <w:rsid w:val="00C26B6E"/>
    <w:rsid w:val="00C27E38"/>
    <w:rsid w:val="00C307B1"/>
    <w:rsid w:val="00C31114"/>
    <w:rsid w:val="00C31EC2"/>
    <w:rsid w:val="00C32E50"/>
    <w:rsid w:val="00C32F93"/>
    <w:rsid w:val="00C33FD6"/>
    <w:rsid w:val="00C4005C"/>
    <w:rsid w:val="00C4176C"/>
    <w:rsid w:val="00C41E56"/>
    <w:rsid w:val="00C42733"/>
    <w:rsid w:val="00C42DB7"/>
    <w:rsid w:val="00C4440C"/>
    <w:rsid w:val="00C4446E"/>
    <w:rsid w:val="00C478DA"/>
    <w:rsid w:val="00C47FF0"/>
    <w:rsid w:val="00C510FB"/>
    <w:rsid w:val="00C5173D"/>
    <w:rsid w:val="00C52324"/>
    <w:rsid w:val="00C53840"/>
    <w:rsid w:val="00C5465F"/>
    <w:rsid w:val="00C57998"/>
    <w:rsid w:val="00C61400"/>
    <w:rsid w:val="00C61D29"/>
    <w:rsid w:val="00C62F0E"/>
    <w:rsid w:val="00C6312E"/>
    <w:rsid w:val="00C6540B"/>
    <w:rsid w:val="00C66BD5"/>
    <w:rsid w:val="00C66C1F"/>
    <w:rsid w:val="00C6729E"/>
    <w:rsid w:val="00C67AE9"/>
    <w:rsid w:val="00C702BA"/>
    <w:rsid w:val="00C710EB"/>
    <w:rsid w:val="00C716CF"/>
    <w:rsid w:val="00C731F0"/>
    <w:rsid w:val="00C7418B"/>
    <w:rsid w:val="00C746EC"/>
    <w:rsid w:val="00C74C9B"/>
    <w:rsid w:val="00C765EE"/>
    <w:rsid w:val="00C809A6"/>
    <w:rsid w:val="00C80D2F"/>
    <w:rsid w:val="00C8249A"/>
    <w:rsid w:val="00C82ED6"/>
    <w:rsid w:val="00C83BD8"/>
    <w:rsid w:val="00C846DD"/>
    <w:rsid w:val="00C866AE"/>
    <w:rsid w:val="00C87762"/>
    <w:rsid w:val="00C91C75"/>
    <w:rsid w:val="00C92C6E"/>
    <w:rsid w:val="00C96B46"/>
    <w:rsid w:val="00C96E77"/>
    <w:rsid w:val="00C97894"/>
    <w:rsid w:val="00CA1D69"/>
    <w:rsid w:val="00CA36E0"/>
    <w:rsid w:val="00CA45EF"/>
    <w:rsid w:val="00CA535D"/>
    <w:rsid w:val="00CA57B0"/>
    <w:rsid w:val="00CA617A"/>
    <w:rsid w:val="00CA7B4B"/>
    <w:rsid w:val="00CB1BA7"/>
    <w:rsid w:val="00CB275C"/>
    <w:rsid w:val="00CB32B6"/>
    <w:rsid w:val="00CB3EF2"/>
    <w:rsid w:val="00CB416B"/>
    <w:rsid w:val="00CB4C28"/>
    <w:rsid w:val="00CB59B3"/>
    <w:rsid w:val="00CB6852"/>
    <w:rsid w:val="00CB7795"/>
    <w:rsid w:val="00CC00B3"/>
    <w:rsid w:val="00CC00B5"/>
    <w:rsid w:val="00CC3BC1"/>
    <w:rsid w:val="00CC4486"/>
    <w:rsid w:val="00CC5C55"/>
    <w:rsid w:val="00CC655E"/>
    <w:rsid w:val="00CC7C74"/>
    <w:rsid w:val="00CD0521"/>
    <w:rsid w:val="00CD140C"/>
    <w:rsid w:val="00CD3963"/>
    <w:rsid w:val="00CD4F79"/>
    <w:rsid w:val="00CD6A6A"/>
    <w:rsid w:val="00CE11B7"/>
    <w:rsid w:val="00CE2C14"/>
    <w:rsid w:val="00CE33C0"/>
    <w:rsid w:val="00CE3514"/>
    <w:rsid w:val="00CE4622"/>
    <w:rsid w:val="00CE4928"/>
    <w:rsid w:val="00CE5371"/>
    <w:rsid w:val="00CE738D"/>
    <w:rsid w:val="00CE7C8C"/>
    <w:rsid w:val="00CE7E3D"/>
    <w:rsid w:val="00CF49DC"/>
    <w:rsid w:val="00CF70F6"/>
    <w:rsid w:val="00CF7C44"/>
    <w:rsid w:val="00D03AA0"/>
    <w:rsid w:val="00D05125"/>
    <w:rsid w:val="00D070D8"/>
    <w:rsid w:val="00D128CB"/>
    <w:rsid w:val="00D12FA4"/>
    <w:rsid w:val="00D155F4"/>
    <w:rsid w:val="00D22825"/>
    <w:rsid w:val="00D24C64"/>
    <w:rsid w:val="00D25277"/>
    <w:rsid w:val="00D25468"/>
    <w:rsid w:val="00D2601A"/>
    <w:rsid w:val="00D26915"/>
    <w:rsid w:val="00D26CAB"/>
    <w:rsid w:val="00D30831"/>
    <w:rsid w:val="00D30B8F"/>
    <w:rsid w:val="00D3162B"/>
    <w:rsid w:val="00D31887"/>
    <w:rsid w:val="00D31D57"/>
    <w:rsid w:val="00D3269C"/>
    <w:rsid w:val="00D36017"/>
    <w:rsid w:val="00D42662"/>
    <w:rsid w:val="00D43980"/>
    <w:rsid w:val="00D44952"/>
    <w:rsid w:val="00D45451"/>
    <w:rsid w:val="00D47930"/>
    <w:rsid w:val="00D500E1"/>
    <w:rsid w:val="00D50603"/>
    <w:rsid w:val="00D52408"/>
    <w:rsid w:val="00D52740"/>
    <w:rsid w:val="00D528E8"/>
    <w:rsid w:val="00D529B4"/>
    <w:rsid w:val="00D56984"/>
    <w:rsid w:val="00D62067"/>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0A05"/>
    <w:rsid w:val="00D91C3C"/>
    <w:rsid w:val="00D9343C"/>
    <w:rsid w:val="00D94DF8"/>
    <w:rsid w:val="00D953C6"/>
    <w:rsid w:val="00D97514"/>
    <w:rsid w:val="00DA00E3"/>
    <w:rsid w:val="00DA1A9A"/>
    <w:rsid w:val="00DA3155"/>
    <w:rsid w:val="00DA3360"/>
    <w:rsid w:val="00DA35A1"/>
    <w:rsid w:val="00DA4C22"/>
    <w:rsid w:val="00DA4DFB"/>
    <w:rsid w:val="00DA5B36"/>
    <w:rsid w:val="00DA677C"/>
    <w:rsid w:val="00DA722A"/>
    <w:rsid w:val="00DB140F"/>
    <w:rsid w:val="00DB1B77"/>
    <w:rsid w:val="00DB3358"/>
    <w:rsid w:val="00DB412A"/>
    <w:rsid w:val="00DB41DE"/>
    <w:rsid w:val="00DB4937"/>
    <w:rsid w:val="00DB493C"/>
    <w:rsid w:val="00DB6D56"/>
    <w:rsid w:val="00DB6FB8"/>
    <w:rsid w:val="00DB72AB"/>
    <w:rsid w:val="00DB7802"/>
    <w:rsid w:val="00DC1A0F"/>
    <w:rsid w:val="00DC1A48"/>
    <w:rsid w:val="00DC30A1"/>
    <w:rsid w:val="00DC3BEA"/>
    <w:rsid w:val="00DC3FD5"/>
    <w:rsid w:val="00DC48F7"/>
    <w:rsid w:val="00DC56E2"/>
    <w:rsid w:val="00DC6FC3"/>
    <w:rsid w:val="00DC7844"/>
    <w:rsid w:val="00DD0093"/>
    <w:rsid w:val="00DD0AFF"/>
    <w:rsid w:val="00DD3CCB"/>
    <w:rsid w:val="00DD4DF9"/>
    <w:rsid w:val="00DD6BD3"/>
    <w:rsid w:val="00DD6BF4"/>
    <w:rsid w:val="00DD7424"/>
    <w:rsid w:val="00DD7D8E"/>
    <w:rsid w:val="00DE0711"/>
    <w:rsid w:val="00DE2E33"/>
    <w:rsid w:val="00DE2FB2"/>
    <w:rsid w:val="00DE4203"/>
    <w:rsid w:val="00DE5FF8"/>
    <w:rsid w:val="00DE600E"/>
    <w:rsid w:val="00DF0467"/>
    <w:rsid w:val="00DF12D6"/>
    <w:rsid w:val="00DF1ADB"/>
    <w:rsid w:val="00DF4764"/>
    <w:rsid w:val="00DF754F"/>
    <w:rsid w:val="00DF7D4E"/>
    <w:rsid w:val="00E04DCD"/>
    <w:rsid w:val="00E16CAE"/>
    <w:rsid w:val="00E173F4"/>
    <w:rsid w:val="00E17A1B"/>
    <w:rsid w:val="00E2070F"/>
    <w:rsid w:val="00E20B08"/>
    <w:rsid w:val="00E21A67"/>
    <w:rsid w:val="00E2242C"/>
    <w:rsid w:val="00E22904"/>
    <w:rsid w:val="00E24540"/>
    <w:rsid w:val="00E2708D"/>
    <w:rsid w:val="00E2772E"/>
    <w:rsid w:val="00E27AF0"/>
    <w:rsid w:val="00E3293F"/>
    <w:rsid w:val="00E359B2"/>
    <w:rsid w:val="00E35B84"/>
    <w:rsid w:val="00E37ABA"/>
    <w:rsid w:val="00E438B0"/>
    <w:rsid w:val="00E45E45"/>
    <w:rsid w:val="00E465ED"/>
    <w:rsid w:val="00E46B11"/>
    <w:rsid w:val="00E50CA8"/>
    <w:rsid w:val="00E50E30"/>
    <w:rsid w:val="00E51761"/>
    <w:rsid w:val="00E53DAB"/>
    <w:rsid w:val="00E54412"/>
    <w:rsid w:val="00E54446"/>
    <w:rsid w:val="00E5572F"/>
    <w:rsid w:val="00E56F44"/>
    <w:rsid w:val="00E578F5"/>
    <w:rsid w:val="00E57AA9"/>
    <w:rsid w:val="00E57FD2"/>
    <w:rsid w:val="00E60A5D"/>
    <w:rsid w:val="00E6108B"/>
    <w:rsid w:val="00E61ABC"/>
    <w:rsid w:val="00E62B7E"/>
    <w:rsid w:val="00E63F9A"/>
    <w:rsid w:val="00E66874"/>
    <w:rsid w:val="00E72479"/>
    <w:rsid w:val="00E73100"/>
    <w:rsid w:val="00E765C3"/>
    <w:rsid w:val="00E76FBE"/>
    <w:rsid w:val="00E80851"/>
    <w:rsid w:val="00E815CB"/>
    <w:rsid w:val="00E82B19"/>
    <w:rsid w:val="00E837FF"/>
    <w:rsid w:val="00E85293"/>
    <w:rsid w:val="00E924AE"/>
    <w:rsid w:val="00E9263A"/>
    <w:rsid w:val="00E9398A"/>
    <w:rsid w:val="00E93E1B"/>
    <w:rsid w:val="00E94ACF"/>
    <w:rsid w:val="00E95F57"/>
    <w:rsid w:val="00E96962"/>
    <w:rsid w:val="00E9731B"/>
    <w:rsid w:val="00EA003C"/>
    <w:rsid w:val="00EA023B"/>
    <w:rsid w:val="00EA15DE"/>
    <w:rsid w:val="00EA2197"/>
    <w:rsid w:val="00EA2BBB"/>
    <w:rsid w:val="00EA352A"/>
    <w:rsid w:val="00EA3582"/>
    <w:rsid w:val="00EB0D36"/>
    <w:rsid w:val="00EB24B1"/>
    <w:rsid w:val="00EB4143"/>
    <w:rsid w:val="00EB6B02"/>
    <w:rsid w:val="00EC07F9"/>
    <w:rsid w:val="00EC15D6"/>
    <w:rsid w:val="00EC2838"/>
    <w:rsid w:val="00EC2E99"/>
    <w:rsid w:val="00EC3037"/>
    <w:rsid w:val="00EC59DD"/>
    <w:rsid w:val="00EC5C30"/>
    <w:rsid w:val="00EC78D9"/>
    <w:rsid w:val="00EC7E44"/>
    <w:rsid w:val="00ED001F"/>
    <w:rsid w:val="00ED0F46"/>
    <w:rsid w:val="00ED395B"/>
    <w:rsid w:val="00ED42FD"/>
    <w:rsid w:val="00ED4D36"/>
    <w:rsid w:val="00ED5758"/>
    <w:rsid w:val="00ED6699"/>
    <w:rsid w:val="00ED6F7E"/>
    <w:rsid w:val="00ED7D88"/>
    <w:rsid w:val="00EE1B7D"/>
    <w:rsid w:val="00EE3F19"/>
    <w:rsid w:val="00EE40B6"/>
    <w:rsid w:val="00EE447C"/>
    <w:rsid w:val="00EE4AE4"/>
    <w:rsid w:val="00EE4D20"/>
    <w:rsid w:val="00EE7F2D"/>
    <w:rsid w:val="00EF03AA"/>
    <w:rsid w:val="00EF0515"/>
    <w:rsid w:val="00EF05AA"/>
    <w:rsid w:val="00EF07F4"/>
    <w:rsid w:val="00EF29B9"/>
    <w:rsid w:val="00EF3489"/>
    <w:rsid w:val="00EF363F"/>
    <w:rsid w:val="00EF5511"/>
    <w:rsid w:val="00EF69B7"/>
    <w:rsid w:val="00F00D8B"/>
    <w:rsid w:val="00F01834"/>
    <w:rsid w:val="00F0261E"/>
    <w:rsid w:val="00F02DBE"/>
    <w:rsid w:val="00F034AD"/>
    <w:rsid w:val="00F039CA"/>
    <w:rsid w:val="00F05D43"/>
    <w:rsid w:val="00F100AD"/>
    <w:rsid w:val="00F1069E"/>
    <w:rsid w:val="00F12501"/>
    <w:rsid w:val="00F169B3"/>
    <w:rsid w:val="00F21B05"/>
    <w:rsid w:val="00F24A16"/>
    <w:rsid w:val="00F25A5D"/>
    <w:rsid w:val="00F3087B"/>
    <w:rsid w:val="00F30E4B"/>
    <w:rsid w:val="00F317E7"/>
    <w:rsid w:val="00F31E11"/>
    <w:rsid w:val="00F32102"/>
    <w:rsid w:val="00F33421"/>
    <w:rsid w:val="00F33930"/>
    <w:rsid w:val="00F3604B"/>
    <w:rsid w:val="00F369CA"/>
    <w:rsid w:val="00F37112"/>
    <w:rsid w:val="00F3792D"/>
    <w:rsid w:val="00F379D3"/>
    <w:rsid w:val="00F37C92"/>
    <w:rsid w:val="00F40E77"/>
    <w:rsid w:val="00F44105"/>
    <w:rsid w:val="00F473FB"/>
    <w:rsid w:val="00F518B1"/>
    <w:rsid w:val="00F51FAD"/>
    <w:rsid w:val="00F53D20"/>
    <w:rsid w:val="00F568E4"/>
    <w:rsid w:val="00F57796"/>
    <w:rsid w:val="00F57E29"/>
    <w:rsid w:val="00F65C4B"/>
    <w:rsid w:val="00F70B4A"/>
    <w:rsid w:val="00F71D3E"/>
    <w:rsid w:val="00F7386B"/>
    <w:rsid w:val="00F7544D"/>
    <w:rsid w:val="00F76456"/>
    <w:rsid w:val="00F76584"/>
    <w:rsid w:val="00F77272"/>
    <w:rsid w:val="00F8027F"/>
    <w:rsid w:val="00F82370"/>
    <w:rsid w:val="00F82698"/>
    <w:rsid w:val="00F82C62"/>
    <w:rsid w:val="00F8357E"/>
    <w:rsid w:val="00F83E6F"/>
    <w:rsid w:val="00F8417A"/>
    <w:rsid w:val="00F847F3"/>
    <w:rsid w:val="00F86690"/>
    <w:rsid w:val="00F87170"/>
    <w:rsid w:val="00F8724C"/>
    <w:rsid w:val="00F90F7A"/>
    <w:rsid w:val="00F91762"/>
    <w:rsid w:val="00F92639"/>
    <w:rsid w:val="00F92C79"/>
    <w:rsid w:val="00F94A4B"/>
    <w:rsid w:val="00F96017"/>
    <w:rsid w:val="00FA0CC5"/>
    <w:rsid w:val="00FB0A31"/>
    <w:rsid w:val="00FB0A4E"/>
    <w:rsid w:val="00FB1C56"/>
    <w:rsid w:val="00FB5119"/>
    <w:rsid w:val="00FB5216"/>
    <w:rsid w:val="00FB6051"/>
    <w:rsid w:val="00FC027D"/>
    <w:rsid w:val="00FC1A22"/>
    <w:rsid w:val="00FC1AC4"/>
    <w:rsid w:val="00FC2FCB"/>
    <w:rsid w:val="00FC56A5"/>
    <w:rsid w:val="00FC78D8"/>
    <w:rsid w:val="00FD0734"/>
    <w:rsid w:val="00FD1D9B"/>
    <w:rsid w:val="00FD24E2"/>
    <w:rsid w:val="00FD2CCB"/>
    <w:rsid w:val="00FD3806"/>
    <w:rsid w:val="00FD4A62"/>
    <w:rsid w:val="00FD6878"/>
    <w:rsid w:val="00FE0120"/>
    <w:rsid w:val="00FE13BE"/>
    <w:rsid w:val="00FE34DC"/>
    <w:rsid w:val="00FE45C4"/>
    <w:rsid w:val="00FE4964"/>
    <w:rsid w:val="00FE7EE6"/>
    <w:rsid w:val="00FF59EE"/>
    <w:rsid w:val="00FF5D88"/>
    <w:rsid w:val="00FF6E26"/>
    <w:rsid w:val="00FF795F"/>
    <w:rsid w:val="015A25A6"/>
    <w:rsid w:val="016E3A79"/>
    <w:rsid w:val="01B666E4"/>
    <w:rsid w:val="023B4060"/>
    <w:rsid w:val="0248BEE3"/>
    <w:rsid w:val="028AD9C9"/>
    <w:rsid w:val="02C36BBB"/>
    <w:rsid w:val="038C4E75"/>
    <w:rsid w:val="0447BEED"/>
    <w:rsid w:val="0475D3A3"/>
    <w:rsid w:val="0514623A"/>
    <w:rsid w:val="06EE60FD"/>
    <w:rsid w:val="07D49E4A"/>
    <w:rsid w:val="07E68918"/>
    <w:rsid w:val="07FAEB6C"/>
    <w:rsid w:val="08222C06"/>
    <w:rsid w:val="088397F6"/>
    <w:rsid w:val="08A140BA"/>
    <w:rsid w:val="090B0CD2"/>
    <w:rsid w:val="098CFF49"/>
    <w:rsid w:val="0A575D2D"/>
    <w:rsid w:val="0AA70E06"/>
    <w:rsid w:val="0AC43C33"/>
    <w:rsid w:val="0AF44EF4"/>
    <w:rsid w:val="0B1A56C5"/>
    <w:rsid w:val="0B4642A5"/>
    <w:rsid w:val="0B55B743"/>
    <w:rsid w:val="0B735DC7"/>
    <w:rsid w:val="0C535263"/>
    <w:rsid w:val="0C9ABDF2"/>
    <w:rsid w:val="0D289197"/>
    <w:rsid w:val="0DFD467E"/>
    <w:rsid w:val="0E09E2E1"/>
    <w:rsid w:val="0E744084"/>
    <w:rsid w:val="0EA01F10"/>
    <w:rsid w:val="0EB76DE5"/>
    <w:rsid w:val="0FC6BC7A"/>
    <w:rsid w:val="0FE14604"/>
    <w:rsid w:val="102CAC67"/>
    <w:rsid w:val="10B23B16"/>
    <w:rsid w:val="10DE76D9"/>
    <w:rsid w:val="115C7604"/>
    <w:rsid w:val="12CCCFB4"/>
    <w:rsid w:val="13424DEC"/>
    <w:rsid w:val="13CDF8C5"/>
    <w:rsid w:val="14E9D694"/>
    <w:rsid w:val="15A56203"/>
    <w:rsid w:val="17143731"/>
    <w:rsid w:val="172D810D"/>
    <w:rsid w:val="18850AC2"/>
    <w:rsid w:val="18855B92"/>
    <w:rsid w:val="191C96F5"/>
    <w:rsid w:val="19F51D83"/>
    <w:rsid w:val="1A4194EB"/>
    <w:rsid w:val="1A698DAB"/>
    <w:rsid w:val="1AA7BA2E"/>
    <w:rsid w:val="1AD54488"/>
    <w:rsid w:val="1AEE6E1E"/>
    <w:rsid w:val="1AF2584B"/>
    <w:rsid w:val="1B2D9D88"/>
    <w:rsid w:val="1E1B76FC"/>
    <w:rsid w:val="1E33B193"/>
    <w:rsid w:val="1E82E182"/>
    <w:rsid w:val="2066CA7E"/>
    <w:rsid w:val="219FAE52"/>
    <w:rsid w:val="21BFA8CB"/>
    <w:rsid w:val="2249C5AB"/>
    <w:rsid w:val="22E3C7C6"/>
    <w:rsid w:val="2342D29E"/>
    <w:rsid w:val="24876FFF"/>
    <w:rsid w:val="24D15F2A"/>
    <w:rsid w:val="25808D6F"/>
    <w:rsid w:val="25CF0219"/>
    <w:rsid w:val="26962332"/>
    <w:rsid w:val="274BEBA7"/>
    <w:rsid w:val="27BD7B56"/>
    <w:rsid w:val="27C4E79E"/>
    <w:rsid w:val="27E545EE"/>
    <w:rsid w:val="2881B365"/>
    <w:rsid w:val="28A0DBA6"/>
    <w:rsid w:val="2A23D504"/>
    <w:rsid w:val="2AD072E3"/>
    <w:rsid w:val="2B106E52"/>
    <w:rsid w:val="2B3E0D6B"/>
    <w:rsid w:val="2B958574"/>
    <w:rsid w:val="2D2EEFB6"/>
    <w:rsid w:val="30AAEDB2"/>
    <w:rsid w:val="31CCAF38"/>
    <w:rsid w:val="33A62BA6"/>
    <w:rsid w:val="33DFB7EB"/>
    <w:rsid w:val="34278E17"/>
    <w:rsid w:val="34326055"/>
    <w:rsid w:val="346E37AA"/>
    <w:rsid w:val="355A6FC7"/>
    <w:rsid w:val="35CB3902"/>
    <w:rsid w:val="36F42CCE"/>
    <w:rsid w:val="3767906E"/>
    <w:rsid w:val="382BB922"/>
    <w:rsid w:val="383F31A1"/>
    <w:rsid w:val="38E0272A"/>
    <w:rsid w:val="392E298C"/>
    <w:rsid w:val="39D0A8D7"/>
    <w:rsid w:val="3A36D3C7"/>
    <w:rsid w:val="3A733111"/>
    <w:rsid w:val="3B256147"/>
    <w:rsid w:val="3B429A59"/>
    <w:rsid w:val="3B46F746"/>
    <w:rsid w:val="3C3C5173"/>
    <w:rsid w:val="3C3F0FDC"/>
    <w:rsid w:val="3DAFE908"/>
    <w:rsid w:val="3DC3625A"/>
    <w:rsid w:val="3E4F1B46"/>
    <w:rsid w:val="3F4E3DAB"/>
    <w:rsid w:val="3FF1AF65"/>
    <w:rsid w:val="41F9DFF0"/>
    <w:rsid w:val="42E3020A"/>
    <w:rsid w:val="437CC7E1"/>
    <w:rsid w:val="43D7E772"/>
    <w:rsid w:val="449D92E8"/>
    <w:rsid w:val="44C403FA"/>
    <w:rsid w:val="4631C41E"/>
    <w:rsid w:val="4857F528"/>
    <w:rsid w:val="491BDD7E"/>
    <w:rsid w:val="49341E04"/>
    <w:rsid w:val="4AC34CC0"/>
    <w:rsid w:val="4AF86750"/>
    <w:rsid w:val="4B5A2D2F"/>
    <w:rsid w:val="4D5EBECA"/>
    <w:rsid w:val="4E48D85D"/>
    <w:rsid w:val="4FDE3958"/>
    <w:rsid w:val="509174CD"/>
    <w:rsid w:val="511EDBAC"/>
    <w:rsid w:val="513004A7"/>
    <w:rsid w:val="51B84633"/>
    <w:rsid w:val="5357E269"/>
    <w:rsid w:val="546DC8AB"/>
    <w:rsid w:val="558EA7CC"/>
    <w:rsid w:val="56305781"/>
    <w:rsid w:val="5659D200"/>
    <w:rsid w:val="572560C6"/>
    <w:rsid w:val="574E75BB"/>
    <w:rsid w:val="57C5FF53"/>
    <w:rsid w:val="58649CD8"/>
    <w:rsid w:val="59C5525F"/>
    <w:rsid w:val="5D2A3A0F"/>
    <w:rsid w:val="5D3D6512"/>
    <w:rsid w:val="5E8F6D4C"/>
    <w:rsid w:val="5EB53CCE"/>
    <w:rsid w:val="6135A170"/>
    <w:rsid w:val="6150335D"/>
    <w:rsid w:val="627C0D92"/>
    <w:rsid w:val="62F58BE4"/>
    <w:rsid w:val="62FD0D5B"/>
    <w:rsid w:val="6388D688"/>
    <w:rsid w:val="6407C0C4"/>
    <w:rsid w:val="65A11195"/>
    <w:rsid w:val="66F31138"/>
    <w:rsid w:val="675C9F44"/>
    <w:rsid w:val="680E5602"/>
    <w:rsid w:val="685BC2EF"/>
    <w:rsid w:val="68F501BE"/>
    <w:rsid w:val="691991C1"/>
    <w:rsid w:val="69D0FEF9"/>
    <w:rsid w:val="6AC689B4"/>
    <w:rsid w:val="6BFD6949"/>
    <w:rsid w:val="6CAAF502"/>
    <w:rsid w:val="6CDF4076"/>
    <w:rsid w:val="6D7339F0"/>
    <w:rsid w:val="6E66E78B"/>
    <w:rsid w:val="6EC90084"/>
    <w:rsid w:val="6F35488A"/>
    <w:rsid w:val="6F4F0805"/>
    <w:rsid w:val="6F7850F0"/>
    <w:rsid w:val="70305EFC"/>
    <w:rsid w:val="71FD7846"/>
    <w:rsid w:val="7244F9E6"/>
    <w:rsid w:val="72CD00ED"/>
    <w:rsid w:val="744B463B"/>
    <w:rsid w:val="74FA0ADD"/>
    <w:rsid w:val="76534604"/>
    <w:rsid w:val="7805F755"/>
    <w:rsid w:val="7BC96EC7"/>
    <w:rsid w:val="7C0C8111"/>
    <w:rsid w:val="7C212B2E"/>
    <w:rsid w:val="7CCFB652"/>
    <w:rsid w:val="7D87B138"/>
    <w:rsid w:val="7E1B6452"/>
    <w:rsid w:val="7F0DE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82A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3"/>
      </w:numPr>
      <w:tabs>
        <w:tab w:val="left" w:pos="0"/>
      </w:tabs>
      <w:jc w:val="both"/>
      <w:outlineLvl w:val="0"/>
    </w:pPr>
    <w:rPr>
      <w:b/>
      <w:sz w:val="20"/>
    </w:rPr>
  </w:style>
  <w:style w:type="paragraph" w:styleId="Nadpis2">
    <w:name w:val="heading 2"/>
    <w:basedOn w:val="Normln"/>
    <w:next w:val="Normln"/>
    <w:qFormat/>
    <w:pPr>
      <w:keepNext/>
      <w:numPr>
        <w:ilvl w:val="1"/>
        <w:numId w:val="3"/>
      </w:numPr>
      <w:tabs>
        <w:tab w:val="left" w:pos="0"/>
      </w:tabs>
      <w:jc w:val="both"/>
      <w:outlineLvl w:val="1"/>
    </w:pPr>
    <w:rPr>
      <w:i/>
      <w:sz w:val="20"/>
    </w:rPr>
  </w:style>
  <w:style w:type="paragraph" w:styleId="Nadpis3">
    <w:name w:val="heading 3"/>
    <w:basedOn w:val="Normln"/>
    <w:next w:val="Normln"/>
    <w:qFormat/>
    <w:pPr>
      <w:keepNext/>
      <w:widowControl/>
      <w:numPr>
        <w:ilvl w:val="2"/>
        <w:numId w:val="3"/>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3"/>
      </w:numPr>
      <w:tabs>
        <w:tab w:val="left" w:pos="0"/>
      </w:tabs>
      <w:jc w:val="center"/>
      <w:outlineLvl w:val="3"/>
    </w:pPr>
    <w:rPr>
      <w:b/>
    </w:rPr>
  </w:style>
  <w:style w:type="paragraph" w:styleId="Nadpis5">
    <w:name w:val="heading 5"/>
    <w:basedOn w:val="Normln"/>
    <w:next w:val="Normln"/>
    <w:uiPriority w:val="9"/>
    <w:qFormat/>
    <w:pPr>
      <w:keepNext/>
      <w:numPr>
        <w:ilvl w:val="4"/>
        <w:numId w:val="3"/>
      </w:numPr>
      <w:tabs>
        <w:tab w:val="left" w:pos="0"/>
      </w:tabs>
      <w:jc w:val="center"/>
      <w:outlineLvl w:val="4"/>
    </w:pPr>
    <w:rPr>
      <w:b/>
      <w:color w:val="FF0000"/>
      <w:sz w:val="22"/>
    </w:rPr>
  </w:style>
  <w:style w:type="paragraph" w:styleId="Nadpis6">
    <w:name w:val="heading 6"/>
    <w:basedOn w:val="Normln"/>
    <w:next w:val="Normln"/>
    <w:uiPriority w:val="9"/>
    <w:qFormat/>
    <w:pPr>
      <w:keepNext/>
      <w:numPr>
        <w:ilvl w:val="5"/>
        <w:numId w:val="3"/>
      </w:numPr>
      <w:tabs>
        <w:tab w:val="left" w:pos="0"/>
      </w:tabs>
      <w:jc w:val="center"/>
      <w:outlineLvl w:val="5"/>
    </w:pPr>
    <w:rPr>
      <w:b/>
      <w:sz w:val="22"/>
    </w:rPr>
  </w:style>
  <w:style w:type="paragraph" w:styleId="Nadpis7">
    <w:name w:val="heading 7"/>
    <w:basedOn w:val="Normln"/>
    <w:next w:val="Normln"/>
    <w:qFormat/>
    <w:pPr>
      <w:keepNext/>
      <w:numPr>
        <w:ilvl w:val="6"/>
        <w:numId w:val="3"/>
      </w:numPr>
      <w:tabs>
        <w:tab w:val="left" w:pos="-7636"/>
      </w:tabs>
      <w:ind w:left="-360"/>
      <w:outlineLvl w:val="6"/>
    </w:pPr>
    <w:rPr>
      <w:b/>
      <w:bCs/>
      <w:sz w:val="22"/>
    </w:rPr>
  </w:style>
  <w:style w:type="paragraph" w:styleId="Nadpis8">
    <w:name w:val="heading 8"/>
    <w:basedOn w:val="Normln"/>
    <w:next w:val="Normln"/>
    <w:qFormat/>
    <w:pPr>
      <w:keepNext/>
      <w:numPr>
        <w:ilvl w:val="7"/>
        <w:numId w:val="3"/>
      </w:numPr>
      <w:tabs>
        <w:tab w:val="left" w:pos="0"/>
      </w:tabs>
      <w:outlineLvl w:val="7"/>
    </w:pPr>
  </w:style>
  <w:style w:type="paragraph" w:styleId="Nadpis9">
    <w:name w:val="heading 9"/>
    <w:basedOn w:val="Normln"/>
    <w:next w:val="Normln"/>
    <w:qFormat/>
    <w:pPr>
      <w:keepNext/>
      <w:numPr>
        <w:ilvl w:val="8"/>
        <w:numId w:val="3"/>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rsid w:val="007A431B"/>
    <w:pPr>
      <w:widowControl/>
      <w:tabs>
        <w:tab w:val="num" w:pos="4701"/>
      </w:tabs>
      <w:suppressAutoHyphens w:val="0"/>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evyeenzmnka2">
    <w:name w:val="Nevyřešená zmínka2"/>
    <w:basedOn w:val="Standardnpsmoodstavce"/>
    <w:uiPriority w:val="99"/>
    <w:semiHidden/>
    <w:unhideWhenUsed/>
    <w:rsid w:val="001D5DD2"/>
    <w:rPr>
      <w:color w:val="605E5C"/>
      <w:shd w:val="clear" w:color="auto" w:fill="E1DFDD"/>
    </w:rPr>
  </w:style>
  <w:style w:type="character" w:styleId="Nevyeenzmnka">
    <w:name w:val="Unresolved Mention"/>
    <w:basedOn w:val="Standardnpsmoodstavce"/>
    <w:uiPriority w:val="99"/>
    <w:semiHidden/>
    <w:unhideWhenUsed/>
    <w:rsid w:val="00C26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308442800">
      <w:bodyDiv w:val="1"/>
      <w:marLeft w:val="0"/>
      <w:marRight w:val="0"/>
      <w:marTop w:val="0"/>
      <w:marBottom w:val="0"/>
      <w:divBdr>
        <w:top w:val="none" w:sz="0" w:space="0" w:color="auto"/>
        <w:left w:val="none" w:sz="0" w:space="0" w:color="auto"/>
        <w:bottom w:val="none" w:sz="0" w:space="0" w:color="auto"/>
        <w:right w:val="none" w:sz="0" w:space="0" w:color="auto"/>
      </w:divBdr>
    </w:div>
    <w:div w:id="530921808">
      <w:bodyDiv w:val="1"/>
      <w:marLeft w:val="0"/>
      <w:marRight w:val="0"/>
      <w:marTop w:val="0"/>
      <w:marBottom w:val="0"/>
      <w:divBdr>
        <w:top w:val="none" w:sz="0" w:space="0" w:color="auto"/>
        <w:left w:val="none" w:sz="0" w:space="0" w:color="auto"/>
        <w:bottom w:val="none" w:sz="0" w:space="0" w:color="auto"/>
        <w:right w:val="none" w:sz="0" w:space="0" w:color="auto"/>
      </w:divBdr>
    </w:div>
    <w:div w:id="908737020">
      <w:bodyDiv w:val="1"/>
      <w:marLeft w:val="0"/>
      <w:marRight w:val="0"/>
      <w:marTop w:val="0"/>
      <w:marBottom w:val="0"/>
      <w:divBdr>
        <w:top w:val="none" w:sz="0" w:space="0" w:color="auto"/>
        <w:left w:val="none" w:sz="0" w:space="0" w:color="auto"/>
        <w:bottom w:val="none" w:sz="0" w:space="0" w:color="auto"/>
        <w:right w:val="none" w:sz="0" w:space="0" w:color="auto"/>
      </w:divBdr>
    </w:div>
    <w:div w:id="988099208">
      <w:bodyDiv w:val="1"/>
      <w:marLeft w:val="0"/>
      <w:marRight w:val="0"/>
      <w:marTop w:val="0"/>
      <w:marBottom w:val="0"/>
      <w:divBdr>
        <w:top w:val="none" w:sz="0" w:space="0" w:color="auto"/>
        <w:left w:val="none" w:sz="0" w:space="0" w:color="auto"/>
        <w:bottom w:val="none" w:sz="0" w:space="0" w:color="auto"/>
        <w:right w:val="none" w:sz="0" w:space="0" w:color="auto"/>
      </w:divBdr>
    </w:div>
    <w:div w:id="1125348002">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64A9-DBC0-49D3-908F-CF0FC3D5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5654</Words>
  <Characters>33360</Characters>
  <Application>Microsoft Office Word</Application>
  <DocSecurity>2</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2025-03-11T10:25:00Z</dcterms:created>
  <dcterms:modified xsi:type="dcterms:W3CDTF">2025-03-11T10:25:00Z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