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A9" w:rsidRDefault="004E0D9B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3EA9" w:rsidRDefault="004E0D9B">
      <w:pPr>
        <w:pStyle w:val="Zkladntext40"/>
        <w:shd w:val="clear" w:color="auto" w:fill="auto"/>
      </w:pPr>
      <w:r>
        <w:t>Objednávka č. 0154/2025/OZT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5467"/>
      </w:tblGrid>
      <w:tr w:rsidR="00433EA9">
        <w:trPr>
          <w:trHeight w:hRule="exact" w:val="2078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33EA9" w:rsidRDefault="004E0D9B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Objednatel:</w:t>
            </w:r>
          </w:p>
          <w:p w:rsidR="00433EA9" w:rsidRDefault="004E0D9B">
            <w:pPr>
              <w:pStyle w:val="Jin0"/>
              <w:shd w:val="clear" w:color="auto" w:fill="auto"/>
              <w:spacing w:after="60"/>
            </w:pPr>
            <w:r>
              <w:t>Nemocnice Nové Město na Moravě, příspěvková organizace</w:t>
            </w:r>
          </w:p>
          <w:p w:rsidR="00433EA9" w:rsidRDefault="004E0D9B">
            <w:pPr>
              <w:pStyle w:val="Jin0"/>
              <w:shd w:val="clear" w:color="auto" w:fill="auto"/>
              <w:spacing w:after="60"/>
            </w:pPr>
            <w:r>
              <w:t>Žďárská 610</w:t>
            </w:r>
          </w:p>
          <w:p w:rsidR="00433EA9" w:rsidRDefault="004E0D9B">
            <w:pPr>
              <w:pStyle w:val="Jin0"/>
              <w:shd w:val="clear" w:color="auto" w:fill="auto"/>
              <w:spacing w:after="60"/>
            </w:pPr>
            <w:r>
              <w:t>592 31 Nové Město na Moravě</w:t>
            </w:r>
          </w:p>
          <w:p w:rsidR="00433EA9" w:rsidRDefault="004E0D9B">
            <w:pPr>
              <w:pStyle w:val="Jin0"/>
              <w:shd w:val="clear" w:color="auto" w:fill="auto"/>
              <w:spacing w:after="60"/>
            </w:pPr>
            <w:r>
              <w:t>IČO: 00842001</w:t>
            </w:r>
          </w:p>
          <w:p w:rsidR="00433EA9" w:rsidRDefault="004E0D9B">
            <w:pPr>
              <w:pStyle w:val="Jin0"/>
              <w:shd w:val="clear" w:color="auto" w:fill="auto"/>
              <w:spacing w:after="60"/>
            </w:pPr>
            <w:r>
              <w:t>DIČ:CZ00842001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EA9" w:rsidRDefault="004E0D9B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433EA9" w:rsidRDefault="004E0D9B">
            <w:pPr>
              <w:pStyle w:val="Jin0"/>
              <w:shd w:val="clear" w:color="auto" w:fill="auto"/>
              <w:spacing w:after="60"/>
            </w:pPr>
            <w:r>
              <w:rPr>
                <w:lang w:val="en-US" w:eastAsia="en-US" w:bidi="en-US"/>
              </w:rPr>
              <w:t xml:space="preserve">MR Diagnostic </w:t>
            </w:r>
            <w:r>
              <w:t>s.r.o.</w:t>
            </w:r>
          </w:p>
          <w:p w:rsidR="00433EA9" w:rsidRDefault="004E0D9B">
            <w:pPr>
              <w:pStyle w:val="Jin0"/>
              <w:shd w:val="clear" w:color="auto" w:fill="auto"/>
              <w:spacing w:after="60"/>
            </w:pPr>
            <w:r>
              <w:t>Krč, Pod višňovkou 1662/21</w:t>
            </w:r>
          </w:p>
          <w:p w:rsidR="00433EA9" w:rsidRDefault="004E0D9B">
            <w:pPr>
              <w:pStyle w:val="Jin0"/>
              <w:shd w:val="clear" w:color="auto" w:fill="auto"/>
              <w:spacing w:after="60"/>
            </w:pPr>
            <w:r>
              <w:t>140 00 Praha</w:t>
            </w:r>
          </w:p>
          <w:p w:rsidR="00433EA9" w:rsidRDefault="004E0D9B">
            <w:pPr>
              <w:pStyle w:val="Jin0"/>
              <w:shd w:val="clear" w:color="auto" w:fill="auto"/>
              <w:spacing w:after="60"/>
            </w:pPr>
            <w:r>
              <w:t>IČO: 25245791</w:t>
            </w:r>
          </w:p>
          <w:p w:rsidR="00433EA9" w:rsidRDefault="004E0D9B">
            <w:pPr>
              <w:pStyle w:val="Jin0"/>
              <w:shd w:val="clear" w:color="auto" w:fill="auto"/>
              <w:spacing w:after="60"/>
            </w:pPr>
            <w:r>
              <w:t>DIČ: CZ25245791</w:t>
            </w:r>
          </w:p>
        </w:tc>
      </w:tr>
    </w:tbl>
    <w:p w:rsidR="00433EA9" w:rsidRDefault="00433EA9">
      <w:pPr>
        <w:spacing w:after="279" w:line="1" w:lineRule="exact"/>
      </w:pPr>
    </w:p>
    <w:p w:rsidR="00433EA9" w:rsidRDefault="004E0D9B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Datum vystavení objednávky: </w:t>
      </w:r>
      <w:proofErr w:type="gramStart"/>
      <w:r>
        <w:t>28.02.2025</w:t>
      </w:r>
      <w:proofErr w:type="gramEnd"/>
    </w:p>
    <w:p w:rsidR="00433EA9" w:rsidRDefault="004E0D9B">
      <w:pPr>
        <w:pStyle w:val="Zkladntext1"/>
        <w:shd w:val="clear" w:color="auto" w:fill="auto"/>
        <w:spacing w:after="60"/>
      </w:pPr>
      <w:r>
        <w:rPr>
          <w:b/>
          <w:bCs/>
        </w:rPr>
        <w:t>Datum dodání:</w:t>
      </w:r>
    </w:p>
    <w:p w:rsidR="00433EA9" w:rsidRDefault="004E0D9B">
      <w:pPr>
        <w:pStyle w:val="Zkladntext1"/>
        <w:shd w:val="clear" w:color="auto" w:fill="auto"/>
        <w:spacing w:after="60"/>
      </w:pPr>
      <w:r>
        <w:rPr>
          <w:b/>
          <w:bCs/>
        </w:rPr>
        <w:t xml:space="preserve">Místo dodání: </w:t>
      </w:r>
      <w:r>
        <w:t>Nemocnice Nové Město na Moravě, příspěvková organizace</w:t>
      </w:r>
    </w:p>
    <w:p w:rsidR="00433EA9" w:rsidRDefault="004E0D9B">
      <w:pPr>
        <w:pStyle w:val="Zkladntext1"/>
        <w:shd w:val="clear" w:color="auto" w:fill="auto"/>
        <w:spacing w:after="340"/>
      </w:pPr>
      <w:r>
        <w:rPr>
          <w:b/>
          <w:bCs/>
        </w:rPr>
        <w:t>Způsob dodání:</w:t>
      </w:r>
    </w:p>
    <w:p w:rsidR="00433EA9" w:rsidRDefault="004E0D9B">
      <w:pPr>
        <w:pStyle w:val="Zkladntext1"/>
        <w:shd w:val="clear" w:color="auto" w:fill="auto"/>
        <w:spacing w:after="340"/>
      </w:pPr>
      <w:r>
        <w:rPr>
          <w:b/>
          <w:bCs/>
        </w:rPr>
        <w:t xml:space="preserve">Předmět: </w:t>
      </w:r>
      <w:r>
        <w:t xml:space="preserve">Spotřební materiál pro přístroj NIOX Plicní </w:t>
      </w:r>
      <w:proofErr w:type="spellStart"/>
      <w:r>
        <w:t>amb</w:t>
      </w:r>
      <w:proofErr w:type="spellEnd"/>
      <w:r>
        <w:t>.</w:t>
      </w:r>
    </w:p>
    <w:p w:rsidR="00433EA9" w:rsidRDefault="004E0D9B">
      <w:pPr>
        <w:pStyle w:val="Zkladntext1"/>
        <w:shd w:val="clear" w:color="auto" w:fill="auto"/>
        <w:spacing w:after="280"/>
      </w:pPr>
      <w:r>
        <w:rPr>
          <w:b/>
          <w:bCs/>
        </w:rPr>
        <w:t xml:space="preserve">Číslo objednávky: </w:t>
      </w:r>
      <w:r>
        <w:t>0154/2025/OZT</w:t>
      </w:r>
    </w:p>
    <w:p w:rsidR="00166BAC" w:rsidRPr="00590B82" w:rsidRDefault="004E0D9B" w:rsidP="00166BAC">
      <w:pPr>
        <w:pStyle w:val="Zkladntext1"/>
        <w:shd w:val="clear" w:color="auto" w:fill="auto"/>
        <w:tabs>
          <w:tab w:val="left" w:pos="1293"/>
          <w:tab w:val="left" w:pos="8349"/>
        </w:tabs>
        <w:spacing w:after="0"/>
        <w:ind w:left="640"/>
      </w:pPr>
      <w:r>
        <w:t>1 ks</w:t>
      </w:r>
      <w:r>
        <w:tab/>
        <w:t xml:space="preserve">12-1900: NIOX VERO Test </w:t>
      </w:r>
      <w:proofErr w:type="spellStart"/>
      <w:r>
        <w:t>Kit</w:t>
      </w:r>
      <w:proofErr w:type="spellEnd"/>
      <w:r>
        <w:t xml:space="preserve"> 1000</w:t>
      </w:r>
      <w:r>
        <w:tab/>
      </w:r>
      <w:r w:rsidR="00166BAC" w:rsidRPr="00590B82">
        <w:t xml:space="preserve">112 005,- Kč bez DPH </w:t>
      </w:r>
    </w:p>
    <w:p w:rsidR="00433EA9" w:rsidRDefault="00166BAC" w:rsidP="00166BAC">
      <w:pPr>
        <w:pStyle w:val="Zkladntext1"/>
        <w:shd w:val="clear" w:color="auto" w:fill="auto"/>
        <w:tabs>
          <w:tab w:val="left" w:pos="1293"/>
          <w:tab w:val="left" w:pos="8349"/>
        </w:tabs>
        <w:spacing w:after="0"/>
        <w:ind w:left="640"/>
      </w:pPr>
      <w:r w:rsidRPr="00590B82">
        <w:t xml:space="preserve">                                                                                                              </w:t>
      </w:r>
      <w:r w:rsidR="00590B82">
        <w:t xml:space="preserve">                             125</w:t>
      </w:r>
      <w:r w:rsidRPr="00590B82">
        <w:t> 445,60</w:t>
      </w:r>
      <w:r w:rsidR="004E0D9B" w:rsidRPr="00590B82">
        <w:t xml:space="preserve"> Kč </w:t>
      </w:r>
      <w:r w:rsidRPr="00590B82">
        <w:t>s </w:t>
      </w:r>
      <w:r w:rsidR="004E0D9B" w:rsidRPr="00590B82">
        <w:t>DPH</w:t>
      </w:r>
    </w:p>
    <w:p w:rsidR="00166BAC" w:rsidRDefault="00166BAC" w:rsidP="00166BAC">
      <w:pPr>
        <w:pStyle w:val="Zkladntext1"/>
        <w:shd w:val="clear" w:color="auto" w:fill="auto"/>
        <w:tabs>
          <w:tab w:val="left" w:pos="1293"/>
          <w:tab w:val="left" w:pos="8349"/>
        </w:tabs>
        <w:spacing w:after="0"/>
        <w:ind w:left="640"/>
      </w:pPr>
    </w:p>
    <w:p w:rsidR="00433EA9" w:rsidRDefault="004E0D9B">
      <w:pPr>
        <w:pStyle w:val="Zkladntext1"/>
        <w:shd w:val="clear" w:color="auto" w:fill="auto"/>
        <w:spacing w:after="280"/>
        <w:ind w:left="1360"/>
      </w:pPr>
      <w:r>
        <w:t>Senzor pro 1000 měření - životnost 12 měsíců (spotřební materiál k přístroji NIOX VERO)</w:t>
      </w:r>
      <w:bookmarkStart w:id="0" w:name="_GoBack"/>
      <w:bookmarkEnd w:id="0"/>
    </w:p>
    <w:p w:rsidR="00433EA9" w:rsidRDefault="004E0D9B">
      <w:pPr>
        <w:pStyle w:val="Zkladntext1"/>
        <w:shd w:val="clear" w:color="auto" w:fill="auto"/>
        <w:spacing w:after="2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3269615</wp:posOffset>
                </wp:positionH>
                <wp:positionV relativeFrom="paragraph">
                  <wp:posOffset>12700</wp:posOffset>
                </wp:positionV>
                <wp:extent cx="996950" cy="3384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3EA9" w:rsidRDefault="004E0D9B">
                            <w:pPr>
                              <w:pStyle w:val="Zkladntext30"/>
                              <w:shd w:val="clear" w:color="auto" w:fill="auto"/>
                              <w:spacing w:line="134" w:lineRule="atLeast"/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57.45pt;margin-top:1pt;width:78.5pt;height:26.6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" filled="f" stroked="f">
                <v:textbox inset="0,0,0,0">
                  <w:txbxContent>
                    <w:p w:rsidR="00433EA9" w:rsidRDefault="004E0D9B">
                      <w:pPr>
                        <w:pStyle w:val="Zkladntext30"/>
                        <w:shd w:val="clear" w:color="auto" w:fill="auto"/>
                        <w:spacing w:line="134" w:lineRule="atLeast"/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433EA9" w:rsidRDefault="004E0D9B">
      <w:pPr>
        <w:pStyle w:val="Zkladntext1"/>
        <w:shd w:val="clear" w:color="auto" w:fill="auto"/>
        <w:spacing w:after="60"/>
      </w:pPr>
      <w:r>
        <w:t>Tel.: XXXX</w:t>
      </w:r>
    </w:p>
    <w:p w:rsidR="00433EA9" w:rsidRDefault="004E0D9B">
      <w:pPr>
        <w:pStyle w:val="Zkladntext1"/>
        <w:shd w:val="clear" w:color="auto" w:fill="auto"/>
        <w:spacing w:after="60"/>
      </w:pPr>
      <w:r>
        <w:t>Mobil: XXXX</w:t>
      </w:r>
    </w:p>
    <w:p w:rsidR="00433EA9" w:rsidRDefault="004E0D9B">
      <w:pPr>
        <w:pStyle w:val="Zkladntext1"/>
        <w:shd w:val="clear" w:color="auto" w:fill="auto"/>
        <w:spacing w:after="60"/>
      </w:pPr>
      <w:r>
        <w:t>Fax.: XXXX</w:t>
      </w:r>
    </w:p>
    <w:p w:rsidR="00433EA9" w:rsidRDefault="004E0D9B">
      <w:pPr>
        <w:pStyle w:val="Zkladntext1"/>
        <w:shd w:val="clear" w:color="auto" w:fill="auto"/>
        <w:spacing w:after="4880"/>
      </w:pPr>
      <w:r>
        <w:t xml:space="preserve">E-mail: </w:t>
      </w:r>
      <w:hyperlink r:id="rId8" w:history="1">
        <w:r>
          <w:t>XXXX</w:t>
        </w:r>
      </w:hyperlink>
    </w:p>
    <w:p w:rsidR="00433EA9" w:rsidRDefault="004E0D9B">
      <w:pPr>
        <w:pStyle w:val="Zkladntext2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</w:t>
      </w:r>
    </w:p>
    <w:p w:rsidR="00433EA9" w:rsidRDefault="004E0D9B">
      <w:pPr>
        <w:pStyle w:val="Zkladntext20"/>
        <w:pBdr>
          <w:bottom w:val="single" w:sz="4" w:space="0" w:color="auto"/>
        </w:pBdr>
        <w:shd w:val="clear" w:color="auto" w:fill="auto"/>
        <w:sectPr w:rsidR="00433EA9">
          <w:pgSz w:w="11900" w:h="16840"/>
          <w:pgMar w:top="560" w:right="626" w:bottom="547" w:left="545" w:header="132" w:footer="119" w:gutter="0"/>
          <w:pgNumType w:start="1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p w:rsidR="00433EA9" w:rsidRDefault="004E0D9B">
      <w:pPr>
        <w:pStyle w:val="Zkladntext20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433EA9" w:rsidRDefault="004E0D9B">
      <w:pPr>
        <w:pStyle w:val="Zkladntext20"/>
        <w:framePr w:w="811" w:h="221" w:wrap="none" w:vAnchor="text" w:hAnchor="page" w:x="10382" w:y="21"/>
        <w:shd w:val="clear" w:color="auto" w:fill="auto"/>
      </w:pPr>
      <w:r>
        <w:t>Strana:1/1</w:t>
      </w:r>
    </w:p>
    <w:p w:rsidR="00433EA9" w:rsidRDefault="00433EA9">
      <w:pPr>
        <w:spacing w:after="229" w:line="1" w:lineRule="exact"/>
      </w:pPr>
    </w:p>
    <w:p w:rsidR="00433EA9" w:rsidRDefault="00433EA9">
      <w:pPr>
        <w:spacing w:line="1" w:lineRule="exact"/>
      </w:pPr>
    </w:p>
    <w:sectPr w:rsidR="00433EA9">
      <w:type w:val="continuous"/>
      <w:pgSz w:w="11900" w:h="16840"/>
      <w:pgMar w:top="560" w:right="626" w:bottom="547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178" w:rsidRDefault="004E0D9B">
      <w:r>
        <w:separator/>
      </w:r>
    </w:p>
  </w:endnote>
  <w:endnote w:type="continuationSeparator" w:id="0">
    <w:p w:rsidR="00614178" w:rsidRDefault="004E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EA9" w:rsidRDefault="00433EA9"/>
  </w:footnote>
  <w:footnote w:type="continuationSeparator" w:id="0">
    <w:p w:rsidR="00433EA9" w:rsidRDefault="00433E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33EA9"/>
    <w:rsid w:val="00166BAC"/>
    <w:rsid w:val="00433EA9"/>
    <w:rsid w:val="004E0D9B"/>
    <w:rsid w:val="00590B82"/>
    <w:rsid w:val="006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48685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  <w:ind w:left="140" w:hanging="140"/>
    </w:pPr>
    <w:rPr>
      <w:rFonts w:ascii="Arial" w:eastAsia="Arial" w:hAnsi="Arial" w:cs="Arial"/>
      <w:b/>
      <w:bCs/>
      <w:color w:val="848685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7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7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848685"/>
      <w:sz w:val="11"/>
      <w:szCs w:val="1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  <w:ind w:left="140" w:hanging="140"/>
    </w:pPr>
    <w:rPr>
      <w:rFonts w:ascii="Arial" w:eastAsia="Arial" w:hAnsi="Arial" w:cs="Arial"/>
      <w:b/>
      <w:bCs/>
      <w:color w:val="848685"/>
      <w:sz w:val="11"/>
      <w:szCs w:val="1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70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7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3</cp:revision>
  <dcterms:created xsi:type="dcterms:W3CDTF">2025-03-11T08:45:00Z</dcterms:created>
  <dcterms:modified xsi:type="dcterms:W3CDTF">2025-03-11T09:21:00Z</dcterms:modified>
</cp:coreProperties>
</file>