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E0DB" w14:textId="15337A88" w:rsidR="00665106" w:rsidRDefault="009302B9" w:rsidP="00D1773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jc w:val="right"/>
        <w:rPr>
          <w:rFonts w:ascii="AUdimat" w:eastAsia="AUdimat" w:hAnsi="AUdimat" w:cs="AUdimat"/>
          <w:b/>
          <w:sz w:val="32"/>
          <w:szCs w:val="32"/>
        </w:rPr>
      </w:pPr>
      <w:r>
        <w:rPr>
          <w:rFonts w:ascii="AUdimat" w:eastAsia="AUdimat" w:hAnsi="AUdimat" w:cs="AUdimat"/>
          <w:sz w:val="22"/>
          <w:szCs w:val="22"/>
        </w:rPr>
        <w:t>000</w:t>
      </w:r>
      <w:r w:rsidR="006D7A59">
        <w:rPr>
          <w:rFonts w:ascii="AUdimat" w:eastAsia="AUdimat" w:hAnsi="AUdimat" w:cs="AUdimat"/>
          <w:sz w:val="22"/>
          <w:szCs w:val="22"/>
        </w:rPr>
        <w:t>3</w:t>
      </w:r>
      <w:r>
        <w:rPr>
          <w:rFonts w:ascii="AUdimat" w:eastAsia="AUdimat" w:hAnsi="AUdimat" w:cs="AUdimat"/>
          <w:sz w:val="22"/>
          <w:szCs w:val="22"/>
        </w:rPr>
        <w:t>/SPS/202</w:t>
      </w:r>
      <w:r w:rsidR="007C3A20">
        <w:rPr>
          <w:rFonts w:ascii="AUdimat" w:eastAsia="AUdimat" w:hAnsi="AUdimat" w:cs="AUdimat"/>
          <w:sz w:val="22"/>
          <w:szCs w:val="22"/>
        </w:rPr>
        <w:t>5</w:t>
      </w:r>
    </w:p>
    <w:p w14:paraId="5BAB0135" w14:textId="77777777" w:rsidR="00665106" w:rsidRDefault="00665106" w:rsidP="00D1773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jc w:val="right"/>
        <w:rPr>
          <w:rFonts w:ascii="AUdimat" w:eastAsia="AUdimat" w:hAnsi="AUdimat" w:cs="AUdimat"/>
          <w:b/>
          <w:sz w:val="32"/>
          <w:szCs w:val="32"/>
        </w:rPr>
      </w:pPr>
    </w:p>
    <w:p w14:paraId="4A5A2B51" w14:textId="77777777" w:rsidR="00665106" w:rsidRDefault="009302B9" w:rsidP="00D1773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b/>
          <w:color w:val="000000"/>
          <w:sz w:val="32"/>
          <w:szCs w:val="32"/>
        </w:rPr>
      </w:pPr>
      <w:r>
        <w:rPr>
          <w:rFonts w:ascii="AUdimat" w:eastAsia="AUdimat" w:hAnsi="AUdimat" w:cs="AUdimat"/>
          <w:b/>
          <w:color w:val="000000"/>
          <w:sz w:val="32"/>
          <w:szCs w:val="32"/>
        </w:rPr>
        <w:t>SMLOUVA O POSKYTOVÁNÍ SLUŽEB</w:t>
      </w:r>
    </w:p>
    <w:p w14:paraId="003C8CD5" w14:textId="77777777" w:rsidR="00665106" w:rsidRDefault="00665106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</w:rPr>
      </w:pPr>
    </w:p>
    <w:p w14:paraId="2DF38904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uzavřená dle ustanovení § 1746 odst. 2 zákona č. 89/2012 Sb. občanského zákoníku</w:t>
      </w:r>
    </w:p>
    <w:p w14:paraId="72DC3CC9" w14:textId="77777777" w:rsidR="00665106" w:rsidRDefault="00665106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</w:p>
    <w:p w14:paraId="0614ED8C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mezi </w:t>
      </w:r>
    </w:p>
    <w:p w14:paraId="6BE9D784" w14:textId="77777777" w:rsidR="00665106" w:rsidRDefault="00665106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</w:p>
    <w:p w14:paraId="04FDE3FC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Kreativní Praha, z. ú.</w:t>
      </w:r>
    </w:p>
    <w:p w14:paraId="1B1FE5EF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se sídlem Staroměstské náměstí 4/1, Staré Město, 110 00, Praha 1</w:t>
      </w:r>
    </w:p>
    <w:p w14:paraId="31C4BBD2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IČO: 094 83 489</w:t>
      </w:r>
    </w:p>
    <w:p w14:paraId="63663164" w14:textId="43589BCC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zastoupen</w:t>
      </w:r>
      <w:r w:rsidR="006D7A59">
        <w:rPr>
          <w:rFonts w:ascii="AUdimat" w:eastAsia="AUdimat" w:hAnsi="AUdimat" w:cs="AUdimat"/>
          <w:color w:val="000000"/>
          <w:sz w:val="22"/>
          <w:szCs w:val="22"/>
        </w:rPr>
        <w:t>ý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 pan</w:t>
      </w:r>
      <w:r w:rsidR="006D7A59">
        <w:rPr>
          <w:rFonts w:ascii="AUdimat" w:eastAsia="AUdimat" w:hAnsi="AUdimat" w:cs="AUdimat"/>
          <w:color w:val="000000"/>
          <w:sz w:val="22"/>
          <w:szCs w:val="22"/>
        </w:rPr>
        <w:t>í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 </w:t>
      </w:r>
      <w:r w:rsidR="006D7A59">
        <w:rPr>
          <w:rFonts w:ascii="AUdimat" w:eastAsia="AUdimat" w:hAnsi="AUdimat" w:cs="AUdimat"/>
          <w:color w:val="000000"/>
          <w:sz w:val="22"/>
          <w:szCs w:val="22"/>
        </w:rPr>
        <w:t>MgA. Kristýnou Kočovou</w:t>
      </w:r>
      <w:r>
        <w:rPr>
          <w:rFonts w:ascii="AUdimat" w:eastAsia="AUdimat" w:hAnsi="AUdimat" w:cs="AUdimat"/>
          <w:color w:val="000000"/>
          <w:sz w:val="22"/>
          <w:szCs w:val="22"/>
        </w:rPr>
        <w:t>, ředitel</w:t>
      </w:r>
      <w:r w:rsidR="006D7A59">
        <w:rPr>
          <w:rFonts w:ascii="AUdimat" w:eastAsia="AUdimat" w:hAnsi="AUdimat" w:cs="AUdimat"/>
          <w:color w:val="000000"/>
          <w:sz w:val="22"/>
          <w:szCs w:val="22"/>
        </w:rPr>
        <w:t>kou</w:t>
      </w:r>
    </w:p>
    <w:p w14:paraId="6281BBD1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zapsaný v rejstříku ústavů vedeném u Městského soudu v Praze, spisová značka U 901</w:t>
      </w:r>
    </w:p>
    <w:p w14:paraId="260F2FBF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bankovní spojení – číslo účtu: 123-2212420217/0100, Komerční banka, a.s.</w:t>
      </w:r>
    </w:p>
    <w:p w14:paraId="2FA77EAA" w14:textId="77777777" w:rsidR="00665106" w:rsidRDefault="009302B9" w:rsidP="00D17736">
      <w:pP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(dále jen „objednatel“ a „Kreativní Praha“)</w:t>
      </w:r>
    </w:p>
    <w:p w14:paraId="47B31626" w14:textId="77777777" w:rsidR="00665106" w:rsidRPr="001A49FB" w:rsidRDefault="009302B9" w:rsidP="00D17736">
      <w:pPr>
        <w:tabs>
          <w:tab w:val="left" w:pos="0"/>
          <w:tab w:val="left" w:pos="284"/>
          <w:tab w:val="left" w:pos="567"/>
        </w:tabs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12"/>
          <w:szCs w:val="1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a</w:t>
      </w:r>
      <w:r>
        <w:rPr>
          <w:rFonts w:ascii="AUdimat" w:eastAsia="AUdimat" w:hAnsi="AUdimat" w:cs="AUdimat"/>
          <w:color w:val="000000"/>
          <w:sz w:val="22"/>
          <w:szCs w:val="22"/>
        </w:rPr>
        <w:br/>
      </w:r>
    </w:p>
    <w:p w14:paraId="3C659A34" w14:textId="77777777" w:rsidR="00665106" w:rsidRDefault="009302B9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b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paní </w:t>
      </w:r>
      <w:r>
        <w:rPr>
          <w:rFonts w:ascii="AUdimat" w:eastAsia="AUdimat" w:hAnsi="AUdimat" w:cs="AUdimat"/>
          <w:b/>
          <w:sz w:val="22"/>
          <w:szCs w:val="22"/>
        </w:rPr>
        <w:t>Mgr. Linda Synková Krajčovič</w:t>
      </w:r>
    </w:p>
    <w:p w14:paraId="55600B7C" w14:textId="53D6B32C" w:rsidR="00D17736" w:rsidRDefault="00D17736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datum narození: </w:t>
      </w:r>
    </w:p>
    <w:p w14:paraId="5610DA43" w14:textId="6EA48C74" w:rsidR="00665106" w:rsidRDefault="00D17736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>s</w:t>
      </w:r>
      <w:r w:rsidR="001F7CDB">
        <w:rPr>
          <w:rFonts w:ascii="AUdimat" w:eastAsia="AUdimat" w:hAnsi="AUdimat" w:cs="AUdimat"/>
          <w:sz w:val="22"/>
          <w:szCs w:val="22"/>
        </w:rPr>
        <w:t>ídlo</w:t>
      </w:r>
      <w:r w:rsidR="009302B9">
        <w:rPr>
          <w:rFonts w:ascii="AUdimat" w:eastAsia="AUdimat" w:hAnsi="AUdimat" w:cs="AUdimat"/>
          <w:sz w:val="22"/>
          <w:szCs w:val="22"/>
        </w:rPr>
        <w:t xml:space="preserve">: </w:t>
      </w:r>
    </w:p>
    <w:p w14:paraId="2F1230EB" w14:textId="39AD2671" w:rsidR="00D17736" w:rsidRDefault="00D17736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číslo OP: </w:t>
      </w:r>
    </w:p>
    <w:p w14:paraId="774DD0D9" w14:textId="42A890E5" w:rsidR="00D17736" w:rsidRDefault="00D17736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zdravotní pojišťovna: </w:t>
      </w:r>
    </w:p>
    <w:p w14:paraId="566C212E" w14:textId="13255353" w:rsidR="001F7CDB" w:rsidRDefault="001F7CDB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IČO: </w:t>
      </w:r>
      <w:r w:rsidRPr="001F7CDB">
        <w:rPr>
          <w:rFonts w:ascii="AUdimat" w:eastAsia="AUdimat" w:hAnsi="AUdimat" w:cs="AUdimat"/>
          <w:sz w:val="22"/>
          <w:szCs w:val="22"/>
        </w:rPr>
        <w:t>04167783</w:t>
      </w:r>
    </w:p>
    <w:p w14:paraId="4BDF5115" w14:textId="57CB84D8" w:rsidR="00665106" w:rsidRDefault="009302B9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 xml:space="preserve">bankovní spojení – číslo účtu: </w:t>
      </w:r>
    </w:p>
    <w:p w14:paraId="51366B7F" w14:textId="77777777" w:rsidR="00665106" w:rsidRDefault="009302B9" w:rsidP="00D177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284" w:right="-573"/>
        <w:rPr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>není plátce DPH</w:t>
      </w:r>
    </w:p>
    <w:p w14:paraId="2FC6B66A" w14:textId="1E1B75B6" w:rsidR="00665106" w:rsidRDefault="009302B9" w:rsidP="00D17736">
      <w:pPr>
        <w:tabs>
          <w:tab w:val="left" w:pos="0"/>
          <w:tab w:val="left" w:pos="284"/>
          <w:tab w:val="left" w:pos="567"/>
        </w:tabs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(dále jen „dodavatel“)</w:t>
      </w:r>
    </w:p>
    <w:p w14:paraId="1E7F9858" w14:textId="77777777" w:rsidR="001F7CDB" w:rsidRDefault="001F7CDB" w:rsidP="00D17736">
      <w:pPr>
        <w:tabs>
          <w:tab w:val="left" w:pos="0"/>
          <w:tab w:val="left" w:pos="284"/>
          <w:tab w:val="left" w:pos="567"/>
        </w:tabs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</w:p>
    <w:p w14:paraId="35185095" w14:textId="77777777" w:rsidR="00665106" w:rsidRDefault="009302B9" w:rsidP="00D17736">
      <w:pPr>
        <w:tabs>
          <w:tab w:val="left" w:pos="0"/>
          <w:tab w:val="left" w:pos="284"/>
          <w:tab w:val="left" w:pos="567"/>
        </w:tabs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(nebo též společně jako “smluvní strany”)</w:t>
      </w:r>
    </w:p>
    <w:p w14:paraId="48683811" w14:textId="77777777" w:rsidR="001A49FB" w:rsidRDefault="001A49FB" w:rsidP="00D17736">
      <w:pPr>
        <w:pBdr>
          <w:top w:val="nil"/>
          <w:left w:val="nil"/>
          <w:bottom w:val="nil"/>
          <w:right w:val="nil"/>
          <w:between w:val="nil"/>
        </w:pBdr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</w:p>
    <w:p w14:paraId="7044E685" w14:textId="08087B20" w:rsidR="001A49FB" w:rsidRDefault="009302B9" w:rsidP="00D17736">
      <w:pPr>
        <w:pBdr>
          <w:top w:val="nil"/>
          <w:left w:val="nil"/>
          <w:bottom w:val="nil"/>
          <w:right w:val="nil"/>
          <w:between w:val="nil"/>
        </w:pBdr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uzavírají tuto smlouvu o poskytování služeb (dále jen „smlouva“):</w:t>
      </w:r>
      <w:r>
        <w:rPr>
          <w:rFonts w:ascii="AUdimat" w:eastAsia="AUdimat" w:hAnsi="AUdimat" w:cs="AUdimat"/>
          <w:color w:val="000000"/>
          <w:sz w:val="22"/>
          <w:szCs w:val="22"/>
        </w:rPr>
        <w:br/>
      </w:r>
    </w:p>
    <w:p w14:paraId="51AD5AA4" w14:textId="1E4C7016" w:rsidR="00665106" w:rsidRPr="00D6375B" w:rsidRDefault="009302B9" w:rsidP="00D177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1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  <w:t>Předmět smlouvy</w:t>
      </w:r>
    </w:p>
    <w:p w14:paraId="027B3680" w14:textId="4DC20759" w:rsidR="00665106" w:rsidRPr="00D6375B" w:rsidRDefault="009302B9" w:rsidP="00D177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color w:val="000000"/>
          <w:sz w:val="22"/>
          <w:szCs w:val="22"/>
        </w:rPr>
        <w:t>Dodavatel se zavazuje pro objednatele poskytovat</w:t>
      </w:r>
      <w:r w:rsidR="008A3B75" w:rsidRPr="00D6375B">
        <w:rPr>
          <w:rFonts w:ascii="AUdimat" w:eastAsia="AUdimat" w:hAnsi="AUdimat" w:cs="AUdimat"/>
          <w:b/>
          <w:bCs/>
          <w:color w:val="000000"/>
          <w:sz w:val="22"/>
          <w:szCs w:val="22"/>
        </w:rPr>
        <w:t xml:space="preserve"> </w:t>
      </w:r>
      <w:r w:rsidR="008A3B75" w:rsidRPr="00D17736">
        <w:rPr>
          <w:rFonts w:ascii="AUdimat" w:eastAsia="AUdimat" w:hAnsi="AUdimat" w:cs="AUdimat"/>
          <w:color w:val="000000"/>
          <w:sz w:val="22"/>
          <w:szCs w:val="22"/>
        </w:rPr>
        <w:t xml:space="preserve">služby v oblasti </w:t>
      </w:r>
      <w:r w:rsidR="00D17736" w:rsidRPr="00D17736">
        <w:rPr>
          <w:rFonts w:ascii="AUdimat" w:eastAsia="AUdimat" w:hAnsi="AUdimat" w:cs="AUdimat"/>
          <w:b/>
          <w:bCs/>
          <w:color w:val="000000"/>
          <w:sz w:val="22"/>
          <w:szCs w:val="22"/>
        </w:rPr>
        <w:t xml:space="preserve">strategického plánování v kulturních a kreativních odvětvích 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na základě </w:t>
      </w:r>
      <w:r w:rsidR="00D17736">
        <w:rPr>
          <w:rFonts w:ascii="AUdimat" w:eastAsia="AUdimat" w:hAnsi="AUdimat" w:cs="AUdimat"/>
          <w:color w:val="000000"/>
          <w:sz w:val="22"/>
          <w:szCs w:val="22"/>
        </w:rPr>
        <w:t>popisu pracovní</w:t>
      </w:r>
      <w:r w:rsidR="008A3B75"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 činnost</w:t>
      </w:r>
      <w:r w:rsidR="00D17736">
        <w:rPr>
          <w:rFonts w:ascii="AUdimat" w:eastAsia="AUdimat" w:hAnsi="AUdimat" w:cs="AUdimat"/>
          <w:color w:val="000000"/>
          <w:sz w:val="22"/>
          <w:szCs w:val="22"/>
        </w:rPr>
        <w:t>i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>, kter</w:t>
      </w:r>
      <w:r w:rsidR="008A3B75" w:rsidRPr="00D6375B">
        <w:rPr>
          <w:rFonts w:ascii="AUdimat" w:eastAsia="AUdimat" w:hAnsi="AUdimat" w:cs="AUdimat"/>
          <w:color w:val="000000"/>
          <w:sz w:val="22"/>
          <w:szCs w:val="22"/>
        </w:rPr>
        <w:t>á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 je nedílnou přílohou této smlouvy a dalších informací předaných objednatelem (dále jen služba).</w:t>
      </w:r>
    </w:p>
    <w:p w14:paraId="0673A5BD" w14:textId="77777777" w:rsidR="001A49FB" w:rsidRPr="00D6375B" w:rsidRDefault="001A49FB" w:rsidP="00D1773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</w:p>
    <w:p w14:paraId="633E9D36" w14:textId="64BD542D" w:rsidR="00665106" w:rsidRPr="00D6375B" w:rsidRDefault="009302B9" w:rsidP="00D177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II.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  <w:t>Práva a povinnosti, závazky smluvních stran</w:t>
      </w:r>
    </w:p>
    <w:p w14:paraId="4F4215E6" w14:textId="77777777" w:rsidR="00D17736" w:rsidRDefault="00D17736" w:rsidP="00D1773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jc w:val="both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Dodavatel je povinen vést písemnou průkaznou evidenci poskytnutých služeb a jejich rozsahu ve formě výčetky odpracovaných hodin jako podklad pro kontrolu a přehled čerpání hodin objednatelem. </w:t>
      </w:r>
    </w:p>
    <w:p w14:paraId="354EE701" w14:textId="77777777" w:rsidR="00D17736" w:rsidRDefault="00D17736" w:rsidP="00D1773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se zavazuje přistupovat k plnění služby poctivě a pečlivě podle svých schopností a s odbornou péčí.</w:t>
      </w:r>
    </w:p>
    <w:p w14:paraId="49E78703" w14:textId="77777777" w:rsidR="00D17736" w:rsidRDefault="00D17736" w:rsidP="00D17736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Objednatel se zavazuje zaplatit dodavateli odměnu podle čl. III. této smlouvy, sdělovat dodavateli služby včas všechny skutečnosti potřebné k řádnému poskytnutí služby definované čl. I bod 1. této smlouvy. </w:t>
      </w:r>
    </w:p>
    <w:p w14:paraId="52335920" w14:textId="77777777" w:rsidR="00D17736" w:rsidRDefault="00D17736" w:rsidP="00D1773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Obě strany se zavazují poskytovat si při plnění této smlouvy potřebnou součinnost. </w:t>
      </w:r>
    </w:p>
    <w:p w14:paraId="16EF1511" w14:textId="5F6D3DD5" w:rsidR="00D17736" w:rsidRDefault="00D17736" w:rsidP="00D1773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Kontaktní osobou za objednatele je</w:t>
      </w:r>
      <w:r>
        <w:rPr>
          <w:rFonts w:ascii="AUdimat" w:eastAsia="AUdimat" w:hAnsi="AUdimat" w:cs="AUdimat"/>
          <w:sz w:val="22"/>
          <w:szCs w:val="22"/>
        </w:rPr>
        <w:t xml:space="preserve"> </w:t>
      </w:r>
      <w:r w:rsidR="006D7A59">
        <w:rPr>
          <w:rFonts w:ascii="AUdimat" w:eastAsia="AUdimat" w:hAnsi="AUdimat" w:cs="AUdimat"/>
          <w:sz w:val="22"/>
          <w:szCs w:val="22"/>
        </w:rPr>
        <w:t>MgA. Kristýna Kočová</w:t>
      </w:r>
      <w:r>
        <w:rPr>
          <w:rFonts w:ascii="AUdimat" w:eastAsia="AUdimat" w:hAnsi="AUdimat" w:cs="AUdimat"/>
          <w:sz w:val="22"/>
          <w:szCs w:val="22"/>
        </w:rPr>
        <w:t xml:space="preserve">, email: </w:t>
      </w:r>
    </w:p>
    <w:p w14:paraId="761D57EC" w14:textId="2011D40A" w:rsidR="001A49FB" w:rsidRPr="00191F8D" w:rsidRDefault="00D17736" w:rsidP="00191F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Místem plnění je sídlo objednatele a hlavní město Praha. </w:t>
      </w:r>
    </w:p>
    <w:p w14:paraId="4AFE3CA5" w14:textId="77777777" w:rsidR="00D17736" w:rsidRDefault="00D17736" w:rsidP="00D17736">
      <w:pPr>
        <w:pBdr>
          <w:top w:val="nil"/>
          <w:left w:val="nil"/>
          <w:bottom w:val="nil"/>
          <w:right w:val="nil"/>
          <w:between w:val="nil"/>
        </w:pBdr>
        <w:ind w:left="-284" w:right="-573" w:hanging="284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</w:p>
    <w:p w14:paraId="29765A3A" w14:textId="0B25FA41" w:rsidR="00665106" w:rsidRPr="00D6375B" w:rsidRDefault="009302B9" w:rsidP="00D17736">
      <w:pPr>
        <w:pBdr>
          <w:top w:val="nil"/>
          <w:left w:val="nil"/>
          <w:bottom w:val="nil"/>
          <w:right w:val="nil"/>
          <w:between w:val="nil"/>
        </w:pBdr>
        <w:ind w:left="-284" w:right="-573" w:hanging="284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III.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  <w:t>Smluvní cena a platební podmínky</w:t>
      </w:r>
    </w:p>
    <w:p w14:paraId="3E0D5378" w14:textId="3EC60E87" w:rsidR="00D17736" w:rsidRDefault="00D17736" w:rsidP="00D177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Smluvní strany se dohodly, že dodavateli služby náleží za výkon služby dle čl. I bod 1. této smlouvy paušální částka ve výši </w:t>
      </w:r>
      <w:r w:rsidR="006D7A59">
        <w:rPr>
          <w:rFonts w:ascii="AUdimat" w:eastAsia="AUdimat" w:hAnsi="AUdimat" w:cs="AUdimat"/>
          <w:b/>
          <w:sz w:val="22"/>
          <w:szCs w:val="22"/>
        </w:rPr>
        <w:t>5</w:t>
      </w:r>
      <w:r>
        <w:rPr>
          <w:rFonts w:ascii="AUdimat" w:eastAsia="AUdimat" w:hAnsi="AUdimat" w:cs="AUdimat"/>
          <w:b/>
          <w:sz w:val="22"/>
          <w:szCs w:val="22"/>
        </w:rPr>
        <w:t>00 Kč bez DPH / hodina</w:t>
      </w:r>
      <w:r>
        <w:rPr>
          <w:rFonts w:ascii="AUdimat" w:eastAsia="AUdimat" w:hAnsi="AUdimat" w:cs="AUdimat"/>
          <w:sz w:val="22"/>
          <w:szCs w:val="22"/>
        </w:rPr>
        <w:t xml:space="preserve">, přičemž služba bude poskytnuta v rozsahu </w:t>
      </w:r>
      <w:r w:rsidR="004E380A">
        <w:rPr>
          <w:rFonts w:ascii="AUdimat" w:eastAsia="AUdimat" w:hAnsi="AUdimat" w:cs="AUdimat"/>
          <w:b/>
          <w:sz w:val="22"/>
          <w:szCs w:val="22"/>
        </w:rPr>
        <w:t>max 1</w:t>
      </w:r>
      <w:r w:rsidR="00165793">
        <w:rPr>
          <w:rFonts w:ascii="AUdimat" w:eastAsia="AUdimat" w:hAnsi="AUdimat" w:cs="AUdimat"/>
          <w:b/>
          <w:sz w:val="22"/>
          <w:szCs w:val="22"/>
        </w:rPr>
        <w:t>2</w:t>
      </w:r>
      <w:r w:rsidR="004E380A">
        <w:rPr>
          <w:rFonts w:ascii="AUdimat" w:eastAsia="AUdimat" w:hAnsi="AUdimat" w:cs="AUdimat"/>
          <w:b/>
          <w:sz w:val="22"/>
          <w:szCs w:val="22"/>
        </w:rPr>
        <w:t>0</w:t>
      </w:r>
      <w:r>
        <w:rPr>
          <w:rFonts w:ascii="AUdimat" w:eastAsia="AUdimat" w:hAnsi="AUdimat" w:cs="AUdimat"/>
          <w:b/>
          <w:sz w:val="22"/>
          <w:szCs w:val="22"/>
        </w:rPr>
        <w:t xml:space="preserve"> hodin / měsíc. </w:t>
      </w:r>
    </w:p>
    <w:p w14:paraId="4E3DE970" w14:textId="77777777" w:rsidR="00D17736" w:rsidRDefault="00D17736" w:rsidP="00D177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Platba za řádně poskytnuté služby bude prováděna ze strany objednatele v měsíčních platbách zpětně na základě faktury vystavené dodavatelem s přiloženou výčetkou odpracovaných hodin s uvedením řádně realizovaných (tj. ukončených) činností vč. stručného popisu těchto činností a času realizace.</w:t>
      </w:r>
    </w:p>
    <w:p w14:paraId="38314521" w14:textId="77777777" w:rsidR="00D17736" w:rsidRDefault="00D17736" w:rsidP="00D177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Faktura vystavená dodavatelem musí splňovat náležitosti daňového dokladu stanovené právními předpisy. V případě, že faktura nebude obsahovat náležitosti daňového dokladu nebo nebude vystavena v souladu s podmínkami sjednanými v této smlouvě, je objednatel oprávněn vrátit ji dodavateli k doplnění. </w:t>
      </w:r>
    </w:p>
    <w:p w14:paraId="5535DBDA" w14:textId="77777777" w:rsidR="00D17736" w:rsidRDefault="00D17736" w:rsidP="00D177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Platby fakturovaných částek budou prováděny bezhotovostně, a to bankovním převodem na účet dodavatele uvedený v hlavičce této smlouvy.</w:t>
      </w:r>
    </w:p>
    <w:p w14:paraId="0E40245F" w14:textId="77777777" w:rsidR="00D17736" w:rsidRDefault="00D17736" w:rsidP="00D1773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Smluvní strany se dohodly na délce splatnosti faktur 15 dnů, a to vždy od prokazatelného doručení těchto faktur objednateli.</w:t>
      </w:r>
    </w:p>
    <w:p w14:paraId="319EE1D5" w14:textId="77777777" w:rsidR="001A49FB" w:rsidRPr="00D6375B" w:rsidRDefault="001A49FB" w:rsidP="00D17736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-284" w:right="-573"/>
        <w:rPr>
          <w:rFonts w:ascii="AUdimat" w:eastAsia="AUdimat" w:hAnsi="AUdimat" w:cs="AUdimat"/>
          <w:color w:val="000000"/>
          <w:sz w:val="22"/>
          <w:szCs w:val="22"/>
        </w:rPr>
      </w:pPr>
    </w:p>
    <w:p w14:paraId="777D3FE0" w14:textId="77777777" w:rsidR="00665106" w:rsidRPr="00D6375B" w:rsidRDefault="009302B9" w:rsidP="00D17736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IV.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  <w:t>Doba trvání smlouvy</w:t>
      </w:r>
    </w:p>
    <w:p w14:paraId="2DE8E976" w14:textId="3A469830" w:rsidR="00665106" w:rsidRPr="00D6375B" w:rsidRDefault="009302B9" w:rsidP="00D17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Tato smlouva </w:t>
      </w:r>
      <w:r w:rsidR="00CE3C81" w:rsidRPr="00D6375B">
        <w:rPr>
          <w:rFonts w:ascii="AUdimat" w:eastAsia="AUdimat" w:hAnsi="AUdimat" w:cs="AUdimat"/>
          <w:color w:val="000000"/>
          <w:sz w:val="22"/>
          <w:szCs w:val="22"/>
        </w:rPr>
        <w:t>se uzavírá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 na dobu určitou, a to 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od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 </w:t>
      </w:r>
      <w:r w:rsidR="004B3236">
        <w:rPr>
          <w:rFonts w:ascii="AUdimat" w:eastAsia="AUdimat" w:hAnsi="AUdimat" w:cs="AUdimat"/>
          <w:b/>
          <w:sz w:val="22"/>
          <w:szCs w:val="22"/>
        </w:rPr>
        <w:t>1</w:t>
      </w:r>
      <w:r w:rsidR="002E73C8">
        <w:rPr>
          <w:rFonts w:ascii="AUdimat" w:eastAsia="AUdimat" w:hAnsi="AUdimat" w:cs="AUdimat"/>
          <w:b/>
          <w:sz w:val="22"/>
          <w:szCs w:val="22"/>
        </w:rPr>
        <w:t>1</w:t>
      </w:r>
      <w:r w:rsidRPr="00D6375B">
        <w:rPr>
          <w:rFonts w:ascii="AUdimat" w:eastAsia="AUdimat" w:hAnsi="AUdimat" w:cs="AUdimat"/>
          <w:b/>
          <w:sz w:val="22"/>
          <w:szCs w:val="22"/>
        </w:rPr>
        <w:t xml:space="preserve">. </w:t>
      </w:r>
      <w:r w:rsidR="004B3236">
        <w:rPr>
          <w:rFonts w:ascii="AUdimat" w:eastAsia="AUdimat" w:hAnsi="AUdimat" w:cs="AUdimat"/>
          <w:b/>
          <w:sz w:val="22"/>
          <w:szCs w:val="22"/>
        </w:rPr>
        <w:t>2</w:t>
      </w:r>
      <w:r w:rsidRPr="00D6375B">
        <w:rPr>
          <w:rFonts w:ascii="AUdimat" w:eastAsia="AUdimat" w:hAnsi="AUdimat" w:cs="AUdimat"/>
          <w:b/>
          <w:sz w:val="22"/>
          <w:szCs w:val="22"/>
        </w:rPr>
        <w:t>. 202</w:t>
      </w:r>
      <w:r w:rsidR="00165793">
        <w:rPr>
          <w:rFonts w:ascii="AUdimat" w:eastAsia="AUdimat" w:hAnsi="AUdimat" w:cs="AUdimat"/>
          <w:b/>
          <w:sz w:val="22"/>
          <w:szCs w:val="22"/>
        </w:rPr>
        <w:t>5</w:t>
      </w:r>
      <w:r w:rsidRPr="00D6375B">
        <w:rPr>
          <w:rFonts w:ascii="AUdimat" w:eastAsia="AUdimat" w:hAnsi="AUdimat" w:cs="AUdimat"/>
          <w:b/>
          <w:sz w:val="22"/>
          <w:szCs w:val="22"/>
        </w:rPr>
        <w:t xml:space="preserve"> do 31. </w:t>
      </w:r>
      <w:r w:rsidR="004E380A">
        <w:rPr>
          <w:rFonts w:ascii="AUdimat" w:eastAsia="AUdimat" w:hAnsi="AUdimat" w:cs="AUdimat"/>
          <w:b/>
          <w:sz w:val="22"/>
          <w:szCs w:val="22"/>
        </w:rPr>
        <w:t>12</w:t>
      </w:r>
      <w:r w:rsidRPr="00D6375B">
        <w:rPr>
          <w:rFonts w:ascii="AUdimat" w:eastAsia="AUdimat" w:hAnsi="AUdimat" w:cs="AUdimat"/>
          <w:b/>
          <w:sz w:val="22"/>
          <w:szCs w:val="22"/>
        </w:rPr>
        <w:t>. 202</w:t>
      </w:r>
      <w:r w:rsidR="00165793">
        <w:rPr>
          <w:rFonts w:ascii="AUdimat" w:eastAsia="AUdimat" w:hAnsi="AUdimat" w:cs="AUdimat"/>
          <w:b/>
          <w:sz w:val="22"/>
          <w:szCs w:val="22"/>
        </w:rPr>
        <w:t>5</w:t>
      </w:r>
      <w:r w:rsidRPr="00D6375B">
        <w:rPr>
          <w:rFonts w:ascii="AUdimat" w:eastAsia="AUdimat" w:hAnsi="AUdimat" w:cs="AUdimat"/>
          <w:b/>
          <w:sz w:val="22"/>
          <w:szCs w:val="22"/>
        </w:rPr>
        <w:t>.</w:t>
      </w:r>
    </w:p>
    <w:p w14:paraId="16817794" w14:textId="5EAB2006" w:rsidR="001A49FB" w:rsidRDefault="001A49FB" w:rsidP="00D17736">
      <w:pPr>
        <w:pBdr>
          <w:top w:val="nil"/>
          <w:left w:val="nil"/>
          <w:bottom w:val="nil"/>
          <w:right w:val="nil"/>
          <w:between w:val="nil"/>
        </w:pBdr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</w:p>
    <w:p w14:paraId="65F87020" w14:textId="77777777" w:rsidR="00D17736" w:rsidRPr="00D6375B" w:rsidRDefault="00D17736" w:rsidP="00D17736">
      <w:pPr>
        <w:pBdr>
          <w:top w:val="nil"/>
          <w:left w:val="nil"/>
          <w:bottom w:val="nil"/>
          <w:right w:val="nil"/>
          <w:between w:val="nil"/>
        </w:pBdr>
        <w:ind w:left="-284" w:right="-573"/>
        <w:jc w:val="both"/>
        <w:rPr>
          <w:rFonts w:ascii="AUdimat" w:eastAsia="AUdimat" w:hAnsi="AUdimat" w:cs="AUdimat"/>
          <w:color w:val="000000"/>
          <w:sz w:val="22"/>
          <w:szCs w:val="22"/>
        </w:rPr>
      </w:pPr>
    </w:p>
    <w:p w14:paraId="5B5131FA" w14:textId="19A24370" w:rsidR="00665106" w:rsidRPr="00D6375B" w:rsidRDefault="009302B9" w:rsidP="00D17736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V.</w:t>
      </w:r>
      <w:r w:rsidR="007B04DD"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Zánik smlouvy</w:t>
      </w:r>
    </w:p>
    <w:p w14:paraId="5C3D9B90" w14:textId="77777777" w:rsidR="00D17736" w:rsidRDefault="00D17736" w:rsidP="00D177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Smlouva zaniká uplynutím doby, na kterou byla sjednána.</w:t>
      </w:r>
    </w:p>
    <w:p w14:paraId="4285CFF5" w14:textId="77777777" w:rsidR="00D17736" w:rsidRDefault="00D17736" w:rsidP="00D177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Smlouva rovněž zaniká dohodou obou smluvních stran, nebo výpovědí jedné ze smluvních stran. Výpověď nabývá účinnosti dnem doručení druhé smluvní straně, výpovědní lhůta není stanovena.</w:t>
      </w:r>
    </w:p>
    <w:p w14:paraId="4F9EAE0D" w14:textId="1FE68FF1" w:rsidR="00D17736" w:rsidRDefault="00D17736" w:rsidP="00D1773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Smlouva zaniká rovněž z důvodu objektivní nemožnosti plnění na straně dodavatele z důvodů zvláštního zřetele hodných. V takovém případě je dodavatel </w:t>
      </w:r>
      <w:r w:rsidR="00461BE4">
        <w:rPr>
          <w:rFonts w:ascii="AUdimat" w:eastAsia="AUdimat" w:hAnsi="AUdimat" w:cs="AUdimat"/>
          <w:color w:val="000000"/>
          <w:sz w:val="22"/>
          <w:szCs w:val="22"/>
        </w:rPr>
        <w:t xml:space="preserve">nemůže uplatnit nárok na </w:t>
      </w:r>
      <w:r w:rsidR="00191F8D">
        <w:rPr>
          <w:rFonts w:ascii="AUdimat" w:eastAsia="AUdimat" w:hAnsi="AUdimat" w:cs="AUdimat"/>
          <w:color w:val="000000"/>
          <w:sz w:val="22"/>
          <w:szCs w:val="22"/>
        </w:rPr>
        <w:t>odměnu</w:t>
      </w:r>
      <w:r w:rsidR="00191F8D" w:rsidDel="00461BE4">
        <w:rPr>
          <w:rFonts w:ascii="AUdimat" w:eastAsia="AUdimat" w:hAnsi="AUdimat" w:cs="AUdimat"/>
          <w:color w:val="000000"/>
          <w:sz w:val="22"/>
          <w:szCs w:val="22"/>
        </w:rPr>
        <w:t>.</w:t>
      </w:r>
    </w:p>
    <w:p w14:paraId="29AA459E" w14:textId="77777777" w:rsidR="00D17736" w:rsidRDefault="00D17736" w:rsidP="00D17736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</w:p>
    <w:p w14:paraId="29DF173D" w14:textId="420DE22A" w:rsidR="00665106" w:rsidRPr="00D6375B" w:rsidRDefault="009302B9" w:rsidP="00D17736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t>Článek VI.</w:t>
      </w:r>
      <w:r w:rsidRPr="00D6375B">
        <w:rPr>
          <w:rFonts w:ascii="AUdimat" w:eastAsia="AUdimat" w:hAnsi="AUdimat" w:cs="AUdimat"/>
          <w:b/>
          <w:color w:val="000000"/>
          <w:sz w:val="22"/>
          <w:szCs w:val="22"/>
        </w:rPr>
        <w:br/>
        <w:t>Povinnost mlčenlivosti</w:t>
      </w:r>
    </w:p>
    <w:p w14:paraId="42E6124A" w14:textId="77777777" w:rsidR="00D17736" w:rsidRDefault="00D17736" w:rsidP="00D177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služby se zavazuje zachovávat mlčenlivost o důvěrných informacích ve smyslu § 1730 odst. 2 Občanského zákoníku a zdržet se veškerých aktivit, které by mohly poškodit dobré jméno či zájmy objednatele.</w:t>
      </w:r>
    </w:p>
    <w:p w14:paraId="0F58722F" w14:textId="77777777" w:rsidR="00D17736" w:rsidRDefault="00D17736" w:rsidP="00D1773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Dále se dodavatel služby zavazuje nevyužít skutečností, o nichž se dozvěděl v důsledku jeho vztahu k objednateli založeného touto smlouvou, pro sebe či pro jiného ani neumožnit jejich využití třetím osobám.</w:t>
      </w:r>
    </w:p>
    <w:p w14:paraId="0AC74684" w14:textId="77777777" w:rsidR="00461BE4" w:rsidRDefault="00D17736" w:rsidP="00461B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Tyto povinnosti trvají i po skončení trvání této smlouvy po dobu tří let.</w:t>
      </w:r>
    </w:p>
    <w:p w14:paraId="36F1D6F6" w14:textId="71815C85" w:rsidR="004E380A" w:rsidRPr="00461BE4" w:rsidRDefault="00D17736" w:rsidP="00461B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461BE4">
        <w:rPr>
          <w:rFonts w:ascii="AUdimat" w:eastAsia="AUdimat" w:hAnsi="AUdimat" w:cs="AUdimat"/>
          <w:color w:val="000000"/>
          <w:sz w:val="22"/>
          <w:szCs w:val="22"/>
        </w:rPr>
        <w:t>Dodavatel služby se zavazuje, že pokud v souvislosti s realizací této smlouvy přijde do styku s osobními/citlivými údaji ve smyslu zákona č. 101/2000 Sb., o ochraně osobních údajů, ve znění pozdějších předpisů (dále jen „Zákon</w:t>
      </w:r>
      <w:r w:rsidR="004E380A" w:rsidRPr="00461BE4">
        <w:rPr>
          <w:rFonts w:ascii="AUdimat" w:eastAsia="AUdimat" w:hAnsi="AUdimat" w:cs="AUdimat"/>
          <w:color w:val="000000"/>
          <w:sz w:val="22"/>
          <w:szCs w:val="22"/>
        </w:rPr>
        <w:t xml:space="preserve"> </w:t>
      </w:r>
      <w:r w:rsidR="004E380A" w:rsidRPr="00461BE4">
        <w:rPr>
          <w:color w:val="000000"/>
          <w:sz w:val="22"/>
          <w:szCs w:val="22"/>
        </w:rPr>
        <w:t>o ochraně osobních údajů“), učiní veškerá opatření, aby nedošlo k neoprávněnému nebo nahodilému přístupu k těmto údajům, k jejich změně, zničení či ztrátě, neoprávněným přenosům, k jejich jinému neoprávněnému zpracování, jakož i k jejich jinému zneužití. Dodavatel služby nese plnou odpovědnost za případné porušení této povinnosti z jeho strany.</w:t>
      </w:r>
    </w:p>
    <w:p w14:paraId="76D07906" w14:textId="77777777" w:rsidR="004E380A" w:rsidRPr="004E380A" w:rsidRDefault="004E380A" w:rsidP="004E380A">
      <w:pPr>
        <w:rPr>
          <w:rFonts w:ascii="Times New Roman" w:eastAsia="Times New Roman" w:hAnsi="Times New Roman" w:cs="Times New Roman"/>
        </w:rPr>
      </w:pPr>
    </w:p>
    <w:p w14:paraId="36BFDD55" w14:textId="77777777" w:rsidR="004E380A" w:rsidRPr="004E380A" w:rsidRDefault="004E380A" w:rsidP="004E380A">
      <w:pPr>
        <w:spacing w:before="120"/>
        <w:ind w:left="-142"/>
        <w:jc w:val="center"/>
        <w:rPr>
          <w:rFonts w:ascii="Times New Roman" w:eastAsia="Times New Roman" w:hAnsi="Times New Roman" w:cs="Times New Roman"/>
        </w:rPr>
      </w:pPr>
      <w:r w:rsidRPr="004E380A">
        <w:rPr>
          <w:rFonts w:eastAsia="Times New Roman"/>
          <w:b/>
          <w:bCs/>
          <w:color w:val="000000"/>
          <w:sz w:val="22"/>
          <w:szCs w:val="22"/>
        </w:rPr>
        <w:t>Článek VII.</w:t>
      </w:r>
      <w:r w:rsidRPr="004E380A">
        <w:rPr>
          <w:rFonts w:eastAsia="Times New Roman"/>
          <w:b/>
          <w:bCs/>
          <w:color w:val="000000"/>
          <w:sz w:val="22"/>
          <w:szCs w:val="22"/>
        </w:rPr>
        <w:br/>
        <w:t>Závěrečná ustanovení</w:t>
      </w:r>
    </w:p>
    <w:p w14:paraId="799ACCFC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O neupravených skutečnostech touto smlouvou, platí obecná ustanovení zákona č. 89/2012 Sb., občanský zákoník.</w:t>
      </w:r>
    </w:p>
    <w:p w14:paraId="42B6C7D9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Tato smlouva může být měněna nebo doplňována pouze písemnými číslovanými dodatky podepsanými oběma smluvními stranami.</w:t>
      </w:r>
    </w:p>
    <w:p w14:paraId="791DA3AC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V souladu se Zákonem o ochraně osobních údajů Dodavatel služby prohlašuje, že souhlasí se zpracováním a uchováním svých osobních údajů v evidenci objednatele. Zpracování a uchování osobních údajů bude sloužit pro vnitřní potřebu objednatele, a to v rozsahu nezbytném pro realizaci této smlouvy.</w:t>
      </w:r>
    </w:p>
    <w:p w14:paraId="011D0782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Práva a povinnosti vyplývající z této smlouvy nelze bez písemného souhlasu druhé smluvní strany převádět na jinou osobu.</w:t>
      </w:r>
    </w:p>
    <w:p w14:paraId="51B5A9D1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Tato smlouva je závazná i pro případné právní nástupce objednatele.</w:t>
      </w:r>
    </w:p>
    <w:p w14:paraId="41409B7B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Tato smlouva se vyhotovuje ve dvou stejnopisech, z nichž jeden obdrží objednatel a druhý dodavatel služby při podpisu této smlouvy. </w:t>
      </w:r>
    </w:p>
    <w:p w14:paraId="669999D8" w14:textId="7A57FB30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Dodavatel prohlašuje, že souhlasí se zveřejněním této Smlouvy v rozsahu a za podmínek vyplývajících z příslušných právních předpisů (zejména zákona č. 340/2015 Sb., o registru smluv, v</w:t>
      </w:r>
      <w:r w:rsidR="002E73C8">
        <w:rPr>
          <w:rFonts w:eastAsia="Times New Roman"/>
          <w:color w:val="000000"/>
          <w:sz w:val="22"/>
          <w:szCs w:val="22"/>
        </w:rPr>
        <w:t> </w:t>
      </w:r>
      <w:r w:rsidRPr="004E380A">
        <w:rPr>
          <w:rFonts w:eastAsia="Times New Roman"/>
          <w:color w:val="000000"/>
          <w:sz w:val="22"/>
          <w:szCs w:val="22"/>
        </w:rPr>
        <w:t>platném a účinném znění, či zákona č. 106/1999 Sb., o svobodném přístupu k informacím, v</w:t>
      </w:r>
      <w:r w:rsidR="002E73C8">
        <w:rPr>
          <w:rFonts w:eastAsia="Times New Roman"/>
          <w:color w:val="000000"/>
          <w:sz w:val="22"/>
          <w:szCs w:val="22"/>
        </w:rPr>
        <w:t> </w:t>
      </w:r>
      <w:r w:rsidRPr="004E380A">
        <w:rPr>
          <w:rFonts w:eastAsia="Times New Roman"/>
          <w:color w:val="000000"/>
          <w:sz w:val="22"/>
          <w:szCs w:val="22"/>
        </w:rPr>
        <w:t>platném a účinném znění).</w:t>
      </w:r>
    </w:p>
    <w:p w14:paraId="2DAFDD58" w14:textId="77777777" w:rsidR="004E380A" w:rsidRPr="004E380A" w:rsidRDefault="004E380A" w:rsidP="004E380A">
      <w:pPr>
        <w:numPr>
          <w:ilvl w:val="0"/>
          <w:numId w:val="14"/>
        </w:numPr>
        <w:spacing w:before="120"/>
        <w:ind w:left="218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4E380A">
        <w:rPr>
          <w:rFonts w:eastAsia="Times New Roman"/>
          <w:color w:val="000000"/>
          <w:sz w:val="22"/>
          <w:szCs w:val="22"/>
        </w:rPr>
        <w:t>Smluvní strany prohlašují, že tato smlouva byla sepsána podle jejich pravé a svobodné vůle, nikoliv v tísni a za nevýhodných podmínek. Smluvní strany prohlašují, že si smlouvu přečetly, s jejím obsahem souhlasí a na důkaz toho připojují vlastnoruční podpisy.</w:t>
      </w:r>
    </w:p>
    <w:p w14:paraId="4ECB45B2" w14:textId="77777777" w:rsidR="004E380A" w:rsidRPr="004E380A" w:rsidRDefault="004E380A" w:rsidP="004E380A">
      <w:pPr>
        <w:rPr>
          <w:rFonts w:ascii="Times New Roman" w:eastAsia="Times New Roman" w:hAnsi="Times New Roman" w:cs="Times New Roman"/>
        </w:rPr>
      </w:pPr>
    </w:p>
    <w:p w14:paraId="2EEC516D" w14:textId="77777777" w:rsidR="004E380A" w:rsidRDefault="004E380A" w:rsidP="004E380A">
      <w:pPr>
        <w:spacing w:before="360"/>
        <w:ind w:left="-142"/>
        <w:jc w:val="both"/>
        <w:rPr>
          <w:rFonts w:eastAsia="Times New Roman"/>
          <w:color w:val="000000"/>
          <w:sz w:val="22"/>
          <w:szCs w:val="22"/>
        </w:rPr>
      </w:pPr>
    </w:p>
    <w:p w14:paraId="6C49BE28" w14:textId="7A994684" w:rsidR="004E380A" w:rsidRPr="004E380A" w:rsidRDefault="004E380A" w:rsidP="004E380A">
      <w:pPr>
        <w:spacing w:before="360"/>
        <w:ind w:left="-142"/>
        <w:jc w:val="both"/>
        <w:rPr>
          <w:rFonts w:ascii="Times New Roman" w:eastAsia="Times New Roman" w:hAnsi="Times New Roman" w:cs="Times New Roman"/>
        </w:rPr>
      </w:pPr>
      <w:r w:rsidRPr="004E380A">
        <w:rPr>
          <w:rFonts w:eastAsia="Times New Roman"/>
          <w:color w:val="000000"/>
          <w:sz w:val="22"/>
          <w:szCs w:val="22"/>
        </w:rPr>
        <w:t xml:space="preserve">V Praze dne </w:t>
      </w:r>
      <w:r w:rsidR="00CB36E5">
        <w:rPr>
          <w:rFonts w:eastAsia="Times New Roman"/>
          <w:color w:val="000000"/>
          <w:sz w:val="22"/>
          <w:szCs w:val="22"/>
        </w:rPr>
        <w:t>1</w:t>
      </w:r>
      <w:r w:rsidR="002E73C8">
        <w:rPr>
          <w:rFonts w:eastAsia="Times New Roman"/>
          <w:color w:val="000000"/>
          <w:sz w:val="22"/>
          <w:szCs w:val="22"/>
        </w:rPr>
        <w:t>1</w:t>
      </w:r>
      <w:r w:rsidR="00CB36E5">
        <w:rPr>
          <w:rFonts w:eastAsia="Times New Roman"/>
          <w:color w:val="000000"/>
          <w:sz w:val="22"/>
          <w:szCs w:val="22"/>
        </w:rPr>
        <w:t>.2</w:t>
      </w:r>
      <w:r w:rsidR="00004DF1">
        <w:rPr>
          <w:rFonts w:eastAsia="Times New Roman"/>
          <w:color w:val="000000"/>
          <w:sz w:val="22"/>
          <w:szCs w:val="22"/>
        </w:rPr>
        <w:t>.202</w:t>
      </w:r>
      <w:r w:rsidR="00CB36E5">
        <w:rPr>
          <w:rFonts w:eastAsia="Times New Roman"/>
          <w:color w:val="000000"/>
          <w:sz w:val="22"/>
          <w:szCs w:val="22"/>
        </w:rPr>
        <w:t>5</w:t>
      </w:r>
    </w:p>
    <w:p w14:paraId="6410F91E" w14:textId="77777777" w:rsidR="004E380A" w:rsidRPr="004E380A" w:rsidRDefault="004E380A" w:rsidP="004E380A">
      <w:pPr>
        <w:rPr>
          <w:rFonts w:ascii="Times New Roman" w:eastAsia="Times New Roman" w:hAnsi="Times New Roman" w:cs="Times New Roman"/>
        </w:rPr>
      </w:pPr>
    </w:p>
    <w:p w14:paraId="7A31E603" w14:textId="77777777" w:rsidR="004E380A" w:rsidRPr="004E380A" w:rsidRDefault="004E380A" w:rsidP="004E380A">
      <w:pPr>
        <w:spacing w:before="240"/>
        <w:ind w:left="-142"/>
        <w:jc w:val="both"/>
        <w:rPr>
          <w:rFonts w:ascii="Times New Roman" w:eastAsia="Times New Roman" w:hAnsi="Times New Roman" w:cs="Times New Roman"/>
        </w:rPr>
      </w:pPr>
      <w:r w:rsidRPr="004E380A">
        <w:rPr>
          <w:rFonts w:eastAsia="Times New Roman"/>
          <w:b/>
          <w:bCs/>
          <w:color w:val="000000"/>
          <w:sz w:val="22"/>
          <w:szCs w:val="22"/>
        </w:rPr>
        <w:t>..................................................</w:t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  <w:t>                                                                  ..................................................</w:t>
      </w:r>
    </w:p>
    <w:p w14:paraId="6751F36E" w14:textId="07E48983" w:rsidR="004E380A" w:rsidRPr="004E380A" w:rsidRDefault="004E380A" w:rsidP="004E380A">
      <w:pPr>
        <w:spacing w:before="240"/>
        <w:ind w:left="-142"/>
        <w:jc w:val="both"/>
        <w:rPr>
          <w:rFonts w:ascii="Times New Roman" w:eastAsia="Times New Roman" w:hAnsi="Times New Roman" w:cs="Times New Roman"/>
        </w:rPr>
      </w:pPr>
      <w:r w:rsidRPr="004E380A">
        <w:rPr>
          <w:rFonts w:eastAsia="Times New Roman"/>
          <w:color w:val="000000"/>
          <w:sz w:val="22"/>
          <w:szCs w:val="22"/>
        </w:rPr>
        <w:t>podpis dodavatele</w:t>
      </w:r>
      <w:r w:rsidRPr="004E380A">
        <w:rPr>
          <w:rFonts w:eastAsia="Times New Roman"/>
          <w:color w:val="000000"/>
          <w:sz w:val="22"/>
          <w:szCs w:val="22"/>
        </w:rPr>
        <w:tab/>
      </w:r>
      <w:r w:rsidRPr="004E380A">
        <w:rPr>
          <w:rFonts w:eastAsia="Times New Roman"/>
          <w:color w:val="000000"/>
          <w:sz w:val="22"/>
          <w:szCs w:val="22"/>
        </w:rPr>
        <w:tab/>
      </w:r>
      <w:r w:rsidRPr="004E380A"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4E380A">
        <w:rPr>
          <w:rFonts w:eastAsia="Times New Roman"/>
          <w:color w:val="000000"/>
          <w:sz w:val="22"/>
          <w:szCs w:val="22"/>
        </w:rPr>
        <w:t>podpis objednatele</w:t>
      </w:r>
    </w:p>
    <w:p w14:paraId="4DF4A3FE" w14:textId="0666D73D" w:rsidR="004E380A" w:rsidRPr="004E380A" w:rsidRDefault="004E380A" w:rsidP="004E380A">
      <w:pPr>
        <w:spacing w:before="240"/>
        <w:ind w:left="-142"/>
        <w:rPr>
          <w:rFonts w:ascii="Times New Roman" w:eastAsia="Times New Roman" w:hAnsi="Times New Roman" w:cs="Times New Roman"/>
        </w:rPr>
      </w:pPr>
      <w:r w:rsidRPr="004E380A">
        <w:rPr>
          <w:rFonts w:eastAsia="Times New Roman"/>
          <w:color w:val="000000"/>
          <w:sz w:val="22"/>
          <w:szCs w:val="22"/>
        </w:rPr>
        <w:t>Mgr. Linda Synková Krajčovič</w:t>
      </w:r>
      <w:r w:rsidRPr="004E380A">
        <w:rPr>
          <w:rFonts w:eastAsia="Times New Roman"/>
          <w:color w:val="000000"/>
          <w:sz w:val="22"/>
          <w:szCs w:val="22"/>
        </w:rPr>
        <w:tab/>
      </w:r>
      <w:r w:rsidRPr="004E380A"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="00CB36E5">
        <w:rPr>
          <w:rFonts w:eastAsia="Times New Roman"/>
          <w:color w:val="000000"/>
          <w:sz w:val="22"/>
          <w:szCs w:val="22"/>
        </w:rPr>
        <w:t>MgA. Kristýna Kočová</w:t>
      </w:r>
      <w:r w:rsidRPr="004E380A">
        <w:rPr>
          <w:rFonts w:eastAsia="Times New Roman"/>
          <w:b/>
          <w:bCs/>
          <w:color w:val="000000"/>
          <w:sz w:val="22"/>
          <w:szCs w:val="22"/>
        </w:rPr>
        <w:br/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</w:r>
      <w:r w:rsidRPr="004E380A"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 w:rsidRPr="004E380A">
        <w:rPr>
          <w:rFonts w:eastAsia="Times New Roman"/>
          <w:color w:val="000000"/>
          <w:sz w:val="22"/>
          <w:szCs w:val="22"/>
        </w:rPr>
        <w:t>ředitel</w:t>
      </w:r>
      <w:r w:rsidR="00CB36E5">
        <w:rPr>
          <w:rFonts w:eastAsia="Times New Roman"/>
          <w:color w:val="000000"/>
          <w:sz w:val="22"/>
          <w:szCs w:val="22"/>
        </w:rPr>
        <w:t>ka</w:t>
      </w:r>
    </w:p>
    <w:p w14:paraId="6B179DF7" w14:textId="636F6F10" w:rsidR="00D0117B" w:rsidRPr="004E380A" w:rsidRDefault="00D0117B" w:rsidP="004E380A">
      <w:pPr>
        <w:pBdr>
          <w:top w:val="nil"/>
          <w:left w:val="nil"/>
          <w:bottom w:val="nil"/>
          <w:right w:val="nil"/>
          <w:between w:val="nil"/>
        </w:pBdr>
        <w:spacing w:before="120"/>
        <w:ind w:left="-284" w:right="-573"/>
        <w:jc w:val="both"/>
        <w:rPr>
          <w:rFonts w:ascii="AUdimat" w:eastAsia="AUdimat" w:hAnsi="AUdimat" w:cs="AUdimat"/>
          <w:b/>
          <w:color w:val="000000"/>
          <w:sz w:val="22"/>
          <w:szCs w:val="22"/>
        </w:rPr>
      </w:pPr>
    </w:p>
    <w:sectPr w:rsidR="00D0117B" w:rsidRPr="004E380A" w:rsidSect="00865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35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50E3" w14:textId="77777777" w:rsidR="000F7E22" w:rsidRDefault="000F7E22">
      <w:r>
        <w:separator/>
      </w:r>
    </w:p>
  </w:endnote>
  <w:endnote w:type="continuationSeparator" w:id="0">
    <w:p w14:paraId="12A5DD30" w14:textId="77777777" w:rsidR="000F7E22" w:rsidRDefault="000F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tPro-Medi">
    <w:altName w:val="Cambria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Udim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63CD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079F44" w14:textId="77777777" w:rsidR="00665106" w:rsidRDefault="00665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9EA6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/>
      <w:ind w:left="-425" w:right="357"/>
      <w:rPr>
        <w:rFonts w:ascii="AUdimat" w:eastAsia="AUdimat" w:hAnsi="AUdimat" w:cs="AUdimat"/>
        <w:b/>
        <w:sz w:val="15"/>
        <w:szCs w:val="15"/>
      </w:rPr>
    </w:pPr>
    <w:r>
      <w:rPr>
        <w:rFonts w:ascii="AUdimat" w:eastAsia="AUdimat" w:hAnsi="AUdimat" w:cs="AUdimat"/>
        <w:b/>
        <w:sz w:val="15"/>
        <w:szCs w:val="15"/>
      </w:rPr>
      <w:t>Kreativní Praha, z. ú.</w:t>
    </w:r>
  </w:p>
  <w:p w14:paraId="22E13593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sz w:val="15"/>
        <w:szCs w:val="15"/>
      </w:rPr>
    </w:pPr>
    <w:r>
      <w:rPr>
        <w:rFonts w:ascii="AUdimat" w:eastAsia="AUdimat" w:hAnsi="AUdimat" w:cs="AUdimat"/>
        <w:sz w:val="15"/>
        <w:szCs w:val="15"/>
      </w:rPr>
      <w:t>se sídlem Staroměstské náměstí 4/1, Staré Město, 110 00, Praha 1</w:t>
    </w:r>
  </w:p>
  <w:p w14:paraId="34D11821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b/>
        <w:sz w:val="15"/>
        <w:szCs w:val="15"/>
      </w:rPr>
    </w:pPr>
    <w:r>
      <w:rPr>
        <w:rFonts w:ascii="AUdimat" w:eastAsia="AUdimat" w:hAnsi="AUdimat" w:cs="AUdimat"/>
        <w:b/>
        <w:sz w:val="15"/>
        <w:szCs w:val="15"/>
      </w:rPr>
      <w:t>IČO: 094 83 489</w:t>
    </w:r>
  </w:p>
  <w:p w14:paraId="549767A7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sz w:val="15"/>
        <w:szCs w:val="15"/>
      </w:rPr>
    </w:pPr>
    <w:r>
      <w:rPr>
        <w:rFonts w:ascii="AUdimat" w:eastAsia="AUdimat" w:hAnsi="AUdimat" w:cs="AUdimat"/>
        <w:sz w:val="15"/>
        <w:szCs w:val="15"/>
      </w:rPr>
      <w:t>zapsaný v rejstříku ústavů vedeném u Městského soudu v Praze, spisová značka U 901</w:t>
    </w:r>
  </w:p>
  <w:p w14:paraId="4F705E50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sz w:val="15"/>
        <w:szCs w:val="15"/>
      </w:rPr>
    </w:pPr>
    <w:r>
      <w:rPr>
        <w:rFonts w:ascii="AUdimat" w:eastAsia="AUdimat" w:hAnsi="AUdimat" w:cs="AUdimat"/>
        <w:sz w:val="15"/>
        <w:szCs w:val="15"/>
      </w:rPr>
      <w:t>bankovní spojení – číslo účtu: 123-2212420217/0100, Komerční banka, a.s.</w:t>
    </w:r>
  </w:p>
  <w:p w14:paraId="1BC6A281" w14:textId="461984F5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b/>
        <w:color w:val="00B050"/>
        <w:sz w:val="15"/>
        <w:szCs w:val="15"/>
      </w:rPr>
    </w:pPr>
    <w:r>
      <w:rPr>
        <w:rFonts w:ascii="AUdimat" w:eastAsia="AUdimat" w:hAnsi="AUdimat" w:cs="AUdimat"/>
        <w:b/>
        <w:color w:val="00B050"/>
        <w:sz w:val="15"/>
        <w:szCs w:val="15"/>
      </w:rPr>
      <w:t>kreativnipraha.eu</w:t>
    </w:r>
  </w:p>
  <w:p w14:paraId="2E54E809" w14:textId="77777777" w:rsidR="00665106" w:rsidRDefault="009302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right"/>
      <w:rPr>
        <w:rFonts w:ascii="AUdimat" w:eastAsia="AUdimat" w:hAnsi="AUdimat" w:cs="AUdimat"/>
        <w:b/>
        <w:sz w:val="21"/>
        <w:szCs w:val="21"/>
      </w:rPr>
    </w:pPr>
    <w:r>
      <w:rPr>
        <w:rFonts w:ascii="AUdimat" w:eastAsia="AUdimat" w:hAnsi="AUdimat" w:cs="AUdimat"/>
        <w:b/>
        <w:sz w:val="21"/>
        <w:szCs w:val="21"/>
      </w:rPr>
      <w:fldChar w:fldCharType="begin"/>
    </w:r>
    <w:r>
      <w:rPr>
        <w:rFonts w:ascii="AUdimat" w:eastAsia="AUdimat" w:hAnsi="AUdimat" w:cs="AUdimat"/>
        <w:b/>
        <w:sz w:val="21"/>
        <w:szCs w:val="21"/>
      </w:rPr>
      <w:instrText>PAGE</w:instrText>
    </w:r>
    <w:r>
      <w:rPr>
        <w:rFonts w:ascii="AUdimat" w:eastAsia="AUdimat" w:hAnsi="AUdimat" w:cs="AUdimat"/>
        <w:b/>
        <w:sz w:val="21"/>
        <w:szCs w:val="21"/>
      </w:rPr>
      <w:fldChar w:fldCharType="separate"/>
    </w:r>
    <w:r w:rsidR="008615DF">
      <w:rPr>
        <w:rFonts w:ascii="AUdimat" w:eastAsia="AUdimat" w:hAnsi="AUdimat" w:cs="AUdimat"/>
        <w:b/>
        <w:noProof/>
        <w:sz w:val="21"/>
        <w:szCs w:val="21"/>
      </w:rPr>
      <w:t>1</w:t>
    </w:r>
    <w:r>
      <w:rPr>
        <w:rFonts w:ascii="AUdimat" w:eastAsia="AUdimat" w:hAnsi="AUdimat" w:cs="AUdimat"/>
        <w:b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08C5" w14:textId="77777777" w:rsidR="00665106" w:rsidRDefault="00665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A702" w14:textId="77777777" w:rsidR="000F7E22" w:rsidRDefault="000F7E22">
      <w:r>
        <w:separator/>
      </w:r>
    </w:p>
  </w:footnote>
  <w:footnote w:type="continuationSeparator" w:id="0">
    <w:p w14:paraId="09680014" w14:textId="77777777" w:rsidR="000F7E22" w:rsidRDefault="000F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98DF" w14:textId="77777777" w:rsidR="00665106" w:rsidRDefault="00665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063A" w14:textId="00A4DAED" w:rsidR="00665106" w:rsidRDefault="009302B9" w:rsidP="00D177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rFonts w:ascii="AUdimat" w:eastAsia="AUdimat" w:hAnsi="AUdimat" w:cs="AUdimat"/>
        <w:b/>
        <w:color w:val="000000"/>
        <w:sz w:val="22"/>
        <w:szCs w:val="22"/>
      </w:rPr>
    </w:pPr>
    <w:r>
      <w:rPr>
        <w:rFonts w:ascii="AUdimat" w:eastAsia="AUdimat" w:hAnsi="AUdimat" w:cs="AUdimat"/>
        <w:b/>
        <w:color w:val="00B050"/>
        <w:sz w:val="22"/>
        <w:szCs w:val="22"/>
      </w:rPr>
      <w:t>Kreativní Praha, z. ú.</w:t>
    </w:r>
  </w:p>
  <w:p w14:paraId="36F2A0EF" w14:textId="77777777" w:rsidR="00665106" w:rsidRDefault="00665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Udimat" w:eastAsia="AUdimat" w:hAnsi="AUdimat" w:cs="AUdimat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5517" w14:textId="65DF2202" w:rsidR="001A49FB" w:rsidRDefault="001A49FB" w:rsidP="00D177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284"/>
      <w:rPr>
        <w:rFonts w:ascii="AUdimat" w:eastAsia="AUdimat" w:hAnsi="AUdimat" w:cs="AUdimat"/>
        <w:b/>
        <w:color w:val="000000"/>
        <w:sz w:val="22"/>
        <w:szCs w:val="22"/>
      </w:rPr>
    </w:pPr>
    <w:r>
      <w:rPr>
        <w:rFonts w:ascii="AUdimat" w:eastAsia="AUdimat" w:hAnsi="AUdimat" w:cs="AUdimat"/>
        <w:b/>
        <w:color w:val="00B050"/>
        <w:sz w:val="22"/>
        <w:szCs w:val="22"/>
      </w:rPr>
      <w:t>Kreativní Praha, z. ú.</w:t>
    </w:r>
  </w:p>
  <w:p w14:paraId="3064EDE0" w14:textId="77777777" w:rsidR="00665106" w:rsidRDefault="006651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908"/>
    <w:multiLevelType w:val="multilevel"/>
    <w:tmpl w:val="8930686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A25E87"/>
    <w:multiLevelType w:val="hybridMultilevel"/>
    <w:tmpl w:val="BC2C9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244"/>
    <w:multiLevelType w:val="multilevel"/>
    <w:tmpl w:val="27AA1C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21C9"/>
    <w:multiLevelType w:val="multilevel"/>
    <w:tmpl w:val="8F16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7046C"/>
    <w:multiLevelType w:val="multilevel"/>
    <w:tmpl w:val="ABB23F1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270A5DC8"/>
    <w:multiLevelType w:val="multilevel"/>
    <w:tmpl w:val="29367F12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6" w15:restartNumberingAfterBreak="0">
    <w:nsid w:val="2A652497"/>
    <w:multiLevelType w:val="multilevel"/>
    <w:tmpl w:val="FFCCCC3C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7" w15:restartNumberingAfterBreak="0">
    <w:nsid w:val="593518D6"/>
    <w:multiLevelType w:val="multilevel"/>
    <w:tmpl w:val="181E9580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8" w15:restartNumberingAfterBreak="0">
    <w:nsid w:val="5ACB7292"/>
    <w:multiLevelType w:val="multilevel"/>
    <w:tmpl w:val="13C834EE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9" w15:restartNumberingAfterBreak="0">
    <w:nsid w:val="5FC31047"/>
    <w:multiLevelType w:val="multilevel"/>
    <w:tmpl w:val="55F6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B0A4C"/>
    <w:multiLevelType w:val="multilevel"/>
    <w:tmpl w:val="6DF26770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pStyle w:val="TOMBPnadpis2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1" w15:restartNumberingAfterBreak="0">
    <w:nsid w:val="6FE27A5F"/>
    <w:multiLevelType w:val="multilevel"/>
    <w:tmpl w:val="B7604DF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2" w15:restartNumberingAfterBreak="0">
    <w:nsid w:val="701A64D9"/>
    <w:multiLevelType w:val="multilevel"/>
    <w:tmpl w:val="5D005A22"/>
    <w:lvl w:ilvl="0">
      <w:start w:val="1"/>
      <w:numFmt w:val="decimal"/>
      <w:pStyle w:val="TOMBPnadpis1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3" w15:restartNumberingAfterBreak="0">
    <w:nsid w:val="75FA5660"/>
    <w:multiLevelType w:val="multilevel"/>
    <w:tmpl w:val="BD76E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799">
    <w:abstractNumId w:val="12"/>
  </w:num>
  <w:num w:numId="2" w16cid:durableId="1587230863">
    <w:abstractNumId w:val="10"/>
  </w:num>
  <w:num w:numId="3" w16cid:durableId="1298562020">
    <w:abstractNumId w:val="0"/>
  </w:num>
  <w:num w:numId="4" w16cid:durableId="1547568937">
    <w:abstractNumId w:val="6"/>
  </w:num>
  <w:num w:numId="5" w16cid:durableId="732116992">
    <w:abstractNumId w:val="11"/>
  </w:num>
  <w:num w:numId="6" w16cid:durableId="2073428416">
    <w:abstractNumId w:val="8"/>
  </w:num>
  <w:num w:numId="7" w16cid:durableId="779373243">
    <w:abstractNumId w:val="13"/>
  </w:num>
  <w:num w:numId="8" w16cid:durableId="349649613">
    <w:abstractNumId w:val="1"/>
  </w:num>
  <w:num w:numId="9" w16cid:durableId="1596786201">
    <w:abstractNumId w:val="5"/>
  </w:num>
  <w:num w:numId="10" w16cid:durableId="754938435">
    <w:abstractNumId w:val="4"/>
  </w:num>
  <w:num w:numId="11" w16cid:durableId="1792506329">
    <w:abstractNumId w:val="7"/>
  </w:num>
  <w:num w:numId="12" w16cid:durableId="315114407">
    <w:abstractNumId w:val="2"/>
  </w:num>
  <w:num w:numId="13" w16cid:durableId="1724720435">
    <w:abstractNumId w:val="3"/>
  </w:num>
  <w:num w:numId="14" w16cid:durableId="1912276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06"/>
    <w:rsid w:val="00004DF1"/>
    <w:rsid w:val="000F7E22"/>
    <w:rsid w:val="00152077"/>
    <w:rsid w:val="00165793"/>
    <w:rsid w:val="00191F8D"/>
    <w:rsid w:val="001A03E6"/>
    <w:rsid w:val="001A49FB"/>
    <w:rsid w:val="001F7CDB"/>
    <w:rsid w:val="002E73C8"/>
    <w:rsid w:val="00324B3C"/>
    <w:rsid w:val="003B3879"/>
    <w:rsid w:val="003F4153"/>
    <w:rsid w:val="00461BE4"/>
    <w:rsid w:val="004B3236"/>
    <w:rsid w:val="004E380A"/>
    <w:rsid w:val="00502058"/>
    <w:rsid w:val="005E284B"/>
    <w:rsid w:val="00602023"/>
    <w:rsid w:val="00615B48"/>
    <w:rsid w:val="00665106"/>
    <w:rsid w:val="006A065F"/>
    <w:rsid w:val="006C37CA"/>
    <w:rsid w:val="006D7A59"/>
    <w:rsid w:val="006F1694"/>
    <w:rsid w:val="00755162"/>
    <w:rsid w:val="0077507B"/>
    <w:rsid w:val="007B04DD"/>
    <w:rsid w:val="007C3A20"/>
    <w:rsid w:val="007F3955"/>
    <w:rsid w:val="0084227A"/>
    <w:rsid w:val="008615DF"/>
    <w:rsid w:val="008656FE"/>
    <w:rsid w:val="008A3B75"/>
    <w:rsid w:val="0090202A"/>
    <w:rsid w:val="009302B9"/>
    <w:rsid w:val="009D124A"/>
    <w:rsid w:val="00A07999"/>
    <w:rsid w:val="00A16DBE"/>
    <w:rsid w:val="00A81F88"/>
    <w:rsid w:val="00A90290"/>
    <w:rsid w:val="00A921B8"/>
    <w:rsid w:val="00BD7423"/>
    <w:rsid w:val="00CB36E5"/>
    <w:rsid w:val="00CE3C81"/>
    <w:rsid w:val="00D0117B"/>
    <w:rsid w:val="00D17736"/>
    <w:rsid w:val="00D6375B"/>
    <w:rsid w:val="00DB3916"/>
    <w:rsid w:val="00E4299E"/>
    <w:rsid w:val="00E579F1"/>
    <w:rsid w:val="00E719F1"/>
    <w:rsid w:val="00E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21FD"/>
  <w15:docId w15:val="{7A1D1BB1-C225-4393-B648-59D7B1A0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3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MBP">
    <w:name w:val="TOM BP"/>
    <w:basedOn w:val="Normln"/>
    <w:qFormat/>
    <w:rsid w:val="00A436C7"/>
    <w:pPr>
      <w:tabs>
        <w:tab w:val="right" w:pos="1128"/>
        <w:tab w:val="right" w:pos="1701"/>
        <w:tab w:val="right" w:pos="9072"/>
      </w:tabs>
      <w:spacing w:before="120" w:after="60" w:line="276" w:lineRule="auto"/>
      <w:jc w:val="both"/>
    </w:pPr>
  </w:style>
  <w:style w:type="paragraph" w:customStyle="1" w:styleId="TOMBPnadpis1">
    <w:name w:val="TOM BP nadpis 1"/>
    <w:basedOn w:val="Nadpis1"/>
    <w:next w:val="TOMBPnadpis2"/>
    <w:autoRedefine/>
    <w:qFormat/>
    <w:rsid w:val="00A013DD"/>
    <w:pPr>
      <w:numPr>
        <w:numId w:val="1"/>
      </w:numPr>
      <w:spacing w:before="120" w:after="60" w:line="720" w:lineRule="auto"/>
    </w:pPr>
    <w:rPr>
      <w:rFonts w:asciiTheme="minorHAnsi" w:hAnsiTheme="minorHAnsi"/>
      <w:b/>
      <w:color w:val="000000" w:themeColor="text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A4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9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OMBPnadpis2">
    <w:name w:val="TOM BP nadpis 2"/>
    <w:basedOn w:val="Nadpis2"/>
    <w:next w:val="TOMBP"/>
    <w:autoRedefine/>
    <w:qFormat/>
    <w:rsid w:val="00A436C7"/>
    <w:pPr>
      <w:numPr>
        <w:ilvl w:val="1"/>
        <w:numId w:val="2"/>
      </w:numPr>
      <w:spacing w:before="120" w:after="60" w:line="276" w:lineRule="auto"/>
    </w:pPr>
    <w:rPr>
      <w:rFonts w:asciiTheme="minorHAnsi" w:hAnsiTheme="minorHAnsi"/>
      <w:b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636F"/>
  </w:style>
  <w:style w:type="paragraph" w:styleId="Zpat">
    <w:name w:val="footer"/>
    <w:basedOn w:val="Normln"/>
    <w:link w:val="Zpat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36F"/>
  </w:style>
  <w:style w:type="character" w:customStyle="1" w:styleId="nowrap">
    <w:name w:val="nowrap"/>
    <w:basedOn w:val="Standardnpsmoodstavce"/>
    <w:rsid w:val="007C5AF5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23554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A23554"/>
    <w:pPr>
      <w:widowControl w:val="0"/>
      <w:overflowPunct w:val="0"/>
      <w:autoSpaceDE w:val="0"/>
      <w:autoSpaceDN w:val="0"/>
      <w:adjustRightInd w:val="0"/>
      <w:ind w:left="20"/>
    </w:pPr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3554"/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4A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A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A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A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A8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A8C"/>
    <w:rPr>
      <w:rFonts w:ascii="Times New Roman" w:hAnsi="Times New Roman" w:cs="Times New Roman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5F5ABA"/>
  </w:style>
  <w:style w:type="paragraph" w:customStyle="1" w:styleId="Default">
    <w:name w:val="Default"/>
    <w:rsid w:val="00C7247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rmlnweb">
    <w:name w:val="Normal (Web)"/>
    <w:basedOn w:val="Normln"/>
    <w:uiPriority w:val="99"/>
    <w:semiHidden/>
    <w:unhideWhenUsed/>
    <w:rsid w:val="004E38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Standardnpsmoodstavce"/>
    <w:rsid w:val="004E380A"/>
  </w:style>
  <w:style w:type="paragraph" w:styleId="Revize">
    <w:name w:val="Revision"/>
    <w:hidden/>
    <w:uiPriority w:val="99"/>
    <w:semiHidden/>
    <w:rsid w:val="00461BE4"/>
  </w:style>
  <w:style w:type="character" w:styleId="Hypertextovodkaz">
    <w:name w:val="Hyperlink"/>
    <w:basedOn w:val="Standardnpsmoodstavce"/>
    <w:uiPriority w:val="99"/>
    <w:unhideWhenUsed/>
    <w:rsid w:val="006D7A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lDj8tSedoXaVekeIL8VlVftmmw==">AMUW2mVz3dTDHA5PeX1OraV0VCF5AGOEvxdRnWX0xn1O96MwvVUDRIMTMUIsHv19KMkpy0hbatGL/fjsoJN6SuEebjyISeZ1UDDtjdIUR94qrS8JH0U6anHIQ6+tu4Z4njzIMCJGW7WD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Švandová</dc:creator>
  <cp:lastModifiedBy>Alena Vodová</cp:lastModifiedBy>
  <cp:revision>3</cp:revision>
  <cp:lastPrinted>2024-01-30T10:44:00Z</cp:lastPrinted>
  <dcterms:created xsi:type="dcterms:W3CDTF">2025-03-10T13:13:00Z</dcterms:created>
  <dcterms:modified xsi:type="dcterms:W3CDTF">2025-03-11T09:25:00Z</dcterms:modified>
</cp:coreProperties>
</file>