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09C8671D" w:rsidR="00A24ED4" w:rsidRPr="008964D8" w:rsidRDefault="00A24ED4" w:rsidP="002E2583">
      <w:pPr>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2E2583">
        <w:rPr>
          <w:rFonts w:ascii="Calibri Light" w:hAnsi="Calibri Light" w:cs="Calibri Light"/>
          <w:b/>
          <w:color w:val="000000"/>
          <w:sz w:val="22"/>
          <w:szCs w:val="22"/>
        </w:rPr>
        <w:tab/>
      </w:r>
      <w:r w:rsidR="008406F3" w:rsidRPr="008406F3">
        <w:rPr>
          <w:rFonts w:ascii="Calibri Light" w:hAnsi="Calibri Light" w:cs="Calibri Light"/>
          <w:b/>
          <w:color w:val="000000"/>
          <w:sz w:val="22"/>
          <w:szCs w:val="22"/>
        </w:rPr>
        <w:t>Havarijní stav chlazení – chirurgické JIP a oddělení rehabilitace, Pavilon C3</w:t>
      </w:r>
      <w:r w:rsidRPr="008964D8">
        <w:rPr>
          <w:rFonts w:ascii="Calibri Light" w:hAnsi="Calibri Light" w:cs="Calibri Light"/>
          <w:b/>
          <w:color w:val="000000"/>
          <w:sz w:val="22"/>
          <w:szCs w:val="22"/>
        </w:rPr>
        <w:tab/>
        <w:t xml:space="preserve">        </w:t>
      </w:r>
    </w:p>
    <w:p w14:paraId="6086BB41" w14:textId="393AE5DD" w:rsidR="00357AB9" w:rsidRPr="008964D8" w:rsidRDefault="00A24ED4" w:rsidP="002E2583">
      <w:pPr>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8406F3">
        <w:rPr>
          <w:rFonts w:ascii="Calibri Light" w:hAnsi="Calibri Light" w:cs="Calibri Light"/>
          <w:b/>
          <w:bCs/>
          <w:color w:val="000000"/>
          <w:sz w:val="22"/>
          <w:szCs w:val="22"/>
        </w:rPr>
        <w:t xml:space="preserve"> </w:t>
      </w:r>
      <w:r w:rsidR="002E2583" w:rsidRPr="007610D5">
        <w:rPr>
          <w:rFonts w:ascii="Calibri Light" w:hAnsi="Calibri Light" w:cs="Calibri Light"/>
          <w:b/>
          <w:bCs/>
          <w:color w:val="000000"/>
          <w:sz w:val="22"/>
          <w:szCs w:val="22"/>
        </w:rPr>
        <w:t>VZ2024</w:t>
      </w:r>
      <w:r w:rsidR="008406F3">
        <w:rPr>
          <w:rFonts w:ascii="Calibri Light" w:hAnsi="Calibri Light" w:cs="Calibri Light"/>
          <w:b/>
          <w:bCs/>
          <w:color w:val="000000"/>
          <w:sz w:val="22"/>
          <w:szCs w:val="22"/>
        </w:rPr>
        <w:t>68</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EF78F37" w:rsidR="00AC2424" w:rsidRDefault="00AC2424" w:rsidP="00AC2424">
      <w:pPr>
        <w:jc w:val="both"/>
        <w:rPr>
          <w:rFonts w:ascii="Calibri Light" w:hAnsi="Calibri Light" w:cs="Calibri Light"/>
          <w:bCs/>
          <w:sz w:val="22"/>
          <w:szCs w:val="22"/>
        </w:rPr>
      </w:pPr>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MUDr. Jiří Vyhnal, ředitel</w:t>
      </w:r>
    </w:p>
    <w:p w14:paraId="51F8F24E" w14:textId="1C53259E" w:rsidR="00096488"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Kontaktní 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AC0485">
        <w:rPr>
          <w:rFonts w:ascii="Calibri Light" w:hAnsi="Calibri Light" w:cs="Calibri Light"/>
          <w:bCs/>
          <w:sz w:val="22"/>
          <w:szCs w:val="22"/>
        </w:rPr>
        <w:t>xxx</w:t>
      </w:r>
    </w:p>
    <w:p w14:paraId="7C17F1D6" w14:textId="490B55E6" w:rsidR="00096488" w:rsidRPr="00096488" w:rsidRDefault="00096488" w:rsidP="00096488">
      <w:pPr>
        <w:jc w:val="both"/>
        <w:rPr>
          <w:rFonts w:ascii="Calibri Light" w:hAnsi="Calibri Light" w:cs="Calibri Light"/>
          <w:bCs/>
          <w:sz w:val="22"/>
          <w:szCs w:val="22"/>
        </w:rPr>
      </w:pPr>
      <w:r>
        <w:rPr>
          <w:rFonts w:ascii="Calibri Light" w:eastAsia="Calibri" w:hAnsi="Calibri Light" w:cs="Calibri Light"/>
          <w:iCs/>
          <w:snapToGrid w:val="0"/>
          <w:color w:val="000000"/>
        </w:rPr>
        <w:t xml:space="preserve">                                                                 </w:t>
      </w:r>
      <w:r w:rsidR="00AC0485">
        <w:rPr>
          <w:rFonts w:ascii="Calibri Light" w:eastAsia="Calibri" w:hAnsi="Calibri Light" w:cs="Calibri Light"/>
          <w:iCs/>
          <w:snapToGrid w:val="0"/>
          <w:color w:val="000000"/>
        </w:rPr>
        <w:t>xxx</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r w:rsidRPr="008964D8">
        <w:rPr>
          <w:rFonts w:ascii="Calibri Light" w:hAnsi="Calibri Light" w:cs="Calibri Light"/>
          <w:bCs/>
          <w:sz w:val="22"/>
          <w:szCs w:val="22"/>
        </w:rPr>
        <w:t>: 00226912, CZ00226912</w:t>
      </w:r>
    </w:p>
    <w:p w14:paraId="0761BE1D" w14:textId="52EB3E02"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AC0485">
        <w:rPr>
          <w:rFonts w:ascii="Calibri Light" w:hAnsi="Calibri Light" w:cs="Calibri Light"/>
          <w:bCs/>
          <w:sz w:val="22"/>
          <w:szCs w:val="22"/>
        </w:rPr>
        <w:t>xxx</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Krajský soud v Brně, odd. Pr,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747F098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r w:rsidRPr="008964D8">
        <w:rPr>
          <w:rFonts w:ascii="Calibri Light" w:hAnsi="Calibri Light" w:cs="Calibri Light"/>
          <w:b/>
          <w:sz w:val="22"/>
          <w:szCs w:val="22"/>
        </w:rPr>
        <w:tab/>
      </w:r>
      <w:r w:rsidRPr="00D001C4">
        <w:rPr>
          <w:rFonts w:ascii="Calibri Light" w:hAnsi="Calibri Light" w:cs="Calibri Light"/>
          <w:b/>
          <w:sz w:val="22"/>
          <w:szCs w:val="22"/>
        </w:rPr>
        <w:t>:</w:t>
      </w:r>
      <w:r w:rsidR="00D001C4">
        <w:rPr>
          <w:rFonts w:ascii="Calibri Light" w:hAnsi="Calibri Light" w:cs="Calibri Light"/>
          <w:b/>
          <w:sz w:val="22"/>
          <w:szCs w:val="22"/>
        </w:rPr>
        <w:t xml:space="preserve"> CLIMFIL BRNO, s.r.o.</w:t>
      </w:r>
    </w:p>
    <w:p w14:paraId="44DFA927" w14:textId="4178EDA2"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r w:rsidR="008406F3">
        <w:rPr>
          <w:rFonts w:ascii="Calibri Light" w:hAnsi="Calibri Light" w:cs="Calibri Light"/>
          <w:sz w:val="22"/>
          <w:szCs w:val="22"/>
        </w:rPr>
        <w:t xml:space="preserve"> </w:t>
      </w:r>
      <w:r w:rsidR="00D001C4">
        <w:rPr>
          <w:rFonts w:ascii="Calibri Light" w:hAnsi="Calibri Light" w:cs="Calibri Light"/>
          <w:sz w:val="22"/>
          <w:szCs w:val="22"/>
        </w:rPr>
        <w:t>Jiráskova 225/21, 602 00 Brno</w:t>
      </w:r>
    </w:p>
    <w:p w14:paraId="53690A91" w14:textId="22B09B5D"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r w:rsidRPr="008964D8">
        <w:rPr>
          <w:rFonts w:ascii="Calibri Light" w:hAnsi="Calibri Light" w:cs="Calibri Light"/>
          <w:sz w:val="22"/>
          <w:szCs w:val="22"/>
        </w:rPr>
        <w:tab/>
        <w:t>:</w:t>
      </w:r>
      <w:r w:rsidR="00D001C4">
        <w:rPr>
          <w:rFonts w:ascii="Calibri Light" w:hAnsi="Calibri Light" w:cs="Calibri Light"/>
          <w:sz w:val="22"/>
          <w:szCs w:val="22"/>
        </w:rPr>
        <w:t xml:space="preserve"> Ing. Petr Páral, jednatel společnosti</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488CC804"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r w:rsidRPr="008964D8">
        <w:rPr>
          <w:rFonts w:ascii="Calibri Light" w:hAnsi="Calibri Light" w:cs="Calibri Light"/>
          <w:sz w:val="22"/>
          <w:szCs w:val="22"/>
        </w:rPr>
        <w:tab/>
        <w:t>:</w:t>
      </w:r>
      <w:r w:rsidR="00D001C4">
        <w:rPr>
          <w:rFonts w:ascii="Calibri Light" w:hAnsi="Calibri Light" w:cs="Calibri Light"/>
          <w:sz w:val="22"/>
          <w:szCs w:val="22"/>
        </w:rPr>
        <w:t xml:space="preserve"> 25336118, CZ25336118</w:t>
      </w:r>
    </w:p>
    <w:p w14:paraId="1C296D99" w14:textId="25B6AA52"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r w:rsidRPr="008964D8">
        <w:rPr>
          <w:rFonts w:ascii="Calibri Light" w:hAnsi="Calibri Light" w:cs="Calibri Light"/>
          <w:sz w:val="22"/>
          <w:szCs w:val="22"/>
        </w:rPr>
        <w:tab/>
        <w:t>:</w:t>
      </w:r>
      <w:r w:rsidR="00D001C4">
        <w:rPr>
          <w:rFonts w:ascii="Calibri Light" w:hAnsi="Calibri Light" w:cs="Calibri Light"/>
          <w:sz w:val="22"/>
          <w:szCs w:val="22"/>
        </w:rPr>
        <w:t xml:space="preserve"> </w:t>
      </w:r>
      <w:r w:rsidR="00AC0485">
        <w:rPr>
          <w:rFonts w:ascii="Calibri Light" w:hAnsi="Calibri Light" w:cs="Calibri Light"/>
          <w:sz w:val="22"/>
          <w:szCs w:val="22"/>
        </w:rPr>
        <w:t>xxx</w:t>
      </w:r>
    </w:p>
    <w:p w14:paraId="2F7FB96A" w14:textId="3E81CA27"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r w:rsidRPr="008964D8">
        <w:rPr>
          <w:rFonts w:ascii="Calibri Light" w:hAnsi="Calibri Light" w:cs="Calibri Light"/>
          <w:sz w:val="22"/>
          <w:szCs w:val="22"/>
        </w:rPr>
        <w:tab/>
        <w:t>:</w:t>
      </w:r>
      <w:r w:rsidR="00D001C4">
        <w:rPr>
          <w:rFonts w:ascii="Calibri Light" w:hAnsi="Calibri Light" w:cs="Calibri Light"/>
          <w:sz w:val="22"/>
          <w:szCs w:val="22"/>
        </w:rPr>
        <w:t xml:space="preserve"> Krajský soud v Brně, odd. C, vložka 26913</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017ADC5D"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00D001C4">
        <w:rPr>
          <w:rFonts w:ascii="Calibri Light" w:hAnsi="Calibri Light" w:cs="Calibri Light"/>
          <w:sz w:val="22"/>
          <w:szCs w:val="22"/>
        </w:rPr>
        <w:t xml:space="preserve"> 02.01.2025 </w:t>
      </w:r>
      <w:r w:rsidR="00F974CB" w:rsidRPr="008964D8">
        <w:rPr>
          <w:rFonts w:ascii="Calibri Light" w:hAnsi="Calibri Light" w:cs="Calibri Light"/>
          <w:sz w:val="22"/>
          <w:szCs w:val="22"/>
        </w:rPr>
        <w:t>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0A30D61E" w14:textId="77777777" w:rsidR="008406F3" w:rsidRDefault="00ED2675" w:rsidP="00B768B0">
      <w:pPr>
        <w:pStyle w:val="Textbody"/>
        <w:numPr>
          <w:ilvl w:val="0"/>
          <w:numId w:val="37"/>
        </w:numPr>
        <w:spacing w:after="120"/>
        <w:rPr>
          <w:rFonts w:ascii="Calibri Light" w:hAnsi="Calibri Light" w:cs="Calibri Light"/>
          <w:sz w:val="22"/>
          <w:szCs w:val="22"/>
        </w:rPr>
      </w:pPr>
      <w:r w:rsidRPr="008406F3">
        <w:rPr>
          <w:rFonts w:ascii="Calibri Light" w:hAnsi="Calibri Light" w:cs="Calibri Light"/>
          <w:sz w:val="22"/>
          <w:szCs w:val="22"/>
        </w:rPr>
        <w:t xml:space="preserve">Zhotovitel se zavazuje provést pro objednatele dílo spočívající </w:t>
      </w:r>
      <w:r w:rsidR="008406F3">
        <w:rPr>
          <w:rFonts w:ascii="Calibri Light" w:hAnsi="Calibri Light" w:cs="Calibri Light"/>
          <w:sz w:val="22"/>
          <w:szCs w:val="22"/>
        </w:rPr>
        <w:t xml:space="preserve">v </w:t>
      </w:r>
      <w:r w:rsidR="008406F3" w:rsidRPr="008406F3">
        <w:rPr>
          <w:rFonts w:ascii="Calibri Light" w:hAnsi="Calibri Light" w:cs="Calibri Light"/>
          <w:sz w:val="22"/>
          <w:szCs w:val="22"/>
        </w:rPr>
        <w:t>odstranění havarijního stavu chladícího zařízení Carrier, které slouží k větrání a chlazení vnitřních místností bez možnosti přirozeného větrání okny, odvodu škodlivin a dodržení požadované čistoty vnitřního vzduchu místností chirurgické JIP a oddělení rehabilitace pavilonu C3, Nemocnice Kyjov.</w:t>
      </w:r>
    </w:p>
    <w:p w14:paraId="3448D229" w14:textId="6BBBFC1B" w:rsidR="00070157" w:rsidRDefault="00070157" w:rsidP="00B768B0">
      <w:pPr>
        <w:pStyle w:val="Textbody"/>
        <w:numPr>
          <w:ilvl w:val="0"/>
          <w:numId w:val="37"/>
        </w:numPr>
        <w:spacing w:after="120"/>
        <w:rPr>
          <w:rFonts w:ascii="Calibri Light" w:hAnsi="Calibri Light" w:cs="Calibri Light"/>
          <w:sz w:val="22"/>
          <w:szCs w:val="22"/>
        </w:rPr>
      </w:pPr>
      <w:r>
        <w:rPr>
          <w:rFonts w:ascii="Calibri Light" w:hAnsi="Calibri Light" w:cs="Calibri Light"/>
          <w:sz w:val="22"/>
          <w:szCs w:val="22"/>
        </w:rPr>
        <w:t>Předmětem díla je:</w:t>
      </w:r>
    </w:p>
    <w:p w14:paraId="5C2CD6F1" w14:textId="05471F4A" w:rsidR="00070157" w:rsidRDefault="005A2B2E" w:rsidP="00070157">
      <w:pPr>
        <w:pStyle w:val="Textbody"/>
        <w:numPr>
          <w:ilvl w:val="0"/>
          <w:numId w:val="55"/>
        </w:numPr>
        <w:spacing w:after="120"/>
        <w:rPr>
          <w:rFonts w:ascii="Calibri Light" w:hAnsi="Calibri Light" w:cs="Calibri Light"/>
          <w:sz w:val="22"/>
          <w:szCs w:val="22"/>
        </w:rPr>
      </w:pPr>
      <w:r>
        <w:rPr>
          <w:rFonts w:ascii="Calibri Light" w:hAnsi="Calibri Light" w:cs="Calibri Light"/>
          <w:sz w:val="22"/>
          <w:szCs w:val="22"/>
        </w:rPr>
        <w:t>D</w:t>
      </w:r>
      <w:r w:rsidR="00070157">
        <w:rPr>
          <w:rFonts w:ascii="Calibri Light" w:hAnsi="Calibri Light" w:cs="Calibri Light"/>
          <w:sz w:val="22"/>
          <w:szCs w:val="22"/>
        </w:rPr>
        <w:t>emontáž</w:t>
      </w:r>
      <w:r>
        <w:rPr>
          <w:rFonts w:ascii="Calibri Light" w:hAnsi="Calibri Light" w:cs="Calibri Light"/>
          <w:sz w:val="22"/>
          <w:szCs w:val="22"/>
        </w:rPr>
        <w:t>, odvoz a likvidace</w:t>
      </w:r>
      <w:r w:rsidR="00070157">
        <w:rPr>
          <w:rFonts w:ascii="Calibri Light" w:hAnsi="Calibri Light" w:cs="Calibri Light"/>
          <w:sz w:val="22"/>
          <w:szCs w:val="22"/>
        </w:rPr>
        <w:t xml:space="preserve"> stá</w:t>
      </w:r>
      <w:r w:rsidR="00D45A0C">
        <w:rPr>
          <w:rFonts w:ascii="Calibri Light" w:hAnsi="Calibri Light" w:cs="Calibri Light"/>
          <w:sz w:val="22"/>
          <w:szCs w:val="22"/>
        </w:rPr>
        <w:t>va</w:t>
      </w:r>
      <w:r w:rsidR="00070157">
        <w:rPr>
          <w:rFonts w:ascii="Calibri Light" w:hAnsi="Calibri Light" w:cs="Calibri Light"/>
          <w:sz w:val="22"/>
          <w:szCs w:val="22"/>
        </w:rPr>
        <w:t xml:space="preserve">jící jednotky chlazení </w:t>
      </w:r>
      <w:r w:rsidR="00EF0346">
        <w:rPr>
          <w:rFonts w:ascii="Calibri Light" w:hAnsi="Calibri Light" w:cs="Calibri Light"/>
          <w:sz w:val="22"/>
          <w:szCs w:val="22"/>
        </w:rPr>
        <w:t>Carrier</w:t>
      </w:r>
      <w:r w:rsidR="00B336C7">
        <w:rPr>
          <w:rFonts w:ascii="Calibri Light" w:hAnsi="Calibri Light" w:cs="Calibri Light"/>
          <w:sz w:val="22"/>
          <w:szCs w:val="22"/>
        </w:rPr>
        <w:t>, kondenzátoru, oběhového čerpadla</w:t>
      </w:r>
      <w:r w:rsidR="00D45A0C">
        <w:rPr>
          <w:rFonts w:ascii="Calibri Light" w:hAnsi="Calibri Light" w:cs="Calibri Light"/>
          <w:sz w:val="22"/>
          <w:szCs w:val="22"/>
        </w:rPr>
        <w:t xml:space="preserve"> a stávajícího systému chlazení JIP a RHB.</w:t>
      </w:r>
    </w:p>
    <w:p w14:paraId="26DB4D8C" w14:textId="7F6078E2" w:rsidR="00070157" w:rsidRPr="00EF0346" w:rsidRDefault="00070157" w:rsidP="00070157">
      <w:pPr>
        <w:pStyle w:val="Odstavecseseznamem"/>
        <w:numPr>
          <w:ilvl w:val="0"/>
          <w:numId w:val="55"/>
        </w:numPr>
        <w:suppressAutoHyphens w:val="0"/>
        <w:autoSpaceDN/>
        <w:spacing w:after="120"/>
        <w:jc w:val="both"/>
        <w:textAlignment w:val="auto"/>
        <w:rPr>
          <w:rFonts w:ascii="Calibri Light" w:hAnsi="Calibri Light" w:cs="Calibri Light"/>
          <w:sz w:val="22"/>
          <w:szCs w:val="22"/>
        </w:rPr>
      </w:pPr>
      <w:r w:rsidRPr="00EF0346">
        <w:rPr>
          <w:rFonts w:ascii="Calibri Light" w:hAnsi="Calibri Light" w:cs="Calibri Light"/>
          <w:sz w:val="22"/>
          <w:szCs w:val="22"/>
        </w:rPr>
        <w:t xml:space="preserve">dodávka a montáž nové </w:t>
      </w:r>
      <w:r w:rsidR="00EF0346" w:rsidRPr="00EF0346">
        <w:rPr>
          <w:rFonts w:ascii="Calibri Light" w:hAnsi="Calibri Light" w:cs="Calibri Light"/>
          <w:sz w:val="22"/>
          <w:szCs w:val="22"/>
        </w:rPr>
        <w:t xml:space="preserve">jednotky </w:t>
      </w:r>
      <w:r w:rsidRPr="00EF0346">
        <w:rPr>
          <w:rFonts w:ascii="Calibri Light" w:hAnsi="Calibri Light" w:cs="Calibri Light"/>
          <w:sz w:val="22"/>
          <w:szCs w:val="22"/>
        </w:rPr>
        <w:t>zdroje chladu</w:t>
      </w:r>
      <w:r w:rsidR="00EF0346" w:rsidRPr="00EF0346">
        <w:rPr>
          <w:rFonts w:ascii="Calibri Light" w:hAnsi="Calibri Light" w:cs="Calibri Light"/>
          <w:sz w:val="22"/>
          <w:szCs w:val="22"/>
        </w:rPr>
        <w:t xml:space="preserve"> pro rozvod vody 6/12 °C</w:t>
      </w:r>
      <w:r w:rsidRPr="00EF0346">
        <w:rPr>
          <w:rFonts w:ascii="Calibri Light" w:hAnsi="Calibri Light" w:cs="Calibri Light"/>
          <w:sz w:val="22"/>
          <w:szCs w:val="22"/>
        </w:rPr>
        <w:t xml:space="preserve"> tak, aby v požadovan</w:t>
      </w:r>
      <w:r w:rsidR="00EF0346" w:rsidRPr="00EF0346">
        <w:rPr>
          <w:rFonts w:ascii="Calibri Light" w:hAnsi="Calibri Light" w:cs="Calibri Light"/>
          <w:sz w:val="22"/>
          <w:szCs w:val="22"/>
        </w:rPr>
        <w:t>ých</w:t>
      </w:r>
      <w:r w:rsidRPr="00EF0346">
        <w:rPr>
          <w:rFonts w:ascii="Calibri Light" w:hAnsi="Calibri Light" w:cs="Calibri Light"/>
          <w:sz w:val="22"/>
          <w:szCs w:val="22"/>
        </w:rPr>
        <w:t xml:space="preserve"> prostor</w:t>
      </w:r>
      <w:r w:rsidR="00EF0346" w:rsidRPr="00EF0346">
        <w:rPr>
          <w:rFonts w:ascii="Calibri Light" w:hAnsi="Calibri Light" w:cs="Calibri Light"/>
          <w:sz w:val="22"/>
          <w:szCs w:val="22"/>
        </w:rPr>
        <w:t>ech</w:t>
      </w:r>
      <w:r w:rsidRPr="00EF0346">
        <w:rPr>
          <w:rFonts w:ascii="Calibri Light" w:hAnsi="Calibri Light" w:cs="Calibri Light"/>
          <w:sz w:val="22"/>
          <w:szCs w:val="22"/>
        </w:rPr>
        <w:t xml:space="preserve"> byla</w:t>
      </w:r>
      <w:r w:rsidR="00EF0346" w:rsidRPr="00EF0346">
        <w:rPr>
          <w:rFonts w:ascii="Calibri Light" w:hAnsi="Calibri Light" w:cs="Calibri Light"/>
          <w:sz w:val="22"/>
          <w:szCs w:val="22"/>
        </w:rPr>
        <w:t xml:space="preserve"> aplikována stejná metoda chlazení vodou pomocí zdroje chladu s odděleným kondenzátorem. </w:t>
      </w:r>
      <w:r w:rsidRPr="00EF0346">
        <w:rPr>
          <w:rFonts w:ascii="Calibri Light" w:hAnsi="Calibri Light" w:cs="Calibri Light"/>
          <w:sz w:val="22"/>
          <w:szCs w:val="22"/>
        </w:rPr>
        <w:t>Veškeré úpravy budou s minimalizací stavebních úprav;</w:t>
      </w:r>
    </w:p>
    <w:p w14:paraId="35B3C5B4" w14:textId="077E697C" w:rsidR="00EF0346" w:rsidRPr="00EF0346" w:rsidRDefault="00EF0346" w:rsidP="00070157">
      <w:pPr>
        <w:pStyle w:val="Odstavecseseznamem"/>
        <w:numPr>
          <w:ilvl w:val="0"/>
          <w:numId w:val="55"/>
        </w:numPr>
        <w:suppressAutoHyphens w:val="0"/>
        <w:autoSpaceDN/>
        <w:spacing w:after="120"/>
        <w:jc w:val="both"/>
        <w:textAlignment w:val="auto"/>
        <w:rPr>
          <w:rFonts w:ascii="Calibri Light" w:hAnsi="Calibri Light" w:cs="Calibri Light"/>
          <w:sz w:val="22"/>
          <w:szCs w:val="22"/>
        </w:rPr>
      </w:pPr>
      <w:r w:rsidRPr="00EF0346">
        <w:rPr>
          <w:rFonts w:ascii="Calibri Light" w:hAnsi="Calibri Light" w:cs="Calibri Light"/>
          <w:sz w:val="22"/>
          <w:szCs w:val="22"/>
        </w:rPr>
        <w:lastRenderedPageBreak/>
        <w:t xml:space="preserve">dodávka a montáž </w:t>
      </w:r>
      <w:r w:rsidR="00B336C7">
        <w:rPr>
          <w:rFonts w:ascii="Calibri Light" w:hAnsi="Calibri Light" w:cs="Calibri Light"/>
          <w:sz w:val="22"/>
          <w:szCs w:val="22"/>
        </w:rPr>
        <w:t xml:space="preserve">oběhového čerpadla a </w:t>
      </w:r>
      <w:r w:rsidRPr="00EF0346">
        <w:rPr>
          <w:rFonts w:ascii="Calibri Light" w:hAnsi="Calibri Light" w:cs="Calibri Light"/>
          <w:sz w:val="22"/>
          <w:szCs w:val="22"/>
        </w:rPr>
        <w:t>odděleného kondenzátoru, který bude umístěn venku na střeše.</w:t>
      </w:r>
    </w:p>
    <w:p w14:paraId="0C22F611" w14:textId="06AA38C6" w:rsidR="008406F3" w:rsidRDefault="008406F3" w:rsidP="008964D8">
      <w:pPr>
        <w:pStyle w:val="Textbody"/>
        <w:numPr>
          <w:ilvl w:val="0"/>
          <w:numId w:val="37"/>
        </w:numPr>
        <w:spacing w:after="120"/>
        <w:rPr>
          <w:rFonts w:ascii="Calibri Light" w:hAnsi="Calibri Light" w:cs="Calibri Light"/>
          <w:sz w:val="22"/>
          <w:szCs w:val="22"/>
        </w:rPr>
      </w:pPr>
      <w:r w:rsidRPr="008406F3">
        <w:rPr>
          <w:rFonts w:ascii="Calibri Light" w:hAnsi="Calibri Light" w:cs="Calibri Light"/>
          <w:sz w:val="22"/>
          <w:szCs w:val="22"/>
        </w:rPr>
        <w:t xml:space="preserve">Bližší specifikace je uvedena v technické zprávě vypracované </w:t>
      </w:r>
      <w:r w:rsidR="00AC0485">
        <w:rPr>
          <w:rFonts w:ascii="Calibri Light" w:hAnsi="Calibri Light" w:cs="Calibri Light"/>
          <w:sz w:val="22"/>
          <w:szCs w:val="22"/>
        </w:rPr>
        <w:t>xxx</w:t>
      </w:r>
      <w:r w:rsidRPr="008406F3">
        <w:rPr>
          <w:rFonts w:ascii="Calibri Light" w:hAnsi="Calibri Light" w:cs="Calibri Light"/>
          <w:sz w:val="22"/>
          <w:szCs w:val="22"/>
        </w:rPr>
        <w:t xml:space="preserve"> WPS Systém s.r.o., Šlechtitelská 570, 664 43, Želešice.</w:t>
      </w:r>
    </w:p>
    <w:p w14:paraId="40DF8BB0" w14:textId="77777777" w:rsidR="00BE5130" w:rsidRDefault="00A24ED4" w:rsidP="008964D8">
      <w:pPr>
        <w:pStyle w:val="Textbody"/>
        <w:numPr>
          <w:ilvl w:val="0"/>
          <w:numId w:val="37"/>
        </w:numPr>
        <w:spacing w:after="120"/>
        <w:rPr>
          <w:rFonts w:ascii="Calibri Light" w:hAnsi="Calibri Light" w:cs="Calibri Light"/>
          <w:sz w:val="22"/>
          <w:szCs w:val="22"/>
        </w:rPr>
      </w:pPr>
      <w:r w:rsidRPr="00A378B5">
        <w:rPr>
          <w:rFonts w:ascii="Calibri Light" w:hAnsi="Calibri Light" w:cs="Calibri Light"/>
          <w:sz w:val="22"/>
          <w:szCs w:val="22"/>
        </w:rPr>
        <w:t>Součástí díla je harmonogram provádění prací předložený zhotovitelem.</w:t>
      </w:r>
    </w:p>
    <w:p w14:paraId="1C1A47E6" w14:textId="77777777" w:rsidR="00BE5130" w:rsidRPr="0085104B" w:rsidRDefault="00BE5130" w:rsidP="00BE5130">
      <w:pPr>
        <w:pStyle w:val="Textbody"/>
        <w:numPr>
          <w:ilvl w:val="0"/>
          <w:numId w:val="37"/>
        </w:numPr>
        <w:spacing w:after="120"/>
        <w:rPr>
          <w:rFonts w:ascii="Calibri Light" w:hAnsi="Calibri Light" w:cs="Calibri Light"/>
          <w:sz w:val="22"/>
          <w:szCs w:val="22"/>
        </w:rPr>
      </w:pPr>
      <w:r w:rsidRPr="0085104B">
        <w:rPr>
          <w:rFonts w:ascii="Calibri Light" w:hAnsi="Calibri Light" w:cs="Calibri Light"/>
          <w:sz w:val="22"/>
          <w:szCs w:val="22"/>
        </w:rPr>
        <w:t>Zhotovitel je povinen zpracovat a předat objednateli:</w:t>
      </w:r>
    </w:p>
    <w:p w14:paraId="233A5901" w14:textId="3AF6AA45" w:rsidR="00BE5130" w:rsidRPr="0085104B" w:rsidRDefault="00BE5130"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 xml:space="preserve">2 vyhotovení hlavních stavebních výkresů skutečného provedení stavebních úprav </w:t>
      </w:r>
      <w:r w:rsidRPr="0085104B">
        <w:rPr>
          <w:rFonts w:ascii="Calibri Light" w:hAnsi="Calibri Light" w:cs="Calibri Light"/>
          <w:sz w:val="22"/>
          <w:szCs w:val="22"/>
        </w:rPr>
        <w:br/>
        <w:t>v listinné podobě a zároveň 1 vyhotovení v elektronické podobě,</w:t>
      </w:r>
    </w:p>
    <w:p w14:paraId="5F1D67A6" w14:textId="10DBA016" w:rsidR="00A24ED4" w:rsidRPr="0085104B" w:rsidRDefault="00A24ED4" w:rsidP="00BE5130">
      <w:pPr>
        <w:pStyle w:val="Textbody"/>
        <w:numPr>
          <w:ilvl w:val="0"/>
          <w:numId w:val="52"/>
        </w:numPr>
        <w:spacing w:after="120"/>
        <w:rPr>
          <w:rFonts w:ascii="Calibri Light" w:hAnsi="Calibri Light" w:cs="Calibri Light"/>
          <w:sz w:val="22"/>
          <w:szCs w:val="22"/>
        </w:rPr>
      </w:pPr>
      <w:r w:rsidRPr="0085104B">
        <w:rPr>
          <w:rFonts w:ascii="Calibri Light" w:hAnsi="Calibri Light" w:cs="Calibri Light"/>
          <w:sz w:val="22"/>
          <w:szCs w:val="22"/>
        </w:rPr>
        <w:t xml:space="preserve"> </w:t>
      </w:r>
      <w:r w:rsidR="00DA2B46" w:rsidRPr="0085104B">
        <w:rPr>
          <w:rFonts w:ascii="Calibri Light" w:hAnsi="Calibri Light" w:cs="Calibri Light"/>
          <w:sz w:val="22"/>
          <w:szCs w:val="22"/>
        </w:rPr>
        <w:t>d</w:t>
      </w:r>
      <w:r w:rsidR="00BE5130" w:rsidRPr="0085104B">
        <w:rPr>
          <w:rFonts w:ascii="Calibri Light" w:hAnsi="Calibri Light" w:cs="Calibri Light"/>
          <w:sz w:val="22"/>
          <w:szCs w:val="22"/>
        </w:rPr>
        <w:t xml:space="preserve">oklady o zaregulování </w:t>
      </w:r>
      <w:r w:rsidR="00A43096">
        <w:rPr>
          <w:rFonts w:ascii="Calibri Light" w:hAnsi="Calibri Light" w:cs="Calibri Light"/>
          <w:sz w:val="22"/>
          <w:szCs w:val="22"/>
        </w:rPr>
        <w:t xml:space="preserve">zdroje </w:t>
      </w:r>
      <w:r w:rsidR="00BE5130" w:rsidRPr="0085104B">
        <w:rPr>
          <w:rFonts w:ascii="Calibri Light" w:hAnsi="Calibri Light" w:cs="Calibri Light"/>
          <w:sz w:val="22"/>
          <w:szCs w:val="22"/>
        </w:rPr>
        <w:t>chlazení na projektované parametry,</w:t>
      </w:r>
    </w:p>
    <w:p w14:paraId="065DAC15" w14:textId="6640A96B" w:rsidR="00BE5130" w:rsidRPr="0085104B" w:rsidRDefault="00BE5130"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 xml:space="preserve">doklad o měření hluku z provozu </w:t>
      </w:r>
      <w:r w:rsidR="00A43096">
        <w:rPr>
          <w:rFonts w:ascii="Calibri Light" w:hAnsi="Calibri Light" w:cs="Calibri Light"/>
          <w:sz w:val="22"/>
          <w:szCs w:val="22"/>
        </w:rPr>
        <w:t xml:space="preserve">zdroje </w:t>
      </w:r>
      <w:r w:rsidRPr="0085104B">
        <w:rPr>
          <w:rFonts w:ascii="Calibri Light" w:hAnsi="Calibri Light" w:cs="Calibri Light"/>
          <w:sz w:val="22"/>
          <w:szCs w:val="22"/>
        </w:rPr>
        <w:t>chlazení</w:t>
      </w:r>
      <w:r w:rsidR="00A43096">
        <w:rPr>
          <w:rFonts w:ascii="Calibri Light" w:hAnsi="Calibri Light" w:cs="Calibri Light"/>
          <w:sz w:val="22"/>
          <w:szCs w:val="22"/>
        </w:rPr>
        <w:t xml:space="preserve"> a vzduchotechniky</w:t>
      </w:r>
      <w:r w:rsidRPr="0085104B">
        <w:rPr>
          <w:rFonts w:ascii="Calibri Light" w:hAnsi="Calibri Light" w:cs="Calibri Light"/>
          <w:sz w:val="22"/>
          <w:szCs w:val="22"/>
        </w:rPr>
        <w:t xml:space="preserve"> garantující nepřekročení přípustných limitů hluku ve vnitřním chráněném prostoru dotčené stavby stanovených nařízením vlády ze dne 24. srpna 2011 č. 272/2011 Sb., o ochraně zdraví před nepříznivými účinky hluku a vibrací, ve znění pozdějších předpisů,</w:t>
      </w:r>
    </w:p>
    <w:p w14:paraId="174A90D6" w14:textId="50B79AE7" w:rsidR="00C854B2" w:rsidRPr="0085104B" w:rsidRDefault="00C854B2" w:rsidP="00C854B2">
      <w:pPr>
        <w:pStyle w:val="Odstavecseseznamem"/>
        <w:widowControl w:val="0"/>
        <w:numPr>
          <w:ilvl w:val="0"/>
          <w:numId w:val="52"/>
        </w:numPr>
        <w:suppressAutoHyphens w:val="0"/>
        <w:autoSpaceDN/>
        <w:spacing w:after="120"/>
        <w:jc w:val="both"/>
        <w:textAlignment w:val="auto"/>
        <w:rPr>
          <w:rFonts w:asciiTheme="majorHAnsi" w:hAnsiTheme="majorHAnsi" w:cstheme="majorHAnsi"/>
          <w:sz w:val="22"/>
          <w:szCs w:val="22"/>
        </w:rPr>
      </w:pPr>
      <w:r w:rsidRPr="0085104B">
        <w:rPr>
          <w:rFonts w:asciiTheme="majorHAnsi" w:hAnsiTheme="majorHAnsi" w:cstheme="majorHAnsi"/>
          <w:sz w:val="22"/>
          <w:szCs w:val="22"/>
        </w:rPr>
        <w:t>platné doklady prokazující splnění podmínek požárně bezpečnostního řešení stavby,</w:t>
      </w:r>
    </w:p>
    <w:p w14:paraId="6D704B08" w14:textId="77777777" w:rsidR="00BE5130" w:rsidRPr="0085104B" w:rsidRDefault="00BE5130"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prohlášení zhotovitele, že pro stavbu byly použity pouze ověřené výrobky a technologie,</w:t>
      </w:r>
    </w:p>
    <w:p w14:paraId="2D6814B9" w14:textId="77777777" w:rsidR="00BE5130" w:rsidRPr="0085104B" w:rsidRDefault="00BE5130"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 xml:space="preserve">doklad o recyklaci odpadu ze stavební činnosti případně doklad o uložení nezpracované suti na skládku, </w:t>
      </w:r>
    </w:p>
    <w:p w14:paraId="3F28E53D" w14:textId="77777777" w:rsidR="00BE5130" w:rsidRPr="0085104B" w:rsidRDefault="00BE5130"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zápis o revizi elektrického zařízení (v případě zásahu do elektroinstalace),</w:t>
      </w:r>
    </w:p>
    <w:p w14:paraId="0C939880" w14:textId="38D219C9" w:rsidR="00DA2B46" w:rsidRDefault="00DA2B46"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originál montážního deníku</w:t>
      </w:r>
      <w:r w:rsidR="00C854B2" w:rsidRPr="0085104B">
        <w:rPr>
          <w:rFonts w:ascii="Calibri Light" w:hAnsi="Calibri Light" w:cs="Calibri Light"/>
          <w:sz w:val="22"/>
          <w:szCs w:val="22"/>
        </w:rPr>
        <w:t xml:space="preserve"> provádění díla,</w:t>
      </w:r>
    </w:p>
    <w:p w14:paraId="5F8D0B4E" w14:textId="138B0116" w:rsidR="00A20600" w:rsidRPr="0085104B" w:rsidRDefault="00B928BE" w:rsidP="00BE5130">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Pr>
          <w:rFonts w:ascii="Calibri Light" w:hAnsi="Calibri Light" w:cs="Calibri Light"/>
          <w:sz w:val="22"/>
          <w:szCs w:val="22"/>
        </w:rPr>
        <w:t>protokol o zaškolení obsluhy,</w:t>
      </w:r>
    </w:p>
    <w:p w14:paraId="17DAC6E9" w14:textId="1DB851FD" w:rsidR="00BE5130" w:rsidRPr="0085104B" w:rsidRDefault="00DA2B46" w:rsidP="00DA2B46">
      <w:pPr>
        <w:pStyle w:val="Odstavecseseznamem"/>
        <w:widowControl w:val="0"/>
        <w:numPr>
          <w:ilvl w:val="0"/>
          <w:numId w:val="52"/>
        </w:numPr>
        <w:suppressAutoHyphens w:val="0"/>
        <w:autoSpaceDN/>
        <w:spacing w:after="120"/>
        <w:jc w:val="both"/>
        <w:textAlignment w:val="auto"/>
        <w:rPr>
          <w:rFonts w:ascii="Calibri Light" w:hAnsi="Calibri Light" w:cs="Calibri Light"/>
          <w:sz w:val="22"/>
          <w:szCs w:val="22"/>
        </w:rPr>
      </w:pPr>
      <w:r w:rsidRPr="0085104B">
        <w:rPr>
          <w:rFonts w:ascii="Calibri Light" w:hAnsi="Calibri Light" w:cs="Calibri Light"/>
          <w:sz w:val="22"/>
          <w:szCs w:val="22"/>
        </w:rPr>
        <w:t>ostatní doklady potřebné k řádnému užívání díla, doklady prokazující správné provedení díla.</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0204F7"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r w:rsidR="000440EC">
        <w:rPr>
          <w:rFonts w:ascii="Calibri Light" w:hAnsi="Calibri Light" w:cs="Calibri Light"/>
          <w:bCs/>
          <w:sz w:val="22"/>
          <w:szCs w:val="22"/>
        </w:rPr>
        <w:t>1.653.125</w:t>
      </w:r>
      <w:r w:rsidRPr="000440EC">
        <w:rPr>
          <w:rFonts w:ascii="Calibri Light" w:hAnsi="Calibri Light" w:cs="Calibri Light"/>
          <w:bCs/>
          <w:sz w:val="22"/>
          <w:szCs w:val="22"/>
        </w:rPr>
        <w:t>,- Kč</w:t>
      </w:r>
      <w:r w:rsidRPr="008964D8">
        <w:rPr>
          <w:rFonts w:ascii="Calibri Light" w:hAnsi="Calibri Light" w:cs="Calibri Light"/>
          <w:bCs/>
          <w:sz w:val="22"/>
          <w:szCs w:val="22"/>
        </w:rPr>
        <w:tab/>
      </w:r>
    </w:p>
    <w:p w14:paraId="362E9861" w14:textId="5B9D4EE8"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r w:rsidR="000440EC">
        <w:rPr>
          <w:rFonts w:ascii="Calibri Light" w:hAnsi="Calibri Light" w:cs="Calibri Light"/>
          <w:bCs/>
          <w:sz w:val="22"/>
          <w:szCs w:val="22"/>
        </w:rPr>
        <w:t>347.156</w:t>
      </w:r>
      <w:r w:rsidRPr="000440EC">
        <w:rPr>
          <w:rFonts w:ascii="Calibri Light" w:hAnsi="Calibri Light" w:cs="Calibri Light"/>
          <w:bCs/>
          <w:sz w:val="22"/>
          <w:szCs w:val="22"/>
        </w:rPr>
        <w:t>,-</w:t>
      </w:r>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6471E14"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r w:rsidR="000440EC">
        <w:rPr>
          <w:rFonts w:ascii="Calibri Light" w:hAnsi="Calibri Light" w:cs="Calibri Light"/>
          <w:bCs/>
          <w:sz w:val="22"/>
          <w:szCs w:val="22"/>
        </w:rPr>
        <w:t>2.000.281</w:t>
      </w:r>
      <w:r w:rsidRPr="000440EC">
        <w:rPr>
          <w:rFonts w:ascii="Calibri Light" w:hAnsi="Calibri Light" w:cs="Calibri Light"/>
          <w:bCs/>
          <w:sz w:val="22"/>
          <w:szCs w:val="22"/>
        </w:rPr>
        <w:t>,-</w:t>
      </w:r>
      <w:r w:rsidRPr="008964D8">
        <w:rPr>
          <w:rFonts w:ascii="Calibri Light" w:hAnsi="Calibri Light" w:cs="Calibri Light"/>
          <w:bCs/>
          <w:sz w:val="22"/>
          <w:szCs w:val="22"/>
        </w:rPr>
        <w:t xml:space="preserve"> Kč</w:t>
      </w:r>
    </w:p>
    <w:p w14:paraId="285CD998" w14:textId="43AE0904"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r w:rsidR="000440EC">
        <w:rPr>
          <w:rFonts w:ascii="Calibri Light" w:hAnsi="Calibri Light" w:cs="Calibri Light"/>
          <w:bCs/>
          <w:sz w:val="22"/>
          <w:szCs w:val="22"/>
        </w:rPr>
        <w:t>dvamilionydvěstěosmdesátjednakorun</w:t>
      </w:r>
      <w:r w:rsidR="00C254F1">
        <w:rPr>
          <w:rFonts w:ascii="Calibri Light" w:hAnsi="Calibri Light" w:cs="Calibri Light"/>
          <w:bCs/>
          <w:sz w:val="22"/>
          <w:szCs w:val="22"/>
        </w:rPr>
        <w:t>českých</w:t>
      </w:r>
      <w:r w:rsidRPr="008964D8">
        <w:rPr>
          <w:rFonts w:ascii="Calibri Light" w:hAnsi="Calibri Light" w:cs="Calibri Light"/>
          <w:bCs/>
          <w:sz w:val="22"/>
          <w:szCs w:val="22"/>
        </w:rPr>
        <w:t>)</w:t>
      </w:r>
    </w:p>
    <w:p w14:paraId="241DB7BE" w14:textId="638468AB"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p>
    <w:p w14:paraId="362CBD42" w14:textId="417F84E1" w:rsidR="00D26C96" w:rsidRPr="00260513" w:rsidRDefault="00D26C96" w:rsidP="008964D8">
      <w:pPr>
        <w:pStyle w:val="Standard"/>
        <w:numPr>
          <w:ilvl w:val="0"/>
          <w:numId w:val="38"/>
        </w:numPr>
        <w:spacing w:after="120"/>
        <w:jc w:val="both"/>
        <w:rPr>
          <w:rFonts w:ascii="Calibri Light" w:hAnsi="Calibri Light" w:cs="Calibri Light"/>
          <w:sz w:val="22"/>
          <w:szCs w:val="22"/>
        </w:rPr>
      </w:pPr>
      <w:r w:rsidRPr="00260513">
        <w:rPr>
          <w:rFonts w:ascii="Calibri Light" w:hAnsi="Calibri Light" w:cs="Calibri Light"/>
          <w:sz w:val="22"/>
          <w:szCs w:val="22"/>
        </w:rPr>
        <w:t xml:space="preserve">Cena díla uvedená v čl. IV. odst. 1 této smlouvy bude objednatelem uhrazena bezhotovostním převodem na základě faktury vystavené zhotovitelem </w:t>
      </w:r>
      <w:r w:rsidR="00536399" w:rsidRPr="00260513">
        <w:rPr>
          <w:rFonts w:ascii="Calibri Light" w:hAnsi="Calibri Light" w:cs="Calibri Light"/>
          <w:sz w:val="22"/>
          <w:szCs w:val="22"/>
        </w:rPr>
        <w:t>na základě zjišťovacího protokolu o provedených pracích, dodávkách a službách. Fakturace bude prováděna měsíčně</w:t>
      </w:r>
      <w:r w:rsidR="00E42890" w:rsidRPr="00260513">
        <w:rPr>
          <w:rFonts w:ascii="Calibri Light" w:hAnsi="Calibri Light" w:cs="Calibri Light"/>
          <w:sz w:val="22"/>
          <w:szCs w:val="22"/>
        </w:rPr>
        <w:t xml:space="preserve"> zpětně za </w:t>
      </w:r>
      <w:r w:rsidR="00E42890" w:rsidRPr="00260513">
        <w:rPr>
          <w:rFonts w:ascii="Calibri Light" w:hAnsi="Calibri Light" w:cs="Calibri Light"/>
          <w:sz w:val="22"/>
          <w:szCs w:val="22"/>
        </w:rPr>
        <w:lastRenderedPageBreak/>
        <w:t>uplynulý měsíc</w:t>
      </w:r>
      <w:r w:rsidR="00536399" w:rsidRPr="00260513">
        <w:rPr>
          <w:rFonts w:ascii="Calibri Light" w:hAnsi="Calibri Light" w:cs="Calibri Light"/>
          <w:sz w:val="22"/>
          <w:szCs w:val="22"/>
        </w:rPr>
        <w:t xml:space="preserve">. </w:t>
      </w:r>
      <w:r w:rsidRPr="00260513">
        <w:rPr>
          <w:rFonts w:ascii="Calibri Light" w:hAnsi="Calibri Light" w:cs="Calibri Light"/>
          <w:sz w:val="22"/>
          <w:szCs w:val="22"/>
        </w:rPr>
        <w:t xml:space="preserve">Splatnost faktury je dohodou stran stanovena na </w:t>
      </w:r>
      <w:r w:rsidR="00A919B1" w:rsidRPr="00260513">
        <w:rPr>
          <w:rFonts w:ascii="Calibri Light" w:hAnsi="Calibri Light" w:cs="Calibri Light"/>
          <w:sz w:val="22"/>
          <w:szCs w:val="22"/>
        </w:rPr>
        <w:t>3</w:t>
      </w:r>
      <w:r w:rsidRPr="00260513">
        <w:rPr>
          <w:rFonts w:ascii="Calibri Light" w:hAnsi="Calibri Light" w:cs="Calibri Light"/>
          <w:sz w:val="22"/>
          <w:szCs w:val="22"/>
        </w:rPr>
        <w:t>0 dnů ode dne doručení faktury objednateli.</w:t>
      </w:r>
      <w:r w:rsidR="00536399" w:rsidRPr="00260513">
        <w:rPr>
          <w:rFonts w:ascii="Calibri Light" w:hAnsi="Calibri Light" w:cs="Calibri Light"/>
          <w:sz w:val="22"/>
          <w:szCs w:val="22"/>
        </w:rPr>
        <w:t xml:space="preserve">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070E6678" w14:textId="243A36A2" w:rsidR="00536399" w:rsidRDefault="004C7039" w:rsidP="002C4C2F">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536399">
        <w:rPr>
          <w:rFonts w:ascii="Calibri Light" w:hAnsi="Calibri Light" w:cs="Calibri Light"/>
          <w:sz w:val="22"/>
          <w:szCs w:val="22"/>
        </w:rPr>
        <w:t xml:space="preserve"> je povinen uvádět na každé faktuře (daňovém dokladu) za jednotlivá dílčí plnění údaj: smlouva </w:t>
      </w:r>
      <w:r w:rsidR="00A919B1" w:rsidRPr="000440EC">
        <w:rPr>
          <w:rFonts w:ascii="Calibri Light" w:hAnsi="Calibri Light" w:cs="Calibri Light"/>
          <w:sz w:val="22"/>
          <w:szCs w:val="22"/>
        </w:rPr>
        <w:t xml:space="preserve">č. </w:t>
      </w:r>
      <w:r w:rsidR="000440EC" w:rsidRPr="000440EC">
        <w:rPr>
          <w:rFonts w:ascii="Calibri Light" w:hAnsi="Calibri Light" w:cs="Calibri Light"/>
          <w:sz w:val="22"/>
          <w:szCs w:val="22"/>
        </w:rPr>
        <w:t>0044-25</w:t>
      </w:r>
      <w:r w:rsidR="00A919B1" w:rsidRPr="00536399">
        <w:rPr>
          <w:rFonts w:ascii="Calibri Light" w:hAnsi="Calibri Light" w:cs="Calibri Light"/>
          <w:sz w:val="22"/>
          <w:szCs w:val="22"/>
        </w:rPr>
        <w:t xml:space="preserve"> ze dne (datum uzavření smlouvy). </w:t>
      </w:r>
    </w:p>
    <w:p w14:paraId="451B498A" w14:textId="2A6FD34C"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Faktura musí splňovat veškeré náležitosti daňového a účetního dokladu v souladu s příslušnými právními předpisy, musí být vystavena ve dvou vyhotoveních</w:t>
      </w:r>
      <w:r w:rsidR="00536399">
        <w:rPr>
          <w:rFonts w:ascii="Calibri Light" w:hAnsi="Calibri Light" w:cs="Calibri Light"/>
          <w:sz w:val="22"/>
          <w:szCs w:val="22"/>
        </w:rPr>
        <w:t>.</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r w:rsidRPr="008964D8">
        <w:rPr>
          <w:rFonts w:ascii="Calibri Light" w:hAnsi="Calibri Light" w:cs="Calibri Light"/>
          <w:sz w:val="22"/>
          <w:szCs w:val="22"/>
        </w:rPr>
        <w:t xml:space="preserve">ust.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z každé fakturované platby na základě této smlouvy zadržet a tuto přímo zaplatit (aniž k tomu bude vyzván jako ručitel) na účet správce daně ve smyslu ust.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ust. § 109 odst. 2 písm. b) ZDPH, je objednatel oprávněn část ceny díla odpovídající dani z přidané hodnoty z každé fakturované platby na základě této smlouvy zadržet a tuto přímo zaplatit (aniž k tomu bude vyzván jako ručitel) na účet správce daně ve smyslu ust.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ust.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Bude-li na daňovém dokladu uveden jiný než oznámený účet ve smyslu ust.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Veškeré náklady, které vzniknou zhotoviteli nad rámec této smlouvy je zhotovitel povinen neprodleně oznámit objednateli.</w:t>
      </w:r>
    </w:p>
    <w:p w14:paraId="3D8CFEF3" w14:textId="219193DE"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207FF8">
        <w:rPr>
          <w:rFonts w:ascii="Calibri Light" w:hAnsi="Calibri Light" w:cs="Calibri Light"/>
          <w:sz w:val="22"/>
          <w:szCs w:val="22"/>
        </w:rPr>
        <w:t xml:space="preserve"> Ú</w:t>
      </w:r>
      <w:r w:rsidR="00207FF8" w:rsidRPr="008964D8">
        <w:rPr>
          <w:rFonts w:ascii="Calibri Light" w:hAnsi="Calibri Light" w:cs="Calibri Light"/>
          <w:sz w:val="22"/>
          <w:szCs w:val="22"/>
        </w:rPr>
        <w:t>hrad</w:t>
      </w:r>
      <w:r w:rsidR="00207FF8">
        <w:rPr>
          <w:rFonts w:ascii="Calibri Light" w:hAnsi="Calibri Light" w:cs="Calibri Light"/>
          <w:sz w:val="22"/>
          <w:szCs w:val="22"/>
        </w:rPr>
        <w:t>a</w:t>
      </w:r>
      <w:r w:rsidR="00207FF8" w:rsidRPr="008964D8">
        <w:rPr>
          <w:rFonts w:ascii="Calibri Light" w:hAnsi="Calibri Light" w:cs="Calibri Light"/>
          <w:sz w:val="22"/>
          <w:szCs w:val="22"/>
        </w:rPr>
        <w:t xml:space="preserve"> nákladů za provedení díla nad rámec této smlouvy</w:t>
      </w:r>
      <w:r w:rsidR="00207FF8" w:rsidRPr="002D2477">
        <w:rPr>
          <w:rFonts w:ascii="Calibri Light" w:hAnsi="Calibri Light" w:cs="Calibri Light"/>
          <w:sz w:val="22"/>
          <w:szCs w:val="22"/>
        </w:rPr>
        <w:t>, bud</w:t>
      </w:r>
      <w:r w:rsidR="00207FF8">
        <w:rPr>
          <w:rFonts w:ascii="Calibri Light" w:hAnsi="Calibri Light" w:cs="Calibri Light"/>
          <w:sz w:val="22"/>
          <w:szCs w:val="22"/>
        </w:rPr>
        <w:t>e</w:t>
      </w:r>
      <w:r w:rsidR="00207FF8" w:rsidRPr="002D2477">
        <w:rPr>
          <w:rFonts w:ascii="Calibri Light" w:hAnsi="Calibri Light" w:cs="Calibri Light"/>
          <w:sz w:val="22"/>
          <w:szCs w:val="22"/>
        </w:rPr>
        <w:t xml:space="preserve"> odsouhlasen</w:t>
      </w:r>
      <w:r w:rsidR="00207FF8">
        <w:rPr>
          <w:rFonts w:ascii="Calibri Light" w:hAnsi="Calibri Light" w:cs="Calibri Light"/>
          <w:sz w:val="22"/>
          <w:szCs w:val="22"/>
        </w:rPr>
        <w:t>a</w:t>
      </w:r>
      <w:r w:rsidR="00207FF8" w:rsidRPr="002D2477">
        <w:rPr>
          <w:rFonts w:ascii="Calibri Light" w:hAnsi="Calibri Light" w:cs="Calibri Light"/>
          <w:sz w:val="22"/>
          <w:szCs w:val="22"/>
        </w:rPr>
        <w:t xml:space="preserve"> formou dodatku ke smlouvě o dílo.</w:t>
      </w:r>
    </w:p>
    <w:p w14:paraId="7E0B74C0" w14:textId="55BE4DDA" w:rsidR="00357AB9" w:rsidRPr="006E1BEC"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Faktura bude zaslána elektronicky na e</w:t>
      </w:r>
      <w:r w:rsidR="004A27C7">
        <w:rPr>
          <w:rFonts w:ascii="Calibri Light" w:hAnsi="Calibri Light" w:cs="Calibri Light"/>
          <w:sz w:val="22"/>
          <w:szCs w:val="22"/>
          <w:shd w:val="clear" w:color="auto" w:fill="FFFFFF"/>
        </w:rPr>
        <w:t>-</w:t>
      </w:r>
      <w:r w:rsidRPr="008964D8">
        <w:rPr>
          <w:rFonts w:ascii="Calibri Light" w:hAnsi="Calibri Light" w:cs="Calibri Light"/>
          <w:sz w:val="22"/>
          <w:szCs w:val="22"/>
          <w:shd w:val="clear" w:color="auto" w:fill="FFFFFF"/>
        </w:rPr>
        <w:t xml:space="preserve">mail </w:t>
      </w:r>
      <w:hyperlink r:id="rId7" w:history="1">
        <w:r w:rsidR="00DA4047">
          <w:rPr>
            <w:rStyle w:val="Hypertextovodkaz"/>
            <w:rFonts w:ascii="Calibri Light" w:hAnsi="Calibri Light" w:cs="Calibri Light"/>
            <w:color w:val="auto"/>
            <w:sz w:val="22"/>
            <w:szCs w:val="22"/>
            <w:u w:val="none"/>
            <w:shd w:val="clear" w:color="auto" w:fill="FFFFFF"/>
          </w:rPr>
          <w:t>xxx</w:t>
        </w:r>
      </w:hyperlink>
      <w:r w:rsidR="00536399">
        <w:rPr>
          <w:rStyle w:val="Hypertextovodkaz"/>
          <w:rFonts w:ascii="Calibri Light" w:hAnsi="Calibri Light" w:cs="Calibri Light"/>
          <w:color w:val="auto"/>
          <w:sz w:val="22"/>
          <w:szCs w:val="22"/>
          <w:u w:val="none"/>
          <w:shd w:val="clear" w:color="auto" w:fill="FFFFFF"/>
        </w:rPr>
        <w:t xml:space="preserve"> </w:t>
      </w:r>
      <w:r w:rsidRPr="008964D8">
        <w:rPr>
          <w:rFonts w:ascii="Calibri Light" w:hAnsi="Calibri Light" w:cs="Calibri Light"/>
          <w:sz w:val="22"/>
          <w:szCs w:val="22"/>
          <w:shd w:val="clear" w:color="auto" w:fill="FFFFFF"/>
        </w:rPr>
        <w:t>nebo poštou na adresu Nemocnice Kyjov</w:t>
      </w:r>
      <w:r w:rsidR="00536399">
        <w:rPr>
          <w:rFonts w:ascii="Calibri Light" w:hAnsi="Calibri Light" w:cs="Calibri Light"/>
          <w:sz w:val="22"/>
          <w:szCs w:val="22"/>
          <w:shd w:val="clear" w:color="auto" w:fill="FFFFFF"/>
        </w:rPr>
        <w:t>, příspěvková organizace</w:t>
      </w:r>
      <w:r w:rsidRPr="008964D8">
        <w:rPr>
          <w:rFonts w:ascii="Calibri Light" w:hAnsi="Calibri Light" w:cs="Calibri Light"/>
          <w:sz w:val="22"/>
          <w:szCs w:val="22"/>
          <w:shd w:val="clear" w:color="auto" w:fill="FFFFFF"/>
        </w:rPr>
        <w:t>, finanční účtárna, Strážovská 1247/22, 697 01 Kyjov.</w:t>
      </w:r>
    </w:p>
    <w:p w14:paraId="045530FB" w14:textId="202C750F" w:rsidR="006E1BEC" w:rsidRPr="008964D8" w:rsidRDefault="006E1BEC" w:rsidP="006E1BEC">
      <w:pPr>
        <w:pStyle w:val="Standard"/>
        <w:spacing w:after="120"/>
        <w:ind w:left="720"/>
        <w:jc w:val="both"/>
        <w:rPr>
          <w:rFonts w:ascii="Calibri Light" w:hAnsi="Calibri Light" w:cs="Calibri Light"/>
          <w:sz w:val="22"/>
          <w:szCs w:val="22"/>
        </w:rPr>
      </w:pPr>
      <w:r>
        <w:rPr>
          <w:rFonts w:ascii="Calibri Light" w:hAnsi="Calibri Light" w:cs="Calibri Light"/>
          <w:sz w:val="22"/>
          <w:szCs w:val="22"/>
          <w:shd w:val="clear" w:color="auto" w:fill="FFFFFF"/>
        </w:rPr>
        <w:t xml:space="preserve">Součástí faktury bude podepsaný zjišťovací protokol – soupis prací. </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364B41DE" w:rsidR="00D26C96" w:rsidRPr="00552299" w:rsidRDefault="00D26C96" w:rsidP="008964D8">
      <w:pPr>
        <w:pStyle w:val="Standard"/>
        <w:numPr>
          <w:ilvl w:val="0"/>
          <w:numId w:val="39"/>
        </w:numPr>
        <w:spacing w:after="120"/>
        <w:jc w:val="both"/>
        <w:rPr>
          <w:rFonts w:ascii="Calibri Light" w:hAnsi="Calibri Light" w:cs="Calibri Light"/>
          <w:strike/>
          <w:sz w:val="22"/>
          <w:szCs w:val="22"/>
        </w:rPr>
      </w:pPr>
      <w:r w:rsidRPr="008964D8">
        <w:rPr>
          <w:rFonts w:ascii="Calibri Light" w:hAnsi="Calibri Light" w:cs="Calibri Light"/>
          <w:sz w:val="22"/>
          <w:szCs w:val="22"/>
        </w:rPr>
        <w:t xml:space="preserve">Předání </w:t>
      </w:r>
      <w:r w:rsidRPr="00E27DCA">
        <w:rPr>
          <w:rFonts w:ascii="Calibri Light" w:hAnsi="Calibri Light" w:cs="Calibri Light"/>
          <w:sz w:val="22"/>
          <w:szCs w:val="22"/>
        </w:rPr>
        <w:t xml:space="preserve">staveniště proběhne do 5 pracovních dnů od písemné (e-mailové) </w:t>
      </w:r>
      <w:r w:rsidR="004A27C7" w:rsidRPr="00E27DCA">
        <w:rPr>
          <w:rFonts w:ascii="Calibri Light" w:hAnsi="Calibri Light" w:cs="Calibri Light"/>
          <w:sz w:val="22"/>
          <w:szCs w:val="22"/>
        </w:rPr>
        <w:t>výzvy</w:t>
      </w:r>
      <w:r w:rsidR="004A27C7">
        <w:rPr>
          <w:rFonts w:ascii="Calibri Light" w:hAnsi="Calibri Light" w:cs="Calibri Light"/>
          <w:sz w:val="22"/>
          <w:szCs w:val="22"/>
        </w:rPr>
        <w:t xml:space="preserve"> </w:t>
      </w:r>
      <w:r w:rsidRPr="008964D8">
        <w:rPr>
          <w:rFonts w:ascii="Calibri Light" w:hAnsi="Calibri Light" w:cs="Calibri Light"/>
          <w:sz w:val="22"/>
          <w:szCs w:val="22"/>
        </w:rPr>
        <w:t>objednatele k převzetí staveniště adresované pověřeným zástupcům zhotovitele uvedeným v čl. X</w:t>
      </w:r>
      <w:r w:rsidR="004A27C7">
        <w:rPr>
          <w:rFonts w:ascii="Calibri Light" w:hAnsi="Calibri Light" w:cs="Calibri Light"/>
          <w:sz w:val="22"/>
          <w:szCs w:val="22"/>
        </w:rPr>
        <w:t>III.</w:t>
      </w:r>
      <w:r w:rsidRPr="008964D8">
        <w:rPr>
          <w:rFonts w:ascii="Calibri Light" w:hAnsi="Calibri Light" w:cs="Calibri Light"/>
          <w:sz w:val="22"/>
          <w:szCs w:val="22"/>
        </w:rPr>
        <w:t xml:space="preserve"> odst. 2 této smlouvy</w:t>
      </w:r>
      <w:r w:rsidR="006E1BEC">
        <w:rPr>
          <w:rFonts w:ascii="Calibri Light" w:hAnsi="Calibri Light" w:cs="Calibri Light"/>
          <w:sz w:val="22"/>
          <w:szCs w:val="22"/>
        </w:rPr>
        <w:t xml:space="preserve">. </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0607FD68" w:rsidR="00D26C96" w:rsidRPr="0085104B" w:rsidRDefault="00D26C96" w:rsidP="008964D8">
      <w:pPr>
        <w:pStyle w:val="Standard"/>
        <w:numPr>
          <w:ilvl w:val="0"/>
          <w:numId w:val="39"/>
        </w:numPr>
        <w:spacing w:after="120"/>
        <w:jc w:val="both"/>
        <w:rPr>
          <w:rFonts w:ascii="Calibri Light" w:hAnsi="Calibri Light" w:cs="Calibri Light"/>
          <w:sz w:val="22"/>
          <w:szCs w:val="22"/>
        </w:rPr>
      </w:pPr>
      <w:r w:rsidRPr="0085104B">
        <w:rPr>
          <w:rFonts w:ascii="Calibri Light" w:hAnsi="Calibri Light" w:cs="Calibri Light"/>
          <w:sz w:val="22"/>
          <w:szCs w:val="22"/>
        </w:rPr>
        <w:t xml:space="preserve">Zhotovitel se zavazuje dokončit a předat dílo objednateli nejpozději do </w:t>
      </w:r>
      <w:r w:rsidR="008406F3" w:rsidRPr="0085104B">
        <w:rPr>
          <w:rFonts w:ascii="Calibri Light" w:hAnsi="Calibri Light" w:cs="Calibri Light"/>
          <w:sz w:val="22"/>
          <w:szCs w:val="22"/>
        </w:rPr>
        <w:t>30 pracovních</w:t>
      </w:r>
      <w:r w:rsidRPr="0085104B">
        <w:rPr>
          <w:rFonts w:ascii="Calibri Light" w:hAnsi="Calibri Light" w:cs="Calibri Light"/>
          <w:sz w:val="22"/>
          <w:szCs w:val="22"/>
        </w:rPr>
        <w:t xml:space="preserve"> dnů</w:t>
      </w:r>
      <w:r w:rsidR="0085104B" w:rsidRPr="0085104B">
        <w:rPr>
          <w:rFonts w:ascii="Calibri Light" w:hAnsi="Calibri Light" w:cs="Calibri Light"/>
          <w:sz w:val="22"/>
          <w:szCs w:val="22"/>
        </w:rPr>
        <w:t xml:space="preserve"> od předání staveniště</w:t>
      </w:r>
      <w:r w:rsidR="00D5160A" w:rsidRPr="0085104B">
        <w:rPr>
          <w:rFonts w:ascii="Calibri Light" w:hAnsi="Calibri Light" w:cs="Calibri Light"/>
          <w:sz w:val="22"/>
          <w:szCs w:val="22"/>
        </w:rPr>
        <w:t xml:space="preserve"> včetně 2 de</w:t>
      </w:r>
      <w:r w:rsidR="00501D64" w:rsidRPr="0085104B">
        <w:rPr>
          <w:rFonts w:ascii="Calibri Light" w:hAnsi="Calibri Light" w:cs="Calibri Light"/>
          <w:sz w:val="22"/>
          <w:szCs w:val="22"/>
        </w:rPr>
        <w:t>n</w:t>
      </w:r>
      <w:r w:rsidR="00D5160A" w:rsidRPr="0085104B">
        <w:rPr>
          <w:rFonts w:ascii="Calibri Light" w:hAnsi="Calibri Light" w:cs="Calibri Light"/>
          <w:sz w:val="22"/>
          <w:szCs w:val="22"/>
        </w:rPr>
        <w:t>ního zkušebního provozu</w:t>
      </w:r>
      <w:r w:rsidR="0085104B">
        <w:rPr>
          <w:rFonts w:ascii="Calibri Light" w:hAnsi="Calibri Light" w:cs="Calibri Light"/>
          <w:sz w:val="22"/>
          <w:szCs w:val="22"/>
        </w:rPr>
        <w:t>,</w:t>
      </w:r>
      <w:r w:rsidR="0085104B" w:rsidRPr="0085104B">
        <w:rPr>
          <w:rFonts w:ascii="Calibri Light" w:hAnsi="Calibri Light" w:cs="Calibri Light"/>
          <w:sz w:val="22"/>
          <w:szCs w:val="22"/>
        </w:rPr>
        <w:t xml:space="preserve"> pokud se smluvní strany nedohodnou jinak</w:t>
      </w:r>
      <w:r w:rsidRPr="0085104B">
        <w:rPr>
          <w:rFonts w:ascii="Calibri Light" w:hAnsi="Calibri Light" w:cs="Calibri Light"/>
          <w:sz w:val="22"/>
          <w:szCs w:val="22"/>
        </w:rPr>
        <w:t>.</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A378B5">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575EE84E" w14:textId="5693895C" w:rsidR="001C4AAE" w:rsidRPr="002511AA" w:rsidRDefault="00D26C96" w:rsidP="00D26C96">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359FFDD1" w14:textId="123E390B" w:rsidR="008406F3" w:rsidRDefault="001C4AAE" w:rsidP="005F181C">
      <w:pPr>
        <w:pStyle w:val="Standard"/>
        <w:numPr>
          <w:ilvl w:val="0"/>
          <w:numId w:val="40"/>
        </w:numPr>
        <w:spacing w:after="120"/>
        <w:jc w:val="both"/>
        <w:rPr>
          <w:rFonts w:ascii="Calibri Light" w:hAnsi="Calibri Light" w:cs="Calibri Light"/>
          <w:sz w:val="22"/>
          <w:szCs w:val="22"/>
        </w:rPr>
      </w:pPr>
      <w:r w:rsidRPr="008406F3">
        <w:rPr>
          <w:rFonts w:ascii="Calibri Light" w:hAnsi="Calibri Light" w:cs="Calibri Light"/>
          <w:sz w:val="22"/>
          <w:szCs w:val="22"/>
        </w:rPr>
        <w:t xml:space="preserve">Místem provedení díla je sídlo objednatele: </w:t>
      </w:r>
      <w:r w:rsidR="008406F3" w:rsidRPr="008406F3">
        <w:rPr>
          <w:rFonts w:ascii="Calibri Light" w:hAnsi="Calibri Light" w:cs="Calibri Light"/>
          <w:sz w:val="22"/>
          <w:szCs w:val="22"/>
        </w:rPr>
        <w:t xml:space="preserve">Pavilon C3, 3.NP a střecha vedle heliportu, areál Nemocnice Kyjov, </w:t>
      </w:r>
      <w:r w:rsidR="00D73301">
        <w:rPr>
          <w:rFonts w:ascii="Calibri Light" w:hAnsi="Calibri Light" w:cs="Calibri Light"/>
          <w:sz w:val="22"/>
          <w:szCs w:val="22"/>
        </w:rPr>
        <w:t>p</w:t>
      </w:r>
      <w:r w:rsidR="008406F3" w:rsidRPr="008406F3">
        <w:rPr>
          <w:rFonts w:ascii="Calibri Light" w:hAnsi="Calibri Light" w:cs="Calibri Light"/>
          <w:sz w:val="22"/>
          <w:szCs w:val="22"/>
        </w:rPr>
        <w:t>říspěvková organizace, Strážovská 1247/22, 697 01 Kyjov</w:t>
      </w:r>
      <w:r w:rsidR="008406F3">
        <w:rPr>
          <w:rFonts w:ascii="Calibri Light" w:hAnsi="Calibri Light" w:cs="Calibri Light"/>
          <w:sz w:val="22"/>
          <w:szCs w:val="22"/>
        </w:rPr>
        <w:t>.</w:t>
      </w:r>
    </w:p>
    <w:p w14:paraId="44E49801" w14:textId="13AED7F8" w:rsidR="001C4AAE" w:rsidRPr="008406F3" w:rsidRDefault="001C4AAE" w:rsidP="005F181C">
      <w:pPr>
        <w:pStyle w:val="Standard"/>
        <w:numPr>
          <w:ilvl w:val="0"/>
          <w:numId w:val="40"/>
        </w:numPr>
        <w:spacing w:after="120"/>
        <w:jc w:val="both"/>
        <w:rPr>
          <w:rFonts w:ascii="Calibri Light" w:hAnsi="Calibri Light" w:cs="Calibri Light"/>
          <w:sz w:val="22"/>
          <w:szCs w:val="22"/>
        </w:rPr>
      </w:pPr>
      <w:r w:rsidRPr="008406F3">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6E26B8BA" w14:textId="48FDE99C" w:rsidR="000448BB" w:rsidRPr="000448BB" w:rsidRDefault="000448BB" w:rsidP="000448BB">
      <w:pPr>
        <w:pStyle w:val="Standard"/>
        <w:numPr>
          <w:ilvl w:val="0"/>
          <w:numId w:val="40"/>
        </w:numPr>
        <w:spacing w:after="120"/>
        <w:jc w:val="both"/>
        <w:rPr>
          <w:rFonts w:ascii="Calibri Light" w:hAnsi="Calibri Light" w:cs="Calibri Light"/>
          <w:sz w:val="22"/>
          <w:szCs w:val="22"/>
        </w:rPr>
      </w:pPr>
      <w:r w:rsidRPr="000448BB">
        <w:rPr>
          <w:rFonts w:ascii="Calibri Light" w:hAnsi="Calibri Light" w:cs="Calibri Light"/>
          <w:sz w:val="22"/>
          <w:szCs w:val="22"/>
        </w:rPr>
        <w:t xml:space="preserve">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w:t>
      </w:r>
      <w:r w:rsidRPr="000448BB">
        <w:rPr>
          <w:rFonts w:ascii="Calibri Light" w:hAnsi="Calibri Light" w:cs="Calibri Light"/>
          <w:sz w:val="22"/>
          <w:szCs w:val="22"/>
        </w:rPr>
        <w:lastRenderedPageBreak/>
        <w:t>Vícepráce, jejichž provedení je nezbytné pro zajištění řádného pokračování prací zhotovitelem při provádění díla a jejichž provedení nesnese odkladu do doby uzavření dodatku k této smlouvě o dílo (a budou označeny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zástupcem objednatele pro věci technické (formou zápisu do stavebního deníku). Smluvní strany se zavazují, že následně sjednají rozšíření předmětu díla o vícepráce označené jako neodkladné v písemném dodatku k této smlouvě.</w:t>
      </w:r>
    </w:p>
    <w:p w14:paraId="5E89B898" w14:textId="77777777" w:rsidR="000448BB" w:rsidRPr="000448BB" w:rsidRDefault="000448BB" w:rsidP="000448BB">
      <w:pPr>
        <w:pStyle w:val="Standard"/>
        <w:numPr>
          <w:ilvl w:val="0"/>
          <w:numId w:val="40"/>
        </w:numPr>
        <w:spacing w:after="120"/>
        <w:jc w:val="both"/>
        <w:rPr>
          <w:rFonts w:ascii="Calibri Light" w:hAnsi="Calibri Light" w:cs="Calibri Light"/>
          <w:sz w:val="22"/>
          <w:szCs w:val="22"/>
        </w:rPr>
      </w:pPr>
      <w:r w:rsidRPr="000448BB">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57FC0A2F" w14:textId="6380628E" w:rsidR="000448BB" w:rsidRPr="000448BB" w:rsidRDefault="000448BB" w:rsidP="000448BB">
      <w:pPr>
        <w:pStyle w:val="Standard"/>
        <w:numPr>
          <w:ilvl w:val="0"/>
          <w:numId w:val="40"/>
        </w:numPr>
        <w:spacing w:after="120"/>
        <w:jc w:val="both"/>
        <w:rPr>
          <w:rFonts w:ascii="Calibri Light" w:hAnsi="Calibri Light" w:cs="Calibri Light"/>
          <w:sz w:val="22"/>
          <w:szCs w:val="22"/>
        </w:rPr>
      </w:pPr>
      <w:r w:rsidRPr="000448BB">
        <w:rPr>
          <w:rFonts w:ascii="Calibri Light" w:hAnsi="Calibri Light" w:cs="Calibri Light"/>
          <w:sz w:val="22"/>
          <w:szCs w:val="22"/>
        </w:rPr>
        <w:t>Objednatel je oprávněn omezit rozsah díla v souladu s platnou právní úpravou a zhotovitel je povinen toto omezení akceptovat. V případě změn díla, v důsledku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0091BFE6" w:rsidR="001C4AAE" w:rsidRPr="008964D8" w:rsidRDefault="001C4AAE" w:rsidP="00345068">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w:t>
      </w:r>
      <w:r w:rsidR="00345068">
        <w:rPr>
          <w:rFonts w:ascii="Calibri Light" w:hAnsi="Calibri Light" w:cs="Calibri Light"/>
          <w:sz w:val="22"/>
          <w:szCs w:val="22"/>
        </w:rPr>
        <w:t xml:space="preserve"> </w:t>
      </w:r>
      <w:r w:rsidRPr="008964D8">
        <w:rPr>
          <w:rFonts w:ascii="Calibri Light" w:hAnsi="Calibri Light" w:cs="Calibri Light"/>
          <w:sz w:val="22"/>
          <w:szCs w:val="22"/>
        </w:rPr>
        <w:t>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w:t>
      </w:r>
      <w:r w:rsidRPr="00E27DCA">
        <w:rPr>
          <w:rFonts w:ascii="Calibri Light" w:hAnsi="Calibri Light" w:cs="Calibri Light"/>
          <w:sz w:val="22"/>
          <w:szCs w:val="22"/>
        </w:rPr>
        <w:t>minimálně 5 pracovních dní před</w:t>
      </w:r>
      <w:r w:rsidRPr="008964D8">
        <w:rPr>
          <w:rFonts w:ascii="Calibri Light" w:hAnsi="Calibri Light" w:cs="Calibri Light"/>
          <w:sz w:val="22"/>
          <w:szCs w:val="22"/>
        </w:rPr>
        <w:t xml:space="preserve">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096DD391" w:rsidR="00166A53" w:rsidRPr="0085104B" w:rsidRDefault="00166A53" w:rsidP="00946588">
      <w:pPr>
        <w:pStyle w:val="Odstavecseseznamem"/>
        <w:numPr>
          <w:ilvl w:val="0"/>
          <w:numId w:val="42"/>
        </w:numPr>
        <w:suppressAutoHyphens w:val="0"/>
        <w:autoSpaceDN/>
        <w:spacing w:after="120"/>
        <w:ind w:right="-20"/>
        <w:jc w:val="both"/>
        <w:textAlignment w:val="auto"/>
        <w:rPr>
          <w:rFonts w:ascii="Arial" w:hAnsi="Arial" w:cs="Arial"/>
          <w:spacing w:val="-1"/>
          <w:sz w:val="22"/>
          <w:szCs w:val="22"/>
        </w:rPr>
      </w:pPr>
      <w:r w:rsidRPr="0085104B">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5104B">
        <w:rPr>
          <w:rFonts w:ascii="Calibri Light" w:hAnsi="Calibri Light" w:cs="Calibri Light"/>
          <w:sz w:val="22"/>
          <w:szCs w:val="22"/>
        </w:rPr>
        <w:t>III</w:t>
      </w:r>
      <w:r w:rsidRPr="0085104B">
        <w:rPr>
          <w:rFonts w:ascii="Calibri Light" w:hAnsi="Calibri Light" w:cs="Calibri Light"/>
          <w:sz w:val="22"/>
          <w:szCs w:val="22"/>
        </w:rPr>
        <w:t xml:space="preserve">. nebo dílo odmítne převzít, pokud má dílo vady, je neúplné, není provedeno v souladu s touto smlouvou, zadávací dokumentací, </w:t>
      </w:r>
      <w:r w:rsidR="0085104B">
        <w:rPr>
          <w:rFonts w:ascii="Calibri Light" w:hAnsi="Calibri Light" w:cs="Calibri Light"/>
          <w:sz w:val="22"/>
          <w:szCs w:val="22"/>
        </w:rPr>
        <w:br/>
      </w:r>
      <w:r w:rsidRPr="0085104B">
        <w:rPr>
          <w:rFonts w:ascii="Calibri Light" w:hAnsi="Calibri Light" w:cs="Calibri Light"/>
          <w:sz w:val="22"/>
          <w:szCs w:val="22"/>
        </w:rPr>
        <w:t xml:space="preserve">jejími přílohami, příslušnými právními předpisy a technickými normami příp. další dokumentace, kterou vyžadují právní předpisy. </w:t>
      </w:r>
      <w:r w:rsidR="00501D64" w:rsidRPr="0085104B">
        <w:rPr>
          <w:rFonts w:asciiTheme="majorHAnsi" w:hAnsiTheme="majorHAnsi" w:cstheme="majorHAnsi"/>
          <w:spacing w:val="-1"/>
          <w:sz w:val="22"/>
          <w:szCs w:val="22"/>
        </w:rPr>
        <w:t xml:space="preserve">Součástí předávacího protokolu bude protokol ze zkušebního </w:t>
      </w:r>
      <w:r w:rsidR="0085104B">
        <w:rPr>
          <w:rFonts w:asciiTheme="majorHAnsi" w:hAnsiTheme="majorHAnsi" w:cstheme="majorHAnsi"/>
          <w:spacing w:val="-1"/>
          <w:sz w:val="22"/>
          <w:szCs w:val="22"/>
        </w:rPr>
        <w:br/>
      </w:r>
      <w:r w:rsidR="00501D64" w:rsidRPr="0085104B">
        <w:rPr>
          <w:rFonts w:asciiTheme="majorHAnsi" w:hAnsiTheme="majorHAnsi" w:cstheme="majorHAnsi"/>
          <w:spacing w:val="-1"/>
          <w:sz w:val="22"/>
          <w:szCs w:val="22"/>
        </w:rPr>
        <w:t xml:space="preserve">provozu </w:t>
      </w:r>
      <w:r w:rsidR="00946588" w:rsidRPr="0085104B">
        <w:rPr>
          <w:rFonts w:asciiTheme="majorHAnsi" w:hAnsiTheme="majorHAnsi" w:cstheme="majorHAnsi"/>
          <w:spacing w:val="-1"/>
          <w:sz w:val="22"/>
          <w:szCs w:val="22"/>
        </w:rPr>
        <w:t xml:space="preserve">chlazení </w:t>
      </w:r>
      <w:r w:rsidR="00501D64" w:rsidRPr="0085104B">
        <w:rPr>
          <w:rFonts w:asciiTheme="majorHAnsi" w:hAnsiTheme="majorHAnsi" w:cstheme="majorHAnsi"/>
          <w:spacing w:val="-1"/>
          <w:sz w:val="22"/>
          <w:szCs w:val="22"/>
        </w:rPr>
        <w:t>a VZT zařízení. Návrh předávacího protokolu připraví zhotovitel.</w:t>
      </w:r>
      <w:r w:rsidR="00946588" w:rsidRPr="0085104B">
        <w:rPr>
          <w:rFonts w:asciiTheme="majorHAnsi" w:hAnsiTheme="majorHAnsi" w:cstheme="majorHAnsi"/>
          <w:spacing w:val="-1"/>
          <w:sz w:val="22"/>
          <w:szCs w:val="22"/>
        </w:rPr>
        <w:t xml:space="preserve"> </w:t>
      </w:r>
      <w:r w:rsidRPr="0085104B">
        <w:rPr>
          <w:rFonts w:ascii="Calibri Light" w:hAnsi="Calibri Light" w:cs="Calibri Light"/>
          <w:sz w:val="22"/>
          <w:szCs w:val="22"/>
        </w:rPr>
        <w:t>V tomto případě je povinen do 7 pracovních dnů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ust.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29B91A9" w:rsidR="0034506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Podpisem zápisu o předání a převzetí díla dochází k předání díla zhotovitelem objednateli. Okamžikem předání díla přechází na objednatele nebezpečí škody na díle.</w:t>
      </w:r>
    </w:p>
    <w:p w14:paraId="6DF4EB63" w14:textId="2F041598" w:rsidR="007A6E8D" w:rsidRPr="00A76661" w:rsidRDefault="007A6E8D" w:rsidP="00A76661">
      <w:pPr>
        <w:pStyle w:val="Odstavecseseznamem"/>
        <w:numPr>
          <w:ilvl w:val="0"/>
          <w:numId w:val="42"/>
        </w:numPr>
        <w:rPr>
          <w:rFonts w:ascii="Calibri Light" w:hAnsi="Calibri Light" w:cs="Calibri Light"/>
          <w:sz w:val="22"/>
          <w:szCs w:val="22"/>
        </w:rPr>
      </w:pPr>
      <w:r w:rsidRPr="007A6E8D">
        <w:rPr>
          <w:rFonts w:ascii="Calibri Light" w:hAnsi="Calibri Light" w:cs="Calibri Light"/>
          <w:sz w:val="22"/>
          <w:szCs w:val="22"/>
        </w:rPr>
        <w:t>Při předání díla předá zhotovitel objednateli záruční listy k použitému zařízení, ze kterých bude vyplývat záruční doba jednotlivých zařízení.</w:t>
      </w:r>
    </w:p>
    <w:p w14:paraId="71C5F6D7" w14:textId="77777777" w:rsidR="00357AB9" w:rsidRPr="008964D8" w:rsidRDefault="00357AB9" w:rsidP="00260513">
      <w:pPr>
        <w:suppressAutoHyphens w:val="0"/>
        <w:rPr>
          <w:rFonts w:ascii="Calibri Light" w:hAnsi="Calibri Light" w:cs="Calibri Light"/>
          <w:sz w:val="22"/>
          <w:szCs w:val="22"/>
        </w:rPr>
      </w:pP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202BDFBA"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Dílo záruku po dobu </w:t>
      </w:r>
      <w:r w:rsidR="008406F3">
        <w:rPr>
          <w:rFonts w:ascii="Calibri Light" w:hAnsi="Calibri Light" w:cs="Calibri Light"/>
          <w:sz w:val="22"/>
          <w:szCs w:val="22"/>
          <w:shd w:val="clear" w:color="auto" w:fill="FFFFFF"/>
        </w:rPr>
        <w:t>24</w:t>
      </w:r>
      <w:r w:rsidRPr="00260513">
        <w:rPr>
          <w:rFonts w:ascii="Calibri Light" w:hAnsi="Calibri Light" w:cs="Calibri Light"/>
          <w:sz w:val="22"/>
          <w:szCs w:val="22"/>
          <w:shd w:val="clear" w:color="auto" w:fill="FFFFFF"/>
        </w:rPr>
        <w:t xml:space="preserve"> měsíců</w:t>
      </w:r>
      <w:r w:rsidRPr="008964D8">
        <w:rPr>
          <w:rFonts w:ascii="Calibri Light" w:hAnsi="Calibri Light" w:cs="Calibri Light"/>
          <w:sz w:val="22"/>
          <w:szCs w:val="22"/>
          <w:shd w:val="clear" w:color="auto" w:fill="FFFFFF"/>
        </w:rPr>
        <w:t xml:space="preserve"> od předání Díla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mi materiálu, který předal zhotoviteli podle čl. III této Smlouvy objednatel.</w:t>
      </w:r>
    </w:p>
    <w:p w14:paraId="3AC7C699" w14:textId="59E37B24" w:rsidR="00166A53" w:rsidRPr="00260513" w:rsidRDefault="00D32AF8" w:rsidP="00260513">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260513">
        <w:rPr>
          <w:rFonts w:ascii="Calibri Light" w:hAnsi="Calibri Light" w:cs="Calibri Light"/>
          <w:sz w:val="22"/>
          <w:szCs w:val="22"/>
        </w:rPr>
        <w:t>5 dnů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10 dnů od</w:t>
      </w:r>
      <w:r w:rsidRPr="008964D8">
        <w:rPr>
          <w:rFonts w:ascii="Calibri Light" w:hAnsi="Calibri Light" w:cs="Calibri Light"/>
          <w:sz w:val="22"/>
          <w:szCs w:val="22"/>
        </w:rPr>
        <w:t xml:space="preserve">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260513">
        <w:rPr>
          <w:rFonts w:ascii="Calibri Light" w:hAnsi="Calibri Light" w:cs="Calibri Light"/>
          <w:sz w:val="22"/>
          <w:szCs w:val="22"/>
        </w:rPr>
        <w:t>Nenastoupí-li zhotovitel k odstranění reklamované vady ani 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4098DEE6"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795D9D">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614784A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6DC27666"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Smluvní strany se výslovně dohodly, že v případě prodlení vzniklého z důvodu nezávislého na vůli strany, která se ocitla v prodlení, zejména z důvodů uvedených v čl. V. odst. 8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3494CE7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6329EA1C" w:rsidR="00166A53"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 xml:space="preserve">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w:t>
      </w:r>
      <w:r w:rsidR="00910801">
        <w:rPr>
          <w:rFonts w:ascii="Calibri Light" w:hAnsi="Calibri Light" w:cs="Calibri Light"/>
          <w:sz w:val="22"/>
          <w:szCs w:val="22"/>
        </w:rPr>
        <w:t>místa plnění</w:t>
      </w:r>
      <w:r w:rsidRPr="008964D8">
        <w:rPr>
          <w:rFonts w:ascii="Calibri Light" w:hAnsi="Calibri Light" w:cs="Calibri Light"/>
          <w:sz w:val="22"/>
          <w:szCs w:val="22"/>
        </w:rPr>
        <w:t>. Zhotovitel prohlašuje, že je pojištěn proti škodám způsobeným jeho činností, pojistná částka dosahuje ceny díla a zabezpečí, aby i poddodavatelé byli pojištěni.</w:t>
      </w:r>
    </w:p>
    <w:p w14:paraId="7E6745E6" w14:textId="28565EF0" w:rsidR="00D57302" w:rsidRPr="0085104B" w:rsidRDefault="00D57302" w:rsidP="00D57302">
      <w:pPr>
        <w:pStyle w:val="Odstavecseseznamem"/>
        <w:numPr>
          <w:ilvl w:val="0"/>
          <w:numId w:val="45"/>
        </w:numPr>
        <w:suppressAutoHyphens w:val="0"/>
        <w:autoSpaceDN/>
        <w:spacing w:after="120"/>
        <w:ind w:right="-23"/>
        <w:jc w:val="both"/>
        <w:textAlignment w:val="auto"/>
        <w:rPr>
          <w:rFonts w:ascii="Calibri Light" w:hAnsi="Calibri Light" w:cs="Calibri Light"/>
          <w:spacing w:val="-1"/>
          <w:sz w:val="22"/>
          <w:szCs w:val="22"/>
        </w:rPr>
      </w:pPr>
      <w:r w:rsidRPr="0085104B">
        <w:rPr>
          <w:rFonts w:ascii="Calibri Light" w:hAnsi="Calibri Light" w:cs="Calibri Light"/>
          <w:spacing w:val="-1"/>
          <w:sz w:val="22"/>
          <w:szCs w:val="22"/>
        </w:rPr>
        <w:t xml:space="preserve">Zhotovitel je povinen zajistit splnění veškerých podmínek pro svařování dle příslušných právních předpisů (zejména dle vyhlášky č. 87/2000 Sb., </w:t>
      </w:r>
      <w:r w:rsidRPr="0085104B">
        <w:rPr>
          <w:rFonts w:ascii="Calibri Light" w:hAnsi="Calibri Light" w:cs="Calibri Light"/>
          <w:bCs/>
          <w:kern w:val="36"/>
          <w:sz w:val="22"/>
          <w:szCs w:val="22"/>
        </w:rPr>
        <w:t>kterou se stanoví podmínky požární bezpečnosti při svařování a nahřívání živic v tavných nádobách</w:t>
      </w:r>
      <w:r w:rsidRPr="0085104B">
        <w:rPr>
          <w:rFonts w:ascii="Calibri Light" w:hAnsi="Calibri Light" w:cs="Calibri Light"/>
          <w:spacing w:val="-1"/>
          <w:sz w:val="22"/>
          <w:szCs w:val="22"/>
        </w:rPr>
        <w:t>) a ostatních předpisů, zejména technických norem (zejména ČSN 05 0600), tj. zajistit všechny potřebné úkony požární bezpečnosti, zejména zajistit požární dohled při přerušení a po skončení svařování. Zhotovitel je povinen 24 hodin před zahájením svařování oznámit záměr objednateli a předložit příkaz o svařování obsahující všechny stanovené údaje o opatřeních při pracích před svařováním, během svařování a po svařování (zejména vymezení oprávnění a povinnosti osob k zajištění požární bezpečnosti při zahájení svařování, v jeho průběhu, při přerušení svařování a po jeho ukončení) a dále před každým zahájením svařovacích prací oznámit dobu, po kterou zhotovitel předpokládá provádění svařovacích prací. Zhotovitel je oprávněn zahájit svařování až po odsouhlasení údajů uvedených v tomto odstavci objednatelem. Objednatel je oprávněn neodsouhlasit zejména dobu provádění svařovacích prací a požadovat její změnu. Zhotovitel je povinen všechny údaje uvedené v tomto odstavci zapsat do montážního deníku.</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4838BEC9" w:rsidR="00EE6EB7" w:rsidRPr="008964D8" w:rsidRDefault="00E25FEB" w:rsidP="00E25FEB">
      <w:pPr>
        <w:pStyle w:val="Zkladntext"/>
        <w:ind w:left="720"/>
        <w:jc w:val="both"/>
        <w:rPr>
          <w:rFonts w:ascii="Calibri Light" w:hAnsi="Calibri Light" w:cs="Calibri Light"/>
          <w:sz w:val="22"/>
          <w:szCs w:val="22"/>
        </w:rPr>
      </w:pPr>
      <w:r w:rsidRPr="00A76661">
        <w:rPr>
          <w:rFonts w:ascii="Calibri Light" w:hAnsi="Calibri Light" w:cs="Calibri Light"/>
          <w:sz w:val="22"/>
          <w:szCs w:val="22"/>
        </w:rPr>
        <w:t>j</w:t>
      </w:r>
      <w:r w:rsidR="00EE6EB7" w:rsidRPr="00A76661">
        <w:rPr>
          <w:rFonts w:ascii="Calibri Light" w:hAnsi="Calibri Light" w:cs="Calibri Light"/>
          <w:sz w:val="22"/>
          <w:szCs w:val="22"/>
        </w:rPr>
        <w:t xml:space="preserve">ednáním a úkony při plnění předmětu této smlouvy své pracoviště: </w:t>
      </w:r>
      <w:r w:rsidR="00DA4047">
        <w:rPr>
          <w:rFonts w:ascii="Calibri Light" w:hAnsi="Calibri Light" w:cs="Calibri Light"/>
          <w:sz w:val="22"/>
          <w:szCs w:val="22"/>
        </w:rPr>
        <w:t>xxx</w:t>
      </w:r>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9B2221F"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00DA4047">
        <w:rPr>
          <w:rFonts w:ascii="Calibri Light" w:hAnsi="Calibri Light" w:cs="Calibri Light"/>
          <w:sz w:val="22"/>
          <w:szCs w:val="22"/>
        </w:rPr>
        <w:t>xxx</w:t>
      </w:r>
    </w:p>
    <w:p w14:paraId="30F9CCC4" w14:textId="64844282"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00DA4047">
        <w:rPr>
          <w:rFonts w:ascii="Calibri Light" w:hAnsi="Calibri Light" w:cs="Calibri Light"/>
          <w:sz w:val="22"/>
          <w:szCs w:val="22"/>
        </w:rPr>
        <w:t>xxx</w:t>
      </w:r>
    </w:p>
    <w:p w14:paraId="509383CA" w14:textId="02BD7AF1" w:rsidR="00A76661" w:rsidRPr="00A76661" w:rsidRDefault="00EE6EB7" w:rsidP="00A76661">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Ve věcech výslovně neupravených touto smlouvou se smluvní vztah založený touto smlouvou řídí občanským zákoníkem a dalšími právními předpisy České republiky. Smluvní strany v souladu s ust.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11240E65" w:rsidR="00E84C85" w:rsidRPr="00872CB7" w:rsidRDefault="00EE6EB7" w:rsidP="00872CB7">
      <w:pPr>
        <w:pStyle w:val="Zkladntext"/>
        <w:ind w:left="714"/>
        <w:jc w:val="both"/>
        <w:rPr>
          <w:rFonts w:ascii="Calibri Light" w:hAnsi="Calibri Light" w:cs="Calibri Light"/>
          <w:b/>
          <w:bCs/>
          <w:sz w:val="22"/>
          <w:szCs w:val="22"/>
        </w:rPr>
      </w:pPr>
      <w:r w:rsidRPr="00A378B5">
        <w:rPr>
          <w:rFonts w:ascii="Calibri Light" w:hAnsi="Calibri Light" w:cs="Calibri Light"/>
          <w:b/>
          <w:bCs/>
          <w:sz w:val="22"/>
          <w:szCs w:val="22"/>
        </w:rPr>
        <w:t>Příloha č. 2</w:t>
      </w:r>
      <w:r w:rsidR="00FB5865">
        <w:rPr>
          <w:rFonts w:ascii="Calibri Light" w:hAnsi="Calibri Light" w:cs="Calibri Light"/>
          <w:b/>
          <w:bCs/>
          <w:sz w:val="22"/>
          <w:szCs w:val="22"/>
        </w:rPr>
        <w:t xml:space="preserve"> </w:t>
      </w:r>
      <w:r w:rsidRPr="00A378B5">
        <w:rPr>
          <w:rFonts w:ascii="Calibri Light" w:hAnsi="Calibri Light" w:cs="Calibri Light"/>
          <w:b/>
          <w:bCs/>
          <w:sz w:val="22"/>
          <w:szCs w:val="22"/>
        </w:rPr>
        <w:t xml:space="preserve"> - </w:t>
      </w:r>
      <w:r w:rsidR="00FB5865">
        <w:rPr>
          <w:rFonts w:ascii="Calibri Light" w:hAnsi="Calibri Light" w:cs="Calibri Light"/>
          <w:b/>
          <w:bCs/>
          <w:sz w:val="22"/>
          <w:szCs w:val="22"/>
        </w:rPr>
        <w:t>H</w:t>
      </w:r>
      <w:r w:rsidRPr="00A378B5">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Smluvní strany se v souladu s ust.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4BB02E4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50.000,- Kč bez DPH, je objednatel jako příspěvková organizace </w:t>
      </w:r>
      <w:r w:rsidR="00391EAE">
        <w:rPr>
          <w:rFonts w:ascii="Calibri Light" w:hAnsi="Calibri Light" w:cs="Calibri Light"/>
          <w:sz w:val="22"/>
          <w:szCs w:val="22"/>
        </w:rPr>
        <w:t xml:space="preserve">územně samosprávného celku </w:t>
      </w:r>
      <w:r w:rsidRPr="008964D8">
        <w:rPr>
          <w:rFonts w:ascii="Calibri Light" w:hAnsi="Calibri Light" w:cs="Calibri Light"/>
          <w:sz w:val="22"/>
          <w:szCs w:val="22"/>
        </w:rPr>
        <w:t>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0B626357" w:rsidR="00087742" w:rsidRPr="008964D8" w:rsidRDefault="00087742" w:rsidP="00D84CEA">
      <w:pPr>
        <w:pStyle w:val="Standard"/>
        <w:ind w:firstLine="360"/>
        <w:rPr>
          <w:rFonts w:ascii="Calibri Light" w:hAnsi="Calibri Light" w:cs="Calibri Light"/>
          <w:sz w:val="22"/>
          <w:szCs w:val="22"/>
        </w:rPr>
      </w:pPr>
      <w:r w:rsidRPr="008964D8">
        <w:rPr>
          <w:rFonts w:ascii="Calibri Light" w:hAnsi="Calibri Light" w:cs="Calibri Light"/>
          <w:sz w:val="22"/>
          <w:szCs w:val="22"/>
        </w:rPr>
        <w:t>V</w:t>
      </w:r>
      <w:r w:rsidR="00567921">
        <w:rPr>
          <w:rFonts w:ascii="Calibri Light" w:hAnsi="Calibri Light" w:cs="Calibri Light"/>
          <w:sz w:val="22"/>
          <w:szCs w:val="22"/>
        </w:rPr>
        <w:t> Brně</w:t>
      </w:r>
      <w:r w:rsidR="00567921">
        <w:rPr>
          <w:rFonts w:ascii="Calibri Light" w:hAnsi="Calibri Light" w:cs="Calibri Light"/>
          <w:sz w:val="22"/>
          <w:szCs w:val="22"/>
        </w:rPr>
        <w:tab/>
      </w:r>
      <w:r w:rsidR="00567921">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D84CEA">
        <w:rPr>
          <w:rFonts w:ascii="Calibri Light" w:hAnsi="Calibri Light" w:cs="Calibri Light"/>
          <w:sz w:val="22"/>
          <w:szCs w:val="22"/>
        </w:rPr>
        <w:tab/>
      </w:r>
      <w:r w:rsidRPr="008964D8">
        <w:rPr>
          <w:rFonts w:ascii="Calibri Light" w:hAnsi="Calibri Light" w:cs="Calibri Light"/>
          <w:sz w:val="22"/>
          <w:szCs w:val="22"/>
        </w:rPr>
        <w:t>V Kyjově</w:t>
      </w:r>
    </w:p>
    <w:p w14:paraId="4356B1D8" w14:textId="6FF173B2" w:rsidR="00087742" w:rsidRDefault="00087742" w:rsidP="00087742">
      <w:pPr>
        <w:pStyle w:val="Standard"/>
        <w:rPr>
          <w:rFonts w:ascii="Calibri Light" w:hAnsi="Calibri Light" w:cs="Calibri Light"/>
          <w:sz w:val="22"/>
          <w:szCs w:val="22"/>
        </w:rPr>
      </w:pPr>
    </w:p>
    <w:p w14:paraId="33787634" w14:textId="77777777" w:rsidR="00567921" w:rsidRDefault="00567921" w:rsidP="00087742">
      <w:pPr>
        <w:pStyle w:val="Standard"/>
        <w:rPr>
          <w:rFonts w:ascii="Calibri Light" w:hAnsi="Calibri Light" w:cs="Calibri Light"/>
          <w:sz w:val="22"/>
          <w:szCs w:val="22"/>
        </w:rPr>
      </w:pPr>
    </w:p>
    <w:p w14:paraId="60DBFDD5" w14:textId="77777777" w:rsidR="00567921" w:rsidRDefault="00567921" w:rsidP="00087742">
      <w:pPr>
        <w:pStyle w:val="Standard"/>
        <w:rPr>
          <w:rFonts w:ascii="Calibri Light" w:hAnsi="Calibri Light" w:cs="Calibri Light"/>
          <w:sz w:val="22"/>
          <w:szCs w:val="22"/>
        </w:rPr>
      </w:pPr>
    </w:p>
    <w:p w14:paraId="5D46BBE8" w14:textId="77777777" w:rsidR="00567921" w:rsidRDefault="00567921" w:rsidP="00087742">
      <w:pPr>
        <w:pStyle w:val="Standard"/>
        <w:rPr>
          <w:rFonts w:ascii="Calibri Light" w:hAnsi="Calibri Light" w:cs="Calibri Light"/>
          <w:sz w:val="22"/>
          <w:szCs w:val="22"/>
        </w:rPr>
      </w:pPr>
    </w:p>
    <w:p w14:paraId="0697ADDE" w14:textId="77777777" w:rsidR="00567921" w:rsidRDefault="00567921" w:rsidP="00087742">
      <w:pPr>
        <w:pStyle w:val="Standard"/>
        <w:rPr>
          <w:rFonts w:ascii="Calibri Light" w:hAnsi="Calibri Light" w:cs="Calibri Light"/>
          <w:sz w:val="22"/>
          <w:szCs w:val="22"/>
        </w:rPr>
      </w:pPr>
    </w:p>
    <w:p w14:paraId="09F6F832" w14:textId="77777777" w:rsidR="00567921" w:rsidRPr="008964D8" w:rsidRDefault="00567921"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67413A68" w:rsidR="00087742" w:rsidRPr="008964D8" w:rsidRDefault="00087742" w:rsidP="00D84CEA">
      <w:pPr>
        <w:pStyle w:val="Standard"/>
        <w:ind w:firstLine="360"/>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D84CEA">
        <w:rPr>
          <w:rFonts w:ascii="Calibri Light" w:hAnsi="Calibri Light" w:cs="Calibri Light"/>
          <w:sz w:val="22"/>
          <w:szCs w:val="22"/>
        </w:rPr>
        <w:tab/>
      </w:r>
      <w:r w:rsidRPr="008964D8">
        <w:rPr>
          <w:rFonts w:ascii="Calibri Light" w:hAnsi="Calibri Light" w:cs="Calibri Light"/>
          <w:sz w:val="22"/>
          <w:szCs w:val="22"/>
        </w:rPr>
        <w:t>…………………………………..</w:t>
      </w:r>
    </w:p>
    <w:p w14:paraId="643D6A05" w14:textId="4C6AA643" w:rsidR="00087742" w:rsidRPr="008964D8" w:rsidRDefault="00087742" w:rsidP="00D84CEA">
      <w:pPr>
        <w:pStyle w:val="Standard"/>
        <w:ind w:firstLine="360"/>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18D07F0C" w:rsidR="00087742" w:rsidRPr="008964D8" w:rsidRDefault="00567921" w:rsidP="00567921">
      <w:pPr>
        <w:pStyle w:val="Standard"/>
        <w:tabs>
          <w:tab w:val="left" w:pos="284"/>
        </w:tabs>
        <w:rPr>
          <w:rFonts w:ascii="Calibri Light" w:hAnsi="Calibri Light" w:cs="Calibri Light"/>
          <w:sz w:val="22"/>
          <w:szCs w:val="22"/>
        </w:rPr>
      </w:pPr>
      <w:r>
        <w:rPr>
          <w:rFonts w:ascii="Calibri Light" w:hAnsi="Calibri Light" w:cs="Calibri Light"/>
          <w:sz w:val="22"/>
          <w:szCs w:val="22"/>
        </w:rPr>
        <w:tab/>
        <w:t xml:space="preserve">  Ing. Petr Páral, jednatel společnosti</w:t>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t>MUDr. Jiří Vyhnal, ředitel</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default" r:id="rId8"/>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A99F" w14:textId="77777777" w:rsidR="001E7ADF" w:rsidRDefault="001E7ADF">
      <w:r>
        <w:separator/>
      </w:r>
    </w:p>
  </w:endnote>
  <w:endnote w:type="continuationSeparator" w:id="0">
    <w:p w14:paraId="6546C6B1" w14:textId="77777777" w:rsidR="001E7ADF" w:rsidRDefault="001E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2059" w14:textId="77777777" w:rsidR="001E7ADF" w:rsidRDefault="001E7ADF">
      <w:r>
        <w:rPr>
          <w:color w:val="000000"/>
        </w:rPr>
        <w:separator/>
      </w:r>
    </w:p>
  </w:footnote>
  <w:footnote w:type="continuationSeparator" w:id="0">
    <w:p w14:paraId="01EACCF2" w14:textId="77777777" w:rsidR="001E7ADF" w:rsidRDefault="001E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8A0" w14:textId="18F90CDA" w:rsidR="00872CB7" w:rsidRDefault="00872CB7" w:rsidP="00AC2424">
    <w:pPr>
      <w:pStyle w:val="Zhlav"/>
      <w:jc w:val="right"/>
      <w:rPr>
        <w:highlight w:val="green"/>
      </w:rPr>
    </w:pPr>
  </w:p>
  <w:p w14:paraId="073060F6" w14:textId="3F75E321" w:rsidR="00096488" w:rsidRPr="002E2583" w:rsidRDefault="00AC2424" w:rsidP="00AC2424">
    <w:pPr>
      <w:pStyle w:val="Zhlav"/>
      <w:jc w:val="right"/>
      <w:rPr>
        <w:rFonts w:asciiTheme="majorHAnsi" w:hAnsiTheme="majorHAnsi" w:cstheme="majorHAnsi"/>
      </w:rPr>
    </w:pPr>
    <w:r w:rsidRPr="00D001C4">
      <w:rPr>
        <w:rFonts w:asciiTheme="majorHAnsi" w:hAnsiTheme="majorHAnsi" w:cstheme="majorHAnsi"/>
      </w:rPr>
      <w:t xml:space="preserve">Č. smlouvy: </w:t>
    </w:r>
    <w:bookmarkStart w:id="0" w:name="_Hlk190678424"/>
    <w:r w:rsidR="00D001C4" w:rsidRPr="00D001C4">
      <w:rPr>
        <w:rFonts w:asciiTheme="majorHAnsi" w:hAnsiTheme="majorHAnsi" w:cstheme="majorHAnsi"/>
      </w:rPr>
      <w:t>0044</w:t>
    </w:r>
    <w:r w:rsidRPr="00D001C4">
      <w:rPr>
        <w:rFonts w:asciiTheme="majorHAnsi" w:hAnsiTheme="majorHAnsi" w:cstheme="majorHAnsi"/>
      </w:rPr>
      <w:t>-2</w:t>
    </w:r>
    <w:r w:rsidR="00D001C4" w:rsidRPr="00D001C4">
      <w:rPr>
        <w:rFonts w:asciiTheme="majorHAnsi" w:hAnsiTheme="majorHAnsi" w:cstheme="majorHAnsi"/>
      </w:rPr>
      <w:t>5</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0372A"/>
    <w:multiLevelType w:val="hybridMultilevel"/>
    <w:tmpl w:val="0EE24D50"/>
    <w:lvl w:ilvl="0" w:tplc="CFFA6AA0">
      <w:start w:val="6"/>
      <w:numFmt w:val="bullet"/>
      <w:lvlText w:val="-"/>
      <w:lvlJc w:val="left"/>
      <w:pPr>
        <w:ind w:left="1288" w:hanging="360"/>
      </w:pPr>
      <w:rPr>
        <w:rFonts w:ascii="Arial" w:eastAsia="Times New Roman" w:hAnsi="Arial" w:cs="Aria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BD1F1C"/>
    <w:multiLevelType w:val="hybridMultilevel"/>
    <w:tmpl w:val="48E4BA5C"/>
    <w:lvl w:ilvl="0" w:tplc="E954BF8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6774F"/>
    <w:multiLevelType w:val="hybridMultilevel"/>
    <w:tmpl w:val="272893D8"/>
    <w:lvl w:ilvl="0" w:tplc="ADD2C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91540F"/>
    <w:multiLevelType w:val="hybridMultilevel"/>
    <w:tmpl w:val="0602D8C8"/>
    <w:lvl w:ilvl="0" w:tplc="04050017">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53134"/>
    <w:multiLevelType w:val="hybridMultilevel"/>
    <w:tmpl w:val="B59CB5E0"/>
    <w:lvl w:ilvl="0" w:tplc="C4CC5D6E">
      <w:start w:val="1"/>
      <w:numFmt w:val="decimal"/>
      <w:lvlText w:val="%1."/>
      <w:lvlJc w:val="left"/>
      <w:pPr>
        <w:ind w:left="720" w:hanging="360"/>
      </w:pPr>
      <w:rPr>
        <w:rFonts w:asciiTheme="majorHAnsi" w:hAnsiTheme="majorHAnsi" w:cstheme="maj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7"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0"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D8023D7"/>
    <w:multiLevelType w:val="hybridMultilevel"/>
    <w:tmpl w:val="C7B897F6"/>
    <w:lvl w:ilvl="0" w:tplc="902A12FC">
      <w:numFmt w:val="bullet"/>
      <w:lvlText w:val="-"/>
      <w:lvlJc w:val="left"/>
      <w:pPr>
        <w:ind w:left="1080" w:hanging="360"/>
      </w:pPr>
      <w:rPr>
        <w:rFonts w:ascii="Calibri Light" w:eastAsia="Times New Roman"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ADA5737"/>
    <w:multiLevelType w:val="hybridMultilevel"/>
    <w:tmpl w:val="FE2EF58C"/>
    <w:lvl w:ilvl="0" w:tplc="ABE62C3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7"/>
  </w:num>
  <w:num w:numId="2" w16cid:durableId="924919756">
    <w:abstractNumId w:val="13"/>
  </w:num>
  <w:num w:numId="3" w16cid:durableId="1298298302">
    <w:abstractNumId w:val="7"/>
  </w:num>
  <w:num w:numId="4" w16cid:durableId="1000040346">
    <w:abstractNumId w:val="19"/>
  </w:num>
  <w:num w:numId="5" w16cid:durableId="61416982">
    <w:abstractNumId w:val="29"/>
  </w:num>
  <w:num w:numId="6" w16cid:durableId="595675006">
    <w:abstractNumId w:val="32"/>
  </w:num>
  <w:num w:numId="7" w16cid:durableId="1741250664">
    <w:abstractNumId w:val="33"/>
  </w:num>
  <w:num w:numId="8" w16cid:durableId="365715115">
    <w:abstractNumId w:val="31"/>
  </w:num>
  <w:num w:numId="9" w16cid:durableId="1020815736">
    <w:abstractNumId w:val="48"/>
  </w:num>
  <w:num w:numId="10" w16cid:durableId="898050679">
    <w:abstractNumId w:val="40"/>
  </w:num>
  <w:num w:numId="11" w16cid:durableId="587930212">
    <w:abstractNumId w:val="10"/>
  </w:num>
  <w:num w:numId="12" w16cid:durableId="243540358">
    <w:abstractNumId w:val="35"/>
  </w:num>
  <w:num w:numId="13" w16cid:durableId="586840295">
    <w:abstractNumId w:val="41"/>
  </w:num>
  <w:num w:numId="14" w16cid:durableId="1911423815">
    <w:abstractNumId w:val="15"/>
  </w:num>
  <w:num w:numId="15" w16cid:durableId="1011185210">
    <w:abstractNumId w:val="14"/>
  </w:num>
  <w:num w:numId="16" w16cid:durableId="2082948692">
    <w:abstractNumId w:val="6"/>
  </w:num>
  <w:num w:numId="17" w16cid:durableId="342560531">
    <w:abstractNumId w:val="38"/>
  </w:num>
  <w:num w:numId="18" w16cid:durableId="494028379">
    <w:abstractNumId w:val="55"/>
  </w:num>
  <w:num w:numId="19" w16cid:durableId="284655101">
    <w:abstractNumId w:val="9"/>
  </w:num>
  <w:num w:numId="20" w16cid:durableId="78255519">
    <w:abstractNumId w:val="26"/>
  </w:num>
  <w:num w:numId="21" w16cid:durableId="1666057580">
    <w:abstractNumId w:val="18"/>
  </w:num>
  <w:num w:numId="22" w16cid:durableId="820316412">
    <w:abstractNumId w:val="50"/>
  </w:num>
  <w:num w:numId="23" w16cid:durableId="483399848">
    <w:abstractNumId w:val="42"/>
  </w:num>
  <w:num w:numId="24" w16cid:durableId="885527005">
    <w:abstractNumId w:val="43"/>
  </w:num>
  <w:num w:numId="25" w16cid:durableId="1725443653">
    <w:abstractNumId w:val="36"/>
  </w:num>
  <w:num w:numId="26" w16cid:durableId="780300447">
    <w:abstractNumId w:val="21"/>
  </w:num>
  <w:num w:numId="27" w16cid:durableId="1331251110">
    <w:abstractNumId w:val="16"/>
  </w:num>
  <w:num w:numId="28" w16cid:durableId="1890652982">
    <w:abstractNumId w:val="3"/>
  </w:num>
  <w:num w:numId="29" w16cid:durableId="1438332798">
    <w:abstractNumId w:val="20"/>
  </w:num>
  <w:num w:numId="30" w16cid:durableId="1101491463">
    <w:abstractNumId w:val="39"/>
  </w:num>
  <w:num w:numId="31" w16cid:durableId="1604147642">
    <w:abstractNumId w:val="27"/>
  </w:num>
  <w:num w:numId="32" w16cid:durableId="106316363">
    <w:abstractNumId w:val="54"/>
  </w:num>
  <w:num w:numId="33" w16cid:durableId="1851261274">
    <w:abstractNumId w:val="28"/>
  </w:num>
  <w:num w:numId="34" w16cid:durableId="2066368190">
    <w:abstractNumId w:val="4"/>
  </w:num>
  <w:num w:numId="35" w16cid:durableId="1248423043">
    <w:abstractNumId w:val="45"/>
  </w:num>
  <w:num w:numId="36" w16cid:durableId="1598758434">
    <w:abstractNumId w:val="22"/>
  </w:num>
  <w:num w:numId="37" w16cid:durableId="131606015">
    <w:abstractNumId w:val="34"/>
  </w:num>
  <w:num w:numId="38" w16cid:durableId="1893615254">
    <w:abstractNumId w:val="8"/>
  </w:num>
  <w:num w:numId="39" w16cid:durableId="2029796956">
    <w:abstractNumId w:val="5"/>
  </w:num>
  <w:num w:numId="40" w16cid:durableId="165218382">
    <w:abstractNumId w:val="24"/>
  </w:num>
  <w:num w:numId="41" w16cid:durableId="891618089">
    <w:abstractNumId w:val="46"/>
  </w:num>
  <w:num w:numId="42" w16cid:durableId="1855149803">
    <w:abstractNumId w:val="25"/>
  </w:num>
  <w:num w:numId="43" w16cid:durableId="1658460340">
    <w:abstractNumId w:val="37"/>
  </w:num>
  <w:num w:numId="44" w16cid:durableId="67659419">
    <w:abstractNumId w:val="11"/>
  </w:num>
  <w:num w:numId="45" w16cid:durableId="1991132601">
    <w:abstractNumId w:val="53"/>
  </w:num>
  <w:num w:numId="46" w16cid:durableId="597175668">
    <w:abstractNumId w:val="51"/>
  </w:num>
  <w:num w:numId="47" w16cid:durableId="675113006">
    <w:abstractNumId w:val="49"/>
  </w:num>
  <w:num w:numId="48" w16cid:durableId="230114690">
    <w:abstractNumId w:val="1"/>
  </w:num>
  <w:num w:numId="49" w16cid:durableId="1484541271">
    <w:abstractNumId w:val="17"/>
  </w:num>
  <w:num w:numId="50" w16cid:durableId="268392038">
    <w:abstractNumId w:val="0"/>
  </w:num>
  <w:num w:numId="51" w16cid:durableId="936671418">
    <w:abstractNumId w:val="30"/>
  </w:num>
  <w:num w:numId="52" w16cid:durableId="1864896985">
    <w:abstractNumId w:val="12"/>
  </w:num>
  <w:num w:numId="53" w16cid:durableId="1465929363">
    <w:abstractNumId w:val="23"/>
  </w:num>
  <w:num w:numId="54" w16cid:durableId="2090694995">
    <w:abstractNumId w:val="52"/>
  </w:num>
  <w:num w:numId="55" w16cid:durableId="977565969">
    <w:abstractNumId w:val="44"/>
  </w:num>
  <w:num w:numId="56" w16cid:durableId="1246233080">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23575"/>
    <w:rsid w:val="000440EC"/>
    <w:rsid w:val="000448BB"/>
    <w:rsid w:val="00070157"/>
    <w:rsid w:val="00087742"/>
    <w:rsid w:val="00095FD5"/>
    <w:rsid w:val="00096488"/>
    <w:rsid w:val="000A136A"/>
    <w:rsid w:val="000D3435"/>
    <w:rsid w:val="00107672"/>
    <w:rsid w:val="00122DB2"/>
    <w:rsid w:val="00125BC8"/>
    <w:rsid w:val="00166A53"/>
    <w:rsid w:val="001917D2"/>
    <w:rsid w:val="001B6670"/>
    <w:rsid w:val="001C13EB"/>
    <w:rsid w:val="001C4AAE"/>
    <w:rsid w:val="001E7ADF"/>
    <w:rsid w:val="00207FF8"/>
    <w:rsid w:val="002215FE"/>
    <w:rsid w:val="002511AA"/>
    <w:rsid w:val="00260513"/>
    <w:rsid w:val="002C4C2F"/>
    <w:rsid w:val="002E2583"/>
    <w:rsid w:val="00334570"/>
    <w:rsid w:val="00345068"/>
    <w:rsid w:val="003502AA"/>
    <w:rsid w:val="00353E9E"/>
    <w:rsid w:val="00357AB9"/>
    <w:rsid w:val="00391EAE"/>
    <w:rsid w:val="00394B95"/>
    <w:rsid w:val="003A3085"/>
    <w:rsid w:val="0040031C"/>
    <w:rsid w:val="0040377F"/>
    <w:rsid w:val="00412EED"/>
    <w:rsid w:val="0041625E"/>
    <w:rsid w:val="0042672A"/>
    <w:rsid w:val="004375B9"/>
    <w:rsid w:val="004457E2"/>
    <w:rsid w:val="0046069C"/>
    <w:rsid w:val="0047238A"/>
    <w:rsid w:val="004A27C7"/>
    <w:rsid w:val="004C44B4"/>
    <w:rsid w:val="004C7039"/>
    <w:rsid w:val="004F1B42"/>
    <w:rsid w:val="00501D64"/>
    <w:rsid w:val="005062A6"/>
    <w:rsid w:val="005145D6"/>
    <w:rsid w:val="00522DB6"/>
    <w:rsid w:val="00531573"/>
    <w:rsid w:val="00536399"/>
    <w:rsid w:val="00552299"/>
    <w:rsid w:val="00560B0D"/>
    <w:rsid w:val="00565335"/>
    <w:rsid w:val="005660EA"/>
    <w:rsid w:val="00567921"/>
    <w:rsid w:val="005A2B2E"/>
    <w:rsid w:val="00662DD5"/>
    <w:rsid w:val="00666BE5"/>
    <w:rsid w:val="00673C42"/>
    <w:rsid w:val="0067603E"/>
    <w:rsid w:val="0067768B"/>
    <w:rsid w:val="006D2121"/>
    <w:rsid w:val="006D44A0"/>
    <w:rsid w:val="006E1BEC"/>
    <w:rsid w:val="00723303"/>
    <w:rsid w:val="00747474"/>
    <w:rsid w:val="007610D5"/>
    <w:rsid w:val="0077222F"/>
    <w:rsid w:val="007847EB"/>
    <w:rsid w:val="007917DA"/>
    <w:rsid w:val="00795D9D"/>
    <w:rsid w:val="007A668C"/>
    <w:rsid w:val="007A6E8D"/>
    <w:rsid w:val="007F431D"/>
    <w:rsid w:val="00833FA8"/>
    <w:rsid w:val="008372E0"/>
    <w:rsid w:val="008406F3"/>
    <w:rsid w:val="0085104B"/>
    <w:rsid w:val="00872CB7"/>
    <w:rsid w:val="008731C9"/>
    <w:rsid w:val="00875FCF"/>
    <w:rsid w:val="008964D8"/>
    <w:rsid w:val="00896587"/>
    <w:rsid w:val="008B39E9"/>
    <w:rsid w:val="008F18C3"/>
    <w:rsid w:val="00910801"/>
    <w:rsid w:val="00946588"/>
    <w:rsid w:val="009E251A"/>
    <w:rsid w:val="00A0254C"/>
    <w:rsid w:val="00A20600"/>
    <w:rsid w:val="00A24ED4"/>
    <w:rsid w:val="00A378B5"/>
    <w:rsid w:val="00A43096"/>
    <w:rsid w:val="00A75A38"/>
    <w:rsid w:val="00A76122"/>
    <w:rsid w:val="00A76661"/>
    <w:rsid w:val="00A919B1"/>
    <w:rsid w:val="00AA0BD2"/>
    <w:rsid w:val="00AB433D"/>
    <w:rsid w:val="00AC0485"/>
    <w:rsid w:val="00AC2424"/>
    <w:rsid w:val="00AD015D"/>
    <w:rsid w:val="00AF091C"/>
    <w:rsid w:val="00B06643"/>
    <w:rsid w:val="00B12F9B"/>
    <w:rsid w:val="00B219EE"/>
    <w:rsid w:val="00B336C7"/>
    <w:rsid w:val="00B37E7B"/>
    <w:rsid w:val="00B92663"/>
    <w:rsid w:val="00B928BE"/>
    <w:rsid w:val="00BA49CE"/>
    <w:rsid w:val="00BE5130"/>
    <w:rsid w:val="00C110F8"/>
    <w:rsid w:val="00C254F1"/>
    <w:rsid w:val="00C854B2"/>
    <w:rsid w:val="00CE0220"/>
    <w:rsid w:val="00D001C4"/>
    <w:rsid w:val="00D26C96"/>
    <w:rsid w:val="00D32AF8"/>
    <w:rsid w:val="00D45A0C"/>
    <w:rsid w:val="00D5160A"/>
    <w:rsid w:val="00D57302"/>
    <w:rsid w:val="00D73301"/>
    <w:rsid w:val="00D74218"/>
    <w:rsid w:val="00D84CEA"/>
    <w:rsid w:val="00D94F95"/>
    <w:rsid w:val="00DA2B46"/>
    <w:rsid w:val="00DA4047"/>
    <w:rsid w:val="00DB5F64"/>
    <w:rsid w:val="00E04775"/>
    <w:rsid w:val="00E25FEB"/>
    <w:rsid w:val="00E27DCA"/>
    <w:rsid w:val="00E42890"/>
    <w:rsid w:val="00E54D1A"/>
    <w:rsid w:val="00E6464C"/>
    <w:rsid w:val="00E64983"/>
    <w:rsid w:val="00E7020C"/>
    <w:rsid w:val="00E82469"/>
    <w:rsid w:val="00E84C85"/>
    <w:rsid w:val="00E95D42"/>
    <w:rsid w:val="00ED2675"/>
    <w:rsid w:val="00EE6EB7"/>
    <w:rsid w:val="00EF0346"/>
    <w:rsid w:val="00EF7C05"/>
    <w:rsid w:val="00F4710D"/>
    <w:rsid w:val="00F623AE"/>
    <w:rsid w:val="00F974CB"/>
    <w:rsid w:val="00FB5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aliases w:val="Conclusion de partie"/>
    <w:basedOn w:val="Standard"/>
    <w:link w:val="OdstavecseseznamemChar"/>
    <w:uiPriority w:val="99"/>
    <w:qFormat/>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8F18C3"/>
    <w:rPr>
      <w:color w:val="605E5C"/>
      <w:shd w:val="clear" w:color="auto" w:fill="E1DFDD"/>
    </w:rPr>
  </w:style>
  <w:style w:type="character" w:customStyle="1" w:styleId="OdstavecseseznamemChar">
    <w:name w:val="Odstavec se seznamem Char"/>
    <w:aliases w:val="Conclusion de partie Char"/>
    <w:link w:val="Odstavecseseznamem"/>
    <w:uiPriority w:val="99"/>
    <w:rsid w:val="00BE51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9637">
      <w:bodyDiv w:val="1"/>
      <w:marLeft w:val="0"/>
      <w:marRight w:val="0"/>
      <w:marTop w:val="0"/>
      <w:marBottom w:val="0"/>
      <w:divBdr>
        <w:top w:val="none" w:sz="0" w:space="0" w:color="auto"/>
        <w:left w:val="none" w:sz="0" w:space="0" w:color="auto"/>
        <w:bottom w:val="none" w:sz="0" w:space="0" w:color="auto"/>
        <w:right w:val="none" w:sz="0" w:space="0" w:color="auto"/>
      </w:divBdr>
    </w:div>
    <w:div w:id="1355577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ky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4644</Words>
  <Characters>27401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Bc. TOMÁNKOVÁ Lucie</cp:lastModifiedBy>
  <cp:revision>4</cp:revision>
  <cp:lastPrinted>2022-04-05T08:12:00Z</cp:lastPrinted>
  <dcterms:created xsi:type="dcterms:W3CDTF">2025-02-20T04:58:00Z</dcterms:created>
  <dcterms:modified xsi:type="dcterms:W3CDTF">2025-03-10T14:05:00Z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