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21347D" w:rsidRDefault="001F5CE3" w:rsidP="001F5CE3">
      <w:pPr>
        <w:widowControl/>
        <w:rPr>
          <w:b/>
          <w:sz w:val="23"/>
          <w:szCs w:val="23"/>
        </w:rPr>
      </w:pPr>
      <w:r w:rsidRPr="0021347D">
        <w:rPr>
          <w:b/>
          <w:sz w:val="23"/>
          <w:szCs w:val="23"/>
        </w:rPr>
        <w:t>Česká republika - Státní pozemkový úřad</w:t>
      </w:r>
    </w:p>
    <w:p w:rsidR="001F5CE3" w:rsidRPr="0021347D" w:rsidRDefault="001F5CE3" w:rsidP="001F5CE3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Sídlo: Husinecká 1024/11a, 130 00 Praha 3</w:t>
      </w:r>
      <w:r w:rsidR="00717103" w:rsidRPr="0021347D">
        <w:rPr>
          <w:sz w:val="23"/>
          <w:szCs w:val="23"/>
        </w:rPr>
        <w:t xml:space="preserve"> - Žižkov</w:t>
      </w:r>
      <w:r w:rsidRPr="0021347D">
        <w:rPr>
          <w:sz w:val="23"/>
          <w:szCs w:val="23"/>
        </w:rPr>
        <w:t>,</w:t>
      </w:r>
    </w:p>
    <w:p w:rsidR="001F5CE3" w:rsidRPr="0021347D" w:rsidRDefault="001F5CE3" w:rsidP="001F5CE3">
      <w:pPr>
        <w:widowControl/>
        <w:rPr>
          <w:color w:val="000000"/>
          <w:sz w:val="23"/>
          <w:szCs w:val="23"/>
        </w:rPr>
      </w:pPr>
      <w:r w:rsidRPr="0021347D">
        <w:rPr>
          <w:color w:val="000000"/>
          <w:sz w:val="23"/>
          <w:szCs w:val="23"/>
        </w:rPr>
        <w:t>kter</w:t>
      </w:r>
      <w:r w:rsidR="00FD6D0C" w:rsidRPr="0021347D">
        <w:rPr>
          <w:color w:val="000000"/>
          <w:sz w:val="23"/>
          <w:szCs w:val="23"/>
        </w:rPr>
        <w:t>ou</w:t>
      </w:r>
      <w:r w:rsidRPr="0021347D">
        <w:rPr>
          <w:color w:val="000000"/>
          <w:sz w:val="23"/>
          <w:szCs w:val="23"/>
        </w:rPr>
        <w:t xml:space="preserve"> zastupuje</w:t>
      </w:r>
      <w:r w:rsidRPr="0021347D">
        <w:rPr>
          <w:sz w:val="23"/>
          <w:szCs w:val="23"/>
        </w:rPr>
        <w:t xml:space="preserve"> </w:t>
      </w:r>
      <w:r w:rsidRPr="0021347D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1F5CE3" w:rsidRPr="0021347D" w:rsidRDefault="001F5CE3" w:rsidP="001F5CE3">
      <w:pPr>
        <w:widowControl/>
        <w:rPr>
          <w:sz w:val="23"/>
          <w:szCs w:val="23"/>
        </w:rPr>
      </w:pPr>
      <w:r w:rsidRPr="0021347D">
        <w:rPr>
          <w:color w:val="000000"/>
          <w:sz w:val="23"/>
          <w:szCs w:val="23"/>
        </w:rPr>
        <w:t>adresa U Nisy 6a, 460</w:t>
      </w:r>
      <w:r w:rsidR="0021347D" w:rsidRPr="0021347D">
        <w:rPr>
          <w:color w:val="000000"/>
          <w:sz w:val="23"/>
          <w:szCs w:val="23"/>
        </w:rPr>
        <w:t xml:space="preserve"> </w:t>
      </w:r>
      <w:r w:rsidRPr="0021347D">
        <w:rPr>
          <w:color w:val="000000"/>
          <w:sz w:val="23"/>
          <w:szCs w:val="23"/>
        </w:rPr>
        <w:t>57 Liberec</w:t>
      </w:r>
    </w:p>
    <w:p w:rsidR="001F5CE3" w:rsidRPr="0021347D" w:rsidRDefault="001F5CE3" w:rsidP="001F5CE3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IČ</w:t>
      </w:r>
      <w:r w:rsidR="009319AD" w:rsidRPr="0021347D">
        <w:rPr>
          <w:sz w:val="23"/>
          <w:szCs w:val="23"/>
        </w:rPr>
        <w:t>O</w:t>
      </w:r>
      <w:r w:rsidRPr="0021347D">
        <w:rPr>
          <w:sz w:val="23"/>
          <w:szCs w:val="23"/>
        </w:rPr>
        <w:t>: 01312774</w:t>
      </w:r>
    </w:p>
    <w:p w:rsidR="001F5CE3" w:rsidRPr="0021347D" w:rsidRDefault="0021347D" w:rsidP="001F5CE3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 xml:space="preserve">DIČ: </w:t>
      </w:r>
      <w:r w:rsidR="001F5CE3" w:rsidRPr="0021347D">
        <w:rPr>
          <w:sz w:val="23"/>
          <w:szCs w:val="23"/>
        </w:rPr>
        <w:t>CZ01312774</w:t>
      </w:r>
    </w:p>
    <w:p w:rsidR="001F5CE3" w:rsidRPr="0021347D" w:rsidRDefault="001F5CE3" w:rsidP="001F5CE3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 xml:space="preserve">Bankovní spojení: </w:t>
      </w:r>
      <w:r w:rsidRPr="008A01A2">
        <w:rPr>
          <w:color w:val="FFFFFF" w:themeColor="background1"/>
          <w:sz w:val="23"/>
          <w:szCs w:val="23"/>
        </w:rPr>
        <w:t>ČNB, pobočka Praha, se sídlem Na Příkopech 28</w:t>
      </w:r>
    </w:p>
    <w:p w:rsidR="001F5CE3" w:rsidRPr="0021347D" w:rsidRDefault="001F5CE3" w:rsidP="001F5CE3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číslo účtu:</w:t>
      </w:r>
      <w:r w:rsidRPr="0021347D">
        <w:rPr>
          <w:sz w:val="23"/>
          <w:szCs w:val="23"/>
        </w:rPr>
        <w:tab/>
      </w:r>
      <w:r w:rsidRPr="008A01A2">
        <w:rPr>
          <w:color w:val="FFFFFF" w:themeColor="background1"/>
          <w:sz w:val="23"/>
          <w:szCs w:val="23"/>
        </w:rPr>
        <w:t>10014-3723001/0710</w:t>
      </w:r>
    </w:p>
    <w:p w:rsidR="001F5CE3" w:rsidRPr="0021347D" w:rsidRDefault="001F5CE3" w:rsidP="001F5CE3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 xml:space="preserve">variabilní symbol: </w:t>
      </w:r>
      <w:r w:rsidRPr="008A01A2">
        <w:rPr>
          <w:color w:val="FFFFFF" w:themeColor="background1"/>
          <w:sz w:val="23"/>
          <w:szCs w:val="23"/>
        </w:rPr>
        <w:t>1003951712</w:t>
      </w:r>
    </w:p>
    <w:p w:rsidR="001F5CE3" w:rsidRPr="0021347D" w:rsidRDefault="001F5CE3" w:rsidP="001F5CE3">
      <w:pPr>
        <w:widowControl/>
        <w:rPr>
          <w:color w:val="000000"/>
          <w:sz w:val="23"/>
          <w:szCs w:val="23"/>
        </w:rPr>
      </w:pPr>
      <w:r w:rsidRPr="0021347D">
        <w:rPr>
          <w:color w:val="000000"/>
          <w:sz w:val="23"/>
          <w:szCs w:val="23"/>
        </w:rPr>
        <w:t>(dále jen ” p r o d á v a j í c í ”)</w:t>
      </w:r>
    </w:p>
    <w:p w:rsidR="00463D9C" w:rsidRPr="0021347D" w:rsidRDefault="00463D9C">
      <w:pPr>
        <w:widowControl/>
        <w:rPr>
          <w:color w:val="000000"/>
          <w:sz w:val="23"/>
          <w:szCs w:val="23"/>
        </w:rPr>
      </w:pPr>
    </w:p>
    <w:p w:rsidR="00463D9C" w:rsidRPr="0021347D" w:rsidRDefault="00463D9C">
      <w:pPr>
        <w:widowControl/>
        <w:rPr>
          <w:color w:val="000000"/>
          <w:sz w:val="23"/>
          <w:szCs w:val="23"/>
        </w:rPr>
      </w:pPr>
      <w:r w:rsidRPr="0021347D">
        <w:rPr>
          <w:color w:val="000000"/>
          <w:sz w:val="23"/>
          <w:szCs w:val="23"/>
        </w:rPr>
        <w:t>a</w:t>
      </w:r>
    </w:p>
    <w:p w:rsidR="00463D9C" w:rsidRPr="0021347D" w:rsidRDefault="00463D9C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463D9C" w:rsidRPr="0021347D" w:rsidRDefault="00463D9C">
      <w:pPr>
        <w:widowControl/>
        <w:rPr>
          <w:color w:val="000000"/>
          <w:sz w:val="23"/>
          <w:szCs w:val="23"/>
        </w:rPr>
      </w:pPr>
      <w:r w:rsidRPr="0021347D">
        <w:rPr>
          <w:color w:val="000000"/>
          <w:sz w:val="23"/>
          <w:szCs w:val="23"/>
        </w:rPr>
        <w:t>manželé</w:t>
      </w:r>
    </w:p>
    <w:p w:rsidR="00463D9C" w:rsidRPr="008A01A2" w:rsidRDefault="00463D9C">
      <w:pPr>
        <w:widowControl/>
        <w:rPr>
          <w:color w:val="FFFFFF" w:themeColor="background1"/>
          <w:sz w:val="23"/>
          <w:szCs w:val="23"/>
        </w:rPr>
      </w:pPr>
      <w:r w:rsidRPr="0021347D">
        <w:rPr>
          <w:b/>
          <w:color w:val="000000"/>
          <w:sz w:val="23"/>
          <w:szCs w:val="23"/>
        </w:rPr>
        <w:t>Kocourek František, Mgr.</w:t>
      </w:r>
      <w:r w:rsidRPr="0021347D">
        <w:rPr>
          <w:color w:val="000000"/>
          <w:sz w:val="23"/>
          <w:szCs w:val="23"/>
        </w:rPr>
        <w:t xml:space="preserve">, </w:t>
      </w:r>
      <w:proofErr w:type="spellStart"/>
      <w:proofErr w:type="gramStart"/>
      <w:r w:rsidRPr="008A01A2">
        <w:rPr>
          <w:color w:val="FFFFFF" w:themeColor="background1"/>
          <w:sz w:val="23"/>
          <w:szCs w:val="23"/>
        </w:rPr>
        <w:t>r.č</w:t>
      </w:r>
      <w:proofErr w:type="spellEnd"/>
      <w:r w:rsidRPr="008A01A2">
        <w:rPr>
          <w:color w:val="FFFFFF" w:themeColor="background1"/>
          <w:sz w:val="23"/>
          <w:szCs w:val="23"/>
        </w:rPr>
        <w:t>.</w:t>
      </w:r>
      <w:proofErr w:type="gramEnd"/>
      <w:r w:rsidRPr="008A01A2">
        <w:rPr>
          <w:color w:val="FFFFFF" w:themeColor="background1"/>
          <w:sz w:val="23"/>
          <w:szCs w:val="23"/>
        </w:rPr>
        <w:t xml:space="preserve"> 760123/2331, trvale bytem Vlastimila Rady 560, Železný Brod, PSČ 468</w:t>
      </w:r>
      <w:r w:rsidR="0021347D" w:rsidRPr="008A01A2">
        <w:rPr>
          <w:color w:val="FFFFFF" w:themeColor="background1"/>
          <w:sz w:val="23"/>
          <w:szCs w:val="23"/>
        </w:rPr>
        <w:t xml:space="preserve"> </w:t>
      </w:r>
      <w:r w:rsidRPr="008A01A2">
        <w:rPr>
          <w:color w:val="FFFFFF" w:themeColor="background1"/>
          <w:sz w:val="23"/>
          <w:szCs w:val="23"/>
        </w:rPr>
        <w:t>22</w:t>
      </w:r>
    </w:p>
    <w:p w:rsidR="0021347D" w:rsidRPr="008A01A2" w:rsidRDefault="00463D9C">
      <w:pPr>
        <w:widowControl/>
        <w:rPr>
          <w:color w:val="FFFFFF" w:themeColor="background1"/>
          <w:sz w:val="23"/>
          <w:szCs w:val="23"/>
        </w:rPr>
      </w:pPr>
      <w:r w:rsidRPr="0021347D">
        <w:rPr>
          <w:b/>
          <w:color w:val="000000"/>
          <w:sz w:val="23"/>
          <w:szCs w:val="23"/>
        </w:rPr>
        <w:t>Kocourková Lucie, DiS.</w:t>
      </w:r>
      <w:r w:rsidRPr="0021347D">
        <w:rPr>
          <w:color w:val="000000"/>
          <w:sz w:val="23"/>
          <w:szCs w:val="23"/>
        </w:rPr>
        <w:t xml:space="preserve">, </w:t>
      </w:r>
      <w:proofErr w:type="spellStart"/>
      <w:proofErr w:type="gramStart"/>
      <w:r w:rsidRPr="008A01A2">
        <w:rPr>
          <w:color w:val="FFFFFF" w:themeColor="background1"/>
          <w:sz w:val="23"/>
          <w:szCs w:val="23"/>
        </w:rPr>
        <w:t>r.č</w:t>
      </w:r>
      <w:proofErr w:type="spellEnd"/>
      <w:r w:rsidRPr="008A01A2">
        <w:rPr>
          <w:color w:val="FFFFFF" w:themeColor="background1"/>
          <w:sz w:val="23"/>
          <w:szCs w:val="23"/>
        </w:rPr>
        <w:t>.</w:t>
      </w:r>
      <w:proofErr w:type="gramEnd"/>
      <w:r w:rsidRPr="008A01A2">
        <w:rPr>
          <w:color w:val="FFFFFF" w:themeColor="background1"/>
          <w:sz w:val="23"/>
          <w:szCs w:val="23"/>
        </w:rPr>
        <w:t xml:space="preserve"> 785504/3438, trvale bytem Vlastimila Rady 560, Železný Brod, </w:t>
      </w:r>
    </w:p>
    <w:p w:rsidR="00463D9C" w:rsidRPr="008A01A2" w:rsidRDefault="00463D9C">
      <w:pPr>
        <w:widowControl/>
        <w:rPr>
          <w:color w:val="FFFFFF" w:themeColor="background1"/>
          <w:sz w:val="23"/>
          <w:szCs w:val="23"/>
        </w:rPr>
      </w:pPr>
      <w:r w:rsidRPr="008A01A2">
        <w:rPr>
          <w:color w:val="FFFFFF" w:themeColor="background1"/>
          <w:sz w:val="23"/>
          <w:szCs w:val="23"/>
        </w:rPr>
        <w:t>PSČ 468</w:t>
      </w:r>
      <w:r w:rsidR="0021347D" w:rsidRPr="008A01A2">
        <w:rPr>
          <w:color w:val="FFFFFF" w:themeColor="background1"/>
          <w:sz w:val="23"/>
          <w:szCs w:val="23"/>
        </w:rPr>
        <w:t xml:space="preserve"> </w:t>
      </w:r>
      <w:r w:rsidRPr="008A01A2">
        <w:rPr>
          <w:color w:val="FFFFFF" w:themeColor="background1"/>
          <w:sz w:val="23"/>
          <w:szCs w:val="23"/>
        </w:rPr>
        <w:t>22</w:t>
      </w:r>
    </w:p>
    <w:p w:rsidR="00463D9C" w:rsidRPr="0021347D" w:rsidRDefault="00463D9C">
      <w:pPr>
        <w:widowControl/>
        <w:rPr>
          <w:color w:val="000000"/>
          <w:sz w:val="23"/>
          <w:szCs w:val="23"/>
        </w:rPr>
      </w:pPr>
      <w:r w:rsidRPr="0021347D">
        <w:rPr>
          <w:color w:val="000000"/>
          <w:sz w:val="23"/>
          <w:szCs w:val="23"/>
        </w:rPr>
        <w:t>(dále jen  "k u p u j í c í")</w:t>
      </w:r>
    </w:p>
    <w:p w:rsidR="00463D9C" w:rsidRPr="0021347D" w:rsidRDefault="00463D9C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 xml:space="preserve"> </w:t>
      </w:r>
    </w:p>
    <w:p w:rsidR="00463D9C" w:rsidRPr="0021347D" w:rsidRDefault="00463D9C">
      <w:pPr>
        <w:widowControl/>
        <w:rPr>
          <w:color w:val="000000"/>
          <w:sz w:val="23"/>
          <w:szCs w:val="23"/>
        </w:rPr>
      </w:pPr>
      <w:r w:rsidRPr="0021347D">
        <w:rPr>
          <w:color w:val="000000"/>
          <w:sz w:val="23"/>
          <w:szCs w:val="23"/>
        </w:rPr>
        <w:t>uzavírají tuto:</w:t>
      </w:r>
    </w:p>
    <w:p w:rsidR="00463D9C" w:rsidRPr="0021347D" w:rsidRDefault="00463D9C" w:rsidP="0021347D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KUPNÍ SMLOUVU</w:t>
      </w:r>
    </w:p>
    <w:p w:rsidR="00463D9C" w:rsidRPr="0021347D" w:rsidRDefault="00463D9C">
      <w:pPr>
        <w:widowControl/>
        <w:rPr>
          <w:b/>
          <w:bCs/>
          <w:sz w:val="23"/>
          <w:szCs w:val="23"/>
        </w:rPr>
      </w:pPr>
    </w:p>
    <w:p w:rsidR="00463D9C" w:rsidRPr="0021347D" w:rsidRDefault="00463D9C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 xml:space="preserve">č. </w:t>
      </w:r>
      <w:r w:rsidRPr="0021347D">
        <w:rPr>
          <w:color w:val="000000"/>
          <w:sz w:val="23"/>
          <w:szCs w:val="23"/>
        </w:rPr>
        <w:t>1003951712</w:t>
      </w:r>
    </w:p>
    <w:p w:rsidR="00463D9C" w:rsidRPr="0021347D" w:rsidRDefault="00463D9C">
      <w:pPr>
        <w:widowControl/>
        <w:rPr>
          <w:sz w:val="23"/>
          <w:szCs w:val="23"/>
        </w:rPr>
      </w:pPr>
    </w:p>
    <w:p w:rsidR="00463D9C" w:rsidRPr="0021347D" w:rsidRDefault="00463D9C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I.</w:t>
      </w:r>
    </w:p>
    <w:p w:rsidR="00463D9C" w:rsidRPr="0021347D" w:rsidRDefault="00537563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Státní pozemkový úřad jako prodávající je příslušný hospodařit ve smyslu zákona č. 503/2012 Sb., </w:t>
      </w:r>
      <w:r w:rsidR="00F8442C" w:rsidRPr="0021347D">
        <w:rPr>
          <w:sz w:val="23"/>
          <w:szCs w:val="23"/>
        </w:rPr>
        <w:t>o Státním pozemkovém úřadu a o změně některých souvisejících zákonů, ve znění pozdějších předpisů</w:t>
      </w:r>
      <w:r w:rsidRPr="0021347D">
        <w:rPr>
          <w:sz w:val="23"/>
          <w:szCs w:val="23"/>
        </w:rPr>
        <w:t>, s níže uvedeným pozemkem v majetku České republiky vedeným</w:t>
      </w:r>
      <w:r w:rsidR="00463D9C" w:rsidRPr="0021347D">
        <w:rPr>
          <w:sz w:val="23"/>
          <w:szCs w:val="23"/>
        </w:rPr>
        <w:t xml:space="preserve"> u Katastrálního úřadu pro Liberecký kraj se sídlem v Liberci, Katastrální pracoviště Jablonec nad </w:t>
      </w:r>
      <w:r w:rsidR="0021347D">
        <w:rPr>
          <w:sz w:val="23"/>
          <w:szCs w:val="23"/>
        </w:rPr>
        <w:t xml:space="preserve">Nisou </w:t>
      </w:r>
      <w:r w:rsidR="00463D9C" w:rsidRPr="0021347D">
        <w:rPr>
          <w:sz w:val="23"/>
          <w:szCs w:val="23"/>
        </w:rPr>
        <w:t>na LV 10 002:</w:t>
      </w:r>
    </w:p>
    <w:p w:rsidR="00463D9C" w:rsidRPr="0021347D" w:rsidRDefault="00463D9C">
      <w:pPr>
        <w:widowControl/>
        <w:ind w:right="-433"/>
        <w:rPr>
          <w:sz w:val="23"/>
          <w:szCs w:val="23"/>
        </w:rPr>
      </w:pPr>
      <w:r w:rsidRPr="0021347D">
        <w:rPr>
          <w:sz w:val="23"/>
          <w:szCs w:val="23"/>
        </w:rPr>
        <w:t>-----------------------------------------------------------------------------------------------------------------</w:t>
      </w:r>
      <w:r w:rsidR="0021347D" w:rsidRPr="0021347D">
        <w:rPr>
          <w:sz w:val="23"/>
          <w:szCs w:val="23"/>
        </w:rPr>
        <w:t>---</w:t>
      </w:r>
      <w:r w:rsidR="0021347D">
        <w:rPr>
          <w:sz w:val="23"/>
          <w:szCs w:val="23"/>
        </w:rPr>
        <w:t>-----</w:t>
      </w:r>
    </w:p>
    <w:p w:rsidR="00463D9C" w:rsidRPr="0021347D" w:rsidRDefault="00463D9C">
      <w:pPr>
        <w:pStyle w:val="obec1"/>
        <w:widowControl/>
        <w:rPr>
          <w:sz w:val="23"/>
          <w:szCs w:val="23"/>
        </w:rPr>
      </w:pPr>
      <w:r w:rsidRPr="0021347D">
        <w:rPr>
          <w:sz w:val="23"/>
          <w:szCs w:val="23"/>
        </w:rPr>
        <w:t>Obec</w:t>
      </w:r>
      <w:r w:rsidRPr="0021347D">
        <w:rPr>
          <w:sz w:val="23"/>
          <w:szCs w:val="23"/>
        </w:rPr>
        <w:tab/>
        <w:t xml:space="preserve">Katastrální území </w:t>
      </w:r>
      <w:r w:rsidRPr="0021347D">
        <w:rPr>
          <w:sz w:val="23"/>
          <w:szCs w:val="23"/>
        </w:rPr>
        <w:tab/>
        <w:t>Parcelní číslo</w:t>
      </w:r>
      <w:r w:rsidRPr="0021347D">
        <w:rPr>
          <w:sz w:val="23"/>
          <w:szCs w:val="23"/>
        </w:rPr>
        <w:tab/>
        <w:t>Druh pozemku</w:t>
      </w:r>
    </w:p>
    <w:p w:rsidR="0021347D" w:rsidRPr="0021347D" w:rsidRDefault="0021347D" w:rsidP="0021347D">
      <w:pPr>
        <w:widowControl/>
        <w:ind w:right="-433"/>
        <w:rPr>
          <w:sz w:val="23"/>
          <w:szCs w:val="23"/>
        </w:rPr>
      </w:pPr>
      <w:r w:rsidRPr="0021347D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463D9C" w:rsidRDefault="00463D9C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63D9C" w:rsidRDefault="00463D9C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Železný Brod</w:t>
      </w:r>
      <w:r>
        <w:rPr>
          <w:sz w:val="20"/>
          <w:szCs w:val="20"/>
        </w:rPr>
        <w:tab/>
        <w:t>Železný Brod</w:t>
      </w:r>
      <w:r>
        <w:rPr>
          <w:sz w:val="20"/>
          <w:szCs w:val="20"/>
        </w:rPr>
        <w:tab/>
        <w:t>920</w:t>
      </w:r>
      <w:r>
        <w:rPr>
          <w:sz w:val="20"/>
          <w:szCs w:val="20"/>
        </w:rPr>
        <w:tab/>
        <w:t>zahrada</w:t>
      </w:r>
    </w:p>
    <w:p w:rsidR="0021347D" w:rsidRPr="0021347D" w:rsidRDefault="0021347D" w:rsidP="0021347D">
      <w:pPr>
        <w:widowControl/>
        <w:ind w:right="-433"/>
        <w:rPr>
          <w:sz w:val="23"/>
          <w:szCs w:val="23"/>
        </w:rPr>
      </w:pPr>
      <w:r w:rsidRPr="0021347D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463D9C" w:rsidRPr="0021347D" w:rsidRDefault="00463D9C" w:rsidP="0021347D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(dále jen ”pozemek”)</w:t>
      </w:r>
    </w:p>
    <w:p w:rsidR="00463D9C" w:rsidRDefault="00463D9C">
      <w:pPr>
        <w:widowControl/>
        <w:rPr>
          <w:sz w:val="24"/>
          <w:szCs w:val="24"/>
        </w:rPr>
      </w:pPr>
    </w:p>
    <w:p w:rsidR="00463D9C" w:rsidRPr="0021347D" w:rsidRDefault="00463D9C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II.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Tato smlouva se uzavírá podle </w:t>
      </w:r>
      <w:proofErr w:type="spellStart"/>
      <w:r w:rsidR="0021347D" w:rsidRPr="0021347D">
        <w:rPr>
          <w:sz w:val="23"/>
          <w:szCs w:val="23"/>
        </w:rPr>
        <w:t>ust</w:t>
      </w:r>
      <w:proofErr w:type="spellEnd"/>
      <w:r w:rsidR="0021347D" w:rsidRPr="0021347D">
        <w:rPr>
          <w:sz w:val="23"/>
          <w:szCs w:val="23"/>
        </w:rPr>
        <w:t>. § 10 odst. 5</w:t>
      </w:r>
      <w:r w:rsidRPr="0021347D">
        <w:rPr>
          <w:sz w:val="23"/>
          <w:szCs w:val="23"/>
        </w:rPr>
        <w:t xml:space="preserve"> zákona č. </w:t>
      </w:r>
      <w:r w:rsidR="00537563" w:rsidRPr="0021347D">
        <w:rPr>
          <w:sz w:val="23"/>
          <w:szCs w:val="23"/>
        </w:rPr>
        <w:t xml:space="preserve">503/2012 Sb., </w:t>
      </w:r>
      <w:r w:rsidR="00F8442C" w:rsidRPr="0021347D">
        <w:rPr>
          <w:sz w:val="23"/>
          <w:szCs w:val="23"/>
        </w:rPr>
        <w:t>o Státním pozemkovém úřadu a o změně některých souvisejících zákonů, ve znění pozdějších předpisů</w:t>
      </w:r>
      <w:r w:rsidR="00537563" w:rsidRPr="0021347D">
        <w:rPr>
          <w:sz w:val="23"/>
          <w:szCs w:val="23"/>
        </w:rPr>
        <w:t>.</w:t>
      </w:r>
    </w:p>
    <w:p w:rsidR="00463D9C" w:rsidRPr="0021347D" w:rsidRDefault="00463D9C">
      <w:pPr>
        <w:widowControl/>
        <w:rPr>
          <w:sz w:val="23"/>
          <w:szCs w:val="23"/>
        </w:rPr>
      </w:pPr>
    </w:p>
    <w:p w:rsidR="00463D9C" w:rsidRPr="0021347D" w:rsidRDefault="00463D9C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III.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>
      <w:pPr>
        <w:widowControl/>
        <w:jc w:val="center"/>
        <w:rPr>
          <w:sz w:val="23"/>
          <w:szCs w:val="23"/>
        </w:rPr>
      </w:pPr>
      <w:r w:rsidRPr="0021347D">
        <w:rPr>
          <w:b/>
          <w:bCs/>
          <w:sz w:val="23"/>
          <w:szCs w:val="23"/>
        </w:rPr>
        <w:t>IV.</w:t>
      </w:r>
    </w:p>
    <w:p w:rsidR="00905773" w:rsidRPr="0021347D" w:rsidRDefault="00905773">
      <w:pPr>
        <w:widowControl/>
        <w:tabs>
          <w:tab w:val="left" w:pos="426"/>
        </w:tabs>
        <w:rPr>
          <w:sz w:val="23"/>
          <w:szCs w:val="23"/>
        </w:rPr>
      </w:pPr>
      <w:r w:rsidRPr="0021347D">
        <w:rPr>
          <w:sz w:val="23"/>
          <w:szCs w:val="23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90577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r>
              <w:t>Katastrální</w:t>
            </w:r>
          </w:p>
          <w:p w:rsidR="00905773" w:rsidRDefault="0090577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r>
              <w:t>Kupní cena</w:t>
            </w:r>
          </w:p>
          <w:p w:rsidR="00905773" w:rsidRDefault="0090577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r>
              <w:t>Zbývá uhradit</w:t>
            </w:r>
          </w:p>
          <w:p w:rsidR="00905773" w:rsidRDefault="00905773">
            <w:pPr>
              <w:widowControl/>
              <w:jc w:val="center"/>
            </w:pPr>
            <w:r>
              <w:t>v Kč</w:t>
            </w:r>
          </w:p>
        </w:tc>
      </w:tr>
      <w:tr w:rsidR="0090577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Železný Brod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920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79 590,00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7 959,00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71 631,00 Kč</w:t>
            </w:r>
          </w:p>
        </w:tc>
      </w:tr>
    </w:tbl>
    <w:p w:rsidR="00905773" w:rsidRDefault="0090577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905773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79 590,00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7 959,00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71 631,00 Kč</w:t>
            </w:r>
          </w:p>
        </w:tc>
      </w:tr>
    </w:tbl>
    <w:p w:rsidR="00905773" w:rsidRDefault="00905773" w:rsidP="00905773">
      <w:pPr>
        <w:widowControl/>
        <w:tabs>
          <w:tab w:val="left" w:pos="426"/>
        </w:tabs>
        <w:ind w:left="-142"/>
        <w:jc w:val="both"/>
        <w:rPr>
          <w:sz w:val="24"/>
          <w:szCs w:val="24"/>
        </w:rPr>
      </w:pP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 xml:space="preserve">2) Část kupní ceny ve výši 7 959,00 Kč (slovy: </w:t>
      </w:r>
      <w:proofErr w:type="spellStart"/>
      <w:r w:rsidRPr="0021347D">
        <w:rPr>
          <w:sz w:val="23"/>
          <w:szCs w:val="23"/>
        </w:rPr>
        <w:t>sedmtisícdevětsetpadesátdevět</w:t>
      </w:r>
      <w:proofErr w:type="spellEnd"/>
      <w:r w:rsidRPr="0021347D">
        <w:rPr>
          <w:sz w:val="23"/>
          <w:szCs w:val="23"/>
        </w:rPr>
        <w:t xml:space="preserve"> korun českých) kupující zaplatili prodávajícímu před podpisem této smlouvy formou zálohy na úhradu kupní ceny, zbývající část, to jest částka ve výši 71 631,00 Kč (slovy: </w:t>
      </w:r>
      <w:proofErr w:type="spellStart"/>
      <w:r w:rsidRPr="0021347D">
        <w:rPr>
          <w:sz w:val="23"/>
          <w:szCs w:val="23"/>
        </w:rPr>
        <w:t>sedmdesátjedentisícšestsettřicetjedna</w:t>
      </w:r>
      <w:proofErr w:type="spellEnd"/>
      <w:r w:rsidRPr="0021347D">
        <w:rPr>
          <w:sz w:val="23"/>
          <w:szCs w:val="23"/>
        </w:rPr>
        <w:t xml:space="preserve"> koruna česká) bude uhrazena do </w:t>
      </w:r>
      <w:r w:rsidR="00EA3982" w:rsidRPr="0021347D">
        <w:rPr>
          <w:sz w:val="23"/>
          <w:szCs w:val="23"/>
        </w:rPr>
        <w:t xml:space="preserve">60 dnů ode dne účinnosti této smlouvy, která v souladu s ustanovením </w:t>
      </w:r>
      <w:r w:rsidR="00AD77C7" w:rsidRPr="0021347D">
        <w:rPr>
          <w:sz w:val="23"/>
          <w:szCs w:val="23"/>
        </w:rPr>
        <w:t xml:space="preserve">zákona č. 340/2015 </w:t>
      </w:r>
      <w:r w:rsidR="0021347D" w:rsidRPr="0021347D">
        <w:rPr>
          <w:sz w:val="23"/>
          <w:szCs w:val="23"/>
        </w:rPr>
        <w:t>Sb., o registru</w:t>
      </w:r>
      <w:r w:rsidR="00EA3982" w:rsidRPr="0021347D">
        <w:rPr>
          <w:sz w:val="23"/>
          <w:szCs w:val="23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21347D">
        <w:rPr>
          <w:sz w:val="23"/>
          <w:szCs w:val="23"/>
        </w:rPr>
        <w:t>.</w:t>
      </w: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 xml:space="preserve">3) Nedodrží </w:t>
      </w:r>
      <w:proofErr w:type="spellStart"/>
      <w:r w:rsidRPr="0021347D">
        <w:rPr>
          <w:sz w:val="23"/>
          <w:szCs w:val="23"/>
        </w:rPr>
        <w:t>-li</w:t>
      </w:r>
      <w:proofErr w:type="spellEnd"/>
      <w:r w:rsidRPr="0021347D">
        <w:rPr>
          <w:sz w:val="23"/>
          <w:szCs w:val="23"/>
        </w:rPr>
        <w:t xml:space="preserve"> kupující lhůtu pro úhradu kupní ceny podle tohoto článku, jsou povinni podle </w:t>
      </w:r>
      <w:r w:rsidR="008A01A2">
        <w:rPr>
          <w:sz w:val="23"/>
          <w:szCs w:val="23"/>
        </w:rPr>
        <w:t xml:space="preserve">        </w:t>
      </w:r>
      <w:r w:rsidR="00994A2B" w:rsidRPr="0021347D">
        <w:rPr>
          <w:sz w:val="23"/>
          <w:szCs w:val="23"/>
        </w:rPr>
        <w:t>§ 1968 a násl. zákona č. 89/2012 Sb., občanský zákoník,</w:t>
      </w:r>
      <w:r w:rsidRPr="0021347D">
        <w:rPr>
          <w:sz w:val="23"/>
          <w:szCs w:val="23"/>
        </w:rPr>
        <w:t xml:space="preserve"> zaplatit prodávajícímu úrok z prodlení.</w:t>
      </w: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 xml:space="preserve">4) K zajištění dosud nezaplacené kupní ceny vzniká dnem převodu pozemku podle této smlouvy ze zákona </w:t>
      </w:r>
      <w:r w:rsidR="00DC441D" w:rsidRPr="0021347D">
        <w:rPr>
          <w:sz w:val="23"/>
          <w:szCs w:val="23"/>
        </w:rPr>
        <w:t>podle § 15 zákona</w:t>
      </w:r>
      <w:r w:rsidR="00053076" w:rsidRPr="0021347D">
        <w:rPr>
          <w:sz w:val="23"/>
          <w:szCs w:val="23"/>
        </w:rPr>
        <w:t xml:space="preserve"> č. 503/20</w:t>
      </w:r>
      <w:r w:rsidR="00B573F8" w:rsidRPr="0021347D">
        <w:rPr>
          <w:sz w:val="23"/>
          <w:szCs w:val="23"/>
        </w:rPr>
        <w:t>1</w:t>
      </w:r>
      <w:r w:rsidR="00053076" w:rsidRPr="0021347D">
        <w:rPr>
          <w:sz w:val="23"/>
          <w:szCs w:val="23"/>
        </w:rPr>
        <w:t xml:space="preserve">2 Sb., o Státním pozemkovém úřadu, </w:t>
      </w:r>
      <w:r w:rsidRPr="0021347D">
        <w:rPr>
          <w:sz w:val="23"/>
          <w:szCs w:val="23"/>
        </w:rPr>
        <w:t>zástavní právo státu. Smluvní strany prohlašují, že vznik tohoto práva není sporný ani pochybný.</w:t>
      </w: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 xml:space="preserve">5) Pozemek, na němž je státem uplatněno zástavní právo, nesmějí kupující učinit předmětem </w:t>
      </w:r>
      <w:r w:rsidR="00053076" w:rsidRPr="0021347D">
        <w:rPr>
          <w:sz w:val="23"/>
          <w:szCs w:val="23"/>
        </w:rPr>
        <w:t>dalšího zástavního práva, s výjimkou zástavního práva na poskytnutí bankovního úvěru na zaplacení celé kupní ceny</w:t>
      </w:r>
      <w:r w:rsidRPr="0021347D">
        <w:rPr>
          <w:sz w:val="23"/>
          <w:szCs w:val="23"/>
        </w:rPr>
        <w:t>.</w:t>
      </w: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>6) Jestliže kupující poruší omezení stanovené v bodu 5 tohoto článku, zavazují se za každé jednotlivé porušení zaplatit prodávajícímu smluvní pokutu ve výši 10% z kupní ceny.</w:t>
      </w: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color w:val="000000"/>
          <w:sz w:val="23"/>
          <w:szCs w:val="23"/>
        </w:rPr>
        <w:tab/>
        <w:t xml:space="preserve">7) </w:t>
      </w:r>
      <w:r w:rsidRPr="0021347D">
        <w:rPr>
          <w:sz w:val="23"/>
          <w:szCs w:val="23"/>
        </w:rPr>
        <w:t>Prodlení kupujících s úhradou kupní ceny delší než 30 dnů je důvodem pro odstoupení od této smlouvy ze strany prodávajícího.</w:t>
      </w:r>
    </w:p>
    <w:p w:rsidR="00905773" w:rsidRPr="0021347D" w:rsidRDefault="00905773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21347D">
        <w:rPr>
          <w:color w:val="000000"/>
          <w:sz w:val="23"/>
          <w:szCs w:val="23"/>
        </w:rPr>
        <w:tab/>
        <w:t xml:space="preserve">8) Pokud bude kupní cena hrazena v penězích, dnem zaplacení se rozumí </w:t>
      </w:r>
      <w:r w:rsidRPr="0021347D">
        <w:rPr>
          <w:sz w:val="23"/>
          <w:szCs w:val="23"/>
        </w:rPr>
        <w:t>den připsání placené částky na účet prodávajícího uvedený v této smlouvě.</w:t>
      </w:r>
    </w:p>
    <w:p w:rsidR="00905773" w:rsidRPr="0021347D" w:rsidRDefault="00905773">
      <w:pPr>
        <w:widowControl/>
        <w:rPr>
          <w:sz w:val="23"/>
          <w:szCs w:val="23"/>
        </w:rPr>
      </w:pPr>
    </w:p>
    <w:p w:rsidR="00463D9C" w:rsidRPr="0021347D" w:rsidRDefault="00463D9C" w:rsidP="0021347D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V.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21347D">
        <w:rPr>
          <w:sz w:val="23"/>
          <w:szCs w:val="23"/>
        </w:rPr>
        <w:t>ust</w:t>
      </w:r>
      <w:proofErr w:type="spellEnd"/>
      <w:r w:rsidR="00633ED6" w:rsidRPr="0021347D">
        <w:rPr>
          <w:sz w:val="23"/>
          <w:szCs w:val="23"/>
        </w:rPr>
        <w:t>. § 2001 a násl. zákona č. 89/2012 Sb., občanský zákoník</w:t>
      </w:r>
      <w:r w:rsidR="0021347D">
        <w:rPr>
          <w:sz w:val="23"/>
          <w:szCs w:val="23"/>
        </w:rPr>
        <w:t>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21347D">
        <w:rPr>
          <w:sz w:val="23"/>
          <w:szCs w:val="23"/>
        </w:rPr>
        <w:t>li</w:t>
      </w:r>
      <w:proofErr w:type="spellEnd"/>
      <w:r w:rsidRPr="0021347D">
        <w:rPr>
          <w:sz w:val="23"/>
          <w:szCs w:val="23"/>
        </w:rPr>
        <w:t xml:space="preserve"> se smluvní strany jinak.</w:t>
      </w:r>
      <w:r w:rsidR="00B130AF" w:rsidRPr="0021347D">
        <w:rPr>
          <w:sz w:val="23"/>
          <w:szCs w:val="23"/>
        </w:rPr>
        <w:t xml:space="preserve"> Jestliže kupující poruší tuto povinnost, zavazují se zaplatit prodávajícímu smluvní pokutu ve výši </w:t>
      </w:r>
      <w:bookmarkStart w:id="0" w:name="_GoBack"/>
      <w:bookmarkEnd w:id="0"/>
      <w:r w:rsidR="00B130AF" w:rsidRPr="0021347D">
        <w:rPr>
          <w:sz w:val="23"/>
          <w:szCs w:val="23"/>
        </w:rPr>
        <w:t>10 % z kupní ceny.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21347D">
        <w:rPr>
          <w:sz w:val="23"/>
          <w:szCs w:val="23"/>
        </w:rPr>
        <w:t>s příslušností hospodaření pro Státní pozemkový úřad</w:t>
      </w:r>
      <w:r w:rsidRPr="0021347D">
        <w:rPr>
          <w:sz w:val="23"/>
          <w:szCs w:val="23"/>
        </w:rPr>
        <w:t>.</w:t>
      </w:r>
    </w:p>
    <w:p w:rsidR="00B130AF" w:rsidRPr="0021347D" w:rsidRDefault="00B130AF" w:rsidP="00B130AF">
      <w:pPr>
        <w:pStyle w:val="vnintext"/>
        <w:tabs>
          <w:tab w:val="clear" w:pos="709"/>
        </w:tabs>
        <w:rPr>
          <w:sz w:val="23"/>
          <w:szCs w:val="23"/>
        </w:rPr>
      </w:pPr>
      <w:r w:rsidRPr="0021347D">
        <w:rPr>
          <w:sz w:val="23"/>
          <w:szCs w:val="23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5) Kupující berou na vědomí, že jsou při odstoupení od této smlouvy povinni zaplatit prodávajícímu (ze zákona) náhradu za celou dobu trvání vlastnického práva k prodávanému pozemku. Výše náhrady činí ročně 1% z ceny </w:t>
      </w:r>
      <w:r w:rsidR="0021347D" w:rsidRPr="0021347D">
        <w:rPr>
          <w:sz w:val="23"/>
          <w:szCs w:val="23"/>
        </w:rPr>
        <w:t>pozemku, za</w:t>
      </w:r>
      <w:r w:rsidRPr="0021347D">
        <w:rPr>
          <w:sz w:val="23"/>
          <w:szCs w:val="23"/>
        </w:rPr>
        <w:t xml:space="preserve"> kterou jej kupující získali od prodávajícího, tj. 1/12 z roční náhrady za každý započatý měsíc trvání vlastnického práva.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VI.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21347D" w:rsidRDefault="00DC6E8A" w:rsidP="00DC6E8A">
      <w:pPr>
        <w:widowControl/>
        <w:ind w:firstLine="426"/>
        <w:jc w:val="both"/>
        <w:rPr>
          <w:sz w:val="23"/>
          <w:szCs w:val="23"/>
        </w:rPr>
      </w:pPr>
      <w:r w:rsidRPr="0021347D">
        <w:rPr>
          <w:bCs/>
          <w:sz w:val="23"/>
          <w:szCs w:val="23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21347D" w:rsidRDefault="0021347D">
      <w:pPr>
        <w:widowControl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463D9C" w:rsidRPr="0021347D">
        <w:rPr>
          <w:sz w:val="23"/>
          <w:szCs w:val="23"/>
        </w:rPr>
        <w:t>Užívací vztah k prodávanému pozemku je řešen nájemní smlouvou č. 31N16/12, kterou se Státním pozemkovým úřadem uzavřeli Kocourek František, Mgr., Kocourková Lucie, DiS., jakožto nájemci. S obsahem nájemní smlouvy byli kupující seznámeni před podpisem této smlouvy, což stvrzují svými podpisy.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 w:rsidP="0021347D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lastRenderedPageBreak/>
        <w:t>VII.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21347D">
        <w:rPr>
          <w:sz w:val="23"/>
          <w:szCs w:val="23"/>
        </w:rPr>
        <w:t>současně u katastrálního úřadu podá návrh na vklad</w:t>
      </w:r>
      <w:r w:rsidR="0021347D">
        <w:rPr>
          <w:sz w:val="23"/>
          <w:szCs w:val="23"/>
        </w:rPr>
        <w:t xml:space="preserve"> </w:t>
      </w:r>
      <w:r w:rsidRPr="0021347D">
        <w:rPr>
          <w:sz w:val="23"/>
          <w:szCs w:val="23"/>
        </w:rPr>
        <w:t>zástavního práva k prodávanému pozemku.</w:t>
      </w:r>
      <w:r w:rsidR="00633ED6" w:rsidRPr="0021347D">
        <w:rPr>
          <w:sz w:val="23"/>
          <w:szCs w:val="23"/>
        </w:rPr>
        <w:t xml:space="preserve"> Po úhradě celé kupní ceny a event. příslušenství prodávající podá návrh na výmaz zástavního práva vkladem.</w:t>
      </w:r>
    </w:p>
    <w:p w:rsidR="00526D1B" w:rsidRPr="0021347D" w:rsidRDefault="00463D9C" w:rsidP="00526D1B">
      <w:pPr>
        <w:pStyle w:val="vnintext"/>
        <w:ind w:firstLine="360"/>
        <w:rPr>
          <w:sz w:val="23"/>
          <w:szCs w:val="23"/>
        </w:rPr>
      </w:pPr>
      <w:r w:rsidRPr="0021347D">
        <w:rPr>
          <w:sz w:val="23"/>
          <w:szCs w:val="23"/>
        </w:rPr>
        <w:t>2)</w:t>
      </w:r>
      <w:r w:rsidR="00526D1B" w:rsidRPr="0021347D">
        <w:rPr>
          <w:sz w:val="23"/>
          <w:szCs w:val="23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21347D" w:rsidRDefault="00B5069F" w:rsidP="00526D1B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>3)</w:t>
      </w:r>
      <w:r w:rsidRPr="0021347D">
        <w:rPr>
          <w:sz w:val="23"/>
          <w:szCs w:val="23"/>
        </w:rPr>
        <w:tab/>
      </w:r>
      <w:r w:rsidR="008857DF" w:rsidRPr="0021347D">
        <w:rPr>
          <w:bCs/>
          <w:sz w:val="23"/>
          <w:szCs w:val="23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Pr="0021347D" w:rsidRDefault="00B5069F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 w:rsidP="0021347D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VIII.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2) Tato smlouva je vyhotovena ve </w:t>
      </w:r>
      <w:r w:rsidRPr="0021347D">
        <w:rPr>
          <w:color w:val="000000"/>
          <w:sz w:val="23"/>
          <w:szCs w:val="23"/>
        </w:rPr>
        <w:t>3</w:t>
      </w:r>
      <w:r w:rsidRPr="0021347D">
        <w:rPr>
          <w:sz w:val="23"/>
          <w:szCs w:val="23"/>
        </w:rPr>
        <w:t xml:space="preserve">  stejnopisech, z nichž každý má platnost originálu</w:t>
      </w:r>
      <w:r w:rsidR="0021347D">
        <w:rPr>
          <w:sz w:val="23"/>
          <w:szCs w:val="23"/>
        </w:rPr>
        <w:t>. Kupující obdrží 1 stejnopis</w:t>
      </w:r>
      <w:r w:rsidRPr="0021347D">
        <w:rPr>
          <w:sz w:val="23"/>
          <w:szCs w:val="23"/>
        </w:rPr>
        <w:t xml:space="preserve"> a ostatní jsou určeny pro prodávajícího.</w:t>
      </w:r>
    </w:p>
    <w:p w:rsidR="006D7734" w:rsidRPr="0021347D" w:rsidRDefault="006D7734" w:rsidP="006D7734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21347D">
        <w:rPr>
          <w:sz w:val="23"/>
          <w:szCs w:val="23"/>
        </w:rPr>
        <w:t xml:space="preserve">3) Tato smlouva nabývá účinnosti dnem uveřejnění </w:t>
      </w:r>
      <w:r w:rsidR="00AC4A8A" w:rsidRPr="0021347D">
        <w:rPr>
          <w:sz w:val="23"/>
          <w:szCs w:val="23"/>
        </w:rPr>
        <w:t>v Registru smluv</w:t>
      </w:r>
      <w:r w:rsidRPr="0021347D">
        <w:rPr>
          <w:sz w:val="23"/>
          <w:szCs w:val="23"/>
        </w:rPr>
        <w:t xml:space="preserve"> dle § 6 odst. 1 zákona č.</w:t>
      </w:r>
      <w:r w:rsidRPr="0021347D">
        <w:rPr>
          <w:sz w:val="23"/>
          <w:szCs w:val="23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21347D">
        <w:rPr>
          <w:bCs/>
          <w:sz w:val="23"/>
          <w:szCs w:val="23"/>
          <w:lang w:eastAsia="ar-SA"/>
        </w:rPr>
        <w:t>.</w:t>
      </w:r>
    </w:p>
    <w:p w:rsidR="006D7734" w:rsidRPr="0021347D" w:rsidRDefault="006D7734" w:rsidP="006D7734">
      <w:pPr>
        <w:widowControl/>
        <w:ind w:firstLine="426"/>
        <w:jc w:val="both"/>
        <w:rPr>
          <w:sz w:val="23"/>
          <w:szCs w:val="23"/>
        </w:rPr>
      </w:pPr>
      <w:r w:rsidRPr="0021347D">
        <w:rPr>
          <w:bCs/>
          <w:sz w:val="23"/>
          <w:szCs w:val="23"/>
          <w:lang w:eastAsia="ar-SA"/>
        </w:rPr>
        <w:t xml:space="preserve">4) </w:t>
      </w:r>
      <w:r w:rsidRPr="0021347D">
        <w:rPr>
          <w:sz w:val="23"/>
          <w:szCs w:val="23"/>
        </w:rPr>
        <w:t>Podléhá-li smlouva uveřejnění za podmínek stanovených zákonem č. 340/2015 Sb.,</w:t>
      </w:r>
      <w:r w:rsidRPr="0021347D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AC4A8A" w:rsidRPr="0021347D">
        <w:rPr>
          <w:sz w:val="23"/>
          <w:szCs w:val="23"/>
        </w:rPr>
        <w:t>v Registru smluv</w:t>
      </w:r>
      <w:r w:rsidRPr="0021347D">
        <w:rPr>
          <w:sz w:val="23"/>
          <w:szCs w:val="23"/>
        </w:rPr>
        <w:t xml:space="preserve"> v souladu s tímto právním předpisem.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>
      <w:pPr>
        <w:pStyle w:val="para"/>
        <w:widowControl/>
        <w:rPr>
          <w:color w:val="000000"/>
          <w:sz w:val="23"/>
          <w:szCs w:val="23"/>
        </w:rPr>
      </w:pPr>
      <w:r w:rsidRPr="0021347D">
        <w:rPr>
          <w:sz w:val="23"/>
          <w:szCs w:val="23"/>
        </w:rPr>
        <w:t>IX.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1) Prodávající prohlašuje, že v souladu s </w:t>
      </w:r>
      <w:r w:rsidR="00526D1B" w:rsidRPr="0021347D">
        <w:rPr>
          <w:sz w:val="23"/>
          <w:szCs w:val="23"/>
        </w:rPr>
        <w:t xml:space="preserve">§ 6 zákona č. 503/2012 Sb., </w:t>
      </w:r>
      <w:r w:rsidR="00F8442C" w:rsidRPr="0021347D">
        <w:rPr>
          <w:sz w:val="23"/>
          <w:szCs w:val="23"/>
        </w:rPr>
        <w:t>o Státním pozemkovém úřadu a o změně některých souvisejících zákonů, ve znění pozdějších předpisů</w:t>
      </w:r>
      <w:r w:rsidRPr="0021347D">
        <w:rPr>
          <w:sz w:val="23"/>
          <w:szCs w:val="23"/>
        </w:rPr>
        <w:t xml:space="preserve">, prověřil převoditelnost prodávaného pozemku a prohlašuje, že prodávaný pozemek není vyloučen z převodu podle </w:t>
      </w:r>
      <w:r w:rsidR="00526D1B" w:rsidRPr="0021347D">
        <w:rPr>
          <w:sz w:val="23"/>
          <w:szCs w:val="23"/>
        </w:rPr>
        <w:t xml:space="preserve">§ 6 zákona č. 503/2012 Sb., </w:t>
      </w:r>
      <w:r w:rsidR="00F8442C" w:rsidRPr="0021347D">
        <w:rPr>
          <w:sz w:val="23"/>
          <w:szCs w:val="23"/>
        </w:rPr>
        <w:t>o Státním pozemkovém úřadu a o změně některých souvisejících zákonů, ve znění pozdějších předpisů</w:t>
      </w:r>
      <w:r w:rsidRPr="0021347D">
        <w:rPr>
          <w:sz w:val="23"/>
          <w:szCs w:val="23"/>
        </w:rPr>
        <w:t>, ve znění pozdějších předpisů.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2) Kupující prohlašují, že ve vztahu k převáděnému pozemku splňují zákonem stanovené podmínky pro to, aby na ně mohl být podle </w:t>
      </w:r>
      <w:proofErr w:type="spellStart"/>
      <w:r w:rsidR="0021347D" w:rsidRPr="0021347D">
        <w:rPr>
          <w:sz w:val="23"/>
          <w:szCs w:val="23"/>
        </w:rPr>
        <w:t>ust</w:t>
      </w:r>
      <w:proofErr w:type="spellEnd"/>
      <w:r w:rsidR="0021347D" w:rsidRPr="0021347D">
        <w:rPr>
          <w:sz w:val="23"/>
          <w:szCs w:val="23"/>
        </w:rPr>
        <w:t xml:space="preserve">. § 10 odst. 5 </w:t>
      </w:r>
      <w:r w:rsidRPr="0021347D">
        <w:rPr>
          <w:sz w:val="23"/>
          <w:szCs w:val="23"/>
        </w:rPr>
        <w:t xml:space="preserve">zákona č. </w:t>
      </w:r>
      <w:r w:rsidR="00526D1B" w:rsidRPr="0021347D">
        <w:rPr>
          <w:sz w:val="23"/>
          <w:szCs w:val="23"/>
        </w:rPr>
        <w:t xml:space="preserve">503/2012 Sb., </w:t>
      </w:r>
      <w:r w:rsidR="00F8442C" w:rsidRPr="0021347D">
        <w:rPr>
          <w:sz w:val="23"/>
          <w:szCs w:val="23"/>
        </w:rPr>
        <w:t>o Státním pozemkovém úřadu a o změně některých souvisejících zákonů, ve znění pozdějších předpisů</w:t>
      </w:r>
      <w:r w:rsidRPr="0021347D">
        <w:rPr>
          <w:sz w:val="23"/>
          <w:szCs w:val="23"/>
        </w:rPr>
        <w:t>, převeden.</w:t>
      </w:r>
    </w:p>
    <w:p w:rsidR="00795915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21347D">
        <w:rPr>
          <w:sz w:val="23"/>
          <w:szCs w:val="23"/>
        </w:rPr>
        <w:t xml:space="preserve"> </w:t>
      </w:r>
    </w:p>
    <w:p w:rsidR="00B42B51" w:rsidRPr="0021347D" w:rsidRDefault="00795915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4) Kupující prohlašují, že splňují zákonné podmínky ve smyslu § 16 odst. 1 zákona č. 503/2012 Sb., </w:t>
      </w:r>
      <w:r w:rsidR="00F8442C" w:rsidRPr="0021347D">
        <w:rPr>
          <w:sz w:val="23"/>
          <w:szCs w:val="23"/>
        </w:rPr>
        <w:t>o Státním pozemkovém úřadu a o změně některých souvisejících zákonů, ve znění pozdějších předpisů</w:t>
      </w:r>
      <w:r w:rsidRPr="0021347D">
        <w:rPr>
          <w:sz w:val="23"/>
          <w:szCs w:val="23"/>
        </w:rPr>
        <w:t>.</w:t>
      </w:r>
    </w:p>
    <w:p w:rsidR="004368C3" w:rsidRPr="0021347D" w:rsidRDefault="004368C3" w:rsidP="00B42B51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 w:rsidP="0021347D">
      <w:pPr>
        <w:pStyle w:val="para"/>
        <w:widowControl/>
        <w:rPr>
          <w:color w:val="000000"/>
          <w:sz w:val="23"/>
          <w:szCs w:val="23"/>
        </w:rPr>
      </w:pPr>
      <w:r w:rsidRPr="0021347D">
        <w:rPr>
          <w:sz w:val="23"/>
          <w:szCs w:val="23"/>
        </w:rPr>
        <w:t>X.</w:t>
      </w:r>
    </w:p>
    <w:p w:rsidR="00463D9C" w:rsidRPr="0021347D" w:rsidRDefault="0021347D">
      <w:pPr>
        <w:pStyle w:val="vnitrniText"/>
        <w:widowControl/>
        <w:rPr>
          <w:sz w:val="23"/>
          <w:szCs w:val="23"/>
        </w:rPr>
      </w:pPr>
      <w:r w:rsidRPr="0021347D">
        <w:rPr>
          <w:sz w:val="23"/>
          <w:szCs w:val="23"/>
        </w:rPr>
        <w:t>Česká republika - Státní pozemkový úřad</w:t>
      </w:r>
      <w:r w:rsidRPr="0021347D">
        <w:rPr>
          <w:sz w:val="23"/>
          <w:szCs w:val="23"/>
        </w:rPr>
        <w:t xml:space="preserve"> </w:t>
      </w:r>
      <w:r w:rsidR="00A922DF" w:rsidRPr="0021347D">
        <w:rPr>
          <w:sz w:val="23"/>
          <w:szCs w:val="23"/>
        </w:rPr>
        <w:t xml:space="preserve">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</w:t>
      </w:r>
      <w:r w:rsidRPr="0021347D">
        <w:rPr>
          <w:sz w:val="23"/>
          <w:szCs w:val="23"/>
        </w:rPr>
        <w:t>Česká republika - Státní pozemkový úřad</w:t>
      </w:r>
      <w:r w:rsidRPr="0021347D">
        <w:rPr>
          <w:sz w:val="23"/>
          <w:szCs w:val="23"/>
        </w:rPr>
        <w:t xml:space="preserve"> </w:t>
      </w:r>
      <w:r w:rsidR="00A922DF" w:rsidRPr="0021347D">
        <w:rPr>
          <w:sz w:val="23"/>
          <w:szCs w:val="23"/>
        </w:rPr>
        <w:t>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</w:p>
    <w:p w:rsidR="00463D9C" w:rsidRPr="0021347D" w:rsidRDefault="00463D9C">
      <w:pPr>
        <w:pStyle w:val="para"/>
        <w:widowControl/>
        <w:rPr>
          <w:sz w:val="23"/>
          <w:szCs w:val="23"/>
        </w:rPr>
      </w:pPr>
      <w:r w:rsidRPr="0021347D">
        <w:rPr>
          <w:sz w:val="23"/>
          <w:szCs w:val="23"/>
        </w:rPr>
        <w:t>XI.</w:t>
      </w: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  <w:r w:rsidRPr="0021347D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21347D" w:rsidRDefault="00463D9C">
      <w:pPr>
        <w:pStyle w:val="para"/>
        <w:widowControl/>
        <w:rPr>
          <w:sz w:val="23"/>
          <w:szCs w:val="23"/>
        </w:rPr>
      </w:pPr>
    </w:p>
    <w:p w:rsidR="00463D9C" w:rsidRPr="0021347D" w:rsidRDefault="00463D9C">
      <w:pPr>
        <w:widowControl/>
        <w:ind w:firstLine="426"/>
        <w:jc w:val="both"/>
        <w:rPr>
          <w:sz w:val="23"/>
          <w:szCs w:val="23"/>
        </w:rPr>
      </w:pPr>
    </w:p>
    <w:p w:rsidR="0021347D" w:rsidRDefault="0021347D">
      <w:pPr>
        <w:widowControl/>
        <w:tabs>
          <w:tab w:val="left" w:pos="5103"/>
        </w:tabs>
        <w:rPr>
          <w:sz w:val="23"/>
          <w:szCs w:val="23"/>
        </w:rPr>
      </w:pPr>
    </w:p>
    <w:p w:rsidR="0021347D" w:rsidRDefault="0021347D">
      <w:pPr>
        <w:widowControl/>
        <w:tabs>
          <w:tab w:val="left" w:pos="5103"/>
        </w:tabs>
        <w:rPr>
          <w:sz w:val="23"/>
          <w:szCs w:val="23"/>
        </w:rPr>
      </w:pPr>
    </w:p>
    <w:p w:rsidR="00463D9C" w:rsidRPr="0021347D" w:rsidRDefault="00463D9C">
      <w:pPr>
        <w:widowControl/>
        <w:tabs>
          <w:tab w:val="left" w:pos="5103"/>
        </w:tabs>
        <w:rPr>
          <w:sz w:val="23"/>
          <w:szCs w:val="23"/>
        </w:rPr>
      </w:pPr>
      <w:r w:rsidRPr="0021347D">
        <w:rPr>
          <w:sz w:val="23"/>
          <w:szCs w:val="23"/>
        </w:rPr>
        <w:lastRenderedPageBreak/>
        <w:t xml:space="preserve">V Liberci dne </w:t>
      </w:r>
      <w:r w:rsidR="0021347D" w:rsidRPr="0021347D">
        <w:rPr>
          <w:sz w:val="23"/>
          <w:szCs w:val="23"/>
        </w:rPr>
        <w:t>9. 8. 2017</w:t>
      </w:r>
      <w:r w:rsidRPr="0021347D">
        <w:rPr>
          <w:sz w:val="23"/>
          <w:szCs w:val="23"/>
        </w:rPr>
        <w:tab/>
      </w:r>
      <w:r w:rsidR="0021347D" w:rsidRPr="0021347D">
        <w:rPr>
          <w:sz w:val="23"/>
          <w:szCs w:val="23"/>
        </w:rPr>
        <w:t>V Liberci dne 9. 8. 2017</w:t>
      </w:r>
    </w:p>
    <w:p w:rsidR="00463D9C" w:rsidRDefault="00463D9C">
      <w:pPr>
        <w:widowControl/>
        <w:rPr>
          <w:sz w:val="23"/>
          <w:szCs w:val="23"/>
        </w:rPr>
      </w:pPr>
    </w:p>
    <w:p w:rsidR="0021347D" w:rsidRDefault="0021347D">
      <w:pPr>
        <w:widowControl/>
        <w:rPr>
          <w:sz w:val="23"/>
          <w:szCs w:val="23"/>
        </w:rPr>
      </w:pPr>
    </w:p>
    <w:p w:rsidR="0021347D" w:rsidRPr="0021347D" w:rsidRDefault="0021347D">
      <w:pPr>
        <w:widowControl/>
        <w:rPr>
          <w:sz w:val="23"/>
          <w:szCs w:val="23"/>
        </w:rPr>
      </w:pPr>
    </w:p>
    <w:p w:rsidR="00463D9C" w:rsidRPr="0021347D" w:rsidRDefault="00463D9C">
      <w:pPr>
        <w:widowControl/>
        <w:rPr>
          <w:sz w:val="23"/>
          <w:szCs w:val="23"/>
        </w:rPr>
      </w:pPr>
    </w:p>
    <w:p w:rsidR="00463D9C" w:rsidRPr="0021347D" w:rsidRDefault="00463D9C">
      <w:pPr>
        <w:widowControl/>
        <w:rPr>
          <w:sz w:val="23"/>
          <w:szCs w:val="23"/>
        </w:rPr>
      </w:pPr>
    </w:p>
    <w:p w:rsidR="00463D9C" w:rsidRPr="0021347D" w:rsidRDefault="00463D9C">
      <w:pPr>
        <w:widowControl/>
        <w:rPr>
          <w:sz w:val="23"/>
          <w:szCs w:val="23"/>
        </w:rPr>
      </w:pPr>
    </w:p>
    <w:p w:rsidR="00463D9C" w:rsidRPr="0021347D" w:rsidRDefault="00463D9C">
      <w:pPr>
        <w:widowControl/>
        <w:ind w:left="5104" w:hanging="5104"/>
        <w:rPr>
          <w:sz w:val="23"/>
          <w:szCs w:val="23"/>
        </w:rPr>
      </w:pPr>
      <w:r w:rsidRPr="0021347D">
        <w:rPr>
          <w:sz w:val="23"/>
          <w:szCs w:val="23"/>
        </w:rPr>
        <w:t>............................................</w:t>
      </w:r>
      <w:r w:rsidRPr="0021347D">
        <w:rPr>
          <w:sz w:val="23"/>
          <w:szCs w:val="23"/>
        </w:rPr>
        <w:tab/>
        <w:t>............................................</w:t>
      </w:r>
    </w:p>
    <w:p w:rsidR="00463D9C" w:rsidRPr="0021347D" w:rsidRDefault="0021347D">
      <w:pPr>
        <w:widowControl/>
        <w:ind w:left="5104" w:hanging="5104"/>
        <w:rPr>
          <w:sz w:val="23"/>
          <w:szCs w:val="23"/>
        </w:rPr>
      </w:pPr>
      <w:r w:rsidRPr="0021347D">
        <w:rPr>
          <w:sz w:val="23"/>
          <w:szCs w:val="23"/>
        </w:rPr>
        <w:t>Česká republika - Státní pozemkový úřad</w:t>
      </w:r>
      <w:r w:rsidR="00463D9C" w:rsidRPr="0021347D">
        <w:rPr>
          <w:sz w:val="23"/>
          <w:szCs w:val="23"/>
        </w:rPr>
        <w:tab/>
      </w:r>
      <w:r w:rsidR="00463D9C" w:rsidRPr="0021347D">
        <w:rPr>
          <w:sz w:val="23"/>
          <w:szCs w:val="23"/>
        </w:rPr>
        <w:t>Kocourek František, Mgr.</w:t>
      </w:r>
    </w:p>
    <w:p w:rsidR="00463D9C" w:rsidRPr="0021347D" w:rsidRDefault="00463D9C">
      <w:pPr>
        <w:widowControl/>
        <w:ind w:left="5104" w:hanging="5104"/>
        <w:rPr>
          <w:sz w:val="23"/>
          <w:szCs w:val="23"/>
        </w:rPr>
      </w:pPr>
      <w:r w:rsidRPr="0021347D">
        <w:rPr>
          <w:sz w:val="23"/>
          <w:szCs w:val="23"/>
        </w:rPr>
        <w:t>ředitel Krajského pozemkového úřadu</w:t>
      </w:r>
      <w:r w:rsidRPr="0021347D">
        <w:rPr>
          <w:sz w:val="23"/>
          <w:szCs w:val="23"/>
        </w:rPr>
        <w:tab/>
        <w:t>Kocourková Lucie, DiS.</w:t>
      </w:r>
    </w:p>
    <w:p w:rsidR="00463D9C" w:rsidRPr="0021347D" w:rsidRDefault="00463D9C">
      <w:pPr>
        <w:widowControl/>
        <w:ind w:left="5104" w:hanging="5104"/>
        <w:rPr>
          <w:sz w:val="23"/>
          <w:szCs w:val="23"/>
        </w:rPr>
      </w:pPr>
      <w:r w:rsidRPr="0021347D">
        <w:rPr>
          <w:sz w:val="23"/>
          <w:szCs w:val="23"/>
        </w:rPr>
        <w:t>pro Liberecký kraj</w:t>
      </w:r>
      <w:r w:rsidRPr="0021347D">
        <w:rPr>
          <w:sz w:val="23"/>
          <w:szCs w:val="23"/>
        </w:rPr>
        <w:tab/>
        <w:t>kupující</w:t>
      </w:r>
    </w:p>
    <w:p w:rsidR="00463D9C" w:rsidRPr="0021347D" w:rsidRDefault="00463D9C">
      <w:pPr>
        <w:widowControl/>
        <w:ind w:left="5104" w:hanging="5104"/>
        <w:rPr>
          <w:sz w:val="23"/>
          <w:szCs w:val="23"/>
        </w:rPr>
      </w:pPr>
      <w:r w:rsidRPr="0021347D">
        <w:rPr>
          <w:sz w:val="23"/>
          <w:szCs w:val="23"/>
        </w:rPr>
        <w:t>Ing. Bohuslav Kabátek</w:t>
      </w:r>
      <w:r w:rsidRPr="0021347D">
        <w:rPr>
          <w:sz w:val="23"/>
          <w:szCs w:val="23"/>
        </w:rPr>
        <w:tab/>
      </w:r>
    </w:p>
    <w:p w:rsidR="00463D9C" w:rsidRPr="0021347D" w:rsidRDefault="00463D9C">
      <w:pPr>
        <w:widowControl/>
        <w:ind w:left="5104" w:hanging="5104"/>
        <w:rPr>
          <w:sz w:val="23"/>
          <w:szCs w:val="23"/>
        </w:rPr>
      </w:pPr>
      <w:r w:rsidRPr="0021347D">
        <w:rPr>
          <w:sz w:val="23"/>
          <w:szCs w:val="23"/>
        </w:rPr>
        <w:t>prodávající</w:t>
      </w:r>
      <w:r w:rsidRPr="0021347D">
        <w:rPr>
          <w:sz w:val="23"/>
          <w:szCs w:val="23"/>
        </w:rPr>
        <w:tab/>
      </w:r>
    </w:p>
    <w:p w:rsidR="00463D9C" w:rsidRPr="0021347D" w:rsidRDefault="00463D9C">
      <w:pPr>
        <w:widowControl/>
        <w:ind w:left="5104" w:hanging="5104"/>
        <w:rPr>
          <w:sz w:val="23"/>
          <w:szCs w:val="23"/>
        </w:rPr>
      </w:pPr>
    </w:p>
    <w:p w:rsidR="00463D9C" w:rsidRPr="0021347D" w:rsidRDefault="00463D9C">
      <w:pPr>
        <w:widowControl/>
        <w:rPr>
          <w:sz w:val="23"/>
          <w:szCs w:val="23"/>
        </w:rPr>
      </w:pPr>
    </w:p>
    <w:p w:rsidR="00463D9C" w:rsidRPr="0021347D" w:rsidRDefault="00463D9C">
      <w:pPr>
        <w:widowControl/>
        <w:tabs>
          <w:tab w:val="left" w:pos="120"/>
        </w:tabs>
        <w:rPr>
          <w:color w:val="000000"/>
          <w:sz w:val="23"/>
          <w:szCs w:val="23"/>
        </w:rPr>
      </w:pPr>
      <w:r w:rsidRPr="0021347D">
        <w:rPr>
          <w:sz w:val="23"/>
          <w:szCs w:val="23"/>
        </w:rPr>
        <w:t xml:space="preserve">pořadové číslo nabízené nemovitosti dle evidence </w:t>
      </w:r>
      <w:r w:rsidR="00D6022C" w:rsidRPr="0021347D">
        <w:rPr>
          <w:sz w:val="23"/>
          <w:szCs w:val="23"/>
        </w:rPr>
        <w:t>SPÚ</w:t>
      </w:r>
      <w:r w:rsidRPr="0021347D">
        <w:rPr>
          <w:sz w:val="23"/>
          <w:szCs w:val="23"/>
        </w:rPr>
        <w:t xml:space="preserve">: </w:t>
      </w:r>
      <w:r w:rsidRPr="0021347D">
        <w:rPr>
          <w:color w:val="000000"/>
          <w:sz w:val="23"/>
          <w:szCs w:val="23"/>
        </w:rPr>
        <w:t>1155512</w:t>
      </w:r>
      <w:r w:rsidRPr="0021347D">
        <w:rPr>
          <w:color w:val="000000"/>
          <w:sz w:val="23"/>
          <w:szCs w:val="23"/>
        </w:rPr>
        <w:br/>
      </w:r>
    </w:p>
    <w:p w:rsidR="00463D9C" w:rsidRPr="0021347D" w:rsidRDefault="00463D9C">
      <w:pPr>
        <w:widowControl/>
        <w:rPr>
          <w:sz w:val="23"/>
          <w:szCs w:val="23"/>
        </w:rPr>
      </w:pPr>
    </w:p>
    <w:p w:rsidR="0054046D" w:rsidRPr="0021347D" w:rsidRDefault="0054046D" w:rsidP="0054046D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Za věcnou a formální správnost odpovídá</w:t>
      </w:r>
    </w:p>
    <w:p w:rsidR="0054046D" w:rsidRPr="0021347D" w:rsidRDefault="0054046D" w:rsidP="0054046D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vedoucí oddělení převodu majetku státu KPÚ pro Liberecký kraj</w:t>
      </w:r>
    </w:p>
    <w:p w:rsidR="0054046D" w:rsidRPr="0021347D" w:rsidRDefault="0054046D" w:rsidP="0054046D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>Ing. Josef Vozka</w:t>
      </w:r>
    </w:p>
    <w:p w:rsidR="0054046D" w:rsidRPr="0021347D" w:rsidRDefault="0054046D" w:rsidP="0054046D">
      <w:pPr>
        <w:widowControl/>
        <w:rPr>
          <w:sz w:val="23"/>
          <w:szCs w:val="23"/>
        </w:rPr>
      </w:pPr>
    </w:p>
    <w:p w:rsidR="0010618D" w:rsidRPr="0021347D" w:rsidRDefault="0010618D" w:rsidP="0010618D">
      <w:pPr>
        <w:widowControl/>
        <w:jc w:val="both"/>
        <w:rPr>
          <w:sz w:val="23"/>
          <w:szCs w:val="23"/>
        </w:rPr>
      </w:pPr>
      <w:r w:rsidRPr="0021347D">
        <w:rPr>
          <w:sz w:val="23"/>
          <w:szCs w:val="23"/>
        </w:rPr>
        <w:t>.......................................</w:t>
      </w:r>
    </w:p>
    <w:p w:rsidR="0054046D" w:rsidRPr="0021347D" w:rsidRDefault="0054046D" w:rsidP="0054046D">
      <w:pPr>
        <w:widowControl/>
        <w:ind w:firstLine="708"/>
        <w:rPr>
          <w:sz w:val="23"/>
          <w:szCs w:val="23"/>
        </w:rPr>
      </w:pPr>
      <w:r w:rsidRPr="0021347D">
        <w:rPr>
          <w:sz w:val="23"/>
          <w:szCs w:val="23"/>
        </w:rPr>
        <w:t>podpis</w:t>
      </w:r>
    </w:p>
    <w:p w:rsidR="00463D9C" w:rsidRPr="0021347D" w:rsidRDefault="00463D9C">
      <w:pPr>
        <w:widowControl/>
        <w:jc w:val="both"/>
        <w:rPr>
          <w:sz w:val="23"/>
          <w:szCs w:val="23"/>
        </w:rPr>
      </w:pPr>
    </w:p>
    <w:p w:rsidR="00463D9C" w:rsidRPr="0021347D" w:rsidRDefault="00463D9C">
      <w:pPr>
        <w:widowControl/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Za správnost: </w:t>
      </w:r>
      <w:r w:rsidRPr="0021347D">
        <w:rPr>
          <w:color w:val="000000"/>
          <w:sz w:val="23"/>
          <w:szCs w:val="23"/>
        </w:rPr>
        <w:t>Jiří Šolc, DiS.</w:t>
      </w:r>
    </w:p>
    <w:p w:rsidR="00463D9C" w:rsidRPr="0021347D" w:rsidRDefault="00463D9C">
      <w:pPr>
        <w:widowControl/>
        <w:jc w:val="both"/>
        <w:rPr>
          <w:sz w:val="23"/>
          <w:szCs w:val="23"/>
        </w:rPr>
      </w:pPr>
    </w:p>
    <w:p w:rsidR="00463D9C" w:rsidRPr="0021347D" w:rsidRDefault="00463D9C">
      <w:pPr>
        <w:widowControl/>
        <w:jc w:val="both"/>
        <w:rPr>
          <w:sz w:val="23"/>
          <w:szCs w:val="23"/>
        </w:rPr>
      </w:pPr>
      <w:r w:rsidRPr="0021347D">
        <w:rPr>
          <w:sz w:val="23"/>
          <w:szCs w:val="23"/>
        </w:rPr>
        <w:t>.......................................</w:t>
      </w:r>
    </w:p>
    <w:p w:rsidR="006D7734" w:rsidRPr="0021347D" w:rsidRDefault="00463D9C" w:rsidP="006D7734">
      <w:pPr>
        <w:widowControl/>
        <w:rPr>
          <w:sz w:val="23"/>
          <w:szCs w:val="23"/>
        </w:rPr>
      </w:pPr>
      <w:r w:rsidRPr="0021347D">
        <w:rPr>
          <w:sz w:val="23"/>
          <w:szCs w:val="23"/>
        </w:rPr>
        <w:tab/>
        <w:t>podpis</w:t>
      </w:r>
    </w:p>
    <w:p w:rsidR="006D7734" w:rsidRPr="0021347D" w:rsidRDefault="006D7734" w:rsidP="006D7734">
      <w:pPr>
        <w:widowControl/>
        <w:rPr>
          <w:sz w:val="23"/>
          <w:szCs w:val="23"/>
        </w:rPr>
      </w:pPr>
    </w:p>
    <w:p w:rsidR="006D7734" w:rsidRPr="0021347D" w:rsidRDefault="006D7734" w:rsidP="006D7734">
      <w:pPr>
        <w:widowControl/>
        <w:jc w:val="both"/>
        <w:rPr>
          <w:sz w:val="23"/>
          <w:szCs w:val="23"/>
        </w:rPr>
      </w:pPr>
    </w:p>
    <w:p w:rsidR="006D7734" w:rsidRPr="0021347D" w:rsidRDefault="006D7734" w:rsidP="006D7734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 xml:space="preserve">Tato smlouva byla uveřejněna </w:t>
      </w:r>
      <w:r w:rsidR="00AC4A8A" w:rsidRPr="0021347D">
        <w:rPr>
          <w:sz w:val="23"/>
          <w:szCs w:val="23"/>
        </w:rPr>
        <w:t>v Registru</w:t>
      </w:r>
    </w:p>
    <w:p w:rsidR="006D7734" w:rsidRPr="0021347D" w:rsidRDefault="006D7734" w:rsidP="006D7734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smluv, vedeném dle zákona č. 340/2015 Sb.,</w:t>
      </w:r>
    </w:p>
    <w:p w:rsidR="006D7734" w:rsidRPr="0021347D" w:rsidRDefault="006D7734" w:rsidP="006D7734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o registru smluv, dne</w:t>
      </w:r>
    </w:p>
    <w:p w:rsidR="006D7734" w:rsidRPr="0021347D" w:rsidRDefault="006D7734" w:rsidP="006D7734">
      <w:pPr>
        <w:jc w:val="both"/>
        <w:rPr>
          <w:sz w:val="23"/>
          <w:szCs w:val="23"/>
        </w:rPr>
      </w:pPr>
    </w:p>
    <w:p w:rsidR="006D7734" w:rsidRPr="0021347D" w:rsidRDefault="006D7734" w:rsidP="006D7734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………………………</w:t>
      </w:r>
    </w:p>
    <w:p w:rsidR="006D7734" w:rsidRPr="0021347D" w:rsidRDefault="006D7734" w:rsidP="006D7734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datum registrace</w:t>
      </w:r>
    </w:p>
    <w:p w:rsidR="006D7734" w:rsidRPr="0021347D" w:rsidRDefault="006D7734" w:rsidP="006D7734">
      <w:pPr>
        <w:jc w:val="both"/>
        <w:rPr>
          <w:i/>
          <w:sz w:val="23"/>
          <w:szCs w:val="23"/>
        </w:rPr>
      </w:pPr>
    </w:p>
    <w:p w:rsidR="00AC17E6" w:rsidRPr="0021347D" w:rsidRDefault="00AC17E6" w:rsidP="00AC17E6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………………………</w:t>
      </w:r>
    </w:p>
    <w:p w:rsidR="00AC17E6" w:rsidRPr="0021347D" w:rsidRDefault="00AC17E6" w:rsidP="00AC17E6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ID smlouvy</w:t>
      </w:r>
    </w:p>
    <w:p w:rsidR="00AC17E6" w:rsidRPr="0021347D" w:rsidRDefault="00AC17E6" w:rsidP="00AC17E6">
      <w:pPr>
        <w:jc w:val="both"/>
        <w:rPr>
          <w:sz w:val="23"/>
          <w:szCs w:val="23"/>
        </w:rPr>
      </w:pPr>
    </w:p>
    <w:p w:rsidR="00AC17E6" w:rsidRPr="0021347D" w:rsidRDefault="00AC17E6" w:rsidP="00AC17E6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………………………</w:t>
      </w:r>
    </w:p>
    <w:p w:rsidR="00AC17E6" w:rsidRPr="0021347D" w:rsidRDefault="00AC17E6" w:rsidP="00AC17E6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registraci provedl</w:t>
      </w:r>
    </w:p>
    <w:p w:rsidR="00AC17E6" w:rsidRPr="0021347D" w:rsidRDefault="00AC17E6" w:rsidP="00AC17E6">
      <w:pPr>
        <w:jc w:val="both"/>
        <w:rPr>
          <w:sz w:val="23"/>
          <w:szCs w:val="23"/>
        </w:rPr>
      </w:pPr>
    </w:p>
    <w:p w:rsidR="00AC17E6" w:rsidRPr="0021347D" w:rsidRDefault="00AC17E6" w:rsidP="00AC17E6">
      <w:pPr>
        <w:jc w:val="both"/>
        <w:rPr>
          <w:sz w:val="23"/>
          <w:szCs w:val="23"/>
        </w:rPr>
      </w:pPr>
    </w:p>
    <w:p w:rsidR="00AC17E6" w:rsidRPr="0021347D" w:rsidRDefault="00AC17E6" w:rsidP="00AC17E6">
      <w:pPr>
        <w:jc w:val="both"/>
        <w:rPr>
          <w:sz w:val="23"/>
          <w:szCs w:val="23"/>
        </w:rPr>
      </w:pPr>
      <w:r w:rsidRPr="0021347D">
        <w:rPr>
          <w:sz w:val="23"/>
          <w:szCs w:val="23"/>
        </w:rPr>
        <w:t>V ………………..</w:t>
      </w:r>
      <w:r w:rsidRPr="0021347D">
        <w:rPr>
          <w:sz w:val="23"/>
          <w:szCs w:val="23"/>
        </w:rPr>
        <w:tab/>
      </w:r>
      <w:r w:rsidRPr="0021347D">
        <w:rPr>
          <w:sz w:val="23"/>
          <w:szCs w:val="23"/>
        </w:rPr>
        <w:tab/>
        <w:t>……………………………….</w:t>
      </w:r>
    </w:p>
    <w:p w:rsidR="00AC17E6" w:rsidRPr="0021347D" w:rsidRDefault="00AC17E6" w:rsidP="00AC17E6">
      <w:pPr>
        <w:tabs>
          <w:tab w:val="left" w:pos="3402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>otisk úředního razítka</w:t>
      </w:r>
    </w:p>
    <w:p w:rsidR="00AC17E6" w:rsidRPr="0021347D" w:rsidRDefault="00AC17E6" w:rsidP="00AC17E6">
      <w:pPr>
        <w:tabs>
          <w:tab w:val="left" w:pos="3402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ab/>
        <w:t>+ podpis odpovědného</w:t>
      </w:r>
    </w:p>
    <w:p w:rsidR="006D7734" w:rsidRPr="0021347D" w:rsidRDefault="006D7734" w:rsidP="006D7734">
      <w:pPr>
        <w:tabs>
          <w:tab w:val="left" w:pos="3402"/>
        </w:tabs>
        <w:jc w:val="both"/>
        <w:rPr>
          <w:sz w:val="23"/>
          <w:szCs w:val="23"/>
        </w:rPr>
      </w:pPr>
      <w:r w:rsidRPr="0021347D">
        <w:rPr>
          <w:sz w:val="23"/>
          <w:szCs w:val="23"/>
        </w:rPr>
        <w:t>dne ………………</w:t>
      </w:r>
      <w:r w:rsidRPr="0021347D">
        <w:rPr>
          <w:sz w:val="23"/>
          <w:szCs w:val="23"/>
        </w:rPr>
        <w:tab/>
        <w:t>zaměstnance</w:t>
      </w:r>
    </w:p>
    <w:p w:rsidR="00463D9C" w:rsidRPr="0021347D" w:rsidRDefault="00463D9C" w:rsidP="00A922DF">
      <w:pPr>
        <w:widowControl/>
        <w:jc w:val="both"/>
        <w:rPr>
          <w:sz w:val="23"/>
          <w:szCs w:val="23"/>
        </w:rPr>
      </w:pPr>
    </w:p>
    <w:sectPr w:rsidR="00463D9C" w:rsidRPr="0021347D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A0" w:rsidRDefault="001109A0">
      <w:r>
        <w:separator/>
      </w:r>
    </w:p>
  </w:endnote>
  <w:endnote w:type="continuationSeparator" w:id="0">
    <w:p w:rsidR="001109A0" w:rsidRDefault="0011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A0" w:rsidRDefault="001109A0">
      <w:r>
        <w:separator/>
      </w:r>
    </w:p>
  </w:footnote>
  <w:footnote w:type="continuationSeparator" w:id="0">
    <w:p w:rsidR="001109A0" w:rsidRDefault="0011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53076"/>
    <w:rsid w:val="000E3E64"/>
    <w:rsid w:val="0010618D"/>
    <w:rsid w:val="001109A0"/>
    <w:rsid w:val="0014681B"/>
    <w:rsid w:val="001D67A3"/>
    <w:rsid w:val="001F5CE3"/>
    <w:rsid w:val="002055A2"/>
    <w:rsid w:val="0021347D"/>
    <w:rsid w:val="00234120"/>
    <w:rsid w:val="002750DE"/>
    <w:rsid w:val="00336D94"/>
    <w:rsid w:val="00337030"/>
    <w:rsid w:val="00365707"/>
    <w:rsid w:val="00374E10"/>
    <w:rsid w:val="00420B36"/>
    <w:rsid w:val="0043604A"/>
    <w:rsid w:val="004368C3"/>
    <w:rsid w:val="00454FF0"/>
    <w:rsid w:val="00463D9C"/>
    <w:rsid w:val="004B1A09"/>
    <w:rsid w:val="00526D1B"/>
    <w:rsid w:val="00537563"/>
    <w:rsid w:val="0054046D"/>
    <w:rsid w:val="00625710"/>
    <w:rsid w:val="00633ED6"/>
    <w:rsid w:val="006871DE"/>
    <w:rsid w:val="006C223E"/>
    <w:rsid w:val="006D7734"/>
    <w:rsid w:val="00717103"/>
    <w:rsid w:val="00795915"/>
    <w:rsid w:val="007E3A0A"/>
    <w:rsid w:val="00820F0C"/>
    <w:rsid w:val="00823775"/>
    <w:rsid w:val="008857DF"/>
    <w:rsid w:val="00893845"/>
    <w:rsid w:val="008A01A2"/>
    <w:rsid w:val="008C259F"/>
    <w:rsid w:val="008F4BCB"/>
    <w:rsid w:val="00905773"/>
    <w:rsid w:val="009319AD"/>
    <w:rsid w:val="00994A2B"/>
    <w:rsid w:val="009F6CBE"/>
    <w:rsid w:val="00A31C3B"/>
    <w:rsid w:val="00A723F9"/>
    <w:rsid w:val="00A922DF"/>
    <w:rsid w:val="00AA5272"/>
    <w:rsid w:val="00AC17E6"/>
    <w:rsid w:val="00AC4A8A"/>
    <w:rsid w:val="00AD77C7"/>
    <w:rsid w:val="00B130AF"/>
    <w:rsid w:val="00B25B35"/>
    <w:rsid w:val="00B42B51"/>
    <w:rsid w:val="00B46FDC"/>
    <w:rsid w:val="00B5069F"/>
    <w:rsid w:val="00B56780"/>
    <w:rsid w:val="00B573F8"/>
    <w:rsid w:val="00BC5BC5"/>
    <w:rsid w:val="00C70A46"/>
    <w:rsid w:val="00C9419D"/>
    <w:rsid w:val="00D01C6E"/>
    <w:rsid w:val="00D20AA5"/>
    <w:rsid w:val="00D6022C"/>
    <w:rsid w:val="00DB1C52"/>
    <w:rsid w:val="00DC441D"/>
    <w:rsid w:val="00DC6E8A"/>
    <w:rsid w:val="00E43661"/>
    <w:rsid w:val="00EA3982"/>
    <w:rsid w:val="00EC3E05"/>
    <w:rsid w:val="00F8442C"/>
    <w:rsid w:val="00FC7C5E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18790"/>
  <w14:defaultImageDpi w14:val="0"/>
  <w15:docId w15:val="{A2A69841-D3AA-46E6-A16D-E7A8BCC2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2134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3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3AAE4-A63F-426C-A996-C7155609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2017-08-09T06:53:00Z</cp:lastPrinted>
  <dcterms:created xsi:type="dcterms:W3CDTF">2017-08-09T06:55:00Z</dcterms:created>
  <dcterms:modified xsi:type="dcterms:W3CDTF">2017-08-09T06:55:00Z</dcterms:modified>
</cp:coreProperties>
</file>