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FA969" w14:textId="77777777" w:rsidR="007E2E57" w:rsidRDefault="007E2E57" w:rsidP="007E2E57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pacing w:val="120"/>
          <w:sz w:val="24"/>
          <w:szCs w:val="24"/>
        </w:rPr>
        <w:tab/>
      </w:r>
      <w:r>
        <w:rPr>
          <w:rFonts w:ascii="Arial" w:hAnsi="Arial" w:cs="Arial"/>
          <w:spacing w:val="120"/>
          <w:sz w:val="24"/>
          <w:szCs w:val="24"/>
        </w:rPr>
        <w:tab/>
      </w:r>
      <w:r>
        <w:rPr>
          <w:rFonts w:ascii="Arial" w:hAnsi="Arial" w:cs="Arial"/>
          <w:spacing w:val="120"/>
          <w:sz w:val="24"/>
          <w:szCs w:val="24"/>
        </w:rPr>
        <w:tab/>
      </w:r>
      <w:r>
        <w:rPr>
          <w:rFonts w:ascii="Arial" w:hAnsi="Arial" w:cs="Arial"/>
          <w:spacing w:val="120"/>
          <w:sz w:val="24"/>
          <w:szCs w:val="24"/>
        </w:rPr>
        <w:tab/>
      </w:r>
      <w:r>
        <w:rPr>
          <w:rFonts w:ascii="Arial" w:hAnsi="Arial" w:cs="Arial"/>
          <w:spacing w:val="120"/>
          <w:sz w:val="24"/>
          <w:szCs w:val="24"/>
        </w:rPr>
        <w:tab/>
      </w:r>
      <w:r>
        <w:rPr>
          <w:rFonts w:ascii="Arial" w:hAnsi="Arial" w:cs="Arial"/>
          <w:spacing w:val="120"/>
          <w:sz w:val="24"/>
          <w:szCs w:val="24"/>
        </w:rPr>
        <w:tab/>
      </w:r>
      <w:r>
        <w:rPr>
          <w:rFonts w:ascii="Arial" w:hAnsi="Arial" w:cs="Arial"/>
          <w:spacing w:val="120"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</w:t>
      </w:r>
    </w:p>
    <w:p w14:paraId="1032F67E" w14:textId="77777777" w:rsidR="007E2E57" w:rsidRPr="007E2E57" w:rsidRDefault="007E2E57" w:rsidP="007E2E57">
      <w:pPr>
        <w:numPr>
          <w:ilvl w:val="0"/>
          <w:numId w:val="2"/>
        </w:numPr>
        <w:jc w:val="center"/>
        <w:rPr>
          <w:rFonts w:ascii="Arial" w:hAnsi="Arial" w:cs="Arial"/>
          <w:b/>
          <w:sz w:val="22"/>
          <w:szCs w:val="22"/>
        </w:rPr>
      </w:pPr>
      <w:r w:rsidRPr="007E2E57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>ODATEK</w:t>
      </w:r>
      <w:r w:rsidRPr="007E2E57">
        <w:rPr>
          <w:rFonts w:ascii="Arial" w:hAnsi="Arial" w:cs="Arial"/>
          <w:b/>
          <w:sz w:val="28"/>
          <w:szCs w:val="28"/>
        </w:rPr>
        <w:t xml:space="preserve"> č. 1</w:t>
      </w:r>
    </w:p>
    <w:p w14:paraId="0E26EEFB" w14:textId="1B057217" w:rsidR="007E2E57" w:rsidRPr="004D23ED" w:rsidRDefault="004D23ED" w:rsidP="007E2E57">
      <w:pPr>
        <w:pStyle w:val="Nadpis3"/>
        <w:jc w:val="center"/>
        <w:rPr>
          <w:rFonts w:ascii="Arial" w:hAnsi="Arial" w:cs="Arial"/>
          <w:color w:val="FF0000"/>
          <w:lang w:val="cs-CZ"/>
        </w:rPr>
      </w:pPr>
      <w:r w:rsidRPr="004757C7">
        <w:rPr>
          <w:rFonts w:ascii="Arial" w:hAnsi="Arial" w:cs="Arial"/>
          <w:sz w:val="22"/>
          <w:lang w:val="cs-CZ"/>
        </w:rPr>
        <w:t>k</w:t>
      </w:r>
      <w:r w:rsidR="00716F4F" w:rsidRPr="004757C7">
        <w:rPr>
          <w:rFonts w:ascii="Arial" w:hAnsi="Arial" w:cs="Arial"/>
          <w:sz w:val="22"/>
          <w:lang w:val="cs-CZ"/>
        </w:rPr>
        <w:t> pachtovní smlouvě</w:t>
      </w:r>
      <w:r w:rsidR="00724C66" w:rsidRPr="004757C7">
        <w:rPr>
          <w:rFonts w:ascii="Arial" w:hAnsi="Arial" w:cs="Arial"/>
          <w:sz w:val="22"/>
          <w:lang w:val="cs-CZ"/>
        </w:rPr>
        <w:t xml:space="preserve"> </w:t>
      </w:r>
      <w:r w:rsidR="007E2E57" w:rsidRPr="004757C7">
        <w:rPr>
          <w:rFonts w:ascii="Arial" w:hAnsi="Arial" w:cs="Arial"/>
          <w:sz w:val="22"/>
          <w:lang w:val="cs-CZ"/>
        </w:rPr>
        <w:t>č. PO-17/</w:t>
      </w:r>
      <w:r w:rsidRPr="004757C7">
        <w:rPr>
          <w:rFonts w:ascii="Arial" w:hAnsi="Arial" w:cs="Arial"/>
          <w:sz w:val="22"/>
          <w:lang w:val="cs-CZ"/>
        </w:rPr>
        <w:t>04315/SOPK/21</w:t>
      </w:r>
      <w:r w:rsidR="007E2E57" w:rsidRPr="004757C7">
        <w:rPr>
          <w:rFonts w:ascii="Arial" w:hAnsi="Arial" w:cs="Arial"/>
          <w:sz w:val="22"/>
          <w:lang w:val="cs-CZ"/>
        </w:rPr>
        <w:t xml:space="preserve"> </w:t>
      </w:r>
      <w:r w:rsidR="004757C7" w:rsidRPr="004757C7">
        <w:rPr>
          <w:rFonts w:ascii="Arial" w:hAnsi="Arial" w:cs="Arial"/>
          <w:sz w:val="22"/>
          <w:lang w:val="cs-CZ"/>
        </w:rPr>
        <w:t>ze dne 17. 3. 2021</w:t>
      </w:r>
      <w:r w:rsidR="007E2E57" w:rsidRPr="004757C7">
        <w:rPr>
          <w:rFonts w:ascii="Arial" w:hAnsi="Arial" w:cs="Arial"/>
          <w:sz w:val="22"/>
          <w:lang w:val="cs-CZ"/>
        </w:rPr>
        <w:t xml:space="preserve"> (dále jen „</w:t>
      </w:r>
      <w:r w:rsidR="00716F4F" w:rsidRPr="004757C7">
        <w:rPr>
          <w:rFonts w:ascii="Arial" w:hAnsi="Arial" w:cs="Arial"/>
          <w:sz w:val="22"/>
          <w:lang w:val="cs-CZ"/>
        </w:rPr>
        <w:t>Pachtovní smlouva</w:t>
      </w:r>
      <w:r w:rsidR="007E2E57" w:rsidRPr="004757C7">
        <w:rPr>
          <w:rFonts w:ascii="Arial" w:hAnsi="Arial" w:cs="Arial"/>
          <w:sz w:val="22"/>
          <w:lang w:val="cs-CZ"/>
        </w:rPr>
        <w:t>“)</w:t>
      </w:r>
    </w:p>
    <w:p w14:paraId="06AAD74C" w14:textId="77777777" w:rsidR="007E2E57" w:rsidRPr="004D23ED" w:rsidRDefault="007E2E57" w:rsidP="007E2E57">
      <w:pPr>
        <w:jc w:val="center"/>
        <w:rPr>
          <w:rFonts w:ascii="Arial" w:hAnsi="Arial" w:cs="Arial"/>
          <w:color w:val="FF0000"/>
        </w:rPr>
      </w:pPr>
    </w:p>
    <w:p w14:paraId="6312365B" w14:textId="77777777" w:rsidR="007E2E57" w:rsidRPr="004D23ED" w:rsidRDefault="007E2E57" w:rsidP="007E2E57">
      <w:pPr>
        <w:jc w:val="center"/>
        <w:rPr>
          <w:rFonts w:ascii="Arial" w:hAnsi="Arial" w:cs="Arial"/>
          <w:color w:val="FF0000"/>
        </w:rPr>
      </w:pPr>
    </w:p>
    <w:p w14:paraId="4CBC204B" w14:textId="77777777" w:rsidR="007E2E57" w:rsidRPr="004D23ED" w:rsidRDefault="007E2E57" w:rsidP="007E2E57">
      <w:pPr>
        <w:jc w:val="center"/>
        <w:rPr>
          <w:rFonts w:ascii="Arial" w:hAnsi="Arial" w:cs="Arial"/>
          <w:color w:val="FF0000"/>
        </w:rPr>
      </w:pPr>
    </w:p>
    <w:p w14:paraId="682FB1EA" w14:textId="77777777" w:rsidR="007E2E57" w:rsidRPr="00DD4105" w:rsidRDefault="007E2E57" w:rsidP="007E2E57">
      <w:pPr>
        <w:rPr>
          <w:rFonts w:ascii="Arial" w:hAnsi="Arial" w:cs="Arial"/>
          <w:sz w:val="22"/>
        </w:rPr>
      </w:pPr>
      <w:r w:rsidRPr="00DD4105">
        <w:rPr>
          <w:rFonts w:ascii="Arial" w:hAnsi="Arial" w:cs="Arial"/>
          <w:sz w:val="22"/>
        </w:rPr>
        <w:t>smluvní strany:</w:t>
      </w:r>
    </w:p>
    <w:p w14:paraId="08C94197" w14:textId="77777777" w:rsidR="007E2E57" w:rsidRPr="00DD4105" w:rsidRDefault="007E2E57" w:rsidP="007E2E57">
      <w:pPr>
        <w:rPr>
          <w:rFonts w:ascii="Arial" w:hAnsi="Arial" w:cs="Arial"/>
          <w:sz w:val="22"/>
        </w:rPr>
      </w:pPr>
    </w:p>
    <w:p w14:paraId="2BE600B1" w14:textId="77777777" w:rsidR="007E2E57" w:rsidRPr="00DD4105" w:rsidRDefault="007E2E57" w:rsidP="007E2E57">
      <w:pPr>
        <w:rPr>
          <w:rFonts w:ascii="Arial" w:hAnsi="Arial" w:cs="Arial"/>
          <w:sz w:val="22"/>
        </w:rPr>
      </w:pPr>
      <w:r w:rsidRPr="00DD4105">
        <w:rPr>
          <w:rFonts w:ascii="Arial" w:hAnsi="Arial" w:cs="Arial"/>
          <w:b/>
          <w:sz w:val="22"/>
        </w:rPr>
        <w:t>Česká republika – Agentura ochrany přírody a krajiny České republiky</w:t>
      </w:r>
    </w:p>
    <w:p w14:paraId="31B5610A" w14:textId="77777777" w:rsidR="007E2E57" w:rsidRPr="00DD4105" w:rsidRDefault="007E2E57" w:rsidP="007E2E57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 w:rsidRPr="00DD4105">
        <w:rPr>
          <w:rFonts w:ascii="Arial" w:hAnsi="Arial" w:cs="Arial"/>
          <w:sz w:val="22"/>
        </w:rPr>
        <w:t xml:space="preserve">se sídlem: Kaplanova 1931/1, 148 00 Praha 11 - Chodov </w:t>
      </w:r>
    </w:p>
    <w:p w14:paraId="16589533" w14:textId="77777777" w:rsidR="007E2E57" w:rsidRPr="00DD4105" w:rsidRDefault="007E2E57" w:rsidP="007E2E57">
      <w:pPr>
        <w:rPr>
          <w:rFonts w:ascii="Arial" w:hAnsi="Arial" w:cs="Arial"/>
          <w:sz w:val="22"/>
        </w:rPr>
      </w:pPr>
      <w:r w:rsidRPr="00DD4105">
        <w:rPr>
          <w:rFonts w:ascii="Arial" w:hAnsi="Arial" w:cs="Arial"/>
          <w:sz w:val="22"/>
        </w:rPr>
        <w:t>IČO: 62933591</w:t>
      </w:r>
    </w:p>
    <w:p w14:paraId="5F6093D3" w14:textId="77777777" w:rsidR="007E2E57" w:rsidRPr="00DD4105" w:rsidRDefault="007E2E57" w:rsidP="007E2E57">
      <w:pPr>
        <w:jc w:val="both"/>
        <w:rPr>
          <w:rFonts w:ascii="Arial" w:hAnsi="Arial" w:cs="Arial"/>
          <w:sz w:val="22"/>
        </w:rPr>
      </w:pPr>
      <w:r w:rsidRPr="00DD4105">
        <w:rPr>
          <w:rFonts w:ascii="Arial" w:hAnsi="Arial" w:cs="Arial"/>
          <w:sz w:val="22"/>
        </w:rPr>
        <w:t>za kterou jedná RNDr. František Pelc, ředitel</w:t>
      </w:r>
    </w:p>
    <w:p w14:paraId="1713FEBD" w14:textId="77777777" w:rsidR="001A0DA7" w:rsidRPr="00DD4105" w:rsidRDefault="001A0DA7" w:rsidP="007E2E57">
      <w:pPr>
        <w:rPr>
          <w:rFonts w:ascii="Arial" w:hAnsi="Arial" w:cs="Arial"/>
          <w:sz w:val="22"/>
        </w:rPr>
      </w:pPr>
    </w:p>
    <w:p w14:paraId="75206083" w14:textId="77777777" w:rsidR="007E2E57" w:rsidRPr="00DD4105" w:rsidRDefault="007E2E57" w:rsidP="007E2E57">
      <w:pPr>
        <w:rPr>
          <w:rFonts w:ascii="Arial" w:hAnsi="Arial" w:cs="Arial"/>
          <w:sz w:val="22"/>
        </w:rPr>
      </w:pPr>
      <w:r w:rsidRPr="00DD4105">
        <w:rPr>
          <w:rFonts w:ascii="Arial" w:hAnsi="Arial" w:cs="Arial"/>
          <w:sz w:val="22"/>
        </w:rPr>
        <w:t>jako „propachtovatel“</w:t>
      </w:r>
    </w:p>
    <w:p w14:paraId="76238935" w14:textId="77777777" w:rsidR="007E2E57" w:rsidRPr="004D23ED" w:rsidRDefault="007E2E57" w:rsidP="007E2E57">
      <w:pPr>
        <w:rPr>
          <w:rFonts w:ascii="Arial" w:hAnsi="Arial" w:cs="Arial"/>
          <w:color w:val="FF0000"/>
          <w:sz w:val="22"/>
        </w:rPr>
      </w:pPr>
    </w:p>
    <w:p w14:paraId="4C53ADC4" w14:textId="77777777" w:rsidR="007E2E57" w:rsidRPr="003F45B2" w:rsidRDefault="007E2E57" w:rsidP="007E2E57">
      <w:pPr>
        <w:jc w:val="center"/>
        <w:rPr>
          <w:rFonts w:ascii="Arial" w:hAnsi="Arial" w:cs="Arial"/>
          <w:sz w:val="22"/>
        </w:rPr>
      </w:pPr>
      <w:r w:rsidRPr="003F45B2">
        <w:rPr>
          <w:rFonts w:ascii="Arial" w:hAnsi="Arial" w:cs="Arial"/>
          <w:sz w:val="22"/>
        </w:rPr>
        <w:t>a</w:t>
      </w:r>
    </w:p>
    <w:p w14:paraId="2DEA2106" w14:textId="77777777" w:rsidR="00DD4105" w:rsidRDefault="00DD4105" w:rsidP="00DD4105">
      <w:pPr>
        <w:pStyle w:val="Default"/>
      </w:pPr>
    </w:p>
    <w:p w14:paraId="0A01AB44" w14:textId="542163E0" w:rsidR="00DD4105" w:rsidRPr="00DD4105" w:rsidRDefault="00DD4105" w:rsidP="00DD4105">
      <w:pPr>
        <w:pStyle w:val="Default"/>
        <w:rPr>
          <w:sz w:val="22"/>
          <w:szCs w:val="20"/>
        </w:rPr>
      </w:pPr>
      <w:r w:rsidRPr="00DD4105">
        <w:rPr>
          <w:b/>
          <w:bCs/>
          <w:sz w:val="22"/>
          <w:szCs w:val="20"/>
        </w:rPr>
        <w:t xml:space="preserve">Jihočeská univerzita v Českých Budějovicích </w:t>
      </w:r>
    </w:p>
    <w:p w14:paraId="77A8FB34" w14:textId="77777777" w:rsidR="00DD4105" w:rsidRPr="00A00BBF" w:rsidRDefault="00DD4105" w:rsidP="00DD4105">
      <w:pPr>
        <w:rPr>
          <w:rFonts w:ascii="Arial" w:hAnsi="Arial" w:cs="Arial"/>
          <w:b/>
          <w:bCs/>
          <w:sz w:val="22"/>
          <w:szCs w:val="22"/>
        </w:rPr>
      </w:pPr>
      <w:r w:rsidRPr="00A00BBF">
        <w:rPr>
          <w:rFonts w:ascii="Arial" w:hAnsi="Arial" w:cs="Arial"/>
          <w:b/>
          <w:bCs/>
          <w:sz w:val="22"/>
          <w:szCs w:val="22"/>
        </w:rPr>
        <w:t xml:space="preserve">Fakulta rybářství a ochrany vod </w:t>
      </w:r>
    </w:p>
    <w:p w14:paraId="087C4642" w14:textId="00A6D9A6" w:rsidR="007E2E57" w:rsidRPr="00A00BBF" w:rsidRDefault="007E2E57" w:rsidP="00A00BBF">
      <w:pPr>
        <w:pStyle w:val="Default"/>
        <w:rPr>
          <w:color w:val="auto"/>
          <w:sz w:val="22"/>
          <w:szCs w:val="22"/>
        </w:rPr>
      </w:pPr>
      <w:r w:rsidRPr="00A00BBF">
        <w:rPr>
          <w:color w:val="auto"/>
          <w:sz w:val="22"/>
          <w:szCs w:val="22"/>
        </w:rPr>
        <w:t xml:space="preserve">se sídlem: </w:t>
      </w:r>
      <w:r w:rsidR="00A00BBF" w:rsidRPr="00A00BBF">
        <w:rPr>
          <w:color w:val="auto"/>
          <w:sz w:val="22"/>
          <w:szCs w:val="22"/>
        </w:rPr>
        <w:t>Branišovská 1645/31a, 370 05 České Budějovice – České Budějovice 2</w:t>
      </w:r>
    </w:p>
    <w:p w14:paraId="1BF86D0E" w14:textId="28F9D2B7" w:rsidR="00A00BBF" w:rsidRPr="00A00BBF" w:rsidRDefault="00A00BBF" w:rsidP="00A00BBF">
      <w:pPr>
        <w:pStyle w:val="Default"/>
        <w:rPr>
          <w:color w:val="auto"/>
          <w:sz w:val="22"/>
          <w:szCs w:val="22"/>
        </w:rPr>
      </w:pPr>
      <w:r w:rsidRPr="00A00BBF">
        <w:rPr>
          <w:color w:val="auto"/>
          <w:sz w:val="22"/>
          <w:szCs w:val="22"/>
        </w:rPr>
        <w:t>veřejná vysoká škola zřízená zákonem ČNR č.314/1991 Sb.</w:t>
      </w:r>
    </w:p>
    <w:p w14:paraId="22A0109E" w14:textId="6A0BA959" w:rsidR="007E2E57" w:rsidRPr="00A00BBF" w:rsidRDefault="007E2E57" w:rsidP="00A00BBF">
      <w:pPr>
        <w:pStyle w:val="Default"/>
        <w:rPr>
          <w:color w:val="auto"/>
          <w:sz w:val="22"/>
          <w:szCs w:val="22"/>
        </w:rPr>
      </w:pPr>
      <w:r w:rsidRPr="00A00BBF">
        <w:rPr>
          <w:color w:val="auto"/>
          <w:sz w:val="22"/>
          <w:szCs w:val="22"/>
        </w:rPr>
        <w:t xml:space="preserve">IČO: </w:t>
      </w:r>
      <w:r w:rsidR="00A00BBF" w:rsidRPr="00A00BBF">
        <w:rPr>
          <w:color w:val="auto"/>
          <w:sz w:val="22"/>
          <w:szCs w:val="22"/>
        </w:rPr>
        <w:t>60076658</w:t>
      </w:r>
    </w:p>
    <w:p w14:paraId="7EDFDFF0" w14:textId="77777777" w:rsidR="003F45B2" w:rsidRPr="003F45B2" w:rsidRDefault="003F45B2" w:rsidP="003F45B2">
      <w:pPr>
        <w:rPr>
          <w:rFonts w:ascii="Arial" w:hAnsi="Arial" w:cs="Arial"/>
          <w:sz w:val="22"/>
        </w:rPr>
      </w:pPr>
      <w:r w:rsidRPr="003F45B2">
        <w:rPr>
          <w:rFonts w:ascii="Arial" w:hAnsi="Arial" w:cs="Arial"/>
          <w:sz w:val="22"/>
        </w:rPr>
        <w:t xml:space="preserve">kterou zastupuje prof. Ing. Pavel Kozák, Ph.D., děkan fakulty </w:t>
      </w:r>
    </w:p>
    <w:p w14:paraId="491954EA" w14:textId="2A06499A" w:rsidR="003F45B2" w:rsidRPr="003F45B2" w:rsidRDefault="003F45B2" w:rsidP="003F45B2">
      <w:pPr>
        <w:rPr>
          <w:rFonts w:ascii="Arial" w:hAnsi="Arial" w:cs="Arial"/>
          <w:sz w:val="22"/>
        </w:rPr>
      </w:pPr>
      <w:r w:rsidRPr="003F45B2">
        <w:rPr>
          <w:rFonts w:ascii="Arial" w:hAnsi="Arial" w:cs="Arial"/>
          <w:sz w:val="22"/>
        </w:rPr>
        <w:t xml:space="preserve">číslo účtu: </w:t>
      </w:r>
      <w:r w:rsidR="00173FE8">
        <w:rPr>
          <w:rFonts w:ascii="Arial" w:hAnsi="Arial" w:cs="Arial"/>
          <w:sz w:val="22"/>
        </w:rPr>
        <w:t>xxx</w:t>
      </w:r>
      <w:r w:rsidRPr="003F45B2">
        <w:rPr>
          <w:rFonts w:ascii="Arial" w:hAnsi="Arial" w:cs="Arial"/>
          <w:sz w:val="22"/>
        </w:rPr>
        <w:t xml:space="preserve"> </w:t>
      </w:r>
    </w:p>
    <w:p w14:paraId="0C1D10B8" w14:textId="4E427063" w:rsidR="003D0CC7" w:rsidRDefault="003D0CC7" w:rsidP="003D0CC7">
      <w:pPr>
        <w:pStyle w:val="Default"/>
        <w:rPr>
          <w:sz w:val="22"/>
          <w:szCs w:val="20"/>
        </w:rPr>
      </w:pPr>
      <w:r w:rsidRPr="003D0CC7">
        <w:rPr>
          <w:sz w:val="22"/>
          <w:szCs w:val="20"/>
        </w:rPr>
        <w:t xml:space="preserve">kontakt: </w:t>
      </w:r>
      <w:r w:rsidR="00173FE8">
        <w:rPr>
          <w:sz w:val="22"/>
          <w:szCs w:val="20"/>
        </w:rPr>
        <w:t>xxx</w:t>
      </w:r>
    </w:p>
    <w:p w14:paraId="17BA4CDD" w14:textId="77777777" w:rsidR="003D0CC7" w:rsidRPr="003D0CC7" w:rsidRDefault="003D0CC7" w:rsidP="003D0CC7">
      <w:pPr>
        <w:pStyle w:val="Default"/>
        <w:rPr>
          <w:color w:val="auto"/>
          <w:sz w:val="22"/>
          <w:szCs w:val="20"/>
        </w:rPr>
      </w:pPr>
    </w:p>
    <w:p w14:paraId="186BF63D" w14:textId="15D3326F" w:rsidR="007E2E57" w:rsidRPr="003D0CC7" w:rsidRDefault="007E2E57" w:rsidP="003D0CC7">
      <w:pPr>
        <w:rPr>
          <w:rFonts w:ascii="Arial" w:hAnsi="Arial" w:cs="Arial"/>
          <w:sz w:val="22"/>
        </w:rPr>
      </w:pPr>
      <w:r w:rsidRPr="003D0CC7">
        <w:rPr>
          <w:rFonts w:ascii="Arial" w:hAnsi="Arial" w:cs="Arial"/>
          <w:sz w:val="22"/>
        </w:rPr>
        <w:t>jako „pachtýř“</w:t>
      </w:r>
    </w:p>
    <w:p w14:paraId="00D24813" w14:textId="77777777" w:rsidR="007E2E57" w:rsidRPr="004D23ED" w:rsidRDefault="007E2E57" w:rsidP="007E2E57">
      <w:pPr>
        <w:rPr>
          <w:rFonts w:ascii="Arial" w:hAnsi="Arial" w:cs="Arial"/>
          <w:color w:val="FF0000"/>
          <w:sz w:val="22"/>
        </w:rPr>
      </w:pPr>
    </w:p>
    <w:p w14:paraId="57C0C1F5" w14:textId="5B683124" w:rsidR="007E2E57" w:rsidRPr="00431B85" w:rsidRDefault="007E2E57" w:rsidP="007E2E57">
      <w:pPr>
        <w:rPr>
          <w:rFonts w:ascii="Arial" w:hAnsi="Arial" w:cs="Arial"/>
          <w:sz w:val="22"/>
        </w:rPr>
      </w:pPr>
    </w:p>
    <w:p w14:paraId="18DDBD2B" w14:textId="77777777" w:rsidR="001A0DA7" w:rsidRPr="00431B85" w:rsidRDefault="001A0DA7" w:rsidP="007E2E57">
      <w:pPr>
        <w:spacing w:before="60"/>
        <w:jc w:val="center"/>
        <w:rPr>
          <w:rFonts w:ascii="Arial" w:hAnsi="Arial" w:cs="Arial"/>
          <w:b/>
          <w:sz w:val="22"/>
        </w:rPr>
      </w:pPr>
      <w:r w:rsidRPr="00431B85">
        <w:rPr>
          <w:rFonts w:ascii="Arial" w:hAnsi="Arial" w:cs="Arial"/>
          <w:b/>
          <w:sz w:val="22"/>
        </w:rPr>
        <w:t>I.</w:t>
      </w:r>
    </w:p>
    <w:p w14:paraId="0F1706E7" w14:textId="467E3A63" w:rsidR="00A31B09" w:rsidRPr="00431B85" w:rsidRDefault="00716F4F" w:rsidP="00945DF3">
      <w:pPr>
        <w:pStyle w:val="nadpismj"/>
        <w:numPr>
          <w:ilvl w:val="1"/>
          <w:numId w:val="15"/>
        </w:numPr>
        <w:spacing w:before="120" w:after="120"/>
        <w:ind w:left="567" w:hanging="567"/>
        <w:jc w:val="both"/>
        <w:rPr>
          <w:b w:val="0"/>
          <w:spacing w:val="0"/>
          <w:sz w:val="24"/>
          <w:szCs w:val="22"/>
        </w:rPr>
      </w:pPr>
      <w:r w:rsidRPr="00431B85">
        <w:rPr>
          <w:b w:val="0"/>
          <w:sz w:val="22"/>
        </w:rPr>
        <w:t>Propachtovatel a pachtýř uzavírají tento dodatek č. 1</w:t>
      </w:r>
      <w:r w:rsidR="00171D3A" w:rsidRPr="00431B85">
        <w:rPr>
          <w:b w:val="0"/>
          <w:sz w:val="22"/>
        </w:rPr>
        <w:t xml:space="preserve"> </w:t>
      </w:r>
      <w:r w:rsidRPr="00431B85">
        <w:rPr>
          <w:b w:val="0"/>
          <w:sz w:val="22"/>
        </w:rPr>
        <w:t>(dále jen „dodatek“) v</w:t>
      </w:r>
      <w:r w:rsidR="001A0DA7" w:rsidRPr="00431B85">
        <w:rPr>
          <w:b w:val="0"/>
          <w:sz w:val="22"/>
        </w:rPr>
        <w:t>zhledem</w:t>
      </w:r>
      <w:r w:rsidR="001A0DA7" w:rsidRPr="00431B85">
        <w:rPr>
          <w:sz w:val="22"/>
        </w:rPr>
        <w:t xml:space="preserve"> </w:t>
      </w:r>
      <w:r w:rsidR="001A0DA7" w:rsidRPr="00431B85">
        <w:rPr>
          <w:b w:val="0"/>
          <w:spacing w:val="0"/>
          <w:sz w:val="22"/>
        </w:rPr>
        <w:t xml:space="preserve">k tomu, že </w:t>
      </w:r>
      <w:r w:rsidR="00123F1C" w:rsidRPr="00431B85">
        <w:rPr>
          <w:b w:val="0"/>
          <w:spacing w:val="0"/>
          <w:sz w:val="22"/>
        </w:rPr>
        <w:t xml:space="preserve">na základě zápisu z jednání Krajského úřadu Libereckého kraje ze dne </w:t>
      </w:r>
      <w:proofErr w:type="gramStart"/>
      <w:r w:rsidR="00123F1C" w:rsidRPr="00431B85">
        <w:rPr>
          <w:b w:val="0"/>
          <w:spacing w:val="0"/>
          <w:sz w:val="22"/>
        </w:rPr>
        <w:t>15.1.2025</w:t>
      </w:r>
      <w:proofErr w:type="gramEnd"/>
      <w:r w:rsidR="00123F1C" w:rsidRPr="00431B85">
        <w:rPr>
          <w:b w:val="0"/>
          <w:spacing w:val="0"/>
          <w:sz w:val="22"/>
        </w:rPr>
        <w:t xml:space="preserve"> je pachtýři zákázáno </w:t>
      </w:r>
      <w:r w:rsidR="00945DF3" w:rsidRPr="00431B85">
        <w:rPr>
          <w:b w:val="0"/>
          <w:spacing w:val="0"/>
          <w:sz w:val="22"/>
        </w:rPr>
        <w:t>pro rok 2025 nasazovat jakoukoliv obsádku ryb.</w:t>
      </w:r>
    </w:p>
    <w:p w14:paraId="00B37406" w14:textId="14BF572D" w:rsidR="00CF1620" w:rsidRPr="00B25FA0" w:rsidRDefault="00A31B09" w:rsidP="005A4847">
      <w:pPr>
        <w:pStyle w:val="nadpismj"/>
        <w:numPr>
          <w:ilvl w:val="0"/>
          <w:numId w:val="0"/>
        </w:numPr>
        <w:spacing w:before="120" w:after="120"/>
        <w:ind w:left="567" w:hanging="567"/>
        <w:jc w:val="both"/>
        <w:rPr>
          <w:b w:val="0"/>
          <w:spacing w:val="0"/>
          <w:kern w:val="22"/>
          <w:sz w:val="22"/>
        </w:rPr>
      </w:pPr>
      <w:r w:rsidRPr="00431B85">
        <w:rPr>
          <w:b w:val="0"/>
          <w:spacing w:val="0"/>
          <w:kern w:val="22"/>
          <w:sz w:val="22"/>
        </w:rPr>
        <w:t>1.2</w:t>
      </w:r>
      <w:r w:rsidRPr="00431B85">
        <w:rPr>
          <w:b w:val="0"/>
          <w:spacing w:val="0"/>
          <w:kern w:val="22"/>
          <w:sz w:val="22"/>
        </w:rPr>
        <w:tab/>
      </w:r>
      <w:r w:rsidR="005A4847" w:rsidRPr="00431B85">
        <w:rPr>
          <w:b w:val="0"/>
          <w:spacing w:val="0"/>
          <w:kern w:val="22"/>
          <w:sz w:val="22"/>
        </w:rPr>
        <w:t xml:space="preserve">S ohledem na to, že </w:t>
      </w:r>
      <w:r w:rsidR="00945DF3" w:rsidRPr="00431B85">
        <w:rPr>
          <w:b w:val="0"/>
          <w:spacing w:val="0"/>
          <w:kern w:val="22"/>
          <w:sz w:val="22"/>
        </w:rPr>
        <w:t>pro rok 2025</w:t>
      </w:r>
      <w:r w:rsidR="00CD7E62" w:rsidRPr="00431B85">
        <w:rPr>
          <w:b w:val="0"/>
          <w:spacing w:val="0"/>
          <w:kern w:val="22"/>
          <w:sz w:val="22"/>
        </w:rPr>
        <w:t xml:space="preserve"> </w:t>
      </w:r>
      <w:r w:rsidR="00CF1620" w:rsidRPr="00431B85">
        <w:rPr>
          <w:b w:val="0"/>
          <w:spacing w:val="0"/>
          <w:kern w:val="22"/>
          <w:sz w:val="22"/>
        </w:rPr>
        <w:t xml:space="preserve">není umožněno </w:t>
      </w:r>
      <w:r w:rsidR="00CF1620" w:rsidRPr="00B25FA0">
        <w:rPr>
          <w:b w:val="0"/>
          <w:spacing w:val="0"/>
          <w:kern w:val="22"/>
          <w:sz w:val="22"/>
        </w:rPr>
        <w:t>pachtýři dočasně užívat a požívat předmět pachtu</w:t>
      </w:r>
      <w:r w:rsidR="005A4847" w:rsidRPr="00B25FA0">
        <w:rPr>
          <w:b w:val="0"/>
          <w:spacing w:val="0"/>
          <w:kern w:val="22"/>
          <w:sz w:val="22"/>
        </w:rPr>
        <w:t xml:space="preserve"> k rybářskému hospodaření, se smluvní strany se dohodly na vyjmutí předmětu pachtu pro rok 2025 </w:t>
      </w:r>
      <w:r w:rsidR="0058784D">
        <w:rPr>
          <w:b w:val="0"/>
          <w:spacing w:val="0"/>
          <w:kern w:val="22"/>
          <w:sz w:val="22"/>
        </w:rPr>
        <w:t xml:space="preserve">z pachtu </w:t>
      </w:r>
      <w:r w:rsidR="005A4847" w:rsidRPr="00B25FA0">
        <w:rPr>
          <w:b w:val="0"/>
          <w:spacing w:val="0"/>
          <w:kern w:val="22"/>
          <w:sz w:val="22"/>
        </w:rPr>
        <w:t>včetně všech povinností vyplývajících ze smlouvy.</w:t>
      </w:r>
    </w:p>
    <w:p w14:paraId="55D0E079" w14:textId="031692E0" w:rsidR="001A0DA7" w:rsidRPr="00B25FA0" w:rsidRDefault="00945DF3" w:rsidP="00945DF3">
      <w:pPr>
        <w:pStyle w:val="nadpismj"/>
        <w:numPr>
          <w:ilvl w:val="0"/>
          <w:numId w:val="0"/>
        </w:numPr>
        <w:spacing w:before="120" w:after="120"/>
        <w:ind w:left="567" w:hanging="567"/>
        <w:jc w:val="both"/>
        <w:rPr>
          <w:b w:val="0"/>
          <w:spacing w:val="0"/>
          <w:kern w:val="22"/>
          <w:sz w:val="22"/>
        </w:rPr>
      </w:pPr>
      <w:r w:rsidRPr="00B25FA0">
        <w:rPr>
          <w:b w:val="0"/>
          <w:spacing w:val="0"/>
          <w:kern w:val="22"/>
          <w:sz w:val="22"/>
        </w:rPr>
        <w:t xml:space="preserve">1.3  </w:t>
      </w:r>
      <w:r w:rsidR="00B25FA0" w:rsidRPr="00B25FA0">
        <w:rPr>
          <w:b w:val="0"/>
          <w:spacing w:val="0"/>
          <w:kern w:val="22"/>
          <w:sz w:val="22"/>
        </w:rPr>
        <w:t xml:space="preserve"> </w:t>
      </w:r>
      <w:r w:rsidRPr="00B25FA0">
        <w:rPr>
          <w:b w:val="0"/>
          <w:spacing w:val="0"/>
          <w:kern w:val="22"/>
          <w:sz w:val="22"/>
        </w:rPr>
        <w:t xml:space="preserve">Od </w:t>
      </w:r>
      <w:proofErr w:type="gramStart"/>
      <w:r w:rsidRPr="00B25FA0">
        <w:rPr>
          <w:b w:val="0"/>
          <w:spacing w:val="0"/>
          <w:kern w:val="22"/>
          <w:sz w:val="22"/>
        </w:rPr>
        <w:t>1.1.2026</w:t>
      </w:r>
      <w:proofErr w:type="gramEnd"/>
      <w:r w:rsidRPr="00B25FA0">
        <w:rPr>
          <w:b w:val="0"/>
          <w:spacing w:val="0"/>
          <w:kern w:val="22"/>
          <w:sz w:val="22"/>
        </w:rPr>
        <w:t xml:space="preserve"> bude pachtýř</w:t>
      </w:r>
      <w:r w:rsidR="00B25FA0" w:rsidRPr="00B25FA0">
        <w:rPr>
          <w:b w:val="0"/>
          <w:spacing w:val="0"/>
          <w:kern w:val="22"/>
          <w:sz w:val="22"/>
        </w:rPr>
        <w:t>i umožněno</w:t>
      </w:r>
      <w:r w:rsidRPr="00B25FA0">
        <w:rPr>
          <w:b w:val="0"/>
          <w:spacing w:val="0"/>
          <w:kern w:val="22"/>
          <w:sz w:val="22"/>
        </w:rPr>
        <w:t xml:space="preserve"> </w:t>
      </w:r>
      <w:r w:rsidR="00B25FA0" w:rsidRPr="00B25FA0">
        <w:rPr>
          <w:b w:val="0"/>
          <w:spacing w:val="0"/>
          <w:kern w:val="22"/>
          <w:sz w:val="22"/>
        </w:rPr>
        <w:t>předmět pachtu</w:t>
      </w:r>
      <w:r w:rsidRPr="00B25FA0">
        <w:rPr>
          <w:b w:val="0"/>
          <w:spacing w:val="0"/>
          <w:kern w:val="22"/>
          <w:sz w:val="22"/>
        </w:rPr>
        <w:t xml:space="preserve"> užívat a požívat dle účelu pachtovní smlouvy a bude za ně</w:t>
      </w:r>
      <w:r w:rsidR="00B25FA0" w:rsidRPr="00B25FA0">
        <w:rPr>
          <w:b w:val="0"/>
          <w:spacing w:val="0"/>
          <w:kern w:val="22"/>
          <w:sz w:val="22"/>
        </w:rPr>
        <w:t>j</w:t>
      </w:r>
      <w:r w:rsidRPr="00B25FA0">
        <w:rPr>
          <w:b w:val="0"/>
          <w:spacing w:val="0"/>
          <w:kern w:val="22"/>
          <w:sz w:val="22"/>
        </w:rPr>
        <w:t xml:space="preserve"> placeno pachtovné ve výši dle pachtovní smlouvy. </w:t>
      </w:r>
    </w:p>
    <w:p w14:paraId="49405AD3" w14:textId="77777777" w:rsidR="007E2E57" w:rsidRPr="004D23ED" w:rsidRDefault="007E2E57" w:rsidP="007E2E57">
      <w:pPr>
        <w:jc w:val="center"/>
        <w:rPr>
          <w:rFonts w:ascii="Arial" w:hAnsi="Arial" w:cs="Arial"/>
          <w:b/>
          <w:bCs/>
          <w:color w:val="FF0000"/>
        </w:rPr>
      </w:pPr>
    </w:p>
    <w:p w14:paraId="0D9C1105" w14:textId="1D538730" w:rsidR="00CD7E62" w:rsidRPr="00827831" w:rsidRDefault="0050212F" w:rsidP="00CD7E62">
      <w:pPr>
        <w:suppressAutoHyphens w:val="0"/>
        <w:spacing w:before="120" w:after="120"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827831">
        <w:rPr>
          <w:rFonts w:ascii="Arial" w:hAnsi="Arial" w:cs="Arial"/>
          <w:b/>
          <w:sz w:val="22"/>
          <w:szCs w:val="22"/>
        </w:rPr>
        <w:t>II</w:t>
      </w:r>
      <w:r w:rsidR="00CD7E62" w:rsidRPr="00827831">
        <w:rPr>
          <w:rFonts w:ascii="Arial" w:hAnsi="Arial" w:cs="Arial"/>
          <w:b/>
          <w:sz w:val="22"/>
          <w:szCs w:val="22"/>
        </w:rPr>
        <w:t>.</w:t>
      </w:r>
    </w:p>
    <w:p w14:paraId="374593C8" w14:textId="4DF1307E" w:rsidR="0025442F" w:rsidRPr="00827831" w:rsidRDefault="006532C6" w:rsidP="0025442F">
      <w:pPr>
        <w:suppressAutoHyphens w:val="0"/>
        <w:spacing w:after="120" w:line="240" w:lineRule="exact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CD7E62" w:rsidRPr="00827831">
        <w:rPr>
          <w:rFonts w:ascii="Arial" w:hAnsi="Arial" w:cs="Arial"/>
          <w:sz w:val="22"/>
          <w:szCs w:val="22"/>
        </w:rPr>
        <w:t xml:space="preserve">.1 </w:t>
      </w:r>
      <w:r w:rsidR="00CD7E62" w:rsidRPr="00827831">
        <w:rPr>
          <w:rFonts w:ascii="Arial" w:hAnsi="Arial" w:cs="Arial"/>
          <w:sz w:val="22"/>
          <w:szCs w:val="22"/>
        </w:rPr>
        <w:tab/>
        <w:t xml:space="preserve">Ostatní ustanovení </w:t>
      </w:r>
      <w:r w:rsidR="00E80FD8">
        <w:rPr>
          <w:rFonts w:ascii="Arial" w:hAnsi="Arial" w:cs="Arial"/>
          <w:sz w:val="22"/>
          <w:szCs w:val="22"/>
        </w:rPr>
        <w:t>pachtovní smlouvy</w:t>
      </w:r>
      <w:r w:rsidR="00CD7E62" w:rsidRPr="00827831">
        <w:rPr>
          <w:rFonts w:ascii="Arial" w:hAnsi="Arial" w:cs="Arial"/>
          <w:sz w:val="22"/>
          <w:szCs w:val="22"/>
        </w:rPr>
        <w:t xml:space="preserve"> zůstávají beze změny.</w:t>
      </w:r>
    </w:p>
    <w:p w14:paraId="3D08792C" w14:textId="651368A3" w:rsidR="00724C66" w:rsidRPr="00253F5F" w:rsidRDefault="006532C6" w:rsidP="004F1E13">
      <w:pPr>
        <w:suppressAutoHyphens w:val="0"/>
        <w:spacing w:after="120" w:line="240" w:lineRule="exact"/>
        <w:ind w:left="567" w:hanging="567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5442F" w:rsidRPr="00827831">
        <w:rPr>
          <w:rFonts w:ascii="Arial" w:hAnsi="Arial" w:cs="Arial"/>
          <w:sz w:val="22"/>
          <w:szCs w:val="22"/>
        </w:rPr>
        <w:t>.2</w:t>
      </w:r>
      <w:r w:rsidR="0025442F" w:rsidRPr="00827831">
        <w:rPr>
          <w:rFonts w:ascii="Arial" w:hAnsi="Arial" w:cs="Arial"/>
          <w:sz w:val="22"/>
          <w:szCs w:val="22"/>
        </w:rPr>
        <w:tab/>
      </w:r>
      <w:r w:rsidR="00253F5F" w:rsidRPr="00253F5F">
        <w:rPr>
          <w:rFonts w:ascii="Arial" w:hAnsi="Arial" w:cs="Arial"/>
          <w:sz w:val="22"/>
        </w:rPr>
        <w:t>Tento dodatek ke smlouvě nabývá platnosti dnem podpisu poslední strany a účinnosti dnem uveřejnění tohoto dodatku v registru smluv dle zák. č. 340/2015 Sb., o registru smluv, ve znění pozdějších předpisů, a pachtýř souhlasí s uveřejněním obsahu celého dodatku v registru smluv. Registraci dodatku provede propachtovatel.</w:t>
      </w:r>
    </w:p>
    <w:p w14:paraId="279DF150" w14:textId="171CF82C" w:rsidR="00CD7E62" w:rsidRDefault="006532C6" w:rsidP="00CB30EB">
      <w:pPr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lastRenderedPageBreak/>
        <w:t>2.3</w:t>
      </w:r>
      <w:r w:rsidR="00724C66" w:rsidRPr="00CB30EB">
        <w:rPr>
          <w:sz w:val="22"/>
          <w:szCs w:val="22"/>
        </w:rPr>
        <w:t xml:space="preserve"> </w:t>
      </w:r>
      <w:r w:rsidR="00724C66" w:rsidRPr="00CB30EB">
        <w:rPr>
          <w:rFonts w:ascii="Arial" w:hAnsi="Arial" w:cs="Arial"/>
          <w:sz w:val="22"/>
        </w:rPr>
        <w:tab/>
      </w:r>
      <w:r w:rsidR="00CB30EB" w:rsidRPr="00CB30EB">
        <w:rPr>
          <w:rFonts w:ascii="Arial" w:hAnsi="Arial" w:cs="Arial"/>
          <w:sz w:val="22"/>
        </w:rPr>
        <w:t>Tento dodatek je vyhotoven v elektronické podobě, přičemž obě strany obdrží jeho elektronický originál. Tento dodatek je platný a účinný dnem připojení platného elektronického podpisu dle zákona č. 297/2016 Sb., o službách vytvářejících důvěru pro elektronické transakce, ve znění pozdějších předpisů, a to oběma stranami.</w:t>
      </w:r>
    </w:p>
    <w:p w14:paraId="464DC58A" w14:textId="77777777" w:rsidR="0015215B" w:rsidRPr="00CB30EB" w:rsidRDefault="0015215B" w:rsidP="00CB30EB">
      <w:pPr>
        <w:ind w:left="709" w:hanging="709"/>
        <w:jc w:val="both"/>
        <w:rPr>
          <w:rFonts w:ascii="Arial" w:hAnsi="Arial" w:cs="Arial"/>
          <w:sz w:val="22"/>
        </w:rPr>
      </w:pPr>
    </w:p>
    <w:p w14:paraId="7E776AA7" w14:textId="12D017D2" w:rsidR="00374BB0" w:rsidRPr="00CB30EB" w:rsidRDefault="006532C6" w:rsidP="00CB30EB">
      <w:pPr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2.4</w:t>
      </w:r>
      <w:r w:rsidR="00724C66" w:rsidRPr="00CB30EB">
        <w:rPr>
          <w:rFonts w:ascii="Arial" w:hAnsi="Arial" w:cs="Arial"/>
          <w:sz w:val="22"/>
        </w:rPr>
        <w:tab/>
      </w:r>
      <w:r w:rsidR="00374BB0" w:rsidRPr="00CB30EB">
        <w:rPr>
          <w:rFonts w:ascii="Arial" w:hAnsi="Arial" w:cs="Arial"/>
          <w:sz w:val="22"/>
        </w:rPr>
        <w:t xml:space="preserve">Smluvní strany prohlašují, že obsah tohoto dodatku odpovídá jejich svobodné vůli a že dodatek nebyl uzavřen v tísni ani za nápadně nevhodných podmínek nebo z přinucení či omylu. Na důkaz souhlasu s obsahem dodatku připojují k dodatku po jeho přečtení své podpisy. </w:t>
      </w:r>
    </w:p>
    <w:p w14:paraId="713F415B" w14:textId="77777777" w:rsidR="00CD7E62" w:rsidRPr="004D23ED" w:rsidRDefault="00CD7E62" w:rsidP="007E2E57">
      <w:pPr>
        <w:suppressAutoHyphens w:val="0"/>
        <w:ind w:left="360"/>
        <w:jc w:val="both"/>
        <w:rPr>
          <w:rFonts w:ascii="Arial" w:hAnsi="Arial" w:cs="Arial"/>
          <w:color w:val="FF0000"/>
        </w:rPr>
      </w:pPr>
    </w:p>
    <w:p w14:paraId="22BB4236" w14:textId="77777777" w:rsidR="00CD7E62" w:rsidRPr="004D23ED" w:rsidRDefault="00CD7E62" w:rsidP="007E2E57">
      <w:pPr>
        <w:suppressAutoHyphens w:val="0"/>
        <w:ind w:left="360"/>
        <w:jc w:val="both"/>
        <w:rPr>
          <w:rFonts w:ascii="Arial" w:hAnsi="Arial" w:cs="Arial"/>
          <w:color w:val="FF0000"/>
        </w:rPr>
      </w:pPr>
    </w:p>
    <w:p w14:paraId="04E7D8BA" w14:textId="77777777" w:rsidR="00CD7E62" w:rsidRPr="004D23ED" w:rsidRDefault="00CD7E62" w:rsidP="007E2E57">
      <w:pPr>
        <w:suppressAutoHyphens w:val="0"/>
        <w:ind w:left="360"/>
        <w:jc w:val="both"/>
        <w:rPr>
          <w:rFonts w:ascii="Arial" w:hAnsi="Arial" w:cs="Arial"/>
          <w:color w:val="FF0000"/>
        </w:rPr>
      </w:pPr>
    </w:p>
    <w:p w14:paraId="4D721982" w14:textId="77777777" w:rsidR="007E2E57" w:rsidRPr="001B2EEC" w:rsidRDefault="007E2E57" w:rsidP="007E2E57">
      <w:pPr>
        <w:jc w:val="both"/>
        <w:rPr>
          <w:rFonts w:ascii="Arial" w:hAnsi="Arial" w:cs="Arial"/>
        </w:rPr>
      </w:pPr>
    </w:p>
    <w:p w14:paraId="2D496413" w14:textId="396888EF" w:rsidR="007E2E57" w:rsidRPr="00035C07" w:rsidRDefault="009F0BAA" w:rsidP="009F0BAA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035C07">
        <w:rPr>
          <w:rFonts w:ascii="Arial" w:hAnsi="Arial" w:cs="Arial"/>
          <w:sz w:val="22"/>
          <w:szCs w:val="22"/>
        </w:rPr>
        <w:t>Dne</w:t>
      </w:r>
      <w:r w:rsidR="007E2E57" w:rsidRPr="00035C07">
        <w:rPr>
          <w:rFonts w:ascii="Arial" w:hAnsi="Arial" w:cs="Arial"/>
          <w:sz w:val="22"/>
          <w:szCs w:val="22"/>
        </w:rPr>
        <w:t xml:space="preserve"> </w:t>
      </w:r>
      <w:r w:rsidRPr="00035C07">
        <w:rPr>
          <w:rFonts w:ascii="Arial" w:hAnsi="Arial" w:cs="Arial"/>
          <w:sz w:val="22"/>
          <w:szCs w:val="22"/>
        </w:rPr>
        <w:t>dle data elektronického podpisu</w:t>
      </w:r>
      <w:r w:rsidR="007E2E57" w:rsidRPr="00035C07">
        <w:rPr>
          <w:rFonts w:ascii="Arial" w:hAnsi="Arial" w:cs="Arial"/>
          <w:sz w:val="22"/>
          <w:szCs w:val="22"/>
        </w:rPr>
        <w:tab/>
      </w:r>
      <w:r w:rsidRPr="00035C07">
        <w:rPr>
          <w:rFonts w:ascii="Arial" w:hAnsi="Arial" w:cs="Arial"/>
          <w:sz w:val="22"/>
          <w:szCs w:val="22"/>
        </w:rPr>
        <w:t>Dne</w:t>
      </w:r>
      <w:r w:rsidR="007E2E57" w:rsidRPr="00035C07">
        <w:rPr>
          <w:rFonts w:ascii="Arial" w:hAnsi="Arial" w:cs="Arial"/>
          <w:sz w:val="22"/>
          <w:szCs w:val="22"/>
        </w:rPr>
        <w:t xml:space="preserve"> </w:t>
      </w:r>
      <w:r w:rsidRPr="00035C07">
        <w:rPr>
          <w:rFonts w:ascii="Arial" w:hAnsi="Arial" w:cs="Arial"/>
          <w:sz w:val="22"/>
          <w:szCs w:val="22"/>
        </w:rPr>
        <w:t>dle data elektronického podpisu</w:t>
      </w:r>
      <w:r w:rsidRPr="00035C07" w:rsidDel="009F0BAA">
        <w:rPr>
          <w:rFonts w:ascii="Arial" w:hAnsi="Arial" w:cs="Arial"/>
          <w:sz w:val="22"/>
          <w:szCs w:val="22"/>
        </w:rPr>
        <w:t xml:space="preserve"> </w:t>
      </w:r>
    </w:p>
    <w:p w14:paraId="7390EA31" w14:textId="6A2668A4" w:rsidR="007E2E57" w:rsidRPr="00035C07" w:rsidRDefault="00173FE8" w:rsidP="007E2E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10.3.2025</w:t>
      </w:r>
    </w:p>
    <w:p w14:paraId="197549F9" w14:textId="77777777" w:rsidR="007E2E57" w:rsidRPr="00035C07" w:rsidRDefault="007E2E57" w:rsidP="007E2E57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035C07">
        <w:rPr>
          <w:rFonts w:ascii="Arial" w:hAnsi="Arial" w:cs="Arial"/>
          <w:sz w:val="22"/>
          <w:szCs w:val="22"/>
        </w:rPr>
        <w:t>propachtovatel</w:t>
      </w:r>
      <w:r w:rsidRPr="00035C07">
        <w:rPr>
          <w:rFonts w:ascii="Arial" w:hAnsi="Arial" w:cs="Arial"/>
          <w:sz w:val="22"/>
          <w:szCs w:val="22"/>
        </w:rPr>
        <w:tab/>
        <w:t>pachtýř</w:t>
      </w:r>
    </w:p>
    <w:p w14:paraId="43A385C9" w14:textId="77777777" w:rsidR="007E2E57" w:rsidRPr="00035C07" w:rsidRDefault="007E2E57" w:rsidP="007E2E57">
      <w:pPr>
        <w:jc w:val="both"/>
        <w:rPr>
          <w:rFonts w:ascii="Arial" w:hAnsi="Arial" w:cs="Arial"/>
          <w:sz w:val="22"/>
          <w:szCs w:val="22"/>
        </w:rPr>
      </w:pPr>
    </w:p>
    <w:p w14:paraId="73504FED" w14:textId="77777777" w:rsidR="007E2E57" w:rsidRPr="00035C07" w:rsidRDefault="007E2E57" w:rsidP="007E2E57">
      <w:pPr>
        <w:jc w:val="both"/>
        <w:rPr>
          <w:rFonts w:ascii="Arial" w:hAnsi="Arial" w:cs="Arial"/>
          <w:sz w:val="22"/>
          <w:szCs w:val="22"/>
        </w:rPr>
      </w:pPr>
      <w:r w:rsidRPr="00035C07">
        <w:rPr>
          <w:rFonts w:ascii="Arial" w:hAnsi="Arial" w:cs="Arial"/>
          <w:sz w:val="22"/>
          <w:szCs w:val="22"/>
        </w:rPr>
        <w:t xml:space="preserve"> </w:t>
      </w:r>
    </w:p>
    <w:p w14:paraId="6B17241E" w14:textId="77777777" w:rsidR="007E2E57" w:rsidRPr="00035C07" w:rsidRDefault="007E2E57" w:rsidP="007E2E57">
      <w:pPr>
        <w:jc w:val="both"/>
        <w:rPr>
          <w:rFonts w:ascii="Arial" w:hAnsi="Arial" w:cs="Arial"/>
          <w:sz w:val="22"/>
          <w:szCs w:val="22"/>
        </w:rPr>
      </w:pPr>
    </w:p>
    <w:p w14:paraId="71D177D3" w14:textId="77777777" w:rsidR="007E2E57" w:rsidRPr="00035C07" w:rsidRDefault="001A0DA7" w:rsidP="007E2E5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035C07">
        <w:rPr>
          <w:rFonts w:ascii="Arial" w:hAnsi="Arial" w:cs="Arial"/>
          <w:sz w:val="22"/>
          <w:szCs w:val="22"/>
        </w:rPr>
        <w:t xml:space="preserve">…………………………………….                                         </w:t>
      </w:r>
      <w:r w:rsidR="007E2E57" w:rsidRPr="00035C07">
        <w:rPr>
          <w:rFonts w:ascii="Arial" w:hAnsi="Arial" w:cs="Arial"/>
          <w:sz w:val="22"/>
          <w:szCs w:val="22"/>
        </w:rPr>
        <w:t>…………..………………………………</w:t>
      </w:r>
    </w:p>
    <w:p w14:paraId="0BEECD45" w14:textId="16A7691E" w:rsidR="007E2E57" w:rsidRPr="00035C07" w:rsidRDefault="001A0DA7" w:rsidP="007E2E57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035C07">
        <w:rPr>
          <w:rFonts w:ascii="Arial" w:hAnsi="Arial" w:cs="Arial"/>
          <w:sz w:val="22"/>
          <w:szCs w:val="22"/>
        </w:rPr>
        <w:t xml:space="preserve">RNDr. František </w:t>
      </w:r>
      <w:proofErr w:type="gramStart"/>
      <w:r w:rsidRPr="00035C07">
        <w:rPr>
          <w:rFonts w:ascii="Arial" w:hAnsi="Arial" w:cs="Arial"/>
          <w:sz w:val="22"/>
          <w:szCs w:val="22"/>
        </w:rPr>
        <w:t xml:space="preserve">Pelc                                                           </w:t>
      </w:r>
      <w:r w:rsidR="001B2EEC" w:rsidRPr="00035C07">
        <w:rPr>
          <w:rFonts w:ascii="Arial" w:hAnsi="Arial" w:cs="Arial"/>
          <w:sz w:val="22"/>
          <w:szCs w:val="22"/>
        </w:rPr>
        <w:t>prof.</w:t>
      </w:r>
      <w:proofErr w:type="gramEnd"/>
      <w:r w:rsidR="001B2EEC" w:rsidRPr="00035C07">
        <w:rPr>
          <w:rFonts w:ascii="Arial" w:hAnsi="Arial" w:cs="Arial"/>
          <w:sz w:val="22"/>
          <w:szCs w:val="22"/>
        </w:rPr>
        <w:t xml:space="preserve"> Ing.</w:t>
      </w:r>
      <w:r w:rsidRPr="00035C07">
        <w:rPr>
          <w:rFonts w:ascii="Arial" w:hAnsi="Arial" w:cs="Arial"/>
          <w:sz w:val="22"/>
          <w:szCs w:val="22"/>
        </w:rPr>
        <w:t xml:space="preserve"> </w:t>
      </w:r>
      <w:r w:rsidR="001B2EEC" w:rsidRPr="00035C07">
        <w:rPr>
          <w:rFonts w:ascii="Arial" w:hAnsi="Arial" w:cs="Arial"/>
          <w:sz w:val="22"/>
          <w:szCs w:val="22"/>
        </w:rPr>
        <w:t>Pavel Kozák, PhD</w:t>
      </w:r>
      <w:r w:rsidR="007E2E57" w:rsidRPr="00035C07">
        <w:rPr>
          <w:rFonts w:ascii="Arial" w:hAnsi="Arial" w:cs="Arial"/>
          <w:sz w:val="22"/>
          <w:szCs w:val="22"/>
        </w:rPr>
        <w:tab/>
        <w:t xml:space="preserve"> </w:t>
      </w:r>
    </w:p>
    <w:p w14:paraId="63458E08" w14:textId="7A5A185B" w:rsidR="007E2E57" w:rsidRPr="00035C07" w:rsidRDefault="009F0BAA" w:rsidP="007E2E57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proofErr w:type="gramStart"/>
      <w:r w:rsidRPr="00035C07">
        <w:rPr>
          <w:rFonts w:ascii="Arial" w:hAnsi="Arial" w:cs="Arial"/>
          <w:sz w:val="22"/>
          <w:szCs w:val="22"/>
        </w:rPr>
        <w:t xml:space="preserve">ředitel                                                                                  </w:t>
      </w:r>
      <w:r w:rsidR="001B2EEC" w:rsidRPr="00035C07">
        <w:rPr>
          <w:rFonts w:ascii="Arial" w:hAnsi="Arial" w:cs="Arial"/>
          <w:sz w:val="22"/>
          <w:szCs w:val="22"/>
        </w:rPr>
        <w:t>děkan</w:t>
      </w:r>
      <w:proofErr w:type="gramEnd"/>
    </w:p>
    <w:p w14:paraId="7E66AB0F" w14:textId="77777777" w:rsidR="007E2E57" w:rsidRPr="00035C07" w:rsidRDefault="007E2E57" w:rsidP="007E2E57">
      <w:pPr>
        <w:rPr>
          <w:rFonts w:ascii="Arial" w:hAnsi="Arial" w:cs="Arial"/>
          <w:b/>
          <w:color w:val="FF0000"/>
          <w:sz w:val="22"/>
          <w:szCs w:val="22"/>
        </w:rPr>
      </w:pPr>
    </w:p>
    <w:p w14:paraId="43BD5CB4" w14:textId="77777777" w:rsidR="007E2E57" w:rsidRPr="00035C07" w:rsidRDefault="007E2E57" w:rsidP="007E2E57">
      <w:pPr>
        <w:rPr>
          <w:rFonts w:ascii="Arial" w:hAnsi="Arial" w:cs="Arial"/>
          <w:b/>
          <w:color w:val="FF0000"/>
          <w:sz w:val="22"/>
          <w:szCs w:val="22"/>
        </w:rPr>
      </w:pPr>
    </w:p>
    <w:p w14:paraId="529A41C7" w14:textId="77777777" w:rsidR="007E2E57" w:rsidRPr="004D23ED" w:rsidRDefault="007E2E57" w:rsidP="007E2E57">
      <w:pPr>
        <w:rPr>
          <w:rFonts w:ascii="Arial" w:hAnsi="Arial" w:cs="Arial"/>
          <w:b/>
          <w:color w:val="FF0000"/>
        </w:rPr>
      </w:pPr>
    </w:p>
    <w:p w14:paraId="02DA47B6" w14:textId="77777777" w:rsidR="007E2E57" w:rsidRPr="004D23ED" w:rsidRDefault="007E2E57" w:rsidP="007E2E57">
      <w:pPr>
        <w:rPr>
          <w:rFonts w:ascii="Arial" w:hAnsi="Arial" w:cs="Arial"/>
          <w:b/>
          <w:color w:val="FF0000"/>
        </w:rPr>
      </w:pPr>
    </w:p>
    <w:p w14:paraId="0AFDD17C" w14:textId="77777777" w:rsidR="007E2E57" w:rsidRPr="004D23ED" w:rsidRDefault="007E2E57" w:rsidP="007E2E57">
      <w:pPr>
        <w:rPr>
          <w:rFonts w:ascii="Arial" w:hAnsi="Arial" w:cs="Arial"/>
          <w:b/>
          <w:color w:val="FF0000"/>
        </w:rPr>
      </w:pPr>
    </w:p>
    <w:p w14:paraId="465A36A6" w14:textId="77777777" w:rsidR="007E2E57" w:rsidRPr="004D23ED" w:rsidRDefault="007E2E57" w:rsidP="007E2E57">
      <w:pPr>
        <w:rPr>
          <w:rFonts w:ascii="Arial" w:hAnsi="Arial" w:cs="Arial"/>
          <w:b/>
          <w:color w:val="FF0000"/>
        </w:rPr>
      </w:pPr>
    </w:p>
    <w:p w14:paraId="2EE0FB3F" w14:textId="67C3ED72" w:rsidR="007E2E57" w:rsidRPr="00724C66" w:rsidRDefault="007E2E57" w:rsidP="00724C66">
      <w:pPr>
        <w:tabs>
          <w:tab w:val="left" w:pos="5844"/>
        </w:tabs>
        <w:rPr>
          <w:rFonts w:ascii="Arial" w:hAnsi="Arial" w:cs="Arial"/>
        </w:rPr>
      </w:pPr>
    </w:p>
    <w:sectPr w:rsidR="007E2E57" w:rsidRPr="00724C66" w:rsidSect="007E774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8AA82" w14:textId="77777777" w:rsidR="006D532E" w:rsidRDefault="006D532E">
      <w:r>
        <w:separator/>
      </w:r>
    </w:p>
  </w:endnote>
  <w:endnote w:type="continuationSeparator" w:id="0">
    <w:p w14:paraId="16DFD7F2" w14:textId="77777777" w:rsidR="006D532E" w:rsidRDefault="006D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1E21C" w14:textId="70A4F70C" w:rsidR="007E7742" w:rsidRDefault="007E7742">
    <w:pPr>
      <w:pStyle w:val="Zpat"/>
      <w:jc w:val="center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35C07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35C07"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2A5C2F9A" w14:textId="77777777" w:rsidR="007E7742" w:rsidRDefault="007E77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094395"/>
      <w:docPartObj>
        <w:docPartGallery w:val="Page Numbers (Bottom of Page)"/>
        <w:docPartUnique/>
      </w:docPartObj>
    </w:sdtPr>
    <w:sdtEndPr/>
    <w:sdtContent>
      <w:p w14:paraId="50F5E8FE" w14:textId="77777777" w:rsidR="007E7742" w:rsidRDefault="007E77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19E6">
          <w:rPr>
            <w:noProof/>
            <w:lang w:val="cs-CZ"/>
          </w:rPr>
          <w:t>1</w:t>
        </w:r>
        <w:r>
          <w:fldChar w:fldCharType="end"/>
        </w:r>
      </w:p>
    </w:sdtContent>
  </w:sdt>
  <w:p w14:paraId="04F83BDB" w14:textId="77777777" w:rsidR="007E7742" w:rsidRDefault="007E77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05011" w14:textId="77777777" w:rsidR="006D532E" w:rsidRDefault="006D532E">
      <w:r>
        <w:separator/>
      </w:r>
    </w:p>
  </w:footnote>
  <w:footnote w:type="continuationSeparator" w:id="0">
    <w:p w14:paraId="6276DE64" w14:textId="77777777" w:rsidR="006D532E" w:rsidRDefault="006D5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C4C22" w14:textId="77777777" w:rsidR="007E7742" w:rsidRPr="00226E6B" w:rsidRDefault="007E7742" w:rsidP="007E7742">
    <w:pPr>
      <w:jc w:val="right"/>
      <w:rPr>
        <w:rFonts w:ascii="Calibri" w:hAnsi="Calibri" w:cs="Calibri"/>
        <w:caps/>
        <w:color w:val="006B4D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CD49887" wp14:editId="72EC417D">
          <wp:simplePos x="0" y="0"/>
          <wp:positionH relativeFrom="column">
            <wp:posOffset>1931035</wp:posOffset>
          </wp:positionH>
          <wp:positionV relativeFrom="paragraph">
            <wp:posOffset>-299720</wp:posOffset>
          </wp:positionV>
          <wp:extent cx="3694430" cy="972820"/>
          <wp:effectExtent l="0" t="0" r="1270" b="0"/>
          <wp:wrapSquare wrapText="bothSides"/>
          <wp:docPr id="4" name="Obrázek 4" descr="LOGA IP L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A IP LI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443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C995F6E" wp14:editId="52EEE516">
          <wp:simplePos x="0" y="0"/>
          <wp:positionH relativeFrom="margin">
            <wp:posOffset>-771525</wp:posOffset>
          </wp:positionH>
          <wp:positionV relativeFrom="paragraph">
            <wp:posOffset>-372110</wp:posOffset>
          </wp:positionV>
          <wp:extent cx="7572375" cy="1268095"/>
          <wp:effectExtent l="0" t="0" r="9525" b="825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26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1A6EA" w14:textId="77777777" w:rsidR="007E7742" w:rsidRPr="00226E6B" w:rsidRDefault="007E7742" w:rsidP="007E7742">
    <w:pPr>
      <w:spacing w:after="60"/>
      <w:jc w:val="right"/>
      <w:rPr>
        <w:rFonts w:ascii="Calibri" w:hAnsi="Calibri" w:cs="Calibri"/>
        <w:caps/>
        <w:color w:val="006B4D"/>
        <w:sz w:val="16"/>
        <w:szCs w:val="16"/>
      </w:rPr>
    </w:pPr>
  </w:p>
  <w:p w14:paraId="181D54DF" w14:textId="77777777" w:rsidR="007E7742" w:rsidRPr="00226E6B" w:rsidRDefault="007E7742" w:rsidP="007E7742">
    <w:pPr>
      <w:jc w:val="right"/>
      <w:rPr>
        <w:rFonts w:ascii="Calibri" w:hAnsi="Calibri" w:cs="Calibri"/>
        <w:caps/>
        <w:color w:val="006B4D"/>
        <w:sz w:val="16"/>
        <w:szCs w:val="16"/>
      </w:rPr>
    </w:pPr>
  </w:p>
  <w:p w14:paraId="384DBE36" w14:textId="77777777" w:rsidR="007E7742" w:rsidRPr="00226E6B" w:rsidRDefault="007E7742" w:rsidP="007E7742">
    <w:pPr>
      <w:spacing w:after="60"/>
      <w:jc w:val="right"/>
      <w:rPr>
        <w:rFonts w:ascii="Calibri" w:hAnsi="Calibri" w:cs="Calibri"/>
        <w:caps/>
        <w:color w:val="006B4D"/>
        <w:sz w:val="16"/>
        <w:szCs w:val="16"/>
      </w:rPr>
    </w:pPr>
  </w:p>
  <w:p w14:paraId="1986F73C" w14:textId="77777777" w:rsidR="007E7742" w:rsidRPr="00226E6B" w:rsidRDefault="007E7742" w:rsidP="007E7742">
    <w:pPr>
      <w:jc w:val="right"/>
      <w:rPr>
        <w:rFonts w:ascii="Calibri" w:hAnsi="Calibri" w:cs="Calibri"/>
        <w:color w:val="006B4D"/>
        <w:sz w:val="16"/>
        <w:szCs w:val="16"/>
      </w:rPr>
    </w:pPr>
    <w:r w:rsidRPr="00226E6B">
      <w:rPr>
        <w:rFonts w:ascii="Calibri" w:hAnsi="Calibri" w:cs="Calibri"/>
        <w:caps/>
        <w:color w:val="006B4D"/>
        <w:sz w:val="16"/>
        <w:szCs w:val="16"/>
      </w:rPr>
      <w:br/>
    </w:r>
  </w:p>
  <w:p w14:paraId="69C77590" w14:textId="77777777" w:rsidR="007E7742" w:rsidRDefault="007E7742" w:rsidP="007E7742">
    <w:pPr>
      <w:pStyle w:val="Zhlav"/>
    </w:pPr>
  </w:p>
  <w:p w14:paraId="23F5FB11" w14:textId="77777777" w:rsidR="007E7742" w:rsidRPr="00817F00" w:rsidRDefault="007E7742" w:rsidP="007E77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08E3C" w14:textId="77777777" w:rsidR="007E7742" w:rsidRPr="00226E6B" w:rsidRDefault="007E7742" w:rsidP="007E7742">
    <w:pPr>
      <w:jc w:val="right"/>
      <w:rPr>
        <w:rFonts w:ascii="Calibri" w:hAnsi="Calibri" w:cs="Calibri"/>
        <w:caps/>
        <w:color w:val="006B4D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1D76D03" wp14:editId="307DD4C6">
          <wp:simplePos x="0" y="0"/>
          <wp:positionH relativeFrom="column">
            <wp:posOffset>2333625</wp:posOffset>
          </wp:positionH>
          <wp:positionV relativeFrom="paragraph">
            <wp:posOffset>-339090</wp:posOffset>
          </wp:positionV>
          <wp:extent cx="3957320" cy="1038860"/>
          <wp:effectExtent l="0" t="0" r="5080" b="8890"/>
          <wp:wrapSquare wrapText="bothSides"/>
          <wp:docPr id="2" name="Obrázek 2" descr="LOGA IP L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A IP LI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7320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6586ABF" wp14:editId="690411C7">
          <wp:simplePos x="0" y="0"/>
          <wp:positionH relativeFrom="margin">
            <wp:posOffset>-756920</wp:posOffset>
          </wp:positionH>
          <wp:positionV relativeFrom="paragraph">
            <wp:posOffset>-306705</wp:posOffset>
          </wp:positionV>
          <wp:extent cx="7572375" cy="1268095"/>
          <wp:effectExtent l="0" t="0" r="9525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26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4D6B9D" w14:textId="77777777" w:rsidR="007E7742" w:rsidRPr="00226E6B" w:rsidRDefault="007E7742" w:rsidP="007E7742">
    <w:pPr>
      <w:spacing w:after="60"/>
      <w:jc w:val="right"/>
      <w:rPr>
        <w:rFonts w:ascii="Calibri" w:hAnsi="Calibri" w:cs="Calibri"/>
        <w:caps/>
        <w:color w:val="006B4D"/>
        <w:sz w:val="16"/>
        <w:szCs w:val="16"/>
      </w:rPr>
    </w:pPr>
  </w:p>
  <w:p w14:paraId="23263B61" w14:textId="77777777" w:rsidR="007E7742" w:rsidRPr="00226E6B" w:rsidRDefault="007E7742" w:rsidP="007E7742">
    <w:pPr>
      <w:jc w:val="right"/>
      <w:rPr>
        <w:rFonts w:ascii="Calibri" w:hAnsi="Calibri" w:cs="Calibri"/>
        <w:caps/>
        <w:color w:val="006B4D"/>
        <w:sz w:val="16"/>
        <w:szCs w:val="16"/>
      </w:rPr>
    </w:pPr>
  </w:p>
  <w:p w14:paraId="0CC0CDCF" w14:textId="77777777" w:rsidR="007E7742" w:rsidRPr="00226E6B" w:rsidRDefault="007E7742" w:rsidP="007E7742">
    <w:pPr>
      <w:spacing w:after="60"/>
      <w:jc w:val="right"/>
      <w:rPr>
        <w:rFonts w:ascii="Calibri" w:hAnsi="Calibri" w:cs="Calibri"/>
        <w:caps/>
        <w:color w:val="006B4D"/>
        <w:sz w:val="16"/>
        <w:szCs w:val="16"/>
      </w:rPr>
    </w:pPr>
  </w:p>
  <w:p w14:paraId="5BA4424F" w14:textId="77777777" w:rsidR="007E7742" w:rsidRPr="00226E6B" w:rsidRDefault="007E7742" w:rsidP="007E7742">
    <w:pPr>
      <w:jc w:val="right"/>
      <w:rPr>
        <w:rFonts w:ascii="Calibri" w:hAnsi="Calibri" w:cs="Calibri"/>
        <w:color w:val="006B4D"/>
        <w:sz w:val="16"/>
        <w:szCs w:val="16"/>
      </w:rPr>
    </w:pPr>
    <w:r w:rsidRPr="00226E6B">
      <w:rPr>
        <w:rFonts w:ascii="Calibri" w:hAnsi="Calibri" w:cs="Calibri"/>
        <w:caps/>
        <w:color w:val="006B4D"/>
        <w:sz w:val="16"/>
        <w:szCs w:val="16"/>
      </w:rPr>
      <w:br/>
    </w:r>
  </w:p>
  <w:p w14:paraId="4790AECF" w14:textId="77777777" w:rsidR="007E7742" w:rsidRDefault="007E77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92C15B9"/>
    <w:multiLevelType w:val="multilevel"/>
    <w:tmpl w:val="3C642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0B2E0DB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53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7258CE"/>
    <w:multiLevelType w:val="multilevel"/>
    <w:tmpl w:val="707E05A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  <w:sz w:val="22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sz w:val="22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5" w15:restartNumberingAfterBreak="0">
    <w:nsid w:val="162A7973"/>
    <w:multiLevelType w:val="multilevel"/>
    <w:tmpl w:val="83E68E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16795EC0"/>
    <w:multiLevelType w:val="multilevel"/>
    <w:tmpl w:val="876E31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19C143BE"/>
    <w:multiLevelType w:val="multilevel"/>
    <w:tmpl w:val="2A3247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1F8B57D1"/>
    <w:multiLevelType w:val="multilevel"/>
    <w:tmpl w:val="646C0E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9" w15:restartNumberingAfterBreak="0">
    <w:nsid w:val="2E290425"/>
    <w:multiLevelType w:val="hybridMultilevel"/>
    <w:tmpl w:val="6562C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7154"/>
    <w:multiLevelType w:val="multilevel"/>
    <w:tmpl w:val="E206B5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1" w15:restartNumberingAfterBreak="0">
    <w:nsid w:val="3DAC309B"/>
    <w:multiLevelType w:val="multilevel"/>
    <w:tmpl w:val="F2123B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4290572F"/>
    <w:multiLevelType w:val="hybridMultilevel"/>
    <w:tmpl w:val="F6FCBC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FE1BDF"/>
    <w:multiLevelType w:val="hybridMultilevel"/>
    <w:tmpl w:val="D3922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37A6A"/>
    <w:multiLevelType w:val="multilevel"/>
    <w:tmpl w:val="D54C84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5" w15:restartNumberingAfterBreak="0">
    <w:nsid w:val="7AB96E24"/>
    <w:multiLevelType w:val="hybridMultilevel"/>
    <w:tmpl w:val="4192D4FC"/>
    <w:lvl w:ilvl="0" w:tplc="25BABE12">
      <w:start w:val="1"/>
      <w:numFmt w:val="bullet"/>
      <w:lvlText w:val=""/>
      <w:lvlJc w:val="left"/>
      <w:pPr>
        <w:tabs>
          <w:tab w:val="num" w:pos="1492"/>
        </w:tabs>
        <w:ind w:left="1492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DF15AD8"/>
    <w:multiLevelType w:val="hybridMultilevel"/>
    <w:tmpl w:val="F24AB93E"/>
    <w:lvl w:ilvl="0" w:tplc="C30E726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5"/>
  </w:num>
  <w:num w:numId="5">
    <w:abstractNumId w:val="3"/>
  </w:num>
  <w:num w:numId="6">
    <w:abstractNumId w:val="2"/>
  </w:num>
  <w:num w:numId="7">
    <w:abstractNumId w:val="6"/>
  </w:num>
  <w:num w:numId="8">
    <w:abstractNumId w:val="14"/>
  </w:num>
  <w:num w:numId="9">
    <w:abstractNumId w:val="10"/>
  </w:num>
  <w:num w:numId="10">
    <w:abstractNumId w:val="5"/>
  </w:num>
  <w:num w:numId="11">
    <w:abstractNumId w:val="8"/>
  </w:num>
  <w:num w:numId="12">
    <w:abstractNumId w:val="11"/>
  </w:num>
  <w:num w:numId="13">
    <w:abstractNumId w:val="7"/>
  </w:num>
  <w:num w:numId="14">
    <w:abstractNumId w:val="9"/>
  </w:num>
  <w:num w:numId="15">
    <w:abstractNumId w:val="4"/>
  </w:num>
  <w:num w:numId="16">
    <w:abstractNumId w:val="13"/>
  </w:num>
  <w:num w:numId="17">
    <w:abstractNumId w:val="4"/>
    <w:lvlOverride w:ilvl="0">
      <w:startOverride w:val="2"/>
    </w:lvlOverride>
    <w:lvlOverride w:ilvl="1">
      <w:startOverride w:val="1"/>
    </w:lvlOverride>
  </w:num>
  <w:num w:numId="18">
    <w:abstractNumId w:val="16"/>
  </w:num>
  <w:num w:numId="19">
    <w:abstractNumId w:val="4"/>
    <w:lvlOverride w:ilvl="0">
      <w:startOverride w:val="3"/>
    </w:lvlOverride>
    <w:lvlOverride w:ilvl="1">
      <w:startOverride w:val="3"/>
    </w:lvlOverride>
  </w:num>
  <w:num w:numId="20">
    <w:abstractNumId w:val="4"/>
    <w:lvlOverride w:ilvl="0">
      <w:startOverride w:val="3"/>
    </w:lvlOverride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57"/>
    <w:rsid w:val="0002129B"/>
    <w:rsid w:val="000312D2"/>
    <w:rsid w:val="00035C07"/>
    <w:rsid w:val="000478D6"/>
    <w:rsid w:val="0010546D"/>
    <w:rsid w:val="00123F1C"/>
    <w:rsid w:val="00124AAA"/>
    <w:rsid w:val="0015215B"/>
    <w:rsid w:val="00171D3A"/>
    <w:rsid w:val="00173FE8"/>
    <w:rsid w:val="001A0DA7"/>
    <w:rsid w:val="001B2EEC"/>
    <w:rsid w:val="00253F5F"/>
    <w:rsid w:val="0025442F"/>
    <w:rsid w:val="002643B1"/>
    <w:rsid w:val="002B4464"/>
    <w:rsid w:val="002C3527"/>
    <w:rsid w:val="002D21DA"/>
    <w:rsid w:val="00374BB0"/>
    <w:rsid w:val="003D0CC7"/>
    <w:rsid w:val="003F45B2"/>
    <w:rsid w:val="00431B85"/>
    <w:rsid w:val="004757C7"/>
    <w:rsid w:val="004D23ED"/>
    <w:rsid w:val="004F1E13"/>
    <w:rsid w:val="0050212F"/>
    <w:rsid w:val="00502FD2"/>
    <w:rsid w:val="0058784D"/>
    <w:rsid w:val="005A4847"/>
    <w:rsid w:val="006532C6"/>
    <w:rsid w:val="006624CA"/>
    <w:rsid w:val="00690F37"/>
    <w:rsid w:val="006A39CF"/>
    <w:rsid w:val="006D00A6"/>
    <w:rsid w:val="006D532E"/>
    <w:rsid w:val="006F5333"/>
    <w:rsid w:val="00716F4F"/>
    <w:rsid w:val="00724C66"/>
    <w:rsid w:val="007E2E57"/>
    <w:rsid w:val="007E7742"/>
    <w:rsid w:val="00827831"/>
    <w:rsid w:val="00850E9F"/>
    <w:rsid w:val="008604F4"/>
    <w:rsid w:val="00887185"/>
    <w:rsid w:val="008F4D95"/>
    <w:rsid w:val="00945DF3"/>
    <w:rsid w:val="009F0BAA"/>
    <w:rsid w:val="00A00BBF"/>
    <w:rsid w:val="00A26433"/>
    <w:rsid w:val="00A31B09"/>
    <w:rsid w:val="00A47058"/>
    <w:rsid w:val="00AC792A"/>
    <w:rsid w:val="00B25FA0"/>
    <w:rsid w:val="00B70B91"/>
    <w:rsid w:val="00C229D0"/>
    <w:rsid w:val="00C67B5B"/>
    <w:rsid w:val="00CB30EB"/>
    <w:rsid w:val="00CC4758"/>
    <w:rsid w:val="00CC75E6"/>
    <w:rsid w:val="00CD7E62"/>
    <w:rsid w:val="00CF1620"/>
    <w:rsid w:val="00DD4105"/>
    <w:rsid w:val="00E678D5"/>
    <w:rsid w:val="00E80FD8"/>
    <w:rsid w:val="00EB4DD5"/>
    <w:rsid w:val="00EC390D"/>
    <w:rsid w:val="00ED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DAB0"/>
  <w15:chartTrackingRefBased/>
  <w15:docId w15:val="{CD338D93-D1AE-460E-B72A-E037EACD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2E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E2E57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0D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E2E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E2E5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7E2E57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paragraph" w:styleId="Zkladntext">
    <w:name w:val="Body Text"/>
    <w:basedOn w:val="Normln"/>
    <w:link w:val="ZkladntextChar"/>
    <w:rsid w:val="007E2E57"/>
    <w:rPr>
      <w:sz w:val="24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7E2E5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Zpat">
    <w:name w:val="footer"/>
    <w:basedOn w:val="Normln"/>
    <w:link w:val="ZpatChar"/>
    <w:uiPriority w:val="99"/>
    <w:rsid w:val="007E2E5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7E2E5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rsid w:val="007E2E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2E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rsid w:val="007E2E57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2E57"/>
    <w:pPr>
      <w:suppressAutoHyphens w:val="0"/>
    </w:pPr>
    <w:rPr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7E2E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E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E57"/>
    <w:rPr>
      <w:rFonts w:ascii="Segoe UI" w:eastAsia="Times New Roman" w:hAnsi="Segoe UI" w:cs="Segoe UI"/>
      <w:sz w:val="18"/>
      <w:szCs w:val="18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E2E57"/>
    <w:rPr>
      <w:color w:val="0563C1" w:themeColor="hyperlink"/>
      <w:u w:val="single"/>
    </w:rPr>
  </w:style>
  <w:style w:type="paragraph" w:customStyle="1" w:styleId="nadpismj">
    <w:name w:val="nadpis můj"/>
    <w:basedOn w:val="Nadpis2"/>
    <w:link w:val="nadpismjChar"/>
    <w:rsid w:val="001A0DA7"/>
    <w:pPr>
      <w:keepLines w:val="0"/>
      <w:numPr>
        <w:numId w:val="15"/>
      </w:numPr>
      <w:suppressAutoHyphens w:val="0"/>
      <w:spacing w:before="480" w:after="360" w:line="260" w:lineRule="exact"/>
      <w:jc w:val="center"/>
    </w:pPr>
    <w:rPr>
      <w:rFonts w:ascii="Arial" w:eastAsia="Calibri" w:hAnsi="Arial" w:cs="Arial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1A0DA7"/>
    <w:rPr>
      <w:rFonts w:ascii="Arial" w:eastAsia="Calibri" w:hAnsi="Arial" w:cs="Arial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0D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Odstavecseseznamem">
    <w:name w:val="List Paragraph"/>
    <w:basedOn w:val="Normln"/>
    <w:uiPriority w:val="34"/>
    <w:qFormat/>
    <w:rsid w:val="00CD7E62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42F"/>
    <w:pPr>
      <w:suppressAutoHyphens/>
    </w:pPr>
    <w:rPr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442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DD41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Agentura ochrany přírody a krajiny ČR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Bodnár</dc:creator>
  <cp:keywords/>
  <dc:description/>
  <cp:lastModifiedBy>Dana Ochozková</cp:lastModifiedBy>
  <cp:revision>5</cp:revision>
  <cp:lastPrinted>2025-01-29T08:44:00Z</cp:lastPrinted>
  <dcterms:created xsi:type="dcterms:W3CDTF">2025-01-29T13:37:00Z</dcterms:created>
  <dcterms:modified xsi:type="dcterms:W3CDTF">2025-03-11T08:34:00Z</dcterms:modified>
</cp:coreProperties>
</file>