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F905B" w14:textId="77777777" w:rsidR="00EB5F31" w:rsidRPr="00D806AF" w:rsidRDefault="002A7C2F">
      <w:pPr>
        <w:spacing w:after="0" w:line="259" w:lineRule="auto"/>
        <w:ind w:left="0" w:right="61" w:firstLine="0"/>
        <w:jc w:val="center"/>
        <w:rPr>
          <w:rFonts w:ascii="Arial" w:hAnsi="Arial" w:cs="Arial"/>
          <w:sz w:val="24"/>
          <w:szCs w:val="24"/>
        </w:rPr>
      </w:pPr>
      <w:r w:rsidRPr="00D806AF">
        <w:rPr>
          <w:rFonts w:ascii="Arial" w:eastAsia="Arial" w:hAnsi="Arial" w:cs="Arial"/>
          <w:b/>
          <w:sz w:val="24"/>
          <w:szCs w:val="24"/>
        </w:rPr>
        <w:t>SMLOUVA</w:t>
      </w:r>
      <w:r w:rsidRPr="00D806AF">
        <w:rPr>
          <w:rFonts w:ascii="Arial" w:hAnsi="Arial" w:cs="Arial"/>
          <w:b/>
          <w:sz w:val="24"/>
          <w:szCs w:val="24"/>
        </w:rPr>
        <w:t xml:space="preserve"> </w:t>
      </w:r>
    </w:p>
    <w:p w14:paraId="38D19766" w14:textId="13A6CC74" w:rsidR="00EB5F31" w:rsidRDefault="002A7C2F" w:rsidP="00F9745E">
      <w:pPr>
        <w:spacing w:after="443" w:line="252" w:lineRule="auto"/>
        <w:ind w:left="194" w:firstLine="125"/>
        <w:jc w:val="center"/>
        <w:rPr>
          <w:rFonts w:ascii="Arial" w:hAnsi="Arial" w:cs="Arial"/>
          <w:sz w:val="20"/>
          <w:szCs w:val="20"/>
        </w:rPr>
      </w:pPr>
      <w:r w:rsidRPr="006B7A12">
        <w:rPr>
          <w:rFonts w:ascii="Arial" w:hAnsi="Arial" w:cs="Arial"/>
          <w:sz w:val="20"/>
          <w:szCs w:val="20"/>
        </w:rPr>
        <w:t xml:space="preserve">na </w:t>
      </w:r>
      <w:r w:rsidR="00784213">
        <w:rPr>
          <w:rFonts w:ascii="Arial" w:hAnsi="Arial" w:cs="Arial"/>
          <w:sz w:val="20"/>
          <w:szCs w:val="20"/>
        </w:rPr>
        <w:t xml:space="preserve">zhotovení </w:t>
      </w:r>
      <w:r w:rsidRPr="006B7A12">
        <w:rPr>
          <w:rFonts w:ascii="Arial" w:hAnsi="Arial" w:cs="Arial"/>
          <w:sz w:val="20"/>
          <w:szCs w:val="20"/>
        </w:rPr>
        <w:t>projektové dokumentace</w:t>
      </w:r>
      <w:r w:rsidR="004473D7">
        <w:rPr>
          <w:rFonts w:ascii="Arial" w:hAnsi="Arial" w:cs="Arial"/>
          <w:sz w:val="20"/>
          <w:szCs w:val="20"/>
        </w:rPr>
        <w:t xml:space="preserve"> (dílo)</w:t>
      </w:r>
      <w:r w:rsidR="00B10536">
        <w:rPr>
          <w:rFonts w:ascii="Arial" w:hAnsi="Arial" w:cs="Arial"/>
          <w:sz w:val="20"/>
          <w:szCs w:val="20"/>
        </w:rPr>
        <w:t xml:space="preserve"> a </w:t>
      </w:r>
      <w:r w:rsidR="004D2F45" w:rsidRPr="006B7A12">
        <w:rPr>
          <w:rFonts w:ascii="Arial" w:hAnsi="Arial" w:cs="Arial"/>
          <w:sz w:val="20"/>
          <w:szCs w:val="20"/>
        </w:rPr>
        <w:t>výkon inženýrské činnosti</w:t>
      </w:r>
      <w:r w:rsidR="003D6492">
        <w:rPr>
          <w:rFonts w:ascii="Arial" w:hAnsi="Arial" w:cs="Arial"/>
          <w:sz w:val="20"/>
          <w:szCs w:val="20"/>
        </w:rPr>
        <w:br/>
      </w:r>
    </w:p>
    <w:p w14:paraId="5BAA0191" w14:textId="77777777" w:rsidR="00EB5F31" w:rsidRPr="00D806AF" w:rsidRDefault="002A7C2F">
      <w:pPr>
        <w:spacing w:after="0" w:line="262" w:lineRule="auto"/>
        <w:ind w:left="133" w:right="185" w:hanging="10"/>
        <w:jc w:val="center"/>
        <w:rPr>
          <w:rFonts w:ascii="Arial" w:hAnsi="Arial" w:cs="Arial"/>
        </w:rPr>
      </w:pPr>
      <w:r w:rsidRPr="00D806AF">
        <w:rPr>
          <w:rFonts w:ascii="Arial" w:hAnsi="Arial" w:cs="Arial"/>
          <w:b/>
        </w:rPr>
        <w:t xml:space="preserve">ČÁST A </w:t>
      </w:r>
    </w:p>
    <w:p w14:paraId="240AF0FE" w14:textId="77777777" w:rsidR="00EB5F31" w:rsidRPr="00D806AF" w:rsidRDefault="002A7C2F">
      <w:pPr>
        <w:spacing w:after="333" w:line="262" w:lineRule="auto"/>
        <w:ind w:left="133" w:right="184" w:hanging="10"/>
        <w:jc w:val="center"/>
        <w:rPr>
          <w:rFonts w:ascii="Arial" w:hAnsi="Arial" w:cs="Arial"/>
        </w:rPr>
      </w:pPr>
      <w:r w:rsidRPr="00D806AF">
        <w:rPr>
          <w:rFonts w:ascii="Arial" w:hAnsi="Arial" w:cs="Arial"/>
          <w:b/>
        </w:rPr>
        <w:t xml:space="preserve">Obecná ustanovení </w:t>
      </w:r>
    </w:p>
    <w:p w14:paraId="52CC0788" w14:textId="77777777" w:rsidR="00EB5F31" w:rsidRPr="00D806AF" w:rsidRDefault="002A7C2F">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 </w:t>
      </w:r>
    </w:p>
    <w:p w14:paraId="7849BC47" w14:textId="114990E8" w:rsidR="00EB5F31" w:rsidRPr="00D806AF" w:rsidRDefault="00D806AF">
      <w:pPr>
        <w:spacing w:after="0" w:line="262" w:lineRule="auto"/>
        <w:ind w:left="133" w:right="180" w:hanging="10"/>
        <w:jc w:val="center"/>
        <w:rPr>
          <w:rFonts w:ascii="Arial" w:hAnsi="Arial" w:cs="Arial"/>
          <w:b/>
          <w:sz w:val="20"/>
          <w:szCs w:val="20"/>
        </w:rPr>
      </w:pPr>
      <w:r w:rsidRPr="00D806AF">
        <w:rPr>
          <w:rFonts w:ascii="Arial" w:hAnsi="Arial" w:cs="Arial"/>
          <w:b/>
          <w:sz w:val="20"/>
          <w:szCs w:val="20"/>
        </w:rPr>
        <w:t>Smluvní strany</w:t>
      </w:r>
    </w:p>
    <w:p w14:paraId="51D32435" w14:textId="77777777" w:rsidR="00D37991" w:rsidRPr="004D2F45" w:rsidRDefault="00D37991">
      <w:pPr>
        <w:spacing w:after="0" w:line="262" w:lineRule="auto"/>
        <w:ind w:left="133" w:right="180" w:hanging="10"/>
        <w:jc w:val="center"/>
        <w:rPr>
          <w:rFonts w:asciiTheme="minorHAnsi" w:hAnsiTheme="minorHAnsi" w:cstheme="minorHAnsi"/>
        </w:rPr>
      </w:pPr>
    </w:p>
    <w:p w14:paraId="3C289DF5" w14:textId="77777777" w:rsidR="00A85141" w:rsidRPr="001A47B6" w:rsidRDefault="00A85141" w:rsidP="00A85141">
      <w:pPr>
        <w:pStyle w:val="Standardntext"/>
        <w:numPr>
          <w:ilvl w:val="0"/>
          <w:numId w:val="32"/>
        </w:numPr>
        <w:spacing w:line="240" w:lineRule="auto"/>
        <w:rPr>
          <w:rFonts w:ascii="Arial" w:hAnsi="Arial" w:cs="Arial"/>
          <w:b/>
          <w:sz w:val="18"/>
          <w:szCs w:val="18"/>
        </w:rPr>
      </w:pPr>
      <w:r w:rsidRPr="001A47B6">
        <w:rPr>
          <w:rFonts w:ascii="Arial" w:hAnsi="Arial" w:cs="Arial"/>
          <w:b/>
          <w:sz w:val="18"/>
          <w:szCs w:val="18"/>
          <w:u w:val="single"/>
        </w:rPr>
        <w:t>Objednatel:</w:t>
      </w:r>
      <w:r w:rsidRPr="001A47B6">
        <w:rPr>
          <w:rFonts w:ascii="Arial" w:hAnsi="Arial" w:cs="Arial"/>
          <w:b/>
          <w:sz w:val="18"/>
          <w:szCs w:val="18"/>
        </w:rPr>
        <w:t xml:space="preserve">  </w:t>
      </w:r>
    </w:p>
    <w:p w14:paraId="7D40A1C8" w14:textId="77777777" w:rsidR="00A85141" w:rsidRPr="001A47B6" w:rsidRDefault="00A85141" w:rsidP="00A85141">
      <w:pPr>
        <w:rPr>
          <w:rFonts w:ascii="Arial" w:hAnsi="Arial" w:cs="Arial"/>
          <w:b/>
          <w:sz w:val="18"/>
          <w:szCs w:val="18"/>
        </w:rPr>
      </w:pPr>
    </w:p>
    <w:p w14:paraId="338B776F" w14:textId="77777777" w:rsidR="00A85141" w:rsidRPr="001A47B6" w:rsidRDefault="00A85141" w:rsidP="00A85141">
      <w:pPr>
        <w:spacing w:after="0"/>
        <w:ind w:hanging="499"/>
        <w:rPr>
          <w:rFonts w:ascii="Arial" w:hAnsi="Arial" w:cs="Arial"/>
          <w:sz w:val="18"/>
          <w:szCs w:val="18"/>
        </w:rPr>
      </w:pPr>
      <w:r w:rsidRPr="001A47B6">
        <w:rPr>
          <w:rFonts w:ascii="Arial" w:hAnsi="Arial" w:cs="Arial"/>
          <w:b/>
          <w:sz w:val="18"/>
          <w:szCs w:val="18"/>
        </w:rPr>
        <w:t>Město Bruntál</w:t>
      </w:r>
    </w:p>
    <w:p w14:paraId="0871A7E2" w14:textId="77777777" w:rsidR="00A85141" w:rsidRPr="001A47B6" w:rsidRDefault="00A85141" w:rsidP="00A85141">
      <w:pPr>
        <w:spacing w:after="0"/>
        <w:ind w:hanging="499"/>
        <w:rPr>
          <w:rFonts w:ascii="Arial" w:hAnsi="Arial" w:cs="Arial"/>
          <w:sz w:val="18"/>
          <w:szCs w:val="18"/>
        </w:rPr>
      </w:pPr>
      <w:r w:rsidRPr="001A47B6">
        <w:rPr>
          <w:rFonts w:ascii="Arial" w:hAnsi="Arial" w:cs="Arial"/>
          <w:sz w:val="18"/>
          <w:szCs w:val="18"/>
        </w:rPr>
        <w:t xml:space="preserve">se sídlem: </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t>Nádražní 994/20, 792 01 Bruntál</w:t>
      </w:r>
    </w:p>
    <w:p w14:paraId="0B423251" w14:textId="3F7D48F2"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IČ / DIČ:</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r>
      <w:r w:rsidR="001A47B6">
        <w:rPr>
          <w:rFonts w:ascii="Arial" w:hAnsi="Arial" w:cs="Arial"/>
          <w:sz w:val="18"/>
          <w:szCs w:val="18"/>
        </w:rPr>
        <w:tab/>
      </w:r>
      <w:r w:rsidRPr="001A47B6">
        <w:rPr>
          <w:rFonts w:ascii="Arial" w:hAnsi="Arial" w:cs="Arial"/>
          <w:sz w:val="18"/>
          <w:szCs w:val="18"/>
        </w:rPr>
        <w:t>00295892 / CZ00295892</w:t>
      </w:r>
    </w:p>
    <w:p w14:paraId="0590FD29"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jednající / zastoupený</w:t>
      </w:r>
      <w:r w:rsidRPr="001A47B6">
        <w:rPr>
          <w:rFonts w:ascii="Arial" w:hAnsi="Arial" w:cs="Arial"/>
          <w:sz w:val="18"/>
          <w:szCs w:val="18"/>
        </w:rPr>
        <w:tab/>
      </w:r>
    </w:p>
    <w:p w14:paraId="264CB60F" w14:textId="2629D69B" w:rsidR="00A85141" w:rsidRPr="001A47B6" w:rsidRDefault="00A85141" w:rsidP="00A85141">
      <w:pPr>
        <w:pStyle w:val="Standardntext"/>
        <w:spacing w:line="240" w:lineRule="auto"/>
        <w:ind w:firstLine="284"/>
        <w:rPr>
          <w:rFonts w:ascii="Arial" w:hAnsi="Arial" w:cs="Arial"/>
          <w:sz w:val="18"/>
          <w:szCs w:val="18"/>
        </w:rPr>
      </w:pPr>
      <w:r w:rsidRPr="001A47B6">
        <w:rPr>
          <w:rFonts w:ascii="Arial" w:hAnsi="Arial" w:cs="Arial"/>
          <w:sz w:val="18"/>
          <w:szCs w:val="18"/>
        </w:rPr>
        <w:t xml:space="preserve">- ve věcech smluvních: </w:t>
      </w:r>
      <w:r w:rsidRPr="001A47B6">
        <w:rPr>
          <w:rFonts w:ascii="Arial" w:hAnsi="Arial" w:cs="Arial"/>
          <w:sz w:val="18"/>
          <w:szCs w:val="18"/>
        </w:rPr>
        <w:tab/>
      </w:r>
      <w:r w:rsidRPr="001A47B6">
        <w:rPr>
          <w:rFonts w:ascii="Arial" w:hAnsi="Arial" w:cs="Arial"/>
          <w:color w:val="000000"/>
          <w:sz w:val="18"/>
          <w:szCs w:val="18"/>
        </w:rPr>
        <w:t xml:space="preserve">Ing. </w:t>
      </w:r>
      <w:r w:rsidR="002C3D1D">
        <w:rPr>
          <w:rFonts w:ascii="Arial" w:hAnsi="Arial" w:cs="Arial"/>
          <w:color w:val="000000"/>
          <w:sz w:val="18"/>
          <w:szCs w:val="18"/>
        </w:rPr>
        <w:t>Petr Rys</w:t>
      </w:r>
      <w:r w:rsidR="00175AA9">
        <w:rPr>
          <w:rFonts w:ascii="Arial" w:hAnsi="Arial" w:cs="Arial"/>
          <w:color w:val="000000"/>
          <w:sz w:val="18"/>
          <w:szCs w:val="18"/>
        </w:rPr>
        <w:t>, Ph.D.,</w:t>
      </w:r>
      <w:r w:rsidR="002C3D1D">
        <w:rPr>
          <w:rFonts w:ascii="Arial" w:hAnsi="Arial" w:cs="Arial"/>
          <w:color w:val="000000"/>
          <w:sz w:val="18"/>
          <w:szCs w:val="18"/>
        </w:rPr>
        <w:t xml:space="preserve"> MBA</w:t>
      </w:r>
      <w:r w:rsidRPr="001A47B6">
        <w:rPr>
          <w:rFonts w:ascii="Arial" w:hAnsi="Arial" w:cs="Arial"/>
          <w:color w:val="000000"/>
          <w:sz w:val="18"/>
          <w:szCs w:val="18"/>
        </w:rPr>
        <w:t>, 1. místostarosta města Bruntál</w:t>
      </w:r>
    </w:p>
    <w:p w14:paraId="67F11EB6" w14:textId="2005BFB1" w:rsidR="00A85141" w:rsidRPr="001A47B6" w:rsidRDefault="00A85141" w:rsidP="00A85141">
      <w:pPr>
        <w:pStyle w:val="Standardntext"/>
        <w:spacing w:line="240" w:lineRule="auto"/>
        <w:ind w:firstLine="284"/>
        <w:rPr>
          <w:rFonts w:ascii="Arial" w:hAnsi="Arial" w:cs="Arial"/>
          <w:color w:val="000000"/>
          <w:sz w:val="18"/>
          <w:szCs w:val="18"/>
        </w:rPr>
      </w:pPr>
      <w:r w:rsidRPr="001A47B6">
        <w:rPr>
          <w:rFonts w:ascii="Arial" w:hAnsi="Arial" w:cs="Arial"/>
          <w:sz w:val="18"/>
          <w:szCs w:val="18"/>
        </w:rPr>
        <w:t>- ve věcech technických:</w:t>
      </w:r>
      <w:r w:rsidRPr="001A47B6">
        <w:rPr>
          <w:rFonts w:ascii="Arial" w:hAnsi="Arial" w:cs="Arial"/>
          <w:sz w:val="18"/>
          <w:szCs w:val="18"/>
        </w:rPr>
        <w:tab/>
      </w:r>
      <w:r w:rsidR="00767B03">
        <w:rPr>
          <w:rFonts w:ascii="Arial" w:hAnsi="Arial" w:cs="Arial"/>
          <w:sz w:val="18"/>
          <w:szCs w:val="18"/>
        </w:rPr>
        <w:t>XXXXXXXXXX</w:t>
      </w:r>
      <w:r w:rsidR="0022295E" w:rsidRPr="001A47B6">
        <w:rPr>
          <w:rFonts w:ascii="Arial" w:hAnsi="Arial" w:cs="Arial"/>
          <w:sz w:val="18"/>
          <w:szCs w:val="18"/>
        </w:rPr>
        <w:t>, vedoucí oddělení investic a dotací</w:t>
      </w:r>
    </w:p>
    <w:p w14:paraId="28340DFA" w14:textId="06BC2F0C" w:rsidR="00A85141" w:rsidRPr="001A47B6" w:rsidRDefault="00A85141" w:rsidP="00A85141">
      <w:pPr>
        <w:pStyle w:val="Standardntext"/>
        <w:spacing w:line="240" w:lineRule="auto"/>
        <w:ind w:firstLine="284"/>
        <w:rPr>
          <w:rFonts w:ascii="Arial" w:hAnsi="Arial" w:cs="Arial"/>
          <w:sz w:val="18"/>
          <w:szCs w:val="18"/>
        </w:rPr>
      </w:pPr>
      <w:r w:rsidRPr="001A47B6">
        <w:rPr>
          <w:rFonts w:ascii="Arial" w:hAnsi="Arial" w:cs="Arial"/>
          <w:color w:val="000000"/>
          <w:sz w:val="18"/>
          <w:szCs w:val="18"/>
        </w:rPr>
        <w:tab/>
      </w:r>
      <w:r w:rsidRPr="001A47B6">
        <w:rPr>
          <w:rFonts w:ascii="Arial" w:hAnsi="Arial" w:cs="Arial"/>
          <w:color w:val="000000"/>
          <w:sz w:val="18"/>
          <w:szCs w:val="18"/>
        </w:rPr>
        <w:tab/>
      </w:r>
      <w:r w:rsidRPr="001A47B6">
        <w:rPr>
          <w:rFonts w:ascii="Arial" w:hAnsi="Arial" w:cs="Arial"/>
          <w:color w:val="000000"/>
          <w:sz w:val="18"/>
          <w:szCs w:val="18"/>
        </w:rPr>
        <w:tab/>
      </w:r>
      <w:r w:rsidRPr="001A47B6">
        <w:rPr>
          <w:rFonts w:ascii="Arial" w:hAnsi="Arial" w:cs="Arial"/>
          <w:color w:val="000000"/>
          <w:sz w:val="18"/>
          <w:szCs w:val="18"/>
        </w:rPr>
        <w:tab/>
      </w:r>
      <w:r w:rsidR="00767B03">
        <w:rPr>
          <w:rFonts w:ascii="Arial" w:hAnsi="Arial" w:cs="Arial"/>
          <w:color w:val="000000"/>
          <w:sz w:val="18"/>
          <w:szCs w:val="18"/>
        </w:rPr>
        <w:t>XXXXXXXXXX</w:t>
      </w:r>
      <w:bookmarkStart w:id="0" w:name="_GoBack"/>
      <w:bookmarkEnd w:id="0"/>
      <w:r w:rsidRPr="001A47B6">
        <w:rPr>
          <w:rFonts w:ascii="Arial" w:hAnsi="Arial" w:cs="Arial"/>
          <w:color w:val="000000"/>
          <w:sz w:val="18"/>
          <w:szCs w:val="18"/>
        </w:rPr>
        <w:t xml:space="preserve">, </w:t>
      </w:r>
      <w:r w:rsidR="0022295E" w:rsidRPr="001A47B6">
        <w:rPr>
          <w:rFonts w:ascii="Arial" w:hAnsi="Arial" w:cs="Arial"/>
          <w:color w:val="000000"/>
          <w:sz w:val="18"/>
          <w:szCs w:val="18"/>
        </w:rPr>
        <w:t>referent oddělení investic a dotací</w:t>
      </w:r>
    </w:p>
    <w:p w14:paraId="7AB19DC7" w14:textId="77777777" w:rsidR="007A3537" w:rsidRDefault="00A85141" w:rsidP="00A85141">
      <w:pPr>
        <w:pStyle w:val="Standardntext"/>
        <w:spacing w:line="240" w:lineRule="auto"/>
        <w:rPr>
          <w:rFonts w:ascii="Arial" w:hAnsi="Arial" w:cs="Arial"/>
          <w:sz w:val="18"/>
          <w:szCs w:val="18"/>
        </w:rPr>
      </w:pPr>
      <w:r w:rsidRPr="001A47B6">
        <w:rPr>
          <w:rFonts w:ascii="Arial" w:hAnsi="Arial" w:cs="Arial"/>
          <w:sz w:val="18"/>
          <w:szCs w:val="18"/>
        </w:rPr>
        <w:t>bankovní spojení:</w:t>
      </w:r>
      <w:r w:rsidRPr="001A47B6">
        <w:rPr>
          <w:rFonts w:ascii="Arial" w:hAnsi="Arial" w:cs="Arial"/>
          <w:sz w:val="18"/>
          <w:szCs w:val="18"/>
        </w:rPr>
        <w:tab/>
      </w:r>
      <w:r w:rsidRPr="001A47B6">
        <w:rPr>
          <w:rFonts w:ascii="Arial" w:hAnsi="Arial" w:cs="Arial"/>
          <w:sz w:val="18"/>
          <w:szCs w:val="18"/>
        </w:rPr>
        <w:tab/>
      </w:r>
      <w:r w:rsidR="001A47B6">
        <w:rPr>
          <w:rFonts w:ascii="Arial" w:hAnsi="Arial" w:cs="Arial"/>
          <w:sz w:val="18"/>
          <w:szCs w:val="18"/>
        </w:rPr>
        <w:tab/>
      </w:r>
      <w:r w:rsidR="007A3537" w:rsidRPr="00547139">
        <w:rPr>
          <w:rFonts w:ascii="Arial" w:hAnsi="Arial" w:cs="Arial"/>
          <w:sz w:val="18"/>
          <w:szCs w:val="18"/>
        </w:rPr>
        <w:t>Komerční banka a.s., Bruntál, 525771/0100</w:t>
      </w:r>
    </w:p>
    <w:p w14:paraId="09AD4716" w14:textId="09541B8D"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telefon / fax:</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t>+420 554 706 111</w:t>
      </w:r>
    </w:p>
    <w:p w14:paraId="578CC333" w14:textId="5381C98E" w:rsidR="00A85141" w:rsidRPr="001A47B6" w:rsidRDefault="00A85141" w:rsidP="0022295E">
      <w:pPr>
        <w:spacing w:after="0"/>
        <w:rPr>
          <w:rFonts w:ascii="Arial" w:hAnsi="Arial" w:cs="Arial"/>
          <w:sz w:val="18"/>
          <w:szCs w:val="18"/>
        </w:rPr>
      </w:pPr>
      <w:r w:rsidRPr="001A47B6">
        <w:rPr>
          <w:rFonts w:ascii="Arial" w:hAnsi="Arial" w:cs="Arial"/>
          <w:sz w:val="18"/>
          <w:szCs w:val="18"/>
        </w:rPr>
        <w:t>e-mail:</w:t>
      </w:r>
      <w:r w:rsidRPr="001A47B6">
        <w:rPr>
          <w:rFonts w:ascii="Arial" w:hAnsi="Arial" w:cs="Arial"/>
          <w:sz w:val="18"/>
          <w:szCs w:val="18"/>
        </w:rPr>
        <w:tab/>
      </w:r>
      <w:r w:rsidRPr="001A47B6">
        <w:rPr>
          <w:rFonts w:ascii="Arial" w:hAnsi="Arial" w:cs="Arial"/>
          <w:sz w:val="18"/>
          <w:szCs w:val="18"/>
        </w:rPr>
        <w:tab/>
      </w:r>
      <w:r w:rsidRPr="001A47B6">
        <w:rPr>
          <w:rFonts w:ascii="Arial" w:hAnsi="Arial" w:cs="Arial"/>
          <w:sz w:val="18"/>
          <w:szCs w:val="18"/>
        </w:rPr>
        <w:tab/>
      </w:r>
      <w:r w:rsidR="001A47B6">
        <w:rPr>
          <w:rFonts w:ascii="Arial" w:hAnsi="Arial" w:cs="Arial"/>
          <w:sz w:val="18"/>
          <w:szCs w:val="18"/>
        </w:rPr>
        <w:tab/>
      </w:r>
      <w:hyperlink r:id="rId7" w:history="1">
        <w:r w:rsidRPr="001A47B6">
          <w:rPr>
            <w:rStyle w:val="Hypertextovodkaz"/>
            <w:rFonts w:ascii="Arial" w:hAnsi="Arial" w:cs="Arial"/>
            <w:sz w:val="18"/>
            <w:szCs w:val="18"/>
          </w:rPr>
          <w:t>posta@mubruntal.cz</w:t>
        </w:r>
      </w:hyperlink>
    </w:p>
    <w:p w14:paraId="4E295BCF" w14:textId="77777777" w:rsidR="00A85141" w:rsidRPr="001A47B6" w:rsidRDefault="00A85141" w:rsidP="00A85141">
      <w:pPr>
        <w:pStyle w:val="Standardntext"/>
        <w:spacing w:line="240" w:lineRule="auto"/>
        <w:rPr>
          <w:rFonts w:ascii="Arial" w:hAnsi="Arial" w:cs="Arial"/>
          <w:color w:val="000000"/>
          <w:sz w:val="18"/>
          <w:szCs w:val="18"/>
        </w:rPr>
      </w:pPr>
      <w:r w:rsidRPr="001A47B6">
        <w:rPr>
          <w:rFonts w:ascii="Arial" w:hAnsi="Arial" w:cs="Arial"/>
          <w:color w:val="000000"/>
          <w:sz w:val="18"/>
          <w:szCs w:val="18"/>
        </w:rPr>
        <w:t>datová schránka – ID:</w:t>
      </w:r>
      <w:r w:rsidRPr="001A47B6">
        <w:rPr>
          <w:rFonts w:ascii="Arial" w:hAnsi="Arial" w:cs="Arial"/>
          <w:color w:val="000000"/>
          <w:sz w:val="18"/>
          <w:szCs w:val="18"/>
        </w:rPr>
        <w:tab/>
      </w:r>
      <w:r w:rsidRPr="001A47B6">
        <w:rPr>
          <w:rFonts w:ascii="Arial" w:hAnsi="Arial" w:cs="Arial"/>
          <w:color w:val="000000"/>
          <w:sz w:val="18"/>
          <w:szCs w:val="18"/>
        </w:rPr>
        <w:tab/>
        <w:t>c9vbr2k</w:t>
      </w:r>
      <w:r w:rsidRPr="001A47B6">
        <w:rPr>
          <w:rFonts w:ascii="Arial" w:hAnsi="Arial" w:cs="Arial"/>
          <w:color w:val="000000"/>
          <w:sz w:val="18"/>
          <w:szCs w:val="18"/>
        </w:rPr>
        <w:tab/>
      </w:r>
    </w:p>
    <w:p w14:paraId="23B3FDB3"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(dále jen jako „</w:t>
      </w:r>
      <w:r w:rsidRPr="001A47B6">
        <w:rPr>
          <w:rFonts w:ascii="Arial" w:hAnsi="Arial" w:cs="Arial"/>
          <w:b/>
          <w:sz w:val="18"/>
          <w:szCs w:val="18"/>
        </w:rPr>
        <w:t>objednatel</w:t>
      </w:r>
      <w:r w:rsidRPr="001A47B6">
        <w:rPr>
          <w:rFonts w:ascii="Arial" w:hAnsi="Arial" w:cs="Arial"/>
          <w:sz w:val="18"/>
          <w:szCs w:val="18"/>
        </w:rPr>
        <w:t>“)</w:t>
      </w:r>
    </w:p>
    <w:p w14:paraId="4B188C46"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na straně jedné</w:t>
      </w:r>
    </w:p>
    <w:p w14:paraId="07CA47E1" w14:textId="77777777" w:rsidR="00A85141" w:rsidRPr="001A47B6" w:rsidRDefault="00A85141" w:rsidP="00A85141">
      <w:pPr>
        <w:pStyle w:val="Standardntext"/>
        <w:spacing w:line="240" w:lineRule="auto"/>
        <w:rPr>
          <w:rFonts w:ascii="Arial" w:hAnsi="Arial" w:cs="Arial"/>
          <w:sz w:val="18"/>
          <w:szCs w:val="18"/>
        </w:rPr>
      </w:pPr>
    </w:p>
    <w:p w14:paraId="76342C2C" w14:textId="77777777" w:rsidR="00A85141" w:rsidRPr="001A47B6" w:rsidRDefault="00A85141" w:rsidP="00A85141">
      <w:pPr>
        <w:pStyle w:val="Standardntext"/>
        <w:spacing w:line="240" w:lineRule="auto"/>
        <w:rPr>
          <w:rFonts w:ascii="Arial" w:hAnsi="Arial" w:cs="Arial"/>
          <w:sz w:val="18"/>
          <w:szCs w:val="18"/>
        </w:rPr>
      </w:pPr>
      <w:r w:rsidRPr="001A47B6">
        <w:rPr>
          <w:rFonts w:ascii="Arial" w:hAnsi="Arial" w:cs="Arial"/>
          <w:sz w:val="18"/>
          <w:szCs w:val="18"/>
        </w:rPr>
        <w:t xml:space="preserve">a </w:t>
      </w:r>
    </w:p>
    <w:p w14:paraId="4A8F7EFB" w14:textId="77777777" w:rsidR="00A85141" w:rsidRPr="001A47B6" w:rsidRDefault="00A85141" w:rsidP="00A85141">
      <w:pPr>
        <w:pStyle w:val="Standardntext"/>
        <w:spacing w:line="240" w:lineRule="auto"/>
        <w:rPr>
          <w:rFonts w:ascii="Arial" w:hAnsi="Arial" w:cs="Arial"/>
          <w:sz w:val="18"/>
          <w:szCs w:val="18"/>
        </w:rPr>
      </w:pPr>
    </w:p>
    <w:p w14:paraId="7E074BB5" w14:textId="77777777" w:rsidR="00A85141" w:rsidRPr="007A3537" w:rsidRDefault="00A85141" w:rsidP="00A85141">
      <w:pPr>
        <w:pStyle w:val="Standardntext"/>
        <w:numPr>
          <w:ilvl w:val="0"/>
          <w:numId w:val="32"/>
        </w:numPr>
        <w:spacing w:line="240" w:lineRule="auto"/>
        <w:rPr>
          <w:rFonts w:ascii="Arial" w:hAnsi="Arial" w:cs="Arial"/>
          <w:b/>
          <w:sz w:val="18"/>
          <w:szCs w:val="18"/>
        </w:rPr>
      </w:pPr>
      <w:r w:rsidRPr="007A3537">
        <w:rPr>
          <w:rFonts w:ascii="Arial" w:hAnsi="Arial" w:cs="Arial"/>
          <w:b/>
          <w:sz w:val="18"/>
          <w:szCs w:val="18"/>
          <w:u w:val="single"/>
        </w:rPr>
        <w:t>Zhotovitel:</w:t>
      </w:r>
      <w:r w:rsidRPr="007A3537">
        <w:rPr>
          <w:rFonts w:ascii="Arial" w:hAnsi="Arial" w:cs="Arial"/>
          <w:b/>
          <w:sz w:val="18"/>
          <w:szCs w:val="18"/>
        </w:rPr>
        <w:t xml:space="preserve">  </w:t>
      </w:r>
    </w:p>
    <w:p w14:paraId="78F04780" w14:textId="77777777" w:rsidR="00A85141" w:rsidRPr="007A3537" w:rsidRDefault="00A85141" w:rsidP="00A85141">
      <w:pPr>
        <w:pStyle w:val="Standardntext"/>
        <w:spacing w:line="240" w:lineRule="auto"/>
        <w:rPr>
          <w:rFonts w:ascii="Arial" w:hAnsi="Arial" w:cs="Arial"/>
          <w:b/>
          <w:sz w:val="18"/>
          <w:szCs w:val="18"/>
        </w:rPr>
      </w:pPr>
    </w:p>
    <w:p w14:paraId="34F3F74E" w14:textId="3DBB2E78" w:rsidR="00A85141" w:rsidRPr="007A3537" w:rsidRDefault="002C3D1D" w:rsidP="00A85141">
      <w:pPr>
        <w:pStyle w:val="Standardntext"/>
        <w:spacing w:line="240" w:lineRule="auto"/>
        <w:rPr>
          <w:rFonts w:ascii="Arial" w:hAnsi="Arial" w:cs="Arial"/>
          <w:b/>
          <w:sz w:val="18"/>
          <w:szCs w:val="18"/>
        </w:rPr>
      </w:pPr>
      <w:r>
        <w:rPr>
          <w:rFonts w:ascii="Arial" w:hAnsi="Arial" w:cs="Arial"/>
          <w:b/>
          <w:sz w:val="18"/>
          <w:szCs w:val="18"/>
        </w:rPr>
        <w:t>GASTROSEV, s.r.o.</w:t>
      </w:r>
    </w:p>
    <w:p w14:paraId="0E634447" w14:textId="20F73F1F"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 xml:space="preserve">se sídlem: </w:t>
      </w:r>
      <w:r w:rsidRPr="007A3537">
        <w:rPr>
          <w:rFonts w:ascii="Arial" w:hAnsi="Arial" w:cs="Arial"/>
          <w:sz w:val="18"/>
          <w:szCs w:val="18"/>
        </w:rPr>
        <w:tab/>
      </w:r>
      <w:r w:rsidRPr="007A3537">
        <w:rPr>
          <w:rFonts w:ascii="Arial" w:hAnsi="Arial" w:cs="Arial"/>
          <w:sz w:val="18"/>
          <w:szCs w:val="18"/>
        </w:rPr>
        <w:tab/>
      </w:r>
      <w:r w:rsidR="00290FD7" w:rsidRPr="007A3537">
        <w:rPr>
          <w:rFonts w:ascii="Arial" w:hAnsi="Arial" w:cs="Arial"/>
          <w:sz w:val="18"/>
          <w:szCs w:val="18"/>
        </w:rPr>
        <w:tab/>
      </w:r>
      <w:r w:rsidR="002C3D1D">
        <w:rPr>
          <w:rFonts w:ascii="Arial" w:hAnsi="Arial" w:cs="Arial"/>
          <w:sz w:val="18"/>
          <w:szCs w:val="18"/>
        </w:rPr>
        <w:t>Frýdecká 1237, 739 32 Vratimov</w:t>
      </w:r>
      <w:r w:rsidRPr="007A3537">
        <w:rPr>
          <w:rFonts w:ascii="Arial" w:hAnsi="Arial" w:cs="Arial"/>
          <w:sz w:val="18"/>
          <w:szCs w:val="18"/>
        </w:rPr>
        <w:tab/>
      </w:r>
    </w:p>
    <w:p w14:paraId="113F2293" w14:textId="4B1E4EB5"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IČ / DIČ:</w:t>
      </w:r>
      <w:r w:rsidRPr="007A3537">
        <w:rPr>
          <w:rFonts w:ascii="Arial" w:hAnsi="Arial" w:cs="Arial"/>
          <w:sz w:val="18"/>
          <w:szCs w:val="18"/>
        </w:rPr>
        <w:tab/>
      </w:r>
      <w:r w:rsidRPr="007A3537">
        <w:rPr>
          <w:rFonts w:ascii="Arial" w:hAnsi="Arial" w:cs="Arial"/>
          <w:sz w:val="18"/>
          <w:szCs w:val="18"/>
        </w:rPr>
        <w:tab/>
      </w:r>
      <w:r w:rsidRPr="007A3537">
        <w:rPr>
          <w:rFonts w:ascii="Arial" w:hAnsi="Arial" w:cs="Arial"/>
          <w:sz w:val="18"/>
          <w:szCs w:val="18"/>
        </w:rPr>
        <w:tab/>
      </w:r>
      <w:r w:rsidRPr="007A3537">
        <w:rPr>
          <w:rFonts w:ascii="Arial" w:hAnsi="Arial" w:cs="Arial"/>
          <w:sz w:val="18"/>
          <w:szCs w:val="18"/>
        </w:rPr>
        <w:tab/>
      </w:r>
      <w:r w:rsidR="002C3D1D">
        <w:rPr>
          <w:rFonts w:ascii="Arial" w:hAnsi="Arial" w:cs="Arial"/>
          <w:sz w:val="18"/>
          <w:szCs w:val="18"/>
        </w:rPr>
        <w:t>25578782</w:t>
      </w:r>
    </w:p>
    <w:p w14:paraId="22DAE8CA" w14:textId="450D056B"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jednající / zastoupený:</w:t>
      </w:r>
      <w:r w:rsidR="001A47B6" w:rsidRPr="007A3537">
        <w:rPr>
          <w:rFonts w:ascii="Arial" w:hAnsi="Arial" w:cs="Arial"/>
          <w:sz w:val="18"/>
          <w:szCs w:val="18"/>
        </w:rPr>
        <w:tab/>
      </w:r>
      <w:r w:rsidR="001A47B6" w:rsidRPr="007A3537">
        <w:rPr>
          <w:rFonts w:ascii="Arial" w:hAnsi="Arial" w:cs="Arial"/>
          <w:sz w:val="18"/>
          <w:szCs w:val="18"/>
        </w:rPr>
        <w:tab/>
      </w:r>
      <w:r w:rsidR="002C3D1D">
        <w:rPr>
          <w:rFonts w:ascii="Arial" w:hAnsi="Arial" w:cs="Arial"/>
          <w:sz w:val="18"/>
          <w:szCs w:val="18"/>
        </w:rPr>
        <w:t>Jakub Sedláček</w:t>
      </w:r>
    </w:p>
    <w:p w14:paraId="432157F0" w14:textId="68C41020"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registrace:</w:t>
      </w:r>
      <w:r w:rsidRPr="007A3537">
        <w:rPr>
          <w:rFonts w:ascii="Arial" w:hAnsi="Arial" w:cs="Arial"/>
          <w:sz w:val="18"/>
          <w:szCs w:val="18"/>
        </w:rPr>
        <w:tab/>
      </w:r>
      <w:r w:rsidRPr="007A3537">
        <w:rPr>
          <w:rFonts w:ascii="Arial" w:hAnsi="Arial" w:cs="Arial"/>
          <w:sz w:val="18"/>
          <w:szCs w:val="18"/>
        </w:rPr>
        <w:tab/>
      </w:r>
      <w:r w:rsidRPr="007A3537">
        <w:rPr>
          <w:rFonts w:ascii="Arial" w:hAnsi="Arial" w:cs="Arial"/>
          <w:sz w:val="18"/>
          <w:szCs w:val="18"/>
        </w:rPr>
        <w:tab/>
      </w:r>
      <w:r w:rsidR="002C3D1D" w:rsidRPr="002C3D1D">
        <w:rPr>
          <w:rFonts w:ascii="Arial" w:hAnsi="Arial" w:cs="Arial"/>
          <w:sz w:val="18"/>
          <w:szCs w:val="18"/>
        </w:rPr>
        <w:t>C 89072 vedená u Krajského soudu v Ostravě</w:t>
      </w:r>
    </w:p>
    <w:p w14:paraId="713761C2" w14:textId="773CDFA8"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bankovní spojení:</w:t>
      </w:r>
      <w:r w:rsidRPr="007A3537">
        <w:rPr>
          <w:rFonts w:ascii="Arial" w:hAnsi="Arial" w:cs="Arial"/>
          <w:sz w:val="18"/>
          <w:szCs w:val="18"/>
        </w:rPr>
        <w:tab/>
      </w:r>
      <w:r w:rsidRPr="007A3537">
        <w:rPr>
          <w:rFonts w:ascii="Arial" w:hAnsi="Arial" w:cs="Arial"/>
          <w:sz w:val="18"/>
          <w:szCs w:val="18"/>
        </w:rPr>
        <w:tab/>
      </w:r>
      <w:r w:rsidR="001A47B6" w:rsidRPr="007A3537">
        <w:rPr>
          <w:rFonts w:ascii="Arial" w:hAnsi="Arial" w:cs="Arial"/>
          <w:sz w:val="18"/>
          <w:szCs w:val="18"/>
        </w:rPr>
        <w:tab/>
      </w:r>
      <w:r w:rsidR="000728EA">
        <w:rPr>
          <w:rFonts w:ascii="Arial" w:hAnsi="Arial" w:cs="Arial"/>
          <w:sz w:val="18"/>
          <w:szCs w:val="18"/>
        </w:rPr>
        <w:t>2557825578/5500</w:t>
      </w:r>
    </w:p>
    <w:p w14:paraId="74AE4BEE" w14:textId="7033DB5F"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telefon / fax:</w:t>
      </w:r>
      <w:r w:rsidRPr="007A3537">
        <w:rPr>
          <w:rFonts w:ascii="Arial" w:hAnsi="Arial" w:cs="Arial"/>
          <w:sz w:val="18"/>
          <w:szCs w:val="18"/>
        </w:rPr>
        <w:tab/>
      </w:r>
      <w:r w:rsidRPr="007A3537">
        <w:rPr>
          <w:rFonts w:ascii="Arial" w:hAnsi="Arial" w:cs="Arial"/>
          <w:sz w:val="18"/>
          <w:szCs w:val="18"/>
        </w:rPr>
        <w:tab/>
      </w:r>
      <w:r w:rsidRPr="007A3537">
        <w:rPr>
          <w:rFonts w:ascii="Arial" w:hAnsi="Arial" w:cs="Arial"/>
          <w:sz w:val="18"/>
          <w:szCs w:val="18"/>
        </w:rPr>
        <w:tab/>
      </w:r>
      <w:r w:rsidR="002C3D1D">
        <w:rPr>
          <w:rFonts w:ascii="Arial" w:hAnsi="Arial" w:cs="Arial"/>
          <w:sz w:val="18"/>
          <w:szCs w:val="18"/>
        </w:rPr>
        <w:t>604 387 933</w:t>
      </w:r>
    </w:p>
    <w:p w14:paraId="5DA3DE6C" w14:textId="21D96A29" w:rsidR="00A85141" w:rsidRPr="007A3537" w:rsidRDefault="00A85141" w:rsidP="00A85141">
      <w:pPr>
        <w:pStyle w:val="Standardntext"/>
        <w:spacing w:line="240" w:lineRule="auto"/>
        <w:rPr>
          <w:rFonts w:ascii="Arial" w:hAnsi="Arial" w:cs="Arial"/>
          <w:sz w:val="18"/>
          <w:szCs w:val="18"/>
        </w:rPr>
      </w:pPr>
      <w:r w:rsidRPr="007A3537">
        <w:rPr>
          <w:rFonts w:ascii="Arial" w:hAnsi="Arial" w:cs="Arial"/>
          <w:sz w:val="18"/>
          <w:szCs w:val="18"/>
        </w:rPr>
        <w:t>e-mail:</w:t>
      </w:r>
      <w:r w:rsidRPr="007A3537">
        <w:rPr>
          <w:rFonts w:ascii="Arial" w:hAnsi="Arial" w:cs="Arial"/>
          <w:sz w:val="18"/>
          <w:szCs w:val="18"/>
        </w:rPr>
        <w:tab/>
      </w:r>
      <w:r w:rsidRPr="007A3537">
        <w:rPr>
          <w:rFonts w:ascii="Arial" w:hAnsi="Arial" w:cs="Arial"/>
          <w:sz w:val="18"/>
          <w:szCs w:val="18"/>
        </w:rPr>
        <w:tab/>
      </w:r>
      <w:r w:rsidRPr="007A3537">
        <w:rPr>
          <w:rFonts w:ascii="Arial" w:hAnsi="Arial" w:cs="Arial"/>
          <w:sz w:val="18"/>
          <w:szCs w:val="18"/>
        </w:rPr>
        <w:tab/>
      </w:r>
      <w:r w:rsidRPr="007A3537">
        <w:rPr>
          <w:rFonts w:ascii="Arial" w:hAnsi="Arial" w:cs="Arial"/>
          <w:sz w:val="18"/>
          <w:szCs w:val="18"/>
        </w:rPr>
        <w:tab/>
      </w:r>
      <w:r w:rsidR="002C3D1D">
        <w:rPr>
          <w:rFonts w:ascii="Arial" w:hAnsi="Arial" w:cs="Arial"/>
          <w:sz w:val="18"/>
          <w:szCs w:val="18"/>
        </w:rPr>
        <w:t>j</w:t>
      </w:r>
      <w:r w:rsidR="000728EA">
        <w:rPr>
          <w:rFonts w:ascii="Arial" w:hAnsi="Arial" w:cs="Arial"/>
          <w:sz w:val="18"/>
          <w:szCs w:val="18"/>
        </w:rPr>
        <w:t>_</w:t>
      </w:r>
      <w:r w:rsidR="002C3D1D">
        <w:rPr>
          <w:rFonts w:ascii="Arial" w:hAnsi="Arial" w:cs="Arial"/>
          <w:sz w:val="18"/>
          <w:szCs w:val="18"/>
        </w:rPr>
        <w:t>sedlacek@icloud.com</w:t>
      </w:r>
    </w:p>
    <w:p w14:paraId="7298C3E7" w14:textId="0444195B" w:rsidR="00A85141" w:rsidRPr="00155364" w:rsidRDefault="00A85141" w:rsidP="00A85141">
      <w:pPr>
        <w:pStyle w:val="Standardntext"/>
        <w:spacing w:line="240" w:lineRule="auto"/>
        <w:rPr>
          <w:rFonts w:ascii="Arial" w:hAnsi="Arial" w:cs="Arial"/>
          <w:sz w:val="18"/>
          <w:szCs w:val="18"/>
        </w:rPr>
      </w:pPr>
      <w:r w:rsidRPr="007A3537">
        <w:rPr>
          <w:rFonts w:ascii="Arial" w:hAnsi="Arial" w:cs="Arial"/>
          <w:sz w:val="18"/>
          <w:szCs w:val="18"/>
        </w:rPr>
        <w:t>datová schránka – ID:</w:t>
      </w:r>
      <w:r w:rsidR="00290FD7" w:rsidRPr="007A3537">
        <w:rPr>
          <w:rFonts w:ascii="Arial" w:hAnsi="Arial" w:cs="Arial"/>
          <w:sz w:val="18"/>
          <w:szCs w:val="18"/>
        </w:rPr>
        <w:tab/>
      </w:r>
      <w:r w:rsidR="00290FD7" w:rsidRPr="007A3537">
        <w:rPr>
          <w:rFonts w:ascii="Arial" w:hAnsi="Arial" w:cs="Arial"/>
          <w:sz w:val="18"/>
          <w:szCs w:val="18"/>
        </w:rPr>
        <w:tab/>
      </w:r>
      <w:r w:rsidR="000728EA" w:rsidRPr="000728EA">
        <w:rPr>
          <w:rFonts w:ascii="Arial" w:hAnsi="Arial" w:cs="Arial"/>
          <w:sz w:val="18"/>
          <w:szCs w:val="18"/>
        </w:rPr>
        <w:t>m7r7vkj</w:t>
      </w:r>
    </w:p>
    <w:p w14:paraId="69A0599F" w14:textId="44E134AA" w:rsidR="00A85141" w:rsidRPr="00155364" w:rsidRDefault="00A85141" w:rsidP="00A85141">
      <w:pPr>
        <w:pStyle w:val="Standardntext"/>
        <w:spacing w:line="240" w:lineRule="auto"/>
        <w:rPr>
          <w:rFonts w:ascii="Arial" w:hAnsi="Arial" w:cs="Arial"/>
          <w:sz w:val="18"/>
          <w:szCs w:val="18"/>
        </w:rPr>
      </w:pPr>
      <w:r w:rsidRPr="00155364">
        <w:rPr>
          <w:rFonts w:ascii="Arial" w:hAnsi="Arial" w:cs="Arial"/>
          <w:sz w:val="18"/>
          <w:szCs w:val="18"/>
        </w:rPr>
        <w:t>(dále jen jako „</w:t>
      </w:r>
      <w:r w:rsidRPr="00155364">
        <w:rPr>
          <w:rFonts w:ascii="Arial" w:hAnsi="Arial" w:cs="Arial"/>
          <w:b/>
          <w:sz w:val="18"/>
          <w:szCs w:val="18"/>
        </w:rPr>
        <w:t>zhotovitel</w:t>
      </w:r>
      <w:r w:rsidRPr="00155364">
        <w:rPr>
          <w:rFonts w:ascii="Arial" w:hAnsi="Arial" w:cs="Arial"/>
          <w:sz w:val="18"/>
          <w:szCs w:val="18"/>
        </w:rPr>
        <w:t>“)</w:t>
      </w:r>
      <w:r w:rsidRPr="00155364">
        <w:rPr>
          <w:rFonts w:ascii="Arial" w:hAnsi="Arial" w:cs="Arial"/>
          <w:b/>
          <w:sz w:val="18"/>
          <w:szCs w:val="18"/>
        </w:rPr>
        <w:t xml:space="preserve"> </w:t>
      </w:r>
    </w:p>
    <w:p w14:paraId="479B0765" w14:textId="77777777" w:rsidR="00A85141" w:rsidRPr="00155364" w:rsidRDefault="00A85141" w:rsidP="00A85141">
      <w:pPr>
        <w:pStyle w:val="Standardntext"/>
        <w:spacing w:line="240" w:lineRule="auto"/>
        <w:rPr>
          <w:rFonts w:ascii="Arial" w:hAnsi="Arial" w:cs="Arial"/>
          <w:sz w:val="18"/>
          <w:szCs w:val="18"/>
        </w:rPr>
      </w:pPr>
      <w:r w:rsidRPr="00155364">
        <w:rPr>
          <w:rFonts w:ascii="Arial" w:hAnsi="Arial" w:cs="Arial"/>
          <w:sz w:val="18"/>
          <w:szCs w:val="18"/>
        </w:rPr>
        <w:t>na straně druhé</w:t>
      </w:r>
    </w:p>
    <w:p w14:paraId="39F6E555" w14:textId="77777777" w:rsidR="00A85141" w:rsidRPr="00155364" w:rsidRDefault="00A85141" w:rsidP="004F5D0E">
      <w:pPr>
        <w:ind w:left="425" w:firstLine="1"/>
        <w:rPr>
          <w:rFonts w:ascii="Arial" w:hAnsi="Arial" w:cs="Arial"/>
          <w:color w:val="auto"/>
          <w:sz w:val="18"/>
          <w:szCs w:val="18"/>
        </w:rPr>
      </w:pPr>
    </w:p>
    <w:p w14:paraId="08DC7BEF" w14:textId="0AFEC5EB" w:rsidR="008403C6" w:rsidRPr="007A3537" w:rsidRDefault="00A51E9F" w:rsidP="007A3537">
      <w:pPr>
        <w:spacing w:after="348"/>
        <w:ind w:left="426" w:right="48" w:firstLine="0"/>
        <w:rPr>
          <w:rFonts w:ascii="Arial" w:hAnsi="Arial" w:cs="Arial"/>
          <w:sz w:val="18"/>
          <w:szCs w:val="18"/>
        </w:rPr>
      </w:pPr>
      <w:r>
        <w:rPr>
          <w:rFonts w:ascii="Arial" w:hAnsi="Arial" w:cs="Arial"/>
          <w:sz w:val="18"/>
          <w:szCs w:val="18"/>
        </w:rPr>
        <w:t>(dále jen</w:t>
      </w:r>
      <w:r w:rsidR="002A7C2F" w:rsidRPr="001A47B6">
        <w:rPr>
          <w:rFonts w:ascii="Arial" w:hAnsi="Arial" w:cs="Arial"/>
          <w:sz w:val="18"/>
          <w:szCs w:val="18"/>
        </w:rPr>
        <w:t xml:space="preserve"> „zho</w:t>
      </w:r>
      <w:r>
        <w:rPr>
          <w:rFonts w:ascii="Arial" w:hAnsi="Arial" w:cs="Arial"/>
          <w:sz w:val="18"/>
          <w:szCs w:val="18"/>
        </w:rPr>
        <w:t>tovitel“</w:t>
      </w:r>
      <w:r w:rsidR="002A7C2F" w:rsidRPr="001A47B6">
        <w:rPr>
          <w:rFonts w:ascii="Arial" w:hAnsi="Arial" w:cs="Arial"/>
          <w:sz w:val="18"/>
          <w:szCs w:val="18"/>
        </w:rPr>
        <w:t xml:space="preserve">) </w:t>
      </w:r>
    </w:p>
    <w:p w14:paraId="0D8B3939" w14:textId="77777777" w:rsidR="00EB5F31" w:rsidRPr="00D806AF" w:rsidRDefault="002A7C2F">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II. </w:t>
      </w:r>
    </w:p>
    <w:p w14:paraId="311EF86E" w14:textId="77777777" w:rsidR="00EB5F31" w:rsidRPr="00D806AF" w:rsidRDefault="002A7C2F" w:rsidP="007B3E8F">
      <w:pPr>
        <w:shd w:val="clear" w:color="auto" w:fill="FFFFFF" w:themeFill="background1"/>
        <w:spacing w:after="122" w:line="262" w:lineRule="auto"/>
        <w:ind w:left="133" w:right="181" w:hanging="10"/>
        <w:jc w:val="center"/>
        <w:rPr>
          <w:rFonts w:ascii="Arial" w:hAnsi="Arial" w:cs="Arial"/>
          <w:sz w:val="20"/>
          <w:szCs w:val="20"/>
        </w:rPr>
      </w:pPr>
      <w:r w:rsidRPr="00D806AF">
        <w:rPr>
          <w:rFonts w:ascii="Arial" w:hAnsi="Arial" w:cs="Arial"/>
          <w:b/>
          <w:sz w:val="20"/>
          <w:szCs w:val="20"/>
        </w:rPr>
        <w:t xml:space="preserve">Základní ustanovení </w:t>
      </w:r>
    </w:p>
    <w:p w14:paraId="0C2D5AB2" w14:textId="4AD5632A"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 xml:space="preserve">Tuto Smlouvu na </w:t>
      </w:r>
      <w:r w:rsidR="00784213">
        <w:rPr>
          <w:rFonts w:ascii="Arial" w:hAnsi="Arial" w:cs="Arial"/>
          <w:sz w:val="18"/>
          <w:szCs w:val="18"/>
        </w:rPr>
        <w:t xml:space="preserve">zhotovení </w:t>
      </w:r>
      <w:r w:rsidRPr="006B7A12">
        <w:rPr>
          <w:rFonts w:ascii="Arial" w:hAnsi="Arial" w:cs="Arial"/>
          <w:sz w:val="18"/>
          <w:szCs w:val="18"/>
        </w:rPr>
        <w:t>projektové dokumentace</w:t>
      </w:r>
      <w:r w:rsidR="009421B7">
        <w:rPr>
          <w:rFonts w:ascii="Arial" w:hAnsi="Arial" w:cs="Arial"/>
          <w:sz w:val="18"/>
          <w:szCs w:val="18"/>
        </w:rPr>
        <w:t xml:space="preserve"> (PD)</w:t>
      </w:r>
      <w:r w:rsidR="00075FB9">
        <w:rPr>
          <w:rFonts w:ascii="Arial" w:hAnsi="Arial" w:cs="Arial"/>
          <w:sz w:val="18"/>
          <w:szCs w:val="18"/>
        </w:rPr>
        <w:t xml:space="preserve"> a </w:t>
      </w:r>
      <w:r w:rsidRPr="006B7A12">
        <w:rPr>
          <w:rFonts w:ascii="Arial" w:hAnsi="Arial" w:cs="Arial"/>
          <w:sz w:val="18"/>
          <w:szCs w:val="18"/>
        </w:rPr>
        <w:t xml:space="preserve">výkon inženýrské činnosti (dále jen „smlouva“) uzavírají smluvní strany dle zákona č. 89/2012 Sb., občanský zákoník, ve znění pozdějších předpisů (dále jen „občanský zákoník“). Smlouva je uzavřena v části B podle ustanovení § 2586 a násl. občanského </w:t>
      </w:r>
      <w:r w:rsidR="009610A2">
        <w:rPr>
          <w:rFonts w:ascii="Arial" w:hAnsi="Arial" w:cs="Arial"/>
          <w:sz w:val="18"/>
          <w:szCs w:val="18"/>
        </w:rPr>
        <w:t>zákoníku.</w:t>
      </w:r>
    </w:p>
    <w:p w14:paraId="42FD241F" w14:textId="1F79C524"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Smluvní strany prohlašují, že údaje uvedené v čl. I</w:t>
      </w:r>
      <w:r w:rsidR="00C63FCC">
        <w:rPr>
          <w:rFonts w:ascii="Arial" w:hAnsi="Arial" w:cs="Arial"/>
          <w:sz w:val="18"/>
          <w:szCs w:val="18"/>
        </w:rPr>
        <w:t>.</w:t>
      </w:r>
      <w:r w:rsidRPr="006B7A12">
        <w:rPr>
          <w:rFonts w:ascii="Arial" w:hAnsi="Arial" w:cs="Arial"/>
          <w:sz w:val="18"/>
          <w:szCs w:val="18"/>
        </w:rPr>
        <w:t xml:space="preserve"> této smlouvy jsou v souladu se skutečností v době uzavření smlouvy. Smluvní strany se zavazují, že změny dotčených údajů oznámí bez prodlení písemně druhé smluvní straně. Při změně identifikačních údajů smluvních stran včetně změny účtu není nut</w:t>
      </w:r>
      <w:r w:rsidR="006B7A12">
        <w:rPr>
          <w:rFonts w:ascii="Arial" w:hAnsi="Arial" w:cs="Arial"/>
          <w:sz w:val="18"/>
          <w:szCs w:val="18"/>
        </w:rPr>
        <w:t>né uzavírat ke smlouvě dodatek.</w:t>
      </w:r>
    </w:p>
    <w:p w14:paraId="045FA1B7" w14:textId="386B5D18"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Zhotovitel prohlašuje, že bankovní účet uvedený v čl. I</w:t>
      </w:r>
      <w:r w:rsidR="00C63FCC">
        <w:rPr>
          <w:rFonts w:ascii="Arial" w:hAnsi="Arial" w:cs="Arial"/>
          <w:sz w:val="18"/>
          <w:szCs w:val="18"/>
        </w:rPr>
        <w:t>.</w:t>
      </w:r>
      <w:r w:rsidRPr="006B7A12">
        <w:rPr>
          <w:rFonts w:ascii="Arial" w:hAnsi="Arial" w:cs="Arial"/>
          <w:sz w:val="18"/>
          <w:szCs w:val="18"/>
        </w:rPr>
        <w:t xml:space="preserve"> odst. 2</w:t>
      </w:r>
      <w:r w:rsidR="00C63FCC">
        <w:rPr>
          <w:rFonts w:ascii="Arial" w:hAnsi="Arial" w:cs="Arial"/>
          <w:sz w:val="18"/>
          <w:szCs w:val="18"/>
        </w:rPr>
        <w:t>.</w:t>
      </w:r>
      <w:r w:rsidRPr="006B7A12">
        <w:rPr>
          <w:rFonts w:ascii="Arial" w:hAnsi="Arial" w:cs="Arial"/>
          <w:sz w:val="18"/>
          <w:szCs w:val="18"/>
        </w:rPr>
        <w:t xml:space="preserve">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r w:rsidR="00C63FCC">
        <w:rPr>
          <w:rFonts w:ascii="Arial" w:hAnsi="Arial" w:cs="Arial"/>
          <w:sz w:val="18"/>
          <w:szCs w:val="18"/>
        </w:rPr>
        <w:t xml:space="preserve"> Tento bod se neuplatní, je-li zhotovitel neplátcem DPH.</w:t>
      </w:r>
    </w:p>
    <w:p w14:paraId="63CBA4E6" w14:textId="77777777"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 xml:space="preserve">Smluvní strany prohlašují, že osoby podepisující tuto smlouvu jsou k tomuto jednání oprávněny. </w:t>
      </w:r>
    </w:p>
    <w:p w14:paraId="5DBE7406" w14:textId="5EA0CA7D" w:rsidR="00090F8A" w:rsidRPr="00090F8A" w:rsidRDefault="002A7C2F" w:rsidP="00787873">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Zhotovitel prohlašuje, že je odborně způsobilý k zajištění před</w:t>
      </w:r>
      <w:r w:rsidR="006B7A12">
        <w:rPr>
          <w:rFonts w:ascii="Arial" w:hAnsi="Arial" w:cs="Arial"/>
          <w:sz w:val="18"/>
          <w:szCs w:val="18"/>
        </w:rPr>
        <w:t>mětu plnění podle této smlouvy.</w:t>
      </w:r>
    </w:p>
    <w:p w14:paraId="4AC5ECA5" w14:textId="4E5DA371" w:rsidR="006B7A12" w:rsidRDefault="006B7A12"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lastRenderedPageBreak/>
        <w:t>Zhotovitel potvrzuje, že si prostudoval a detailně se seznámil se zadávacími podmínkami a tímto zároveň prověřil, že závazné podklady týkající se předmětu smlouvy n</w:t>
      </w:r>
      <w:r>
        <w:rPr>
          <w:rFonts w:ascii="Arial" w:hAnsi="Arial" w:cs="Arial"/>
          <w:sz w:val="18"/>
          <w:szCs w:val="18"/>
        </w:rPr>
        <w:t xml:space="preserve">emají zjevné vady a nedostatky </w:t>
      </w:r>
      <w:r w:rsidRPr="006B7A12">
        <w:rPr>
          <w:rFonts w:ascii="Arial" w:hAnsi="Arial" w:cs="Arial"/>
          <w:sz w:val="18"/>
          <w:szCs w:val="18"/>
        </w:rPr>
        <w:t>a dílo je takto možno realizovat za dohodnutou smluvní cenu uvedenou v článku V</w:t>
      </w:r>
      <w:r w:rsidR="003F506A">
        <w:rPr>
          <w:rFonts w:ascii="Arial" w:hAnsi="Arial" w:cs="Arial"/>
          <w:sz w:val="18"/>
          <w:szCs w:val="18"/>
        </w:rPr>
        <w:t>II</w:t>
      </w:r>
      <w:r w:rsidR="001347BF">
        <w:rPr>
          <w:rFonts w:ascii="Arial" w:hAnsi="Arial" w:cs="Arial"/>
          <w:sz w:val="18"/>
          <w:szCs w:val="18"/>
        </w:rPr>
        <w:t xml:space="preserve">. odst. 1 </w:t>
      </w:r>
      <w:r w:rsidRPr="006B7A12">
        <w:rPr>
          <w:rFonts w:ascii="Arial" w:hAnsi="Arial" w:cs="Arial"/>
          <w:sz w:val="18"/>
          <w:szCs w:val="18"/>
        </w:rPr>
        <w:t>této smlouvy</w:t>
      </w:r>
      <w:r w:rsidR="003F506A">
        <w:rPr>
          <w:rFonts w:ascii="Arial" w:hAnsi="Arial" w:cs="Arial"/>
          <w:sz w:val="18"/>
          <w:szCs w:val="18"/>
        </w:rPr>
        <w:t>.</w:t>
      </w:r>
    </w:p>
    <w:p w14:paraId="5E501570" w14:textId="25F4465B" w:rsidR="00090F8A" w:rsidRPr="00090F8A" w:rsidRDefault="00090F8A" w:rsidP="00C52539">
      <w:pPr>
        <w:numPr>
          <w:ilvl w:val="0"/>
          <w:numId w:val="1"/>
        </w:numPr>
        <w:shd w:val="clear" w:color="auto" w:fill="FFFFFF" w:themeFill="background1"/>
        <w:ind w:left="357"/>
        <w:rPr>
          <w:rFonts w:ascii="Arial" w:hAnsi="Arial" w:cs="Arial"/>
          <w:sz w:val="18"/>
          <w:szCs w:val="18"/>
        </w:rPr>
      </w:pPr>
      <w:r w:rsidRPr="00090F8A">
        <w:rPr>
          <w:rFonts w:ascii="Arial" w:hAnsi="Arial" w:cs="Arial"/>
          <w:sz w:val="18"/>
          <w:szCs w:val="18"/>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w:t>
      </w:r>
      <w:r>
        <w:rPr>
          <w:rFonts w:ascii="Arial" w:hAnsi="Arial" w:cs="Arial"/>
          <w:sz w:val="18"/>
          <w:szCs w:val="18"/>
        </w:rPr>
        <w:t>II.</w:t>
      </w:r>
      <w:r w:rsidRPr="00090F8A">
        <w:rPr>
          <w:rFonts w:ascii="Arial" w:hAnsi="Arial" w:cs="Arial"/>
          <w:sz w:val="18"/>
          <w:szCs w:val="18"/>
        </w:rPr>
        <w:t xml:space="preserve"> odst.</w:t>
      </w:r>
      <w:r>
        <w:rPr>
          <w:rFonts w:ascii="Arial" w:hAnsi="Arial" w:cs="Arial"/>
          <w:sz w:val="18"/>
          <w:szCs w:val="18"/>
        </w:rPr>
        <w:t> 1</w:t>
      </w:r>
      <w:r w:rsidR="00016B42" w:rsidRPr="00016B42">
        <w:rPr>
          <w:rFonts w:ascii="Arial" w:hAnsi="Arial" w:cs="Arial"/>
          <w:sz w:val="18"/>
          <w:szCs w:val="18"/>
        </w:rPr>
        <w:t xml:space="preserve"> </w:t>
      </w:r>
      <w:r>
        <w:rPr>
          <w:rFonts w:ascii="Arial" w:hAnsi="Arial" w:cs="Arial"/>
          <w:sz w:val="18"/>
          <w:szCs w:val="18"/>
        </w:rPr>
        <w:t xml:space="preserve">této smlouvy </w:t>
      </w:r>
      <w:r w:rsidRPr="000C66EE">
        <w:rPr>
          <w:rFonts w:ascii="Arial" w:hAnsi="Arial" w:cs="Arial"/>
          <w:sz w:val="18"/>
          <w:szCs w:val="18"/>
        </w:rPr>
        <w:t>a objednatel pak potvrzuje, že má zajištěno řádné financování díla.</w:t>
      </w:r>
    </w:p>
    <w:p w14:paraId="108682A7" w14:textId="77777777" w:rsidR="00EB5F31" w:rsidRPr="006B7A12" w:rsidRDefault="002A7C2F" w:rsidP="00C52539">
      <w:pPr>
        <w:numPr>
          <w:ilvl w:val="0"/>
          <w:numId w:val="1"/>
        </w:numPr>
        <w:shd w:val="clear" w:color="auto" w:fill="FFFFFF" w:themeFill="background1"/>
        <w:spacing w:after="352"/>
        <w:ind w:left="357"/>
        <w:rPr>
          <w:rFonts w:ascii="Arial" w:hAnsi="Arial" w:cs="Arial"/>
          <w:sz w:val="18"/>
          <w:szCs w:val="18"/>
        </w:rPr>
      </w:pPr>
      <w:r w:rsidRPr="006B7A12">
        <w:rPr>
          <w:rFonts w:ascii="Arial" w:hAnsi="Arial" w:cs="Arial"/>
          <w:sz w:val="18"/>
          <w:szCs w:val="18"/>
        </w:rPr>
        <w:t xml:space="preserve">Účelem smlouvy je vymezení podmínek pro vyhotovení projektové dokumentace, včetně inženýrské činnosti. </w:t>
      </w:r>
    </w:p>
    <w:p w14:paraId="134EE9E2" w14:textId="77777777" w:rsidR="00EB5F31" w:rsidRPr="00030BD2" w:rsidRDefault="002A7C2F" w:rsidP="007B3E8F">
      <w:pPr>
        <w:shd w:val="clear" w:color="auto" w:fill="FFFFFF" w:themeFill="background1"/>
        <w:spacing w:after="0" w:line="262" w:lineRule="auto"/>
        <w:ind w:left="133" w:right="185" w:hanging="10"/>
        <w:jc w:val="center"/>
        <w:rPr>
          <w:rFonts w:ascii="Arial" w:hAnsi="Arial" w:cs="Arial"/>
        </w:rPr>
      </w:pPr>
      <w:r w:rsidRPr="00030BD2">
        <w:rPr>
          <w:rFonts w:ascii="Arial" w:hAnsi="Arial" w:cs="Arial"/>
          <w:b/>
        </w:rPr>
        <w:t xml:space="preserve">ČÁST B </w:t>
      </w:r>
    </w:p>
    <w:p w14:paraId="556F32D4" w14:textId="44239007" w:rsidR="00EB5F31" w:rsidRPr="00030BD2" w:rsidRDefault="002A7C2F" w:rsidP="007B3E8F">
      <w:pPr>
        <w:shd w:val="clear" w:color="auto" w:fill="FFFFFF" w:themeFill="background1"/>
        <w:spacing w:after="333" w:line="262" w:lineRule="auto"/>
        <w:ind w:left="133" w:right="183" w:hanging="10"/>
        <w:jc w:val="center"/>
        <w:rPr>
          <w:rFonts w:ascii="Arial" w:hAnsi="Arial" w:cs="Arial"/>
        </w:rPr>
      </w:pPr>
      <w:r w:rsidRPr="00030BD2">
        <w:rPr>
          <w:rFonts w:ascii="Arial" w:hAnsi="Arial" w:cs="Arial"/>
          <w:b/>
        </w:rPr>
        <w:t xml:space="preserve">Smlouva o dílo na </w:t>
      </w:r>
      <w:r w:rsidR="00784213" w:rsidRPr="00030BD2">
        <w:rPr>
          <w:rFonts w:ascii="Arial" w:hAnsi="Arial" w:cs="Arial"/>
          <w:b/>
        </w:rPr>
        <w:t>z</w:t>
      </w:r>
      <w:r w:rsidR="00075FB9" w:rsidRPr="00030BD2">
        <w:rPr>
          <w:rFonts w:ascii="Arial" w:hAnsi="Arial" w:cs="Arial"/>
          <w:b/>
        </w:rPr>
        <w:t xml:space="preserve">hotovení </w:t>
      </w:r>
      <w:r w:rsidRPr="00030BD2">
        <w:rPr>
          <w:rFonts w:ascii="Arial" w:hAnsi="Arial" w:cs="Arial"/>
          <w:b/>
        </w:rPr>
        <w:t xml:space="preserve">projektové dokumentace </w:t>
      </w:r>
    </w:p>
    <w:p w14:paraId="25FDE3E8" w14:textId="77777777" w:rsidR="00EB5F31" w:rsidRPr="00030BD2" w:rsidRDefault="002A7C2F" w:rsidP="007B3E8F">
      <w:pPr>
        <w:shd w:val="clear" w:color="auto" w:fill="FFFFFF" w:themeFill="background1"/>
        <w:spacing w:after="0" w:line="262" w:lineRule="auto"/>
        <w:ind w:left="133" w:right="188" w:hanging="10"/>
        <w:jc w:val="center"/>
        <w:rPr>
          <w:rFonts w:ascii="Arial" w:hAnsi="Arial" w:cs="Arial"/>
          <w:sz w:val="20"/>
          <w:szCs w:val="20"/>
        </w:rPr>
      </w:pPr>
      <w:r w:rsidRPr="00030BD2">
        <w:rPr>
          <w:rFonts w:ascii="Arial" w:hAnsi="Arial" w:cs="Arial"/>
          <w:b/>
          <w:sz w:val="20"/>
          <w:szCs w:val="20"/>
        </w:rPr>
        <w:t xml:space="preserve">III. </w:t>
      </w:r>
    </w:p>
    <w:p w14:paraId="181CFC8C" w14:textId="77777777" w:rsidR="00EB5F31" w:rsidRPr="00030BD2" w:rsidRDefault="002A7C2F" w:rsidP="007B3E8F">
      <w:pPr>
        <w:shd w:val="clear" w:color="auto" w:fill="FFFFFF" w:themeFill="background1"/>
        <w:spacing w:after="122" w:line="262" w:lineRule="auto"/>
        <w:ind w:left="133" w:right="184" w:hanging="10"/>
        <w:jc w:val="center"/>
        <w:rPr>
          <w:rFonts w:ascii="Arial" w:hAnsi="Arial" w:cs="Arial"/>
          <w:sz w:val="20"/>
          <w:szCs w:val="20"/>
        </w:rPr>
      </w:pPr>
      <w:r w:rsidRPr="00030BD2">
        <w:rPr>
          <w:rFonts w:ascii="Arial" w:hAnsi="Arial" w:cs="Arial"/>
          <w:b/>
          <w:sz w:val="20"/>
          <w:szCs w:val="20"/>
        </w:rPr>
        <w:t xml:space="preserve">Předmět plnění </w:t>
      </w:r>
    </w:p>
    <w:p w14:paraId="2B11425B" w14:textId="1517479B" w:rsidR="00EB5F31" w:rsidRPr="00030BD2" w:rsidRDefault="002A7C2F" w:rsidP="00787873">
      <w:pPr>
        <w:numPr>
          <w:ilvl w:val="0"/>
          <w:numId w:val="2"/>
        </w:numPr>
        <w:shd w:val="clear" w:color="auto" w:fill="FFFFFF" w:themeFill="background1"/>
        <w:ind w:left="357"/>
        <w:rPr>
          <w:rFonts w:ascii="Arial" w:hAnsi="Arial" w:cs="Arial"/>
          <w:sz w:val="18"/>
          <w:szCs w:val="18"/>
        </w:rPr>
      </w:pPr>
      <w:r w:rsidRPr="00030BD2">
        <w:rPr>
          <w:rFonts w:ascii="Arial" w:hAnsi="Arial" w:cs="Arial"/>
          <w:sz w:val="18"/>
          <w:szCs w:val="18"/>
        </w:rPr>
        <w:t xml:space="preserve">Zhotovitel se zavazuje </w:t>
      </w:r>
      <w:r w:rsidR="00784213" w:rsidRPr="00030BD2">
        <w:rPr>
          <w:rFonts w:ascii="Arial" w:hAnsi="Arial" w:cs="Arial"/>
          <w:sz w:val="18"/>
          <w:szCs w:val="18"/>
        </w:rPr>
        <w:t xml:space="preserve">zhotovit </w:t>
      </w:r>
      <w:r w:rsidRPr="00030BD2">
        <w:rPr>
          <w:rFonts w:ascii="Arial" w:hAnsi="Arial" w:cs="Arial"/>
          <w:sz w:val="18"/>
          <w:szCs w:val="18"/>
        </w:rPr>
        <w:t>pro objednatele</w:t>
      </w:r>
      <w:r w:rsidR="00C74D89" w:rsidRPr="00030BD2">
        <w:rPr>
          <w:rFonts w:ascii="Arial" w:hAnsi="Arial" w:cs="Arial"/>
          <w:sz w:val="18"/>
          <w:szCs w:val="18"/>
        </w:rPr>
        <w:t xml:space="preserve"> projektovou dokumentaci </w:t>
      </w:r>
      <w:r w:rsidR="003F506A" w:rsidRPr="00030BD2">
        <w:rPr>
          <w:rFonts w:ascii="Arial" w:hAnsi="Arial" w:cs="Arial"/>
          <w:sz w:val="18"/>
          <w:szCs w:val="18"/>
        </w:rPr>
        <w:t>pod názvem:</w:t>
      </w:r>
      <w:r w:rsidR="00F31207" w:rsidRPr="00030BD2">
        <w:rPr>
          <w:rFonts w:ascii="Arial" w:hAnsi="Arial" w:cs="Arial"/>
          <w:sz w:val="18"/>
          <w:szCs w:val="18"/>
        </w:rPr>
        <w:t xml:space="preserve"> </w:t>
      </w:r>
      <w:r w:rsidR="00784213" w:rsidRPr="00030BD2">
        <w:rPr>
          <w:rFonts w:ascii="Arial" w:hAnsi="Arial" w:cs="Arial"/>
          <w:b/>
          <w:sz w:val="18"/>
          <w:szCs w:val="18"/>
        </w:rPr>
        <w:t>„</w:t>
      </w:r>
      <w:r w:rsidR="00175AA9" w:rsidRPr="00030BD2">
        <w:rPr>
          <w:rFonts w:ascii="Arial" w:hAnsi="Arial" w:cs="Arial"/>
          <w:b/>
          <w:sz w:val="18"/>
          <w:szCs w:val="18"/>
        </w:rPr>
        <w:t>Z</w:t>
      </w:r>
      <w:r w:rsidR="00F07855" w:rsidRPr="00030BD2">
        <w:rPr>
          <w:rFonts w:ascii="Arial" w:hAnsi="Arial" w:cs="Arial"/>
          <w:b/>
          <w:sz w:val="18"/>
          <w:szCs w:val="18"/>
        </w:rPr>
        <w:t xml:space="preserve">Š </w:t>
      </w:r>
      <w:r w:rsidR="003B1508" w:rsidRPr="00030BD2">
        <w:rPr>
          <w:rFonts w:ascii="Arial" w:hAnsi="Arial" w:cs="Arial"/>
          <w:b/>
          <w:sz w:val="18"/>
          <w:szCs w:val="18"/>
        </w:rPr>
        <w:t xml:space="preserve">Bruntál, </w:t>
      </w:r>
      <w:r w:rsidR="00DF4F90" w:rsidRPr="00030BD2">
        <w:rPr>
          <w:rFonts w:ascii="Arial" w:hAnsi="Arial" w:cs="Arial"/>
          <w:b/>
          <w:sz w:val="18"/>
          <w:szCs w:val="18"/>
        </w:rPr>
        <w:t>Okružní 38</w:t>
      </w:r>
      <w:r w:rsidR="003B1508" w:rsidRPr="00030BD2">
        <w:rPr>
          <w:rFonts w:ascii="Arial" w:hAnsi="Arial" w:cs="Arial"/>
          <w:b/>
          <w:sz w:val="18"/>
          <w:szCs w:val="18"/>
        </w:rPr>
        <w:t xml:space="preserve"> – rekonstrukce kuchyně</w:t>
      </w:r>
      <w:r w:rsidR="00784213" w:rsidRPr="00030BD2">
        <w:rPr>
          <w:rFonts w:ascii="Arial" w:hAnsi="Arial" w:cs="Arial"/>
          <w:b/>
          <w:sz w:val="18"/>
          <w:szCs w:val="18"/>
        </w:rPr>
        <w:t>“</w:t>
      </w:r>
      <w:r w:rsidR="003F506A" w:rsidRPr="00030BD2">
        <w:rPr>
          <w:rFonts w:ascii="Arial" w:hAnsi="Arial" w:cs="Arial"/>
          <w:color w:val="FF0000"/>
          <w:sz w:val="18"/>
          <w:szCs w:val="18"/>
        </w:rPr>
        <w:t xml:space="preserve"> </w:t>
      </w:r>
      <w:r w:rsidRPr="00030BD2">
        <w:rPr>
          <w:rFonts w:ascii="Arial" w:hAnsi="Arial" w:cs="Arial"/>
          <w:sz w:val="18"/>
          <w:szCs w:val="18"/>
        </w:rPr>
        <w:t>(dále jen „</w:t>
      </w:r>
      <w:r w:rsidR="003F506A" w:rsidRPr="00030BD2">
        <w:rPr>
          <w:rFonts w:ascii="Arial" w:hAnsi="Arial" w:cs="Arial"/>
          <w:sz w:val="18"/>
          <w:szCs w:val="18"/>
        </w:rPr>
        <w:t>dílo</w:t>
      </w:r>
      <w:r w:rsidR="009610A2" w:rsidRPr="00030BD2">
        <w:rPr>
          <w:rFonts w:ascii="Arial" w:hAnsi="Arial" w:cs="Arial"/>
          <w:sz w:val="18"/>
          <w:szCs w:val="18"/>
        </w:rPr>
        <w:t xml:space="preserve">“), </w:t>
      </w:r>
      <w:r w:rsidRPr="00030BD2">
        <w:rPr>
          <w:rFonts w:ascii="Arial" w:hAnsi="Arial" w:cs="Arial"/>
          <w:sz w:val="18"/>
          <w:szCs w:val="18"/>
        </w:rPr>
        <w:t>projednat ji s dotčenými orgány stát</w:t>
      </w:r>
      <w:r w:rsidR="007B3E8F" w:rsidRPr="00030BD2">
        <w:rPr>
          <w:rFonts w:ascii="Arial" w:hAnsi="Arial" w:cs="Arial"/>
          <w:sz w:val="18"/>
          <w:szCs w:val="18"/>
        </w:rPr>
        <w:t xml:space="preserve">ní správy a </w:t>
      </w:r>
      <w:r w:rsidR="009610A2" w:rsidRPr="00030BD2">
        <w:rPr>
          <w:rFonts w:ascii="Arial" w:hAnsi="Arial" w:cs="Arial"/>
          <w:sz w:val="18"/>
          <w:szCs w:val="18"/>
        </w:rPr>
        <w:t>správci inženýrských sítí.</w:t>
      </w:r>
    </w:p>
    <w:p w14:paraId="502B5913" w14:textId="76C2B59C" w:rsidR="00EB5F31" w:rsidRPr="00030BD2" w:rsidRDefault="009610A2" w:rsidP="00787873">
      <w:pPr>
        <w:numPr>
          <w:ilvl w:val="0"/>
          <w:numId w:val="2"/>
        </w:numPr>
        <w:shd w:val="clear" w:color="auto" w:fill="FFFFFF" w:themeFill="background1"/>
        <w:ind w:left="357"/>
        <w:rPr>
          <w:rFonts w:ascii="Arial" w:hAnsi="Arial" w:cs="Arial"/>
          <w:sz w:val="18"/>
          <w:szCs w:val="18"/>
        </w:rPr>
      </w:pPr>
      <w:r w:rsidRPr="00030BD2">
        <w:rPr>
          <w:rFonts w:ascii="Arial" w:hAnsi="Arial" w:cs="Arial"/>
          <w:sz w:val="18"/>
          <w:szCs w:val="18"/>
        </w:rPr>
        <w:t xml:space="preserve">Dílo má následující </w:t>
      </w:r>
      <w:r w:rsidR="002A7C2F" w:rsidRPr="00030BD2">
        <w:rPr>
          <w:rFonts w:ascii="Arial" w:hAnsi="Arial" w:cs="Arial"/>
          <w:sz w:val="18"/>
          <w:szCs w:val="18"/>
        </w:rPr>
        <w:t>rozsah:</w:t>
      </w:r>
    </w:p>
    <w:p w14:paraId="51B497F7" w14:textId="77777777" w:rsidR="00B85487" w:rsidRPr="00030BD2" w:rsidRDefault="009610A2" w:rsidP="00B85487">
      <w:pPr>
        <w:pStyle w:val="Odstavecseseznamem1"/>
        <w:numPr>
          <w:ilvl w:val="1"/>
          <w:numId w:val="37"/>
        </w:numPr>
        <w:ind w:left="499" w:hanging="357"/>
        <w:rPr>
          <w:rFonts w:ascii="Arial" w:hAnsi="Arial" w:cs="Arial"/>
          <w:color w:val="auto"/>
          <w:sz w:val="18"/>
          <w:szCs w:val="18"/>
        </w:rPr>
      </w:pPr>
      <w:r w:rsidRPr="00030BD2">
        <w:rPr>
          <w:rFonts w:ascii="Arial" w:hAnsi="Arial" w:cs="Arial"/>
          <w:sz w:val="18"/>
          <w:szCs w:val="18"/>
        </w:rPr>
        <w:t>Zhotovení projektové dokumentace pro provádění stavby (DPS), rozsahem a obsahem odpovídající vyhlášce č. 499/2006 Sb. o dokumentaci staveb v aktuálním znění, tj. dle Přílohy 13, jejíž součástí bude rozpočet stavby zhotoven v rozsahu dle vyhlášky č. 169/2016 Sb., o stanovení rozsahu dokumentace veřejné zakázky na stavební práce a soupisu stavebních prací, dodávek a služeb s výkazem výměr, s uvedením použité cenové soustavy v její aktuální cenové úrovni platné v době zhotovení.</w:t>
      </w:r>
      <w:r w:rsidR="00B85487" w:rsidRPr="00030BD2">
        <w:rPr>
          <w:rFonts w:ascii="Arial" w:hAnsi="Arial" w:cs="Arial"/>
          <w:sz w:val="18"/>
          <w:szCs w:val="18"/>
        </w:rPr>
        <w:t xml:space="preserve"> </w:t>
      </w:r>
    </w:p>
    <w:p w14:paraId="3FE8AD76" w14:textId="190E3930" w:rsidR="009610A2" w:rsidRPr="00030BD2" w:rsidRDefault="009B13B8" w:rsidP="00B85487">
      <w:pPr>
        <w:pStyle w:val="Odstavecseseznamem1"/>
        <w:ind w:left="499" w:firstLine="0"/>
        <w:rPr>
          <w:rFonts w:ascii="Arial" w:hAnsi="Arial" w:cs="Arial"/>
          <w:color w:val="auto"/>
          <w:sz w:val="18"/>
          <w:szCs w:val="18"/>
        </w:rPr>
      </w:pPr>
      <w:r w:rsidRPr="00030BD2">
        <w:rPr>
          <w:rFonts w:ascii="Arial" w:hAnsi="Arial" w:cs="Arial"/>
          <w:color w:val="auto"/>
          <w:sz w:val="18"/>
          <w:szCs w:val="18"/>
        </w:rPr>
        <w:t>Projektová dokumentace nebude sloužit pro vyřízení stavebního povolení.</w:t>
      </w:r>
    </w:p>
    <w:p w14:paraId="3227D9EC" w14:textId="222D149C" w:rsidR="00ED4056" w:rsidRPr="00030BD2" w:rsidRDefault="004C38F5" w:rsidP="009610A2">
      <w:pPr>
        <w:pStyle w:val="Odstavecseseznamem"/>
        <w:numPr>
          <w:ilvl w:val="1"/>
          <w:numId w:val="20"/>
        </w:numPr>
        <w:ind w:left="499" w:hanging="357"/>
        <w:contextualSpacing w:val="0"/>
        <w:rPr>
          <w:rFonts w:ascii="Arial" w:hAnsi="Arial" w:cs="Arial"/>
          <w:color w:val="auto"/>
          <w:sz w:val="18"/>
          <w:szCs w:val="18"/>
        </w:rPr>
      </w:pPr>
      <w:r w:rsidRPr="00030BD2">
        <w:rPr>
          <w:rFonts w:ascii="Arial" w:hAnsi="Arial" w:cs="Arial"/>
          <w:color w:val="auto"/>
          <w:sz w:val="18"/>
          <w:szCs w:val="18"/>
        </w:rPr>
        <w:t xml:space="preserve">Rozsah projektových prací je dále </w:t>
      </w:r>
      <w:r w:rsidR="00BB7E0D" w:rsidRPr="00030BD2">
        <w:rPr>
          <w:rFonts w:ascii="Arial" w:hAnsi="Arial" w:cs="Arial"/>
          <w:color w:val="auto"/>
          <w:sz w:val="18"/>
          <w:szCs w:val="18"/>
        </w:rPr>
        <w:t xml:space="preserve">specifikován </w:t>
      </w:r>
      <w:r w:rsidRPr="00030BD2">
        <w:rPr>
          <w:rFonts w:ascii="Arial" w:hAnsi="Arial" w:cs="Arial"/>
          <w:color w:val="auto"/>
          <w:sz w:val="18"/>
          <w:szCs w:val="18"/>
        </w:rPr>
        <w:t>cenovou nabídkou (příloha číslo 1 této smlouvy)</w:t>
      </w:r>
      <w:r w:rsidR="00792DF2" w:rsidRPr="00030BD2">
        <w:rPr>
          <w:rFonts w:ascii="Arial" w:hAnsi="Arial" w:cs="Arial"/>
          <w:color w:val="auto"/>
          <w:sz w:val="18"/>
          <w:szCs w:val="18"/>
        </w:rPr>
        <w:t>.</w:t>
      </w:r>
    </w:p>
    <w:p w14:paraId="15A0EC4D" w14:textId="29FD496F" w:rsidR="00AF78EB" w:rsidRPr="00030BD2" w:rsidRDefault="00AF78EB" w:rsidP="009610A2">
      <w:pPr>
        <w:pStyle w:val="Odstavecseseznamem"/>
        <w:numPr>
          <w:ilvl w:val="1"/>
          <w:numId w:val="20"/>
        </w:numPr>
        <w:ind w:left="499" w:hanging="357"/>
        <w:contextualSpacing w:val="0"/>
        <w:rPr>
          <w:rFonts w:ascii="Arial" w:hAnsi="Arial" w:cs="Arial"/>
          <w:color w:val="auto"/>
          <w:sz w:val="18"/>
          <w:szCs w:val="18"/>
        </w:rPr>
      </w:pPr>
      <w:r w:rsidRPr="00030BD2">
        <w:rPr>
          <w:rFonts w:ascii="Arial" w:hAnsi="Arial" w:cs="Arial"/>
          <w:color w:val="auto"/>
          <w:sz w:val="18"/>
          <w:szCs w:val="18"/>
        </w:rPr>
        <w:t>Součástí projektové dokumentace nebude řešení odlučovače tuků</w:t>
      </w:r>
      <w:r w:rsidR="00792DF2" w:rsidRPr="00030BD2">
        <w:rPr>
          <w:rFonts w:ascii="Arial" w:hAnsi="Arial" w:cs="Arial"/>
          <w:color w:val="auto"/>
          <w:sz w:val="18"/>
          <w:szCs w:val="18"/>
        </w:rPr>
        <w:t>, který bude případně řešen samostatnou projektovou dokumentací. Odlučovač tuků není předmětem plnění této smlouvy o dílo.</w:t>
      </w:r>
    </w:p>
    <w:p w14:paraId="74F6F626" w14:textId="4B7CFDAA" w:rsidR="00792DF2" w:rsidRPr="00030BD2" w:rsidRDefault="00CB3507" w:rsidP="009610A2">
      <w:pPr>
        <w:pStyle w:val="Odstavecseseznamem"/>
        <w:numPr>
          <w:ilvl w:val="1"/>
          <w:numId w:val="20"/>
        </w:numPr>
        <w:ind w:left="499" w:hanging="357"/>
        <w:contextualSpacing w:val="0"/>
        <w:rPr>
          <w:rFonts w:ascii="Arial" w:hAnsi="Arial" w:cs="Arial"/>
          <w:color w:val="auto"/>
          <w:sz w:val="18"/>
          <w:szCs w:val="18"/>
        </w:rPr>
      </w:pPr>
      <w:r w:rsidRPr="00030BD2">
        <w:rPr>
          <w:rFonts w:ascii="Arial" w:hAnsi="Arial" w:cs="Arial"/>
          <w:color w:val="auto"/>
          <w:sz w:val="18"/>
          <w:szCs w:val="18"/>
        </w:rPr>
        <w:t>V případě požadavku KHSMS na předložení hlukové studie, bude její vypracování součástí projektové dokumentace.</w:t>
      </w:r>
    </w:p>
    <w:p w14:paraId="3BB70212" w14:textId="4A13CC06" w:rsidR="00883B86" w:rsidRPr="00030BD2" w:rsidRDefault="00883B86" w:rsidP="00AE6444">
      <w:pPr>
        <w:pStyle w:val="Odstavecseseznamem"/>
        <w:numPr>
          <w:ilvl w:val="1"/>
          <w:numId w:val="20"/>
        </w:numPr>
        <w:ind w:left="499" w:hanging="357"/>
        <w:contextualSpacing w:val="0"/>
        <w:rPr>
          <w:rFonts w:ascii="Arial" w:hAnsi="Arial" w:cs="Arial"/>
          <w:sz w:val="18"/>
          <w:szCs w:val="18"/>
        </w:rPr>
      </w:pPr>
      <w:r w:rsidRPr="00030BD2">
        <w:rPr>
          <w:rFonts w:ascii="Arial" w:hAnsi="Arial" w:cs="Arial"/>
          <w:sz w:val="18"/>
          <w:szCs w:val="18"/>
        </w:rPr>
        <w:t>Zhotovitel je při provádění díla povinen:</w:t>
      </w:r>
    </w:p>
    <w:p w14:paraId="7767B585" w14:textId="40B24109" w:rsidR="00883B86" w:rsidRPr="00030BD2"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030BD2">
        <w:rPr>
          <w:rFonts w:ascii="Arial" w:hAnsi="Arial" w:cs="Arial"/>
          <w:sz w:val="18"/>
          <w:szCs w:val="18"/>
        </w:rPr>
        <w:t>plnit podmínky příslušných povolení a požadavky dotčených orgánů a organizací související s realizací</w:t>
      </w:r>
      <w:r w:rsidR="00C63FCC" w:rsidRPr="00030BD2">
        <w:rPr>
          <w:rFonts w:ascii="Arial" w:hAnsi="Arial" w:cs="Arial"/>
          <w:sz w:val="18"/>
          <w:szCs w:val="18"/>
        </w:rPr>
        <w:t>.</w:t>
      </w:r>
    </w:p>
    <w:p w14:paraId="3572E886" w14:textId="4360F57E" w:rsidR="001347BF" w:rsidRPr="00030BD2" w:rsidRDefault="001347BF"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030BD2">
        <w:rPr>
          <w:rFonts w:ascii="Arial" w:hAnsi="Arial" w:cs="Arial"/>
          <w:sz w:val="18"/>
          <w:szCs w:val="18"/>
        </w:rPr>
        <w:t>zajistit doklady o výsledcích projednání s příslušnými dotčenými orgány a organizacemi a správci inženýrských sítí.</w:t>
      </w:r>
    </w:p>
    <w:p w14:paraId="71D8459A" w14:textId="41FDDF01" w:rsidR="00883B86" w:rsidRPr="00030BD2"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030BD2">
        <w:rPr>
          <w:rFonts w:ascii="Arial" w:hAnsi="Arial" w:cs="Arial"/>
          <w:sz w:val="18"/>
          <w:szCs w:val="18"/>
        </w:rPr>
        <w:t>zohlednit vyjádření dotčených orgánů a organizací související s realizací projektu</w:t>
      </w:r>
      <w:r w:rsidR="001347BF" w:rsidRPr="00030BD2">
        <w:rPr>
          <w:rFonts w:ascii="Arial" w:hAnsi="Arial" w:cs="Arial"/>
          <w:sz w:val="18"/>
          <w:szCs w:val="18"/>
        </w:rPr>
        <w:t>, se zapracováním do příslušného stupně projektové dokumentace dle čl. III. odst. 2.1.</w:t>
      </w:r>
    </w:p>
    <w:p w14:paraId="46B53EA6" w14:textId="52699BC9" w:rsidR="00883B86" w:rsidRPr="00030BD2"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030BD2">
        <w:rPr>
          <w:rFonts w:ascii="Arial" w:hAnsi="Arial" w:cs="Arial"/>
          <w:sz w:val="18"/>
          <w:szCs w:val="18"/>
        </w:rPr>
        <w:t>koordinovat prováděné práce s objednatelem a případné návrhy předem s objednatelem odsouhlasit</w:t>
      </w:r>
      <w:r w:rsidR="00C63FCC" w:rsidRPr="00030BD2">
        <w:rPr>
          <w:rFonts w:ascii="Arial" w:hAnsi="Arial" w:cs="Arial"/>
          <w:sz w:val="18"/>
          <w:szCs w:val="18"/>
        </w:rPr>
        <w:t>.</w:t>
      </w:r>
    </w:p>
    <w:p w14:paraId="4129BACD" w14:textId="32990EA4" w:rsidR="00696A33" w:rsidRPr="00030BD2" w:rsidRDefault="00696A33" w:rsidP="00AE6444">
      <w:pPr>
        <w:pStyle w:val="Odstavecseseznamem"/>
        <w:numPr>
          <w:ilvl w:val="0"/>
          <w:numId w:val="20"/>
        </w:numPr>
        <w:ind w:left="357" w:hanging="357"/>
        <w:contextualSpacing w:val="0"/>
        <w:rPr>
          <w:rFonts w:ascii="Arial" w:hAnsi="Arial" w:cs="Arial"/>
          <w:sz w:val="18"/>
          <w:szCs w:val="18"/>
        </w:rPr>
      </w:pPr>
      <w:r w:rsidRPr="00030BD2">
        <w:rPr>
          <w:rFonts w:ascii="Arial" w:hAnsi="Arial" w:cs="Arial"/>
          <w:sz w:val="18"/>
          <w:szCs w:val="18"/>
        </w:rPr>
        <w:t>Zhotovitel se zavazuje provést dílo v souladu s technickými a právními předpisy platnými v České republice v době provádění díla.</w:t>
      </w:r>
    </w:p>
    <w:p w14:paraId="07295D7D" w14:textId="087855C1" w:rsidR="00090F8A" w:rsidRPr="00030BD2" w:rsidRDefault="00090F8A" w:rsidP="00AE6444">
      <w:pPr>
        <w:pStyle w:val="Odstavecseseznamem"/>
        <w:numPr>
          <w:ilvl w:val="0"/>
          <w:numId w:val="20"/>
        </w:numPr>
        <w:ind w:left="357" w:hanging="357"/>
        <w:contextualSpacing w:val="0"/>
        <w:rPr>
          <w:rFonts w:ascii="Arial" w:hAnsi="Arial" w:cs="Arial"/>
          <w:sz w:val="18"/>
          <w:szCs w:val="18"/>
        </w:rPr>
      </w:pPr>
      <w:r w:rsidRPr="00030BD2">
        <w:rPr>
          <w:rFonts w:ascii="Arial" w:hAnsi="Arial" w:cs="Arial"/>
          <w:sz w:val="18"/>
          <w:szCs w:val="18"/>
        </w:rPr>
        <w:t>Objednatel se zavazuje poskytnout zhotoviteli při provádění díla potřebnou součinnost</w:t>
      </w:r>
      <w:r w:rsidR="00C36444" w:rsidRPr="00030BD2">
        <w:rPr>
          <w:rFonts w:ascii="Arial" w:hAnsi="Arial" w:cs="Arial"/>
          <w:sz w:val="18"/>
          <w:szCs w:val="18"/>
        </w:rPr>
        <w:t xml:space="preserve">, převzít řádně provedené dílo bez vad a nedodělků </w:t>
      </w:r>
      <w:r w:rsidRPr="00030BD2">
        <w:rPr>
          <w:rFonts w:ascii="Arial" w:hAnsi="Arial" w:cs="Arial"/>
          <w:sz w:val="18"/>
          <w:szCs w:val="18"/>
        </w:rPr>
        <w:t>a</w:t>
      </w:r>
      <w:r w:rsidR="00C36444" w:rsidRPr="00030BD2">
        <w:rPr>
          <w:rFonts w:ascii="Arial" w:hAnsi="Arial" w:cs="Arial"/>
          <w:sz w:val="18"/>
          <w:szCs w:val="18"/>
        </w:rPr>
        <w:t xml:space="preserve"> zaplatit zhotoviteli cenu díla, </w:t>
      </w:r>
      <w:r w:rsidRPr="00030BD2">
        <w:rPr>
          <w:rFonts w:ascii="Arial" w:hAnsi="Arial" w:cs="Arial"/>
          <w:sz w:val="18"/>
          <w:szCs w:val="18"/>
        </w:rPr>
        <w:t>sjednanou v této smlouvě.</w:t>
      </w:r>
    </w:p>
    <w:p w14:paraId="32327A7C" w14:textId="5591A7B6" w:rsidR="00090F8A" w:rsidRPr="00030BD2" w:rsidRDefault="00090F8A" w:rsidP="00AE6444">
      <w:pPr>
        <w:pStyle w:val="Odstavecseseznamem"/>
        <w:numPr>
          <w:ilvl w:val="0"/>
          <w:numId w:val="20"/>
        </w:numPr>
        <w:ind w:left="357" w:hanging="357"/>
        <w:contextualSpacing w:val="0"/>
        <w:rPr>
          <w:rFonts w:ascii="Arial" w:hAnsi="Arial" w:cs="Arial"/>
          <w:sz w:val="18"/>
          <w:szCs w:val="18"/>
        </w:rPr>
      </w:pPr>
      <w:r w:rsidRPr="00030BD2">
        <w:rPr>
          <w:rFonts w:ascii="Arial" w:hAnsi="Arial" w:cs="Arial"/>
          <w:sz w:val="18"/>
          <w:szCs w:val="18"/>
        </w:rPr>
        <w:t>Objednatel je oprávněn, a to i v průběhu provádění díla, omezit rozsah díla, s čímž se zhotovitel zavazuje souhlasit.</w:t>
      </w:r>
    </w:p>
    <w:p w14:paraId="1A254E5F" w14:textId="0140D7EB" w:rsidR="007925AA" w:rsidRPr="00030BD2" w:rsidRDefault="007925AA" w:rsidP="007925AA">
      <w:pPr>
        <w:pStyle w:val="Odstavecseseznamem"/>
        <w:numPr>
          <w:ilvl w:val="0"/>
          <w:numId w:val="20"/>
        </w:numPr>
        <w:spacing w:after="60"/>
        <w:rPr>
          <w:rFonts w:ascii="Arial" w:hAnsi="Arial" w:cs="Arial"/>
          <w:sz w:val="18"/>
          <w:szCs w:val="18"/>
        </w:rPr>
      </w:pPr>
      <w:r w:rsidRPr="00030BD2">
        <w:rPr>
          <w:rFonts w:ascii="Arial" w:hAnsi="Arial" w:cs="Arial"/>
          <w:sz w:val="18"/>
          <w:szCs w:val="18"/>
        </w:rPr>
        <w:t>Zhotovitel zohlednění vyjádření a stanoviska dotčených orgánů státní správy a správců inženýrských sítí se zapracováním do příslušného stupně projektové dokumentace dle čl. III. odst. 2.1.</w:t>
      </w:r>
    </w:p>
    <w:p w14:paraId="65BC0448" w14:textId="77777777" w:rsidR="007925AA" w:rsidRPr="00030BD2" w:rsidRDefault="007925AA" w:rsidP="007925AA">
      <w:pPr>
        <w:pStyle w:val="Odstavecseseznamem"/>
        <w:spacing w:after="60"/>
        <w:ind w:left="360" w:firstLine="0"/>
        <w:rPr>
          <w:rFonts w:ascii="Arial" w:hAnsi="Arial" w:cs="Arial"/>
          <w:sz w:val="18"/>
          <w:szCs w:val="18"/>
        </w:rPr>
      </w:pPr>
    </w:p>
    <w:p w14:paraId="54EF92A0" w14:textId="2B940A35" w:rsidR="002045EA" w:rsidRPr="00030BD2" w:rsidRDefault="00090F8A" w:rsidP="007925AA">
      <w:pPr>
        <w:pStyle w:val="Odstavecseseznamem"/>
        <w:numPr>
          <w:ilvl w:val="0"/>
          <w:numId w:val="20"/>
        </w:numPr>
        <w:ind w:left="357" w:hanging="357"/>
        <w:contextualSpacing w:val="0"/>
        <w:rPr>
          <w:rFonts w:ascii="Arial" w:hAnsi="Arial" w:cs="Arial"/>
          <w:sz w:val="18"/>
          <w:szCs w:val="18"/>
        </w:rPr>
      </w:pPr>
      <w:r w:rsidRPr="00030BD2">
        <w:rPr>
          <w:rFonts w:ascii="Arial" w:hAnsi="Arial" w:cs="Arial"/>
          <w:sz w:val="18"/>
          <w:szCs w:val="18"/>
        </w:rPr>
        <w:t>Projektová dokumentace, která je předmětem díla</w:t>
      </w:r>
      <w:r w:rsidR="009421B7" w:rsidRPr="00030BD2">
        <w:rPr>
          <w:rFonts w:ascii="Arial" w:hAnsi="Arial" w:cs="Arial"/>
          <w:sz w:val="18"/>
          <w:szCs w:val="18"/>
        </w:rPr>
        <w:t>,</w:t>
      </w:r>
      <w:r w:rsidRPr="00030BD2">
        <w:rPr>
          <w:rFonts w:ascii="Arial" w:hAnsi="Arial" w:cs="Arial"/>
          <w:sz w:val="18"/>
          <w:szCs w:val="18"/>
        </w:rPr>
        <w:t xml:space="preserve"> </w:t>
      </w:r>
      <w:r w:rsidR="009421B7" w:rsidRPr="00030BD2">
        <w:rPr>
          <w:rFonts w:ascii="Arial" w:hAnsi="Arial" w:cs="Arial"/>
          <w:sz w:val="18"/>
          <w:szCs w:val="18"/>
        </w:rPr>
        <w:t>bude vyhotovena a předána v následujícím provedení a počtech:</w:t>
      </w:r>
    </w:p>
    <w:p w14:paraId="09C8EC2B" w14:textId="7033323A" w:rsidR="00D95642" w:rsidRPr="00030BD2" w:rsidRDefault="00D95642" w:rsidP="00AE6444">
      <w:pPr>
        <w:pStyle w:val="Odstavecseseznamem"/>
        <w:numPr>
          <w:ilvl w:val="1"/>
          <w:numId w:val="20"/>
        </w:numPr>
        <w:ind w:left="499" w:hanging="357"/>
        <w:contextualSpacing w:val="0"/>
        <w:rPr>
          <w:rFonts w:ascii="Arial" w:hAnsi="Arial" w:cs="Arial"/>
          <w:sz w:val="18"/>
          <w:szCs w:val="18"/>
        </w:rPr>
      </w:pPr>
      <w:r w:rsidRPr="00030BD2">
        <w:rPr>
          <w:rFonts w:ascii="Arial" w:hAnsi="Arial" w:cs="Arial"/>
          <w:sz w:val="18"/>
          <w:szCs w:val="18"/>
        </w:rPr>
        <w:t>dokumentace pro provádění stavby (DPS) včetně dokladové části</w:t>
      </w:r>
    </w:p>
    <w:p w14:paraId="771ADD84" w14:textId="1D82552E" w:rsidR="00D95642" w:rsidRPr="00030BD2" w:rsidRDefault="003B1508" w:rsidP="00AE6444">
      <w:pPr>
        <w:pStyle w:val="Odstavecseseznamem"/>
        <w:numPr>
          <w:ilvl w:val="2"/>
          <w:numId w:val="20"/>
        </w:numPr>
        <w:spacing w:after="60"/>
        <w:ind w:left="851" w:hanging="567"/>
        <w:contextualSpacing w:val="0"/>
        <w:rPr>
          <w:rFonts w:ascii="Arial" w:hAnsi="Arial" w:cs="Arial"/>
          <w:sz w:val="18"/>
          <w:szCs w:val="18"/>
        </w:rPr>
      </w:pPr>
      <w:r w:rsidRPr="00030BD2">
        <w:rPr>
          <w:rFonts w:ascii="Arial" w:hAnsi="Arial" w:cs="Arial"/>
          <w:sz w:val="18"/>
          <w:szCs w:val="18"/>
        </w:rPr>
        <w:t>4</w:t>
      </w:r>
      <w:r w:rsidR="00D95642" w:rsidRPr="00030BD2">
        <w:rPr>
          <w:rFonts w:ascii="Arial" w:hAnsi="Arial" w:cs="Arial"/>
          <w:sz w:val="18"/>
          <w:szCs w:val="18"/>
        </w:rPr>
        <w:t xml:space="preserve"> ks (pare) PD v listinné podobě, tj. výkresová část, textová část a dokladová část, z toho min. </w:t>
      </w:r>
      <w:r w:rsidR="00D806AF" w:rsidRPr="00030BD2">
        <w:rPr>
          <w:rFonts w:ascii="Arial" w:hAnsi="Arial" w:cs="Arial"/>
          <w:sz w:val="18"/>
          <w:szCs w:val="18"/>
        </w:rPr>
        <w:t>3</w:t>
      </w:r>
      <w:r w:rsidR="00D95642" w:rsidRPr="00030BD2">
        <w:rPr>
          <w:rFonts w:ascii="Arial" w:hAnsi="Arial" w:cs="Arial"/>
          <w:sz w:val="18"/>
          <w:szCs w:val="18"/>
        </w:rPr>
        <w:t xml:space="preserve"> ks (pare) autorizován</w:t>
      </w:r>
      <w:r w:rsidR="006E72E9" w:rsidRPr="00030BD2">
        <w:rPr>
          <w:rFonts w:ascii="Arial" w:hAnsi="Arial" w:cs="Arial"/>
          <w:sz w:val="18"/>
          <w:szCs w:val="18"/>
        </w:rPr>
        <w:t>y</w:t>
      </w:r>
      <w:r w:rsidR="00D56EDB" w:rsidRPr="00030BD2">
        <w:rPr>
          <w:rFonts w:ascii="Arial" w:hAnsi="Arial" w:cs="Arial"/>
          <w:sz w:val="18"/>
          <w:szCs w:val="18"/>
        </w:rPr>
        <w:t>.</w:t>
      </w:r>
    </w:p>
    <w:p w14:paraId="63F1D27E" w14:textId="278E0372" w:rsidR="006E72E9" w:rsidRPr="00030BD2" w:rsidRDefault="00EB33AF" w:rsidP="00AE6444">
      <w:pPr>
        <w:pStyle w:val="Odstavecseseznamem"/>
        <w:numPr>
          <w:ilvl w:val="2"/>
          <w:numId w:val="20"/>
        </w:numPr>
        <w:spacing w:after="60"/>
        <w:ind w:left="851" w:hanging="567"/>
        <w:contextualSpacing w:val="0"/>
        <w:rPr>
          <w:rFonts w:ascii="Arial" w:hAnsi="Arial" w:cs="Arial"/>
          <w:sz w:val="18"/>
          <w:szCs w:val="18"/>
        </w:rPr>
      </w:pPr>
      <w:r w:rsidRPr="00030BD2">
        <w:rPr>
          <w:rFonts w:ascii="Arial" w:hAnsi="Arial" w:cs="Arial"/>
          <w:sz w:val="18"/>
          <w:szCs w:val="18"/>
        </w:rPr>
        <w:t xml:space="preserve">1 ks (na nosiči </w:t>
      </w:r>
      <w:r w:rsidR="00F35DC0" w:rsidRPr="00030BD2">
        <w:rPr>
          <w:rFonts w:ascii="Arial" w:hAnsi="Arial" w:cs="Arial"/>
          <w:color w:val="auto"/>
          <w:sz w:val="18"/>
          <w:szCs w:val="18"/>
        </w:rPr>
        <w:t>FLASH disk</w:t>
      </w:r>
      <w:r w:rsidRPr="00030BD2">
        <w:rPr>
          <w:rFonts w:ascii="Arial" w:hAnsi="Arial" w:cs="Arial"/>
          <w:color w:val="auto"/>
          <w:sz w:val="18"/>
          <w:szCs w:val="18"/>
        </w:rPr>
        <w:t xml:space="preserve">) </w:t>
      </w:r>
      <w:r w:rsidRPr="00030BD2">
        <w:rPr>
          <w:rFonts w:ascii="Arial" w:hAnsi="Arial" w:cs="Arial"/>
          <w:sz w:val="18"/>
          <w:szCs w:val="18"/>
        </w:rPr>
        <w:t>PD v elektronické podobě ve formátech pro výkresovou část *.PDF i *.DWG), pro textovou část ve formátech *.DOC (případně *.RTF), pro skenované dokumenty dokladové části ve formátu *</w:t>
      </w:r>
      <w:r w:rsidR="00623F87" w:rsidRPr="00030BD2">
        <w:rPr>
          <w:rFonts w:ascii="Arial" w:hAnsi="Arial" w:cs="Arial"/>
          <w:sz w:val="18"/>
          <w:szCs w:val="18"/>
        </w:rPr>
        <w:t>.</w:t>
      </w:r>
      <w:r w:rsidRPr="00030BD2">
        <w:rPr>
          <w:rFonts w:ascii="Arial" w:hAnsi="Arial" w:cs="Arial"/>
          <w:sz w:val="18"/>
          <w:szCs w:val="18"/>
        </w:rPr>
        <w:t xml:space="preserve">PDF, </w:t>
      </w:r>
      <w:r w:rsidR="006E72E9" w:rsidRPr="00030BD2">
        <w:rPr>
          <w:rFonts w:ascii="Arial" w:hAnsi="Arial" w:cs="Arial"/>
          <w:sz w:val="18"/>
          <w:szCs w:val="18"/>
        </w:rPr>
        <w:t xml:space="preserve">včetně soupisu prací a výkazu výměr ve </w:t>
      </w:r>
      <w:r w:rsidR="00876C20" w:rsidRPr="00030BD2">
        <w:rPr>
          <w:rFonts w:ascii="Arial" w:hAnsi="Arial" w:cs="Arial"/>
          <w:sz w:val="18"/>
          <w:szCs w:val="18"/>
        </w:rPr>
        <w:t xml:space="preserve">formátu </w:t>
      </w:r>
      <w:r w:rsidR="00623F87" w:rsidRPr="00030BD2">
        <w:rPr>
          <w:rFonts w:ascii="Arial" w:hAnsi="Arial" w:cs="Arial"/>
          <w:sz w:val="18"/>
          <w:szCs w:val="18"/>
        </w:rPr>
        <w:t>*.XLS</w:t>
      </w:r>
      <w:r w:rsidR="00876C20" w:rsidRPr="00030BD2">
        <w:rPr>
          <w:rFonts w:ascii="Arial" w:hAnsi="Arial" w:cs="Arial"/>
          <w:sz w:val="18"/>
          <w:szCs w:val="18"/>
        </w:rPr>
        <w:t xml:space="preserve"> (</w:t>
      </w:r>
      <w:r w:rsidR="00623F87" w:rsidRPr="00030BD2">
        <w:rPr>
          <w:rFonts w:ascii="Arial" w:hAnsi="Arial" w:cs="Arial"/>
          <w:sz w:val="18"/>
          <w:szCs w:val="18"/>
        </w:rPr>
        <w:t>případně *.</w:t>
      </w:r>
      <w:r w:rsidR="006E72E9" w:rsidRPr="00030BD2">
        <w:rPr>
          <w:rFonts w:ascii="Arial" w:hAnsi="Arial" w:cs="Arial"/>
          <w:sz w:val="18"/>
          <w:szCs w:val="18"/>
        </w:rPr>
        <w:t>XLSX)</w:t>
      </w:r>
      <w:r w:rsidR="00D56EDB" w:rsidRPr="00030BD2">
        <w:rPr>
          <w:rFonts w:ascii="Arial" w:hAnsi="Arial" w:cs="Arial"/>
          <w:sz w:val="18"/>
          <w:szCs w:val="18"/>
        </w:rPr>
        <w:t>.</w:t>
      </w:r>
    </w:p>
    <w:p w14:paraId="2A94E903" w14:textId="77777777" w:rsidR="00F85083" w:rsidRPr="00030BD2" w:rsidRDefault="00F85083">
      <w:pPr>
        <w:rPr>
          <w:rFonts w:ascii="Arial" w:hAnsi="Arial" w:cs="Arial"/>
          <w:b/>
          <w:sz w:val="18"/>
          <w:szCs w:val="18"/>
        </w:rPr>
      </w:pPr>
      <w:r w:rsidRPr="00030BD2">
        <w:rPr>
          <w:rFonts w:ascii="Arial" w:hAnsi="Arial" w:cs="Arial"/>
          <w:b/>
          <w:sz w:val="18"/>
          <w:szCs w:val="18"/>
        </w:rPr>
        <w:br w:type="page"/>
      </w:r>
    </w:p>
    <w:p w14:paraId="62D8DE36" w14:textId="3818CD9E" w:rsidR="00F85083" w:rsidRPr="00030BD2" w:rsidRDefault="00F85083" w:rsidP="00F85083">
      <w:pPr>
        <w:autoSpaceDE w:val="0"/>
        <w:autoSpaceDN w:val="0"/>
        <w:adjustRightInd w:val="0"/>
        <w:jc w:val="center"/>
        <w:rPr>
          <w:rFonts w:ascii="Arial" w:hAnsi="Arial" w:cs="Arial"/>
          <w:b/>
          <w:sz w:val="18"/>
          <w:szCs w:val="18"/>
        </w:rPr>
      </w:pPr>
      <w:r w:rsidRPr="00030BD2">
        <w:rPr>
          <w:rFonts w:ascii="Arial" w:hAnsi="Arial" w:cs="Arial"/>
          <w:b/>
          <w:sz w:val="18"/>
          <w:szCs w:val="18"/>
        </w:rPr>
        <w:lastRenderedPageBreak/>
        <w:t>IV.</w:t>
      </w:r>
    </w:p>
    <w:p w14:paraId="34D19788" w14:textId="77777777" w:rsidR="00F85083" w:rsidRPr="00030BD2" w:rsidRDefault="00F85083" w:rsidP="00F85083">
      <w:pPr>
        <w:autoSpaceDE w:val="0"/>
        <w:autoSpaceDN w:val="0"/>
        <w:adjustRightInd w:val="0"/>
        <w:jc w:val="center"/>
        <w:rPr>
          <w:rFonts w:ascii="Arial" w:hAnsi="Arial" w:cs="Arial"/>
          <w:b/>
          <w:sz w:val="18"/>
          <w:szCs w:val="18"/>
        </w:rPr>
      </w:pPr>
      <w:r w:rsidRPr="00030BD2">
        <w:rPr>
          <w:rFonts w:ascii="Arial" w:hAnsi="Arial" w:cs="Arial"/>
          <w:b/>
          <w:sz w:val="18"/>
          <w:szCs w:val="18"/>
        </w:rPr>
        <w:t>Provádění autorského dozoru</w:t>
      </w:r>
    </w:p>
    <w:p w14:paraId="67AF150B" w14:textId="77777777" w:rsidR="00F85083" w:rsidRPr="00030BD2" w:rsidRDefault="00F85083" w:rsidP="00F85083">
      <w:pPr>
        <w:pStyle w:val="Odstavecseseznamem"/>
        <w:numPr>
          <w:ilvl w:val="0"/>
          <w:numId w:val="38"/>
        </w:numPr>
        <w:spacing w:after="122" w:line="254" w:lineRule="auto"/>
        <w:ind w:left="284" w:right="184" w:hanging="284"/>
        <w:rPr>
          <w:rFonts w:ascii="Arial" w:hAnsi="Arial" w:cs="Arial"/>
          <w:sz w:val="18"/>
          <w:szCs w:val="18"/>
        </w:rPr>
      </w:pPr>
      <w:r w:rsidRPr="00030BD2">
        <w:rPr>
          <w:rFonts w:ascii="Arial" w:hAnsi="Arial" w:cs="Arial"/>
          <w:sz w:val="18"/>
          <w:szCs w:val="18"/>
        </w:rPr>
        <w:t>Zhotovitel zajistí výkon autorského dozoru dle §152, odst. 4 zákona 183/2006 Sb. při realizaci stavby. Účelem autorského dozoru je kontrola souladu provádění stavby s projektovou dokumentací.</w:t>
      </w:r>
    </w:p>
    <w:p w14:paraId="42C742A1" w14:textId="1B3D8BAA" w:rsidR="00F85083" w:rsidRPr="00030BD2" w:rsidRDefault="00F85083" w:rsidP="00F85083">
      <w:pPr>
        <w:pStyle w:val="Odstavecseseznamem"/>
        <w:numPr>
          <w:ilvl w:val="0"/>
          <w:numId w:val="38"/>
        </w:numPr>
        <w:spacing w:after="122" w:line="254" w:lineRule="auto"/>
        <w:ind w:left="284" w:right="184" w:hanging="284"/>
        <w:rPr>
          <w:rFonts w:ascii="Arial" w:hAnsi="Arial" w:cs="Arial"/>
          <w:sz w:val="18"/>
          <w:szCs w:val="18"/>
        </w:rPr>
      </w:pPr>
      <w:r w:rsidRPr="00030BD2">
        <w:rPr>
          <w:rFonts w:ascii="Arial" w:hAnsi="Arial" w:cs="Arial"/>
          <w:sz w:val="18"/>
          <w:szCs w:val="18"/>
        </w:rPr>
        <w:t xml:space="preserve">Cena za výkon autorského dozoru se stanovuje na 18.000 Kč bez DPH, bude-li stavba realizována v roce 2025. </w:t>
      </w:r>
    </w:p>
    <w:p w14:paraId="7153E916" w14:textId="77777777" w:rsidR="00F85083" w:rsidRPr="00030BD2" w:rsidRDefault="00F85083" w:rsidP="00F85083">
      <w:pPr>
        <w:pStyle w:val="Odstavecseseznamem"/>
        <w:numPr>
          <w:ilvl w:val="0"/>
          <w:numId w:val="38"/>
        </w:numPr>
        <w:spacing w:after="122" w:line="254" w:lineRule="auto"/>
        <w:ind w:left="284" w:right="184" w:hanging="284"/>
        <w:rPr>
          <w:rFonts w:ascii="Arial" w:hAnsi="Arial" w:cs="Arial"/>
          <w:sz w:val="18"/>
          <w:szCs w:val="18"/>
        </w:rPr>
      </w:pPr>
      <w:r w:rsidRPr="00030BD2">
        <w:rPr>
          <w:rFonts w:ascii="Arial" w:hAnsi="Arial" w:cs="Arial"/>
          <w:sz w:val="18"/>
          <w:szCs w:val="18"/>
        </w:rPr>
        <w:t xml:space="preserve">V ceně je zahrnutá 6 x vyžádaná návštěva stavby (kontrolní dny, konzultace) pověřeným pracovníkem projektanta, telefonické a e-mailové konzultace. Odsouhlasení změny či úpravy projektu musí mít vždy písemnou formu. </w:t>
      </w:r>
    </w:p>
    <w:p w14:paraId="3B21DF96" w14:textId="77777777" w:rsidR="00F85083" w:rsidRPr="00030BD2" w:rsidRDefault="00F85083" w:rsidP="00F85083">
      <w:pPr>
        <w:pStyle w:val="Odstavecseseznamem"/>
        <w:numPr>
          <w:ilvl w:val="0"/>
          <w:numId w:val="38"/>
        </w:numPr>
        <w:spacing w:after="122" w:line="254" w:lineRule="auto"/>
        <w:ind w:left="284" w:right="184" w:hanging="284"/>
        <w:rPr>
          <w:rFonts w:ascii="Arial" w:hAnsi="Arial" w:cs="Arial"/>
          <w:sz w:val="18"/>
          <w:szCs w:val="18"/>
        </w:rPr>
      </w:pPr>
      <w:r w:rsidRPr="00030BD2">
        <w:rPr>
          <w:rFonts w:ascii="Arial" w:hAnsi="Arial" w:cs="Arial"/>
          <w:sz w:val="18"/>
          <w:szCs w:val="18"/>
        </w:rPr>
        <w:t xml:space="preserve">Plnění všech požadavků vyžadující čas či účast třetích osob (např. vyžádané změny PD, dodatky, posouzení, studie, posudky…)  budou hrazeny nad rámec smluvené ceny. Pro tento účel je dohodnutá smluvní sazba 600 Kč na hodinu výkonu na stavbě na pracovníka a cestovné ve výši 700 Kč/výjezd. Vyvolané projekční práce budou hrazeny na základě investorem schválené nabídky projektanta.  </w:t>
      </w:r>
    </w:p>
    <w:p w14:paraId="1D8B5B3B" w14:textId="77777777" w:rsidR="00F85083" w:rsidRPr="00030BD2" w:rsidRDefault="00F85083" w:rsidP="00F85083">
      <w:pPr>
        <w:pStyle w:val="Odstavecseseznamem"/>
        <w:numPr>
          <w:ilvl w:val="0"/>
          <w:numId w:val="38"/>
        </w:numPr>
        <w:spacing w:after="122" w:line="254" w:lineRule="auto"/>
        <w:ind w:left="284" w:right="184" w:hanging="284"/>
        <w:rPr>
          <w:rFonts w:ascii="Arial" w:hAnsi="Arial" w:cs="Arial"/>
          <w:sz w:val="18"/>
          <w:szCs w:val="18"/>
        </w:rPr>
      </w:pPr>
      <w:r w:rsidRPr="00030BD2">
        <w:rPr>
          <w:rFonts w:ascii="Arial" w:hAnsi="Arial" w:cs="Arial"/>
          <w:sz w:val="18"/>
          <w:szCs w:val="18"/>
        </w:rPr>
        <w:t xml:space="preserve">Investor poskytne autorskému dozoru informace o všech zásadních podmínkách smlouvy s dodavatelem stavby, koordinuje práci autorského dozoru s TDI, případně stanoví další podmínky pro výkon autorského dozoru. </w:t>
      </w:r>
    </w:p>
    <w:p w14:paraId="78729F4C" w14:textId="3CB974F8" w:rsidR="00E1186E" w:rsidRPr="00030BD2" w:rsidRDefault="00F85083" w:rsidP="000A1DB6">
      <w:pPr>
        <w:pStyle w:val="Odstavecseseznamem"/>
        <w:numPr>
          <w:ilvl w:val="0"/>
          <w:numId w:val="38"/>
        </w:numPr>
        <w:spacing w:after="122" w:line="254" w:lineRule="auto"/>
        <w:ind w:left="284" w:right="184" w:hanging="284"/>
        <w:rPr>
          <w:rFonts w:ascii="Arial" w:hAnsi="Arial" w:cs="Arial"/>
          <w:sz w:val="18"/>
          <w:szCs w:val="18"/>
        </w:rPr>
      </w:pPr>
      <w:r w:rsidRPr="00030BD2">
        <w:rPr>
          <w:rFonts w:ascii="Arial" w:hAnsi="Arial" w:cs="Arial"/>
          <w:sz w:val="18"/>
          <w:szCs w:val="18"/>
        </w:rPr>
        <w:t>Projektant může v rámci autorského dozoru navštívit stavbu kdykoli dle potřeby a svého uvážení. Projektant vykonávající autorský dozor má právo vstupovat na staveniště, účastnit se kontrolních dnů, nahlížet do stavebního deníku a provádět do něj zápisy, přizvat si k účastí dle potřeby odborníky profesí. Autorský dozor bude průběžně informován o dění na stavbě a o všech jednáních dotýkajících se stavby, kterých se autorský dozor neúčastní.</w:t>
      </w:r>
    </w:p>
    <w:p w14:paraId="05915592" w14:textId="2EC8165F" w:rsidR="00EB5F31" w:rsidRPr="00030BD2" w:rsidRDefault="00E1186E" w:rsidP="00E1186E">
      <w:pPr>
        <w:ind w:left="0" w:firstLine="0"/>
        <w:jc w:val="center"/>
        <w:rPr>
          <w:rFonts w:ascii="Arial" w:hAnsi="Arial" w:cs="Arial"/>
          <w:b/>
          <w:bCs/>
          <w:sz w:val="20"/>
          <w:szCs w:val="20"/>
        </w:rPr>
      </w:pPr>
      <w:r w:rsidRPr="00030BD2">
        <w:rPr>
          <w:rFonts w:ascii="Arial" w:hAnsi="Arial" w:cs="Arial"/>
          <w:b/>
          <w:bCs/>
          <w:sz w:val="18"/>
          <w:szCs w:val="18"/>
        </w:rPr>
        <w:t>V</w:t>
      </w:r>
      <w:r w:rsidR="002A7C2F" w:rsidRPr="00030BD2">
        <w:rPr>
          <w:rFonts w:ascii="Arial" w:hAnsi="Arial" w:cs="Arial"/>
          <w:b/>
          <w:bCs/>
          <w:sz w:val="20"/>
          <w:szCs w:val="20"/>
        </w:rPr>
        <w:t>.</w:t>
      </w:r>
    </w:p>
    <w:p w14:paraId="338C7571" w14:textId="0067ACF0" w:rsidR="00EB5F31" w:rsidRPr="00030BD2" w:rsidRDefault="004473D7" w:rsidP="002525B1">
      <w:pPr>
        <w:spacing w:after="122" w:line="262" w:lineRule="auto"/>
        <w:ind w:left="133" w:right="184" w:hanging="10"/>
        <w:jc w:val="center"/>
        <w:rPr>
          <w:rFonts w:ascii="Arial" w:hAnsi="Arial" w:cs="Arial"/>
          <w:sz w:val="20"/>
          <w:szCs w:val="20"/>
        </w:rPr>
      </w:pPr>
      <w:r w:rsidRPr="00030BD2">
        <w:rPr>
          <w:rFonts w:ascii="Arial" w:hAnsi="Arial" w:cs="Arial"/>
          <w:b/>
          <w:sz w:val="20"/>
          <w:szCs w:val="20"/>
        </w:rPr>
        <w:t xml:space="preserve">Doba </w:t>
      </w:r>
      <w:r w:rsidR="00471BDC" w:rsidRPr="00030BD2">
        <w:rPr>
          <w:rFonts w:ascii="Arial" w:hAnsi="Arial" w:cs="Arial"/>
          <w:b/>
          <w:sz w:val="20"/>
          <w:szCs w:val="20"/>
        </w:rPr>
        <w:t xml:space="preserve">a místo </w:t>
      </w:r>
      <w:r w:rsidRPr="00030BD2">
        <w:rPr>
          <w:rFonts w:ascii="Arial" w:hAnsi="Arial" w:cs="Arial"/>
          <w:b/>
          <w:sz w:val="20"/>
          <w:szCs w:val="20"/>
        </w:rPr>
        <w:t>plnění</w:t>
      </w:r>
    </w:p>
    <w:p w14:paraId="41AC0A23" w14:textId="443BD9EE" w:rsidR="004473D7" w:rsidRPr="00030BD2" w:rsidRDefault="002A7C2F" w:rsidP="00AE6444">
      <w:pPr>
        <w:numPr>
          <w:ilvl w:val="0"/>
          <w:numId w:val="4"/>
        </w:numPr>
        <w:ind w:left="357" w:hanging="357"/>
        <w:rPr>
          <w:rFonts w:ascii="Arial" w:hAnsi="Arial" w:cs="Arial"/>
          <w:sz w:val="18"/>
          <w:szCs w:val="18"/>
        </w:rPr>
      </w:pPr>
      <w:r w:rsidRPr="00030BD2">
        <w:rPr>
          <w:rFonts w:ascii="Arial" w:hAnsi="Arial" w:cs="Arial"/>
          <w:sz w:val="18"/>
          <w:szCs w:val="18"/>
        </w:rPr>
        <w:t xml:space="preserve">Zhotovitel je povinen provést a předat objednateli </w:t>
      </w:r>
      <w:r w:rsidR="004473D7" w:rsidRPr="00030BD2">
        <w:rPr>
          <w:rFonts w:ascii="Arial" w:hAnsi="Arial" w:cs="Arial"/>
          <w:sz w:val="18"/>
          <w:szCs w:val="18"/>
        </w:rPr>
        <w:t xml:space="preserve">dílo </w:t>
      </w:r>
      <w:r w:rsidR="007925AA" w:rsidRPr="00030BD2">
        <w:rPr>
          <w:rFonts w:ascii="Arial" w:hAnsi="Arial" w:cs="Arial"/>
          <w:sz w:val="18"/>
          <w:szCs w:val="18"/>
        </w:rPr>
        <w:t>v tomto termínu</w:t>
      </w:r>
      <w:r w:rsidRPr="00030BD2">
        <w:rPr>
          <w:rFonts w:ascii="Arial" w:hAnsi="Arial" w:cs="Arial"/>
          <w:sz w:val="18"/>
          <w:szCs w:val="18"/>
        </w:rPr>
        <w:t>:</w:t>
      </w:r>
    </w:p>
    <w:p w14:paraId="582BBF3E" w14:textId="3BA230CC" w:rsidR="006139A8" w:rsidRPr="00030BD2" w:rsidRDefault="004352E4" w:rsidP="000B3BFB">
      <w:pPr>
        <w:numPr>
          <w:ilvl w:val="1"/>
          <w:numId w:val="4"/>
        </w:numPr>
        <w:tabs>
          <w:tab w:val="left" w:pos="2835"/>
          <w:tab w:val="right" w:pos="9214"/>
        </w:tabs>
        <w:spacing w:after="60"/>
        <w:ind w:left="499" w:hanging="357"/>
        <w:jc w:val="left"/>
        <w:rPr>
          <w:rFonts w:ascii="Arial" w:hAnsi="Arial" w:cs="Arial"/>
          <w:sz w:val="18"/>
          <w:szCs w:val="18"/>
        </w:rPr>
      </w:pPr>
      <w:r w:rsidRPr="00030BD2">
        <w:rPr>
          <w:rFonts w:ascii="Arial" w:hAnsi="Arial" w:cs="Arial"/>
          <w:sz w:val="18"/>
          <w:szCs w:val="18"/>
        </w:rPr>
        <w:t>termín zpracování projektové dokumentace pro provádění stavby (DPS)</w:t>
      </w:r>
      <w:r w:rsidR="000B3BFB" w:rsidRPr="00030BD2">
        <w:rPr>
          <w:rFonts w:ascii="Arial" w:hAnsi="Arial" w:cs="Arial"/>
          <w:sz w:val="18"/>
          <w:szCs w:val="18"/>
        </w:rPr>
        <w:br/>
      </w:r>
      <w:r w:rsidR="00D10D1C" w:rsidRPr="00030BD2">
        <w:rPr>
          <w:rFonts w:ascii="Arial" w:hAnsi="Arial" w:cs="Arial"/>
          <w:sz w:val="18"/>
          <w:szCs w:val="18"/>
        </w:rPr>
        <w:t>včetně</w:t>
      </w:r>
      <w:r w:rsidR="000B3BFB" w:rsidRPr="00030BD2">
        <w:rPr>
          <w:rFonts w:ascii="Arial" w:hAnsi="Arial" w:cs="Arial"/>
          <w:sz w:val="18"/>
          <w:szCs w:val="18"/>
        </w:rPr>
        <w:t xml:space="preserve"> </w:t>
      </w:r>
      <w:r w:rsidR="00D10D1C" w:rsidRPr="00030BD2">
        <w:rPr>
          <w:rFonts w:ascii="Arial" w:hAnsi="Arial" w:cs="Arial"/>
          <w:sz w:val="18"/>
          <w:szCs w:val="18"/>
        </w:rPr>
        <w:t>soupisu stavebních prací, dodávek a služeb s výkazem výměr</w:t>
      </w:r>
      <w:r w:rsidR="000B3BFB" w:rsidRPr="00030BD2">
        <w:rPr>
          <w:rFonts w:ascii="Arial" w:hAnsi="Arial" w:cs="Arial"/>
          <w:sz w:val="18"/>
          <w:szCs w:val="18"/>
        </w:rPr>
        <w:br/>
      </w:r>
      <w:r w:rsidRPr="00030BD2">
        <w:rPr>
          <w:rFonts w:ascii="Arial" w:hAnsi="Arial" w:cs="Arial"/>
          <w:b/>
          <w:sz w:val="18"/>
          <w:szCs w:val="18"/>
        </w:rPr>
        <w:t>ad čl. III. odst. 2.</w:t>
      </w:r>
      <w:r w:rsidR="007925AA" w:rsidRPr="00030BD2">
        <w:rPr>
          <w:rFonts w:ascii="Arial" w:hAnsi="Arial" w:cs="Arial"/>
          <w:b/>
          <w:sz w:val="18"/>
          <w:szCs w:val="18"/>
        </w:rPr>
        <w:t>1</w:t>
      </w:r>
      <w:r w:rsidRPr="00030BD2">
        <w:rPr>
          <w:rFonts w:ascii="Arial" w:hAnsi="Arial" w:cs="Arial"/>
          <w:sz w:val="18"/>
          <w:szCs w:val="18"/>
        </w:rPr>
        <w:t xml:space="preserve"> </w:t>
      </w:r>
      <w:r w:rsidRPr="00030BD2">
        <w:rPr>
          <w:rFonts w:ascii="Arial" w:hAnsi="Arial" w:cs="Arial"/>
          <w:b/>
          <w:sz w:val="18"/>
          <w:szCs w:val="18"/>
        </w:rPr>
        <w:t>do:</w:t>
      </w:r>
      <w:r w:rsidR="000B3BFB" w:rsidRPr="00030BD2">
        <w:rPr>
          <w:rFonts w:ascii="Arial" w:hAnsi="Arial" w:cs="Arial"/>
          <w:b/>
          <w:sz w:val="18"/>
          <w:szCs w:val="18"/>
        </w:rPr>
        <w:t xml:space="preserve"> </w:t>
      </w:r>
      <w:proofErr w:type="gramStart"/>
      <w:r w:rsidR="001415A3" w:rsidRPr="00030BD2">
        <w:rPr>
          <w:rFonts w:ascii="Arial" w:hAnsi="Arial" w:cs="Arial"/>
          <w:b/>
          <w:sz w:val="18"/>
          <w:szCs w:val="18"/>
        </w:rPr>
        <w:t>1</w:t>
      </w:r>
      <w:r w:rsidR="000B6554" w:rsidRPr="00030BD2">
        <w:rPr>
          <w:rFonts w:ascii="Arial" w:hAnsi="Arial" w:cs="Arial"/>
          <w:b/>
          <w:sz w:val="18"/>
          <w:szCs w:val="18"/>
        </w:rPr>
        <w:t>6</w:t>
      </w:r>
      <w:r w:rsidR="001415A3" w:rsidRPr="00030BD2">
        <w:rPr>
          <w:rFonts w:ascii="Arial" w:hAnsi="Arial" w:cs="Arial"/>
          <w:b/>
          <w:sz w:val="18"/>
          <w:szCs w:val="18"/>
        </w:rPr>
        <w:t>-ti</w:t>
      </w:r>
      <w:proofErr w:type="gramEnd"/>
      <w:r w:rsidR="001415A3" w:rsidRPr="00030BD2">
        <w:rPr>
          <w:rFonts w:ascii="Arial" w:hAnsi="Arial" w:cs="Arial"/>
          <w:b/>
          <w:sz w:val="18"/>
          <w:szCs w:val="18"/>
        </w:rPr>
        <w:t xml:space="preserve"> týdnů</w:t>
      </w:r>
      <w:r w:rsidR="000B3BFB" w:rsidRPr="00030BD2">
        <w:rPr>
          <w:rFonts w:ascii="Arial" w:hAnsi="Arial" w:cs="Arial"/>
          <w:b/>
          <w:sz w:val="18"/>
          <w:szCs w:val="18"/>
        </w:rPr>
        <w:t xml:space="preserve"> </w:t>
      </w:r>
      <w:r w:rsidR="007925AA" w:rsidRPr="00030BD2">
        <w:rPr>
          <w:rFonts w:ascii="Arial" w:hAnsi="Arial" w:cs="Arial"/>
          <w:b/>
          <w:sz w:val="18"/>
          <w:szCs w:val="18"/>
        </w:rPr>
        <w:t>ode dne účinnosti této smlouvy</w:t>
      </w:r>
    </w:p>
    <w:p w14:paraId="3DE6D13B" w14:textId="3EDD0ECD" w:rsidR="008F5C0A" w:rsidRPr="00030BD2" w:rsidRDefault="008F5C0A" w:rsidP="000B3BFB">
      <w:pPr>
        <w:numPr>
          <w:ilvl w:val="1"/>
          <w:numId w:val="4"/>
        </w:numPr>
        <w:tabs>
          <w:tab w:val="left" w:pos="2835"/>
          <w:tab w:val="right" w:pos="9214"/>
        </w:tabs>
        <w:spacing w:after="60"/>
        <w:ind w:left="499" w:hanging="357"/>
        <w:jc w:val="left"/>
        <w:rPr>
          <w:rFonts w:ascii="Arial" w:hAnsi="Arial" w:cs="Arial"/>
          <w:bCs/>
          <w:color w:val="auto"/>
          <w:sz w:val="18"/>
          <w:szCs w:val="18"/>
        </w:rPr>
      </w:pPr>
      <w:r w:rsidRPr="00030BD2">
        <w:rPr>
          <w:rFonts w:ascii="Arial" w:hAnsi="Arial" w:cs="Arial"/>
          <w:bCs/>
          <w:color w:val="auto"/>
          <w:sz w:val="18"/>
          <w:szCs w:val="18"/>
        </w:rPr>
        <w:t xml:space="preserve">Zhotovitel není v prodlení s plněním smlouvy, pokud toto prodlení vznikne </w:t>
      </w:r>
      <w:r w:rsidR="00773DBA" w:rsidRPr="00030BD2">
        <w:rPr>
          <w:rFonts w:ascii="Arial" w:hAnsi="Arial" w:cs="Arial"/>
          <w:bCs/>
          <w:color w:val="auto"/>
          <w:sz w:val="18"/>
          <w:szCs w:val="18"/>
        </w:rPr>
        <w:t>nedostatečným spolupůsobením objednatele nebo zásahem vyšší moci</w:t>
      </w:r>
      <w:r w:rsidR="00B221AF" w:rsidRPr="00030BD2">
        <w:rPr>
          <w:rFonts w:ascii="Arial" w:hAnsi="Arial" w:cs="Arial"/>
          <w:bCs/>
          <w:color w:val="auto"/>
          <w:sz w:val="18"/>
          <w:szCs w:val="18"/>
        </w:rPr>
        <w:t>.</w:t>
      </w:r>
    </w:p>
    <w:p w14:paraId="57BEFE13" w14:textId="70CC217D" w:rsidR="006139A8" w:rsidRPr="00030BD2" w:rsidRDefault="00471BDC" w:rsidP="00AE6444">
      <w:pPr>
        <w:numPr>
          <w:ilvl w:val="0"/>
          <w:numId w:val="4"/>
        </w:numPr>
        <w:ind w:left="357" w:hanging="357"/>
        <w:rPr>
          <w:rFonts w:ascii="Arial" w:hAnsi="Arial" w:cs="Arial"/>
          <w:sz w:val="18"/>
          <w:szCs w:val="18"/>
        </w:rPr>
      </w:pPr>
      <w:r w:rsidRPr="00030BD2">
        <w:rPr>
          <w:rFonts w:ascii="Arial" w:hAnsi="Arial" w:cs="Arial"/>
          <w:sz w:val="18"/>
          <w:szCs w:val="18"/>
        </w:rPr>
        <w:t>Místem plnění pro předání jednotlivých částí díla je budova Městského úřadu Bruntál, Nádražní 994/20, 792 01 Bruntál, odbor správy majetku, investic a dotací (dále jen „SMID“).</w:t>
      </w:r>
    </w:p>
    <w:p w14:paraId="1C3A56FA" w14:textId="7E2872E1" w:rsidR="00EB5F31" w:rsidRPr="00030BD2" w:rsidRDefault="00EB5F31" w:rsidP="00AB0754">
      <w:pPr>
        <w:rPr>
          <w:rFonts w:ascii="Arial" w:hAnsi="Arial" w:cs="Arial"/>
          <w:sz w:val="18"/>
          <w:szCs w:val="18"/>
        </w:rPr>
      </w:pPr>
    </w:p>
    <w:p w14:paraId="05278419" w14:textId="4D0EF9E7" w:rsidR="00EB5F31" w:rsidRPr="00030BD2" w:rsidRDefault="002A7C2F" w:rsidP="00455559">
      <w:pPr>
        <w:spacing w:after="0" w:line="262" w:lineRule="auto"/>
        <w:ind w:left="133" w:right="183" w:hanging="10"/>
        <w:jc w:val="center"/>
        <w:rPr>
          <w:rFonts w:ascii="Arial" w:hAnsi="Arial" w:cs="Arial"/>
          <w:sz w:val="20"/>
          <w:szCs w:val="20"/>
        </w:rPr>
      </w:pPr>
      <w:r w:rsidRPr="00030BD2">
        <w:rPr>
          <w:rFonts w:ascii="Arial" w:hAnsi="Arial" w:cs="Arial"/>
          <w:b/>
          <w:sz w:val="20"/>
          <w:szCs w:val="20"/>
        </w:rPr>
        <w:t>V</w:t>
      </w:r>
      <w:r w:rsidR="00F85083" w:rsidRPr="00030BD2">
        <w:rPr>
          <w:rFonts w:ascii="Arial" w:hAnsi="Arial" w:cs="Arial"/>
          <w:b/>
          <w:sz w:val="20"/>
          <w:szCs w:val="20"/>
        </w:rPr>
        <w:t>I</w:t>
      </w:r>
      <w:r w:rsidRPr="00030BD2">
        <w:rPr>
          <w:rFonts w:ascii="Arial" w:hAnsi="Arial" w:cs="Arial"/>
          <w:b/>
          <w:sz w:val="20"/>
          <w:szCs w:val="20"/>
        </w:rPr>
        <w:t xml:space="preserve">. </w:t>
      </w:r>
    </w:p>
    <w:p w14:paraId="58036D4D" w14:textId="77777777" w:rsidR="00EB5F31" w:rsidRPr="00030BD2" w:rsidRDefault="002A7C2F" w:rsidP="00455559">
      <w:pPr>
        <w:spacing w:after="124" w:line="262" w:lineRule="auto"/>
        <w:ind w:left="133" w:right="183" w:hanging="10"/>
        <w:jc w:val="center"/>
        <w:rPr>
          <w:rFonts w:ascii="Arial" w:hAnsi="Arial" w:cs="Arial"/>
          <w:sz w:val="20"/>
          <w:szCs w:val="20"/>
        </w:rPr>
      </w:pPr>
      <w:r w:rsidRPr="00030BD2">
        <w:rPr>
          <w:rFonts w:ascii="Arial" w:hAnsi="Arial" w:cs="Arial"/>
          <w:b/>
          <w:sz w:val="20"/>
          <w:szCs w:val="20"/>
        </w:rPr>
        <w:t xml:space="preserve">Předání díla, vlastnické právo k předmětu díla a nebezpečí škody </w:t>
      </w:r>
    </w:p>
    <w:p w14:paraId="168501FC" w14:textId="02E4DFEB" w:rsidR="00EB5F31" w:rsidRPr="00030BD2" w:rsidRDefault="002A7C2F" w:rsidP="00AE6444">
      <w:pPr>
        <w:numPr>
          <w:ilvl w:val="0"/>
          <w:numId w:val="23"/>
        </w:numPr>
        <w:ind w:left="357" w:hanging="357"/>
        <w:rPr>
          <w:rFonts w:ascii="Arial" w:hAnsi="Arial" w:cs="Arial"/>
          <w:sz w:val="18"/>
          <w:szCs w:val="18"/>
        </w:rPr>
      </w:pPr>
      <w:r w:rsidRPr="00030BD2">
        <w:rPr>
          <w:rFonts w:ascii="Arial" w:hAnsi="Arial" w:cs="Arial"/>
          <w:sz w:val="18"/>
          <w:szCs w:val="18"/>
        </w:rPr>
        <w:t>Dílo bude pro</w:t>
      </w:r>
      <w:r w:rsidR="007925AA" w:rsidRPr="00030BD2">
        <w:rPr>
          <w:rFonts w:ascii="Arial" w:hAnsi="Arial" w:cs="Arial"/>
          <w:sz w:val="18"/>
          <w:szCs w:val="18"/>
        </w:rPr>
        <w:t>vedeno a objednateli předáno v termínu uvedeném</w:t>
      </w:r>
      <w:r w:rsidR="00C4609A" w:rsidRPr="00030BD2">
        <w:rPr>
          <w:rFonts w:ascii="Arial" w:hAnsi="Arial" w:cs="Arial"/>
          <w:sz w:val="18"/>
          <w:szCs w:val="18"/>
        </w:rPr>
        <w:t xml:space="preserve"> v čl. IV</w:t>
      </w:r>
      <w:r w:rsidR="00BC27A0" w:rsidRPr="00030BD2">
        <w:rPr>
          <w:rFonts w:ascii="Arial" w:hAnsi="Arial" w:cs="Arial"/>
          <w:sz w:val="18"/>
          <w:szCs w:val="18"/>
        </w:rPr>
        <w:t>.</w:t>
      </w:r>
      <w:r w:rsidR="00C4609A" w:rsidRPr="00030BD2">
        <w:rPr>
          <w:rFonts w:ascii="Arial" w:hAnsi="Arial" w:cs="Arial"/>
          <w:sz w:val="18"/>
          <w:szCs w:val="18"/>
        </w:rPr>
        <w:t xml:space="preserve"> odst. 1 této smlouvy. Předání a převzetí </w:t>
      </w:r>
      <w:r w:rsidRPr="00030BD2">
        <w:rPr>
          <w:rFonts w:ascii="Arial" w:hAnsi="Arial" w:cs="Arial"/>
          <w:sz w:val="18"/>
          <w:szCs w:val="18"/>
        </w:rPr>
        <w:t>bude provedeno osobně v</w:t>
      </w:r>
      <w:r w:rsidR="00471BDC" w:rsidRPr="00030BD2">
        <w:rPr>
          <w:rFonts w:ascii="Arial" w:hAnsi="Arial" w:cs="Arial"/>
          <w:sz w:val="18"/>
          <w:szCs w:val="18"/>
        </w:rPr>
        <w:t> místě plnění</w:t>
      </w:r>
      <w:r w:rsidRPr="00030BD2">
        <w:rPr>
          <w:rFonts w:ascii="Arial" w:hAnsi="Arial" w:cs="Arial"/>
          <w:sz w:val="18"/>
          <w:szCs w:val="18"/>
        </w:rPr>
        <w:t xml:space="preserve">. </w:t>
      </w:r>
    </w:p>
    <w:p w14:paraId="07A9E051" w14:textId="50F63D74" w:rsidR="00EB5F31" w:rsidRPr="00030BD2" w:rsidRDefault="007925AA" w:rsidP="00AE6444">
      <w:pPr>
        <w:numPr>
          <w:ilvl w:val="0"/>
          <w:numId w:val="23"/>
        </w:numPr>
        <w:ind w:left="357" w:hanging="357"/>
        <w:rPr>
          <w:rFonts w:ascii="Arial" w:hAnsi="Arial" w:cs="Arial"/>
          <w:sz w:val="18"/>
          <w:szCs w:val="18"/>
        </w:rPr>
      </w:pPr>
      <w:r w:rsidRPr="00030BD2">
        <w:rPr>
          <w:rFonts w:ascii="Arial" w:hAnsi="Arial" w:cs="Arial"/>
          <w:sz w:val="18"/>
          <w:szCs w:val="18"/>
        </w:rPr>
        <w:t xml:space="preserve">Objednatel se zavazuje dílo </w:t>
      </w:r>
      <w:r w:rsidR="007D41B3" w:rsidRPr="00030BD2">
        <w:rPr>
          <w:rFonts w:ascii="Arial" w:hAnsi="Arial" w:cs="Arial"/>
          <w:sz w:val="18"/>
          <w:szCs w:val="18"/>
        </w:rPr>
        <w:t>dle čl. IV. odst. 1.1</w:t>
      </w:r>
      <w:r w:rsidRPr="00030BD2">
        <w:rPr>
          <w:rFonts w:ascii="Arial" w:hAnsi="Arial" w:cs="Arial"/>
          <w:sz w:val="18"/>
          <w:szCs w:val="18"/>
        </w:rPr>
        <w:t xml:space="preserve"> </w:t>
      </w:r>
      <w:r w:rsidR="002A7C2F" w:rsidRPr="00030BD2">
        <w:rPr>
          <w:rFonts w:ascii="Arial" w:hAnsi="Arial" w:cs="Arial"/>
          <w:sz w:val="18"/>
          <w:szCs w:val="18"/>
        </w:rPr>
        <w:t xml:space="preserve">převzít v případě, že bude provedeno bez </w:t>
      </w:r>
      <w:r w:rsidR="008A33E8" w:rsidRPr="00030BD2">
        <w:rPr>
          <w:rFonts w:ascii="Arial" w:hAnsi="Arial" w:cs="Arial"/>
          <w:sz w:val="18"/>
          <w:szCs w:val="18"/>
        </w:rPr>
        <w:t>vad a / nebo nedodělků</w:t>
      </w:r>
      <w:r w:rsidR="00C4609A" w:rsidRPr="00030BD2">
        <w:rPr>
          <w:rFonts w:ascii="Arial" w:hAnsi="Arial" w:cs="Arial"/>
          <w:sz w:val="18"/>
          <w:szCs w:val="18"/>
        </w:rPr>
        <w:t xml:space="preserve">. </w:t>
      </w:r>
      <w:r w:rsidR="00FD7D4C" w:rsidRPr="00030BD2">
        <w:rPr>
          <w:rFonts w:ascii="Arial" w:hAnsi="Arial" w:cs="Arial"/>
          <w:sz w:val="18"/>
          <w:szCs w:val="18"/>
        </w:rPr>
        <w:t>Vadou se rozumí odchylka v kvalitě, rozsahu a parametrech díla stanovených touto smlouvou a obecně závaznými technickými předpisy a normami. Nedodělkem se rozumí nedokončené práce projektu.</w:t>
      </w:r>
    </w:p>
    <w:p w14:paraId="0C9A003A" w14:textId="5FB4A4F2" w:rsidR="00E13497" w:rsidRPr="00030BD2" w:rsidRDefault="00E13497" w:rsidP="00AE6444">
      <w:pPr>
        <w:numPr>
          <w:ilvl w:val="0"/>
          <w:numId w:val="23"/>
        </w:numPr>
        <w:ind w:left="357" w:hanging="357"/>
        <w:rPr>
          <w:rFonts w:ascii="Arial" w:hAnsi="Arial" w:cs="Arial"/>
          <w:sz w:val="18"/>
          <w:szCs w:val="18"/>
        </w:rPr>
      </w:pPr>
      <w:r w:rsidRPr="00030BD2">
        <w:rPr>
          <w:rFonts w:ascii="Arial" w:hAnsi="Arial" w:cs="Arial"/>
          <w:sz w:val="18"/>
          <w:szCs w:val="18"/>
        </w:rPr>
        <w:t>Dílo je provedeno dnem jeho dokončení a předání objednateli. Smluvní strany se dohodly, ž</w:t>
      </w:r>
      <w:r w:rsidR="00085741" w:rsidRPr="00030BD2">
        <w:rPr>
          <w:rFonts w:ascii="Arial" w:hAnsi="Arial" w:cs="Arial"/>
          <w:sz w:val="18"/>
          <w:szCs w:val="18"/>
        </w:rPr>
        <w:t xml:space="preserve">e objednatel není povinen dílo </w:t>
      </w:r>
      <w:r w:rsidRPr="00030BD2">
        <w:rPr>
          <w:rFonts w:ascii="Arial" w:hAnsi="Arial" w:cs="Arial"/>
          <w:sz w:val="18"/>
          <w:szCs w:val="18"/>
        </w:rPr>
        <w:t>převzít, pokud toto vykazuje vady a / nebo nedodělky.</w:t>
      </w:r>
    </w:p>
    <w:p w14:paraId="31EE824E" w14:textId="6949EFAA" w:rsidR="00E13497" w:rsidRPr="00030BD2" w:rsidRDefault="00E13497" w:rsidP="00AE6444">
      <w:pPr>
        <w:numPr>
          <w:ilvl w:val="0"/>
          <w:numId w:val="23"/>
        </w:numPr>
        <w:ind w:left="357" w:hanging="357"/>
        <w:rPr>
          <w:rFonts w:ascii="Arial" w:hAnsi="Arial" w:cs="Arial"/>
          <w:sz w:val="18"/>
          <w:szCs w:val="18"/>
        </w:rPr>
      </w:pPr>
      <w:r w:rsidRPr="00030BD2">
        <w:rPr>
          <w:rFonts w:ascii="Arial" w:hAnsi="Arial" w:cs="Arial"/>
          <w:sz w:val="18"/>
          <w:szCs w:val="18"/>
        </w:rPr>
        <w:t xml:space="preserve">Objednatel může (není však povinen) převzít i dílo, které není řádně dokončeno ve smyslu čl. V. odst. 2., a </w:t>
      </w:r>
      <w:proofErr w:type="gramStart"/>
      <w:r w:rsidRPr="00030BD2">
        <w:rPr>
          <w:rFonts w:ascii="Arial" w:hAnsi="Arial" w:cs="Arial"/>
          <w:sz w:val="18"/>
          <w:szCs w:val="18"/>
        </w:rPr>
        <w:t>to</w:t>
      </w:r>
      <w:proofErr w:type="gramEnd"/>
      <w:r w:rsidRPr="00030BD2">
        <w:rPr>
          <w:rFonts w:ascii="Arial" w:hAnsi="Arial" w:cs="Arial"/>
          <w:sz w:val="18"/>
          <w:szCs w:val="18"/>
        </w:rPr>
        <w:t xml:space="preserve"> pokud se současně zhotovitel zaváže, že vady a / nebo nedodělky díla odstraní ve stanovené lhůtě.</w:t>
      </w:r>
    </w:p>
    <w:p w14:paraId="35ED1111" w14:textId="77777777" w:rsidR="00E13497" w:rsidRPr="00030BD2" w:rsidRDefault="00E13497" w:rsidP="00AE6444">
      <w:pPr>
        <w:pStyle w:val="Zkladntext3"/>
        <w:numPr>
          <w:ilvl w:val="0"/>
          <w:numId w:val="23"/>
        </w:numPr>
        <w:spacing w:after="0"/>
        <w:rPr>
          <w:rFonts w:ascii="Arial" w:hAnsi="Arial" w:cs="Arial"/>
          <w:sz w:val="18"/>
          <w:szCs w:val="18"/>
        </w:rPr>
      </w:pPr>
      <w:r w:rsidRPr="00030BD2">
        <w:rPr>
          <w:rFonts w:ascii="Arial" w:hAnsi="Arial" w:cs="Arial"/>
          <w:sz w:val="18"/>
          <w:szCs w:val="18"/>
        </w:rPr>
        <w:t>O předání a převzetí díla sepíší strany písemný protokol (z něhož každá strana obdrží jedno vyhotovení), jehož obsahem bude alespoň:</w:t>
      </w:r>
    </w:p>
    <w:p w14:paraId="62B48F0B" w14:textId="77777777" w:rsidR="00E13497" w:rsidRPr="00030BD2" w:rsidRDefault="00E13497" w:rsidP="00AE6444">
      <w:pPr>
        <w:numPr>
          <w:ilvl w:val="0"/>
          <w:numId w:val="27"/>
        </w:numPr>
        <w:spacing w:after="0"/>
        <w:jc w:val="left"/>
        <w:rPr>
          <w:rFonts w:ascii="Arial" w:hAnsi="Arial" w:cs="Arial"/>
          <w:sz w:val="18"/>
          <w:szCs w:val="18"/>
        </w:rPr>
      </w:pPr>
      <w:r w:rsidRPr="00030BD2">
        <w:rPr>
          <w:rFonts w:ascii="Arial" w:hAnsi="Arial" w:cs="Arial"/>
          <w:sz w:val="18"/>
          <w:szCs w:val="18"/>
        </w:rPr>
        <w:t>popis předávaného díla,</w:t>
      </w:r>
    </w:p>
    <w:p w14:paraId="43E078FB" w14:textId="77777777" w:rsidR="00E13497" w:rsidRPr="00030BD2" w:rsidRDefault="00E13497" w:rsidP="00AE6444">
      <w:pPr>
        <w:pStyle w:val="Zkladntext3"/>
        <w:numPr>
          <w:ilvl w:val="0"/>
          <w:numId w:val="27"/>
        </w:numPr>
        <w:spacing w:after="0"/>
        <w:rPr>
          <w:rFonts w:ascii="Arial" w:hAnsi="Arial" w:cs="Arial"/>
          <w:sz w:val="18"/>
          <w:szCs w:val="18"/>
        </w:rPr>
      </w:pPr>
      <w:r w:rsidRPr="00030BD2">
        <w:rPr>
          <w:rFonts w:ascii="Arial" w:hAnsi="Arial" w:cs="Arial"/>
          <w:sz w:val="18"/>
          <w:szCs w:val="18"/>
        </w:rPr>
        <w:t>datum a čas zahájení přejímacího řízení,</w:t>
      </w:r>
    </w:p>
    <w:p w14:paraId="158E02D0" w14:textId="77777777" w:rsidR="00E13497" w:rsidRPr="00030BD2" w:rsidRDefault="00E13497" w:rsidP="00AE6444">
      <w:pPr>
        <w:pStyle w:val="Zkladntext3"/>
        <w:numPr>
          <w:ilvl w:val="0"/>
          <w:numId w:val="27"/>
        </w:numPr>
        <w:spacing w:after="0"/>
        <w:rPr>
          <w:rFonts w:ascii="Arial" w:hAnsi="Arial" w:cs="Arial"/>
          <w:sz w:val="18"/>
          <w:szCs w:val="18"/>
        </w:rPr>
      </w:pPr>
      <w:r w:rsidRPr="00030BD2">
        <w:rPr>
          <w:rFonts w:ascii="Arial" w:hAnsi="Arial" w:cs="Arial"/>
          <w:sz w:val="18"/>
          <w:szCs w:val="18"/>
        </w:rPr>
        <w:t>datum a čas ukončení přejímacího řízení,</w:t>
      </w:r>
    </w:p>
    <w:p w14:paraId="040E9FF0" w14:textId="77777777" w:rsidR="00E13497" w:rsidRPr="00030BD2" w:rsidRDefault="00E13497" w:rsidP="00AE6444">
      <w:pPr>
        <w:pStyle w:val="Zkladntext3"/>
        <w:numPr>
          <w:ilvl w:val="0"/>
          <w:numId w:val="27"/>
        </w:numPr>
        <w:spacing w:after="0"/>
        <w:rPr>
          <w:rFonts w:ascii="Arial" w:hAnsi="Arial" w:cs="Arial"/>
          <w:sz w:val="18"/>
          <w:szCs w:val="18"/>
        </w:rPr>
      </w:pPr>
      <w:r w:rsidRPr="00030BD2">
        <w:rPr>
          <w:rFonts w:ascii="Arial" w:hAnsi="Arial" w:cs="Arial"/>
          <w:sz w:val="18"/>
          <w:szCs w:val="18"/>
        </w:rPr>
        <w:t>zhodnocení kvality díla,</w:t>
      </w:r>
    </w:p>
    <w:p w14:paraId="401A5A68" w14:textId="77777777" w:rsidR="00E13497" w:rsidRPr="00030BD2" w:rsidRDefault="00E13497" w:rsidP="00AE6444">
      <w:pPr>
        <w:pStyle w:val="Zkladntext3"/>
        <w:numPr>
          <w:ilvl w:val="0"/>
          <w:numId w:val="27"/>
        </w:numPr>
        <w:spacing w:after="0"/>
        <w:rPr>
          <w:rFonts w:ascii="Arial" w:hAnsi="Arial" w:cs="Arial"/>
          <w:sz w:val="18"/>
          <w:szCs w:val="18"/>
        </w:rPr>
      </w:pPr>
      <w:r w:rsidRPr="00030BD2">
        <w:rPr>
          <w:rFonts w:ascii="Arial" w:hAnsi="Arial" w:cs="Arial"/>
          <w:sz w:val="18"/>
          <w:szCs w:val="18"/>
        </w:rPr>
        <w:t>soupis vad a nedodělků, pokud je dílo vykazuje,</w:t>
      </w:r>
    </w:p>
    <w:p w14:paraId="1CB0DB74" w14:textId="77777777" w:rsidR="00E13497" w:rsidRPr="00030BD2" w:rsidRDefault="00E13497" w:rsidP="00AE6444">
      <w:pPr>
        <w:pStyle w:val="Zkladntext3"/>
        <w:numPr>
          <w:ilvl w:val="0"/>
          <w:numId w:val="27"/>
        </w:numPr>
        <w:spacing w:after="0"/>
        <w:rPr>
          <w:rFonts w:ascii="Arial" w:hAnsi="Arial" w:cs="Arial"/>
          <w:sz w:val="18"/>
          <w:szCs w:val="18"/>
        </w:rPr>
      </w:pPr>
      <w:r w:rsidRPr="00030BD2">
        <w:rPr>
          <w:rFonts w:ascii="Arial" w:hAnsi="Arial" w:cs="Arial"/>
          <w:sz w:val="18"/>
          <w:szCs w:val="18"/>
        </w:rPr>
        <w:t>termín pro odstranění vad a nedodělků,</w:t>
      </w:r>
    </w:p>
    <w:p w14:paraId="47DFABCF" w14:textId="77777777" w:rsidR="00E13497" w:rsidRPr="00030BD2" w:rsidRDefault="00E13497" w:rsidP="00AE6444">
      <w:pPr>
        <w:pStyle w:val="Zkladntext3"/>
        <w:numPr>
          <w:ilvl w:val="0"/>
          <w:numId w:val="27"/>
        </w:numPr>
        <w:spacing w:after="0"/>
        <w:rPr>
          <w:rFonts w:ascii="Arial" w:hAnsi="Arial" w:cs="Arial"/>
          <w:sz w:val="18"/>
          <w:szCs w:val="18"/>
        </w:rPr>
      </w:pPr>
      <w:r w:rsidRPr="00030BD2">
        <w:rPr>
          <w:rFonts w:ascii="Arial" w:hAnsi="Arial" w:cs="Arial"/>
          <w:sz w:val="18"/>
          <w:szCs w:val="18"/>
        </w:rPr>
        <w:t>soupis předaných dokladů a soupis nedodaných dokladů,</w:t>
      </w:r>
    </w:p>
    <w:p w14:paraId="6ACF06A7" w14:textId="77777777" w:rsidR="00E13497" w:rsidRPr="00030BD2" w:rsidRDefault="00E13497" w:rsidP="00AE6444">
      <w:pPr>
        <w:pStyle w:val="Zkladntext3"/>
        <w:numPr>
          <w:ilvl w:val="0"/>
          <w:numId w:val="27"/>
        </w:numPr>
        <w:spacing w:after="0"/>
        <w:rPr>
          <w:rFonts w:ascii="Arial" w:hAnsi="Arial" w:cs="Arial"/>
          <w:sz w:val="18"/>
          <w:szCs w:val="18"/>
        </w:rPr>
      </w:pPr>
      <w:r w:rsidRPr="00030BD2">
        <w:rPr>
          <w:rFonts w:ascii="Arial" w:hAnsi="Arial" w:cs="Arial"/>
          <w:sz w:val="18"/>
          <w:szCs w:val="18"/>
        </w:rPr>
        <w:t>termín pro dodání chybějících dokladů,</w:t>
      </w:r>
    </w:p>
    <w:p w14:paraId="233F286F" w14:textId="39CE9238" w:rsidR="00E13497" w:rsidRPr="00030BD2" w:rsidRDefault="00E13497" w:rsidP="00AE6444">
      <w:pPr>
        <w:pStyle w:val="Zkladntext3"/>
        <w:numPr>
          <w:ilvl w:val="0"/>
          <w:numId w:val="27"/>
        </w:numPr>
        <w:spacing w:after="0"/>
        <w:rPr>
          <w:rFonts w:ascii="Arial" w:hAnsi="Arial" w:cs="Arial"/>
          <w:sz w:val="18"/>
          <w:szCs w:val="18"/>
        </w:rPr>
      </w:pPr>
      <w:r w:rsidRPr="00030BD2">
        <w:rPr>
          <w:rFonts w:ascii="Arial" w:hAnsi="Arial" w:cs="Arial"/>
          <w:sz w:val="18"/>
          <w:szCs w:val="18"/>
        </w:rPr>
        <w:t>výsledek přejímacího řízení, tedy zda objednatel dílo přebírá či nikoli</w:t>
      </w:r>
      <w:r w:rsidR="00D56EDB" w:rsidRPr="00030BD2">
        <w:rPr>
          <w:rFonts w:ascii="Arial" w:hAnsi="Arial" w:cs="Arial"/>
          <w:sz w:val="18"/>
          <w:szCs w:val="18"/>
        </w:rPr>
        <w:t>,</w:t>
      </w:r>
    </w:p>
    <w:p w14:paraId="48FEF63A" w14:textId="77777777" w:rsidR="00E13497" w:rsidRPr="00030BD2" w:rsidRDefault="00E13497" w:rsidP="00AE6444">
      <w:pPr>
        <w:pStyle w:val="Zkladntext3"/>
        <w:numPr>
          <w:ilvl w:val="0"/>
          <w:numId w:val="27"/>
        </w:numPr>
        <w:rPr>
          <w:rFonts w:ascii="Arial" w:hAnsi="Arial" w:cs="Arial"/>
          <w:sz w:val="18"/>
          <w:szCs w:val="18"/>
        </w:rPr>
      </w:pPr>
      <w:r w:rsidRPr="00030BD2">
        <w:rPr>
          <w:rFonts w:ascii="Arial" w:hAnsi="Arial" w:cs="Arial"/>
          <w:sz w:val="18"/>
          <w:szCs w:val="18"/>
        </w:rPr>
        <w:t>podpisy zástupců stran.</w:t>
      </w:r>
    </w:p>
    <w:p w14:paraId="1B0F26A5" w14:textId="38946A5B" w:rsidR="00EB5F31" w:rsidRPr="00030BD2" w:rsidRDefault="002A7C2F" w:rsidP="00AE6444">
      <w:pPr>
        <w:numPr>
          <w:ilvl w:val="0"/>
          <w:numId w:val="23"/>
        </w:numPr>
        <w:ind w:left="357" w:hanging="357"/>
        <w:rPr>
          <w:rFonts w:ascii="Arial" w:hAnsi="Arial" w:cs="Arial"/>
          <w:sz w:val="18"/>
          <w:szCs w:val="18"/>
        </w:rPr>
      </w:pPr>
      <w:r w:rsidRPr="00030BD2">
        <w:rPr>
          <w:rFonts w:ascii="Arial" w:hAnsi="Arial" w:cs="Arial"/>
          <w:sz w:val="18"/>
          <w:szCs w:val="18"/>
        </w:rPr>
        <w:t xml:space="preserve">Objednatel je povinen potvrdit v </w:t>
      </w:r>
      <w:r w:rsidR="001347BF" w:rsidRPr="00030BD2">
        <w:rPr>
          <w:rFonts w:ascii="Arial" w:hAnsi="Arial" w:cs="Arial"/>
          <w:sz w:val="18"/>
          <w:szCs w:val="18"/>
        </w:rPr>
        <w:t>předávacím protokolu, zda dílo</w:t>
      </w:r>
      <w:r w:rsidRPr="00030BD2">
        <w:rPr>
          <w:rFonts w:ascii="Arial" w:hAnsi="Arial" w:cs="Arial"/>
          <w:sz w:val="18"/>
          <w:szCs w:val="18"/>
        </w:rPr>
        <w:t xml:space="preserve"> </w:t>
      </w:r>
      <w:r w:rsidR="00CC3C44" w:rsidRPr="00030BD2">
        <w:rPr>
          <w:rFonts w:ascii="Arial" w:hAnsi="Arial" w:cs="Arial"/>
          <w:sz w:val="18"/>
          <w:szCs w:val="18"/>
        </w:rPr>
        <w:t xml:space="preserve">dle čl. IV. </w:t>
      </w:r>
      <w:r w:rsidR="001347BF" w:rsidRPr="00030BD2">
        <w:rPr>
          <w:rFonts w:ascii="Arial" w:hAnsi="Arial" w:cs="Arial"/>
          <w:sz w:val="18"/>
          <w:szCs w:val="18"/>
        </w:rPr>
        <w:t xml:space="preserve">odst. 1.1 </w:t>
      </w:r>
      <w:r w:rsidRPr="00030BD2">
        <w:rPr>
          <w:rFonts w:ascii="Arial" w:hAnsi="Arial" w:cs="Arial"/>
          <w:sz w:val="18"/>
          <w:szCs w:val="18"/>
        </w:rPr>
        <w:t>přejímá či nikoli do 5 pracovních dnů od předložení díla k přejímacímu řízení</w:t>
      </w:r>
      <w:r w:rsidR="00E13497" w:rsidRPr="00030BD2">
        <w:rPr>
          <w:rFonts w:ascii="Arial" w:hAnsi="Arial" w:cs="Arial"/>
          <w:sz w:val="18"/>
          <w:szCs w:val="18"/>
        </w:rPr>
        <w:t>.</w:t>
      </w:r>
    </w:p>
    <w:p w14:paraId="2F4A49A8" w14:textId="24AE03B2" w:rsidR="00EB5F31" w:rsidRPr="00030BD2" w:rsidRDefault="002A7C2F" w:rsidP="00AE6444">
      <w:pPr>
        <w:numPr>
          <w:ilvl w:val="0"/>
          <w:numId w:val="23"/>
        </w:numPr>
        <w:ind w:left="357" w:hanging="357"/>
        <w:rPr>
          <w:rFonts w:ascii="Arial" w:hAnsi="Arial" w:cs="Arial"/>
          <w:sz w:val="18"/>
          <w:szCs w:val="18"/>
        </w:rPr>
      </w:pPr>
      <w:r w:rsidRPr="00030BD2">
        <w:rPr>
          <w:rFonts w:ascii="Arial" w:hAnsi="Arial" w:cs="Arial"/>
          <w:sz w:val="18"/>
          <w:szCs w:val="18"/>
        </w:rPr>
        <w:t xml:space="preserve">Po dobu trvání přejímacího </w:t>
      </w:r>
      <w:proofErr w:type="gramStart"/>
      <w:r w:rsidRPr="00030BD2">
        <w:rPr>
          <w:rFonts w:ascii="Arial" w:hAnsi="Arial" w:cs="Arial"/>
          <w:sz w:val="18"/>
          <w:szCs w:val="18"/>
        </w:rPr>
        <w:t>řízení</w:t>
      </w:r>
      <w:proofErr w:type="gramEnd"/>
      <w:r w:rsidRPr="00030BD2">
        <w:rPr>
          <w:rFonts w:ascii="Arial" w:hAnsi="Arial" w:cs="Arial"/>
          <w:sz w:val="18"/>
          <w:szCs w:val="18"/>
        </w:rPr>
        <w:t xml:space="preserve"> tj. od zahájení přejímacího řízení d</w:t>
      </w:r>
      <w:r w:rsidR="00085741" w:rsidRPr="00030BD2">
        <w:rPr>
          <w:rFonts w:ascii="Arial" w:hAnsi="Arial" w:cs="Arial"/>
          <w:sz w:val="18"/>
          <w:szCs w:val="18"/>
        </w:rPr>
        <w:t xml:space="preserve">o jeho ukončení převzetím díla </w:t>
      </w:r>
      <w:r w:rsidRPr="00030BD2">
        <w:rPr>
          <w:rFonts w:ascii="Arial" w:hAnsi="Arial" w:cs="Arial"/>
          <w:sz w:val="18"/>
          <w:szCs w:val="18"/>
        </w:rPr>
        <w:t>nebo jeho nepřevzetím ve smyslu odst. 3</w:t>
      </w:r>
      <w:r w:rsidR="00471BDC" w:rsidRPr="00030BD2">
        <w:rPr>
          <w:rFonts w:ascii="Arial" w:hAnsi="Arial" w:cs="Arial"/>
          <w:sz w:val="18"/>
          <w:szCs w:val="18"/>
        </w:rPr>
        <w:t>.</w:t>
      </w:r>
      <w:r w:rsidRPr="00030BD2">
        <w:rPr>
          <w:rFonts w:ascii="Arial" w:hAnsi="Arial" w:cs="Arial"/>
          <w:sz w:val="18"/>
          <w:szCs w:val="18"/>
        </w:rPr>
        <w:t xml:space="preserve"> tohoto článku smlouvy</w:t>
      </w:r>
      <w:r w:rsidR="00BC27A0" w:rsidRPr="00030BD2">
        <w:rPr>
          <w:rFonts w:ascii="Arial" w:hAnsi="Arial" w:cs="Arial"/>
          <w:sz w:val="18"/>
          <w:szCs w:val="18"/>
        </w:rPr>
        <w:t>,</w:t>
      </w:r>
      <w:r w:rsidRPr="00030BD2">
        <w:rPr>
          <w:rFonts w:ascii="Arial" w:hAnsi="Arial" w:cs="Arial"/>
          <w:sz w:val="18"/>
          <w:szCs w:val="18"/>
        </w:rPr>
        <w:t xml:space="preserve"> není zhotovite</w:t>
      </w:r>
      <w:r w:rsidR="00085741" w:rsidRPr="00030BD2">
        <w:rPr>
          <w:rFonts w:ascii="Arial" w:hAnsi="Arial" w:cs="Arial"/>
          <w:sz w:val="18"/>
          <w:szCs w:val="18"/>
        </w:rPr>
        <w:t>l v prodlení s provedením díla.</w:t>
      </w:r>
    </w:p>
    <w:p w14:paraId="0912CA1D" w14:textId="4C881F77" w:rsidR="00EB5F31" w:rsidRPr="00030BD2" w:rsidRDefault="002A7C2F" w:rsidP="00AE6444">
      <w:pPr>
        <w:numPr>
          <w:ilvl w:val="0"/>
          <w:numId w:val="23"/>
        </w:numPr>
        <w:ind w:left="357" w:hanging="357"/>
        <w:rPr>
          <w:rFonts w:ascii="Arial" w:hAnsi="Arial" w:cs="Arial"/>
          <w:sz w:val="18"/>
          <w:szCs w:val="18"/>
        </w:rPr>
      </w:pPr>
      <w:r w:rsidRPr="00030BD2">
        <w:rPr>
          <w:rFonts w:ascii="Arial" w:hAnsi="Arial" w:cs="Arial"/>
          <w:sz w:val="18"/>
          <w:szCs w:val="18"/>
        </w:rPr>
        <w:lastRenderedPageBreak/>
        <w:t xml:space="preserve">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 </w:t>
      </w:r>
    </w:p>
    <w:p w14:paraId="2322C5E5" w14:textId="6E97FD0A" w:rsidR="00034932" w:rsidRPr="00030BD2" w:rsidRDefault="002A7C2F" w:rsidP="00AE6444">
      <w:pPr>
        <w:numPr>
          <w:ilvl w:val="1"/>
          <w:numId w:val="23"/>
        </w:numPr>
        <w:spacing w:after="60"/>
        <w:ind w:left="499" w:hanging="357"/>
        <w:rPr>
          <w:rFonts w:ascii="Arial" w:hAnsi="Arial" w:cs="Arial"/>
          <w:sz w:val="18"/>
          <w:szCs w:val="18"/>
        </w:rPr>
      </w:pPr>
      <w:r w:rsidRPr="00030BD2">
        <w:rPr>
          <w:rFonts w:ascii="Arial" w:hAnsi="Arial" w:cs="Arial"/>
          <w:sz w:val="18"/>
          <w:szCs w:val="18"/>
        </w:rPr>
        <w:t>v původní nebo zpracované či jinak změněné podobě,</w:t>
      </w:r>
    </w:p>
    <w:p w14:paraId="30E08338" w14:textId="44CC46C2" w:rsidR="00EB5F31" w:rsidRPr="00030BD2" w:rsidRDefault="002A7C2F" w:rsidP="00AE6444">
      <w:pPr>
        <w:numPr>
          <w:ilvl w:val="1"/>
          <w:numId w:val="23"/>
        </w:numPr>
        <w:spacing w:after="60"/>
        <w:ind w:left="499" w:hanging="357"/>
        <w:rPr>
          <w:rFonts w:ascii="Arial" w:hAnsi="Arial" w:cs="Arial"/>
          <w:sz w:val="18"/>
          <w:szCs w:val="18"/>
        </w:rPr>
      </w:pPr>
      <w:r w:rsidRPr="00030BD2">
        <w:rPr>
          <w:rFonts w:ascii="Arial" w:hAnsi="Arial" w:cs="Arial"/>
          <w:sz w:val="18"/>
          <w:szCs w:val="18"/>
        </w:rPr>
        <w:t xml:space="preserve"> </w:t>
      </w:r>
      <w:r w:rsidR="00034932" w:rsidRPr="00030BD2">
        <w:rPr>
          <w:rFonts w:ascii="Arial" w:hAnsi="Arial" w:cs="Arial"/>
          <w:sz w:val="18"/>
          <w:szCs w:val="18"/>
        </w:rPr>
        <w:t>všemi způsoby užití</w:t>
      </w:r>
      <w:r w:rsidR="00D56EDB" w:rsidRPr="00030BD2">
        <w:rPr>
          <w:rFonts w:ascii="Arial" w:hAnsi="Arial" w:cs="Arial"/>
          <w:sz w:val="18"/>
          <w:szCs w:val="18"/>
        </w:rPr>
        <w:t>,</w:t>
      </w:r>
    </w:p>
    <w:p w14:paraId="0DCA1F51" w14:textId="425B10DB" w:rsidR="00034932" w:rsidRPr="00030BD2" w:rsidRDefault="00034932" w:rsidP="00AE6444">
      <w:pPr>
        <w:numPr>
          <w:ilvl w:val="1"/>
          <w:numId w:val="23"/>
        </w:numPr>
        <w:spacing w:after="60"/>
        <w:ind w:left="499" w:hanging="357"/>
        <w:rPr>
          <w:rFonts w:ascii="Arial" w:hAnsi="Arial" w:cs="Arial"/>
          <w:sz w:val="18"/>
          <w:szCs w:val="18"/>
        </w:rPr>
      </w:pPr>
      <w:r w:rsidRPr="00030BD2">
        <w:rPr>
          <w:rFonts w:ascii="Arial" w:hAnsi="Arial" w:cs="Arial"/>
          <w:sz w:val="18"/>
          <w:szCs w:val="18"/>
        </w:rPr>
        <w:t>v územně a množstevně neomezeném rozsahu, po dobu trvání majetkových práv k dílu</w:t>
      </w:r>
      <w:r w:rsidR="00D56EDB" w:rsidRPr="00030BD2">
        <w:rPr>
          <w:rFonts w:ascii="Arial" w:hAnsi="Arial" w:cs="Arial"/>
          <w:sz w:val="18"/>
          <w:szCs w:val="18"/>
        </w:rPr>
        <w:t>.</w:t>
      </w:r>
    </w:p>
    <w:p w14:paraId="1657630B" w14:textId="11D7CEE7" w:rsidR="00EB5F31" w:rsidRPr="00030BD2" w:rsidRDefault="002A7C2F" w:rsidP="00AE6444">
      <w:pPr>
        <w:pStyle w:val="Odstavecseseznamem"/>
        <w:numPr>
          <w:ilvl w:val="0"/>
          <w:numId w:val="23"/>
        </w:numPr>
        <w:ind w:left="357" w:hanging="357"/>
        <w:rPr>
          <w:rFonts w:ascii="Arial" w:hAnsi="Arial" w:cs="Arial"/>
          <w:sz w:val="18"/>
          <w:szCs w:val="18"/>
        </w:rPr>
      </w:pPr>
      <w:r w:rsidRPr="00030BD2">
        <w:rPr>
          <w:rFonts w:ascii="Arial" w:hAnsi="Arial" w:cs="Arial"/>
          <w:sz w:val="18"/>
          <w:szCs w:val="18"/>
        </w:rPr>
        <w:t>Objednatel není povinen udělenou licenci využít. Odměna zhotovitele coby autora díla za poskytnutí licence je součástí ceny za dílo podle čl. VII</w:t>
      </w:r>
      <w:r w:rsidR="00D56EDB" w:rsidRPr="00030BD2">
        <w:rPr>
          <w:rFonts w:ascii="Arial" w:hAnsi="Arial" w:cs="Arial"/>
          <w:sz w:val="18"/>
          <w:szCs w:val="18"/>
        </w:rPr>
        <w:t>.</w:t>
      </w:r>
      <w:r w:rsidRPr="00030BD2">
        <w:rPr>
          <w:rFonts w:ascii="Arial" w:hAnsi="Arial" w:cs="Arial"/>
          <w:sz w:val="18"/>
          <w:szCs w:val="18"/>
        </w:rPr>
        <w:t xml:space="preserve"> této smlouvy. </w:t>
      </w:r>
    </w:p>
    <w:p w14:paraId="317F69A6" w14:textId="77777777" w:rsidR="00EB5F31" w:rsidRPr="00030BD2" w:rsidRDefault="002A7C2F" w:rsidP="00AE6444">
      <w:pPr>
        <w:numPr>
          <w:ilvl w:val="0"/>
          <w:numId w:val="23"/>
        </w:numPr>
        <w:ind w:left="357" w:hanging="357"/>
        <w:rPr>
          <w:rFonts w:ascii="Arial" w:hAnsi="Arial" w:cs="Arial"/>
          <w:sz w:val="18"/>
          <w:szCs w:val="18"/>
        </w:rPr>
      </w:pPr>
      <w:r w:rsidRPr="00030BD2">
        <w:rPr>
          <w:rFonts w:ascii="Arial" w:hAnsi="Arial" w:cs="Arial"/>
          <w:sz w:val="18"/>
          <w:szCs w:val="18"/>
        </w:rPr>
        <w:t xml:space="preserve">Zhotovitel není oprávněn poskytnout dílo jiným osobám než objednateli. </w:t>
      </w:r>
    </w:p>
    <w:p w14:paraId="7ABF75C3" w14:textId="38EC17D5" w:rsidR="00034932" w:rsidRPr="00030BD2" w:rsidRDefault="00455559" w:rsidP="00AE6444">
      <w:pPr>
        <w:numPr>
          <w:ilvl w:val="0"/>
          <w:numId w:val="23"/>
        </w:numPr>
        <w:ind w:left="357" w:hanging="357"/>
        <w:rPr>
          <w:rFonts w:ascii="Arial" w:hAnsi="Arial" w:cs="Arial"/>
          <w:sz w:val="18"/>
          <w:szCs w:val="18"/>
        </w:rPr>
      </w:pPr>
      <w:r w:rsidRPr="00030BD2">
        <w:rPr>
          <w:rFonts w:ascii="Arial" w:hAnsi="Arial" w:cs="Arial"/>
          <w:sz w:val="18"/>
          <w:szCs w:val="18"/>
        </w:rPr>
        <w:t>Vlastnické právo k projektové dokumentaci</w:t>
      </w:r>
      <w:r w:rsidR="002A7C2F" w:rsidRPr="00030BD2">
        <w:rPr>
          <w:rFonts w:ascii="Arial" w:hAnsi="Arial" w:cs="Arial"/>
          <w:sz w:val="18"/>
          <w:szCs w:val="18"/>
        </w:rPr>
        <w:t xml:space="preserve"> a dalším dokumentům a hmotným výstupům, které jsou předmětem díla</w:t>
      </w:r>
      <w:r w:rsidR="00034932" w:rsidRPr="00030BD2">
        <w:rPr>
          <w:rFonts w:ascii="Arial" w:hAnsi="Arial" w:cs="Arial"/>
          <w:sz w:val="18"/>
          <w:szCs w:val="18"/>
        </w:rPr>
        <w:t>,</w:t>
      </w:r>
      <w:r w:rsidR="002A7C2F" w:rsidRPr="00030BD2">
        <w:rPr>
          <w:rFonts w:ascii="Arial" w:hAnsi="Arial" w:cs="Arial"/>
          <w:sz w:val="18"/>
          <w:szCs w:val="18"/>
        </w:rPr>
        <w:t xml:space="preserve"> a nebezpečí škody na nich</w:t>
      </w:r>
      <w:r w:rsidR="00C52539" w:rsidRPr="00030BD2">
        <w:rPr>
          <w:rFonts w:ascii="Arial" w:hAnsi="Arial" w:cs="Arial"/>
          <w:sz w:val="18"/>
          <w:szCs w:val="18"/>
        </w:rPr>
        <w:t>,</w:t>
      </w:r>
      <w:r w:rsidR="002A7C2F" w:rsidRPr="00030BD2">
        <w:rPr>
          <w:rFonts w:ascii="Arial" w:hAnsi="Arial" w:cs="Arial"/>
          <w:sz w:val="18"/>
          <w:szCs w:val="18"/>
        </w:rPr>
        <w:t xml:space="preserve"> přechází na objednatele dnem jejich převzetí objednatelem.</w:t>
      </w:r>
    </w:p>
    <w:p w14:paraId="3BA00969" w14:textId="77777777" w:rsidR="00155364" w:rsidRPr="00030BD2" w:rsidRDefault="00155364" w:rsidP="00EA1B61">
      <w:pPr>
        <w:ind w:left="0" w:firstLine="0"/>
        <w:rPr>
          <w:rFonts w:ascii="Arial" w:hAnsi="Arial" w:cs="Arial"/>
          <w:sz w:val="18"/>
          <w:szCs w:val="18"/>
        </w:rPr>
      </w:pPr>
    </w:p>
    <w:p w14:paraId="54E60C24" w14:textId="5295E005" w:rsidR="00EB5F31" w:rsidRPr="00030BD2" w:rsidRDefault="002A7C2F" w:rsidP="00C652F8">
      <w:pPr>
        <w:spacing w:after="0" w:line="262" w:lineRule="auto"/>
        <w:ind w:left="133" w:right="183" w:hanging="10"/>
        <w:jc w:val="center"/>
        <w:rPr>
          <w:rFonts w:ascii="Arial" w:hAnsi="Arial" w:cs="Arial"/>
          <w:sz w:val="20"/>
          <w:szCs w:val="20"/>
        </w:rPr>
      </w:pPr>
      <w:r w:rsidRPr="00030BD2">
        <w:rPr>
          <w:rFonts w:ascii="Arial" w:hAnsi="Arial" w:cs="Arial"/>
          <w:b/>
          <w:sz w:val="20"/>
          <w:szCs w:val="20"/>
        </w:rPr>
        <w:t>VI</w:t>
      </w:r>
      <w:r w:rsidR="00F85083" w:rsidRPr="00030BD2">
        <w:rPr>
          <w:rFonts w:ascii="Arial" w:hAnsi="Arial" w:cs="Arial"/>
          <w:b/>
          <w:sz w:val="20"/>
          <w:szCs w:val="20"/>
        </w:rPr>
        <w:t>I</w:t>
      </w:r>
      <w:r w:rsidRPr="00030BD2">
        <w:rPr>
          <w:rFonts w:ascii="Arial" w:hAnsi="Arial" w:cs="Arial"/>
          <w:b/>
          <w:sz w:val="20"/>
          <w:szCs w:val="20"/>
        </w:rPr>
        <w:t xml:space="preserve">. </w:t>
      </w:r>
    </w:p>
    <w:p w14:paraId="186C9A19" w14:textId="77777777" w:rsidR="00EB5F31" w:rsidRPr="00030BD2" w:rsidRDefault="002A7C2F" w:rsidP="00C652F8">
      <w:pPr>
        <w:spacing w:after="124" w:line="262" w:lineRule="auto"/>
        <w:ind w:left="133" w:right="181" w:hanging="10"/>
        <w:jc w:val="center"/>
        <w:rPr>
          <w:rFonts w:ascii="Arial" w:hAnsi="Arial" w:cs="Arial"/>
          <w:sz w:val="20"/>
          <w:szCs w:val="20"/>
        </w:rPr>
      </w:pPr>
      <w:r w:rsidRPr="00030BD2">
        <w:rPr>
          <w:rFonts w:ascii="Arial" w:hAnsi="Arial" w:cs="Arial"/>
          <w:b/>
          <w:sz w:val="20"/>
          <w:szCs w:val="20"/>
        </w:rPr>
        <w:t xml:space="preserve">Provádění díla, práva a povinnosti stran </w:t>
      </w:r>
    </w:p>
    <w:p w14:paraId="19606A54" w14:textId="77777777" w:rsidR="00EB5F31" w:rsidRPr="00030BD2" w:rsidRDefault="002A7C2F" w:rsidP="00AE6444">
      <w:pPr>
        <w:numPr>
          <w:ilvl w:val="0"/>
          <w:numId w:val="24"/>
        </w:numPr>
        <w:ind w:left="357" w:hanging="357"/>
        <w:rPr>
          <w:rFonts w:ascii="Arial" w:hAnsi="Arial" w:cs="Arial"/>
          <w:sz w:val="18"/>
          <w:szCs w:val="18"/>
        </w:rPr>
      </w:pPr>
      <w:r w:rsidRPr="00030BD2">
        <w:rPr>
          <w:rFonts w:ascii="Arial" w:hAnsi="Arial" w:cs="Arial"/>
          <w:sz w:val="18"/>
          <w:szCs w:val="18"/>
        </w:rPr>
        <w:t xml:space="preserve">Není-li stanoveno touto smlouvou jinak, řídí se vzájemná práva a povinnosti smluvních stran ustanoveními § 2586 a následujícími občanského zákoníku. </w:t>
      </w:r>
    </w:p>
    <w:p w14:paraId="22DBE9AA" w14:textId="77777777" w:rsidR="00EB5F31" w:rsidRPr="00030BD2" w:rsidRDefault="002A7C2F" w:rsidP="00AE6444">
      <w:pPr>
        <w:numPr>
          <w:ilvl w:val="0"/>
          <w:numId w:val="24"/>
        </w:numPr>
        <w:ind w:left="357" w:hanging="357"/>
        <w:rPr>
          <w:rFonts w:ascii="Arial" w:hAnsi="Arial" w:cs="Arial"/>
          <w:sz w:val="18"/>
          <w:szCs w:val="18"/>
        </w:rPr>
      </w:pPr>
      <w:r w:rsidRPr="00030BD2">
        <w:rPr>
          <w:rFonts w:ascii="Arial" w:hAnsi="Arial" w:cs="Arial"/>
          <w:sz w:val="18"/>
          <w:szCs w:val="18"/>
        </w:rPr>
        <w:t xml:space="preserve">Zhotovitel je zejména povinen: </w:t>
      </w:r>
    </w:p>
    <w:p w14:paraId="603CB7DB" w14:textId="77777777" w:rsidR="00EB5F31" w:rsidRPr="00030BD2" w:rsidRDefault="002A7C2F" w:rsidP="00AE6444">
      <w:pPr>
        <w:numPr>
          <w:ilvl w:val="1"/>
          <w:numId w:val="24"/>
        </w:numPr>
        <w:spacing w:after="60"/>
        <w:ind w:left="499" w:hanging="357"/>
        <w:rPr>
          <w:rFonts w:ascii="Arial" w:hAnsi="Arial" w:cs="Arial"/>
          <w:sz w:val="18"/>
          <w:szCs w:val="18"/>
        </w:rPr>
      </w:pPr>
      <w:r w:rsidRPr="00030BD2">
        <w:rPr>
          <w:rFonts w:ascii="Arial" w:hAnsi="Arial" w:cs="Arial"/>
          <w:sz w:val="18"/>
          <w:szCs w:val="18"/>
        </w:rPr>
        <w:t xml:space="preserve">dodržovat při provádění díla ujednání této smlouvy, řídit se podklady a pokyny objednatele a vyjádřeními správců sítí a dotčených orgánů státní správy, </w:t>
      </w:r>
    </w:p>
    <w:p w14:paraId="2F79D61B" w14:textId="77777777" w:rsidR="00EB5F31" w:rsidRPr="00030BD2" w:rsidRDefault="002A7C2F" w:rsidP="00AE6444">
      <w:pPr>
        <w:numPr>
          <w:ilvl w:val="1"/>
          <w:numId w:val="24"/>
        </w:numPr>
        <w:spacing w:after="60"/>
        <w:ind w:left="499" w:hanging="357"/>
        <w:rPr>
          <w:rFonts w:ascii="Arial" w:hAnsi="Arial" w:cs="Arial"/>
          <w:sz w:val="18"/>
          <w:szCs w:val="18"/>
        </w:rPr>
      </w:pPr>
      <w:r w:rsidRPr="00030BD2">
        <w:rPr>
          <w:rFonts w:ascii="Arial" w:hAnsi="Arial" w:cs="Arial"/>
          <w:sz w:val="18"/>
          <w:szCs w:val="18"/>
        </w:rPr>
        <w:t xml:space="preserve">účastnit se na základě pozvánky objednatele všech jednání týkajících se díla, </w:t>
      </w:r>
    </w:p>
    <w:p w14:paraId="532AC8CA" w14:textId="77777777" w:rsidR="00EB5F31" w:rsidRPr="00030BD2" w:rsidRDefault="002A7C2F" w:rsidP="00AE6444">
      <w:pPr>
        <w:numPr>
          <w:ilvl w:val="1"/>
          <w:numId w:val="24"/>
        </w:numPr>
        <w:spacing w:after="60"/>
        <w:ind w:left="499" w:hanging="357"/>
        <w:rPr>
          <w:rFonts w:ascii="Arial" w:hAnsi="Arial" w:cs="Arial"/>
          <w:sz w:val="18"/>
          <w:szCs w:val="18"/>
        </w:rPr>
      </w:pPr>
      <w:r w:rsidRPr="00030BD2">
        <w:rPr>
          <w:rFonts w:ascii="Arial" w:hAnsi="Arial" w:cs="Arial"/>
          <w:sz w:val="18"/>
          <w:szCs w:val="18"/>
        </w:rPr>
        <w:t xml:space="preserve">písemně informovat objednatele o skutečnostech majících vliv na plnění smlouvy, a to neprodleně, nejpozději následující pracovní den poté, kdy příslušná skutečnost nastane nebo zhotovitel zjistí, že by nastat mohla, </w:t>
      </w:r>
    </w:p>
    <w:p w14:paraId="5A691D54" w14:textId="76AF12D8" w:rsidR="00EB5F31" w:rsidRPr="00030BD2" w:rsidRDefault="002A7C2F" w:rsidP="00AE6444">
      <w:pPr>
        <w:numPr>
          <w:ilvl w:val="1"/>
          <w:numId w:val="24"/>
        </w:numPr>
        <w:spacing w:after="60"/>
        <w:ind w:left="499" w:hanging="357"/>
        <w:rPr>
          <w:rFonts w:ascii="Arial" w:hAnsi="Arial" w:cs="Arial"/>
          <w:sz w:val="18"/>
          <w:szCs w:val="18"/>
        </w:rPr>
      </w:pPr>
      <w:r w:rsidRPr="00030BD2">
        <w:rPr>
          <w:rFonts w:ascii="Arial" w:hAnsi="Arial" w:cs="Arial"/>
          <w:sz w:val="18"/>
          <w:szCs w:val="18"/>
        </w:rPr>
        <w:t>na základě požadavku objednatele poskytnout dodatečné informace, případně vysvětlení, k dotazům účastníků zadávacího řízení na realizaci stavby vztahujícím se k projektové dokumentaci stavby dl</w:t>
      </w:r>
      <w:r w:rsidR="00C652F8" w:rsidRPr="00030BD2">
        <w:rPr>
          <w:rFonts w:ascii="Arial" w:hAnsi="Arial" w:cs="Arial"/>
          <w:sz w:val="18"/>
          <w:szCs w:val="18"/>
        </w:rPr>
        <w:t>e čl. III</w:t>
      </w:r>
      <w:r w:rsidR="00016B42" w:rsidRPr="00030BD2">
        <w:rPr>
          <w:rFonts w:ascii="Arial" w:hAnsi="Arial" w:cs="Arial"/>
          <w:sz w:val="18"/>
          <w:szCs w:val="18"/>
        </w:rPr>
        <w:t>.</w:t>
      </w:r>
      <w:r w:rsidR="00C652F8" w:rsidRPr="00030BD2">
        <w:rPr>
          <w:rFonts w:ascii="Arial" w:hAnsi="Arial" w:cs="Arial"/>
          <w:sz w:val="18"/>
          <w:szCs w:val="18"/>
        </w:rPr>
        <w:t xml:space="preserve"> odst. </w:t>
      </w:r>
      <w:r w:rsidR="001347BF" w:rsidRPr="00030BD2">
        <w:rPr>
          <w:rFonts w:ascii="Arial" w:hAnsi="Arial" w:cs="Arial"/>
          <w:sz w:val="18"/>
          <w:szCs w:val="18"/>
        </w:rPr>
        <w:t>2.1</w:t>
      </w:r>
      <w:r w:rsidRPr="00030BD2">
        <w:rPr>
          <w:rFonts w:ascii="Arial" w:hAnsi="Arial" w:cs="Arial"/>
          <w:sz w:val="18"/>
          <w:szCs w:val="18"/>
        </w:rPr>
        <w:t xml:space="preserve"> této smlouvy. Požadované informace je zhotovitel povinen objednateli poskytnout v písemné podobě (případně dle požadavku objednatele e-mailem) nejpozději do 2 pracovních dnů ode dne doručení požadavku </w:t>
      </w:r>
      <w:r w:rsidR="004D50C6" w:rsidRPr="00030BD2">
        <w:rPr>
          <w:rFonts w:ascii="Arial" w:hAnsi="Arial" w:cs="Arial"/>
          <w:sz w:val="18"/>
          <w:szCs w:val="18"/>
        </w:rPr>
        <w:t>objednatele dle předchozí věty.</w:t>
      </w:r>
    </w:p>
    <w:p w14:paraId="0D9712D5" w14:textId="6CAEB0C5" w:rsidR="00EB5F31" w:rsidRPr="00030BD2" w:rsidRDefault="002A7C2F" w:rsidP="00AE6444">
      <w:pPr>
        <w:numPr>
          <w:ilvl w:val="1"/>
          <w:numId w:val="24"/>
        </w:numPr>
        <w:spacing w:after="60"/>
        <w:ind w:left="499" w:hanging="357"/>
        <w:rPr>
          <w:rFonts w:ascii="Arial" w:hAnsi="Arial" w:cs="Arial"/>
          <w:sz w:val="18"/>
          <w:szCs w:val="18"/>
        </w:rPr>
      </w:pPr>
      <w:r w:rsidRPr="00030BD2">
        <w:rPr>
          <w:rFonts w:ascii="Arial" w:hAnsi="Arial" w:cs="Arial"/>
          <w:sz w:val="18"/>
          <w:szCs w:val="18"/>
        </w:rPr>
        <w:t>dbát při provádění díla dle této smlouvy na ochranu životního prostředí a dodržovat platné technické, bezpečnostní, zdravotní, hygienické a jiné předpisy, včetně předpisů týkajících se ochrany životního prostředí</w:t>
      </w:r>
      <w:r w:rsidR="00D56EDB" w:rsidRPr="00030BD2">
        <w:rPr>
          <w:rFonts w:ascii="Arial" w:hAnsi="Arial" w:cs="Arial"/>
          <w:sz w:val="18"/>
          <w:szCs w:val="18"/>
        </w:rPr>
        <w:t>.</w:t>
      </w:r>
      <w:r w:rsidRPr="00030BD2">
        <w:rPr>
          <w:rFonts w:ascii="Arial" w:hAnsi="Arial" w:cs="Arial"/>
          <w:sz w:val="18"/>
          <w:szCs w:val="18"/>
        </w:rPr>
        <w:t xml:space="preserve"> </w:t>
      </w:r>
    </w:p>
    <w:p w14:paraId="77BA3DC2" w14:textId="77777777" w:rsidR="00EB5F31" w:rsidRPr="00030BD2" w:rsidRDefault="002A7C2F" w:rsidP="00AE6444">
      <w:pPr>
        <w:numPr>
          <w:ilvl w:val="1"/>
          <w:numId w:val="24"/>
        </w:numPr>
        <w:spacing w:after="60"/>
        <w:ind w:left="499" w:hanging="357"/>
        <w:rPr>
          <w:rFonts w:ascii="Arial" w:hAnsi="Arial" w:cs="Arial"/>
          <w:sz w:val="18"/>
          <w:szCs w:val="18"/>
        </w:rPr>
      </w:pPr>
      <w:r w:rsidRPr="00030BD2">
        <w:rPr>
          <w:rFonts w:ascii="Arial" w:hAnsi="Arial" w:cs="Arial"/>
          <w:sz w:val="18"/>
          <w:szCs w:val="18"/>
        </w:rPr>
        <w:t xml:space="preserve">postupovat při provádění díla s odbornou péčí. </w:t>
      </w:r>
    </w:p>
    <w:p w14:paraId="3EE02726" w14:textId="175D87EB" w:rsidR="00EB5F31" w:rsidRPr="00030BD2" w:rsidRDefault="002A7C2F" w:rsidP="00AE6444">
      <w:pPr>
        <w:numPr>
          <w:ilvl w:val="0"/>
          <w:numId w:val="24"/>
        </w:numPr>
        <w:ind w:right="48"/>
        <w:rPr>
          <w:rFonts w:ascii="Arial" w:hAnsi="Arial" w:cs="Arial"/>
          <w:sz w:val="18"/>
          <w:szCs w:val="18"/>
        </w:rPr>
      </w:pPr>
      <w:r w:rsidRPr="00030BD2">
        <w:rPr>
          <w:rFonts w:ascii="Arial" w:hAnsi="Arial" w:cs="Arial"/>
          <w:sz w:val="18"/>
          <w:szCs w:val="18"/>
        </w:rPr>
        <w:t>Pokud v průběhu provádění díla dojde ke skutečnostem, které nepředpokládala žádná ze smluvních stran</w:t>
      </w:r>
      <w:r w:rsidR="004D50C6" w:rsidRPr="00030BD2">
        <w:rPr>
          <w:rFonts w:ascii="Arial" w:hAnsi="Arial" w:cs="Arial"/>
          <w:sz w:val="18"/>
          <w:szCs w:val="18"/>
        </w:rPr>
        <w:t>,</w:t>
      </w:r>
      <w:r w:rsidRPr="00030BD2">
        <w:rPr>
          <w:rFonts w:ascii="Arial" w:hAnsi="Arial" w:cs="Arial"/>
          <w:sz w:val="18"/>
          <w:szCs w:val="18"/>
        </w:rPr>
        <w:t xml:space="preserve"> a které mohou mít vliv na cenu, termín plnění nebo na navýšení objednatelem předpokládané hodnoty realizace projektované stavby, zavazují se zhotovitel i objednatel na tyto skutečnosti písemně upozornit druhou smluvní stranu. </w:t>
      </w:r>
    </w:p>
    <w:p w14:paraId="384AB765" w14:textId="414FCABB" w:rsidR="00EB5F31" w:rsidRPr="00030BD2" w:rsidRDefault="002A7C2F" w:rsidP="00AE6444">
      <w:pPr>
        <w:numPr>
          <w:ilvl w:val="0"/>
          <w:numId w:val="24"/>
        </w:numPr>
        <w:ind w:right="48"/>
        <w:rPr>
          <w:rFonts w:ascii="Arial" w:hAnsi="Arial" w:cs="Arial"/>
          <w:sz w:val="18"/>
          <w:szCs w:val="18"/>
        </w:rPr>
      </w:pPr>
      <w:r w:rsidRPr="00030BD2">
        <w:rPr>
          <w:rFonts w:ascii="Arial" w:hAnsi="Arial" w:cs="Arial"/>
          <w:sz w:val="18"/>
          <w:szCs w:val="18"/>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397C1433" w14:textId="77777777" w:rsidR="004D50C6" w:rsidRPr="00030BD2" w:rsidRDefault="004D50C6" w:rsidP="004D50C6">
      <w:pPr>
        <w:rPr>
          <w:rFonts w:ascii="Arial" w:hAnsi="Arial" w:cs="Arial"/>
          <w:sz w:val="18"/>
          <w:szCs w:val="18"/>
        </w:rPr>
      </w:pPr>
    </w:p>
    <w:p w14:paraId="7E30E854" w14:textId="5ABFF622" w:rsidR="00EB5F31" w:rsidRPr="00030BD2" w:rsidRDefault="002A7C2F" w:rsidP="004F5820">
      <w:pPr>
        <w:spacing w:after="0" w:line="262" w:lineRule="auto"/>
        <w:ind w:left="133" w:right="183" w:hanging="10"/>
        <w:jc w:val="center"/>
        <w:rPr>
          <w:rFonts w:ascii="Arial" w:hAnsi="Arial" w:cs="Arial"/>
          <w:sz w:val="20"/>
          <w:szCs w:val="20"/>
        </w:rPr>
      </w:pPr>
      <w:r w:rsidRPr="00030BD2">
        <w:rPr>
          <w:rFonts w:ascii="Arial" w:hAnsi="Arial" w:cs="Arial"/>
          <w:b/>
          <w:sz w:val="20"/>
          <w:szCs w:val="20"/>
        </w:rPr>
        <w:t>VII</w:t>
      </w:r>
      <w:r w:rsidR="00F85083" w:rsidRPr="00030BD2">
        <w:rPr>
          <w:rFonts w:ascii="Arial" w:hAnsi="Arial" w:cs="Arial"/>
          <w:b/>
          <w:sz w:val="20"/>
          <w:szCs w:val="20"/>
        </w:rPr>
        <w:t>I</w:t>
      </w:r>
      <w:r w:rsidRPr="00030BD2">
        <w:rPr>
          <w:rFonts w:ascii="Arial" w:hAnsi="Arial" w:cs="Arial"/>
          <w:b/>
          <w:sz w:val="20"/>
          <w:szCs w:val="20"/>
        </w:rPr>
        <w:t xml:space="preserve">. </w:t>
      </w:r>
    </w:p>
    <w:p w14:paraId="354DD6DA" w14:textId="77777777" w:rsidR="00EB5F31" w:rsidRPr="00030BD2" w:rsidRDefault="002A7C2F" w:rsidP="004F5820">
      <w:pPr>
        <w:spacing w:after="121" w:line="262" w:lineRule="auto"/>
        <w:ind w:left="133" w:right="183" w:hanging="10"/>
        <w:jc w:val="center"/>
        <w:rPr>
          <w:rFonts w:ascii="Arial" w:hAnsi="Arial" w:cs="Arial"/>
          <w:sz w:val="20"/>
          <w:szCs w:val="20"/>
        </w:rPr>
      </w:pPr>
      <w:r w:rsidRPr="00030BD2">
        <w:rPr>
          <w:rFonts w:ascii="Arial" w:hAnsi="Arial" w:cs="Arial"/>
          <w:b/>
          <w:sz w:val="20"/>
          <w:szCs w:val="20"/>
        </w:rPr>
        <w:t xml:space="preserve">Cena díla </w:t>
      </w:r>
    </w:p>
    <w:p w14:paraId="1B7DF8DA" w14:textId="11C88818" w:rsidR="00085741" w:rsidRPr="00030BD2" w:rsidRDefault="00085741" w:rsidP="00085741">
      <w:pPr>
        <w:numPr>
          <w:ilvl w:val="0"/>
          <w:numId w:val="5"/>
        </w:numPr>
        <w:ind w:left="357" w:hanging="357"/>
        <w:rPr>
          <w:rFonts w:ascii="Arial" w:hAnsi="Arial" w:cs="Arial"/>
          <w:sz w:val="18"/>
          <w:szCs w:val="18"/>
        </w:rPr>
      </w:pPr>
      <w:r w:rsidRPr="00030BD2">
        <w:rPr>
          <w:rFonts w:ascii="Arial" w:hAnsi="Arial" w:cs="Arial"/>
          <w:sz w:val="18"/>
          <w:szCs w:val="18"/>
        </w:rPr>
        <w:t>Cena za provedení díla byla sjednána dohodou smluvních stran ve výši</w:t>
      </w:r>
      <w:r w:rsidR="001415A3" w:rsidRPr="00030BD2">
        <w:rPr>
          <w:rFonts w:ascii="Arial" w:hAnsi="Arial" w:cs="Arial"/>
          <w:sz w:val="18"/>
          <w:szCs w:val="18"/>
        </w:rPr>
        <w:t xml:space="preserve"> </w:t>
      </w:r>
      <w:r w:rsidR="000B6554" w:rsidRPr="00030BD2">
        <w:rPr>
          <w:rFonts w:ascii="Arial" w:hAnsi="Arial" w:cs="Arial"/>
          <w:b/>
          <w:sz w:val="18"/>
          <w:szCs w:val="18"/>
        </w:rPr>
        <w:t>286 000</w:t>
      </w:r>
      <w:r w:rsidR="00F85083" w:rsidRPr="00030BD2">
        <w:rPr>
          <w:rFonts w:ascii="Arial" w:hAnsi="Arial" w:cs="Arial"/>
          <w:b/>
          <w:sz w:val="18"/>
          <w:szCs w:val="18"/>
        </w:rPr>
        <w:t>,00</w:t>
      </w:r>
      <w:r w:rsidR="001415A3" w:rsidRPr="00030BD2">
        <w:rPr>
          <w:rFonts w:ascii="Arial" w:hAnsi="Arial" w:cs="Arial"/>
          <w:b/>
          <w:sz w:val="18"/>
          <w:szCs w:val="18"/>
        </w:rPr>
        <w:t xml:space="preserve"> Kč</w:t>
      </w:r>
      <w:r w:rsidRPr="00030BD2">
        <w:rPr>
          <w:rFonts w:ascii="Arial" w:hAnsi="Arial" w:cs="Arial"/>
          <w:b/>
          <w:sz w:val="18"/>
          <w:szCs w:val="18"/>
        </w:rPr>
        <w:t xml:space="preserve"> (</w:t>
      </w:r>
      <w:r w:rsidR="00DA3D59" w:rsidRPr="00030BD2">
        <w:rPr>
          <w:rFonts w:ascii="Arial" w:hAnsi="Arial" w:cs="Arial"/>
          <w:b/>
          <w:sz w:val="18"/>
          <w:szCs w:val="18"/>
        </w:rPr>
        <w:t xml:space="preserve">dvě stě </w:t>
      </w:r>
      <w:r w:rsidR="003B1508" w:rsidRPr="00030BD2">
        <w:rPr>
          <w:rFonts w:ascii="Arial" w:hAnsi="Arial" w:cs="Arial"/>
          <w:b/>
          <w:sz w:val="18"/>
          <w:szCs w:val="18"/>
        </w:rPr>
        <w:t xml:space="preserve">osmdesát </w:t>
      </w:r>
      <w:r w:rsidR="00DA3D59" w:rsidRPr="00030BD2">
        <w:rPr>
          <w:rFonts w:ascii="Arial" w:hAnsi="Arial" w:cs="Arial"/>
          <w:b/>
          <w:sz w:val="18"/>
          <w:szCs w:val="18"/>
        </w:rPr>
        <w:t>šest</w:t>
      </w:r>
      <w:r w:rsidR="003B1508" w:rsidRPr="00030BD2">
        <w:rPr>
          <w:rFonts w:ascii="Arial" w:hAnsi="Arial" w:cs="Arial"/>
          <w:b/>
          <w:sz w:val="18"/>
          <w:szCs w:val="18"/>
        </w:rPr>
        <w:t xml:space="preserve"> tisíc</w:t>
      </w:r>
      <w:r w:rsidR="003F7403" w:rsidRPr="00030BD2">
        <w:rPr>
          <w:rFonts w:ascii="Arial" w:hAnsi="Arial" w:cs="Arial"/>
          <w:b/>
          <w:sz w:val="18"/>
          <w:szCs w:val="18"/>
        </w:rPr>
        <w:t xml:space="preserve"> korun</w:t>
      </w:r>
      <w:r w:rsidR="00B81D4F">
        <w:rPr>
          <w:rFonts w:ascii="Arial" w:hAnsi="Arial" w:cs="Arial"/>
          <w:b/>
          <w:sz w:val="18"/>
          <w:szCs w:val="18"/>
        </w:rPr>
        <w:t xml:space="preserve"> českých</w:t>
      </w:r>
      <w:r w:rsidR="003F7403" w:rsidRPr="00030BD2">
        <w:rPr>
          <w:rFonts w:ascii="Arial" w:hAnsi="Arial" w:cs="Arial"/>
          <w:b/>
          <w:sz w:val="18"/>
          <w:szCs w:val="18"/>
        </w:rPr>
        <w:t>) bez DPH</w:t>
      </w:r>
      <w:r w:rsidR="00F85083" w:rsidRPr="00030BD2">
        <w:rPr>
          <w:rFonts w:ascii="Arial" w:hAnsi="Arial" w:cs="Arial"/>
          <w:b/>
          <w:sz w:val="18"/>
          <w:szCs w:val="18"/>
        </w:rPr>
        <w:t xml:space="preserve"> vč. autorského dozoru.</w:t>
      </w:r>
    </w:p>
    <w:p w14:paraId="4AC08CFD" w14:textId="5735F424" w:rsidR="00085741" w:rsidRPr="00030BD2" w:rsidRDefault="00085741" w:rsidP="00085741">
      <w:pPr>
        <w:numPr>
          <w:ilvl w:val="0"/>
          <w:numId w:val="5"/>
        </w:numPr>
        <w:ind w:left="357" w:hanging="357"/>
        <w:rPr>
          <w:rFonts w:ascii="Arial" w:hAnsi="Arial" w:cs="Arial"/>
          <w:sz w:val="18"/>
          <w:szCs w:val="18"/>
        </w:rPr>
      </w:pPr>
      <w:r w:rsidRPr="00030BD2">
        <w:rPr>
          <w:rFonts w:ascii="Arial" w:hAnsi="Arial" w:cs="Arial"/>
          <w:sz w:val="18"/>
          <w:szCs w:val="18"/>
        </w:rPr>
        <w:t>Součástí sjednané ceny jsou veškeré práce a dodávky, poplatky a jiné náklady nezbytné pro řádné a úplné provedení díla.</w:t>
      </w:r>
    </w:p>
    <w:p w14:paraId="519F0FC0" w14:textId="119F3CF8" w:rsidR="00085741" w:rsidRPr="00030BD2" w:rsidRDefault="002A7C2F" w:rsidP="00085741">
      <w:pPr>
        <w:numPr>
          <w:ilvl w:val="0"/>
          <w:numId w:val="5"/>
        </w:numPr>
        <w:ind w:left="357" w:hanging="357"/>
        <w:rPr>
          <w:rFonts w:ascii="Arial" w:hAnsi="Arial" w:cs="Arial"/>
          <w:sz w:val="18"/>
          <w:szCs w:val="18"/>
        </w:rPr>
      </w:pPr>
      <w:r w:rsidRPr="00030BD2">
        <w:rPr>
          <w:rFonts w:ascii="Arial" w:hAnsi="Arial" w:cs="Arial"/>
          <w:sz w:val="18"/>
          <w:szCs w:val="18"/>
        </w:rPr>
        <w:t>Cena díla uvedená v odst. 1</w:t>
      </w:r>
      <w:r w:rsidR="00D56EDB" w:rsidRPr="00030BD2">
        <w:rPr>
          <w:rFonts w:ascii="Arial" w:hAnsi="Arial" w:cs="Arial"/>
          <w:sz w:val="18"/>
          <w:szCs w:val="18"/>
        </w:rPr>
        <w:t>.</w:t>
      </w:r>
      <w:r w:rsidRPr="00030BD2">
        <w:rPr>
          <w:rFonts w:ascii="Arial" w:hAnsi="Arial" w:cs="Arial"/>
          <w:sz w:val="18"/>
          <w:szCs w:val="18"/>
        </w:rPr>
        <w:t xml:space="preserve"> tohoto článku je cenou nejvýše přípustnou a nelze ji překročit. </w:t>
      </w:r>
    </w:p>
    <w:p w14:paraId="4E7EE090" w14:textId="593B8026" w:rsidR="00EB5F31" w:rsidRPr="00030BD2" w:rsidRDefault="0061100A" w:rsidP="00085741">
      <w:pPr>
        <w:numPr>
          <w:ilvl w:val="0"/>
          <w:numId w:val="5"/>
        </w:numPr>
        <w:ind w:left="357" w:hanging="357"/>
        <w:rPr>
          <w:rFonts w:ascii="Arial" w:hAnsi="Arial" w:cs="Arial"/>
          <w:sz w:val="18"/>
          <w:szCs w:val="18"/>
        </w:rPr>
      </w:pPr>
      <w:r w:rsidRPr="00030BD2">
        <w:rPr>
          <w:rFonts w:ascii="Arial" w:hAnsi="Arial" w:cs="Arial"/>
          <w:sz w:val="18"/>
          <w:szCs w:val="18"/>
        </w:rPr>
        <w:t xml:space="preserve">Rozsah případných </w:t>
      </w:r>
      <w:proofErr w:type="spellStart"/>
      <w:r w:rsidRPr="00030BD2">
        <w:rPr>
          <w:rFonts w:ascii="Arial" w:hAnsi="Arial" w:cs="Arial"/>
          <w:sz w:val="18"/>
          <w:szCs w:val="18"/>
        </w:rPr>
        <w:t>méněprací</w:t>
      </w:r>
      <w:proofErr w:type="spellEnd"/>
      <w:r w:rsidRPr="00030BD2">
        <w:rPr>
          <w:rFonts w:ascii="Arial" w:hAnsi="Arial" w:cs="Arial"/>
          <w:sz w:val="18"/>
          <w:szCs w:val="18"/>
        </w:rPr>
        <w:t xml:space="preserve"> nebo víceprací a cena za jejich realizaci, jakož i jakékoliv překročení ceny stanovené v odstavci 1</w:t>
      </w:r>
      <w:r w:rsidR="00D56EDB" w:rsidRPr="00030BD2">
        <w:rPr>
          <w:rFonts w:ascii="Arial" w:hAnsi="Arial" w:cs="Arial"/>
          <w:sz w:val="18"/>
          <w:szCs w:val="18"/>
        </w:rPr>
        <w:t>.</w:t>
      </w:r>
      <w:r w:rsidRPr="00030BD2">
        <w:rPr>
          <w:rFonts w:ascii="Arial" w:hAnsi="Arial" w:cs="Arial"/>
          <w:sz w:val="18"/>
          <w:szCs w:val="18"/>
        </w:rPr>
        <w:t xml:space="preserve"> tohoto článku budou vždy předem sjednány dodatkem k této smlouvě.</w:t>
      </w:r>
    </w:p>
    <w:p w14:paraId="46A69532" w14:textId="77777777" w:rsidR="00333FAD" w:rsidRPr="00030BD2" w:rsidRDefault="00333FAD" w:rsidP="00085741">
      <w:pPr>
        <w:ind w:left="0" w:firstLine="0"/>
        <w:rPr>
          <w:rFonts w:ascii="Arial" w:hAnsi="Arial" w:cs="Arial"/>
          <w:sz w:val="18"/>
          <w:szCs w:val="18"/>
        </w:rPr>
      </w:pPr>
    </w:p>
    <w:p w14:paraId="7F3167FC" w14:textId="7DD9C0CC" w:rsidR="00EB5F31" w:rsidRPr="00030BD2" w:rsidRDefault="00F85083" w:rsidP="0025217D">
      <w:pPr>
        <w:spacing w:after="0" w:line="262" w:lineRule="auto"/>
        <w:ind w:left="133" w:right="183" w:hanging="10"/>
        <w:jc w:val="center"/>
        <w:rPr>
          <w:rFonts w:ascii="Arial" w:hAnsi="Arial" w:cs="Arial"/>
          <w:sz w:val="20"/>
          <w:szCs w:val="20"/>
        </w:rPr>
      </w:pPr>
      <w:r w:rsidRPr="00030BD2">
        <w:rPr>
          <w:rFonts w:ascii="Arial" w:hAnsi="Arial" w:cs="Arial"/>
          <w:b/>
          <w:sz w:val="20"/>
          <w:szCs w:val="20"/>
        </w:rPr>
        <w:t>IX</w:t>
      </w:r>
      <w:r w:rsidR="002A7C2F" w:rsidRPr="00030BD2">
        <w:rPr>
          <w:rFonts w:ascii="Arial" w:hAnsi="Arial" w:cs="Arial"/>
          <w:b/>
          <w:sz w:val="20"/>
          <w:szCs w:val="20"/>
        </w:rPr>
        <w:t xml:space="preserve">. </w:t>
      </w:r>
    </w:p>
    <w:p w14:paraId="256F2576" w14:textId="77777777" w:rsidR="00EB5F31" w:rsidRPr="00030BD2" w:rsidRDefault="002A7C2F" w:rsidP="0025217D">
      <w:pPr>
        <w:spacing w:after="124" w:line="262" w:lineRule="auto"/>
        <w:ind w:left="133" w:right="183" w:hanging="10"/>
        <w:jc w:val="center"/>
        <w:rPr>
          <w:rFonts w:ascii="Arial" w:hAnsi="Arial" w:cs="Arial"/>
          <w:sz w:val="20"/>
          <w:szCs w:val="20"/>
        </w:rPr>
      </w:pPr>
      <w:r w:rsidRPr="00030BD2">
        <w:rPr>
          <w:rFonts w:ascii="Arial" w:hAnsi="Arial" w:cs="Arial"/>
          <w:b/>
          <w:sz w:val="20"/>
          <w:szCs w:val="20"/>
        </w:rPr>
        <w:t xml:space="preserve">Platební podmínky </w:t>
      </w:r>
    </w:p>
    <w:p w14:paraId="33FCDD89" w14:textId="77777777" w:rsidR="00EB5F31" w:rsidRPr="00030BD2" w:rsidRDefault="002A7C2F" w:rsidP="00AE6444">
      <w:pPr>
        <w:numPr>
          <w:ilvl w:val="0"/>
          <w:numId w:val="5"/>
        </w:numPr>
        <w:ind w:left="357" w:hanging="357"/>
        <w:rPr>
          <w:rFonts w:ascii="Arial" w:hAnsi="Arial" w:cs="Arial"/>
          <w:sz w:val="18"/>
          <w:szCs w:val="18"/>
        </w:rPr>
      </w:pPr>
      <w:r w:rsidRPr="00030BD2">
        <w:rPr>
          <w:rFonts w:ascii="Arial" w:hAnsi="Arial" w:cs="Arial"/>
          <w:sz w:val="18"/>
          <w:szCs w:val="18"/>
        </w:rPr>
        <w:t xml:space="preserve">Zálohy nejsou sjednány. </w:t>
      </w:r>
    </w:p>
    <w:p w14:paraId="6A1A3C3F" w14:textId="23123FAC" w:rsidR="00DA13C6" w:rsidRPr="00030BD2" w:rsidRDefault="00DA13C6"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030BD2">
        <w:rPr>
          <w:rFonts w:ascii="Arial" w:hAnsi="Arial" w:cs="Arial"/>
          <w:sz w:val="18"/>
          <w:szCs w:val="18"/>
        </w:rPr>
        <w:t>Objednatel se zavazuje uhradit cenu za p</w:t>
      </w:r>
      <w:r w:rsidR="00A51E9F" w:rsidRPr="00030BD2">
        <w:rPr>
          <w:rFonts w:ascii="Arial" w:hAnsi="Arial" w:cs="Arial"/>
          <w:sz w:val="18"/>
          <w:szCs w:val="18"/>
        </w:rPr>
        <w:t xml:space="preserve">rovedení díla, </w:t>
      </w:r>
      <w:r w:rsidRPr="00030BD2">
        <w:rPr>
          <w:rFonts w:ascii="Arial" w:hAnsi="Arial" w:cs="Arial"/>
          <w:sz w:val="18"/>
          <w:szCs w:val="18"/>
        </w:rPr>
        <w:t>za čehož účelem zhotovitel předloží nejpozději do 10 dne</w:t>
      </w:r>
      <w:r w:rsidR="008256CA" w:rsidRPr="00030BD2">
        <w:rPr>
          <w:rFonts w:ascii="Arial" w:hAnsi="Arial" w:cs="Arial"/>
          <w:sz w:val="18"/>
          <w:szCs w:val="18"/>
        </w:rPr>
        <w:t xml:space="preserve"> od termínu </w:t>
      </w:r>
      <w:r w:rsidRPr="00030BD2">
        <w:rPr>
          <w:rFonts w:ascii="Arial" w:hAnsi="Arial" w:cs="Arial"/>
          <w:sz w:val="18"/>
          <w:szCs w:val="18"/>
        </w:rPr>
        <w:t xml:space="preserve">zdanitelného plnění daňový doklad (fakturu) ve dvojím vyhotovení, vystavený na základě oboustranně potvrzeného </w:t>
      </w:r>
      <w:r w:rsidR="008256CA" w:rsidRPr="00030BD2">
        <w:rPr>
          <w:rFonts w:ascii="Arial" w:hAnsi="Arial" w:cs="Arial"/>
          <w:sz w:val="18"/>
          <w:szCs w:val="18"/>
        </w:rPr>
        <w:t xml:space="preserve">„Protokolu předání a převzetí </w:t>
      </w:r>
      <w:r w:rsidR="00A51E9F" w:rsidRPr="00030BD2">
        <w:rPr>
          <w:rFonts w:ascii="Arial" w:hAnsi="Arial" w:cs="Arial"/>
          <w:sz w:val="18"/>
          <w:szCs w:val="18"/>
        </w:rPr>
        <w:t>díla</w:t>
      </w:r>
      <w:r w:rsidR="008256CA" w:rsidRPr="00030BD2">
        <w:rPr>
          <w:rFonts w:ascii="Arial" w:hAnsi="Arial" w:cs="Arial"/>
          <w:sz w:val="18"/>
          <w:szCs w:val="18"/>
        </w:rPr>
        <w:t>“</w:t>
      </w:r>
      <w:r w:rsidR="00A51E9F" w:rsidRPr="00030BD2">
        <w:rPr>
          <w:rFonts w:ascii="Arial" w:hAnsi="Arial" w:cs="Arial"/>
          <w:sz w:val="18"/>
          <w:szCs w:val="18"/>
        </w:rPr>
        <w:t xml:space="preserve"> </w:t>
      </w:r>
      <w:r w:rsidRPr="00030BD2">
        <w:rPr>
          <w:rFonts w:ascii="Arial" w:hAnsi="Arial" w:cs="Arial"/>
          <w:sz w:val="18"/>
          <w:szCs w:val="18"/>
        </w:rPr>
        <w:t xml:space="preserve">(dále jen </w:t>
      </w:r>
      <w:r w:rsidRPr="00030BD2">
        <w:rPr>
          <w:rFonts w:ascii="Arial" w:hAnsi="Arial" w:cs="Arial"/>
          <w:b/>
          <w:sz w:val="18"/>
          <w:szCs w:val="18"/>
        </w:rPr>
        <w:t>„</w:t>
      </w:r>
      <w:r w:rsidR="008256CA" w:rsidRPr="00030BD2">
        <w:rPr>
          <w:rFonts w:ascii="Arial" w:hAnsi="Arial" w:cs="Arial"/>
          <w:b/>
          <w:sz w:val="18"/>
          <w:szCs w:val="18"/>
        </w:rPr>
        <w:t>Předávací</w:t>
      </w:r>
      <w:r w:rsidR="008256CA" w:rsidRPr="00030BD2">
        <w:rPr>
          <w:rFonts w:ascii="Arial" w:hAnsi="Arial" w:cs="Arial"/>
          <w:sz w:val="18"/>
          <w:szCs w:val="18"/>
        </w:rPr>
        <w:t xml:space="preserve"> </w:t>
      </w:r>
      <w:r w:rsidRPr="00030BD2">
        <w:rPr>
          <w:rFonts w:ascii="Arial" w:hAnsi="Arial" w:cs="Arial"/>
          <w:b/>
          <w:sz w:val="18"/>
          <w:szCs w:val="18"/>
        </w:rPr>
        <w:t>protokol</w:t>
      </w:r>
      <w:r w:rsidRPr="00030BD2">
        <w:rPr>
          <w:rFonts w:ascii="Arial" w:hAnsi="Arial" w:cs="Arial"/>
          <w:sz w:val="18"/>
          <w:szCs w:val="18"/>
        </w:rPr>
        <w:t>“).</w:t>
      </w:r>
    </w:p>
    <w:p w14:paraId="03EDB8C3" w14:textId="1677DDC1" w:rsidR="008256CA" w:rsidRPr="00030BD2" w:rsidRDefault="008256CA"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030BD2">
        <w:rPr>
          <w:rFonts w:ascii="Arial" w:hAnsi="Arial" w:cs="Arial"/>
          <w:sz w:val="18"/>
          <w:szCs w:val="18"/>
        </w:rPr>
        <w:lastRenderedPageBreak/>
        <w:t xml:space="preserve">Splatnost daňového dokladu je stanovena na </w:t>
      </w:r>
      <w:r w:rsidRPr="00030BD2">
        <w:rPr>
          <w:rFonts w:ascii="Arial" w:hAnsi="Arial" w:cs="Arial"/>
          <w:b/>
          <w:sz w:val="18"/>
          <w:szCs w:val="18"/>
        </w:rPr>
        <w:t xml:space="preserve">třicet dnů </w:t>
      </w:r>
      <w:r w:rsidRPr="00030BD2">
        <w:rPr>
          <w:rFonts w:ascii="Arial" w:hAnsi="Arial" w:cs="Arial"/>
          <w:sz w:val="18"/>
          <w:szCs w:val="18"/>
        </w:rPr>
        <w:t xml:space="preserve">od data vystavení. Daňový doklad musí být objednateli doručen nejpozději </w:t>
      </w:r>
      <w:r w:rsidRPr="00030BD2">
        <w:rPr>
          <w:rFonts w:ascii="Arial" w:hAnsi="Arial" w:cs="Arial"/>
          <w:b/>
          <w:sz w:val="18"/>
          <w:szCs w:val="18"/>
        </w:rPr>
        <w:t>do</w:t>
      </w:r>
      <w:r w:rsidRPr="00030BD2">
        <w:rPr>
          <w:rFonts w:ascii="Arial" w:hAnsi="Arial" w:cs="Arial"/>
          <w:sz w:val="18"/>
          <w:szCs w:val="18"/>
        </w:rPr>
        <w:t xml:space="preserve"> </w:t>
      </w:r>
      <w:r w:rsidRPr="00030BD2">
        <w:rPr>
          <w:rFonts w:ascii="Arial" w:hAnsi="Arial" w:cs="Arial"/>
          <w:b/>
          <w:sz w:val="18"/>
          <w:szCs w:val="18"/>
        </w:rPr>
        <w:t>3 pracovních dnů</w:t>
      </w:r>
      <w:r w:rsidRPr="00030BD2">
        <w:rPr>
          <w:rFonts w:ascii="Arial" w:hAnsi="Arial" w:cs="Arial"/>
          <w:sz w:val="18"/>
          <w:szCs w:val="18"/>
        </w:rPr>
        <w:t xml:space="preserve"> od data vystavení. </w:t>
      </w:r>
      <w:r w:rsidR="00A51E9F" w:rsidRPr="00030BD2">
        <w:rPr>
          <w:rFonts w:ascii="Arial" w:hAnsi="Arial" w:cs="Arial"/>
          <w:sz w:val="18"/>
          <w:szCs w:val="18"/>
        </w:rPr>
        <w:t xml:space="preserve">Přílohou daňového dokladu bude </w:t>
      </w:r>
      <w:r w:rsidRPr="00030BD2">
        <w:rPr>
          <w:rFonts w:ascii="Arial" w:hAnsi="Arial" w:cs="Arial"/>
          <w:sz w:val="18"/>
          <w:szCs w:val="18"/>
        </w:rPr>
        <w:t>Předávací protokol</w:t>
      </w:r>
      <w:r w:rsidR="00A51E9F" w:rsidRPr="00030BD2">
        <w:rPr>
          <w:rFonts w:ascii="Arial" w:hAnsi="Arial" w:cs="Arial"/>
          <w:sz w:val="18"/>
          <w:szCs w:val="18"/>
        </w:rPr>
        <w:t>.</w:t>
      </w:r>
      <w:r w:rsidRPr="00030BD2">
        <w:rPr>
          <w:rFonts w:ascii="Arial" w:hAnsi="Arial" w:cs="Arial"/>
          <w:sz w:val="18"/>
          <w:szCs w:val="18"/>
        </w:rPr>
        <w:t xml:space="preserve"> Bez Předávacího protokolu je daňový doklad neúplný.</w:t>
      </w:r>
    </w:p>
    <w:p w14:paraId="2BACE325" w14:textId="2292D4F1" w:rsidR="008B4C35" w:rsidRPr="00030BD2" w:rsidRDefault="008B4C35"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030BD2">
        <w:rPr>
          <w:rFonts w:ascii="Arial" w:hAnsi="Arial" w:cs="Arial"/>
          <w:sz w:val="18"/>
          <w:szCs w:val="18"/>
        </w:rPr>
        <w:t>Daňový doklad se považuje za uhrazený dnem, kdy byla fakturovaná částka odepsána z účtu objednatele ve prospěch účtu zhotovitele.</w:t>
      </w:r>
    </w:p>
    <w:p w14:paraId="6B451535" w14:textId="544B8B43" w:rsidR="008B4C35" w:rsidRPr="00030BD2" w:rsidRDefault="008B4C35"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030BD2">
        <w:rPr>
          <w:rFonts w:ascii="Arial" w:hAnsi="Arial" w:cs="Arial"/>
          <w:sz w:val="18"/>
          <w:szCs w:val="18"/>
        </w:rPr>
        <w:t>Každý daňový doklad musí obsahovat všechny náležitosti daňového dokladu stanovené v § 29 zákona č. 235/2004 Sb., zákon o dani z přidané hodnoty v platném znění.</w:t>
      </w:r>
    </w:p>
    <w:p w14:paraId="62153FBC" w14:textId="643B0B73" w:rsidR="008B4C35" w:rsidRPr="00030BD2" w:rsidRDefault="008B4C35" w:rsidP="00AE6444">
      <w:pPr>
        <w:pStyle w:val="Zkladntext"/>
        <w:numPr>
          <w:ilvl w:val="0"/>
          <w:numId w:val="5"/>
        </w:numPr>
        <w:spacing w:before="0" w:after="120"/>
        <w:ind w:left="357" w:hanging="357"/>
        <w:jc w:val="both"/>
        <w:outlineLvl w:val="9"/>
        <w:rPr>
          <w:rFonts w:ascii="Arial" w:hAnsi="Arial" w:cs="Arial"/>
          <w:b w:val="0"/>
          <w:sz w:val="18"/>
          <w:szCs w:val="18"/>
        </w:rPr>
      </w:pPr>
      <w:r w:rsidRPr="00030BD2">
        <w:rPr>
          <w:rFonts w:ascii="Arial" w:hAnsi="Arial" w:cs="Arial"/>
          <w:b w:val="0"/>
          <w:sz w:val="18"/>
          <w:szCs w:val="18"/>
        </w:rPr>
        <w:t>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w:t>
      </w:r>
    </w:p>
    <w:p w14:paraId="4DE9BF38" w14:textId="77777777" w:rsidR="002B35FC" w:rsidRPr="00030BD2" w:rsidRDefault="002B35FC" w:rsidP="0025217D">
      <w:pPr>
        <w:ind w:left="358" w:right="48" w:firstLine="0"/>
        <w:rPr>
          <w:rFonts w:ascii="Arial" w:hAnsi="Arial" w:cs="Arial"/>
          <w:sz w:val="18"/>
          <w:szCs w:val="18"/>
        </w:rPr>
      </w:pPr>
    </w:p>
    <w:p w14:paraId="1B59AD06" w14:textId="25C656A9" w:rsidR="00EB5F31" w:rsidRPr="00030BD2" w:rsidRDefault="002A7C2F" w:rsidP="0025217D">
      <w:pPr>
        <w:spacing w:after="0" w:line="262" w:lineRule="auto"/>
        <w:ind w:left="133" w:right="186" w:hanging="10"/>
        <w:jc w:val="center"/>
        <w:rPr>
          <w:rFonts w:ascii="Arial" w:hAnsi="Arial" w:cs="Arial"/>
          <w:sz w:val="20"/>
          <w:szCs w:val="20"/>
        </w:rPr>
      </w:pPr>
      <w:r w:rsidRPr="00030BD2">
        <w:rPr>
          <w:rFonts w:ascii="Arial" w:hAnsi="Arial" w:cs="Arial"/>
          <w:b/>
          <w:sz w:val="20"/>
          <w:szCs w:val="20"/>
        </w:rPr>
        <w:t xml:space="preserve">X. </w:t>
      </w:r>
    </w:p>
    <w:p w14:paraId="5A4F8550" w14:textId="77777777" w:rsidR="00EB5F31" w:rsidRPr="00030BD2" w:rsidRDefault="002A7C2F" w:rsidP="0025217D">
      <w:pPr>
        <w:spacing w:after="105" w:line="262" w:lineRule="auto"/>
        <w:ind w:left="133" w:right="183" w:hanging="10"/>
        <w:jc w:val="center"/>
        <w:rPr>
          <w:rFonts w:ascii="Arial" w:hAnsi="Arial" w:cs="Arial"/>
          <w:sz w:val="20"/>
          <w:szCs w:val="20"/>
        </w:rPr>
      </w:pPr>
      <w:r w:rsidRPr="00030BD2">
        <w:rPr>
          <w:rFonts w:ascii="Arial" w:hAnsi="Arial" w:cs="Arial"/>
          <w:b/>
          <w:sz w:val="20"/>
          <w:szCs w:val="20"/>
        </w:rPr>
        <w:t xml:space="preserve">Povinnost nahradit škodu </w:t>
      </w:r>
    </w:p>
    <w:p w14:paraId="37BA2880" w14:textId="77777777" w:rsidR="00EB5F31" w:rsidRPr="00030BD2" w:rsidRDefault="002A7C2F" w:rsidP="00AE6444">
      <w:pPr>
        <w:numPr>
          <w:ilvl w:val="0"/>
          <w:numId w:val="6"/>
        </w:numPr>
        <w:spacing w:after="60"/>
        <w:ind w:left="357" w:hanging="357"/>
        <w:rPr>
          <w:rFonts w:ascii="Arial" w:hAnsi="Arial" w:cs="Arial"/>
          <w:sz w:val="18"/>
          <w:szCs w:val="18"/>
        </w:rPr>
      </w:pPr>
      <w:r w:rsidRPr="00030BD2">
        <w:rPr>
          <w:rFonts w:ascii="Arial" w:hAnsi="Arial" w:cs="Arial"/>
          <w:sz w:val="18"/>
          <w:szCs w:val="18"/>
        </w:rPr>
        <w:t xml:space="preserve">Povinnost nahradit škodu se řídí příslušnými ustanoveními občanského zákoníku, nestanoví-li smlouva jinak. </w:t>
      </w:r>
    </w:p>
    <w:p w14:paraId="7BB0998D" w14:textId="77777777" w:rsidR="00EB5F31" w:rsidRPr="00030BD2" w:rsidRDefault="002A7C2F" w:rsidP="00AE6444">
      <w:pPr>
        <w:numPr>
          <w:ilvl w:val="0"/>
          <w:numId w:val="6"/>
        </w:numPr>
        <w:spacing w:after="60"/>
        <w:ind w:left="357" w:hanging="357"/>
        <w:rPr>
          <w:rFonts w:ascii="Arial" w:hAnsi="Arial" w:cs="Arial"/>
          <w:sz w:val="18"/>
          <w:szCs w:val="18"/>
        </w:rPr>
      </w:pPr>
      <w:r w:rsidRPr="00030BD2">
        <w:rPr>
          <w:rFonts w:ascii="Arial" w:hAnsi="Arial" w:cs="Arial"/>
          <w:sz w:val="18"/>
          <w:szCs w:val="18"/>
        </w:rPr>
        <w:t xml:space="preserve">Zhotovitel odpovídá za škodu, která objednateli vznikne v důsledku vadně provedeného díla, a to v plném rozsahu. </w:t>
      </w:r>
    </w:p>
    <w:p w14:paraId="40FFBB5F" w14:textId="77777777" w:rsidR="00EB5F31" w:rsidRPr="00030BD2" w:rsidRDefault="002A7C2F" w:rsidP="00AE6444">
      <w:pPr>
        <w:numPr>
          <w:ilvl w:val="0"/>
          <w:numId w:val="6"/>
        </w:numPr>
        <w:spacing w:after="60"/>
        <w:ind w:left="357" w:hanging="357"/>
        <w:rPr>
          <w:rFonts w:ascii="Arial" w:hAnsi="Arial" w:cs="Arial"/>
          <w:sz w:val="18"/>
          <w:szCs w:val="18"/>
        </w:rPr>
      </w:pPr>
      <w:r w:rsidRPr="00030BD2">
        <w:rPr>
          <w:rFonts w:ascii="Arial" w:hAnsi="Arial" w:cs="Arial"/>
          <w:sz w:val="18"/>
          <w:szCs w:val="18"/>
        </w:rPr>
        <w:t xml:space="preserve">Zhotovitel je povinen učinit veškerá opatření potřebná k odvrácení škody nebo k jejímu zmírnění. </w:t>
      </w:r>
    </w:p>
    <w:p w14:paraId="3E85315C" w14:textId="77777777" w:rsidR="000A1DB6" w:rsidRPr="00030BD2" w:rsidRDefault="000A1DB6" w:rsidP="000A1DB6">
      <w:pPr>
        <w:ind w:left="0" w:firstLine="0"/>
        <w:rPr>
          <w:rFonts w:ascii="Arial" w:hAnsi="Arial" w:cs="Arial"/>
          <w:sz w:val="18"/>
          <w:szCs w:val="18"/>
        </w:rPr>
      </w:pPr>
    </w:p>
    <w:p w14:paraId="217B0B01" w14:textId="16C35B5C" w:rsidR="00EB5F31" w:rsidRPr="00030BD2" w:rsidRDefault="002A7C2F" w:rsidP="000A1DB6">
      <w:pPr>
        <w:ind w:left="0" w:firstLine="0"/>
        <w:jc w:val="center"/>
        <w:rPr>
          <w:rFonts w:ascii="Arial" w:hAnsi="Arial" w:cs="Arial"/>
          <w:sz w:val="18"/>
          <w:szCs w:val="18"/>
        </w:rPr>
      </w:pPr>
      <w:r w:rsidRPr="00030BD2">
        <w:rPr>
          <w:rFonts w:ascii="Arial" w:hAnsi="Arial" w:cs="Arial"/>
          <w:b/>
          <w:sz w:val="20"/>
          <w:szCs w:val="20"/>
        </w:rPr>
        <w:t>X</w:t>
      </w:r>
      <w:r w:rsidR="00F85083" w:rsidRPr="00030BD2">
        <w:rPr>
          <w:rFonts w:ascii="Arial" w:hAnsi="Arial" w:cs="Arial"/>
          <w:b/>
          <w:sz w:val="20"/>
          <w:szCs w:val="20"/>
        </w:rPr>
        <w:t>I</w:t>
      </w:r>
      <w:r w:rsidRPr="00030BD2">
        <w:rPr>
          <w:rFonts w:ascii="Arial" w:hAnsi="Arial" w:cs="Arial"/>
          <w:b/>
          <w:sz w:val="20"/>
          <w:szCs w:val="20"/>
        </w:rPr>
        <w:t>.</w:t>
      </w:r>
    </w:p>
    <w:p w14:paraId="0861EF3F" w14:textId="778F93B6" w:rsidR="00EB5F31" w:rsidRPr="00030BD2" w:rsidRDefault="00B06030" w:rsidP="00A6120B">
      <w:pPr>
        <w:spacing w:after="124" w:line="262" w:lineRule="auto"/>
        <w:ind w:left="133" w:right="184" w:hanging="10"/>
        <w:jc w:val="center"/>
        <w:rPr>
          <w:rFonts w:ascii="Arial" w:hAnsi="Arial" w:cs="Arial"/>
          <w:sz w:val="20"/>
          <w:szCs w:val="20"/>
        </w:rPr>
      </w:pPr>
      <w:r w:rsidRPr="00030BD2">
        <w:rPr>
          <w:rFonts w:ascii="Arial" w:hAnsi="Arial" w:cs="Arial"/>
          <w:b/>
          <w:sz w:val="20"/>
          <w:szCs w:val="20"/>
        </w:rPr>
        <w:t>Záruční doba, p</w:t>
      </w:r>
      <w:r w:rsidR="002A7C2F" w:rsidRPr="00030BD2">
        <w:rPr>
          <w:rFonts w:ascii="Arial" w:hAnsi="Arial" w:cs="Arial"/>
          <w:b/>
          <w:sz w:val="20"/>
          <w:szCs w:val="20"/>
        </w:rPr>
        <w:t xml:space="preserve">ráva z vadného plnění </w:t>
      </w:r>
    </w:p>
    <w:p w14:paraId="3F1B2DC4" w14:textId="0F82FD33" w:rsidR="00B06030" w:rsidRPr="00030BD2" w:rsidRDefault="00B06030" w:rsidP="00B06030">
      <w:pPr>
        <w:pStyle w:val="richt-cis"/>
        <w:numPr>
          <w:ilvl w:val="0"/>
          <w:numId w:val="7"/>
        </w:numPr>
        <w:spacing w:after="60"/>
        <w:ind w:left="357" w:hanging="357"/>
        <w:rPr>
          <w:rFonts w:eastAsia="Times New Roman"/>
          <w:color w:val="000000"/>
        </w:rPr>
      </w:pPr>
      <w:r w:rsidRPr="00030BD2">
        <w:rPr>
          <w:color w:val="000000"/>
          <w:sz w:val="18"/>
          <w:szCs w:val="18"/>
        </w:rPr>
        <w:t>Záruční doby činí 2 roky od předání díla (projektové dokumentace) objednateli.</w:t>
      </w:r>
    </w:p>
    <w:p w14:paraId="5A22B111" w14:textId="77636BE5" w:rsidR="00B06030" w:rsidRPr="00030BD2" w:rsidRDefault="00B06030" w:rsidP="00B06030">
      <w:pPr>
        <w:numPr>
          <w:ilvl w:val="0"/>
          <w:numId w:val="7"/>
        </w:numPr>
        <w:spacing w:after="60"/>
        <w:ind w:left="357"/>
        <w:rPr>
          <w:rFonts w:ascii="Arial" w:hAnsi="Arial" w:cs="Arial"/>
          <w:sz w:val="18"/>
          <w:szCs w:val="18"/>
        </w:rPr>
      </w:pPr>
      <w:r w:rsidRPr="00030BD2">
        <w:rPr>
          <w:rFonts w:ascii="Arial" w:hAnsi="Arial" w:cs="Arial"/>
          <w:sz w:val="18"/>
          <w:szCs w:val="18"/>
        </w:rPr>
        <w:t>Dílo má vady, jestliže neodpovídá výsledku určenému v čl. III. této smlouvy.</w:t>
      </w:r>
    </w:p>
    <w:p w14:paraId="5B0BE862" w14:textId="6BA5AEB6" w:rsidR="00B06030" w:rsidRPr="00030BD2" w:rsidRDefault="00B06030" w:rsidP="00B06030">
      <w:pPr>
        <w:pStyle w:val="richt-cis"/>
        <w:numPr>
          <w:ilvl w:val="0"/>
          <w:numId w:val="7"/>
        </w:numPr>
        <w:spacing w:after="60"/>
        <w:rPr>
          <w:rFonts w:eastAsia="Times New Roman"/>
          <w:color w:val="000000"/>
          <w:sz w:val="18"/>
          <w:szCs w:val="18"/>
        </w:rPr>
      </w:pPr>
      <w:r w:rsidRPr="00030BD2">
        <w:rPr>
          <w:color w:val="000000"/>
          <w:sz w:val="18"/>
          <w:szCs w:val="18"/>
        </w:rPr>
        <w:t>Zhotovitel odpovídá za vady díla, které má dílo v době jeho předání a vady díla, které se projevily v záruční době.</w:t>
      </w:r>
    </w:p>
    <w:p w14:paraId="3023FB1C" w14:textId="79B45E88" w:rsidR="00EB5F31" w:rsidRPr="00030BD2" w:rsidRDefault="00CC3C44" w:rsidP="00B06030">
      <w:pPr>
        <w:numPr>
          <w:ilvl w:val="0"/>
          <w:numId w:val="7"/>
        </w:numPr>
        <w:spacing w:after="60"/>
        <w:ind w:left="357"/>
        <w:rPr>
          <w:rFonts w:ascii="Arial" w:hAnsi="Arial" w:cs="Arial"/>
          <w:sz w:val="18"/>
          <w:szCs w:val="18"/>
        </w:rPr>
      </w:pPr>
      <w:r w:rsidRPr="00030BD2">
        <w:rPr>
          <w:rFonts w:ascii="Arial" w:hAnsi="Arial" w:cs="Arial"/>
          <w:sz w:val="18"/>
          <w:szCs w:val="18"/>
        </w:rPr>
        <w:t xml:space="preserve">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IV. odst. </w:t>
      </w:r>
      <w:r w:rsidR="00A42BFC" w:rsidRPr="00030BD2">
        <w:rPr>
          <w:rFonts w:ascii="Arial" w:hAnsi="Arial" w:cs="Arial"/>
          <w:sz w:val="18"/>
          <w:szCs w:val="18"/>
        </w:rPr>
        <w:t xml:space="preserve">1.1 </w:t>
      </w:r>
      <w:r w:rsidRPr="00030BD2">
        <w:rPr>
          <w:rFonts w:ascii="Arial" w:hAnsi="Arial" w:cs="Arial"/>
          <w:sz w:val="18"/>
          <w:szCs w:val="18"/>
        </w:rPr>
        <w:t>této smlouvy.</w:t>
      </w:r>
    </w:p>
    <w:p w14:paraId="18D51C6E" w14:textId="77777777" w:rsidR="00EB5F31" w:rsidRPr="00030BD2" w:rsidRDefault="002A7C2F" w:rsidP="00AE6444">
      <w:pPr>
        <w:numPr>
          <w:ilvl w:val="0"/>
          <w:numId w:val="7"/>
        </w:numPr>
        <w:spacing w:after="60"/>
        <w:ind w:left="357"/>
        <w:rPr>
          <w:rFonts w:ascii="Arial" w:hAnsi="Arial" w:cs="Arial"/>
          <w:sz w:val="18"/>
          <w:szCs w:val="18"/>
        </w:rPr>
      </w:pPr>
      <w:r w:rsidRPr="00030BD2">
        <w:rPr>
          <w:rFonts w:ascii="Arial" w:hAnsi="Arial" w:cs="Arial"/>
          <w:sz w:val="18"/>
          <w:szCs w:val="18"/>
        </w:rPr>
        <w:t xml:space="preserve">Vyskytne-li se na provedeném díle vada, objednatel písemně oznámí zhotoviteli její výskyt, vadu popíše a uvede, jak se projevuje. Jakmile objednatel odeslal toto písemné oznámení, má se za to, že požaduje bezplatné odstranění vady, neuvede-li v oznámení jinak. </w:t>
      </w:r>
    </w:p>
    <w:p w14:paraId="42B062A1" w14:textId="596AA780" w:rsidR="00EB5F31" w:rsidRPr="00030BD2" w:rsidRDefault="002A7C2F" w:rsidP="00AE6444">
      <w:pPr>
        <w:numPr>
          <w:ilvl w:val="0"/>
          <w:numId w:val="7"/>
        </w:numPr>
        <w:spacing w:after="60"/>
        <w:ind w:left="357"/>
        <w:rPr>
          <w:rFonts w:ascii="Arial" w:hAnsi="Arial" w:cs="Arial"/>
          <w:sz w:val="18"/>
          <w:szCs w:val="18"/>
        </w:rPr>
      </w:pPr>
      <w:r w:rsidRPr="00030BD2">
        <w:rPr>
          <w:rFonts w:ascii="Arial" w:hAnsi="Arial" w:cs="Arial"/>
          <w:sz w:val="18"/>
          <w:szCs w:val="18"/>
        </w:rPr>
        <w:t>Zhotovitel je povinen odstranit vadu díla nejpozději do 10 dnů od jejího oznámení objednatelem, pokud se smluvní strany v konkrétním případě nedohodnou písemně jinak. Takovou dohodu je za objednatele oprávněna uzavřít kterákoli osoba uvedená v čl. I</w:t>
      </w:r>
      <w:r w:rsidR="0095455F" w:rsidRPr="00030BD2">
        <w:rPr>
          <w:rFonts w:ascii="Arial" w:hAnsi="Arial" w:cs="Arial"/>
          <w:sz w:val="18"/>
          <w:szCs w:val="18"/>
        </w:rPr>
        <w:t>.</w:t>
      </w:r>
      <w:r w:rsidRPr="00030BD2">
        <w:rPr>
          <w:rFonts w:ascii="Arial" w:hAnsi="Arial" w:cs="Arial"/>
          <w:sz w:val="18"/>
          <w:szCs w:val="18"/>
        </w:rPr>
        <w:t xml:space="preserve"> odst. 1</w:t>
      </w:r>
      <w:r w:rsidR="0095455F" w:rsidRPr="00030BD2">
        <w:rPr>
          <w:rFonts w:ascii="Arial" w:hAnsi="Arial" w:cs="Arial"/>
          <w:sz w:val="18"/>
          <w:szCs w:val="18"/>
        </w:rPr>
        <w:t>.</w:t>
      </w:r>
      <w:r w:rsidRPr="00030BD2">
        <w:rPr>
          <w:rFonts w:ascii="Arial" w:hAnsi="Arial" w:cs="Arial"/>
          <w:sz w:val="18"/>
          <w:szCs w:val="18"/>
        </w:rPr>
        <w:t xml:space="preserve"> této smlouvy. </w:t>
      </w:r>
    </w:p>
    <w:p w14:paraId="03C49CF3" w14:textId="26A0E84C" w:rsidR="00EB5F31" w:rsidRPr="00030BD2" w:rsidRDefault="002A7C2F" w:rsidP="00AE6444">
      <w:pPr>
        <w:numPr>
          <w:ilvl w:val="0"/>
          <w:numId w:val="7"/>
        </w:numPr>
        <w:spacing w:after="60"/>
        <w:ind w:left="357"/>
        <w:rPr>
          <w:rFonts w:ascii="Arial" w:hAnsi="Arial" w:cs="Arial"/>
          <w:sz w:val="18"/>
          <w:szCs w:val="18"/>
        </w:rPr>
      </w:pPr>
      <w:r w:rsidRPr="00030BD2">
        <w:rPr>
          <w:rFonts w:ascii="Arial" w:hAnsi="Arial" w:cs="Arial"/>
          <w:sz w:val="18"/>
          <w:szCs w:val="18"/>
        </w:rPr>
        <w:t>Provedenou opravu vady díla zhotovitel objednateli předá písemným protokolem.</w:t>
      </w:r>
    </w:p>
    <w:p w14:paraId="05FC8142" w14:textId="77777777" w:rsidR="00F10E09" w:rsidRPr="00030BD2" w:rsidRDefault="00F10E09" w:rsidP="00F10E09">
      <w:pPr>
        <w:rPr>
          <w:rFonts w:ascii="Arial" w:hAnsi="Arial" w:cs="Arial"/>
          <w:sz w:val="18"/>
          <w:szCs w:val="18"/>
        </w:rPr>
      </w:pPr>
    </w:p>
    <w:p w14:paraId="28C5BD51" w14:textId="5EF71B37" w:rsidR="00EB5F31" w:rsidRPr="00030BD2" w:rsidRDefault="002A7C2F" w:rsidP="00A6120B">
      <w:pPr>
        <w:spacing w:after="0" w:line="262" w:lineRule="auto"/>
        <w:ind w:left="133" w:right="186" w:hanging="10"/>
        <w:jc w:val="center"/>
        <w:rPr>
          <w:rFonts w:ascii="Arial" w:hAnsi="Arial" w:cs="Arial"/>
          <w:sz w:val="20"/>
          <w:szCs w:val="20"/>
        </w:rPr>
      </w:pPr>
      <w:r w:rsidRPr="00030BD2">
        <w:rPr>
          <w:rFonts w:ascii="Arial" w:hAnsi="Arial" w:cs="Arial"/>
          <w:b/>
          <w:sz w:val="20"/>
          <w:szCs w:val="20"/>
        </w:rPr>
        <w:t>X</w:t>
      </w:r>
      <w:r w:rsidR="00F85083" w:rsidRPr="00030BD2">
        <w:rPr>
          <w:rFonts w:ascii="Arial" w:hAnsi="Arial" w:cs="Arial"/>
          <w:b/>
          <w:sz w:val="20"/>
          <w:szCs w:val="20"/>
        </w:rPr>
        <w:t>I</w:t>
      </w:r>
      <w:r w:rsidRPr="00030BD2">
        <w:rPr>
          <w:rFonts w:ascii="Arial" w:hAnsi="Arial" w:cs="Arial"/>
          <w:b/>
          <w:sz w:val="20"/>
          <w:szCs w:val="20"/>
        </w:rPr>
        <w:t xml:space="preserve">I. </w:t>
      </w:r>
    </w:p>
    <w:p w14:paraId="44FC9841" w14:textId="77777777" w:rsidR="00EB5F31" w:rsidRPr="00030BD2" w:rsidRDefault="002A7C2F" w:rsidP="00A6120B">
      <w:pPr>
        <w:spacing w:after="105" w:line="262" w:lineRule="auto"/>
        <w:ind w:left="133" w:right="180" w:hanging="10"/>
        <w:jc w:val="center"/>
        <w:rPr>
          <w:rFonts w:ascii="Arial" w:hAnsi="Arial" w:cs="Arial"/>
          <w:sz w:val="20"/>
          <w:szCs w:val="20"/>
        </w:rPr>
      </w:pPr>
      <w:r w:rsidRPr="00030BD2">
        <w:rPr>
          <w:rFonts w:ascii="Arial" w:hAnsi="Arial" w:cs="Arial"/>
          <w:b/>
          <w:sz w:val="20"/>
          <w:szCs w:val="20"/>
        </w:rPr>
        <w:t xml:space="preserve">Smluvní pokuty </w:t>
      </w:r>
    </w:p>
    <w:p w14:paraId="2969C890" w14:textId="6BA8CA57" w:rsidR="00EB5F31" w:rsidRPr="00030BD2" w:rsidRDefault="00B10536" w:rsidP="00AE6444">
      <w:pPr>
        <w:numPr>
          <w:ilvl w:val="0"/>
          <w:numId w:val="8"/>
        </w:numPr>
        <w:spacing w:after="60"/>
        <w:ind w:left="357"/>
        <w:rPr>
          <w:rFonts w:ascii="Arial" w:hAnsi="Arial" w:cs="Arial"/>
          <w:sz w:val="18"/>
          <w:szCs w:val="18"/>
        </w:rPr>
      </w:pPr>
      <w:r w:rsidRPr="00030BD2">
        <w:rPr>
          <w:rFonts w:ascii="Arial" w:hAnsi="Arial" w:cs="Arial"/>
          <w:sz w:val="18"/>
          <w:szCs w:val="18"/>
        </w:rPr>
        <w:t xml:space="preserve">V případě </w:t>
      </w:r>
      <w:r w:rsidRPr="00030BD2">
        <w:rPr>
          <w:rFonts w:ascii="Arial" w:hAnsi="Arial" w:cs="Arial"/>
          <w:sz w:val="18"/>
          <w:szCs w:val="18"/>
          <w:u w:val="single"/>
        </w:rPr>
        <w:t xml:space="preserve">prodlení zhotovitele s předáním kterékoliv </w:t>
      </w:r>
      <w:r w:rsidR="002A7C2F" w:rsidRPr="00030BD2">
        <w:rPr>
          <w:rFonts w:ascii="Arial" w:hAnsi="Arial" w:cs="Arial"/>
          <w:sz w:val="18"/>
          <w:szCs w:val="18"/>
          <w:u w:val="single"/>
        </w:rPr>
        <w:t>část</w:t>
      </w:r>
      <w:r w:rsidRPr="00030BD2">
        <w:rPr>
          <w:rFonts w:ascii="Arial" w:hAnsi="Arial" w:cs="Arial"/>
          <w:sz w:val="18"/>
          <w:szCs w:val="18"/>
          <w:u w:val="single"/>
        </w:rPr>
        <w:t>i</w:t>
      </w:r>
      <w:r w:rsidR="002A7C2F" w:rsidRPr="00030BD2">
        <w:rPr>
          <w:rFonts w:ascii="Arial" w:hAnsi="Arial" w:cs="Arial"/>
          <w:sz w:val="18"/>
          <w:szCs w:val="18"/>
          <w:u w:val="single"/>
        </w:rPr>
        <w:t xml:space="preserve"> díla </w:t>
      </w:r>
      <w:r w:rsidRPr="00030BD2">
        <w:rPr>
          <w:rFonts w:ascii="Arial" w:hAnsi="Arial" w:cs="Arial"/>
          <w:sz w:val="18"/>
          <w:szCs w:val="18"/>
          <w:u w:val="single"/>
        </w:rPr>
        <w:t>v termínu</w:t>
      </w:r>
      <w:r w:rsidRPr="00030BD2">
        <w:rPr>
          <w:rFonts w:ascii="Arial" w:hAnsi="Arial" w:cs="Arial"/>
          <w:sz w:val="18"/>
          <w:szCs w:val="18"/>
        </w:rPr>
        <w:t xml:space="preserve"> d</w:t>
      </w:r>
      <w:r w:rsidR="002A7C2F" w:rsidRPr="00030BD2">
        <w:rPr>
          <w:rFonts w:ascii="Arial" w:hAnsi="Arial" w:cs="Arial"/>
          <w:sz w:val="18"/>
          <w:szCs w:val="18"/>
        </w:rPr>
        <w:t>le čl. IV</w:t>
      </w:r>
      <w:r w:rsidRPr="00030BD2">
        <w:rPr>
          <w:rFonts w:ascii="Arial" w:hAnsi="Arial" w:cs="Arial"/>
          <w:sz w:val="18"/>
          <w:szCs w:val="18"/>
        </w:rPr>
        <w:t>.</w:t>
      </w:r>
      <w:r w:rsidR="002A7C2F" w:rsidRPr="00030BD2">
        <w:rPr>
          <w:rFonts w:ascii="Arial" w:hAnsi="Arial" w:cs="Arial"/>
          <w:sz w:val="18"/>
          <w:szCs w:val="18"/>
        </w:rPr>
        <w:t xml:space="preserve"> odst. 1</w:t>
      </w:r>
      <w:r w:rsidR="0095455F" w:rsidRPr="00030BD2">
        <w:rPr>
          <w:rFonts w:ascii="Arial" w:hAnsi="Arial" w:cs="Arial"/>
          <w:sz w:val="18"/>
          <w:szCs w:val="18"/>
        </w:rPr>
        <w:t>.</w:t>
      </w:r>
      <w:r w:rsidR="002A7C2F" w:rsidRPr="00030BD2">
        <w:rPr>
          <w:rFonts w:ascii="Arial" w:hAnsi="Arial" w:cs="Arial"/>
          <w:sz w:val="18"/>
          <w:szCs w:val="18"/>
        </w:rPr>
        <w:t xml:space="preserve"> </w:t>
      </w:r>
      <w:r w:rsidRPr="00030BD2">
        <w:rPr>
          <w:rFonts w:ascii="Arial" w:hAnsi="Arial" w:cs="Arial"/>
          <w:sz w:val="18"/>
          <w:szCs w:val="18"/>
        </w:rPr>
        <w:t>této smlouvy je objednatel oprávněn požadovat po zhotoviteli smluvní pokutu ve výši 1.000,- Kč za každý započatý den prodlení.</w:t>
      </w:r>
      <w:r w:rsidR="002A7C2F" w:rsidRPr="00030BD2">
        <w:rPr>
          <w:rFonts w:ascii="Arial" w:hAnsi="Arial" w:cs="Arial"/>
          <w:sz w:val="18"/>
          <w:szCs w:val="18"/>
        </w:rPr>
        <w:t xml:space="preserve"> </w:t>
      </w:r>
    </w:p>
    <w:p w14:paraId="5C18DABA" w14:textId="77777777" w:rsidR="00576C27" w:rsidRPr="00030BD2" w:rsidRDefault="00B10536" w:rsidP="00AE6444">
      <w:pPr>
        <w:numPr>
          <w:ilvl w:val="0"/>
          <w:numId w:val="8"/>
        </w:numPr>
        <w:spacing w:after="60"/>
        <w:ind w:left="357"/>
        <w:rPr>
          <w:rFonts w:ascii="Arial" w:hAnsi="Arial" w:cs="Arial"/>
          <w:sz w:val="18"/>
          <w:szCs w:val="18"/>
        </w:rPr>
      </w:pPr>
      <w:r w:rsidRPr="00030BD2">
        <w:rPr>
          <w:rFonts w:ascii="Arial" w:hAnsi="Arial" w:cs="Arial"/>
          <w:sz w:val="18"/>
          <w:szCs w:val="18"/>
        </w:rPr>
        <w:t xml:space="preserve">V případě </w:t>
      </w:r>
      <w:r w:rsidR="00E13497" w:rsidRPr="00030BD2">
        <w:rPr>
          <w:rFonts w:ascii="Arial" w:hAnsi="Arial" w:cs="Arial"/>
          <w:sz w:val="18"/>
          <w:szCs w:val="18"/>
          <w:u w:val="single"/>
        </w:rPr>
        <w:t>prodlení zhotovitele s odstraněním vad a / nebo nedodělků oproti termínům sjednaným v protokolu o předání a převzetí díla</w:t>
      </w:r>
      <w:r w:rsidRPr="00030BD2">
        <w:rPr>
          <w:rFonts w:ascii="Arial" w:hAnsi="Arial" w:cs="Arial"/>
          <w:sz w:val="18"/>
          <w:szCs w:val="18"/>
        </w:rPr>
        <w:t xml:space="preserve"> dle čl</w:t>
      </w:r>
      <w:r w:rsidR="00576C27" w:rsidRPr="00030BD2">
        <w:rPr>
          <w:rFonts w:ascii="Arial" w:hAnsi="Arial" w:cs="Arial"/>
          <w:sz w:val="18"/>
          <w:szCs w:val="18"/>
        </w:rPr>
        <w:t>. V</w:t>
      </w:r>
      <w:r w:rsidRPr="00030BD2">
        <w:rPr>
          <w:rFonts w:ascii="Arial" w:hAnsi="Arial" w:cs="Arial"/>
          <w:sz w:val="18"/>
          <w:szCs w:val="18"/>
        </w:rPr>
        <w:t>.</w:t>
      </w:r>
      <w:r w:rsidR="00576C27" w:rsidRPr="00030BD2">
        <w:rPr>
          <w:rFonts w:ascii="Arial" w:hAnsi="Arial" w:cs="Arial"/>
          <w:sz w:val="18"/>
          <w:szCs w:val="18"/>
        </w:rPr>
        <w:t xml:space="preserve"> odst. </w:t>
      </w:r>
      <w:r w:rsidRPr="00030BD2">
        <w:rPr>
          <w:rFonts w:ascii="Arial" w:hAnsi="Arial" w:cs="Arial"/>
          <w:sz w:val="18"/>
          <w:szCs w:val="18"/>
        </w:rPr>
        <w:t xml:space="preserve">5. této smlouvy je objednatel oprávněn požadovat po zhotoviteli smluvní pokutu ve výši </w:t>
      </w:r>
      <w:r w:rsidR="00576C27" w:rsidRPr="00030BD2">
        <w:rPr>
          <w:rFonts w:ascii="Arial" w:hAnsi="Arial" w:cs="Arial"/>
          <w:sz w:val="18"/>
          <w:szCs w:val="18"/>
        </w:rPr>
        <w:t>1</w:t>
      </w:r>
      <w:r w:rsidRPr="00030BD2">
        <w:rPr>
          <w:rFonts w:ascii="Arial" w:hAnsi="Arial" w:cs="Arial"/>
          <w:sz w:val="18"/>
          <w:szCs w:val="18"/>
        </w:rPr>
        <w:t>.000,- Kč za každý započatý den prodlení.</w:t>
      </w:r>
    </w:p>
    <w:p w14:paraId="4825EDE8" w14:textId="59F53CD7" w:rsidR="008E3A3C" w:rsidRPr="00030BD2" w:rsidRDefault="00576C27" w:rsidP="00AE6444">
      <w:pPr>
        <w:numPr>
          <w:ilvl w:val="0"/>
          <w:numId w:val="8"/>
        </w:numPr>
        <w:spacing w:after="60"/>
        <w:ind w:left="357"/>
        <w:rPr>
          <w:rFonts w:ascii="Arial" w:hAnsi="Arial" w:cs="Arial"/>
          <w:sz w:val="18"/>
          <w:szCs w:val="18"/>
        </w:rPr>
      </w:pPr>
      <w:r w:rsidRPr="00030BD2">
        <w:rPr>
          <w:rFonts w:ascii="Arial" w:hAnsi="Arial" w:cs="Arial"/>
          <w:sz w:val="18"/>
          <w:szCs w:val="18"/>
        </w:rPr>
        <w:t xml:space="preserve"> V případě </w:t>
      </w:r>
      <w:r w:rsidRPr="00030BD2">
        <w:rPr>
          <w:rFonts w:ascii="Arial" w:hAnsi="Arial" w:cs="Arial"/>
          <w:sz w:val="18"/>
          <w:szCs w:val="18"/>
          <w:u w:val="single"/>
        </w:rPr>
        <w:t xml:space="preserve">prodlení zhotovitele s odstraněním vady dle čl. X. odst. 4. </w:t>
      </w:r>
      <w:r w:rsidRPr="00030BD2">
        <w:rPr>
          <w:rFonts w:ascii="Arial" w:hAnsi="Arial" w:cs="Arial"/>
          <w:sz w:val="18"/>
          <w:szCs w:val="18"/>
        </w:rPr>
        <w:t>této smlouvy je objednatel oprávněn požadovat po zhotoviteli smluvní pokutu ve výši 1.000,- Kč za každý započatý den prodlení</w:t>
      </w:r>
      <w:r w:rsidR="002A7C2F" w:rsidRPr="00030BD2">
        <w:rPr>
          <w:rFonts w:ascii="Arial" w:hAnsi="Arial" w:cs="Arial"/>
          <w:sz w:val="18"/>
          <w:szCs w:val="18"/>
        </w:rPr>
        <w:t>.</w:t>
      </w:r>
    </w:p>
    <w:p w14:paraId="5A3FF2B6" w14:textId="00EF06C0" w:rsidR="00EB5F31" w:rsidRPr="00030BD2" w:rsidRDefault="00FF1080" w:rsidP="00AE6444">
      <w:pPr>
        <w:numPr>
          <w:ilvl w:val="0"/>
          <w:numId w:val="8"/>
        </w:numPr>
        <w:spacing w:after="60"/>
        <w:ind w:left="357"/>
        <w:rPr>
          <w:rFonts w:ascii="Arial" w:hAnsi="Arial" w:cs="Arial"/>
          <w:sz w:val="18"/>
          <w:szCs w:val="18"/>
        </w:rPr>
      </w:pPr>
      <w:r w:rsidRPr="00030BD2">
        <w:rPr>
          <w:rFonts w:ascii="Arial" w:hAnsi="Arial" w:cs="Arial"/>
          <w:sz w:val="18"/>
          <w:szCs w:val="18"/>
        </w:rPr>
        <w:t xml:space="preserve">V případě </w:t>
      </w:r>
      <w:r w:rsidRPr="00030BD2">
        <w:rPr>
          <w:rFonts w:ascii="Arial" w:hAnsi="Arial" w:cs="Arial"/>
          <w:sz w:val="18"/>
          <w:szCs w:val="18"/>
          <w:u w:val="single"/>
        </w:rPr>
        <w:t xml:space="preserve">prodlení zhotovitele s dodržením lhůty </w:t>
      </w:r>
      <w:r w:rsidRPr="00030BD2">
        <w:rPr>
          <w:rFonts w:ascii="Arial" w:hAnsi="Arial" w:cs="Arial"/>
          <w:sz w:val="18"/>
          <w:szCs w:val="18"/>
        </w:rPr>
        <w:t xml:space="preserve">dle čl. </w:t>
      </w:r>
      <w:r w:rsidR="0095455F" w:rsidRPr="00030BD2">
        <w:rPr>
          <w:rFonts w:ascii="Arial" w:hAnsi="Arial" w:cs="Arial"/>
          <w:sz w:val="18"/>
          <w:szCs w:val="18"/>
        </w:rPr>
        <w:t>VI</w:t>
      </w:r>
      <w:r w:rsidRPr="00030BD2">
        <w:rPr>
          <w:rFonts w:ascii="Arial" w:hAnsi="Arial" w:cs="Arial"/>
          <w:sz w:val="18"/>
          <w:szCs w:val="18"/>
        </w:rPr>
        <w:t xml:space="preserve">. odst. 2.4 této smlouvy je objednatel oprávněn požadovat po zhotoviteli smluvní pokutu ve výši 1.000,- Kč za každý započatý den prodlení. </w:t>
      </w:r>
    </w:p>
    <w:p w14:paraId="2B857C5D" w14:textId="77777777" w:rsidR="00EB5F31" w:rsidRPr="00030BD2" w:rsidRDefault="002A7C2F" w:rsidP="00AE6444">
      <w:pPr>
        <w:numPr>
          <w:ilvl w:val="0"/>
          <w:numId w:val="8"/>
        </w:numPr>
        <w:spacing w:after="60"/>
        <w:ind w:left="357"/>
        <w:rPr>
          <w:rFonts w:ascii="Arial" w:hAnsi="Arial" w:cs="Arial"/>
          <w:sz w:val="18"/>
          <w:szCs w:val="18"/>
        </w:rPr>
      </w:pPr>
      <w:r w:rsidRPr="00030BD2">
        <w:rPr>
          <w:rFonts w:ascii="Arial" w:hAnsi="Arial" w:cs="Arial"/>
          <w:sz w:val="18"/>
          <w:szCs w:val="18"/>
        </w:rPr>
        <w:t xml:space="preserve">Pro případ prodlení se zaplacením ceny za dílo bude mezi stranami uplatněn zákonný úrok z prodlení ve výši stanovené občanskoprávními předpisy. </w:t>
      </w:r>
    </w:p>
    <w:p w14:paraId="3B00D8FF" w14:textId="77777777" w:rsidR="00EB5F31" w:rsidRPr="00030BD2" w:rsidRDefault="002A7C2F" w:rsidP="00AE6444">
      <w:pPr>
        <w:numPr>
          <w:ilvl w:val="0"/>
          <w:numId w:val="8"/>
        </w:numPr>
        <w:spacing w:after="60"/>
        <w:ind w:left="357"/>
        <w:rPr>
          <w:rFonts w:ascii="Arial" w:hAnsi="Arial" w:cs="Arial"/>
          <w:sz w:val="18"/>
          <w:szCs w:val="18"/>
        </w:rPr>
      </w:pPr>
      <w:r w:rsidRPr="00030BD2">
        <w:rPr>
          <w:rFonts w:ascii="Arial" w:hAnsi="Arial" w:cs="Arial"/>
          <w:sz w:val="18"/>
          <w:szCs w:val="18"/>
        </w:rPr>
        <w:t xml:space="preserve">Pokud závazek splnit předmět smlouvy dle jejích jednotlivých částí zanikne před řádným termínem plnění, nezaniká nárok na smluvní pokutu, pokud vznikl dřívějším porušením smluvní povinnosti. </w:t>
      </w:r>
    </w:p>
    <w:p w14:paraId="2A9186FB" w14:textId="77777777" w:rsidR="00EB5F31" w:rsidRPr="00030BD2" w:rsidRDefault="002A7C2F" w:rsidP="00AE6444">
      <w:pPr>
        <w:numPr>
          <w:ilvl w:val="0"/>
          <w:numId w:val="8"/>
        </w:numPr>
        <w:spacing w:after="60"/>
        <w:ind w:left="357"/>
        <w:rPr>
          <w:rFonts w:ascii="Arial" w:hAnsi="Arial" w:cs="Arial"/>
          <w:sz w:val="18"/>
          <w:szCs w:val="18"/>
        </w:rPr>
      </w:pPr>
      <w:r w:rsidRPr="00030BD2">
        <w:rPr>
          <w:rFonts w:ascii="Arial" w:hAnsi="Arial" w:cs="Arial"/>
          <w:sz w:val="18"/>
          <w:szCs w:val="18"/>
        </w:rPr>
        <w:t xml:space="preserve">Smluvní pokuty se nezapočítávají na náhradu případně vzniklé škody, kterou lze vymáhat samostatně v plné výši vedle smluvní pokuty. </w:t>
      </w:r>
    </w:p>
    <w:p w14:paraId="1628B066" w14:textId="71997FFD" w:rsidR="00705809" w:rsidRPr="00030BD2" w:rsidRDefault="002A7C2F" w:rsidP="00A51E9F">
      <w:pPr>
        <w:numPr>
          <w:ilvl w:val="0"/>
          <w:numId w:val="8"/>
        </w:numPr>
        <w:spacing w:after="60"/>
        <w:ind w:left="357"/>
        <w:rPr>
          <w:rFonts w:ascii="Arial" w:hAnsi="Arial" w:cs="Arial"/>
          <w:sz w:val="18"/>
          <w:szCs w:val="18"/>
        </w:rPr>
      </w:pPr>
      <w:r w:rsidRPr="00030BD2">
        <w:rPr>
          <w:rFonts w:ascii="Arial" w:hAnsi="Arial" w:cs="Arial"/>
          <w:sz w:val="18"/>
          <w:szCs w:val="18"/>
        </w:rPr>
        <w:t>Smluvní strany si sjednávají, že nároky ze smluvních pokut existují vedle sebe samostat</w:t>
      </w:r>
      <w:r w:rsidR="00C74D89" w:rsidRPr="00030BD2">
        <w:rPr>
          <w:rFonts w:ascii="Arial" w:hAnsi="Arial" w:cs="Arial"/>
          <w:sz w:val="18"/>
          <w:szCs w:val="18"/>
        </w:rPr>
        <w:t>ně a vzájemně se nekryjí a nekon</w:t>
      </w:r>
      <w:r w:rsidRPr="00030BD2">
        <w:rPr>
          <w:rFonts w:ascii="Arial" w:hAnsi="Arial" w:cs="Arial"/>
          <w:sz w:val="18"/>
          <w:szCs w:val="18"/>
        </w:rPr>
        <w:t>zumují, byť by k jejich vzniku vedla tatáž okolnost či vzešly ze stejného důvodu (např. prodlení).</w:t>
      </w:r>
    </w:p>
    <w:p w14:paraId="35413324" w14:textId="77777777" w:rsidR="00D86297" w:rsidRPr="00030BD2" w:rsidRDefault="00D86297" w:rsidP="00A51E9F">
      <w:pPr>
        <w:spacing w:after="60"/>
        <w:ind w:left="0" w:firstLine="0"/>
        <w:rPr>
          <w:rFonts w:ascii="Arial" w:hAnsi="Arial" w:cs="Arial"/>
          <w:sz w:val="18"/>
          <w:szCs w:val="18"/>
        </w:rPr>
      </w:pPr>
    </w:p>
    <w:p w14:paraId="6168C0FC" w14:textId="77777777" w:rsidR="000A1DB6" w:rsidRPr="00030BD2" w:rsidRDefault="000A1DB6">
      <w:pPr>
        <w:rPr>
          <w:rFonts w:ascii="Arial" w:hAnsi="Arial" w:cs="Arial"/>
          <w:b/>
        </w:rPr>
      </w:pPr>
      <w:r w:rsidRPr="00030BD2">
        <w:rPr>
          <w:rFonts w:ascii="Arial" w:hAnsi="Arial" w:cs="Arial"/>
          <w:b/>
        </w:rPr>
        <w:br w:type="page"/>
      </w:r>
    </w:p>
    <w:p w14:paraId="5DAC8E68" w14:textId="5F949018" w:rsidR="00EB5F31" w:rsidRPr="00030BD2" w:rsidRDefault="00A51E9F" w:rsidP="002B35FC">
      <w:pPr>
        <w:spacing w:after="0" w:line="262" w:lineRule="auto"/>
        <w:ind w:left="133" w:right="184" w:hanging="10"/>
        <w:jc w:val="center"/>
        <w:rPr>
          <w:rFonts w:ascii="Arial" w:hAnsi="Arial" w:cs="Arial"/>
        </w:rPr>
      </w:pPr>
      <w:r w:rsidRPr="00030BD2">
        <w:rPr>
          <w:rFonts w:ascii="Arial" w:hAnsi="Arial" w:cs="Arial"/>
          <w:b/>
        </w:rPr>
        <w:lastRenderedPageBreak/>
        <w:t>ČÁST C</w:t>
      </w:r>
    </w:p>
    <w:p w14:paraId="3FE00B51" w14:textId="77777777" w:rsidR="00EB5F31" w:rsidRPr="00030BD2" w:rsidRDefault="002A7C2F" w:rsidP="002B35FC">
      <w:pPr>
        <w:spacing w:after="331" w:line="262" w:lineRule="auto"/>
        <w:ind w:left="133" w:right="181" w:hanging="10"/>
        <w:jc w:val="center"/>
        <w:rPr>
          <w:rFonts w:ascii="Arial" w:hAnsi="Arial" w:cs="Arial"/>
        </w:rPr>
      </w:pPr>
      <w:r w:rsidRPr="00030BD2">
        <w:rPr>
          <w:rFonts w:ascii="Arial" w:hAnsi="Arial" w:cs="Arial"/>
          <w:b/>
        </w:rPr>
        <w:t xml:space="preserve">Společná ustanovení </w:t>
      </w:r>
    </w:p>
    <w:p w14:paraId="111EEC9C" w14:textId="48DBECD0" w:rsidR="00EB5F31" w:rsidRPr="00030BD2" w:rsidRDefault="001347BF" w:rsidP="002B35FC">
      <w:pPr>
        <w:spacing w:after="0" w:line="262" w:lineRule="auto"/>
        <w:ind w:left="133" w:right="183" w:hanging="10"/>
        <w:jc w:val="center"/>
        <w:rPr>
          <w:rFonts w:ascii="Arial" w:hAnsi="Arial" w:cs="Arial"/>
          <w:sz w:val="20"/>
          <w:szCs w:val="20"/>
        </w:rPr>
      </w:pPr>
      <w:r w:rsidRPr="00030BD2">
        <w:rPr>
          <w:rFonts w:ascii="Arial" w:hAnsi="Arial" w:cs="Arial"/>
          <w:b/>
          <w:sz w:val="20"/>
          <w:szCs w:val="20"/>
        </w:rPr>
        <w:t>X</w:t>
      </w:r>
      <w:r w:rsidR="00F85083" w:rsidRPr="00030BD2">
        <w:rPr>
          <w:rFonts w:ascii="Arial" w:hAnsi="Arial" w:cs="Arial"/>
          <w:b/>
          <w:sz w:val="20"/>
          <w:szCs w:val="20"/>
        </w:rPr>
        <w:t>I</w:t>
      </w:r>
      <w:r w:rsidR="007622D1" w:rsidRPr="00030BD2">
        <w:rPr>
          <w:rFonts w:ascii="Arial" w:hAnsi="Arial" w:cs="Arial"/>
          <w:b/>
          <w:sz w:val="20"/>
          <w:szCs w:val="20"/>
        </w:rPr>
        <w:t>II</w:t>
      </w:r>
      <w:r w:rsidR="002A7C2F" w:rsidRPr="00030BD2">
        <w:rPr>
          <w:rFonts w:ascii="Arial" w:hAnsi="Arial" w:cs="Arial"/>
          <w:b/>
          <w:sz w:val="20"/>
          <w:szCs w:val="20"/>
        </w:rPr>
        <w:t xml:space="preserve">. </w:t>
      </w:r>
    </w:p>
    <w:p w14:paraId="6A67C967" w14:textId="77777777" w:rsidR="00EB5F31" w:rsidRPr="00030BD2" w:rsidRDefault="002A7C2F" w:rsidP="002B35FC">
      <w:pPr>
        <w:spacing w:after="124" w:line="262" w:lineRule="auto"/>
        <w:ind w:left="133" w:right="183" w:hanging="10"/>
        <w:jc w:val="center"/>
        <w:rPr>
          <w:rFonts w:ascii="Arial" w:hAnsi="Arial" w:cs="Arial"/>
          <w:b/>
          <w:sz w:val="20"/>
          <w:szCs w:val="20"/>
        </w:rPr>
      </w:pPr>
      <w:r w:rsidRPr="00030BD2">
        <w:rPr>
          <w:rFonts w:ascii="Arial" w:hAnsi="Arial" w:cs="Arial"/>
          <w:b/>
          <w:sz w:val="20"/>
          <w:szCs w:val="20"/>
        </w:rPr>
        <w:t xml:space="preserve">Závěrečná ujednání </w:t>
      </w:r>
    </w:p>
    <w:p w14:paraId="23CDC095" w14:textId="77777777" w:rsidR="00AE6444" w:rsidRPr="00030BD2" w:rsidRDefault="00AE6444" w:rsidP="00AE6444">
      <w:pPr>
        <w:numPr>
          <w:ilvl w:val="0"/>
          <w:numId w:val="29"/>
        </w:numPr>
        <w:ind w:left="425" w:hanging="357"/>
        <w:rPr>
          <w:rFonts w:ascii="Arial" w:hAnsi="Arial" w:cs="Arial"/>
          <w:sz w:val="18"/>
          <w:szCs w:val="18"/>
        </w:rPr>
      </w:pPr>
      <w:r w:rsidRPr="00030BD2">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2761E820" w14:textId="77777777" w:rsidR="00AE6444" w:rsidRPr="00030BD2" w:rsidRDefault="00AE6444" w:rsidP="00AE6444">
      <w:pPr>
        <w:numPr>
          <w:ilvl w:val="0"/>
          <w:numId w:val="29"/>
        </w:numPr>
        <w:ind w:left="425" w:hanging="357"/>
        <w:rPr>
          <w:rFonts w:ascii="Arial" w:hAnsi="Arial" w:cs="Arial"/>
          <w:sz w:val="18"/>
          <w:szCs w:val="18"/>
        </w:rPr>
      </w:pPr>
      <w:r w:rsidRPr="00030BD2">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7212DEDA" w14:textId="77777777" w:rsidR="00AE6444" w:rsidRPr="00030BD2" w:rsidRDefault="00AE6444" w:rsidP="00AE6444">
      <w:pPr>
        <w:numPr>
          <w:ilvl w:val="0"/>
          <w:numId w:val="29"/>
        </w:numPr>
        <w:ind w:left="425" w:hanging="357"/>
        <w:rPr>
          <w:rFonts w:ascii="Arial" w:hAnsi="Arial" w:cs="Arial"/>
          <w:sz w:val="18"/>
          <w:szCs w:val="18"/>
        </w:rPr>
      </w:pPr>
      <w:r w:rsidRPr="00030BD2">
        <w:rPr>
          <w:rFonts w:ascii="Arial" w:hAnsi="Arial" w:cs="Arial"/>
          <w:sz w:val="18"/>
          <w:szCs w:val="18"/>
        </w:rPr>
        <w:t>Změny a doplňky mohou být činěny pouze po dohodě oprávněných zástupců obou smluvních stran, a to formou písemného dodatku.</w:t>
      </w:r>
    </w:p>
    <w:p w14:paraId="58FC391F"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Zhotovitel bude při plnění předmětu smlouvy postupovat s odbornou pečlivostí a starostlivostí. Zavazuje se dodržovat všeobecně závazné zákonné předpisy, doporučené technické normy a podmínky této smlouvy.</w:t>
      </w:r>
    </w:p>
    <w:p w14:paraId="24079F42"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Od smlouvy lze odstoupit, pokud dojde k podstatnému porušení smluvních povinností, tím nejsou dotčeny možnosti odstoupení dle zákona č. 89/2012 Sb., občanský zákoník.</w:t>
      </w:r>
    </w:p>
    <w:p w14:paraId="53756AC9" w14:textId="306B2C67" w:rsidR="00AE6444" w:rsidRPr="00AE6444" w:rsidRDefault="00AE6444" w:rsidP="00AE6444">
      <w:pPr>
        <w:pStyle w:val="Zkladntext"/>
        <w:numPr>
          <w:ilvl w:val="0"/>
          <w:numId w:val="29"/>
        </w:numPr>
        <w:spacing w:before="0" w:after="120"/>
        <w:ind w:left="425" w:hanging="357"/>
        <w:jc w:val="both"/>
        <w:outlineLvl w:val="9"/>
        <w:rPr>
          <w:rFonts w:ascii="Arial" w:hAnsi="Arial" w:cs="Arial"/>
          <w:sz w:val="18"/>
          <w:szCs w:val="18"/>
        </w:rPr>
      </w:pPr>
      <w:r w:rsidRPr="00AE6444">
        <w:rPr>
          <w:rFonts w:ascii="Arial" w:hAnsi="Arial" w:cs="Arial"/>
          <w:sz w:val="18"/>
          <w:szCs w:val="18"/>
        </w:rPr>
        <w:t xml:space="preserve">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w:t>
      </w:r>
      <w:r w:rsidR="0091042B">
        <w:rPr>
          <w:rFonts w:ascii="Arial" w:hAnsi="Arial" w:cs="Arial"/>
          <w:sz w:val="18"/>
          <w:szCs w:val="18"/>
          <w:lang w:val="cs-CZ"/>
        </w:rPr>
        <w:t xml:space="preserve">termínů plnění </w:t>
      </w:r>
      <w:r w:rsidRPr="00AE6444">
        <w:rPr>
          <w:rFonts w:ascii="Arial" w:hAnsi="Arial" w:cs="Arial"/>
          <w:sz w:val="18"/>
          <w:szCs w:val="18"/>
        </w:rPr>
        <w:t>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72BAEC11"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sz w:val="18"/>
          <w:szCs w:val="18"/>
        </w:rPr>
        <w:t>Smluvní strany prohlašují, že sjednávají započtení vzájemných pohledávek vzniklých při plnění smlouvy z titulu úhrady sjednané ceny díla a vyúčtovaných smluvních pokut.</w:t>
      </w:r>
    </w:p>
    <w:p w14:paraId="07FF39D9"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b/>
          <w:sz w:val="18"/>
          <w:szCs w:val="18"/>
        </w:rPr>
        <w:t>Smluvní strany si sjednávají, že žádná z nich není oprávněna postoupit práva a povinnosti z této smlouvy bez písemného souhlasu druhé strany.</w:t>
      </w:r>
    </w:p>
    <w:p w14:paraId="655ADC13"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snapToGrid w:val="0"/>
          <w:sz w:val="18"/>
          <w:szCs w:val="18"/>
        </w:rPr>
        <w:t>Obě smluvní strany prohlašují, že se dohodly na celém obsahu této smlouvy, že smlouvu uzavřely na základě své svobodné a vážné vůle.</w:t>
      </w:r>
    </w:p>
    <w:p w14:paraId="69B99F1D" w14:textId="6D7B7CDD" w:rsidR="00AE6444" w:rsidRPr="00AE6444" w:rsidRDefault="00AE6444" w:rsidP="00AE6444">
      <w:pPr>
        <w:pStyle w:val="Zkladntext"/>
        <w:numPr>
          <w:ilvl w:val="0"/>
          <w:numId w:val="29"/>
        </w:numPr>
        <w:tabs>
          <w:tab w:val="clear" w:pos="786"/>
        </w:tabs>
        <w:spacing w:before="0" w:after="120"/>
        <w:ind w:left="426" w:hanging="357"/>
        <w:jc w:val="both"/>
        <w:outlineLvl w:val="9"/>
        <w:rPr>
          <w:rFonts w:ascii="Arial" w:hAnsi="Arial" w:cs="Arial"/>
          <w:sz w:val="18"/>
          <w:szCs w:val="18"/>
        </w:rPr>
      </w:pPr>
      <w:r w:rsidRPr="00AE6444">
        <w:rPr>
          <w:rFonts w:ascii="Arial" w:hAnsi="Arial" w:cs="Arial"/>
          <w:sz w:val="18"/>
          <w:szCs w:val="18"/>
        </w:rPr>
        <w:t xml:space="preserve">Smlouva je sepsána ve třech (3) vyhotoveních, z nichž </w:t>
      </w:r>
      <w:r w:rsidR="0091042B">
        <w:rPr>
          <w:rFonts w:ascii="Arial" w:hAnsi="Arial" w:cs="Arial"/>
          <w:sz w:val="18"/>
          <w:szCs w:val="18"/>
          <w:lang w:val="cs-CZ"/>
        </w:rPr>
        <w:t>dvě (</w:t>
      </w:r>
      <w:r w:rsidRPr="00AE6444">
        <w:rPr>
          <w:rFonts w:ascii="Arial" w:hAnsi="Arial" w:cs="Arial"/>
          <w:sz w:val="18"/>
          <w:szCs w:val="18"/>
        </w:rPr>
        <w:t>2</w:t>
      </w:r>
      <w:r w:rsidR="0091042B">
        <w:rPr>
          <w:rFonts w:ascii="Arial" w:hAnsi="Arial" w:cs="Arial"/>
          <w:sz w:val="18"/>
          <w:szCs w:val="18"/>
          <w:lang w:val="cs-CZ"/>
        </w:rPr>
        <w:t>)</w:t>
      </w:r>
      <w:r w:rsidRPr="00AE6444">
        <w:rPr>
          <w:rFonts w:ascii="Arial" w:hAnsi="Arial" w:cs="Arial"/>
          <w:sz w:val="18"/>
          <w:szCs w:val="18"/>
        </w:rPr>
        <w:t xml:space="preserve"> vyhotovení obdrží objednatel a </w:t>
      </w:r>
      <w:r w:rsidR="0091042B">
        <w:rPr>
          <w:rFonts w:ascii="Arial" w:hAnsi="Arial" w:cs="Arial"/>
          <w:sz w:val="18"/>
          <w:szCs w:val="18"/>
          <w:lang w:val="cs-CZ"/>
        </w:rPr>
        <w:t>jedno (</w:t>
      </w:r>
      <w:r w:rsidRPr="00AE6444">
        <w:rPr>
          <w:rFonts w:ascii="Arial" w:hAnsi="Arial" w:cs="Arial"/>
          <w:sz w:val="18"/>
          <w:szCs w:val="18"/>
        </w:rPr>
        <w:t>1</w:t>
      </w:r>
      <w:r w:rsidR="0091042B">
        <w:rPr>
          <w:rFonts w:ascii="Arial" w:hAnsi="Arial" w:cs="Arial"/>
          <w:sz w:val="18"/>
          <w:szCs w:val="18"/>
          <w:lang w:val="cs-CZ"/>
        </w:rPr>
        <w:t>)</w:t>
      </w:r>
      <w:r w:rsidRPr="00AE6444">
        <w:rPr>
          <w:rFonts w:ascii="Arial" w:hAnsi="Arial" w:cs="Arial"/>
          <w:sz w:val="18"/>
          <w:szCs w:val="18"/>
        </w:rPr>
        <w:t xml:space="preserve"> vyhotovení obdrží zhotovitel.</w:t>
      </w:r>
    </w:p>
    <w:p w14:paraId="39E95653" w14:textId="77777777" w:rsidR="00AE6444" w:rsidRPr="00AE6444" w:rsidRDefault="00AE6444" w:rsidP="00AE6444">
      <w:pPr>
        <w:pStyle w:val="Zkladntext"/>
        <w:numPr>
          <w:ilvl w:val="0"/>
          <w:numId w:val="29"/>
        </w:numPr>
        <w:tabs>
          <w:tab w:val="clear" w:pos="786"/>
        </w:tabs>
        <w:spacing w:before="0" w:after="120"/>
        <w:ind w:left="425" w:hanging="357"/>
        <w:jc w:val="both"/>
        <w:outlineLvl w:val="9"/>
        <w:rPr>
          <w:rFonts w:ascii="Arial" w:hAnsi="Arial" w:cs="Arial"/>
          <w:sz w:val="18"/>
          <w:szCs w:val="18"/>
        </w:rPr>
      </w:pPr>
      <w:r w:rsidRPr="00AE6444">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47A18EA9" w14:textId="0FBAB6BA" w:rsidR="00AE6444" w:rsidRDefault="00AE6444" w:rsidP="00AE6444">
      <w:pPr>
        <w:pStyle w:val="Odstavecseseznamem"/>
        <w:numPr>
          <w:ilvl w:val="0"/>
          <w:numId w:val="29"/>
        </w:numPr>
        <w:tabs>
          <w:tab w:val="clear" w:pos="786"/>
        </w:tabs>
        <w:ind w:left="425" w:right="566" w:hanging="357"/>
        <w:contextualSpacing w:val="0"/>
        <w:rPr>
          <w:rFonts w:ascii="Arial" w:hAnsi="Arial" w:cs="Arial"/>
          <w:snapToGrid w:val="0"/>
          <w:sz w:val="18"/>
          <w:szCs w:val="18"/>
        </w:rPr>
      </w:pPr>
      <w:r w:rsidRPr="00AE6444">
        <w:rPr>
          <w:rFonts w:ascii="Arial" w:hAnsi="Arial" w:cs="Arial"/>
          <w:snapToGrid w:val="0"/>
          <w:sz w:val="18"/>
          <w:szCs w:val="18"/>
        </w:rPr>
        <w:t>Smluvní strany autentičnost této smlouvy potvrzují svými podpisy</w:t>
      </w:r>
      <w:r w:rsidR="00B221AF">
        <w:rPr>
          <w:rFonts w:ascii="Arial" w:hAnsi="Arial" w:cs="Arial"/>
          <w:snapToGrid w:val="0"/>
          <w:sz w:val="18"/>
          <w:szCs w:val="18"/>
        </w:rPr>
        <w:t>.</w:t>
      </w:r>
    </w:p>
    <w:p w14:paraId="0900BF10" w14:textId="10282F0C" w:rsidR="00B221AF" w:rsidRDefault="00B221AF" w:rsidP="00B221AF">
      <w:pPr>
        <w:ind w:right="566"/>
        <w:rPr>
          <w:rFonts w:ascii="Arial" w:hAnsi="Arial" w:cs="Arial"/>
          <w:snapToGrid w:val="0"/>
          <w:sz w:val="18"/>
          <w:szCs w:val="18"/>
        </w:rPr>
      </w:pPr>
    </w:p>
    <w:p w14:paraId="70A18BF0" w14:textId="00827951" w:rsidR="00B221AF" w:rsidRDefault="00B221AF" w:rsidP="00B221AF">
      <w:pPr>
        <w:ind w:right="566"/>
        <w:rPr>
          <w:rFonts w:ascii="Arial" w:hAnsi="Arial" w:cs="Arial"/>
          <w:snapToGrid w:val="0"/>
          <w:sz w:val="18"/>
          <w:szCs w:val="18"/>
        </w:rPr>
      </w:pPr>
    </w:p>
    <w:p w14:paraId="2874C71C" w14:textId="5C9258AE" w:rsidR="00B221AF" w:rsidRDefault="00B221AF" w:rsidP="00B221AF">
      <w:pPr>
        <w:spacing w:after="0"/>
        <w:ind w:right="566"/>
        <w:rPr>
          <w:rFonts w:ascii="Arial" w:hAnsi="Arial" w:cs="Arial"/>
          <w:snapToGrid w:val="0"/>
          <w:sz w:val="18"/>
          <w:szCs w:val="18"/>
        </w:rPr>
      </w:pPr>
      <w:r>
        <w:rPr>
          <w:rFonts w:ascii="Arial" w:hAnsi="Arial" w:cs="Arial"/>
          <w:snapToGrid w:val="0"/>
          <w:sz w:val="18"/>
          <w:szCs w:val="18"/>
        </w:rPr>
        <w:t>Přílohy:</w:t>
      </w:r>
    </w:p>
    <w:p w14:paraId="7904E425" w14:textId="6307E520" w:rsidR="00B221AF" w:rsidRDefault="00B221AF" w:rsidP="00B221AF">
      <w:pPr>
        <w:spacing w:after="0"/>
        <w:ind w:right="566"/>
        <w:jc w:val="left"/>
        <w:rPr>
          <w:rFonts w:ascii="Arial" w:hAnsi="Arial" w:cs="Arial"/>
          <w:snapToGrid w:val="0"/>
          <w:sz w:val="18"/>
          <w:szCs w:val="18"/>
        </w:rPr>
      </w:pPr>
      <w:r>
        <w:rPr>
          <w:rFonts w:ascii="Arial" w:hAnsi="Arial" w:cs="Arial"/>
          <w:snapToGrid w:val="0"/>
          <w:sz w:val="18"/>
          <w:szCs w:val="18"/>
        </w:rPr>
        <w:t>Příloha číslo 1</w:t>
      </w:r>
      <w:r w:rsidR="009377AA">
        <w:rPr>
          <w:rFonts w:ascii="Arial" w:hAnsi="Arial" w:cs="Arial"/>
          <w:snapToGrid w:val="0"/>
          <w:sz w:val="18"/>
          <w:szCs w:val="18"/>
        </w:rPr>
        <w:t xml:space="preserve"> - </w:t>
      </w:r>
      <w:r>
        <w:rPr>
          <w:rFonts w:ascii="Arial" w:hAnsi="Arial" w:cs="Arial"/>
          <w:snapToGrid w:val="0"/>
          <w:sz w:val="18"/>
          <w:szCs w:val="18"/>
        </w:rPr>
        <w:t>Cenová nabídka z</w:t>
      </w:r>
      <w:r w:rsidR="000B6554">
        <w:rPr>
          <w:rFonts w:ascii="Arial" w:hAnsi="Arial" w:cs="Arial"/>
          <w:snapToGrid w:val="0"/>
          <w:sz w:val="18"/>
          <w:szCs w:val="18"/>
        </w:rPr>
        <w:t> 25.2.2025</w:t>
      </w:r>
    </w:p>
    <w:p w14:paraId="75610544" w14:textId="70A9D6CB" w:rsidR="00B221AF" w:rsidRDefault="00B221AF" w:rsidP="00B221AF">
      <w:pPr>
        <w:spacing w:after="0"/>
        <w:ind w:right="566"/>
        <w:jc w:val="left"/>
        <w:rPr>
          <w:rFonts w:ascii="Arial" w:hAnsi="Arial" w:cs="Arial"/>
          <w:snapToGrid w:val="0"/>
          <w:sz w:val="18"/>
          <w:szCs w:val="18"/>
        </w:rPr>
      </w:pPr>
      <w:r>
        <w:rPr>
          <w:rFonts w:ascii="Arial" w:hAnsi="Arial" w:cs="Arial"/>
          <w:snapToGrid w:val="0"/>
          <w:sz w:val="18"/>
          <w:szCs w:val="18"/>
        </w:rPr>
        <w:br/>
      </w:r>
    </w:p>
    <w:p w14:paraId="66D0C2BE" w14:textId="77777777" w:rsidR="00B221AF" w:rsidRPr="00B221AF" w:rsidRDefault="00B221AF" w:rsidP="00B221AF">
      <w:pPr>
        <w:ind w:right="566"/>
        <w:rPr>
          <w:rFonts w:ascii="Arial" w:hAnsi="Arial" w:cs="Arial"/>
          <w:snapToGrid w:val="0"/>
          <w:sz w:val="18"/>
          <w:szCs w:val="18"/>
        </w:rPr>
      </w:pPr>
    </w:p>
    <w:p w14:paraId="7B5D8C7C" w14:textId="77777777" w:rsidR="002B35FC" w:rsidRDefault="002B35FC" w:rsidP="002B35FC">
      <w:pPr>
        <w:spacing w:after="243"/>
        <w:ind w:left="358" w:right="48" w:firstLine="0"/>
        <w:rPr>
          <w:rFonts w:asciiTheme="minorHAnsi" w:hAnsiTheme="minorHAnsi" w:cstheme="minorHAnsi"/>
        </w:rPr>
      </w:pPr>
    </w:p>
    <w:p w14:paraId="621CE418" w14:textId="2759959C" w:rsidR="00EB5F31" w:rsidRDefault="002A7C2F" w:rsidP="00D175BE">
      <w:pPr>
        <w:tabs>
          <w:tab w:val="center" w:pos="3615"/>
          <w:tab w:val="left" w:pos="5529"/>
          <w:tab w:val="center" w:pos="6663"/>
        </w:tabs>
        <w:spacing w:after="538"/>
        <w:ind w:left="5670" w:hanging="5670"/>
        <w:jc w:val="left"/>
        <w:rPr>
          <w:rFonts w:ascii="Arial" w:hAnsi="Arial" w:cs="Arial"/>
          <w:b/>
          <w:sz w:val="18"/>
          <w:szCs w:val="18"/>
        </w:rPr>
      </w:pPr>
      <w:r w:rsidRPr="000E3BAA">
        <w:rPr>
          <w:rFonts w:ascii="Arial" w:hAnsi="Arial" w:cs="Arial"/>
          <w:sz w:val="20"/>
          <w:szCs w:val="20"/>
        </w:rPr>
        <w:t>V Bruntále dne</w:t>
      </w:r>
      <w:r w:rsidR="00D65925" w:rsidRPr="000E3BAA">
        <w:rPr>
          <w:rFonts w:ascii="Arial" w:hAnsi="Arial" w:cs="Arial"/>
          <w:sz w:val="20"/>
          <w:szCs w:val="20"/>
        </w:rPr>
        <w:tab/>
        <w:t xml:space="preserve"> </w:t>
      </w:r>
      <w:r w:rsidR="00D65925" w:rsidRPr="000E3BAA">
        <w:rPr>
          <w:rFonts w:ascii="Arial" w:hAnsi="Arial" w:cs="Arial"/>
          <w:sz w:val="20"/>
          <w:szCs w:val="20"/>
        </w:rPr>
        <w:tab/>
      </w:r>
      <w:r w:rsidR="00D65925" w:rsidRPr="00155364">
        <w:rPr>
          <w:rFonts w:ascii="Arial" w:hAnsi="Arial" w:cs="Arial"/>
          <w:color w:val="auto"/>
          <w:sz w:val="20"/>
          <w:szCs w:val="20"/>
        </w:rPr>
        <w:t>V</w:t>
      </w:r>
      <w:r w:rsidR="000728EA">
        <w:rPr>
          <w:rFonts w:ascii="Arial" w:hAnsi="Arial" w:cs="Arial"/>
          <w:color w:val="auto"/>
          <w:sz w:val="20"/>
          <w:szCs w:val="20"/>
        </w:rPr>
        <w:t>e Vratimově</w:t>
      </w:r>
      <w:r w:rsidR="009B13B8" w:rsidRPr="00155364">
        <w:rPr>
          <w:rFonts w:ascii="Arial" w:hAnsi="Arial" w:cs="Arial"/>
          <w:color w:val="auto"/>
          <w:sz w:val="20"/>
          <w:szCs w:val="20"/>
        </w:rPr>
        <w:t xml:space="preserve"> </w:t>
      </w:r>
      <w:r w:rsidR="000E3BAA" w:rsidRPr="00155364">
        <w:rPr>
          <w:rFonts w:ascii="Arial" w:hAnsi="Arial" w:cs="Arial"/>
          <w:color w:val="auto"/>
          <w:sz w:val="20"/>
          <w:szCs w:val="20"/>
        </w:rPr>
        <w:t>dne</w:t>
      </w:r>
    </w:p>
    <w:p w14:paraId="1BC8F1C9" w14:textId="77777777" w:rsidR="00D175BE" w:rsidRPr="000E3BAA" w:rsidRDefault="00D175BE" w:rsidP="00D175BE">
      <w:pPr>
        <w:tabs>
          <w:tab w:val="center" w:pos="3615"/>
          <w:tab w:val="left" w:pos="5529"/>
          <w:tab w:val="center" w:pos="6663"/>
        </w:tabs>
        <w:spacing w:after="538"/>
        <w:ind w:left="5670" w:hanging="5670"/>
        <w:jc w:val="left"/>
        <w:rPr>
          <w:rFonts w:ascii="Arial" w:hAnsi="Arial" w:cs="Arial"/>
          <w:sz w:val="20"/>
          <w:szCs w:val="20"/>
        </w:rPr>
      </w:pPr>
    </w:p>
    <w:p w14:paraId="5F5D3052" w14:textId="353F7448" w:rsidR="00EB5F31" w:rsidRPr="000E3BAA" w:rsidRDefault="00B42A04" w:rsidP="002B35FC">
      <w:pPr>
        <w:spacing w:after="52" w:line="259" w:lineRule="auto"/>
        <w:ind w:left="0" w:firstLine="0"/>
        <w:jc w:val="left"/>
        <w:rPr>
          <w:rFonts w:ascii="Arial" w:hAnsi="Arial" w:cs="Arial"/>
          <w:sz w:val="20"/>
          <w:szCs w:val="20"/>
        </w:rPr>
      </w:pPr>
      <w:r w:rsidRPr="000E3BAA">
        <w:rPr>
          <w:rFonts w:ascii="Arial" w:eastAsia="Calibri" w:hAnsi="Arial" w:cs="Arial"/>
          <w:noProof/>
          <w:sz w:val="20"/>
          <w:szCs w:val="20"/>
        </w:rPr>
        <mc:AlternateContent>
          <mc:Choice Requires="wpg">
            <w:drawing>
              <wp:inline distT="0" distB="0" distL="0" distR="0" wp14:anchorId="46CE5559" wp14:editId="35F5E42D">
                <wp:extent cx="5761355" cy="6350"/>
                <wp:effectExtent l="0" t="0" r="0" b="3810"/>
                <wp:docPr id="7" name="Group 28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6350"/>
                          <a:chOff x="0" y="0"/>
                          <a:chExt cx="57615" cy="60"/>
                        </a:xfrm>
                      </wpg:grpSpPr>
                      <wps:wsp>
                        <wps:cNvPr id="8" name="Shape 28876"/>
                        <wps:cNvSpPr>
                          <a:spLocks/>
                        </wps:cNvSpPr>
                        <wps:spPr bwMode="auto">
                          <a:xfrm>
                            <a:off x="0" y="0"/>
                            <a:ext cx="22512" cy="91"/>
                          </a:xfrm>
                          <a:custGeom>
                            <a:avLst/>
                            <a:gdLst>
                              <a:gd name="T0" fmla="*/ 0 w 2251202"/>
                              <a:gd name="T1" fmla="*/ 0 h 9144"/>
                              <a:gd name="T2" fmla="*/ 2251202 w 2251202"/>
                              <a:gd name="T3" fmla="*/ 0 h 9144"/>
                              <a:gd name="T4" fmla="*/ 2251202 w 2251202"/>
                              <a:gd name="T5" fmla="*/ 9144 h 9144"/>
                              <a:gd name="T6" fmla="*/ 0 w 2251202"/>
                              <a:gd name="T7" fmla="*/ 9144 h 9144"/>
                              <a:gd name="T8" fmla="*/ 0 w 2251202"/>
                              <a:gd name="T9" fmla="*/ 0 h 9144"/>
                              <a:gd name="T10" fmla="*/ 0 w 2251202"/>
                              <a:gd name="T11" fmla="*/ 0 h 9144"/>
                              <a:gd name="T12" fmla="*/ 2251202 w 2251202"/>
                              <a:gd name="T13" fmla="*/ 9144 h 9144"/>
                            </a:gdLst>
                            <a:ahLst/>
                            <a:cxnLst>
                              <a:cxn ang="0">
                                <a:pos x="T0" y="T1"/>
                              </a:cxn>
                              <a:cxn ang="0">
                                <a:pos x="T2" y="T3"/>
                              </a:cxn>
                              <a:cxn ang="0">
                                <a:pos x="T4" y="T5"/>
                              </a:cxn>
                              <a:cxn ang="0">
                                <a:pos x="T6" y="T7"/>
                              </a:cxn>
                              <a:cxn ang="0">
                                <a:pos x="T8" y="T9"/>
                              </a:cxn>
                            </a:cxnLst>
                            <a:rect l="T10" t="T11" r="T12" b="T13"/>
                            <a:pathLst>
                              <a:path w="2251202" h="9144">
                                <a:moveTo>
                                  <a:pt x="0" y="0"/>
                                </a:moveTo>
                                <a:lnTo>
                                  <a:pt x="2251202" y="0"/>
                                </a:lnTo>
                                <a:lnTo>
                                  <a:pt x="22512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Shape 28877"/>
                        <wps:cNvSpPr>
                          <a:spLocks/>
                        </wps:cNvSpPr>
                        <wps:spPr bwMode="auto">
                          <a:xfrm>
                            <a:off x="35118" y="0"/>
                            <a:ext cx="22497" cy="91"/>
                          </a:xfrm>
                          <a:custGeom>
                            <a:avLst/>
                            <a:gdLst>
                              <a:gd name="T0" fmla="*/ 0 w 2249678"/>
                              <a:gd name="T1" fmla="*/ 0 h 9144"/>
                              <a:gd name="T2" fmla="*/ 2249678 w 2249678"/>
                              <a:gd name="T3" fmla="*/ 0 h 9144"/>
                              <a:gd name="T4" fmla="*/ 2249678 w 2249678"/>
                              <a:gd name="T5" fmla="*/ 9144 h 9144"/>
                              <a:gd name="T6" fmla="*/ 0 w 2249678"/>
                              <a:gd name="T7" fmla="*/ 9144 h 9144"/>
                              <a:gd name="T8" fmla="*/ 0 w 2249678"/>
                              <a:gd name="T9" fmla="*/ 0 h 9144"/>
                              <a:gd name="T10" fmla="*/ 0 w 2249678"/>
                              <a:gd name="T11" fmla="*/ 0 h 9144"/>
                              <a:gd name="T12" fmla="*/ 2249678 w 2249678"/>
                              <a:gd name="T13" fmla="*/ 9144 h 9144"/>
                            </a:gdLst>
                            <a:ahLst/>
                            <a:cxnLst>
                              <a:cxn ang="0">
                                <a:pos x="T0" y="T1"/>
                              </a:cxn>
                              <a:cxn ang="0">
                                <a:pos x="T2" y="T3"/>
                              </a:cxn>
                              <a:cxn ang="0">
                                <a:pos x="T4" y="T5"/>
                              </a:cxn>
                              <a:cxn ang="0">
                                <a:pos x="T6" y="T7"/>
                              </a:cxn>
                              <a:cxn ang="0">
                                <a:pos x="T8" y="T9"/>
                              </a:cxn>
                            </a:cxnLst>
                            <a:rect l="T10" t="T11" r="T12" b="T13"/>
                            <a:pathLst>
                              <a:path w="2249678" h="9144">
                                <a:moveTo>
                                  <a:pt x="0" y="0"/>
                                </a:moveTo>
                                <a:lnTo>
                                  <a:pt x="2249678" y="0"/>
                                </a:lnTo>
                                <a:lnTo>
                                  <a:pt x="22496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84BC0E6" id="Group 28144" o:spid="_x0000_s1026" style="width:453.65pt;height:.5pt;mso-position-horizontal-relative:char;mso-position-vertical-relative:line" coordsize="576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">
                <v:shape id="Shape 28876" o:spid="_x0000_s1027" style="position:absolute;width:22512;height:91;visibility:visible;mso-wrap-style:square;v-text-anchor:top" coordsize="22512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q7r4A&#10;AADaAAAADwAAAGRycy9kb3ducmV2LnhtbERPy4rCMBTdC/MP4Q6403RERDpGEUFGZiG+wO21uTYd&#10;k5vSZGz9e7MQXB7Oe7bonBV3akLlWcHXMANBXHhdcangdFwPpiBCRNZoPZOCBwVYzD96M8y1b3lP&#10;90MsRQrhkKMCE2OdSxkKQw7D0NfEibv6xmFMsCmlbrBN4c7KUZZNpMOKU4PBmlaGitvh3yn4XdNZ&#10;m/HW/k0v7XVnlj8Xe2Sl+p/d8htEpC6+xS/3RitIW9OVdAPk/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7qu6+AAAA2gAAAA8AAAAAAAAAAAAAAAAAmAIAAGRycy9kb3ducmV2&#10;LnhtbFBLBQYAAAAABAAEAPUAAACDAwAAAAA=&#10;" path="m,l2251202,r,9144l,9144,,e" fillcolor="black" stroked="f" strokeweight="0">
                  <v:path arrowok="t" o:connecttype="custom" o:connectlocs="0,0;22512,0;22512,91;0,91;0,0" o:connectangles="0,0,0,0,0" textboxrect="0,0,2251202,9144"/>
                </v:shape>
                <v:shape id="Shape 28877" o:spid="_x0000_s1028" style="position:absolute;left:35118;width:22497;height:91;visibility:visible;mso-wrap-style:square;v-text-anchor:top" coordsize="22496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4y8sIA&#10;AADaAAAADwAAAGRycy9kb3ducmV2LnhtbESPQYvCMBSE74L/ITzBm6brQbRrlGVFVDyI3R72+Eie&#10;bWnzUpqo9d+bhQWPw8x8w6w2vW3EnTpfOVbwMU1AEGtnKi4U5D+7yQKED8gGG8ek4EkeNuvhYIWp&#10;cQ++0D0LhYgQ9ikqKENoUym9Lsmin7qWOHpX11kMUXaFNB0+Itw2cpYkc2mx4rhQYkvfJek6u1kF&#10;SXXEw29+1vV2cdL7rLjeQi2VGo/6r08QgfrwDv+3D0bBEv6uxBs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jLywgAAANoAAAAPAAAAAAAAAAAAAAAAAJgCAABkcnMvZG93&#10;bnJldi54bWxQSwUGAAAAAAQABAD1AAAAhwMAAAAA&#10;" path="m,l2249678,r,9144l,9144,,e" fillcolor="black" stroked="f" strokeweight="0">
                  <v:path arrowok="t" o:connecttype="custom" o:connectlocs="0,0;22497,0;22497,91;0,91;0,0" o:connectangles="0,0,0,0,0" textboxrect="0,0,2249678,9144"/>
                </v:shape>
                <w10:anchorlock/>
              </v:group>
            </w:pict>
          </mc:Fallback>
        </mc:AlternateContent>
      </w:r>
    </w:p>
    <w:p w14:paraId="15139654" w14:textId="7D58938B" w:rsidR="00EB5F31" w:rsidRPr="000E3BAA" w:rsidRDefault="002A7C2F" w:rsidP="002012BF">
      <w:pPr>
        <w:tabs>
          <w:tab w:val="center" w:pos="1773"/>
          <w:tab w:val="left" w:pos="6096"/>
          <w:tab w:val="center" w:pos="7303"/>
        </w:tabs>
        <w:spacing w:after="0" w:line="259" w:lineRule="auto"/>
        <w:ind w:left="0" w:firstLine="0"/>
        <w:jc w:val="left"/>
        <w:rPr>
          <w:rFonts w:ascii="Arial" w:hAnsi="Arial" w:cs="Arial"/>
          <w:sz w:val="20"/>
          <w:szCs w:val="20"/>
        </w:rPr>
      </w:pPr>
      <w:r w:rsidRPr="000E3BAA">
        <w:rPr>
          <w:rFonts w:ascii="Arial" w:hAnsi="Arial" w:cs="Arial"/>
          <w:sz w:val="20"/>
          <w:szCs w:val="20"/>
        </w:rPr>
        <w:t xml:space="preserve">za objednatele </w:t>
      </w:r>
      <w:r w:rsidR="002B35FC" w:rsidRPr="000E3BAA">
        <w:rPr>
          <w:rFonts w:ascii="Arial" w:hAnsi="Arial" w:cs="Arial"/>
          <w:sz w:val="20"/>
          <w:szCs w:val="20"/>
        </w:rPr>
        <w:tab/>
        <w:t xml:space="preserve">                                                                            </w:t>
      </w:r>
      <w:r w:rsidRPr="000E3BAA">
        <w:rPr>
          <w:rFonts w:ascii="Arial" w:hAnsi="Arial" w:cs="Arial"/>
          <w:sz w:val="20"/>
          <w:szCs w:val="20"/>
        </w:rPr>
        <w:t xml:space="preserve">za zhotovitele </w:t>
      </w:r>
    </w:p>
    <w:p w14:paraId="2B7AD482" w14:textId="77777777" w:rsidR="00EB5F31" w:rsidRPr="000E3BAA" w:rsidRDefault="002A7C2F" w:rsidP="002B35FC">
      <w:pPr>
        <w:spacing w:after="7" w:line="259" w:lineRule="auto"/>
        <w:ind w:left="11" w:firstLine="0"/>
        <w:jc w:val="center"/>
        <w:rPr>
          <w:rFonts w:ascii="Arial" w:hAnsi="Arial" w:cs="Arial"/>
          <w:sz w:val="20"/>
          <w:szCs w:val="20"/>
        </w:rPr>
      </w:pPr>
      <w:r w:rsidRPr="000E3BAA">
        <w:rPr>
          <w:rFonts w:ascii="Arial" w:hAnsi="Arial" w:cs="Arial"/>
          <w:sz w:val="20"/>
          <w:szCs w:val="20"/>
        </w:rPr>
        <w:t xml:space="preserve"> </w:t>
      </w:r>
      <w:r w:rsidRPr="000E3BAA">
        <w:rPr>
          <w:rFonts w:ascii="Arial" w:hAnsi="Arial" w:cs="Arial"/>
          <w:sz w:val="20"/>
          <w:szCs w:val="20"/>
        </w:rPr>
        <w:tab/>
        <w:t xml:space="preserve"> </w:t>
      </w:r>
    </w:p>
    <w:p w14:paraId="2237375A" w14:textId="7A90065B" w:rsidR="00CD1C89" w:rsidRPr="00155364" w:rsidRDefault="00CD1C89" w:rsidP="002B35FC">
      <w:pPr>
        <w:spacing w:after="0"/>
        <w:ind w:left="0" w:right="425" w:firstLine="0"/>
        <w:rPr>
          <w:rFonts w:ascii="Arial" w:hAnsi="Arial" w:cs="Arial"/>
          <w:color w:val="auto"/>
          <w:sz w:val="20"/>
          <w:szCs w:val="20"/>
        </w:rPr>
      </w:pPr>
      <w:r w:rsidRPr="000E3BAA">
        <w:rPr>
          <w:rFonts w:ascii="Arial" w:hAnsi="Arial" w:cs="Arial"/>
          <w:sz w:val="20"/>
          <w:szCs w:val="20"/>
        </w:rPr>
        <w:t>I</w:t>
      </w:r>
      <w:r w:rsidR="002A7C2F" w:rsidRPr="000E3BAA">
        <w:rPr>
          <w:rFonts w:ascii="Arial" w:hAnsi="Arial" w:cs="Arial"/>
          <w:sz w:val="20"/>
          <w:szCs w:val="20"/>
        </w:rPr>
        <w:t>ng.</w:t>
      </w:r>
      <w:r w:rsidR="00E550C1">
        <w:rPr>
          <w:rFonts w:ascii="Arial" w:hAnsi="Arial" w:cs="Arial"/>
          <w:sz w:val="20"/>
          <w:szCs w:val="20"/>
        </w:rPr>
        <w:t xml:space="preserve"> Petr Rys,</w:t>
      </w:r>
      <w:r w:rsidR="000B6554">
        <w:rPr>
          <w:rFonts w:ascii="Arial" w:hAnsi="Arial" w:cs="Arial"/>
          <w:sz w:val="20"/>
          <w:szCs w:val="20"/>
        </w:rPr>
        <w:t xml:space="preserve"> Ph.D.,</w:t>
      </w:r>
      <w:r w:rsidR="00E550C1">
        <w:rPr>
          <w:rFonts w:ascii="Arial" w:hAnsi="Arial" w:cs="Arial"/>
          <w:sz w:val="20"/>
          <w:szCs w:val="20"/>
        </w:rPr>
        <w:t xml:space="preserve"> MBA</w:t>
      </w:r>
      <w:r w:rsidR="002A7C2F" w:rsidRPr="000E3BAA">
        <w:rPr>
          <w:rFonts w:ascii="Arial" w:hAnsi="Arial" w:cs="Arial"/>
          <w:sz w:val="20"/>
          <w:szCs w:val="20"/>
        </w:rPr>
        <w:tab/>
        <w:t xml:space="preserve"> </w:t>
      </w:r>
      <w:r w:rsidR="002A7C2F" w:rsidRPr="000E3BAA">
        <w:rPr>
          <w:rFonts w:ascii="Arial" w:hAnsi="Arial" w:cs="Arial"/>
          <w:sz w:val="20"/>
          <w:szCs w:val="20"/>
        </w:rPr>
        <w:tab/>
      </w:r>
      <w:r w:rsidR="002B35FC" w:rsidRPr="000E3BAA">
        <w:rPr>
          <w:rFonts w:ascii="Arial" w:hAnsi="Arial" w:cs="Arial"/>
          <w:sz w:val="20"/>
          <w:szCs w:val="20"/>
        </w:rPr>
        <w:tab/>
      </w:r>
      <w:r w:rsidR="002B35FC" w:rsidRPr="000E3BAA">
        <w:rPr>
          <w:rFonts w:ascii="Arial" w:hAnsi="Arial" w:cs="Arial"/>
          <w:sz w:val="20"/>
          <w:szCs w:val="20"/>
        </w:rPr>
        <w:tab/>
      </w:r>
      <w:r w:rsidR="009E08E4">
        <w:rPr>
          <w:rFonts w:ascii="Arial" w:hAnsi="Arial" w:cs="Arial"/>
          <w:sz w:val="20"/>
          <w:szCs w:val="20"/>
        </w:rPr>
        <w:t xml:space="preserve">          </w:t>
      </w:r>
      <w:r w:rsidR="000728EA">
        <w:rPr>
          <w:rFonts w:ascii="Arial" w:hAnsi="Arial" w:cs="Arial"/>
          <w:color w:val="auto"/>
          <w:sz w:val="20"/>
          <w:szCs w:val="20"/>
        </w:rPr>
        <w:t>Jakub Sedláček</w:t>
      </w:r>
    </w:p>
    <w:p w14:paraId="00F3E56D" w14:textId="3E378089" w:rsidR="00EB5F31" w:rsidRPr="00155364" w:rsidRDefault="00CD1C89" w:rsidP="000E3BAA">
      <w:pPr>
        <w:pStyle w:val="Odstavecseseznamem"/>
        <w:numPr>
          <w:ilvl w:val="0"/>
          <w:numId w:val="16"/>
        </w:numPr>
        <w:spacing w:after="0"/>
        <w:ind w:left="284" w:right="425" w:hanging="284"/>
        <w:rPr>
          <w:rFonts w:ascii="Arial" w:hAnsi="Arial" w:cs="Arial"/>
          <w:color w:val="auto"/>
          <w:sz w:val="20"/>
          <w:szCs w:val="20"/>
        </w:rPr>
      </w:pPr>
      <w:r w:rsidRPr="00155364">
        <w:rPr>
          <w:rFonts w:ascii="Arial" w:hAnsi="Arial" w:cs="Arial"/>
          <w:color w:val="auto"/>
          <w:sz w:val="20"/>
          <w:szCs w:val="20"/>
        </w:rPr>
        <w:t>místostarosta</w:t>
      </w:r>
      <w:r w:rsidR="002A7C2F" w:rsidRPr="00155364">
        <w:rPr>
          <w:rFonts w:ascii="Arial" w:hAnsi="Arial" w:cs="Arial"/>
          <w:color w:val="auto"/>
          <w:sz w:val="20"/>
          <w:szCs w:val="20"/>
        </w:rPr>
        <w:t xml:space="preserve"> města </w:t>
      </w:r>
      <w:r w:rsidR="002A7C2F" w:rsidRPr="00155364">
        <w:rPr>
          <w:rFonts w:ascii="Arial" w:hAnsi="Arial" w:cs="Arial"/>
          <w:color w:val="auto"/>
          <w:sz w:val="20"/>
          <w:szCs w:val="20"/>
        </w:rPr>
        <w:tab/>
        <w:t xml:space="preserve"> </w:t>
      </w:r>
      <w:r w:rsidR="009B13B8" w:rsidRPr="00155364">
        <w:rPr>
          <w:rFonts w:ascii="Arial" w:hAnsi="Arial" w:cs="Arial"/>
          <w:color w:val="auto"/>
          <w:sz w:val="20"/>
          <w:szCs w:val="20"/>
        </w:rPr>
        <w:tab/>
      </w:r>
      <w:r w:rsidR="009B13B8" w:rsidRPr="00155364">
        <w:rPr>
          <w:rFonts w:ascii="Arial" w:hAnsi="Arial" w:cs="Arial"/>
          <w:color w:val="auto"/>
          <w:sz w:val="20"/>
          <w:szCs w:val="20"/>
        </w:rPr>
        <w:tab/>
      </w:r>
      <w:r w:rsidR="009B13B8" w:rsidRPr="00155364">
        <w:rPr>
          <w:rFonts w:ascii="Arial" w:hAnsi="Arial" w:cs="Arial"/>
          <w:color w:val="auto"/>
          <w:sz w:val="20"/>
          <w:szCs w:val="20"/>
        </w:rPr>
        <w:tab/>
        <w:t xml:space="preserve">           jednatel společnosti </w:t>
      </w:r>
      <w:r w:rsidR="009B13B8" w:rsidRPr="00155364">
        <w:rPr>
          <w:rFonts w:ascii="Arial" w:hAnsi="Arial" w:cs="Arial"/>
          <w:color w:val="auto"/>
          <w:sz w:val="20"/>
          <w:szCs w:val="20"/>
        </w:rPr>
        <w:tab/>
      </w:r>
    </w:p>
    <w:sectPr w:rsidR="00EB5F31" w:rsidRPr="00155364" w:rsidSect="009B54EA">
      <w:footerReference w:type="even" r:id="rId8"/>
      <w:footerReference w:type="default" r:id="rId9"/>
      <w:footerReference w:type="first" r:id="rId10"/>
      <w:pgSz w:w="11906" w:h="16838"/>
      <w:pgMar w:top="1134" w:right="1418"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F0C39" w14:textId="77777777" w:rsidR="008704A1" w:rsidRDefault="008704A1">
      <w:pPr>
        <w:spacing w:after="0"/>
      </w:pPr>
      <w:r>
        <w:separator/>
      </w:r>
    </w:p>
  </w:endnote>
  <w:endnote w:type="continuationSeparator" w:id="0">
    <w:p w14:paraId="355AD417" w14:textId="77777777" w:rsidR="008704A1" w:rsidRDefault="008704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umanst521 Lt L2">
    <w:altName w:val="Bookman Old Style"/>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59AC" w14:textId="296EAA69" w:rsidR="00FD7D4C" w:rsidRDefault="00FD7D4C">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DFE124" wp14:editId="02664B98">
              <wp:simplePos x="0" y="0"/>
              <wp:positionH relativeFrom="page">
                <wp:posOffset>900430</wp:posOffset>
              </wp:positionH>
              <wp:positionV relativeFrom="page">
                <wp:posOffset>10003155</wp:posOffset>
              </wp:positionV>
              <wp:extent cx="5715000" cy="9525"/>
              <wp:effectExtent l="5080" t="11430" r="13970" b="0"/>
              <wp:wrapSquare wrapText="bothSides"/>
              <wp:docPr id="5" name="Group 28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6" name="Shape 28136"/>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36049DC" id="Group 28135" o:spid="_x0000_s1026" style="position:absolute;margin-left:70.9pt;margin-top:787.65pt;width:450pt;height:.75pt;z-index:251658240;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">
              <v:shape id="Shape 28136"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0or8A&#10;AADaAAAADwAAAGRycy9kb3ducmV2LnhtbESPwQrCMBBE74L/EFbwIprqQaUaRQRBUFCrH7A0a1ts&#10;NqWJtv69EQSPw8y8YZbr1pTiRbUrLCsYjyIQxKnVBWcKbtfdcA7CeWSNpWVS8CYH61W3s8RY24Yv&#10;9Ep8JgKEXYwKcu+rWEqX5mTQjWxFHLy7rQ36IOtM6hqbADelnETRVBosOCzkWNE2p/SRPI2Co9ln&#10;fve26WDSzG7n4v44XQ+RUv1eu1mA8NT6f/jX3msFU/heCT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4/Si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p w14:paraId="58ABD9C0" w14:textId="77777777" w:rsidR="00FD7D4C" w:rsidRDefault="00FD7D4C">
    <w:pPr>
      <w:spacing w:after="0" w:line="259" w:lineRule="auto"/>
      <w:ind w:left="0" w:firstLine="0"/>
      <w:jc w:val="left"/>
    </w:pPr>
    <w:r>
      <w:rPr>
        <w:sz w:val="18"/>
      </w:rPr>
      <w:t xml:space="preserve"> </w:t>
    </w:r>
    <w:r>
      <w:rPr>
        <w:sz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3A48" w14:textId="4397EC20" w:rsidR="00FD7D4C" w:rsidRDefault="00FD7D4C">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CCD10D3" wp14:editId="0937FAA9">
              <wp:simplePos x="0" y="0"/>
              <wp:positionH relativeFrom="page">
                <wp:posOffset>900430</wp:posOffset>
              </wp:positionH>
              <wp:positionV relativeFrom="page">
                <wp:posOffset>10003155</wp:posOffset>
              </wp:positionV>
              <wp:extent cx="5715000" cy="9525"/>
              <wp:effectExtent l="5080" t="11430" r="13970" b="0"/>
              <wp:wrapSquare wrapText="bothSides"/>
              <wp:docPr id="3" name="Group 28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4"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7B00A43" id="Group 28120" o:spid="_x0000_s1026" style="position:absolute;margin-left:70.9pt;margin-top:787.65pt;width:450pt;height:.75pt;z-index:251659264;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">
              <v:shape id="Shape 28121"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PTr8A&#10;AADaAAAADwAAAGRycy9kb3ducmV2LnhtbESPzQrCMBCE74LvEFbwIpoqolKNIoIgKPj7AEuztsVm&#10;U5po69sbQfA4zMw3zGLVmEK8qHK5ZQXDQQSCOLE651TB7brtz0A4j6yxsEwK3uRgtWy3FhhrW/OZ&#10;XhefigBhF6OCzPsyltIlGRl0A1sSB+9uK4M+yCqVusI6wE0hR1E0kQZzDgsZlrTJKHlcnkbBwexS&#10;v33bpDeqp7dTfn8cr/tIqW6nWc9BeGr8P/xr77SCM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fc9O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sidR="00A42BFC">
      <w:rPr>
        <w:noProof/>
        <w:sz w:val="18"/>
      </w:rPr>
      <w:t>6</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D945" w14:textId="6BBB4BFB" w:rsidR="00FD7D4C" w:rsidRPr="001774F6" w:rsidRDefault="00FD7D4C" w:rsidP="001774F6">
    <w:pPr>
      <w:spacing w:after="160" w:line="259" w:lineRule="auto"/>
      <w:ind w:left="0" w:firstLine="0"/>
      <w:jc w:val="left"/>
    </w:pPr>
    <w:r>
      <w:rPr>
        <w:noProof/>
      </w:rPr>
      <mc:AlternateContent>
        <mc:Choice Requires="wpg">
          <w:drawing>
            <wp:anchor distT="0" distB="0" distL="114300" distR="114300" simplePos="0" relativeHeight="251661312" behindDoc="0" locked="0" layoutInCell="1" allowOverlap="1" wp14:anchorId="020B341D" wp14:editId="483D1E2C">
              <wp:simplePos x="0" y="0"/>
              <wp:positionH relativeFrom="page">
                <wp:posOffset>900430</wp:posOffset>
              </wp:positionH>
              <wp:positionV relativeFrom="page">
                <wp:posOffset>10003155</wp:posOffset>
              </wp:positionV>
              <wp:extent cx="5715000" cy="9525"/>
              <wp:effectExtent l="5080" t="11430" r="13970" b="0"/>
              <wp:wrapSquare wrapText="bothSides"/>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2"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B43A71C" id="Group 7" o:spid="_x0000_s1026" style="position:absolute;margin-left:70.9pt;margin-top:787.65pt;width:450pt;height:.75pt;z-index:251661312;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">
              <v:shape id="Shape 28121"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yob8A&#10;AADaAAAADwAAAGRycy9kb3ducmV2LnhtbESPzQrCMBCE74LvEFbwIprag0o1igiCoODvAyzN2hab&#10;TWmirW9vBMHjMDPfMItVa0rxotoVlhWMRxEI4tTqgjMFt+t2OAPhPLLG0jIpeJOD1bLbWWCibcNn&#10;el18JgKEXYIKcu+rREqX5mTQjWxFHLy7rQ36IOtM6hqbADeljKNoIg0WHBZyrGiTU/q4PI2Cg9ll&#10;fvu26SBuprdTcX8cr/tIqX6vXc9BeGr9P/xr77SCGL5Xwg2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2PKh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p>
  <w:p w14:paraId="363C3483" w14:textId="77777777" w:rsidR="00FD7D4C" w:rsidRPr="000B452E" w:rsidRDefault="00FD7D4C" w:rsidP="001774F6">
    <w:pPr>
      <w:tabs>
        <w:tab w:val="left" w:pos="708"/>
        <w:tab w:val="right" w:pos="9130"/>
      </w:tabs>
      <w:spacing w:after="160" w:line="259" w:lineRule="auto"/>
      <w:ind w:left="0" w:firstLine="0"/>
      <w:jc w:val="right"/>
      <w:rPr>
        <w:sz w:val="18"/>
        <w:szCs w:val="18"/>
      </w:rPr>
    </w:pPr>
    <w:r w:rsidRPr="000B452E">
      <w:rPr>
        <w:sz w:val="18"/>
        <w:szCs w:val="18"/>
      </w:rPr>
      <w:fldChar w:fldCharType="begin"/>
    </w:r>
    <w:r w:rsidRPr="000B452E">
      <w:rPr>
        <w:sz w:val="18"/>
        <w:szCs w:val="18"/>
      </w:rPr>
      <w:instrText xml:space="preserve"> PAGE   \* MERGEFORMAT </w:instrText>
    </w:r>
    <w:r w:rsidRPr="000B452E">
      <w:rPr>
        <w:sz w:val="18"/>
        <w:szCs w:val="18"/>
      </w:rPr>
      <w:fldChar w:fldCharType="separate"/>
    </w:r>
    <w:r>
      <w:rPr>
        <w:noProof/>
        <w:sz w:val="18"/>
        <w:szCs w:val="18"/>
      </w:rPr>
      <w:t>1</w:t>
    </w:r>
    <w:r w:rsidRPr="000B452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518F5" w14:textId="77777777" w:rsidR="008704A1" w:rsidRDefault="008704A1">
      <w:pPr>
        <w:spacing w:after="0"/>
      </w:pPr>
      <w:r>
        <w:separator/>
      </w:r>
    </w:p>
  </w:footnote>
  <w:footnote w:type="continuationSeparator" w:id="0">
    <w:p w14:paraId="36AC53F2" w14:textId="77777777" w:rsidR="008704A1" w:rsidRDefault="008704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Num20"/>
    <w:lvl w:ilvl="0">
      <w:start w:val="2"/>
      <w:numFmt w:val="decimal"/>
      <w:lvlText w:val="%1."/>
      <w:lvlJc w:val="left"/>
      <w:pPr>
        <w:tabs>
          <w:tab w:val="num" w:pos="360"/>
        </w:tabs>
        <w:ind w:left="360" w:hanging="360"/>
      </w:pPr>
      <w:rPr>
        <w:color w:val="00000A"/>
      </w:rPr>
    </w:lvl>
    <w:lvl w:ilvl="1">
      <w:start w:val="1"/>
      <w:numFmt w:val="decimal"/>
      <w:lvlText w:val="%1.%2"/>
      <w:lvlJc w:val="left"/>
      <w:pPr>
        <w:tabs>
          <w:tab w:val="num" w:pos="502"/>
        </w:tabs>
        <w:ind w:left="502" w:hanging="360"/>
      </w:pPr>
      <w:rPr>
        <w:b w:val="0"/>
        <w:i w:val="0"/>
        <w:color w:val="00000A"/>
        <w:sz w:val="18"/>
      </w:rPr>
    </w:lvl>
    <w:lvl w:ilvl="2">
      <w:start w:val="1"/>
      <w:numFmt w:val="decimal"/>
      <w:lvlText w:val="%1.%2.%3"/>
      <w:lvlJc w:val="left"/>
      <w:pPr>
        <w:tabs>
          <w:tab w:val="num" w:pos="1288"/>
        </w:tabs>
        <w:ind w:left="1288" w:hanging="720"/>
      </w:pPr>
      <w:rPr>
        <w:color w:val="00000A"/>
      </w:rPr>
    </w:lvl>
    <w:lvl w:ilvl="3">
      <w:start w:val="1"/>
      <w:numFmt w:val="decimal"/>
      <w:lvlText w:val="%1.%2.%3.%4"/>
      <w:lvlJc w:val="left"/>
      <w:pPr>
        <w:tabs>
          <w:tab w:val="num" w:pos="1572"/>
        </w:tabs>
        <w:ind w:left="1572" w:hanging="720"/>
      </w:pPr>
      <w:rPr>
        <w:color w:val="00000A"/>
      </w:rPr>
    </w:lvl>
    <w:lvl w:ilvl="4">
      <w:start w:val="1"/>
      <w:numFmt w:val="decimal"/>
      <w:lvlText w:val="%1.%2.%3.%4.%5"/>
      <w:lvlJc w:val="left"/>
      <w:pPr>
        <w:tabs>
          <w:tab w:val="num" w:pos="2216"/>
        </w:tabs>
        <w:ind w:left="2216" w:hanging="1080"/>
      </w:pPr>
      <w:rPr>
        <w:color w:val="00000A"/>
      </w:rPr>
    </w:lvl>
    <w:lvl w:ilvl="5">
      <w:start w:val="1"/>
      <w:numFmt w:val="decimal"/>
      <w:lvlText w:val="%1.%2.%3.%4.%5.%6"/>
      <w:lvlJc w:val="left"/>
      <w:pPr>
        <w:tabs>
          <w:tab w:val="num" w:pos="2500"/>
        </w:tabs>
        <w:ind w:left="2500" w:hanging="1080"/>
      </w:pPr>
      <w:rPr>
        <w:color w:val="00000A"/>
      </w:rPr>
    </w:lvl>
    <w:lvl w:ilvl="6">
      <w:start w:val="1"/>
      <w:numFmt w:val="decimal"/>
      <w:lvlText w:val="%1.%2.%3.%4.%5.%6.%7"/>
      <w:lvlJc w:val="left"/>
      <w:pPr>
        <w:tabs>
          <w:tab w:val="num" w:pos="3144"/>
        </w:tabs>
        <w:ind w:left="3144" w:hanging="1440"/>
      </w:pPr>
      <w:rPr>
        <w:color w:val="00000A"/>
      </w:rPr>
    </w:lvl>
    <w:lvl w:ilvl="7">
      <w:start w:val="1"/>
      <w:numFmt w:val="decimal"/>
      <w:lvlText w:val="%1.%2.%3.%4.%5.%6.%7.%8"/>
      <w:lvlJc w:val="left"/>
      <w:pPr>
        <w:tabs>
          <w:tab w:val="num" w:pos="3428"/>
        </w:tabs>
        <w:ind w:left="3428" w:hanging="1440"/>
      </w:pPr>
      <w:rPr>
        <w:color w:val="00000A"/>
      </w:rPr>
    </w:lvl>
    <w:lvl w:ilvl="8">
      <w:start w:val="1"/>
      <w:numFmt w:val="decimal"/>
      <w:lvlText w:val="%1.%2.%3.%4.%5.%6.%7.%8.%9"/>
      <w:lvlJc w:val="left"/>
      <w:pPr>
        <w:tabs>
          <w:tab w:val="num" w:pos="3712"/>
        </w:tabs>
        <w:ind w:left="3712" w:hanging="1440"/>
      </w:pPr>
      <w:rPr>
        <w:color w:val="00000A"/>
      </w:rPr>
    </w:lvl>
  </w:abstractNum>
  <w:abstractNum w:abstractNumId="1" w15:restartNumberingAfterBreak="0">
    <w:nsid w:val="06EB16B6"/>
    <w:multiLevelType w:val="hybridMultilevel"/>
    <w:tmpl w:val="305E0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7F3F5D"/>
    <w:multiLevelType w:val="hybridMultilevel"/>
    <w:tmpl w:val="415CDE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382C12"/>
    <w:multiLevelType w:val="multilevel"/>
    <w:tmpl w:val="705875C6"/>
    <w:styleLink w:val="Styl1"/>
    <w:lvl w:ilvl="0">
      <w:start w:val="2"/>
      <w:numFmt w:val="decimal"/>
      <w:lvlText w:val="%1"/>
      <w:lvlJc w:val="left"/>
      <w:pPr>
        <w:tabs>
          <w:tab w:val="num" w:pos="360"/>
        </w:tabs>
        <w:ind w:left="360" w:hanging="360"/>
      </w:pPr>
      <w:rPr>
        <w:rFonts w:ascii="Arial" w:hAnsi="Arial"/>
        <w:color w:val="auto"/>
        <w:sz w:val="18"/>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5" w15:restartNumberingAfterBreak="0">
    <w:nsid w:val="1A026362"/>
    <w:multiLevelType w:val="multilevel"/>
    <w:tmpl w:val="1584C5B0"/>
    <w:lvl w:ilvl="0">
      <w:start w:val="1"/>
      <w:numFmt w:val="decimal"/>
      <w:lvlText w:val="%1."/>
      <w:lvlJc w:val="left"/>
      <w:pPr>
        <w:ind w:left="360" w:hanging="360"/>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BE1019"/>
    <w:multiLevelType w:val="hybridMultilevel"/>
    <w:tmpl w:val="7EFC1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8" w15:restartNumberingAfterBreak="0">
    <w:nsid w:val="1F3C708D"/>
    <w:multiLevelType w:val="multilevel"/>
    <w:tmpl w:val="BD282B88"/>
    <w:lvl w:ilvl="0">
      <w:start w:val="2"/>
      <w:numFmt w:val="decimal"/>
      <w:lvlText w:val="%1"/>
      <w:lvlJc w:val="left"/>
      <w:pPr>
        <w:tabs>
          <w:tab w:val="num" w:pos="360"/>
        </w:tabs>
        <w:ind w:left="360" w:hanging="360"/>
      </w:pPr>
      <w:rPr>
        <w:rFonts w:hint="default"/>
        <w:color w:val="auto"/>
      </w:rPr>
    </w:lvl>
    <w:lvl w:ilvl="1">
      <w:start w:val="1"/>
      <w:numFmt w:val="decimal"/>
      <w:lvlText w:val="7.%2"/>
      <w:lvlJc w:val="left"/>
      <w:pPr>
        <w:tabs>
          <w:tab w:val="num" w:pos="502"/>
        </w:tabs>
        <w:ind w:left="502" w:hanging="360"/>
      </w:pPr>
      <w:rPr>
        <w:rFonts w:ascii="Arial" w:hAnsi="Arial" w:hint="default"/>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9" w15:restartNumberingAfterBreak="0">
    <w:nsid w:val="206C7FD4"/>
    <w:multiLevelType w:val="hybridMultilevel"/>
    <w:tmpl w:val="C2AAADA4"/>
    <w:lvl w:ilvl="0" w:tplc="4094C874">
      <w:start w:val="1"/>
      <w:numFmt w:val="decimal"/>
      <w:lvlText w:val="%1."/>
      <w:lvlJc w:val="left"/>
      <w:pPr>
        <w:ind w:left="358"/>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6C985D3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FF0226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D6A034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934D40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25EB09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512946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D1ED98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BA0A62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311A7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0C5FF4"/>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2B788B"/>
    <w:multiLevelType w:val="multilevel"/>
    <w:tmpl w:val="0405001D"/>
    <w:styleLink w:val="Styl2"/>
    <w:lvl w:ilvl="0">
      <w:start w:val="1"/>
      <w:numFmt w:val="decimal"/>
      <w:lvlText w:val="%1)"/>
      <w:lvlJc w:val="left"/>
      <w:pPr>
        <w:ind w:left="360" w:hanging="360"/>
      </w:pPr>
      <w:rPr>
        <w:rFonts w:ascii="Arial" w:hAnsi="Arial"/>
        <w:b w:val="0"/>
        <w:i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F8443E"/>
    <w:multiLevelType w:val="hybridMultilevel"/>
    <w:tmpl w:val="1DEA143E"/>
    <w:lvl w:ilvl="0" w:tplc="0284C6A8">
      <w:start w:val="1"/>
      <w:numFmt w:val="decimal"/>
      <w:lvlText w:val="%1."/>
      <w:lvlJc w:val="left"/>
      <w:pPr>
        <w:ind w:left="352"/>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D5803BE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E32D6A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C18B4D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E3A09F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7BE75F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2E0768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C743AD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4E8A61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AC259F"/>
    <w:multiLevelType w:val="multilevel"/>
    <w:tmpl w:val="10364FC2"/>
    <w:lvl w:ilvl="0">
      <w:start w:val="1"/>
      <w:numFmt w:val="decimal"/>
      <w:lvlText w:val="%1."/>
      <w:lvlJc w:val="left"/>
      <w:pPr>
        <w:ind w:left="360" w:hanging="360"/>
      </w:pPr>
      <w:rPr>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914CE2"/>
    <w:multiLevelType w:val="multilevel"/>
    <w:tmpl w:val="42808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DA2AD8"/>
    <w:multiLevelType w:val="multilevel"/>
    <w:tmpl w:val="C6C272DC"/>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02"/>
        </w:tabs>
        <w:ind w:left="502" w:hanging="360"/>
      </w:pPr>
      <w:rPr>
        <w:rFonts w:hint="default"/>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17" w15:restartNumberingAfterBreak="0">
    <w:nsid w:val="3A20244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EE5883"/>
    <w:multiLevelType w:val="hybridMultilevel"/>
    <w:tmpl w:val="B4EE7F1C"/>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42304"/>
    <w:multiLevelType w:val="hybridMultilevel"/>
    <w:tmpl w:val="00CC0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4E2E84"/>
    <w:multiLevelType w:val="multilevel"/>
    <w:tmpl w:val="005632E4"/>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0239D3"/>
    <w:multiLevelType w:val="multilevel"/>
    <w:tmpl w:val="AFF622CE"/>
    <w:lvl w:ilvl="0">
      <w:start w:val="1"/>
      <w:numFmt w:val="decimal"/>
      <w:lvlText w:val="%1."/>
      <w:lvlJc w:val="left"/>
      <w:pPr>
        <w:ind w:left="360" w:hanging="360"/>
      </w:pPr>
      <w:rPr>
        <w:rFonts w:ascii="Arial" w:hAnsi="Arial" w:hint="default"/>
        <w:sz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230F4E"/>
    <w:multiLevelType w:val="hybridMultilevel"/>
    <w:tmpl w:val="9F285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472EB5"/>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E169B7"/>
    <w:multiLevelType w:val="multilevel"/>
    <w:tmpl w:val="005632E4"/>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7" w15:restartNumberingAfterBreak="0">
    <w:nsid w:val="599739F0"/>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28D047D"/>
    <w:multiLevelType w:val="hybridMultilevel"/>
    <w:tmpl w:val="C388D348"/>
    <w:lvl w:ilvl="0" w:tplc="285A7BA2">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6AE46D8">
      <w:start w:val="1"/>
      <w:numFmt w:val="lowerLetter"/>
      <w:lvlText w:val="%2)"/>
      <w:lvlJc w:val="left"/>
      <w:pPr>
        <w:ind w:left="7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C9C5E1C">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E92F4BE">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602D7A8">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116FC62">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D68A81C">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F002F88">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0DE0B10">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FF2B17"/>
    <w:multiLevelType w:val="multilevel"/>
    <w:tmpl w:val="0405001F"/>
    <w:lvl w:ilvl="0">
      <w:start w:val="1"/>
      <w:numFmt w:val="decimal"/>
      <w:lvlText w:val="%1."/>
      <w:lvlJc w:val="left"/>
      <w:pPr>
        <w:ind w:left="360" w:hanging="360"/>
      </w:pPr>
      <w:rPr>
        <w:rFonts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FC8129C"/>
    <w:multiLevelType w:val="hybridMultilevel"/>
    <w:tmpl w:val="C554C428"/>
    <w:lvl w:ilvl="0" w:tplc="2D4E75CE">
      <w:start w:val="1"/>
      <w:numFmt w:val="decimal"/>
      <w:pStyle w:val="richt-cis"/>
      <w:lvlText w:val="%1."/>
      <w:lvlJc w:val="left"/>
      <w:pPr>
        <w:ind w:left="1206" w:hanging="420"/>
      </w:pPr>
      <w:rPr>
        <w:b w:val="0"/>
      </w:rPr>
    </w:lvl>
    <w:lvl w:ilvl="1" w:tplc="BE6A6152">
      <w:start w:val="1"/>
      <w:numFmt w:val="lowerLetter"/>
      <w:lvlText w:val="%2)"/>
      <w:lvlJc w:val="left"/>
      <w:pPr>
        <w:tabs>
          <w:tab w:val="num" w:pos="1866"/>
        </w:tabs>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32" w15:restartNumberingAfterBreak="0">
    <w:nsid w:val="73263BA7"/>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B960B3A"/>
    <w:multiLevelType w:val="multilevel"/>
    <w:tmpl w:val="705875C6"/>
    <w:lvl w:ilvl="0">
      <w:start w:val="2"/>
      <w:numFmt w:val="decimal"/>
      <w:pStyle w:val="Zkladntext"/>
      <w:lvlText w:val="%1"/>
      <w:lvlJc w:val="left"/>
      <w:pPr>
        <w:tabs>
          <w:tab w:val="num" w:pos="360"/>
        </w:tabs>
        <w:ind w:left="360" w:hanging="360"/>
      </w:pPr>
      <w:rPr>
        <w:rFonts w:hint="default"/>
        <w:b w:val="0"/>
        <w:i w:val="0"/>
        <w:strike w:val="0"/>
        <w:dstrike w:val="0"/>
        <w:color w:val="auto"/>
        <w:sz w:val="22"/>
        <w:szCs w:val="22"/>
        <w:u w:val="none" w:color="000000"/>
        <w:bdr w:val="none" w:sz="0" w:space="0" w:color="auto"/>
        <w:shd w:val="clear" w:color="auto" w:fill="auto"/>
        <w:vertAlign w:val="baseline"/>
      </w:rPr>
    </w:lvl>
    <w:lvl w:ilvl="1">
      <w:start w:val="1"/>
      <w:numFmt w:val="decimal"/>
      <w:lvlText w:val="%1.%2"/>
      <w:lvlJc w:val="left"/>
      <w:pPr>
        <w:tabs>
          <w:tab w:val="num" w:pos="502"/>
        </w:tabs>
        <w:ind w:left="502" w:hanging="360"/>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1.%2.%3"/>
      <w:lvlJc w:val="left"/>
      <w:pPr>
        <w:tabs>
          <w:tab w:val="num" w:pos="1288"/>
        </w:tabs>
        <w:ind w:left="1288" w:hanging="720"/>
      </w:pPr>
      <w:rPr>
        <w:rFonts w:hint="default"/>
        <w:b w:val="0"/>
        <w:i w:val="0"/>
        <w:strike w:val="0"/>
        <w:dstrike w:val="0"/>
        <w:color w:val="auto"/>
        <w:sz w:val="22"/>
        <w:szCs w:val="22"/>
        <w:u w:val="none" w:color="000000"/>
        <w:bdr w:val="none" w:sz="0" w:space="0" w:color="auto"/>
        <w:shd w:val="clear" w:color="auto" w:fill="auto"/>
        <w:vertAlign w:val="baseline"/>
      </w:rPr>
    </w:lvl>
    <w:lvl w:ilvl="3">
      <w:start w:val="1"/>
      <w:numFmt w:val="decimal"/>
      <w:lvlText w:val="%1.%2.%3.%4"/>
      <w:lvlJc w:val="left"/>
      <w:pPr>
        <w:tabs>
          <w:tab w:val="num" w:pos="1572"/>
        </w:tabs>
        <w:ind w:left="1572" w:hanging="720"/>
      </w:pPr>
      <w:rPr>
        <w:rFonts w:hint="default"/>
        <w:b w:val="0"/>
        <w:i w:val="0"/>
        <w:strike w:val="0"/>
        <w:dstrike w:val="0"/>
        <w:color w:val="auto"/>
        <w:sz w:val="22"/>
        <w:szCs w:val="22"/>
        <w:u w:val="none" w:color="000000"/>
        <w:bdr w:val="none" w:sz="0" w:space="0" w:color="auto"/>
        <w:shd w:val="clear" w:color="auto" w:fill="auto"/>
        <w:vertAlign w:val="baseline"/>
      </w:rPr>
    </w:lvl>
    <w:lvl w:ilvl="4">
      <w:start w:val="1"/>
      <w:numFmt w:val="decimal"/>
      <w:lvlText w:val="%1.%2.%3.%4.%5"/>
      <w:lvlJc w:val="left"/>
      <w:pPr>
        <w:tabs>
          <w:tab w:val="num" w:pos="2216"/>
        </w:tabs>
        <w:ind w:left="2216" w:hanging="1080"/>
      </w:pPr>
      <w:rPr>
        <w:rFonts w:hint="default"/>
        <w:b w:val="0"/>
        <w:i w:val="0"/>
        <w:strike w:val="0"/>
        <w:dstrike w:val="0"/>
        <w:color w:val="auto"/>
        <w:sz w:val="22"/>
        <w:szCs w:val="22"/>
        <w:u w:val="none" w:color="000000"/>
        <w:bdr w:val="none" w:sz="0" w:space="0" w:color="auto"/>
        <w:shd w:val="clear" w:color="auto" w:fill="auto"/>
        <w:vertAlign w:val="baseline"/>
      </w:rPr>
    </w:lvl>
    <w:lvl w:ilvl="5">
      <w:start w:val="1"/>
      <w:numFmt w:val="decimal"/>
      <w:lvlText w:val="%1.%2.%3.%4.%5.%6"/>
      <w:lvlJc w:val="left"/>
      <w:pPr>
        <w:tabs>
          <w:tab w:val="num" w:pos="2500"/>
        </w:tabs>
        <w:ind w:left="2500" w:hanging="1080"/>
      </w:pPr>
      <w:rPr>
        <w:rFonts w:hint="default"/>
        <w:b w:val="0"/>
        <w:i w:val="0"/>
        <w:strike w:val="0"/>
        <w:dstrike w:val="0"/>
        <w:color w:val="auto"/>
        <w:sz w:val="22"/>
        <w:szCs w:val="22"/>
        <w:u w:val="none" w:color="000000"/>
        <w:bdr w:val="none" w:sz="0" w:space="0" w:color="auto"/>
        <w:shd w:val="clear" w:color="auto" w:fill="auto"/>
        <w:vertAlign w:val="baseline"/>
      </w:rPr>
    </w:lvl>
    <w:lvl w:ilvl="6">
      <w:start w:val="1"/>
      <w:numFmt w:val="decimal"/>
      <w:lvlText w:val="%1.%2.%3.%4.%5.%6.%7"/>
      <w:lvlJc w:val="left"/>
      <w:pPr>
        <w:tabs>
          <w:tab w:val="num" w:pos="3144"/>
        </w:tabs>
        <w:ind w:left="3144" w:hanging="1440"/>
      </w:pPr>
      <w:rPr>
        <w:rFonts w:hint="default"/>
        <w:b w:val="0"/>
        <w:i w:val="0"/>
        <w:strike w:val="0"/>
        <w:dstrike w:val="0"/>
        <w:color w:val="auto"/>
        <w:sz w:val="22"/>
        <w:szCs w:val="22"/>
        <w:u w:val="none" w:color="000000"/>
        <w:bdr w:val="none" w:sz="0" w:space="0" w:color="auto"/>
        <w:shd w:val="clear" w:color="auto" w:fill="auto"/>
        <w:vertAlign w:val="baseline"/>
      </w:rPr>
    </w:lvl>
    <w:lvl w:ilvl="7">
      <w:start w:val="1"/>
      <w:numFmt w:val="decimal"/>
      <w:lvlText w:val="%1.%2.%3.%4.%5.%6.%7.%8"/>
      <w:lvlJc w:val="left"/>
      <w:pPr>
        <w:tabs>
          <w:tab w:val="num" w:pos="3428"/>
        </w:tabs>
        <w:ind w:left="3428" w:hanging="1440"/>
      </w:pPr>
      <w:rPr>
        <w:rFonts w:hint="default"/>
        <w:b w:val="0"/>
        <w:i w:val="0"/>
        <w:strike w:val="0"/>
        <w:dstrike w:val="0"/>
        <w:color w:val="auto"/>
        <w:sz w:val="22"/>
        <w:szCs w:val="22"/>
        <w:u w:val="none" w:color="000000"/>
        <w:bdr w:val="none" w:sz="0" w:space="0" w:color="auto"/>
        <w:shd w:val="clear" w:color="auto" w:fill="auto"/>
        <w:vertAlign w:val="baseline"/>
      </w:rPr>
    </w:lvl>
    <w:lvl w:ilvl="8">
      <w:start w:val="1"/>
      <w:numFmt w:val="decimal"/>
      <w:lvlText w:val="%1.%2.%3.%4.%5.%6.%7.%8.%9"/>
      <w:lvlJc w:val="left"/>
      <w:pPr>
        <w:tabs>
          <w:tab w:val="num" w:pos="3712"/>
        </w:tabs>
        <w:ind w:left="3712" w:hanging="1440"/>
      </w:pPr>
      <w:rPr>
        <w:rFonts w:hint="default"/>
        <w:b w:val="0"/>
        <w:i w:val="0"/>
        <w:strike w:val="0"/>
        <w:dstrike w:val="0"/>
        <w:color w:val="auto"/>
        <w:sz w:val="22"/>
        <w:szCs w:val="22"/>
        <w:u w:val="none" w:color="000000"/>
        <w:bdr w:val="none" w:sz="0" w:space="0" w:color="auto"/>
        <w:shd w:val="clear" w:color="auto" w:fill="auto"/>
        <w:vertAlign w:val="baseline"/>
      </w:rPr>
    </w:lvl>
  </w:abstractNum>
  <w:abstractNum w:abstractNumId="34" w15:restartNumberingAfterBreak="0">
    <w:nsid w:val="7BD56A26"/>
    <w:multiLevelType w:val="hybridMultilevel"/>
    <w:tmpl w:val="F4D2B1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3B6209"/>
    <w:multiLevelType w:val="hybridMultilevel"/>
    <w:tmpl w:val="7820EA6A"/>
    <w:lvl w:ilvl="0" w:tplc="823A570C">
      <w:start w:val="1"/>
      <w:numFmt w:val="decimal"/>
      <w:lvlText w:val="%1."/>
      <w:lvlJc w:val="left"/>
      <w:pPr>
        <w:ind w:left="358"/>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192048A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A72210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668BAA4">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E64A5D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EB0777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3C822A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A6EEF6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E66BA0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F9A0DAE"/>
    <w:multiLevelType w:val="multilevel"/>
    <w:tmpl w:val="705875C6"/>
    <w:styleLink w:val="Styl3"/>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02"/>
        </w:tabs>
        <w:ind w:left="502" w:hanging="360"/>
      </w:pPr>
      <w:rPr>
        <w:rFonts w:ascii="Arial" w:hAnsi="Arial"/>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37" w15:restartNumberingAfterBreak="0">
    <w:nsid w:val="7F9C647C"/>
    <w:multiLevelType w:val="multilevel"/>
    <w:tmpl w:val="CC08DFAA"/>
    <w:styleLink w:val="Styl4"/>
    <w:lvl w:ilvl="0">
      <w:start w:val="1"/>
      <w:numFmt w:val="decimal"/>
      <w:lvlText w:val="%1."/>
      <w:lvlJc w:val="left"/>
      <w:pPr>
        <w:ind w:left="358"/>
      </w:pPr>
      <w:rPr>
        <w:rFonts w:ascii="Arial" w:eastAsia="Tahoma" w:hAnsi="Arial" w:cs="Tahoma"/>
        <w:b w:val="0"/>
        <w:i w:val="0"/>
        <w:strike w:val="0"/>
        <w:dstrike w:val="0"/>
        <w:color w:val="000000"/>
        <w:sz w:val="18"/>
        <w:szCs w:val="22"/>
        <w:u w:val="none" w:color="000000"/>
        <w:bdr w:val="none" w:sz="0" w:space="0" w:color="auto"/>
        <w:shd w:val="clear" w:color="auto" w:fill="auto"/>
        <w:vertAlign w:val="baseline"/>
      </w:rPr>
    </w:lvl>
    <w:lvl w:ilvl="1">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9"/>
  </w:num>
  <w:num w:numId="3">
    <w:abstractNumId w:val="33"/>
  </w:num>
  <w:num w:numId="4">
    <w:abstractNumId w:val="17"/>
  </w:num>
  <w:num w:numId="5">
    <w:abstractNumId w:val="29"/>
  </w:num>
  <w:num w:numId="6">
    <w:abstractNumId w:val="14"/>
  </w:num>
  <w:num w:numId="7">
    <w:abstractNumId w:val="35"/>
  </w:num>
  <w:num w:numId="8">
    <w:abstractNumId w:val="13"/>
  </w:num>
  <w:num w:numId="9">
    <w:abstractNumId w:val="24"/>
  </w:num>
  <w:num w:numId="10">
    <w:abstractNumId w:val="32"/>
  </w:num>
  <w:num w:numId="11">
    <w:abstractNumId w:val="5"/>
  </w:num>
  <w:num w:numId="12">
    <w:abstractNumId w:val="23"/>
  </w:num>
  <w:num w:numId="13">
    <w:abstractNumId w:val="11"/>
  </w:num>
  <w:num w:numId="14">
    <w:abstractNumId w:val="28"/>
  </w:num>
  <w:num w:numId="15">
    <w:abstractNumId w:val="27"/>
  </w:num>
  <w:num w:numId="16">
    <w:abstractNumId w:val="1"/>
  </w:num>
  <w:num w:numId="17">
    <w:abstractNumId w:val="22"/>
  </w:num>
  <w:num w:numId="18">
    <w:abstractNumId w:val="4"/>
  </w:num>
  <w:num w:numId="19">
    <w:abstractNumId w:val="12"/>
  </w:num>
  <w:num w:numId="20">
    <w:abstractNumId w:val="16"/>
  </w:num>
  <w:num w:numId="21">
    <w:abstractNumId w:val="36"/>
  </w:num>
  <w:num w:numId="22">
    <w:abstractNumId w:val="37"/>
  </w:num>
  <w:num w:numId="23">
    <w:abstractNumId w:val="20"/>
  </w:num>
  <w:num w:numId="24">
    <w:abstractNumId w:val="21"/>
  </w:num>
  <w:num w:numId="25">
    <w:abstractNumId w:val="10"/>
  </w:num>
  <w:num w:numId="26">
    <w:abstractNumId w:val="8"/>
  </w:num>
  <w:num w:numId="27">
    <w:abstractNumId w:val="18"/>
  </w:num>
  <w:num w:numId="28">
    <w:abstractNumId w:val="15"/>
  </w:num>
  <w:num w:numId="29">
    <w:abstractNumId w:val="3"/>
  </w:num>
  <w:num w:numId="30">
    <w:abstractNumId w:val="26"/>
  </w:num>
  <w:num w:numId="31">
    <w:abstractNumId w:val="25"/>
  </w:num>
  <w:num w:numId="32">
    <w:abstractNumId w:val="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4"/>
  </w:num>
  <w:num w:numId="36">
    <w:abstractNumId w:val="19"/>
  </w:num>
  <w:num w:numId="37">
    <w:abstractNumId w:val="0"/>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31"/>
    <w:rsid w:val="000025E3"/>
    <w:rsid w:val="00002971"/>
    <w:rsid w:val="00014D22"/>
    <w:rsid w:val="00016B42"/>
    <w:rsid w:val="00023D46"/>
    <w:rsid w:val="0002442B"/>
    <w:rsid w:val="000265B9"/>
    <w:rsid w:val="00030BD2"/>
    <w:rsid w:val="00034932"/>
    <w:rsid w:val="00034AD0"/>
    <w:rsid w:val="000728EA"/>
    <w:rsid w:val="00075FB9"/>
    <w:rsid w:val="00085741"/>
    <w:rsid w:val="00085CA2"/>
    <w:rsid w:val="00090F8A"/>
    <w:rsid w:val="000A1DB6"/>
    <w:rsid w:val="000A4BFF"/>
    <w:rsid w:val="000B083C"/>
    <w:rsid w:val="000B2FF7"/>
    <w:rsid w:val="000B3BFB"/>
    <w:rsid w:val="000B452E"/>
    <w:rsid w:val="000B6554"/>
    <w:rsid w:val="000E09A5"/>
    <w:rsid w:val="000E3BAA"/>
    <w:rsid w:val="001044C6"/>
    <w:rsid w:val="001211D4"/>
    <w:rsid w:val="001347BF"/>
    <w:rsid w:val="001415A3"/>
    <w:rsid w:val="00150F5D"/>
    <w:rsid w:val="00155364"/>
    <w:rsid w:val="00156694"/>
    <w:rsid w:val="00164695"/>
    <w:rsid w:val="00164D98"/>
    <w:rsid w:val="00175AA9"/>
    <w:rsid w:val="001774F6"/>
    <w:rsid w:val="001913AA"/>
    <w:rsid w:val="0019340B"/>
    <w:rsid w:val="00197C39"/>
    <w:rsid w:val="001A47B6"/>
    <w:rsid w:val="001B649B"/>
    <w:rsid w:val="001D52E4"/>
    <w:rsid w:val="001E7FBC"/>
    <w:rsid w:val="001F2461"/>
    <w:rsid w:val="002012BF"/>
    <w:rsid w:val="002045EA"/>
    <w:rsid w:val="0022295E"/>
    <w:rsid w:val="002303A7"/>
    <w:rsid w:val="00231A68"/>
    <w:rsid w:val="00236843"/>
    <w:rsid w:val="0025217D"/>
    <w:rsid w:val="002525B1"/>
    <w:rsid w:val="002645B1"/>
    <w:rsid w:val="00290FD7"/>
    <w:rsid w:val="002976ED"/>
    <w:rsid w:val="002A7C2F"/>
    <w:rsid w:val="002B35FC"/>
    <w:rsid w:val="002C3D1D"/>
    <w:rsid w:val="002D5E86"/>
    <w:rsid w:val="002F246A"/>
    <w:rsid w:val="0030295E"/>
    <w:rsid w:val="00333FAD"/>
    <w:rsid w:val="00340E5B"/>
    <w:rsid w:val="00353E81"/>
    <w:rsid w:val="00365027"/>
    <w:rsid w:val="00367298"/>
    <w:rsid w:val="00397405"/>
    <w:rsid w:val="003B1508"/>
    <w:rsid w:val="003B7718"/>
    <w:rsid w:val="003D6492"/>
    <w:rsid w:val="003D6BEF"/>
    <w:rsid w:val="003E061F"/>
    <w:rsid w:val="003E5DE6"/>
    <w:rsid w:val="003F506A"/>
    <w:rsid w:val="003F7403"/>
    <w:rsid w:val="00414B76"/>
    <w:rsid w:val="004352E4"/>
    <w:rsid w:val="004473D7"/>
    <w:rsid w:val="00455559"/>
    <w:rsid w:val="00457971"/>
    <w:rsid w:val="00462C8F"/>
    <w:rsid w:val="00471BDC"/>
    <w:rsid w:val="004B0C5A"/>
    <w:rsid w:val="004C38F5"/>
    <w:rsid w:val="004D2F45"/>
    <w:rsid w:val="004D50C6"/>
    <w:rsid w:val="004F42D4"/>
    <w:rsid w:val="004F5820"/>
    <w:rsid w:val="004F5D0E"/>
    <w:rsid w:val="0053114E"/>
    <w:rsid w:val="00534DDF"/>
    <w:rsid w:val="0054248C"/>
    <w:rsid w:val="00545796"/>
    <w:rsid w:val="00571178"/>
    <w:rsid w:val="00571CC9"/>
    <w:rsid w:val="0057623A"/>
    <w:rsid w:val="00576C27"/>
    <w:rsid w:val="00582FDA"/>
    <w:rsid w:val="00585FFB"/>
    <w:rsid w:val="005A1009"/>
    <w:rsid w:val="005A39D5"/>
    <w:rsid w:val="005B136D"/>
    <w:rsid w:val="005B2D07"/>
    <w:rsid w:val="005B7C87"/>
    <w:rsid w:val="005D6DBA"/>
    <w:rsid w:val="00601F61"/>
    <w:rsid w:val="00603EAE"/>
    <w:rsid w:val="0061100A"/>
    <w:rsid w:val="00612BBB"/>
    <w:rsid w:val="006139A8"/>
    <w:rsid w:val="00623F87"/>
    <w:rsid w:val="006651DF"/>
    <w:rsid w:val="0066750C"/>
    <w:rsid w:val="00667591"/>
    <w:rsid w:val="00681A13"/>
    <w:rsid w:val="00696A33"/>
    <w:rsid w:val="006A4950"/>
    <w:rsid w:val="006B7A12"/>
    <w:rsid w:val="006C3EFF"/>
    <w:rsid w:val="006D21F6"/>
    <w:rsid w:val="006E72E9"/>
    <w:rsid w:val="006F3F7F"/>
    <w:rsid w:val="00705809"/>
    <w:rsid w:val="0071402B"/>
    <w:rsid w:val="00725C3B"/>
    <w:rsid w:val="00735825"/>
    <w:rsid w:val="00742783"/>
    <w:rsid w:val="00754EF7"/>
    <w:rsid w:val="007622D1"/>
    <w:rsid w:val="00767B03"/>
    <w:rsid w:val="00773DBA"/>
    <w:rsid w:val="00774B09"/>
    <w:rsid w:val="00784213"/>
    <w:rsid w:val="00787873"/>
    <w:rsid w:val="00790817"/>
    <w:rsid w:val="007925AA"/>
    <w:rsid w:val="00792DF2"/>
    <w:rsid w:val="007952B1"/>
    <w:rsid w:val="007A3537"/>
    <w:rsid w:val="007B3E8F"/>
    <w:rsid w:val="007D41B3"/>
    <w:rsid w:val="007E56A5"/>
    <w:rsid w:val="00802B16"/>
    <w:rsid w:val="008115BF"/>
    <w:rsid w:val="00816A13"/>
    <w:rsid w:val="008256CA"/>
    <w:rsid w:val="0082596A"/>
    <w:rsid w:val="0083080E"/>
    <w:rsid w:val="0083593A"/>
    <w:rsid w:val="008403C6"/>
    <w:rsid w:val="00843C50"/>
    <w:rsid w:val="00867BFB"/>
    <w:rsid w:val="008704A1"/>
    <w:rsid w:val="0087329B"/>
    <w:rsid w:val="00876C20"/>
    <w:rsid w:val="00883B86"/>
    <w:rsid w:val="00883E9A"/>
    <w:rsid w:val="0089404E"/>
    <w:rsid w:val="008978C1"/>
    <w:rsid w:val="008A33E8"/>
    <w:rsid w:val="008B4C35"/>
    <w:rsid w:val="008E3A3C"/>
    <w:rsid w:val="008F5C0A"/>
    <w:rsid w:val="00907363"/>
    <w:rsid w:val="0091042B"/>
    <w:rsid w:val="00914766"/>
    <w:rsid w:val="009377AA"/>
    <w:rsid w:val="009403BB"/>
    <w:rsid w:val="009421B7"/>
    <w:rsid w:val="0095455F"/>
    <w:rsid w:val="009610A2"/>
    <w:rsid w:val="0099446D"/>
    <w:rsid w:val="009948C1"/>
    <w:rsid w:val="009959DE"/>
    <w:rsid w:val="009A0A13"/>
    <w:rsid w:val="009A30CD"/>
    <w:rsid w:val="009A46AC"/>
    <w:rsid w:val="009B13B8"/>
    <w:rsid w:val="009B377F"/>
    <w:rsid w:val="009B54EA"/>
    <w:rsid w:val="009C4FF3"/>
    <w:rsid w:val="009E08E4"/>
    <w:rsid w:val="009E1949"/>
    <w:rsid w:val="00A104A4"/>
    <w:rsid w:val="00A16849"/>
    <w:rsid w:val="00A42BFC"/>
    <w:rsid w:val="00A51E9F"/>
    <w:rsid w:val="00A6120B"/>
    <w:rsid w:val="00A6696D"/>
    <w:rsid w:val="00A7284E"/>
    <w:rsid w:val="00A73551"/>
    <w:rsid w:val="00A85141"/>
    <w:rsid w:val="00AA2281"/>
    <w:rsid w:val="00AA7389"/>
    <w:rsid w:val="00AB0754"/>
    <w:rsid w:val="00AB539A"/>
    <w:rsid w:val="00AD00BE"/>
    <w:rsid w:val="00AE6444"/>
    <w:rsid w:val="00AF78EB"/>
    <w:rsid w:val="00B01BDF"/>
    <w:rsid w:val="00B06030"/>
    <w:rsid w:val="00B10536"/>
    <w:rsid w:val="00B122A8"/>
    <w:rsid w:val="00B221AF"/>
    <w:rsid w:val="00B25523"/>
    <w:rsid w:val="00B42A04"/>
    <w:rsid w:val="00B50692"/>
    <w:rsid w:val="00B7688D"/>
    <w:rsid w:val="00B81D4F"/>
    <w:rsid w:val="00B85487"/>
    <w:rsid w:val="00BB7E0D"/>
    <w:rsid w:val="00BC27A0"/>
    <w:rsid w:val="00C108A3"/>
    <w:rsid w:val="00C16F5B"/>
    <w:rsid w:val="00C1719D"/>
    <w:rsid w:val="00C36444"/>
    <w:rsid w:val="00C4609A"/>
    <w:rsid w:val="00C5095B"/>
    <w:rsid w:val="00C5133F"/>
    <w:rsid w:val="00C52539"/>
    <w:rsid w:val="00C63FCC"/>
    <w:rsid w:val="00C652F8"/>
    <w:rsid w:val="00C72557"/>
    <w:rsid w:val="00C74D89"/>
    <w:rsid w:val="00CA4F00"/>
    <w:rsid w:val="00CB3507"/>
    <w:rsid w:val="00CB5DB8"/>
    <w:rsid w:val="00CC3C44"/>
    <w:rsid w:val="00CD1C89"/>
    <w:rsid w:val="00D10D1C"/>
    <w:rsid w:val="00D175BE"/>
    <w:rsid w:val="00D37991"/>
    <w:rsid w:val="00D56EDB"/>
    <w:rsid w:val="00D61710"/>
    <w:rsid w:val="00D65925"/>
    <w:rsid w:val="00D806AF"/>
    <w:rsid w:val="00D86297"/>
    <w:rsid w:val="00D905CB"/>
    <w:rsid w:val="00D95642"/>
    <w:rsid w:val="00DA13C6"/>
    <w:rsid w:val="00DA3D59"/>
    <w:rsid w:val="00DA73BE"/>
    <w:rsid w:val="00DC672F"/>
    <w:rsid w:val="00DF4F90"/>
    <w:rsid w:val="00DF7382"/>
    <w:rsid w:val="00E1186E"/>
    <w:rsid w:val="00E13497"/>
    <w:rsid w:val="00E550C1"/>
    <w:rsid w:val="00E975C6"/>
    <w:rsid w:val="00EA1B61"/>
    <w:rsid w:val="00EA1D99"/>
    <w:rsid w:val="00EA3E4D"/>
    <w:rsid w:val="00EA5E2B"/>
    <w:rsid w:val="00EB33AF"/>
    <w:rsid w:val="00EB464D"/>
    <w:rsid w:val="00EB5F31"/>
    <w:rsid w:val="00EC62EA"/>
    <w:rsid w:val="00EC760A"/>
    <w:rsid w:val="00ED4056"/>
    <w:rsid w:val="00F07855"/>
    <w:rsid w:val="00F10E09"/>
    <w:rsid w:val="00F12149"/>
    <w:rsid w:val="00F31207"/>
    <w:rsid w:val="00F35DC0"/>
    <w:rsid w:val="00F470B9"/>
    <w:rsid w:val="00F571A1"/>
    <w:rsid w:val="00F677FE"/>
    <w:rsid w:val="00F85083"/>
    <w:rsid w:val="00F9745E"/>
    <w:rsid w:val="00FB3264"/>
    <w:rsid w:val="00FB7C18"/>
    <w:rsid w:val="00FD7D4C"/>
    <w:rsid w:val="00FF1080"/>
    <w:rsid w:val="00FF5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A9D29"/>
  <w15:docId w15:val="{78FB8B2E-5739-4716-BEEE-BBABEC99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20"/>
        <w:ind w:left="499"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4B09"/>
    <w:rPr>
      <w:rFonts w:ascii="Tahoma" w:eastAsia="Tahoma" w:hAnsi="Tahoma" w:cs="Tahoma"/>
      <w:color w:val="000000"/>
    </w:rPr>
  </w:style>
  <w:style w:type="paragraph" w:styleId="Nadpis1">
    <w:name w:val="heading 1"/>
    <w:next w:val="Normln"/>
    <w:link w:val="Nadpis1Char"/>
    <w:uiPriority w:val="9"/>
    <w:unhideWhenUsed/>
    <w:qFormat/>
    <w:rsid w:val="00164695"/>
    <w:pPr>
      <w:keepNext/>
      <w:keepLines/>
      <w:spacing w:after="44" w:line="248" w:lineRule="auto"/>
      <w:ind w:left="10" w:right="62" w:hanging="10"/>
      <w:outlineLvl w:val="0"/>
    </w:pPr>
    <w:rPr>
      <w:rFonts w:ascii="Tahoma" w:eastAsia="Tahoma" w:hAnsi="Tahoma" w:cs="Tahoma"/>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64695"/>
    <w:rPr>
      <w:rFonts w:ascii="Tahoma" w:eastAsia="Tahoma" w:hAnsi="Tahoma" w:cs="Tahoma"/>
      <w:b/>
      <w:color w:val="000000"/>
    </w:rPr>
  </w:style>
  <w:style w:type="table" w:customStyle="1" w:styleId="TableGrid">
    <w:name w:val="TableGrid"/>
    <w:rsid w:val="00774B09"/>
    <w:pPr>
      <w:spacing w:after="0"/>
    </w:pPr>
    <w:tblPr>
      <w:tblCellMar>
        <w:top w:w="0" w:type="dxa"/>
        <w:left w:w="0" w:type="dxa"/>
        <w:bottom w:w="0" w:type="dxa"/>
        <w:right w:w="0" w:type="dxa"/>
      </w:tblCellMar>
    </w:tblPr>
  </w:style>
  <w:style w:type="paragraph" w:styleId="Odstavecseseznamem">
    <w:name w:val="List Paragraph"/>
    <w:basedOn w:val="Normln"/>
    <w:uiPriority w:val="34"/>
    <w:qFormat/>
    <w:rsid w:val="00CD1C89"/>
    <w:pPr>
      <w:ind w:left="720"/>
      <w:contextualSpacing/>
    </w:pPr>
  </w:style>
  <w:style w:type="character" w:styleId="Odkaznakoment">
    <w:name w:val="annotation reference"/>
    <w:uiPriority w:val="99"/>
    <w:semiHidden/>
    <w:unhideWhenUsed/>
    <w:rsid w:val="00085CA2"/>
    <w:rPr>
      <w:sz w:val="16"/>
      <w:szCs w:val="16"/>
    </w:rPr>
  </w:style>
  <w:style w:type="paragraph" w:styleId="Textkomente">
    <w:name w:val="annotation text"/>
    <w:basedOn w:val="Normln"/>
    <w:link w:val="TextkomenteChar"/>
    <w:uiPriority w:val="99"/>
    <w:semiHidden/>
    <w:unhideWhenUsed/>
    <w:rsid w:val="00085CA2"/>
    <w:pPr>
      <w:spacing w:after="200" w:line="276" w:lineRule="auto"/>
      <w:ind w:left="0" w:firstLine="0"/>
      <w:jc w:val="left"/>
    </w:pPr>
    <w:rPr>
      <w:rFonts w:ascii="Calibri" w:eastAsia="Calibri" w:hAnsi="Calibri" w:cs="Times New Roman"/>
      <w:color w:val="auto"/>
      <w:sz w:val="20"/>
      <w:szCs w:val="20"/>
      <w:lang w:eastAsia="en-US"/>
    </w:rPr>
  </w:style>
  <w:style w:type="character" w:customStyle="1" w:styleId="TextkomenteChar">
    <w:name w:val="Text komentáře Char"/>
    <w:basedOn w:val="Standardnpsmoodstavce"/>
    <w:link w:val="Textkomente"/>
    <w:uiPriority w:val="99"/>
    <w:semiHidden/>
    <w:rsid w:val="00085CA2"/>
    <w:rPr>
      <w:rFonts w:ascii="Calibri" w:eastAsia="Calibri" w:hAnsi="Calibri" w:cs="Times New Roman"/>
      <w:sz w:val="20"/>
      <w:szCs w:val="20"/>
      <w:lang w:eastAsia="en-US"/>
    </w:rPr>
  </w:style>
  <w:style w:type="paragraph" w:styleId="Textbubliny">
    <w:name w:val="Balloon Text"/>
    <w:basedOn w:val="Normln"/>
    <w:link w:val="TextbublinyChar"/>
    <w:uiPriority w:val="99"/>
    <w:semiHidden/>
    <w:unhideWhenUsed/>
    <w:rsid w:val="00085CA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CA2"/>
    <w:rPr>
      <w:rFonts w:ascii="Segoe UI" w:eastAsia="Tahoma" w:hAnsi="Segoe UI" w:cs="Segoe UI"/>
      <w:color w:val="000000"/>
      <w:sz w:val="18"/>
      <w:szCs w:val="18"/>
    </w:rPr>
  </w:style>
  <w:style w:type="paragraph" w:styleId="Zhlav">
    <w:name w:val="header"/>
    <w:basedOn w:val="Normln"/>
    <w:link w:val="ZhlavChar"/>
    <w:uiPriority w:val="99"/>
    <w:unhideWhenUsed/>
    <w:rsid w:val="001774F6"/>
    <w:pPr>
      <w:tabs>
        <w:tab w:val="center" w:pos="4536"/>
        <w:tab w:val="right" w:pos="9072"/>
      </w:tabs>
      <w:spacing w:after="0"/>
    </w:pPr>
  </w:style>
  <w:style w:type="character" w:customStyle="1" w:styleId="ZhlavChar">
    <w:name w:val="Záhlaví Char"/>
    <w:basedOn w:val="Standardnpsmoodstavce"/>
    <w:link w:val="Zhlav"/>
    <w:uiPriority w:val="99"/>
    <w:rsid w:val="001774F6"/>
    <w:rPr>
      <w:rFonts w:ascii="Tahoma" w:eastAsia="Tahoma" w:hAnsi="Tahoma" w:cs="Tahoma"/>
      <w:color w:val="000000"/>
    </w:rPr>
  </w:style>
  <w:style w:type="table" w:styleId="Mkatabulky">
    <w:name w:val="Table Grid"/>
    <w:basedOn w:val="Normlntabulka"/>
    <w:uiPriority w:val="39"/>
    <w:rsid w:val="002525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0265B9"/>
    <w:pPr>
      <w:spacing w:after="140" w:line="240" w:lineRule="auto"/>
      <w:ind w:left="710" w:hanging="352"/>
      <w:jc w:val="both"/>
    </w:pPr>
    <w:rPr>
      <w:rFonts w:ascii="Tahoma" w:eastAsia="Tahoma" w:hAnsi="Tahoma" w:cs="Tahoma"/>
      <w:b/>
      <w:bCs/>
      <w:color w:val="000000"/>
      <w:lang w:eastAsia="cs-CZ"/>
    </w:rPr>
  </w:style>
  <w:style w:type="character" w:customStyle="1" w:styleId="PedmtkomenteChar">
    <w:name w:val="Předmět komentáře Char"/>
    <w:basedOn w:val="TextkomenteChar"/>
    <w:link w:val="Pedmtkomente"/>
    <w:uiPriority w:val="99"/>
    <w:semiHidden/>
    <w:rsid w:val="000265B9"/>
    <w:rPr>
      <w:rFonts w:ascii="Tahoma" w:eastAsia="Tahoma" w:hAnsi="Tahoma" w:cs="Tahoma"/>
      <w:b/>
      <w:bCs/>
      <w:color w:val="000000"/>
      <w:sz w:val="20"/>
      <w:szCs w:val="20"/>
      <w:lang w:eastAsia="en-US"/>
    </w:rPr>
  </w:style>
  <w:style w:type="paragraph" w:customStyle="1" w:styleId="Standardntext">
    <w:name w:val="Standardní text"/>
    <w:basedOn w:val="Normln"/>
    <w:rsid w:val="00D37991"/>
    <w:pPr>
      <w:widowControl w:val="0"/>
      <w:spacing w:after="0" w:line="228" w:lineRule="auto"/>
      <w:ind w:left="0" w:firstLine="0"/>
      <w:jc w:val="left"/>
    </w:pPr>
    <w:rPr>
      <w:rFonts w:ascii="Times New Roman" w:eastAsia="Times New Roman" w:hAnsi="Times New Roman" w:cs="Times New Roman"/>
      <w:color w:val="auto"/>
      <w:sz w:val="24"/>
      <w:szCs w:val="20"/>
    </w:rPr>
  </w:style>
  <w:style w:type="character" w:styleId="Hypertextovodkaz">
    <w:name w:val="Hyperlink"/>
    <w:rsid w:val="00D37991"/>
    <w:rPr>
      <w:color w:val="0000FF"/>
      <w:u w:val="single"/>
    </w:rPr>
  </w:style>
  <w:style w:type="numbering" w:customStyle="1" w:styleId="Styl1">
    <w:name w:val="Styl1"/>
    <w:uiPriority w:val="99"/>
    <w:rsid w:val="00164695"/>
    <w:pPr>
      <w:numPr>
        <w:numId w:val="18"/>
      </w:numPr>
    </w:pPr>
  </w:style>
  <w:style w:type="numbering" w:customStyle="1" w:styleId="Styl2">
    <w:name w:val="Styl2"/>
    <w:uiPriority w:val="99"/>
    <w:rsid w:val="00164695"/>
    <w:pPr>
      <w:numPr>
        <w:numId w:val="19"/>
      </w:numPr>
    </w:pPr>
  </w:style>
  <w:style w:type="numbering" w:customStyle="1" w:styleId="Styl3">
    <w:name w:val="Styl3"/>
    <w:uiPriority w:val="99"/>
    <w:rsid w:val="00164695"/>
    <w:pPr>
      <w:numPr>
        <w:numId w:val="21"/>
      </w:numPr>
    </w:pPr>
  </w:style>
  <w:style w:type="numbering" w:customStyle="1" w:styleId="Styl4">
    <w:name w:val="Styl4"/>
    <w:uiPriority w:val="99"/>
    <w:rsid w:val="00471BDC"/>
    <w:pPr>
      <w:numPr>
        <w:numId w:val="22"/>
      </w:numPr>
    </w:pPr>
  </w:style>
  <w:style w:type="paragraph" w:styleId="Zkladntext">
    <w:name w:val="Body Text"/>
    <w:basedOn w:val="Normln"/>
    <w:link w:val="ZkladntextChar"/>
    <w:rsid w:val="008B4C35"/>
    <w:pPr>
      <w:numPr>
        <w:numId w:val="3"/>
      </w:numPr>
      <w:spacing w:before="120" w:after="0"/>
      <w:jc w:val="center"/>
      <w:outlineLvl w:val="0"/>
    </w:pPr>
    <w:rPr>
      <w:rFonts w:ascii="Times New Roman" w:eastAsia="Times New Roman" w:hAnsi="Times New Roman" w:cs="Times New Roman"/>
      <w:b/>
      <w:color w:val="auto"/>
      <w:sz w:val="26"/>
      <w:szCs w:val="20"/>
      <w:lang w:val="x-none"/>
    </w:rPr>
  </w:style>
  <w:style w:type="character" w:customStyle="1" w:styleId="ZkladntextChar">
    <w:name w:val="Základní text Char"/>
    <w:basedOn w:val="Standardnpsmoodstavce"/>
    <w:link w:val="Zkladntext"/>
    <w:rsid w:val="008B4C35"/>
    <w:rPr>
      <w:rFonts w:ascii="Times New Roman" w:eastAsia="Times New Roman" w:hAnsi="Times New Roman" w:cs="Times New Roman"/>
      <w:b/>
      <w:sz w:val="26"/>
      <w:szCs w:val="20"/>
      <w:lang w:val="x-none"/>
    </w:rPr>
  </w:style>
  <w:style w:type="paragraph" w:styleId="Zkladntext3">
    <w:name w:val="Body Text 3"/>
    <w:basedOn w:val="Normln"/>
    <w:link w:val="Zkladntext3Char"/>
    <w:uiPriority w:val="99"/>
    <w:semiHidden/>
    <w:unhideWhenUsed/>
    <w:rsid w:val="00E13497"/>
    <w:rPr>
      <w:sz w:val="16"/>
      <w:szCs w:val="16"/>
    </w:rPr>
  </w:style>
  <w:style w:type="character" w:customStyle="1" w:styleId="Zkladntext3Char">
    <w:name w:val="Základní text 3 Char"/>
    <w:basedOn w:val="Standardnpsmoodstavce"/>
    <w:link w:val="Zkladntext3"/>
    <w:uiPriority w:val="99"/>
    <w:semiHidden/>
    <w:rsid w:val="00E13497"/>
    <w:rPr>
      <w:rFonts w:ascii="Tahoma" w:eastAsia="Tahoma" w:hAnsi="Tahoma" w:cs="Tahoma"/>
      <w:color w:val="000000"/>
      <w:sz w:val="16"/>
      <w:szCs w:val="16"/>
    </w:rPr>
  </w:style>
  <w:style w:type="paragraph" w:customStyle="1" w:styleId="Zkladntext21">
    <w:name w:val="Základní text 21"/>
    <w:basedOn w:val="Normln"/>
    <w:rsid w:val="00AE6444"/>
    <w:pPr>
      <w:spacing w:after="0"/>
      <w:ind w:left="0" w:firstLine="0"/>
    </w:pPr>
    <w:rPr>
      <w:rFonts w:ascii="Arial" w:eastAsia="Calibri" w:hAnsi="Arial" w:cs="Arial"/>
      <w:color w:val="auto"/>
      <w:sz w:val="24"/>
      <w:szCs w:val="20"/>
    </w:rPr>
  </w:style>
  <w:style w:type="paragraph" w:customStyle="1" w:styleId="Jednotlivbodysml">
    <w:name w:val="Jednotlivé body sml."/>
    <w:basedOn w:val="Normln"/>
    <w:rsid w:val="00AE6444"/>
    <w:pPr>
      <w:numPr>
        <w:numId w:val="30"/>
      </w:numPr>
      <w:suppressLineNumbers/>
      <w:spacing w:after="360"/>
    </w:pPr>
    <w:rPr>
      <w:rFonts w:ascii="Humanst521 Lt L2" w:eastAsia="Times New Roman" w:hAnsi="Humanst521 Lt L2" w:cs="Times New Roman"/>
      <w:color w:val="auto"/>
      <w:sz w:val="24"/>
      <w:szCs w:val="20"/>
    </w:rPr>
  </w:style>
  <w:style w:type="character" w:customStyle="1" w:styleId="Nevyeenzmnka1">
    <w:name w:val="Nevyřešená zmínka1"/>
    <w:basedOn w:val="Standardnpsmoodstavce"/>
    <w:uiPriority w:val="99"/>
    <w:semiHidden/>
    <w:unhideWhenUsed/>
    <w:rsid w:val="004F5D0E"/>
    <w:rPr>
      <w:color w:val="605E5C"/>
      <w:shd w:val="clear" w:color="auto" w:fill="E1DFDD"/>
    </w:rPr>
  </w:style>
  <w:style w:type="character" w:customStyle="1" w:styleId="richt-cisChar">
    <w:name w:val="richt-cis Char"/>
    <w:link w:val="richt-cis"/>
    <w:locked/>
    <w:rsid w:val="00B06030"/>
    <w:rPr>
      <w:rFonts w:ascii="Arial" w:hAnsi="Arial" w:cs="Arial"/>
    </w:rPr>
  </w:style>
  <w:style w:type="paragraph" w:customStyle="1" w:styleId="richt-cis">
    <w:name w:val="richt-cis"/>
    <w:basedOn w:val="Odstavecseseznamem"/>
    <w:link w:val="richt-cisChar"/>
    <w:qFormat/>
    <w:rsid w:val="00B06030"/>
    <w:pPr>
      <w:numPr>
        <w:numId w:val="33"/>
      </w:numPr>
      <w:tabs>
        <w:tab w:val="left" w:pos="426"/>
      </w:tabs>
      <w:spacing w:after="0"/>
    </w:pPr>
    <w:rPr>
      <w:rFonts w:ascii="Arial" w:eastAsiaTheme="minorEastAsia" w:hAnsi="Arial" w:cs="Arial"/>
      <w:color w:val="auto"/>
    </w:rPr>
  </w:style>
  <w:style w:type="paragraph" w:styleId="Bezmezer">
    <w:name w:val="No Spacing"/>
    <w:uiPriority w:val="1"/>
    <w:qFormat/>
    <w:rsid w:val="00085741"/>
    <w:pPr>
      <w:spacing w:after="0"/>
    </w:pPr>
    <w:rPr>
      <w:rFonts w:ascii="Tahoma" w:eastAsia="Tahoma" w:hAnsi="Tahoma" w:cs="Tahoma"/>
      <w:color w:val="000000"/>
    </w:rPr>
  </w:style>
  <w:style w:type="paragraph" w:customStyle="1" w:styleId="Odstavecseseznamem1">
    <w:name w:val="Odstavec se seznamem1"/>
    <w:basedOn w:val="Normln"/>
    <w:rsid w:val="009B13B8"/>
    <w:pPr>
      <w:suppressAutoHyphens/>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49871">
      <w:bodyDiv w:val="1"/>
      <w:marLeft w:val="0"/>
      <w:marRight w:val="0"/>
      <w:marTop w:val="0"/>
      <w:marBottom w:val="0"/>
      <w:divBdr>
        <w:top w:val="none" w:sz="0" w:space="0" w:color="auto"/>
        <w:left w:val="none" w:sz="0" w:space="0" w:color="auto"/>
        <w:bottom w:val="none" w:sz="0" w:space="0" w:color="auto"/>
        <w:right w:val="none" w:sz="0" w:space="0" w:color="auto"/>
      </w:divBdr>
    </w:div>
    <w:div w:id="1204055461">
      <w:bodyDiv w:val="1"/>
      <w:marLeft w:val="0"/>
      <w:marRight w:val="0"/>
      <w:marTop w:val="0"/>
      <w:marBottom w:val="0"/>
      <w:divBdr>
        <w:top w:val="none" w:sz="0" w:space="0" w:color="auto"/>
        <w:left w:val="none" w:sz="0" w:space="0" w:color="auto"/>
        <w:bottom w:val="none" w:sz="0" w:space="0" w:color="auto"/>
        <w:right w:val="none" w:sz="0" w:space="0" w:color="auto"/>
      </w:divBdr>
    </w:div>
    <w:div w:id="1564295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a@mubrunta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3067</Words>
  <Characters>18098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Dotace z rozpočtu Moravskoslezského kraje</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Dotace z rozpočtu Moravskoslezského kraje</dc:title>
  <dc:subject/>
  <dc:creator>1</dc:creator>
  <cp:keywords/>
  <cp:lastModifiedBy>Petrušková Táňa</cp:lastModifiedBy>
  <cp:revision>2</cp:revision>
  <cp:lastPrinted>2022-04-06T11:06:00Z</cp:lastPrinted>
  <dcterms:created xsi:type="dcterms:W3CDTF">2025-03-06T11:17:00Z</dcterms:created>
  <dcterms:modified xsi:type="dcterms:W3CDTF">2025-03-06T11:17:00Z</dcterms:modified>
</cp:coreProperties>
</file>