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62614" w14:textId="77777777" w:rsidR="00195CD6" w:rsidRDefault="00195CD6" w:rsidP="005E2E9D">
      <w:pPr>
        <w:jc w:val="center"/>
        <w:rPr>
          <w:caps/>
          <w:sz w:val="44"/>
        </w:rPr>
      </w:pPr>
    </w:p>
    <w:p w14:paraId="4C6F7AD2" w14:textId="77777777" w:rsidR="005E2E9D" w:rsidRDefault="005E2E9D" w:rsidP="005E2E9D">
      <w:pPr>
        <w:numPr>
          <w:ilvl w:val="4"/>
          <w:numId w:val="1"/>
        </w:numPr>
        <w:jc w:val="center"/>
        <w:rPr>
          <w:b/>
          <w:color w:val="0000FF"/>
          <w:sz w:val="32"/>
        </w:rPr>
      </w:pPr>
      <w:r>
        <w:rPr>
          <w:caps/>
          <w:sz w:val="44"/>
        </w:rPr>
        <w:t xml:space="preserve">D O d a t e k    </w:t>
      </w:r>
      <w:r>
        <w:rPr>
          <w:sz w:val="44"/>
        </w:rPr>
        <w:t xml:space="preserve">č. </w:t>
      </w:r>
      <w:r w:rsidR="00681B19">
        <w:rPr>
          <w:sz w:val="44"/>
        </w:rPr>
        <w:t>2</w:t>
      </w:r>
    </w:p>
    <w:p w14:paraId="6BC7B4E9" w14:textId="77777777" w:rsidR="005E2E9D" w:rsidRDefault="005E2E9D" w:rsidP="005E2E9D">
      <w:pPr>
        <w:spacing w:before="120"/>
        <w:jc w:val="center"/>
        <w:rPr>
          <w:sz w:val="24"/>
        </w:rPr>
      </w:pPr>
      <w:r>
        <w:rPr>
          <w:b/>
          <w:color w:val="0000FF"/>
          <w:sz w:val="32"/>
        </w:rPr>
        <w:t xml:space="preserve">k příkazní </w:t>
      </w:r>
      <w:proofErr w:type="gramStart"/>
      <w:r>
        <w:rPr>
          <w:b/>
          <w:color w:val="0000FF"/>
          <w:sz w:val="32"/>
        </w:rPr>
        <w:t>smlouvě  č.</w:t>
      </w:r>
      <w:proofErr w:type="gramEnd"/>
      <w:r>
        <w:rPr>
          <w:b/>
          <w:color w:val="0000FF"/>
          <w:sz w:val="32"/>
        </w:rPr>
        <w:t xml:space="preserve"> 5/2020</w:t>
      </w:r>
    </w:p>
    <w:p w14:paraId="67743AB0" w14:textId="519E3C78" w:rsidR="005E2E9D" w:rsidRDefault="005E2E9D" w:rsidP="005E2E9D">
      <w:pPr>
        <w:spacing w:before="120"/>
        <w:jc w:val="center"/>
        <w:rPr>
          <w:b/>
          <w:smallCaps/>
          <w:sz w:val="24"/>
        </w:rPr>
      </w:pPr>
      <w:r>
        <w:rPr>
          <w:sz w:val="24"/>
        </w:rPr>
        <w:t>uzavřené mezi:</w:t>
      </w:r>
    </w:p>
    <w:p w14:paraId="70FC6F71" w14:textId="77777777" w:rsidR="005E2E9D" w:rsidRDefault="005E2E9D" w:rsidP="005E2E9D">
      <w:pPr>
        <w:rPr>
          <w:b/>
          <w:smallCaps/>
          <w:sz w:val="24"/>
        </w:rPr>
      </w:pPr>
    </w:p>
    <w:p w14:paraId="1F4C2568" w14:textId="77777777" w:rsidR="005E2E9D" w:rsidRDefault="005E2E9D" w:rsidP="005E2E9D">
      <w:pPr>
        <w:rPr>
          <w:b/>
          <w:smallCaps/>
          <w:sz w:val="24"/>
        </w:rPr>
      </w:pPr>
    </w:p>
    <w:p w14:paraId="4743DB3A" w14:textId="77777777" w:rsidR="005E2E9D" w:rsidRDefault="005E2E9D" w:rsidP="005E2E9D">
      <w:pPr>
        <w:rPr>
          <w:smallCaps/>
        </w:rPr>
      </w:pPr>
      <w:r>
        <w:rPr>
          <w:b/>
          <w:smallCaps/>
          <w:sz w:val="24"/>
        </w:rPr>
        <w:t>Název:</w:t>
      </w:r>
      <w:r>
        <w:rPr>
          <w:b/>
          <w:smallCaps/>
          <w:sz w:val="24"/>
        </w:rPr>
        <w:tab/>
      </w:r>
      <w:r>
        <w:rPr>
          <w:b/>
          <w:smallCaps/>
          <w:sz w:val="24"/>
        </w:rPr>
        <w:tab/>
        <w:t xml:space="preserve">SEASPOL Group s.r.o. </w:t>
      </w:r>
    </w:p>
    <w:p w14:paraId="113E0EC0" w14:textId="77777777" w:rsidR="005E2E9D" w:rsidRDefault="005E2E9D" w:rsidP="005E2E9D">
      <w:pPr>
        <w:pStyle w:val="Nadpis3"/>
        <w:rPr>
          <w:smallCaps/>
        </w:rPr>
      </w:pPr>
      <w:r>
        <w:rPr>
          <w:smallCaps/>
        </w:rPr>
        <w:t>Sídlo: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>Plzeňská 1270/97, 150 00 Praha 5</w:t>
      </w:r>
    </w:p>
    <w:p w14:paraId="14C88497" w14:textId="77777777" w:rsidR="005E2E9D" w:rsidRDefault="005E2E9D" w:rsidP="005E2E9D">
      <w:pPr>
        <w:pStyle w:val="Nadpis3"/>
        <w:rPr>
          <w:smallCaps/>
        </w:rPr>
      </w:pPr>
      <w:proofErr w:type="spellStart"/>
      <w:r>
        <w:rPr>
          <w:smallCaps/>
        </w:rPr>
        <w:t>Koresp</w:t>
      </w:r>
      <w:proofErr w:type="spellEnd"/>
      <w:r>
        <w:rPr>
          <w:smallCaps/>
        </w:rPr>
        <w:t>. adresa:</w:t>
      </w:r>
      <w:r>
        <w:rPr>
          <w:smallCaps/>
        </w:rPr>
        <w:tab/>
        <w:t>Lindauerova  19, 301 00 Plzeň</w:t>
      </w:r>
    </w:p>
    <w:p w14:paraId="6B93481B" w14:textId="77777777" w:rsidR="005E2E9D" w:rsidRDefault="005E2E9D" w:rsidP="005E2E9D">
      <w:pPr>
        <w:rPr>
          <w:b/>
          <w:smallCaps/>
          <w:sz w:val="24"/>
        </w:rPr>
      </w:pPr>
      <w:proofErr w:type="spellStart"/>
      <w:r>
        <w:rPr>
          <w:b/>
          <w:smallCaps/>
          <w:sz w:val="24"/>
        </w:rPr>
        <w:t>Ič</w:t>
      </w:r>
      <w:proofErr w:type="spellEnd"/>
      <w:r>
        <w:rPr>
          <w:b/>
          <w:smallCaps/>
          <w:sz w:val="24"/>
        </w:rPr>
        <w:t xml:space="preserve">: </w:t>
      </w:r>
      <w:r>
        <w:rPr>
          <w:b/>
          <w:smallCaps/>
          <w:sz w:val="24"/>
        </w:rPr>
        <w:tab/>
      </w:r>
      <w:r>
        <w:rPr>
          <w:b/>
          <w:smallCaps/>
          <w:sz w:val="24"/>
        </w:rPr>
        <w:tab/>
      </w:r>
      <w:r>
        <w:rPr>
          <w:b/>
          <w:smallCaps/>
          <w:sz w:val="24"/>
        </w:rPr>
        <w:tab/>
        <w:t>45359024</w:t>
      </w:r>
    </w:p>
    <w:p w14:paraId="0C4216F1" w14:textId="77777777" w:rsidR="005E2E9D" w:rsidRDefault="005E2E9D" w:rsidP="005E2E9D">
      <w:pPr>
        <w:spacing w:before="120"/>
        <w:jc w:val="center"/>
        <w:rPr>
          <w:smallCaps/>
        </w:rPr>
      </w:pPr>
      <w:r>
        <w:rPr>
          <w:b/>
          <w:smallCaps/>
          <w:sz w:val="24"/>
        </w:rPr>
        <w:t>a</w:t>
      </w:r>
    </w:p>
    <w:p w14:paraId="5E76DB03" w14:textId="77777777" w:rsidR="005E2E9D" w:rsidRDefault="005E2E9D" w:rsidP="005E2E9D">
      <w:pPr>
        <w:pStyle w:val="Nadpis1"/>
        <w:tabs>
          <w:tab w:val="left" w:pos="2127"/>
        </w:tabs>
        <w:ind w:firstLine="0"/>
        <w:jc w:val="both"/>
        <w:rPr>
          <w:smallCaps/>
        </w:rPr>
      </w:pPr>
    </w:p>
    <w:p w14:paraId="10BCFC87" w14:textId="77777777" w:rsidR="005E2E9D" w:rsidRPr="00D228D9" w:rsidRDefault="005E2E9D" w:rsidP="005E2E9D">
      <w:pPr>
        <w:ind w:right="-285"/>
        <w:rPr>
          <w:b/>
          <w:sz w:val="18"/>
          <w:szCs w:val="18"/>
        </w:rPr>
      </w:pPr>
      <w:r w:rsidRPr="006C5F43">
        <w:rPr>
          <w:b/>
          <w:smallCaps/>
          <w:sz w:val="24"/>
          <w:szCs w:val="24"/>
        </w:rPr>
        <w:t>Název:</w:t>
      </w:r>
      <w:r w:rsidRPr="006C5F43">
        <w:rPr>
          <w:b/>
          <w:smallCaps/>
          <w:sz w:val="24"/>
          <w:szCs w:val="24"/>
        </w:rPr>
        <w:tab/>
      </w:r>
      <w:r w:rsidRPr="006C5F43">
        <w:rPr>
          <w:b/>
          <w:smallCaps/>
          <w:sz w:val="24"/>
          <w:szCs w:val="24"/>
        </w:rPr>
        <w:tab/>
      </w:r>
      <w:r>
        <w:rPr>
          <w:b/>
          <w:smallCaps/>
          <w:sz w:val="24"/>
          <w:szCs w:val="24"/>
        </w:rPr>
        <w:t xml:space="preserve">Střední průmyslová </w:t>
      </w:r>
      <w:proofErr w:type="gramStart"/>
      <w:r>
        <w:rPr>
          <w:b/>
          <w:smallCaps/>
          <w:sz w:val="24"/>
          <w:szCs w:val="24"/>
        </w:rPr>
        <w:t>škola  dopravní</w:t>
      </w:r>
      <w:proofErr w:type="gramEnd"/>
      <w:r>
        <w:rPr>
          <w:b/>
          <w:smallCaps/>
          <w:sz w:val="24"/>
          <w:szCs w:val="24"/>
        </w:rPr>
        <w:t xml:space="preserve">,  </w:t>
      </w:r>
    </w:p>
    <w:p w14:paraId="3D3072E0" w14:textId="77777777" w:rsidR="005E2E9D" w:rsidRPr="00D228D9" w:rsidRDefault="005E2E9D" w:rsidP="005E2E9D">
      <w:pPr>
        <w:rPr>
          <w:b/>
          <w:smallCaps/>
          <w:sz w:val="24"/>
          <w:szCs w:val="24"/>
        </w:rPr>
      </w:pPr>
      <w:r w:rsidRPr="006C5F43">
        <w:rPr>
          <w:b/>
          <w:smallCaps/>
          <w:sz w:val="24"/>
          <w:szCs w:val="24"/>
        </w:rPr>
        <w:t>Adresa:</w:t>
      </w:r>
      <w:r w:rsidRPr="006C5F43">
        <w:rPr>
          <w:b/>
          <w:smallCaps/>
          <w:sz w:val="24"/>
          <w:szCs w:val="24"/>
        </w:rPr>
        <w:tab/>
      </w:r>
      <w:r w:rsidRPr="006C5F43">
        <w:rPr>
          <w:b/>
          <w:smallCaps/>
          <w:sz w:val="24"/>
          <w:szCs w:val="24"/>
        </w:rPr>
        <w:tab/>
      </w:r>
      <w:r>
        <w:rPr>
          <w:b/>
          <w:smallCaps/>
          <w:sz w:val="24"/>
          <w:szCs w:val="24"/>
        </w:rPr>
        <w:t>Karlovarská 99, 323 00 Plzeň</w:t>
      </w:r>
    </w:p>
    <w:p w14:paraId="06B3DF2F" w14:textId="77777777" w:rsidR="005E2E9D" w:rsidRPr="006C5F43" w:rsidRDefault="005E2E9D" w:rsidP="005E2E9D">
      <w:pPr>
        <w:tabs>
          <w:tab w:val="left" w:pos="2127"/>
        </w:tabs>
        <w:jc w:val="both"/>
        <w:rPr>
          <w:b/>
          <w:smallCaps/>
          <w:sz w:val="24"/>
          <w:szCs w:val="24"/>
        </w:rPr>
      </w:pPr>
      <w:proofErr w:type="spellStart"/>
      <w:r w:rsidRPr="006C5F43">
        <w:rPr>
          <w:b/>
          <w:smallCaps/>
          <w:sz w:val="24"/>
          <w:szCs w:val="24"/>
        </w:rPr>
        <w:t>Ič</w:t>
      </w:r>
      <w:proofErr w:type="spellEnd"/>
      <w:r w:rsidRPr="006C5F43">
        <w:rPr>
          <w:b/>
          <w:smallCaps/>
          <w:sz w:val="24"/>
          <w:szCs w:val="24"/>
        </w:rPr>
        <w:t>:</w:t>
      </w:r>
      <w:r w:rsidRPr="006C5F43">
        <w:rPr>
          <w:b/>
          <w:smallCaps/>
          <w:sz w:val="24"/>
          <w:szCs w:val="24"/>
        </w:rPr>
        <w:tab/>
      </w:r>
      <w:r w:rsidRPr="00A321B1">
        <w:rPr>
          <w:b/>
          <w:smallCaps/>
          <w:sz w:val="24"/>
          <w:szCs w:val="24"/>
        </w:rPr>
        <w:tab/>
      </w:r>
      <w:r>
        <w:rPr>
          <w:b/>
          <w:smallCaps/>
          <w:sz w:val="24"/>
          <w:szCs w:val="24"/>
        </w:rPr>
        <w:t>69457930</w:t>
      </w:r>
    </w:p>
    <w:p w14:paraId="3D85BF74" w14:textId="77777777" w:rsidR="005E2E9D" w:rsidRDefault="005E2E9D" w:rsidP="005E2E9D">
      <w:pPr>
        <w:spacing w:before="120"/>
        <w:jc w:val="center"/>
        <w:rPr>
          <w:b/>
          <w:smallCaps/>
          <w:sz w:val="24"/>
        </w:rPr>
      </w:pPr>
    </w:p>
    <w:p w14:paraId="4F0E9384" w14:textId="77777777" w:rsidR="005E2E9D" w:rsidRDefault="005E2E9D" w:rsidP="005E2E9D">
      <w:pPr>
        <w:pStyle w:val="Zkladntext21"/>
        <w:tabs>
          <w:tab w:val="left" w:pos="142"/>
        </w:tabs>
      </w:pPr>
      <w:r>
        <w:t>Tento dodatek mění ustanovení příkazní smlouvy č. 5/2020 o ceně a doplňuje ustanovení o „Inflační dolož</w:t>
      </w:r>
      <w:r w:rsidR="00195CD6">
        <w:t>ku</w:t>
      </w:r>
      <w:r>
        <w:t>“</w:t>
      </w:r>
    </w:p>
    <w:p w14:paraId="7D3E08A4" w14:textId="77777777" w:rsidR="005E2E9D" w:rsidRDefault="005E2E9D" w:rsidP="005E2E9D">
      <w:pPr>
        <w:pStyle w:val="Zkladntext21"/>
      </w:pPr>
      <w:r>
        <w:t xml:space="preserve">Nově je cena za služby uvedené v příkazní smlouvě </w:t>
      </w:r>
      <w:r>
        <w:rPr>
          <w:lang w:eastAsia="en-US"/>
        </w:rPr>
        <w:t>v bodu 2.1. a 2.2. stanovena</w:t>
      </w:r>
      <w:r w:rsidR="00195CD6">
        <w:rPr>
          <w:lang w:eastAsia="en-US"/>
        </w:rPr>
        <w:t>,</w:t>
      </w:r>
      <w:r>
        <w:rPr>
          <w:lang w:eastAsia="en-US"/>
        </w:rPr>
        <w:t xml:space="preserve"> po dohodě obou smluvních stran</w:t>
      </w:r>
      <w:r w:rsidR="00195CD6">
        <w:rPr>
          <w:lang w:eastAsia="en-US"/>
        </w:rPr>
        <w:t>,</w:t>
      </w:r>
      <w:r>
        <w:rPr>
          <w:lang w:eastAsia="en-US"/>
        </w:rPr>
        <w:t xml:space="preserve"> na</w:t>
      </w:r>
      <w:r>
        <w:t>:</w:t>
      </w:r>
    </w:p>
    <w:p w14:paraId="4FDE65AD" w14:textId="77777777" w:rsidR="005E2E9D" w:rsidRDefault="005E2E9D" w:rsidP="005E2E9D">
      <w:pPr>
        <w:pStyle w:val="Zkladntext21"/>
        <w:ind w:left="709" w:hanging="709"/>
      </w:pPr>
    </w:p>
    <w:p w14:paraId="21EF7F7B" w14:textId="7D4CE24B" w:rsidR="005E2E9D" w:rsidRDefault="005E2E9D" w:rsidP="005E2E9D">
      <w:pPr>
        <w:jc w:val="center"/>
        <w:rPr>
          <w:sz w:val="24"/>
        </w:rPr>
      </w:pPr>
      <w:r>
        <w:rPr>
          <w:b/>
          <w:sz w:val="24"/>
          <w:lang w:eastAsia="en-US"/>
        </w:rPr>
        <w:t>1</w:t>
      </w:r>
      <w:r w:rsidR="0049407E">
        <w:rPr>
          <w:b/>
          <w:sz w:val="24"/>
          <w:lang w:eastAsia="en-US"/>
        </w:rPr>
        <w:t>4</w:t>
      </w:r>
      <w:r>
        <w:rPr>
          <w:b/>
          <w:sz w:val="24"/>
          <w:lang w:eastAsia="en-US"/>
        </w:rPr>
        <w:t xml:space="preserve"> 000,- </w:t>
      </w:r>
      <w:r>
        <w:rPr>
          <w:sz w:val="24"/>
          <w:lang w:eastAsia="en-US"/>
        </w:rPr>
        <w:t>Kč / měsíčně</w:t>
      </w:r>
      <w:r>
        <w:rPr>
          <w:b/>
          <w:sz w:val="24"/>
          <w:lang w:eastAsia="en-US"/>
        </w:rPr>
        <w:t xml:space="preserve"> </w:t>
      </w:r>
      <w:r>
        <w:rPr>
          <w:sz w:val="24"/>
        </w:rPr>
        <w:t>s platností od 01. 02. 2024</w:t>
      </w:r>
    </w:p>
    <w:p w14:paraId="7BFA5F28" w14:textId="77777777" w:rsidR="005E2E9D" w:rsidRDefault="005E2E9D" w:rsidP="005E2E9D">
      <w:pPr>
        <w:rPr>
          <w:sz w:val="24"/>
        </w:rPr>
      </w:pPr>
    </w:p>
    <w:p w14:paraId="4F217AB1" w14:textId="77777777" w:rsidR="005E2E9D" w:rsidRDefault="005E2E9D" w:rsidP="005E2E9D">
      <w:pPr>
        <w:tabs>
          <w:tab w:val="left" w:pos="709"/>
        </w:tabs>
        <w:spacing w:before="120"/>
        <w:jc w:val="both"/>
        <w:rPr>
          <w:sz w:val="24"/>
        </w:rPr>
      </w:pPr>
      <w:r>
        <w:rPr>
          <w:sz w:val="24"/>
        </w:rPr>
        <w:t>K ceně je účtováno zákonné DPH</w:t>
      </w:r>
    </w:p>
    <w:p w14:paraId="526CA733" w14:textId="77777777" w:rsidR="005E2E9D" w:rsidRDefault="005E2E9D" w:rsidP="005E2E9D">
      <w:pPr>
        <w:spacing w:before="120"/>
        <w:jc w:val="both"/>
        <w:rPr>
          <w:sz w:val="24"/>
        </w:rPr>
      </w:pPr>
      <w:r>
        <w:rPr>
          <w:sz w:val="24"/>
        </w:rPr>
        <w:t xml:space="preserve">Tato cena může být dohodou obou stran změněna na základě inflační doložky. </w:t>
      </w:r>
    </w:p>
    <w:p w14:paraId="2D5733A2" w14:textId="77777777" w:rsidR="005E2E9D" w:rsidRDefault="005E2E9D" w:rsidP="005E2E9D">
      <w:pPr>
        <w:spacing w:before="120"/>
        <w:jc w:val="both"/>
        <w:rPr>
          <w:sz w:val="24"/>
        </w:rPr>
      </w:pPr>
      <w:r>
        <w:rPr>
          <w:sz w:val="24"/>
        </w:rPr>
        <w:t xml:space="preserve">Rozsah časového fondu je vyjádřen sazbou 1 150 Kč / hodina.  </w:t>
      </w:r>
    </w:p>
    <w:p w14:paraId="05649B1B" w14:textId="77777777" w:rsidR="00195CD6" w:rsidRDefault="00195CD6" w:rsidP="005E2E9D">
      <w:pPr>
        <w:spacing w:before="120"/>
        <w:jc w:val="both"/>
        <w:rPr>
          <w:sz w:val="24"/>
        </w:rPr>
      </w:pPr>
    </w:p>
    <w:p w14:paraId="7F9F18B2" w14:textId="77777777" w:rsidR="005E2E9D" w:rsidRPr="00195CD6" w:rsidRDefault="005E2E9D" w:rsidP="005E2E9D">
      <w:pPr>
        <w:spacing w:before="120"/>
        <w:jc w:val="both"/>
        <w:rPr>
          <w:b/>
          <w:sz w:val="24"/>
        </w:rPr>
      </w:pPr>
      <w:proofErr w:type="gramStart"/>
      <w:r w:rsidRPr="00195CD6">
        <w:rPr>
          <w:b/>
          <w:sz w:val="24"/>
        </w:rPr>
        <w:t>INFLAČNÍ  DOLOŽKA</w:t>
      </w:r>
      <w:proofErr w:type="gramEnd"/>
    </w:p>
    <w:p w14:paraId="15836638" w14:textId="77777777" w:rsidR="005E2E9D" w:rsidRDefault="00195CD6" w:rsidP="005E2E9D">
      <w:pPr>
        <w:spacing w:before="120"/>
        <w:jc w:val="both"/>
        <w:rPr>
          <w:sz w:val="24"/>
        </w:rPr>
      </w:pPr>
      <w:r>
        <w:rPr>
          <w:sz w:val="24"/>
        </w:rPr>
        <w:t xml:space="preserve">Každoročně, před koncem roku může být nově projednána úprava ceny na základě vývoje inflace a růstu reálných mezd. K úpravě ceny je zapotřebí dohoda obou smluvních stran.  </w:t>
      </w:r>
    </w:p>
    <w:p w14:paraId="6CF52811" w14:textId="77777777" w:rsidR="00195CD6" w:rsidRDefault="00195CD6" w:rsidP="005E2E9D">
      <w:pPr>
        <w:spacing w:before="120"/>
        <w:jc w:val="both"/>
        <w:rPr>
          <w:sz w:val="24"/>
        </w:rPr>
      </w:pPr>
    </w:p>
    <w:p w14:paraId="140EF716" w14:textId="58E7D9E0" w:rsidR="005E2E9D" w:rsidRDefault="005E2E9D" w:rsidP="005E2E9D">
      <w:pPr>
        <w:pStyle w:val="Nadpis7"/>
      </w:pPr>
      <w:r>
        <w:rPr>
          <w:rFonts w:ascii="Times New Roman" w:hAnsi="Times New Roman" w:cs="Times New Roman"/>
          <w:b w:val="0"/>
        </w:rPr>
        <w:t xml:space="preserve">V Plzni: </w:t>
      </w:r>
      <w:r w:rsidR="0049407E">
        <w:rPr>
          <w:rFonts w:ascii="Times New Roman" w:hAnsi="Times New Roman" w:cs="Times New Roman"/>
          <w:b w:val="0"/>
        </w:rPr>
        <w:t>30</w:t>
      </w:r>
      <w:r w:rsidR="00E64ACF">
        <w:rPr>
          <w:rFonts w:ascii="Times New Roman" w:hAnsi="Times New Roman" w:cs="Times New Roman"/>
          <w:b w:val="0"/>
        </w:rPr>
        <w:t>. 1. 202</w:t>
      </w:r>
      <w:r w:rsidR="00681B19">
        <w:rPr>
          <w:rFonts w:ascii="Times New Roman" w:hAnsi="Times New Roman" w:cs="Times New Roman"/>
          <w:b w:val="0"/>
        </w:rPr>
        <w:t>5</w:t>
      </w:r>
    </w:p>
    <w:p w14:paraId="1D29B17B" w14:textId="77777777" w:rsidR="005E2E9D" w:rsidRDefault="005E2E9D" w:rsidP="005E2E9D">
      <w:pPr>
        <w:pStyle w:val="Nadpis7"/>
      </w:pPr>
    </w:p>
    <w:p w14:paraId="638A6EC8" w14:textId="77777777" w:rsidR="005E2E9D" w:rsidRDefault="005E2E9D" w:rsidP="005E2E9D"/>
    <w:p w14:paraId="50C8EA36" w14:textId="77777777" w:rsidR="005E2E9D" w:rsidRDefault="005E2E9D" w:rsidP="005E2E9D"/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936"/>
        <w:gridCol w:w="2016"/>
        <w:gridCol w:w="2976"/>
      </w:tblGrid>
      <w:tr w:rsidR="005E2E9D" w14:paraId="3B05AB6E" w14:textId="77777777" w:rsidTr="00600124">
        <w:tc>
          <w:tcPr>
            <w:tcW w:w="3936" w:type="dxa"/>
          </w:tcPr>
          <w:p w14:paraId="46CE079D" w14:textId="77777777" w:rsidR="005E2E9D" w:rsidRDefault="005E2E9D" w:rsidP="00600124">
            <w:r>
              <w:t xml:space="preserve">Za příkazníka </w:t>
            </w:r>
          </w:p>
        </w:tc>
        <w:tc>
          <w:tcPr>
            <w:tcW w:w="2016" w:type="dxa"/>
          </w:tcPr>
          <w:p w14:paraId="6906DE63" w14:textId="77777777" w:rsidR="005E2E9D" w:rsidRDefault="005E2E9D" w:rsidP="00600124">
            <w:pPr>
              <w:snapToGrid w:val="0"/>
            </w:pPr>
          </w:p>
        </w:tc>
        <w:tc>
          <w:tcPr>
            <w:tcW w:w="2976" w:type="dxa"/>
          </w:tcPr>
          <w:p w14:paraId="478E5953" w14:textId="77777777" w:rsidR="005E2E9D" w:rsidRDefault="005E2E9D" w:rsidP="00600124">
            <w:pPr>
              <w:rPr>
                <w:rFonts w:ascii="Avalon" w:hAnsi="Avalon" w:cs="Avalon"/>
                <w:b/>
                <w:sz w:val="24"/>
                <w:szCs w:val="24"/>
              </w:rPr>
            </w:pPr>
            <w:r>
              <w:t>Za příkazce</w:t>
            </w:r>
          </w:p>
        </w:tc>
      </w:tr>
      <w:tr w:rsidR="005E2E9D" w:rsidRPr="00042D1E" w14:paraId="2FD3138C" w14:textId="77777777" w:rsidTr="00600124">
        <w:trPr>
          <w:trHeight w:val="771"/>
        </w:trPr>
        <w:tc>
          <w:tcPr>
            <w:tcW w:w="3936" w:type="dxa"/>
            <w:vAlign w:val="bottom"/>
          </w:tcPr>
          <w:p w14:paraId="638E727A" w14:textId="77777777" w:rsidR="005E2E9D" w:rsidRPr="00EA0BC0" w:rsidRDefault="005E2E9D" w:rsidP="00600124">
            <w:pPr>
              <w:rPr>
                <w:sz w:val="24"/>
              </w:rPr>
            </w:pPr>
            <w:r>
              <w:rPr>
                <w:sz w:val="24"/>
              </w:rPr>
              <w:t>Rudolf Šlehofer</w:t>
            </w:r>
          </w:p>
          <w:p w14:paraId="7855C838" w14:textId="79F7579D" w:rsidR="005E2E9D" w:rsidRPr="0049407E" w:rsidRDefault="005E2E9D" w:rsidP="00600124">
            <w:pPr>
              <w:rPr>
                <w:sz w:val="24"/>
              </w:rPr>
            </w:pPr>
            <w:r>
              <w:rPr>
                <w:sz w:val="24"/>
              </w:rPr>
              <w:t>jednatel společnosti</w:t>
            </w:r>
          </w:p>
        </w:tc>
        <w:tc>
          <w:tcPr>
            <w:tcW w:w="2016" w:type="dxa"/>
            <w:vAlign w:val="bottom"/>
          </w:tcPr>
          <w:p w14:paraId="0DEEF579" w14:textId="77777777" w:rsidR="005E2E9D" w:rsidRDefault="005E2E9D" w:rsidP="0060012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bottom"/>
          </w:tcPr>
          <w:p w14:paraId="234BD071" w14:textId="77777777" w:rsidR="005E2E9D" w:rsidRPr="00EA0BC0" w:rsidRDefault="005E2E9D" w:rsidP="00600124">
            <w:pPr>
              <w:rPr>
                <w:sz w:val="24"/>
              </w:rPr>
            </w:pPr>
            <w:r w:rsidRPr="00EA0BC0">
              <w:rPr>
                <w:sz w:val="24"/>
              </w:rPr>
              <w:t>Ing. Irena Nováková</w:t>
            </w:r>
          </w:p>
          <w:p w14:paraId="3B7FC5C6" w14:textId="5BE86D5F" w:rsidR="005E2E9D" w:rsidRPr="0049407E" w:rsidRDefault="005E2E9D" w:rsidP="0049407E">
            <w:pPr>
              <w:rPr>
                <w:sz w:val="24"/>
              </w:rPr>
            </w:pPr>
            <w:r w:rsidRPr="00EA0BC0">
              <w:rPr>
                <w:sz w:val="24"/>
              </w:rPr>
              <w:t>ředitelka školy</w:t>
            </w:r>
          </w:p>
        </w:tc>
      </w:tr>
      <w:tr w:rsidR="005E2E9D" w14:paraId="2FEEFBAA" w14:textId="77777777" w:rsidTr="00600124">
        <w:trPr>
          <w:trHeight w:val="424"/>
        </w:trPr>
        <w:tc>
          <w:tcPr>
            <w:tcW w:w="3936" w:type="dxa"/>
            <w:vAlign w:val="bottom"/>
          </w:tcPr>
          <w:p w14:paraId="4FA1BACC" w14:textId="77777777" w:rsidR="005E2E9D" w:rsidRDefault="005E2E9D" w:rsidP="00600124">
            <w:r>
              <w:rPr>
                <w:sz w:val="16"/>
              </w:rPr>
              <w:t xml:space="preserve">jednatel / prokurista společnosti </w:t>
            </w:r>
          </w:p>
        </w:tc>
        <w:tc>
          <w:tcPr>
            <w:tcW w:w="2016" w:type="dxa"/>
            <w:vAlign w:val="bottom"/>
          </w:tcPr>
          <w:p w14:paraId="0A881541" w14:textId="77777777" w:rsidR="005E2E9D" w:rsidRDefault="005E2E9D" w:rsidP="00600124">
            <w:pPr>
              <w:snapToGrid w:val="0"/>
              <w:jc w:val="center"/>
            </w:pPr>
          </w:p>
        </w:tc>
        <w:tc>
          <w:tcPr>
            <w:tcW w:w="2976" w:type="dxa"/>
            <w:vAlign w:val="bottom"/>
          </w:tcPr>
          <w:p w14:paraId="21A41CBB" w14:textId="5BD260EC" w:rsidR="005E2E9D" w:rsidRDefault="005E2E9D" w:rsidP="0049407E">
            <w:pPr>
              <w:rPr>
                <w:sz w:val="24"/>
              </w:rPr>
            </w:pPr>
            <w:r>
              <w:rPr>
                <w:sz w:val="16"/>
              </w:rPr>
              <w:t xml:space="preserve">Statutární zástupce </w:t>
            </w:r>
            <w:r w:rsidR="0049407E">
              <w:rPr>
                <w:sz w:val="16"/>
              </w:rPr>
              <w:t>školy</w:t>
            </w:r>
            <w:r>
              <w:rPr>
                <w:sz w:val="16"/>
              </w:rPr>
              <w:t xml:space="preserve"> </w:t>
            </w:r>
          </w:p>
        </w:tc>
      </w:tr>
    </w:tbl>
    <w:p w14:paraId="7E397867" w14:textId="77777777" w:rsidR="00870D3B" w:rsidRDefault="00870D3B" w:rsidP="00D5528F">
      <w:pPr>
        <w:jc w:val="both"/>
      </w:pPr>
    </w:p>
    <w:sectPr w:rsidR="00870D3B" w:rsidSect="00D538EF">
      <w:headerReference w:type="default" r:id="rId7"/>
      <w:pgSz w:w="11906" w:h="16838" w:code="9"/>
      <w:pgMar w:top="851" w:right="1134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9B7A2" w14:textId="77777777" w:rsidR="007D1ED1" w:rsidRDefault="007D1ED1">
      <w:r>
        <w:separator/>
      </w:r>
    </w:p>
  </w:endnote>
  <w:endnote w:type="continuationSeparator" w:id="0">
    <w:p w14:paraId="4AD3D078" w14:textId="77777777" w:rsidR="007D1ED1" w:rsidRDefault="007D1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alon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AF882C" w14:textId="77777777" w:rsidR="007D1ED1" w:rsidRDefault="007D1ED1">
      <w:r>
        <w:separator/>
      </w:r>
    </w:p>
  </w:footnote>
  <w:footnote w:type="continuationSeparator" w:id="0">
    <w:p w14:paraId="19F0DAA6" w14:textId="77777777" w:rsidR="007D1ED1" w:rsidRDefault="007D1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06AE1" w14:textId="77777777" w:rsidR="008B7090" w:rsidRDefault="00195CD6">
    <w:pPr>
      <w:pStyle w:val="Zhlav"/>
    </w:pPr>
    <w:r>
      <w:rPr>
        <w:noProof/>
        <w:lang w:eastAsia="cs-CZ"/>
      </w:rPr>
      <w:drawing>
        <wp:inline distT="0" distB="0" distL="0" distR="0" wp14:anchorId="4DD451DE" wp14:editId="655588CA">
          <wp:extent cx="6038850" cy="885825"/>
          <wp:effectExtent l="0" t="0" r="0" b="9525"/>
          <wp:docPr id="1" name="obrázek 1" descr="hlavicka Pra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 Pra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 w16cid:durableId="253787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2E9D"/>
    <w:rsid w:val="00033F4C"/>
    <w:rsid w:val="00153D30"/>
    <w:rsid w:val="00192678"/>
    <w:rsid w:val="00195CD6"/>
    <w:rsid w:val="00230A74"/>
    <w:rsid w:val="0025779D"/>
    <w:rsid w:val="00293720"/>
    <w:rsid w:val="00442087"/>
    <w:rsid w:val="0049407E"/>
    <w:rsid w:val="004C7BD6"/>
    <w:rsid w:val="004E523F"/>
    <w:rsid w:val="004F1A9C"/>
    <w:rsid w:val="005315FA"/>
    <w:rsid w:val="005E2E9D"/>
    <w:rsid w:val="006023F6"/>
    <w:rsid w:val="00651799"/>
    <w:rsid w:val="00681B19"/>
    <w:rsid w:val="006B79CF"/>
    <w:rsid w:val="007D1ED1"/>
    <w:rsid w:val="008015FB"/>
    <w:rsid w:val="00870D3B"/>
    <w:rsid w:val="008B7090"/>
    <w:rsid w:val="00967EFB"/>
    <w:rsid w:val="009B6A5E"/>
    <w:rsid w:val="00AC143E"/>
    <w:rsid w:val="00B17145"/>
    <w:rsid w:val="00B171E1"/>
    <w:rsid w:val="00D538EF"/>
    <w:rsid w:val="00D5528F"/>
    <w:rsid w:val="00DD1E65"/>
    <w:rsid w:val="00E0356A"/>
    <w:rsid w:val="00E64ACF"/>
    <w:rsid w:val="00EC1A8D"/>
    <w:rsid w:val="00EE0FDC"/>
    <w:rsid w:val="00F6700B"/>
    <w:rsid w:val="00FB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5676F5"/>
  <w15:docId w15:val="{D7BD41A8-7538-4C1C-B2EE-F508BEFAA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E2E9D"/>
    <w:rPr>
      <w:lang w:eastAsia="zh-CN"/>
    </w:rPr>
  </w:style>
  <w:style w:type="paragraph" w:styleId="Nadpis1">
    <w:name w:val="heading 1"/>
    <w:basedOn w:val="Normln"/>
    <w:next w:val="Normln"/>
    <w:link w:val="Nadpis1Char"/>
    <w:qFormat/>
    <w:rsid w:val="005E2E9D"/>
    <w:pPr>
      <w:keepNext/>
      <w:numPr>
        <w:numId w:val="1"/>
      </w:numPr>
      <w:ind w:firstLine="720"/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5E2E9D"/>
    <w:pPr>
      <w:keepNext/>
      <w:numPr>
        <w:ilvl w:val="1"/>
        <w:numId w:val="1"/>
      </w:numPr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qFormat/>
    <w:rsid w:val="005E2E9D"/>
    <w:pPr>
      <w:keepNext/>
      <w:numPr>
        <w:ilvl w:val="2"/>
        <w:numId w:val="1"/>
      </w:numPr>
      <w:outlineLvl w:val="2"/>
    </w:pPr>
    <w:rPr>
      <w:b/>
      <w:sz w:val="24"/>
    </w:rPr>
  </w:style>
  <w:style w:type="paragraph" w:styleId="Nadpis4">
    <w:name w:val="heading 4"/>
    <w:basedOn w:val="Normln"/>
    <w:next w:val="Normln"/>
    <w:link w:val="Nadpis4Char"/>
    <w:qFormat/>
    <w:rsid w:val="005E2E9D"/>
    <w:pPr>
      <w:keepNext/>
      <w:numPr>
        <w:ilvl w:val="3"/>
        <w:numId w:val="1"/>
      </w:numPr>
      <w:jc w:val="center"/>
      <w:outlineLvl w:val="3"/>
    </w:pPr>
    <w:rPr>
      <w:b/>
      <w:smallCaps/>
    </w:rPr>
  </w:style>
  <w:style w:type="paragraph" w:styleId="Nadpis5">
    <w:name w:val="heading 5"/>
    <w:basedOn w:val="Normln"/>
    <w:next w:val="Normln"/>
    <w:link w:val="Nadpis5Char"/>
    <w:qFormat/>
    <w:rsid w:val="005E2E9D"/>
    <w:pPr>
      <w:keepNext/>
      <w:numPr>
        <w:ilvl w:val="4"/>
        <w:numId w:val="1"/>
      </w:numPr>
      <w:spacing w:before="120"/>
      <w:jc w:val="both"/>
      <w:outlineLvl w:val="4"/>
    </w:pPr>
    <w:rPr>
      <w:b/>
      <w:sz w:val="36"/>
    </w:rPr>
  </w:style>
  <w:style w:type="paragraph" w:styleId="Nadpis7">
    <w:name w:val="heading 7"/>
    <w:basedOn w:val="Normln"/>
    <w:next w:val="Normln"/>
    <w:link w:val="Nadpis7Char"/>
    <w:qFormat/>
    <w:rsid w:val="005E2E9D"/>
    <w:pPr>
      <w:keepNext/>
      <w:numPr>
        <w:ilvl w:val="6"/>
        <w:numId w:val="1"/>
      </w:numPr>
      <w:jc w:val="both"/>
      <w:outlineLvl w:val="6"/>
    </w:pPr>
    <w:rPr>
      <w:rFonts w:ascii="Avalon" w:hAnsi="Avalon" w:cs="Avalon"/>
      <w:b/>
      <w:sz w:val="24"/>
    </w:rPr>
  </w:style>
  <w:style w:type="paragraph" w:styleId="Nadpis9">
    <w:name w:val="heading 9"/>
    <w:basedOn w:val="Normln"/>
    <w:next w:val="Normln"/>
    <w:link w:val="Nadpis9Char"/>
    <w:qFormat/>
    <w:rsid w:val="005E2E9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9267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92678"/>
    <w:pPr>
      <w:tabs>
        <w:tab w:val="center" w:pos="4536"/>
        <w:tab w:val="right" w:pos="9072"/>
      </w:tabs>
    </w:pPr>
  </w:style>
  <w:style w:type="character" w:customStyle="1" w:styleId="Nadpis1Char">
    <w:name w:val="Nadpis 1 Char"/>
    <w:basedOn w:val="Standardnpsmoodstavce"/>
    <w:link w:val="Nadpis1"/>
    <w:rsid w:val="005E2E9D"/>
    <w:rPr>
      <w:b/>
      <w:sz w:val="24"/>
      <w:lang w:eastAsia="zh-CN"/>
    </w:rPr>
  </w:style>
  <w:style w:type="character" w:customStyle="1" w:styleId="Nadpis2Char">
    <w:name w:val="Nadpis 2 Char"/>
    <w:basedOn w:val="Standardnpsmoodstavce"/>
    <w:link w:val="Nadpis2"/>
    <w:rsid w:val="005E2E9D"/>
    <w:rPr>
      <w:b/>
      <w:lang w:eastAsia="zh-CN"/>
    </w:rPr>
  </w:style>
  <w:style w:type="character" w:customStyle="1" w:styleId="Nadpis3Char">
    <w:name w:val="Nadpis 3 Char"/>
    <w:basedOn w:val="Standardnpsmoodstavce"/>
    <w:link w:val="Nadpis3"/>
    <w:rsid w:val="005E2E9D"/>
    <w:rPr>
      <w:b/>
      <w:sz w:val="24"/>
      <w:lang w:eastAsia="zh-CN"/>
    </w:rPr>
  </w:style>
  <w:style w:type="character" w:customStyle="1" w:styleId="Nadpis4Char">
    <w:name w:val="Nadpis 4 Char"/>
    <w:basedOn w:val="Standardnpsmoodstavce"/>
    <w:link w:val="Nadpis4"/>
    <w:rsid w:val="005E2E9D"/>
    <w:rPr>
      <w:b/>
      <w:smallCaps/>
      <w:lang w:eastAsia="zh-CN"/>
    </w:rPr>
  </w:style>
  <w:style w:type="character" w:customStyle="1" w:styleId="Nadpis5Char">
    <w:name w:val="Nadpis 5 Char"/>
    <w:basedOn w:val="Standardnpsmoodstavce"/>
    <w:link w:val="Nadpis5"/>
    <w:rsid w:val="005E2E9D"/>
    <w:rPr>
      <w:b/>
      <w:sz w:val="36"/>
      <w:lang w:eastAsia="zh-CN"/>
    </w:rPr>
  </w:style>
  <w:style w:type="character" w:customStyle="1" w:styleId="Nadpis7Char">
    <w:name w:val="Nadpis 7 Char"/>
    <w:basedOn w:val="Standardnpsmoodstavce"/>
    <w:link w:val="Nadpis7"/>
    <w:rsid w:val="005E2E9D"/>
    <w:rPr>
      <w:rFonts w:ascii="Avalon" w:hAnsi="Avalon" w:cs="Avalon"/>
      <w:b/>
      <w:sz w:val="24"/>
      <w:lang w:eastAsia="zh-CN"/>
    </w:rPr>
  </w:style>
  <w:style w:type="character" w:customStyle="1" w:styleId="Nadpis9Char">
    <w:name w:val="Nadpis 9 Char"/>
    <w:basedOn w:val="Standardnpsmoodstavce"/>
    <w:link w:val="Nadpis9"/>
    <w:rsid w:val="005E2E9D"/>
    <w:rPr>
      <w:rFonts w:ascii="Arial" w:hAnsi="Arial" w:cs="Arial"/>
      <w:sz w:val="22"/>
      <w:szCs w:val="22"/>
      <w:lang w:eastAsia="zh-CN"/>
    </w:rPr>
  </w:style>
  <w:style w:type="paragraph" w:customStyle="1" w:styleId="Zkladntext21">
    <w:name w:val="Základní text 21"/>
    <w:basedOn w:val="Normln"/>
    <w:rsid w:val="005E2E9D"/>
    <w:pPr>
      <w:spacing w:before="120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okumenty\&#352;ablony\SRO\Pap&#237;r_SRO%20Barva%20Prah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Papír_SRO Barva Praha</Template>
  <TotalTime>2</TotalTime>
  <Pages>1</Pages>
  <Words>164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Plzni dne 24</vt:lpstr>
    </vt:vector>
  </TitlesOfParts>
  <Company>Hewlett-Packard Company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Plzni dne 24</dc:title>
  <dc:creator>Rudolf Slehofer</dc:creator>
  <cp:lastModifiedBy>Jana Slámová</cp:lastModifiedBy>
  <cp:revision>2</cp:revision>
  <cp:lastPrinted>2024-05-13T04:58:00Z</cp:lastPrinted>
  <dcterms:created xsi:type="dcterms:W3CDTF">2025-03-10T14:45:00Z</dcterms:created>
  <dcterms:modified xsi:type="dcterms:W3CDTF">2025-03-10T14:45:00Z</dcterms:modified>
</cp:coreProperties>
</file>