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8C0" w:rsidRPr="00A007FA" w:rsidRDefault="004318C0" w:rsidP="00A007FA">
      <w:pPr>
        <w:pStyle w:val="Nzev"/>
        <w:rPr>
          <w:rFonts w:asciiTheme="minorHAnsi" w:hAnsiTheme="minorHAnsi" w:cstheme="minorHAnsi"/>
          <w:caps w:val="0"/>
          <w:sz w:val="28"/>
        </w:rPr>
      </w:pPr>
      <w:r w:rsidRPr="00A007FA">
        <w:rPr>
          <w:rFonts w:asciiTheme="minorHAnsi" w:hAnsiTheme="minorHAnsi" w:cstheme="minorHAnsi"/>
          <w:caps w:val="0"/>
          <w:sz w:val="28"/>
        </w:rPr>
        <w:t xml:space="preserve">Smlouva o </w:t>
      </w:r>
      <w:r w:rsidR="00433CB2" w:rsidRPr="00A007FA">
        <w:rPr>
          <w:rFonts w:asciiTheme="minorHAnsi" w:hAnsiTheme="minorHAnsi" w:cstheme="minorHAnsi"/>
          <w:caps w:val="0"/>
          <w:sz w:val="28"/>
        </w:rPr>
        <w:t>dílo</w:t>
      </w:r>
    </w:p>
    <w:p w:rsidR="004318C0" w:rsidRPr="00A007FA" w:rsidRDefault="004318C0" w:rsidP="00A007FA">
      <w:pPr>
        <w:pStyle w:val="Nzev"/>
        <w:rPr>
          <w:rFonts w:asciiTheme="minorHAnsi" w:hAnsiTheme="minorHAnsi" w:cstheme="minorHAnsi"/>
          <w:caps w:val="0"/>
          <w:sz w:val="28"/>
        </w:rPr>
      </w:pPr>
      <w:r w:rsidRPr="00A007FA">
        <w:rPr>
          <w:rFonts w:asciiTheme="minorHAnsi" w:hAnsiTheme="minorHAnsi" w:cstheme="minorHAnsi"/>
          <w:b w:val="0"/>
          <w:caps w:val="0"/>
          <w:sz w:val="20"/>
        </w:rPr>
        <w:t>(</w:t>
      </w:r>
      <w:r w:rsidR="00A573C3" w:rsidRPr="00A007FA">
        <w:rPr>
          <w:rFonts w:asciiTheme="minorHAnsi" w:hAnsiTheme="minorHAnsi" w:cstheme="minorHAnsi"/>
          <w:b w:val="0"/>
          <w:caps w:val="0"/>
          <w:sz w:val="20"/>
        </w:rPr>
        <w:t xml:space="preserve">podle </w:t>
      </w:r>
      <w:r w:rsidRPr="00A007FA">
        <w:rPr>
          <w:rFonts w:asciiTheme="minorHAnsi" w:hAnsiTheme="minorHAnsi" w:cstheme="minorHAnsi"/>
          <w:b w:val="0"/>
          <w:caps w:val="0"/>
          <w:sz w:val="20"/>
        </w:rPr>
        <w:t>Občanského zákoníku  č. 89/2012 sb., v platném znění)</w:t>
      </w:r>
    </w:p>
    <w:p w:rsidR="004318C0" w:rsidRPr="00A007FA" w:rsidRDefault="004318C0" w:rsidP="002D615C">
      <w:pPr>
        <w:pStyle w:val="Normln1"/>
        <w:ind w:firstLine="708"/>
        <w:rPr>
          <w:rFonts w:asciiTheme="minorHAnsi" w:hAnsiTheme="minorHAnsi" w:cstheme="minorHAnsi"/>
          <w:color w:val="000000"/>
          <w:sz w:val="20"/>
        </w:rPr>
      </w:pPr>
    </w:p>
    <w:p w:rsidR="004318C0" w:rsidRPr="00A007FA" w:rsidRDefault="004318C0" w:rsidP="004318C0">
      <w:pPr>
        <w:pStyle w:val="Normln1"/>
        <w:spacing w:line="360" w:lineRule="auto"/>
        <w:rPr>
          <w:rFonts w:asciiTheme="minorHAnsi" w:hAnsiTheme="minorHAnsi" w:cstheme="minorHAnsi"/>
          <w:b/>
          <w:color w:val="000000"/>
          <w:szCs w:val="24"/>
        </w:rPr>
      </w:pPr>
      <w:r w:rsidRPr="00A007FA">
        <w:rPr>
          <w:rFonts w:asciiTheme="minorHAnsi" w:hAnsiTheme="minorHAnsi" w:cstheme="minorHAnsi"/>
          <w:color w:val="000000"/>
          <w:szCs w:val="24"/>
        </w:rPr>
        <w:t xml:space="preserve">1. </w:t>
      </w:r>
      <w:r w:rsidRPr="00A007FA">
        <w:rPr>
          <w:rFonts w:asciiTheme="minorHAnsi" w:hAnsiTheme="minorHAnsi" w:cstheme="minorHAnsi"/>
          <w:b/>
          <w:color w:val="000000"/>
          <w:szCs w:val="24"/>
        </w:rPr>
        <w:t>Technické muzeum v Brně</w:t>
      </w:r>
    </w:p>
    <w:p w:rsidR="004318C0" w:rsidRPr="00F05E65" w:rsidRDefault="004318C0" w:rsidP="00F05E65">
      <w:pPr>
        <w:pStyle w:val="Normln1"/>
        <w:spacing w:line="276" w:lineRule="auto"/>
        <w:ind w:firstLine="708"/>
        <w:rPr>
          <w:rFonts w:asciiTheme="minorHAnsi" w:hAnsiTheme="minorHAnsi" w:cstheme="minorHAnsi"/>
          <w:color w:val="000000"/>
          <w:sz w:val="22"/>
          <w:szCs w:val="22"/>
        </w:rPr>
      </w:pPr>
      <w:r w:rsidRPr="00F05E65">
        <w:rPr>
          <w:rFonts w:asciiTheme="minorHAnsi" w:hAnsiTheme="minorHAnsi" w:cstheme="minorHAnsi"/>
          <w:color w:val="000000"/>
          <w:sz w:val="22"/>
          <w:szCs w:val="22"/>
        </w:rPr>
        <w:t>Purkyňova 105, Brno 612 00</w:t>
      </w:r>
    </w:p>
    <w:p w:rsidR="004318C0" w:rsidRPr="00F05E65" w:rsidRDefault="004318C0" w:rsidP="00F05E65">
      <w:pPr>
        <w:pStyle w:val="Normln1"/>
        <w:spacing w:line="276" w:lineRule="auto"/>
        <w:rPr>
          <w:rFonts w:asciiTheme="minorHAnsi" w:hAnsiTheme="minorHAnsi" w:cstheme="minorHAnsi"/>
          <w:color w:val="000000"/>
          <w:sz w:val="22"/>
          <w:szCs w:val="22"/>
        </w:rPr>
      </w:pPr>
      <w:r w:rsidRPr="00F05E65">
        <w:rPr>
          <w:rFonts w:asciiTheme="minorHAnsi" w:hAnsiTheme="minorHAnsi" w:cstheme="minorHAnsi"/>
          <w:color w:val="000000"/>
          <w:sz w:val="22"/>
          <w:szCs w:val="22"/>
        </w:rPr>
        <w:t xml:space="preserve">    </w:t>
      </w:r>
      <w:r w:rsidRPr="00F05E65">
        <w:rPr>
          <w:rFonts w:asciiTheme="minorHAnsi" w:hAnsiTheme="minorHAnsi" w:cstheme="minorHAnsi"/>
          <w:color w:val="000000"/>
          <w:sz w:val="22"/>
          <w:szCs w:val="22"/>
        </w:rPr>
        <w:tab/>
      </w:r>
      <w:r w:rsidR="00D01E69" w:rsidRPr="00F05E65">
        <w:rPr>
          <w:rFonts w:asciiTheme="minorHAnsi" w:hAnsiTheme="minorHAnsi" w:cstheme="minorHAnsi"/>
          <w:color w:val="000000"/>
          <w:sz w:val="22"/>
          <w:szCs w:val="22"/>
        </w:rPr>
        <w:t>zastoupené</w:t>
      </w:r>
      <w:r w:rsidRPr="00F05E65">
        <w:rPr>
          <w:rFonts w:asciiTheme="minorHAnsi" w:hAnsiTheme="minorHAnsi" w:cstheme="minorHAnsi"/>
          <w:color w:val="000000"/>
          <w:sz w:val="22"/>
          <w:szCs w:val="22"/>
        </w:rPr>
        <w:t>:</w:t>
      </w:r>
      <w:r w:rsidRPr="00F05E65">
        <w:rPr>
          <w:rFonts w:asciiTheme="minorHAnsi" w:hAnsiTheme="minorHAnsi" w:cstheme="minorHAnsi"/>
          <w:b/>
          <w:color w:val="000000"/>
          <w:sz w:val="22"/>
          <w:szCs w:val="22"/>
        </w:rPr>
        <w:t xml:space="preserve"> Ing. </w:t>
      </w:r>
      <w:r w:rsidR="00C02F90" w:rsidRPr="00F05E65">
        <w:rPr>
          <w:rFonts w:asciiTheme="minorHAnsi" w:hAnsiTheme="minorHAnsi" w:cstheme="minorHAnsi"/>
          <w:b/>
          <w:color w:val="000000"/>
          <w:sz w:val="22"/>
          <w:szCs w:val="22"/>
        </w:rPr>
        <w:t>Ivo Štěpánkem</w:t>
      </w:r>
      <w:r w:rsidRPr="00F05E65">
        <w:rPr>
          <w:rFonts w:asciiTheme="minorHAnsi" w:hAnsiTheme="minorHAnsi" w:cstheme="minorHAnsi"/>
          <w:color w:val="000000"/>
          <w:sz w:val="22"/>
          <w:szCs w:val="22"/>
        </w:rPr>
        <w:t>, ředitelem</w:t>
      </w:r>
    </w:p>
    <w:p w:rsidR="004318C0" w:rsidRPr="00F05E65" w:rsidRDefault="004318C0" w:rsidP="00F05E65">
      <w:pPr>
        <w:pStyle w:val="Normln1"/>
        <w:spacing w:line="276" w:lineRule="auto"/>
        <w:rPr>
          <w:rFonts w:asciiTheme="minorHAnsi" w:hAnsiTheme="minorHAnsi" w:cstheme="minorHAnsi"/>
          <w:color w:val="000000"/>
          <w:sz w:val="22"/>
          <w:szCs w:val="22"/>
        </w:rPr>
      </w:pPr>
      <w:r w:rsidRPr="00F05E65">
        <w:rPr>
          <w:rFonts w:asciiTheme="minorHAnsi" w:hAnsiTheme="minorHAnsi" w:cstheme="minorHAnsi"/>
          <w:color w:val="000000"/>
          <w:sz w:val="22"/>
          <w:szCs w:val="22"/>
        </w:rPr>
        <w:t xml:space="preserve">    </w:t>
      </w:r>
      <w:r w:rsidRPr="00F05E65">
        <w:rPr>
          <w:rFonts w:asciiTheme="minorHAnsi" w:hAnsiTheme="minorHAnsi" w:cstheme="minorHAnsi"/>
          <w:color w:val="000000"/>
          <w:sz w:val="22"/>
          <w:szCs w:val="22"/>
        </w:rPr>
        <w:tab/>
        <w:t xml:space="preserve">bankovní spojení: </w:t>
      </w:r>
      <w:r w:rsidR="00C0301E" w:rsidRPr="00F05E65">
        <w:rPr>
          <w:rFonts w:asciiTheme="minorHAnsi" w:hAnsiTheme="minorHAnsi" w:cstheme="minorHAnsi"/>
          <w:color w:val="000000"/>
          <w:sz w:val="22"/>
          <w:szCs w:val="22"/>
        </w:rPr>
        <w:t>Česká národní</w:t>
      </w:r>
      <w:r w:rsidRPr="00F05E65">
        <w:rPr>
          <w:rFonts w:asciiTheme="minorHAnsi" w:hAnsiTheme="minorHAnsi" w:cstheme="minorHAnsi"/>
          <w:color w:val="000000"/>
          <w:sz w:val="22"/>
          <w:szCs w:val="22"/>
        </w:rPr>
        <w:t xml:space="preserve"> banka, a.s., pobočka Brno-město, č.ú. </w:t>
      </w:r>
      <w:r w:rsidR="00C0301E" w:rsidRPr="00F05E65">
        <w:rPr>
          <w:rFonts w:asciiTheme="minorHAnsi" w:hAnsiTheme="minorHAnsi" w:cstheme="minorHAnsi"/>
          <w:color w:val="000000"/>
          <w:sz w:val="22"/>
          <w:szCs w:val="22"/>
        </w:rPr>
        <w:t>197830621</w:t>
      </w:r>
      <w:r w:rsidRPr="00F05E65">
        <w:rPr>
          <w:rFonts w:asciiTheme="minorHAnsi" w:hAnsiTheme="minorHAnsi" w:cstheme="minorHAnsi"/>
          <w:color w:val="000000"/>
          <w:sz w:val="22"/>
          <w:szCs w:val="22"/>
        </w:rPr>
        <w:t>/0</w:t>
      </w:r>
      <w:r w:rsidR="00C0301E" w:rsidRPr="00F05E65">
        <w:rPr>
          <w:rFonts w:asciiTheme="minorHAnsi" w:hAnsiTheme="minorHAnsi" w:cstheme="minorHAnsi"/>
          <w:color w:val="000000"/>
          <w:sz w:val="22"/>
          <w:szCs w:val="22"/>
        </w:rPr>
        <w:t>71</w:t>
      </w:r>
      <w:r w:rsidRPr="00F05E65">
        <w:rPr>
          <w:rFonts w:asciiTheme="minorHAnsi" w:hAnsiTheme="minorHAnsi" w:cstheme="minorHAnsi"/>
          <w:color w:val="000000"/>
          <w:sz w:val="22"/>
          <w:szCs w:val="22"/>
        </w:rPr>
        <w:t>0</w:t>
      </w:r>
    </w:p>
    <w:p w:rsidR="00E21995" w:rsidRPr="00F05E65" w:rsidRDefault="004318C0" w:rsidP="00F05E65">
      <w:pPr>
        <w:pStyle w:val="Normln1"/>
        <w:spacing w:line="276" w:lineRule="auto"/>
        <w:rPr>
          <w:rFonts w:asciiTheme="minorHAnsi" w:hAnsiTheme="minorHAnsi" w:cstheme="minorHAnsi"/>
          <w:color w:val="000000"/>
          <w:sz w:val="22"/>
          <w:szCs w:val="22"/>
        </w:rPr>
      </w:pPr>
      <w:r w:rsidRPr="00F05E65">
        <w:rPr>
          <w:rFonts w:asciiTheme="minorHAnsi" w:hAnsiTheme="minorHAnsi" w:cstheme="minorHAnsi"/>
          <w:color w:val="000000"/>
          <w:sz w:val="22"/>
          <w:szCs w:val="22"/>
        </w:rPr>
        <w:t xml:space="preserve">    </w:t>
      </w:r>
      <w:r w:rsidRPr="00F05E65">
        <w:rPr>
          <w:rFonts w:asciiTheme="minorHAnsi" w:hAnsiTheme="minorHAnsi" w:cstheme="minorHAnsi"/>
          <w:color w:val="000000"/>
          <w:sz w:val="22"/>
          <w:szCs w:val="22"/>
        </w:rPr>
        <w:tab/>
        <w:t>IČ: 001 01</w:t>
      </w:r>
      <w:r w:rsidR="00E21995" w:rsidRPr="00F05E65">
        <w:rPr>
          <w:rFonts w:asciiTheme="minorHAnsi" w:hAnsiTheme="minorHAnsi" w:cstheme="minorHAnsi"/>
          <w:color w:val="000000"/>
          <w:sz w:val="22"/>
          <w:szCs w:val="22"/>
        </w:rPr>
        <w:t> </w:t>
      </w:r>
      <w:r w:rsidRPr="00F05E65">
        <w:rPr>
          <w:rFonts w:asciiTheme="minorHAnsi" w:hAnsiTheme="minorHAnsi" w:cstheme="minorHAnsi"/>
          <w:color w:val="000000"/>
          <w:sz w:val="22"/>
          <w:szCs w:val="22"/>
        </w:rPr>
        <w:t>435</w:t>
      </w:r>
    </w:p>
    <w:p w:rsidR="004318C0" w:rsidRPr="00F05E65" w:rsidRDefault="00E21995" w:rsidP="00F05E65">
      <w:pPr>
        <w:pStyle w:val="Normln1"/>
        <w:spacing w:line="276" w:lineRule="auto"/>
        <w:ind w:firstLine="708"/>
        <w:rPr>
          <w:rFonts w:asciiTheme="minorHAnsi" w:hAnsiTheme="minorHAnsi" w:cstheme="minorHAnsi"/>
          <w:color w:val="000000"/>
          <w:sz w:val="22"/>
          <w:szCs w:val="22"/>
        </w:rPr>
      </w:pPr>
      <w:r w:rsidRPr="00F05E65">
        <w:rPr>
          <w:rFonts w:asciiTheme="minorHAnsi" w:hAnsiTheme="minorHAnsi" w:cstheme="minorHAnsi"/>
          <w:bCs/>
          <w:color w:val="000000"/>
          <w:sz w:val="22"/>
          <w:szCs w:val="22"/>
        </w:rPr>
        <w:t>ID datové schránky</w:t>
      </w:r>
      <w:r w:rsidRPr="00F05E65">
        <w:rPr>
          <w:rFonts w:asciiTheme="minorHAnsi" w:hAnsiTheme="minorHAnsi" w:cstheme="minorHAnsi"/>
          <w:color w:val="000000"/>
          <w:sz w:val="22"/>
          <w:szCs w:val="22"/>
        </w:rPr>
        <w:t>: cmgp8ec</w:t>
      </w:r>
    </w:p>
    <w:p w:rsidR="00D01E69" w:rsidRPr="00F05E65" w:rsidRDefault="00862F40" w:rsidP="00F05E65">
      <w:pPr>
        <w:pStyle w:val="Normln1"/>
        <w:spacing w:line="276" w:lineRule="auto"/>
        <w:rPr>
          <w:rFonts w:asciiTheme="minorHAnsi" w:hAnsiTheme="minorHAnsi" w:cstheme="minorHAnsi"/>
          <w:b/>
          <w:color w:val="000000"/>
          <w:sz w:val="22"/>
          <w:szCs w:val="22"/>
        </w:rPr>
      </w:pPr>
      <w:r w:rsidRPr="00F05E65">
        <w:rPr>
          <w:rFonts w:asciiTheme="minorHAnsi" w:hAnsiTheme="minorHAnsi" w:cstheme="minorHAnsi"/>
          <w:color w:val="000000"/>
          <w:sz w:val="22"/>
          <w:szCs w:val="22"/>
        </w:rPr>
        <w:tab/>
      </w:r>
      <w:r w:rsidR="00C330D4">
        <w:rPr>
          <w:rFonts w:asciiTheme="minorHAnsi" w:hAnsiTheme="minorHAnsi" w:cstheme="minorHAnsi"/>
          <w:color w:val="000000"/>
          <w:sz w:val="22"/>
          <w:szCs w:val="22"/>
        </w:rPr>
        <w:t>Odpovědný s</w:t>
      </w:r>
      <w:r w:rsidRPr="00F05E65">
        <w:rPr>
          <w:rFonts w:asciiTheme="minorHAnsi" w:hAnsiTheme="minorHAnsi" w:cstheme="minorHAnsi"/>
          <w:color w:val="000000"/>
          <w:sz w:val="22"/>
          <w:szCs w:val="22"/>
        </w:rPr>
        <w:t>právce zakázky:</w:t>
      </w:r>
      <w:r w:rsidRPr="00F05E65">
        <w:rPr>
          <w:rFonts w:asciiTheme="minorHAnsi" w:hAnsiTheme="minorHAnsi" w:cstheme="minorHAnsi"/>
          <w:b/>
          <w:color w:val="000000"/>
          <w:sz w:val="22"/>
          <w:szCs w:val="22"/>
        </w:rPr>
        <w:t xml:space="preserve"> </w:t>
      </w:r>
      <w:r w:rsidR="00D01E69" w:rsidRPr="00F05E65">
        <w:rPr>
          <w:rFonts w:asciiTheme="minorHAnsi" w:hAnsiTheme="minorHAnsi" w:cstheme="minorHAnsi"/>
          <w:b/>
          <w:color w:val="000000"/>
          <w:sz w:val="22"/>
          <w:szCs w:val="22"/>
        </w:rPr>
        <w:t xml:space="preserve">Mgr. </w:t>
      </w:r>
      <w:r w:rsidR="00C330D4">
        <w:rPr>
          <w:rFonts w:asciiTheme="minorHAnsi" w:hAnsiTheme="minorHAnsi" w:cstheme="minorHAnsi"/>
          <w:b/>
          <w:color w:val="000000"/>
          <w:sz w:val="22"/>
          <w:szCs w:val="22"/>
        </w:rPr>
        <w:t>Josef Večeřa</w:t>
      </w:r>
    </w:p>
    <w:p w:rsidR="00D01E69" w:rsidRPr="00F05E65" w:rsidRDefault="00D01E69" w:rsidP="00F05E65">
      <w:pPr>
        <w:pStyle w:val="Normln1"/>
        <w:spacing w:line="276" w:lineRule="auto"/>
        <w:rPr>
          <w:rFonts w:asciiTheme="minorHAnsi" w:hAnsiTheme="minorHAnsi" w:cstheme="minorHAnsi"/>
          <w:color w:val="000000"/>
          <w:sz w:val="22"/>
          <w:szCs w:val="22"/>
        </w:rPr>
      </w:pPr>
      <w:r w:rsidRPr="00F05E65">
        <w:rPr>
          <w:rFonts w:asciiTheme="minorHAnsi" w:hAnsiTheme="minorHAnsi" w:cstheme="minorHAnsi"/>
          <w:b/>
          <w:color w:val="000000"/>
          <w:sz w:val="22"/>
          <w:szCs w:val="22"/>
        </w:rPr>
        <w:tab/>
        <w:t xml:space="preserve">GSM: </w:t>
      </w:r>
      <w:r w:rsidR="002D615C" w:rsidRPr="00F05E65">
        <w:rPr>
          <w:rFonts w:asciiTheme="minorHAnsi" w:hAnsiTheme="minorHAnsi" w:cstheme="minorHAnsi"/>
          <w:b/>
          <w:color w:val="000000"/>
          <w:sz w:val="22"/>
          <w:szCs w:val="22"/>
        </w:rPr>
        <w:t>+420-</w:t>
      </w:r>
      <w:r w:rsidR="00C330D4">
        <w:rPr>
          <w:rFonts w:asciiTheme="minorHAnsi" w:hAnsiTheme="minorHAnsi" w:cstheme="minorHAnsi"/>
          <w:b/>
          <w:color w:val="000000"/>
          <w:sz w:val="22"/>
          <w:szCs w:val="22"/>
        </w:rPr>
        <w:t>774 060 620</w:t>
      </w:r>
      <w:r w:rsidRPr="00F05E65">
        <w:rPr>
          <w:rFonts w:asciiTheme="minorHAnsi" w:hAnsiTheme="minorHAnsi" w:cstheme="minorHAnsi"/>
          <w:color w:val="000000"/>
          <w:sz w:val="22"/>
          <w:szCs w:val="22"/>
        </w:rPr>
        <w:t xml:space="preserve">, e-mail: </w:t>
      </w:r>
      <w:hyperlink r:id="rId9" w:history="1">
        <w:r w:rsidR="00C330D4" w:rsidRPr="005925F9">
          <w:rPr>
            <w:rStyle w:val="Hypertextovodkaz"/>
            <w:rFonts w:asciiTheme="minorHAnsi" w:hAnsiTheme="minorHAnsi" w:cstheme="minorHAnsi"/>
            <w:sz w:val="22"/>
            <w:szCs w:val="22"/>
          </w:rPr>
          <w:t>vecera@tmbrno.cz</w:t>
        </w:r>
      </w:hyperlink>
      <w:r w:rsidRPr="00F05E65">
        <w:rPr>
          <w:rFonts w:asciiTheme="minorHAnsi" w:hAnsiTheme="minorHAnsi" w:cstheme="minorHAnsi"/>
          <w:color w:val="000000"/>
          <w:sz w:val="22"/>
          <w:szCs w:val="22"/>
        </w:rPr>
        <w:t xml:space="preserve"> </w:t>
      </w:r>
    </w:p>
    <w:p w:rsidR="00862F40" w:rsidRPr="00F05E65" w:rsidRDefault="00C330D4" w:rsidP="00F05E65">
      <w:pPr>
        <w:pStyle w:val="Normln1"/>
        <w:spacing w:line="276" w:lineRule="auto"/>
        <w:ind w:firstLine="708"/>
        <w:rPr>
          <w:rFonts w:asciiTheme="minorHAnsi" w:hAnsiTheme="minorHAnsi" w:cstheme="minorHAnsi"/>
          <w:b/>
          <w:color w:val="000000"/>
          <w:sz w:val="22"/>
          <w:szCs w:val="22"/>
        </w:rPr>
      </w:pPr>
      <w:r>
        <w:rPr>
          <w:rFonts w:asciiTheme="minorHAnsi" w:hAnsiTheme="minorHAnsi" w:cstheme="minorHAnsi"/>
          <w:color w:val="000000"/>
          <w:sz w:val="22"/>
          <w:szCs w:val="22"/>
        </w:rPr>
        <w:t>Kurátorka výstavy</w:t>
      </w:r>
      <w:r w:rsidR="00D01E69" w:rsidRPr="00F05E65">
        <w:rPr>
          <w:rFonts w:asciiTheme="minorHAnsi" w:hAnsiTheme="minorHAnsi" w:cstheme="minorHAnsi"/>
          <w:color w:val="000000"/>
          <w:sz w:val="22"/>
          <w:szCs w:val="22"/>
        </w:rPr>
        <w:t>:</w:t>
      </w:r>
      <w:r w:rsidR="00D01E69" w:rsidRPr="00F05E65">
        <w:rPr>
          <w:rFonts w:asciiTheme="minorHAnsi" w:hAnsiTheme="minorHAnsi" w:cstheme="minorHAnsi"/>
          <w:b/>
          <w:color w:val="000000"/>
          <w:sz w:val="22"/>
          <w:szCs w:val="22"/>
        </w:rPr>
        <w:t xml:space="preserve"> </w:t>
      </w:r>
      <w:r>
        <w:rPr>
          <w:rFonts w:asciiTheme="minorHAnsi" w:hAnsiTheme="minorHAnsi" w:cstheme="minorHAnsi"/>
          <w:b/>
          <w:color w:val="000000"/>
          <w:sz w:val="22"/>
          <w:szCs w:val="22"/>
        </w:rPr>
        <w:t>Mgr. Bartošová Hana</w:t>
      </w:r>
    </w:p>
    <w:p w:rsidR="00862F40" w:rsidRPr="00F05E65" w:rsidRDefault="002D615C" w:rsidP="00F05E65">
      <w:pPr>
        <w:pStyle w:val="Normln1"/>
        <w:spacing w:line="276" w:lineRule="auto"/>
        <w:ind w:firstLine="708"/>
        <w:rPr>
          <w:rFonts w:asciiTheme="minorHAnsi" w:hAnsiTheme="minorHAnsi" w:cstheme="minorHAnsi"/>
          <w:color w:val="000000"/>
          <w:sz w:val="22"/>
          <w:szCs w:val="22"/>
        </w:rPr>
      </w:pPr>
      <w:r w:rsidRPr="00F05E65">
        <w:rPr>
          <w:rFonts w:asciiTheme="minorHAnsi" w:hAnsiTheme="minorHAnsi" w:cstheme="minorHAnsi"/>
          <w:b/>
          <w:color w:val="000000"/>
          <w:sz w:val="22"/>
          <w:szCs w:val="22"/>
        </w:rPr>
        <w:t>GSM: +420-</w:t>
      </w:r>
      <w:r w:rsidR="00C330D4">
        <w:rPr>
          <w:rFonts w:asciiTheme="minorHAnsi" w:hAnsiTheme="minorHAnsi" w:cstheme="minorHAnsi"/>
          <w:b/>
          <w:color w:val="000000"/>
          <w:sz w:val="22"/>
          <w:szCs w:val="22"/>
        </w:rPr>
        <w:t>778 522 503</w:t>
      </w:r>
      <w:r w:rsidR="00862F40" w:rsidRPr="00F05E65">
        <w:rPr>
          <w:rFonts w:asciiTheme="minorHAnsi" w:hAnsiTheme="minorHAnsi" w:cstheme="minorHAnsi"/>
          <w:color w:val="000000"/>
          <w:sz w:val="22"/>
          <w:szCs w:val="22"/>
        </w:rPr>
        <w:t xml:space="preserve">, e-mail: </w:t>
      </w:r>
      <w:hyperlink r:id="rId10" w:history="1">
        <w:r w:rsidR="00C330D4" w:rsidRPr="005925F9">
          <w:rPr>
            <w:rStyle w:val="Hypertextovodkaz"/>
            <w:rFonts w:asciiTheme="minorHAnsi" w:hAnsiTheme="minorHAnsi" w:cstheme="minorHAnsi"/>
            <w:sz w:val="22"/>
            <w:szCs w:val="22"/>
          </w:rPr>
          <w:t>bartosova@tmbrno.cz</w:t>
        </w:r>
      </w:hyperlink>
      <w:r w:rsidR="00862F40" w:rsidRPr="00F05E65">
        <w:rPr>
          <w:rFonts w:asciiTheme="minorHAnsi" w:hAnsiTheme="minorHAnsi" w:cstheme="minorHAnsi"/>
          <w:color w:val="000000"/>
          <w:sz w:val="22"/>
          <w:szCs w:val="22"/>
        </w:rPr>
        <w:t xml:space="preserve"> </w:t>
      </w:r>
    </w:p>
    <w:p w:rsidR="00862F40" w:rsidRPr="00A007FA" w:rsidRDefault="00045BEA" w:rsidP="00A007FA">
      <w:pPr>
        <w:pStyle w:val="Normln1"/>
        <w:ind w:left="708"/>
        <w:rPr>
          <w:rFonts w:asciiTheme="minorHAnsi" w:hAnsiTheme="minorHAnsi" w:cstheme="minorHAnsi"/>
          <w:color w:val="000000"/>
          <w:sz w:val="20"/>
        </w:rPr>
      </w:pPr>
      <w:hyperlink r:id="rId11" w:history="1">
        <w:r w:rsidR="00E21995" w:rsidRPr="00A007FA">
          <w:rPr>
            <w:rStyle w:val="Hypertextovodkaz"/>
            <w:rFonts w:asciiTheme="minorHAnsi" w:hAnsiTheme="minorHAnsi" w:cstheme="minorHAnsi"/>
            <w:sz w:val="20"/>
          </w:rPr>
          <w:t>www.tmbrno.cz</w:t>
        </w:r>
      </w:hyperlink>
      <w:r w:rsidR="00E21995" w:rsidRPr="00A007FA">
        <w:rPr>
          <w:rFonts w:asciiTheme="minorHAnsi" w:hAnsiTheme="minorHAnsi" w:cstheme="minorHAnsi"/>
          <w:color w:val="000000"/>
          <w:sz w:val="20"/>
        </w:rPr>
        <w:t xml:space="preserve"> </w:t>
      </w:r>
    </w:p>
    <w:p w:rsidR="004318C0" w:rsidRPr="00A007FA" w:rsidRDefault="004318C0" w:rsidP="00F05E65">
      <w:pPr>
        <w:pStyle w:val="Normln1"/>
        <w:spacing w:line="276" w:lineRule="auto"/>
        <w:ind w:left="708"/>
        <w:rPr>
          <w:rFonts w:asciiTheme="minorHAnsi" w:hAnsiTheme="minorHAnsi" w:cstheme="minorHAnsi"/>
          <w:color w:val="000000"/>
          <w:sz w:val="20"/>
        </w:rPr>
      </w:pPr>
      <w:r w:rsidRPr="00A007FA">
        <w:rPr>
          <w:rFonts w:asciiTheme="minorHAnsi" w:hAnsiTheme="minorHAnsi" w:cstheme="minorHAnsi"/>
          <w:color w:val="000000"/>
          <w:sz w:val="20"/>
        </w:rPr>
        <w:t>Technické muzeum v Brně je státní příspěvkovou organizací, zřízenou Ministerstvem kultury ČR, Zřizovací listinou č.j.17474/2000 ve znění Rozhodnutí ministryně kultury č. 40/2012 ze dne 20.12.2012  a je oprávněno nakládat s majetkem státu dle z.č. 219/200</w:t>
      </w:r>
      <w:r w:rsidR="00C07D2C" w:rsidRPr="00A007FA">
        <w:rPr>
          <w:rFonts w:asciiTheme="minorHAnsi" w:hAnsiTheme="minorHAnsi" w:cstheme="minorHAnsi"/>
          <w:color w:val="000000"/>
          <w:sz w:val="20"/>
        </w:rPr>
        <w:t>0</w:t>
      </w:r>
      <w:r w:rsidRPr="00A007FA">
        <w:rPr>
          <w:rFonts w:asciiTheme="minorHAnsi" w:hAnsiTheme="minorHAnsi" w:cstheme="minorHAnsi"/>
          <w:color w:val="000000"/>
          <w:sz w:val="20"/>
        </w:rPr>
        <w:t xml:space="preserve"> Sb. Technické muzeum v Brně je plátcem DPH, muzejní činnost je kulturní činností od DPH osvobozenou dle § 61 ZDPH.</w:t>
      </w:r>
    </w:p>
    <w:p w:rsidR="004318C0" w:rsidRPr="00A007FA" w:rsidRDefault="004318C0" w:rsidP="00F05E65">
      <w:pPr>
        <w:pStyle w:val="Normln1"/>
        <w:spacing w:line="276" w:lineRule="auto"/>
        <w:rPr>
          <w:rFonts w:asciiTheme="minorHAnsi" w:hAnsiTheme="minorHAnsi" w:cstheme="minorHAnsi"/>
          <w:b/>
          <w:bCs/>
          <w:color w:val="000000"/>
          <w:sz w:val="20"/>
        </w:rPr>
      </w:pPr>
      <w:r w:rsidRPr="00A007FA">
        <w:rPr>
          <w:rFonts w:asciiTheme="minorHAnsi" w:hAnsiTheme="minorHAnsi" w:cstheme="minorHAnsi"/>
          <w:b/>
          <w:bCs/>
          <w:color w:val="000000"/>
          <w:sz w:val="20"/>
        </w:rPr>
        <w:t xml:space="preserve">    </w:t>
      </w:r>
      <w:r w:rsidRPr="00A007FA">
        <w:rPr>
          <w:rFonts w:asciiTheme="minorHAnsi" w:hAnsiTheme="minorHAnsi" w:cstheme="minorHAnsi"/>
          <w:b/>
          <w:bCs/>
          <w:color w:val="000000"/>
          <w:sz w:val="20"/>
        </w:rPr>
        <w:tab/>
        <w:t xml:space="preserve">(dále jen </w:t>
      </w:r>
      <w:r w:rsidR="00C07D2C" w:rsidRPr="00A007FA">
        <w:rPr>
          <w:rFonts w:asciiTheme="minorHAnsi" w:hAnsiTheme="minorHAnsi" w:cstheme="minorHAnsi"/>
          <w:b/>
          <w:bCs/>
          <w:color w:val="000000"/>
          <w:sz w:val="20"/>
        </w:rPr>
        <w:t>objednavatel</w:t>
      </w:r>
      <w:r w:rsidR="007F7E5D" w:rsidRPr="00A007FA">
        <w:rPr>
          <w:rFonts w:asciiTheme="minorHAnsi" w:hAnsiTheme="minorHAnsi" w:cstheme="minorHAnsi"/>
          <w:b/>
          <w:bCs/>
          <w:color w:val="000000"/>
          <w:sz w:val="20"/>
        </w:rPr>
        <w:t xml:space="preserve">, </w:t>
      </w:r>
      <w:r w:rsidR="00AB60F3" w:rsidRPr="00A007FA">
        <w:rPr>
          <w:rFonts w:asciiTheme="minorHAnsi" w:hAnsiTheme="minorHAnsi" w:cstheme="minorHAnsi"/>
          <w:b/>
          <w:bCs/>
          <w:color w:val="000000"/>
          <w:sz w:val="20"/>
        </w:rPr>
        <w:t xml:space="preserve">zadavatel, </w:t>
      </w:r>
      <w:r w:rsidR="007F7E5D" w:rsidRPr="00A007FA">
        <w:rPr>
          <w:rFonts w:asciiTheme="minorHAnsi" w:hAnsiTheme="minorHAnsi" w:cstheme="minorHAnsi"/>
          <w:b/>
          <w:bCs/>
          <w:color w:val="000000"/>
          <w:sz w:val="20"/>
        </w:rPr>
        <w:t>nebo TMB</w:t>
      </w:r>
      <w:r w:rsidR="00C07D2C" w:rsidRPr="00A007FA">
        <w:rPr>
          <w:rFonts w:asciiTheme="minorHAnsi" w:hAnsiTheme="minorHAnsi" w:cstheme="minorHAnsi"/>
          <w:b/>
          <w:bCs/>
          <w:color w:val="000000"/>
          <w:sz w:val="20"/>
        </w:rPr>
        <w:t>)</w:t>
      </w:r>
    </w:p>
    <w:p w:rsidR="00F05E65" w:rsidRDefault="00F05E65" w:rsidP="002D615C">
      <w:pPr>
        <w:pStyle w:val="Normln1"/>
        <w:rPr>
          <w:rFonts w:asciiTheme="minorHAnsi" w:hAnsiTheme="minorHAnsi" w:cstheme="minorHAnsi"/>
          <w:color w:val="000000"/>
          <w:sz w:val="20"/>
        </w:rPr>
      </w:pPr>
    </w:p>
    <w:p w:rsidR="004318C0" w:rsidRDefault="00F05E65" w:rsidP="002D615C">
      <w:pPr>
        <w:pStyle w:val="Normln1"/>
        <w:rPr>
          <w:rFonts w:asciiTheme="minorHAnsi" w:hAnsiTheme="minorHAnsi" w:cstheme="minorHAnsi"/>
          <w:color w:val="000000"/>
          <w:sz w:val="20"/>
        </w:rPr>
      </w:pPr>
      <w:r>
        <w:rPr>
          <w:rFonts w:asciiTheme="minorHAnsi" w:hAnsiTheme="minorHAnsi" w:cstheme="minorHAnsi"/>
          <w:color w:val="000000"/>
          <w:sz w:val="20"/>
        </w:rPr>
        <w:t>a</w:t>
      </w:r>
    </w:p>
    <w:p w:rsidR="00F05E65" w:rsidRDefault="00F05E65" w:rsidP="002D615C">
      <w:pPr>
        <w:pStyle w:val="Normln1"/>
        <w:rPr>
          <w:rFonts w:asciiTheme="minorHAnsi" w:hAnsiTheme="minorHAnsi" w:cstheme="minorHAnsi"/>
          <w:color w:val="000000"/>
          <w:sz w:val="20"/>
        </w:rPr>
      </w:pPr>
    </w:p>
    <w:p w:rsidR="005B0B6C" w:rsidRPr="00A007FA" w:rsidRDefault="004318C0" w:rsidP="005B0B6C">
      <w:pPr>
        <w:pStyle w:val="Normln1"/>
        <w:tabs>
          <w:tab w:val="left" w:pos="283"/>
        </w:tabs>
        <w:spacing w:line="360" w:lineRule="auto"/>
        <w:rPr>
          <w:rFonts w:asciiTheme="minorHAnsi" w:hAnsiTheme="minorHAnsi" w:cstheme="minorHAnsi"/>
          <w:b/>
          <w:color w:val="000000" w:themeColor="text1"/>
          <w:szCs w:val="24"/>
        </w:rPr>
      </w:pPr>
      <w:r w:rsidRPr="00A007FA">
        <w:rPr>
          <w:rFonts w:asciiTheme="minorHAnsi" w:hAnsiTheme="minorHAnsi" w:cstheme="minorHAnsi"/>
          <w:b/>
          <w:color w:val="000000" w:themeColor="text1"/>
          <w:szCs w:val="24"/>
        </w:rPr>
        <w:t xml:space="preserve">2. </w:t>
      </w:r>
      <w:r w:rsidR="001815B8" w:rsidRPr="00A007FA">
        <w:rPr>
          <w:rFonts w:asciiTheme="minorHAnsi" w:hAnsiTheme="minorHAnsi" w:cstheme="minorHAnsi"/>
          <w:b/>
          <w:color w:val="000000" w:themeColor="text1"/>
          <w:szCs w:val="24"/>
        </w:rPr>
        <w:tab/>
      </w:r>
      <w:r w:rsidR="00C93B97">
        <w:rPr>
          <w:rFonts w:asciiTheme="minorHAnsi" w:hAnsiTheme="minorHAnsi" w:cstheme="minorHAnsi"/>
          <w:b/>
          <w:color w:val="000000"/>
          <w:sz w:val="22"/>
          <w:szCs w:val="22"/>
        </w:rPr>
        <w:t>Kangaroo group, a.s.</w:t>
      </w:r>
    </w:p>
    <w:p w:rsidR="005B0B6C" w:rsidRPr="00F05E65" w:rsidRDefault="005B0B6C" w:rsidP="00F05E65">
      <w:pPr>
        <w:pStyle w:val="Normln1"/>
        <w:tabs>
          <w:tab w:val="left" w:pos="283"/>
        </w:tabs>
        <w:spacing w:line="276" w:lineRule="auto"/>
        <w:rPr>
          <w:rFonts w:asciiTheme="minorHAnsi" w:hAnsiTheme="minorHAnsi" w:cstheme="minorHAnsi"/>
          <w:color w:val="000000" w:themeColor="text1"/>
          <w:sz w:val="22"/>
          <w:szCs w:val="22"/>
        </w:rPr>
      </w:pPr>
      <w:r w:rsidRPr="00F05E65">
        <w:rPr>
          <w:rFonts w:asciiTheme="minorHAnsi" w:hAnsiTheme="minorHAnsi" w:cstheme="minorHAnsi"/>
          <w:color w:val="000000" w:themeColor="text1"/>
          <w:sz w:val="22"/>
          <w:szCs w:val="22"/>
        </w:rPr>
        <w:tab/>
      </w:r>
      <w:r w:rsidRPr="00F05E65">
        <w:rPr>
          <w:rFonts w:asciiTheme="minorHAnsi" w:hAnsiTheme="minorHAnsi" w:cstheme="minorHAnsi"/>
          <w:color w:val="000000" w:themeColor="text1"/>
          <w:sz w:val="22"/>
          <w:szCs w:val="22"/>
        </w:rPr>
        <w:tab/>
      </w:r>
      <w:r w:rsidR="00C330D4">
        <w:rPr>
          <w:rFonts w:asciiTheme="minorHAnsi" w:hAnsiTheme="minorHAnsi" w:cstheme="minorHAnsi"/>
          <w:color w:val="000000" w:themeColor="text1"/>
          <w:sz w:val="22"/>
          <w:szCs w:val="22"/>
        </w:rPr>
        <w:t xml:space="preserve">Se sídlem / provozovnou </w:t>
      </w:r>
      <w:r w:rsidR="00C93B97">
        <w:rPr>
          <w:rFonts w:asciiTheme="minorHAnsi" w:hAnsiTheme="minorHAnsi" w:cstheme="minorHAnsi"/>
          <w:color w:val="000000"/>
          <w:sz w:val="22"/>
          <w:szCs w:val="22"/>
        </w:rPr>
        <w:t>Komenského 1056, 664 53 Újezd u Brna</w:t>
      </w:r>
    </w:p>
    <w:p w:rsidR="00C330D4" w:rsidRDefault="00862F40" w:rsidP="00F05E65">
      <w:pPr>
        <w:pStyle w:val="Normln1"/>
        <w:tabs>
          <w:tab w:val="left" w:pos="283"/>
        </w:tabs>
        <w:spacing w:line="276" w:lineRule="auto"/>
        <w:rPr>
          <w:rFonts w:asciiTheme="minorHAnsi" w:hAnsiTheme="minorHAnsi" w:cstheme="minorHAnsi"/>
          <w:color w:val="000000" w:themeColor="text1"/>
          <w:sz w:val="22"/>
          <w:szCs w:val="22"/>
        </w:rPr>
      </w:pPr>
      <w:r w:rsidRPr="00F05E65">
        <w:rPr>
          <w:rFonts w:asciiTheme="minorHAnsi" w:hAnsiTheme="minorHAnsi" w:cstheme="minorHAnsi"/>
          <w:color w:val="000000" w:themeColor="text1"/>
          <w:sz w:val="22"/>
          <w:szCs w:val="22"/>
        </w:rPr>
        <w:tab/>
      </w:r>
      <w:r w:rsidRPr="00F05E65">
        <w:rPr>
          <w:rFonts w:asciiTheme="minorHAnsi" w:hAnsiTheme="minorHAnsi" w:cstheme="minorHAnsi"/>
          <w:color w:val="000000" w:themeColor="text1"/>
          <w:sz w:val="22"/>
          <w:szCs w:val="22"/>
        </w:rPr>
        <w:tab/>
        <w:t>z</w:t>
      </w:r>
      <w:r w:rsidR="001815B8" w:rsidRPr="00F05E65">
        <w:rPr>
          <w:rFonts w:asciiTheme="minorHAnsi" w:hAnsiTheme="minorHAnsi" w:cstheme="minorHAnsi"/>
          <w:color w:val="000000" w:themeColor="text1"/>
          <w:sz w:val="22"/>
          <w:szCs w:val="22"/>
        </w:rPr>
        <w:t>astoupen</w:t>
      </w:r>
      <w:r w:rsidR="009C22E3" w:rsidRPr="00F05E65">
        <w:rPr>
          <w:rFonts w:asciiTheme="minorHAnsi" w:hAnsiTheme="minorHAnsi" w:cstheme="minorHAnsi"/>
          <w:color w:val="000000" w:themeColor="text1"/>
          <w:sz w:val="22"/>
          <w:szCs w:val="22"/>
        </w:rPr>
        <w:t>á</w:t>
      </w:r>
      <w:r w:rsidR="001815B8" w:rsidRPr="00F05E65">
        <w:rPr>
          <w:rFonts w:asciiTheme="minorHAnsi" w:hAnsiTheme="minorHAnsi" w:cstheme="minorHAnsi"/>
          <w:color w:val="000000" w:themeColor="text1"/>
          <w:sz w:val="22"/>
          <w:szCs w:val="22"/>
        </w:rPr>
        <w:t>:</w:t>
      </w:r>
      <w:r w:rsidR="00A16E66" w:rsidRPr="00F05E65">
        <w:rPr>
          <w:rFonts w:asciiTheme="minorHAnsi" w:hAnsiTheme="minorHAnsi" w:cstheme="minorHAnsi"/>
          <w:color w:val="000000" w:themeColor="text1"/>
          <w:sz w:val="22"/>
          <w:szCs w:val="22"/>
        </w:rPr>
        <w:t xml:space="preserve"> </w:t>
      </w:r>
      <w:r w:rsidR="00C93B97">
        <w:rPr>
          <w:rFonts w:asciiTheme="minorHAnsi" w:hAnsiTheme="minorHAnsi" w:cstheme="minorHAnsi"/>
          <w:color w:val="000000"/>
          <w:sz w:val="22"/>
          <w:szCs w:val="22"/>
        </w:rPr>
        <w:t>Zdeňkem Mácou</w:t>
      </w:r>
      <w:r w:rsidRPr="00F05E65">
        <w:rPr>
          <w:rFonts w:asciiTheme="minorHAnsi" w:hAnsiTheme="minorHAnsi" w:cstheme="minorHAnsi"/>
          <w:color w:val="000000" w:themeColor="text1"/>
          <w:sz w:val="22"/>
          <w:szCs w:val="22"/>
        </w:rPr>
        <w:tab/>
      </w:r>
      <w:r w:rsidRPr="00F05E65">
        <w:rPr>
          <w:rFonts w:asciiTheme="minorHAnsi" w:hAnsiTheme="minorHAnsi" w:cstheme="minorHAnsi"/>
          <w:color w:val="000000" w:themeColor="text1"/>
          <w:sz w:val="22"/>
          <w:szCs w:val="22"/>
        </w:rPr>
        <w:tab/>
      </w:r>
    </w:p>
    <w:p w:rsidR="00467E2E" w:rsidRPr="00F05E65" w:rsidRDefault="00C330D4" w:rsidP="00F05E65">
      <w:pPr>
        <w:pStyle w:val="Normln1"/>
        <w:tabs>
          <w:tab w:val="left" w:pos="283"/>
        </w:tabs>
        <w:spacing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sidR="001815B8" w:rsidRPr="00F05E65">
        <w:rPr>
          <w:rFonts w:asciiTheme="minorHAnsi" w:hAnsiTheme="minorHAnsi" w:cstheme="minorHAnsi"/>
          <w:color w:val="000000" w:themeColor="text1"/>
          <w:sz w:val="22"/>
          <w:szCs w:val="22"/>
        </w:rPr>
        <w:t xml:space="preserve">IČ: </w:t>
      </w:r>
      <w:r w:rsidR="00C93B97">
        <w:rPr>
          <w:rFonts w:asciiTheme="minorHAnsi" w:hAnsiTheme="minorHAnsi" w:cstheme="minorHAnsi"/>
          <w:color w:val="000000"/>
          <w:sz w:val="22"/>
          <w:szCs w:val="22"/>
        </w:rPr>
        <w:t>2929868</w:t>
      </w:r>
    </w:p>
    <w:p w:rsidR="002D615C" w:rsidRPr="00F05E65" w:rsidRDefault="002D615C" w:rsidP="00F05E65">
      <w:pPr>
        <w:pStyle w:val="Normln1"/>
        <w:tabs>
          <w:tab w:val="left" w:pos="283"/>
        </w:tabs>
        <w:spacing w:line="276" w:lineRule="auto"/>
        <w:rPr>
          <w:rFonts w:asciiTheme="minorHAnsi" w:hAnsiTheme="minorHAnsi" w:cstheme="minorHAnsi"/>
          <w:color w:val="000000" w:themeColor="text1"/>
          <w:sz w:val="22"/>
          <w:szCs w:val="22"/>
        </w:rPr>
      </w:pPr>
      <w:r w:rsidRPr="00F05E65">
        <w:rPr>
          <w:rFonts w:asciiTheme="minorHAnsi" w:hAnsiTheme="minorHAnsi" w:cstheme="minorHAnsi"/>
          <w:color w:val="000000" w:themeColor="text1"/>
          <w:sz w:val="22"/>
          <w:szCs w:val="22"/>
        </w:rPr>
        <w:tab/>
      </w:r>
      <w:r w:rsidRPr="00F05E65">
        <w:rPr>
          <w:rFonts w:asciiTheme="minorHAnsi" w:hAnsiTheme="minorHAnsi" w:cstheme="minorHAnsi"/>
          <w:color w:val="000000" w:themeColor="text1"/>
          <w:sz w:val="22"/>
          <w:szCs w:val="22"/>
        </w:rPr>
        <w:tab/>
        <w:t xml:space="preserve">DIČ: </w:t>
      </w:r>
      <w:r w:rsidR="00C93B97">
        <w:rPr>
          <w:rFonts w:asciiTheme="minorHAnsi" w:hAnsiTheme="minorHAnsi" w:cstheme="minorHAnsi"/>
          <w:color w:val="000000"/>
          <w:sz w:val="22"/>
          <w:szCs w:val="22"/>
        </w:rPr>
        <w:t>CZ2929868</w:t>
      </w:r>
    </w:p>
    <w:p w:rsidR="00E21995" w:rsidRPr="00F05E65" w:rsidRDefault="00E21995" w:rsidP="00F05E65">
      <w:pPr>
        <w:pStyle w:val="Normln1"/>
        <w:tabs>
          <w:tab w:val="left" w:pos="283"/>
        </w:tabs>
        <w:spacing w:line="276" w:lineRule="auto"/>
        <w:rPr>
          <w:rFonts w:asciiTheme="minorHAnsi" w:hAnsiTheme="minorHAnsi" w:cstheme="minorHAnsi"/>
          <w:sz w:val="22"/>
          <w:szCs w:val="22"/>
        </w:rPr>
      </w:pPr>
      <w:r w:rsidRPr="00F05E65">
        <w:rPr>
          <w:rFonts w:asciiTheme="minorHAnsi" w:hAnsiTheme="minorHAnsi" w:cstheme="minorHAnsi"/>
          <w:color w:val="000000" w:themeColor="text1"/>
          <w:sz w:val="22"/>
          <w:szCs w:val="22"/>
        </w:rPr>
        <w:tab/>
      </w:r>
      <w:r w:rsidRPr="00F05E65">
        <w:rPr>
          <w:rFonts w:asciiTheme="minorHAnsi" w:hAnsiTheme="minorHAnsi" w:cstheme="minorHAnsi"/>
          <w:color w:val="000000" w:themeColor="text1"/>
          <w:sz w:val="22"/>
          <w:szCs w:val="22"/>
        </w:rPr>
        <w:tab/>
      </w:r>
      <w:r w:rsidRPr="00F05E65">
        <w:rPr>
          <w:rFonts w:asciiTheme="minorHAnsi" w:hAnsiTheme="minorHAnsi" w:cstheme="minorHAnsi"/>
          <w:bCs/>
          <w:color w:val="000000"/>
          <w:sz w:val="22"/>
          <w:szCs w:val="22"/>
        </w:rPr>
        <w:t>ID datové schránky</w:t>
      </w:r>
      <w:r w:rsidRPr="00F05E65">
        <w:rPr>
          <w:rFonts w:asciiTheme="minorHAnsi" w:hAnsiTheme="minorHAnsi" w:cstheme="minorHAnsi"/>
          <w:color w:val="000000"/>
          <w:sz w:val="22"/>
          <w:szCs w:val="22"/>
        </w:rPr>
        <w:t xml:space="preserve">: </w:t>
      </w:r>
      <w:r w:rsidR="00C93B97">
        <w:rPr>
          <w:rFonts w:asciiTheme="minorHAnsi" w:hAnsiTheme="minorHAnsi" w:cstheme="minorHAnsi"/>
          <w:color w:val="000000"/>
          <w:sz w:val="22"/>
          <w:szCs w:val="22"/>
        </w:rPr>
        <w:t>xxxxxxxxxxxxxx</w:t>
      </w:r>
    </w:p>
    <w:p w:rsidR="003D6F06" w:rsidRPr="00F05E65" w:rsidRDefault="00467E2E" w:rsidP="00F05E65">
      <w:pPr>
        <w:spacing w:line="276" w:lineRule="auto"/>
        <w:rPr>
          <w:rFonts w:asciiTheme="minorHAnsi" w:hAnsiTheme="minorHAnsi" w:cstheme="minorHAnsi"/>
          <w:color w:val="000000" w:themeColor="text1"/>
          <w:sz w:val="22"/>
          <w:szCs w:val="22"/>
        </w:rPr>
      </w:pPr>
      <w:r w:rsidRPr="00F05E65">
        <w:rPr>
          <w:rFonts w:asciiTheme="minorHAnsi" w:hAnsiTheme="minorHAnsi" w:cstheme="minorHAnsi"/>
          <w:color w:val="000000" w:themeColor="text1"/>
          <w:sz w:val="22"/>
          <w:szCs w:val="22"/>
        </w:rPr>
        <w:t xml:space="preserve">            </w:t>
      </w:r>
      <w:r w:rsidR="00862F40" w:rsidRPr="00F05E65">
        <w:rPr>
          <w:rFonts w:asciiTheme="minorHAnsi" w:hAnsiTheme="minorHAnsi" w:cstheme="minorHAnsi"/>
          <w:color w:val="000000" w:themeColor="text1"/>
          <w:sz w:val="22"/>
          <w:szCs w:val="22"/>
        </w:rPr>
        <w:tab/>
        <w:t>b</w:t>
      </w:r>
      <w:r w:rsidR="001815B8" w:rsidRPr="00F05E65">
        <w:rPr>
          <w:rFonts w:asciiTheme="minorHAnsi" w:hAnsiTheme="minorHAnsi" w:cstheme="minorHAnsi"/>
          <w:color w:val="000000" w:themeColor="text1"/>
          <w:sz w:val="22"/>
          <w:szCs w:val="22"/>
        </w:rPr>
        <w:t xml:space="preserve">ankovní spojení: </w:t>
      </w:r>
      <w:proofErr w:type="spellStart"/>
      <w:r w:rsidR="00C93B97">
        <w:rPr>
          <w:rFonts w:asciiTheme="minorHAnsi" w:hAnsiTheme="minorHAnsi" w:cstheme="minorHAnsi"/>
          <w:color w:val="000000"/>
          <w:sz w:val="22"/>
          <w:szCs w:val="22"/>
        </w:rPr>
        <w:t>xxxxxxxxxxxxxx</w:t>
      </w:r>
      <w:proofErr w:type="spellEnd"/>
    </w:p>
    <w:p w:rsidR="00912B29" w:rsidRPr="00F05E65" w:rsidRDefault="00862F40" w:rsidP="00F05E65">
      <w:pPr>
        <w:pStyle w:val="Normln1"/>
        <w:tabs>
          <w:tab w:val="left" w:pos="283"/>
        </w:tabs>
        <w:spacing w:line="276" w:lineRule="auto"/>
        <w:rPr>
          <w:rFonts w:asciiTheme="minorHAnsi" w:hAnsiTheme="minorHAnsi" w:cstheme="minorHAnsi"/>
          <w:color w:val="FF0000"/>
          <w:sz w:val="22"/>
          <w:szCs w:val="22"/>
        </w:rPr>
      </w:pPr>
      <w:r w:rsidRPr="00F05E65">
        <w:rPr>
          <w:rFonts w:asciiTheme="minorHAnsi" w:hAnsiTheme="minorHAnsi" w:cstheme="minorHAnsi"/>
          <w:b/>
          <w:color w:val="000000" w:themeColor="text1"/>
          <w:sz w:val="22"/>
          <w:szCs w:val="22"/>
        </w:rPr>
        <w:tab/>
      </w:r>
      <w:r w:rsidR="00912B29" w:rsidRPr="00F05E65">
        <w:rPr>
          <w:rFonts w:asciiTheme="minorHAnsi" w:hAnsiTheme="minorHAnsi" w:cstheme="minorHAnsi"/>
          <w:b/>
          <w:color w:val="000000" w:themeColor="text1"/>
          <w:sz w:val="22"/>
          <w:szCs w:val="22"/>
        </w:rPr>
        <w:tab/>
        <w:t xml:space="preserve">kontaktní osoba </w:t>
      </w:r>
      <w:r w:rsidR="002D615C" w:rsidRPr="00F05E65">
        <w:rPr>
          <w:rFonts w:asciiTheme="minorHAnsi" w:hAnsiTheme="minorHAnsi" w:cstheme="minorHAnsi"/>
          <w:b/>
          <w:color w:val="000000" w:themeColor="text1"/>
          <w:sz w:val="22"/>
          <w:szCs w:val="22"/>
        </w:rPr>
        <w:t>dodavatele</w:t>
      </w:r>
      <w:r w:rsidRPr="00F05E65">
        <w:rPr>
          <w:rFonts w:asciiTheme="minorHAnsi" w:hAnsiTheme="minorHAnsi" w:cstheme="minorHAnsi"/>
          <w:b/>
          <w:color w:val="000000" w:themeColor="text1"/>
          <w:sz w:val="22"/>
          <w:szCs w:val="22"/>
        </w:rPr>
        <w:t xml:space="preserve">: </w:t>
      </w:r>
      <w:r w:rsidR="00C93B97">
        <w:rPr>
          <w:rFonts w:asciiTheme="minorHAnsi" w:hAnsiTheme="minorHAnsi" w:cstheme="minorHAnsi"/>
          <w:b/>
          <w:color w:val="000000"/>
          <w:sz w:val="22"/>
          <w:szCs w:val="22"/>
        </w:rPr>
        <w:t>xxxxxxxxxxxxxxxxx</w:t>
      </w:r>
    </w:p>
    <w:p w:rsidR="003D6F06" w:rsidRPr="00F05E65" w:rsidRDefault="003D6F06" w:rsidP="00F05E65">
      <w:pPr>
        <w:spacing w:line="276" w:lineRule="auto"/>
        <w:ind w:firstLine="708"/>
        <w:rPr>
          <w:rFonts w:asciiTheme="minorHAnsi" w:hAnsiTheme="minorHAnsi" w:cstheme="minorHAnsi"/>
          <w:color w:val="000000" w:themeColor="text1"/>
          <w:sz w:val="22"/>
          <w:szCs w:val="22"/>
        </w:rPr>
      </w:pPr>
      <w:r w:rsidRPr="00F05E65">
        <w:rPr>
          <w:rFonts w:asciiTheme="minorHAnsi" w:hAnsiTheme="minorHAnsi" w:cstheme="minorHAnsi"/>
          <w:b/>
          <w:color w:val="000000" w:themeColor="text1"/>
          <w:sz w:val="22"/>
          <w:szCs w:val="22"/>
        </w:rPr>
        <w:t xml:space="preserve">GSM: </w:t>
      </w:r>
      <w:proofErr w:type="spellStart"/>
      <w:r w:rsidR="00C93B97">
        <w:rPr>
          <w:rFonts w:asciiTheme="minorHAnsi" w:hAnsiTheme="minorHAnsi" w:cstheme="minorHAnsi"/>
          <w:b/>
          <w:color w:val="000000"/>
          <w:sz w:val="22"/>
          <w:szCs w:val="22"/>
        </w:rPr>
        <w:t>xxxxxxxxxxxxxx</w:t>
      </w:r>
      <w:proofErr w:type="spellEnd"/>
      <w:r w:rsidR="00C93B97">
        <w:rPr>
          <w:rFonts w:asciiTheme="minorHAnsi" w:hAnsiTheme="minorHAnsi" w:cstheme="minorHAnsi"/>
          <w:b/>
          <w:color w:val="000000"/>
          <w:sz w:val="22"/>
          <w:szCs w:val="22"/>
        </w:rPr>
        <w:t>,</w:t>
      </w:r>
      <w:r w:rsidR="00862F40" w:rsidRPr="00F05E65">
        <w:rPr>
          <w:rFonts w:asciiTheme="minorHAnsi" w:hAnsiTheme="minorHAnsi" w:cstheme="minorHAnsi"/>
          <w:color w:val="000000" w:themeColor="text1"/>
          <w:sz w:val="22"/>
          <w:szCs w:val="22"/>
        </w:rPr>
        <w:t xml:space="preserve"> e-mail: </w:t>
      </w:r>
      <w:proofErr w:type="spellStart"/>
      <w:r w:rsidR="00C93B97">
        <w:rPr>
          <w:rFonts w:asciiTheme="minorHAnsi" w:hAnsiTheme="minorHAnsi" w:cstheme="minorHAnsi"/>
          <w:color w:val="000000"/>
          <w:sz w:val="22"/>
          <w:szCs w:val="22"/>
        </w:rPr>
        <w:t>xxxxxxxxxxxxxxxxx</w:t>
      </w:r>
      <w:proofErr w:type="spellEnd"/>
    </w:p>
    <w:p w:rsidR="002D615C" w:rsidRPr="00F05E65" w:rsidRDefault="002D615C" w:rsidP="00F05E65">
      <w:pPr>
        <w:spacing w:line="276" w:lineRule="auto"/>
        <w:ind w:firstLine="708"/>
        <w:rPr>
          <w:rFonts w:asciiTheme="minorHAnsi" w:hAnsiTheme="minorHAnsi" w:cstheme="minorHAnsi"/>
          <w:color w:val="000000" w:themeColor="text1"/>
          <w:sz w:val="22"/>
          <w:szCs w:val="22"/>
        </w:rPr>
      </w:pPr>
      <w:r w:rsidRPr="00F05E65">
        <w:rPr>
          <w:rFonts w:asciiTheme="minorHAnsi" w:hAnsiTheme="minorHAnsi" w:cstheme="minorHAnsi"/>
          <w:color w:val="000000" w:themeColor="text1"/>
          <w:sz w:val="22"/>
          <w:szCs w:val="22"/>
        </w:rPr>
        <w:t>Osoba odpovědná ve věcech technických a za montáž</w:t>
      </w:r>
      <w:r w:rsidR="00A35539" w:rsidRPr="00F05E65">
        <w:rPr>
          <w:rFonts w:asciiTheme="minorHAnsi" w:hAnsiTheme="minorHAnsi" w:cstheme="minorHAnsi"/>
          <w:color w:val="000000" w:themeColor="text1"/>
          <w:sz w:val="22"/>
          <w:szCs w:val="22"/>
        </w:rPr>
        <w:t xml:space="preserve"> v místě dodání</w:t>
      </w:r>
      <w:r w:rsidRPr="00F05E65">
        <w:rPr>
          <w:rFonts w:asciiTheme="minorHAnsi" w:hAnsiTheme="minorHAnsi" w:cstheme="minorHAnsi"/>
          <w:color w:val="000000" w:themeColor="text1"/>
          <w:sz w:val="22"/>
          <w:szCs w:val="22"/>
        </w:rPr>
        <w:t xml:space="preserve">: </w:t>
      </w:r>
      <w:proofErr w:type="spellStart"/>
      <w:r w:rsidR="00C93B97">
        <w:rPr>
          <w:rFonts w:asciiTheme="minorHAnsi" w:hAnsiTheme="minorHAnsi" w:cstheme="minorHAnsi"/>
          <w:color w:val="000000"/>
          <w:sz w:val="22"/>
          <w:szCs w:val="22"/>
        </w:rPr>
        <w:t>xxxxxxxxxxxxxxxxxxx</w:t>
      </w:r>
      <w:proofErr w:type="spellEnd"/>
    </w:p>
    <w:p w:rsidR="002D615C" w:rsidRPr="00F05E65" w:rsidRDefault="002D615C" w:rsidP="00F05E65">
      <w:pPr>
        <w:spacing w:line="276" w:lineRule="auto"/>
        <w:ind w:firstLine="708"/>
        <w:rPr>
          <w:rFonts w:asciiTheme="minorHAnsi" w:hAnsiTheme="minorHAnsi" w:cstheme="minorHAnsi"/>
          <w:color w:val="000000" w:themeColor="text1"/>
          <w:sz w:val="22"/>
          <w:szCs w:val="22"/>
        </w:rPr>
      </w:pPr>
      <w:r w:rsidRPr="00F05E65">
        <w:rPr>
          <w:rFonts w:asciiTheme="minorHAnsi" w:hAnsiTheme="minorHAnsi" w:cstheme="minorHAnsi"/>
          <w:color w:val="000000" w:themeColor="text1"/>
          <w:sz w:val="22"/>
          <w:szCs w:val="22"/>
        </w:rPr>
        <w:t xml:space="preserve">GSM: </w:t>
      </w:r>
      <w:proofErr w:type="spellStart"/>
      <w:r w:rsidR="00C93B97">
        <w:rPr>
          <w:rFonts w:asciiTheme="minorHAnsi" w:hAnsiTheme="minorHAnsi" w:cstheme="minorHAnsi"/>
          <w:color w:val="000000"/>
          <w:sz w:val="22"/>
          <w:szCs w:val="22"/>
        </w:rPr>
        <w:t>xxxxxxxxxxxxxxxx</w:t>
      </w:r>
      <w:proofErr w:type="spellEnd"/>
      <w:r w:rsidRPr="00F05E65">
        <w:rPr>
          <w:rFonts w:asciiTheme="minorHAnsi" w:hAnsiTheme="minorHAnsi" w:cstheme="minorHAnsi"/>
          <w:color w:val="000000" w:themeColor="text1"/>
          <w:sz w:val="22"/>
          <w:szCs w:val="22"/>
        </w:rPr>
        <w:t xml:space="preserve"> e-mail: </w:t>
      </w:r>
      <w:proofErr w:type="spellStart"/>
      <w:r w:rsidR="00C93B97">
        <w:rPr>
          <w:rFonts w:asciiTheme="minorHAnsi" w:hAnsiTheme="minorHAnsi" w:cstheme="minorHAnsi"/>
          <w:color w:val="000000"/>
          <w:sz w:val="22"/>
          <w:szCs w:val="22"/>
        </w:rPr>
        <w:t>xxxxxxxxxxxxxxxxxxxx</w:t>
      </w:r>
      <w:proofErr w:type="spellEnd"/>
    </w:p>
    <w:p w:rsidR="00862F40" w:rsidRPr="00F05E65" w:rsidRDefault="00862F40" w:rsidP="00F05E65">
      <w:pPr>
        <w:pStyle w:val="Normln1"/>
        <w:tabs>
          <w:tab w:val="left" w:pos="283"/>
        </w:tabs>
        <w:spacing w:line="276" w:lineRule="auto"/>
        <w:rPr>
          <w:rFonts w:asciiTheme="minorHAnsi" w:hAnsiTheme="minorHAnsi" w:cstheme="minorHAnsi"/>
          <w:color w:val="000000"/>
          <w:sz w:val="22"/>
          <w:szCs w:val="22"/>
        </w:rPr>
      </w:pPr>
      <w:r w:rsidRPr="00F05E65">
        <w:rPr>
          <w:rFonts w:asciiTheme="minorHAnsi" w:hAnsiTheme="minorHAnsi" w:cstheme="minorHAnsi"/>
          <w:color w:val="000000"/>
          <w:sz w:val="22"/>
          <w:szCs w:val="22"/>
        </w:rPr>
        <w:tab/>
      </w:r>
      <w:r w:rsidRPr="00F05E65">
        <w:rPr>
          <w:rFonts w:asciiTheme="minorHAnsi" w:hAnsiTheme="minorHAnsi" w:cstheme="minorHAnsi"/>
          <w:color w:val="000000"/>
          <w:sz w:val="22"/>
          <w:szCs w:val="22"/>
        </w:rPr>
        <w:tab/>
      </w:r>
      <w:hyperlink r:id="rId12" w:history="1">
        <w:r w:rsidR="00C93B97" w:rsidRPr="009D1A8C">
          <w:rPr>
            <w:rStyle w:val="Hypertextovodkaz"/>
            <w:rFonts w:asciiTheme="minorHAnsi" w:hAnsiTheme="minorHAnsi" w:cstheme="minorHAnsi"/>
            <w:sz w:val="22"/>
            <w:szCs w:val="22"/>
          </w:rPr>
          <w:t>https://www.kangaroo.cz</w:t>
        </w:r>
      </w:hyperlink>
      <w:r w:rsidR="00C93B97">
        <w:rPr>
          <w:rFonts w:asciiTheme="minorHAnsi" w:hAnsiTheme="minorHAnsi" w:cstheme="minorHAnsi"/>
          <w:color w:val="000000"/>
          <w:sz w:val="22"/>
          <w:szCs w:val="22"/>
        </w:rPr>
        <w:t xml:space="preserve"> </w:t>
      </w:r>
      <w:r w:rsidR="004318C0" w:rsidRPr="00F05E65">
        <w:rPr>
          <w:rFonts w:asciiTheme="minorHAnsi" w:hAnsiTheme="minorHAnsi" w:cstheme="minorHAnsi"/>
          <w:color w:val="000000"/>
          <w:sz w:val="22"/>
          <w:szCs w:val="22"/>
        </w:rPr>
        <w:tab/>
      </w:r>
    </w:p>
    <w:p w:rsidR="004318C0" w:rsidRPr="00F05E65" w:rsidRDefault="00862F40" w:rsidP="00F05E65">
      <w:pPr>
        <w:pStyle w:val="Normln1"/>
        <w:tabs>
          <w:tab w:val="left" w:pos="283"/>
        </w:tabs>
        <w:spacing w:line="276" w:lineRule="auto"/>
        <w:rPr>
          <w:rFonts w:asciiTheme="minorHAnsi" w:hAnsiTheme="minorHAnsi" w:cstheme="minorHAnsi"/>
          <w:b/>
          <w:bCs/>
          <w:color w:val="000000"/>
          <w:sz w:val="22"/>
          <w:szCs w:val="22"/>
        </w:rPr>
      </w:pPr>
      <w:r w:rsidRPr="00F05E65">
        <w:rPr>
          <w:rFonts w:asciiTheme="minorHAnsi" w:hAnsiTheme="minorHAnsi" w:cstheme="minorHAnsi"/>
          <w:b/>
          <w:bCs/>
          <w:color w:val="000000"/>
          <w:sz w:val="22"/>
          <w:szCs w:val="22"/>
        </w:rPr>
        <w:tab/>
      </w:r>
      <w:r w:rsidRPr="00F05E65">
        <w:rPr>
          <w:rFonts w:asciiTheme="minorHAnsi" w:hAnsiTheme="minorHAnsi" w:cstheme="minorHAnsi"/>
          <w:b/>
          <w:bCs/>
          <w:color w:val="000000"/>
          <w:sz w:val="22"/>
          <w:szCs w:val="22"/>
        </w:rPr>
        <w:tab/>
      </w:r>
      <w:r w:rsidR="004318C0" w:rsidRPr="00F05E65">
        <w:rPr>
          <w:rFonts w:asciiTheme="minorHAnsi" w:hAnsiTheme="minorHAnsi" w:cstheme="minorHAnsi"/>
          <w:b/>
          <w:bCs/>
          <w:color w:val="000000"/>
          <w:sz w:val="22"/>
          <w:szCs w:val="22"/>
        </w:rPr>
        <w:t xml:space="preserve">(dále jen </w:t>
      </w:r>
      <w:r w:rsidR="002D615C" w:rsidRPr="00F05E65">
        <w:rPr>
          <w:rFonts w:asciiTheme="minorHAnsi" w:hAnsiTheme="minorHAnsi" w:cstheme="minorHAnsi"/>
          <w:b/>
          <w:bCs/>
          <w:color w:val="000000"/>
          <w:sz w:val="22"/>
          <w:szCs w:val="22"/>
        </w:rPr>
        <w:t>dodavatel</w:t>
      </w:r>
      <w:r w:rsidR="00A35539" w:rsidRPr="00F05E65">
        <w:rPr>
          <w:rFonts w:asciiTheme="minorHAnsi" w:hAnsiTheme="minorHAnsi" w:cstheme="minorHAnsi"/>
          <w:b/>
          <w:bCs/>
          <w:color w:val="000000"/>
          <w:sz w:val="22"/>
          <w:szCs w:val="22"/>
        </w:rPr>
        <w:t>,</w:t>
      </w:r>
      <w:r w:rsidR="002D615C" w:rsidRPr="00F05E65">
        <w:rPr>
          <w:rFonts w:asciiTheme="minorHAnsi" w:hAnsiTheme="minorHAnsi" w:cstheme="minorHAnsi"/>
          <w:b/>
          <w:bCs/>
          <w:color w:val="000000"/>
          <w:sz w:val="22"/>
          <w:szCs w:val="22"/>
        </w:rPr>
        <w:t xml:space="preserve"> nebo zhotovitel</w:t>
      </w:r>
      <w:r w:rsidR="004318C0" w:rsidRPr="00F05E65">
        <w:rPr>
          <w:rFonts w:asciiTheme="minorHAnsi" w:hAnsiTheme="minorHAnsi" w:cstheme="minorHAnsi"/>
          <w:b/>
          <w:bCs/>
          <w:color w:val="000000"/>
          <w:sz w:val="22"/>
          <w:szCs w:val="22"/>
        </w:rPr>
        <w:t>)</w:t>
      </w:r>
    </w:p>
    <w:p w:rsidR="004318C0" w:rsidRDefault="004318C0" w:rsidP="00F05E65">
      <w:pPr>
        <w:pStyle w:val="Normln1"/>
        <w:spacing w:line="276" w:lineRule="auto"/>
        <w:rPr>
          <w:rFonts w:ascii="Arial" w:hAnsi="Arial" w:cs="Arial"/>
          <w:b/>
          <w:color w:val="000000"/>
          <w:sz w:val="20"/>
        </w:rPr>
      </w:pPr>
    </w:p>
    <w:p w:rsidR="00F05E65" w:rsidRDefault="00F05E65" w:rsidP="00F05E65">
      <w:pPr>
        <w:pStyle w:val="Normln1"/>
        <w:spacing w:line="276" w:lineRule="auto"/>
        <w:rPr>
          <w:rFonts w:ascii="Arial" w:hAnsi="Arial" w:cs="Arial"/>
          <w:b/>
          <w:color w:val="000000"/>
          <w:sz w:val="20"/>
        </w:rPr>
      </w:pPr>
    </w:p>
    <w:p w:rsidR="00C6378B" w:rsidRDefault="00C6378B" w:rsidP="00F05E65">
      <w:pPr>
        <w:pStyle w:val="Nadpis1"/>
        <w:spacing w:line="276" w:lineRule="auto"/>
        <w:jc w:val="both"/>
        <w:rPr>
          <w:rFonts w:asciiTheme="minorHAnsi" w:hAnsiTheme="minorHAnsi" w:cs="Arial"/>
          <w:b w:val="0"/>
          <w:sz w:val="22"/>
          <w:szCs w:val="22"/>
        </w:rPr>
      </w:pPr>
      <w:r>
        <w:rPr>
          <w:rFonts w:asciiTheme="minorHAnsi" w:hAnsiTheme="minorHAnsi" w:cs="Arial"/>
          <w:b w:val="0"/>
          <w:sz w:val="22"/>
          <w:szCs w:val="22"/>
        </w:rPr>
        <w:t>uzavřeli</w:t>
      </w:r>
      <w:r w:rsidRPr="00A70969">
        <w:rPr>
          <w:rFonts w:asciiTheme="minorHAnsi" w:hAnsiTheme="minorHAnsi" w:cs="Arial"/>
          <w:b w:val="0"/>
          <w:sz w:val="22"/>
          <w:szCs w:val="22"/>
        </w:rPr>
        <w:t xml:space="preserve"> níže uvedeného</w:t>
      </w:r>
      <w:r w:rsidRPr="00A70969">
        <w:rPr>
          <w:rFonts w:asciiTheme="minorHAnsi" w:hAnsiTheme="minorHAnsi" w:cs="Arial"/>
          <w:sz w:val="22"/>
          <w:szCs w:val="22"/>
        </w:rPr>
        <w:t xml:space="preserve"> </w:t>
      </w:r>
      <w:r w:rsidRPr="00A70969">
        <w:rPr>
          <w:rFonts w:asciiTheme="minorHAnsi" w:hAnsiTheme="minorHAnsi" w:cs="Arial"/>
          <w:b w:val="0"/>
          <w:sz w:val="22"/>
          <w:szCs w:val="22"/>
        </w:rPr>
        <w:t xml:space="preserve">dne, měsíce a roku tuto smlouvu </w:t>
      </w:r>
      <w:r w:rsidRPr="00652B1A">
        <w:rPr>
          <w:rFonts w:asciiTheme="minorHAnsi" w:hAnsiTheme="minorHAnsi" w:cs="Arial"/>
          <w:b w:val="0"/>
          <w:sz w:val="22"/>
          <w:szCs w:val="22"/>
        </w:rPr>
        <w:t>o dílo</w:t>
      </w:r>
      <w:r>
        <w:rPr>
          <w:rFonts w:asciiTheme="minorHAnsi" w:hAnsiTheme="minorHAnsi" w:cs="Arial"/>
          <w:b w:val="0"/>
          <w:sz w:val="22"/>
          <w:szCs w:val="22"/>
        </w:rPr>
        <w:t xml:space="preserve"> (dále i jenom smlouva)</w:t>
      </w:r>
      <w:r w:rsidRPr="00652B1A">
        <w:rPr>
          <w:rFonts w:asciiTheme="minorHAnsi" w:hAnsiTheme="minorHAnsi" w:cs="Arial"/>
          <w:b w:val="0"/>
          <w:sz w:val="22"/>
          <w:szCs w:val="22"/>
        </w:rPr>
        <w:t xml:space="preserve">, kterou se zhotovitel zavazuje řádně a včas, na svůj náklad a nebezpečí, provést pro objednatele dílo dle podmínek této smlouvy a jejích příloh a objednatel se zavazuje za podmínek </w:t>
      </w:r>
      <w:r>
        <w:rPr>
          <w:rFonts w:asciiTheme="minorHAnsi" w:hAnsiTheme="minorHAnsi" w:cs="Arial"/>
          <w:b w:val="0"/>
          <w:sz w:val="22"/>
          <w:szCs w:val="22"/>
        </w:rPr>
        <w:t xml:space="preserve">stanovených touto </w:t>
      </w:r>
      <w:r w:rsidRPr="00652B1A">
        <w:rPr>
          <w:rFonts w:asciiTheme="minorHAnsi" w:hAnsiTheme="minorHAnsi" w:cs="Arial"/>
          <w:b w:val="0"/>
          <w:sz w:val="22"/>
          <w:szCs w:val="22"/>
        </w:rPr>
        <w:t>smlouv</w:t>
      </w:r>
      <w:r>
        <w:rPr>
          <w:rFonts w:asciiTheme="minorHAnsi" w:hAnsiTheme="minorHAnsi" w:cs="Arial"/>
          <w:b w:val="0"/>
          <w:sz w:val="22"/>
          <w:szCs w:val="22"/>
        </w:rPr>
        <w:t>ou</w:t>
      </w:r>
      <w:r w:rsidRPr="00652B1A">
        <w:rPr>
          <w:rFonts w:asciiTheme="minorHAnsi" w:hAnsiTheme="minorHAnsi" w:cs="Arial"/>
          <w:b w:val="0"/>
          <w:sz w:val="22"/>
          <w:szCs w:val="22"/>
        </w:rPr>
        <w:t xml:space="preserve"> dílo převzít a zaplatit zhotoviteli dohodnutou cenu za jeho provedení</w:t>
      </w:r>
      <w:r w:rsidRPr="00A70969">
        <w:rPr>
          <w:rFonts w:asciiTheme="minorHAnsi" w:hAnsiTheme="minorHAnsi" w:cs="Arial"/>
          <w:b w:val="0"/>
          <w:sz w:val="22"/>
          <w:szCs w:val="22"/>
        </w:rPr>
        <w:t xml:space="preserve"> (dále jen „smlouva“)</w:t>
      </w:r>
      <w:r>
        <w:rPr>
          <w:rFonts w:asciiTheme="minorHAnsi" w:hAnsiTheme="minorHAnsi" w:cs="Arial"/>
          <w:b w:val="0"/>
          <w:sz w:val="22"/>
          <w:szCs w:val="22"/>
        </w:rPr>
        <w:t xml:space="preserve">. </w:t>
      </w:r>
    </w:p>
    <w:p w:rsidR="00A007FA" w:rsidRDefault="00A007FA" w:rsidP="00C6378B">
      <w:pPr>
        <w:rPr>
          <w:rFonts w:asciiTheme="minorHAnsi" w:hAnsiTheme="minorHAnsi" w:cstheme="minorHAnsi"/>
          <w:sz w:val="22"/>
          <w:szCs w:val="22"/>
        </w:rPr>
      </w:pPr>
    </w:p>
    <w:p w:rsidR="00C93B97" w:rsidRPr="004C0432" w:rsidRDefault="00C93B97" w:rsidP="00C6378B">
      <w:pPr>
        <w:rPr>
          <w:rFonts w:asciiTheme="minorHAnsi" w:hAnsiTheme="minorHAnsi" w:cstheme="minorHAnsi"/>
          <w:sz w:val="22"/>
          <w:szCs w:val="22"/>
        </w:rPr>
      </w:pPr>
    </w:p>
    <w:p w:rsidR="00C6378B" w:rsidRPr="003D261E" w:rsidRDefault="00C6378B" w:rsidP="00C6378B">
      <w:pPr>
        <w:ind w:right="-24"/>
        <w:jc w:val="center"/>
        <w:rPr>
          <w:rFonts w:asciiTheme="minorHAnsi" w:hAnsiTheme="minorHAnsi"/>
          <w:b/>
        </w:rPr>
      </w:pPr>
      <w:r w:rsidRPr="003D261E">
        <w:rPr>
          <w:rFonts w:asciiTheme="minorHAnsi" w:hAnsiTheme="minorHAnsi"/>
          <w:b/>
        </w:rPr>
        <w:lastRenderedPageBreak/>
        <w:t>Článek I.</w:t>
      </w:r>
    </w:p>
    <w:p w:rsidR="00C6378B" w:rsidRPr="00045460" w:rsidRDefault="00C6378B" w:rsidP="00C6378B">
      <w:pPr>
        <w:keepNext/>
        <w:spacing w:after="120"/>
        <w:ind w:right="-23"/>
        <w:jc w:val="center"/>
        <w:outlineLvl w:val="6"/>
        <w:rPr>
          <w:rFonts w:asciiTheme="minorHAnsi" w:hAnsiTheme="minorHAnsi" w:cs="Arial"/>
          <w:b/>
        </w:rPr>
      </w:pPr>
      <w:r>
        <w:rPr>
          <w:rFonts w:asciiTheme="minorHAnsi" w:hAnsiTheme="minorHAnsi" w:cs="Arial"/>
          <w:b/>
        </w:rPr>
        <w:t>Základní ustanovení</w:t>
      </w:r>
    </w:p>
    <w:p w:rsidR="00C6378B" w:rsidRDefault="00C6378B" w:rsidP="00C6378B">
      <w:pPr>
        <w:jc w:val="both"/>
        <w:rPr>
          <w:rFonts w:asciiTheme="minorHAnsi" w:hAnsiTheme="minorHAnsi"/>
          <w:sz w:val="22"/>
          <w:szCs w:val="22"/>
        </w:rPr>
      </w:pPr>
      <w:r w:rsidRPr="000A6CFF">
        <w:rPr>
          <w:rFonts w:asciiTheme="minorHAnsi" w:hAnsiTheme="minorHAnsi" w:cstheme="minorHAnsi"/>
          <w:sz w:val="22"/>
          <w:szCs w:val="22"/>
        </w:rPr>
        <w:t>1.</w:t>
      </w:r>
      <w:r>
        <w:t xml:space="preserve"> </w:t>
      </w:r>
      <w:r w:rsidRPr="00026AE5">
        <w:rPr>
          <w:rFonts w:asciiTheme="minorHAnsi" w:hAnsiTheme="minorHAnsi"/>
          <w:sz w:val="22"/>
          <w:szCs w:val="22"/>
        </w:rPr>
        <w:t xml:space="preserve">Podkladem pro </w:t>
      </w:r>
      <w:r w:rsidRPr="00026AE5">
        <w:rPr>
          <w:rFonts w:asciiTheme="minorHAnsi" w:hAnsiTheme="minorHAnsi" w:cs="Arial"/>
          <w:sz w:val="22"/>
          <w:szCs w:val="22"/>
        </w:rPr>
        <w:t>uzavření</w:t>
      </w:r>
      <w:r w:rsidRPr="00026AE5">
        <w:rPr>
          <w:rFonts w:asciiTheme="minorHAnsi" w:hAnsiTheme="minorHAnsi"/>
          <w:sz w:val="22"/>
          <w:szCs w:val="22"/>
        </w:rPr>
        <w:t xml:space="preserve"> této smlouvy je </w:t>
      </w:r>
      <w:r>
        <w:rPr>
          <w:rFonts w:asciiTheme="minorHAnsi" w:hAnsiTheme="minorHAnsi"/>
          <w:sz w:val="22"/>
          <w:szCs w:val="22"/>
        </w:rPr>
        <w:t xml:space="preserve">zadávací dokumentace veřejné zakázky malého </w:t>
      </w:r>
      <w:r w:rsidRPr="00C6378B">
        <w:rPr>
          <w:rFonts w:asciiTheme="minorHAnsi" w:hAnsiTheme="minorHAnsi" w:cstheme="minorHAnsi"/>
          <w:sz w:val="22"/>
          <w:szCs w:val="22"/>
        </w:rPr>
        <w:t xml:space="preserve">rozsahu </w:t>
      </w:r>
      <w:r w:rsidRPr="00C6378B">
        <w:rPr>
          <w:rFonts w:asciiTheme="minorHAnsi" w:hAnsiTheme="minorHAnsi" w:cstheme="minorHAnsi"/>
          <w:color w:val="000000"/>
          <w:sz w:val="22"/>
          <w:szCs w:val="22"/>
        </w:rPr>
        <w:t>zveřejněn</w:t>
      </w:r>
      <w:r>
        <w:rPr>
          <w:rFonts w:asciiTheme="minorHAnsi" w:hAnsiTheme="minorHAnsi" w:cstheme="minorHAnsi"/>
          <w:color w:val="000000"/>
          <w:sz w:val="22"/>
          <w:szCs w:val="22"/>
        </w:rPr>
        <w:t>á</w:t>
      </w:r>
      <w:r w:rsidRPr="00C6378B">
        <w:rPr>
          <w:rFonts w:asciiTheme="minorHAnsi" w:hAnsiTheme="minorHAnsi" w:cstheme="minorHAnsi"/>
          <w:color w:val="000000"/>
          <w:sz w:val="22"/>
          <w:szCs w:val="22"/>
        </w:rPr>
        <w:t xml:space="preserve"> na profilu zadavatele </w:t>
      </w:r>
      <w:hyperlink r:id="rId13" w:history="1">
        <w:r w:rsidRPr="00C6378B">
          <w:rPr>
            <w:rStyle w:val="Hypertextovodkaz"/>
            <w:rFonts w:asciiTheme="minorHAnsi" w:hAnsiTheme="minorHAnsi" w:cstheme="minorHAnsi"/>
            <w:sz w:val="22"/>
            <w:szCs w:val="22"/>
          </w:rPr>
          <w:t>https://nen.nipez.cz/profily-zadavatelu-platne/p:pzp:query=Technicke muzeum v Brně/detail-profilu/TMB</w:t>
        </w:r>
      </w:hyperlink>
      <w:r w:rsidRPr="00C6378B">
        <w:rPr>
          <w:rFonts w:asciiTheme="minorHAnsi" w:hAnsiTheme="minorHAnsi" w:cstheme="minorHAnsi"/>
          <w:sz w:val="22"/>
          <w:szCs w:val="22"/>
        </w:rPr>
        <w:t xml:space="preserve"> pod </w:t>
      </w:r>
      <w:r w:rsidR="00C330D4">
        <w:rPr>
          <w:rFonts w:asciiTheme="minorHAnsi" w:hAnsiTheme="minorHAnsi" w:cstheme="minorHAnsi"/>
          <w:sz w:val="22"/>
          <w:szCs w:val="22"/>
        </w:rPr>
        <w:t>názvem „</w:t>
      </w:r>
      <w:r w:rsidR="00C330D4" w:rsidRPr="00C330D4">
        <w:rPr>
          <w:rFonts w:asciiTheme="minorHAnsi" w:hAnsiTheme="minorHAnsi" w:cstheme="minorHAnsi"/>
          <w:b/>
          <w:sz w:val="22"/>
          <w:szCs w:val="22"/>
        </w:rPr>
        <w:t>Realizace zařízení výstavy MORA</w:t>
      </w:r>
      <w:r w:rsidR="00C330D4">
        <w:rPr>
          <w:rFonts w:asciiTheme="minorHAnsi" w:hAnsiTheme="minorHAnsi" w:cstheme="minorHAnsi"/>
          <w:sz w:val="22"/>
          <w:szCs w:val="22"/>
        </w:rPr>
        <w:t xml:space="preserve">“ a pod </w:t>
      </w:r>
      <w:r w:rsidRPr="00C6378B">
        <w:rPr>
          <w:rFonts w:asciiTheme="minorHAnsi" w:hAnsiTheme="minorHAnsi" w:cstheme="minorHAnsi"/>
          <w:sz w:val="22"/>
          <w:szCs w:val="22"/>
        </w:rPr>
        <w:t xml:space="preserve">systémovým číslem </w:t>
      </w:r>
      <w:r w:rsidRPr="00531FDC">
        <w:rPr>
          <w:rFonts w:asciiTheme="minorHAnsi" w:hAnsiTheme="minorHAnsi" w:cstheme="minorHAnsi"/>
          <w:b/>
          <w:sz w:val="22"/>
          <w:szCs w:val="22"/>
        </w:rPr>
        <w:t>NEN</w:t>
      </w:r>
      <w:r w:rsidR="008D5490">
        <w:rPr>
          <w:rFonts w:asciiTheme="minorHAnsi" w:hAnsiTheme="minorHAnsi" w:cstheme="minorHAnsi"/>
          <w:sz w:val="22"/>
          <w:szCs w:val="22"/>
        </w:rPr>
        <w:t xml:space="preserve"> (Národního elektronického nástroje)</w:t>
      </w:r>
      <w:r w:rsidRPr="00C6378B">
        <w:rPr>
          <w:rFonts w:asciiTheme="minorHAnsi" w:hAnsiTheme="minorHAnsi" w:cstheme="minorHAnsi"/>
          <w:sz w:val="22"/>
          <w:szCs w:val="22"/>
        </w:rPr>
        <w:t xml:space="preserve">: </w:t>
      </w:r>
      <w:r w:rsidR="00531FDC" w:rsidRPr="00531FDC">
        <w:rPr>
          <w:rFonts w:asciiTheme="minorHAnsi" w:hAnsiTheme="minorHAnsi" w:cstheme="minorHAnsi"/>
          <w:b/>
          <w:color w:val="000000"/>
          <w:sz w:val="22"/>
          <w:szCs w:val="22"/>
        </w:rPr>
        <w:t>N006/25/V00005897</w:t>
      </w:r>
      <w:r w:rsidRPr="00C6378B">
        <w:rPr>
          <w:rFonts w:asciiTheme="minorHAnsi" w:hAnsiTheme="minorHAnsi" w:cstheme="minorHAnsi"/>
          <w:color w:val="000000"/>
          <w:sz w:val="22"/>
          <w:szCs w:val="22"/>
        </w:rPr>
        <w:t xml:space="preserve"> </w:t>
      </w:r>
      <w:r w:rsidRPr="00C6378B">
        <w:rPr>
          <w:rFonts w:asciiTheme="minorHAnsi" w:hAnsiTheme="minorHAnsi" w:cstheme="minorHAnsi"/>
          <w:sz w:val="22"/>
          <w:szCs w:val="22"/>
        </w:rPr>
        <w:t>a nabídka vybraného dod</w:t>
      </w:r>
      <w:r w:rsidRPr="00026AE5">
        <w:rPr>
          <w:rFonts w:asciiTheme="minorHAnsi" w:hAnsiTheme="minorHAnsi"/>
          <w:sz w:val="22"/>
          <w:szCs w:val="22"/>
        </w:rPr>
        <w:t xml:space="preserve">avatele předložená </w:t>
      </w:r>
      <w:r>
        <w:rPr>
          <w:rFonts w:asciiTheme="minorHAnsi" w:hAnsiTheme="minorHAnsi"/>
          <w:sz w:val="22"/>
          <w:szCs w:val="22"/>
        </w:rPr>
        <w:t>do</w:t>
      </w:r>
      <w:r w:rsidRPr="00026AE5">
        <w:rPr>
          <w:rFonts w:asciiTheme="minorHAnsi" w:hAnsiTheme="minorHAnsi"/>
          <w:sz w:val="22"/>
          <w:szCs w:val="22"/>
        </w:rPr>
        <w:t xml:space="preserve"> zadávacího řízení </w:t>
      </w:r>
      <w:r>
        <w:rPr>
          <w:rFonts w:asciiTheme="minorHAnsi" w:hAnsiTheme="minorHAnsi"/>
          <w:sz w:val="22"/>
          <w:szCs w:val="22"/>
        </w:rPr>
        <w:t xml:space="preserve">téže zakázky </w:t>
      </w:r>
      <w:r w:rsidRPr="00026AE5">
        <w:rPr>
          <w:rFonts w:asciiTheme="minorHAnsi" w:hAnsiTheme="minorHAnsi"/>
          <w:sz w:val="22"/>
          <w:szCs w:val="22"/>
        </w:rPr>
        <w:t>(dále „veřejná zakázka“</w:t>
      </w:r>
      <w:r>
        <w:rPr>
          <w:rFonts w:asciiTheme="minorHAnsi" w:hAnsiTheme="minorHAnsi"/>
          <w:sz w:val="22"/>
          <w:szCs w:val="22"/>
        </w:rPr>
        <w:t>, nebo jen VZ</w:t>
      </w:r>
      <w:r w:rsidRPr="00026AE5">
        <w:rPr>
          <w:rFonts w:asciiTheme="minorHAnsi" w:hAnsiTheme="minorHAnsi"/>
          <w:sz w:val="22"/>
          <w:szCs w:val="22"/>
        </w:rPr>
        <w:t>) realizované v</w:t>
      </w:r>
      <w:r>
        <w:rPr>
          <w:rFonts w:asciiTheme="minorHAnsi" w:hAnsiTheme="minorHAnsi"/>
          <w:sz w:val="22"/>
          <w:szCs w:val="22"/>
        </w:rPr>
        <w:t> </w:t>
      </w:r>
      <w:r w:rsidRPr="00026AE5">
        <w:rPr>
          <w:rFonts w:asciiTheme="minorHAnsi" w:hAnsiTheme="minorHAnsi"/>
          <w:sz w:val="22"/>
          <w:szCs w:val="22"/>
        </w:rPr>
        <w:t>souladu</w:t>
      </w:r>
      <w:r>
        <w:rPr>
          <w:rFonts w:asciiTheme="minorHAnsi" w:hAnsiTheme="minorHAnsi"/>
          <w:sz w:val="22"/>
          <w:szCs w:val="22"/>
        </w:rPr>
        <w:t xml:space="preserve"> s vnitřní směrnicí</w:t>
      </w:r>
      <w:r w:rsidRPr="005904D8">
        <w:rPr>
          <w:rFonts w:asciiTheme="minorHAnsi" w:hAnsiTheme="minorHAnsi"/>
          <w:sz w:val="22"/>
          <w:szCs w:val="22"/>
        </w:rPr>
        <w:t xml:space="preserve"> č. 4/2021 TMB</w:t>
      </w:r>
      <w:r>
        <w:rPr>
          <w:rFonts w:asciiTheme="minorHAnsi" w:hAnsiTheme="minorHAnsi"/>
          <w:sz w:val="22"/>
          <w:szCs w:val="22"/>
        </w:rPr>
        <w:t xml:space="preserve"> a analogicky</w:t>
      </w:r>
      <w:r w:rsidRPr="00026AE5">
        <w:rPr>
          <w:rFonts w:asciiTheme="minorHAnsi" w:hAnsiTheme="minorHAnsi"/>
          <w:sz w:val="22"/>
          <w:szCs w:val="22"/>
        </w:rPr>
        <w:t xml:space="preserve"> se zákonem č. 134/2016 Sb., o zadávání veřejných zakázek</w:t>
      </w:r>
      <w:r>
        <w:rPr>
          <w:rFonts w:asciiTheme="minorHAnsi" w:hAnsiTheme="minorHAnsi"/>
          <w:sz w:val="22"/>
          <w:szCs w:val="22"/>
        </w:rPr>
        <w:t xml:space="preserve"> (dále i jenom ZZVZ)</w:t>
      </w:r>
      <w:r w:rsidRPr="00026AE5">
        <w:rPr>
          <w:rFonts w:asciiTheme="minorHAnsi" w:hAnsiTheme="minorHAnsi"/>
          <w:sz w:val="22"/>
          <w:szCs w:val="22"/>
        </w:rPr>
        <w:t xml:space="preserve">, </w:t>
      </w:r>
      <w:r>
        <w:rPr>
          <w:rFonts w:asciiTheme="minorHAnsi" w:hAnsiTheme="minorHAnsi"/>
          <w:sz w:val="22"/>
          <w:szCs w:val="22"/>
        </w:rPr>
        <w:t>v účinném znění</w:t>
      </w:r>
      <w:r w:rsidRPr="00026AE5">
        <w:rPr>
          <w:rFonts w:asciiTheme="minorHAnsi" w:hAnsiTheme="minorHAnsi"/>
          <w:sz w:val="22"/>
          <w:szCs w:val="22"/>
        </w:rPr>
        <w:t>.</w:t>
      </w:r>
    </w:p>
    <w:p w:rsidR="00C330D4" w:rsidRPr="00026AE5" w:rsidRDefault="00C330D4" w:rsidP="00C6378B">
      <w:pPr>
        <w:jc w:val="both"/>
        <w:rPr>
          <w:rFonts w:asciiTheme="minorHAnsi" w:hAnsiTheme="minorHAnsi"/>
          <w:sz w:val="22"/>
          <w:szCs w:val="22"/>
        </w:rPr>
      </w:pPr>
      <w:r>
        <w:rPr>
          <w:rFonts w:asciiTheme="minorHAnsi" w:hAnsiTheme="minorHAnsi"/>
          <w:sz w:val="22"/>
          <w:szCs w:val="22"/>
        </w:rPr>
        <w:t xml:space="preserve">Zadávací dokumentací veřejné zakázky se rozumí všechny listiny a dokumenty zveřejněné zadavatelem v zadávacím řízení shora rubrikované zakázky. </w:t>
      </w:r>
      <w:r w:rsidR="0006505B">
        <w:rPr>
          <w:rFonts w:asciiTheme="minorHAnsi" w:hAnsiTheme="minorHAnsi"/>
          <w:sz w:val="22"/>
          <w:szCs w:val="22"/>
        </w:rPr>
        <w:t>Uvedená zadávací</w:t>
      </w:r>
      <w:r>
        <w:rPr>
          <w:rFonts w:asciiTheme="minorHAnsi" w:hAnsiTheme="minorHAnsi"/>
          <w:sz w:val="22"/>
          <w:szCs w:val="22"/>
        </w:rPr>
        <w:t xml:space="preserve"> dokumentace </w:t>
      </w:r>
      <w:r w:rsidR="0006505B">
        <w:rPr>
          <w:rFonts w:asciiTheme="minorHAnsi" w:hAnsiTheme="minorHAnsi"/>
          <w:sz w:val="22"/>
          <w:szCs w:val="22"/>
        </w:rPr>
        <w:t xml:space="preserve">včetně všech svých příloh </w:t>
      </w:r>
      <w:r>
        <w:rPr>
          <w:rFonts w:asciiTheme="minorHAnsi" w:hAnsiTheme="minorHAnsi"/>
          <w:sz w:val="22"/>
          <w:szCs w:val="22"/>
        </w:rPr>
        <w:t>v</w:t>
      </w:r>
      <w:r w:rsidR="0006505B">
        <w:rPr>
          <w:rFonts w:asciiTheme="minorHAnsi" w:hAnsiTheme="minorHAnsi"/>
          <w:sz w:val="22"/>
          <w:szCs w:val="22"/>
        </w:rPr>
        <w:t> </w:t>
      </w:r>
      <w:r>
        <w:rPr>
          <w:rFonts w:asciiTheme="minorHAnsi" w:hAnsiTheme="minorHAnsi"/>
          <w:sz w:val="22"/>
          <w:szCs w:val="22"/>
        </w:rPr>
        <w:t>celém</w:t>
      </w:r>
      <w:r w:rsidR="0006505B">
        <w:rPr>
          <w:rFonts w:asciiTheme="minorHAnsi" w:hAnsiTheme="minorHAnsi"/>
          <w:sz w:val="22"/>
          <w:szCs w:val="22"/>
        </w:rPr>
        <w:t xml:space="preserve"> je nedílnou součástí této smlouvy a jako taková je veřejně přístupná na profilu zadavatele.</w:t>
      </w:r>
    </w:p>
    <w:p w:rsidR="00C6378B" w:rsidRDefault="00C6378B" w:rsidP="00C6378B">
      <w:pPr>
        <w:ind w:right="-24"/>
        <w:jc w:val="both"/>
        <w:rPr>
          <w:rFonts w:asciiTheme="minorHAnsi" w:hAnsiTheme="minorHAnsi" w:cs="Arial"/>
          <w:color w:val="000000"/>
          <w:sz w:val="22"/>
          <w:szCs w:val="22"/>
        </w:rPr>
      </w:pPr>
    </w:p>
    <w:p w:rsidR="00C6378B" w:rsidRPr="005904D8" w:rsidRDefault="00C6378B" w:rsidP="00C6378B">
      <w:pPr>
        <w:ind w:right="-24"/>
        <w:jc w:val="both"/>
        <w:rPr>
          <w:rFonts w:asciiTheme="minorHAnsi" w:hAnsiTheme="minorHAnsi" w:cs="Arial"/>
          <w:color w:val="000000"/>
          <w:sz w:val="22"/>
          <w:szCs w:val="22"/>
        </w:rPr>
      </w:pPr>
      <w:r>
        <w:rPr>
          <w:rFonts w:asciiTheme="minorHAnsi" w:hAnsiTheme="minorHAnsi" w:cstheme="minorHAnsi"/>
          <w:sz w:val="22"/>
          <w:szCs w:val="22"/>
        </w:rPr>
        <w:t xml:space="preserve">2. </w:t>
      </w:r>
      <w:r w:rsidRPr="00FD706A">
        <w:rPr>
          <w:rFonts w:asciiTheme="minorHAnsi" w:hAnsiTheme="minorHAnsi" w:cstheme="minorHAnsi"/>
          <w:sz w:val="22"/>
          <w:szCs w:val="22"/>
        </w:rPr>
        <w:t xml:space="preserve">Smluvní strany prohlašují, že údaje uvedené </w:t>
      </w:r>
      <w:r>
        <w:rPr>
          <w:rFonts w:asciiTheme="minorHAnsi" w:hAnsiTheme="minorHAnsi" w:cstheme="minorHAnsi"/>
          <w:sz w:val="22"/>
          <w:szCs w:val="22"/>
        </w:rPr>
        <w:t>úvodem</w:t>
      </w:r>
      <w:r w:rsidRPr="00FD706A">
        <w:rPr>
          <w:rFonts w:asciiTheme="minorHAnsi" w:hAnsiTheme="minorHAnsi" w:cstheme="minorHAnsi"/>
          <w:sz w:val="22"/>
          <w:szCs w:val="22"/>
        </w:rPr>
        <w:t xml:space="preserve"> této smlouvy jsou v souladu se skutečností v době uzavření smlouvy. Smluvní strany se zavazují, že změny </w:t>
      </w:r>
      <w:r>
        <w:rPr>
          <w:rFonts w:asciiTheme="minorHAnsi" w:hAnsiTheme="minorHAnsi" w:cstheme="minorHAnsi"/>
          <w:sz w:val="22"/>
          <w:szCs w:val="22"/>
        </w:rPr>
        <w:t>identifikačních</w:t>
      </w:r>
      <w:r w:rsidRPr="00FD706A">
        <w:rPr>
          <w:rFonts w:asciiTheme="minorHAnsi" w:hAnsiTheme="minorHAnsi" w:cstheme="minorHAnsi"/>
          <w:sz w:val="22"/>
          <w:szCs w:val="22"/>
        </w:rPr>
        <w:t xml:space="preserve"> údajů oznámí bez prodlení písemně druhé smluvní straně. Při změně identifikačních údajů smluvních stran včetně změny účtu není nutné uzavírat ke smlouvě dodatek</w:t>
      </w:r>
      <w:r>
        <w:rPr>
          <w:rFonts w:asciiTheme="minorHAnsi" w:hAnsiTheme="minorHAnsi" w:cstheme="minorHAnsi"/>
          <w:sz w:val="22"/>
          <w:szCs w:val="22"/>
        </w:rPr>
        <w:t>.</w:t>
      </w:r>
    </w:p>
    <w:p w:rsidR="00C6378B" w:rsidRDefault="00C6378B" w:rsidP="00C6378B">
      <w:pPr>
        <w:ind w:right="-24"/>
        <w:jc w:val="both"/>
        <w:rPr>
          <w:rFonts w:asciiTheme="minorHAnsi" w:hAnsiTheme="minorHAnsi"/>
          <w:u w:val="single"/>
        </w:rPr>
      </w:pPr>
    </w:p>
    <w:p w:rsidR="00C6378B" w:rsidRDefault="00C6378B" w:rsidP="00C6378B">
      <w:pPr>
        <w:jc w:val="both"/>
        <w:rPr>
          <w:rFonts w:asciiTheme="minorHAnsi" w:hAnsiTheme="minorHAnsi" w:cstheme="minorHAnsi"/>
          <w:sz w:val="22"/>
          <w:szCs w:val="22"/>
        </w:rPr>
      </w:pPr>
      <w:r>
        <w:rPr>
          <w:rFonts w:asciiTheme="minorHAnsi" w:hAnsiTheme="minorHAnsi" w:cstheme="minorHAnsi"/>
          <w:sz w:val="22"/>
          <w:szCs w:val="22"/>
        </w:rPr>
        <w:t xml:space="preserve">3. </w:t>
      </w:r>
      <w:r w:rsidRPr="00FD706A">
        <w:rPr>
          <w:rFonts w:asciiTheme="minorHAnsi" w:hAnsiTheme="minorHAnsi" w:cstheme="minorHAnsi"/>
          <w:sz w:val="22"/>
          <w:szCs w:val="22"/>
        </w:rPr>
        <w:t>Zhotovitel prohlašuje, že je odborně způsobilý k zajištění předmětu plnění podle této smlouvy.</w:t>
      </w:r>
    </w:p>
    <w:p w:rsidR="00C6378B" w:rsidRPr="00FD706A" w:rsidRDefault="00C6378B" w:rsidP="00C6378B">
      <w:pPr>
        <w:jc w:val="both"/>
        <w:rPr>
          <w:rFonts w:asciiTheme="minorHAnsi" w:hAnsiTheme="minorHAnsi" w:cstheme="minorHAnsi"/>
          <w:sz w:val="22"/>
          <w:szCs w:val="22"/>
        </w:rPr>
      </w:pPr>
    </w:p>
    <w:p w:rsidR="00C6378B" w:rsidRPr="00FD706A" w:rsidRDefault="00C6378B" w:rsidP="00C6378B">
      <w:pPr>
        <w:jc w:val="both"/>
        <w:rPr>
          <w:rFonts w:asciiTheme="minorHAnsi" w:hAnsiTheme="minorHAnsi" w:cstheme="minorHAnsi"/>
          <w:sz w:val="22"/>
          <w:szCs w:val="22"/>
        </w:rPr>
      </w:pPr>
      <w:r>
        <w:rPr>
          <w:rFonts w:asciiTheme="minorHAnsi" w:hAnsiTheme="minorHAnsi" w:cstheme="minorHAnsi"/>
          <w:sz w:val="22"/>
          <w:szCs w:val="22"/>
        </w:rPr>
        <w:t xml:space="preserve">4. </w:t>
      </w:r>
      <w:r w:rsidRPr="00FD706A">
        <w:rPr>
          <w:rFonts w:asciiTheme="minorHAnsi" w:hAnsiTheme="minorHAnsi" w:cstheme="minorHAnsi"/>
          <w:sz w:val="22"/>
          <w:szCs w:val="22"/>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uvedenou v </w:t>
      </w:r>
      <w:r w:rsidRPr="008F6292">
        <w:rPr>
          <w:rFonts w:asciiTheme="minorHAnsi" w:hAnsiTheme="minorHAnsi" w:cstheme="minorHAnsi"/>
          <w:sz w:val="22"/>
          <w:szCs w:val="22"/>
        </w:rPr>
        <w:t>článku </w:t>
      </w:r>
      <w:r>
        <w:rPr>
          <w:rFonts w:asciiTheme="minorHAnsi" w:hAnsiTheme="minorHAnsi" w:cstheme="minorHAnsi"/>
          <w:sz w:val="22"/>
          <w:szCs w:val="22"/>
        </w:rPr>
        <w:t>III.</w:t>
      </w:r>
      <w:r w:rsidRPr="00FD706A">
        <w:rPr>
          <w:rFonts w:asciiTheme="minorHAnsi" w:hAnsiTheme="minorHAnsi" w:cstheme="minorHAnsi"/>
          <w:sz w:val="22"/>
          <w:szCs w:val="22"/>
        </w:rPr>
        <w:t xml:space="preserve"> této smlouvy. Zhotovitel provede dílo v souladu s technickými normami, které dopadají na předmět plnění a jejichž závaznost smluvní strany výslovně ujednávají, jakož i relevantními obecně závaznými právními předpisy, a to v oblasti předmětu plnění smlouvy.</w:t>
      </w:r>
    </w:p>
    <w:p w:rsidR="00A007FA" w:rsidRDefault="00A007FA" w:rsidP="00C6378B">
      <w:pPr>
        <w:ind w:right="-24"/>
        <w:jc w:val="both"/>
        <w:rPr>
          <w:rFonts w:asciiTheme="minorHAnsi" w:hAnsiTheme="minorHAnsi"/>
          <w:sz w:val="22"/>
          <w:szCs w:val="22"/>
          <w:u w:val="single"/>
        </w:rPr>
      </w:pPr>
    </w:p>
    <w:p w:rsidR="00F05E65" w:rsidRPr="004C0432" w:rsidRDefault="00F05E65" w:rsidP="00C6378B">
      <w:pPr>
        <w:ind w:right="-24"/>
        <w:jc w:val="both"/>
        <w:rPr>
          <w:rFonts w:asciiTheme="minorHAnsi" w:hAnsiTheme="minorHAnsi"/>
          <w:sz w:val="22"/>
          <w:szCs w:val="22"/>
          <w:u w:val="single"/>
        </w:rPr>
      </w:pPr>
    </w:p>
    <w:p w:rsidR="00C6378B" w:rsidRPr="003D261E" w:rsidRDefault="00C6378B" w:rsidP="00C6378B">
      <w:pPr>
        <w:ind w:right="-24"/>
        <w:jc w:val="center"/>
        <w:rPr>
          <w:rFonts w:asciiTheme="minorHAnsi" w:hAnsiTheme="minorHAnsi"/>
          <w:b/>
        </w:rPr>
      </w:pPr>
      <w:r w:rsidRPr="003D261E">
        <w:rPr>
          <w:rFonts w:asciiTheme="minorHAnsi" w:hAnsiTheme="minorHAnsi"/>
          <w:b/>
        </w:rPr>
        <w:t xml:space="preserve">Článek </w:t>
      </w:r>
      <w:r>
        <w:rPr>
          <w:rFonts w:asciiTheme="minorHAnsi" w:hAnsiTheme="minorHAnsi"/>
          <w:b/>
        </w:rPr>
        <w:t>I</w:t>
      </w:r>
      <w:r w:rsidRPr="003D261E">
        <w:rPr>
          <w:rFonts w:asciiTheme="minorHAnsi" w:hAnsiTheme="minorHAnsi"/>
          <w:b/>
        </w:rPr>
        <w:t>I.</w:t>
      </w:r>
    </w:p>
    <w:p w:rsidR="00C6378B" w:rsidRPr="00045460" w:rsidRDefault="00C6378B" w:rsidP="00C6378B">
      <w:pPr>
        <w:keepNext/>
        <w:spacing w:after="120"/>
        <w:ind w:right="-23"/>
        <w:jc w:val="center"/>
        <w:outlineLvl w:val="6"/>
        <w:rPr>
          <w:rFonts w:asciiTheme="minorHAnsi" w:hAnsiTheme="minorHAnsi" w:cs="Arial"/>
          <w:b/>
        </w:rPr>
      </w:pPr>
      <w:r w:rsidRPr="00045460">
        <w:rPr>
          <w:rFonts w:asciiTheme="minorHAnsi" w:hAnsiTheme="minorHAnsi" w:cs="Arial"/>
          <w:b/>
        </w:rPr>
        <w:t>Předmět díla</w:t>
      </w:r>
    </w:p>
    <w:p w:rsidR="0006505B" w:rsidRPr="0006505B" w:rsidRDefault="00C6378B" w:rsidP="0006505B">
      <w:pPr>
        <w:jc w:val="both"/>
        <w:rPr>
          <w:rFonts w:asciiTheme="minorHAnsi" w:hAnsiTheme="minorHAnsi" w:cstheme="minorHAnsi"/>
          <w:sz w:val="22"/>
          <w:szCs w:val="22"/>
        </w:rPr>
      </w:pPr>
      <w:r w:rsidRPr="0006505B">
        <w:rPr>
          <w:rFonts w:asciiTheme="minorHAnsi" w:hAnsiTheme="minorHAnsi" w:cstheme="minorHAnsi"/>
          <w:sz w:val="22"/>
          <w:szCs w:val="22"/>
        </w:rPr>
        <w:t xml:space="preserve">1. Předmětem díla, resp. plnění dle této smlouvy, </w:t>
      </w:r>
      <w:r w:rsidR="00235F36" w:rsidRPr="0006505B">
        <w:rPr>
          <w:rFonts w:asciiTheme="minorHAnsi" w:hAnsiTheme="minorHAnsi" w:cstheme="minorHAnsi"/>
          <w:color w:val="000000"/>
          <w:sz w:val="22"/>
          <w:szCs w:val="22"/>
        </w:rPr>
        <w:t xml:space="preserve">je </w:t>
      </w:r>
      <w:r w:rsidR="0006505B" w:rsidRPr="0006505B">
        <w:rPr>
          <w:rFonts w:asciiTheme="minorHAnsi" w:hAnsiTheme="minorHAnsi" w:cstheme="minorHAnsi"/>
          <w:sz w:val="22"/>
          <w:szCs w:val="22"/>
        </w:rPr>
        <w:t xml:space="preserve">dodávka a montáž (D+M) zařízení a úpravy interiéru pro výstavu </w:t>
      </w:r>
      <w:r w:rsidR="0006505B" w:rsidRPr="0006505B">
        <w:rPr>
          <w:rFonts w:asciiTheme="minorHAnsi" w:hAnsiTheme="minorHAnsi" w:cstheme="minorHAnsi"/>
          <w:b/>
          <w:sz w:val="22"/>
          <w:szCs w:val="22"/>
        </w:rPr>
        <w:t>MORA – Dvě staletí dějinami</w:t>
      </w:r>
      <w:r w:rsidR="0006505B" w:rsidRPr="0006505B">
        <w:rPr>
          <w:rFonts w:asciiTheme="minorHAnsi" w:hAnsiTheme="minorHAnsi" w:cstheme="minorHAnsi"/>
          <w:sz w:val="22"/>
          <w:szCs w:val="22"/>
        </w:rPr>
        <w:t xml:space="preserve">, dále i jenom dílo. </w:t>
      </w:r>
    </w:p>
    <w:p w:rsidR="0006505B" w:rsidRPr="0006505B" w:rsidRDefault="0006505B" w:rsidP="0006505B">
      <w:pPr>
        <w:jc w:val="both"/>
        <w:rPr>
          <w:rFonts w:asciiTheme="minorHAnsi" w:hAnsiTheme="minorHAnsi" w:cstheme="minorHAnsi"/>
          <w:sz w:val="22"/>
          <w:szCs w:val="22"/>
        </w:rPr>
      </w:pPr>
      <w:r w:rsidRPr="0006505B">
        <w:rPr>
          <w:rFonts w:asciiTheme="minorHAnsi" w:hAnsiTheme="minorHAnsi" w:cstheme="minorHAnsi"/>
          <w:sz w:val="22"/>
          <w:szCs w:val="22"/>
        </w:rPr>
        <w:t xml:space="preserve">Dodávky, práce a úpravy interiérů tvořící dílo, spočívají zejména ve výrobě, dodání a instalaci mobiliáře, grafiky a </w:t>
      </w:r>
      <w:proofErr w:type="spellStart"/>
      <w:r w:rsidRPr="0006505B">
        <w:rPr>
          <w:rFonts w:asciiTheme="minorHAnsi" w:hAnsiTheme="minorHAnsi" w:cstheme="minorHAnsi"/>
          <w:sz w:val="22"/>
          <w:szCs w:val="22"/>
        </w:rPr>
        <w:t>elektrovybavení</w:t>
      </w:r>
      <w:proofErr w:type="spellEnd"/>
      <w:r w:rsidRPr="0006505B">
        <w:rPr>
          <w:rFonts w:asciiTheme="minorHAnsi" w:hAnsiTheme="minorHAnsi" w:cstheme="minorHAnsi"/>
          <w:sz w:val="22"/>
          <w:szCs w:val="22"/>
        </w:rPr>
        <w:t xml:space="preserve">, dále ve výmalbě a tapetování interiéru výstavních místností a souvisejících </w:t>
      </w:r>
      <w:proofErr w:type="spellStart"/>
      <w:r w:rsidRPr="0006505B">
        <w:rPr>
          <w:rFonts w:asciiTheme="minorHAnsi" w:hAnsiTheme="minorHAnsi" w:cstheme="minorHAnsi"/>
          <w:sz w:val="22"/>
          <w:szCs w:val="22"/>
        </w:rPr>
        <w:t>přípomocných</w:t>
      </w:r>
      <w:proofErr w:type="spellEnd"/>
      <w:r w:rsidRPr="0006505B">
        <w:rPr>
          <w:rFonts w:asciiTheme="minorHAnsi" w:hAnsiTheme="minorHAnsi" w:cstheme="minorHAnsi"/>
          <w:sz w:val="22"/>
          <w:szCs w:val="22"/>
        </w:rPr>
        <w:t xml:space="preserve"> prací.</w:t>
      </w:r>
    </w:p>
    <w:p w:rsidR="0006505B" w:rsidRPr="0006505B" w:rsidRDefault="0006505B" w:rsidP="0006505B">
      <w:pPr>
        <w:jc w:val="both"/>
        <w:rPr>
          <w:rFonts w:asciiTheme="minorHAnsi" w:hAnsiTheme="minorHAnsi" w:cstheme="minorHAnsi"/>
          <w:sz w:val="22"/>
          <w:szCs w:val="22"/>
        </w:rPr>
      </w:pPr>
      <w:r w:rsidRPr="0006505B">
        <w:rPr>
          <w:rFonts w:asciiTheme="minorHAnsi" w:hAnsiTheme="minorHAnsi" w:cstheme="minorHAnsi"/>
          <w:sz w:val="22"/>
          <w:szCs w:val="22"/>
        </w:rPr>
        <w:t xml:space="preserve">Dílo </w:t>
      </w:r>
      <w:r>
        <w:rPr>
          <w:rFonts w:asciiTheme="minorHAnsi" w:hAnsiTheme="minorHAnsi" w:cstheme="minorHAnsi"/>
          <w:sz w:val="22"/>
          <w:szCs w:val="22"/>
        </w:rPr>
        <w:t xml:space="preserve">bude realizováno </w:t>
      </w:r>
      <w:r w:rsidRPr="0006505B">
        <w:rPr>
          <w:rFonts w:asciiTheme="minorHAnsi" w:hAnsiTheme="minorHAnsi" w:cstheme="minorHAnsi"/>
          <w:color w:val="000000"/>
          <w:sz w:val="22"/>
          <w:szCs w:val="22"/>
        </w:rPr>
        <w:t>v rozsahu a technických parametrech zadávací dokumentace veřejné zakázky rubrikované v čl. I.</w:t>
      </w:r>
      <w:r>
        <w:rPr>
          <w:rFonts w:asciiTheme="minorHAnsi" w:hAnsiTheme="minorHAnsi" w:cstheme="minorHAnsi"/>
          <w:color w:val="000000"/>
          <w:sz w:val="22"/>
          <w:szCs w:val="22"/>
        </w:rPr>
        <w:t>,</w:t>
      </w:r>
      <w:r w:rsidRPr="0006505B">
        <w:rPr>
          <w:rFonts w:asciiTheme="minorHAnsi" w:hAnsiTheme="minorHAnsi" w:cstheme="minorHAnsi"/>
          <w:color w:val="000000"/>
          <w:sz w:val="22"/>
          <w:szCs w:val="22"/>
        </w:rPr>
        <w:t xml:space="preserve"> nabídky dodavatele k ní</w:t>
      </w:r>
      <w:r w:rsidRPr="0006505B">
        <w:rPr>
          <w:rFonts w:asciiTheme="minorHAnsi" w:hAnsiTheme="minorHAnsi" w:cstheme="minorHAnsi"/>
          <w:sz w:val="22"/>
          <w:szCs w:val="22"/>
        </w:rPr>
        <w:t xml:space="preserve"> </w:t>
      </w:r>
      <w:r>
        <w:rPr>
          <w:rFonts w:asciiTheme="minorHAnsi" w:hAnsiTheme="minorHAnsi" w:cstheme="minorHAnsi"/>
          <w:sz w:val="22"/>
          <w:szCs w:val="22"/>
        </w:rPr>
        <w:t>a podle</w:t>
      </w:r>
      <w:r w:rsidRPr="0006505B">
        <w:rPr>
          <w:rFonts w:asciiTheme="minorHAnsi" w:hAnsiTheme="minorHAnsi" w:cstheme="minorHAnsi"/>
          <w:sz w:val="22"/>
          <w:szCs w:val="22"/>
        </w:rPr>
        <w:t xml:space="preserve"> s výstavou stejnojmenné prováděcí projektové dokumentace zpracované autory Ing. arch. Ivo Chmelařem a Ing. arch. Nicol </w:t>
      </w:r>
      <w:proofErr w:type="spellStart"/>
      <w:r w:rsidRPr="0006505B">
        <w:rPr>
          <w:rFonts w:asciiTheme="minorHAnsi" w:hAnsiTheme="minorHAnsi" w:cstheme="minorHAnsi"/>
          <w:sz w:val="22"/>
          <w:szCs w:val="22"/>
        </w:rPr>
        <w:t>Galeovou</w:t>
      </w:r>
      <w:proofErr w:type="spellEnd"/>
      <w:r w:rsidRPr="0006505B">
        <w:rPr>
          <w:rFonts w:asciiTheme="minorHAnsi" w:hAnsiTheme="minorHAnsi" w:cstheme="minorHAnsi"/>
          <w:sz w:val="22"/>
          <w:szCs w:val="22"/>
        </w:rPr>
        <w:t xml:space="preserve"> v 2/13/2025, která je nedílnou sou</w:t>
      </w:r>
      <w:r>
        <w:rPr>
          <w:rFonts w:asciiTheme="minorHAnsi" w:hAnsiTheme="minorHAnsi" w:cstheme="minorHAnsi"/>
          <w:sz w:val="22"/>
          <w:szCs w:val="22"/>
        </w:rPr>
        <w:t>částí této zadávací dokumentace. Dílo musí být</w:t>
      </w:r>
      <w:r w:rsidRPr="0006505B">
        <w:rPr>
          <w:rFonts w:asciiTheme="minorHAnsi" w:hAnsiTheme="minorHAnsi" w:cstheme="minorHAnsi"/>
          <w:sz w:val="22"/>
          <w:szCs w:val="22"/>
        </w:rPr>
        <w:t xml:space="preserve"> konzultováno a odsouhlaseno kurátorkou výstavy a dodáno tzv. „na klíč“.</w:t>
      </w:r>
    </w:p>
    <w:p w:rsidR="0001232D" w:rsidRDefault="0001232D" w:rsidP="0001232D">
      <w:pPr>
        <w:jc w:val="both"/>
        <w:rPr>
          <w:rFonts w:asciiTheme="minorHAnsi" w:hAnsiTheme="minorHAnsi" w:cstheme="minorHAnsi"/>
          <w:sz w:val="22"/>
          <w:szCs w:val="22"/>
        </w:rPr>
      </w:pPr>
    </w:p>
    <w:p w:rsidR="0001232D" w:rsidRPr="0006505B" w:rsidRDefault="0001232D" w:rsidP="0001232D">
      <w:pPr>
        <w:jc w:val="both"/>
        <w:rPr>
          <w:rFonts w:asciiTheme="minorHAnsi" w:hAnsiTheme="minorHAnsi" w:cstheme="minorHAnsi"/>
          <w:sz w:val="22"/>
          <w:szCs w:val="22"/>
        </w:rPr>
      </w:pPr>
      <w:r>
        <w:rPr>
          <w:rFonts w:asciiTheme="minorHAnsi" w:hAnsiTheme="minorHAnsi" w:cstheme="minorHAnsi"/>
          <w:sz w:val="22"/>
          <w:szCs w:val="22"/>
        </w:rPr>
        <w:t xml:space="preserve">Zhotovitel </w:t>
      </w:r>
      <w:r w:rsidRPr="0006505B">
        <w:rPr>
          <w:rFonts w:asciiTheme="minorHAnsi" w:hAnsiTheme="minorHAnsi" w:cstheme="minorHAnsi"/>
          <w:sz w:val="22"/>
          <w:szCs w:val="22"/>
        </w:rPr>
        <w:t>nese plnou odpovědnost za bezpečnost instalací</w:t>
      </w:r>
      <w:r>
        <w:rPr>
          <w:rFonts w:asciiTheme="minorHAnsi" w:hAnsiTheme="minorHAnsi" w:cstheme="minorHAnsi"/>
          <w:sz w:val="22"/>
          <w:szCs w:val="22"/>
        </w:rPr>
        <w:t>,</w:t>
      </w:r>
      <w:r w:rsidRPr="0006505B">
        <w:rPr>
          <w:rFonts w:asciiTheme="minorHAnsi" w:hAnsiTheme="minorHAnsi" w:cstheme="minorHAnsi"/>
          <w:sz w:val="22"/>
          <w:szCs w:val="22"/>
        </w:rPr>
        <w:t xml:space="preserve"> jejich celistvost</w:t>
      </w:r>
      <w:r>
        <w:rPr>
          <w:rFonts w:asciiTheme="minorHAnsi" w:hAnsiTheme="minorHAnsi" w:cstheme="minorHAnsi"/>
          <w:sz w:val="22"/>
          <w:szCs w:val="22"/>
        </w:rPr>
        <w:t xml:space="preserve"> a funkčnost</w:t>
      </w:r>
      <w:r w:rsidRPr="0006505B">
        <w:rPr>
          <w:rFonts w:asciiTheme="minorHAnsi" w:hAnsiTheme="minorHAnsi" w:cstheme="minorHAnsi"/>
          <w:sz w:val="22"/>
          <w:szCs w:val="22"/>
        </w:rPr>
        <w:t xml:space="preserve"> po celou dobu trvání výstavy a to včetně náhrady případných škod způsobených vadami</w:t>
      </w:r>
      <w:r>
        <w:rPr>
          <w:rFonts w:asciiTheme="minorHAnsi" w:hAnsiTheme="minorHAnsi" w:cstheme="minorHAnsi"/>
          <w:sz w:val="22"/>
          <w:szCs w:val="22"/>
        </w:rPr>
        <w:t xml:space="preserve"> anebo nedostatky</w:t>
      </w:r>
      <w:r w:rsidRPr="0006505B">
        <w:rPr>
          <w:rFonts w:asciiTheme="minorHAnsi" w:hAnsiTheme="minorHAnsi" w:cstheme="minorHAnsi"/>
          <w:sz w:val="22"/>
          <w:szCs w:val="22"/>
        </w:rPr>
        <w:t xml:space="preserve"> díla jak za</w:t>
      </w:r>
      <w:r>
        <w:rPr>
          <w:rFonts w:asciiTheme="minorHAnsi" w:hAnsiTheme="minorHAnsi" w:cstheme="minorHAnsi"/>
          <w:sz w:val="22"/>
          <w:szCs w:val="22"/>
        </w:rPr>
        <w:t>davateli, tak</w:t>
      </w:r>
      <w:r w:rsidRPr="0006505B">
        <w:rPr>
          <w:rFonts w:asciiTheme="minorHAnsi" w:hAnsiTheme="minorHAnsi" w:cstheme="minorHAnsi"/>
          <w:sz w:val="22"/>
          <w:szCs w:val="22"/>
        </w:rPr>
        <w:t xml:space="preserve"> třetím osobám.</w:t>
      </w:r>
    </w:p>
    <w:p w:rsidR="0006505B" w:rsidRPr="0006505B" w:rsidRDefault="0006505B" w:rsidP="0006505B">
      <w:pPr>
        <w:jc w:val="both"/>
        <w:rPr>
          <w:rFonts w:asciiTheme="minorHAnsi" w:hAnsiTheme="minorHAnsi" w:cstheme="minorHAnsi"/>
          <w:sz w:val="22"/>
          <w:szCs w:val="22"/>
        </w:rPr>
      </w:pPr>
      <w:r w:rsidRPr="0006505B">
        <w:rPr>
          <w:rFonts w:asciiTheme="minorHAnsi" w:hAnsiTheme="minorHAnsi" w:cstheme="minorHAnsi"/>
          <w:sz w:val="22"/>
          <w:szCs w:val="22"/>
        </w:rPr>
        <w:t>Vernisáž výstavy je stanovena na 14. 4. 2025.</w:t>
      </w:r>
    </w:p>
    <w:p w:rsidR="0006505B" w:rsidRPr="0006505B" w:rsidRDefault="0006505B" w:rsidP="0006505B">
      <w:pPr>
        <w:jc w:val="both"/>
        <w:rPr>
          <w:rFonts w:asciiTheme="minorHAnsi" w:hAnsiTheme="minorHAnsi" w:cstheme="minorHAnsi"/>
          <w:sz w:val="22"/>
          <w:szCs w:val="22"/>
        </w:rPr>
      </w:pPr>
      <w:r w:rsidRPr="0006505B">
        <w:rPr>
          <w:rFonts w:asciiTheme="minorHAnsi" w:hAnsiTheme="minorHAnsi" w:cstheme="minorHAnsi"/>
          <w:sz w:val="22"/>
          <w:szCs w:val="22"/>
        </w:rPr>
        <w:t>Předpokládaná doba trvání výstavy je do konce ledna 2026.</w:t>
      </w:r>
    </w:p>
    <w:p w:rsidR="0006505B" w:rsidRDefault="0006505B" w:rsidP="00235F36">
      <w:pPr>
        <w:pStyle w:val="Normln1"/>
        <w:rPr>
          <w:rFonts w:asciiTheme="minorHAnsi" w:hAnsiTheme="minorHAnsi" w:cstheme="minorHAnsi"/>
          <w:color w:val="000000"/>
          <w:sz w:val="22"/>
          <w:szCs w:val="22"/>
        </w:rPr>
      </w:pPr>
    </w:p>
    <w:p w:rsidR="00C6378B" w:rsidRDefault="00C6378B" w:rsidP="00C6378B">
      <w:pPr>
        <w:tabs>
          <w:tab w:val="left" w:pos="709"/>
        </w:tabs>
        <w:jc w:val="both"/>
        <w:rPr>
          <w:rFonts w:asciiTheme="minorHAnsi" w:hAnsiTheme="minorHAnsi"/>
          <w:sz w:val="22"/>
          <w:szCs w:val="22"/>
        </w:rPr>
      </w:pPr>
    </w:p>
    <w:p w:rsidR="00F05E65" w:rsidRDefault="00F05E65">
      <w:pPr>
        <w:rPr>
          <w:rFonts w:asciiTheme="minorHAnsi" w:hAnsiTheme="minorHAnsi"/>
          <w:b/>
        </w:rPr>
      </w:pPr>
    </w:p>
    <w:p w:rsidR="00531FDC" w:rsidRDefault="00531FDC">
      <w:pPr>
        <w:rPr>
          <w:rFonts w:asciiTheme="minorHAnsi" w:hAnsiTheme="minorHAnsi"/>
          <w:b/>
        </w:rPr>
      </w:pPr>
      <w:r>
        <w:rPr>
          <w:rFonts w:asciiTheme="minorHAnsi" w:hAnsiTheme="minorHAnsi"/>
          <w:b/>
        </w:rPr>
        <w:br w:type="page"/>
      </w:r>
    </w:p>
    <w:p w:rsidR="00A007FA" w:rsidRPr="003D261E" w:rsidRDefault="00A007FA" w:rsidP="00A007FA">
      <w:pPr>
        <w:ind w:right="-24"/>
        <w:jc w:val="center"/>
        <w:rPr>
          <w:rFonts w:asciiTheme="minorHAnsi" w:hAnsiTheme="minorHAnsi"/>
          <w:b/>
        </w:rPr>
      </w:pPr>
      <w:r w:rsidRPr="003D261E">
        <w:rPr>
          <w:rFonts w:asciiTheme="minorHAnsi" w:hAnsiTheme="minorHAnsi"/>
          <w:b/>
        </w:rPr>
        <w:lastRenderedPageBreak/>
        <w:t>Článek I</w:t>
      </w:r>
      <w:r>
        <w:rPr>
          <w:rFonts w:asciiTheme="minorHAnsi" w:hAnsiTheme="minorHAnsi"/>
          <w:b/>
        </w:rPr>
        <w:t>I</w:t>
      </w:r>
      <w:r w:rsidRPr="003D261E">
        <w:rPr>
          <w:rFonts w:asciiTheme="minorHAnsi" w:hAnsiTheme="minorHAnsi"/>
          <w:b/>
        </w:rPr>
        <w:t>I.</w:t>
      </w:r>
    </w:p>
    <w:p w:rsidR="00A007FA" w:rsidRDefault="00A007FA" w:rsidP="00A007FA">
      <w:pPr>
        <w:keepNext/>
        <w:spacing w:after="120"/>
        <w:ind w:right="-23"/>
        <w:jc w:val="center"/>
        <w:outlineLvl w:val="6"/>
        <w:rPr>
          <w:rFonts w:asciiTheme="minorHAnsi" w:hAnsiTheme="minorHAnsi" w:cs="Arial"/>
          <w:b/>
        </w:rPr>
      </w:pPr>
      <w:r w:rsidRPr="00045460">
        <w:rPr>
          <w:rFonts w:asciiTheme="minorHAnsi" w:hAnsiTheme="minorHAnsi" w:cs="Arial"/>
          <w:b/>
        </w:rPr>
        <w:t>Cena díla, platební a fakturační podmínky</w:t>
      </w:r>
    </w:p>
    <w:p w:rsidR="00A007FA" w:rsidRDefault="00A007FA" w:rsidP="00A007FA">
      <w:pPr>
        <w:pStyle w:val="Odstavecseseznamem"/>
        <w:numPr>
          <w:ilvl w:val="0"/>
          <w:numId w:val="8"/>
        </w:numPr>
        <w:spacing w:after="0" w:line="240" w:lineRule="auto"/>
        <w:ind w:right="-2"/>
        <w:jc w:val="both"/>
        <w:rPr>
          <w:rFonts w:asciiTheme="minorHAnsi" w:hAnsiTheme="minorHAnsi"/>
        </w:rPr>
      </w:pPr>
      <w:r w:rsidRPr="00A641B1">
        <w:rPr>
          <w:rFonts w:asciiTheme="minorHAnsi" w:hAnsiTheme="minorHAnsi"/>
        </w:rPr>
        <w:t xml:space="preserve">Smluvní strany se dohodly na </w:t>
      </w:r>
      <w:r>
        <w:rPr>
          <w:rFonts w:asciiTheme="minorHAnsi" w:hAnsiTheme="minorHAnsi"/>
        </w:rPr>
        <w:t xml:space="preserve">celkové </w:t>
      </w:r>
      <w:r w:rsidRPr="00A641B1">
        <w:rPr>
          <w:rFonts w:asciiTheme="minorHAnsi" w:hAnsiTheme="minorHAnsi"/>
        </w:rPr>
        <w:t xml:space="preserve">ceně za dílo, kterou je objednatel v souladu s touto smlouvou povinen zaplatit zhotoviteli za řádně provedené dílo </w:t>
      </w:r>
      <w:r>
        <w:rPr>
          <w:rFonts w:asciiTheme="minorHAnsi" w:hAnsiTheme="minorHAnsi"/>
        </w:rPr>
        <w:t>dle</w:t>
      </w:r>
      <w:r w:rsidRPr="003661E3">
        <w:rPr>
          <w:rFonts w:asciiTheme="minorHAnsi" w:hAnsiTheme="minorHAnsi"/>
        </w:rPr>
        <w:t xml:space="preserve"> </w:t>
      </w:r>
      <w:r>
        <w:rPr>
          <w:rFonts w:asciiTheme="minorHAnsi" w:hAnsiTheme="minorHAnsi"/>
        </w:rPr>
        <w:t>této smlouvy ve výši</w:t>
      </w:r>
      <w:r w:rsidRPr="00A641B1">
        <w:rPr>
          <w:rFonts w:asciiTheme="minorHAnsi" w:hAnsiTheme="minorHAnsi"/>
        </w:rPr>
        <w:t>:</w:t>
      </w:r>
    </w:p>
    <w:p w:rsidR="00A007FA" w:rsidRPr="00F65D9C" w:rsidRDefault="00531FDC" w:rsidP="00A007FA">
      <w:pPr>
        <w:jc w:val="center"/>
        <w:rPr>
          <w:rFonts w:asciiTheme="minorHAnsi" w:hAnsiTheme="minorHAnsi"/>
          <w:b/>
          <w:sz w:val="22"/>
          <w:szCs w:val="22"/>
        </w:rPr>
      </w:pPr>
      <w:r>
        <w:rPr>
          <w:rFonts w:asciiTheme="minorHAnsi" w:hAnsiTheme="minorHAnsi" w:cstheme="minorHAnsi"/>
          <w:color w:val="000000"/>
          <w:sz w:val="22"/>
          <w:szCs w:val="22"/>
        </w:rPr>
        <w:t>1 074 646,76</w:t>
      </w:r>
      <w:r w:rsidR="0001232D">
        <w:rPr>
          <w:rFonts w:asciiTheme="minorHAnsi" w:hAnsiTheme="minorHAnsi" w:cstheme="minorHAnsi"/>
          <w:color w:val="000000"/>
          <w:sz w:val="22"/>
          <w:szCs w:val="22"/>
        </w:rPr>
        <w:t xml:space="preserve"> </w:t>
      </w:r>
      <w:r w:rsidR="00A007FA" w:rsidRPr="00F65D9C">
        <w:rPr>
          <w:rFonts w:asciiTheme="minorHAnsi" w:hAnsiTheme="minorHAnsi"/>
          <w:b/>
          <w:sz w:val="22"/>
          <w:szCs w:val="22"/>
        </w:rPr>
        <w:t>Kč bez DPH</w:t>
      </w:r>
    </w:p>
    <w:p w:rsidR="00A007FA" w:rsidRPr="00F65D9C" w:rsidRDefault="00A007FA" w:rsidP="00A007FA">
      <w:pPr>
        <w:jc w:val="center"/>
        <w:rPr>
          <w:rFonts w:asciiTheme="minorHAnsi" w:hAnsiTheme="minorHAnsi"/>
          <w:b/>
          <w:sz w:val="22"/>
          <w:szCs w:val="22"/>
        </w:rPr>
      </w:pPr>
      <w:r w:rsidRPr="00F65D9C">
        <w:rPr>
          <w:rFonts w:asciiTheme="minorHAnsi" w:hAnsiTheme="minorHAnsi"/>
          <w:b/>
          <w:sz w:val="22"/>
          <w:szCs w:val="22"/>
        </w:rPr>
        <w:t xml:space="preserve">(slovy: </w:t>
      </w:r>
      <w:proofErr w:type="spellStart"/>
      <w:r w:rsidR="00531FDC">
        <w:rPr>
          <w:rFonts w:asciiTheme="minorHAnsi" w:hAnsiTheme="minorHAnsi" w:cstheme="minorHAnsi"/>
          <w:color w:val="000000"/>
          <w:sz w:val="22"/>
          <w:szCs w:val="22"/>
        </w:rPr>
        <w:t>milionsedmdesátčtyřitisícšestsečtyřicetšest</w:t>
      </w:r>
      <w:proofErr w:type="spellEnd"/>
      <w:r w:rsidR="001E049F">
        <w:rPr>
          <w:rFonts w:asciiTheme="minorHAnsi" w:hAnsiTheme="minorHAnsi"/>
          <w:b/>
          <w:sz w:val="22"/>
          <w:szCs w:val="22"/>
        </w:rPr>
        <w:t xml:space="preserve"> </w:t>
      </w:r>
      <w:r w:rsidRPr="00F65D9C">
        <w:rPr>
          <w:rFonts w:asciiTheme="minorHAnsi" w:hAnsiTheme="minorHAnsi"/>
          <w:b/>
          <w:sz w:val="22"/>
          <w:szCs w:val="22"/>
        </w:rPr>
        <w:t>korun českých</w:t>
      </w:r>
      <w:r w:rsidR="00531FDC">
        <w:rPr>
          <w:rFonts w:asciiTheme="minorHAnsi" w:hAnsiTheme="minorHAnsi"/>
          <w:b/>
          <w:sz w:val="22"/>
          <w:szCs w:val="22"/>
        </w:rPr>
        <w:t xml:space="preserve"> </w:t>
      </w:r>
      <w:proofErr w:type="spellStart"/>
      <w:r w:rsidR="00531FDC" w:rsidRPr="00531FDC">
        <w:rPr>
          <w:rFonts w:asciiTheme="minorHAnsi" w:hAnsiTheme="minorHAnsi"/>
          <w:sz w:val="22"/>
          <w:szCs w:val="22"/>
        </w:rPr>
        <w:t>sedmdesátšest</w:t>
      </w:r>
      <w:proofErr w:type="spellEnd"/>
      <w:r w:rsidR="00531FDC">
        <w:rPr>
          <w:rFonts w:asciiTheme="minorHAnsi" w:hAnsiTheme="minorHAnsi"/>
          <w:b/>
          <w:sz w:val="22"/>
          <w:szCs w:val="22"/>
        </w:rPr>
        <w:t xml:space="preserve"> haléřů</w:t>
      </w:r>
      <w:r w:rsidRPr="00F65D9C">
        <w:rPr>
          <w:rFonts w:asciiTheme="minorHAnsi" w:hAnsiTheme="minorHAnsi"/>
          <w:b/>
          <w:sz w:val="22"/>
          <w:szCs w:val="22"/>
        </w:rPr>
        <w:t>)</w:t>
      </w:r>
    </w:p>
    <w:p w:rsidR="00A007FA" w:rsidRDefault="00A007FA" w:rsidP="00A007FA">
      <w:pPr>
        <w:autoSpaceDE w:val="0"/>
        <w:autoSpaceDN w:val="0"/>
        <w:adjustRightInd w:val="0"/>
        <w:ind w:left="360"/>
        <w:jc w:val="both"/>
        <w:rPr>
          <w:rFonts w:asciiTheme="minorHAnsi" w:hAnsiTheme="minorHAnsi" w:cs="Arial"/>
          <w:bCs/>
          <w:sz w:val="22"/>
          <w:szCs w:val="22"/>
        </w:rPr>
      </w:pPr>
    </w:p>
    <w:p w:rsidR="00A007FA" w:rsidRPr="009F0494" w:rsidRDefault="00A007FA" w:rsidP="00A007FA">
      <w:pPr>
        <w:pStyle w:val="Odstavecseseznamem"/>
        <w:numPr>
          <w:ilvl w:val="0"/>
          <w:numId w:val="8"/>
        </w:numPr>
        <w:spacing w:after="0" w:line="240" w:lineRule="auto"/>
        <w:ind w:right="-2"/>
        <w:jc w:val="both"/>
        <w:rPr>
          <w:rFonts w:asciiTheme="minorHAnsi" w:hAnsiTheme="minorHAnsi"/>
        </w:rPr>
      </w:pPr>
      <w:r>
        <w:rPr>
          <w:rFonts w:asciiTheme="minorHAnsi" w:hAnsiTheme="minorHAnsi"/>
        </w:rPr>
        <w:t>V předchozím odstavci uvedená cena představuje veškeré náklady nezbytné k realizaci díla dle této smlouvy</w:t>
      </w:r>
      <w:r w:rsidRPr="009F0494">
        <w:rPr>
          <w:rFonts w:asciiTheme="minorHAnsi" w:hAnsiTheme="minorHAnsi"/>
        </w:rPr>
        <w:t xml:space="preserve">. </w:t>
      </w:r>
    </w:p>
    <w:p w:rsidR="00A007FA" w:rsidRDefault="00A007FA" w:rsidP="00A007FA">
      <w:pPr>
        <w:autoSpaceDE w:val="0"/>
        <w:autoSpaceDN w:val="0"/>
        <w:adjustRightInd w:val="0"/>
        <w:jc w:val="both"/>
        <w:rPr>
          <w:rFonts w:asciiTheme="minorHAnsi" w:hAnsiTheme="minorHAnsi" w:cs="Arial"/>
          <w:bCs/>
          <w:sz w:val="22"/>
          <w:szCs w:val="22"/>
        </w:rPr>
      </w:pPr>
    </w:p>
    <w:p w:rsidR="00A007FA" w:rsidRDefault="0001232D" w:rsidP="00A007FA">
      <w:pPr>
        <w:pStyle w:val="Odstavecseseznamem"/>
        <w:widowControl w:val="0"/>
        <w:numPr>
          <w:ilvl w:val="0"/>
          <w:numId w:val="8"/>
        </w:numPr>
        <w:spacing w:after="0" w:line="240" w:lineRule="auto"/>
        <w:jc w:val="both"/>
        <w:rPr>
          <w:rFonts w:asciiTheme="minorHAnsi" w:hAnsiTheme="minorHAnsi" w:cstheme="minorHAnsi"/>
        </w:rPr>
      </w:pPr>
      <w:r>
        <w:rPr>
          <w:rFonts w:asciiTheme="minorHAnsi" w:hAnsiTheme="minorHAnsi" w:cstheme="minorHAnsi"/>
        </w:rPr>
        <w:t>Cena díla uvedená v článku</w:t>
      </w:r>
      <w:r w:rsidR="00A007FA" w:rsidRPr="0031622F">
        <w:rPr>
          <w:rFonts w:asciiTheme="minorHAnsi" w:hAnsiTheme="minorHAnsi" w:cstheme="minorHAnsi"/>
        </w:rPr>
        <w:t xml:space="preserve"> III. 1. se sjednává jako cena pevná a nepřekročitelná, platná po celou dobu provádění díla až do jeho dokončení a předání, zahrnující veškeré náklady </w:t>
      </w:r>
      <w:r w:rsidR="00A007FA">
        <w:rPr>
          <w:rFonts w:asciiTheme="minorHAnsi" w:hAnsiTheme="minorHAnsi" w:cstheme="minorHAnsi"/>
        </w:rPr>
        <w:t>z</w:t>
      </w:r>
      <w:r w:rsidR="00A007FA" w:rsidRPr="0031622F">
        <w:rPr>
          <w:rFonts w:asciiTheme="minorHAnsi" w:hAnsiTheme="minorHAnsi" w:cstheme="minorHAnsi"/>
        </w:rPr>
        <w:t xml:space="preserve">hotovitele na realizaci díla </w:t>
      </w:r>
      <w:r w:rsidR="00A007FA">
        <w:rPr>
          <w:rFonts w:asciiTheme="minorHAnsi" w:hAnsiTheme="minorHAnsi" w:cstheme="minorHAnsi"/>
        </w:rPr>
        <w:t>a splnění veškerých povinností z</w:t>
      </w:r>
      <w:r w:rsidR="00A007FA" w:rsidRPr="0031622F">
        <w:rPr>
          <w:rFonts w:asciiTheme="minorHAnsi" w:hAnsiTheme="minorHAnsi" w:cstheme="minorHAnsi"/>
        </w:rPr>
        <w:t>hotovitele podle této smlouvy včetně dopadů změn cenové úrovně a kurzových rozdílů, až do skutečného data předání tohoto díla</w:t>
      </w:r>
      <w:r w:rsidR="00A007FA">
        <w:rPr>
          <w:rFonts w:asciiTheme="minorHAnsi" w:hAnsiTheme="minorHAnsi" w:cstheme="minorHAnsi"/>
        </w:rPr>
        <w:t>. Tato cena</w:t>
      </w:r>
      <w:r w:rsidR="00A007FA" w:rsidRPr="0031622F">
        <w:rPr>
          <w:rFonts w:asciiTheme="minorHAnsi" w:hAnsiTheme="minorHAnsi" w:cstheme="minorHAnsi"/>
        </w:rPr>
        <w:t xml:space="preserve"> </w:t>
      </w:r>
      <w:r w:rsidR="00A007FA">
        <w:rPr>
          <w:rFonts w:asciiTheme="minorHAnsi" w:hAnsiTheme="minorHAnsi" w:cstheme="minorHAnsi"/>
        </w:rPr>
        <w:t>nepřevyšuje nabídkovou cenu z</w:t>
      </w:r>
      <w:r w:rsidR="00A007FA" w:rsidRPr="0031622F">
        <w:rPr>
          <w:rFonts w:asciiTheme="minorHAnsi" w:hAnsiTheme="minorHAnsi" w:cstheme="minorHAnsi"/>
        </w:rPr>
        <w:t xml:space="preserve">hotovitele </w:t>
      </w:r>
      <w:r w:rsidR="00A007FA">
        <w:rPr>
          <w:rFonts w:asciiTheme="minorHAnsi" w:hAnsiTheme="minorHAnsi" w:cstheme="minorHAnsi"/>
        </w:rPr>
        <w:t>předloženou do zadávacího řízení</w:t>
      </w:r>
      <w:r w:rsidR="00A007FA" w:rsidRPr="0031622F">
        <w:rPr>
          <w:rFonts w:asciiTheme="minorHAnsi" w:hAnsiTheme="minorHAnsi" w:cstheme="minorHAnsi"/>
        </w:rPr>
        <w:t xml:space="preserve">. Zhotovitel potvrzuje, že cena díla zahrnuje veškeré práce a dodávky nezbytné pro kvalitní zhotovení díla, veškeré náklady spojené s úplným a </w:t>
      </w:r>
      <w:r w:rsidR="00A007FA">
        <w:rPr>
          <w:rFonts w:asciiTheme="minorHAnsi" w:hAnsiTheme="minorHAnsi" w:cstheme="minorHAnsi"/>
        </w:rPr>
        <w:t>bezvadným</w:t>
      </w:r>
      <w:r w:rsidR="00A007FA" w:rsidRPr="0031622F">
        <w:rPr>
          <w:rFonts w:asciiTheme="minorHAnsi" w:hAnsiTheme="minorHAnsi" w:cstheme="minorHAnsi"/>
        </w:rPr>
        <w:t xml:space="preserve"> provedením a dokončením díla a zahrnuje též veškeré související náklady,</w:t>
      </w:r>
      <w:r w:rsidR="00A007FA">
        <w:rPr>
          <w:rFonts w:asciiTheme="minorHAnsi" w:hAnsiTheme="minorHAnsi" w:cstheme="minorHAnsi"/>
        </w:rPr>
        <w:t xml:space="preserve"> i takové,</w:t>
      </w:r>
      <w:r w:rsidR="00A007FA" w:rsidRPr="0031622F">
        <w:rPr>
          <w:rFonts w:asciiTheme="minorHAnsi" w:hAnsiTheme="minorHAnsi" w:cstheme="minorHAnsi"/>
        </w:rPr>
        <w:t xml:space="preserve"> které nejsou </w:t>
      </w:r>
      <w:r w:rsidR="00A007FA">
        <w:rPr>
          <w:rFonts w:asciiTheme="minorHAnsi" w:hAnsiTheme="minorHAnsi" w:cstheme="minorHAnsi"/>
        </w:rPr>
        <w:t>jmenovitě označeny</w:t>
      </w:r>
      <w:r w:rsidR="00A007FA" w:rsidRPr="0031622F">
        <w:rPr>
          <w:rFonts w:asciiTheme="minorHAnsi" w:hAnsiTheme="minorHAnsi" w:cstheme="minorHAnsi"/>
        </w:rPr>
        <w:t xml:space="preserve"> v předmětu díla</w:t>
      </w:r>
      <w:r w:rsidR="00A007FA">
        <w:rPr>
          <w:rFonts w:asciiTheme="minorHAnsi" w:hAnsiTheme="minorHAnsi" w:cstheme="minorHAnsi"/>
        </w:rPr>
        <w:t xml:space="preserve"> anebo v přílohách zadávací dokumentace</w:t>
      </w:r>
      <w:r w:rsidR="00A007FA" w:rsidRPr="0031622F">
        <w:rPr>
          <w:rFonts w:asciiTheme="minorHAnsi" w:hAnsiTheme="minorHAnsi" w:cstheme="minorHAnsi"/>
        </w:rPr>
        <w:t xml:space="preserve">, jako </w:t>
      </w:r>
      <w:proofErr w:type="spellStart"/>
      <w:r w:rsidR="00A007FA">
        <w:rPr>
          <w:rFonts w:asciiTheme="minorHAnsi" w:hAnsiTheme="minorHAnsi" w:cstheme="minorHAnsi"/>
        </w:rPr>
        <w:t>příkladmo</w:t>
      </w:r>
      <w:proofErr w:type="spellEnd"/>
      <w:r w:rsidR="00A007FA" w:rsidRPr="0031622F">
        <w:rPr>
          <w:rFonts w:asciiTheme="minorHAnsi" w:hAnsiTheme="minorHAnsi" w:cstheme="minorHAnsi"/>
        </w:rPr>
        <w:t xml:space="preserve"> náklady na dopravu, montáž, předání, zprovoznění</w:t>
      </w:r>
      <w:r w:rsidR="00A007FA">
        <w:rPr>
          <w:rFonts w:asciiTheme="minorHAnsi" w:hAnsiTheme="minorHAnsi" w:cstheme="minorHAnsi"/>
        </w:rPr>
        <w:t xml:space="preserve"> (strojů a zařízení)</w:t>
      </w:r>
      <w:r w:rsidR="00A007FA" w:rsidRPr="0031622F">
        <w:rPr>
          <w:rFonts w:asciiTheme="minorHAnsi" w:hAnsiTheme="minorHAnsi" w:cstheme="minorHAnsi"/>
        </w:rPr>
        <w:t>, náklady na BOZP</w:t>
      </w:r>
      <w:r w:rsidR="00A007FA">
        <w:rPr>
          <w:rFonts w:asciiTheme="minorHAnsi" w:hAnsiTheme="minorHAnsi" w:cstheme="minorHAnsi"/>
        </w:rPr>
        <w:t xml:space="preserve"> a školení pracovníků</w:t>
      </w:r>
      <w:r w:rsidR="00A007FA" w:rsidRPr="0031622F">
        <w:rPr>
          <w:rFonts w:asciiTheme="minorHAnsi" w:hAnsiTheme="minorHAnsi" w:cstheme="minorHAnsi"/>
        </w:rPr>
        <w:t>, daně, cla, náklady na vybudování, udržování</w:t>
      </w:r>
      <w:r w:rsidR="0079730A">
        <w:rPr>
          <w:rFonts w:asciiTheme="minorHAnsi" w:hAnsiTheme="minorHAnsi" w:cstheme="minorHAnsi"/>
        </w:rPr>
        <w:t>, úklid</w:t>
      </w:r>
      <w:r w:rsidR="00A007FA" w:rsidRPr="0031622F">
        <w:rPr>
          <w:rFonts w:asciiTheme="minorHAnsi" w:hAnsiTheme="minorHAnsi" w:cstheme="minorHAnsi"/>
        </w:rPr>
        <w:t xml:space="preserve"> a odstranění zaříz</w:t>
      </w:r>
      <w:r w:rsidR="00A007FA">
        <w:rPr>
          <w:rFonts w:asciiTheme="minorHAnsi" w:hAnsiTheme="minorHAnsi" w:cstheme="minorHAnsi"/>
        </w:rPr>
        <w:t>ení s</w:t>
      </w:r>
      <w:r w:rsidR="00A007FA" w:rsidRPr="0031622F">
        <w:rPr>
          <w:rFonts w:asciiTheme="minorHAnsi" w:hAnsiTheme="minorHAnsi" w:cstheme="minorHAnsi"/>
        </w:rPr>
        <w:t>taveniště,</w:t>
      </w:r>
      <w:r w:rsidR="0079730A">
        <w:rPr>
          <w:rFonts w:asciiTheme="minorHAnsi" w:hAnsiTheme="minorHAnsi" w:cstheme="minorHAnsi"/>
        </w:rPr>
        <w:t xml:space="preserve"> likvidace odpadů</w:t>
      </w:r>
      <w:r w:rsidR="000D72DC">
        <w:rPr>
          <w:rFonts w:asciiTheme="minorHAnsi" w:hAnsiTheme="minorHAnsi" w:cstheme="minorHAnsi"/>
        </w:rPr>
        <w:t xml:space="preserve"> vzniklých realizací díla,</w:t>
      </w:r>
      <w:r w:rsidR="00A007FA" w:rsidRPr="0031622F">
        <w:rPr>
          <w:rFonts w:asciiTheme="minorHAnsi" w:hAnsiTheme="minorHAnsi" w:cstheme="minorHAnsi"/>
        </w:rPr>
        <w:t xml:space="preserve"> opatření k ochraně životního prostředí, pojištění, organizační a koord</w:t>
      </w:r>
      <w:r w:rsidR="00A007FA">
        <w:rPr>
          <w:rFonts w:asciiTheme="minorHAnsi" w:hAnsiTheme="minorHAnsi" w:cstheme="minorHAnsi"/>
        </w:rPr>
        <w:t>inační činnost, režie a přiměřený zisk z</w:t>
      </w:r>
      <w:r w:rsidR="00A007FA" w:rsidRPr="0031622F">
        <w:rPr>
          <w:rFonts w:asciiTheme="minorHAnsi" w:hAnsiTheme="minorHAnsi" w:cstheme="minorHAnsi"/>
        </w:rPr>
        <w:t>hotovitele</w:t>
      </w:r>
      <w:r w:rsidR="00A007FA">
        <w:rPr>
          <w:rFonts w:asciiTheme="minorHAnsi" w:hAnsiTheme="minorHAnsi" w:cstheme="minorHAnsi"/>
        </w:rPr>
        <w:t xml:space="preserve">, resp. </w:t>
      </w:r>
      <w:r w:rsidR="00A007FA" w:rsidRPr="0031622F">
        <w:rPr>
          <w:rFonts w:asciiTheme="minorHAnsi" w:hAnsiTheme="minorHAnsi" w:cstheme="minorHAnsi"/>
        </w:rPr>
        <w:t>jakékoliv další výdaje spojené s realizací předmětu plnění.</w:t>
      </w:r>
    </w:p>
    <w:p w:rsidR="00A007FA" w:rsidRPr="0031622F" w:rsidRDefault="00A007FA" w:rsidP="00A007FA">
      <w:pPr>
        <w:widowControl w:val="0"/>
        <w:jc w:val="both"/>
        <w:rPr>
          <w:rFonts w:asciiTheme="minorHAnsi" w:hAnsiTheme="minorHAnsi" w:cstheme="minorHAnsi"/>
          <w:sz w:val="22"/>
          <w:szCs w:val="22"/>
        </w:rPr>
      </w:pPr>
    </w:p>
    <w:p w:rsidR="00A007FA" w:rsidRPr="009C68B9" w:rsidRDefault="00A007FA" w:rsidP="00A007FA">
      <w:pPr>
        <w:pStyle w:val="Odstavecseseznamem"/>
        <w:widowControl w:val="0"/>
        <w:numPr>
          <w:ilvl w:val="0"/>
          <w:numId w:val="8"/>
        </w:numPr>
        <w:spacing w:after="0" w:line="240" w:lineRule="auto"/>
        <w:jc w:val="both"/>
        <w:rPr>
          <w:rFonts w:asciiTheme="minorHAnsi" w:hAnsiTheme="minorHAnsi" w:cstheme="minorHAnsi"/>
        </w:rPr>
      </w:pPr>
      <w:r w:rsidRPr="00731FA2">
        <w:rPr>
          <w:rFonts w:asciiTheme="minorHAnsi" w:hAnsiTheme="minorHAnsi" w:cstheme="minorHAnsi"/>
        </w:rPr>
        <w:t xml:space="preserve">Smluvní strany se dohodly, že cena díla může být </w:t>
      </w:r>
      <w:r w:rsidRPr="009C68B9">
        <w:rPr>
          <w:rFonts w:asciiTheme="minorHAnsi" w:hAnsiTheme="minorHAnsi" w:cstheme="minorHAnsi"/>
        </w:rPr>
        <w:t xml:space="preserve">změněna pouze v případě </w:t>
      </w:r>
      <w:r>
        <w:rPr>
          <w:rFonts w:asciiTheme="minorHAnsi" w:hAnsiTheme="minorHAnsi" w:cstheme="minorHAnsi"/>
        </w:rPr>
        <w:t xml:space="preserve">snížení rozsahu díla </w:t>
      </w:r>
      <w:r w:rsidRPr="009C68B9">
        <w:rPr>
          <w:rFonts w:asciiTheme="minorHAnsi" w:hAnsiTheme="minorHAnsi" w:cstheme="minorHAnsi"/>
        </w:rPr>
        <w:t>zadavatelem</w:t>
      </w:r>
      <w:r>
        <w:rPr>
          <w:rFonts w:asciiTheme="minorHAnsi" w:hAnsiTheme="minorHAnsi" w:cstheme="minorHAnsi"/>
        </w:rPr>
        <w:t>, anebo jím</w:t>
      </w:r>
      <w:r w:rsidRPr="009C68B9">
        <w:rPr>
          <w:rFonts w:asciiTheme="minorHAnsi" w:hAnsiTheme="minorHAnsi" w:cstheme="minorHAnsi"/>
        </w:rPr>
        <w:t xml:space="preserve"> požadovaných víceprací</w:t>
      </w:r>
      <w:r>
        <w:rPr>
          <w:rFonts w:asciiTheme="minorHAnsi" w:hAnsiTheme="minorHAnsi" w:cstheme="minorHAnsi"/>
        </w:rPr>
        <w:t>,</w:t>
      </w:r>
      <w:r w:rsidRPr="009C68B9">
        <w:rPr>
          <w:rFonts w:asciiTheme="minorHAnsi" w:hAnsiTheme="minorHAnsi" w:cstheme="minorHAnsi"/>
        </w:rPr>
        <w:t xml:space="preserve"> které nebyly zahrnuty v původním závazku a to analogicky § 222 z. </w:t>
      </w:r>
      <w:proofErr w:type="gramStart"/>
      <w:r w:rsidRPr="009C68B9">
        <w:rPr>
          <w:rFonts w:asciiTheme="minorHAnsi" w:hAnsiTheme="minorHAnsi" w:cstheme="minorHAnsi"/>
        </w:rPr>
        <w:t>č.</w:t>
      </w:r>
      <w:proofErr w:type="gramEnd"/>
      <w:r w:rsidRPr="009C68B9">
        <w:rPr>
          <w:rFonts w:asciiTheme="minorHAnsi" w:hAnsiTheme="minorHAnsi" w:cstheme="minorHAnsi"/>
        </w:rPr>
        <w:t xml:space="preserve"> 134/2016 </w:t>
      </w:r>
      <w:proofErr w:type="spellStart"/>
      <w:r w:rsidRPr="009C68B9">
        <w:rPr>
          <w:rFonts w:asciiTheme="minorHAnsi" w:hAnsiTheme="minorHAnsi" w:cstheme="minorHAnsi"/>
        </w:rPr>
        <w:t>Sb</w:t>
      </w:r>
      <w:proofErr w:type="spellEnd"/>
      <w:r w:rsidRPr="009C68B9">
        <w:rPr>
          <w:rFonts w:asciiTheme="minorHAnsi" w:hAnsiTheme="minorHAnsi" w:cstheme="minorHAnsi"/>
        </w:rPr>
        <w:t>, o zadávání veřejných zakázek</w:t>
      </w:r>
      <w:r>
        <w:rPr>
          <w:rFonts w:asciiTheme="minorHAnsi" w:hAnsiTheme="minorHAnsi" w:cstheme="minorHAnsi"/>
        </w:rPr>
        <w:t xml:space="preserve"> (dále i jenom ZZVZ)</w:t>
      </w:r>
      <w:r w:rsidRPr="009C68B9">
        <w:rPr>
          <w:rFonts w:asciiTheme="minorHAnsi" w:hAnsiTheme="minorHAnsi" w:cstheme="minorHAnsi"/>
        </w:rPr>
        <w:t>, v platném znění.</w:t>
      </w:r>
      <w:r>
        <w:rPr>
          <w:rFonts w:asciiTheme="minorHAnsi" w:hAnsiTheme="minorHAnsi" w:cstheme="minorHAnsi"/>
          <w:shd w:val="clear" w:color="auto" w:fill="FBD4B4" w:themeFill="accent6" w:themeFillTint="66"/>
        </w:rPr>
        <w:t xml:space="preserve"> </w:t>
      </w:r>
    </w:p>
    <w:p w:rsidR="00A007FA" w:rsidRPr="009C68B9" w:rsidRDefault="00A007FA" w:rsidP="00A007FA">
      <w:pPr>
        <w:pStyle w:val="Odstavecseseznamem"/>
        <w:rPr>
          <w:rFonts w:asciiTheme="minorHAnsi" w:hAnsiTheme="minorHAnsi" w:cstheme="minorHAnsi"/>
        </w:rPr>
      </w:pPr>
    </w:p>
    <w:p w:rsidR="00A007FA" w:rsidRPr="002028AA" w:rsidRDefault="00A007FA" w:rsidP="00A007FA">
      <w:pPr>
        <w:pStyle w:val="Odstavecseseznamem"/>
        <w:widowControl w:val="0"/>
        <w:numPr>
          <w:ilvl w:val="0"/>
          <w:numId w:val="8"/>
        </w:numPr>
        <w:spacing w:after="0" w:line="240" w:lineRule="auto"/>
        <w:jc w:val="both"/>
        <w:rPr>
          <w:rFonts w:asciiTheme="minorHAnsi" w:hAnsiTheme="minorHAnsi" w:cstheme="minorHAnsi"/>
          <w:b/>
        </w:rPr>
      </w:pPr>
      <w:r w:rsidRPr="002028AA">
        <w:rPr>
          <w:rFonts w:asciiTheme="minorHAnsi" w:hAnsiTheme="minorHAnsi" w:cstheme="minorHAnsi"/>
        </w:rPr>
        <w:t>Objedna</w:t>
      </w:r>
      <w:r w:rsidR="004C0432">
        <w:rPr>
          <w:rFonts w:asciiTheme="minorHAnsi" w:hAnsiTheme="minorHAnsi" w:cstheme="minorHAnsi"/>
        </w:rPr>
        <w:t>va</w:t>
      </w:r>
      <w:r w:rsidRPr="002028AA">
        <w:rPr>
          <w:rFonts w:asciiTheme="minorHAnsi" w:hAnsiTheme="minorHAnsi" w:cstheme="minorHAnsi"/>
        </w:rPr>
        <w:t>tel neposkytuje zálohy na provádění díla. Smluvní strany se dohodly, že dílo bude uhrazeno po jeho řádném předání dle t</w:t>
      </w:r>
      <w:r>
        <w:rPr>
          <w:rFonts w:asciiTheme="minorHAnsi" w:hAnsiTheme="minorHAnsi" w:cstheme="minorHAnsi"/>
        </w:rPr>
        <w:t>éto smlouvy na základě faktury z</w:t>
      </w:r>
      <w:r w:rsidRPr="002028AA">
        <w:rPr>
          <w:rFonts w:asciiTheme="minorHAnsi" w:hAnsiTheme="minorHAnsi" w:cstheme="minorHAnsi"/>
        </w:rPr>
        <w:t>h</w:t>
      </w:r>
      <w:r>
        <w:rPr>
          <w:rFonts w:asciiTheme="minorHAnsi" w:hAnsiTheme="minorHAnsi" w:cstheme="minorHAnsi"/>
        </w:rPr>
        <w:t>otovitele vystavené a doručené o</w:t>
      </w:r>
      <w:r w:rsidRPr="002028AA">
        <w:rPr>
          <w:rFonts w:asciiTheme="minorHAnsi" w:hAnsiTheme="minorHAnsi" w:cstheme="minorHAnsi"/>
        </w:rPr>
        <w:t xml:space="preserve">bjednateli dle této Smlouvy. </w:t>
      </w:r>
    </w:p>
    <w:p w:rsidR="00A007FA" w:rsidRPr="002028AA" w:rsidRDefault="00A007FA" w:rsidP="00A007FA">
      <w:pPr>
        <w:pStyle w:val="Odstavecseseznamem"/>
        <w:rPr>
          <w:rFonts w:asciiTheme="minorHAnsi" w:hAnsiTheme="minorHAnsi" w:cstheme="minorHAnsi"/>
          <w:iCs/>
          <w:snapToGrid w:val="0"/>
        </w:rPr>
      </w:pPr>
    </w:p>
    <w:p w:rsidR="00A007FA" w:rsidRPr="002028AA" w:rsidRDefault="00A007FA" w:rsidP="00A007FA">
      <w:pPr>
        <w:pStyle w:val="Odstavecseseznamem"/>
        <w:widowControl w:val="0"/>
        <w:numPr>
          <w:ilvl w:val="0"/>
          <w:numId w:val="8"/>
        </w:numPr>
        <w:spacing w:after="0" w:line="240" w:lineRule="auto"/>
        <w:jc w:val="both"/>
        <w:rPr>
          <w:rFonts w:asciiTheme="minorHAnsi" w:hAnsiTheme="minorHAnsi" w:cstheme="minorHAnsi"/>
          <w:b/>
        </w:rPr>
      </w:pPr>
      <w:r w:rsidRPr="002028AA">
        <w:rPr>
          <w:rFonts w:asciiTheme="minorHAnsi" w:hAnsiTheme="minorHAnsi" w:cstheme="minorHAnsi"/>
          <w:iCs/>
          <w:snapToGrid w:val="0"/>
        </w:rPr>
        <w:t>Podkladem k vystavení faktury - daňového dokladu – je předávací protokol o předání díla</w:t>
      </w:r>
      <w:r w:rsidR="004C0432">
        <w:rPr>
          <w:rFonts w:asciiTheme="minorHAnsi" w:hAnsiTheme="minorHAnsi" w:cstheme="minorHAnsi"/>
          <w:iCs/>
          <w:snapToGrid w:val="0"/>
        </w:rPr>
        <w:t xml:space="preserve"> </w:t>
      </w:r>
      <w:r w:rsidRPr="002028AA">
        <w:rPr>
          <w:rFonts w:asciiTheme="minorHAnsi" w:hAnsiTheme="minorHAnsi" w:cstheme="minorHAnsi"/>
          <w:iCs/>
          <w:snapToGrid w:val="0"/>
        </w:rPr>
        <w:t>potvrzen</w:t>
      </w:r>
      <w:r w:rsidR="004C0432">
        <w:rPr>
          <w:rFonts w:asciiTheme="minorHAnsi" w:hAnsiTheme="minorHAnsi" w:cstheme="minorHAnsi"/>
          <w:iCs/>
          <w:snapToGrid w:val="0"/>
        </w:rPr>
        <w:t>ý</w:t>
      </w:r>
      <w:r w:rsidRPr="002028AA">
        <w:rPr>
          <w:rFonts w:asciiTheme="minorHAnsi" w:hAnsiTheme="minorHAnsi" w:cstheme="minorHAnsi"/>
          <w:iCs/>
          <w:snapToGrid w:val="0"/>
        </w:rPr>
        <w:t xml:space="preserve"> </w:t>
      </w:r>
      <w:r>
        <w:rPr>
          <w:rFonts w:asciiTheme="minorHAnsi" w:hAnsiTheme="minorHAnsi" w:cstheme="minorHAnsi"/>
          <w:iCs/>
          <w:snapToGrid w:val="0"/>
        </w:rPr>
        <w:t>o</w:t>
      </w:r>
      <w:r w:rsidRPr="002028AA">
        <w:rPr>
          <w:rFonts w:asciiTheme="minorHAnsi" w:hAnsiTheme="minorHAnsi" w:cstheme="minorHAnsi"/>
          <w:iCs/>
          <w:snapToGrid w:val="0"/>
        </w:rPr>
        <w:t xml:space="preserve">bjednatelem. </w:t>
      </w:r>
    </w:p>
    <w:p w:rsidR="00A007FA" w:rsidRPr="00025B8C" w:rsidRDefault="00A007FA" w:rsidP="00A007FA">
      <w:pPr>
        <w:ind w:left="360" w:right="-2" w:hanging="360"/>
        <w:jc w:val="both"/>
        <w:rPr>
          <w:rFonts w:asciiTheme="minorHAnsi" w:hAnsiTheme="minorHAnsi"/>
          <w:sz w:val="22"/>
          <w:szCs w:val="22"/>
        </w:rPr>
      </w:pPr>
    </w:p>
    <w:p w:rsidR="00A007FA" w:rsidRPr="0092776F" w:rsidRDefault="00A007FA" w:rsidP="00A007FA">
      <w:pPr>
        <w:pStyle w:val="Odstavecseseznamem"/>
        <w:numPr>
          <w:ilvl w:val="0"/>
          <w:numId w:val="8"/>
        </w:numPr>
        <w:spacing w:after="0" w:line="240" w:lineRule="auto"/>
        <w:ind w:right="-2"/>
        <w:jc w:val="both"/>
        <w:rPr>
          <w:rFonts w:asciiTheme="minorHAnsi" w:hAnsiTheme="minorHAnsi"/>
        </w:rPr>
      </w:pPr>
      <w:r w:rsidRPr="001219DD">
        <w:rPr>
          <w:rFonts w:asciiTheme="minorHAnsi" w:hAnsiTheme="minorHAnsi"/>
        </w:rPr>
        <w:t>Faktura</w:t>
      </w:r>
      <w:r w:rsidRPr="00025B8C">
        <w:rPr>
          <w:rFonts w:asciiTheme="minorHAnsi" w:hAnsiTheme="minorHAnsi" w:cs="Arial"/>
        </w:rPr>
        <w:t xml:space="preserve"> </w:t>
      </w:r>
      <w:r>
        <w:rPr>
          <w:rFonts w:asciiTheme="minorHAnsi" w:hAnsiTheme="minorHAnsi" w:cs="Arial"/>
        </w:rPr>
        <w:t>musí</w:t>
      </w:r>
      <w:r w:rsidRPr="00025B8C">
        <w:rPr>
          <w:rFonts w:asciiTheme="minorHAnsi" w:hAnsiTheme="minorHAnsi" w:cs="Arial"/>
        </w:rPr>
        <w:t xml:space="preserve"> splňovat náležitosti daňového dokladu v souladu s právními předpisy a zvyklostmi </w:t>
      </w:r>
      <w:r w:rsidR="004C0432">
        <w:rPr>
          <w:rFonts w:asciiTheme="minorHAnsi" w:hAnsiTheme="minorHAnsi" w:cs="Arial"/>
        </w:rPr>
        <w:t xml:space="preserve">ČR </w:t>
      </w:r>
      <w:r w:rsidR="004C0432">
        <w:rPr>
          <w:rFonts w:asciiTheme="minorHAnsi" w:hAnsiTheme="minorHAnsi" w:cs="Arial"/>
        </w:rPr>
        <w:tab/>
      </w:r>
      <w:r w:rsidRPr="00025B8C">
        <w:rPr>
          <w:rFonts w:asciiTheme="minorHAnsi" w:hAnsiTheme="minorHAnsi" w:cs="Arial"/>
        </w:rPr>
        <w:t xml:space="preserve">(včetně správně uvedeného názvu, sídla a čísla smlouvy objednatele). </w:t>
      </w:r>
    </w:p>
    <w:p w:rsidR="00A007FA" w:rsidRPr="0092776F" w:rsidRDefault="00A007FA" w:rsidP="00A007FA">
      <w:pPr>
        <w:pStyle w:val="Odstavecseseznamem"/>
        <w:ind w:left="360" w:right="-2"/>
        <w:jc w:val="both"/>
        <w:rPr>
          <w:rFonts w:asciiTheme="minorHAnsi" w:hAnsiTheme="minorHAnsi"/>
        </w:rPr>
      </w:pPr>
      <w:r>
        <w:rPr>
          <w:rFonts w:asciiTheme="minorHAnsi" w:hAnsiTheme="minorHAnsi" w:cs="Arial"/>
        </w:rPr>
        <w:t>Nedílnou součástí faktury musí být kopie podepsaného protokolu o předání a převzetí díla, ev. jeho části, která je fakturována.</w:t>
      </w:r>
    </w:p>
    <w:p w:rsidR="00A007FA" w:rsidRPr="0092776F" w:rsidRDefault="00A007FA" w:rsidP="004C0432">
      <w:pPr>
        <w:pStyle w:val="Odstavecseseznamem"/>
        <w:spacing w:after="0" w:line="240" w:lineRule="auto"/>
        <w:ind w:left="360" w:right="-2"/>
        <w:jc w:val="both"/>
        <w:rPr>
          <w:rFonts w:asciiTheme="minorHAnsi" w:hAnsiTheme="minorHAnsi"/>
        </w:rPr>
      </w:pPr>
      <w:r>
        <w:rPr>
          <w:rFonts w:asciiTheme="minorHAnsi" w:hAnsiTheme="minorHAnsi" w:cs="Arial"/>
        </w:rPr>
        <w:t>Bez výše uvedených náležitostí, nebo bude-li faktura vykazovat jiné vady, je o</w:t>
      </w:r>
      <w:r w:rsidRPr="00025B8C">
        <w:rPr>
          <w:rFonts w:asciiTheme="minorHAnsi" w:hAnsiTheme="minorHAnsi" w:cs="Arial"/>
        </w:rPr>
        <w:t xml:space="preserve">bjednatel oprávněn </w:t>
      </w:r>
      <w:r>
        <w:rPr>
          <w:rFonts w:asciiTheme="minorHAnsi" w:hAnsiTheme="minorHAnsi" w:cs="Arial"/>
        </w:rPr>
        <w:t xml:space="preserve">ji </w:t>
      </w:r>
      <w:r w:rsidRPr="00025B8C">
        <w:rPr>
          <w:rFonts w:asciiTheme="minorHAnsi" w:hAnsiTheme="minorHAnsi" w:cs="Arial"/>
        </w:rPr>
        <w:t>vrátit zhotoviteli bez zaplacení. Současně s vrácením faktury sdělí objednatel zhotoviteli důvody vrácení. V závislosti na povaze vady je zhotovitel povinen fakturu opravit nebo nově vyhotovit. Oprávněným vrácením faktury přestává běžet původní lhůta splatnosti faktury. Nová lhůta splatnosti začíná běžet ode dne doručení objednateli doplněné, opravené nebo nově vyhotovené faktury s příslušnými náležitostmi, splňující podmínky této smlouvy</w:t>
      </w:r>
      <w:r>
        <w:rPr>
          <w:rFonts w:asciiTheme="minorHAnsi" w:hAnsiTheme="minorHAnsi" w:cs="Arial"/>
        </w:rPr>
        <w:t>.</w:t>
      </w:r>
    </w:p>
    <w:p w:rsidR="00A007FA" w:rsidRPr="00025B8C" w:rsidRDefault="00A007FA" w:rsidP="004C0432">
      <w:pPr>
        <w:ind w:left="284" w:hanging="284"/>
        <w:jc w:val="both"/>
        <w:rPr>
          <w:rFonts w:asciiTheme="minorHAnsi" w:hAnsiTheme="minorHAnsi"/>
          <w:sz w:val="22"/>
          <w:szCs w:val="22"/>
        </w:rPr>
      </w:pPr>
    </w:p>
    <w:p w:rsidR="00A007FA" w:rsidRDefault="00A007FA" w:rsidP="004C0432">
      <w:pPr>
        <w:pStyle w:val="Odstavecseseznamem"/>
        <w:numPr>
          <w:ilvl w:val="0"/>
          <w:numId w:val="8"/>
        </w:numPr>
        <w:spacing w:after="0" w:line="240" w:lineRule="auto"/>
        <w:ind w:right="-2"/>
        <w:jc w:val="both"/>
        <w:rPr>
          <w:rFonts w:asciiTheme="minorHAnsi" w:hAnsiTheme="minorHAnsi"/>
        </w:rPr>
      </w:pPr>
      <w:r w:rsidRPr="00025B8C">
        <w:rPr>
          <w:rFonts w:asciiTheme="minorHAnsi" w:hAnsiTheme="minorHAnsi"/>
        </w:rPr>
        <w:t>Faktura</w:t>
      </w:r>
      <w:r>
        <w:rPr>
          <w:rFonts w:asciiTheme="minorHAnsi" w:hAnsiTheme="minorHAnsi"/>
        </w:rPr>
        <w:t>ční adresou objednatele je adresa jeho sídla uvedená v úvodu této smlouvy.</w:t>
      </w:r>
    </w:p>
    <w:p w:rsidR="00A007FA" w:rsidRPr="0092776F" w:rsidRDefault="00A007FA" w:rsidP="004C0432">
      <w:pPr>
        <w:ind w:left="360" w:right="-2"/>
        <w:jc w:val="both"/>
        <w:rPr>
          <w:rFonts w:asciiTheme="minorHAnsi" w:hAnsiTheme="minorHAnsi"/>
          <w:sz w:val="22"/>
          <w:szCs w:val="22"/>
        </w:rPr>
      </w:pPr>
      <w:r>
        <w:rPr>
          <w:rFonts w:asciiTheme="minorHAnsi" w:hAnsiTheme="minorHAnsi"/>
          <w:sz w:val="22"/>
          <w:szCs w:val="22"/>
        </w:rPr>
        <w:t xml:space="preserve">Faktura bude </w:t>
      </w:r>
      <w:r w:rsidRPr="0092776F">
        <w:rPr>
          <w:rFonts w:asciiTheme="minorHAnsi" w:hAnsiTheme="minorHAnsi"/>
          <w:sz w:val="22"/>
          <w:szCs w:val="22"/>
        </w:rPr>
        <w:t>adresována v elektronické podo</w:t>
      </w:r>
      <w:r>
        <w:rPr>
          <w:rFonts w:asciiTheme="minorHAnsi" w:hAnsiTheme="minorHAnsi"/>
          <w:sz w:val="22"/>
          <w:szCs w:val="22"/>
        </w:rPr>
        <w:t xml:space="preserve">bě na adresu: </w:t>
      </w:r>
      <w:hyperlink r:id="rId14" w:history="1">
        <w:r w:rsidRPr="00252DD7">
          <w:rPr>
            <w:rStyle w:val="Hypertextovodkaz"/>
            <w:rFonts w:asciiTheme="minorHAnsi" w:hAnsiTheme="minorHAnsi"/>
            <w:sz w:val="22"/>
            <w:szCs w:val="22"/>
          </w:rPr>
          <w:t>faktury@tmbrno.cz</w:t>
        </w:r>
      </w:hyperlink>
      <w:r>
        <w:rPr>
          <w:rFonts w:asciiTheme="minorHAnsi" w:hAnsiTheme="minorHAnsi"/>
          <w:sz w:val="22"/>
          <w:szCs w:val="22"/>
        </w:rPr>
        <w:t xml:space="preserve"> , nebo v listinné podobě na adresu sídla objednatele.</w:t>
      </w:r>
    </w:p>
    <w:p w:rsidR="00A007FA" w:rsidRPr="00025B8C" w:rsidRDefault="00A007FA" w:rsidP="004C0432">
      <w:pPr>
        <w:ind w:left="284" w:right="-2"/>
        <w:rPr>
          <w:rFonts w:asciiTheme="minorHAnsi" w:hAnsiTheme="minorHAnsi"/>
          <w:sz w:val="22"/>
          <w:szCs w:val="22"/>
        </w:rPr>
      </w:pPr>
    </w:p>
    <w:p w:rsidR="00A007FA" w:rsidRPr="00025B8C" w:rsidRDefault="00A007FA" w:rsidP="00A007FA">
      <w:pPr>
        <w:pStyle w:val="Odstavecseseznamem"/>
        <w:numPr>
          <w:ilvl w:val="0"/>
          <w:numId w:val="8"/>
        </w:numPr>
        <w:spacing w:after="0" w:line="240" w:lineRule="auto"/>
        <w:ind w:right="-2"/>
        <w:jc w:val="both"/>
        <w:rPr>
          <w:rFonts w:asciiTheme="minorHAnsi" w:hAnsiTheme="minorHAnsi" w:cs="Arial"/>
        </w:rPr>
      </w:pPr>
      <w:r w:rsidRPr="00026AE5">
        <w:rPr>
          <w:rFonts w:asciiTheme="minorHAnsi" w:hAnsiTheme="minorHAnsi"/>
        </w:rPr>
        <w:t>Faktury</w:t>
      </w:r>
      <w:r w:rsidRPr="00025B8C">
        <w:rPr>
          <w:rFonts w:asciiTheme="minorHAnsi" w:hAnsiTheme="minorHAnsi" w:cs="Arial"/>
        </w:rPr>
        <w:t xml:space="preserve"> jsou splatné do 30 kalendářních dnů ode dne prokazatelného doručení faktury objednateli. </w:t>
      </w:r>
    </w:p>
    <w:p w:rsidR="00A007FA" w:rsidRPr="00025B8C" w:rsidRDefault="00A007FA" w:rsidP="00A007FA">
      <w:pPr>
        <w:ind w:left="360" w:right="-24" w:hanging="360"/>
        <w:jc w:val="both"/>
        <w:rPr>
          <w:rFonts w:asciiTheme="minorHAnsi" w:hAnsiTheme="minorHAnsi" w:cs="Arial"/>
          <w:sz w:val="22"/>
          <w:szCs w:val="22"/>
        </w:rPr>
      </w:pPr>
    </w:p>
    <w:p w:rsidR="00A007FA" w:rsidRDefault="00A007FA" w:rsidP="00A007FA">
      <w:pPr>
        <w:pStyle w:val="Odstavecseseznamem"/>
        <w:numPr>
          <w:ilvl w:val="0"/>
          <w:numId w:val="8"/>
        </w:numPr>
        <w:spacing w:after="0" w:line="240" w:lineRule="auto"/>
        <w:ind w:right="-2"/>
        <w:jc w:val="both"/>
        <w:rPr>
          <w:rFonts w:asciiTheme="minorHAnsi" w:hAnsiTheme="minorHAnsi"/>
        </w:rPr>
      </w:pPr>
      <w:r w:rsidRPr="00025B8C">
        <w:rPr>
          <w:rFonts w:asciiTheme="minorHAnsi" w:hAnsiTheme="minorHAnsi"/>
        </w:rPr>
        <w:t xml:space="preserve">Úhradou se rozumí odepsání fakturované částky z účtu objednatele. </w:t>
      </w:r>
    </w:p>
    <w:p w:rsidR="00A007FA" w:rsidRPr="00A133DB" w:rsidRDefault="00A007FA" w:rsidP="00A007FA">
      <w:pPr>
        <w:rPr>
          <w:rFonts w:asciiTheme="minorHAnsi" w:hAnsiTheme="minorHAnsi"/>
          <w:sz w:val="22"/>
          <w:szCs w:val="22"/>
        </w:rPr>
      </w:pPr>
    </w:p>
    <w:p w:rsidR="00A007FA" w:rsidRPr="00025B8C" w:rsidRDefault="00A007FA" w:rsidP="00A007FA">
      <w:pPr>
        <w:pStyle w:val="Odstavecseseznamem"/>
        <w:numPr>
          <w:ilvl w:val="0"/>
          <w:numId w:val="8"/>
        </w:numPr>
        <w:spacing w:after="0" w:line="240" w:lineRule="auto"/>
        <w:ind w:right="-2"/>
        <w:jc w:val="both"/>
        <w:rPr>
          <w:rFonts w:asciiTheme="minorHAnsi" w:hAnsiTheme="minorHAnsi"/>
        </w:rPr>
      </w:pPr>
      <w:r w:rsidRPr="00025B8C">
        <w:rPr>
          <w:rFonts w:asciiTheme="minorHAnsi" w:hAnsiTheme="minorHAnsi"/>
        </w:rPr>
        <w:t>Pokud nesplněním některé z povinností zhotovitele vzniknou objedna</w:t>
      </w:r>
      <w:r w:rsidR="004C0432">
        <w:rPr>
          <w:rFonts w:asciiTheme="minorHAnsi" w:hAnsiTheme="minorHAnsi"/>
        </w:rPr>
        <w:t>va</w:t>
      </w:r>
      <w:r w:rsidRPr="00025B8C">
        <w:rPr>
          <w:rFonts w:asciiTheme="minorHAnsi" w:hAnsiTheme="minorHAnsi"/>
        </w:rPr>
        <w:t>teli náklady nebo finanční nároky vůči zhotoviteli, je objednatel oprávněn takové nároky</w:t>
      </w:r>
      <w:r>
        <w:rPr>
          <w:rFonts w:asciiTheme="minorHAnsi" w:hAnsiTheme="minorHAnsi"/>
        </w:rPr>
        <w:t xml:space="preserve"> </w:t>
      </w:r>
      <w:r w:rsidRPr="00025B8C">
        <w:rPr>
          <w:rFonts w:asciiTheme="minorHAnsi" w:hAnsiTheme="minorHAnsi"/>
        </w:rPr>
        <w:t>započíst</w:t>
      </w:r>
      <w:r>
        <w:rPr>
          <w:rFonts w:asciiTheme="minorHAnsi" w:hAnsiTheme="minorHAnsi"/>
        </w:rPr>
        <w:t xml:space="preserve">, tj. </w:t>
      </w:r>
      <w:r w:rsidRPr="00025B8C">
        <w:rPr>
          <w:rFonts w:asciiTheme="minorHAnsi" w:hAnsiTheme="minorHAnsi"/>
        </w:rPr>
        <w:t>takové náklady, případně vzniklé finanční nároky, od částky fakturované zhotovitelem odečíst a zhotoviteli uhradit částku takto upravenou (sníženou).</w:t>
      </w:r>
    </w:p>
    <w:p w:rsidR="00A007FA" w:rsidRDefault="00A007FA" w:rsidP="00A007FA">
      <w:pPr>
        <w:tabs>
          <w:tab w:val="left" w:pos="709"/>
        </w:tabs>
        <w:jc w:val="both"/>
        <w:rPr>
          <w:rFonts w:asciiTheme="minorHAnsi" w:hAnsiTheme="minorHAnsi"/>
          <w:sz w:val="22"/>
          <w:szCs w:val="22"/>
        </w:rPr>
      </w:pPr>
    </w:p>
    <w:p w:rsidR="00F05E65" w:rsidRPr="00016D3F" w:rsidRDefault="00F05E65" w:rsidP="00A007FA">
      <w:pPr>
        <w:tabs>
          <w:tab w:val="left" w:pos="709"/>
        </w:tabs>
        <w:jc w:val="both"/>
        <w:rPr>
          <w:rFonts w:asciiTheme="minorHAnsi" w:hAnsiTheme="minorHAnsi"/>
          <w:sz w:val="22"/>
          <w:szCs w:val="22"/>
        </w:rPr>
      </w:pPr>
    </w:p>
    <w:p w:rsidR="00A007FA" w:rsidRPr="003D261E" w:rsidRDefault="00A007FA" w:rsidP="00A007FA">
      <w:pPr>
        <w:ind w:right="-24"/>
        <w:jc w:val="center"/>
        <w:rPr>
          <w:rFonts w:asciiTheme="minorHAnsi" w:hAnsiTheme="minorHAnsi"/>
          <w:b/>
        </w:rPr>
      </w:pPr>
      <w:r>
        <w:rPr>
          <w:rFonts w:asciiTheme="minorHAnsi" w:hAnsiTheme="minorHAnsi"/>
          <w:b/>
        </w:rPr>
        <w:t>Článek IV</w:t>
      </w:r>
      <w:r w:rsidRPr="003D261E">
        <w:rPr>
          <w:rFonts w:asciiTheme="minorHAnsi" w:hAnsiTheme="minorHAnsi"/>
          <w:b/>
        </w:rPr>
        <w:t>.</w:t>
      </w:r>
    </w:p>
    <w:p w:rsidR="00A007FA" w:rsidRPr="00045460" w:rsidRDefault="00A007FA" w:rsidP="00A007FA">
      <w:pPr>
        <w:keepNext/>
        <w:spacing w:after="120"/>
        <w:ind w:right="-23"/>
        <w:jc w:val="center"/>
        <w:outlineLvl w:val="6"/>
        <w:rPr>
          <w:rFonts w:asciiTheme="minorHAnsi" w:hAnsiTheme="minorHAnsi" w:cs="Arial"/>
          <w:b/>
        </w:rPr>
      </w:pPr>
      <w:r>
        <w:rPr>
          <w:rFonts w:asciiTheme="minorHAnsi" w:hAnsiTheme="minorHAnsi" w:cs="Arial"/>
          <w:b/>
        </w:rPr>
        <w:t>Doba a místo plnění</w:t>
      </w:r>
    </w:p>
    <w:p w:rsidR="00A007FA" w:rsidRDefault="00A007FA" w:rsidP="00A007FA">
      <w:pPr>
        <w:pStyle w:val="Odstavecseseznamem"/>
        <w:numPr>
          <w:ilvl w:val="0"/>
          <w:numId w:val="9"/>
        </w:numPr>
        <w:spacing w:after="0" w:line="240" w:lineRule="auto"/>
        <w:ind w:left="426" w:hanging="426"/>
        <w:jc w:val="both"/>
        <w:rPr>
          <w:rFonts w:asciiTheme="minorHAnsi" w:hAnsiTheme="minorHAnsi" w:cstheme="minorHAnsi"/>
        </w:rPr>
      </w:pPr>
      <w:r w:rsidRPr="00D63C71">
        <w:rPr>
          <w:rFonts w:asciiTheme="minorHAnsi" w:hAnsiTheme="minorHAnsi" w:cstheme="minorHAnsi"/>
        </w:rPr>
        <w:t xml:space="preserve">Místem plnění </w:t>
      </w:r>
      <w:r>
        <w:rPr>
          <w:rFonts w:asciiTheme="minorHAnsi" w:hAnsiTheme="minorHAnsi" w:cstheme="minorHAnsi"/>
          <w:iCs/>
        </w:rPr>
        <w:t>jsou objednatelem, resp. zadávací dokumentací vymezené plochy a prostory v areálu Technického muzea v Brně na ul. Purkyňově 105</w:t>
      </w:r>
      <w:r w:rsidRPr="00D63C71">
        <w:rPr>
          <w:rFonts w:asciiTheme="minorHAnsi" w:hAnsiTheme="minorHAnsi" w:cstheme="minorHAnsi"/>
        </w:rPr>
        <w:t>.</w:t>
      </w:r>
    </w:p>
    <w:p w:rsidR="00A007FA" w:rsidRDefault="00A007FA" w:rsidP="00A007FA">
      <w:pPr>
        <w:pStyle w:val="Odstavecseseznamem"/>
        <w:ind w:left="426"/>
        <w:jc w:val="both"/>
        <w:rPr>
          <w:rFonts w:asciiTheme="minorHAnsi" w:hAnsiTheme="minorHAnsi" w:cstheme="minorHAnsi"/>
        </w:rPr>
      </w:pPr>
    </w:p>
    <w:p w:rsidR="004B2770" w:rsidRDefault="00A007FA" w:rsidP="00A007FA">
      <w:pPr>
        <w:pStyle w:val="Odstavecseseznamem"/>
        <w:numPr>
          <w:ilvl w:val="0"/>
          <w:numId w:val="9"/>
        </w:numPr>
        <w:spacing w:after="0" w:line="240" w:lineRule="auto"/>
        <w:ind w:left="426" w:hanging="426"/>
        <w:jc w:val="both"/>
        <w:rPr>
          <w:rFonts w:asciiTheme="minorHAnsi" w:hAnsiTheme="minorHAnsi" w:cstheme="minorHAnsi"/>
        </w:rPr>
      </w:pPr>
      <w:r>
        <w:rPr>
          <w:rFonts w:asciiTheme="minorHAnsi" w:hAnsiTheme="minorHAnsi" w:cstheme="minorHAnsi"/>
        </w:rPr>
        <w:t xml:space="preserve">Dílo bude provedeno </w:t>
      </w:r>
      <w:r w:rsidR="00880A53">
        <w:rPr>
          <w:rFonts w:asciiTheme="minorHAnsi" w:hAnsiTheme="minorHAnsi" w:cstheme="minorHAnsi"/>
        </w:rPr>
        <w:t xml:space="preserve">a předáno </w:t>
      </w:r>
      <w:r w:rsidR="004B2770">
        <w:rPr>
          <w:rFonts w:asciiTheme="minorHAnsi" w:hAnsiTheme="minorHAnsi" w:cstheme="minorHAnsi"/>
        </w:rPr>
        <w:t xml:space="preserve">objednavateli </w:t>
      </w:r>
      <w:r w:rsidR="00880A53">
        <w:rPr>
          <w:rFonts w:asciiTheme="minorHAnsi" w:hAnsiTheme="minorHAnsi" w:cstheme="minorHAnsi"/>
        </w:rPr>
        <w:t>nejpozději</w:t>
      </w:r>
      <w:r w:rsidR="0001232D">
        <w:rPr>
          <w:rFonts w:asciiTheme="minorHAnsi" w:hAnsiTheme="minorHAnsi" w:cstheme="minorHAnsi"/>
        </w:rPr>
        <w:t xml:space="preserve"> do</w:t>
      </w:r>
      <w:r w:rsidR="00880A53">
        <w:rPr>
          <w:rFonts w:asciiTheme="minorHAnsi" w:hAnsiTheme="minorHAnsi" w:cstheme="minorHAnsi"/>
        </w:rPr>
        <w:t xml:space="preserve"> </w:t>
      </w:r>
      <w:r w:rsidR="00531FDC" w:rsidRPr="00531FDC">
        <w:rPr>
          <w:rFonts w:asciiTheme="minorHAnsi" w:hAnsiTheme="minorHAnsi" w:cstheme="minorHAnsi"/>
          <w:b/>
          <w:color w:val="000000"/>
        </w:rPr>
        <w:t>6. 4. 2025</w:t>
      </w:r>
      <w:r w:rsidR="0001232D">
        <w:rPr>
          <w:rFonts w:asciiTheme="minorHAnsi" w:hAnsiTheme="minorHAnsi" w:cstheme="minorHAnsi"/>
        </w:rPr>
        <w:t>.</w:t>
      </w:r>
    </w:p>
    <w:p w:rsidR="0001232D" w:rsidRPr="0001232D" w:rsidRDefault="0001232D" w:rsidP="0001232D">
      <w:pPr>
        <w:pStyle w:val="Odstavecseseznamem"/>
        <w:spacing w:after="0" w:line="240" w:lineRule="auto"/>
        <w:ind w:left="426"/>
        <w:jc w:val="both"/>
        <w:rPr>
          <w:rFonts w:asciiTheme="minorHAnsi" w:hAnsiTheme="minorHAnsi" w:cstheme="minorHAnsi"/>
          <w:b/>
        </w:rPr>
      </w:pPr>
      <w:r w:rsidRPr="0001232D">
        <w:rPr>
          <w:rFonts w:asciiTheme="minorHAnsi" w:hAnsiTheme="minorHAnsi" w:cstheme="minorHAnsi"/>
          <w:b/>
        </w:rPr>
        <w:t>Veškeré případné vady a nedodělky musí být odstraněny nejpozději do 10. 4. 2025.</w:t>
      </w:r>
    </w:p>
    <w:p w:rsidR="004B2770" w:rsidRPr="004B2770" w:rsidRDefault="004B2770" w:rsidP="002B671D">
      <w:pPr>
        <w:pStyle w:val="Odstavecseseznamem"/>
        <w:spacing w:line="240" w:lineRule="auto"/>
        <w:rPr>
          <w:rFonts w:asciiTheme="minorHAnsi" w:hAnsiTheme="minorHAnsi" w:cstheme="minorHAnsi"/>
        </w:rPr>
      </w:pPr>
    </w:p>
    <w:p w:rsidR="00A007FA" w:rsidRDefault="004B2770" w:rsidP="00A007FA">
      <w:pPr>
        <w:pStyle w:val="Odstavecseseznamem"/>
        <w:numPr>
          <w:ilvl w:val="0"/>
          <w:numId w:val="9"/>
        </w:numPr>
        <w:spacing w:after="0" w:line="240" w:lineRule="auto"/>
        <w:ind w:left="426" w:hanging="426"/>
        <w:jc w:val="both"/>
        <w:rPr>
          <w:rFonts w:asciiTheme="minorHAnsi" w:hAnsiTheme="minorHAnsi" w:cstheme="minorHAnsi"/>
        </w:rPr>
      </w:pPr>
      <w:r>
        <w:rPr>
          <w:rFonts w:asciiTheme="minorHAnsi" w:hAnsiTheme="minorHAnsi" w:cstheme="minorHAnsi"/>
        </w:rPr>
        <w:t>Konkrétní termín</w:t>
      </w:r>
      <w:r w:rsidR="00820709">
        <w:rPr>
          <w:rFonts w:asciiTheme="minorHAnsi" w:hAnsiTheme="minorHAnsi" w:cstheme="minorHAnsi"/>
        </w:rPr>
        <w:t>y</w:t>
      </w:r>
      <w:r>
        <w:rPr>
          <w:rFonts w:asciiTheme="minorHAnsi" w:hAnsiTheme="minorHAnsi" w:cstheme="minorHAnsi"/>
        </w:rPr>
        <w:t xml:space="preserve"> </w:t>
      </w:r>
      <w:r w:rsidR="00820709">
        <w:rPr>
          <w:rFonts w:asciiTheme="minorHAnsi" w:hAnsiTheme="minorHAnsi" w:cstheme="minorHAnsi"/>
        </w:rPr>
        <w:t>instalace a provádění</w:t>
      </w:r>
      <w:r w:rsidR="00E52E8F">
        <w:rPr>
          <w:rFonts w:asciiTheme="minorHAnsi" w:hAnsiTheme="minorHAnsi" w:cstheme="minorHAnsi"/>
        </w:rPr>
        <w:t xml:space="preserve"> díla v místě určení</w:t>
      </w:r>
      <w:r>
        <w:rPr>
          <w:rFonts w:asciiTheme="minorHAnsi" w:hAnsiTheme="minorHAnsi" w:cstheme="minorHAnsi"/>
        </w:rPr>
        <w:t xml:space="preserve"> musí být stranami dohodnut nejméně 7 kalendářních předem a jeho akceptace musí být stranami písemně potvrzena. Dodavatel bere na vědomí nutnost koordinovat realizaci dodávky jak z hlediska termínů, tak z hlediska organizačního zejm. s ohledem</w:t>
      </w:r>
      <w:r w:rsidRPr="002F32E3">
        <w:rPr>
          <w:rFonts w:asciiTheme="minorHAnsi" w:hAnsiTheme="minorHAnsi" w:cstheme="minorHAnsi"/>
        </w:rPr>
        <w:t xml:space="preserve"> </w:t>
      </w:r>
      <w:r>
        <w:rPr>
          <w:rFonts w:asciiTheme="minorHAnsi" w:hAnsiTheme="minorHAnsi" w:cstheme="minorHAnsi"/>
        </w:rPr>
        <w:t>na</w:t>
      </w:r>
      <w:r w:rsidRPr="002F32E3">
        <w:rPr>
          <w:rFonts w:asciiTheme="minorHAnsi" w:hAnsiTheme="minorHAnsi" w:cstheme="minorHAnsi"/>
        </w:rPr>
        <w:t xml:space="preserve"> výstavní</w:t>
      </w:r>
      <w:r w:rsidR="002B671D">
        <w:rPr>
          <w:rFonts w:asciiTheme="minorHAnsi" w:hAnsiTheme="minorHAnsi" w:cstheme="minorHAnsi"/>
        </w:rPr>
        <w:t>, nebo společenské aktivity a akce objednavatele</w:t>
      </w:r>
      <w:r w:rsidRPr="002F32E3">
        <w:rPr>
          <w:rFonts w:asciiTheme="minorHAnsi" w:hAnsiTheme="minorHAnsi" w:cstheme="minorHAnsi"/>
        </w:rPr>
        <w:t>, které js</w:t>
      </w:r>
      <w:r w:rsidR="002B671D">
        <w:rPr>
          <w:rFonts w:asciiTheme="minorHAnsi" w:hAnsiTheme="minorHAnsi" w:cstheme="minorHAnsi"/>
        </w:rPr>
        <w:t>ou předmětem jeho činnosti.</w:t>
      </w:r>
      <w:r w:rsidRPr="002F32E3">
        <w:rPr>
          <w:rFonts w:asciiTheme="minorHAnsi" w:hAnsiTheme="minorHAnsi" w:cstheme="minorHAnsi"/>
        </w:rPr>
        <w:t xml:space="preserve"> </w:t>
      </w:r>
    </w:p>
    <w:p w:rsidR="004B2770" w:rsidRPr="004B2770" w:rsidRDefault="004B2770" w:rsidP="002B671D">
      <w:pPr>
        <w:pStyle w:val="Odstavecseseznamem"/>
        <w:spacing w:line="240" w:lineRule="auto"/>
        <w:rPr>
          <w:rFonts w:asciiTheme="minorHAnsi" w:hAnsiTheme="minorHAnsi" w:cstheme="minorHAnsi"/>
        </w:rPr>
      </w:pPr>
    </w:p>
    <w:p w:rsidR="004B2770" w:rsidRDefault="004B2770" w:rsidP="00A007FA">
      <w:pPr>
        <w:pStyle w:val="Odstavecseseznamem"/>
        <w:numPr>
          <w:ilvl w:val="0"/>
          <w:numId w:val="9"/>
        </w:numPr>
        <w:spacing w:after="0" w:line="240" w:lineRule="auto"/>
        <w:ind w:left="426" w:hanging="426"/>
        <w:jc w:val="both"/>
        <w:rPr>
          <w:rFonts w:asciiTheme="minorHAnsi" w:hAnsiTheme="minorHAnsi" w:cstheme="minorHAnsi"/>
        </w:rPr>
      </w:pPr>
      <w:r>
        <w:rPr>
          <w:rFonts w:asciiTheme="minorHAnsi" w:hAnsiTheme="minorHAnsi" w:cstheme="minorHAnsi"/>
        </w:rPr>
        <w:t>Objednavatel se zavazuje převzít dílo</w:t>
      </w:r>
      <w:r w:rsidR="00E52E8F">
        <w:rPr>
          <w:rFonts w:asciiTheme="minorHAnsi" w:hAnsiTheme="minorHAnsi" w:cstheme="minorHAnsi"/>
        </w:rPr>
        <w:t xml:space="preserve"> bez vad a nedodělků</w:t>
      </w:r>
      <w:r>
        <w:rPr>
          <w:rFonts w:asciiTheme="minorHAnsi" w:hAnsiTheme="minorHAnsi" w:cstheme="minorHAnsi"/>
        </w:rPr>
        <w:t xml:space="preserve"> a uhradit za ně smluvní cenu i před shora uvedeným termínem</w:t>
      </w:r>
      <w:r w:rsidR="00E52E8F">
        <w:rPr>
          <w:rFonts w:asciiTheme="minorHAnsi" w:hAnsiTheme="minorHAnsi" w:cstheme="minorHAnsi"/>
        </w:rPr>
        <w:t>.</w:t>
      </w:r>
    </w:p>
    <w:p w:rsidR="00A007FA" w:rsidRDefault="00A007FA" w:rsidP="00A007FA">
      <w:pPr>
        <w:ind w:left="426"/>
        <w:jc w:val="both"/>
        <w:rPr>
          <w:rFonts w:asciiTheme="minorHAnsi" w:hAnsiTheme="minorHAnsi" w:cstheme="minorHAnsi"/>
          <w:sz w:val="22"/>
          <w:szCs w:val="22"/>
        </w:rPr>
      </w:pPr>
    </w:p>
    <w:p w:rsidR="00A007FA" w:rsidRPr="00D63C71" w:rsidRDefault="00A007FA" w:rsidP="00A007FA">
      <w:pPr>
        <w:pStyle w:val="Odstavecseseznamem"/>
        <w:numPr>
          <w:ilvl w:val="0"/>
          <w:numId w:val="9"/>
        </w:numPr>
        <w:spacing w:after="0" w:line="240" w:lineRule="auto"/>
        <w:ind w:left="426" w:hanging="426"/>
        <w:jc w:val="both"/>
        <w:rPr>
          <w:rFonts w:asciiTheme="minorHAnsi" w:hAnsiTheme="minorHAnsi" w:cstheme="minorHAnsi"/>
        </w:rPr>
      </w:pPr>
      <w:r w:rsidRPr="00924F24">
        <w:rPr>
          <w:rFonts w:asciiTheme="minorHAnsi" w:hAnsiTheme="minorHAnsi" w:cstheme="minorHAnsi"/>
          <w:snapToGrid w:val="0"/>
        </w:rPr>
        <w:t>Smluvní strany dohodnou přiměřené prodloužení lhůty plnění sjednané touto smlouvou, nebude-li možné práce zahájit nebo v nich pokračov</w:t>
      </w:r>
      <w:r>
        <w:rPr>
          <w:rFonts w:asciiTheme="minorHAnsi" w:hAnsiTheme="minorHAnsi" w:cstheme="minorHAnsi"/>
          <w:snapToGrid w:val="0"/>
        </w:rPr>
        <w:t>at z důvodů ležících na straně o</w:t>
      </w:r>
      <w:r w:rsidRPr="00924F24">
        <w:rPr>
          <w:rFonts w:asciiTheme="minorHAnsi" w:hAnsiTheme="minorHAnsi" w:cstheme="minorHAnsi"/>
          <w:snapToGrid w:val="0"/>
        </w:rPr>
        <w:t>bjednatele</w:t>
      </w:r>
      <w:r>
        <w:rPr>
          <w:rFonts w:asciiTheme="minorHAnsi" w:hAnsiTheme="minorHAnsi" w:cstheme="minorHAnsi"/>
          <w:snapToGrid w:val="0"/>
        </w:rPr>
        <w:t>.</w:t>
      </w:r>
    </w:p>
    <w:p w:rsidR="00A007FA" w:rsidRDefault="00A007FA" w:rsidP="00A007FA">
      <w:pPr>
        <w:widowControl w:val="0"/>
        <w:jc w:val="both"/>
        <w:rPr>
          <w:rFonts w:asciiTheme="minorHAnsi" w:hAnsiTheme="minorHAnsi" w:cstheme="minorHAnsi"/>
          <w:snapToGrid w:val="0"/>
          <w:sz w:val="22"/>
          <w:szCs w:val="22"/>
        </w:rPr>
      </w:pPr>
    </w:p>
    <w:p w:rsidR="00F05E65" w:rsidRPr="00924F24" w:rsidRDefault="00F05E65" w:rsidP="00A007FA">
      <w:pPr>
        <w:widowControl w:val="0"/>
        <w:jc w:val="both"/>
        <w:rPr>
          <w:rFonts w:asciiTheme="minorHAnsi" w:hAnsiTheme="minorHAnsi" w:cstheme="minorHAnsi"/>
          <w:snapToGrid w:val="0"/>
          <w:sz w:val="22"/>
          <w:szCs w:val="22"/>
        </w:rPr>
      </w:pPr>
    </w:p>
    <w:p w:rsidR="00A007FA" w:rsidRPr="003D261E" w:rsidRDefault="00A007FA" w:rsidP="00A007FA">
      <w:pPr>
        <w:ind w:right="-24"/>
        <w:jc w:val="center"/>
        <w:rPr>
          <w:rFonts w:asciiTheme="minorHAnsi" w:hAnsiTheme="minorHAnsi"/>
          <w:b/>
        </w:rPr>
      </w:pPr>
      <w:r>
        <w:rPr>
          <w:rFonts w:asciiTheme="minorHAnsi" w:hAnsiTheme="minorHAnsi"/>
          <w:b/>
        </w:rPr>
        <w:t xml:space="preserve">Článek </w:t>
      </w:r>
      <w:r w:rsidRPr="003D261E">
        <w:rPr>
          <w:rFonts w:asciiTheme="minorHAnsi" w:hAnsiTheme="minorHAnsi"/>
          <w:b/>
        </w:rPr>
        <w:t>V.</w:t>
      </w:r>
    </w:p>
    <w:p w:rsidR="00A007FA" w:rsidRPr="00045460" w:rsidRDefault="00A007FA" w:rsidP="00A007FA">
      <w:pPr>
        <w:keepNext/>
        <w:spacing w:after="120"/>
        <w:ind w:right="-23"/>
        <w:jc w:val="center"/>
        <w:outlineLvl w:val="6"/>
        <w:rPr>
          <w:rFonts w:asciiTheme="minorHAnsi" w:hAnsiTheme="minorHAnsi" w:cs="Arial"/>
          <w:b/>
        </w:rPr>
      </w:pPr>
      <w:r w:rsidRPr="00045460">
        <w:rPr>
          <w:rFonts w:asciiTheme="minorHAnsi" w:hAnsiTheme="minorHAnsi" w:cs="Arial"/>
          <w:b/>
        </w:rPr>
        <w:t xml:space="preserve">Provádění </w:t>
      </w:r>
      <w:r>
        <w:rPr>
          <w:rFonts w:asciiTheme="minorHAnsi" w:hAnsiTheme="minorHAnsi" w:cs="Arial"/>
          <w:b/>
        </w:rPr>
        <w:t xml:space="preserve">a předání </w:t>
      </w:r>
      <w:r w:rsidRPr="00045460">
        <w:rPr>
          <w:rFonts w:asciiTheme="minorHAnsi" w:hAnsiTheme="minorHAnsi" w:cs="Arial"/>
          <w:b/>
        </w:rPr>
        <w:t>díla</w:t>
      </w:r>
    </w:p>
    <w:p w:rsidR="00A007FA" w:rsidRPr="00DA0A27" w:rsidRDefault="00A007FA" w:rsidP="00A007FA">
      <w:pPr>
        <w:numPr>
          <w:ilvl w:val="0"/>
          <w:numId w:val="6"/>
        </w:numPr>
        <w:ind w:left="426" w:hanging="426"/>
        <w:jc w:val="both"/>
        <w:rPr>
          <w:rFonts w:asciiTheme="minorHAnsi" w:hAnsiTheme="minorHAnsi" w:cs="Arial"/>
          <w:sz w:val="22"/>
          <w:szCs w:val="22"/>
        </w:rPr>
      </w:pPr>
      <w:r w:rsidRPr="00025B8C">
        <w:rPr>
          <w:rFonts w:asciiTheme="minorHAnsi" w:hAnsiTheme="minorHAnsi" w:cs="Arial"/>
          <w:sz w:val="22"/>
          <w:szCs w:val="22"/>
        </w:rPr>
        <w:t xml:space="preserve">Zhotovitel bude při provádění díla postupovat s odbornou péčí. Dodávky, práce a služby, které jsou předmětem této smlouvy, zhotovitel dodá nebo provede v takovém rozsahu a jakosti, aby výsledkem bylo kompletní </w:t>
      </w:r>
      <w:r>
        <w:rPr>
          <w:rFonts w:asciiTheme="minorHAnsi" w:hAnsiTheme="minorHAnsi" w:cs="Arial"/>
          <w:sz w:val="22"/>
          <w:szCs w:val="22"/>
        </w:rPr>
        <w:t xml:space="preserve">bezvadné </w:t>
      </w:r>
      <w:r w:rsidRPr="00025B8C">
        <w:rPr>
          <w:rFonts w:asciiTheme="minorHAnsi" w:hAnsiTheme="minorHAnsi" w:cs="Arial"/>
          <w:sz w:val="22"/>
          <w:szCs w:val="22"/>
        </w:rPr>
        <w:t>dílo odpovídající podmínkám stanoveným touto smlouvou a účelu použití.</w:t>
      </w:r>
      <w:r>
        <w:rPr>
          <w:rFonts w:asciiTheme="minorHAnsi" w:hAnsiTheme="minorHAnsi" w:cs="Arial"/>
          <w:sz w:val="22"/>
          <w:szCs w:val="22"/>
        </w:rPr>
        <w:t xml:space="preserve"> </w:t>
      </w:r>
      <w:r w:rsidRPr="00661E4E">
        <w:rPr>
          <w:rFonts w:asciiTheme="minorHAnsi" w:hAnsiTheme="minorHAnsi" w:cstheme="minorHAnsi"/>
          <w:sz w:val="22"/>
          <w:szCs w:val="22"/>
        </w:rPr>
        <w:t>Zhotovitel bude mít úplnou kontrolu nad prováděním díla, bude je účinně řídit a dohlížet na ně tak, aby zajistil, že dílo bude odpovídat této smlouvě</w:t>
      </w:r>
      <w:r>
        <w:rPr>
          <w:rFonts w:asciiTheme="minorHAnsi" w:hAnsiTheme="minorHAnsi" w:cstheme="minorHAnsi"/>
          <w:sz w:val="22"/>
          <w:szCs w:val="22"/>
        </w:rPr>
        <w:t>.</w:t>
      </w:r>
    </w:p>
    <w:p w:rsidR="00A007FA" w:rsidRPr="001B6EBC" w:rsidRDefault="00A007FA" w:rsidP="00A007FA">
      <w:pPr>
        <w:pStyle w:val="Normlnweb"/>
        <w:spacing w:before="0" w:beforeAutospacing="0" w:after="0" w:afterAutospacing="0"/>
        <w:ind w:left="426"/>
        <w:rPr>
          <w:rFonts w:asciiTheme="minorHAnsi" w:hAnsiTheme="minorHAnsi" w:cstheme="minorHAnsi"/>
          <w:sz w:val="22"/>
          <w:szCs w:val="22"/>
        </w:rPr>
      </w:pPr>
    </w:p>
    <w:p w:rsidR="00A007FA" w:rsidRPr="00846861" w:rsidRDefault="00A007FA" w:rsidP="00A007FA">
      <w:pPr>
        <w:pStyle w:val="Odstavecseseznamem"/>
        <w:numPr>
          <w:ilvl w:val="0"/>
          <w:numId w:val="6"/>
        </w:numPr>
        <w:spacing w:after="0" w:line="240" w:lineRule="auto"/>
        <w:ind w:left="426" w:hanging="426"/>
        <w:jc w:val="both"/>
        <w:rPr>
          <w:rFonts w:asciiTheme="minorHAnsi" w:hAnsiTheme="minorHAnsi" w:cs="Arial"/>
        </w:rPr>
      </w:pPr>
      <w:r w:rsidRPr="00846861">
        <w:rPr>
          <w:rFonts w:asciiTheme="minorHAnsi" w:hAnsiTheme="minorHAnsi" w:cs="Arial"/>
        </w:rPr>
        <w:t>Zhotovitel bude výlučně zodpovědný za bezpečnost práce při provádění díla podle zákona o BOZP, nařízení vlády č. 591/2006 Sb., o bližších minimálních požadavcích na bezpečnost a ochranu zdraví při práci na staveništích, ve znění pozdějších předpisů (dále jen „ nařízení o BOZP“).</w:t>
      </w:r>
    </w:p>
    <w:p w:rsidR="00A007FA" w:rsidRPr="00846861" w:rsidRDefault="00A007FA" w:rsidP="00A007FA">
      <w:pPr>
        <w:autoSpaceDE w:val="0"/>
        <w:autoSpaceDN w:val="0"/>
        <w:adjustRightInd w:val="0"/>
        <w:ind w:left="426"/>
        <w:rPr>
          <w:rFonts w:asciiTheme="minorHAnsi" w:hAnsiTheme="minorHAnsi" w:cs="Arial"/>
          <w:sz w:val="22"/>
          <w:szCs w:val="22"/>
        </w:rPr>
      </w:pPr>
      <w:r w:rsidRPr="00846861">
        <w:rPr>
          <w:rFonts w:asciiTheme="minorHAnsi" w:hAnsiTheme="minorHAnsi" w:cs="Arial"/>
          <w:sz w:val="22"/>
          <w:szCs w:val="22"/>
        </w:rPr>
        <w:t xml:space="preserve">Všichni pracovníci, kteří se zúčastní realizace </w:t>
      </w:r>
      <w:r w:rsidR="002B671D">
        <w:rPr>
          <w:rFonts w:asciiTheme="minorHAnsi" w:hAnsiTheme="minorHAnsi" w:cs="Arial"/>
          <w:sz w:val="22"/>
          <w:szCs w:val="22"/>
        </w:rPr>
        <w:t>díla</w:t>
      </w:r>
      <w:r>
        <w:rPr>
          <w:rFonts w:asciiTheme="minorHAnsi" w:hAnsiTheme="minorHAnsi" w:cs="Arial"/>
          <w:sz w:val="22"/>
          <w:szCs w:val="22"/>
        </w:rPr>
        <w:t>,</w:t>
      </w:r>
      <w:r w:rsidRPr="00846861">
        <w:rPr>
          <w:rFonts w:asciiTheme="minorHAnsi" w:hAnsiTheme="minorHAnsi" w:cs="Arial"/>
          <w:sz w:val="22"/>
          <w:szCs w:val="22"/>
        </w:rPr>
        <w:t xml:space="preserve"> musí být prokazatelným</w:t>
      </w:r>
      <w:r>
        <w:rPr>
          <w:rFonts w:asciiTheme="minorHAnsi" w:hAnsiTheme="minorHAnsi" w:cs="Arial"/>
          <w:sz w:val="22"/>
          <w:szCs w:val="22"/>
        </w:rPr>
        <w:t xml:space="preserve"> </w:t>
      </w:r>
      <w:r w:rsidRPr="00846861">
        <w:rPr>
          <w:rFonts w:asciiTheme="minorHAnsi" w:hAnsiTheme="minorHAnsi" w:cs="Arial"/>
          <w:sz w:val="22"/>
          <w:szCs w:val="22"/>
        </w:rPr>
        <w:t>způsobem obeznámeni s bezpečnostními předpisy</w:t>
      </w:r>
      <w:r>
        <w:rPr>
          <w:rFonts w:asciiTheme="minorHAnsi" w:hAnsiTheme="minorHAnsi" w:cs="Arial"/>
          <w:sz w:val="22"/>
          <w:szCs w:val="22"/>
        </w:rPr>
        <w:t xml:space="preserve"> odpovědnou osobou zhotovitele</w:t>
      </w:r>
      <w:r w:rsidRPr="00846861">
        <w:rPr>
          <w:rFonts w:asciiTheme="minorHAnsi" w:hAnsiTheme="minorHAnsi" w:cs="Arial"/>
          <w:sz w:val="22"/>
          <w:szCs w:val="22"/>
        </w:rPr>
        <w:t xml:space="preserve"> ještě před zahájením prací. Za</w:t>
      </w:r>
      <w:r>
        <w:rPr>
          <w:rFonts w:asciiTheme="minorHAnsi" w:hAnsiTheme="minorHAnsi" w:cs="Arial"/>
          <w:sz w:val="22"/>
          <w:szCs w:val="22"/>
        </w:rPr>
        <w:t xml:space="preserve"> </w:t>
      </w:r>
      <w:r w:rsidRPr="00846861">
        <w:rPr>
          <w:rFonts w:asciiTheme="minorHAnsi" w:hAnsiTheme="minorHAnsi" w:cs="Arial"/>
          <w:sz w:val="22"/>
          <w:szCs w:val="22"/>
        </w:rPr>
        <w:t>vytváření a dodržování podmínek zdravotně nezávadné a bezpečné práce jsou</w:t>
      </w:r>
      <w:r w:rsidR="002B671D">
        <w:rPr>
          <w:rFonts w:asciiTheme="minorHAnsi" w:hAnsiTheme="minorHAnsi" w:cs="Arial"/>
          <w:sz w:val="22"/>
          <w:szCs w:val="22"/>
        </w:rPr>
        <w:t xml:space="preserve"> plně </w:t>
      </w:r>
      <w:r w:rsidRPr="00846861">
        <w:rPr>
          <w:rFonts w:asciiTheme="minorHAnsi" w:hAnsiTheme="minorHAnsi" w:cs="Arial"/>
          <w:sz w:val="22"/>
          <w:szCs w:val="22"/>
        </w:rPr>
        <w:t>odpovědni vedoucí pracovníci.</w:t>
      </w:r>
    </w:p>
    <w:p w:rsidR="00A007FA" w:rsidRPr="00846861" w:rsidRDefault="00A007FA" w:rsidP="00A007FA">
      <w:pPr>
        <w:autoSpaceDE w:val="0"/>
        <w:autoSpaceDN w:val="0"/>
        <w:adjustRightInd w:val="0"/>
        <w:ind w:left="426"/>
        <w:rPr>
          <w:rFonts w:asciiTheme="minorHAnsi" w:hAnsiTheme="minorHAnsi" w:cs="Arial"/>
          <w:sz w:val="22"/>
          <w:szCs w:val="22"/>
        </w:rPr>
      </w:pPr>
      <w:r w:rsidRPr="00846861">
        <w:rPr>
          <w:rFonts w:asciiTheme="minorHAnsi" w:hAnsiTheme="minorHAnsi" w:cs="Arial"/>
          <w:sz w:val="22"/>
          <w:szCs w:val="22"/>
        </w:rPr>
        <w:t>Dodavatel musí zajistit u všech svých pracovníků poskytnutí a</w:t>
      </w:r>
      <w:r>
        <w:rPr>
          <w:rFonts w:asciiTheme="minorHAnsi" w:hAnsiTheme="minorHAnsi" w:cs="Arial"/>
          <w:sz w:val="22"/>
          <w:szCs w:val="22"/>
        </w:rPr>
        <w:t xml:space="preserve"> </w:t>
      </w:r>
      <w:r w:rsidRPr="00846861">
        <w:rPr>
          <w:rFonts w:asciiTheme="minorHAnsi" w:hAnsiTheme="minorHAnsi" w:cs="Arial"/>
          <w:sz w:val="22"/>
          <w:szCs w:val="22"/>
        </w:rPr>
        <w:t xml:space="preserve">používání ochranných </w:t>
      </w:r>
      <w:r>
        <w:rPr>
          <w:rFonts w:asciiTheme="minorHAnsi" w:hAnsiTheme="minorHAnsi" w:cs="Arial"/>
          <w:sz w:val="22"/>
          <w:szCs w:val="22"/>
        </w:rPr>
        <w:t>p</w:t>
      </w:r>
      <w:r w:rsidRPr="00846861">
        <w:rPr>
          <w:rFonts w:asciiTheme="minorHAnsi" w:hAnsiTheme="minorHAnsi" w:cs="Arial"/>
          <w:sz w:val="22"/>
          <w:szCs w:val="22"/>
        </w:rPr>
        <w:t>rostředků.</w:t>
      </w:r>
    </w:p>
    <w:p w:rsidR="00A007FA" w:rsidRDefault="00A007FA" w:rsidP="00A007FA">
      <w:pPr>
        <w:autoSpaceDE w:val="0"/>
        <w:autoSpaceDN w:val="0"/>
        <w:adjustRightInd w:val="0"/>
        <w:rPr>
          <w:rFonts w:ascii="TimesNewRomanPSMT" w:hAnsi="TimesNewRomanPSMT" w:cs="TimesNewRomanPSMT"/>
        </w:rPr>
      </w:pPr>
    </w:p>
    <w:p w:rsidR="00A007FA" w:rsidRPr="003325D6" w:rsidRDefault="00A007FA" w:rsidP="00A007FA">
      <w:pPr>
        <w:numPr>
          <w:ilvl w:val="0"/>
          <w:numId w:val="6"/>
        </w:numPr>
        <w:ind w:left="426" w:hanging="426"/>
        <w:jc w:val="both"/>
        <w:rPr>
          <w:rFonts w:asciiTheme="minorHAnsi" w:hAnsiTheme="minorHAnsi" w:cs="Arial"/>
          <w:sz w:val="22"/>
          <w:szCs w:val="22"/>
        </w:rPr>
      </w:pPr>
      <w:r w:rsidRPr="00025B8C">
        <w:rPr>
          <w:rFonts w:asciiTheme="minorHAnsi" w:hAnsiTheme="minorHAnsi" w:cs="Arial"/>
          <w:sz w:val="22"/>
          <w:szCs w:val="22"/>
        </w:rPr>
        <w:lastRenderedPageBreak/>
        <w:t xml:space="preserve">Zhotovitel je povinen při realizaci díla dodržovat veškeré </w:t>
      </w:r>
      <w:r>
        <w:rPr>
          <w:rFonts w:asciiTheme="minorHAnsi" w:hAnsiTheme="minorHAnsi" w:cs="Arial"/>
          <w:sz w:val="22"/>
          <w:szCs w:val="22"/>
        </w:rPr>
        <w:t xml:space="preserve">technické i právní </w:t>
      </w:r>
      <w:r w:rsidRPr="00025B8C">
        <w:rPr>
          <w:rFonts w:asciiTheme="minorHAnsi" w:hAnsiTheme="minorHAnsi" w:cs="Arial"/>
          <w:sz w:val="22"/>
          <w:szCs w:val="22"/>
        </w:rPr>
        <w:t>předpisy</w:t>
      </w:r>
      <w:r>
        <w:rPr>
          <w:rFonts w:asciiTheme="minorHAnsi" w:hAnsiTheme="minorHAnsi" w:cs="Arial"/>
          <w:sz w:val="22"/>
          <w:szCs w:val="22"/>
        </w:rPr>
        <w:t xml:space="preserve"> </w:t>
      </w:r>
      <w:r w:rsidR="002B671D">
        <w:rPr>
          <w:rFonts w:asciiTheme="minorHAnsi" w:hAnsiTheme="minorHAnsi" w:cs="Arial"/>
          <w:sz w:val="22"/>
          <w:szCs w:val="22"/>
        </w:rPr>
        <w:t xml:space="preserve">ČR </w:t>
      </w:r>
      <w:r>
        <w:rPr>
          <w:rFonts w:asciiTheme="minorHAnsi" w:hAnsiTheme="minorHAnsi" w:cs="Arial"/>
          <w:sz w:val="22"/>
          <w:szCs w:val="22"/>
        </w:rPr>
        <w:t>v platném, resp. účinném znění, vztahující se</w:t>
      </w:r>
      <w:r w:rsidRPr="00025B8C">
        <w:rPr>
          <w:rFonts w:asciiTheme="minorHAnsi" w:hAnsiTheme="minorHAnsi" w:cs="Arial"/>
          <w:sz w:val="22"/>
          <w:szCs w:val="22"/>
        </w:rPr>
        <w:t xml:space="preserve"> k prováděnému dílu. Pokud porušením těchto předpisů zhotovitelem vznikne škoda, nese náklady</w:t>
      </w:r>
      <w:r>
        <w:rPr>
          <w:rFonts w:asciiTheme="minorHAnsi" w:hAnsiTheme="minorHAnsi" w:cs="Arial"/>
          <w:sz w:val="22"/>
          <w:szCs w:val="22"/>
        </w:rPr>
        <w:t xml:space="preserve"> na likvidaci a náhradu škod</w:t>
      </w:r>
      <w:r w:rsidRPr="00025B8C">
        <w:rPr>
          <w:rFonts w:asciiTheme="minorHAnsi" w:hAnsiTheme="minorHAnsi" w:cs="Arial"/>
          <w:sz w:val="22"/>
          <w:szCs w:val="22"/>
        </w:rPr>
        <w:t xml:space="preserve"> zhotovitel.</w:t>
      </w:r>
    </w:p>
    <w:p w:rsidR="00A007FA" w:rsidRPr="00661E4E" w:rsidRDefault="00A007FA" w:rsidP="0079730A">
      <w:pPr>
        <w:pStyle w:val="Odstavecseseznamem"/>
        <w:spacing w:after="0" w:line="240" w:lineRule="auto"/>
        <w:ind w:left="426"/>
        <w:contextualSpacing w:val="0"/>
        <w:jc w:val="both"/>
        <w:rPr>
          <w:rFonts w:asciiTheme="minorHAnsi" w:hAnsiTheme="minorHAnsi" w:cstheme="minorHAnsi"/>
        </w:rPr>
      </w:pPr>
      <w:r w:rsidRPr="00661E4E">
        <w:rPr>
          <w:rFonts w:asciiTheme="minorHAnsi" w:hAnsiTheme="minorHAnsi" w:cstheme="minorHAnsi"/>
        </w:rPr>
        <w:t xml:space="preserve">Zhotovitel je </w:t>
      </w:r>
      <w:r>
        <w:rPr>
          <w:rFonts w:asciiTheme="minorHAnsi" w:hAnsiTheme="minorHAnsi" w:cstheme="minorHAnsi"/>
        </w:rPr>
        <w:t xml:space="preserve">dále </w:t>
      </w:r>
      <w:r w:rsidRPr="00661E4E">
        <w:rPr>
          <w:rFonts w:asciiTheme="minorHAnsi" w:hAnsiTheme="minorHAnsi" w:cstheme="minorHAnsi"/>
        </w:rPr>
        <w:t>povinen dodržovat zejména (nikoliv však pouze)</w:t>
      </w:r>
      <w:r>
        <w:rPr>
          <w:rFonts w:asciiTheme="minorHAnsi" w:hAnsiTheme="minorHAnsi" w:cstheme="minorHAnsi"/>
        </w:rPr>
        <w:t xml:space="preserve"> následující</w:t>
      </w:r>
      <w:r w:rsidRPr="00661E4E">
        <w:rPr>
          <w:rFonts w:asciiTheme="minorHAnsi" w:hAnsiTheme="minorHAnsi" w:cstheme="minorHAnsi"/>
        </w:rPr>
        <w:t>:</w:t>
      </w:r>
    </w:p>
    <w:p w:rsidR="00A007FA" w:rsidRPr="00661E4E" w:rsidRDefault="00A007FA" w:rsidP="00F05E65">
      <w:pPr>
        <w:pStyle w:val="Odstavecseseznamem"/>
        <w:widowControl w:val="0"/>
        <w:numPr>
          <w:ilvl w:val="2"/>
          <w:numId w:val="11"/>
        </w:numPr>
        <w:spacing w:after="0" w:line="240" w:lineRule="auto"/>
        <w:ind w:left="426" w:firstLine="0"/>
        <w:contextualSpacing w:val="0"/>
        <w:jc w:val="both"/>
        <w:rPr>
          <w:rFonts w:asciiTheme="minorHAnsi" w:hAnsiTheme="minorHAnsi" w:cstheme="minorHAnsi"/>
        </w:rPr>
      </w:pPr>
      <w:r w:rsidRPr="00661E4E">
        <w:rPr>
          <w:rFonts w:asciiTheme="minorHAnsi" w:hAnsiTheme="minorHAnsi" w:cstheme="minorHAnsi"/>
        </w:rPr>
        <w:t xml:space="preserve">učinit veškerá nezbytná opatření k ochraně osob užívajících budovy a prostory areálu a všech osob oprávněných k pohybu na </w:t>
      </w:r>
      <w:r w:rsidR="00820709">
        <w:rPr>
          <w:rFonts w:asciiTheme="minorHAnsi" w:hAnsiTheme="minorHAnsi" w:cstheme="minorHAnsi"/>
        </w:rPr>
        <w:t>pracovišti</w:t>
      </w:r>
      <w:r w:rsidRPr="00661E4E">
        <w:rPr>
          <w:rFonts w:asciiTheme="minorHAnsi" w:hAnsiTheme="minorHAnsi" w:cstheme="minorHAnsi"/>
        </w:rPr>
        <w:t xml:space="preserve">, k ochraně </w:t>
      </w:r>
      <w:r w:rsidR="00820709">
        <w:rPr>
          <w:rFonts w:asciiTheme="minorHAnsi" w:hAnsiTheme="minorHAnsi" w:cstheme="minorHAnsi"/>
        </w:rPr>
        <w:t>pracoviště</w:t>
      </w:r>
      <w:r w:rsidRPr="00661E4E">
        <w:rPr>
          <w:rFonts w:asciiTheme="minorHAnsi" w:hAnsiTheme="minorHAnsi" w:cstheme="minorHAnsi"/>
        </w:rPr>
        <w:t xml:space="preserve"> samého </w:t>
      </w:r>
      <w:r>
        <w:rPr>
          <w:rFonts w:asciiTheme="minorHAnsi" w:hAnsiTheme="minorHAnsi" w:cstheme="minorHAnsi"/>
        </w:rPr>
        <w:t xml:space="preserve">a jeho okolí </w:t>
      </w:r>
      <w:r w:rsidRPr="00661E4E">
        <w:rPr>
          <w:rFonts w:asciiTheme="minorHAnsi" w:hAnsiTheme="minorHAnsi" w:cstheme="minorHAnsi"/>
        </w:rPr>
        <w:t xml:space="preserve">a k ochraně prováděného díla. Zhotovitel je rovněž povinen udržovat </w:t>
      </w:r>
      <w:r w:rsidR="00820709">
        <w:rPr>
          <w:rFonts w:asciiTheme="minorHAnsi" w:hAnsiTheme="minorHAnsi" w:cstheme="minorHAnsi"/>
        </w:rPr>
        <w:t>pracov</w:t>
      </w:r>
      <w:r w:rsidRPr="00661E4E">
        <w:rPr>
          <w:rFonts w:asciiTheme="minorHAnsi" w:hAnsiTheme="minorHAnsi" w:cstheme="minorHAnsi"/>
        </w:rPr>
        <w:t xml:space="preserve">iště i nedokončené dílo v takovém stavu, aby bylo </w:t>
      </w:r>
      <w:r w:rsidR="00820709">
        <w:rPr>
          <w:rFonts w:asciiTheme="minorHAnsi" w:hAnsiTheme="minorHAnsi" w:cstheme="minorHAnsi"/>
        </w:rPr>
        <w:t xml:space="preserve">vyloučeno, </w:t>
      </w:r>
      <w:proofErr w:type="gramStart"/>
      <w:r w:rsidR="00820709">
        <w:rPr>
          <w:rFonts w:asciiTheme="minorHAnsi" w:hAnsiTheme="minorHAnsi" w:cstheme="minorHAnsi"/>
        </w:rPr>
        <w:t>případě</w:t>
      </w:r>
      <w:proofErr w:type="gramEnd"/>
      <w:r w:rsidR="00820709">
        <w:rPr>
          <w:rFonts w:asciiTheme="minorHAnsi" w:hAnsiTheme="minorHAnsi" w:cstheme="minorHAnsi"/>
        </w:rPr>
        <w:t xml:space="preserve"> odstraněno jakékoliv </w:t>
      </w:r>
      <w:r w:rsidRPr="00661E4E">
        <w:rPr>
          <w:rFonts w:asciiTheme="minorHAnsi" w:hAnsiTheme="minorHAnsi" w:cstheme="minorHAnsi"/>
        </w:rPr>
        <w:t>nebezpečí</w:t>
      </w:r>
      <w:r w:rsidR="00820709">
        <w:rPr>
          <w:rFonts w:asciiTheme="minorHAnsi" w:hAnsiTheme="minorHAnsi" w:cstheme="minorHAnsi"/>
        </w:rPr>
        <w:t>, které by mohlo hrozit</w:t>
      </w:r>
      <w:r w:rsidRPr="00661E4E">
        <w:rPr>
          <w:rFonts w:asciiTheme="minorHAnsi" w:hAnsiTheme="minorHAnsi" w:cstheme="minorHAnsi"/>
        </w:rPr>
        <w:t xml:space="preserve"> všem občanům a osobám pohybujícím se na </w:t>
      </w:r>
      <w:r w:rsidR="00820709">
        <w:rPr>
          <w:rFonts w:asciiTheme="minorHAnsi" w:hAnsiTheme="minorHAnsi" w:cstheme="minorHAnsi"/>
        </w:rPr>
        <w:t>pracoviš</w:t>
      </w:r>
      <w:r w:rsidRPr="00661E4E">
        <w:rPr>
          <w:rFonts w:asciiTheme="minorHAnsi" w:hAnsiTheme="minorHAnsi" w:cstheme="minorHAnsi"/>
        </w:rPr>
        <w:t>ti nebo v jeho blízkosti</w:t>
      </w:r>
      <w:r>
        <w:rPr>
          <w:rFonts w:asciiTheme="minorHAnsi" w:hAnsiTheme="minorHAnsi" w:cstheme="minorHAnsi"/>
        </w:rPr>
        <w:t>;</w:t>
      </w:r>
    </w:p>
    <w:p w:rsidR="00A007FA" w:rsidRPr="00661E4E" w:rsidRDefault="00A007FA" w:rsidP="00F05E65">
      <w:pPr>
        <w:pStyle w:val="Odstavecseseznamem"/>
        <w:widowControl w:val="0"/>
        <w:numPr>
          <w:ilvl w:val="2"/>
          <w:numId w:val="11"/>
        </w:numPr>
        <w:spacing w:after="0" w:line="240" w:lineRule="auto"/>
        <w:ind w:left="426" w:firstLine="0"/>
        <w:contextualSpacing w:val="0"/>
        <w:jc w:val="both"/>
        <w:rPr>
          <w:rFonts w:asciiTheme="minorHAnsi" w:hAnsiTheme="minorHAnsi" w:cstheme="minorHAnsi"/>
        </w:rPr>
      </w:pPr>
      <w:r w:rsidRPr="00661E4E">
        <w:rPr>
          <w:rFonts w:asciiTheme="minorHAnsi" w:hAnsiTheme="minorHAnsi" w:cstheme="minorHAnsi"/>
        </w:rPr>
        <w:t>zabezpečit a udržovat na vlastní náklad varovné tabulky, o</w:t>
      </w:r>
      <w:r w:rsidR="00820709">
        <w:rPr>
          <w:rFonts w:asciiTheme="minorHAnsi" w:hAnsiTheme="minorHAnsi" w:cstheme="minorHAnsi"/>
        </w:rPr>
        <w:t>hraničení pracoviště</w:t>
      </w:r>
      <w:r w:rsidRPr="00661E4E">
        <w:rPr>
          <w:rFonts w:asciiTheme="minorHAnsi" w:hAnsiTheme="minorHAnsi" w:cstheme="minorHAnsi"/>
        </w:rPr>
        <w:t xml:space="preserve"> a dozor v době a na místech, kde je to nezbytně nutné </w:t>
      </w:r>
      <w:r w:rsidR="00820709">
        <w:rPr>
          <w:rFonts w:asciiTheme="minorHAnsi" w:hAnsiTheme="minorHAnsi" w:cstheme="minorHAnsi"/>
        </w:rPr>
        <w:t xml:space="preserve">a není standardně zajišťováno v běžném provozu zadavatelem, </w:t>
      </w:r>
      <w:r w:rsidRPr="00661E4E">
        <w:rPr>
          <w:rFonts w:asciiTheme="minorHAnsi" w:hAnsiTheme="minorHAnsi" w:cstheme="minorHAnsi"/>
        </w:rPr>
        <w:t>nebo kde je to požadováno příslušnými předpisy nebo příslušným oprávněným orgánem veřejné správy</w:t>
      </w:r>
      <w:r w:rsidR="0079730A">
        <w:rPr>
          <w:rFonts w:asciiTheme="minorHAnsi" w:hAnsiTheme="minorHAnsi" w:cstheme="minorHAnsi"/>
        </w:rPr>
        <w:t>,</w:t>
      </w:r>
      <w:r w:rsidRPr="00661E4E">
        <w:rPr>
          <w:rFonts w:asciiTheme="minorHAnsi" w:hAnsiTheme="minorHAnsi" w:cstheme="minorHAnsi"/>
        </w:rPr>
        <w:t xml:space="preserve"> pro bezpečnost osob, díla n</w:t>
      </w:r>
      <w:r>
        <w:rPr>
          <w:rFonts w:asciiTheme="minorHAnsi" w:hAnsiTheme="minorHAnsi" w:cstheme="minorHAnsi"/>
        </w:rPr>
        <w:t>ebo zachování veřejného pořádku;</w:t>
      </w:r>
    </w:p>
    <w:p w:rsidR="00A007FA" w:rsidRPr="00661E4E" w:rsidRDefault="00A007FA" w:rsidP="00F05E65">
      <w:pPr>
        <w:pStyle w:val="Odstavecseseznamem"/>
        <w:widowControl w:val="0"/>
        <w:numPr>
          <w:ilvl w:val="2"/>
          <w:numId w:val="11"/>
        </w:numPr>
        <w:spacing w:after="0" w:line="240" w:lineRule="auto"/>
        <w:ind w:left="426" w:firstLine="0"/>
        <w:contextualSpacing w:val="0"/>
        <w:jc w:val="both"/>
        <w:rPr>
          <w:rFonts w:asciiTheme="minorHAnsi" w:hAnsiTheme="minorHAnsi" w:cstheme="minorHAnsi"/>
        </w:rPr>
      </w:pPr>
      <w:r w:rsidRPr="00661E4E">
        <w:rPr>
          <w:rFonts w:asciiTheme="minorHAnsi" w:hAnsiTheme="minorHAnsi" w:cstheme="minorHAnsi"/>
        </w:rPr>
        <w:t xml:space="preserve">učinit veškerá nezbytná opatření k ochraně životního prostředí, a to jak přímo na </w:t>
      </w:r>
      <w:r w:rsidR="00820709">
        <w:rPr>
          <w:rFonts w:asciiTheme="minorHAnsi" w:hAnsiTheme="minorHAnsi" w:cstheme="minorHAnsi"/>
        </w:rPr>
        <w:t>pracov</w:t>
      </w:r>
      <w:r w:rsidRPr="00661E4E">
        <w:rPr>
          <w:rFonts w:asciiTheme="minorHAnsi" w:hAnsiTheme="minorHAnsi" w:cstheme="minorHAnsi"/>
        </w:rPr>
        <w:t>išti, tak i mimo ně v rozsahu, který účinně zamezí poškození nebo ohrožení zdraví nebo života občanů a majetku imisemi, hlukem nebo jiným způsobem v příčinn</w:t>
      </w:r>
      <w:r>
        <w:rPr>
          <w:rFonts w:asciiTheme="minorHAnsi" w:hAnsiTheme="minorHAnsi" w:cstheme="minorHAnsi"/>
        </w:rPr>
        <w:t>é souvislosti s prováděním díla;</w:t>
      </w:r>
    </w:p>
    <w:p w:rsidR="00A007FA" w:rsidRPr="00661E4E" w:rsidRDefault="00A007FA" w:rsidP="00F05E65">
      <w:pPr>
        <w:pStyle w:val="Odstavecseseznamem"/>
        <w:widowControl w:val="0"/>
        <w:numPr>
          <w:ilvl w:val="2"/>
          <w:numId w:val="11"/>
        </w:numPr>
        <w:spacing w:after="0" w:line="240" w:lineRule="auto"/>
        <w:ind w:left="426" w:firstLine="0"/>
        <w:contextualSpacing w:val="0"/>
        <w:jc w:val="both"/>
        <w:rPr>
          <w:rFonts w:asciiTheme="minorHAnsi" w:hAnsiTheme="minorHAnsi" w:cstheme="minorHAnsi"/>
        </w:rPr>
      </w:pPr>
      <w:r>
        <w:rPr>
          <w:rFonts w:asciiTheme="minorHAnsi" w:hAnsiTheme="minorHAnsi" w:cstheme="minorHAnsi"/>
        </w:rPr>
        <w:t>vlivem činnosti z</w:t>
      </w:r>
      <w:r w:rsidRPr="00661E4E">
        <w:rPr>
          <w:rFonts w:asciiTheme="minorHAnsi" w:hAnsiTheme="minorHAnsi" w:cstheme="minorHAnsi"/>
        </w:rPr>
        <w:t>hotovitele nesmí dojít ke škodám na objektech a inženýrských sítích</w:t>
      </w:r>
      <w:r w:rsidR="00820709">
        <w:rPr>
          <w:rFonts w:asciiTheme="minorHAnsi" w:hAnsiTheme="minorHAnsi" w:cstheme="minorHAnsi"/>
        </w:rPr>
        <w:t xml:space="preserve">, vč. </w:t>
      </w:r>
      <w:proofErr w:type="spellStart"/>
      <w:r w:rsidR="00820709">
        <w:rPr>
          <w:rFonts w:asciiTheme="minorHAnsi" w:hAnsiTheme="minorHAnsi" w:cstheme="minorHAnsi"/>
        </w:rPr>
        <w:t>siulno</w:t>
      </w:r>
      <w:proofErr w:type="spellEnd"/>
      <w:r w:rsidR="00820709">
        <w:rPr>
          <w:rFonts w:asciiTheme="minorHAnsi" w:hAnsiTheme="minorHAnsi" w:cstheme="minorHAnsi"/>
        </w:rPr>
        <w:t xml:space="preserve"> a slaboproudých rozvodů</w:t>
      </w:r>
      <w:r>
        <w:rPr>
          <w:rFonts w:asciiTheme="minorHAnsi" w:hAnsiTheme="minorHAnsi" w:cstheme="minorHAnsi"/>
        </w:rPr>
        <w:t>. Případné vzniklé škody hradí z</w:t>
      </w:r>
      <w:r w:rsidRPr="00661E4E">
        <w:rPr>
          <w:rFonts w:asciiTheme="minorHAnsi" w:hAnsiTheme="minorHAnsi" w:cstheme="minorHAnsi"/>
        </w:rPr>
        <w:t>hotovitel, a to i třetím osobám,</w:t>
      </w:r>
      <w:r>
        <w:rPr>
          <w:rFonts w:asciiTheme="minorHAnsi" w:hAnsiTheme="minorHAnsi" w:cstheme="minorHAnsi"/>
        </w:rPr>
        <w:t xml:space="preserve"> pokud škoda vznikne působením zhotovitele;</w:t>
      </w:r>
    </w:p>
    <w:p w:rsidR="00A007FA" w:rsidRDefault="00A007FA" w:rsidP="00F05E65">
      <w:pPr>
        <w:pStyle w:val="Odstavecseseznamem"/>
        <w:widowControl w:val="0"/>
        <w:numPr>
          <w:ilvl w:val="2"/>
          <w:numId w:val="11"/>
        </w:numPr>
        <w:spacing w:after="0" w:line="240" w:lineRule="auto"/>
        <w:ind w:left="426" w:firstLine="0"/>
        <w:contextualSpacing w:val="0"/>
        <w:jc w:val="both"/>
        <w:rPr>
          <w:rFonts w:asciiTheme="minorHAnsi" w:hAnsiTheme="minorHAnsi" w:cstheme="minorHAnsi"/>
        </w:rPr>
      </w:pPr>
      <w:r w:rsidRPr="00661E4E">
        <w:rPr>
          <w:rFonts w:asciiTheme="minorHAnsi" w:hAnsiTheme="minorHAnsi" w:cstheme="minorHAnsi"/>
        </w:rPr>
        <w:t xml:space="preserve">v případě, že Zhotovitel bude používat stroje, které vyvolávají vibrace a otřesy, zajistí taková opatření, aby na blízkých </w:t>
      </w:r>
      <w:r w:rsidR="00820709">
        <w:rPr>
          <w:rFonts w:asciiTheme="minorHAnsi" w:hAnsiTheme="minorHAnsi" w:cstheme="minorHAnsi"/>
        </w:rPr>
        <w:t xml:space="preserve">konstrukcích a v budově muzea </w:t>
      </w:r>
      <w:r w:rsidRPr="00661E4E">
        <w:rPr>
          <w:rFonts w:asciiTheme="minorHAnsi" w:hAnsiTheme="minorHAnsi" w:cstheme="minorHAnsi"/>
        </w:rPr>
        <w:t xml:space="preserve">nedošlo vlivem </w:t>
      </w:r>
      <w:r w:rsidR="00820709">
        <w:rPr>
          <w:rFonts w:asciiTheme="minorHAnsi" w:hAnsiTheme="minorHAnsi" w:cstheme="minorHAnsi"/>
        </w:rPr>
        <w:t>prací</w:t>
      </w:r>
      <w:r w:rsidRPr="00661E4E">
        <w:rPr>
          <w:rFonts w:asciiTheme="minorHAnsi" w:hAnsiTheme="minorHAnsi" w:cstheme="minorHAnsi"/>
        </w:rPr>
        <w:t xml:space="preserve"> ke škodám. Případné vzniklé škody hradí Zhotovitel.</w:t>
      </w:r>
    </w:p>
    <w:p w:rsidR="00A007FA" w:rsidRPr="0079730A" w:rsidRDefault="00A007FA" w:rsidP="0079730A">
      <w:pPr>
        <w:rPr>
          <w:rFonts w:asciiTheme="minorHAnsi" w:hAnsiTheme="minorHAnsi" w:cs="Arial"/>
        </w:rPr>
      </w:pPr>
    </w:p>
    <w:p w:rsidR="00A007FA" w:rsidRPr="008F6356" w:rsidRDefault="00A007FA" w:rsidP="00A007FA">
      <w:pPr>
        <w:numPr>
          <w:ilvl w:val="0"/>
          <w:numId w:val="6"/>
        </w:numPr>
        <w:ind w:left="426" w:hanging="426"/>
        <w:jc w:val="both"/>
        <w:rPr>
          <w:rFonts w:asciiTheme="minorHAnsi" w:hAnsiTheme="minorHAnsi" w:cs="Arial"/>
          <w:sz w:val="22"/>
          <w:szCs w:val="22"/>
        </w:rPr>
      </w:pPr>
      <w:r w:rsidRPr="00025B8C">
        <w:rPr>
          <w:rFonts w:asciiTheme="minorHAnsi" w:hAnsiTheme="minorHAnsi"/>
          <w:sz w:val="22"/>
          <w:szCs w:val="22"/>
        </w:rPr>
        <w:t>Objednatel je povinen převzít pouze řádně (bezvadně) provedený předmět díla. O předání a převzetí předmětu díla</w:t>
      </w:r>
      <w:r>
        <w:rPr>
          <w:rFonts w:asciiTheme="minorHAnsi" w:hAnsiTheme="minorHAnsi"/>
          <w:sz w:val="22"/>
          <w:szCs w:val="22"/>
        </w:rPr>
        <w:t xml:space="preserve"> </w:t>
      </w:r>
      <w:r w:rsidR="0079730A">
        <w:rPr>
          <w:rFonts w:asciiTheme="minorHAnsi" w:hAnsiTheme="minorHAnsi"/>
          <w:sz w:val="22"/>
          <w:szCs w:val="22"/>
        </w:rPr>
        <w:t>bude sepsán</w:t>
      </w:r>
      <w:r w:rsidRPr="00025B8C">
        <w:rPr>
          <w:rFonts w:asciiTheme="minorHAnsi" w:hAnsiTheme="minorHAnsi"/>
          <w:sz w:val="22"/>
          <w:szCs w:val="22"/>
        </w:rPr>
        <w:t xml:space="preserve"> protokol o předání a převzetí, který podepíší obě smluvní strany. Jestliže </w:t>
      </w:r>
      <w:r w:rsidR="0079730A">
        <w:rPr>
          <w:rFonts w:asciiTheme="minorHAnsi" w:hAnsiTheme="minorHAnsi"/>
          <w:sz w:val="22"/>
          <w:szCs w:val="22"/>
        </w:rPr>
        <w:t xml:space="preserve">by </w:t>
      </w:r>
      <w:r w:rsidRPr="00025B8C">
        <w:rPr>
          <w:rFonts w:asciiTheme="minorHAnsi" w:hAnsiTheme="minorHAnsi"/>
          <w:sz w:val="22"/>
          <w:szCs w:val="22"/>
        </w:rPr>
        <w:t>objedna</w:t>
      </w:r>
      <w:r w:rsidR="0079730A">
        <w:rPr>
          <w:rFonts w:asciiTheme="minorHAnsi" w:hAnsiTheme="minorHAnsi"/>
          <w:sz w:val="22"/>
          <w:szCs w:val="22"/>
        </w:rPr>
        <w:t>va</w:t>
      </w:r>
      <w:r w:rsidRPr="00025B8C">
        <w:rPr>
          <w:rFonts w:asciiTheme="minorHAnsi" w:hAnsiTheme="minorHAnsi"/>
          <w:sz w:val="22"/>
          <w:szCs w:val="22"/>
        </w:rPr>
        <w:t xml:space="preserve">tel odmítnul předmět díla převzít, neboť </w:t>
      </w:r>
      <w:r w:rsidR="0079730A">
        <w:rPr>
          <w:rFonts w:asciiTheme="minorHAnsi" w:hAnsiTheme="minorHAnsi"/>
          <w:sz w:val="22"/>
          <w:szCs w:val="22"/>
        </w:rPr>
        <w:t xml:space="preserve">by </w:t>
      </w:r>
      <w:r w:rsidRPr="00025B8C">
        <w:rPr>
          <w:rFonts w:asciiTheme="minorHAnsi" w:hAnsiTheme="minorHAnsi"/>
          <w:sz w:val="22"/>
          <w:szCs w:val="22"/>
        </w:rPr>
        <w:t>při převzetí zjistil, že předmět díla nebyl proveden řádně,</w:t>
      </w:r>
      <w:r>
        <w:rPr>
          <w:rFonts w:asciiTheme="minorHAnsi" w:hAnsiTheme="minorHAnsi"/>
          <w:sz w:val="22"/>
          <w:szCs w:val="22"/>
        </w:rPr>
        <w:t xml:space="preserve"> nebo je neúplný,</w:t>
      </w:r>
      <w:r w:rsidRPr="00025B8C">
        <w:rPr>
          <w:rFonts w:asciiTheme="minorHAnsi" w:hAnsiTheme="minorHAnsi"/>
          <w:sz w:val="22"/>
          <w:szCs w:val="22"/>
        </w:rPr>
        <w:t xml:space="preserve"> protokol o předání a převzetí díla nepodepíše, ale pouze zaznamená důvody odmítnutí převzetí do protokolu. Po odstranění vad díla se opakuje předávací řízení v nezbytně nutném rozsahu.</w:t>
      </w:r>
    </w:p>
    <w:p w:rsidR="00A007FA" w:rsidRDefault="00A007FA" w:rsidP="00A007FA">
      <w:pPr>
        <w:jc w:val="both"/>
        <w:rPr>
          <w:rFonts w:asciiTheme="minorHAnsi" w:hAnsiTheme="minorHAnsi" w:cs="Arial"/>
          <w:sz w:val="22"/>
          <w:szCs w:val="22"/>
        </w:rPr>
      </w:pPr>
    </w:p>
    <w:p w:rsidR="00A007FA" w:rsidRDefault="00A007FA" w:rsidP="00A007FA">
      <w:pPr>
        <w:pStyle w:val="Odstavecseseznamem"/>
        <w:numPr>
          <w:ilvl w:val="0"/>
          <w:numId w:val="6"/>
        </w:numPr>
        <w:spacing w:after="0" w:line="240" w:lineRule="auto"/>
        <w:ind w:left="426" w:hanging="426"/>
        <w:rPr>
          <w:rFonts w:asciiTheme="minorHAnsi" w:hAnsiTheme="minorHAnsi" w:cs="Arial"/>
        </w:rPr>
      </w:pPr>
      <w:r>
        <w:rPr>
          <w:rFonts w:asciiTheme="minorHAnsi" w:hAnsiTheme="minorHAnsi" w:cs="Arial"/>
        </w:rPr>
        <w:t>Protokol o předání a převzetí bude obsahovat zejm.:</w:t>
      </w:r>
    </w:p>
    <w:p w:rsidR="00A007FA" w:rsidRPr="00005E2D" w:rsidRDefault="00A007FA" w:rsidP="00E52E8F">
      <w:pPr>
        <w:numPr>
          <w:ilvl w:val="1"/>
          <w:numId w:val="6"/>
        </w:numPr>
        <w:ind w:left="709" w:hanging="283"/>
        <w:jc w:val="both"/>
        <w:rPr>
          <w:rFonts w:asciiTheme="minorHAnsi" w:hAnsiTheme="minorHAnsi" w:cstheme="minorHAnsi"/>
          <w:sz w:val="22"/>
          <w:szCs w:val="22"/>
        </w:rPr>
      </w:pPr>
      <w:r w:rsidRPr="00005E2D">
        <w:rPr>
          <w:rFonts w:asciiTheme="minorHAnsi" w:hAnsiTheme="minorHAnsi" w:cstheme="minorHAnsi"/>
          <w:sz w:val="22"/>
          <w:szCs w:val="22"/>
        </w:rPr>
        <w:t>označení díla, označení objednatele a zhotovitele</w:t>
      </w:r>
      <w:r>
        <w:rPr>
          <w:rFonts w:asciiTheme="minorHAnsi" w:hAnsiTheme="minorHAnsi" w:cstheme="minorHAnsi"/>
          <w:sz w:val="22"/>
          <w:szCs w:val="22"/>
        </w:rPr>
        <w:t>,</w:t>
      </w:r>
      <w:r w:rsidRPr="00005E2D">
        <w:rPr>
          <w:rFonts w:asciiTheme="minorHAnsi" w:hAnsiTheme="minorHAnsi" w:cstheme="minorHAnsi"/>
          <w:sz w:val="22"/>
          <w:szCs w:val="22"/>
        </w:rPr>
        <w:t xml:space="preserve"> a datum uzavření smlouvy o dílo</w:t>
      </w:r>
      <w:r>
        <w:rPr>
          <w:rFonts w:asciiTheme="minorHAnsi" w:hAnsiTheme="minorHAnsi" w:cstheme="minorHAnsi"/>
          <w:sz w:val="22"/>
          <w:szCs w:val="22"/>
        </w:rPr>
        <w:t>;</w:t>
      </w:r>
    </w:p>
    <w:p w:rsidR="00A007FA" w:rsidRDefault="00A007FA" w:rsidP="00E52E8F">
      <w:pPr>
        <w:numPr>
          <w:ilvl w:val="1"/>
          <w:numId w:val="6"/>
        </w:numPr>
        <w:ind w:left="709" w:hanging="283"/>
        <w:jc w:val="both"/>
        <w:rPr>
          <w:rFonts w:asciiTheme="minorHAnsi" w:hAnsiTheme="minorHAnsi" w:cstheme="minorHAnsi"/>
          <w:sz w:val="22"/>
          <w:szCs w:val="22"/>
        </w:rPr>
      </w:pPr>
      <w:r>
        <w:rPr>
          <w:rFonts w:asciiTheme="minorHAnsi" w:hAnsiTheme="minorHAnsi" w:cstheme="minorHAnsi"/>
          <w:sz w:val="22"/>
          <w:szCs w:val="22"/>
        </w:rPr>
        <w:t xml:space="preserve">data </w:t>
      </w:r>
      <w:r w:rsidRPr="008F6356">
        <w:rPr>
          <w:rFonts w:asciiTheme="minorHAnsi" w:hAnsiTheme="minorHAnsi" w:cstheme="minorHAnsi"/>
          <w:sz w:val="22"/>
          <w:szCs w:val="22"/>
        </w:rPr>
        <w:t>zahájení a ukončení prací na díle</w:t>
      </w:r>
      <w:r>
        <w:rPr>
          <w:rFonts w:asciiTheme="minorHAnsi" w:hAnsiTheme="minorHAnsi" w:cstheme="minorHAnsi"/>
          <w:sz w:val="22"/>
          <w:szCs w:val="22"/>
        </w:rPr>
        <w:t>;</w:t>
      </w:r>
    </w:p>
    <w:p w:rsidR="00A007FA" w:rsidRDefault="00A007FA" w:rsidP="00E52E8F">
      <w:pPr>
        <w:numPr>
          <w:ilvl w:val="1"/>
          <w:numId w:val="6"/>
        </w:numPr>
        <w:ind w:left="709" w:hanging="283"/>
        <w:jc w:val="both"/>
        <w:rPr>
          <w:rFonts w:asciiTheme="minorHAnsi" w:hAnsiTheme="minorHAnsi" w:cstheme="minorHAnsi"/>
          <w:sz w:val="22"/>
          <w:szCs w:val="22"/>
        </w:rPr>
      </w:pPr>
      <w:r w:rsidRPr="008F6356">
        <w:rPr>
          <w:rFonts w:asciiTheme="minorHAnsi" w:hAnsiTheme="minorHAnsi" w:cstheme="minorHAnsi"/>
          <w:sz w:val="22"/>
          <w:szCs w:val="22"/>
        </w:rPr>
        <w:t xml:space="preserve">soupis </w:t>
      </w:r>
      <w:r w:rsidR="0079730A">
        <w:rPr>
          <w:rFonts w:asciiTheme="minorHAnsi" w:hAnsiTheme="minorHAnsi" w:cstheme="minorHAnsi"/>
          <w:sz w:val="22"/>
          <w:szCs w:val="22"/>
        </w:rPr>
        <w:t xml:space="preserve">ev. </w:t>
      </w:r>
      <w:r w:rsidRPr="008F6356">
        <w:rPr>
          <w:rFonts w:asciiTheme="minorHAnsi" w:hAnsiTheme="minorHAnsi" w:cstheme="minorHAnsi"/>
          <w:sz w:val="22"/>
          <w:szCs w:val="22"/>
        </w:rPr>
        <w:t>vad a nedodělků s termínem jejich odstranění</w:t>
      </w:r>
      <w:r>
        <w:rPr>
          <w:rFonts w:asciiTheme="minorHAnsi" w:hAnsiTheme="minorHAnsi" w:cstheme="minorHAnsi"/>
          <w:sz w:val="22"/>
          <w:szCs w:val="22"/>
        </w:rPr>
        <w:t>, resp. prohlášení, že je dílo předáváno bez zjevných vad a nedodělků;</w:t>
      </w:r>
    </w:p>
    <w:p w:rsidR="00A007FA" w:rsidRPr="0079730A" w:rsidRDefault="00A007FA" w:rsidP="00E52E8F">
      <w:pPr>
        <w:numPr>
          <w:ilvl w:val="1"/>
          <w:numId w:val="6"/>
        </w:numPr>
        <w:ind w:left="709" w:hanging="283"/>
        <w:jc w:val="both"/>
        <w:rPr>
          <w:rFonts w:asciiTheme="minorHAnsi" w:hAnsiTheme="minorHAnsi" w:cstheme="minorHAnsi"/>
          <w:sz w:val="22"/>
          <w:szCs w:val="22"/>
        </w:rPr>
      </w:pPr>
      <w:r w:rsidRPr="0079730A">
        <w:rPr>
          <w:rFonts w:asciiTheme="minorHAnsi" w:hAnsiTheme="minorHAnsi" w:cstheme="minorHAnsi"/>
          <w:iCs/>
          <w:snapToGrid w:val="0"/>
          <w:sz w:val="22"/>
          <w:szCs w:val="22"/>
        </w:rPr>
        <w:t>soupisy skutečně provedených prací a dodávek vystavené zhotovitelem a potvrzené objednatelem;</w:t>
      </w:r>
    </w:p>
    <w:p w:rsidR="00A007FA" w:rsidRPr="008F6356" w:rsidRDefault="00A007FA" w:rsidP="00E52E8F">
      <w:pPr>
        <w:numPr>
          <w:ilvl w:val="1"/>
          <w:numId w:val="6"/>
        </w:numPr>
        <w:ind w:left="709" w:hanging="283"/>
        <w:jc w:val="both"/>
        <w:rPr>
          <w:rFonts w:asciiTheme="minorHAnsi" w:hAnsiTheme="minorHAnsi" w:cstheme="minorHAnsi"/>
          <w:sz w:val="22"/>
          <w:szCs w:val="22"/>
        </w:rPr>
      </w:pPr>
      <w:r>
        <w:rPr>
          <w:rFonts w:asciiTheme="minorHAnsi" w:hAnsiTheme="minorHAnsi" w:cstheme="minorHAnsi"/>
          <w:sz w:val="22"/>
          <w:szCs w:val="22"/>
        </w:rPr>
        <w:t>prohlášení o</w:t>
      </w:r>
      <w:r w:rsidRPr="008F6356">
        <w:rPr>
          <w:rFonts w:asciiTheme="minorHAnsi" w:hAnsiTheme="minorHAnsi" w:cstheme="minorHAnsi"/>
          <w:sz w:val="22"/>
          <w:szCs w:val="22"/>
        </w:rPr>
        <w:t>bjednatele o převzetí díla</w:t>
      </w:r>
      <w:r>
        <w:rPr>
          <w:rFonts w:asciiTheme="minorHAnsi" w:hAnsiTheme="minorHAnsi" w:cstheme="minorHAnsi"/>
          <w:sz w:val="22"/>
          <w:szCs w:val="22"/>
        </w:rPr>
        <w:t>;</w:t>
      </w:r>
    </w:p>
    <w:p w:rsidR="00A007FA" w:rsidRDefault="00A007FA" w:rsidP="00E52E8F">
      <w:pPr>
        <w:numPr>
          <w:ilvl w:val="1"/>
          <w:numId w:val="6"/>
        </w:numPr>
        <w:ind w:left="709" w:hanging="283"/>
        <w:jc w:val="both"/>
        <w:rPr>
          <w:rFonts w:asciiTheme="minorHAnsi" w:hAnsiTheme="minorHAnsi" w:cstheme="minorHAnsi"/>
          <w:sz w:val="22"/>
          <w:szCs w:val="22"/>
        </w:rPr>
      </w:pPr>
      <w:r w:rsidRPr="008F6356">
        <w:rPr>
          <w:rFonts w:asciiTheme="minorHAnsi" w:hAnsiTheme="minorHAnsi" w:cstheme="minorHAnsi"/>
          <w:sz w:val="22"/>
          <w:szCs w:val="22"/>
        </w:rPr>
        <w:t>seznam předané dokumentace</w:t>
      </w:r>
      <w:r>
        <w:rPr>
          <w:rFonts w:asciiTheme="minorHAnsi" w:hAnsiTheme="minorHAnsi" w:cstheme="minorHAnsi"/>
          <w:sz w:val="22"/>
          <w:szCs w:val="22"/>
        </w:rPr>
        <w:t>, vč. této dokumentace samé;</w:t>
      </w:r>
    </w:p>
    <w:p w:rsidR="00A007FA" w:rsidRPr="008F6356" w:rsidRDefault="00A007FA" w:rsidP="00E52E8F">
      <w:pPr>
        <w:numPr>
          <w:ilvl w:val="1"/>
          <w:numId w:val="6"/>
        </w:numPr>
        <w:ind w:left="709" w:hanging="283"/>
        <w:jc w:val="both"/>
        <w:rPr>
          <w:rFonts w:asciiTheme="minorHAnsi" w:hAnsiTheme="minorHAnsi" w:cstheme="minorHAnsi"/>
          <w:sz w:val="22"/>
          <w:szCs w:val="22"/>
        </w:rPr>
      </w:pPr>
      <w:r w:rsidRPr="008F6356">
        <w:rPr>
          <w:rFonts w:asciiTheme="minorHAnsi" w:hAnsiTheme="minorHAnsi" w:cstheme="minorHAnsi"/>
          <w:sz w:val="22"/>
          <w:szCs w:val="22"/>
        </w:rPr>
        <w:t xml:space="preserve">jména a podpisy zástupců </w:t>
      </w:r>
      <w:r>
        <w:rPr>
          <w:rFonts w:asciiTheme="minorHAnsi" w:hAnsiTheme="minorHAnsi" w:cstheme="minorHAnsi"/>
          <w:sz w:val="22"/>
          <w:szCs w:val="22"/>
        </w:rPr>
        <w:t>zhotovitele a o</w:t>
      </w:r>
      <w:r w:rsidRPr="008F6356">
        <w:rPr>
          <w:rFonts w:asciiTheme="minorHAnsi" w:hAnsiTheme="minorHAnsi" w:cstheme="minorHAnsi"/>
          <w:sz w:val="22"/>
          <w:szCs w:val="22"/>
        </w:rPr>
        <w:t>bjednatele oprávněných dílo předat a převzít</w:t>
      </w:r>
      <w:r>
        <w:rPr>
          <w:rFonts w:asciiTheme="minorHAnsi" w:hAnsiTheme="minorHAnsi" w:cstheme="minorHAnsi"/>
          <w:sz w:val="22"/>
          <w:szCs w:val="22"/>
        </w:rPr>
        <w:t>;</w:t>
      </w:r>
    </w:p>
    <w:p w:rsidR="00A007FA" w:rsidRDefault="00A007FA" w:rsidP="00E52E8F">
      <w:pPr>
        <w:numPr>
          <w:ilvl w:val="1"/>
          <w:numId w:val="6"/>
        </w:numPr>
        <w:ind w:left="709" w:hanging="283"/>
        <w:jc w:val="both"/>
        <w:rPr>
          <w:rFonts w:asciiTheme="minorHAnsi" w:hAnsiTheme="minorHAnsi" w:cstheme="minorHAnsi"/>
          <w:sz w:val="22"/>
          <w:szCs w:val="22"/>
        </w:rPr>
      </w:pPr>
      <w:r w:rsidRPr="008F6356">
        <w:rPr>
          <w:rFonts w:asciiTheme="minorHAnsi" w:hAnsiTheme="minorHAnsi" w:cstheme="minorHAnsi"/>
          <w:sz w:val="22"/>
          <w:szCs w:val="22"/>
        </w:rPr>
        <w:t>datum a místo sepsání protokolu</w:t>
      </w:r>
      <w:r>
        <w:rPr>
          <w:rFonts w:asciiTheme="minorHAnsi" w:hAnsiTheme="minorHAnsi" w:cstheme="minorHAnsi"/>
          <w:sz w:val="22"/>
          <w:szCs w:val="22"/>
        </w:rPr>
        <w:t>.</w:t>
      </w:r>
    </w:p>
    <w:p w:rsidR="00A007FA" w:rsidRPr="008F6356" w:rsidRDefault="00A007FA" w:rsidP="00A007FA">
      <w:pPr>
        <w:rPr>
          <w:rFonts w:asciiTheme="minorHAnsi" w:hAnsiTheme="minorHAnsi" w:cs="Arial"/>
          <w:sz w:val="22"/>
          <w:szCs w:val="22"/>
        </w:rPr>
      </w:pPr>
    </w:p>
    <w:p w:rsidR="00A007FA" w:rsidRPr="00E52E8F" w:rsidRDefault="00A007FA" w:rsidP="00A007FA">
      <w:pPr>
        <w:tabs>
          <w:tab w:val="left" w:pos="709"/>
        </w:tabs>
        <w:jc w:val="both"/>
        <w:rPr>
          <w:rFonts w:asciiTheme="minorHAnsi" w:hAnsiTheme="minorHAnsi"/>
          <w:sz w:val="22"/>
          <w:szCs w:val="22"/>
        </w:rPr>
      </w:pPr>
    </w:p>
    <w:p w:rsidR="00A007FA" w:rsidRPr="003D261E" w:rsidRDefault="00A007FA" w:rsidP="00A007FA">
      <w:pPr>
        <w:ind w:right="-24"/>
        <w:jc w:val="center"/>
        <w:rPr>
          <w:rFonts w:asciiTheme="minorHAnsi" w:hAnsiTheme="minorHAnsi"/>
          <w:b/>
        </w:rPr>
      </w:pPr>
      <w:r>
        <w:rPr>
          <w:rFonts w:asciiTheme="minorHAnsi" w:hAnsiTheme="minorHAnsi"/>
          <w:b/>
        </w:rPr>
        <w:t xml:space="preserve">Článek </w:t>
      </w:r>
      <w:r w:rsidR="000D72DC">
        <w:rPr>
          <w:rFonts w:asciiTheme="minorHAnsi" w:hAnsiTheme="minorHAnsi"/>
          <w:b/>
        </w:rPr>
        <w:t>V</w:t>
      </w:r>
      <w:r w:rsidRPr="003D261E">
        <w:rPr>
          <w:rFonts w:asciiTheme="minorHAnsi" w:hAnsiTheme="minorHAnsi"/>
          <w:b/>
        </w:rPr>
        <w:t>.</w:t>
      </w:r>
    </w:p>
    <w:p w:rsidR="00A007FA" w:rsidRPr="00045460" w:rsidRDefault="00A007FA" w:rsidP="00A007FA">
      <w:pPr>
        <w:keepNext/>
        <w:spacing w:after="120"/>
        <w:ind w:right="-23"/>
        <w:jc w:val="center"/>
        <w:outlineLvl w:val="6"/>
        <w:rPr>
          <w:rFonts w:asciiTheme="minorHAnsi" w:hAnsiTheme="minorHAnsi" w:cs="Arial"/>
          <w:b/>
        </w:rPr>
      </w:pPr>
      <w:r w:rsidRPr="00FF5C32">
        <w:rPr>
          <w:rFonts w:asciiTheme="minorHAnsi" w:hAnsiTheme="minorHAnsi" w:cs="Arial"/>
          <w:b/>
        </w:rPr>
        <w:t>Záruky, odpovědnost za vady</w:t>
      </w:r>
    </w:p>
    <w:p w:rsidR="00FF5C32" w:rsidRDefault="00FF5C32" w:rsidP="00A007FA">
      <w:pPr>
        <w:pStyle w:val="Odstavecseseznamem"/>
        <w:numPr>
          <w:ilvl w:val="0"/>
          <w:numId w:val="14"/>
        </w:numPr>
        <w:spacing w:after="0" w:line="240" w:lineRule="auto"/>
        <w:ind w:left="426" w:hanging="426"/>
        <w:jc w:val="both"/>
        <w:rPr>
          <w:rFonts w:asciiTheme="minorHAnsi" w:hAnsiTheme="minorHAnsi" w:cstheme="minorHAnsi"/>
        </w:rPr>
      </w:pPr>
      <w:r>
        <w:rPr>
          <w:rFonts w:asciiTheme="minorHAnsi" w:hAnsiTheme="minorHAnsi" w:cstheme="minorHAnsi"/>
        </w:rPr>
        <w:t xml:space="preserve">Dodavatel poskytuje záruky na </w:t>
      </w:r>
      <w:r w:rsidR="00820709">
        <w:rPr>
          <w:rFonts w:asciiTheme="minorHAnsi" w:hAnsiTheme="minorHAnsi" w:cstheme="minorHAnsi"/>
        </w:rPr>
        <w:t xml:space="preserve">dílo po celou dobu trvání výstavy tj. nejméně </w:t>
      </w:r>
      <w:r w:rsidR="00C71E89">
        <w:rPr>
          <w:rFonts w:asciiTheme="minorHAnsi" w:hAnsiTheme="minorHAnsi" w:cstheme="minorHAnsi"/>
        </w:rPr>
        <w:t>10 měsíců od dubna 2025 do ledna 2026 včetně</w:t>
      </w:r>
      <w:r>
        <w:rPr>
          <w:rFonts w:asciiTheme="minorHAnsi" w:hAnsiTheme="minorHAnsi" w:cstheme="minorHAnsi"/>
        </w:rPr>
        <w:t>.</w:t>
      </w:r>
    </w:p>
    <w:p w:rsidR="00FF5C32" w:rsidRDefault="00FF5C32" w:rsidP="00FF5C32">
      <w:pPr>
        <w:pStyle w:val="Odstavecseseznamem"/>
        <w:spacing w:after="0" w:line="240" w:lineRule="auto"/>
        <w:ind w:left="426"/>
        <w:jc w:val="both"/>
        <w:rPr>
          <w:rFonts w:asciiTheme="minorHAnsi" w:hAnsiTheme="minorHAnsi" w:cstheme="minorHAnsi"/>
        </w:rPr>
      </w:pPr>
    </w:p>
    <w:p w:rsidR="00A007FA" w:rsidRDefault="00A007FA" w:rsidP="00A007FA">
      <w:pPr>
        <w:pStyle w:val="Odstavecseseznamem"/>
        <w:numPr>
          <w:ilvl w:val="0"/>
          <w:numId w:val="14"/>
        </w:numPr>
        <w:spacing w:after="0" w:line="240" w:lineRule="auto"/>
        <w:ind w:left="426" w:hanging="426"/>
        <w:jc w:val="both"/>
        <w:rPr>
          <w:rFonts w:asciiTheme="minorHAnsi" w:hAnsiTheme="minorHAnsi" w:cstheme="minorHAnsi"/>
        </w:rPr>
      </w:pPr>
      <w:r w:rsidRPr="00A4142C">
        <w:rPr>
          <w:rFonts w:asciiTheme="minorHAnsi" w:hAnsiTheme="minorHAnsi" w:cstheme="minorHAnsi"/>
        </w:rPr>
        <w:lastRenderedPageBreak/>
        <w:t>Dílo má vady, jestliže jeho provedení neodpovídá výsledku určenému v zadávací</w:t>
      </w:r>
      <w:r>
        <w:rPr>
          <w:rFonts w:asciiTheme="minorHAnsi" w:hAnsiTheme="minorHAnsi" w:cstheme="minorHAnsi"/>
        </w:rPr>
        <w:t xml:space="preserve"> dokumentaci nebo</w:t>
      </w:r>
      <w:r w:rsidRPr="00A4142C">
        <w:rPr>
          <w:rFonts w:asciiTheme="minorHAnsi" w:hAnsiTheme="minorHAnsi" w:cstheme="minorHAnsi"/>
        </w:rPr>
        <w:t xml:space="preserve"> ve smlouvě</w:t>
      </w:r>
      <w:r>
        <w:rPr>
          <w:rFonts w:asciiTheme="minorHAnsi" w:hAnsiTheme="minorHAnsi" w:cstheme="minorHAnsi"/>
        </w:rPr>
        <w:t xml:space="preserve"> anebo je jeho provedení v rozporu se zákonem nebo dobrými mravy.</w:t>
      </w:r>
    </w:p>
    <w:p w:rsidR="00A007FA" w:rsidRPr="00DC5478" w:rsidRDefault="00A007FA" w:rsidP="00A007FA">
      <w:pPr>
        <w:jc w:val="both"/>
        <w:rPr>
          <w:rFonts w:asciiTheme="minorHAnsi" w:hAnsiTheme="minorHAnsi" w:cstheme="minorHAnsi"/>
          <w:sz w:val="22"/>
          <w:szCs w:val="22"/>
        </w:rPr>
      </w:pPr>
    </w:p>
    <w:p w:rsidR="00A007FA" w:rsidRPr="00A4142C" w:rsidRDefault="00A007FA" w:rsidP="00A007FA">
      <w:pPr>
        <w:pStyle w:val="Odstavecseseznamem"/>
        <w:numPr>
          <w:ilvl w:val="0"/>
          <w:numId w:val="14"/>
        </w:numPr>
        <w:spacing w:after="0" w:line="240" w:lineRule="auto"/>
        <w:ind w:left="426" w:hanging="426"/>
        <w:jc w:val="both"/>
        <w:rPr>
          <w:rFonts w:asciiTheme="minorHAnsi" w:hAnsiTheme="minorHAnsi" w:cstheme="minorHAnsi"/>
        </w:rPr>
      </w:pPr>
      <w:r>
        <w:rPr>
          <w:rFonts w:asciiTheme="minorHAnsi" w:hAnsiTheme="minorHAnsi" w:cstheme="minorHAnsi"/>
        </w:rPr>
        <w:t xml:space="preserve">Odpovědnost za vady, záruky a záruční doba jsou upraveny z. </w:t>
      </w:r>
      <w:proofErr w:type="gramStart"/>
      <w:r>
        <w:rPr>
          <w:rFonts w:asciiTheme="minorHAnsi" w:hAnsiTheme="minorHAnsi" w:cstheme="minorHAnsi"/>
        </w:rPr>
        <w:t>č.</w:t>
      </w:r>
      <w:proofErr w:type="gramEnd"/>
      <w:r>
        <w:rPr>
          <w:rFonts w:asciiTheme="minorHAnsi" w:hAnsiTheme="minorHAnsi" w:cstheme="minorHAnsi"/>
        </w:rPr>
        <w:t xml:space="preserve"> 89/2012 Sb. (občanský zákoník), zejm. §§ 2615, 2619, 2629 a souvisejících. Záruka spočívá v tom, že zhotovitel zjištěné vady hotového díla (dle této smlouvy) bezplatně odstraní v termínu dohodnutém při reklamačním řízení.</w:t>
      </w:r>
    </w:p>
    <w:p w:rsidR="00A007FA" w:rsidRPr="00037415" w:rsidRDefault="00A007FA" w:rsidP="00A007FA">
      <w:pPr>
        <w:jc w:val="both"/>
        <w:rPr>
          <w:rFonts w:asciiTheme="minorHAnsi" w:hAnsiTheme="minorHAnsi" w:cstheme="minorHAnsi"/>
          <w:sz w:val="22"/>
          <w:szCs w:val="22"/>
        </w:rPr>
      </w:pPr>
    </w:p>
    <w:p w:rsidR="00A007FA" w:rsidRDefault="00A007FA" w:rsidP="00A007FA">
      <w:pPr>
        <w:pStyle w:val="Odstavecseseznamem"/>
        <w:numPr>
          <w:ilvl w:val="0"/>
          <w:numId w:val="14"/>
        </w:numPr>
        <w:spacing w:after="0" w:line="240" w:lineRule="auto"/>
        <w:ind w:left="426" w:hanging="426"/>
        <w:jc w:val="both"/>
        <w:rPr>
          <w:rFonts w:asciiTheme="minorHAnsi" w:hAnsiTheme="minorHAnsi" w:cstheme="minorHAnsi"/>
        </w:rPr>
      </w:pPr>
      <w:r w:rsidRPr="00556169">
        <w:rPr>
          <w:rFonts w:asciiTheme="minorHAnsi" w:hAnsiTheme="minorHAnsi" w:cstheme="minorHAnsi"/>
        </w:rPr>
        <w:t>Objednatel je povinen případné vady písemně reklamovat u zhotovitele bez zbytečného odkladu po jejich zjištění. V reklamaci musí být vady popsány a musí být uvedeno, jak se projevují. Dále v reklamaci objednatel musí uvést své požadavky na způsob odstranění vad.</w:t>
      </w:r>
    </w:p>
    <w:p w:rsidR="00A007FA" w:rsidRPr="00037415" w:rsidRDefault="00A007FA" w:rsidP="00A007FA">
      <w:pPr>
        <w:jc w:val="both"/>
        <w:rPr>
          <w:rFonts w:asciiTheme="minorHAnsi" w:hAnsiTheme="minorHAnsi" w:cstheme="minorHAnsi"/>
          <w:sz w:val="22"/>
          <w:szCs w:val="22"/>
        </w:rPr>
      </w:pPr>
    </w:p>
    <w:p w:rsidR="00A007FA" w:rsidRDefault="00A007FA" w:rsidP="00A007FA">
      <w:pPr>
        <w:pStyle w:val="Odstavecseseznamem"/>
        <w:numPr>
          <w:ilvl w:val="0"/>
          <w:numId w:val="14"/>
        </w:numPr>
        <w:spacing w:after="0" w:line="240" w:lineRule="auto"/>
        <w:ind w:left="426" w:hanging="426"/>
        <w:jc w:val="both"/>
        <w:rPr>
          <w:rFonts w:asciiTheme="minorHAnsi" w:hAnsiTheme="minorHAnsi" w:cstheme="minorHAnsi"/>
        </w:rPr>
      </w:pPr>
      <w:r w:rsidRPr="00556169">
        <w:rPr>
          <w:rFonts w:asciiTheme="minorHAnsi" w:hAnsiTheme="minorHAnsi" w:cstheme="minorHAnsi"/>
        </w:rPr>
        <w:t>Odstranění vady nemá vliv na nárok objednatele na náhradu škody od zhotovitele, která byla objednateli způsobena vadným plněním zhotovitele či vznikem vady.</w:t>
      </w:r>
    </w:p>
    <w:p w:rsidR="00A007FA" w:rsidRPr="00037415" w:rsidRDefault="00A007FA" w:rsidP="00A007FA">
      <w:pPr>
        <w:jc w:val="both"/>
        <w:rPr>
          <w:rFonts w:asciiTheme="minorHAnsi" w:hAnsiTheme="minorHAnsi" w:cstheme="minorHAnsi"/>
          <w:sz w:val="22"/>
          <w:szCs w:val="22"/>
        </w:rPr>
      </w:pPr>
    </w:p>
    <w:p w:rsidR="00A007FA" w:rsidRPr="00037415" w:rsidRDefault="00A007FA" w:rsidP="00A007FA">
      <w:pPr>
        <w:pStyle w:val="Odstavecseseznamem"/>
        <w:numPr>
          <w:ilvl w:val="0"/>
          <w:numId w:val="14"/>
        </w:numPr>
        <w:spacing w:after="0" w:line="240" w:lineRule="auto"/>
        <w:ind w:left="426" w:hanging="426"/>
        <w:jc w:val="both"/>
        <w:rPr>
          <w:rFonts w:asciiTheme="minorHAnsi" w:hAnsiTheme="minorHAnsi" w:cstheme="minorHAnsi"/>
        </w:rPr>
      </w:pPr>
      <w:r w:rsidRPr="00037415">
        <w:rPr>
          <w:rFonts w:asciiTheme="minorHAnsi" w:hAnsiTheme="minorHAnsi" w:cstheme="minorHAnsi"/>
        </w:rPr>
        <w:t>Zhotovitel na žádost objednatele odstraní reklamovanou závadu i v případě, že jím nebude uznána s tím, že prokáže-li reklamaci za neoprávněnou, uhradí objednatel náklady spojené s odstraněním vady včetně nákladů zhotovitele na prokázání neoprávněnosti reklamace.</w:t>
      </w:r>
    </w:p>
    <w:p w:rsidR="00A007FA" w:rsidRPr="00037415" w:rsidRDefault="00A007FA" w:rsidP="00A007FA">
      <w:pPr>
        <w:jc w:val="both"/>
        <w:rPr>
          <w:rFonts w:asciiTheme="minorHAnsi" w:hAnsiTheme="minorHAnsi" w:cstheme="minorHAnsi"/>
          <w:sz w:val="22"/>
          <w:szCs w:val="22"/>
        </w:rPr>
      </w:pPr>
    </w:p>
    <w:p w:rsidR="00A007FA" w:rsidRPr="00037415" w:rsidRDefault="00A007FA" w:rsidP="00A007FA">
      <w:pPr>
        <w:pStyle w:val="Odstavecseseznamem"/>
        <w:numPr>
          <w:ilvl w:val="0"/>
          <w:numId w:val="14"/>
        </w:numPr>
        <w:spacing w:after="0" w:line="240" w:lineRule="auto"/>
        <w:ind w:left="426" w:hanging="426"/>
        <w:jc w:val="both"/>
        <w:rPr>
          <w:rFonts w:asciiTheme="minorHAnsi" w:hAnsiTheme="minorHAnsi" w:cstheme="minorHAnsi"/>
        </w:rPr>
      </w:pPr>
      <w:r w:rsidRPr="00037415">
        <w:rPr>
          <w:rFonts w:asciiTheme="minorHAnsi" w:hAnsiTheme="minorHAnsi" w:cstheme="minorHAnsi"/>
        </w:rPr>
        <w:t xml:space="preserve">Zhotovitel na sebe přejímá zodpovědnost za škody způsobené </w:t>
      </w:r>
      <w:r w:rsidR="00C71E89">
        <w:rPr>
          <w:rFonts w:asciiTheme="minorHAnsi" w:hAnsiTheme="minorHAnsi" w:cstheme="minorHAnsi"/>
        </w:rPr>
        <w:t>svojí</w:t>
      </w:r>
      <w:r w:rsidRPr="00037415">
        <w:rPr>
          <w:rFonts w:asciiTheme="minorHAnsi" w:hAnsiTheme="minorHAnsi" w:cstheme="minorHAnsi"/>
        </w:rPr>
        <w:t xml:space="preserve"> činností, činností </w:t>
      </w:r>
      <w:r w:rsidR="00C71E89">
        <w:rPr>
          <w:rFonts w:asciiTheme="minorHAnsi" w:hAnsiTheme="minorHAnsi" w:cstheme="minorHAnsi"/>
        </w:rPr>
        <w:t>svých</w:t>
      </w:r>
      <w:r w:rsidRPr="00037415">
        <w:rPr>
          <w:rFonts w:asciiTheme="minorHAnsi" w:hAnsiTheme="minorHAnsi" w:cstheme="minorHAnsi"/>
        </w:rPr>
        <w:t xml:space="preserve"> pracovníků a činností subdodavatelů na díle, na dotčených plochách, inženýrských sítích a cizích zařízeních v prostorách </w:t>
      </w:r>
      <w:r w:rsidR="00C71E89">
        <w:rPr>
          <w:rFonts w:asciiTheme="minorHAnsi" w:hAnsiTheme="minorHAnsi" w:cstheme="minorHAnsi"/>
        </w:rPr>
        <w:t>určeného pracoviště, nebo areálu TMB Purkyňova v celém,</w:t>
      </w:r>
      <w:r w:rsidRPr="00037415">
        <w:rPr>
          <w:rFonts w:asciiTheme="minorHAnsi" w:hAnsiTheme="minorHAnsi" w:cstheme="minorHAnsi"/>
        </w:rPr>
        <w:t xml:space="preserve"> po celou dobu </w:t>
      </w:r>
      <w:r w:rsidR="00C71E89">
        <w:rPr>
          <w:rFonts w:asciiTheme="minorHAnsi" w:hAnsiTheme="minorHAnsi" w:cstheme="minorHAnsi"/>
        </w:rPr>
        <w:t>realizace díla na místě instalace</w:t>
      </w:r>
      <w:r w:rsidRPr="00037415">
        <w:rPr>
          <w:rFonts w:asciiTheme="minorHAnsi" w:hAnsiTheme="minorHAnsi" w:cstheme="minorHAnsi"/>
        </w:rPr>
        <w:t xml:space="preserve">, tzn. </w:t>
      </w:r>
      <w:r>
        <w:rPr>
          <w:rFonts w:asciiTheme="minorHAnsi" w:hAnsiTheme="minorHAnsi" w:cstheme="minorHAnsi"/>
        </w:rPr>
        <w:t>d</w:t>
      </w:r>
      <w:r w:rsidRPr="00037415">
        <w:rPr>
          <w:rFonts w:asciiTheme="minorHAnsi" w:hAnsiTheme="minorHAnsi" w:cstheme="minorHAnsi"/>
        </w:rPr>
        <w:t>o převzetí díla objednatelem</w:t>
      </w:r>
      <w:r>
        <w:rPr>
          <w:rFonts w:asciiTheme="minorHAnsi" w:hAnsiTheme="minorHAnsi" w:cstheme="minorHAnsi"/>
        </w:rPr>
        <w:t xml:space="preserve"> bez vad a nedodělků</w:t>
      </w:r>
      <w:r w:rsidR="00C71E89">
        <w:rPr>
          <w:rFonts w:asciiTheme="minorHAnsi" w:hAnsiTheme="minorHAnsi" w:cstheme="minorHAnsi"/>
        </w:rPr>
        <w:t>, resp. při ev. likvidaci reklamací</w:t>
      </w:r>
      <w:r w:rsidRPr="00037415">
        <w:rPr>
          <w:rFonts w:asciiTheme="minorHAnsi" w:hAnsiTheme="minorHAnsi" w:cstheme="minorHAnsi"/>
        </w:rPr>
        <w:t>.</w:t>
      </w:r>
    </w:p>
    <w:p w:rsidR="00A007FA" w:rsidRDefault="00A007FA" w:rsidP="00A007FA">
      <w:pPr>
        <w:tabs>
          <w:tab w:val="left" w:pos="709"/>
        </w:tabs>
        <w:jc w:val="both"/>
        <w:rPr>
          <w:rFonts w:asciiTheme="minorHAnsi" w:hAnsiTheme="minorHAnsi" w:cstheme="minorHAnsi"/>
          <w:sz w:val="22"/>
          <w:szCs w:val="22"/>
        </w:rPr>
      </w:pPr>
    </w:p>
    <w:p w:rsidR="00A007FA" w:rsidRDefault="00A007FA" w:rsidP="00A007FA">
      <w:pPr>
        <w:tabs>
          <w:tab w:val="left" w:pos="709"/>
        </w:tabs>
        <w:jc w:val="both"/>
        <w:rPr>
          <w:rFonts w:asciiTheme="minorHAnsi" w:hAnsiTheme="minorHAnsi" w:cstheme="minorHAnsi"/>
          <w:sz w:val="22"/>
          <w:szCs w:val="22"/>
        </w:rPr>
      </w:pPr>
    </w:p>
    <w:p w:rsidR="00A007FA" w:rsidRPr="003D261E" w:rsidRDefault="000D72DC" w:rsidP="00A007FA">
      <w:pPr>
        <w:ind w:right="-24"/>
        <w:jc w:val="center"/>
        <w:rPr>
          <w:rFonts w:asciiTheme="minorHAnsi" w:hAnsiTheme="minorHAnsi"/>
          <w:b/>
        </w:rPr>
      </w:pPr>
      <w:r>
        <w:rPr>
          <w:rFonts w:asciiTheme="minorHAnsi" w:hAnsiTheme="minorHAnsi"/>
          <w:b/>
        </w:rPr>
        <w:t>Článek VI</w:t>
      </w:r>
      <w:r w:rsidR="00A007FA" w:rsidRPr="003D261E">
        <w:rPr>
          <w:rFonts w:asciiTheme="minorHAnsi" w:hAnsiTheme="minorHAnsi"/>
          <w:b/>
        </w:rPr>
        <w:t>.</w:t>
      </w:r>
    </w:p>
    <w:p w:rsidR="00A007FA" w:rsidRPr="00045460" w:rsidRDefault="00A007FA" w:rsidP="00A007FA">
      <w:pPr>
        <w:keepNext/>
        <w:spacing w:after="120"/>
        <w:ind w:right="-23"/>
        <w:jc w:val="center"/>
        <w:outlineLvl w:val="6"/>
        <w:rPr>
          <w:rFonts w:asciiTheme="minorHAnsi" w:hAnsiTheme="minorHAnsi" w:cs="Arial"/>
          <w:b/>
        </w:rPr>
      </w:pPr>
      <w:r>
        <w:rPr>
          <w:rFonts w:asciiTheme="minorHAnsi" w:hAnsiTheme="minorHAnsi" w:cs="Arial"/>
          <w:b/>
        </w:rPr>
        <w:t>Smluvní pokuty</w:t>
      </w:r>
      <w:r w:rsidR="00644628">
        <w:rPr>
          <w:rFonts w:asciiTheme="minorHAnsi" w:hAnsiTheme="minorHAnsi" w:cs="Arial"/>
          <w:b/>
        </w:rPr>
        <w:t xml:space="preserve"> a náhrada škody</w:t>
      </w:r>
    </w:p>
    <w:p w:rsidR="00A007FA" w:rsidRPr="000676B1" w:rsidRDefault="000D72DC" w:rsidP="00A007FA">
      <w:pPr>
        <w:pStyle w:val="Odstavecseseznamem"/>
        <w:numPr>
          <w:ilvl w:val="0"/>
          <w:numId w:val="15"/>
        </w:numPr>
        <w:spacing w:after="0" w:line="240" w:lineRule="auto"/>
        <w:ind w:left="426" w:hanging="426"/>
        <w:jc w:val="both"/>
        <w:rPr>
          <w:rFonts w:asciiTheme="minorHAnsi" w:hAnsiTheme="minorHAnsi" w:cstheme="minorHAnsi"/>
        </w:rPr>
      </w:pPr>
      <w:r w:rsidRPr="000D72DC">
        <w:rPr>
          <w:rFonts w:asciiTheme="minorHAnsi" w:hAnsiTheme="minorHAnsi" w:cstheme="minorHAnsi"/>
        </w:rPr>
        <w:t>Dojde-li ze strany zhotovitele k prodlení v</w:t>
      </w:r>
      <w:r>
        <w:rPr>
          <w:rFonts w:asciiTheme="minorHAnsi" w:hAnsiTheme="minorHAnsi" w:cstheme="minorHAnsi"/>
        </w:rPr>
        <w:t xml:space="preserve"> </w:t>
      </w:r>
      <w:r w:rsidRPr="000D72DC">
        <w:rPr>
          <w:rFonts w:asciiTheme="minorHAnsi" w:hAnsiTheme="minorHAnsi" w:cstheme="minorHAnsi"/>
        </w:rPr>
        <w:t>termínu dokončení díla a jeho předání</w:t>
      </w:r>
      <w:r>
        <w:rPr>
          <w:rFonts w:asciiTheme="minorHAnsi" w:hAnsiTheme="minorHAnsi" w:cstheme="minorHAnsi"/>
        </w:rPr>
        <w:t xml:space="preserve">, </w:t>
      </w:r>
      <w:r w:rsidRPr="000D72DC">
        <w:rPr>
          <w:rFonts w:asciiTheme="minorHAnsi" w:hAnsiTheme="minorHAnsi" w:cstheme="minorHAnsi"/>
        </w:rPr>
        <w:t>uhradí zhotovitel objedna</w:t>
      </w:r>
      <w:r>
        <w:rPr>
          <w:rFonts w:asciiTheme="minorHAnsi" w:hAnsiTheme="minorHAnsi" w:cstheme="minorHAnsi"/>
        </w:rPr>
        <w:t>va</w:t>
      </w:r>
      <w:r w:rsidRPr="000D72DC">
        <w:rPr>
          <w:rFonts w:asciiTheme="minorHAnsi" w:hAnsiTheme="minorHAnsi" w:cstheme="minorHAnsi"/>
        </w:rPr>
        <w:t>teli</w:t>
      </w:r>
      <w:r>
        <w:rPr>
          <w:rFonts w:asciiTheme="minorHAnsi" w:hAnsiTheme="minorHAnsi" w:cstheme="minorHAnsi"/>
        </w:rPr>
        <w:t>, v souladu se zadávací dokumentací,</w:t>
      </w:r>
      <w:r w:rsidRPr="000D72DC">
        <w:rPr>
          <w:rFonts w:asciiTheme="minorHAnsi" w:hAnsiTheme="minorHAnsi" w:cstheme="minorHAnsi"/>
        </w:rPr>
        <w:t xml:space="preserve"> smluvní pokutu ve výši 0,2% z ceny díla za každý i započatý den prodlení</w:t>
      </w:r>
      <w:r>
        <w:rPr>
          <w:rFonts w:asciiTheme="minorHAnsi" w:hAnsiTheme="minorHAnsi" w:cstheme="minorHAnsi"/>
        </w:rPr>
        <w:t>.</w:t>
      </w:r>
    </w:p>
    <w:p w:rsidR="00A007FA" w:rsidRPr="000676B1" w:rsidRDefault="00A007FA" w:rsidP="00A007FA">
      <w:pPr>
        <w:jc w:val="both"/>
        <w:rPr>
          <w:rFonts w:asciiTheme="minorHAnsi" w:hAnsiTheme="minorHAnsi" w:cstheme="minorHAnsi"/>
          <w:sz w:val="22"/>
          <w:szCs w:val="22"/>
        </w:rPr>
      </w:pPr>
    </w:p>
    <w:p w:rsidR="00A007FA" w:rsidRPr="000676B1" w:rsidRDefault="00A007FA" w:rsidP="00A007FA">
      <w:pPr>
        <w:pStyle w:val="Odstavecseseznamem"/>
        <w:numPr>
          <w:ilvl w:val="0"/>
          <w:numId w:val="15"/>
        </w:numPr>
        <w:spacing w:after="0" w:line="240" w:lineRule="auto"/>
        <w:ind w:left="426" w:hanging="426"/>
        <w:jc w:val="both"/>
        <w:rPr>
          <w:rFonts w:asciiTheme="minorHAnsi" w:hAnsiTheme="minorHAnsi" w:cstheme="minorHAnsi"/>
        </w:rPr>
      </w:pPr>
      <w:r w:rsidRPr="000676B1">
        <w:rPr>
          <w:rFonts w:asciiTheme="minorHAnsi" w:hAnsiTheme="minorHAnsi" w:cstheme="minorHAnsi"/>
        </w:rPr>
        <w:t>Dojde-li ze strany zhotovitele k prodlení při odstraňování vad a nedodělků, uvedených v protokolu o předání a převzetí díla,</w:t>
      </w:r>
      <w:r w:rsidR="00644628">
        <w:rPr>
          <w:rFonts w:asciiTheme="minorHAnsi" w:hAnsiTheme="minorHAnsi" w:cstheme="minorHAnsi"/>
        </w:rPr>
        <w:t xml:space="preserve"> anebo v reklamačním období,</w:t>
      </w:r>
      <w:r w:rsidRPr="000676B1">
        <w:rPr>
          <w:rFonts w:asciiTheme="minorHAnsi" w:hAnsiTheme="minorHAnsi" w:cstheme="minorHAnsi"/>
        </w:rPr>
        <w:t xml:space="preserve"> uhradí zhotovitel objedna</w:t>
      </w:r>
      <w:r w:rsidR="00644628">
        <w:rPr>
          <w:rFonts w:asciiTheme="minorHAnsi" w:hAnsiTheme="minorHAnsi" w:cstheme="minorHAnsi"/>
        </w:rPr>
        <w:t>va</w:t>
      </w:r>
      <w:r w:rsidRPr="000676B1">
        <w:rPr>
          <w:rFonts w:asciiTheme="minorHAnsi" w:hAnsiTheme="minorHAnsi" w:cstheme="minorHAnsi"/>
        </w:rPr>
        <w:t xml:space="preserve">teli smluvní pokutu </w:t>
      </w:r>
      <w:r w:rsidR="00644628" w:rsidRPr="000D72DC">
        <w:rPr>
          <w:rFonts w:asciiTheme="minorHAnsi" w:hAnsiTheme="minorHAnsi" w:cstheme="minorHAnsi"/>
        </w:rPr>
        <w:t>ve výši 3.000,- Kč za každou neodstraněnou vadu</w:t>
      </w:r>
      <w:r w:rsidRPr="000676B1">
        <w:rPr>
          <w:rFonts w:asciiTheme="minorHAnsi" w:hAnsiTheme="minorHAnsi" w:cstheme="minorHAnsi"/>
        </w:rPr>
        <w:t>.</w:t>
      </w:r>
      <w:r w:rsidR="00644628">
        <w:rPr>
          <w:rFonts w:asciiTheme="minorHAnsi" w:hAnsiTheme="minorHAnsi" w:cstheme="minorHAnsi"/>
        </w:rPr>
        <w:t xml:space="preserve"> Dodavatel se zavazuje odstranit jednu každou ev. vadu</w:t>
      </w:r>
      <w:r w:rsidR="007E6DAB">
        <w:rPr>
          <w:rFonts w:asciiTheme="minorHAnsi" w:hAnsiTheme="minorHAnsi" w:cstheme="minorHAnsi"/>
        </w:rPr>
        <w:t xml:space="preserve"> anebo nedodělek nejpozději do 3</w:t>
      </w:r>
      <w:r w:rsidR="00644628">
        <w:rPr>
          <w:rFonts w:asciiTheme="minorHAnsi" w:hAnsiTheme="minorHAnsi" w:cstheme="minorHAnsi"/>
        </w:rPr>
        <w:t xml:space="preserve"> kalendářních dnů od jejího nahlášení.</w:t>
      </w:r>
    </w:p>
    <w:p w:rsidR="00A007FA" w:rsidRPr="000676B1" w:rsidRDefault="00A007FA" w:rsidP="00A007FA">
      <w:pPr>
        <w:jc w:val="both"/>
        <w:rPr>
          <w:rFonts w:asciiTheme="minorHAnsi" w:hAnsiTheme="minorHAnsi" w:cstheme="minorHAnsi"/>
          <w:sz w:val="22"/>
          <w:szCs w:val="22"/>
        </w:rPr>
      </w:pPr>
    </w:p>
    <w:p w:rsidR="00A007FA" w:rsidRPr="000676B1" w:rsidRDefault="00A007FA" w:rsidP="00A007FA">
      <w:pPr>
        <w:pStyle w:val="Odstavecseseznamem"/>
        <w:numPr>
          <w:ilvl w:val="0"/>
          <w:numId w:val="15"/>
        </w:numPr>
        <w:spacing w:after="0" w:line="240" w:lineRule="auto"/>
        <w:ind w:left="426" w:hanging="426"/>
        <w:jc w:val="both"/>
        <w:rPr>
          <w:rFonts w:asciiTheme="minorHAnsi" w:hAnsiTheme="minorHAnsi" w:cstheme="minorHAnsi"/>
        </w:rPr>
      </w:pPr>
      <w:r w:rsidRPr="000676B1">
        <w:rPr>
          <w:rFonts w:asciiTheme="minorHAnsi" w:hAnsiTheme="minorHAnsi" w:cstheme="minorHAnsi"/>
        </w:rPr>
        <w:t>Objednatel je oprávněn vyúčtované smluvní pokuty započítat na oprávněné pohledávky zhotovitele vůči objedna</w:t>
      </w:r>
      <w:r w:rsidR="00644628">
        <w:rPr>
          <w:rFonts w:asciiTheme="minorHAnsi" w:hAnsiTheme="minorHAnsi" w:cstheme="minorHAnsi"/>
        </w:rPr>
        <w:t>va</w:t>
      </w:r>
      <w:r w:rsidRPr="000676B1">
        <w:rPr>
          <w:rFonts w:asciiTheme="minorHAnsi" w:hAnsiTheme="minorHAnsi" w:cstheme="minorHAnsi"/>
        </w:rPr>
        <w:t>teli.</w:t>
      </w:r>
    </w:p>
    <w:p w:rsidR="00A007FA" w:rsidRPr="000676B1" w:rsidRDefault="00A007FA" w:rsidP="00A007FA">
      <w:pPr>
        <w:jc w:val="both"/>
        <w:rPr>
          <w:rFonts w:asciiTheme="minorHAnsi" w:hAnsiTheme="minorHAnsi" w:cstheme="minorHAnsi"/>
          <w:sz w:val="22"/>
          <w:szCs w:val="22"/>
        </w:rPr>
      </w:pPr>
    </w:p>
    <w:p w:rsidR="00A007FA" w:rsidRPr="003022B6" w:rsidRDefault="00A007FA" w:rsidP="00A007FA">
      <w:pPr>
        <w:pStyle w:val="Normln1"/>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5. </w:t>
      </w:r>
      <w:r>
        <w:rPr>
          <w:rFonts w:asciiTheme="minorHAnsi" w:hAnsiTheme="minorHAnsi" w:cstheme="minorHAnsi"/>
          <w:color w:val="000000"/>
          <w:sz w:val="22"/>
          <w:szCs w:val="22"/>
        </w:rPr>
        <w:tab/>
      </w:r>
      <w:r w:rsidRPr="003022B6">
        <w:rPr>
          <w:rFonts w:asciiTheme="minorHAnsi" w:hAnsiTheme="minorHAnsi" w:cstheme="minorHAnsi"/>
          <w:color w:val="000000"/>
          <w:sz w:val="22"/>
          <w:szCs w:val="22"/>
        </w:rPr>
        <w:t>V případě prodlení objednatele s uhrazením ceny díla je zhotovitel oprávněn po objednavateli požadovat úrok z prodlení ve výši stanovené platnými právními předpisy</w:t>
      </w:r>
      <w:r w:rsidR="00644628">
        <w:rPr>
          <w:rFonts w:asciiTheme="minorHAnsi" w:hAnsiTheme="minorHAnsi" w:cstheme="minorHAnsi"/>
          <w:color w:val="000000"/>
          <w:sz w:val="22"/>
          <w:szCs w:val="22"/>
        </w:rPr>
        <w:t xml:space="preserve"> ČR</w:t>
      </w:r>
      <w:r w:rsidRPr="003022B6">
        <w:rPr>
          <w:rFonts w:asciiTheme="minorHAnsi" w:hAnsiTheme="minorHAnsi" w:cstheme="minorHAnsi"/>
          <w:color w:val="000000"/>
          <w:sz w:val="22"/>
          <w:szCs w:val="22"/>
        </w:rPr>
        <w:t>.</w:t>
      </w:r>
    </w:p>
    <w:p w:rsidR="00A007FA" w:rsidRDefault="00A007FA" w:rsidP="00A007FA">
      <w:pPr>
        <w:pStyle w:val="Normln1"/>
        <w:ind w:left="426" w:hanging="426"/>
        <w:jc w:val="both"/>
        <w:rPr>
          <w:rFonts w:asciiTheme="minorHAnsi" w:hAnsiTheme="minorHAnsi" w:cstheme="minorHAnsi"/>
          <w:color w:val="000000"/>
          <w:sz w:val="22"/>
          <w:szCs w:val="22"/>
        </w:rPr>
      </w:pPr>
    </w:p>
    <w:p w:rsidR="00A007FA" w:rsidRPr="003022B6" w:rsidRDefault="00A007FA" w:rsidP="00A007FA">
      <w:pPr>
        <w:pStyle w:val="Normln1"/>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6. </w:t>
      </w:r>
      <w:r>
        <w:rPr>
          <w:rFonts w:asciiTheme="minorHAnsi" w:hAnsiTheme="minorHAnsi" w:cstheme="minorHAnsi"/>
          <w:color w:val="000000"/>
          <w:sz w:val="22"/>
          <w:szCs w:val="22"/>
        </w:rPr>
        <w:tab/>
      </w:r>
      <w:r w:rsidRPr="003022B6">
        <w:rPr>
          <w:rFonts w:asciiTheme="minorHAnsi" w:hAnsiTheme="minorHAnsi" w:cstheme="minorHAnsi"/>
          <w:color w:val="000000"/>
          <w:sz w:val="22"/>
          <w:szCs w:val="22"/>
        </w:rPr>
        <w:t>Uplatněním smluvní pokuty není dotčena povinnost smluvní strany k náhradě škody druhé smluvní straně, a to v plné výši. Uplatněním smluvní pokuty není dotčena povinnost zhotovitele k řádnému dokončení díla a jeho předání objednateli.</w:t>
      </w:r>
    </w:p>
    <w:p w:rsidR="00A007FA" w:rsidRDefault="00A007FA" w:rsidP="00A007FA">
      <w:pPr>
        <w:ind w:left="426" w:hanging="426"/>
        <w:jc w:val="both"/>
        <w:rPr>
          <w:rFonts w:asciiTheme="minorHAnsi" w:hAnsiTheme="minorHAnsi" w:cstheme="minorHAnsi"/>
          <w:sz w:val="22"/>
          <w:szCs w:val="22"/>
        </w:rPr>
      </w:pPr>
    </w:p>
    <w:p w:rsidR="00A007FA" w:rsidRPr="00556169" w:rsidRDefault="00A007FA" w:rsidP="00A007FA">
      <w:pPr>
        <w:ind w:left="426" w:hanging="426"/>
        <w:jc w:val="both"/>
        <w:rPr>
          <w:rFonts w:asciiTheme="minorHAnsi" w:hAnsiTheme="minorHAnsi" w:cstheme="minorHAnsi"/>
          <w:sz w:val="22"/>
          <w:szCs w:val="22"/>
        </w:rPr>
      </w:pPr>
      <w:r>
        <w:rPr>
          <w:rFonts w:asciiTheme="minorHAnsi" w:hAnsiTheme="minorHAnsi" w:cstheme="minorHAnsi"/>
          <w:sz w:val="22"/>
          <w:szCs w:val="22"/>
        </w:rPr>
        <w:t xml:space="preserve">7. </w:t>
      </w:r>
      <w:r w:rsidRPr="00556169">
        <w:rPr>
          <w:rFonts w:asciiTheme="minorHAnsi" w:hAnsiTheme="minorHAnsi" w:cstheme="minorHAnsi"/>
          <w:sz w:val="22"/>
          <w:szCs w:val="22"/>
        </w:rPr>
        <w:t xml:space="preserve"> </w:t>
      </w:r>
      <w:r>
        <w:rPr>
          <w:rFonts w:asciiTheme="minorHAnsi" w:hAnsiTheme="minorHAnsi" w:cstheme="minorHAnsi"/>
          <w:sz w:val="22"/>
          <w:szCs w:val="22"/>
        </w:rPr>
        <w:tab/>
      </w:r>
      <w:r w:rsidRPr="00556169">
        <w:rPr>
          <w:rFonts w:asciiTheme="minorHAnsi" w:hAnsiTheme="minorHAnsi" w:cstheme="minorHAnsi"/>
          <w:sz w:val="22"/>
          <w:szCs w:val="22"/>
        </w:rPr>
        <w:t>Smluvní pokuty jsou splatné do 14 kalendářních dnů od dne doručení výzvy k úhradě smluvní</w:t>
      </w:r>
      <w:r>
        <w:rPr>
          <w:rFonts w:asciiTheme="minorHAnsi" w:hAnsiTheme="minorHAnsi" w:cstheme="minorHAnsi"/>
          <w:sz w:val="22"/>
          <w:szCs w:val="22"/>
        </w:rPr>
        <w:t xml:space="preserve"> </w:t>
      </w:r>
      <w:r w:rsidRPr="00556169">
        <w:rPr>
          <w:rFonts w:asciiTheme="minorHAnsi" w:hAnsiTheme="minorHAnsi" w:cstheme="minorHAnsi"/>
          <w:sz w:val="22"/>
          <w:szCs w:val="22"/>
        </w:rPr>
        <w:t>pokuty druhé straně.</w:t>
      </w:r>
    </w:p>
    <w:p w:rsidR="00A007FA" w:rsidRDefault="00A007FA" w:rsidP="00A007FA">
      <w:pPr>
        <w:ind w:left="426" w:hanging="426"/>
        <w:jc w:val="both"/>
        <w:rPr>
          <w:rFonts w:asciiTheme="minorHAnsi" w:hAnsiTheme="minorHAnsi" w:cstheme="minorHAnsi"/>
          <w:sz w:val="22"/>
          <w:szCs w:val="22"/>
        </w:rPr>
      </w:pPr>
    </w:p>
    <w:p w:rsidR="00A007FA" w:rsidRDefault="00A007FA" w:rsidP="00A007FA">
      <w:pPr>
        <w:ind w:left="426" w:hanging="426"/>
        <w:jc w:val="both"/>
        <w:rPr>
          <w:rFonts w:asciiTheme="minorHAnsi" w:hAnsiTheme="minorHAnsi" w:cstheme="minorHAnsi"/>
          <w:sz w:val="22"/>
          <w:szCs w:val="22"/>
        </w:rPr>
      </w:pPr>
      <w:r>
        <w:rPr>
          <w:rFonts w:asciiTheme="minorHAnsi" w:hAnsiTheme="minorHAnsi" w:cstheme="minorHAnsi"/>
          <w:sz w:val="22"/>
          <w:szCs w:val="22"/>
        </w:rPr>
        <w:lastRenderedPageBreak/>
        <w:t>8.</w:t>
      </w:r>
      <w:r w:rsidRPr="00556169">
        <w:rPr>
          <w:rFonts w:asciiTheme="minorHAnsi" w:hAnsiTheme="minorHAnsi" w:cstheme="minorHAnsi"/>
          <w:sz w:val="22"/>
          <w:szCs w:val="22"/>
        </w:rPr>
        <w:t xml:space="preserve"> </w:t>
      </w:r>
      <w:r>
        <w:rPr>
          <w:rFonts w:asciiTheme="minorHAnsi" w:hAnsiTheme="minorHAnsi" w:cstheme="minorHAnsi"/>
          <w:sz w:val="22"/>
          <w:szCs w:val="22"/>
        </w:rPr>
        <w:tab/>
      </w:r>
      <w:r w:rsidRPr="00556169">
        <w:rPr>
          <w:rFonts w:asciiTheme="minorHAnsi" w:hAnsiTheme="minorHAnsi" w:cstheme="minorHAnsi"/>
          <w:sz w:val="22"/>
          <w:szCs w:val="22"/>
        </w:rPr>
        <w:t>Povinnost zaplatit smluvní pokutu může vzniknout i opakovaně, její celková výše není omezena.</w:t>
      </w:r>
    </w:p>
    <w:p w:rsidR="00644628" w:rsidRDefault="00644628" w:rsidP="00A007FA">
      <w:pPr>
        <w:ind w:left="426" w:hanging="426"/>
        <w:jc w:val="both"/>
        <w:rPr>
          <w:rFonts w:asciiTheme="minorHAnsi" w:hAnsiTheme="minorHAnsi" w:cstheme="minorHAnsi"/>
          <w:sz w:val="22"/>
          <w:szCs w:val="22"/>
        </w:rPr>
      </w:pPr>
    </w:p>
    <w:p w:rsidR="00644628" w:rsidRPr="00556169" w:rsidRDefault="00644628" w:rsidP="00A007FA">
      <w:pPr>
        <w:ind w:left="426" w:hanging="426"/>
        <w:jc w:val="both"/>
        <w:rPr>
          <w:rFonts w:asciiTheme="minorHAnsi" w:hAnsiTheme="minorHAnsi" w:cstheme="minorHAnsi"/>
          <w:sz w:val="22"/>
          <w:szCs w:val="22"/>
        </w:rPr>
      </w:pPr>
      <w:r>
        <w:rPr>
          <w:rFonts w:asciiTheme="minorHAnsi" w:hAnsiTheme="minorHAnsi" w:cstheme="minorHAnsi"/>
          <w:sz w:val="22"/>
          <w:szCs w:val="22"/>
        </w:rPr>
        <w:t xml:space="preserve">9. </w:t>
      </w:r>
      <w:r>
        <w:rPr>
          <w:rFonts w:asciiTheme="minorHAnsi" w:hAnsiTheme="minorHAnsi" w:cstheme="minorHAnsi"/>
          <w:sz w:val="22"/>
          <w:szCs w:val="22"/>
        </w:rPr>
        <w:tab/>
      </w:r>
      <w:r w:rsidRPr="00B20CFD">
        <w:rPr>
          <w:rFonts w:asciiTheme="minorHAnsi" w:hAnsiTheme="minorHAnsi"/>
          <w:sz w:val="22"/>
          <w:szCs w:val="22"/>
        </w:rPr>
        <w:t>Objedna</w:t>
      </w:r>
      <w:r>
        <w:rPr>
          <w:rFonts w:asciiTheme="minorHAnsi" w:hAnsiTheme="minorHAnsi"/>
        </w:rPr>
        <w:t>va</w:t>
      </w:r>
      <w:r w:rsidRPr="00B20CFD">
        <w:rPr>
          <w:rFonts w:asciiTheme="minorHAnsi" w:hAnsiTheme="minorHAnsi"/>
          <w:sz w:val="22"/>
          <w:szCs w:val="22"/>
        </w:rPr>
        <w:t>tel je oprávněn požadovat na zhotoviteli a zhotovitel je povinen poskytnout objednateli náhradu škody, kterou zhotovitel způsobil objedna</w:t>
      </w:r>
      <w:r>
        <w:rPr>
          <w:rFonts w:asciiTheme="minorHAnsi" w:hAnsiTheme="minorHAnsi"/>
          <w:sz w:val="22"/>
          <w:szCs w:val="22"/>
        </w:rPr>
        <w:t>va</w:t>
      </w:r>
      <w:r w:rsidRPr="00B20CFD">
        <w:rPr>
          <w:rFonts w:asciiTheme="minorHAnsi" w:hAnsiTheme="minorHAnsi"/>
          <w:sz w:val="22"/>
          <w:szCs w:val="22"/>
        </w:rPr>
        <w:t>teli porušením povinností daných touto smlouvou nebo v souvislosti s plněním této smlouvy, včetně případu, kdy se jedná o takové porušení povinnosti dané touto smlouvou, na které se vztahuje smluvní pokuta</w:t>
      </w:r>
      <w:r>
        <w:rPr>
          <w:rFonts w:asciiTheme="minorHAnsi" w:hAnsiTheme="minorHAnsi"/>
          <w:sz w:val="22"/>
          <w:szCs w:val="22"/>
        </w:rPr>
        <w:t>.</w:t>
      </w:r>
    </w:p>
    <w:p w:rsidR="00A007FA" w:rsidRDefault="00A007FA" w:rsidP="00A007FA">
      <w:pPr>
        <w:tabs>
          <w:tab w:val="left" w:pos="709"/>
        </w:tabs>
        <w:jc w:val="both"/>
        <w:rPr>
          <w:rFonts w:asciiTheme="minorHAnsi" w:hAnsiTheme="minorHAnsi"/>
          <w:sz w:val="22"/>
          <w:szCs w:val="22"/>
        </w:rPr>
      </w:pPr>
    </w:p>
    <w:p w:rsidR="007E6DAB" w:rsidRDefault="007E6DAB" w:rsidP="00A007FA">
      <w:pPr>
        <w:tabs>
          <w:tab w:val="left" w:pos="709"/>
        </w:tabs>
        <w:jc w:val="both"/>
        <w:rPr>
          <w:rFonts w:asciiTheme="minorHAnsi" w:hAnsiTheme="minorHAnsi"/>
          <w:sz w:val="22"/>
          <w:szCs w:val="22"/>
        </w:rPr>
      </w:pPr>
    </w:p>
    <w:p w:rsidR="00A007FA" w:rsidRPr="003D261E" w:rsidRDefault="00644628" w:rsidP="00A007FA">
      <w:pPr>
        <w:ind w:right="-24"/>
        <w:jc w:val="center"/>
        <w:rPr>
          <w:rFonts w:asciiTheme="minorHAnsi" w:hAnsiTheme="minorHAnsi"/>
          <w:b/>
        </w:rPr>
      </w:pPr>
      <w:r>
        <w:rPr>
          <w:rFonts w:asciiTheme="minorHAnsi" w:hAnsiTheme="minorHAnsi"/>
          <w:b/>
        </w:rPr>
        <w:t>Článek V</w:t>
      </w:r>
      <w:r w:rsidR="00A007FA">
        <w:rPr>
          <w:rFonts w:asciiTheme="minorHAnsi" w:hAnsiTheme="minorHAnsi"/>
          <w:b/>
        </w:rPr>
        <w:t>I</w:t>
      </w:r>
      <w:r>
        <w:rPr>
          <w:rFonts w:asciiTheme="minorHAnsi" w:hAnsiTheme="minorHAnsi"/>
          <w:b/>
        </w:rPr>
        <w:t>I</w:t>
      </w:r>
      <w:r w:rsidR="00A007FA" w:rsidRPr="003D261E">
        <w:rPr>
          <w:rFonts w:asciiTheme="minorHAnsi" w:hAnsiTheme="minorHAnsi"/>
          <w:b/>
        </w:rPr>
        <w:t>.</w:t>
      </w:r>
    </w:p>
    <w:p w:rsidR="00A007FA" w:rsidRPr="005074F8" w:rsidRDefault="00A007FA" w:rsidP="00A007FA">
      <w:pPr>
        <w:keepNext/>
        <w:spacing w:after="120"/>
        <w:ind w:right="-23"/>
        <w:jc w:val="center"/>
        <w:outlineLvl w:val="6"/>
        <w:rPr>
          <w:rFonts w:asciiTheme="minorHAnsi" w:hAnsiTheme="minorHAnsi" w:cs="Arial"/>
          <w:b/>
        </w:rPr>
      </w:pPr>
      <w:r>
        <w:rPr>
          <w:rFonts w:asciiTheme="minorHAnsi" w:hAnsiTheme="minorHAnsi" w:cs="Arial"/>
          <w:b/>
        </w:rPr>
        <w:t>Ostatní ujednání, odstoupení od smlouvy</w:t>
      </w:r>
    </w:p>
    <w:p w:rsidR="00A007FA" w:rsidRDefault="00A007FA" w:rsidP="00A007FA">
      <w:pPr>
        <w:ind w:left="426" w:hanging="426"/>
        <w:jc w:val="both"/>
        <w:rPr>
          <w:rFonts w:asciiTheme="minorHAnsi" w:hAnsiTheme="minorHAnsi" w:cstheme="minorHAnsi"/>
          <w:sz w:val="22"/>
          <w:szCs w:val="22"/>
        </w:rPr>
      </w:pPr>
      <w:r>
        <w:rPr>
          <w:rFonts w:asciiTheme="minorHAnsi" w:hAnsiTheme="minorHAnsi" w:cstheme="minorHAnsi"/>
          <w:sz w:val="22"/>
          <w:szCs w:val="22"/>
        </w:rPr>
        <w:t>1.</w:t>
      </w:r>
      <w:r w:rsidRPr="00556169">
        <w:rPr>
          <w:rFonts w:asciiTheme="minorHAnsi" w:hAnsiTheme="minorHAnsi" w:cstheme="minorHAnsi"/>
          <w:sz w:val="22"/>
          <w:szCs w:val="22"/>
        </w:rPr>
        <w:t xml:space="preserve"> </w:t>
      </w:r>
      <w:r>
        <w:rPr>
          <w:rFonts w:asciiTheme="minorHAnsi" w:hAnsiTheme="minorHAnsi" w:cstheme="minorHAnsi"/>
          <w:sz w:val="22"/>
          <w:szCs w:val="22"/>
        </w:rPr>
        <w:tab/>
      </w:r>
      <w:r w:rsidRPr="00556169">
        <w:rPr>
          <w:rFonts w:asciiTheme="minorHAnsi" w:hAnsiTheme="minorHAnsi" w:cstheme="minorHAnsi"/>
          <w:sz w:val="22"/>
          <w:szCs w:val="22"/>
        </w:rPr>
        <w:t>Smluvní strany jsou oprávněny k jednostrannému odstoupení od této smlouvy v případech, že</w:t>
      </w:r>
      <w:r>
        <w:rPr>
          <w:rFonts w:asciiTheme="minorHAnsi" w:hAnsiTheme="minorHAnsi" w:cstheme="minorHAnsi"/>
          <w:sz w:val="22"/>
          <w:szCs w:val="22"/>
        </w:rPr>
        <w:t xml:space="preserve"> </w:t>
      </w:r>
      <w:r w:rsidRPr="00556169">
        <w:rPr>
          <w:rFonts w:asciiTheme="minorHAnsi" w:hAnsiTheme="minorHAnsi" w:cstheme="minorHAnsi"/>
          <w:sz w:val="22"/>
          <w:szCs w:val="22"/>
        </w:rPr>
        <w:t>jedna ze smluvních stran neplní podmínky této smlouvy, byla-li na tuto skutečnost upozorněna</w:t>
      </w:r>
      <w:r>
        <w:rPr>
          <w:rFonts w:asciiTheme="minorHAnsi" w:hAnsiTheme="minorHAnsi" w:cstheme="minorHAnsi"/>
          <w:sz w:val="22"/>
          <w:szCs w:val="22"/>
        </w:rPr>
        <w:t xml:space="preserve"> </w:t>
      </w:r>
      <w:r w:rsidRPr="00556169">
        <w:rPr>
          <w:rFonts w:asciiTheme="minorHAnsi" w:hAnsiTheme="minorHAnsi" w:cstheme="minorHAnsi"/>
          <w:sz w:val="22"/>
          <w:szCs w:val="22"/>
        </w:rPr>
        <w:t>a nesjednala-li nápravu ani v dostatečné poskytnuté lhůtě.</w:t>
      </w:r>
    </w:p>
    <w:p w:rsidR="00A007FA" w:rsidRPr="00556169" w:rsidRDefault="00A007FA" w:rsidP="00A007FA">
      <w:pPr>
        <w:ind w:left="426" w:hanging="426"/>
        <w:jc w:val="both"/>
        <w:rPr>
          <w:rFonts w:asciiTheme="minorHAnsi" w:hAnsiTheme="minorHAnsi" w:cstheme="minorHAnsi"/>
          <w:sz w:val="22"/>
          <w:szCs w:val="22"/>
        </w:rPr>
      </w:pPr>
    </w:p>
    <w:p w:rsidR="00A007FA" w:rsidRPr="00556169" w:rsidRDefault="00A007FA" w:rsidP="00A007FA">
      <w:pPr>
        <w:ind w:left="426" w:hanging="426"/>
        <w:jc w:val="both"/>
        <w:rPr>
          <w:rFonts w:asciiTheme="minorHAnsi" w:hAnsiTheme="minorHAnsi" w:cstheme="minorHAnsi"/>
          <w:sz w:val="22"/>
          <w:szCs w:val="22"/>
        </w:rPr>
      </w:pPr>
      <w:r>
        <w:rPr>
          <w:rFonts w:asciiTheme="minorHAnsi" w:hAnsiTheme="minorHAnsi" w:cstheme="minorHAnsi"/>
          <w:sz w:val="22"/>
          <w:szCs w:val="22"/>
        </w:rPr>
        <w:t>2.</w:t>
      </w:r>
      <w:r w:rsidRPr="00556169">
        <w:rPr>
          <w:rFonts w:asciiTheme="minorHAnsi" w:hAnsiTheme="minorHAnsi" w:cstheme="minorHAnsi"/>
          <w:sz w:val="22"/>
          <w:szCs w:val="22"/>
        </w:rPr>
        <w:t xml:space="preserve"> </w:t>
      </w:r>
      <w:r>
        <w:rPr>
          <w:rFonts w:asciiTheme="minorHAnsi" w:hAnsiTheme="minorHAnsi" w:cstheme="minorHAnsi"/>
          <w:sz w:val="22"/>
          <w:szCs w:val="22"/>
        </w:rPr>
        <w:tab/>
      </w:r>
      <w:r w:rsidRPr="00556169">
        <w:rPr>
          <w:rFonts w:asciiTheme="minorHAnsi" w:hAnsiTheme="minorHAnsi" w:cstheme="minorHAnsi"/>
          <w:sz w:val="22"/>
          <w:szCs w:val="22"/>
        </w:rPr>
        <w:t>Objednatel může odstoupit od smlouvy (z důvodu hrubého neplnění smluvních závazků</w:t>
      </w:r>
      <w:r>
        <w:rPr>
          <w:rFonts w:asciiTheme="minorHAnsi" w:hAnsiTheme="minorHAnsi" w:cstheme="minorHAnsi"/>
          <w:sz w:val="22"/>
          <w:szCs w:val="22"/>
        </w:rPr>
        <w:t xml:space="preserve"> </w:t>
      </w:r>
      <w:r w:rsidRPr="00556169">
        <w:rPr>
          <w:rFonts w:asciiTheme="minorHAnsi" w:hAnsiTheme="minorHAnsi" w:cstheme="minorHAnsi"/>
          <w:sz w:val="22"/>
          <w:szCs w:val="22"/>
        </w:rPr>
        <w:t>zhotovitelem) především pokud:</w:t>
      </w:r>
    </w:p>
    <w:p w:rsidR="00A007FA" w:rsidRPr="00556169" w:rsidRDefault="00A007FA" w:rsidP="00A007FA">
      <w:pPr>
        <w:ind w:left="426"/>
        <w:jc w:val="both"/>
        <w:rPr>
          <w:rFonts w:asciiTheme="minorHAnsi" w:hAnsiTheme="minorHAnsi" w:cstheme="minorHAnsi"/>
          <w:sz w:val="22"/>
          <w:szCs w:val="22"/>
        </w:rPr>
      </w:pPr>
      <w:r w:rsidRPr="00556169">
        <w:rPr>
          <w:rFonts w:asciiTheme="minorHAnsi" w:hAnsiTheme="minorHAnsi" w:cstheme="minorHAnsi"/>
          <w:sz w:val="22"/>
          <w:szCs w:val="22"/>
        </w:rPr>
        <w:t>- zhotovitel je v podstatném prodlení s prováděním díla, přičemž za podstatné prodlení se</w:t>
      </w:r>
      <w:r>
        <w:rPr>
          <w:rFonts w:asciiTheme="minorHAnsi" w:hAnsiTheme="minorHAnsi" w:cstheme="minorHAnsi"/>
          <w:sz w:val="22"/>
          <w:szCs w:val="22"/>
        </w:rPr>
        <w:t xml:space="preserve"> </w:t>
      </w:r>
      <w:r w:rsidRPr="00556169">
        <w:rPr>
          <w:rFonts w:asciiTheme="minorHAnsi" w:hAnsiTheme="minorHAnsi" w:cstheme="minorHAnsi"/>
          <w:sz w:val="22"/>
          <w:szCs w:val="22"/>
        </w:rPr>
        <w:t xml:space="preserve">považuje doba delší než 15 kalendářních dnů oproti </w:t>
      </w:r>
      <w:r>
        <w:rPr>
          <w:rFonts w:asciiTheme="minorHAnsi" w:hAnsiTheme="minorHAnsi" w:cstheme="minorHAnsi"/>
          <w:sz w:val="22"/>
          <w:szCs w:val="22"/>
        </w:rPr>
        <w:t>schválenému HMG</w:t>
      </w:r>
      <w:r w:rsidRPr="00556169">
        <w:rPr>
          <w:rFonts w:asciiTheme="minorHAnsi" w:hAnsiTheme="minorHAnsi" w:cstheme="minorHAnsi"/>
          <w:sz w:val="22"/>
          <w:szCs w:val="22"/>
        </w:rPr>
        <w:t>;</w:t>
      </w:r>
    </w:p>
    <w:p w:rsidR="00A007FA" w:rsidRPr="00556169" w:rsidRDefault="00A007FA" w:rsidP="00A007FA">
      <w:pPr>
        <w:ind w:left="426"/>
        <w:jc w:val="both"/>
        <w:rPr>
          <w:rFonts w:asciiTheme="minorHAnsi" w:hAnsiTheme="minorHAnsi" w:cstheme="minorHAnsi"/>
          <w:sz w:val="22"/>
          <w:szCs w:val="22"/>
        </w:rPr>
      </w:pPr>
      <w:r w:rsidRPr="00556169">
        <w:rPr>
          <w:rFonts w:asciiTheme="minorHAnsi" w:hAnsiTheme="minorHAnsi" w:cstheme="minorHAnsi"/>
          <w:sz w:val="22"/>
          <w:szCs w:val="22"/>
        </w:rPr>
        <w:t>- zhotovitel nedbá pokynů objednatele pro provádění díla ani přes písemné upozornění;</w:t>
      </w:r>
    </w:p>
    <w:p w:rsidR="00A007FA" w:rsidRPr="00556169" w:rsidRDefault="00A007FA" w:rsidP="00A007FA">
      <w:pPr>
        <w:ind w:left="426"/>
        <w:jc w:val="both"/>
        <w:rPr>
          <w:rFonts w:asciiTheme="minorHAnsi" w:hAnsiTheme="minorHAnsi" w:cstheme="minorHAnsi"/>
          <w:sz w:val="22"/>
          <w:szCs w:val="22"/>
        </w:rPr>
      </w:pPr>
      <w:r w:rsidRPr="00556169">
        <w:rPr>
          <w:rFonts w:asciiTheme="minorHAnsi" w:hAnsiTheme="minorHAnsi" w:cstheme="minorHAnsi"/>
          <w:sz w:val="22"/>
          <w:szCs w:val="22"/>
        </w:rPr>
        <w:t>- bylo-li rozhodnuto o úpadku zhotovitele v insolvenčním řízení.</w:t>
      </w:r>
    </w:p>
    <w:p w:rsidR="00A007FA" w:rsidRDefault="00A007FA" w:rsidP="00A007FA">
      <w:pPr>
        <w:ind w:left="426" w:hanging="426"/>
        <w:jc w:val="both"/>
        <w:rPr>
          <w:rFonts w:asciiTheme="minorHAnsi" w:hAnsiTheme="minorHAnsi" w:cstheme="minorHAnsi"/>
          <w:sz w:val="22"/>
          <w:szCs w:val="22"/>
        </w:rPr>
      </w:pPr>
    </w:p>
    <w:p w:rsidR="00A007FA" w:rsidRPr="00556169" w:rsidRDefault="00A007FA" w:rsidP="00A007FA">
      <w:pPr>
        <w:ind w:left="426" w:hanging="426"/>
        <w:jc w:val="both"/>
        <w:rPr>
          <w:rFonts w:asciiTheme="minorHAnsi" w:hAnsiTheme="minorHAnsi" w:cstheme="minorHAnsi"/>
          <w:sz w:val="22"/>
          <w:szCs w:val="22"/>
        </w:rPr>
      </w:pPr>
      <w:r>
        <w:rPr>
          <w:rFonts w:asciiTheme="minorHAnsi" w:hAnsiTheme="minorHAnsi" w:cstheme="minorHAnsi"/>
          <w:sz w:val="22"/>
          <w:szCs w:val="22"/>
        </w:rPr>
        <w:t xml:space="preserve">3. </w:t>
      </w:r>
      <w:r>
        <w:rPr>
          <w:rFonts w:asciiTheme="minorHAnsi" w:hAnsiTheme="minorHAnsi" w:cstheme="minorHAnsi"/>
          <w:sz w:val="22"/>
          <w:szCs w:val="22"/>
        </w:rPr>
        <w:tab/>
      </w:r>
      <w:r w:rsidRPr="00556169">
        <w:rPr>
          <w:rFonts w:asciiTheme="minorHAnsi" w:hAnsiTheme="minorHAnsi" w:cstheme="minorHAnsi"/>
          <w:sz w:val="22"/>
          <w:szCs w:val="22"/>
        </w:rPr>
        <w:t>Zhotovitel může odstoupit od smlouvy (z důvodu hrubého neplnění smluvních závazků</w:t>
      </w:r>
      <w:r>
        <w:rPr>
          <w:rFonts w:asciiTheme="minorHAnsi" w:hAnsiTheme="minorHAnsi" w:cstheme="minorHAnsi"/>
          <w:sz w:val="22"/>
          <w:szCs w:val="22"/>
        </w:rPr>
        <w:t xml:space="preserve"> objednatelem) především pokud je</w:t>
      </w:r>
      <w:r w:rsidRPr="00556169">
        <w:rPr>
          <w:rFonts w:asciiTheme="minorHAnsi" w:hAnsiTheme="minorHAnsi" w:cstheme="minorHAnsi"/>
          <w:sz w:val="22"/>
          <w:szCs w:val="22"/>
        </w:rPr>
        <w:t xml:space="preserve"> objednatel v prodlení s placením podle této smlouvy delším než 60 dnů, avšak teprve</w:t>
      </w:r>
      <w:r>
        <w:rPr>
          <w:rFonts w:asciiTheme="minorHAnsi" w:hAnsiTheme="minorHAnsi" w:cstheme="minorHAnsi"/>
          <w:sz w:val="22"/>
          <w:szCs w:val="22"/>
        </w:rPr>
        <w:t xml:space="preserve"> </w:t>
      </w:r>
      <w:r w:rsidRPr="00556169">
        <w:rPr>
          <w:rFonts w:asciiTheme="minorHAnsi" w:hAnsiTheme="minorHAnsi" w:cstheme="minorHAnsi"/>
          <w:sz w:val="22"/>
          <w:szCs w:val="22"/>
        </w:rPr>
        <w:t>poté, kdy na hrubé neplnění smluvních závazků objednatele předem písemně upozornil a</w:t>
      </w:r>
      <w:r>
        <w:rPr>
          <w:rFonts w:asciiTheme="minorHAnsi" w:hAnsiTheme="minorHAnsi" w:cstheme="minorHAnsi"/>
          <w:sz w:val="22"/>
          <w:szCs w:val="22"/>
        </w:rPr>
        <w:t xml:space="preserve"> </w:t>
      </w:r>
      <w:r w:rsidRPr="00556169">
        <w:rPr>
          <w:rFonts w:asciiTheme="minorHAnsi" w:hAnsiTheme="minorHAnsi" w:cstheme="minorHAnsi"/>
          <w:sz w:val="22"/>
          <w:szCs w:val="22"/>
        </w:rPr>
        <w:t>poskytl přiměřenou lhůtu k nápravě.</w:t>
      </w:r>
    </w:p>
    <w:p w:rsidR="00A007FA" w:rsidRDefault="00A007FA" w:rsidP="00A007FA">
      <w:pPr>
        <w:ind w:left="426" w:hanging="426"/>
        <w:jc w:val="both"/>
        <w:rPr>
          <w:rFonts w:asciiTheme="minorHAnsi" w:hAnsiTheme="minorHAnsi" w:cstheme="minorHAnsi"/>
          <w:sz w:val="22"/>
          <w:szCs w:val="22"/>
        </w:rPr>
      </w:pPr>
    </w:p>
    <w:p w:rsidR="00A007FA" w:rsidRPr="00733855" w:rsidRDefault="00A007FA" w:rsidP="00A007FA">
      <w:pPr>
        <w:pStyle w:val="Odstavecseseznamem"/>
        <w:numPr>
          <w:ilvl w:val="3"/>
          <w:numId w:val="5"/>
        </w:numPr>
        <w:spacing w:after="0" w:line="240" w:lineRule="auto"/>
        <w:ind w:left="426" w:hanging="426"/>
        <w:jc w:val="both"/>
        <w:rPr>
          <w:rFonts w:asciiTheme="minorHAnsi" w:hAnsiTheme="minorHAnsi" w:cstheme="minorHAnsi"/>
        </w:rPr>
      </w:pPr>
      <w:r w:rsidRPr="00733855">
        <w:rPr>
          <w:rFonts w:asciiTheme="minorHAnsi" w:hAnsiTheme="minorHAnsi" w:cstheme="minorHAnsi"/>
        </w:rPr>
        <w:t>Odstoupením od smlouvy zanikají všechna práva a povinnosti stran ze smlouvy, s výjimkou nároku na náhradu škody vzniklé porušením smlouvy a nároku na sjednané smluvní pokuty.</w:t>
      </w:r>
    </w:p>
    <w:p w:rsidR="00A007FA" w:rsidRDefault="00A007FA" w:rsidP="00A007FA">
      <w:pPr>
        <w:ind w:left="426" w:hanging="426"/>
        <w:jc w:val="both"/>
        <w:rPr>
          <w:rFonts w:asciiTheme="minorHAnsi" w:hAnsiTheme="minorHAnsi" w:cstheme="minorHAnsi"/>
          <w:sz w:val="22"/>
          <w:szCs w:val="22"/>
        </w:rPr>
      </w:pPr>
    </w:p>
    <w:p w:rsidR="00A007FA" w:rsidRPr="00556169" w:rsidRDefault="00A007FA" w:rsidP="00A007FA">
      <w:pPr>
        <w:ind w:left="426" w:hanging="426"/>
        <w:jc w:val="both"/>
        <w:rPr>
          <w:rFonts w:asciiTheme="minorHAnsi" w:hAnsiTheme="minorHAnsi" w:cstheme="minorHAnsi"/>
          <w:sz w:val="22"/>
          <w:szCs w:val="22"/>
        </w:rPr>
      </w:pPr>
      <w:r>
        <w:rPr>
          <w:rFonts w:asciiTheme="minorHAnsi" w:hAnsiTheme="minorHAnsi" w:cstheme="minorHAnsi"/>
          <w:sz w:val="22"/>
          <w:szCs w:val="22"/>
        </w:rPr>
        <w:t xml:space="preserve">5. </w:t>
      </w:r>
      <w:r>
        <w:rPr>
          <w:rFonts w:asciiTheme="minorHAnsi" w:hAnsiTheme="minorHAnsi" w:cstheme="minorHAnsi"/>
          <w:sz w:val="22"/>
          <w:szCs w:val="22"/>
        </w:rPr>
        <w:tab/>
      </w:r>
      <w:r w:rsidRPr="00556169">
        <w:rPr>
          <w:rFonts w:asciiTheme="minorHAnsi" w:hAnsiTheme="minorHAnsi" w:cstheme="minorHAnsi"/>
          <w:sz w:val="22"/>
          <w:szCs w:val="22"/>
        </w:rPr>
        <w:t>Objednatel není oprávněn odmítnout zahájení přejímacího řízení před sjednanou lhůtou.</w:t>
      </w:r>
    </w:p>
    <w:p w:rsidR="00A007FA" w:rsidRDefault="00A007FA" w:rsidP="00A007FA">
      <w:pPr>
        <w:ind w:left="426" w:hanging="426"/>
        <w:jc w:val="both"/>
        <w:rPr>
          <w:rFonts w:asciiTheme="minorHAnsi" w:hAnsiTheme="minorHAnsi" w:cstheme="minorHAnsi"/>
          <w:sz w:val="22"/>
          <w:szCs w:val="22"/>
        </w:rPr>
      </w:pPr>
    </w:p>
    <w:p w:rsidR="00A007FA" w:rsidRPr="00556169" w:rsidRDefault="00A007FA" w:rsidP="00A007FA">
      <w:pPr>
        <w:ind w:left="426" w:hanging="426"/>
        <w:jc w:val="both"/>
        <w:rPr>
          <w:rFonts w:asciiTheme="minorHAnsi" w:hAnsiTheme="minorHAnsi" w:cstheme="minorHAnsi"/>
          <w:sz w:val="22"/>
          <w:szCs w:val="22"/>
        </w:rPr>
      </w:pPr>
      <w:r>
        <w:rPr>
          <w:rFonts w:asciiTheme="minorHAnsi" w:hAnsiTheme="minorHAnsi" w:cstheme="minorHAnsi"/>
          <w:sz w:val="22"/>
          <w:szCs w:val="22"/>
        </w:rPr>
        <w:t xml:space="preserve">6. </w:t>
      </w:r>
      <w:r>
        <w:rPr>
          <w:rFonts w:asciiTheme="minorHAnsi" w:hAnsiTheme="minorHAnsi" w:cstheme="minorHAnsi"/>
          <w:sz w:val="22"/>
          <w:szCs w:val="22"/>
        </w:rPr>
        <w:tab/>
      </w:r>
      <w:r w:rsidRPr="00556169">
        <w:rPr>
          <w:rFonts w:asciiTheme="minorHAnsi" w:hAnsiTheme="minorHAnsi" w:cstheme="minorHAnsi"/>
          <w:sz w:val="22"/>
          <w:szCs w:val="22"/>
        </w:rPr>
        <w:t>Jestliže objednatel odmítne dílo převzít, uvede do zápisu důvody odmítnutí. Neprovedení</w:t>
      </w:r>
      <w:r>
        <w:rPr>
          <w:rFonts w:asciiTheme="minorHAnsi" w:hAnsiTheme="minorHAnsi" w:cstheme="minorHAnsi"/>
          <w:sz w:val="22"/>
          <w:szCs w:val="22"/>
        </w:rPr>
        <w:t xml:space="preserve"> </w:t>
      </w:r>
      <w:r w:rsidRPr="00556169">
        <w:rPr>
          <w:rFonts w:asciiTheme="minorHAnsi" w:hAnsiTheme="minorHAnsi" w:cstheme="minorHAnsi"/>
          <w:sz w:val="22"/>
          <w:szCs w:val="22"/>
        </w:rPr>
        <w:t>dodatečně požadovaných prací, které nebyly smluveny, nemůže být důvodem pro odmítnutí</w:t>
      </w:r>
      <w:r>
        <w:rPr>
          <w:rFonts w:asciiTheme="minorHAnsi" w:hAnsiTheme="minorHAnsi" w:cstheme="minorHAnsi"/>
          <w:sz w:val="22"/>
          <w:szCs w:val="22"/>
        </w:rPr>
        <w:t xml:space="preserve"> </w:t>
      </w:r>
      <w:r w:rsidRPr="00556169">
        <w:rPr>
          <w:rFonts w:asciiTheme="minorHAnsi" w:hAnsiTheme="minorHAnsi" w:cstheme="minorHAnsi"/>
          <w:sz w:val="22"/>
          <w:szCs w:val="22"/>
        </w:rPr>
        <w:t>převzetí díla.</w:t>
      </w:r>
    </w:p>
    <w:p w:rsidR="00A007FA" w:rsidRDefault="00A007FA" w:rsidP="00A007FA">
      <w:pPr>
        <w:ind w:left="426" w:hanging="426"/>
        <w:jc w:val="both"/>
        <w:rPr>
          <w:rFonts w:asciiTheme="minorHAnsi" w:hAnsiTheme="minorHAnsi" w:cstheme="minorHAnsi"/>
          <w:sz w:val="22"/>
          <w:szCs w:val="22"/>
        </w:rPr>
      </w:pPr>
    </w:p>
    <w:p w:rsidR="00A007FA" w:rsidRPr="00556169" w:rsidRDefault="00A007FA" w:rsidP="00A007FA">
      <w:pPr>
        <w:ind w:left="426" w:hanging="426"/>
        <w:jc w:val="both"/>
        <w:rPr>
          <w:rFonts w:asciiTheme="minorHAnsi" w:hAnsiTheme="minorHAnsi" w:cstheme="minorHAnsi"/>
          <w:sz w:val="22"/>
          <w:szCs w:val="22"/>
        </w:rPr>
      </w:pPr>
      <w:r>
        <w:rPr>
          <w:rFonts w:asciiTheme="minorHAnsi" w:hAnsiTheme="minorHAnsi" w:cstheme="minorHAnsi"/>
          <w:sz w:val="22"/>
          <w:szCs w:val="22"/>
        </w:rPr>
        <w:t>7.</w:t>
      </w:r>
      <w:r w:rsidRPr="00556169">
        <w:rPr>
          <w:rFonts w:asciiTheme="minorHAnsi" w:hAnsiTheme="minorHAnsi" w:cstheme="minorHAnsi"/>
          <w:sz w:val="22"/>
          <w:szCs w:val="22"/>
        </w:rPr>
        <w:t xml:space="preserve"> </w:t>
      </w:r>
      <w:r w:rsidR="00FF5C32">
        <w:rPr>
          <w:rFonts w:asciiTheme="minorHAnsi" w:hAnsiTheme="minorHAnsi" w:cstheme="minorHAnsi"/>
          <w:sz w:val="22"/>
          <w:szCs w:val="22"/>
        </w:rPr>
        <w:tab/>
      </w:r>
      <w:r w:rsidRPr="00556169">
        <w:rPr>
          <w:rFonts w:asciiTheme="minorHAnsi" w:hAnsiTheme="minorHAnsi" w:cstheme="minorHAnsi"/>
          <w:sz w:val="22"/>
          <w:szCs w:val="22"/>
        </w:rPr>
        <w:t>Zhotovitel se zavazuje, že zakázku nepostoupí jinému zhotoviteli.</w:t>
      </w:r>
    </w:p>
    <w:p w:rsidR="00A007FA" w:rsidRPr="005074F8" w:rsidRDefault="00A007FA" w:rsidP="00A007FA">
      <w:pPr>
        <w:ind w:left="426" w:hanging="426"/>
        <w:jc w:val="both"/>
        <w:rPr>
          <w:rFonts w:asciiTheme="minorHAnsi" w:hAnsiTheme="minorHAnsi"/>
          <w:sz w:val="22"/>
          <w:szCs w:val="22"/>
        </w:rPr>
      </w:pPr>
    </w:p>
    <w:p w:rsidR="00A007FA" w:rsidRPr="005074F8" w:rsidRDefault="00A007FA" w:rsidP="00A007FA">
      <w:pPr>
        <w:tabs>
          <w:tab w:val="left" w:pos="709"/>
        </w:tabs>
        <w:jc w:val="both"/>
        <w:rPr>
          <w:rFonts w:asciiTheme="minorHAnsi" w:hAnsiTheme="minorHAnsi"/>
          <w:sz w:val="22"/>
          <w:szCs w:val="22"/>
        </w:rPr>
      </w:pPr>
    </w:p>
    <w:p w:rsidR="00A007FA" w:rsidRPr="003D261E" w:rsidRDefault="001665FC" w:rsidP="00A007FA">
      <w:pPr>
        <w:ind w:right="-24"/>
        <w:jc w:val="center"/>
        <w:rPr>
          <w:rFonts w:asciiTheme="minorHAnsi" w:hAnsiTheme="minorHAnsi"/>
          <w:b/>
        </w:rPr>
      </w:pPr>
      <w:r>
        <w:rPr>
          <w:rFonts w:asciiTheme="minorHAnsi" w:hAnsiTheme="minorHAnsi"/>
          <w:b/>
        </w:rPr>
        <w:t>Článek V</w:t>
      </w:r>
      <w:r w:rsidR="00A007FA">
        <w:rPr>
          <w:rFonts w:asciiTheme="minorHAnsi" w:hAnsiTheme="minorHAnsi"/>
          <w:b/>
        </w:rPr>
        <w:t>III</w:t>
      </w:r>
      <w:r w:rsidR="00A007FA" w:rsidRPr="003D261E">
        <w:rPr>
          <w:rFonts w:asciiTheme="minorHAnsi" w:hAnsiTheme="minorHAnsi"/>
          <w:b/>
        </w:rPr>
        <w:t>.</w:t>
      </w:r>
    </w:p>
    <w:p w:rsidR="00A007FA" w:rsidRPr="004506BD" w:rsidRDefault="00A007FA" w:rsidP="00A007FA">
      <w:pPr>
        <w:keepNext/>
        <w:spacing w:after="120"/>
        <w:ind w:right="-23"/>
        <w:jc w:val="center"/>
        <w:outlineLvl w:val="6"/>
        <w:rPr>
          <w:rFonts w:asciiTheme="minorHAnsi" w:hAnsiTheme="minorHAnsi" w:cs="Arial"/>
          <w:b/>
        </w:rPr>
      </w:pPr>
      <w:r w:rsidRPr="004506BD">
        <w:rPr>
          <w:rFonts w:asciiTheme="minorHAnsi" w:hAnsiTheme="minorHAnsi" w:cs="Arial"/>
          <w:b/>
        </w:rPr>
        <w:t>Závěrečná ustanovení</w:t>
      </w:r>
    </w:p>
    <w:p w:rsidR="00A007FA" w:rsidRPr="005B2FBB" w:rsidRDefault="00A007FA" w:rsidP="00A007FA">
      <w:pPr>
        <w:ind w:left="425" w:hanging="426"/>
        <w:jc w:val="both"/>
        <w:rPr>
          <w:rFonts w:asciiTheme="minorHAnsi" w:eastAsia="Calibri" w:hAnsiTheme="minorHAnsi" w:cs="Arial"/>
          <w:sz w:val="22"/>
          <w:szCs w:val="22"/>
          <w:lang w:eastAsia="en-US"/>
        </w:rPr>
      </w:pPr>
      <w:r w:rsidRPr="005B2FBB">
        <w:rPr>
          <w:rFonts w:asciiTheme="minorHAnsi" w:eastAsia="Calibri" w:hAnsiTheme="minorHAnsi" w:cs="Arial"/>
          <w:sz w:val="22"/>
          <w:szCs w:val="22"/>
          <w:lang w:eastAsia="en-US"/>
        </w:rPr>
        <w:t>1.</w:t>
      </w:r>
      <w:r w:rsidRPr="005B2FBB">
        <w:rPr>
          <w:rFonts w:asciiTheme="minorHAnsi" w:eastAsia="Calibri" w:hAnsiTheme="minorHAnsi" w:cs="Arial"/>
          <w:sz w:val="22"/>
          <w:szCs w:val="22"/>
          <w:lang w:eastAsia="en-US"/>
        </w:rPr>
        <w:tab/>
      </w:r>
      <w:r w:rsidR="005B2FBB" w:rsidRPr="005B2FBB">
        <w:rPr>
          <w:rFonts w:asciiTheme="minorHAnsi" w:eastAsia="Calibri" w:hAnsiTheme="minorHAnsi" w:cs="Arial"/>
          <w:sz w:val="22"/>
          <w:szCs w:val="22"/>
          <w:lang w:eastAsia="en-US"/>
        </w:rPr>
        <w:t>Ve věcech výslovně neupravených touto smlouvou se vztahy stran</w:t>
      </w:r>
      <w:r w:rsidR="003A1B6C">
        <w:rPr>
          <w:rFonts w:asciiTheme="minorHAnsi" w:eastAsia="Calibri" w:hAnsiTheme="minorHAnsi" w:cs="Arial"/>
          <w:sz w:val="22"/>
          <w:szCs w:val="22"/>
          <w:lang w:eastAsia="en-US"/>
        </w:rPr>
        <w:t xml:space="preserve"> a provádění díla</w:t>
      </w:r>
      <w:r w:rsidR="005B2FBB" w:rsidRPr="005B2FBB">
        <w:rPr>
          <w:rFonts w:asciiTheme="minorHAnsi" w:eastAsia="Calibri" w:hAnsiTheme="minorHAnsi" w:cs="Arial"/>
          <w:sz w:val="22"/>
          <w:szCs w:val="22"/>
          <w:lang w:eastAsia="en-US"/>
        </w:rPr>
        <w:t xml:space="preserve"> řídí </w:t>
      </w:r>
      <w:r w:rsidR="005B2FBB">
        <w:rPr>
          <w:rFonts w:asciiTheme="minorHAnsi" w:eastAsia="Calibri" w:hAnsiTheme="minorHAnsi" w:cs="Arial"/>
          <w:sz w:val="22"/>
          <w:szCs w:val="22"/>
          <w:lang w:eastAsia="en-US"/>
        </w:rPr>
        <w:t>obecně závaznými předpisy ČR</w:t>
      </w:r>
      <w:r w:rsidR="003A1B6C">
        <w:rPr>
          <w:rFonts w:asciiTheme="minorHAnsi" w:eastAsia="Calibri" w:hAnsiTheme="minorHAnsi" w:cs="Arial"/>
          <w:sz w:val="22"/>
          <w:szCs w:val="22"/>
          <w:lang w:eastAsia="en-US"/>
        </w:rPr>
        <w:t xml:space="preserve">, zejm. </w:t>
      </w:r>
      <w:r w:rsidR="005B2FBB" w:rsidRPr="005B2FBB">
        <w:rPr>
          <w:rFonts w:asciiTheme="minorHAnsi" w:eastAsia="Calibri" w:hAnsiTheme="minorHAnsi" w:cs="Arial"/>
          <w:sz w:val="22"/>
          <w:szCs w:val="22"/>
          <w:lang w:eastAsia="en-US"/>
        </w:rPr>
        <w:t>ustanoveními občanského zákoníku</w:t>
      </w:r>
      <w:r w:rsidRPr="005B2FBB">
        <w:rPr>
          <w:rFonts w:asciiTheme="minorHAnsi" w:eastAsia="Calibri" w:hAnsiTheme="minorHAnsi" w:cs="Arial"/>
          <w:sz w:val="22"/>
          <w:szCs w:val="22"/>
          <w:lang w:eastAsia="en-US"/>
        </w:rPr>
        <w:t>.</w:t>
      </w:r>
      <w:r w:rsidRPr="005B2FBB">
        <w:rPr>
          <w:rFonts w:asciiTheme="minorHAnsi" w:eastAsia="Calibri" w:hAnsiTheme="minorHAnsi" w:cs="Arial"/>
          <w:sz w:val="22"/>
          <w:szCs w:val="22"/>
          <w:lang w:eastAsia="en-US"/>
        </w:rPr>
        <w:tab/>
      </w:r>
    </w:p>
    <w:p w:rsidR="005B2FBB" w:rsidRDefault="005B2FBB" w:rsidP="00A007FA">
      <w:pPr>
        <w:ind w:left="425" w:hanging="426"/>
        <w:jc w:val="both"/>
        <w:rPr>
          <w:rFonts w:asciiTheme="minorHAnsi" w:hAnsiTheme="minorHAnsi"/>
          <w:sz w:val="22"/>
          <w:szCs w:val="22"/>
        </w:rPr>
      </w:pPr>
    </w:p>
    <w:p w:rsidR="005B2FBB" w:rsidRPr="003A1B6C" w:rsidRDefault="005B2FBB" w:rsidP="005B2FBB">
      <w:pPr>
        <w:pStyle w:val="Odstavecseseznamem"/>
        <w:numPr>
          <w:ilvl w:val="0"/>
          <w:numId w:val="5"/>
        </w:numPr>
        <w:spacing w:after="0" w:line="240" w:lineRule="auto"/>
        <w:ind w:left="426" w:hanging="426"/>
        <w:jc w:val="both"/>
        <w:rPr>
          <w:rFonts w:asciiTheme="minorHAnsi" w:hAnsiTheme="minorHAnsi"/>
        </w:rPr>
      </w:pPr>
      <w:r w:rsidRPr="005B2FBB">
        <w:rPr>
          <w:rFonts w:asciiTheme="minorHAnsi" w:hAnsiTheme="minorHAnsi" w:cs="Arial"/>
        </w:rPr>
        <w:t xml:space="preserve">Změny této smlouvy lze činit pouze písemně, a to formou vzestupně číslovaných dodatků, odsouhlasených a podepsaných oprávněnými zástupci obou smluvních stran. To neplatí v případě údajů uvedených v záhlaví smlouvy (zej. </w:t>
      </w:r>
      <w:proofErr w:type="gramStart"/>
      <w:r w:rsidRPr="005B2FBB">
        <w:rPr>
          <w:rFonts w:asciiTheme="minorHAnsi" w:hAnsiTheme="minorHAnsi" w:cs="Arial"/>
        </w:rPr>
        <w:t>evidenčních</w:t>
      </w:r>
      <w:proofErr w:type="gramEnd"/>
      <w:r w:rsidRPr="005B2FBB">
        <w:rPr>
          <w:rFonts w:asciiTheme="minorHAnsi" w:hAnsiTheme="minorHAnsi" w:cs="Arial"/>
        </w:rPr>
        <w:t xml:space="preserve"> označení smlouvy, kontaktních údajů smluvních stran nebo osob jednajících v technických záležitostech). Takové změny je ta smluvní strana, u které nastaly, povinna prokazatelně oznámit druhé, a to nejpozději do 10 </w:t>
      </w:r>
      <w:r w:rsidR="00B15D57">
        <w:rPr>
          <w:rFonts w:asciiTheme="minorHAnsi" w:hAnsiTheme="minorHAnsi" w:cs="Arial"/>
        </w:rPr>
        <w:t xml:space="preserve">kalendářních </w:t>
      </w:r>
      <w:r w:rsidRPr="005B2FBB">
        <w:rPr>
          <w:rFonts w:asciiTheme="minorHAnsi" w:hAnsiTheme="minorHAnsi" w:cs="Arial"/>
        </w:rPr>
        <w:t>dnů ode dne, kdy k příslušné změně došlo</w:t>
      </w:r>
      <w:r>
        <w:rPr>
          <w:rFonts w:asciiTheme="minorHAnsi" w:hAnsiTheme="minorHAnsi" w:cs="Arial"/>
        </w:rPr>
        <w:t>.</w:t>
      </w:r>
    </w:p>
    <w:p w:rsidR="003A1B6C" w:rsidRPr="005B2FBB" w:rsidRDefault="003A1B6C" w:rsidP="003A1B6C">
      <w:pPr>
        <w:pStyle w:val="Odstavecseseznamem"/>
        <w:spacing w:after="0" w:line="240" w:lineRule="auto"/>
        <w:ind w:left="426"/>
        <w:jc w:val="both"/>
        <w:rPr>
          <w:rFonts w:asciiTheme="minorHAnsi" w:hAnsiTheme="minorHAnsi"/>
        </w:rPr>
      </w:pPr>
      <w:r>
        <w:rPr>
          <w:rFonts w:asciiTheme="minorHAnsi" w:hAnsiTheme="minorHAnsi" w:cs="Arial"/>
        </w:rPr>
        <w:lastRenderedPageBreak/>
        <w:t xml:space="preserve">Za změny smlouvy se nepovažují </w:t>
      </w:r>
      <w:r w:rsidR="00BE10F9">
        <w:rPr>
          <w:rFonts w:asciiTheme="minorHAnsi" w:hAnsiTheme="minorHAnsi" w:cs="Arial"/>
        </w:rPr>
        <w:t>technická upřesnění</w:t>
      </w:r>
      <w:r w:rsidR="00B15D57">
        <w:rPr>
          <w:rFonts w:asciiTheme="minorHAnsi" w:hAnsiTheme="minorHAnsi" w:cs="Arial"/>
        </w:rPr>
        <w:t xml:space="preserve"> díla grafické a designové úpravy potvrzená stranami během realizace,</w:t>
      </w:r>
      <w:r w:rsidR="00BE10F9">
        <w:rPr>
          <w:rFonts w:asciiTheme="minorHAnsi" w:hAnsiTheme="minorHAnsi" w:cs="Arial"/>
        </w:rPr>
        <w:t xml:space="preserve"> nemající vliv na cenu a</w:t>
      </w:r>
      <w:r w:rsidR="00881361">
        <w:rPr>
          <w:rFonts w:asciiTheme="minorHAnsi" w:hAnsiTheme="minorHAnsi" w:cs="Arial"/>
        </w:rPr>
        <w:t>ni</w:t>
      </w:r>
      <w:r w:rsidR="00BE10F9">
        <w:rPr>
          <w:rFonts w:asciiTheme="minorHAnsi" w:hAnsiTheme="minorHAnsi" w:cs="Arial"/>
        </w:rPr>
        <w:t xml:space="preserve"> kvalitu dodávky. Uvedené technické specifikace budou upřesněné prostřednictvím běžné elektronické komunikace a jejich závěry budou muset být vždy potvrzeny protistranou.</w:t>
      </w:r>
    </w:p>
    <w:p w:rsidR="00A007FA" w:rsidRDefault="00A007FA" w:rsidP="00A007FA">
      <w:pPr>
        <w:ind w:left="425" w:right="-24" w:hanging="426"/>
        <w:jc w:val="both"/>
        <w:rPr>
          <w:rFonts w:asciiTheme="minorHAnsi" w:hAnsiTheme="minorHAnsi"/>
          <w:sz w:val="22"/>
          <w:szCs w:val="22"/>
        </w:rPr>
      </w:pPr>
    </w:p>
    <w:p w:rsidR="00A007FA" w:rsidRPr="00025B8C" w:rsidRDefault="005B2FBB" w:rsidP="00A007FA">
      <w:pPr>
        <w:ind w:left="425" w:right="-24" w:hanging="426"/>
        <w:jc w:val="both"/>
        <w:rPr>
          <w:rFonts w:asciiTheme="minorHAnsi" w:hAnsiTheme="minorHAnsi"/>
          <w:sz w:val="22"/>
          <w:szCs w:val="22"/>
        </w:rPr>
      </w:pPr>
      <w:r>
        <w:rPr>
          <w:rFonts w:asciiTheme="minorHAnsi" w:hAnsiTheme="minorHAnsi"/>
          <w:sz w:val="22"/>
          <w:szCs w:val="22"/>
        </w:rPr>
        <w:t>3</w:t>
      </w:r>
      <w:r w:rsidR="00A007FA" w:rsidRPr="00025B8C">
        <w:rPr>
          <w:rFonts w:asciiTheme="minorHAnsi" w:hAnsiTheme="minorHAnsi"/>
          <w:sz w:val="22"/>
          <w:szCs w:val="22"/>
        </w:rPr>
        <w:t>.</w:t>
      </w:r>
      <w:r w:rsidR="00A007FA" w:rsidRPr="00025B8C">
        <w:rPr>
          <w:rFonts w:asciiTheme="minorHAnsi" w:hAnsiTheme="minorHAnsi"/>
          <w:sz w:val="22"/>
          <w:szCs w:val="22"/>
        </w:rPr>
        <w:tab/>
        <w:t>Tato smlouva nabývá platnosti dnem podpisu oprávněnými zástupci obou smluvních stran</w:t>
      </w:r>
      <w:r w:rsidR="00A007FA">
        <w:rPr>
          <w:rFonts w:asciiTheme="minorHAnsi" w:hAnsiTheme="minorHAnsi"/>
          <w:sz w:val="22"/>
          <w:szCs w:val="22"/>
        </w:rPr>
        <w:t xml:space="preserve"> </w:t>
      </w:r>
      <w:r w:rsidR="00A007FA" w:rsidRPr="00E74CD3">
        <w:rPr>
          <w:rFonts w:asciiTheme="minorHAnsi" w:hAnsiTheme="minorHAnsi"/>
          <w:sz w:val="22"/>
          <w:szCs w:val="22"/>
        </w:rPr>
        <w:t xml:space="preserve">a účinnosti zveřejněním v registru smluv v souladu se zákonem č. 340/2015 Sb., o registru smluv, </w:t>
      </w:r>
      <w:r w:rsidR="00A007FA">
        <w:rPr>
          <w:rFonts w:asciiTheme="minorHAnsi" w:hAnsiTheme="minorHAnsi"/>
          <w:sz w:val="22"/>
          <w:szCs w:val="22"/>
        </w:rPr>
        <w:t>ve znění pozdějších předpisů</w:t>
      </w:r>
      <w:r w:rsidR="00A007FA" w:rsidRPr="00E74CD3">
        <w:rPr>
          <w:rFonts w:asciiTheme="minorHAnsi" w:hAnsiTheme="minorHAnsi"/>
          <w:sz w:val="22"/>
          <w:szCs w:val="22"/>
        </w:rPr>
        <w:t>.</w:t>
      </w:r>
    </w:p>
    <w:p w:rsidR="00A007FA" w:rsidRDefault="00A007FA" w:rsidP="00A007FA">
      <w:pPr>
        <w:suppressAutoHyphens/>
        <w:ind w:left="425" w:hanging="426"/>
        <w:jc w:val="both"/>
        <w:rPr>
          <w:rFonts w:asciiTheme="minorHAnsi" w:hAnsiTheme="minorHAnsi"/>
          <w:sz w:val="22"/>
          <w:szCs w:val="22"/>
        </w:rPr>
      </w:pPr>
    </w:p>
    <w:p w:rsidR="00A007FA" w:rsidRPr="005136F4" w:rsidRDefault="005B2FBB" w:rsidP="00A007FA">
      <w:pPr>
        <w:suppressAutoHyphens/>
        <w:ind w:left="425" w:hanging="426"/>
        <w:jc w:val="both"/>
        <w:rPr>
          <w:rFonts w:asciiTheme="minorHAnsi" w:hAnsiTheme="minorHAnsi" w:cs="Arial"/>
          <w:sz w:val="22"/>
          <w:szCs w:val="22"/>
        </w:rPr>
      </w:pPr>
      <w:r>
        <w:rPr>
          <w:rFonts w:asciiTheme="minorHAnsi" w:hAnsiTheme="minorHAnsi"/>
          <w:sz w:val="22"/>
          <w:szCs w:val="22"/>
        </w:rPr>
        <w:t>4</w:t>
      </w:r>
      <w:r w:rsidR="00A007FA" w:rsidRPr="00025B8C">
        <w:rPr>
          <w:rFonts w:asciiTheme="minorHAnsi" w:hAnsiTheme="minorHAnsi"/>
          <w:sz w:val="22"/>
          <w:szCs w:val="22"/>
        </w:rPr>
        <w:t>.</w:t>
      </w:r>
      <w:r w:rsidR="00A007FA" w:rsidRPr="00025B8C">
        <w:rPr>
          <w:rFonts w:asciiTheme="minorHAnsi" w:hAnsiTheme="minorHAnsi"/>
          <w:sz w:val="22"/>
          <w:szCs w:val="22"/>
        </w:rPr>
        <w:tab/>
      </w:r>
      <w:r w:rsidR="00A007FA" w:rsidRPr="00025B8C">
        <w:rPr>
          <w:rFonts w:asciiTheme="minorHAnsi" w:hAnsiTheme="minorHAnsi" w:cs="Arial"/>
          <w:sz w:val="22"/>
          <w:szCs w:val="22"/>
        </w:rPr>
        <w:t>S ohledem na povinnosti plynoucí ze zákona č. 340/2015 Sb.,</w:t>
      </w:r>
      <w:r w:rsidR="00A007FA">
        <w:rPr>
          <w:rFonts w:asciiTheme="minorHAnsi" w:hAnsiTheme="minorHAnsi" w:cs="Arial"/>
          <w:sz w:val="22"/>
          <w:szCs w:val="22"/>
        </w:rPr>
        <w:t xml:space="preserve"> </w:t>
      </w:r>
      <w:r w:rsidR="00A007FA" w:rsidRPr="00025B8C">
        <w:rPr>
          <w:rFonts w:asciiTheme="minorHAnsi" w:hAnsiTheme="minorHAnsi" w:cs="Arial"/>
          <w:sz w:val="22"/>
          <w:szCs w:val="22"/>
        </w:rPr>
        <w:t>o registru smluv</w:t>
      </w:r>
      <w:r w:rsidR="00A007FA">
        <w:rPr>
          <w:rFonts w:asciiTheme="minorHAnsi" w:hAnsiTheme="minorHAnsi" w:cs="Arial"/>
          <w:sz w:val="22"/>
          <w:szCs w:val="22"/>
        </w:rPr>
        <w:t xml:space="preserve"> ve znění pozdějších předpisů,</w:t>
      </w:r>
      <w:r w:rsidR="00A007FA" w:rsidRPr="00025B8C">
        <w:rPr>
          <w:rFonts w:asciiTheme="minorHAnsi" w:hAnsiTheme="minorHAnsi" w:cs="Arial"/>
          <w:sz w:val="22"/>
          <w:szCs w:val="22"/>
        </w:rPr>
        <w:t xml:space="preserve"> ujedná</w:t>
      </w:r>
      <w:r w:rsidR="00A007FA">
        <w:rPr>
          <w:rFonts w:asciiTheme="minorHAnsi" w:hAnsiTheme="minorHAnsi" w:cs="Arial"/>
          <w:sz w:val="22"/>
          <w:szCs w:val="22"/>
        </w:rPr>
        <w:t>vají smluvní strany následující.</w:t>
      </w:r>
    </w:p>
    <w:p w:rsidR="00A007FA" w:rsidRPr="003D261E" w:rsidRDefault="00A007FA" w:rsidP="00A007FA">
      <w:pPr>
        <w:pStyle w:val="Odstavecseseznamem"/>
        <w:numPr>
          <w:ilvl w:val="0"/>
          <w:numId w:val="7"/>
        </w:numPr>
        <w:tabs>
          <w:tab w:val="left" w:pos="993"/>
        </w:tabs>
        <w:spacing w:after="0" w:line="240" w:lineRule="auto"/>
        <w:jc w:val="both"/>
        <w:rPr>
          <w:rFonts w:asciiTheme="minorHAnsi" w:hAnsiTheme="minorHAnsi" w:cs="Arial"/>
        </w:rPr>
      </w:pPr>
      <w:r w:rsidRPr="003D261E">
        <w:rPr>
          <w:rFonts w:asciiTheme="minorHAnsi" w:hAnsiTheme="minorHAnsi" w:cs="Arial"/>
        </w:rPr>
        <w:t xml:space="preserve">Objednatel </w:t>
      </w:r>
      <w:r>
        <w:rPr>
          <w:rFonts w:asciiTheme="minorHAnsi" w:hAnsiTheme="minorHAnsi" w:cs="Arial"/>
        </w:rPr>
        <w:t>zveřejní</w:t>
      </w:r>
      <w:r w:rsidRPr="003D261E">
        <w:rPr>
          <w:rFonts w:asciiTheme="minorHAnsi" w:hAnsiTheme="minorHAnsi" w:cs="Arial"/>
        </w:rPr>
        <w:t xml:space="preserve"> tuto smlouvu v registru smluv </w:t>
      </w:r>
      <w:r>
        <w:rPr>
          <w:rFonts w:asciiTheme="minorHAnsi" w:hAnsiTheme="minorHAnsi" w:cs="Arial"/>
        </w:rPr>
        <w:t>spravova</w:t>
      </w:r>
      <w:r w:rsidRPr="003D261E">
        <w:rPr>
          <w:rFonts w:asciiTheme="minorHAnsi" w:hAnsiTheme="minorHAnsi" w:cs="Arial"/>
        </w:rPr>
        <w:t>ném Ministerstvem vnitra ČR bezprostředně po jejím uzavření</w:t>
      </w:r>
      <w:r>
        <w:rPr>
          <w:rFonts w:asciiTheme="minorHAnsi" w:hAnsiTheme="minorHAnsi" w:cs="Arial"/>
        </w:rPr>
        <w:t xml:space="preserve"> a ověření přidělení finančního krytí ve smyslu bodu 4 tohoto článku</w:t>
      </w:r>
      <w:r w:rsidRPr="003D261E">
        <w:rPr>
          <w:rFonts w:asciiTheme="minorHAnsi" w:hAnsiTheme="minorHAnsi" w:cs="Arial"/>
        </w:rPr>
        <w:t>.</w:t>
      </w:r>
    </w:p>
    <w:p w:rsidR="00A007FA" w:rsidRPr="00025B8C" w:rsidRDefault="00A007FA" w:rsidP="00A007FA">
      <w:pPr>
        <w:pStyle w:val="Odstavecseseznamem"/>
        <w:numPr>
          <w:ilvl w:val="0"/>
          <w:numId w:val="7"/>
        </w:numPr>
        <w:tabs>
          <w:tab w:val="left" w:pos="993"/>
        </w:tabs>
        <w:spacing w:after="0" w:line="240" w:lineRule="auto"/>
        <w:jc w:val="both"/>
        <w:rPr>
          <w:rFonts w:asciiTheme="minorHAnsi" w:hAnsiTheme="minorHAnsi" w:cs="Arial"/>
        </w:rPr>
      </w:pPr>
      <w:r w:rsidRPr="00025B8C">
        <w:rPr>
          <w:rFonts w:asciiTheme="minorHAnsi" w:hAnsiTheme="minorHAnsi" w:cs="Arial"/>
        </w:rPr>
        <w:t xml:space="preserve">Smluvní strany prohlašují, že žádná část smlouvy nenaplňuje znaky obchodního tajemství ve smyslu </w:t>
      </w:r>
      <w:proofErr w:type="spellStart"/>
      <w:r w:rsidRPr="00025B8C">
        <w:rPr>
          <w:rFonts w:asciiTheme="minorHAnsi" w:hAnsiTheme="minorHAnsi" w:cs="Arial"/>
        </w:rPr>
        <w:t>ust</w:t>
      </w:r>
      <w:proofErr w:type="spellEnd"/>
      <w:r w:rsidRPr="00025B8C">
        <w:rPr>
          <w:rFonts w:asciiTheme="minorHAnsi" w:hAnsiTheme="minorHAnsi" w:cs="Arial"/>
        </w:rPr>
        <w:t>. § 504 občanského zákoníku.</w:t>
      </w:r>
    </w:p>
    <w:p w:rsidR="00A007FA" w:rsidRPr="00025B8C" w:rsidRDefault="00A007FA" w:rsidP="00A007FA">
      <w:pPr>
        <w:pStyle w:val="Odstavecseseznamem"/>
        <w:numPr>
          <w:ilvl w:val="0"/>
          <w:numId w:val="7"/>
        </w:numPr>
        <w:tabs>
          <w:tab w:val="left" w:pos="993"/>
        </w:tabs>
        <w:spacing w:after="0" w:line="240" w:lineRule="auto"/>
        <w:jc w:val="both"/>
        <w:rPr>
          <w:rFonts w:asciiTheme="minorHAnsi" w:hAnsiTheme="minorHAnsi"/>
        </w:rPr>
      </w:pPr>
      <w:r w:rsidRPr="00025B8C">
        <w:rPr>
          <w:rFonts w:asciiTheme="minorHAnsi" w:hAnsiTheme="minorHAnsi" w:cs="Arial"/>
        </w:rPr>
        <w:t>Zhotovitel prohlašuje, že jím ve smlouvě uvedené údaje, na které se mohou vztahovat předpisy o ochraně osobních údajů, jsou buď údaji veřejně dostupnými, nebo s jejich zpracováním objednatelem po dobu neurčitou za účelem zveřejnění smlouvy v registru smluv souhlasí.</w:t>
      </w:r>
    </w:p>
    <w:p w:rsidR="00A007FA" w:rsidRDefault="00A007FA" w:rsidP="00A007FA">
      <w:pPr>
        <w:jc w:val="both"/>
        <w:rPr>
          <w:rFonts w:asciiTheme="minorHAnsi" w:hAnsiTheme="minorHAnsi"/>
          <w:sz w:val="22"/>
          <w:szCs w:val="22"/>
        </w:rPr>
      </w:pPr>
    </w:p>
    <w:p w:rsidR="00A007FA" w:rsidRPr="00025B8C" w:rsidRDefault="005B2FBB" w:rsidP="00A007FA">
      <w:pPr>
        <w:ind w:left="425" w:right="-24" w:hanging="426"/>
        <w:jc w:val="both"/>
        <w:rPr>
          <w:rFonts w:asciiTheme="minorHAnsi" w:hAnsiTheme="minorHAnsi" w:cs="Arial"/>
          <w:sz w:val="22"/>
          <w:szCs w:val="22"/>
        </w:rPr>
      </w:pPr>
      <w:r>
        <w:rPr>
          <w:rFonts w:asciiTheme="minorHAnsi" w:hAnsiTheme="minorHAnsi" w:cs="Arial"/>
          <w:sz w:val="22"/>
          <w:szCs w:val="22"/>
        </w:rPr>
        <w:t>6</w:t>
      </w:r>
      <w:r w:rsidR="00A007FA" w:rsidRPr="00025B8C">
        <w:rPr>
          <w:rFonts w:asciiTheme="minorHAnsi" w:hAnsiTheme="minorHAnsi" w:cs="Arial"/>
          <w:sz w:val="22"/>
          <w:szCs w:val="22"/>
        </w:rPr>
        <w:t>.</w:t>
      </w:r>
      <w:r w:rsidR="00A007FA" w:rsidRPr="00025B8C">
        <w:rPr>
          <w:rFonts w:asciiTheme="minorHAnsi" w:hAnsiTheme="minorHAnsi" w:cs="Arial"/>
          <w:sz w:val="22"/>
          <w:szCs w:val="22"/>
        </w:rPr>
        <w:tab/>
      </w:r>
      <w:r w:rsidR="00F05E65" w:rsidRPr="00025B8C">
        <w:rPr>
          <w:rFonts w:asciiTheme="minorHAnsi" w:hAnsiTheme="minorHAnsi" w:cs="Arial"/>
          <w:sz w:val="22"/>
          <w:szCs w:val="22"/>
        </w:rPr>
        <w:t>Tato smlouva je vyhotovena v</w:t>
      </w:r>
      <w:r w:rsidR="00F05E65">
        <w:rPr>
          <w:rFonts w:asciiTheme="minorHAnsi" w:hAnsiTheme="minorHAnsi" w:cs="Arial"/>
          <w:sz w:val="22"/>
          <w:szCs w:val="22"/>
        </w:rPr>
        <w:t>e</w:t>
      </w:r>
      <w:r w:rsidR="00F05E65" w:rsidRPr="00025B8C">
        <w:rPr>
          <w:rFonts w:asciiTheme="minorHAnsi" w:hAnsiTheme="minorHAnsi" w:cs="Arial"/>
          <w:sz w:val="22"/>
          <w:szCs w:val="22"/>
        </w:rPr>
        <w:t> </w:t>
      </w:r>
      <w:r w:rsidR="00F05E65">
        <w:rPr>
          <w:rFonts w:asciiTheme="minorHAnsi" w:hAnsiTheme="minorHAnsi" w:cs="Arial"/>
          <w:sz w:val="22"/>
          <w:szCs w:val="22"/>
        </w:rPr>
        <w:t>dvou</w:t>
      </w:r>
      <w:r w:rsidR="00F05E65" w:rsidRPr="00025B8C">
        <w:rPr>
          <w:rFonts w:asciiTheme="minorHAnsi" w:hAnsiTheme="minorHAnsi" w:cs="Arial"/>
          <w:sz w:val="22"/>
          <w:szCs w:val="22"/>
        </w:rPr>
        <w:t xml:space="preserve"> stejnopisech</w:t>
      </w:r>
      <w:r w:rsidR="00F05E65">
        <w:rPr>
          <w:rFonts w:asciiTheme="minorHAnsi" w:hAnsiTheme="minorHAnsi" w:cs="Arial"/>
          <w:sz w:val="22"/>
          <w:szCs w:val="22"/>
        </w:rPr>
        <w:t xml:space="preserve"> s platností originálu opatřenými digitálními podpisy oprávněnými zástupci obou smluvních stran</w:t>
      </w:r>
      <w:r w:rsidR="00F05E65" w:rsidRPr="00025B8C">
        <w:rPr>
          <w:rFonts w:asciiTheme="minorHAnsi" w:hAnsiTheme="minorHAnsi" w:cs="Arial"/>
          <w:sz w:val="22"/>
          <w:szCs w:val="22"/>
        </w:rPr>
        <w:t xml:space="preserve">, z nichž </w:t>
      </w:r>
      <w:r w:rsidR="00F05E65">
        <w:rPr>
          <w:rFonts w:asciiTheme="minorHAnsi" w:hAnsiTheme="minorHAnsi" w:cs="Arial"/>
          <w:sz w:val="22"/>
          <w:szCs w:val="22"/>
        </w:rPr>
        <w:t xml:space="preserve">jeden stejnopis obdrží </w:t>
      </w:r>
      <w:r w:rsidR="00F05E65" w:rsidRPr="00025B8C">
        <w:rPr>
          <w:rFonts w:asciiTheme="minorHAnsi" w:hAnsiTheme="minorHAnsi" w:cs="Arial"/>
          <w:sz w:val="22"/>
          <w:szCs w:val="22"/>
        </w:rPr>
        <w:t>objedna</w:t>
      </w:r>
      <w:r w:rsidR="00F05E65">
        <w:rPr>
          <w:rFonts w:asciiTheme="minorHAnsi" w:hAnsiTheme="minorHAnsi" w:cs="Arial"/>
          <w:sz w:val="22"/>
          <w:szCs w:val="22"/>
        </w:rPr>
        <w:t>va</w:t>
      </w:r>
      <w:r w:rsidR="00F05E65" w:rsidRPr="00025B8C">
        <w:rPr>
          <w:rFonts w:asciiTheme="minorHAnsi" w:hAnsiTheme="minorHAnsi" w:cs="Arial"/>
          <w:sz w:val="22"/>
          <w:szCs w:val="22"/>
        </w:rPr>
        <w:t xml:space="preserve">tel </w:t>
      </w:r>
      <w:r w:rsidR="00F05E65">
        <w:rPr>
          <w:rFonts w:asciiTheme="minorHAnsi" w:hAnsiTheme="minorHAnsi" w:cs="Arial"/>
          <w:sz w:val="22"/>
          <w:szCs w:val="22"/>
        </w:rPr>
        <w:t xml:space="preserve">a jeden stejnopis </w:t>
      </w:r>
      <w:r w:rsidR="00F05E65" w:rsidRPr="00025B8C">
        <w:rPr>
          <w:rFonts w:asciiTheme="minorHAnsi" w:hAnsiTheme="minorHAnsi" w:cs="Arial"/>
          <w:sz w:val="22"/>
          <w:szCs w:val="22"/>
        </w:rPr>
        <w:t>obdrží zhotovitel</w:t>
      </w:r>
      <w:r w:rsidR="00F05E65">
        <w:rPr>
          <w:rFonts w:asciiTheme="minorHAnsi" w:hAnsiTheme="minorHAnsi" w:cs="Arial"/>
          <w:sz w:val="22"/>
          <w:szCs w:val="22"/>
        </w:rPr>
        <w:t>.</w:t>
      </w:r>
    </w:p>
    <w:p w:rsidR="00A007FA" w:rsidRDefault="00A007FA" w:rsidP="00A007FA">
      <w:pPr>
        <w:ind w:left="425" w:right="-24" w:hanging="426"/>
        <w:jc w:val="both"/>
        <w:rPr>
          <w:rFonts w:asciiTheme="minorHAnsi" w:hAnsiTheme="minorHAnsi"/>
          <w:sz w:val="22"/>
          <w:szCs w:val="22"/>
        </w:rPr>
      </w:pPr>
    </w:p>
    <w:p w:rsidR="00A007FA" w:rsidRPr="005136F4" w:rsidRDefault="005B2FBB" w:rsidP="00A007FA">
      <w:pPr>
        <w:ind w:left="425" w:right="-24" w:hanging="426"/>
        <w:jc w:val="both"/>
        <w:rPr>
          <w:rFonts w:asciiTheme="minorHAnsi" w:hAnsiTheme="minorHAnsi" w:cs="Arial"/>
          <w:sz w:val="22"/>
          <w:szCs w:val="22"/>
        </w:rPr>
      </w:pPr>
      <w:r>
        <w:rPr>
          <w:rFonts w:asciiTheme="minorHAnsi" w:hAnsiTheme="minorHAnsi"/>
          <w:sz w:val="22"/>
          <w:szCs w:val="22"/>
        </w:rPr>
        <w:t>7</w:t>
      </w:r>
      <w:r w:rsidR="00A007FA" w:rsidRPr="00025B8C">
        <w:rPr>
          <w:rFonts w:asciiTheme="minorHAnsi" w:hAnsiTheme="minorHAnsi"/>
          <w:sz w:val="22"/>
          <w:szCs w:val="22"/>
        </w:rPr>
        <w:t xml:space="preserve">.   Smluvní strany prohlašují, že ujednání </w:t>
      </w:r>
      <w:r w:rsidR="00A007FA" w:rsidRPr="003D261E">
        <w:rPr>
          <w:rFonts w:asciiTheme="minorHAnsi" w:hAnsiTheme="minorHAnsi" w:cs="Arial"/>
          <w:sz w:val="22"/>
          <w:szCs w:val="22"/>
        </w:rPr>
        <w:t>v</w:t>
      </w:r>
      <w:r w:rsidR="00A007FA" w:rsidRPr="00025B8C">
        <w:rPr>
          <w:rFonts w:asciiTheme="minorHAnsi" w:hAnsiTheme="minorHAnsi"/>
          <w:sz w:val="22"/>
          <w:szCs w:val="22"/>
        </w:rPr>
        <w:t> této smlouvě obsažená jsou jim jasná a srozumitelná, jsou jimi míněna vážně a byla učiněna na základě jejich pravé a svobodné vůle. Na důkaz tohoto tvrzení smluvní strany připojují níže své podpisy.</w:t>
      </w:r>
    </w:p>
    <w:p w:rsidR="00A007FA" w:rsidRDefault="00A007FA" w:rsidP="00A007FA">
      <w:pPr>
        <w:ind w:right="-766"/>
        <w:jc w:val="both"/>
        <w:rPr>
          <w:rFonts w:asciiTheme="minorHAnsi" w:hAnsiTheme="minorHAnsi" w:cs="Arial"/>
          <w:sz w:val="22"/>
          <w:szCs w:val="22"/>
        </w:rPr>
      </w:pPr>
    </w:p>
    <w:p w:rsidR="00186D63" w:rsidRDefault="00186D63" w:rsidP="00A007FA">
      <w:pPr>
        <w:ind w:right="-766"/>
        <w:jc w:val="both"/>
        <w:rPr>
          <w:rFonts w:asciiTheme="minorHAnsi" w:hAnsiTheme="minorHAnsi" w:cs="Arial"/>
          <w:sz w:val="22"/>
          <w:szCs w:val="22"/>
        </w:rPr>
      </w:pPr>
      <w:r>
        <w:rPr>
          <w:rFonts w:asciiTheme="minorHAnsi" w:hAnsiTheme="minorHAnsi" w:cs="Arial"/>
          <w:sz w:val="22"/>
          <w:szCs w:val="22"/>
        </w:rPr>
        <w:t>Přílohy dle textu.</w:t>
      </w:r>
    </w:p>
    <w:p w:rsidR="00186D63" w:rsidRPr="00E52E8F" w:rsidRDefault="00186D63" w:rsidP="00A007FA">
      <w:pPr>
        <w:ind w:right="-766"/>
        <w:jc w:val="both"/>
        <w:rPr>
          <w:rFonts w:asciiTheme="minorHAnsi" w:hAnsiTheme="minorHAnsi" w:cs="Arial"/>
          <w:sz w:val="22"/>
          <w:szCs w:val="22"/>
        </w:rPr>
      </w:pPr>
    </w:p>
    <w:p w:rsidR="005B2FBB" w:rsidRDefault="005B2FBB" w:rsidP="00A007FA">
      <w:pPr>
        <w:ind w:right="-766"/>
        <w:jc w:val="both"/>
        <w:rPr>
          <w:rFonts w:asciiTheme="minorHAnsi" w:hAnsiTheme="minorHAnsi" w:cs="Arial"/>
          <w:sz w:val="22"/>
          <w:szCs w:val="22"/>
        </w:rPr>
      </w:pPr>
    </w:p>
    <w:p w:rsidR="00E52E8F" w:rsidRPr="00E52E8F" w:rsidRDefault="00E52E8F" w:rsidP="00A007FA">
      <w:pPr>
        <w:ind w:right="-766"/>
        <w:jc w:val="both"/>
        <w:rPr>
          <w:rFonts w:asciiTheme="minorHAnsi" w:hAnsiTheme="minorHAnsi" w:cs="Arial"/>
          <w:sz w:val="22"/>
          <w:szCs w:val="22"/>
        </w:rPr>
      </w:pPr>
    </w:p>
    <w:p w:rsidR="00A007FA" w:rsidRPr="00025B8C" w:rsidRDefault="00A007FA" w:rsidP="00A007FA">
      <w:pPr>
        <w:shd w:val="clear" w:color="auto" w:fill="FFFFFF" w:themeFill="background1"/>
        <w:rPr>
          <w:rFonts w:asciiTheme="minorHAnsi" w:hAnsiTheme="minorHAnsi" w:cstheme="minorHAnsi"/>
          <w:sz w:val="22"/>
          <w:szCs w:val="22"/>
        </w:rPr>
      </w:pPr>
      <w:r w:rsidRPr="00025B8C">
        <w:rPr>
          <w:rFonts w:asciiTheme="minorHAnsi" w:hAnsiTheme="minorHAnsi" w:cstheme="minorHAnsi"/>
          <w:sz w:val="22"/>
          <w:szCs w:val="22"/>
        </w:rPr>
        <w:t>V </w:t>
      </w:r>
      <w:r>
        <w:rPr>
          <w:rFonts w:asciiTheme="minorHAnsi" w:hAnsiTheme="minorHAnsi" w:cstheme="minorHAnsi"/>
          <w:sz w:val="22"/>
          <w:szCs w:val="22"/>
        </w:rPr>
        <w:t>Brně</w:t>
      </w:r>
      <w:r w:rsidRPr="00025B8C">
        <w:rPr>
          <w:rFonts w:asciiTheme="minorHAnsi" w:hAnsiTheme="minorHAnsi" w:cstheme="minorHAnsi"/>
          <w:sz w:val="22"/>
          <w:szCs w:val="22"/>
        </w:rPr>
        <w:t xml:space="preserve"> dne</w:t>
      </w:r>
      <w:r w:rsidR="00A15440">
        <w:rPr>
          <w:rFonts w:asciiTheme="minorHAnsi" w:hAnsiTheme="minorHAnsi" w:cstheme="minorHAnsi"/>
          <w:sz w:val="22"/>
          <w:szCs w:val="22"/>
        </w:rPr>
        <w:t xml:space="preserve">m </w:t>
      </w:r>
      <w:r w:rsidR="00A15440" w:rsidRPr="00A15440">
        <w:rPr>
          <w:rFonts w:asciiTheme="minorHAnsi" w:hAnsiTheme="minorHAnsi" w:cstheme="minorHAnsi"/>
          <w:sz w:val="22"/>
          <w:szCs w:val="22"/>
        </w:rPr>
        <w:t>elektronického podpisu</w:t>
      </w:r>
      <w:r w:rsidRPr="00025B8C">
        <w:rPr>
          <w:rFonts w:asciiTheme="minorHAnsi" w:hAnsiTheme="minorHAnsi" w:cstheme="minorHAnsi"/>
          <w:sz w:val="22"/>
          <w:szCs w:val="22"/>
        </w:rPr>
        <w:tab/>
      </w:r>
      <w:r w:rsidRPr="00025B8C">
        <w:rPr>
          <w:rFonts w:asciiTheme="minorHAnsi" w:hAnsiTheme="minorHAnsi" w:cstheme="minorHAnsi"/>
          <w:sz w:val="22"/>
          <w:szCs w:val="22"/>
        </w:rPr>
        <w:tab/>
      </w:r>
      <w:r w:rsidRPr="00025B8C">
        <w:rPr>
          <w:rFonts w:asciiTheme="minorHAnsi" w:hAnsiTheme="minorHAnsi" w:cstheme="minorHAnsi"/>
          <w:sz w:val="22"/>
          <w:szCs w:val="22"/>
        </w:rPr>
        <w:tab/>
        <w:t>V</w:t>
      </w:r>
      <w:r w:rsidR="002B25E9">
        <w:rPr>
          <w:rFonts w:asciiTheme="minorHAnsi" w:hAnsiTheme="minorHAnsi" w:cstheme="minorHAnsi"/>
          <w:sz w:val="22"/>
          <w:szCs w:val="22"/>
        </w:rPr>
        <w:t xml:space="preserve"> Újezdu u Brna </w:t>
      </w:r>
      <w:r w:rsidRPr="00025B8C">
        <w:rPr>
          <w:rFonts w:asciiTheme="minorHAnsi" w:hAnsiTheme="minorHAnsi" w:cstheme="minorHAnsi"/>
          <w:sz w:val="22"/>
          <w:szCs w:val="22"/>
        </w:rPr>
        <w:t>dne</w:t>
      </w:r>
      <w:r w:rsidR="00A15440">
        <w:rPr>
          <w:rFonts w:asciiTheme="minorHAnsi" w:hAnsiTheme="minorHAnsi" w:cstheme="minorHAnsi"/>
          <w:sz w:val="22"/>
          <w:szCs w:val="22"/>
        </w:rPr>
        <w:t>m elektronického podpisu</w:t>
      </w:r>
      <w:r w:rsidRPr="00025B8C">
        <w:rPr>
          <w:rFonts w:asciiTheme="minorHAnsi" w:hAnsiTheme="minorHAnsi" w:cstheme="minorHAnsi"/>
          <w:sz w:val="22"/>
          <w:szCs w:val="22"/>
        </w:rPr>
        <w:tab/>
      </w:r>
      <w:r w:rsidRPr="00025B8C">
        <w:rPr>
          <w:rFonts w:asciiTheme="minorHAnsi" w:hAnsiTheme="minorHAnsi" w:cstheme="minorHAnsi"/>
          <w:sz w:val="22"/>
          <w:szCs w:val="22"/>
        </w:rPr>
        <w:tab/>
      </w:r>
    </w:p>
    <w:p w:rsidR="005B2FBB" w:rsidRDefault="005B2FBB" w:rsidP="00A007FA">
      <w:pPr>
        <w:rPr>
          <w:rFonts w:asciiTheme="minorHAnsi" w:hAnsiTheme="minorHAnsi" w:cstheme="minorHAnsi"/>
          <w:sz w:val="22"/>
          <w:szCs w:val="22"/>
        </w:rPr>
      </w:pPr>
    </w:p>
    <w:p w:rsidR="00E52E8F" w:rsidRDefault="00E52E8F" w:rsidP="00A007FA">
      <w:pPr>
        <w:rPr>
          <w:rFonts w:asciiTheme="minorHAnsi" w:hAnsiTheme="minorHAnsi" w:cstheme="minorHAnsi"/>
          <w:sz w:val="22"/>
          <w:szCs w:val="22"/>
        </w:rPr>
      </w:pPr>
    </w:p>
    <w:p w:rsidR="00A007FA" w:rsidRPr="00025B8C" w:rsidRDefault="00A007FA" w:rsidP="00A007FA">
      <w:pPr>
        <w:rPr>
          <w:rFonts w:asciiTheme="minorHAnsi" w:hAnsiTheme="minorHAnsi" w:cstheme="minorHAnsi"/>
          <w:sz w:val="22"/>
          <w:szCs w:val="22"/>
        </w:rPr>
      </w:pPr>
      <w:r w:rsidRPr="00025B8C">
        <w:rPr>
          <w:rFonts w:asciiTheme="minorHAnsi" w:hAnsiTheme="minorHAnsi" w:cstheme="minorHAnsi"/>
          <w:sz w:val="22"/>
          <w:szCs w:val="22"/>
        </w:rPr>
        <w:t xml:space="preserve">Za </w:t>
      </w:r>
      <w:r>
        <w:rPr>
          <w:rFonts w:asciiTheme="minorHAnsi" w:hAnsiTheme="minorHAnsi" w:cstheme="minorHAnsi"/>
          <w:sz w:val="22"/>
          <w:szCs w:val="22"/>
        </w:rPr>
        <w:t>objedna</w:t>
      </w:r>
      <w:r w:rsidR="00E52E8F">
        <w:rPr>
          <w:rFonts w:asciiTheme="minorHAnsi" w:hAnsiTheme="minorHAnsi" w:cstheme="minorHAnsi"/>
          <w:sz w:val="22"/>
          <w:szCs w:val="22"/>
        </w:rPr>
        <w:t>va</w:t>
      </w:r>
      <w:r>
        <w:rPr>
          <w:rFonts w:asciiTheme="minorHAnsi" w:hAnsiTheme="minorHAnsi" w:cstheme="minorHAnsi"/>
          <w:sz w:val="22"/>
          <w:szCs w:val="22"/>
        </w:rPr>
        <w:t>tele</w:t>
      </w:r>
      <w:r w:rsidRPr="00025B8C">
        <w:rPr>
          <w:rFonts w:asciiTheme="minorHAnsi" w:hAnsiTheme="minorHAnsi" w:cstheme="minorHAnsi"/>
          <w:sz w:val="22"/>
          <w:szCs w:val="22"/>
        </w:rPr>
        <w:t>:</w:t>
      </w:r>
      <w:r w:rsidRPr="00025B8C">
        <w:rPr>
          <w:rFonts w:asciiTheme="minorHAnsi" w:hAnsiTheme="minorHAnsi" w:cstheme="minorHAnsi"/>
          <w:sz w:val="22"/>
          <w:szCs w:val="22"/>
        </w:rPr>
        <w:tab/>
      </w:r>
      <w:r w:rsidRPr="00025B8C">
        <w:rPr>
          <w:rFonts w:asciiTheme="minorHAnsi" w:hAnsiTheme="minorHAnsi" w:cstheme="minorHAnsi"/>
          <w:sz w:val="22"/>
          <w:szCs w:val="22"/>
        </w:rPr>
        <w:tab/>
      </w:r>
      <w:r w:rsidRPr="00025B8C">
        <w:rPr>
          <w:rFonts w:asciiTheme="minorHAnsi" w:hAnsiTheme="minorHAnsi" w:cstheme="minorHAnsi"/>
          <w:sz w:val="22"/>
          <w:szCs w:val="22"/>
        </w:rPr>
        <w:tab/>
      </w:r>
      <w:r w:rsidRPr="00025B8C">
        <w:rPr>
          <w:rFonts w:asciiTheme="minorHAnsi" w:hAnsiTheme="minorHAnsi" w:cstheme="minorHAnsi"/>
          <w:sz w:val="22"/>
          <w:szCs w:val="22"/>
        </w:rPr>
        <w:tab/>
      </w:r>
      <w:r w:rsidRPr="00025B8C">
        <w:rPr>
          <w:rFonts w:asciiTheme="minorHAnsi" w:hAnsiTheme="minorHAnsi" w:cstheme="minorHAnsi"/>
          <w:sz w:val="22"/>
          <w:szCs w:val="22"/>
        </w:rPr>
        <w:tab/>
      </w:r>
      <w:r w:rsidRPr="00025B8C">
        <w:rPr>
          <w:rFonts w:asciiTheme="minorHAnsi" w:hAnsiTheme="minorHAnsi" w:cstheme="minorHAnsi"/>
          <w:sz w:val="22"/>
          <w:szCs w:val="22"/>
        </w:rPr>
        <w:tab/>
        <w:t xml:space="preserve">Za </w:t>
      </w:r>
      <w:r>
        <w:rPr>
          <w:rFonts w:asciiTheme="minorHAnsi" w:hAnsiTheme="minorHAnsi" w:cstheme="minorHAnsi"/>
          <w:sz w:val="22"/>
          <w:szCs w:val="22"/>
        </w:rPr>
        <w:t>poskytovatele</w:t>
      </w:r>
      <w:r w:rsidRPr="00025B8C">
        <w:rPr>
          <w:rFonts w:asciiTheme="minorHAnsi" w:hAnsiTheme="minorHAnsi" w:cstheme="minorHAnsi"/>
          <w:sz w:val="22"/>
          <w:szCs w:val="22"/>
        </w:rPr>
        <w:t>:</w:t>
      </w:r>
    </w:p>
    <w:p w:rsidR="00A007FA" w:rsidRDefault="00A007FA" w:rsidP="00A007FA">
      <w:pPr>
        <w:rPr>
          <w:rFonts w:asciiTheme="minorHAnsi" w:hAnsiTheme="minorHAnsi" w:cstheme="minorHAnsi"/>
          <w:sz w:val="22"/>
          <w:szCs w:val="22"/>
          <w:shd w:val="clear" w:color="auto" w:fill="FFFFFF" w:themeFill="background1"/>
        </w:rPr>
      </w:pPr>
    </w:p>
    <w:p w:rsidR="00881361" w:rsidRDefault="00881361" w:rsidP="00A007FA">
      <w:pPr>
        <w:rPr>
          <w:rFonts w:asciiTheme="minorHAnsi" w:hAnsiTheme="minorHAnsi" w:cstheme="minorHAnsi"/>
          <w:sz w:val="22"/>
          <w:szCs w:val="22"/>
          <w:shd w:val="clear" w:color="auto" w:fill="FFFFFF" w:themeFill="background1"/>
        </w:rPr>
      </w:pPr>
    </w:p>
    <w:p w:rsidR="00A007FA" w:rsidRPr="00025B8C" w:rsidRDefault="00A007FA" w:rsidP="00A007FA">
      <w:pPr>
        <w:rPr>
          <w:rFonts w:asciiTheme="minorHAnsi" w:hAnsiTheme="minorHAnsi" w:cstheme="minorHAnsi"/>
          <w:bCs/>
          <w:sz w:val="22"/>
          <w:szCs w:val="22"/>
        </w:rPr>
      </w:pPr>
      <w:r w:rsidRPr="00025B8C">
        <w:rPr>
          <w:rFonts w:asciiTheme="minorHAnsi" w:hAnsiTheme="minorHAnsi" w:cstheme="minorHAnsi"/>
          <w:sz w:val="22"/>
          <w:szCs w:val="22"/>
          <w:shd w:val="clear" w:color="auto" w:fill="FFFFFF" w:themeFill="background1"/>
        </w:rPr>
        <w:t>…………………</w:t>
      </w:r>
      <w:r>
        <w:rPr>
          <w:rFonts w:asciiTheme="minorHAnsi" w:hAnsiTheme="minorHAnsi" w:cstheme="minorHAnsi"/>
          <w:sz w:val="22"/>
          <w:szCs w:val="22"/>
          <w:shd w:val="clear" w:color="auto" w:fill="FFFFFF" w:themeFill="background1"/>
        </w:rPr>
        <w:t>..</w:t>
      </w:r>
      <w:r w:rsidRPr="00025B8C">
        <w:rPr>
          <w:rFonts w:asciiTheme="minorHAnsi" w:hAnsiTheme="minorHAnsi" w:cstheme="minorHAnsi"/>
          <w:sz w:val="22"/>
          <w:szCs w:val="22"/>
          <w:shd w:val="clear" w:color="auto" w:fill="FFFFFF" w:themeFill="background1"/>
        </w:rPr>
        <w:t>…………………………</w:t>
      </w:r>
      <w:r w:rsidRPr="00025B8C">
        <w:rPr>
          <w:rFonts w:asciiTheme="minorHAnsi" w:hAnsiTheme="minorHAnsi" w:cstheme="minorHAnsi"/>
          <w:sz w:val="22"/>
          <w:szCs w:val="22"/>
          <w:shd w:val="clear" w:color="auto" w:fill="FFFFFF" w:themeFill="background1"/>
        </w:rPr>
        <w:tab/>
      </w:r>
      <w:r>
        <w:rPr>
          <w:rFonts w:asciiTheme="minorHAnsi" w:hAnsiTheme="minorHAnsi" w:cstheme="minorHAnsi"/>
          <w:sz w:val="22"/>
          <w:szCs w:val="22"/>
          <w:shd w:val="clear" w:color="auto" w:fill="FFFFFF" w:themeFill="background1"/>
        </w:rPr>
        <w:t xml:space="preserve">               </w:t>
      </w:r>
      <w:r w:rsidRPr="00025B8C">
        <w:rPr>
          <w:rFonts w:asciiTheme="minorHAnsi" w:hAnsiTheme="minorHAnsi" w:cstheme="minorHAnsi"/>
          <w:sz w:val="22"/>
          <w:szCs w:val="22"/>
          <w:shd w:val="clear" w:color="auto" w:fill="FFFFFF" w:themeFill="background1"/>
        </w:rPr>
        <w:tab/>
      </w:r>
      <w:r w:rsidRPr="00025B8C">
        <w:rPr>
          <w:rFonts w:asciiTheme="minorHAnsi" w:hAnsiTheme="minorHAnsi" w:cstheme="minorHAnsi"/>
          <w:sz w:val="22"/>
          <w:szCs w:val="22"/>
          <w:shd w:val="clear" w:color="auto" w:fill="FFFFFF" w:themeFill="background1"/>
        </w:rPr>
        <w:tab/>
      </w:r>
      <w:r w:rsidR="002B25E9">
        <w:rPr>
          <w:rFonts w:asciiTheme="minorHAnsi" w:hAnsiTheme="minorHAnsi" w:cstheme="minorHAnsi"/>
          <w:sz w:val="22"/>
          <w:szCs w:val="22"/>
        </w:rPr>
        <w:t>…………………………………………………</w:t>
      </w:r>
    </w:p>
    <w:p w:rsidR="00A15440" w:rsidRDefault="00A007FA" w:rsidP="00A007FA">
      <w:pPr>
        <w:rPr>
          <w:rFonts w:asciiTheme="minorHAnsi" w:hAnsiTheme="minorHAnsi" w:cstheme="minorHAnsi"/>
          <w:bCs/>
          <w:sz w:val="22"/>
          <w:szCs w:val="22"/>
        </w:rPr>
      </w:pPr>
      <w:r>
        <w:rPr>
          <w:rFonts w:asciiTheme="minorHAnsi" w:hAnsiTheme="minorHAnsi" w:cstheme="minorHAnsi"/>
          <w:bCs/>
          <w:sz w:val="22"/>
          <w:szCs w:val="22"/>
        </w:rPr>
        <w:t>Ing. Ivo Štěpánek</w:t>
      </w:r>
      <w:r w:rsidR="00E52E8F">
        <w:rPr>
          <w:rFonts w:asciiTheme="minorHAnsi" w:hAnsiTheme="minorHAnsi" w:cstheme="minorHAnsi"/>
          <w:bCs/>
          <w:sz w:val="22"/>
          <w:szCs w:val="22"/>
        </w:rPr>
        <w:t>, ředitel</w:t>
      </w:r>
      <w:r w:rsidRPr="00025B8C">
        <w:rPr>
          <w:rFonts w:asciiTheme="minorHAnsi" w:hAnsiTheme="minorHAnsi" w:cstheme="minorHAnsi"/>
          <w:bCs/>
          <w:sz w:val="22"/>
          <w:szCs w:val="22"/>
        </w:rPr>
        <w:tab/>
      </w:r>
      <w:r w:rsidRPr="00025B8C">
        <w:rPr>
          <w:rFonts w:asciiTheme="minorHAnsi" w:hAnsiTheme="minorHAnsi" w:cstheme="minorHAnsi"/>
          <w:bCs/>
          <w:sz w:val="22"/>
          <w:szCs w:val="22"/>
        </w:rPr>
        <w:tab/>
      </w:r>
      <w:r w:rsidRPr="00025B8C">
        <w:rPr>
          <w:rFonts w:asciiTheme="minorHAnsi" w:hAnsiTheme="minorHAnsi" w:cstheme="minorHAnsi"/>
          <w:bCs/>
          <w:sz w:val="22"/>
          <w:szCs w:val="22"/>
        </w:rPr>
        <w:tab/>
      </w:r>
      <w:r>
        <w:rPr>
          <w:rFonts w:asciiTheme="minorHAnsi" w:hAnsiTheme="minorHAnsi" w:cstheme="minorHAnsi"/>
          <w:bCs/>
          <w:sz w:val="22"/>
          <w:szCs w:val="22"/>
        </w:rPr>
        <w:tab/>
      </w:r>
      <w:r w:rsidR="002B25E9">
        <w:rPr>
          <w:rFonts w:asciiTheme="minorHAnsi" w:hAnsiTheme="minorHAnsi" w:cstheme="minorHAnsi"/>
          <w:bCs/>
          <w:sz w:val="22"/>
          <w:szCs w:val="22"/>
        </w:rPr>
        <w:t>Zdeněk</w:t>
      </w:r>
      <w:r w:rsidRPr="00025B8C">
        <w:rPr>
          <w:rFonts w:asciiTheme="minorHAnsi" w:hAnsiTheme="minorHAnsi" w:cstheme="minorHAnsi"/>
          <w:bCs/>
          <w:sz w:val="22"/>
          <w:szCs w:val="22"/>
        </w:rPr>
        <w:tab/>
      </w:r>
      <w:r w:rsidR="002B25E9">
        <w:rPr>
          <w:rFonts w:asciiTheme="minorHAnsi" w:hAnsiTheme="minorHAnsi" w:cstheme="minorHAnsi"/>
          <w:bCs/>
          <w:sz w:val="22"/>
          <w:szCs w:val="22"/>
        </w:rPr>
        <w:t xml:space="preserve">Máca, </w:t>
      </w:r>
    </w:p>
    <w:p w:rsidR="00A15440" w:rsidRDefault="00A15440" w:rsidP="00A15440">
      <w:pPr>
        <w:rPr>
          <w:rFonts w:asciiTheme="minorHAnsi" w:hAnsiTheme="minorHAnsi" w:cstheme="minorHAnsi"/>
          <w:bCs/>
          <w:sz w:val="22"/>
          <w:szCs w:val="22"/>
        </w:rPr>
      </w:pPr>
      <w:r>
        <w:rPr>
          <w:rFonts w:asciiTheme="minorHAnsi" w:hAnsiTheme="minorHAnsi" w:cstheme="minorHAnsi"/>
          <w:bCs/>
          <w:sz w:val="22"/>
          <w:szCs w:val="22"/>
        </w:rPr>
        <w:t>Technického muzea v Brně</w:t>
      </w:r>
      <w:r w:rsidRPr="00025B8C">
        <w:rPr>
          <w:rFonts w:asciiTheme="minorHAnsi" w:hAnsiTheme="minorHAnsi" w:cstheme="minorHAnsi"/>
          <w:bCs/>
          <w:sz w:val="22"/>
          <w:szCs w:val="22"/>
        </w:rPr>
        <w:t xml:space="preserve">      </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 xml:space="preserve">člen správní rady </w:t>
      </w:r>
      <w:proofErr w:type="spellStart"/>
      <w:r>
        <w:rPr>
          <w:rFonts w:asciiTheme="minorHAnsi" w:hAnsiTheme="minorHAnsi" w:cstheme="minorHAnsi"/>
          <w:bCs/>
          <w:sz w:val="22"/>
          <w:szCs w:val="22"/>
        </w:rPr>
        <w:t>Kangaroo</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group</w:t>
      </w:r>
      <w:proofErr w:type="spellEnd"/>
      <w:r>
        <w:rPr>
          <w:rFonts w:asciiTheme="minorHAnsi" w:hAnsiTheme="minorHAnsi" w:cstheme="minorHAnsi"/>
          <w:bCs/>
          <w:sz w:val="22"/>
          <w:szCs w:val="22"/>
        </w:rPr>
        <w:t>, a. s.</w:t>
      </w:r>
      <w:r w:rsidRPr="00025B8C">
        <w:rPr>
          <w:rFonts w:asciiTheme="minorHAnsi" w:hAnsiTheme="minorHAnsi" w:cstheme="minorHAnsi"/>
          <w:bCs/>
          <w:sz w:val="22"/>
          <w:szCs w:val="22"/>
        </w:rPr>
        <w:t xml:space="preserve">                                                                                                                                           </w:t>
      </w:r>
    </w:p>
    <w:p w:rsidR="004318C0" w:rsidRPr="00644628" w:rsidRDefault="00A007FA" w:rsidP="00644628">
      <w:pPr>
        <w:rPr>
          <w:rFonts w:asciiTheme="minorHAnsi" w:hAnsiTheme="minorHAnsi" w:cstheme="minorHAnsi"/>
          <w:bCs/>
          <w:sz w:val="22"/>
          <w:szCs w:val="22"/>
        </w:rPr>
      </w:pPr>
      <w:bookmarkStart w:id="0" w:name="_GoBack"/>
      <w:bookmarkEnd w:id="0"/>
      <w:r w:rsidRPr="00025B8C">
        <w:rPr>
          <w:rFonts w:asciiTheme="minorHAnsi" w:hAnsiTheme="minorHAnsi" w:cstheme="minorHAnsi"/>
          <w:bCs/>
          <w:sz w:val="22"/>
          <w:szCs w:val="22"/>
        </w:rPr>
        <w:t xml:space="preserve">                                                                                     </w:t>
      </w:r>
    </w:p>
    <w:sectPr w:rsidR="004318C0" w:rsidRPr="00644628" w:rsidSect="002B671D">
      <w:headerReference w:type="default" r:id="rId15"/>
      <w:footerReference w:type="even" r:id="rId16"/>
      <w:footerReference w:type="default" r:id="rId17"/>
      <w:pgSz w:w="11906" w:h="16838"/>
      <w:pgMar w:top="227" w:right="851"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9F7" w:rsidRDefault="00D929F7">
      <w:r>
        <w:separator/>
      </w:r>
    </w:p>
  </w:endnote>
  <w:endnote w:type="continuationSeparator" w:id="0">
    <w:p w:rsidR="00D929F7" w:rsidRDefault="00D92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BEC" w:rsidRDefault="004318C0">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994BEC" w:rsidRDefault="00045BEA">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18B" w:rsidRDefault="00045BEA" w:rsidP="0045718B">
    <w:pPr>
      <w:pStyle w:val="Nadpis1"/>
      <w:jc w:val="left"/>
      <w:rPr>
        <w:sz w:val="20"/>
      </w:rPr>
    </w:pPr>
    <w:r>
      <w:rPr>
        <w:sz w:val="20"/>
      </w:rPr>
      <w:pict>
        <v:rect id="_x0000_i1025" style="width:0;height:1.5pt" o:hralign="center" o:hrstd="t" o:hr="t" fillcolor="gray" stroked="f"/>
      </w:pict>
    </w:r>
  </w:p>
  <w:p w:rsidR="0045718B" w:rsidRPr="004E0CC1" w:rsidRDefault="004318C0" w:rsidP="00F05E65">
    <w:pPr>
      <w:pStyle w:val="Nadpis1"/>
      <w:spacing w:line="240" w:lineRule="auto"/>
      <w:jc w:val="left"/>
      <w:rPr>
        <w:sz w:val="20"/>
      </w:rPr>
    </w:pPr>
    <w:r>
      <w:rPr>
        <w:sz w:val="20"/>
      </w:rPr>
      <w:t xml:space="preserve">           </w:t>
    </w:r>
    <w:r w:rsidRPr="004E0CC1">
      <w:rPr>
        <w:sz w:val="20"/>
      </w:rPr>
      <w:t xml:space="preserve">TECHNICKÉ MUZEUM V BRNĚ / </w:t>
    </w:r>
    <w:r>
      <w:rPr>
        <w:sz w:val="20"/>
      </w:rPr>
      <w:t>Purkyňova 105 /</w:t>
    </w:r>
    <w:r w:rsidRPr="004E0CC1">
      <w:rPr>
        <w:sz w:val="20"/>
      </w:rPr>
      <w:t xml:space="preserve"> </w:t>
    </w:r>
    <w:r>
      <w:rPr>
        <w:sz w:val="20"/>
      </w:rPr>
      <w:t xml:space="preserve">612 00 </w:t>
    </w:r>
    <w:r w:rsidRPr="004E0CC1">
      <w:rPr>
        <w:sz w:val="20"/>
      </w:rPr>
      <w:t>Brno</w:t>
    </w:r>
    <w:r>
      <w:rPr>
        <w:sz w:val="20"/>
      </w:rPr>
      <w:t>-</w:t>
    </w:r>
    <w:r w:rsidRPr="004E0CC1">
      <w:rPr>
        <w:sz w:val="20"/>
      </w:rPr>
      <w:t>Královo Pole /www.tmbrno.cz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9F7" w:rsidRDefault="00D929F7">
      <w:r>
        <w:separator/>
      </w:r>
    </w:p>
  </w:footnote>
  <w:footnote w:type="continuationSeparator" w:id="0">
    <w:p w:rsidR="00D929F7" w:rsidRDefault="00D929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F71" w:rsidRDefault="004318C0">
    <w:pPr>
      <w:pStyle w:val="Zhlav"/>
    </w:pPr>
    <w:r>
      <w:rPr>
        <w:noProof/>
      </w:rPr>
      <w:drawing>
        <wp:inline distT="0" distB="0" distL="0" distR="0" wp14:anchorId="302736AE" wp14:editId="6B698C2C">
          <wp:extent cx="6133381" cy="845389"/>
          <wp:effectExtent l="0" t="0" r="127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hlavi Textil v muzeu.jpg"/>
                  <pic:cNvPicPr/>
                </pic:nvPicPr>
                <pic:blipFill rotWithShape="1">
                  <a:blip r:embed="rId1">
                    <a:extLst>
                      <a:ext uri="{28A0092B-C50C-407E-A947-70E740481C1C}">
                        <a14:useLocalDpi xmlns:a14="http://schemas.microsoft.com/office/drawing/2010/main" val="0"/>
                      </a:ext>
                    </a:extLst>
                  </a:blip>
                  <a:srcRect t="10567" r="33235" b="15462"/>
                  <a:stretch/>
                </pic:blipFill>
                <pic:spPr bwMode="auto">
                  <a:xfrm>
                    <a:off x="0" y="0"/>
                    <a:ext cx="6134100" cy="845488"/>
                  </a:xfrm>
                  <a:prstGeom prst="rect">
                    <a:avLst/>
                  </a:prstGeom>
                  <a:ln>
                    <a:noFill/>
                  </a:ln>
                  <a:extLst>
                    <a:ext uri="{53640926-AAD7-44D8-BBD7-CCE9431645EC}">
                      <a14:shadowObscured xmlns:a14="http://schemas.microsoft.com/office/drawing/2010/main"/>
                    </a:ext>
                  </a:extLst>
                </pic:spPr>
              </pic:pic>
            </a:graphicData>
          </a:graphic>
        </wp:inline>
      </w:drawing>
    </w:r>
  </w:p>
  <w:p w:rsidR="00994BEC" w:rsidRDefault="00045BE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04A57"/>
    <w:multiLevelType w:val="multilevel"/>
    <w:tmpl w:val="3AD0A356"/>
    <w:lvl w:ilvl="0">
      <w:start w:val="10"/>
      <w:numFmt w:val="decimal"/>
      <w:lvlText w:val="%1."/>
      <w:lvlJc w:val="left"/>
      <w:pPr>
        <w:ind w:left="420" w:hanging="420"/>
      </w:pPr>
      <w:rPr>
        <w:rFonts w:hint="default"/>
      </w:rPr>
    </w:lvl>
    <w:lvl w:ilvl="1">
      <w:start w:val="1"/>
      <w:numFmt w:val="decimal"/>
      <w:lvlText w:val="%1.%2."/>
      <w:lvlJc w:val="left"/>
      <w:pPr>
        <w:ind w:left="1080" w:hanging="720"/>
      </w:pPr>
      <w:rPr>
        <w:rFonts w:hint="default"/>
        <w:b/>
      </w:rPr>
    </w:lvl>
    <w:lvl w:ilvl="2">
      <w:start w:val="1"/>
      <w:numFmt w:val="lowerLetter"/>
      <w:lvlText w:val="%3)"/>
      <w:lvlJc w:val="left"/>
      <w:pPr>
        <w:ind w:left="1440" w:hanging="720"/>
      </w:pPr>
      <w:rPr>
        <w:rFonts w:hint="default"/>
        <w:b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nsid w:val="09EE0EA9"/>
    <w:multiLevelType w:val="hybridMultilevel"/>
    <w:tmpl w:val="648CB0D6"/>
    <w:lvl w:ilvl="0" w:tplc="96CE08D8">
      <w:start w:val="1"/>
      <w:numFmt w:val="decimal"/>
      <w:lvlText w:val="%1."/>
      <w:lvlJc w:val="left"/>
      <w:pPr>
        <w:ind w:left="846" w:hanging="420"/>
      </w:pPr>
      <w:rPr>
        <w:rFonts w:asciiTheme="minorHAnsi" w:eastAsia="Times New Roman" w:hAnsiTheme="minorHAnsi" w:cs="Times New Roman"/>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nsid w:val="0FDA47D2"/>
    <w:multiLevelType w:val="hybridMultilevel"/>
    <w:tmpl w:val="F008145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5E705E7"/>
    <w:multiLevelType w:val="hybridMultilevel"/>
    <w:tmpl w:val="600644AC"/>
    <w:lvl w:ilvl="0" w:tplc="CA36F7F0">
      <w:start w:val="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26D5A6F"/>
    <w:multiLevelType w:val="hybridMultilevel"/>
    <w:tmpl w:val="83CEF5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7FF2B36"/>
    <w:multiLevelType w:val="hybridMultilevel"/>
    <w:tmpl w:val="86BA00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484671F"/>
    <w:multiLevelType w:val="hybridMultilevel"/>
    <w:tmpl w:val="DA964350"/>
    <w:lvl w:ilvl="0" w:tplc="04050017">
      <w:start w:val="1"/>
      <w:numFmt w:val="lowerLetter"/>
      <w:lvlText w:val="%1)"/>
      <w:lvlJc w:val="left"/>
      <w:pPr>
        <w:ind w:left="1074" w:hanging="360"/>
      </w:p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7">
    <w:nsid w:val="354438B5"/>
    <w:multiLevelType w:val="multilevel"/>
    <w:tmpl w:val="27E27028"/>
    <w:lvl w:ilvl="0">
      <w:start w:val="1"/>
      <w:numFmt w:val="decimal"/>
      <w:lvlText w:val="%1. "/>
      <w:legacy w:legacy="1" w:legacySpace="0" w:legacyIndent="283"/>
      <w:lvlJc w:val="left"/>
      <w:pPr>
        <w:ind w:left="283" w:hanging="283"/>
      </w:pPr>
      <w:rPr>
        <w:rFonts w:asciiTheme="minorHAnsi" w:hAnsiTheme="minorHAnsi" w:cs="Arial" w:hint="default"/>
        <w:b w:val="0"/>
        <w:i w:val="0"/>
        <w:sz w:val="22"/>
        <w:szCs w:val="22"/>
        <w:u w:val="none"/>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nsid w:val="5A1B0FC4"/>
    <w:multiLevelType w:val="hybridMultilevel"/>
    <w:tmpl w:val="A4F0F8A0"/>
    <w:lvl w:ilvl="0" w:tplc="0405000F">
      <w:start w:val="2"/>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D914AED"/>
    <w:multiLevelType w:val="multilevel"/>
    <w:tmpl w:val="5CAC9718"/>
    <w:lvl w:ilvl="0">
      <w:start w:val="1"/>
      <w:numFmt w:val="decimal"/>
      <w:lvlText w:val="%1."/>
      <w:lvlJc w:val="left"/>
      <w:pPr>
        <w:ind w:left="360" w:hanging="360"/>
      </w:pPr>
      <w:rPr>
        <w:b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BE15759"/>
    <w:multiLevelType w:val="hybridMultilevel"/>
    <w:tmpl w:val="C8A865D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DE245F7"/>
    <w:multiLevelType w:val="hybridMultilevel"/>
    <w:tmpl w:val="D5C0B2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F333911"/>
    <w:multiLevelType w:val="multilevel"/>
    <w:tmpl w:val="B9CC3C8E"/>
    <w:lvl w:ilvl="0">
      <w:start w:val="1"/>
      <w:numFmt w:val="decimal"/>
      <w:lvlText w:val="%1."/>
      <w:lvlJc w:val="left"/>
      <w:pPr>
        <w:ind w:left="720" w:hanging="360"/>
      </w:pPr>
      <w:rPr>
        <w:rFonts w:asciiTheme="minorHAnsi" w:eastAsia="Times New Roman" w:hAnsiTheme="minorHAnsi" w:cstheme="minorHAnsi"/>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76E1714D"/>
    <w:multiLevelType w:val="hybridMultilevel"/>
    <w:tmpl w:val="2B2EECF0"/>
    <w:lvl w:ilvl="0" w:tplc="6CC087BE">
      <w:start w:val="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7AAD0B1D"/>
    <w:multiLevelType w:val="hybridMultilevel"/>
    <w:tmpl w:val="DE5056F6"/>
    <w:lvl w:ilvl="0" w:tplc="0405000F">
      <w:start w:val="2"/>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C0762D8"/>
    <w:multiLevelType w:val="hybridMultilevel"/>
    <w:tmpl w:val="46FEE1E8"/>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4"/>
  </w:num>
  <w:num w:numId="2">
    <w:abstractNumId w:val="13"/>
  </w:num>
  <w:num w:numId="3">
    <w:abstractNumId w:val="11"/>
  </w:num>
  <w:num w:numId="4">
    <w:abstractNumId w:val="6"/>
  </w:num>
  <w:num w:numId="5">
    <w:abstractNumId w:val="7"/>
  </w:num>
  <w:num w:numId="6">
    <w:abstractNumId w:val="10"/>
  </w:num>
  <w:num w:numId="7">
    <w:abstractNumId w:val="15"/>
  </w:num>
  <w:num w:numId="8">
    <w:abstractNumId w:val="9"/>
  </w:num>
  <w:num w:numId="9">
    <w:abstractNumId w:val="2"/>
  </w:num>
  <w:num w:numId="10">
    <w:abstractNumId w:val="3"/>
  </w:num>
  <w:num w:numId="11">
    <w:abstractNumId w:val="0"/>
  </w:num>
  <w:num w:numId="12">
    <w:abstractNumId w:val="14"/>
  </w:num>
  <w:num w:numId="13">
    <w:abstractNumId w:val="8"/>
  </w:num>
  <w:num w:numId="14">
    <w:abstractNumId w:val="12"/>
  </w:num>
  <w:num w:numId="15">
    <w:abstractNumId w:val="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4505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8C0"/>
    <w:rsid w:val="00000BC7"/>
    <w:rsid w:val="000012B8"/>
    <w:rsid w:val="00002BC0"/>
    <w:rsid w:val="0001232D"/>
    <w:rsid w:val="00021811"/>
    <w:rsid w:val="00034FE2"/>
    <w:rsid w:val="00056501"/>
    <w:rsid w:val="0006505B"/>
    <w:rsid w:val="0006571C"/>
    <w:rsid w:val="00076657"/>
    <w:rsid w:val="000A6DC0"/>
    <w:rsid w:val="000B6B78"/>
    <w:rsid w:val="000D72DC"/>
    <w:rsid w:val="000E07FA"/>
    <w:rsid w:val="000F1825"/>
    <w:rsid w:val="000F2790"/>
    <w:rsid w:val="00105EC8"/>
    <w:rsid w:val="001179D8"/>
    <w:rsid w:val="00125B88"/>
    <w:rsid w:val="0014418A"/>
    <w:rsid w:val="001665FC"/>
    <w:rsid w:val="001701C2"/>
    <w:rsid w:val="001815B8"/>
    <w:rsid w:val="00186406"/>
    <w:rsid w:val="00186D63"/>
    <w:rsid w:val="001924A6"/>
    <w:rsid w:val="001B7DBD"/>
    <w:rsid w:val="001C13C4"/>
    <w:rsid w:val="001E049F"/>
    <w:rsid w:val="00235F36"/>
    <w:rsid w:val="00245207"/>
    <w:rsid w:val="002465DE"/>
    <w:rsid w:val="00274826"/>
    <w:rsid w:val="00285E30"/>
    <w:rsid w:val="002912AF"/>
    <w:rsid w:val="002B25E9"/>
    <w:rsid w:val="002B671D"/>
    <w:rsid w:val="002D615C"/>
    <w:rsid w:val="002E1650"/>
    <w:rsid w:val="002E19FA"/>
    <w:rsid w:val="002E5634"/>
    <w:rsid w:val="0030361A"/>
    <w:rsid w:val="00332DE3"/>
    <w:rsid w:val="0039579E"/>
    <w:rsid w:val="00397BBE"/>
    <w:rsid w:val="003A1B6C"/>
    <w:rsid w:val="003D5E14"/>
    <w:rsid w:val="003D6F06"/>
    <w:rsid w:val="003E59F8"/>
    <w:rsid w:val="003E6CD0"/>
    <w:rsid w:val="00415680"/>
    <w:rsid w:val="004172F0"/>
    <w:rsid w:val="004318C0"/>
    <w:rsid w:val="00433CB2"/>
    <w:rsid w:val="00454F27"/>
    <w:rsid w:val="00467E2E"/>
    <w:rsid w:val="00476546"/>
    <w:rsid w:val="004B2770"/>
    <w:rsid w:val="004B388D"/>
    <w:rsid w:val="004C0432"/>
    <w:rsid w:val="004D2970"/>
    <w:rsid w:val="00513647"/>
    <w:rsid w:val="00531FDC"/>
    <w:rsid w:val="00541984"/>
    <w:rsid w:val="005437C0"/>
    <w:rsid w:val="00544D36"/>
    <w:rsid w:val="0055210E"/>
    <w:rsid w:val="0055539C"/>
    <w:rsid w:val="00555B4C"/>
    <w:rsid w:val="00571259"/>
    <w:rsid w:val="0057378E"/>
    <w:rsid w:val="0059222A"/>
    <w:rsid w:val="005A2080"/>
    <w:rsid w:val="005B0B6C"/>
    <w:rsid w:val="005B2FBB"/>
    <w:rsid w:val="005E06E6"/>
    <w:rsid w:val="00613664"/>
    <w:rsid w:val="0064436A"/>
    <w:rsid w:val="00644628"/>
    <w:rsid w:val="006607DD"/>
    <w:rsid w:val="006802AE"/>
    <w:rsid w:val="006A48ED"/>
    <w:rsid w:val="006C4B36"/>
    <w:rsid w:val="006D6209"/>
    <w:rsid w:val="007033F5"/>
    <w:rsid w:val="007420E8"/>
    <w:rsid w:val="00743EAE"/>
    <w:rsid w:val="00773F3D"/>
    <w:rsid w:val="0079730A"/>
    <w:rsid w:val="007A02F3"/>
    <w:rsid w:val="007A1EB5"/>
    <w:rsid w:val="007D3F09"/>
    <w:rsid w:val="007D4FD0"/>
    <w:rsid w:val="007E6DAB"/>
    <w:rsid w:val="007F7E5D"/>
    <w:rsid w:val="00807AAB"/>
    <w:rsid w:val="00820709"/>
    <w:rsid w:val="008229EF"/>
    <w:rsid w:val="00824D8B"/>
    <w:rsid w:val="00852DBB"/>
    <w:rsid w:val="00862F40"/>
    <w:rsid w:val="00880A53"/>
    <w:rsid w:val="00881361"/>
    <w:rsid w:val="008C084D"/>
    <w:rsid w:val="008C2ED1"/>
    <w:rsid w:val="008D5490"/>
    <w:rsid w:val="008E7C50"/>
    <w:rsid w:val="008F3A9C"/>
    <w:rsid w:val="00912B29"/>
    <w:rsid w:val="009273D3"/>
    <w:rsid w:val="00933F38"/>
    <w:rsid w:val="00957E2C"/>
    <w:rsid w:val="009C0386"/>
    <w:rsid w:val="009C22E3"/>
    <w:rsid w:val="009D7745"/>
    <w:rsid w:val="00A007FA"/>
    <w:rsid w:val="00A061B9"/>
    <w:rsid w:val="00A11FF5"/>
    <w:rsid w:val="00A15440"/>
    <w:rsid w:val="00A16E66"/>
    <w:rsid w:val="00A35539"/>
    <w:rsid w:val="00A526A7"/>
    <w:rsid w:val="00A573C3"/>
    <w:rsid w:val="00A65C55"/>
    <w:rsid w:val="00A74C9F"/>
    <w:rsid w:val="00A7565F"/>
    <w:rsid w:val="00AB11E5"/>
    <w:rsid w:val="00AB60F3"/>
    <w:rsid w:val="00AC460D"/>
    <w:rsid w:val="00AD386C"/>
    <w:rsid w:val="00AF52AD"/>
    <w:rsid w:val="00B15D57"/>
    <w:rsid w:val="00B4054F"/>
    <w:rsid w:val="00B43B1D"/>
    <w:rsid w:val="00B6423D"/>
    <w:rsid w:val="00B73D70"/>
    <w:rsid w:val="00B765BC"/>
    <w:rsid w:val="00B84768"/>
    <w:rsid w:val="00B943D0"/>
    <w:rsid w:val="00BB0A0A"/>
    <w:rsid w:val="00BE10F9"/>
    <w:rsid w:val="00BE13DC"/>
    <w:rsid w:val="00C02F90"/>
    <w:rsid w:val="00C0301E"/>
    <w:rsid w:val="00C07D2C"/>
    <w:rsid w:val="00C13E15"/>
    <w:rsid w:val="00C26A1A"/>
    <w:rsid w:val="00C330D4"/>
    <w:rsid w:val="00C36737"/>
    <w:rsid w:val="00C42BDD"/>
    <w:rsid w:val="00C6378B"/>
    <w:rsid w:val="00C70EBA"/>
    <w:rsid w:val="00C71E89"/>
    <w:rsid w:val="00C724AA"/>
    <w:rsid w:val="00C85952"/>
    <w:rsid w:val="00C93B97"/>
    <w:rsid w:val="00CA2962"/>
    <w:rsid w:val="00CB0F29"/>
    <w:rsid w:val="00CC7C53"/>
    <w:rsid w:val="00CF29FA"/>
    <w:rsid w:val="00D01E69"/>
    <w:rsid w:val="00D22A6E"/>
    <w:rsid w:val="00D31164"/>
    <w:rsid w:val="00D45542"/>
    <w:rsid w:val="00D730AB"/>
    <w:rsid w:val="00D75A44"/>
    <w:rsid w:val="00D929F7"/>
    <w:rsid w:val="00DA5DD6"/>
    <w:rsid w:val="00DB1CAB"/>
    <w:rsid w:val="00DB7F16"/>
    <w:rsid w:val="00DC23E2"/>
    <w:rsid w:val="00DC48B9"/>
    <w:rsid w:val="00DD1C26"/>
    <w:rsid w:val="00E21995"/>
    <w:rsid w:val="00E437A7"/>
    <w:rsid w:val="00E52E8F"/>
    <w:rsid w:val="00E924D4"/>
    <w:rsid w:val="00ED2A7E"/>
    <w:rsid w:val="00EE5905"/>
    <w:rsid w:val="00EF5AAE"/>
    <w:rsid w:val="00F05E65"/>
    <w:rsid w:val="00F15E61"/>
    <w:rsid w:val="00F2300D"/>
    <w:rsid w:val="00F6644F"/>
    <w:rsid w:val="00FA63D0"/>
    <w:rsid w:val="00FE093F"/>
    <w:rsid w:val="00FF58F8"/>
    <w:rsid w:val="00FF5C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318C0"/>
    <w:rPr>
      <w:rFonts w:eastAsia="Times New Roman"/>
      <w:lang w:eastAsia="cs-CZ"/>
    </w:rPr>
  </w:style>
  <w:style w:type="paragraph" w:styleId="Nadpis1">
    <w:name w:val="heading 1"/>
    <w:basedOn w:val="Normln"/>
    <w:next w:val="Normln"/>
    <w:link w:val="Nadpis1Char"/>
    <w:qFormat/>
    <w:rsid w:val="004318C0"/>
    <w:pPr>
      <w:keepNext/>
      <w:autoSpaceDE w:val="0"/>
      <w:autoSpaceDN w:val="0"/>
      <w:spacing w:line="360" w:lineRule="auto"/>
      <w:jc w:val="center"/>
      <w:outlineLvl w:val="0"/>
    </w:pPr>
    <w:rPr>
      <w:rFonts w:ascii="Arial" w:hAnsi="Arial"/>
      <w:b/>
      <w:szCs w:val="20"/>
    </w:rPr>
  </w:style>
  <w:style w:type="paragraph" w:styleId="Nadpis3">
    <w:name w:val="heading 3"/>
    <w:basedOn w:val="Normln"/>
    <w:next w:val="Normln"/>
    <w:link w:val="Nadpis3Char"/>
    <w:uiPriority w:val="9"/>
    <w:semiHidden/>
    <w:unhideWhenUsed/>
    <w:qFormat/>
    <w:rsid w:val="003D6F06"/>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318C0"/>
    <w:rPr>
      <w:rFonts w:ascii="Arial" w:eastAsia="Times New Roman" w:hAnsi="Arial"/>
      <w:b/>
      <w:szCs w:val="20"/>
      <w:lang w:eastAsia="cs-CZ"/>
    </w:rPr>
  </w:style>
  <w:style w:type="paragraph" w:styleId="Zhlav">
    <w:name w:val="header"/>
    <w:basedOn w:val="Normln"/>
    <w:link w:val="ZhlavChar"/>
    <w:uiPriority w:val="99"/>
    <w:rsid w:val="004318C0"/>
    <w:pPr>
      <w:tabs>
        <w:tab w:val="center" w:pos="4536"/>
        <w:tab w:val="right" w:pos="9072"/>
      </w:tabs>
    </w:pPr>
  </w:style>
  <w:style w:type="character" w:customStyle="1" w:styleId="ZhlavChar">
    <w:name w:val="Záhlaví Char"/>
    <w:basedOn w:val="Standardnpsmoodstavce"/>
    <w:link w:val="Zhlav"/>
    <w:uiPriority w:val="99"/>
    <w:rsid w:val="004318C0"/>
    <w:rPr>
      <w:rFonts w:eastAsia="Times New Roman"/>
      <w:lang w:eastAsia="cs-CZ"/>
    </w:rPr>
  </w:style>
  <w:style w:type="paragraph" w:styleId="Zpat">
    <w:name w:val="footer"/>
    <w:basedOn w:val="Normln"/>
    <w:link w:val="ZpatChar"/>
    <w:uiPriority w:val="99"/>
    <w:rsid w:val="004318C0"/>
    <w:pPr>
      <w:tabs>
        <w:tab w:val="center" w:pos="4536"/>
        <w:tab w:val="right" w:pos="9072"/>
      </w:tabs>
    </w:pPr>
  </w:style>
  <w:style w:type="character" w:customStyle="1" w:styleId="ZpatChar">
    <w:name w:val="Zápatí Char"/>
    <w:basedOn w:val="Standardnpsmoodstavce"/>
    <w:link w:val="Zpat"/>
    <w:uiPriority w:val="99"/>
    <w:rsid w:val="004318C0"/>
    <w:rPr>
      <w:rFonts w:eastAsia="Times New Roman"/>
      <w:lang w:eastAsia="cs-CZ"/>
    </w:rPr>
  </w:style>
  <w:style w:type="character" w:styleId="slostrnky">
    <w:name w:val="page number"/>
    <w:basedOn w:val="Standardnpsmoodstavce"/>
    <w:uiPriority w:val="99"/>
    <w:semiHidden/>
    <w:rsid w:val="004318C0"/>
    <w:rPr>
      <w:rFonts w:cs="Times New Roman"/>
    </w:rPr>
  </w:style>
  <w:style w:type="paragraph" w:customStyle="1" w:styleId="Normln1">
    <w:name w:val="Normální1"/>
    <w:basedOn w:val="Normln"/>
    <w:uiPriority w:val="99"/>
    <w:rsid w:val="004318C0"/>
    <w:pPr>
      <w:widowControl w:val="0"/>
    </w:pPr>
    <w:rPr>
      <w:noProof/>
      <w:szCs w:val="20"/>
    </w:rPr>
  </w:style>
  <w:style w:type="paragraph" w:styleId="Nzev">
    <w:name w:val="Title"/>
    <w:basedOn w:val="Normln1"/>
    <w:link w:val="NzevChar"/>
    <w:uiPriority w:val="99"/>
    <w:qFormat/>
    <w:rsid w:val="004318C0"/>
    <w:pPr>
      <w:jc w:val="center"/>
    </w:pPr>
    <w:rPr>
      <w:b/>
      <w:caps/>
      <w:sz w:val="36"/>
    </w:rPr>
  </w:style>
  <w:style w:type="character" w:customStyle="1" w:styleId="NzevChar">
    <w:name w:val="Název Char"/>
    <w:basedOn w:val="Standardnpsmoodstavce"/>
    <w:link w:val="Nzev"/>
    <w:uiPriority w:val="99"/>
    <w:rsid w:val="004318C0"/>
    <w:rPr>
      <w:rFonts w:eastAsia="Times New Roman"/>
      <w:b/>
      <w:caps/>
      <w:noProof/>
      <w:sz w:val="36"/>
      <w:szCs w:val="20"/>
      <w:lang w:eastAsia="cs-CZ"/>
    </w:rPr>
  </w:style>
  <w:style w:type="paragraph" w:styleId="Textbubliny">
    <w:name w:val="Balloon Text"/>
    <w:basedOn w:val="Normln"/>
    <w:link w:val="TextbublinyChar"/>
    <w:uiPriority w:val="99"/>
    <w:semiHidden/>
    <w:unhideWhenUsed/>
    <w:rsid w:val="004318C0"/>
    <w:rPr>
      <w:rFonts w:ascii="Tahoma" w:hAnsi="Tahoma" w:cs="Tahoma"/>
      <w:sz w:val="16"/>
      <w:szCs w:val="16"/>
    </w:rPr>
  </w:style>
  <w:style w:type="character" w:customStyle="1" w:styleId="TextbublinyChar">
    <w:name w:val="Text bubliny Char"/>
    <w:basedOn w:val="Standardnpsmoodstavce"/>
    <w:link w:val="Textbubliny"/>
    <w:uiPriority w:val="99"/>
    <w:semiHidden/>
    <w:rsid w:val="004318C0"/>
    <w:rPr>
      <w:rFonts w:ascii="Tahoma" w:eastAsia="Times New Roman" w:hAnsi="Tahoma" w:cs="Tahoma"/>
      <w:sz w:val="16"/>
      <w:szCs w:val="16"/>
      <w:lang w:eastAsia="cs-CZ"/>
    </w:rPr>
  </w:style>
  <w:style w:type="character" w:customStyle="1" w:styleId="Nadpis3Char">
    <w:name w:val="Nadpis 3 Char"/>
    <w:basedOn w:val="Standardnpsmoodstavce"/>
    <w:link w:val="Nadpis3"/>
    <w:uiPriority w:val="9"/>
    <w:semiHidden/>
    <w:rsid w:val="003D6F06"/>
    <w:rPr>
      <w:rFonts w:asciiTheme="majorHAnsi" w:eastAsiaTheme="majorEastAsia" w:hAnsiTheme="majorHAnsi" w:cstheme="majorBidi"/>
      <w:b/>
      <w:bCs/>
      <w:color w:val="4F81BD" w:themeColor="accent1"/>
      <w:lang w:eastAsia="cs-CZ"/>
    </w:rPr>
  </w:style>
  <w:style w:type="character" w:styleId="Hypertextovodkaz">
    <w:name w:val="Hyperlink"/>
    <w:basedOn w:val="Standardnpsmoodstavce"/>
    <w:uiPriority w:val="99"/>
    <w:unhideWhenUsed/>
    <w:rsid w:val="003D6F06"/>
    <w:rPr>
      <w:color w:val="0000FF"/>
      <w:u w:val="single"/>
    </w:rPr>
  </w:style>
  <w:style w:type="character" w:styleId="Siln">
    <w:name w:val="Strong"/>
    <w:basedOn w:val="Standardnpsmoodstavce"/>
    <w:uiPriority w:val="22"/>
    <w:qFormat/>
    <w:rsid w:val="00E21995"/>
    <w:rPr>
      <w:b/>
      <w:bCs/>
    </w:rPr>
  </w:style>
  <w:style w:type="paragraph" w:styleId="Odstavecseseznamem">
    <w:name w:val="List Paragraph"/>
    <w:aliases w:val="Nad,List Paragraph,Odstavec cíl se seznamem,Odstavec se seznamem5,Odstavec_muj,Odrážky,Odstavec,Reference List,Odstavec se seznamem a odrážkou,1 úroveň Odstavec se seznamem,List Paragraph (Czech Tourism),Odstavec se seznamem1"/>
    <w:basedOn w:val="Normln"/>
    <w:link w:val="OdstavecseseznamemChar"/>
    <w:uiPriority w:val="34"/>
    <w:qFormat/>
    <w:rsid w:val="009C0386"/>
    <w:pPr>
      <w:spacing w:after="160" w:line="259" w:lineRule="auto"/>
      <w:ind w:left="720"/>
      <w:contextualSpacing/>
    </w:pPr>
    <w:rPr>
      <w:rFonts w:ascii="Calibri" w:eastAsia="Calibri" w:hAnsi="Calibri"/>
      <w:sz w:val="22"/>
      <w:szCs w:val="22"/>
      <w:lang w:eastAsia="en-US"/>
    </w:rPr>
  </w:style>
  <w:style w:type="character" w:customStyle="1" w:styleId="OdstavecseseznamemChar">
    <w:name w:val="Odstavec se seznamem Char"/>
    <w:aliases w:val="Nad Char,List Paragraph Char,Odstavec cíl se seznamem Char,Odstavec se seznamem5 Char,Odstavec_muj Char,Odrážky Char,Odstavec Char,Reference List Char,Odstavec se seznamem a odrážkou Char,1 úroveň Odstavec se seznamem Char"/>
    <w:basedOn w:val="Standardnpsmoodstavce"/>
    <w:link w:val="Odstavecseseznamem"/>
    <w:uiPriority w:val="34"/>
    <w:qFormat/>
    <w:rsid w:val="00000BC7"/>
    <w:rPr>
      <w:rFonts w:ascii="Calibri" w:eastAsia="Calibri" w:hAnsi="Calibri"/>
      <w:sz w:val="22"/>
      <w:szCs w:val="22"/>
    </w:rPr>
  </w:style>
  <w:style w:type="paragraph" w:styleId="Normlnweb">
    <w:name w:val="Normal (Web)"/>
    <w:basedOn w:val="Normln"/>
    <w:uiPriority w:val="99"/>
    <w:unhideWhenUsed/>
    <w:rsid w:val="00A007FA"/>
    <w:pPr>
      <w:spacing w:before="100" w:beforeAutospacing="1" w:after="100" w:afterAutospacing="1"/>
    </w:pPr>
  </w:style>
  <w:style w:type="character" w:customStyle="1" w:styleId="h1a">
    <w:name w:val="h1a"/>
    <w:basedOn w:val="Standardnpsmoodstavce"/>
    <w:rsid w:val="00A007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318C0"/>
    <w:rPr>
      <w:rFonts w:eastAsia="Times New Roman"/>
      <w:lang w:eastAsia="cs-CZ"/>
    </w:rPr>
  </w:style>
  <w:style w:type="paragraph" w:styleId="Nadpis1">
    <w:name w:val="heading 1"/>
    <w:basedOn w:val="Normln"/>
    <w:next w:val="Normln"/>
    <w:link w:val="Nadpis1Char"/>
    <w:qFormat/>
    <w:rsid w:val="004318C0"/>
    <w:pPr>
      <w:keepNext/>
      <w:autoSpaceDE w:val="0"/>
      <w:autoSpaceDN w:val="0"/>
      <w:spacing w:line="360" w:lineRule="auto"/>
      <w:jc w:val="center"/>
      <w:outlineLvl w:val="0"/>
    </w:pPr>
    <w:rPr>
      <w:rFonts w:ascii="Arial" w:hAnsi="Arial"/>
      <w:b/>
      <w:szCs w:val="20"/>
    </w:rPr>
  </w:style>
  <w:style w:type="paragraph" w:styleId="Nadpis3">
    <w:name w:val="heading 3"/>
    <w:basedOn w:val="Normln"/>
    <w:next w:val="Normln"/>
    <w:link w:val="Nadpis3Char"/>
    <w:uiPriority w:val="9"/>
    <w:semiHidden/>
    <w:unhideWhenUsed/>
    <w:qFormat/>
    <w:rsid w:val="003D6F06"/>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318C0"/>
    <w:rPr>
      <w:rFonts w:ascii="Arial" w:eastAsia="Times New Roman" w:hAnsi="Arial"/>
      <w:b/>
      <w:szCs w:val="20"/>
      <w:lang w:eastAsia="cs-CZ"/>
    </w:rPr>
  </w:style>
  <w:style w:type="paragraph" w:styleId="Zhlav">
    <w:name w:val="header"/>
    <w:basedOn w:val="Normln"/>
    <w:link w:val="ZhlavChar"/>
    <w:uiPriority w:val="99"/>
    <w:rsid w:val="004318C0"/>
    <w:pPr>
      <w:tabs>
        <w:tab w:val="center" w:pos="4536"/>
        <w:tab w:val="right" w:pos="9072"/>
      </w:tabs>
    </w:pPr>
  </w:style>
  <w:style w:type="character" w:customStyle="1" w:styleId="ZhlavChar">
    <w:name w:val="Záhlaví Char"/>
    <w:basedOn w:val="Standardnpsmoodstavce"/>
    <w:link w:val="Zhlav"/>
    <w:uiPriority w:val="99"/>
    <w:rsid w:val="004318C0"/>
    <w:rPr>
      <w:rFonts w:eastAsia="Times New Roman"/>
      <w:lang w:eastAsia="cs-CZ"/>
    </w:rPr>
  </w:style>
  <w:style w:type="paragraph" w:styleId="Zpat">
    <w:name w:val="footer"/>
    <w:basedOn w:val="Normln"/>
    <w:link w:val="ZpatChar"/>
    <w:uiPriority w:val="99"/>
    <w:rsid w:val="004318C0"/>
    <w:pPr>
      <w:tabs>
        <w:tab w:val="center" w:pos="4536"/>
        <w:tab w:val="right" w:pos="9072"/>
      </w:tabs>
    </w:pPr>
  </w:style>
  <w:style w:type="character" w:customStyle="1" w:styleId="ZpatChar">
    <w:name w:val="Zápatí Char"/>
    <w:basedOn w:val="Standardnpsmoodstavce"/>
    <w:link w:val="Zpat"/>
    <w:uiPriority w:val="99"/>
    <w:rsid w:val="004318C0"/>
    <w:rPr>
      <w:rFonts w:eastAsia="Times New Roman"/>
      <w:lang w:eastAsia="cs-CZ"/>
    </w:rPr>
  </w:style>
  <w:style w:type="character" w:styleId="slostrnky">
    <w:name w:val="page number"/>
    <w:basedOn w:val="Standardnpsmoodstavce"/>
    <w:uiPriority w:val="99"/>
    <w:semiHidden/>
    <w:rsid w:val="004318C0"/>
    <w:rPr>
      <w:rFonts w:cs="Times New Roman"/>
    </w:rPr>
  </w:style>
  <w:style w:type="paragraph" w:customStyle="1" w:styleId="Normln1">
    <w:name w:val="Normální1"/>
    <w:basedOn w:val="Normln"/>
    <w:uiPriority w:val="99"/>
    <w:rsid w:val="004318C0"/>
    <w:pPr>
      <w:widowControl w:val="0"/>
    </w:pPr>
    <w:rPr>
      <w:noProof/>
      <w:szCs w:val="20"/>
    </w:rPr>
  </w:style>
  <w:style w:type="paragraph" w:styleId="Nzev">
    <w:name w:val="Title"/>
    <w:basedOn w:val="Normln1"/>
    <w:link w:val="NzevChar"/>
    <w:uiPriority w:val="99"/>
    <w:qFormat/>
    <w:rsid w:val="004318C0"/>
    <w:pPr>
      <w:jc w:val="center"/>
    </w:pPr>
    <w:rPr>
      <w:b/>
      <w:caps/>
      <w:sz w:val="36"/>
    </w:rPr>
  </w:style>
  <w:style w:type="character" w:customStyle="1" w:styleId="NzevChar">
    <w:name w:val="Název Char"/>
    <w:basedOn w:val="Standardnpsmoodstavce"/>
    <w:link w:val="Nzev"/>
    <w:uiPriority w:val="99"/>
    <w:rsid w:val="004318C0"/>
    <w:rPr>
      <w:rFonts w:eastAsia="Times New Roman"/>
      <w:b/>
      <w:caps/>
      <w:noProof/>
      <w:sz w:val="36"/>
      <w:szCs w:val="20"/>
      <w:lang w:eastAsia="cs-CZ"/>
    </w:rPr>
  </w:style>
  <w:style w:type="paragraph" w:styleId="Textbubliny">
    <w:name w:val="Balloon Text"/>
    <w:basedOn w:val="Normln"/>
    <w:link w:val="TextbublinyChar"/>
    <w:uiPriority w:val="99"/>
    <w:semiHidden/>
    <w:unhideWhenUsed/>
    <w:rsid w:val="004318C0"/>
    <w:rPr>
      <w:rFonts w:ascii="Tahoma" w:hAnsi="Tahoma" w:cs="Tahoma"/>
      <w:sz w:val="16"/>
      <w:szCs w:val="16"/>
    </w:rPr>
  </w:style>
  <w:style w:type="character" w:customStyle="1" w:styleId="TextbublinyChar">
    <w:name w:val="Text bubliny Char"/>
    <w:basedOn w:val="Standardnpsmoodstavce"/>
    <w:link w:val="Textbubliny"/>
    <w:uiPriority w:val="99"/>
    <w:semiHidden/>
    <w:rsid w:val="004318C0"/>
    <w:rPr>
      <w:rFonts w:ascii="Tahoma" w:eastAsia="Times New Roman" w:hAnsi="Tahoma" w:cs="Tahoma"/>
      <w:sz w:val="16"/>
      <w:szCs w:val="16"/>
      <w:lang w:eastAsia="cs-CZ"/>
    </w:rPr>
  </w:style>
  <w:style w:type="character" w:customStyle="1" w:styleId="Nadpis3Char">
    <w:name w:val="Nadpis 3 Char"/>
    <w:basedOn w:val="Standardnpsmoodstavce"/>
    <w:link w:val="Nadpis3"/>
    <w:uiPriority w:val="9"/>
    <w:semiHidden/>
    <w:rsid w:val="003D6F06"/>
    <w:rPr>
      <w:rFonts w:asciiTheme="majorHAnsi" w:eastAsiaTheme="majorEastAsia" w:hAnsiTheme="majorHAnsi" w:cstheme="majorBidi"/>
      <w:b/>
      <w:bCs/>
      <w:color w:val="4F81BD" w:themeColor="accent1"/>
      <w:lang w:eastAsia="cs-CZ"/>
    </w:rPr>
  </w:style>
  <w:style w:type="character" w:styleId="Hypertextovodkaz">
    <w:name w:val="Hyperlink"/>
    <w:basedOn w:val="Standardnpsmoodstavce"/>
    <w:uiPriority w:val="99"/>
    <w:unhideWhenUsed/>
    <w:rsid w:val="003D6F06"/>
    <w:rPr>
      <w:color w:val="0000FF"/>
      <w:u w:val="single"/>
    </w:rPr>
  </w:style>
  <w:style w:type="character" w:styleId="Siln">
    <w:name w:val="Strong"/>
    <w:basedOn w:val="Standardnpsmoodstavce"/>
    <w:uiPriority w:val="22"/>
    <w:qFormat/>
    <w:rsid w:val="00E21995"/>
    <w:rPr>
      <w:b/>
      <w:bCs/>
    </w:rPr>
  </w:style>
  <w:style w:type="paragraph" w:styleId="Odstavecseseznamem">
    <w:name w:val="List Paragraph"/>
    <w:aliases w:val="Nad,List Paragraph,Odstavec cíl se seznamem,Odstavec se seznamem5,Odstavec_muj,Odrážky,Odstavec,Reference List,Odstavec se seznamem a odrážkou,1 úroveň Odstavec se seznamem,List Paragraph (Czech Tourism),Odstavec se seznamem1"/>
    <w:basedOn w:val="Normln"/>
    <w:link w:val="OdstavecseseznamemChar"/>
    <w:uiPriority w:val="34"/>
    <w:qFormat/>
    <w:rsid w:val="009C0386"/>
    <w:pPr>
      <w:spacing w:after="160" w:line="259" w:lineRule="auto"/>
      <w:ind w:left="720"/>
      <w:contextualSpacing/>
    </w:pPr>
    <w:rPr>
      <w:rFonts w:ascii="Calibri" w:eastAsia="Calibri" w:hAnsi="Calibri"/>
      <w:sz w:val="22"/>
      <w:szCs w:val="22"/>
      <w:lang w:eastAsia="en-US"/>
    </w:rPr>
  </w:style>
  <w:style w:type="character" w:customStyle="1" w:styleId="OdstavecseseznamemChar">
    <w:name w:val="Odstavec se seznamem Char"/>
    <w:aliases w:val="Nad Char,List Paragraph Char,Odstavec cíl se seznamem Char,Odstavec se seznamem5 Char,Odstavec_muj Char,Odrážky Char,Odstavec Char,Reference List Char,Odstavec se seznamem a odrážkou Char,1 úroveň Odstavec se seznamem Char"/>
    <w:basedOn w:val="Standardnpsmoodstavce"/>
    <w:link w:val="Odstavecseseznamem"/>
    <w:uiPriority w:val="34"/>
    <w:qFormat/>
    <w:rsid w:val="00000BC7"/>
    <w:rPr>
      <w:rFonts w:ascii="Calibri" w:eastAsia="Calibri" w:hAnsi="Calibri"/>
      <w:sz w:val="22"/>
      <w:szCs w:val="22"/>
    </w:rPr>
  </w:style>
  <w:style w:type="paragraph" w:styleId="Normlnweb">
    <w:name w:val="Normal (Web)"/>
    <w:basedOn w:val="Normln"/>
    <w:uiPriority w:val="99"/>
    <w:unhideWhenUsed/>
    <w:rsid w:val="00A007FA"/>
    <w:pPr>
      <w:spacing w:before="100" w:beforeAutospacing="1" w:after="100" w:afterAutospacing="1"/>
    </w:pPr>
  </w:style>
  <w:style w:type="character" w:customStyle="1" w:styleId="h1a">
    <w:name w:val="h1a"/>
    <w:basedOn w:val="Standardnpsmoodstavce"/>
    <w:rsid w:val="00A007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329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en.nipez.cz/profily-zadavatelu-platne/p:pzp:query=Technicke%20muzeum%20v%20Brn&#283;/detail-profilu/TM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kangaroo.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mbrno.cz"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bartosova@tmbrno.cz"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vecera@tmbrno.cz" TargetMode="External"/><Relationship Id="rId14" Type="http://schemas.openxmlformats.org/officeDocument/2006/relationships/hyperlink" Target="mailto:faktury@tmbrno.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1EEAA-3F3F-49A2-8067-D7AE293B7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3247</Words>
  <Characters>19159</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Jiřina Surynková</dc:creator>
  <cp:lastModifiedBy>Ludmila Kohutová</cp:lastModifiedBy>
  <cp:revision>2</cp:revision>
  <cp:lastPrinted>2025-02-26T08:54:00Z</cp:lastPrinted>
  <dcterms:created xsi:type="dcterms:W3CDTF">2025-03-10T12:47:00Z</dcterms:created>
  <dcterms:modified xsi:type="dcterms:W3CDTF">2025-03-10T12:47:00Z</dcterms:modified>
</cp:coreProperties>
</file>