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C17B8F5" w14:textId="77777777" w:rsidR="00BE506F" w:rsidRDefault="00912BBE">
      <w:pPr>
        <w:spacing w:line="240" w:lineRule="auto"/>
        <w:jc w:val="center"/>
        <w:rPr>
          <w:rFonts w:ascii="Open Sans" w:eastAsia="Open Sans" w:hAnsi="Open Sans" w:cs="Open Sans"/>
          <w:b/>
          <w:sz w:val="26"/>
          <w:szCs w:val="26"/>
        </w:rPr>
      </w:pPr>
      <w:r>
        <w:rPr>
          <w:rFonts w:ascii="Open Sans" w:eastAsia="Open Sans" w:hAnsi="Open Sans" w:cs="Open Sans"/>
          <w:b/>
          <w:sz w:val="26"/>
          <w:szCs w:val="26"/>
        </w:rPr>
        <w:t>SMLOUVA O DÍLO</w:t>
      </w:r>
    </w:p>
    <w:p w14:paraId="2C17B8F6" w14:textId="77777777" w:rsidR="00BE506F" w:rsidRDefault="00912BBE">
      <w:pPr>
        <w:spacing w:before="120" w:after="120" w:line="240" w:lineRule="auto"/>
        <w:jc w:val="center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kterou uzavřely</w:t>
      </w:r>
    </w:p>
    <w:p w14:paraId="2C17B8F7" w14:textId="77777777" w:rsidR="00BE506F" w:rsidRDefault="00912BBE">
      <w:pPr>
        <w:tabs>
          <w:tab w:val="left" w:pos="567"/>
          <w:tab w:val="left" w:pos="1985"/>
        </w:tabs>
        <w:spacing w:before="120"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na straně jedné:</w:t>
      </w:r>
    </w:p>
    <w:p w14:paraId="2C17B8F8" w14:textId="77777777" w:rsidR="00BE506F" w:rsidRDefault="00912BBE">
      <w:pPr>
        <w:tabs>
          <w:tab w:val="left" w:pos="567"/>
          <w:tab w:val="left" w:pos="1985"/>
        </w:tabs>
        <w:spacing w:before="120"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Smetanova Litomyšl, o.p.s.</w:t>
      </w:r>
    </w:p>
    <w:p w14:paraId="2C17B8F9" w14:textId="77777777" w:rsidR="00BE506F" w:rsidRDefault="00912BBE">
      <w:pPr>
        <w:tabs>
          <w:tab w:val="left" w:pos="567"/>
          <w:tab w:val="left" w:pos="1985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IČO: 25918206, DIČ CZ25918206</w:t>
      </w:r>
    </w:p>
    <w:p w14:paraId="2C17B8FA" w14:textId="77777777" w:rsidR="00BE506F" w:rsidRDefault="00912BBE">
      <w:pPr>
        <w:tabs>
          <w:tab w:val="left" w:pos="567"/>
          <w:tab w:val="left" w:pos="1985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se sídlem Jiráskova 133, Záhradí, 570 01 Litomyšl</w:t>
      </w:r>
    </w:p>
    <w:p w14:paraId="2C17B8FB" w14:textId="77777777" w:rsidR="00BE506F" w:rsidRDefault="00912BBE">
      <w:pPr>
        <w:tabs>
          <w:tab w:val="left" w:pos="567"/>
          <w:tab w:val="left" w:pos="1985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zapsaná v rejstříku obecně prospěšných společností vedeném Krajským soudem v Hradci Králové, oddíl O, vložka 49</w:t>
      </w:r>
    </w:p>
    <w:p w14:paraId="2C17B8FC" w14:textId="77777777" w:rsidR="00BE506F" w:rsidRDefault="00912BBE">
      <w:pPr>
        <w:tabs>
          <w:tab w:val="left" w:pos="567"/>
          <w:tab w:val="left" w:pos="1985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zastoupená Mgr. Michalem Medkem, ředitelem </w:t>
      </w:r>
    </w:p>
    <w:p w14:paraId="2C17B8FD" w14:textId="77777777" w:rsidR="00BE506F" w:rsidRDefault="00912BBE">
      <w:pPr>
        <w:tabs>
          <w:tab w:val="left" w:pos="567"/>
          <w:tab w:val="left" w:pos="1985"/>
        </w:tabs>
        <w:spacing w:before="120"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- dále jen objednatel -</w:t>
      </w:r>
    </w:p>
    <w:p w14:paraId="2C17B8FE" w14:textId="77777777" w:rsidR="00BE506F" w:rsidRDefault="00912BBE">
      <w:pPr>
        <w:spacing w:before="80"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a</w:t>
      </w:r>
    </w:p>
    <w:p w14:paraId="2C17B8FF" w14:textId="77777777" w:rsidR="00BE506F" w:rsidRDefault="00912BBE">
      <w:pPr>
        <w:tabs>
          <w:tab w:val="left" w:pos="567"/>
          <w:tab w:val="left" w:pos="1985"/>
        </w:tabs>
        <w:spacing w:before="120"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na straně druhé:</w:t>
      </w:r>
    </w:p>
    <w:p w14:paraId="2C17B900" w14:textId="77777777" w:rsidR="00BE506F" w:rsidRDefault="00912BBE">
      <w:pPr>
        <w:tabs>
          <w:tab w:val="left" w:pos="567"/>
          <w:tab w:val="left" w:pos="1985"/>
        </w:tabs>
        <w:spacing w:before="120"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umdasch Story Design a.s.</w:t>
      </w:r>
    </w:p>
    <w:p w14:paraId="2C17B901" w14:textId="77777777" w:rsidR="00BE506F" w:rsidRDefault="00912BBE">
      <w:pPr>
        <w:tabs>
          <w:tab w:val="left" w:pos="567"/>
          <w:tab w:val="left" w:pos="1985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IČO: 632 16 281, DIČ: CZ63216281</w:t>
      </w:r>
    </w:p>
    <w:p w14:paraId="2C17B902" w14:textId="77777777" w:rsidR="00BE506F" w:rsidRDefault="00912BBE">
      <w:pPr>
        <w:tabs>
          <w:tab w:val="left" w:pos="567"/>
          <w:tab w:val="left" w:pos="1985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se sídlem Moravská 949, Litomyšl-Město, 570 01 Litomyšl</w:t>
      </w:r>
    </w:p>
    <w:p w14:paraId="2C17B903" w14:textId="77777777" w:rsidR="00BE506F" w:rsidRDefault="00912BBE">
      <w:pPr>
        <w:tabs>
          <w:tab w:val="left" w:pos="567"/>
          <w:tab w:val="left" w:pos="1985"/>
        </w:tabs>
        <w:spacing w:line="240" w:lineRule="auto"/>
        <w:rPr>
          <w:rFonts w:ascii="Open Sans" w:eastAsia="Open Sans" w:hAnsi="Open Sans" w:cs="Open Sans"/>
          <w:sz w:val="20"/>
          <w:szCs w:val="20"/>
          <w:highlight w:val="white"/>
        </w:rPr>
      </w:pPr>
      <w:r>
        <w:rPr>
          <w:rFonts w:ascii="Open Sans" w:eastAsia="Open Sans" w:hAnsi="Open Sans" w:cs="Open Sans"/>
          <w:sz w:val="20"/>
          <w:szCs w:val="20"/>
        </w:rPr>
        <w:t>společnost zapsaná v obchodním rejstříku vedeném Krajským soudem v Hradci Králové, oddíl C, vložka</w:t>
      </w:r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 </w:t>
      </w:r>
      <w:r>
        <w:rPr>
          <w:rFonts w:ascii="Verdana" w:eastAsia="Verdana" w:hAnsi="Verdana" w:cs="Verdana"/>
          <w:color w:val="333333"/>
          <w:sz w:val="18"/>
          <w:szCs w:val="18"/>
          <w:highlight w:val="white"/>
        </w:rPr>
        <w:t xml:space="preserve">50995 </w:t>
      </w:r>
    </w:p>
    <w:p w14:paraId="2C17B904" w14:textId="0D680B92" w:rsidR="00BE506F" w:rsidRDefault="00912BBE">
      <w:pPr>
        <w:tabs>
          <w:tab w:val="left" w:pos="567"/>
          <w:tab w:val="left" w:pos="1985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zastoupena </w:t>
      </w:r>
      <w:r w:rsidR="00FD5E6F">
        <w:rPr>
          <w:rFonts w:ascii="Open Sans" w:eastAsia="Open Sans" w:hAnsi="Open Sans" w:cs="Open Sans"/>
          <w:sz w:val="20"/>
          <w:szCs w:val="20"/>
        </w:rPr>
        <w:t>Xxx Xxxxxx</w:t>
      </w:r>
      <w:r>
        <w:rPr>
          <w:rFonts w:ascii="Open Sans" w:eastAsia="Open Sans" w:hAnsi="Open Sans" w:cs="Open Sans"/>
          <w:sz w:val="20"/>
          <w:szCs w:val="20"/>
        </w:rPr>
        <w:t>, jednatelem</w:t>
      </w:r>
      <w:r>
        <w:rPr>
          <w:rFonts w:ascii="Open Sans" w:eastAsia="Open Sans" w:hAnsi="Open Sans" w:cs="Open Sans"/>
          <w:sz w:val="20"/>
          <w:szCs w:val="20"/>
        </w:rPr>
        <w:t xml:space="preserve"> a Xxx Xxxxx</w:t>
      </w:r>
      <w:r>
        <w:rPr>
          <w:rFonts w:ascii="Open Sans" w:eastAsia="Open Sans" w:hAnsi="Open Sans" w:cs="Open Sans"/>
          <w:sz w:val="20"/>
          <w:szCs w:val="20"/>
        </w:rPr>
        <w:t>, jednatelem</w:t>
      </w:r>
    </w:p>
    <w:p w14:paraId="2C17B905" w14:textId="77777777" w:rsidR="00BE506F" w:rsidRDefault="00912BBE">
      <w:pPr>
        <w:tabs>
          <w:tab w:val="left" w:pos="1985"/>
        </w:tabs>
        <w:spacing w:before="80"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  <w:t>- dále jen zhotovitel -</w:t>
      </w:r>
    </w:p>
    <w:p w14:paraId="2C17B906" w14:textId="77777777" w:rsidR="00BE506F" w:rsidRDefault="00BE506F">
      <w:pPr>
        <w:tabs>
          <w:tab w:val="left" w:pos="1985"/>
        </w:tabs>
        <w:spacing w:before="80" w:line="240" w:lineRule="auto"/>
        <w:rPr>
          <w:rFonts w:ascii="Open Sans" w:eastAsia="Open Sans" w:hAnsi="Open Sans" w:cs="Open Sans"/>
          <w:sz w:val="20"/>
          <w:szCs w:val="20"/>
        </w:rPr>
      </w:pPr>
    </w:p>
    <w:p w14:paraId="2C17B907" w14:textId="77777777" w:rsidR="00BE506F" w:rsidRDefault="00912BBE">
      <w:pPr>
        <w:numPr>
          <w:ilvl w:val="0"/>
          <w:numId w:val="1"/>
        </w:numPr>
        <w:spacing w:line="240" w:lineRule="auto"/>
        <w:ind w:left="2267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Předmět smlouvy</w:t>
      </w:r>
    </w:p>
    <w:p w14:paraId="2C17B908" w14:textId="11914746" w:rsidR="00BE506F" w:rsidRDefault="00912BBE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Zhotovitel se zavazuje provést dílo způsobem a v rozsahu dle této smlouvy </w:t>
      </w:r>
      <w:r>
        <w:rPr>
          <w:rFonts w:ascii="Open Sans" w:eastAsia="Open Sans" w:hAnsi="Open Sans" w:cs="Open Sans"/>
          <w:sz w:val="20"/>
          <w:szCs w:val="20"/>
        </w:rPr>
        <w:t>a objednatel se zavazuje řádně provedené dílo od zhotovitele převzít a zaplatit mu cenu za dílo.</w:t>
      </w:r>
    </w:p>
    <w:p w14:paraId="2C17B909" w14:textId="77777777" w:rsidR="00BE506F" w:rsidRDefault="00912BBE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Dílem je výroba, případně montáž a instalace, reklamních materiálů a dalšího zboží dle požadavků objednatele. </w:t>
      </w:r>
    </w:p>
    <w:p w14:paraId="2C17B90A" w14:textId="77777777" w:rsidR="00BE506F" w:rsidRDefault="00912BBE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Jednotlivá plnění bude zhotovitel objednateli poskytovat na základě objednávek objednatele. Objednávky musí být vždy potvrzeny zhotovitelem.</w:t>
      </w:r>
    </w:p>
    <w:p w14:paraId="2C17B90B" w14:textId="77777777" w:rsidR="00BE506F" w:rsidRDefault="00912BBE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Místem plnění je město Litomyšl, pokud se strany nedohodnou v konkrétním případě jinak. </w:t>
      </w:r>
    </w:p>
    <w:p w14:paraId="2C17B90C" w14:textId="77777777" w:rsidR="00BE506F" w:rsidRDefault="00BE506F">
      <w:pPr>
        <w:spacing w:line="240" w:lineRule="auto"/>
        <w:ind w:left="1440"/>
        <w:rPr>
          <w:rFonts w:ascii="Open Sans" w:eastAsia="Open Sans" w:hAnsi="Open Sans" w:cs="Open Sans"/>
          <w:sz w:val="20"/>
          <w:szCs w:val="20"/>
        </w:rPr>
      </w:pPr>
    </w:p>
    <w:p w14:paraId="2C17B90D" w14:textId="77777777" w:rsidR="00BE506F" w:rsidRDefault="00912BBE">
      <w:pPr>
        <w:numPr>
          <w:ilvl w:val="0"/>
          <w:numId w:val="1"/>
        </w:num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Doba provádění díla </w:t>
      </w:r>
    </w:p>
    <w:p w14:paraId="2C17B90E" w14:textId="77777777" w:rsidR="00BE506F" w:rsidRDefault="00912BBE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Zhotovitel bude pro objednatele provádět díla v termínech dohodnutých v jednotlivých objednávkách.</w:t>
      </w:r>
    </w:p>
    <w:p w14:paraId="2C17B90F" w14:textId="77777777" w:rsidR="00BE506F" w:rsidRDefault="00BE506F">
      <w:pPr>
        <w:spacing w:line="240" w:lineRule="auto"/>
        <w:ind w:left="1440"/>
        <w:jc w:val="center"/>
        <w:rPr>
          <w:rFonts w:ascii="Open Sans" w:eastAsia="Open Sans" w:hAnsi="Open Sans" w:cs="Open Sans"/>
          <w:sz w:val="20"/>
          <w:szCs w:val="20"/>
        </w:rPr>
      </w:pPr>
    </w:p>
    <w:p w14:paraId="2C17B910" w14:textId="77777777" w:rsidR="00BE506F" w:rsidRDefault="00912BBE">
      <w:pPr>
        <w:numPr>
          <w:ilvl w:val="0"/>
          <w:numId w:val="1"/>
        </w:num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Cena za dílo a platební podmínky</w:t>
      </w:r>
    </w:p>
    <w:p w14:paraId="2C17B911" w14:textId="77777777" w:rsidR="00BE506F" w:rsidRDefault="00912BBE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Cena za dílo bude dohodnuta v jednotlivých objednávkách. Strany však dohodly limit max 500. </w:t>
      </w:r>
      <w:r>
        <w:rPr>
          <w:rFonts w:ascii="Open Sans" w:eastAsia="Open Sans" w:hAnsi="Open Sans" w:cs="Open Sans"/>
          <w:sz w:val="20"/>
          <w:szCs w:val="20"/>
          <w:highlight w:val="white"/>
        </w:rPr>
        <w:t>000,- Kč bez DPH, slovy: pět set tisíc korun českých.</w:t>
      </w:r>
    </w:p>
    <w:p w14:paraId="2C17B912" w14:textId="77777777" w:rsidR="00BE506F" w:rsidRDefault="00912BBE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Dohodnutá cena zahrnuje veškeré činnosti související s provedením díla, jakož i veškeré poplatky, obchodní a jiné přirážky, pojištění a náklady zhotovitele. </w:t>
      </w:r>
    </w:p>
    <w:p w14:paraId="2C17B913" w14:textId="77777777" w:rsidR="00BE506F" w:rsidRDefault="00912BBE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lastRenderedPageBreak/>
        <w:t xml:space="preserve">Celkovou cenu dle všech objednávek objednatel uhradí zhotoviteli najednou na základě faktury vystavené zhotovitelem nejpozději ke dni 30. 11. 2025. </w:t>
      </w:r>
    </w:p>
    <w:p w14:paraId="2C17B914" w14:textId="77777777" w:rsidR="00BE506F" w:rsidRDefault="00912BBE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Faktura musí být doručena objednateli.</w:t>
      </w:r>
    </w:p>
    <w:p w14:paraId="2C17B915" w14:textId="77777777" w:rsidR="00BE506F" w:rsidRDefault="00912BBE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Splatnost faktury činí 14 dnů ode dne jejího vystavení.</w:t>
      </w:r>
    </w:p>
    <w:p w14:paraId="2C17B916" w14:textId="77777777" w:rsidR="00BE506F" w:rsidRDefault="00BE506F">
      <w:pPr>
        <w:spacing w:line="240" w:lineRule="auto"/>
        <w:ind w:left="1440"/>
        <w:rPr>
          <w:rFonts w:ascii="Open Sans" w:eastAsia="Open Sans" w:hAnsi="Open Sans" w:cs="Open Sans"/>
          <w:sz w:val="20"/>
          <w:szCs w:val="20"/>
        </w:rPr>
      </w:pPr>
    </w:p>
    <w:p w14:paraId="2C17B917" w14:textId="77777777" w:rsidR="00BE506F" w:rsidRDefault="00912BBE">
      <w:pPr>
        <w:numPr>
          <w:ilvl w:val="0"/>
          <w:numId w:val="1"/>
        </w:numPr>
        <w:spacing w:line="240" w:lineRule="auto"/>
        <w:jc w:val="center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Provádění díla</w:t>
      </w:r>
    </w:p>
    <w:p w14:paraId="2C17B918" w14:textId="77777777" w:rsidR="00BE506F" w:rsidRDefault="00912BBE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Způsob provádění jednotlivých děl bude upřesněn objednávkami.</w:t>
      </w:r>
    </w:p>
    <w:p w14:paraId="2C17B919" w14:textId="77777777" w:rsidR="00BE506F" w:rsidRDefault="00912BBE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Strany si budou poskytnout součinnost nezbytnou pro řádné provádění díla.</w:t>
      </w:r>
    </w:p>
    <w:p w14:paraId="2C17B91A" w14:textId="77777777" w:rsidR="00BE506F" w:rsidRDefault="00BE506F">
      <w:pPr>
        <w:spacing w:line="240" w:lineRule="auto"/>
        <w:ind w:left="1440"/>
        <w:rPr>
          <w:rFonts w:ascii="Open Sans" w:eastAsia="Open Sans" w:hAnsi="Open Sans" w:cs="Open Sans"/>
          <w:sz w:val="20"/>
          <w:szCs w:val="20"/>
        </w:rPr>
      </w:pPr>
    </w:p>
    <w:p w14:paraId="2C17B91B" w14:textId="77777777" w:rsidR="00BE506F" w:rsidRDefault="00912BBE">
      <w:pPr>
        <w:numPr>
          <w:ilvl w:val="0"/>
          <w:numId w:val="1"/>
        </w:num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Předání a převzetí díla</w:t>
      </w:r>
    </w:p>
    <w:p w14:paraId="2C17B91C" w14:textId="77777777" w:rsidR="00BE506F" w:rsidRDefault="00912BBE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Zhotovitel je povinen předávat objednateli dílo v termínech dle jednotlivých objednávek.</w:t>
      </w:r>
    </w:p>
    <w:p w14:paraId="2C17B91D" w14:textId="77777777" w:rsidR="00BE506F" w:rsidRDefault="00912BBE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Jestliže budou při předání díla dle této smlouvy zjištěny na díle nebo jeho části jakékoliv vady nebo nedodělky, objednatel dílo od zhotovitele převezme a zhotovitel odstraní vady v dohodnuté lhůtě.</w:t>
      </w:r>
    </w:p>
    <w:p w14:paraId="2C17B91E" w14:textId="77777777" w:rsidR="00BE506F" w:rsidRDefault="00912BBE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Zhotovitel odpovídá objednateli za vady provedeného díla.</w:t>
      </w:r>
    </w:p>
    <w:p w14:paraId="2C17B91F" w14:textId="77777777" w:rsidR="00BE506F" w:rsidRDefault="00BE506F">
      <w:pPr>
        <w:spacing w:line="240" w:lineRule="auto"/>
        <w:ind w:left="1440"/>
        <w:rPr>
          <w:rFonts w:ascii="Open Sans" w:eastAsia="Open Sans" w:hAnsi="Open Sans" w:cs="Open Sans"/>
          <w:sz w:val="20"/>
          <w:szCs w:val="20"/>
        </w:rPr>
      </w:pPr>
    </w:p>
    <w:p w14:paraId="2C17B920" w14:textId="77777777" w:rsidR="00BE506F" w:rsidRDefault="00912BBE">
      <w:pPr>
        <w:numPr>
          <w:ilvl w:val="0"/>
          <w:numId w:val="1"/>
        </w:num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Závěrečná ustanovení</w:t>
      </w:r>
    </w:p>
    <w:p w14:paraId="2C17B921" w14:textId="77777777" w:rsidR="00BE506F" w:rsidRDefault="00912BBE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Práva a povinnosti smluvních stran výslovně touto smlouvou neupravená se řídí občanským zákoníkem.</w:t>
      </w:r>
    </w:p>
    <w:p w14:paraId="2C17B922" w14:textId="77777777" w:rsidR="00BE506F" w:rsidRDefault="00912BBE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Tato smlouva může být měněna pouze formou písemného dodatku podepsaného oběma smluvními stranami. </w:t>
      </w:r>
    </w:p>
    <w:p w14:paraId="2C17B923" w14:textId="77777777" w:rsidR="00BE506F" w:rsidRDefault="00912BBE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Tato smlouva je vyhotovena ve dvou stejnopisech, z nichž po jednom obdrží každá ze smluvních stran. </w:t>
      </w:r>
    </w:p>
    <w:p w14:paraId="2C17B924" w14:textId="77777777" w:rsidR="00BE506F" w:rsidRDefault="00BE506F">
      <w:pPr>
        <w:tabs>
          <w:tab w:val="left" w:pos="567"/>
          <w:tab w:val="left" w:pos="360"/>
          <w:tab w:val="left" w:pos="5103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2C17B925" w14:textId="77777777" w:rsidR="00BE506F" w:rsidRDefault="00BE506F">
      <w:pPr>
        <w:tabs>
          <w:tab w:val="left" w:pos="567"/>
          <w:tab w:val="left" w:pos="360"/>
          <w:tab w:val="left" w:pos="5103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2C17B926" w14:textId="77777777" w:rsidR="00BE506F" w:rsidRDefault="00912BBE">
      <w:pPr>
        <w:tabs>
          <w:tab w:val="left" w:pos="567"/>
          <w:tab w:val="left" w:pos="360"/>
          <w:tab w:val="left" w:pos="5103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V Litomyšli dne ……………………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V Litomyšli dne ……………………</w:t>
      </w:r>
      <w:r>
        <w:rPr>
          <w:rFonts w:ascii="Open Sans" w:eastAsia="Open Sans" w:hAnsi="Open Sans" w:cs="Open Sans"/>
          <w:sz w:val="20"/>
          <w:szCs w:val="20"/>
        </w:rPr>
        <w:tab/>
        <w:t xml:space="preserve"> </w:t>
      </w:r>
    </w:p>
    <w:p w14:paraId="2C17B927" w14:textId="77777777" w:rsidR="00BE506F" w:rsidRDefault="00BE506F">
      <w:pPr>
        <w:tabs>
          <w:tab w:val="left" w:pos="567"/>
          <w:tab w:val="left" w:pos="360"/>
          <w:tab w:val="left" w:pos="5103"/>
        </w:tabs>
        <w:spacing w:line="240" w:lineRule="auto"/>
        <w:rPr>
          <w:rFonts w:ascii="Open Sans" w:eastAsia="Open Sans" w:hAnsi="Open Sans" w:cs="Open Sans"/>
          <w:sz w:val="6"/>
          <w:szCs w:val="6"/>
        </w:rPr>
      </w:pPr>
    </w:p>
    <w:p w14:paraId="2C17B928" w14:textId="77777777" w:rsidR="00BE506F" w:rsidRDefault="00912BBE">
      <w:pPr>
        <w:tabs>
          <w:tab w:val="left" w:pos="567"/>
          <w:tab w:val="left" w:pos="360"/>
          <w:tab w:val="left" w:pos="5103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Za objednatele: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Za zhotovitele:</w:t>
      </w:r>
    </w:p>
    <w:p w14:paraId="2C17B929" w14:textId="77777777" w:rsidR="00BE506F" w:rsidRDefault="00BE506F">
      <w:pPr>
        <w:tabs>
          <w:tab w:val="left" w:pos="567"/>
          <w:tab w:val="left" w:pos="360"/>
          <w:tab w:val="left" w:pos="5103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2C17B92A" w14:textId="77777777" w:rsidR="00BE506F" w:rsidRDefault="00BE506F">
      <w:pPr>
        <w:tabs>
          <w:tab w:val="left" w:pos="567"/>
          <w:tab w:val="left" w:pos="360"/>
          <w:tab w:val="left" w:pos="5103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74C1A2D4" w14:textId="77777777" w:rsidR="00912BBE" w:rsidRDefault="00912BBE">
      <w:pPr>
        <w:tabs>
          <w:tab w:val="left" w:pos="567"/>
          <w:tab w:val="left" w:pos="360"/>
          <w:tab w:val="left" w:pos="5103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2C17B92C" w14:textId="36159353" w:rsidR="00BE506F" w:rsidRDefault="00912BBE">
      <w:pPr>
        <w:tabs>
          <w:tab w:val="left" w:pos="567"/>
          <w:tab w:val="left" w:pos="360"/>
          <w:tab w:val="left" w:pos="5103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……………………………..…….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………………………………..…….</w:t>
      </w:r>
      <w:r>
        <w:rPr>
          <w:rFonts w:ascii="Open Sans" w:eastAsia="Open Sans" w:hAnsi="Open Sans" w:cs="Open Sans"/>
          <w:sz w:val="20"/>
          <w:szCs w:val="20"/>
        </w:rPr>
        <w:tab/>
      </w:r>
    </w:p>
    <w:p w14:paraId="2C17B92D" w14:textId="0503FF8E" w:rsidR="00BE506F" w:rsidRDefault="00912BBE">
      <w:pPr>
        <w:tabs>
          <w:tab w:val="left" w:pos="567"/>
          <w:tab w:val="left" w:pos="-2340"/>
          <w:tab w:val="left" w:pos="-2160"/>
          <w:tab w:val="center" w:pos="1701"/>
          <w:tab w:val="center" w:pos="5811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Mgr. Michal Medek</w:t>
      </w:r>
      <w:r>
        <w:rPr>
          <w:rFonts w:ascii="Open Sans" w:eastAsia="Open Sans" w:hAnsi="Open Sans" w:cs="Open Sans"/>
          <w:sz w:val="20"/>
          <w:szCs w:val="20"/>
        </w:rPr>
        <w:tab/>
        <w:t xml:space="preserve">                     Xxx Xxxxxxx</w:t>
      </w:r>
    </w:p>
    <w:p w14:paraId="2C17B92E" w14:textId="77777777" w:rsidR="00BE506F" w:rsidRDefault="00912BBE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ředitel Smetanova Litomyšl, o.p.s.</w:t>
      </w:r>
      <w:r>
        <w:rPr>
          <w:rFonts w:ascii="Open Sans" w:eastAsia="Open Sans" w:hAnsi="Open Sans" w:cs="Open Sans"/>
          <w:sz w:val="20"/>
          <w:szCs w:val="20"/>
        </w:rPr>
        <w:tab/>
        <w:t xml:space="preserve">              jednatel umdasch Story Design s.r.o.</w:t>
      </w:r>
    </w:p>
    <w:p w14:paraId="2C17B92F" w14:textId="77777777" w:rsidR="00BE506F" w:rsidRDefault="00BE506F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2C17B930" w14:textId="77777777" w:rsidR="00BE506F" w:rsidRDefault="00BE506F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2C17B931" w14:textId="77777777" w:rsidR="00BE506F" w:rsidRDefault="00BE506F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2C17B932" w14:textId="77777777" w:rsidR="00BE506F" w:rsidRDefault="00BE506F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2C17B933" w14:textId="77777777" w:rsidR="00BE506F" w:rsidRDefault="00BE506F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2C17B934" w14:textId="77777777" w:rsidR="00BE506F" w:rsidRDefault="00912BBE">
      <w:pPr>
        <w:tabs>
          <w:tab w:val="left" w:pos="567"/>
          <w:tab w:val="left" w:pos="-2340"/>
          <w:tab w:val="left" w:pos="-2160"/>
          <w:tab w:val="center" w:pos="1701"/>
          <w:tab w:val="center" w:pos="5661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………………………………..…….</w:t>
      </w:r>
      <w:r>
        <w:rPr>
          <w:rFonts w:ascii="Open Sans" w:eastAsia="Open Sans" w:hAnsi="Open Sans" w:cs="Open Sans"/>
          <w:sz w:val="20"/>
          <w:szCs w:val="20"/>
        </w:rPr>
        <w:tab/>
      </w:r>
    </w:p>
    <w:p w14:paraId="2C17B935" w14:textId="7A735431" w:rsidR="00BE506F" w:rsidRDefault="00912BBE">
      <w:pPr>
        <w:tabs>
          <w:tab w:val="left" w:pos="567"/>
          <w:tab w:val="left" w:pos="-2340"/>
          <w:tab w:val="left" w:pos="-2160"/>
          <w:tab w:val="center" w:pos="1701"/>
          <w:tab w:val="center" w:pos="5811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 xml:space="preserve">                     </w:t>
      </w:r>
      <w:r>
        <w:rPr>
          <w:rFonts w:ascii="Open Sans" w:eastAsia="Open Sans" w:hAnsi="Open Sans" w:cs="Open Sans"/>
          <w:sz w:val="20"/>
          <w:szCs w:val="20"/>
        </w:rPr>
        <w:tab/>
        <w:t xml:space="preserve">                  Xxx Xxxxxx</w:t>
      </w:r>
    </w:p>
    <w:p w14:paraId="2C17B936" w14:textId="77777777" w:rsidR="00BE506F" w:rsidRDefault="00912BBE">
      <w:pPr>
        <w:tabs>
          <w:tab w:val="left" w:pos="567"/>
          <w:tab w:val="left" w:pos="-2340"/>
          <w:tab w:val="left" w:pos="-2160"/>
          <w:tab w:val="center" w:pos="1701"/>
          <w:tab w:val="center" w:pos="5811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  <w:t xml:space="preserve">                                                                               jednatel </w:t>
      </w:r>
    </w:p>
    <w:p w14:paraId="2C17B937" w14:textId="77777777" w:rsidR="00BE506F" w:rsidRDefault="00912BBE">
      <w:pPr>
        <w:tabs>
          <w:tab w:val="left" w:pos="567"/>
          <w:tab w:val="left" w:pos="-2340"/>
          <w:tab w:val="left" w:pos="-2160"/>
          <w:tab w:val="center" w:pos="1701"/>
          <w:tab w:val="center" w:pos="5811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 xml:space="preserve">                                                umdasch Story Design s.r.o.</w:t>
      </w:r>
    </w:p>
    <w:p w14:paraId="2C17B938" w14:textId="653D4EA6" w:rsidR="00BE506F" w:rsidRDefault="00912BBE">
      <w:pPr>
        <w:tabs>
          <w:tab w:val="left" w:pos="567"/>
          <w:tab w:val="left" w:pos="-2340"/>
          <w:tab w:val="left" w:pos="-2160"/>
          <w:tab w:val="center" w:pos="1701"/>
          <w:tab w:val="center" w:pos="5811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10"/>
          <w:szCs w:val="10"/>
        </w:rPr>
        <w:t>SL – za správnost odpovídá: Xxx Xxxxx</w:t>
      </w:r>
      <w:r>
        <w:rPr>
          <w:rFonts w:ascii="Open Sans" w:eastAsia="Open Sans" w:hAnsi="Open Sans" w:cs="Open Sans"/>
          <w:sz w:val="10"/>
          <w:szCs w:val="10"/>
        </w:rPr>
        <w:br/>
        <w:t>SL – kontroloval: Xxx Xxxxx</w:t>
      </w:r>
    </w:p>
    <w:sectPr w:rsidR="00BE506F">
      <w:headerReference w:type="default" r:id="rId7"/>
      <w:footerReference w:type="default" r:id="rId8"/>
      <w:pgSz w:w="11906" w:h="16838"/>
      <w:pgMar w:top="1700" w:right="1417" w:bottom="283" w:left="1133" w:header="720" w:footer="3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17B940" w14:textId="77777777" w:rsidR="00912BBE" w:rsidRDefault="00912BBE">
      <w:pPr>
        <w:spacing w:line="240" w:lineRule="auto"/>
      </w:pPr>
      <w:r>
        <w:separator/>
      </w:r>
    </w:p>
  </w:endnote>
  <w:endnote w:type="continuationSeparator" w:id="0">
    <w:p w14:paraId="2C17B942" w14:textId="77777777" w:rsidR="00912BBE" w:rsidRDefault="00912B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EE9ACFB2-708B-4344-AD40-508C3CEA64C1}"/>
    <w:embedBold r:id="rId2" w:fontKey="{FA1D5AC0-C210-4CF9-B712-7FFC7C3202C7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3" w:fontKey="{13348478-5C99-418D-A881-AB1272F6CCB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0B1ED0C5-F885-4533-995D-83260D3CBEF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5B19B60-3302-47E9-B299-8F78601D26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7B93B" w14:textId="77777777" w:rsidR="00BE506F" w:rsidRDefault="00912BBE">
    <w:pPr>
      <w:ind w:left="-1133"/>
    </w:pPr>
    <w:r>
      <w:rPr>
        <w:noProof/>
        <w:sz w:val="16"/>
        <w:szCs w:val="16"/>
      </w:rPr>
      <w:drawing>
        <wp:inline distT="114300" distB="114300" distL="114300" distR="114300" wp14:anchorId="2C17B93E" wp14:editId="2C17B93F">
          <wp:extent cx="7430363" cy="1304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30363" cy="1304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17B93C" w14:textId="77777777" w:rsidR="00912BBE" w:rsidRDefault="00912BBE">
      <w:pPr>
        <w:spacing w:line="240" w:lineRule="auto"/>
      </w:pPr>
      <w:r>
        <w:separator/>
      </w:r>
    </w:p>
  </w:footnote>
  <w:footnote w:type="continuationSeparator" w:id="0">
    <w:p w14:paraId="2C17B93E" w14:textId="77777777" w:rsidR="00912BBE" w:rsidRDefault="00912B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7B939" w14:textId="77777777" w:rsidR="00BE506F" w:rsidRDefault="00912BBE">
    <w:pPr>
      <w:spacing w:line="240" w:lineRule="auto"/>
      <w:jc w:val="right"/>
      <w:rPr>
        <w:rFonts w:ascii="Open Sans" w:eastAsia="Open Sans" w:hAnsi="Open Sans" w:cs="Open Sans"/>
        <w:b/>
        <w:sz w:val="20"/>
        <w:szCs w:val="20"/>
        <w:highlight w:val="white"/>
      </w:rPr>
    </w:pPr>
    <w:bookmarkStart w:id="0" w:name="_ulb22k1ghrps" w:colFirst="0" w:colLast="0"/>
    <w:bookmarkEnd w:id="0"/>
    <w:r>
      <w:rPr>
        <w:rFonts w:ascii="Open Sans" w:eastAsia="Open Sans" w:hAnsi="Open Sans" w:cs="Open Sans"/>
        <w:sz w:val="16"/>
        <w:szCs w:val="16"/>
        <w:highlight w:val="white"/>
      </w:rPr>
      <w:t>označení smlouvy: SODLK2501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C17B93C" wp14:editId="2C17B93D">
          <wp:simplePos x="0" y="0"/>
          <wp:positionH relativeFrom="column">
            <wp:posOffset>-714374</wp:posOffset>
          </wp:positionH>
          <wp:positionV relativeFrom="paragraph">
            <wp:posOffset>-342899</wp:posOffset>
          </wp:positionV>
          <wp:extent cx="1647825" cy="10972800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2881" b="-508"/>
                  <a:stretch>
                    <a:fillRect/>
                  </a:stretch>
                </pic:blipFill>
                <pic:spPr>
                  <a:xfrm>
                    <a:off x="0" y="0"/>
                    <a:ext cx="1647825" cy="1097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C17B93A" w14:textId="77777777" w:rsidR="00BE506F" w:rsidRDefault="00BE506F">
    <w:pPr>
      <w:spacing w:line="240" w:lineRule="auto"/>
      <w:jc w:val="right"/>
      <w:rPr>
        <w:rFonts w:ascii="Open Sans" w:eastAsia="Open Sans" w:hAnsi="Open Sans" w:cs="Open Sans"/>
        <w:b/>
        <w:sz w:val="20"/>
        <w:szCs w:val="20"/>
        <w:highlight w:val="white"/>
      </w:rPr>
    </w:pPr>
    <w:bookmarkStart w:id="1" w:name="_7ctnb1a3qdho" w:colFirst="0" w:colLast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1F3FA3"/>
    <w:multiLevelType w:val="multilevel"/>
    <w:tmpl w:val="42701C20"/>
    <w:lvl w:ilvl="0">
      <w:start w:val="1"/>
      <w:numFmt w:val="decimal"/>
      <w:lvlText w:val="%1."/>
      <w:lvlJc w:val="righ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1179781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06F"/>
    <w:rsid w:val="00912BBE"/>
    <w:rsid w:val="00B46EF6"/>
    <w:rsid w:val="00BE506F"/>
    <w:rsid w:val="00FD5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7B8F5"/>
  <w15:docId w15:val="{FE6E806F-E53F-4FFA-BEFA-C9BB31BF0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480</Words>
  <Characters>2835</Characters>
  <Application>Microsoft Office Word</Application>
  <DocSecurity>0</DocSecurity>
  <Lines>23</Lines>
  <Paragraphs>6</Paragraphs>
  <ScaleCrop>false</ScaleCrop>
  <Company/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Jana Flachová</cp:lastModifiedBy>
  <cp:revision>3</cp:revision>
  <dcterms:created xsi:type="dcterms:W3CDTF">2025-03-10T11:07:00Z</dcterms:created>
  <dcterms:modified xsi:type="dcterms:W3CDTF">2025-03-10T11:16:00Z</dcterms:modified>
</cp:coreProperties>
</file>