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7BE7" w14:textId="298BEC95" w:rsidR="00C3676E" w:rsidRDefault="00C3676E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7FFEC23" w14:textId="77777777" w:rsidR="007E300C" w:rsidRDefault="007E300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6D18BB9" w14:textId="77777777" w:rsidR="00202ABE" w:rsidRDefault="00202ABE" w:rsidP="00DE3DEB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311D5FF3" w14:textId="19BD862F" w:rsidR="00CC3AB7" w:rsidRPr="00DE3DEB" w:rsidRDefault="00CC3AB7" w:rsidP="00DE3DEB">
      <w:pPr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4EF6BEB9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6AFFAA0D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6D2BB5AC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40E5788D" w14:textId="7C0E73B2" w:rsidR="001C6BB9" w:rsidRPr="00164F56" w:rsidRDefault="00116C5E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AV MEDIA SYSTEMS a.s.</w:t>
      </w:r>
    </w:p>
    <w:p w14:paraId="3E4E96CF" w14:textId="16C7C2CC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7FC5804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10FDF36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59EC88" w14:textId="1C37D17F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46CB14E" w14:textId="2FCE53BE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6F66E9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6D3F3DF" w14:textId="639BD6D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C8DEFDD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C3FA361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706B9355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A000E93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5E4EABBE" w14:textId="62D2EE58" w:rsidR="001C6BB9" w:rsidRPr="00164F56" w:rsidRDefault="00B4787C" w:rsidP="00202ABE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FC6C35">
        <w:rPr>
          <w:rFonts w:ascii="Arial" w:hAnsi="Arial" w:cs="Arial"/>
          <w:sz w:val="20"/>
          <w:szCs w:val="28"/>
        </w:rPr>
        <w:t>2024-00064/ORI, SML35-62210/2024</w:t>
      </w:r>
      <w:bookmarkStart w:id="0" w:name="_Hlk188444428"/>
    </w:p>
    <w:bookmarkEnd w:id="0"/>
    <w:p w14:paraId="0B1F6DD2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4FC4C3F1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9DC64C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1CD31F8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2947AD8" w14:textId="0E56245C" w:rsidR="00DE3DEB" w:rsidRPr="009E4904" w:rsidRDefault="00DE3DEB" w:rsidP="00DE3DEB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Veřejná zakázka</w:t>
      </w:r>
      <w:r w:rsidRPr="009E4904">
        <w:rPr>
          <w:rFonts w:ascii="Arial" w:hAnsi="Arial" w:cs="Arial"/>
          <w:b/>
          <w:sz w:val="20"/>
          <w:szCs w:val="20"/>
        </w:rPr>
        <w:t xml:space="preserve"> s názvem</w:t>
      </w:r>
    </w:p>
    <w:p w14:paraId="35397182" w14:textId="77777777" w:rsidR="00DE3DEB" w:rsidRPr="009E4904" w:rsidRDefault="00DE3DEB" w:rsidP="00DE3DE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7C4552D" w14:textId="77777777" w:rsidR="00DE3DEB" w:rsidRPr="009335A2" w:rsidRDefault="00DE3DEB" w:rsidP="00DE3DEB">
      <w:pPr>
        <w:pStyle w:val="Zhlav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r w:rsidRPr="009335A2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KARLOVY VARY, ZŠ J.A. KOMENSKÉHO – UČEBNA IT, KABINET, PŘÍSTUPOVÁ RAMPA A VNITŘNÍ PLOŠINA</w:t>
      </w:r>
    </w:p>
    <w:p w14:paraId="42048E18" w14:textId="77777777" w:rsidR="00DE3DEB" w:rsidRPr="001B52CF" w:rsidRDefault="00DE3DEB" w:rsidP="00DE3DEB">
      <w:pPr>
        <w:pStyle w:val="Zhlav"/>
        <w:jc w:val="center"/>
        <w:rPr>
          <w:rFonts w:ascii="Tahoma" w:hAnsi="Tahoma" w:cs="Tahoma"/>
          <w:b/>
          <w:bCs/>
          <w:caps/>
          <w:color w:val="000000"/>
          <w:sz w:val="28"/>
          <w:szCs w:val="28"/>
        </w:rPr>
      </w:pPr>
      <w:r w:rsidRPr="001B52CF">
        <w:rPr>
          <w:rFonts w:ascii="Tahoma" w:hAnsi="Tahoma" w:cs="Tahoma"/>
          <w:b/>
          <w:bCs/>
          <w:caps/>
          <w:color w:val="000000"/>
          <w:sz w:val="28"/>
          <w:szCs w:val="28"/>
        </w:rPr>
        <w:t>-</w:t>
      </w:r>
    </w:p>
    <w:p w14:paraId="43CBF42D" w14:textId="77777777" w:rsidR="00DE3DEB" w:rsidRPr="009E4904" w:rsidRDefault="00DE3DEB" w:rsidP="00DE3DE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 w:rsidRPr="00F021E2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DODÁVKA IT</w:t>
      </w:r>
    </w:p>
    <w:p w14:paraId="02634ACD" w14:textId="77777777" w:rsidR="00DE3DEB" w:rsidRDefault="00DE3DEB" w:rsidP="00DE3DE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p w14:paraId="1BD92E7D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5D93DC2" w14:textId="161CF543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FF9DB96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233F34" w14:textId="35E5E848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0CE2DA" w14:textId="1967B71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3C6DF5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F76E34E" w14:textId="38EA4497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202ABE">
        <w:rPr>
          <w:rFonts w:ascii="Arial" w:hAnsi="Arial" w:cs="Arial"/>
          <w:color w:val="auto"/>
          <w:sz w:val="28"/>
          <w:szCs w:val="28"/>
        </w:rPr>
        <w:t>5</w:t>
      </w:r>
    </w:p>
    <w:p w14:paraId="0EFB3481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5619F46E" w14:textId="10D2CF36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2640A4F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973F6E1" w14:textId="4C4DF4A1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5AEB51B" w14:textId="04CF43D8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E6A5D8F" w14:textId="7193F13E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39ABD80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FE598A0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DABD475" w14:textId="01FFB2A9" w:rsidR="009E4904" w:rsidRDefault="00E2488E">
      <w:pPr>
        <w:rPr>
          <w:rFonts w:ascii="Arial" w:hAnsi="Arial" w:cs="Arial"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  <w:r w:rsidR="009E4904">
        <w:rPr>
          <w:rFonts w:ascii="Arial" w:hAnsi="Arial" w:cs="Arial"/>
          <w:bCs/>
          <w:sz w:val="20"/>
          <w:szCs w:val="20"/>
        </w:rPr>
        <w:br w:type="page"/>
      </w:r>
    </w:p>
    <w:p w14:paraId="0939A734" w14:textId="78DAD1B4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lastRenderedPageBreak/>
        <w:t>Dnešního dne, měsíce a roku, tyto smluvní strany:</w:t>
      </w:r>
    </w:p>
    <w:p w14:paraId="03D01E95" w14:textId="76D32179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1CB81259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6231DF71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2E55DD6D" w14:textId="2948BBD5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2F1C5D3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6E31C14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05D1A681" w14:textId="3D06362B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č.ú.: </w:t>
      </w:r>
      <w:r w:rsidR="00FB606D" w:rsidRPr="00FB606D">
        <w:rPr>
          <w:rFonts w:ascii="Arial" w:hAnsi="Arial" w:cs="Arial"/>
          <w:sz w:val="20"/>
          <w:szCs w:val="20"/>
          <w:highlight w:val="black"/>
        </w:rPr>
        <w:t>xxxxxxxxxxxxxxxxxxxxxxxxxxxxxxxxxxxxxxxxxx</w:t>
      </w:r>
      <w:r w:rsidRPr="00FB606D">
        <w:rPr>
          <w:rFonts w:ascii="Arial" w:hAnsi="Arial" w:cs="Arial"/>
          <w:sz w:val="20"/>
          <w:szCs w:val="20"/>
          <w:highlight w:val="black"/>
        </w:rPr>
        <w:t>.</w:t>
      </w:r>
    </w:p>
    <w:p w14:paraId="56ED5C55" w14:textId="665A9D96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>Ing. Andreou Pfeffer Ferklovou,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6AFC0EEE" w14:textId="06EFABC3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</w:r>
      <w:r w:rsidR="00FB606D" w:rsidRPr="00FB606D">
        <w:rPr>
          <w:rFonts w:ascii="Arial" w:hAnsi="Arial" w:cs="Arial"/>
          <w:sz w:val="20"/>
          <w:szCs w:val="20"/>
          <w:highlight w:val="black"/>
        </w:rPr>
        <w:t>xxxxxxxxxxxxxxxxxxxxxxxxxxxxxxxxxxxxxxxxxxxxxxxx</w:t>
      </w:r>
    </w:p>
    <w:p w14:paraId="62D5A96F" w14:textId="2B029E47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FB606D" w:rsidRPr="00FB606D">
        <w:rPr>
          <w:rFonts w:ascii="Arial" w:hAnsi="Arial" w:cs="Arial"/>
          <w:sz w:val="20"/>
          <w:szCs w:val="20"/>
          <w:highlight w:val="black"/>
        </w:rPr>
        <w:t>xxxxxxxxxxxxxxxxxxxxxxxxxxxxxxxxxxxxxxxxxxxxxxxx</w:t>
      </w:r>
    </w:p>
    <w:p w14:paraId="39D1F399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467AFA1E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76DA19F3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2822834E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4F13FCE9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4CDA4B9D" w14:textId="0AA647FC" w:rsidR="006C71F4" w:rsidRPr="00164F56" w:rsidRDefault="00116C5E" w:rsidP="00D31DEB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 MEDIA SYSTEMS a.s.</w:t>
      </w:r>
    </w:p>
    <w:p w14:paraId="6D939F1F" w14:textId="557C2ED3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116C5E" w:rsidRPr="00116C5E">
        <w:rPr>
          <w:rFonts w:ascii="Arial" w:hAnsi="Arial" w:cs="Arial"/>
          <w:sz w:val="20"/>
          <w:szCs w:val="20"/>
        </w:rPr>
        <w:t>Pražská 1335/63, 102 00 Praha 10</w:t>
      </w:r>
    </w:p>
    <w:p w14:paraId="534C6757" w14:textId="5F55C80B" w:rsidR="006C71F4" w:rsidRPr="00D31DEB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zapsaný v obchodním rejstříku vedeném</w:t>
      </w:r>
      <w:r w:rsidR="00116C5E">
        <w:rPr>
          <w:rFonts w:ascii="Arial" w:hAnsi="Arial" w:cs="Arial"/>
          <w:sz w:val="20"/>
          <w:szCs w:val="20"/>
        </w:rPr>
        <w:t xml:space="preserve"> Městským</w:t>
      </w:r>
      <w:r w:rsidR="00250B77" w:rsidRPr="00164F56">
        <w:rPr>
          <w:rFonts w:ascii="Arial" w:hAnsi="Arial" w:cs="Arial"/>
          <w:sz w:val="20"/>
          <w:szCs w:val="20"/>
        </w:rPr>
        <w:t xml:space="preserve"> soudem v </w:t>
      </w:r>
      <w:r w:rsidR="00116C5E">
        <w:rPr>
          <w:rFonts w:ascii="Arial" w:hAnsi="Arial" w:cs="Arial"/>
          <w:sz w:val="20"/>
          <w:szCs w:val="20"/>
        </w:rPr>
        <w:t>Praze</w:t>
      </w:r>
      <w:r w:rsidR="00250B77" w:rsidRPr="00164F56">
        <w:rPr>
          <w:rFonts w:ascii="Arial" w:hAnsi="Arial" w:cs="Arial"/>
          <w:sz w:val="20"/>
          <w:szCs w:val="20"/>
        </w:rPr>
        <w:t xml:space="preserve"> pod spisovou </w:t>
      </w:r>
      <w:r w:rsidR="00250B77" w:rsidRPr="00D31DEB">
        <w:rPr>
          <w:rFonts w:ascii="Arial" w:hAnsi="Arial" w:cs="Arial"/>
          <w:sz w:val="20"/>
          <w:szCs w:val="20"/>
        </w:rPr>
        <w:t xml:space="preserve">značkou </w:t>
      </w:r>
      <w:r w:rsidR="00116C5E" w:rsidRPr="00116C5E">
        <w:rPr>
          <w:rFonts w:ascii="Arial" w:hAnsi="Arial" w:cs="Arial"/>
          <w:sz w:val="20"/>
          <w:szCs w:val="20"/>
        </w:rPr>
        <w:t>oddíl B, vložka 10120</w:t>
      </w:r>
      <w:r w:rsidR="00D31DEB" w:rsidRPr="00D31DEB">
        <w:rPr>
          <w:rFonts w:ascii="Arial" w:hAnsi="Arial" w:cs="Arial"/>
          <w:sz w:val="20"/>
          <w:szCs w:val="20"/>
        </w:rPr>
        <w:t xml:space="preserve"> </w:t>
      </w:r>
    </w:p>
    <w:p w14:paraId="352550D8" w14:textId="308B3575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116C5E" w:rsidRPr="00116C5E">
        <w:rPr>
          <w:rFonts w:ascii="Arial" w:hAnsi="Arial" w:cs="Arial"/>
          <w:sz w:val="20"/>
          <w:szCs w:val="20"/>
        </w:rPr>
        <w:t>48108375</w:t>
      </w:r>
    </w:p>
    <w:p w14:paraId="739B38F2" w14:textId="3D92C3A0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116C5E" w:rsidRPr="00116C5E">
        <w:rPr>
          <w:rFonts w:ascii="Arial" w:hAnsi="Arial" w:cs="Arial"/>
          <w:sz w:val="20"/>
          <w:szCs w:val="20"/>
        </w:rPr>
        <w:t>CZ48108375</w:t>
      </w:r>
    </w:p>
    <w:p w14:paraId="24E48AE3" w14:textId="454ECEB4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</w:t>
      </w:r>
      <w:r w:rsidR="00116C5E" w:rsidRPr="00164F56">
        <w:rPr>
          <w:rFonts w:ascii="Arial" w:hAnsi="Arial" w:cs="Arial"/>
          <w:sz w:val="20"/>
          <w:szCs w:val="20"/>
        </w:rPr>
        <w:t>spojení: č.ú.</w:t>
      </w:r>
      <w:r w:rsidR="00F8683D" w:rsidRPr="00164F56">
        <w:rPr>
          <w:rFonts w:ascii="Arial" w:hAnsi="Arial" w:cs="Arial"/>
          <w:sz w:val="20"/>
          <w:szCs w:val="20"/>
        </w:rPr>
        <w:t xml:space="preserve">: </w:t>
      </w:r>
      <w:r w:rsidR="00FB606D" w:rsidRPr="00FB606D">
        <w:rPr>
          <w:rFonts w:ascii="Arial" w:hAnsi="Arial" w:cs="Arial"/>
          <w:sz w:val="20"/>
          <w:szCs w:val="20"/>
          <w:highlight w:val="black"/>
        </w:rPr>
        <w:t>xxxxxxxxxxxxxxxxxxxxxxxxxxxxxxxxxxxxxxxxxxxxxxxxxxxxxxxxxxxxxxxxxxxxxxxx</w:t>
      </w:r>
    </w:p>
    <w:p w14:paraId="6EB0DA63" w14:textId="660E54DE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bookmarkStart w:id="1" w:name="_Hlk188444728"/>
      <w:r w:rsidR="00116C5E" w:rsidRPr="00116C5E">
        <w:rPr>
          <w:rFonts w:ascii="Arial" w:hAnsi="Arial" w:cs="Arial"/>
          <w:sz w:val="20"/>
          <w:szCs w:val="20"/>
        </w:rPr>
        <w:t>Ing. Davidem Leschem, předsedou představenstva</w:t>
      </w:r>
    </w:p>
    <w:bookmarkEnd w:id="1"/>
    <w:p w14:paraId="11B70373" w14:textId="7C8DA8D4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FB606D" w:rsidRPr="00FB606D">
        <w:rPr>
          <w:rFonts w:ascii="Arial" w:hAnsi="Arial" w:cs="Arial"/>
          <w:sz w:val="20"/>
          <w:szCs w:val="20"/>
          <w:highlight w:val="black"/>
        </w:rPr>
        <w:t>xxxxxxxxxxxxxxxxxxxxxxxxxxxxxxxxxxxxxxxxxxxxxxxxxxx</w:t>
      </w:r>
    </w:p>
    <w:p w14:paraId="350C1371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2B52A686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1CCB3FAB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3C56468F" w14:textId="644F855C" w:rsidR="00250B77" w:rsidRPr="00A02DAA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54DDA1B5" w14:textId="21B65C00" w:rsidR="00250B77" w:rsidRDefault="00250B77" w:rsidP="00E25E8B">
      <w:pPr>
        <w:jc w:val="both"/>
        <w:rPr>
          <w:rFonts w:ascii="Arial" w:hAnsi="Arial" w:cs="Arial"/>
          <w:sz w:val="20"/>
          <w:szCs w:val="20"/>
        </w:rPr>
      </w:pPr>
    </w:p>
    <w:p w14:paraId="6BF439C6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55917AB7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491D8FC7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0E21A235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3B5887B9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4E5B8E16" w14:textId="366B4FF6"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 oboru „Velkoobchod a maloobchod“</w:t>
      </w:r>
      <w:r w:rsidR="00907B92" w:rsidRPr="00907B92">
        <w:rPr>
          <w:rFonts w:ascii="Arial" w:hAnsi="Arial" w:cs="Arial"/>
          <w:color w:val="000000"/>
          <w:sz w:val="20"/>
          <w:szCs w:val="20"/>
        </w:rPr>
        <w:t xml:space="preserve"> nebo Truhlářství, podlahářství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2966BF94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3F3331C0" w14:textId="1E911B92" w:rsidR="00A62F05" w:rsidRDefault="00630B76" w:rsidP="00A62F05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</w:t>
      </w:r>
      <w:r w:rsidR="00E62592" w:rsidRPr="00164F56">
        <w:rPr>
          <w:rFonts w:ascii="Arial" w:hAnsi="Arial" w:cs="Arial"/>
          <w:sz w:val="20"/>
          <w:szCs w:val="20"/>
        </w:rPr>
        <w:t xml:space="preserve">jící je </w:t>
      </w:r>
      <w:r w:rsidR="00E62592" w:rsidRPr="00A02DAA">
        <w:rPr>
          <w:rFonts w:ascii="Arial" w:hAnsi="Arial" w:cs="Arial"/>
          <w:sz w:val="20"/>
          <w:szCs w:val="20"/>
        </w:rPr>
        <w:t xml:space="preserve">vybraným </w:t>
      </w:r>
      <w:r w:rsidR="00A02DAA" w:rsidRPr="00A02DAA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A02DAA">
        <w:rPr>
          <w:rFonts w:ascii="Arial" w:hAnsi="Arial" w:cs="Arial"/>
          <w:sz w:val="20"/>
          <w:szCs w:val="20"/>
        </w:rPr>
        <w:t>veřejn</w:t>
      </w:r>
      <w:r w:rsidR="00A02DAA" w:rsidRPr="00A02DAA">
        <w:rPr>
          <w:rFonts w:ascii="Arial" w:hAnsi="Arial" w:cs="Arial"/>
          <w:sz w:val="20"/>
          <w:szCs w:val="20"/>
        </w:rPr>
        <w:t>ou</w:t>
      </w:r>
      <w:r w:rsidR="00E62592" w:rsidRPr="00A02DAA">
        <w:rPr>
          <w:rFonts w:ascii="Arial" w:hAnsi="Arial" w:cs="Arial"/>
          <w:sz w:val="20"/>
          <w:szCs w:val="20"/>
        </w:rPr>
        <w:t xml:space="preserve"> zakázk</w:t>
      </w:r>
      <w:r w:rsidR="00A02DAA" w:rsidRPr="00A02DAA">
        <w:rPr>
          <w:rFonts w:ascii="Arial" w:hAnsi="Arial" w:cs="Arial"/>
          <w:sz w:val="20"/>
          <w:szCs w:val="20"/>
        </w:rPr>
        <w:t>u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s názvem 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>„</w:t>
      </w:r>
      <w:r w:rsidR="009335A2" w:rsidRPr="009335A2">
        <w:rPr>
          <w:rFonts w:ascii="Arial" w:hAnsi="Arial" w:cs="Arial"/>
          <w:b/>
          <w:bCs/>
          <w:sz w:val="20"/>
          <w:szCs w:val="20"/>
        </w:rPr>
        <w:t xml:space="preserve">KARLOVY VARY, ZŠ J.A. KOMENSKÉHO – UČEBNA IT, KABINET, PŘÍSTUPOVÁ RAMPA A VNITŘNÍ PLOŠINA - </w:t>
      </w:r>
      <w:r w:rsidR="009335A2">
        <w:rPr>
          <w:rFonts w:ascii="Arial" w:hAnsi="Arial" w:cs="Arial"/>
          <w:b/>
          <w:bCs/>
          <w:sz w:val="20"/>
          <w:szCs w:val="20"/>
        </w:rPr>
        <w:t xml:space="preserve"> </w:t>
      </w:r>
      <w:r w:rsidR="00F021E2" w:rsidRPr="00F021E2">
        <w:rPr>
          <w:rFonts w:ascii="Arial" w:hAnsi="Arial" w:cs="Arial"/>
          <w:b/>
          <w:bCs/>
          <w:sz w:val="20"/>
          <w:szCs w:val="20"/>
        </w:rPr>
        <w:t>DODÁVKA IT</w:t>
      </w:r>
      <w:r w:rsidR="00A02DAA" w:rsidRPr="009335A2">
        <w:rPr>
          <w:rFonts w:ascii="Arial" w:hAnsi="Arial" w:cs="Arial"/>
          <w:b/>
          <w:bCs/>
          <w:sz w:val="20"/>
          <w:szCs w:val="20"/>
        </w:rPr>
        <w:t>“</w:t>
      </w:r>
      <w:r w:rsidR="00827257" w:rsidRPr="009335A2">
        <w:rPr>
          <w:rFonts w:ascii="Arial" w:hAnsi="Arial" w:cs="Arial"/>
          <w:sz w:val="20"/>
          <w:szCs w:val="20"/>
        </w:rPr>
        <w:t xml:space="preserve"> </w:t>
      </w:r>
      <w:r w:rsidR="00E62592" w:rsidRPr="009335A2">
        <w:rPr>
          <w:rFonts w:ascii="Arial" w:hAnsi="Arial" w:cs="Arial"/>
          <w:sz w:val="20"/>
          <w:szCs w:val="20"/>
        </w:rPr>
        <w:t xml:space="preserve">(dále </w:t>
      </w:r>
      <w:r w:rsidR="00A02DAA" w:rsidRPr="009335A2">
        <w:rPr>
          <w:rFonts w:ascii="Arial" w:hAnsi="Arial" w:cs="Arial"/>
          <w:sz w:val="20"/>
          <w:szCs w:val="20"/>
        </w:rPr>
        <w:t>též</w:t>
      </w:r>
      <w:r w:rsidR="00E62592" w:rsidRPr="009335A2">
        <w:rPr>
          <w:rFonts w:ascii="Arial" w:hAnsi="Arial" w:cs="Arial"/>
          <w:sz w:val="20"/>
          <w:szCs w:val="20"/>
        </w:rPr>
        <w:t xml:space="preserve"> </w:t>
      </w:r>
      <w:r w:rsidR="00237C98" w:rsidRPr="009335A2">
        <w:rPr>
          <w:rFonts w:ascii="Arial" w:hAnsi="Arial" w:cs="Arial"/>
          <w:sz w:val="20"/>
          <w:szCs w:val="20"/>
        </w:rPr>
        <w:t>„</w:t>
      </w:r>
      <w:r w:rsidR="00A02DAA" w:rsidRPr="009335A2">
        <w:rPr>
          <w:rFonts w:ascii="Arial" w:hAnsi="Arial" w:cs="Arial"/>
          <w:sz w:val="20"/>
          <w:szCs w:val="20"/>
        </w:rPr>
        <w:t>veřejná zakázka</w:t>
      </w:r>
      <w:r w:rsidR="00237C98" w:rsidRPr="009335A2">
        <w:rPr>
          <w:rFonts w:ascii="Arial" w:hAnsi="Arial" w:cs="Arial"/>
          <w:sz w:val="20"/>
          <w:szCs w:val="20"/>
        </w:rPr>
        <w:t>“</w:t>
      </w:r>
      <w:r w:rsidR="00E62592" w:rsidRPr="009335A2">
        <w:rPr>
          <w:rFonts w:ascii="Arial" w:hAnsi="Arial" w:cs="Arial"/>
          <w:sz w:val="20"/>
          <w:szCs w:val="20"/>
        </w:rPr>
        <w:t>)</w:t>
      </w:r>
      <w:r w:rsidR="00A02DAA" w:rsidRPr="009335A2">
        <w:rPr>
          <w:rFonts w:ascii="Arial" w:hAnsi="Arial" w:cs="Arial"/>
          <w:sz w:val="20"/>
          <w:szCs w:val="20"/>
        </w:rPr>
        <w:t xml:space="preserve"> zahájené </w:t>
      </w:r>
      <w:r w:rsidR="00D31DEB" w:rsidRPr="009335A2">
        <w:rPr>
          <w:rFonts w:ascii="Arial" w:hAnsi="Arial" w:cs="Arial"/>
          <w:sz w:val="20"/>
          <w:szCs w:val="20"/>
        </w:rPr>
        <w:t>kupujícím</w:t>
      </w:r>
      <w:r w:rsidR="00A02DAA" w:rsidRPr="009335A2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r w:rsidR="00F021E2">
        <w:rPr>
          <w:rFonts w:ascii="Arial" w:hAnsi="Arial" w:cs="Arial"/>
          <w:sz w:val="20"/>
          <w:szCs w:val="20"/>
        </w:rPr>
        <w:t>13</w:t>
      </w:r>
      <w:r w:rsidR="009335A2">
        <w:rPr>
          <w:rFonts w:ascii="Arial" w:hAnsi="Arial" w:cs="Arial"/>
          <w:sz w:val="20"/>
          <w:szCs w:val="20"/>
        </w:rPr>
        <w:t>.1</w:t>
      </w:r>
      <w:r w:rsidR="00F021E2">
        <w:rPr>
          <w:rFonts w:ascii="Arial" w:hAnsi="Arial" w:cs="Arial"/>
          <w:sz w:val="20"/>
          <w:szCs w:val="20"/>
        </w:rPr>
        <w:t>1</w:t>
      </w:r>
      <w:r w:rsidR="009335A2">
        <w:rPr>
          <w:rFonts w:ascii="Arial" w:hAnsi="Arial" w:cs="Arial"/>
          <w:sz w:val="20"/>
          <w:szCs w:val="20"/>
        </w:rPr>
        <w:t xml:space="preserve">.2024 </w:t>
      </w:r>
      <w:r w:rsidR="00A02DAA" w:rsidRPr="009335A2">
        <w:rPr>
          <w:rFonts w:ascii="Arial" w:hAnsi="Arial" w:cs="Arial"/>
          <w:sz w:val="20"/>
          <w:szCs w:val="20"/>
        </w:rPr>
        <w:t xml:space="preserve">odesláním Oznámení o zahájení zadávacího řízení k uveřejnění ve Věstníku veřejných zakázek pod evidenčním číslem veřejné zakázky </w:t>
      </w:r>
      <w:r w:rsidR="00813284" w:rsidRPr="00813284">
        <w:rPr>
          <w:rFonts w:ascii="Arial" w:hAnsi="Arial" w:cs="Arial"/>
          <w:sz w:val="20"/>
          <w:szCs w:val="20"/>
        </w:rPr>
        <w:t>Z2024-056948</w:t>
      </w:r>
      <w:r w:rsidR="00A02DAA" w:rsidRPr="009335A2">
        <w:rPr>
          <w:rFonts w:ascii="Arial" w:hAnsi="Arial" w:cs="Arial"/>
          <w:sz w:val="20"/>
          <w:szCs w:val="20"/>
        </w:rPr>
        <w:t xml:space="preserve"> a výběr dodavatele byl schválen usnesením Rady města Karlovy Vary </w:t>
      </w:r>
      <w:r w:rsidR="00963DFF">
        <w:rPr>
          <w:rFonts w:ascii="Arial" w:hAnsi="Arial" w:cs="Arial"/>
          <w:sz w:val="20"/>
          <w:szCs w:val="20"/>
        </w:rPr>
        <w:t xml:space="preserve">č. RM/28/1/25 </w:t>
      </w:r>
      <w:r w:rsidR="00963DFF" w:rsidRPr="009335A2">
        <w:rPr>
          <w:rFonts w:ascii="Arial" w:hAnsi="Arial" w:cs="Arial"/>
          <w:sz w:val="20"/>
          <w:szCs w:val="20"/>
        </w:rPr>
        <w:t>dne</w:t>
      </w:r>
      <w:r w:rsidR="00963DFF" w:rsidRPr="00963DFF">
        <w:rPr>
          <w:rFonts w:ascii="Arial" w:hAnsi="Arial" w:cs="Arial"/>
          <w:sz w:val="20"/>
          <w:szCs w:val="20"/>
        </w:rPr>
        <w:t xml:space="preserve"> </w:t>
      </w:r>
      <w:r w:rsidR="00963DFF">
        <w:rPr>
          <w:rFonts w:ascii="Arial" w:hAnsi="Arial" w:cs="Arial"/>
          <w:sz w:val="20"/>
          <w:szCs w:val="20"/>
        </w:rPr>
        <w:t>14.1.2025</w:t>
      </w:r>
      <w:r w:rsidR="00A62F05">
        <w:rPr>
          <w:rFonts w:ascii="Arial" w:hAnsi="Arial" w:cs="Arial"/>
          <w:sz w:val="20"/>
          <w:szCs w:val="20"/>
        </w:rPr>
        <w:t xml:space="preserve">; </w:t>
      </w:r>
    </w:p>
    <w:p w14:paraId="06D5F6A6" w14:textId="444EA75B" w:rsidR="00E62592" w:rsidRPr="00A62F05" w:rsidRDefault="00E62592" w:rsidP="00A62F05">
      <w:pPr>
        <w:pStyle w:val="Odstavecseseznamem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963F8E6" w14:textId="116CE5E1" w:rsidR="00E62592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50C5F4B9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19BBB2C5" w14:textId="3D8CE6AD" w:rsidR="00860F01" w:rsidRPr="00164F56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 w:rsidR="00E2488E"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spolufinancovány</w:t>
      </w:r>
      <w:r w:rsidR="00E2488E"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</w:p>
    <w:p w14:paraId="34F48DC3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00547F47" w14:textId="0D64A4AD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44A37373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5DDC08C7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90E682" w14:textId="5CA5C0A3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r w:rsidR="00FA3F5C" w:rsidRPr="00164F56">
        <w:rPr>
          <w:rFonts w:ascii="Arial" w:hAnsi="Arial" w:cs="Arial"/>
          <w:sz w:val="20"/>
          <w:szCs w:val="20"/>
        </w:rPr>
        <w:t xml:space="preserve">ust.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6D3C41C6" w14:textId="690E439B" w:rsidR="0068638A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04BECF6A" w14:textId="77777777" w:rsidR="00DE3DEB" w:rsidRDefault="00DE3DEB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46CB3C99" w14:textId="77777777" w:rsidR="00963DFF" w:rsidRPr="0054236F" w:rsidRDefault="00963DFF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3BB4361A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Předmět smlouvy</w:t>
      </w:r>
    </w:p>
    <w:p w14:paraId="0B8C4FF3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0E3E237" w14:textId="79238886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9335A2" w:rsidRPr="009335A2">
        <w:rPr>
          <w:rFonts w:ascii="Arial" w:hAnsi="Arial" w:cs="Arial"/>
          <w:b/>
          <w:bCs/>
          <w:sz w:val="20"/>
          <w:szCs w:val="20"/>
        </w:rPr>
        <w:t xml:space="preserve">KARLOVY VARY, ZŠ J.A. KOMENSKÉHO – UČEBNA IT, KABINET, PŘÍSTUPOVÁ RAMPA A VNITŘNÍ PLOŠINA - </w:t>
      </w:r>
      <w:r w:rsidR="009335A2">
        <w:rPr>
          <w:rFonts w:ascii="Arial" w:hAnsi="Arial" w:cs="Arial"/>
          <w:b/>
          <w:bCs/>
          <w:sz w:val="20"/>
          <w:szCs w:val="20"/>
        </w:rPr>
        <w:t xml:space="preserve"> </w:t>
      </w:r>
      <w:r w:rsidR="00F021E2" w:rsidRPr="00F021E2">
        <w:rPr>
          <w:rFonts w:ascii="Arial" w:hAnsi="Arial" w:cs="Arial"/>
          <w:b/>
          <w:bCs/>
          <w:sz w:val="20"/>
          <w:szCs w:val="20"/>
        </w:rPr>
        <w:t>DODÁVKA IT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7A6C10">
        <w:rPr>
          <w:rFonts w:ascii="Arial" w:hAnsi="Arial" w:cs="Arial"/>
          <w:bCs/>
          <w:sz w:val="20"/>
          <w:szCs w:val="20"/>
        </w:rPr>
        <w:t xml:space="preserve"> a nabídce prodávajícího, včetně objasnění nabídky, 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>kter</w:t>
      </w:r>
      <w:r w:rsidR="007A6C10">
        <w:rPr>
          <w:rFonts w:ascii="Arial" w:hAnsi="Arial" w:cs="Arial"/>
          <w:sz w:val="20"/>
          <w:szCs w:val="20"/>
        </w:rPr>
        <w:t>é</w:t>
      </w:r>
      <w:r w:rsidR="00AD5B07" w:rsidRPr="00E50C0C">
        <w:rPr>
          <w:rFonts w:ascii="Arial" w:hAnsi="Arial" w:cs="Arial"/>
          <w:sz w:val="20"/>
          <w:szCs w:val="20"/>
        </w:rPr>
        <w:t xml:space="preserve"> j</w:t>
      </w:r>
      <w:r w:rsidR="007A6C10">
        <w:rPr>
          <w:rFonts w:ascii="Arial" w:hAnsi="Arial" w:cs="Arial"/>
          <w:sz w:val="20"/>
          <w:szCs w:val="20"/>
        </w:rPr>
        <w:t>sou</w:t>
      </w:r>
      <w:r w:rsidR="00AD5B07" w:rsidRPr="00E50C0C">
        <w:rPr>
          <w:rFonts w:ascii="Arial" w:hAnsi="Arial" w:cs="Arial"/>
          <w:sz w:val="20"/>
          <w:szCs w:val="20"/>
        </w:rPr>
        <w:t xml:space="preserve">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>ložen</w:t>
      </w:r>
      <w:r w:rsidR="007A6C10">
        <w:rPr>
          <w:rFonts w:ascii="Arial" w:hAnsi="Arial" w:cs="Arial"/>
          <w:sz w:val="20"/>
          <w:szCs w:val="20"/>
        </w:rPr>
        <w:t>y</w:t>
      </w:r>
      <w:r w:rsidR="00AD5B07" w:rsidRPr="00E50C0C">
        <w:rPr>
          <w:rFonts w:ascii="Arial" w:hAnsi="Arial" w:cs="Arial"/>
          <w:sz w:val="20"/>
          <w:szCs w:val="20"/>
        </w:rPr>
        <w:t xml:space="preserve">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079DDB28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BA7E7EB" w14:textId="77777777" w:rsidR="00F021E2" w:rsidRPr="002A222E" w:rsidRDefault="00F021E2" w:rsidP="00F021E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</w:t>
      </w:r>
      <w:r>
        <w:rPr>
          <w:rFonts w:ascii="Arial" w:hAnsi="Arial" w:cs="Arial"/>
          <w:sz w:val="20"/>
          <w:szCs w:val="20"/>
        </w:rPr>
        <w:t xml:space="preserve">zaškolení </w:t>
      </w:r>
      <w:r w:rsidRPr="002A222E">
        <w:rPr>
          <w:rFonts w:ascii="Arial" w:hAnsi="Arial" w:cs="Arial"/>
          <w:sz w:val="20"/>
          <w:szCs w:val="20"/>
        </w:rPr>
        <w:t>obsluhy,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flash disk apod.), příslušné doklady související s instalací předmětu koupě (např. revizní zprávy elektroinstalace), 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2"/>
    <w:p w14:paraId="616A0FA7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3CFB787" w14:textId="2BFCBF16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D761AA" w:rsidRPr="00D761AA">
        <w:rPr>
          <w:rFonts w:ascii="Arial" w:hAnsi="Arial" w:cs="Arial"/>
          <w:sz w:val="20"/>
          <w:szCs w:val="20"/>
        </w:rPr>
        <w:t xml:space="preserve"> </w:t>
      </w:r>
      <w:r w:rsidR="00AD5B07" w:rsidRPr="00AD5B07">
        <w:rPr>
          <w:rFonts w:ascii="Arial" w:hAnsi="Arial" w:cs="Arial"/>
          <w:sz w:val="20"/>
          <w:szCs w:val="20"/>
        </w:rPr>
        <w:t xml:space="preserve">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25D1D2A5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73C9F53B" w14:textId="121D5C60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</w:t>
      </w:r>
      <w:r w:rsidR="009335A2">
        <w:rPr>
          <w:rFonts w:ascii="Arial" w:hAnsi="Arial" w:cs="Arial"/>
          <w:sz w:val="20"/>
          <w:szCs w:val="20"/>
        </w:rPr>
        <w:t>u</w:t>
      </w:r>
      <w:r w:rsidRPr="00862F38">
        <w:rPr>
          <w:rFonts w:ascii="Arial" w:hAnsi="Arial" w:cs="Arial"/>
          <w:sz w:val="20"/>
          <w:szCs w:val="20"/>
        </w:rPr>
        <w:t xml:space="preserve"> a prostorách základní škol</w:t>
      </w:r>
      <w:r w:rsidR="009335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  <w:r w:rsidR="0013124F" w:rsidRPr="0013124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 xml:space="preserve">Další podmínky pro realizaci </w:t>
      </w:r>
      <w:r w:rsidR="0013124F">
        <w:rPr>
          <w:rFonts w:ascii="Arial" w:eastAsia="Calibri" w:hAnsi="Arial" w:cs="Arial"/>
          <w:sz w:val="20"/>
          <w:szCs w:val="20"/>
          <w:lang w:eastAsia="cs-CZ"/>
        </w:rPr>
        <w:t xml:space="preserve">prací </w:t>
      </w:r>
      <w:r w:rsidR="0013124F" w:rsidRPr="003E43CF">
        <w:rPr>
          <w:rFonts w:ascii="Arial" w:eastAsia="Calibri" w:hAnsi="Arial" w:cs="Arial"/>
          <w:sz w:val="20"/>
          <w:szCs w:val="20"/>
          <w:lang w:eastAsia="cs-CZ"/>
        </w:rPr>
        <w:t>jsou stanoveny v příloze č. 8 smlouvy.</w:t>
      </w:r>
    </w:p>
    <w:p w14:paraId="5E906A12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E751EF" w14:textId="01F620BE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116C5E">
        <w:rPr>
          <w:rFonts w:ascii="Arial" w:hAnsi="Arial" w:cs="Arial"/>
          <w:sz w:val="20"/>
          <w:szCs w:val="20"/>
        </w:rPr>
        <w:t>15.12.2024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13F169E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3BCFF43" w14:textId="7444B154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0BB32045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52EDE691" w14:textId="6F57F154" w:rsidR="0057708D" w:rsidRPr="00AD5B07" w:rsidRDefault="0057708D" w:rsidP="00AD5B07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 w:rsidR="00440840"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3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3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 w:rsidR="005533F2"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 w:rsidR="005533F2"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 w:rsidR="005533F2"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 w:rsidR="005533F2"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533F2"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14:paraId="66D2D8E1" w14:textId="0F234323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6D3436C" w14:textId="7CDE6BEA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1.1.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41D71F15" w14:textId="77777777" w:rsidR="00DE39BA" w:rsidRPr="00924BB4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D03F51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741A0CB2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285336AA" w14:textId="4E0AAD1C" w:rsidR="00805C75" w:rsidRPr="00805C75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9A375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9335A2" w:rsidRPr="009335A2">
        <w:rPr>
          <w:rFonts w:ascii="Tahoma" w:hAnsi="Tahoma" w:cs="Tahoma"/>
          <w:sz w:val="20"/>
          <w:szCs w:val="20"/>
        </w:rPr>
        <w:t>Základní škola J. A. Komenského, příspěvková organizace, na adrese Kollárova 553/19, 360 01 Karlovy Vary ( p. č. 86/1 v k. ú. Drahovice )</w:t>
      </w:r>
    </w:p>
    <w:p w14:paraId="308F1F81" w14:textId="4DB5161B" w:rsidR="00C85823" w:rsidRPr="00164F56" w:rsidRDefault="00C85823" w:rsidP="00805C7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8925E5D" w14:textId="339911B2" w:rsidR="00F021E2" w:rsidRPr="00675806" w:rsidRDefault="00F021E2" w:rsidP="00F021E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B54DA">
        <w:rPr>
          <w:rFonts w:ascii="Arial" w:hAnsi="Arial" w:cs="Arial"/>
          <w:color w:val="000000"/>
          <w:sz w:val="20"/>
          <w:szCs w:val="20"/>
        </w:rPr>
        <w:t xml:space="preserve">Smluvní strany se dohodly, že předmět smlouvy bude dodán (včetně montáže a instalace) </w:t>
      </w:r>
      <w:r w:rsidRPr="00675806">
        <w:rPr>
          <w:rFonts w:ascii="Arial" w:hAnsi="Arial" w:cs="Arial"/>
          <w:b/>
          <w:bCs/>
          <w:color w:val="000000"/>
          <w:sz w:val="20"/>
          <w:szCs w:val="20"/>
        </w:rPr>
        <w:t>nejpozději do</w:t>
      </w:r>
      <w:r w:rsidRPr="00675806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45</w:t>
      </w:r>
      <w:r w:rsidRPr="00675806">
        <w:rPr>
          <w:rFonts w:ascii="Tahoma" w:hAnsi="Tahoma" w:cs="Tahoma"/>
          <w:b/>
          <w:bCs/>
          <w:sz w:val="20"/>
        </w:rPr>
        <w:t xml:space="preserve"> dnů ode dne účinnosti </w:t>
      </w:r>
      <w:r w:rsidRPr="00675806">
        <w:rPr>
          <w:rFonts w:ascii="Arial" w:hAnsi="Arial" w:cs="Arial"/>
          <w:b/>
          <w:bCs/>
          <w:color w:val="000000"/>
          <w:sz w:val="20"/>
          <w:szCs w:val="20"/>
        </w:rPr>
        <w:t>této kupní smlouvy.</w:t>
      </w:r>
    </w:p>
    <w:p w14:paraId="023B061B" w14:textId="77777777" w:rsidR="00F021E2" w:rsidRPr="00DB54DA" w:rsidRDefault="00F021E2" w:rsidP="00F021E2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2D65F800" w14:textId="77777777" w:rsidR="00F021E2" w:rsidRPr="00DB54DA" w:rsidRDefault="00F021E2" w:rsidP="00F021E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 xml:space="preserve">Konkrétní termín zahájení vlastní dodávky a instalaci předmětu koupě bude dohodnut mezi kupujícím a prodávajícím alespoň </w:t>
      </w:r>
      <w:r>
        <w:rPr>
          <w:rFonts w:ascii="Arial" w:hAnsi="Arial" w:cs="Arial"/>
          <w:sz w:val="20"/>
          <w:szCs w:val="20"/>
        </w:rPr>
        <w:t>5</w:t>
      </w:r>
      <w:r w:rsidRPr="00FD3169">
        <w:rPr>
          <w:rFonts w:ascii="Arial" w:hAnsi="Arial" w:cs="Arial"/>
          <w:sz w:val="20"/>
          <w:szCs w:val="20"/>
        </w:rPr>
        <w:t xml:space="preserve"> pracovních dní předem</w:t>
      </w:r>
      <w:r>
        <w:rPr>
          <w:rFonts w:ascii="Arial" w:hAnsi="Arial" w:cs="Arial"/>
          <w:sz w:val="20"/>
          <w:szCs w:val="20"/>
        </w:rPr>
        <w:t>.</w:t>
      </w:r>
    </w:p>
    <w:p w14:paraId="3BE7E8B3" w14:textId="77777777" w:rsidR="00F021E2" w:rsidRPr="006D32C0" w:rsidRDefault="00F021E2" w:rsidP="00F021E2">
      <w:pPr>
        <w:rPr>
          <w:rFonts w:ascii="Arial" w:hAnsi="Arial" w:cs="Arial"/>
          <w:sz w:val="20"/>
          <w:szCs w:val="20"/>
        </w:rPr>
      </w:pPr>
    </w:p>
    <w:p w14:paraId="4AD6FD8F" w14:textId="77777777" w:rsidR="00F021E2" w:rsidRDefault="00F021E2" w:rsidP="00F021E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4" w:name="_Hlk137816656"/>
      <w:r w:rsidRPr="00E74BD4">
        <w:rPr>
          <w:rFonts w:ascii="Arial" w:hAnsi="Arial" w:cs="Arial"/>
          <w:sz w:val="20"/>
          <w:szCs w:val="20"/>
        </w:rPr>
        <w:lastRenderedPageBreak/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4"/>
      <w:r w:rsidRPr="00E74BD4">
        <w:rPr>
          <w:rFonts w:ascii="Arial" w:hAnsi="Arial" w:cs="Arial"/>
          <w:sz w:val="20"/>
          <w:szCs w:val="20"/>
        </w:rPr>
        <w:t>.</w:t>
      </w:r>
    </w:p>
    <w:p w14:paraId="17AA603E" w14:textId="77777777" w:rsidR="0043724D" w:rsidRPr="00001C16" w:rsidRDefault="0043724D" w:rsidP="00001C1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4DC06BB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Kupní cena</w:t>
      </w:r>
    </w:p>
    <w:p w14:paraId="77FB0A9F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D37C08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704A2BED" w14:textId="5F924EBD" w:rsidR="00BF02BF" w:rsidRPr="008F35C4" w:rsidRDefault="00BF02BF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121B801" w14:textId="12C632D3" w:rsidR="00001C16" w:rsidRDefault="00AE1CBD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 w:rsidRPr="00AE1CBD">
        <w:rPr>
          <w:rFonts w:ascii="Arial" w:hAnsi="Arial" w:cs="Arial"/>
          <w:sz w:val="20"/>
        </w:rPr>
        <w:t>2 984 246,66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Pr="00AE1CBD">
        <w:rPr>
          <w:rFonts w:ascii="Arial" w:hAnsi="Arial" w:cs="Arial"/>
          <w:sz w:val="20"/>
        </w:rPr>
        <w:t>dva miliony devět set osmdesát čtyři tisíc dvě stě čtyřicet šest korun českých šedesát šest haléřů</w:t>
      </w:r>
      <w:r w:rsidR="00001C16"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DPH </w:t>
      </w:r>
      <w:r w:rsidRPr="00AE1CBD">
        <w:rPr>
          <w:rFonts w:ascii="Arial" w:hAnsi="Arial" w:cs="Arial"/>
          <w:sz w:val="20"/>
        </w:rPr>
        <w:t>626 691,80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Pr="00AE1CBD">
        <w:rPr>
          <w:rFonts w:ascii="Arial" w:hAnsi="Arial" w:cs="Arial"/>
          <w:sz w:val="20"/>
        </w:rPr>
        <w:t>šest set dvacet šest tisíc šest set devadesát jedna korun českých osmdesát haléřů</w:t>
      </w:r>
      <w:r w:rsidR="00001C16" w:rsidRPr="009A375B">
        <w:rPr>
          <w:rFonts w:ascii="Arial" w:hAnsi="Arial" w:cs="Arial"/>
          <w:sz w:val="20"/>
        </w:rPr>
        <w:t>) a cena včetně DPH </w:t>
      </w:r>
      <w:r w:rsidRPr="00AE1CBD">
        <w:rPr>
          <w:rFonts w:ascii="Arial" w:hAnsi="Arial" w:cs="Arial"/>
          <w:sz w:val="20"/>
        </w:rPr>
        <w:t>3 610 938,46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Pr="00AE1CBD">
        <w:rPr>
          <w:rFonts w:ascii="Arial" w:hAnsi="Arial" w:cs="Arial"/>
          <w:sz w:val="20"/>
        </w:rPr>
        <w:t>tři miliony šest set deset tisíc devět set třicet osm korun českých čtyřicet šest haléřů</w:t>
      </w:r>
      <w:r w:rsidR="00001C16" w:rsidRPr="009A375B">
        <w:rPr>
          <w:rFonts w:ascii="Arial" w:hAnsi="Arial" w:cs="Arial"/>
          <w:sz w:val="20"/>
        </w:rPr>
        <w:t>)</w:t>
      </w:r>
      <w:r w:rsidR="00001C16">
        <w:rPr>
          <w:rFonts w:ascii="Arial" w:hAnsi="Arial" w:cs="Arial"/>
          <w:sz w:val="20"/>
        </w:rPr>
        <w:t>.</w:t>
      </w:r>
    </w:p>
    <w:p w14:paraId="0E91743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233185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4A2FC496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5957F57" w14:textId="34602748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 xml:space="preserve">tohoto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7343061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4CB5BB" w14:textId="083F4A23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32E4B50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B00BAC3" w14:textId="7AD76DC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360984AF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634101B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50259C6B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EE8831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52EB990A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35AFB49" w14:textId="4D4F651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4466F384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98DA2F" w14:textId="0BE4EE05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5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.esoupis nebo .unixml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5"/>
    </w:p>
    <w:p w14:paraId="4EF6FEA3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938A94" w14:textId="0B5AFB84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5B384806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2FFC8D" w14:textId="7C8A6B22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60F8760D" w14:textId="710A5B6F" w:rsidR="00F45F97" w:rsidRDefault="00F45F97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562B5E0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6D5BFD8" w14:textId="12DDC060" w:rsidR="00C16A73" w:rsidRPr="0013124F" w:rsidRDefault="00C16A73" w:rsidP="0013124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 xml:space="preserve">KARLOVY VARY, ZŠ J.A. KOMENSKÉHO – UČEBNA IT, KABINET, PŘÍSTUPOVÁ RAMPA A VNITŘNÍ </w:t>
      </w:r>
      <w:r w:rsidR="00587953" w:rsidRPr="0013124F">
        <w:rPr>
          <w:rFonts w:ascii="Arial" w:hAnsi="Arial" w:cs="Arial"/>
          <w:bCs/>
          <w:sz w:val="20"/>
          <w:szCs w:val="20"/>
          <w:lang w:eastAsia="cs-CZ"/>
        </w:rPr>
        <w:t xml:space="preserve">PLOŠINA </w:t>
      </w:r>
      <w:r w:rsidR="00587953" w:rsidRPr="0013124F">
        <w:rPr>
          <w:rFonts w:ascii="Arial" w:hAnsi="Arial" w:cs="Arial"/>
          <w:bCs/>
          <w:sz w:val="20"/>
          <w:szCs w:val="20"/>
        </w:rPr>
        <w:t>– DODÁVKA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31A9C">
        <w:rPr>
          <w:rFonts w:ascii="Arial" w:hAnsi="Arial" w:cs="Arial"/>
          <w:bCs/>
          <w:sz w:val="20"/>
          <w:szCs w:val="20"/>
          <w:lang w:eastAsia="cs-CZ"/>
        </w:rPr>
        <w:t>IT</w:t>
      </w:r>
      <w:r w:rsidR="00AA6BF0" w:rsidRPr="0013124F">
        <w:rPr>
          <w:rFonts w:ascii="Arial" w:hAnsi="Arial" w:cs="Arial"/>
          <w:bCs/>
          <w:sz w:val="20"/>
          <w:szCs w:val="20"/>
        </w:rPr>
        <w:t>“,</w:t>
      </w:r>
      <w:r w:rsidR="00AA6BF0" w:rsidRPr="0013124F">
        <w:rPr>
          <w:rFonts w:ascii="Arial" w:hAnsi="Arial" w:cs="Arial"/>
          <w:sz w:val="20"/>
          <w:szCs w:val="20"/>
        </w:rPr>
        <w:t xml:space="preserve"> </w:t>
      </w:r>
      <w:r w:rsidR="00E92BB4" w:rsidRPr="0013124F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 w:rsidRPr="0013124F">
        <w:rPr>
          <w:rFonts w:ascii="Arial" w:hAnsi="Arial" w:cs="Arial"/>
          <w:sz w:val="20"/>
        </w:rPr>
        <w:t xml:space="preserve"> (viz titulní strana smlouvy).</w:t>
      </w:r>
    </w:p>
    <w:p w14:paraId="412D8342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1140E3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52F309FF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D36B0E" w14:textId="7C6196A1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091ADC2D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67D7161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6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6"/>
    </w:p>
    <w:p w14:paraId="75737791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69BEF401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5DA3ADCB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B4F2002" w14:textId="638CADC6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558BCFB5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FAC2AA4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3AECD841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2B310710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12E8B54D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47FFF34" w14:textId="59F159DD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0301E834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00B4F39E" w14:textId="4DEF0B8F" w:rsidR="00471640" w:rsidRPr="00471640" w:rsidRDefault="0058477B" w:rsidP="00471640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3E43CF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 xml:space="preserve">KARLOVY VARY, ZŠ J.A. KOMENSKÉHO – UČEBNA IT, KABINET, PŘÍSTUPOVÁ RAMPA A VNITŘNÍ </w:t>
      </w:r>
      <w:r w:rsidR="00587953" w:rsidRPr="0013124F">
        <w:rPr>
          <w:rFonts w:ascii="Arial" w:hAnsi="Arial" w:cs="Arial"/>
          <w:bCs/>
          <w:sz w:val="20"/>
          <w:szCs w:val="20"/>
          <w:lang w:eastAsia="cs-CZ"/>
        </w:rPr>
        <w:t xml:space="preserve">PLOŠINA </w:t>
      </w:r>
      <w:r w:rsidR="00587953" w:rsidRPr="0013124F">
        <w:rPr>
          <w:rFonts w:ascii="Arial" w:hAnsi="Arial" w:cs="Arial"/>
          <w:bCs/>
          <w:sz w:val="20"/>
          <w:szCs w:val="20"/>
        </w:rPr>
        <w:t>– DODÁVKA</w:t>
      </w:r>
      <w:r w:rsidR="0013124F" w:rsidRPr="0013124F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31A9C">
        <w:rPr>
          <w:rFonts w:ascii="Arial" w:hAnsi="Arial" w:cs="Arial"/>
          <w:bCs/>
          <w:sz w:val="20"/>
          <w:szCs w:val="20"/>
          <w:lang w:eastAsia="cs-CZ"/>
        </w:rPr>
        <w:t>IT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“ nebo, které je žádoucí a účelné přitom provést, byly realizovány a dokončeny v řádných termínech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S ohledem na skutečnost, že dodávka bude probíhat i za provozu základní školy, bude prodávající povinen při vlastní dodávce a instalaci </w:t>
      </w:r>
      <w:r w:rsidR="001A059E">
        <w:rPr>
          <w:rFonts w:ascii="Arial" w:eastAsia="Calibri" w:hAnsi="Arial" w:cs="Arial"/>
          <w:sz w:val="20"/>
          <w:szCs w:val="20"/>
        </w:rPr>
        <w:t>It vybavení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dodržovat zvláštní opatření pro zajištění bezpečnosti a ochrany zdraví žáků a zaměstnanců základní školy, aby realizace zakázky neměla zásadní dopad na provoz školy a výchovně vzdělávací činnost základní školy a zdraví žáků</w:t>
      </w:r>
      <w:r w:rsidR="00471640">
        <w:rPr>
          <w:rFonts w:ascii="Arial" w:eastAsia="Calibri" w:hAnsi="Arial" w:cs="Arial"/>
          <w:sz w:val="20"/>
          <w:szCs w:val="20"/>
        </w:rPr>
        <w:t xml:space="preserve"> (</w:t>
      </w:r>
      <w:r w:rsidR="00471640" w:rsidRPr="00471640">
        <w:rPr>
          <w:rFonts w:ascii="Arial" w:eastAsia="Calibri" w:hAnsi="Arial" w:cs="Arial"/>
          <w:sz w:val="20"/>
          <w:szCs w:val="20"/>
        </w:rPr>
        <w:t>přílo</w:t>
      </w:r>
      <w:r w:rsidR="00471640">
        <w:rPr>
          <w:rFonts w:ascii="Arial" w:eastAsia="Calibri" w:hAnsi="Arial" w:cs="Arial"/>
          <w:sz w:val="20"/>
          <w:szCs w:val="20"/>
        </w:rPr>
        <w:t>ha</w:t>
      </w:r>
      <w:r w:rsidR="00471640" w:rsidRPr="00471640">
        <w:rPr>
          <w:rFonts w:ascii="Arial" w:eastAsia="Calibri" w:hAnsi="Arial" w:cs="Arial"/>
          <w:sz w:val="20"/>
          <w:szCs w:val="20"/>
        </w:rPr>
        <w:t xml:space="preserve"> č. 8 smlouvy</w:t>
      </w:r>
      <w:r w:rsidR="00471640">
        <w:rPr>
          <w:rFonts w:ascii="Arial" w:eastAsia="Calibri" w:hAnsi="Arial" w:cs="Arial"/>
          <w:sz w:val="20"/>
          <w:szCs w:val="20"/>
        </w:rPr>
        <w:t>).</w:t>
      </w:r>
    </w:p>
    <w:p w14:paraId="056223D1" w14:textId="77777777" w:rsidR="00D607FF" w:rsidRPr="003E43CF" w:rsidRDefault="00D607FF" w:rsidP="00471640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4D972EC5" w14:textId="6953F94C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 w:rsidR="008B2D83"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7C86187A" w14:textId="77777777" w:rsidR="00D761AA" w:rsidRPr="003E43CF" w:rsidRDefault="00D761AA" w:rsidP="00D761AA">
      <w:pPr>
        <w:pStyle w:val="StylZM"/>
        <w:numPr>
          <w:ilvl w:val="0"/>
          <w:numId w:val="0"/>
        </w:numPr>
        <w:rPr>
          <w:rFonts w:ascii="Arial" w:hAnsi="Arial" w:cs="Arial"/>
        </w:rPr>
      </w:pPr>
    </w:p>
    <w:p w14:paraId="3BEA242B" w14:textId="5620F61F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</w:t>
      </w:r>
      <w:r w:rsidR="00D607FF" w:rsidRPr="004B6727">
        <w:rPr>
          <w:rFonts w:ascii="Arial" w:hAnsi="Arial" w:cs="Arial"/>
        </w:rPr>
        <w:lastRenderedPageBreak/>
        <w:t>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207A4EFA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530F19EB" w14:textId="5C1181E9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3D6E1228" w14:textId="673BEAF1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218A156C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49649EE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34312B5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00B10143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583CA5F1" w14:textId="29B6E791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2EDA002B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67B824CA" w14:textId="474189CF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 a profesní způsobilost dle § 77 odst. 2 písm. a) ZZVZ stanovené </w:t>
      </w:r>
      <w:r w:rsidR="005533F2">
        <w:rPr>
          <w:rFonts w:ascii="Arial" w:hAnsi="Arial" w:cs="Arial"/>
          <w:sz w:val="20"/>
          <w:szCs w:val="20"/>
        </w:rPr>
        <w:t>kupu</w:t>
      </w:r>
      <w:r w:rsidR="00AD5B07">
        <w:rPr>
          <w:rFonts w:ascii="Arial" w:hAnsi="Arial" w:cs="Arial"/>
          <w:sz w:val="20"/>
          <w:szCs w:val="20"/>
        </w:rPr>
        <w:t>j</w:t>
      </w:r>
      <w:r w:rsidR="005533F2">
        <w:rPr>
          <w:rFonts w:ascii="Arial" w:hAnsi="Arial" w:cs="Arial"/>
          <w:sz w:val="20"/>
          <w:szCs w:val="20"/>
        </w:rPr>
        <w:t>ícím</w:t>
      </w:r>
      <w:r w:rsidRPr="00496554">
        <w:rPr>
          <w:rFonts w:ascii="Arial" w:hAnsi="Arial" w:cs="Arial"/>
          <w:sz w:val="20"/>
          <w:szCs w:val="20"/>
        </w:rPr>
        <w:t xml:space="preserve"> coby zadavatelem v zadávací dokumentaci na veřejnou zakázku.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3A40C2D3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201CF0E3" w14:textId="247C65F3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6 této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4F181F94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11D690B6" w14:textId="1E9CA780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14:paraId="5F1D482F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418E937A" w14:textId="0E3A3B8A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7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7"/>
      <w:r w:rsidRPr="00B7235B">
        <w:rPr>
          <w:rFonts w:ascii="Arial" w:hAnsi="Arial" w:cs="Arial"/>
          <w:sz w:val="20"/>
        </w:rPr>
        <w:t>.</w:t>
      </w:r>
    </w:p>
    <w:p w14:paraId="114500FC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75834678" w14:textId="7EDAD2CC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2035,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</w:t>
      </w:r>
      <w:r w:rsidRPr="00B7235B">
        <w:rPr>
          <w:rFonts w:ascii="Arial" w:hAnsi="Arial" w:cs="Arial"/>
          <w:sz w:val="20"/>
        </w:rPr>
        <w:lastRenderedPageBreak/>
        <w:t>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24316E9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734CB872" w14:textId="5DBE30CF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</w:t>
      </w:r>
      <w:r w:rsidR="00471640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</w:t>
      </w:r>
      <w:r w:rsidR="00471640">
        <w:rPr>
          <w:rFonts w:ascii="Arial" w:hAnsi="Arial" w:cs="Arial"/>
          <w:sz w:val="20"/>
        </w:rPr>
        <w:t>7</w:t>
      </w:r>
      <w:r w:rsidRPr="00B7235B">
        <w:rPr>
          <w:rFonts w:ascii="Arial" w:hAnsi="Arial" w:cs="Arial"/>
          <w:sz w:val="20"/>
        </w:rPr>
        <w:t xml:space="preserve"> smlouvy, a to kdykoliv v průběhu platnosti smlouvy.</w:t>
      </w:r>
    </w:p>
    <w:p w14:paraId="057EACCF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7FDF9688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3F9ED305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4B124B25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17D9AC9A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14BF417A" w14:textId="0235DEBB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083F9B4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B347784" w14:textId="4F5AF132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6D9C76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C4EE47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CF5E47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04BB9A6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41DE32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9A044CE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564AEE1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3295D3DE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38EDB54E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12513A05" w14:textId="727CF20D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r w:rsidR="004110A9" w:rsidRPr="00164F56">
        <w:rPr>
          <w:rFonts w:ascii="Arial" w:hAnsi="Arial" w:cs="Arial"/>
          <w:color w:val="auto"/>
          <w:sz w:val="20"/>
          <w:szCs w:val="20"/>
        </w:rPr>
        <w:t>2.</w:t>
      </w:r>
      <w:r w:rsidR="004110A9">
        <w:rPr>
          <w:rFonts w:ascii="Arial" w:hAnsi="Arial" w:cs="Arial"/>
          <w:color w:val="auto"/>
          <w:sz w:val="20"/>
          <w:szCs w:val="20"/>
        </w:rPr>
        <w:t xml:space="preserve">2. </w:t>
      </w:r>
      <w:r w:rsidR="004110A9" w:rsidRPr="00164F56">
        <w:rPr>
          <w:rFonts w:ascii="Arial" w:hAnsi="Arial" w:cs="Arial"/>
          <w:color w:val="auto"/>
          <w:sz w:val="20"/>
          <w:szCs w:val="20"/>
        </w:rPr>
        <w:t>smlouvy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512B8CA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EBF133F" w14:textId="4ED5853E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7FC45D69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3364F350" w14:textId="584DA2EC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8.4. a odst.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53521D0B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103121F0" w14:textId="291B39EC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47EFC01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3A90C45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17488BB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283D8C7" w14:textId="117234D3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Ustanovením o smluvní pokutě není dotčeno právo oprávněné strany na náhradu škody v plné výši.</w:t>
      </w:r>
    </w:p>
    <w:p w14:paraId="472038E3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3A333A33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5A4C9948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7A1486E" w14:textId="37E0D105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116485A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AB93DB0" w14:textId="6342A21F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46701A5A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5AFBDE5" w14:textId="4854DD6C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040E68F8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37DDB17C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4EEEAF26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35C21B1F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729757B0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330BFC91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6DE50371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05C1EBC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B800B15" w14:textId="7237CDF3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7A362F3E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0BBF5F3A" w14:textId="630C3A1E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47B4F7B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DDD8647" w14:textId="367C4B52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675474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4670ABA" w14:textId="03516F3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20134096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1DA18B1E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5962C27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CCAE410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4E9C005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1C520B5" w14:textId="695153A2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r w:rsidRPr="00164F56">
        <w:rPr>
          <w:rFonts w:ascii="Arial" w:hAnsi="Arial" w:cs="Arial"/>
          <w:sz w:val="20"/>
          <w:szCs w:val="20"/>
        </w:rPr>
        <w:t>.</w:t>
      </w:r>
    </w:p>
    <w:p w14:paraId="12848E35" w14:textId="4512A0FC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A27E0AC" w14:textId="511E4A55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0F5C2D23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5E3C438C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48F835AA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752F927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3D1406E0" w14:textId="77777777"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57E61020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53ABCA36" w14:textId="190EACE1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lastRenderedPageBreak/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35DBE911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0795E7A" w14:textId="1468AB55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44589937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15FAA4A8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4B8B740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0250418D" w14:textId="0F8E6D04" w:rsidR="007F68E0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3D44E522" w14:textId="77777777" w:rsidR="002523BF" w:rsidRPr="001C6195" w:rsidRDefault="002523BF" w:rsidP="001C6195">
      <w:pPr>
        <w:pStyle w:val="Odstavecseseznamem"/>
        <w:rPr>
          <w:rFonts w:ascii="Arial" w:hAnsi="Arial" w:cs="Arial"/>
          <w:sz w:val="20"/>
          <w:szCs w:val="20"/>
        </w:rPr>
      </w:pPr>
    </w:p>
    <w:p w14:paraId="65F8E88D" w14:textId="6611A1BE" w:rsidR="002523BF" w:rsidRPr="00164F56" w:rsidRDefault="002523B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rovněž oprávněn od smlouvy odstoupit v případě, že bude pravomocně zjištěn úpadek nebo hrozící úpadek prodávajícího ve smyslu ustanovení zákona č. 182/2006 Sb., o úpadku a způsobech jeho řešení (insolvenční zákon), ve znění pozdějších předpisů. </w:t>
      </w:r>
    </w:p>
    <w:p w14:paraId="5BEF7DD6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0DBB5CC1" w14:textId="3CC8FC1C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66F4853D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4DA86D0B" w14:textId="3BB858A3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516C30D0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3E99720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1FB867E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07728AB" w14:textId="057C9013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765FE57C" w14:textId="4C07B22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5E4A5124" w14:textId="3AFB698E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FB606D" w:rsidRPr="00FB606D">
        <w:rPr>
          <w:rFonts w:ascii="Arial" w:hAnsi="Arial" w:cs="Arial"/>
          <w:sz w:val="20"/>
          <w:highlight w:val="black"/>
        </w:rPr>
        <w:t>xxxxxxxxxxxxxxxxxxxxxxxx</w:t>
      </w:r>
    </w:p>
    <w:p w14:paraId="2ADA92F4" w14:textId="74DB6B9D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35E2AF01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7E4FE767" w14:textId="6A90CCF2"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587953" w:rsidRPr="00587953">
        <w:rPr>
          <w:rFonts w:ascii="Arial" w:hAnsi="Arial" w:cs="Arial"/>
          <w:b/>
          <w:bCs/>
          <w:sz w:val="20"/>
          <w:szCs w:val="20"/>
        </w:rPr>
        <w:t>AV MEDIA SYSTEMS a.s.</w:t>
      </w:r>
    </w:p>
    <w:p w14:paraId="3CAD921C" w14:textId="30205E0D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7953" w:rsidRPr="00587953">
        <w:rPr>
          <w:rFonts w:ascii="Arial" w:hAnsi="Arial" w:cs="Arial"/>
          <w:sz w:val="20"/>
          <w:szCs w:val="20"/>
        </w:rPr>
        <w:t>Pražská 1335/63, 102 00 Praha 10</w:t>
      </w:r>
    </w:p>
    <w:p w14:paraId="1B39F422" w14:textId="767423CA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 xml:space="preserve">e-mail: </w:t>
      </w:r>
      <w:r w:rsidR="00587953" w:rsidRPr="00587953">
        <w:rPr>
          <w:rFonts w:ascii="Arial" w:hAnsi="Arial" w:cs="Arial"/>
          <w:sz w:val="20"/>
        </w:rPr>
        <w:t>avmedia@avmedia.cz</w:t>
      </w:r>
    </w:p>
    <w:p w14:paraId="195787E2" w14:textId="55E53075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datová schránka:</w:t>
      </w:r>
      <w:r w:rsidR="00587953" w:rsidRPr="00587953">
        <w:t xml:space="preserve"> </w:t>
      </w:r>
      <w:r w:rsidR="00587953" w:rsidRPr="00587953">
        <w:rPr>
          <w:rFonts w:ascii="Arial" w:hAnsi="Arial" w:cs="Arial"/>
          <w:sz w:val="20"/>
        </w:rPr>
        <w:t>9qhcyw5</w:t>
      </w:r>
    </w:p>
    <w:p w14:paraId="51B9F719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138D6D67" w14:textId="207F6106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1A6A3646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3D65DB4C" w14:textId="74DA4674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079AB945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55C24A8E" w14:textId="21E8444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19B3162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665DDF1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0D001F20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8B6C76B" w14:textId="556BA3D3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538D8386" w14:textId="5E88BFF4" w:rsidR="00471EF5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3F38CC22" w14:textId="77777777" w:rsidR="00B37B92" w:rsidRPr="00164F56" w:rsidRDefault="00B37B92" w:rsidP="00B37B92">
      <w:pPr>
        <w:widowControl w:val="0"/>
        <w:ind w:left="1418"/>
        <w:jc w:val="both"/>
        <w:rPr>
          <w:rFonts w:ascii="Arial" w:hAnsi="Arial" w:cs="Arial"/>
          <w:snapToGrid w:val="0"/>
          <w:sz w:val="20"/>
          <w:szCs w:val="20"/>
        </w:rPr>
      </w:pPr>
    </w:p>
    <w:p w14:paraId="76FB948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2C7CF72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51214D95" w14:textId="4151CD9D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 a), b) smlouvy.</w:t>
      </w:r>
    </w:p>
    <w:p w14:paraId="05AA277F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BB9E8DC" w14:textId="3309F1B9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366FEFD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7F51CABF" w14:textId="7FE1A4E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 a), b) smlouvy.</w:t>
      </w:r>
    </w:p>
    <w:p w14:paraId="7FDBFCF1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583979F" w14:textId="7618B935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3BFA18B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110D70B2" w14:textId="77777777" w:rsidR="009B75CF" w:rsidRPr="00164F56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4BA9099F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2EE2F201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36AD0A7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43D36AA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0AFC6FD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1271997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B198E53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0E75D80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9EE32A7" w14:textId="07C70FE5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221A18E5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5E39D611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6BD631F3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3472713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2BB2B7A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23D5566" w14:textId="077EAE51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0601CC9A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0E12D950" w14:textId="0C930E24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0427805D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3A64C84" w14:textId="0971179C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1BBD13D1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2DD24CA1" w14:textId="66CB00E1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471640" w:rsidRPr="00716DE3">
        <w:rPr>
          <w:rFonts w:ascii="Arial" w:hAnsi="Arial" w:cs="Arial"/>
          <w:sz w:val="20"/>
          <w:szCs w:val="20"/>
        </w:rPr>
        <w:t>20</w:t>
      </w:r>
      <w:r w:rsidR="00471640">
        <w:rPr>
          <w:rFonts w:ascii="Arial" w:hAnsi="Arial" w:cs="Arial"/>
          <w:sz w:val="20"/>
          <w:szCs w:val="20"/>
        </w:rPr>
        <w:t>35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6370D69C" w14:textId="111600C7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</w:t>
      </w:r>
      <w:r w:rsidR="00471640">
        <w:rPr>
          <w:rFonts w:ascii="Arial" w:hAnsi="Arial" w:cs="Arial"/>
          <w:sz w:val="20"/>
          <w:szCs w:val="20"/>
        </w:rPr>
        <w:t>35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0B65AF9A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570E4DFB" w14:textId="5A2F75F8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5AD2885F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9C69DD2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33A15E0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0A1ED9E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6F259884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10590328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>oprávněn domáhat se</w:t>
      </w:r>
      <w:r w:rsidR="008A3125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 xml:space="preserve">u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0D3A2A54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01AE9FC8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23346E63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2D7B7E52" w14:textId="4711E212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1: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75A9DCAA" w14:textId="141A955F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14:paraId="1592F4B3" w14:textId="2CD8DFC8" w:rsidR="00595C5A" w:rsidRDefault="00306B31" w:rsidP="007A6C10">
      <w:pPr>
        <w:ind w:left="2127" w:hanging="1418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595C5A">
        <w:rPr>
          <w:rFonts w:ascii="Arial" w:hAnsi="Arial" w:cs="Arial"/>
          <w:sz w:val="20"/>
          <w:szCs w:val="20"/>
        </w:rPr>
        <w:t>C</w:t>
      </w:r>
      <w:r w:rsidR="00595C5A" w:rsidRPr="00C37A9C">
        <w:rPr>
          <w:rFonts w:ascii="Arial" w:hAnsi="Arial" w:cs="Arial"/>
          <w:sz w:val="20"/>
          <w:szCs w:val="20"/>
        </w:rPr>
        <w:t>enový výkaz dodávky</w:t>
      </w:r>
    </w:p>
    <w:p w14:paraId="10834D89" w14:textId="07E27443" w:rsidR="0006069F" w:rsidRPr="00C37A9C" w:rsidRDefault="00820B77" w:rsidP="00595C5A">
      <w:pPr>
        <w:ind w:left="2127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Technická specifikace dodávky</w:t>
      </w:r>
      <w:r w:rsidR="007A6C10">
        <w:rPr>
          <w:rFonts w:ascii="Arial" w:hAnsi="Arial" w:cs="Arial"/>
          <w:sz w:val="20"/>
          <w:szCs w:val="20"/>
        </w:rPr>
        <w:t xml:space="preserve"> (externí příloha</w:t>
      </w:r>
      <w:r w:rsidR="00A368A8">
        <w:rPr>
          <w:rFonts w:ascii="Arial" w:hAnsi="Arial" w:cs="Arial"/>
          <w:sz w:val="20"/>
          <w:szCs w:val="20"/>
        </w:rPr>
        <w:t xml:space="preserve"> smlouvy- technické listy</w:t>
      </w:r>
      <w:r w:rsidR="007A6C10">
        <w:rPr>
          <w:rFonts w:ascii="Arial" w:hAnsi="Arial" w:cs="Arial"/>
          <w:sz w:val="20"/>
          <w:szCs w:val="20"/>
        </w:rPr>
        <w:t xml:space="preserve"> dle nabídky</w:t>
      </w:r>
      <w:r w:rsidR="00595C5A">
        <w:rPr>
          <w:rFonts w:ascii="Arial" w:hAnsi="Arial" w:cs="Arial"/>
          <w:sz w:val="20"/>
          <w:szCs w:val="20"/>
        </w:rPr>
        <w:t xml:space="preserve"> prodávajícího</w:t>
      </w:r>
      <w:r w:rsidR="007A6C10">
        <w:rPr>
          <w:rFonts w:ascii="Arial" w:hAnsi="Arial" w:cs="Arial"/>
          <w:sz w:val="20"/>
          <w:szCs w:val="20"/>
        </w:rPr>
        <w:t xml:space="preserve"> a jejího objasnění)</w:t>
      </w:r>
      <w:r w:rsidRPr="00C37A9C">
        <w:rPr>
          <w:rFonts w:ascii="Arial" w:hAnsi="Arial" w:cs="Arial"/>
          <w:sz w:val="20"/>
          <w:szCs w:val="20"/>
        </w:rPr>
        <w:t xml:space="preserve"> </w:t>
      </w:r>
    </w:p>
    <w:p w14:paraId="18424A47" w14:textId="2A9EBDA0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r w:rsidR="00202ABE">
        <w:rPr>
          <w:rFonts w:ascii="Arial" w:hAnsi="Arial" w:cs="Arial"/>
          <w:sz w:val="20"/>
          <w:szCs w:val="20"/>
        </w:rPr>
        <w:t>14.1.2025</w:t>
      </w:r>
    </w:p>
    <w:p w14:paraId="42284089" w14:textId="4DF625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2A406E23" w14:textId="1077E50C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55460682" w14:textId="629AB4BB" w:rsidR="00B7235B" w:rsidRPr="00C37A9C" w:rsidRDefault="00B7235B" w:rsidP="00B723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222E">
        <w:rPr>
          <w:rFonts w:ascii="Arial" w:hAnsi="Arial" w:cs="Arial"/>
          <w:sz w:val="20"/>
          <w:szCs w:val="20"/>
        </w:rPr>
        <w:t>Příloha č. 7</w:t>
      </w:r>
      <w:r w:rsidR="00202ABE">
        <w:rPr>
          <w:rFonts w:ascii="Arial" w:hAnsi="Arial" w:cs="Arial"/>
          <w:sz w:val="20"/>
          <w:szCs w:val="20"/>
        </w:rPr>
        <w:t>:</w:t>
      </w:r>
      <w:r w:rsidRPr="002A222E">
        <w:rPr>
          <w:rFonts w:ascii="Arial" w:hAnsi="Arial" w:cs="Arial"/>
          <w:sz w:val="20"/>
          <w:szCs w:val="20"/>
        </w:rPr>
        <w:t xml:space="preserve"> </w:t>
      </w:r>
      <w:r w:rsidRPr="002A222E">
        <w:rPr>
          <w:rFonts w:ascii="Arial" w:hAnsi="Arial" w:cs="Arial"/>
          <w:sz w:val="20"/>
          <w:szCs w:val="20"/>
        </w:rPr>
        <w:tab/>
      </w:r>
      <w:r w:rsidR="00471640" w:rsidRPr="00C37A9C">
        <w:rPr>
          <w:rFonts w:ascii="Arial" w:hAnsi="Arial" w:cs="Arial"/>
          <w:sz w:val="20"/>
          <w:szCs w:val="20"/>
        </w:rPr>
        <w:t>Čestné prohlášení k mezinárodním sankcím a neexistenci střetu zájmu</w:t>
      </w:r>
      <w:r w:rsidR="00471640" w:rsidRPr="002A222E">
        <w:rPr>
          <w:rFonts w:ascii="Arial" w:hAnsi="Arial" w:cs="Arial"/>
          <w:sz w:val="20"/>
          <w:szCs w:val="20"/>
        </w:rPr>
        <w:t xml:space="preserve"> </w:t>
      </w:r>
    </w:p>
    <w:p w14:paraId="0C4A72AD" w14:textId="77777777" w:rsidR="00471640" w:rsidRPr="00C37A9C" w:rsidRDefault="00B7235B" w:rsidP="00471640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8" w:name="_Hlk131401336"/>
      <w:r w:rsidRPr="00C37A9C">
        <w:rPr>
          <w:rFonts w:ascii="Arial" w:hAnsi="Arial" w:cs="Arial"/>
          <w:sz w:val="20"/>
          <w:szCs w:val="20"/>
        </w:rPr>
        <w:t xml:space="preserve">Příloha č. 8: </w:t>
      </w:r>
      <w:r w:rsidRPr="00C37A9C">
        <w:rPr>
          <w:rFonts w:ascii="Arial" w:hAnsi="Arial" w:cs="Arial"/>
          <w:sz w:val="20"/>
          <w:szCs w:val="20"/>
        </w:rPr>
        <w:tab/>
      </w:r>
      <w:r w:rsidR="00471640" w:rsidRPr="002A222E">
        <w:rPr>
          <w:rFonts w:ascii="Arial" w:hAnsi="Arial" w:cs="Arial"/>
          <w:sz w:val="20"/>
          <w:szCs w:val="20"/>
        </w:rPr>
        <w:t xml:space="preserve">Další podmínky realizace </w:t>
      </w:r>
    </w:p>
    <w:bookmarkEnd w:id="8"/>
    <w:p w14:paraId="40AA8A04" w14:textId="77777777" w:rsidR="00B7235B" w:rsidRPr="00164F56" w:rsidRDefault="00B7235B" w:rsidP="00471640">
      <w:pPr>
        <w:jc w:val="both"/>
        <w:rPr>
          <w:rFonts w:ascii="Arial" w:hAnsi="Arial" w:cs="Arial"/>
          <w:sz w:val="20"/>
          <w:szCs w:val="20"/>
        </w:rPr>
      </w:pPr>
    </w:p>
    <w:p w14:paraId="55DA9471" w14:textId="65912805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Obě smluvní strany potvrzují autentičnost této smlouvy a prohlašují, že si smlouvu včetně příloh přečetly, s jejím obsahem (včetně </w:t>
      </w:r>
      <w:r w:rsidR="0032143D">
        <w:rPr>
          <w:rFonts w:ascii="Arial" w:hAnsi="Arial" w:cs="Arial"/>
          <w:sz w:val="20"/>
          <w:szCs w:val="20"/>
        </w:rPr>
        <w:t xml:space="preserve">obsahu </w:t>
      </w:r>
      <w:r w:rsidRPr="00164F56">
        <w:rPr>
          <w:rFonts w:ascii="Arial" w:hAnsi="Arial" w:cs="Arial"/>
          <w:sz w:val="20"/>
          <w:szCs w:val="20"/>
        </w:rPr>
        <w:t>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3D7DA59E" w14:textId="77777777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2071C150" w14:textId="77777777" w:rsidR="00202ABE" w:rsidRDefault="00202ABE" w:rsidP="00185453">
      <w:pPr>
        <w:jc w:val="both"/>
        <w:rPr>
          <w:rFonts w:ascii="Arial" w:hAnsi="Arial" w:cs="Arial"/>
          <w:sz w:val="20"/>
          <w:szCs w:val="20"/>
        </w:rPr>
      </w:pPr>
    </w:p>
    <w:p w14:paraId="739056BA" w14:textId="1AC3608F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Karlových Varech </w:t>
      </w:r>
      <w:r w:rsidRPr="0013124F">
        <w:rPr>
          <w:rFonts w:ascii="Arial" w:hAnsi="Arial" w:cs="Arial"/>
          <w:sz w:val="20"/>
          <w:szCs w:val="20"/>
        </w:rPr>
        <w:t xml:space="preserve">dne </w:t>
      </w:r>
      <w:r w:rsidR="00C55EB6">
        <w:rPr>
          <w:rFonts w:ascii="Arial" w:hAnsi="Arial" w:cs="Arial"/>
          <w:sz w:val="20"/>
          <w:szCs w:val="20"/>
        </w:rPr>
        <w:t>13</w:t>
      </w:r>
      <w:bookmarkStart w:id="9" w:name="_GoBack"/>
      <w:bookmarkEnd w:id="9"/>
      <w:r w:rsidR="00FB606D">
        <w:rPr>
          <w:rFonts w:ascii="Arial" w:hAnsi="Arial" w:cs="Arial"/>
          <w:sz w:val="20"/>
          <w:szCs w:val="20"/>
        </w:rPr>
        <w:t>. 2. 2025</w:t>
      </w:r>
      <w:r w:rsidR="00DE3D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353F49">
        <w:rPr>
          <w:rFonts w:ascii="Arial" w:hAnsi="Arial" w:cs="Arial"/>
          <w:sz w:val="20"/>
          <w:szCs w:val="20"/>
        </w:rPr>
        <w:t xml:space="preserve">  </w:t>
      </w:r>
      <w:r w:rsidR="00FB606D">
        <w:rPr>
          <w:rFonts w:ascii="Arial" w:hAnsi="Arial" w:cs="Arial"/>
          <w:sz w:val="20"/>
          <w:szCs w:val="20"/>
        </w:rPr>
        <w:tab/>
      </w:r>
      <w:r w:rsidR="00353F4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202ABE">
        <w:rPr>
          <w:rFonts w:ascii="Arial" w:hAnsi="Arial" w:cs="Arial"/>
          <w:sz w:val="20"/>
          <w:szCs w:val="20"/>
        </w:rPr>
        <w:t xml:space="preserve">   </w:t>
      </w:r>
      <w:r w:rsidRPr="004110A9">
        <w:rPr>
          <w:rFonts w:ascii="Arial" w:hAnsi="Arial" w:cs="Arial"/>
          <w:sz w:val="20"/>
          <w:szCs w:val="20"/>
        </w:rPr>
        <w:t xml:space="preserve">V </w:t>
      </w:r>
      <w:r w:rsidR="00587953" w:rsidRPr="004110A9">
        <w:rPr>
          <w:rFonts w:ascii="Arial" w:hAnsi="Arial" w:cs="Arial"/>
          <w:sz w:val="20"/>
          <w:szCs w:val="20"/>
        </w:rPr>
        <w:t>Praze</w:t>
      </w:r>
      <w:r w:rsidRPr="004110A9">
        <w:rPr>
          <w:rFonts w:ascii="Arial" w:hAnsi="Arial" w:cs="Arial"/>
          <w:sz w:val="20"/>
          <w:szCs w:val="20"/>
        </w:rPr>
        <w:t xml:space="preserve"> dne </w:t>
      </w:r>
      <w:r w:rsidR="00FB606D">
        <w:rPr>
          <w:rFonts w:ascii="Arial" w:hAnsi="Arial" w:cs="Arial"/>
          <w:sz w:val="20"/>
          <w:szCs w:val="20"/>
        </w:rPr>
        <w:t>10. 2. 2025</w:t>
      </w:r>
    </w:p>
    <w:p w14:paraId="78FF55F0" w14:textId="6D1E62CA" w:rsidR="0013124F" w:rsidRPr="0013124F" w:rsidRDefault="00FB606D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F70FE5A" w14:textId="08633A1B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2CDAC586" w14:textId="4B86FC92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 xml:space="preserve">Za Kupujícího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3F49">
        <w:rPr>
          <w:rFonts w:ascii="Arial" w:hAnsi="Arial" w:cs="Arial"/>
          <w:sz w:val="20"/>
          <w:szCs w:val="20"/>
        </w:rPr>
        <w:t xml:space="preserve">       </w:t>
      </w:r>
      <w:r w:rsidRPr="0013124F">
        <w:rPr>
          <w:rFonts w:ascii="Arial" w:hAnsi="Arial" w:cs="Arial"/>
          <w:sz w:val="20"/>
          <w:szCs w:val="20"/>
        </w:rPr>
        <w:t>Za Prodávajícího</w:t>
      </w:r>
    </w:p>
    <w:p w14:paraId="5FD85ED9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0ABB9B61" w14:textId="77777777" w:rsid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3D418555" w14:textId="77777777" w:rsidR="00353F49" w:rsidRDefault="00353F49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7193F870" w14:textId="77777777" w:rsidR="00353F49" w:rsidRPr="0013124F" w:rsidRDefault="00353F49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11AE08CB" w14:textId="77777777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p w14:paraId="2D2319F4" w14:textId="48DCA8EB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ab/>
      </w:r>
      <w:r w:rsidR="00353F49">
        <w:rPr>
          <w:rFonts w:ascii="Arial" w:hAnsi="Arial" w:cs="Arial"/>
          <w:sz w:val="20"/>
          <w:szCs w:val="20"/>
        </w:rPr>
        <w:t xml:space="preserve">      </w:t>
      </w:r>
      <w:r w:rsidRPr="0013124F">
        <w:rPr>
          <w:rFonts w:ascii="Arial" w:hAnsi="Arial" w:cs="Arial"/>
          <w:sz w:val="20"/>
          <w:szCs w:val="20"/>
        </w:rPr>
        <w:t>________________________________</w:t>
      </w:r>
    </w:p>
    <w:p w14:paraId="723E2282" w14:textId="5F2D4A0A" w:rsidR="00202ABE" w:rsidRDefault="00202ABE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02ABE">
        <w:rPr>
          <w:rFonts w:ascii="Arial" w:hAnsi="Arial" w:cs="Arial"/>
          <w:sz w:val="20"/>
          <w:szCs w:val="20"/>
        </w:rPr>
        <w:t>Statutární město Karlovy Vary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AV MEDIA SYSTEMS a.s.</w:t>
      </w:r>
    </w:p>
    <w:p w14:paraId="36A780AE" w14:textId="30EFE750" w:rsidR="0013124F" w:rsidRPr="0013124F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 w:rsidRPr="0013124F">
        <w:rPr>
          <w:rFonts w:ascii="Arial" w:hAnsi="Arial" w:cs="Arial"/>
          <w:sz w:val="20"/>
          <w:szCs w:val="20"/>
        </w:rPr>
        <w:t>Ing. Andrea Pfeffer Ferklová, MBA</w:t>
      </w:r>
      <w:r>
        <w:rPr>
          <w:rFonts w:ascii="Arial" w:hAnsi="Arial" w:cs="Arial"/>
          <w:sz w:val="20"/>
          <w:szCs w:val="20"/>
        </w:rPr>
        <w:tab/>
      </w:r>
      <w:r w:rsidR="00587953">
        <w:rPr>
          <w:rFonts w:ascii="Arial" w:hAnsi="Arial" w:cs="Arial"/>
          <w:sz w:val="20"/>
          <w:szCs w:val="20"/>
        </w:rPr>
        <w:tab/>
        <w:t xml:space="preserve">       </w:t>
      </w:r>
      <w:r w:rsidR="00202ABE">
        <w:rPr>
          <w:rFonts w:ascii="Arial" w:hAnsi="Arial" w:cs="Arial"/>
          <w:sz w:val="20"/>
          <w:szCs w:val="20"/>
        </w:rPr>
        <w:t xml:space="preserve">                </w:t>
      </w:r>
      <w:r w:rsidR="00202ABE" w:rsidRPr="00116C5E">
        <w:rPr>
          <w:rFonts w:ascii="Arial" w:hAnsi="Arial" w:cs="Arial"/>
          <w:sz w:val="20"/>
          <w:szCs w:val="20"/>
        </w:rPr>
        <w:t>Ing. David Lesch</w:t>
      </w:r>
    </w:p>
    <w:p w14:paraId="57D5C6CF" w14:textId="16133359" w:rsidR="00543DE3" w:rsidRPr="00164F56" w:rsidRDefault="0013124F" w:rsidP="0013124F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3284">
        <w:rPr>
          <w:rFonts w:ascii="Arial" w:hAnsi="Arial" w:cs="Arial"/>
          <w:sz w:val="20"/>
          <w:szCs w:val="20"/>
        </w:rPr>
        <w:t xml:space="preserve">       </w:t>
      </w:r>
      <w:r w:rsidRPr="0013124F">
        <w:rPr>
          <w:rFonts w:ascii="Arial" w:hAnsi="Arial" w:cs="Arial"/>
          <w:sz w:val="20"/>
          <w:szCs w:val="20"/>
        </w:rPr>
        <w:t>primátorka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3284">
        <w:rPr>
          <w:rFonts w:ascii="Arial" w:hAnsi="Arial" w:cs="Arial"/>
          <w:sz w:val="20"/>
          <w:szCs w:val="20"/>
        </w:rPr>
        <w:t xml:space="preserve">    </w:t>
      </w:r>
      <w:r w:rsidR="00587953">
        <w:rPr>
          <w:rFonts w:ascii="Arial" w:hAnsi="Arial" w:cs="Arial"/>
          <w:sz w:val="20"/>
          <w:szCs w:val="20"/>
        </w:rPr>
        <w:t xml:space="preserve"> </w:t>
      </w:r>
      <w:r w:rsidR="00202ABE" w:rsidRPr="00116C5E">
        <w:rPr>
          <w:rFonts w:ascii="Arial" w:hAnsi="Arial" w:cs="Arial"/>
          <w:sz w:val="20"/>
          <w:szCs w:val="20"/>
        </w:rPr>
        <w:t>předsed</w:t>
      </w:r>
      <w:r w:rsidR="00202ABE">
        <w:rPr>
          <w:rFonts w:ascii="Arial" w:hAnsi="Arial" w:cs="Arial"/>
          <w:sz w:val="20"/>
          <w:szCs w:val="20"/>
        </w:rPr>
        <w:t>a</w:t>
      </w:r>
      <w:r w:rsidR="00202ABE" w:rsidRPr="00116C5E">
        <w:rPr>
          <w:rFonts w:ascii="Arial" w:hAnsi="Arial" w:cs="Arial"/>
          <w:sz w:val="20"/>
          <w:szCs w:val="20"/>
        </w:rPr>
        <w:t xml:space="preserve"> představenstva</w:t>
      </w:r>
    </w:p>
    <w:sectPr w:rsidR="00543DE3" w:rsidRPr="00164F56" w:rsidSect="00C367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B65F" w14:textId="77777777" w:rsidR="00452F13" w:rsidRDefault="00452F13">
      <w:r>
        <w:separator/>
      </w:r>
    </w:p>
  </w:endnote>
  <w:endnote w:type="continuationSeparator" w:id="0">
    <w:p w14:paraId="652EA64D" w14:textId="77777777" w:rsidR="00452F13" w:rsidRDefault="004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1115" w14:textId="5AE3875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438D4BB7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8B80" w14:textId="77777777"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6A78B589" w14:textId="63A13F94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C55EB6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C55EB6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542748"/>
      <w:docPartObj>
        <w:docPartGallery w:val="Page Numbers (Bottom of Page)"/>
        <w:docPartUnique/>
      </w:docPartObj>
    </w:sdtPr>
    <w:sdtEndPr/>
    <w:sdtContent>
      <w:p w14:paraId="34634D97" w14:textId="77777777" w:rsidR="00E63E1B" w:rsidRDefault="00E63E1B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14:paraId="60A45D84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4258" w14:textId="77777777" w:rsidR="00452F13" w:rsidRDefault="00452F13">
      <w:r>
        <w:separator/>
      </w:r>
    </w:p>
  </w:footnote>
  <w:footnote w:type="continuationSeparator" w:id="0">
    <w:p w14:paraId="4D61B6DE" w14:textId="77777777" w:rsidR="00452F13" w:rsidRDefault="0045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BB55" w14:textId="48E536D3" w:rsidR="004470D9" w:rsidRDefault="004470D9" w:rsidP="004470D9">
    <w:pPr>
      <w:pStyle w:val="Zhlav"/>
    </w:pPr>
    <w:r w:rsidRPr="00F16C1F">
      <w:rPr>
        <w:noProof/>
      </w:rPr>
      <w:drawing>
        <wp:inline distT="0" distB="0" distL="0" distR="0" wp14:anchorId="1B8D8637" wp14:editId="38B668F4">
          <wp:extent cx="5972175" cy="714375"/>
          <wp:effectExtent l="0" t="0" r="9525" b="9525"/>
          <wp:docPr id="140711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2E060" w14:textId="1C7522DB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55E39"/>
    <w:rsid w:val="0006069F"/>
    <w:rsid w:val="0006241D"/>
    <w:rsid w:val="00062519"/>
    <w:rsid w:val="00067636"/>
    <w:rsid w:val="00074EBE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102CA8"/>
    <w:rsid w:val="00104853"/>
    <w:rsid w:val="00105651"/>
    <w:rsid w:val="00105D48"/>
    <w:rsid w:val="00114692"/>
    <w:rsid w:val="00116C5E"/>
    <w:rsid w:val="0012320F"/>
    <w:rsid w:val="001262A1"/>
    <w:rsid w:val="0013124F"/>
    <w:rsid w:val="001313B0"/>
    <w:rsid w:val="00132867"/>
    <w:rsid w:val="00136A08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059E"/>
    <w:rsid w:val="001A5AC8"/>
    <w:rsid w:val="001A73B4"/>
    <w:rsid w:val="001B2D27"/>
    <w:rsid w:val="001B378C"/>
    <w:rsid w:val="001B4B4A"/>
    <w:rsid w:val="001B52CF"/>
    <w:rsid w:val="001B570B"/>
    <w:rsid w:val="001C203B"/>
    <w:rsid w:val="001C2BDE"/>
    <w:rsid w:val="001C5D73"/>
    <w:rsid w:val="001C600D"/>
    <w:rsid w:val="001C6195"/>
    <w:rsid w:val="001C6BB9"/>
    <w:rsid w:val="001C7787"/>
    <w:rsid w:val="001D0C80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4716"/>
    <w:rsid w:val="001F4DBA"/>
    <w:rsid w:val="001F574B"/>
    <w:rsid w:val="001F6D4D"/>
    <w:rsid w:val="001F7945"/>
    <w:rsid w:val="001F7951"/>
    <w:rsid w:val="00200619"/>
    <w:rsid w:val="00200B8C"/>
    <w:rsid w:val="00202AA0"/>
    <w:rsid w:val="00202ABE"/>
    <w:rsid w:val="0020432F"/>
    <w:rsid w:val="00217C08"/>
    <w:rsid w:val="00220C0A"/>
    <w:rsid w:val="0022497E"/>
    <w:rsid w:val="00225CBD"/>
    <w:rsid w:val="00225FE0"/>
    <w:rsid w:val="002263BE"/>
    <w:rsid w:val="00226AA0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23BF"/>
    <w:rsid w:val="00255366"/>
    <w:rsid w:val="00255CA9"/>
    <w:rsid w:val="00261D4A"/>
    <w:rsid w:val="00264534"/>
    <w:rsid w:val="0026472F"/>
    <w:rsid w:val="002679B4"/>
    <w:rsid w:val="00270957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4705"/>
    <w:rsid w:val="002E7586"/>
    <w:rsid w:val="002F180F"/>
    <w:rsid w:val="002F49FE"/>
    <w:rsid w:val="00300470"/>
    <w:rsid w:val="0030481A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43D"/>
    <w:rsid w:val="00321D93"/>
    <w:rsid w:val="00322C38"/>
    <w:rsid w:val="00325368"/>
    <w:rsid w:val="00330315"/>
    <w:rsid w:val="00330F88"/>
    <w:rsid w:val="00333F69"/>
    <w:rsid w:val="0034433B"/>
    <w:rsid w:val="00350946"/>
    <w:rsid w:val="00353435"/>
    <w:rsid w:val="00353F49"/>
    <w:rsid w:val="00355CBF"/>
    <w:rsid w:val="00361011"/>
    <w:rsid w:val="00362A5A"/>
    <w:rsid w:val="00364D52"/>
    <w:rsid w:val="0036748E"/>
    <w:rsid w:val="00367D6B"/>
    <w:rsid w:val="00372242"/>
    <w:rsid w:val="00374464"/>
    <w:rsid w:val="00376623"/>
    <w:rsid w:val="00382D10"/>
    <w:rsid w:val="0038305F"/>
    <w:rsid w:val="0038384D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3F7DF6"/>
    <w:rsid w:val="0040110B"/>
    <w:rsid w:val="004019C6"/>
    <w:rsid w:val="004025CE"/>
    <w:rsid w:val="00404391"/>
    <w:rsid w:val="0040584E"/>
    <w:rsid w:val="00410417"/>
    <w:rsid w:val="004108B5"/>
    <w:rsid w:val="00410F87"/>
    <w:rsid w:val="004110A9"/>
    <w:rsid w:val="0041235F"/>
    <w:rsid w:val="00412500"/>
    <w:rsid w:val="004153D5"/>
    <w:rsid w:val="00420FE2"/>
    <w:rsid w:val="004238BF"/>
    <w:rsid w:val="004306EF"/>
    <w:rsid w:val="0043724D"/>
    <w:rsid w:val="00440840"/>
    <w:rsid w:val="00444204"/>
    <w:rsid w:val="004470D9"/>
    <w:rsid w:val="00452F13"/>
    <w:rsid w:val="0045334F"/>
    <w:rsid w:val="00461246"/>
    <w:rsid w:val="00463E81"/>
    <w:rsid w:val="004644C1"/>
    <w:rsid w:val="004658CC"/>
    <w:rsid w:val="00465C42"/>
    <w:rsid w:val="00467996"/>
    <w:rsid w:val="00467C7C"/>
    <w:rsid w:val="004701A4"/>
    <w:rsid w:val="00471640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24AE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4C5C"/>
    <w:rsid w:val="004D58E8"/>
    <w:rsid w:val="004D5D31"/>
    <w:rsid w:val="004D77FE"/>
    <w:rsid w:val="004E3784"/>
    <w:rsid w:val="004E3889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51921"/>
    <w:rsid w:val="005533F2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953"/>
    <w:rsid w:val="00587A0E"/>
    <w:rsid w:val="00590B1A"/>
    <w:rsid w:val="005945DC"/>
    <w:rsid w:val="00595C5A"/>
    <w:rsid w:val="0059778B"/>
    <w:rsid w:val="005A16CC"/>
    <w:rsid w:val="005A4B43"/>
    <w:rsid w:val="005B13E1"/>
    <w:rsid w:val="005B4CE0"/>
    <w:rsid w:val="005B7D5D"/>
    <w:rsid w:val="005C237A"/>
    <w:rsid w:val="005C6912"/>
    <w:rsid w:val="005C7EC8"/>
    <w:rsid w:val="005D4174"/>
    <w:rsid w:val="005D4A56"/>
    <w:rsid w:val="005D5172"/>
    <w:rsid w:val="005D5180"/>
    <w:rsid w:val="005D59BD"/>
    <w:rsid w:val="005E071C"/>
    <w:rsid w:val="005E22CF"/>
    <w:rsid w:val="005F0C09"/>
    <w:rsid w:val="005F4896"/>
    <w:rsid w:val="005F5A11"/>
    <w:rsid w:val="005F6A28"/>
    <w:rsid w:val="005F73F7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4EB"/>
    <w:rsid w:val="0065721C"/>
    <w:rsid w:val="006601B7"/>
    <w:rsid w:val="0066247A"/>
    <w:rsid w:val="006625E1"/>
    <w:rsid w:val="00663764"/>
    <w:rsid w:val="00664C25"/>
    <w:rsid w:val="00677C08"/>
    <w:rsid w:val="00681802"/>
    <w:rsid w:val="00681F30"/>
    <w:rsid w:val="0068430C"/>
    <w:rsid w:val="00685603"/>
    <w:rsid w:val="0068638A"/>
    <w:rsid w:val="0068639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B4087"/>
    <w:rsid w:val="006C71F4"/>
    <w:rsid w:val="006D037C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1A9C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323B"/>
    <w:rsid w:val="00793A81"/>
    <w:rsid w:val="00797D5D"/>
    <w:rsid w:val="007A128F"/>
    <w:rsid w:val="007A1C40"/>
    <w:rsid w:val="007A1D4D"/>
    <w:rsid w:val="007A2453"/>
    <w:rsid w:val="007A3BDA"/>
    <w:rsid w:val="007A4125"/>
    <w:rsid w:val="007A5AB0"/>
    <w:rsid w:val="007A68CD"/>
    <w:rsid w:val="007A6B4D"/>
    <w:rsid w:val="007A6C10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1FDE"/>
    <w:rsid w:val="007F2D1B"/>
    <w:rsid w:val="007F3371"/>
    <w:rsid w:val="007F4EAF"/>
    <w:rsid w:val="007F5EF2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3284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5262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72BE"/>
    <w:rsid w:val="008A063C"/>
    <w:rsid w:val="008A3125"/>
    <w:rsid w:val="008A5734"/>
    <w:rsid w:val="008A7DB5"/>
    <w:rsid w:val="008B17D9"/>
    <w:rsid w:val="008B2834"/>
    <w:rsid w:val="008B2ACE"/>
    <w:rsid w:val="008B2D83"/>
    <w:rsid w:val="008B32AE"/>
    <w:rsid w:val="008B3CC9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5A9D"/>
    <w:rsid w:val="008F5C00"/>
    <w:rsid w:val="0090445C"/>
    <w:rsid w:val="009051E7"/>
    <w:rsid w:val="00907B92"/>
    <w:rsid w:val="009169B0"/>
    <w:rsid w:val="00921626"/>
    <w:rsid w:val="00924BB4"/>
    <w:rsid w:val="00926B76"/>
    <w:rsid w:val="009311BA"/>
    <w:rsid w:val="009316C5"/>
    <w:rsid w:val="00932094"/>
    <w:rsid w:val="009335A2"/>
    <w:rsid w:val="009422C9"/>
    <w:rsid w:val="0094376D"/>
    <w:rsid w:val="00947892"/>
    <w:rsid w:val="00947E47"/>
    <w:rsid w:val="009563D3"/>
    <w:rsid w:val="00956A02"/>
    <w:rsid w:val="00956FC0"/>
    <w:rsid w:val="00960AA2"/>
    <w:rsid w:val="00961194"/>
    <w:rsid w:val="009632BD"/>
    <w:rsid w:val="00963AD8"/>
    <w:rsid w:val="00963DFF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B01B9"/>
    <w:rsid w:val="009B1C23"/>
    <w:rsid w:val="009B2181"/>
    <w:rsid w:val="009B21F0"/>
    <w:rsid w:val="009B296A"/>
    <w:rsid w:val="009B2F75"/>
    <w:rsid w:val="009B3671"/>
    <w:rsid w:val="009B66FB"/>
    <w:rsid w:val="009B75CF"/>
    <w:rsid w:val="009C0666"/>
    <w:rsid w:val="009C15AB"/>
    <w:rsid w:val="009C3C54"/>
    <w:rsid w:val="009C534D"/>
    <w:rsid w:val="009D35BD"/>
    <w:rsid w:val="009D7FDC"/>
    <w:rsid w:val="009E17A2"/>
    <w:rsid w:val="009E4904"/>
    <w:rsid w:val="009F305A"/>
    <w:rsid w:val="00A01F5F"/>
    <w:rsid w:val="00A02DAA"/>
    <w:rsid w:val="00A042EE"/>
    <w:rsid w:val="00A115CE"/>
    <w:rsid w:val="00A126C7"/>
    <w:rsid w:val="00A13A9A"/>
    <w:rsid w:val="00A16E4B"/>
    <w:rsid w:val="00A201EA"/>
    <w:rsid w:val="00A21A04"/>
    <w:rsid w:val="00A223DB"/>
    <w:rsid w:val="00A224F0"/>
    <w:rsid w:val="00A25CAD"/>
    <w:rsid w:val="00A340C0"/>
    <w:rsid w:val="00A34F72"/>
    <w:rsid w:val="00A368A8"/>
    <w:rsid w:val="00A37A88"/>
    <w:rsid w:val="00A40EC3"/>
    <w:rsid w:val="00A40FEB"/>
    <w:rsid w:val="00A41B8B"/>
    <w:rsid w:val="00A51516"/>
    <w:rsid w:val="00A564E7"/>
    <w:rsid w:val="00A572BB"/>
    <w:rsid w:val="00A62F05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D71F0"/>
    <w:rsid w:val="00AE0996"/>
    <w:rsid w:val="00AE1CBD"/>
    <w:rsid w:val="00AE4767"/>
    <w:rsid w:val="00AF0542"/>
    <w:rsid w:val="00AF0E91"/>
    <w:rsid w:val="00AF1FA3"/>
    <w:rsid w:val="00AF661F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34219"/>
    <w:rsid w:val="00B3529F"/>
    <w:rsid w:val="00B37B92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158"/>
    <w:rsid w:val="00B91D2E"/>
    <w:rsid w:val="00B92211"/>
    <w:rsid w:val="00B92321"/>
    <w:rsid w:val="00B92605"/>
    <w:rsid w:val="00B94AE7"/>
    <w:rsid w:val="00BA4309"/>
    <w:rsid w:val="00BA48D2"/>
    <w:rsid w:val="00BA5409"/>
    <w:rsid w:val="00BA54F7"/>
    <w:rsid w:val="00BB208C"/>
    <w:rsid w:val="00BB7AEF"/>
    <w:rsid w:val="00BC0F2B"/>
    <w:rsid w:val="00BC2158"/>
    <w:rsid w:val="00BC4DC7"/>
    <w:rsid w:val="00BD3F3B"/>
    <w:rsid w:val="00BD40E0"/>
    <w:rsid w:val="00BD475E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AC6"/>
    <w:rsid w:val="00C33C80"/>
    <w:rsid w:val="00C36167"/>
    <w:rsid w:val="00C3676E"/>
    <w:rsid w:val="00C37A9C"/>
    <w:rsid w:val="00C42B3B"/>
    <w:rsid w:val="00C44CCB"/>
    <w:rsid w:val="00C46909"/>
    <w:rsid w:val="00C47B4F"/>
    <w:rsid w:val="00C503DF"/>
    <w:rsid w:val="00C52248"/>
    <w:rsid w:val="00C55EB6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86076"/>
    <w:rsid w:val="00C900E8"/>
    <w:rsid w:val="00C912B1"/>
    <w:rsid w:val="00C97D49"/>
    <w:rsid w:val="00CA0EEF"/>
    <w:rsid w:val="00CA1A61"/>
    <w:rsid w:val="00CA73DC"/>
    <w:rsid w:val="00CA7B1B"/>
    <w:rsid w:val="00CB0C60"/>
    <w:rsid w:val="00CB395B"/>
    <w:rsid w:val="00CB70C0"/>
    <w:rsid w:val="00CC1034"/>
    <w:rsid w:val="00CC31F2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40E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1AA"/>
    <w:rsid w:val="00D76D58"/>
    <w:rsid w:val="00D77C7F"/>
    <w:rsid w:val="00D8245E"/>
    <w:rsid w:val="00D83D9D"/>
    <w:rsid w:val="00D84DD9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C2CE8"/>
    <w:rsid w:val="00DC76E0"/>
    <w:rsid w:val="00DD00B7"/>
    <w:rsid w:val="00DD0C39"/>
    <w:rsid w:val="00DD2673"/>
    <w:rsid w:val="00DE1E94"/>
    <w:rsid w:val="00DE2745"/>
    <w:rsid w:val="00DE39BA"/>
    <w:rsid w:val="00DE3DEB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62D5"/>
    <w:rsid w:val="00E57149"/>
    <w:rsid w:val="00E62592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3F70"/>
    <w:rsid w:val="00E91933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BE8"/>
    <w:rsid w:val="00EB2E8E"/>
    <w:rsid w:val="00EB6018"/>
    <w:rsid w:val="00EB6AE8"/>
    <w:rsid w:val="00EC14AF"/>
    <w:rsid w:val="00EC43C2"/>
    <w:rsid w:val="00EC4687"/>
    <w:rsid w:val="00EC72C1"/>
    <w:rsid w:val="00ED26C3"/>
    <w:rsid w:val="00ED4157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21E2"/>
    <w:rsid w:val="00F0587B"/>
    <w:rsid w:val="00F07139"/>
    <w:rsid w:val="00F074B5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0556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606D"/>
    <w:rsid w:val="00FB6B99"/>
    <w:rsid w:val="00FB77C8"/>
    <w:rsid w:val="00FB7ABD"/>
    <w:rsid w:val="00FC159E"/>
    <w:rsid w:val="00FC2528"/>
    <w:rsid w:val="00FC2AB9"/>
    <w:rsid w:val="00FC6198"/>
    <w:rsid w:val="00FC6C35"/>
    <w:rsid w:val="00FD1BA3"/>
    <w:rsid w:val="00FD3169"/>
    <w:rsid w:val="00FD51DC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5EC6E8"/>
  <w15:docId w15:val="{4DDE81F5-32CA-4EAE-AA92-98658F4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F05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5F68-66C9-4D64-9323-3854189C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5508</Words>
  <Characters>32504</Characters>
  <Application>Microsoft Office Word</Application>
  <DocSecurity>0</DocSecurity>
  <Lines>270</Lines>
  <Paragraphs>75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37937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Riedl Daniel</dc:creator>
  <cp:lastModifiedBy>Riedl Daniel</cp:lastModifiedBy>
  <cp:revision>4</cp:revision>
  <cp:lastPrinted>2025-01-29T07:47:00Z</cp:lastPrinted>
  <dcterms:created xsi:type="dcterms:W3CDTF">2025-02-13T11:27:00Z</dcterms:created>
  <dcterms:modified xsi:type="dcterms:W3CDTF">2025-02-13T13:04:00Z</dcterms:modified>
</cp:coreProperties>
</file>