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60"/>
        <w:rPr>
          <w:rFonts w:ascii="Times New Roman"/>
          <w:sz w:val="32"/>
        </w:rPr>
      </w:pPr>
    </w:p>
    <w:p>
      <w:pPr>
        <w:spacing w:before="0"/>
        <w:ind w:left="21" w:right="4" w:firstLine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6"/>
          <w:sz w:val="32"/>
        </w:rPr>
        <w:t>SPRÁVA</w:t>
      </w:r>
      <w:r>
        <w:rPr>
          <w:rFonts w:ascii="Cambria" w:hAnsi="Cambria"/>
          <w:b/>
          <w:spacing w:val="-5"/>
          <w:sz w:val="32"/>
        </w:rPr>
        <w:t> </w:t>
      </w:r>
      <w:r>
        <w:rPr>
          <w:rFonts w:ascii="Cambria" w:hAnsi="Cambria"/>
          <w:b/>
          <w:spacing w:val="-6"/>
          <w:sz w:val="32"/>
        </w:rPr>
        <w:t>LÁZEŇSKÝCH</w:t>
      </w:r>
      <w:r>
        <w:rPr>
          <w:rFonts w:ascii="Cambria" w:hAnsi="Cambria"/>
          <w:b/>
          <w:spacing w:val="-5"/>
          <w:sz w:val="32"/>
        </w:rPr>
        <w:t> </w:t>
      </w:r>
      <w:r>
        <w:rPr>
          <w:rFonts w:ascii="Cambria" w:hAnsi="Cambria"/>
          <w:b/>
          <w:spacing w:val="-6"/>
          <w:sz w:val="32"/>
        </w:rPr>
        <w:t>PARKŮ,</w:t>
      </w:r>
      <w:r>
        <w:rPr>
          <w:rFonts w:ascii="Cambria" w:hAnsi="Cambria"/>
          <w:b/>
          <w:spacing w:val="-7"/>
          <w:sz w:val="32"/>
        </w:rPr>
        <w:t> </w:t>
      </w:r>
      <w:r>
        <w:rPr>
          <w:rFonts w:ascii="Cambria" w:hAnsi="Cambria"/>
          <w:b/>
          <w:spacing w:val="-6"/>
          <w:sz w:val="32"/>
        </w:rPr>
        <w:t>PŘÍSPĚVKOVÁ</w:t>
      </w:r>
      <w:r>
        <w:rPr>
          <w:rFonts w:ascii="Cambria" w:hAnsi="Cambria"/>
          <w:b/>
          <w:spacing w:val="-7"/>
          <w:sz w:val="32"/>
        </w:rPr>
        <w:t> </w:t>
      </w:r>
      <w:r>
        <w:rPr>
          <w:rFonts w:ascii="Cambria" w:hAnsi="Cambria"/>
          <w:b/>
          <w:spacing w:val="-6"/>
          <w:sz w:val="32"/>
        </w:rPr>
        <w:t>ORGANIZACE</w:t>
      </w: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spacing w:before="106"/>
        <w:rPr>
          <w:rFonts w:ascii="Cambria"/>
          <w:b/>
          <w:sz w:val="32"/>
        </w:rPr>
      </w:pPr>
    </w:p>
    <w:p>
      <w:pPr>
        <w:spacing w:before="0"/>
        <w:ind w:left="21" w:right="0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pacing w:val="-10"/>
          <w:sz w:val="32"/>
        </w:rPr>
        <w:t>A</w:t>
      </w: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spacing w:before="104"/>
        <w:rPr>
          <w:rFonts w:ascii="Cambria"/>
          <w:b/>
          <w:sz w:val="32"/>
        </w:rPr>
      </w:pPr>
    </w:p>
    <w:p>
      <w:pPr>
        <w:spacing w:before="0"/>
        <w:ind w:left="21" w:right="4" w:firstLine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2"/>
          <w:sz w:val="32"/>
        </w:rPr>
        <w:t>LUCIE</w:t>
      </w:r>
      <w:r>
        <w:rPr>
          <w:rFonts w:ascii="Cambria" w:hAnsi="Cambria"/>
          <w:b/>
          <w:spacing w:val="-9"/>
          <w:sz w:val="32"/>
        </w:rPr>
        <w:t> </w:t>
      </w:r>
      <w:r>
        <w:rPr>
          <w:rFonts w:ascii="Cambria" w:hAnsi="Cambria"/>
          <w:b/>
          <w:spacing w:val="-2"/>
          <w:sz w:val="32"/>
        </w:rPr>
        <w:t>ZLÁMALÍKOVÁ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227"/>
        <w:rPr>
          <w:rFonts w:ascii="Cambri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308695</wp:posOffset>
                </wp:positionV>
                <wp:extent cx="57518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4.306761pt;width:452.9pt;height:.1pt;mso-position-horizontal-relative:page;mso-position-vertical-relative:paragraph;z-index:-15728640;mso-wrap-distance-left:0;mso-wrap-distance-right:0" id="docshape1" coordorigin="1419,486" coordsize="9058,0" path="m1419,486l10477,486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74"/>
        <w:rPr>
          <w:rFonts w:ascii="Cambria"/>
          <w:b/>
          <w:sz w:val="32"/>
        </w:rPr>
      </w:pPr>
    </w:p>
    <w:p>
      <w:pPr>
        <w:spacing w:before="0"/>
        <w:ind w:left="21" w:right="3" w:firstLine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4"/>
          <w:sz w:val="32"/>
        </w:rPr>
        <w:t>SMLOUVA</w:t>
      </w:r>
      <w:r>
        <w:rPr>
          <w:rFonts w:ascii="Cambria" w:hAnsi="Cambria"/>
          <w:b/>
          <w:spacing w:val="-11"/>
          <w:sz w:val="32"/>
        </w:rPr>
        <w:t> </w:t>
      </w:r>
      <w:r>
        <w:rPr>
          <w:rFonts w:ascii="Cambria" w:hAnsi="Cambria"/>
          <w:b/>
          <w:spacing w:val="-4"/>
          <w:sz w:val="32"/>
        </w:rPr>
        <w:t>O</w:t>
      </w:r>
      <w:r>
        <w:rPr>
          <w:rFonts w:ascii="Cambria" w:hAnsi="Cambria"/>
          <w:b/>
          <w:spacing w:val="-8"/>
          <w:sz w:val="32"/>
        </w:rPr>
        <w:t> </w:t>
      </w:r>
      <w:r>
        <w:rPr>
          <w:rFonts w:ascii="Cambria" w:hAnsi="Cambria"/>
          <w:b/>
          <w:spacing w:val="-4"/>
          <w:sz w:val="32"/>
        </w:rPr>
        <w:t>NÁJMU</w:t>
      </w:r>
    </w:p>
    <w:p>
      <w:pPr>
        <w:pStyle w:val="BodyText"/>
        <w:spacing w:before="40"/>
        <w:rPr>
          <w:rFonts w:ascii="Cambri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189903</wp:posOffset>
                </wp:positionV>
                <wp:extent cx="57518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4.953068pt;width:452.9pt;height:.1pt;mso-position-horizontal-relative:page;mso-position-vertical-relative:paragraph;z-index:-15728128;mso-wrap-distance-left:0;mso-wrap-distance-right:0" id="docshape2" coordorigin="1419,299" coordsize="9058,0" path="m1419,299l10477,299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spacing w:before="100"/>
        <w:rPr>
          <w:rFonts w:ascii="Cambria"/>
          <w:b/>
          <w:sz w:val="32"/>
        </w:rPr>
      </w:pPr>
    </w:p>
    <w:p>
      <w:pPr>
        <w:spacing w:before="0"/>
        <w:ind w:left="21" w:right="5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pacing w:val="-6"/>
          <w:sz w:val="32"/>
        </w:rPr>
        <w:t>KARLOVY</w:t>
      </w:r>
      <w:r>
        <w:rPr>
          <w:rFonts w:ascii="Cambria"/>
          <w:b/>
          <w:spacing w:val="-8"/>
          <w:sz w:val="32"/>
        </w:rPr>
        <w:t> </w:t>
      </w:r>
      <w:r>
        <w:rPr>
          <w:rFonts w:ascii="Cambria"/>
          <w:b/>
          <w:spacing w:val="-6"/>
          <w:sz w:val="32"/>
        </w:rPr>
        <w:t>VARY 2022</w:t>
      </w:r>
    </w:p>
    <w:p>
      <w:pPr>
        <w:spacing w:after="0"/>
        <w:jc w:val="center"/>
        <w:rPr>
          <w:rFonts w:ascii="Cambria"/>
          <w:sz w:val="32"/>
        </w:rPr>
        <w:sectPr>
          <w:type w:val="continuous"/>
          <w:pgSz w:w="11910" w:h="16840"/>
          <w:pgMar w:top="192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Heading1"/>
        <w:spacing w:before="75"/>
      </w:pPr>
      <w:r>
        <w:rPr>
          <w:spacing w:val="16"/>
        </w:rPr>
        <w:t>SMLUVNÍ</w:t>
      </w:r>
      <w:r>
        <w:rPr>
          <w:spacing w:val="41"/>
        </w:rPr>
        <w:t> </w:t>
      </w:r>
      <w:r>
        <w:rPr>
          <w:spacing w:val="14"/>
        </w:rPr>
        <w:t>STRANY:</w:t>
      </w:r>
    </w:p>
    <w:p>
      <w:pPr>
        <w:pStyle w:val="Heading2"/>
        <w:spacing w:line="252" w:lineRule="exact" w:before="252"/>
        <w:ind w:left="138" w:firstLine="0"/>
        <w:rPr>
          <w:u w:val="none"/>
        </w:rPr>
      </w:pPr>
      <w:r>
        <w:rPr>
          <w:u w:val="none"/>
        </w:rPr>
        <w:t>S</w:t>
      </w:r>
      <w:r>
        <w:rPr>
          <w:spacing w:val="-22"/>
          <w:u w:val="none"/>
        </w:rPr>
        <w:t> </w:t>
      </w:r>
      <w:r>
        <w:rPr>
          <w:u w:val="none"/>
        </w:rPr>
        <w:t>p</w:t>
      </w:r>
      <w:r>
        <w:rPr>
          <w:spacing w:val="-22"/>
          <w:u w:val="none"/>
        </w:rPr>
        <w:t> </w:t>
      </w:r>
      <w:r>
        <w:rPr>
          <w:u w:val="none"/>
        </w:rPr>
        <w:t>r</w:t>
      </w:r>
      <w:r>
        <w:rPr>
          <w:spacing w:val="-23"/>
          <w:u w:val="none"/>
        </w:rPr>
        <w:t> </w:t>
      </w:r>
      <w:r>
        <w:rPr>
          <w:u w:val="none"/>
        </w:rPr>
        <w:t>á</w:t>
      </w:r>
      <w:r>
        <w:rPr>
          <w:spacing w:val="-21"/>
          <w:u w:val="none"/>
        </w:rPr>
        <w:t> </w:t>
      </w:r>
      <w:r>
        <w:rPr>
          <w:u w:val="none"/>
        </w:rPr>
        <w:t>v</w:t>
      </w:r>
      <w:r>
        <w:rPr>
          <w:spacing w:val="-21"/>
          <w:u w:val="none"/>
        </w:rPr>
        <w:t> </w:t>
      </w:r>
      <w:r>
        <w:rPr>
          <w:u w:val="none"/>
        </w:rPr>
        <w:t>a</w:t>
      </w:r>
      <w:r>
        <w:rPr>
          <w:spacing w:val="77"/>
          <w:u w:val="none"/>
        </w:rPr>
        <w:t> </w:t>
      </w:r>
      <w:r>
        <w:rPr>
          <w:u w:val="none"/>
        </w:rPr>
        <w:t>l</w:t>
      </w:r>
      <w:r>
        <w:rPr>
          <w:spacing w:val="-20"/>
          <w:u w:val="none"/>
        </w:rPr>
        <w:t> </w:t>
      </w:r>
      <w:r>
        <w:rPr>
          <w:u w:val="none"/>
        </w:rPr>
        <w:t>á</w:t>
      </w:r>
      <w:r>
        <w:rPr>
          <w:spacing w:val="-24"/>
          <w:u w:val="none"/>
        </w:rPr>
        <w:t> </w:t>
      </w:r>
      <w:r>
        <w:rPr>
          <w:u w:val="none"/>
        </w:rPr>
        <w:t>z</w:t>
      </w:r>
      <w:r>
        <w:rPr>
          <w:spacing w:val="-21"/>
          <w:u w:val="none"/>
        </w:rPr>
        <w:t> </w:t>
      </w:r>
      <w:r>
        <w:rPr>
          <w:u w:val="none"/>
        </w:rPr>
        <w:t>e</w:t>
      </w:r>
      <w:r>
        <w:rPr>
          <w:spacing w:val="-21"/>
          <w:u w:val="none"/>
        </w:rPr>
        <w:t> </w:t>
      </w:r>
      <w:r>
        <w:rPr>
          <w:u w:val="none"/>
        </w:rPr>
        <w:t>ň</w:t>
      </w:r>
      <w:r>
        <w:rPr>
          <w:spacing w:val="-24"/>
          <w:u w:val="none"/>
        </w:rPr>
        <w:t> </w:t>
      </w:r>
      <w:r>
        <w:rPr>
          <w:u w:val="none"/>
        </w:rPr>
        <w:t>s</w:t>
      </w:r>
      <w:r>
        <w:rPr>
          <w:spacing w:val="-21"/>
          <w:u w:val="none"/>
        </w:rPr>
        <w:t> </w:t>
      </w:r>
      <w:r>
        <w:rPr>
          <w:u w:val="none"/>
        </w:rPr>
        <w:t>k</w:t>
      </w:r>
      <w:r>
        <w:rPr>
          <w:spacing w:val="-24"/>
          <w:u w:val="none"/>
        </w:rPr>
        <w:t> </w:t>
      </w:r>
      <w:r>
        <w:rPr>
          <w:u w:val="none"/>
        </w:rPr>
        <w:t>ý</w:t>
      </w:r>
      <w:r>
        <w:rPr>
          <w:spacing w:val="-24"/>
          <w:u w:val="none"/>
        </w:rPr>
        <w:t> </w:t>
      </w:r>
      <w:r>
        <w:rPr>
          <w:u w:val="none"/>
        </w:rPr>
        <w:t>c</w:t>
      </w:r>
      <w:r>
        <w:rPr>
          <w:spacing w:val="-21"/>
          <w:u w:val="none"/>
        </w:rPr>
        <w:t> </w:t>
      </w:r>
      <w:r>
        <w:rPr>
          <w:u w:val="none"/>
        </w:rPr>
        <w:t>h</w:t>
      </w:r>
      <w:r>
        <w:rPr>
          <w:spacing w:val="79"/>
          <w:u w:val="none"/>
        </w:rPr>
        <w:t> </w:t>
      </w:r>
      <w:r>
        <w:rPr>
          <w:u w:val="none"/>
        </w:rPr>
        <w:t>p</w:t>
      </w:r>
      <w:r>
        <w:rPr>
          <w:spacing w:val="-22"/>
          <w:u w:val="none"/>
        </w:rPr>
        <w:t> </w:t>
      </w:r>
      <w:r>
        <w:rPr>
          <w:u w:val="none"/>
        </w:rPr>
        <w:t>a</w:t>
      </w:r>
      <w:r>
        <w:rPr>
          <w:spacing w:val="-24"/>
          <w:u w:val="none"/>
        </w:rPr>
        <w:t> </w:t>
      </w:r>
      <w:r>
        <w:rPr>
          <w:u w:val="none"/>
        </w:rPr>
        <w:t>r</w:t>
      </w:r>
      <w:r>
        <w:rPr>
          <w:spacing w:val="-21"/>
          <w:u w:val="none"/>
        </w:rPr>
        <w:t> </w:t>
      </w:r>
      <w:r>
        <w:rPr>
          <w:u w:val="none"/>
        </w:rPr>
        <w:t>k</w:t>
      </w:r>
      <w:r>
        <w:rPr>
          <w:spacing w:val="-24"/>
          <w:u w:val="none"/>
        </w:rPr>
        <w:t> </w:t>
      </w:r>
      <w:r>
        <w:rPr>
          <w:u w:val="none"/>
        </w:rPr>
        <w:t>ů</w:t>
      </w:r>
      <w:r>
        <w:rPr>
          <w:spacing w:val="-22"/>
          <w:u w:val="none"/>
        </w:rPr>
        <w:t> </w:t>
      </w:r>
      <w:r>
        <w:rPr>
          <w:u w:val="none"/>
        </w:rPr>
        <w:t>,</w:t>
      </w:r>
      <w:r>
        <w:rPr>
          <w:spacing w:val="78"/>
          <w:u w:val="none"/>
        </w:rPr>
        <w:t> </w:t>
      </w:r>
      <w:r>
        <w:rPr>
          <w:u w:val="none"/>
        </w:rPr>
        <w:t>p</w:t>
      </w:r>
      <w:r>
        <w:rPr>
          <w:spacing w:val="-22"/>
          <w:u w:val="none"/>
        </w:rPr>
        <w:t> </w:t>
      </w:r>
      <w:r>
        <w:rPr>
          <w:u w:val="none"/>
        </w:rPr>
        <w:t>ř</w:t>
      </w:r>
      <w:r>
        <w:rPr>
          <w:spacing w:val="-23"/>
          <w:u w:val="none"/>
        </w:rPr>
        <w:t> </w:t>
      </w:r>
      <w:r>
        <w:rPr>
          <w:u w:val="none"/>
        </w:rPr>
        <w:t>í</w:t>
      </w:r>
      <w:r>
        <w:rPr>
          <w:spacing w:val="-20"/>
          <w:u w:val="none"/>
        </w:rPr>
        <w:t> </w:t>
      </w:r>
      <w:r>
        <w:rPr>
          <w:u w:val="none"/>
        </w:rPr>
        <w:t>s</w:t>
      </w:r>
      <w:r>
        <w:rPr>
          <w:spacing w:val="-24"/>
          <w:u w:val="none"/>
        </w:rPr>
        <w:t> </w:t>
      </w:r>
      <w:r>
        <w:rPr>
          <w:u w:val="none"/>
        </w:rPr>
        <w:t>p</w:t>
      </w:r>
      <w:r>
        <w:rPr>
          <w:spacing w:val="-22"/>
          <w:u w:val="none"/>
        </w:rPr>
        <w:t> </w:t>
      </w:r>
      <w:r>
        <w:rPr>
          <w:u w:val="none"/>
        </w:rPr>
        <w:t>ě</w:t>
      </w:r>
      <w:r>
        <w:rPr>
          <w:spacing w:val="-24"/>
          <w:u w:val="none"/>
        </w:rPr>
        <w:t> </w:t>
      </w:r>
      <w:r>
        <w:rPr>
          <w:u w:val="none"/>
        </w:rPr>
        <w:t>v</w:t>
      </w:r>
      <w:r>
        <w:rPr>
          <w:spacing w:val="-21"/>
          <w:u w:val="none"/>
        </w:rPr>
        <w:t> </w:t>
      </w:r>
      <w:r>
        <w:rPr>
          <w:u w:val="none"/>
        </w:rPr>
        <w:t>k</w:t>
      </w:r>
      <w:r>
        <w:rPr>
          <w:spacing w:val="-21"/>
          <w:u w:val="none"/>
        </w:rPr>
        <w:t> </w:t>
      </w:r>
      <w:r>
        <w:rPr>
          <w:u w:val="none"/>
        </w:rPr>
        <w:t>o</w:t>
      </w:r>
      <w:r>
        <w:rPr>
          <w:spacing w:val="-22"/>
          <w:u w:val="none"/>
        </w:rPr>
        <w:t> </w:t>
      </w:r>
      <w:r>
        <w:rPr>
          <w:u w:val="none"/>
        </w:rPr>
        <w:t>v</w:t>
      </w:r>
      <w:r>
        <w:rPr>
          <w:spacing w:val="-24"/>
          <w:u w:val="none"/>
        </w:rPr>
        <w:t> </w:t>
      </w:r>
      <w:r>
        <w:rPr>
          <w:u w:val="none"/>
        </w:rPr>
        <w:t>á</w:t>
      </w:r>
      <w:r>
        <w:rPr>
          <w:spacing w:val="79"/>
          <w:u w:val="none"/>
        </w:rPr>
        <w:t> </w:t>
      </w:r>
      <w:r>
        <w:rPr>
          <w:u w:val="none"/>
        </w:rPr>
        <w:t>o</w:t>
      </w:r>
      <w:r>
        <w:rPr>
          <w:spacing w:val="-24"/>
          <w:u w:val="none"/>
        </w:rPr>
        <w:t> </w:t>
      </w:r>
      <w:r>
        <w:rPr>
          <w:u w:val="none"/>
        </w:rPr>
        <w:t>r</w:t>
      </w:r>
      <w:r>
        <w:rPr>
          <w:spacing w:val="-21"/>
          <w:u w:val="none"/>
        </w:rPr>
        <w:t> </w:t>
      </w:r>
      <w:r>
        <w:rPr>
          <w:u w:val="none"/>
        </w:rPr>
        <w:t>g</w:t>
      </w:r>
      <w:r>
        <w:rPr>
          <w:spacing w:val="-22"/>
          <w:u w:val="none"/>
        </w:rPr>
        <w:t> </w:t>
      </w:r>
      <w:r>
        <w:rPr>
          <w:u w:val="none"/>
        </w:rPr>
        <w:t>a</w:t>
      </w:r>
      <w:r>
        <w:rPr>
          <w:spacing w:val="-24"/>
          <w:u w:val="none"/>
        </w:rPr>
        <w:t> </w:t>
      </w:r>
      <w:r>
        <w:rPr>
          <w:u w:val="none"/>
        </w:rPr>
        <w:t>n</w:t>
      </w:r>
      <w:r>
        <w:rPr>
          <w:spacing w:val="-22"/>
          <w:u w:val="none"/>
        </w:rPr>
        <w:t> </w:t>
      </w:r>
      <w:r>
        <w:rPr>
          <w:u w:val="none"/>
        </w:rPr>
        <w:t>i</w:t>
      </w:r>
      <w:r>
        <w:rPr>
          <w:spacing w:val="-22"/>
          <w:u w:val="none"/>
        </w:rPr>
        <w:t> </w:t>
      </w:r>
      <w:r>
        <w:rPr>
          <w:u w:val="none"/>
        </w:rPr>
        <w:t>z</w:t>
      </w:r>
      <w:r>
        <w:rPr>
          <w:spacing w:val="-21"/>
          <w:u w:val="none"/>
        </w:rPr>
        <w:t> </w:t>
      </w:r>
      <w:r>
        <w:rPr>
          <w:u w:val="none"/>
        </w:rPr>
        <w:t>a</w:t>
      </w:r>
      <w:r>
        <w:rPr>
          <w:spacing w:val="-24"/>
          <w:u w:val="none"/>
        </w:rPr>
        <w:t> </w:t>
      </w:r>
      <w:r>
        <w:rPr>
          <w:u w:val="none"/>
        </w:rPr>
        <w:t>c</w:t>
      </w:r>
      <w:r>
        <w:rPr>
          <w:spacing w:val="-24"/>
          <w:u w:val="none"/>
        </w:rPr>
        <w:t> </w:t>
      </w:r>
      <w:r>
        <w:rPr>
          <w:spacing w:val="-10"/>
          <w:u w:val="none"/>
        </w:rPr>
        <w:t>e</w:t>
      </w:r>
    </w:p>
    <w:p>
      <w:pPr>
        <w:pStyle w:val="BodyText"/>
        <w:ind w:left="138" w:right="3661"/>
      </w:pPr>
      <w:r>
        <w:rPr/>
        <w:t>sídlem: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Solivárny</w:t>
      </w:r>
      <w:r>
        <w:rPr>
          <w:spacing w:val="-6"/>
        </w:rPr>
        <w:t> </w:t>
      </w:r>
      <w:r>
        <w:rPr/>
        <w:t>2004/2,</w:t>
      </w:r>
      <w:r>
        <w:rPr>
          <w:spacing w:val="-5"/>
        </w:rPr>
        <w:t> </w:t>
      </w:r>
      <w:r>
        <w:rPr/>
        <w:t>Karlovy</w:t>
      </w:r>
      <w:r>
        <w:rPr>
          <w:spacing w:val="-4"/>
        </w:rPr>
        <w:t> </w:t>
      </w:r>
      <w:r>
        <w:rPr/>
        <w:t>Vary,</w:t>
      </w:r>
      <w:r>
        <w:rPr>
          <w:spacing w:val="-5"/>
        </w:rPr>
        <w:t> </w:t>
      </w:r>
      <w:r>
        <w:rPr/>
        <w:t>PSČ</w:t>
      </w:r>
      <w:r>
        <w:rPr>
          <w:spacing w:val="-5"/>
        </w:rPr>
        <w:t> </w:t>
      </w:r>
      <w:r>
        <w:rPr/>
        <w:t>360</w:t>
      </w:r>
      <w:r>
        <w:rPr>
          <w:spacing w:val="-5"/>
        </w:rPr>
        <w:t> </w:t>
      </w:r>
      <w:r>
        <w:rPr/>
        <w:t>01 IČ: 008 71 982</w:t>
      </w:r>
    </w:p>
    <w:p>
      <w:pPr>
        <w:pStyle w:val="BodyText"/>
        <w:ind w:lef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1208328</wp:posOffset>
                </wp:positionH>
                <wp:positionV relativeFrom="paragraph">
                  <wp:posOffset>41565</wp:posOffset>
                </wp:positionV>
                <wp:extent cx="5158105" cy="2933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58105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293370">
                              <a:moveTo>
                                <a:pt x="808012" y="0"/>
                              </a:moveTo>
                              <a:lnTo>
                                <a:pt x="0" y="0"/>
                              </a:lnTo>
                              <a:lnTo>
                                <a:pt x="0" y="131508"/>
                              </a:lnTo>
                              <a:lnTo>
                                <a:pt x="808012" y="131508"/>
                              </a:lnTo>
                              <a:lnTo>
                                <a:pt x="808012" y="0"/>
                              </a:lnTo>
                              <a:close/>
                            </a:path>
                            <a:path w="5158105" h="293370">
                              <a:moveTo>
                                <a:pt x="5157889" y="161544"/>
                              </a:moveTo>
                              <a:lnTo>
                                <a:pt x="22809" y="161544"/>
                              </a:lnTo>
                              <a:lnTo>
                                <a:pt x="22809" y="293052"/>
                              </a:lnTo>
                              <a:lnTo>
                                <a:pt x="5157889" y="293052"/>
                              </a:lnTo>
                              <a:lnTo>
                                <a:pt x="5157889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144005pt;margin-top:3.272836pt;width:406.15pt;height:23.1pt;mso-position-horizontal-relative:page;mso-position-vertical-relative:paragraph;z-index:15730688" id="docshape3" coordorigin="1903,65" coordsize="8123,462" path="m3175,65l1903,65,1903,273,3175,273,3175,65xm10026,320l1939,320,1939,527,10026,527,10026,3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DIČ:</w:t>
      </w:r>
    </w:p>
    <w:p>
      <w:pPr>
        <w:pStyle w:val="BodyText"/>
        <w:spacing w:line="252" w:lineRule="exact" w:before="1"/>
        <w:ind w:left="138"/>
      </w:pPr>
      <w:r>
        <w:rPr>
          <w:spacing w:val="-2"/>
        </w:rPr>
        <w:t>účet:</w:t>
      </w:r>
    </w:p>
    <w:p>
      <w:pPr>
        <w:pStyle w:val="BodyText"/>
        <w:ind w:left="138"/>
      </w:pPr>
      <w:r>
        <w:rPr/>
        <w:t>zapsána: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rejstříku,</w:t>
      </w:r>
      <w:r>
        <w:rPr>
          <w:spacing w:val="-4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-4"/>
        </w:rPr>
        <w:t> </w:t>
      </w:r>
      <w:r>
        <w:rPr/>
        <w:t>v Plzni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oddíle</w:t>
      </w:r>
      <w:r>
        <w:rPr>
          <w:spacing w:val="-3"/>
        </w:rPr>
        <w:t> </w:t>
      </w:r>
      <w:r>
        <w:rPr/>
        <w:t>Pr,</w:t>
      </w:r>
      <w:r>
        <w:rPr>
          <w:spacing w:val="-1"/>
        </w:rPr>
        <w:t> </w:t>
      </w:r>
      <w:r>
        <w:rPr/>
        <w:t>vložce</w:t>
      </w:r>
      <w:r>
        <w:rPr>
          <w:spacing w:val="-5"/>
        </w:rPr>
        <w:t> </w:t>
      </w:r>
      <w:r>
        <w:rPr/>
        <w:t>589 zastoupená: Ing. Miroslavem Kučerou, ředitelem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38" w:right="0" w:firstLine="0"/>
        <w:jc w:val="left"/>
        <w:rPr>
          <w:i/>
          <w:sz w:val="22"/>
        </w:rPr>
      </w:pPr>
      <w:r>
        <w:rPr>
          <w:i/>
          <w:sz w:val="22"/>
        </w:rPr>
        <w:t>na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straně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jedné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jako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pronajímatel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(dále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"Pronajímatel")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38"/>
      </w:pPr>
      <w:r>
        <w:rPr>
          <w:spacing w:val="-10"/>
        </w:rPr>
        <w:t>a</w:t>
      </w: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888288</wp:posOffset>
                </wp:positionH>
                <wp:positionV relativeFrom="paragraph">
                  <wp:posOffset>201124</wp:posOffset>
                </wp:positionV>
                <wp:extent cx="4149090" cy="29400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49090" cy="294005"/>
                          <a:chExt cx="4149090" cy="2940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4"/>
                            <a:ext cx="414909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9090" h="294005">
                                <a:moveTo>
                                  <a:pt x="1607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08"/>
                                </a:lnTo>
                                <a:lnTo>
                                  <a:pt x="1607058" y="131508"/>
                                </a:lnTo>
                                <a:lnTo>
                                  <a:pt x="1607058" y="0"/>
                                </a:lnTo>
                                <a:close/>
                              </a:path>
                              <a:path w="4149090" h="294005">
                                <a:moveTo>
                                  <a:pt x="4148480" y="161925"/>
                                </a:moveTo>
                                <a:lnTo>
                                  <a:pt x="676605" y="161925"/>
                                </a:lnTo>
                                <a:lnTo>
                                  <a:pt x="676605" y="293433"/>
                                </a:lnTo>
                                <a:lnTo>
                                  <a:pt x="4148480" y="293433"/>
                                </a:lnTo>
                                <a:lnTo>
                                  <a:pt x="4148480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14909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9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sídlem: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944pt;margin-top:15.836587pt;width:326.7pt;height:23.15pt;mso-position-horizontal-relative:page;mso-position-vertical-relative:paragraph;z-index:-15727616;mso-wrap-distance-left:0;mso-wrap-distance-right:0" id="docshapegroup4" coordorigin="1399,317" coordsize="6534,463">
                <v:shape style="position:absolute;left:1398;top:316;width:6534;height:463" id="docshape5" coordorigin="1399,317" coordsize="6534,463" path="m3930,317l1399,317,1399,524,3930,524,3930,317xm7932,572l2464,572,2464,779,7932,779,7932,57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98;top:316;width:6534;height:463" type="#_x0000_t202" id="docshape6" filled="false" stroked="false">
                  <v:textbox inset="0,0,0,0">
                    <w:txbxContent>
                      <w:p>
                        <w:pPr>
                          <w:spacing w:before="189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sídlem: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138"/>
      </w:pPr>
      <w:r>
        <w:rPr/>
        <w:t>IČ: 761</w:t>
      </w:r>
      <w:r>
        <w:rPr>
          <w:spacing w:val="-3"/>
        </w:rPr>
        <w:t> </w:t>
      </w:r>
      <w:r>
        <w:rPr/>
        <w:t>29</w:t>
      </w:r>
      <w:r>
        <w:rPr>
          <w:spacing w:val="-2"/>
        </w:rPr>
        <w:t> </w:t>
      </w:r>
      <w:r>
        <w:rPr>
          <w:spacing w:val="-5"/>
        </w:rPr>
        <w:t>195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9450" cy="489584"/>
                <wp:effectExtent l="9525" t="0" r="0" b="571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59450" cy="489584"/>
                          <a:chExt cx="5759450" cy="48958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37569"/>
                            <a:ext cx="575945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452120">
                                <a:moveTo>
                                  <a:pt x="287705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451548"/>
                                </a:lnTo>
                                <a:lnTo>
                                  <a:pt x="287705" y="451548"/>
                                </a:lnTo>
                                <a:lnTo>
                                  <a:pt x="287705" y="320040"/>
                                </a:lnTo>
                                <a:close/>
                              </a:path>
                              <a:path w="5759450" h="452120">
                                <a:moveTo>
                                  <a:pt x="1283563" y="0"/>
                                </a:moveTo>
                                <a:lnTo>
                                  <a:pt x="320052" y="0"/>
                                </a:lnTo>
                                <a:lnTo>
                                  <a:pt x="320052" y="131508"/>
                                </a:lnTo>
                                <a:lnTo>
                                  <a:pt x="1283563" y="131508"/>
                                </a:lnTo>
                                <a:lnTo>
                                  <a:pt x="1283563" y="0"/>
                                </a:lnTo>
                                <a:close/>
                              </a:path>
                              <a:path w="5759450" h="452120">
                                <a:moveTo>
                                  <a:pt x="5759208" y="160020"/>
                                </a:moveTo>
                                <a:lnTo>
                                  <a:pt x="1053045" y="160020"/>
                                </a:lnTo>
                                <a:lnTo>
                                  <a:pt x="1053045" y="291528"/>
                                </a:lnTo>
                                <a:lnTo>
                                  <a:pt x="5759208" y="291528"/>
                                </a:lnTo>
                                <a:lnTo>
                                  <a:pt x="5759208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759450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DIČ: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účet: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číslo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účtu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pt;height:38.550pt;mso-position-horizontal-relative:char;mso-position-vertical-relative:line" id="docshapegroup7" coordorigin="0,0" coordsize="9070,771">
                <v:shape style="position:absolute;left:-1;top:59;width:9070;height:712" id="docshape8" coordorigin="0,59" coordsize="9070,712" path="m453,563l0,563,0,770,453,770,453,563xm2021,59l504,59,504,266,2021,266,2021,59xm9070,311l1658,311,1658,518,9070,518,9070,311xe" filled="true" fillcolor="#000000" stroked="false">
                  <v:path arrowok="t"/>
                  <v:fill type="solid"/>
                </v:shape>
                <v:shape style="position:absolute;left:0;top:0;width:9070;height:771" type="#_x0000_t202" id="docshape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DIČ:</w:t>
                        </w:r>
                      </w:p>
                      <w:p>
                        <w:pPr>
                          <w:spacing w:line="252" w:lineRule="exact"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účet: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číslo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účtu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7"/>
      </w:pPr>
    </w:p>
    <w:p>
      <w:pPr>
        <w:spacing w:before="0"/>
        <w:ind w:left="138" w:right="0" w:firstLine="0"/>
        <w:jc w:val="left"/>
        <w:rPr>
          <w:i/>
          <w:sz w:val="22"/>
        </w:rPr>
      </w:pPr>
      <w:r>
        <w:rPr>
          <w:i/>
          <w:sz w:val="22"/>
        </w:rPr>
        <w:t>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straně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druhé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jako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nájemce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(dále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jen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"Nájemce")</w:t>
      </w:r>
    </w:p>
    <w:p>
      <w:pPr>
        <w:pStyle w:val="Heading1"/>
        <w:spacing w:before="252"/>
      </w:pPr>
      <w:r>
        <w:rPr>
          <w:spacing w:val="9"/>
        </w:rPr>
        <w:t>SE</w:t>
      </w:r>
      <w:r>
        <w:rPr>
          <w:spacing w:val="39"/>
        </w:rPr>
        <w:t> </w:t>
      </w:r>
      <w:r>
        <w:rPr/>
        <w:t>S</w:t>
      </w:r>
      <w:r>
        <w:rPr>
          <w:spacing w:val="39"/>
        </w:rPr>
        <w:t> </w:t>
      </w:r>
      <w:r>
        <w:rPr>
          <w:spacing w:val="16"/>
        </w:rPr>
        <w:t>OHLEDEM</w:t>
      </w:r>
      <w:r>
        <w:rPr>
          <w:spacing w:val="39"/>
        </w:rPr>
        <w:t> </w:t>
      </w:r>
      <w:r>
        <w:rPr>
          <w:spacing w:val="10"/>
        </w:rPr>
        <w:t>NA</w:t>
      </w:r>
      <w:r>
        <w:rPr>
          <w:spacing w:val="38"/>
        </w:rPr>
        <w:t> </w:t>
      </w:r>
      <w:r>
        <w:rPr>
          <w:spacing w:val="13"/>
        </w:rPr>
        <w:t>TO,</w:t>
      </w:r>
      <w:r>
        <w:rPr>
          <w:spacing w:val="40"/>
        </w:rPr>
        <w:t> </w:t>
      </w:r>
      <w:r>
        <w:rPr>
          <w:spacing w:val="8"/>
        </w:rPr>
        <w:t>ŽE: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  <w:tab w:pos="705" w:val="left" w:leader="none"/>
        </w:tabs>
        <w:spacing w:line="240" w:lineRule="auto" w:before="254" w:after="0"/>
        <w:ind w:left="705" w:right="112" w:hanging="567"/>
        <w:jc w:val="both"/>
        <w:rPr>
          <w:sz w:val="22"/>
        </w:rPr>
      </w:pPr>
      <w:r>
        <w:rPr>
          <w:sz w:val="22"/>
        </w:rPr>
        <w:t>Pronajímatel má právo hospodařit s</w:t>
      </w:r>
      <w:r>
        <w:rPr>
          <w:spacing w:val="-1"/>
          <w:sz w:val="22"/>
        </w:rPr>
        <w:t> </w:t>
      </w:r>
      <w:r>
        <w:rPr>
          <w:sz w:val="22"/>
        </w:rPr>
        <w:t>nemovitou věcí – pozemkem p. č.</w:t>
      </w:r>
      <w:r>
        <w:rPr>
          <w:b/>
          <w:sz w:val="22"/>
        </w:rPr>
        <w:t>1526/1 </w:t>
      </w:r>
      <w:r>
        <w:rPr>
          <w:sz w:val="22"/>
        </w:rPr>
        <w:t>o výměře </w:t>
      </w:r>
      <w:r>
        <w:rPr>
          <w:b/>
          <w:sz w:val="22"/>
        </w:rPr>
        <w:t>100 m²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katastrálním území Karlovy Vary, obec Karlovy Vary, zapsaném na LV č. 1 u Katastrálního úřadu pro Karlovarský kraj, katastrální pracoviště Karlovy Vary</w:t>
      </w:r>
      <w:r>
        <w:rPr>
          <w:spacing w:val="40"/>
          <w:sz w:val="22"/>
        </w:rPr>
        <w:t> </w:t>
      </w:r>
      <w:r>
        <w:rPr>
          <w:sz w:val="22"/>
        </w:rPr>
        <w:t>(Informace o pozemku tvoří přílohu č. 2 této Smlouvy); 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2" w:val="left" w:leader="none"/>
          <w:tab w:pos="705" w:val="left" w:leader="none"/>
        </w:tabs>
        <w:spacing w:line="240" w:lineRule="auto" w:before="0" w:after="0"/>
        <w:ind w:left="705" w:right="111" w:hanging="567"/>
        <w:jc w:val="both"/>
        <w:rPr>
          <w:sz w:val="22"/>
        </w:rPr>
      </w:pPr>
      <w:r>
        <w:rPr>
          <w:sz w:val="22"/>
        </w:rPr>
        <w:t>Nájemce má zájem o nájem části pozemku p. č. </w:t>
      </w:r>
      <w:r>
        <w:rPr>
          <w:b/>
          <w:sz w:val="22"/>
        </w:rPr>
        <w:t>1526/1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katastrálním území Karlovy Vary, o výměře této části </w:t>
      </w:r>
      <w:r>
        <w:rPr>
          <w:b/>
          <w:sz w:val="22"/>
        </w:rPr>
        <w:t>100 m²; </w:t>
      </w:r>
      <w:r>
        <w:rPr>
          <w:sz w:val="22"/>
        </w:rPr>
        <w:t>a plocha určená pro umístění mobiliáře k sezení, když tato část je specifikována polohovým zákresem Předmětu nájmu, který tvoří přílohu č. 3 této Smlouvy,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38" w:right="0" w:firstLine="0"/>
        <w:jc w:val="left"/>
        <w:rPr>
          <w:b/>
          <w:sz w:val="24"/>
        </w:rPr>
      </w:pPr>
      <w:r>
        <w:rPr>
          <w:b/>
          <w:spacing w:val="16"/>
          <w:sz w:val="24"/>
        </w:rPr>
        <w:t>DOHODLY</w:t>
      </w:r>
      <w:r>
        <w:rPr>
          <w:b/>
          <w:spacing w:val="41"/>
          <w:sz w:val="24"/>
        </w:rPr>
        <w:t> </w:t>
      </w:r>
      <w:r>
        <w:rPr>
          <w:b/>
          <w:spacing w:val="10"/>
          <w:sz w:val="24"/>
        </w:rPr>
        <w:t>NA</w:t>
      </w:r>
      <w:r>
        <w:rPr>
          <w:b/>
          <w:spacing w:val="37"/>
          <w:sz w:val="24"/>
        </w:rPr>
        <w:t> </w:t>
      </w:r>
      <w:r>
        <w:rPr>
          <w:b/>
          <w:spacing w:val="16"/>
          <w:sz w:val="24"/>
        </w:rPr>
        <w:t>UZAVŘENÍ</w:t>
      </w:r>
      <w:r>
        <w:rPr>
          <w:b/>
          <w:spacing w:val="38"/>
          <w:sz w:val="24"/>
        </w:rPr>
        <w:t> </w:t>
      </w:r>
      <w:r>
        <w:rPr>
          <w:b/>
          <w:spacing w:val="11"/>
          <w:sz w:val="24"/>
        </w:rPr>
        <w:t>TÉTO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7"/>
        <w:rPr>
          <w:b/>
          <w:sz w:val="24"/>
        </w:rPr>
      </w:pPr>
    </w:p>
    <w:p>
      <w:pPr>
        <w:spacing w:before="0"/>
        <w:ind w:left="21" w:right="3" w:firstLine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SMLOUVY</w:t>
      </w:r>
      <w:r>
        <w:rPr>
          <w:rFonts w:ascii="Cambria" w:hAnsi="Cambria"/>
          <w:b/>
          <w:spacing w:val="-13"/>
          <w:sz w:val="32"/>
        </w:rPr>
        <w:t> </w:t>
      </w:r>
      <w:r>
        <w:rPr>
          <w:rFonts w:ascii="Cambria" w:hAnsi="Cambria"/>
          <w:b/>
          <w:sz w:val="32"/>
        </w:rPr>
        <w:t>O</w:t>
      </w:r>
      <w:r>
        <w:rPr>
          <w:rFonts w:ascii="Cambria" w:hAnsi="Cambria"/>
          <w:b/>
          <w:spacing w:val="-9"/>
          <w:sz w:val="32"/>
        </w:rPr>
        <w:t> </w:t>
      </w:r>
      <w:r>
        <w:rPr>
          <w:rFonts w:ascii="Cambria" w:hAnsi="Cambria"/>
          <w:b/>
          <w:spacing w:val="-4"/>
          <w:sz w:val="32"/>
        </w:rPr>
        <w:t>NÁJMU</w:t>
      </w:r>
    </w:p>
    <w:p>
      <w:pPr>
        <w:spacing w:after="0"/>
        <w:jc w:val="center"/>
        <w:rPr>
          <w:rFonts w:ascii="Cambria" w:hAnsi="Cambria"/>
          <w:sz w:val="32"/>
        </w:rPr>
        <w:sectPr>
          <w:pgSz w:w="11910" w:h="16840"/>
          <w:pgMar w:top="146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Heading2"/>
        <w:spacing w:before="70"/>
        <w:ind w:left="138" w:firstLine="0"/>
        <w:rPr>
          <w:u w:val="none"/>
        </w:rPr>
      </w:pPr>
      <w:r>
        <w:rPr>
          <w:u w:val="none"/>
        </w:rPr>
        <w:t>D</w:t>
      </w:r>
      <w:r>
        <w:rPr>
          <w:spacing w:val="-3"/>
          <w:u w:val="none"/>
        </w:rPr>
        <w:t> </w:t>
      </w:r>
      <w:r>
        <w:rPr>
          <w:u w:val="none"/>
        </w:rPr>
        <w:t>e</w:t>
      </w:r>
      <w:r>
        <w:rPr>
          <w:spacing w:val="-2"/>
          <w:u w:val="none"/>
        </w:rPr>
        <w:t> </w:t>
      </w:r>
      <w:r>
        <w:rPr>
          <w:u w:val="none"/>
        </w:rPr>
        <w:t>f</w:t>
      </w:r>
      <w:r>
        <w:rPr>
          <w:spacing w:val="-1"/>
          <w:u w:val="none"/>
        </w:rPr>
        <w:t> </w:t>
      </w:r>
      <w:r>
        <w:rPr>
          <w:u w:val="none"/>
        </w:rPr>
        <w:t>i</w:t>
      </w:r>
      <w:r>
        <w:rPr>
          <w:spacing w:val="-1"/>
          <w:u w:val="none"/>
        </w:rPr>
        <w:t> </w:t>
      </w:r>
      <w:r>
        <w:rPr>
          <w:u w:val="none"/>
        </w:rPr>
        <w:t>n</w:t>
      </w:r>
      <w:r>
        <w:rPr>
          <w:spacing w:val="-2"/>
          <w:u w:val="none"/>
        </w:rPr>
        <w:t> </w:t>
      </w:r>
      <w:r>
        <w:rPr>
          <w:u w:val="none"/>
        </w:rPr>
        <w:t>i</w:t>
      </w:r>
      <w:r>
        <w:rPr>
          <w:spacing w:val="-1"/>
          <w:u w:val="none"/>
        </w:rPr>
        <w:t> </w:t>
      </w:r>
      <w:r>
        <w:rPr>
          <w:u w:val="none"/>
        </w:rPr>
        <w:t>c</w:t>
      </w:r>
      <w:r>
        <w:rPr>
          <w:spacing w:val="-2"/>
          <w:u w:val="none"/>
        </w:rPr>
        <w:t> </w:t>
      </w:r>
      <w:r>
        <w:rPr>
          <w:u w:val="none"/>
        </w:rPr>
        <w:t>e</w:t>
      </w:r>
      <w:r>
        <w:rPr>
          <w:spacing w:val="27"/>
          <w:u w:val="none"/>
        </w:rPr>
        <w:t>  </w:t>
      </w:r>
      <w:r>
        <w:rPr>
          <w:u w:val="none"/>
        </w:rPr>
        <w:t>p</w:t>
      </w:r>
      <w:r>
        <w:rPr>
          <w:spacing w:val="-1"/>
          <w:u w:val="none"/>
        </w:rPr>
        <w:t> </w:t>
      </w:r>
      <w:r>
        <w:rPr>
          <w:u w:val="none"/>
        </w:rPr>
        <w:t>o</w:t>
      </w:r>
      <w:r>
        <w:rPr>
          <w:spacing w:val="-2"/>
          <w:u w:val="none"/>
        </w:rPr>
        <w:t> </w:t>
      </w:r>
      <w:r>
        <w:rPr>
          <w:u w:val="none"/>
        </w:rPr>
        <w:t>j</w:t>
      </w:r>
      <w:r>
        <w:rPr>
          <w:spacing w:val="-3"/>
          <w:u w:val="none"/>
        </w:rPr>
        <w:t> </w:t>
      </w:r>
      <w:r>
        <w:rPr>
          <w:u w:val="none"/>
        </w:rPr>
        <w:t>m</w:t>
      </w:r>
      <w:r>
        <w:rPr>
          <w:spacing w:val="-1"/>
          <w:u w:val="none"/>
        </w:rPr>
        <w:t> </w:t>
      </w:r>
      <w:r>
        <w:rPr>
          <w:spacing w:val="-10"/>
          <w:u w:val="none"/>
        </w:rPr>
        <w:t>ů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before="1"/>
        <w:ind w:left="138" w:right="94"/>
      </w:pPr>
      <w:r>
        <w:rPr/>
        <w:t>Nevyplývá-li</w:t>
      </w:r>
      <w:r>
        <w:rPr>
          <w:spacing w:val="69"/>
        </w:rPr>
        <w:t> </w:t>
      </w:r>
      <w:r>
        <w:rPr/>
        <w:t>z</w:t>
      </w:r>
      <w:r>
        <w:rPr>
          <w:spacing w:val="71"/>
        </w:rPr>
        <w:t> </w:t>
      </w:r>
      <w:r>
        <w:rPr/>
        <w:t>kontextu</w:t>
      </w:r>
      <w:r>
        <w:rPr>
          <w:spacing w:val="68"/>
        </w:rPr>
        <w:t> </w:t>
      </w:r>
      <w:r>
        <w:rPr/>
        <w:t>něco</w:t>
      </w:r>
      <w:r>
        <w:rPr>
          <w:spacing w:val="70"/>
        </w:rPr>
        <w:t> </w:t>
      </w:r>
      <w:r>
        <w:rPr/>
        <w:t>jiného,</w:t>
      </w:r>
      <w:r>
        <w:rPr>
          <w:spacing w:val="69"/>
        </w:rPr>
        <w:t> </w:t>
      </w:r>
      <w:r>
        <w:rPr/>
        <w:t>mají</w:t>
      </w:r>
      <w:r>
        <w:rPr>
          <w:spacing w:val="71"/>
        </w:rPr>
        <w:t> </w:t>
      </w:r>
      <w:r>
        <w:rPr/>
        <w:t>ve</w:t>
      </w:r>
      <w:r>
        <w:rPr>
          <w:spacing w:val="68"/>
        </w:rPr>
        <w:t> </w:t>
      </w:r>
      <w:r>
        <w:rPr/>
        <w:t>smlouvě</w:t>
      </w:r>
      <w:r>
        <w:rPr>
          <w:spacing w:val="70"/>
        </w:rPr>
        <w:t> </w:t>
      </w:r>
      <w:r>
        <w:rPr/>
        <w:t>na</w:t>
      </w:r>
      <w:r>
        <w:rPr>
          <w:spacing w:val="70"/>
        </w:rPr>
        <w:t> </w:t>
      </w:r>
      <w:r>
        <w:rPr/>
        <w:t>této</w:t>
      </w:r>
      <w:r>
        <w:rPr>
          <w:spacing w:val="70"/>
        </w:rPr>
        <w:t> </w:t>
      </w:r>
      <w:r>
        <w:rPr/>
        <w:t>listině</w:t>
      </w:r>
      <w:r>
        <w:rPr>
          <w:spacing w:val="67"/>
        </w:rPr>
        <w:t> </w:t>
      </w:r>
      <w:r>
        <w:rPr/>
        <w:t>následující</w:t>
      </w:r>
      <w:r>
        <w:rPr>
          <w:spacing w:val="71"/>
        </w:rPr>
        <w:t> </w:t>
      </w:r>
      <w:r>
        <w:rPr/>
        <w:t>slova a výrazy (tam, kde jsou uvedeny s velkým počátečním písmenem) tento význam: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38" w:right="194"/>
      </w:pPr>
      <w:r>
        <w:rPr/>
        <w:t>"</w:t>
      </w:r>
      <w:r>
        <w:rPr>
          <w:u w:val="single"/>
        </w:rPr>
        <w:t>Nájemné</w:t>
      </w:r>
      <w:r>
        <w:rPr>
          <w:u w:val="none"/>
        </w:rPr>
        <w:t>" znamená nájemné za užívání Předmětu nájmu Nájemcem, a to ve výši uvedené</w:t>
      </w:r>
      <w:r>
        <w:rPr>
          <w:spacing w:val="80"/>
          <w:u w:val="none"/>
        </w:rPr>
        <w:t> </w:t>
      </w:r>
      <w:r>
        <w:rPr>
          <w:u w:val="none"/>
        </w:rPr>
        <w:t>v článku 5. a násl. Smlouvy.</w:t>
      </w:r>
    </w:p>
    <w:p>
      <w:pPr>
        <w:pStyle w:val="BodyText"/>
      </w:pPr>
    </w:p>
    <w:p>
      <w:pPr>
        <w:pStyle w:val="BodyText"/>
        <w:ind w:left="138"/>
      </w:pPr>
      <w:r>
        <w:rPr/>
        <w:t>"</w:t>
      </w:r>
      <w:r>
        <w:rPr>
          <w:u w:val="single"/>
        </w:rPr>
        <w:t>OBČZ</w:t>
      </w:r>
      <w:r>
        <w:rPr>
          <w:u w:val="none"/>
        </w:rPr>
        <w:t>" znamená zákon</w:t>
      </w:r>
      <w:r>
        <w:rPr>
          <w:spacing w:val="-2"/>
          <w:u w:val="none"/>
        </w:rPr>
        <w:t> </w:t>
      </w:r>
      <w:r>
        <w:rPr>
          <w:u w:val="none"/>
        </w:rPr>
        <w:t>č. 89/2012 Sb. - občanský zákoník, ve znění všech změn a doplňků účinných v dané době.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" w:right="94"/>
      </w:pPr>
      <w:r>
        <w:rPr/>
        <w:t>"</w:t>
      </w:r>
      <w:r>
        <w:rPr>
          <w:u w:val="single"/>
        </w:rPr>
        <w:t>Předmět</w:t>
      </w:r>
      <w:r>
        <w:rPr>
          <w:spacing w:val="40"/>
          <w:u w:val="single"/>
        </w:rPr>
        <w:t> </w:t>
      </w:r>
      <w:r>
        <w:rPr>
          <w:u w:val="single"/>
        </w:rPr>
        <w:t>nájmu</w:t>
      </w:r>
      <w:r>
        <w:rPr>
          <w:u w:val="none"/>
        </w:rPr>
        <w:t>"</w:t>
      </w:r>
      <w:r>
        <w:rPr>
          <w:spacing w:val="40"/>
          <w:u w:val="none"/>
        </w:rPr>
        <w:t> </w:t>
      </w:r>
      <w:r>
        <w:rPr>
          <w:u w:val="none"/>
        </w:rPr>
        <w:t>znamená</w:t>
      </w:r>
      <w:r>
        <w:rPr>
          <w:spacing w:val="40"/>
          <w:u w:val="none"/>
        </w:rPr>
        <w:t> </w:t>
      </w:r>
      <w:r>
        <w:rPr>
          <w:u w:val="none"/>
        </w:rPr>
        <w:t>nemovitou</w:t>
      </w:r>
      <w:r>
        <w:rPr>
          <w:spacing w:val="39"/>
          <w:u w:val="none"/>
        </w:rPr>
        <w:t> </w:t>
      </w:r>
      <w:r>
        <w:rPr>
          <w:u w:val="none"/>
        </w:rPr>
        <w:t>věc</w:t>
      </w:r>
      <w:r>
        <w:rPr>
          <w:spacing w:val="40"/>
          <w:u w:val="none"/>
        </w:rPr>
        <w:t> </w:t>
      </w:r>
      <w:r>
        <w:rPr>
          <w:u w:val="none"/>
        </w:rPr>
        <w:t>či</w:t>
      </w:r>
      <w:r>
        <w:rPr>
          <w:spacing w:val="38"/>
          <w:u w:val="none"/>
        </w:rPr>
        <w:t> </w:t>
      </w:r>
      <w:r>
        <w:rPr>
          <w:u w:val="none"/>
        </w:rPr>
        <w:t>její</w:t>
      </w:r>
      <w:r>
        <w:rPr>
          <w:spacing w:val="40"/>
          <w:u w:val="none"/>
        </w:rPr>
        <w:t> </w:t>
      </w:r>
      <w:r>
        <w:rPr>
          <w:u w:val="none"/>
        </w:rPr>
        <w:t>část</w:t>
      </w:r>
      <w:r>
        <w:rPr>
          <w:spacing w:val="40"/>
          <w:u w:val="none"/>
        </w:rPr>
        <w:t> </w:t>
      </w:r>
      <w:r>
        <w:rPr>
          <w:u w:val="none"/>
        </w:rPr>
        <w:t>(viz</w:t>
      </w:r>
      <w:r>
        <w:rPr>
          <w:spacing w:val="40"/>
          <w:u w:val="none"/>
        </w:rPr>
        <w:t> </w:t>
      </w:r>
      <w:r>
        <w:rPr>
          <w:u w:val="none"/>
        </w:rPr>
        <w:t>Příloha</w:t>
      </w:r>
      <w:r>
        <w:rPr>
          <w:spacing w:val="40"/>
          <w:u w:val="none"/>
        </w:rPr>
        <w:t> </w:t>
      </w:r>
      <w:r>
        <w:rPr>
          <w:u w:val="none"/>
        </w:rPr>
        <w:t>č.</w:t>
      </w:r>
      <w:r>
        <w:rPr>
          <w:spacing w:val="40"/>
          <w:u w:val="none"/>
        </w:rPr>
        <w:t> </w:t>
      </w:r>
      <w:r>
        <w:rPr>
          <w:u w:val="none"/>
        </w:rPr>
        <w:t>1,</w:t>
      </w:r>
      <w:r>
        <w:rPr>
          <w:spacing w:val="40"/>
          <w:u w:val="none"/>
        </w:rPr>
        <w:t> </w:t>
      </w:r>
      <w:r>
        <w:rPr>
          <w:u w:val="none"/>
        </w:rPr>
        <w:t>2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40"/>
          <w:u w:val="none"/>
        </w:rPr>
        <w:t> </w:t>
      </w:r>
      <w:r>
        <w:rPr>
          <w:u w:val="none"/>
        </w:rPr>
        <w:t>3)</w:t>
      </w:r>
      <w:r>
        <w:rPr>
          <w:spacing w:val="40"/>
          <w:u w:val="none"/>
        </w:rPr>
        <w:t> </w:t>
      </w:r>
      <w:r>
        <w:rPr>
          <w:u w:val="none"/>
        </w:rPr>
        <w:t>popsanou v článku 1. Smlouvy.</w:t>
      </w:r>
    </w:p>
    <w:p>
      <w:pPr>
        <w:pStyle w:val="BodyText"/>
      </w:pPr>
    </w:p>
    <w:p>
      <w:pPr>
        <w:pStyle w:val="BodyText"/>
        <w:ind w:left="138"/>
      </w:pPr>
      <w:r>
        <w:rPr/>
        <w:t>"</w:t>
      </w:r>
      <w:r>
        <w:rPr>
          <w:u w:val="single"/>
        </w:rPr>
        <w:t>Smlouva</w:t>
      </w:r>
      <w:r>
        <w:rPr>
          <w:u w:val="none"/>
        </w:rPr>
        <w:t>"</w:t>
      </w:r>
      <w:r>
        <w:rPr>
          <w:spacing w:val="-6"/>
          <w:u w:val="none"/>
        </w:rPr>
        <w:t> </w:t>
      </w:r>
      <w:r>
        <w:rPr>
          <w:u w:val="none"/>
        </w:rPr>
        <w:t>znamená</w:t>
      </w:r>
      <w:r>
        <w:rPr>
          <w:spacing w:val="-5"/>
          <w:u w:val="none"/>
        </w:rPr>
        <w:t> </w:t>
      </w:r>
      <w:r>
        <w:rPr>
          <w:u w:val="none"/>
        </w:rPr>
        <w:t>smlouvu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5"/>
          <w:u w:val="none"/>
        </w:rPr>
        <w:t> </w:t>
      </w:r>
      <w:r>
        <w:rPr>
          <w:u w:val="none"/>
        </w:rPr>
        <w:t>nájmu</w:t>
      </w:r>
      <w:r>
        <w:rPr>
          <w:spacing w:val="-5"/>
          <w:u w:val="none"/>
        </w:rPr>
        <w:t> </w:t>
      </w:r>
      <w:r>
        <w:rPr>
          <w:u w:val="none"/>
        </w:rPr>
        <w:t>na</w:t>
      </w:r>
      <w:r>
        <w:rPr>
          <w:spacing w:val="-6"/>
          <w:u w:val="none"/>
        </w:rPr>
        <w:t> </w:t>
      </w:r>
      <w:r>
        <w:rPr>
          <w:u w:val="none"/>
        </w:rPr>
        <w:t>této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listině.</w:t>
      </w:r>
    </w:p>
    <w:p>
      <w:pPr>
        <w:spacing w:after="0"/>
        <w:sectPr>
          <w:pgSz w:w="11910" w:h="16840"/>
          <w:pgMar w:top="144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78" w:after="0"/>
        <w:ind w:left="846" w:right="0" w:hanging="708"/>
        <w:jc w:val="left"/>
        <w:rPr>
          <w:u w:val="none"/>
        </w:rPr>
      </w:pPr>
      <w:r>
        <w:rPr>
          <w:u w:val="single"/>
        </w:rPr>
        <w:t>Předmět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nájmu</w:t>
      </w:r>
    </w:p>
    <w:p>
      <w:pPr>
        <w:pStyle w:val="ListParagraph"/>
        <w:numPr>
          <w:ilvl w:val="1"/>
          <w:numId w:val="2"/>
        </w:numPr>
        <w:tabs>
          <w:tab w:pos="1425" w:val="left" w:leader="none"/>
        </w:tabs>
        <w:spacing w:line="240" w:lineRule="auto" w:before="240" w:after="0"/>
        <w:ind w:left="1425" w:right="109" w:hanging="720"/>
        <w:jc w:val="both"/>
        <w:rPr>
          <w:sz w:val="22"/>
        </w:rPr>
      </w:pPr>
      <w:r>
        <w:rPr>
          <w:sz w:val="22"/>
        </w:rPr>
        <w:t>Pronajímatel přenechává Nájemci k</w:t>
      </w:r>
      <w:r>
        <w:rPr>
          <w:spacing w:val="-1"/>
          <w:sz w:val="22"/>
        </w:rPr>
        <w:t> </w:t>
      </w:r>
      <w:r>
        <w:rPr>
          <w:sz w:val="22"/>
        </w:rPr>
        <w:t>užívání nemovitou věc – část pozemku p.</w:t>
      </w:r>
      <w:r>
        <w:rPr>
          <w:spacing w:val="40"/>
          <w:sz w:val="22"/>
        </w:rPr>
        <w:t> </w:t>
      </w:r>
      <w:r>
        <w:rPr>
          <w:sz w:val="22"/>
        </w:rPr>
        <w:t>č. 1526/1 o výměře 100 m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, a plochu určenou pro umístění mobiliáře k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sezení, dle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specifikace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v polohovém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zákresu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Předmětu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nájmu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(příloha</w:t>
      </w:r>
      <w:r>
        <w:rPr>
          <w:spacing w:val="38"/>
          <w:sz w:val="22"/>
          <w:vertAlign w:val="baseline"/>
        </w:rPr>
        <w:t>  </w:t>
      </w:r>
      <w:r>
        <w:rPr>
          <w:sz w:val="22"/>
          <w:vertAlign w:val="baseline"/>
        </w:rPr>
        <w:t>č.</w:t>
      </w:r>
      <w:r>
        <w:rPr>
          <w:spacing w:val="40"/>
          <w:sz w:val="22"/>
          <w:vertAlign w:val="baseline"/>
        </w:rPr>
        <w:t>  </w:t>
      </w:r>
      <w:r>
        <w:rPr>
          <w:sz w:val="22"/>
          <w:vertAlign w:val="baseline"/>
        </w:rPr>
        <w:t>3), v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katastrálním území Karlovy Vary, obec Karlovy Vary, zapsaném na LV č. 1 u Katastrálního úřadu pro Karlovarský kraj, katastrální pracoviště Karlovy Vary. Rozsah a bližší specifikace je uvedena v příloze č. 1,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2 a 3 této Smlouvy (dále jen „</w:t>
      </w:r>
      <w:r>
        <w:rPr>
          <w:i/>
          <w:sz w:val="22"/>
          <w:vertAlign w:val="baseline"/>
        </w:rPr>
        <w:t>Předmět nájmu</w:t>
      </w:r>
      <w:r>
        <w:rPr>
          <w:sz w:val="22"/>
          <w:vertAlign w:val="baseline"/>
        </w:rPr>
        <w:t>“).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40" w:after="0"/>
        <w:ind w:left="846" w:right="0" w:hanging="708"/>
        <w:jc w:val="left"/>
        <w:rPr>
          <w:u w:val="none"/>
        </w:rPr>
      </w:pPr>
      <w:r>
        <w:rPr>
          <w:u w:val="single"/>
        </w:rPr>
        <w:t>Další</w:t>
      </w:r>
      <w:r>
        <w:rPr>
          <w:spacing w:val="-1"/>
          <w:u w:val="single"/>
        </w:rPr>
        <w:t> </w:t>
      </w:r>
      <w:r>
        <w:rPr>
          <w:u w:val="single"/>
        </w:rPr>
        <w:t>údaje</w:t>
      </w:r>
      <w:r>
        <w:rPr>
          <w:spacing w:val="-5"/>
          <w:u w:val="single"/>
        </w:rPr>
        <w:t> </w:t>
      </w:r>
      <w:r>
        <w:rPr>
          <w:u w:val="single"/>
        </w:rPr>
        <w:t>o</w:t>
      </w:r>
      <w:r>
        <w:rPr>
          <w:spacing w:val="-3"/>
          <w:u w:val="single"/>
        </w:rPr>
        <w:t> </w:t>
      </w:r>
      <w:r>
        <w:rPr>
          <w:u w:val="single"/>
        </w:rPr>
        <w:t>Předmětu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nájmu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39" w:after="0"/>
        <w:ind w:left="990" w:right="0" w:hanging="568"/>
        <w:jc w:val="left"/>
        <w:rPr>
          <w:sz w:val="22"/>
        </w:rPr>
      </w:pPr>
      <w:r>
        <w:rPr>
          <w:sz w:val="22"/>
        </w:rPr>
        <w:t>Nájemce</w:t>
      </w:r>
      <w:r>
        <w:rPr>
          <w:spacing w:val="-10"/>
          <w:sz w:val="22"/>
        </w:rPr>
        <w:t> </w:t>
      </w:r>
      <w:r>
        <w:rPr>
          <w:sz w:val="22"/>
        </w:rPr>
        <w:t>prohlašuje,</w:t>
      </w:r>
      <w:r>
        <w:rPr>
          <w:spacing w:val="-6"/>
          <w:sz w:val="22"/>
        </w:rPr>
        <w:t> </w:t>
      </w:r>
      <w:r>
        <w:rPr>
          <w:sz w:val="22"/>
        </w:rPr>
        <w:t>že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seznámil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7"/>
          <w:sz w:val="22"/>
        </w:rPr>
        <w:t> </w:t>
      </w:r>
      <w:r>
        <w:rPr>
          <w:sz w:val="22"/>
        </w:rPr>
        <w:t>faktickým</w:t>
      </w:r>
      <w:r>
        <w:rPr>
          <w:spacing w:val="-8"/>
          <w:sz w:val="22"/>
        </w:rPr>
        <w:t> </w:t>
      </w:r>
      <w:r>
        <w:rPr>
          <w:sz w:val="22"/>
        </w:rPr>
        <w:t>stavem</w:t>
      </w:r>
      <w:r>
        <w:rPr>
          <w:spacing w:val="-4"/>
          <w:sz w:val="22"/>
        </w:rPr>
        <w:t> </w:t>
      </w:r>
      <w:r>
        <w:rPr>
          <w:sz w:val="22"/>
        </w:rPr>
        <w:t>Předmětu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nájmu.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21" w:after="0"/>
        <w:ind w:left="990" w:right="108" w:hanging="569"/>
        <w:jc w:val="both"/>
        <w:rPr>
          <w:sz w:val="22"/>
        </w:rPr>
      </w:pPr>
      <w:r>
        <w:rPr>
          <w:sz w:val="22"/>
        </w:rPr>
        <w:t>Pronajímatel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zavazuje</w:t>
      </w:r>
      <w:r>
        <w:rPr>
          <w:spacing w:val="40"/>
          <w:sz w:val="22"/>
        </w:rPr>
        <w:t> </w:t>
      </w:r>
      <w:r>
        <w:rPr>
          <w:sz w:val="22"/>
        </w:rPr>
        <w:t>protokolárně</w:t>
      </w:r>
      <w:r>
        <w:rPr>
          <w:spacing w:val="40"/>
          <w:sz w:val="22"/>
        </w:rPr>
        <w:t> </w:t>
      </w:r>
      <w:r>
        <w:rPr>
          <w:sz w:val="22"/>
        </w:rPr>
        <w:t>předat</w:t>
      </w:r>
      <w:r>
        <w:rPr>
          <w:spacing w:val="40"/>
          <w:sz w:val="22"/>
        </w:rPr>
        <w:t> </w:t>
      </w:r>
      <w:r>
        <w:rPr>
          <w:sz w:val="22"/>
        </w:rPr>
        <w:t>Nájemci</w:t>
      </w:r>
      <w:r>
        <w:rPr>
          <w:spacing w:val="40"/>
          <w:sz w:val="22"/>
        </w:rPr>
        <w:t> </w:t>
      </w:r>
      <w:r>
        <w:rPr>
          <w:sz w:val="22"/>
        </w:rPr>
        <w:t>Předmět</w:t>
      </w:r>
      <w:r>
        <w:rPr>
          <w:spacing w:val="40"/>
          <w:sz w:val="22"/>
        </w:rPr>
        <w:t> </w:t>
      </w:r>
      <w:r>
        <w:rPr>
          <w:sz w:val="22"/>
        </w:rPr>
        <w:t>nájmu.</w:t>
      </w:r>
      <w:r>
        <w:rPr>
          <w:spacing w:val="40"/>
          <w:sz w:val="22"/>
        </w:rPr>
        <w:t> </w:t>
      </w:r>
      <w:r>
        <w:rPr>
          <w:sz w:val="22"/>
        </w:rPr>
        <w:t>Protokol</w:t>
      </w:r>
      <w:r>
        <w:rPr>
          <w:spacing w:val="40"/>
          <w:sz w:val="22"/>
        </w:rPr>
        <w:t> </w:t>
      </w:r>
      <w:r>
        <w:rPr>
          <w:sz w:val="22"/>
        </w:rPr>
        <w:t>o předání je nedílnou součástí a tvoří přílohu č. 4 této Smlouvy.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41" w:after="0"/>
        <w:ind w:left="846" w:right="0" w:hanging="708"/>
        <w:jc w:val="left"/>
        <w:rPr>
          <w:u w:val="none"/>
        </w:rPr>
      </w:pPr>
      <w:r>
        <w:rPr>
          <w:u w:val="single"/>
        </w:rPr>
        <w:t>Účel</w:t>
      </w:r>
      <w:r>
        <w:rPr>
          <w:spacing w:val="-2"/>
          <w:u w:val="single"/>
        </w:rPr>
        <w:t> nájmu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39" w:after="0"/>
        <w:ind w:left="990" w:right="110" w:hanging="569"/>
        <w:jc w:val="both"/>
        <w:rPr>
          <w:sz w:val="22"/>
        </w:rPr>
      </w:pPr>
      <w:r>
        <w:rPr>
          <w:sz w:val="22"/>
        </w:rPr>
        <w:t>Předmět nájmu je Pronajímatelem přenecháván Nájemci do nájmu za účelem umístění čtyř prodejních stánků se sortimentem občerstvení, 1 stánku sloužící pro skladové účely, dále 1 chladicí vůz pro sklad potravin, minimálně 1x wc pro</w:t>
      </w:r>
      <w:r>
        <w:rPr>
          <w:spacing w:val="40"/>
          <w:sz w:val="22"/>
        </w:rPr>
        <w:t> </w:t>
      </w:r>
      <w:r>
        <w:rPr>
          <w:sz w:val="22"/>
        </w:rPr>
        <w:t>personál, minimálně 2x wc pro návštěvníky, a dále plocha za účelem umístění mobiliáře k</w:t>
      </w:r>
      <w:r>
        <w:rPr>
          <w:spacing w:val="-1"/>
          <w:sz w:val="22"/>
        </w:rPr>
        <w:t> </w:t>
      </w:r>
      <w:r>
        <w:rPr>
          <w:sz w:val="22"/>
        </w:rPr>
        <w:t>sezení, který může zahrnovat stoly, židle, lehátka, deštníky, odpadkové koše. Veškerý mobiliář může být pouze v</w:t>
      </w:r>
      <w:r>
        <w:rPr>
          <w:spacing w:val="-4"/>
          <w:sz w:val="22"/>
        </w:rPr>
        <w:t> </w:t>
      </w:r>
      <w:r>
        <w:rPr>
          <w:sz w:val="22"/>
        </w:rPr>
        <w:t>jednoduchém a jednotném dřevěném</w:t>
      </w:r>
      <w:r>
        <w:rPr>
          <w:spacing w:val="40"/>
          <w:sz w:val="22"/>
        </w:rPr>
        <w:t> </w:t>
      </w:r>
      <w:r>
        <w:rPr>
          <w:sz w:val="22"/>
        </w:rPr>
        <w:t>stylu. V</w:t>
      </w:r>
      <w:r>
        <w:rPr>
          <w:spacing w:val="-4"/>
          <w:sz w:val="22"/>
        </w:rPr>
        <w:t> </w:t>
      </w:r>
      <w:r>
        <w:rPr>
          <w:sz w:val="22"/>
        </w:rPr>
        <w:t>blízkosti prostoru předmětu nájmu se již nebude nacházet další Nájemce se stejným sortimentem.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40" w:after="0"/>
        <w:ind w:left="846" w:right="0" w:hanging="708"/>
        <w:jc w:val="left"/>
        <w:rPr>
          <w:u w:val="none"/>
        </w:rPr>
      </w:pPr>
      <w:r>
        <w:rPr>
          <w:u w:val="single"/>
        </w:rPr>
        <w:t>Doba</w:t>
      </w:r>
      <w:r>
        <w:rPr>
          <w:spacing w:val="-4"/>
          <w:u w:val="single"/>
        </w:rPr>
        <w:t> </w:t>
      </w:r>
      <w:r>
        <w:rPr>
          <w:u w:val="single"/>
        </w:rPr>
        <w:t>trvání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nájmu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52" w:lineRule="exact" w:before="241" w:after="0"/>
        <w:ind w:left="989" w:right="0" w:hanging="491"/>
        <w:jc w:val="left"/>
        <w:rPr>
          <w:sz w:val="22"/>
        </w:rPr>
      </w:pPr>
      <w:r>
        <w:rPr>
          <w:sz w:val="22"/>
        </w:rPr>
        <w:t>Nájemní</w:t>
      </w:r>
      <w:r>
        <w:rPr>
          <w:spacing w:val="14"/>
          <w:sz w:val="22"/>
        </w:rPr>
        <w:t> </w:t>
      </w:r>
      <w:r>
        <w:rPr>
          <w:sz w:val="22"/>
        </w:rPr>
        <w:t>vztah</w:t>
      </w:r>
      <w:r>
        <w:rPr>
          <w:spacing w:val="13"/>
          <w:sz w:val="22"/>
        </w:rPr>
        <w:t> </w:t>
      </w:r>
      <w:r>
        <w:rPr>
          <w:sz w:val="22"/>
        </w:rPr>
        <w:t>dle</w:t>
      </w:r>
      <w:r>
        <w:rPr>
          <w:spacing w:val="14"/>
          <w:sz w:val="22"/>
        </w:rPr>
        <w:t> </w:t>
      </w:r>
      <w:r>
        <w:rPr>
          <w:sz w:val="22"/>
        </w:rPr>
        <w:t>této</w:t>
      </w:r>
      <w:r>
        <w:rPr>
          <w:spacing w:val="11"/>
          <w:sz w:val="22"/>
        </w:rPr>
        <w:t> </w:t>
      </w:r>
      <w:r>
        <w:rPr>
          <w:sz w:val="22"/>
        </w:rPr>
        <w:t>Smlouvy</w:t>
      </w:r>
      <w:r>
        <w:rPr>
          <w:spacing w:val="14"/>
          <w:sz w:val="22"/>
        </w:rPr>
        <w:t> </w:t>
      </w:r>
      <w:r>
        <w:rPr>
          <w:sz w:val="22"/>
        </w:rPr>
        <w:t>je</w:t>
      </w:r>
      <w:r>
        <w:rPr>
          <w:spacing w:val="11"/>
          <w:sz w:val="22"/>
        </w:rPr>
        <w:t> </w:t>
      </w:r>
      <w:r>
        <w:rPr>
          <w:sz w:val="22"/>
        </w:rPr>
        <w:t>uzavírán</w:t>
      </w:r>
      <w:r>
        <w:rPr>
          <w:spacing w:val="14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dobu</w:t>
      </w:r>
      <w:r>
        <w:rPr>
          <w:spacing w:val="17"/>
          <w:sz w:val="22"/>
        </w:rPr>
        <w:t> </w:t>
      </w:r>
      <w:r>
        <w:rPr>
          <w:sz w:val="22"/>
        </w:rPr>
        <w:t>určitou</w:t>
      </w:r>
      <w:r>
        <w:rPr>
          <w:spacing w:val="14"/>
          <w:sz w:val="22"/>
        </w:rPr>
        <w:t> </w:t>
      </w:r>
      <w:r>
        <w:rPr>
          <w:sz w:val="22"/>
        </w:rPr>
        <w:t>od</w:t>
      </w:r>
      <w:r>
        <w:rPr>
          <w:spacing w:val="11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května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2022</w:t>
      </w:r>
      <w:r>
        <w:rPr>
          <w:b/>
          <w:spacing w:val="14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Heading2"/>
        <w:spacing w:line="252" w:lineRule="exact"/>
        <w:ind w:left="930" w:firstLine="0"/>
        <w:rPr>
          <w:b w:val="0"/>
          <w:u w:val="none"/>
        </w:rPr>
      </w:pPr>
      <w:r>
        <w:rPr>
          <w:u w:val="none"/>
        </w:rPr>
        <w:t>31.</w:t>
      </w:r>
      <w:r>
        <w:rPr>
          <w:spacing w:val="-2"/>
          <w:u w:val="none"/>
        </w:rPr>
        <w:t> </w:t>
      </w:r>
      <w:r>
        <w:rPr>
          <w:u w:val="none"/>
        </w:rPr>
        <w:t>října</w:t>
      </w:r>
      <w:r>
        <w:rPr>
          <w:spacing w:val="-5"/>
          <w:u w:val="none"/>
        </w:rPr>
        <w:t> </w:t>
      </w:r>
      <w:r>
        <w:rPr>
          <w:spacing w:val="-4"/>
          <w:u w:val="none"/>
        </w:rPr>
        <w:t>2022</w:t>
      </w:r>
      <w:r>
        <w:rPr>
          <w:b w:val="0"/>
          <w:spacing w:val="-4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240" w:lineRule="auto" w:before="240" w:after="0"/>
        <w:ind w:left="846" w:right="0" w:hanging="708"/>
        <w:jc w:val="left"/>
        <w:rPr>
          <w:b/>
          <w:sz w:val="22"/>
        </w:rPr>
      </w:pPr>
      <w:r>
        <w:rPr>
          <w:b/>
          <w:sz w:val="22"/>
          <w:u w:val="single"/>
        </w:rPr>
        <w:t>Obecné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Nájemné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41" w:after="0"/>
        <w:ind w:left="990" w:right="111" w:hanging="569"/>
        <w:jc w:val="both"/>
        <w:rPr>
          <w:sz w:val="22"/>
        </w:rPr>
      </w:pPr>
      <w:r>
        <w:rPr>
          <w:sz w:val="22"/>
        </w:rPr>
        <w:t>Pokud není dále uvedeno jinak, činí výše Nájemného (za celý Předmět nájmu) částku</w:t>
      </w:r>
      <w:r>
        <w:rPr>
          <w:spacing w:val="77"/>
          <w:sz w:val="22"/>
        </w:rPr>
        <w:t> </w:t>
      </w:r>
      <w:r>
        <w:rPr>
          <w:b/>
          <w:sz w:val="22"/>
        </w:rPr>
        <w:t>40.000,-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Kč</w:t>
      </w:r>
      <w:r>
        <w:rPr>
          <w:b/>
          <w:spacing w:val="74"/>
          <w:sz w:val="22"/>
        </w:rPr>
        <w:t> </w:t>
      </w:r>
      <w:r>
        <w:rPr>
          <w:sz w:val="22"/>
        </w:rPr>
        <w:t>(slovy:</w:t>
      </w:r>
      <w:r>
        <w:rPr>
          <w:spacing w:val="78"/>
          <w:sz w:val="22"/>
        </w:rPr>
        <w:t> </w:t>
      </w:r>
      <w:r>
        <w:rPr>
          <w:sz w:val="22"/>
        </w:rPr>
        <w:t>čtyřicet</w:t>
      </w:r>
      <w:r>
        <w:rPr>
          <w:spacing w:val="75"/>
          <w:sz w:val="22"/>
        </w:rPr>
        <w:t> </w:t>
      </w:r>
      <w:r>
        <w:rPr>
          <w:sz w:val="22"/>
        </w:rPr>
        <w:t>tisíc</w:t>
      </w:r>
      <w:r>
        <w:rPr>
          <w:spacing w:val="78"/>
          <w:sz w:val="22"/>
        </w:rPr>
        <w:t> </w:t>
      </w:r>
      <w:r>
        <w:rPr>
          <w:sz w:val="22"/>
        </w:rPr>
        <w:t>korun</w:t>
      </w:r>
      <w:r>
        <w:rPr>
          <w:spacing w:val="79"/>
          <w:sz w:val="22"/>
        </w:rPr>
        <w:t> </w:t>
      </w:r>
      <w:r>
        <w:rPr>
          <w:sz w:val="22"/>
        </w:rPr>
        <w:t>českých)</w:t>
      </w:r>
      <w:r>
        <w:rPr>
          <w:spacing w:val="77"/>
          <w:sz w:val="22"/>
        </w:rPr>
        <w:t> </w:t>
      </w:r>
      <w:r>
        <w:rPr>
          <w:sz w:val="22"/>
        </w:rPr>
        <w:t>bez</w:t>
      </w:r>
      <w:r>
        <w:rPr>
          <w:spacing w:val="77"/>
          <w:sz w:val="22"/>
        </w:rPr>
        <w:t> </w:t>
      </w:r>
      <w:r>
        <w:rPr>
          <w:sz w:val="22"/>
        </w:rPr>
        <w:t>DPH</w:t>
      </w:r>
      <w:r>
        <w:rPr>
          <w:spacing w:val="78"/>
          <w:sz w:val="22"/>
        </w:rPr>
        <w:t> </w:t>
      </w:r>
      <w:r>
        <w:rPr>
          <w:sz w:val="22"/>
        </w:rPr>
        <w:t>/</w:t>
      </w:r>
      <w:r>
        <w:rPr>
          <w:spacing w:val="78"/>
          <w:sz w:val="22"/>
        </w:rPr>
        <w:t> </w:t>
      </w:r>
      <w:r>
        <w:rPr>
          <w:sz w:val="22"/>
        </w:rPr>
        <w:t>1</w:t>
      </w:r>
      <w:r>
        <w:rPr>
          <w:spacing w:val="76"/>
          <w:sz w:val="22"/>
        </w:rPr>
        <w:t> </w:t>
      </w:r>
      <w:r>
        <w:rPr>
          <w:sz w:val="22"/>
        </w:rPr>
        <w:t>měsíc. K</w:t>
      </w:r>
      <w:r>
        <w:rPr>
          <w:spacing w:val="-1"/>
          <w:sz w:val="22"/>
        </w:rPr>
        <w:t> </w:t>
      </w:r>
      <w:r>
        <w:rPr>
          <w:sz w:val="22"/>
        </w:rPr>
        <w:t>Nájemnému bude připočítána DPH v sazbě platné ke dni uskutečnění zdanitelného plnění. Tato činí ke dni podpisu nájemní smlouvy (k</w:t>
      </w:r>
      <w:r>
        <w:rPr>
          <w:spacing w:val="-2"/>
          <w:sz w:val="22"/>
        </w:rPr>
        <w:t> </w:t>
      </w:r>
      <w:r>
        <w:rPr>
          <w:sz w:val="22"/>
        </w:rPr>
        <w:t>datu účinnosti nájemní smlouvy) 21 %, tj. 8.400,-</w:t>
      </w:r>
      <w:r>
        <w:rPr>
          <w:spacing w:val="40"/>
          <w:sz w:val="22"/>
        </w:rPr>
        <w:t> </w:t>
      </w:r>
      <w:r>
        <w:rPr>
          <w:sz w:val="22"/>
        </w:rPr>
        <w:t>Kč. Nájemné včetně DPH tedy činí 48.400,- Kč.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20" w:after="0"/>
        <w:ind w:left="990" w:right="0" w:hanging="568"/>
        <w:jc w:val="both"/>
        <w:rPr>
          <w:sz w:val="22"/>
        </w:rPr>
      </w:pPr>
      <w:r>
        <w:rPr>
          <w:sz w:val="22"/>
        </w:rPr>
        <w:t>Datum</w:t>
      </w:r>
      <w:r>
        <w:rPr>
          <w:spacing w:val="-7"/>
          <w:sz w:val="22"/>
        </w:rPr>
        <w:t> </w:t>
      </w:r>
      <w:r>
        <w:rPr>
          <w:sz w:val="22"/>
        </w:rPr>
        <w:t>zdanitelného</w:t>
      </w:r>
      <w:r>
        <w:rPr>
          <w:spacing w:val="-4"/>
          <w:sz w:val="22"/>
        </w:rPr>
        <w:t> </w:t>
      </w:r>
      <w:r>
        <w:rPr>
          <w:sz w:val="22"/>
        </w:rPr>
        <w:t>plnění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vždy</w:t>
      </w:r>
      <w:r>
        <w:rPr>
          <w:spacing w:val="-3"/>
          <w:sz w:val="22"/>
        </w:rPr>
        <w:t> </w:t>
      </w:r>
      <w:r>
        <w:rPr>
          <w:sz w:val="22"/>
        </w:rPr>
        <w:t>poslední</w:t>
      </w:r>
      <w:r>
        <w:rPr>
          <w:spacing w:val="-2"/>
          <w:sz w:val="22"/>
        </w:rPr>
        <w:t> </w:t>
      </w:r>
      <w:r>
        <w:rPr>
          <w:sz w:val="22"/>
        </w:rPr>
        <w:t>den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měsíci,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který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fakturováno.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19" w:after="0"/>
        <w:ind w:left="990" w:right="112" w:hanging="569"/>
        <w:jc w:val="both"/>
        <w:rPr>
          <w:sz w:val="22"/>
        </w:rPr>
      </w:pPr>
      <w:r>
        <w:rPr>
          <w:sz w:val="22"/>
        </w:rPr>
        <w:t>Smluvní strany se dohodly na tom, že jakákoliv peněžitá plnění dle této Smlouvy (včetně úhrad Nájemného) jsou řádně a včas splněna, pokud byla příslušná částka připsána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účet</w:t>
      </w:r>
      <w:r>
        <w:rPr>
          <w:spacing w:val="-3"/>
          <w:sz w:val="22"/>
        </w:rPr>
        <w:t> </w:t>
      </w:r>
      <w:r>
        <w:rPr>
          <w:sz w:val="22"/>
        </w:rPr>
        <w:t>oprávněné</w:t>
      </w:r>
      <w:r>
        <w:rPr>
          <w:spacing w:val="-1"/>
          <w:sz w:val="22"/>
        </w:rPr>
        <w:t> </w:t>
      </w:r>
      <w:r>
        <w:rPr>
          <w:sz w:val="22"/>
        </w:rPr>
        <w:t>smluvní strany</w:t>
      </w:r>
      <w:r>
        <w:rPr>
          <w:spacing w:val="-1"/>
          <w:sz w:val="22"/>
        </w:rPr>
        <w:t> </w:t>
      </w:r>
      <w:r>
        <w:rPr>
          <w:sz w:val="22"/>
        </w:rPr>
        <w:t>(věřitele) nejpozději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poslední den</w:t>
      </w:r>
      <w:r>
        <w:rPr>
          <w:spacing w:val="-4"/>
          <w:sz w:val="22"/>
        </w:rPr>
        <w:t> </w:t>
      </w:r>
      <w:r>
        <w:rPr>
          <w:sz w:val="22"/>
        </w:rPr>
        <w:t>lhůty její splatnosti.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21" w:after="0"/>
        <w:ind w:left="990" w:right="112" w:hanging="569"/>
        <w:jc w:val="both"/>
        <w:rPr>
          <w:sz w:val="22"/>
        </w:rPr>
      </w:pPr>
      <w:r>
        <w:rPr>
          <w:sz w:val="22"/>
        </w:rPr>
        <w:t>Nájemce se zavazuje uhradit nájemné na základě daňového dokladu vystaveného Pronajímatelem. Daňový doklad bude mít splatnost 14 kalendářních dnů, a může</w:t>
      </w:r>
      <w:r>
        <w:rPr>
          <w:spacing w:val="40"/>
          <w:sz w:val="22"/>
        </w:rPr>
        <w:t> </w:t>
      </w:r>
      <w:r>
        <w:rPr>
          <w:sz w:val="22"/>
        </w:rPr>
        <w:t>být vystaven nejdříve 1. června 2022.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u w:val="single"/>
        </w:rPr>
        <w:t>Služby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Nájemné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39" w:after="0"/>
        <w:ind w:left="990" w:right="117" w:hanging="569"/>
        <w:jc w:val="both"/>
        <w:rPr>
          <w:sz w:val="22"/>
        </w:rPr>
      </w:pPr>
      <w:r>
        <w:rPr>
          <w:sz w:val="22"/>
        </w:rPr>
        <w:t>V Nájemném nejsou zahrnuty platby za Služby spojené s užíváním Předmětu</w:t>
      </w:r>
      <w:r>
        <w:rPr>
          <w:spacing w:val="40"/>
          <w:sz w:val="22"/>
        </w:rPr>
        <w:t> </w:t>
      </w:r>
      <w:r>
        <w:rPr>
          <w:sz w:val="22"/>
        </w:rPr>
        <w:t>nájmu, které poskytují jako dodavatelé třetí osoby (zejména úhrada za plyn, vodné,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8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BodyText"/>
        <w:spacing w:before="78"/>
        <w:ind w:left="990" w:right="112"/>
        <w:jc w:val="both"/>
      </w:pPr>
      <w:r>
        <w:rPr/>
        <w:t>stočné,</w:t>
      </w:r>
      <w:r>
        <w:rPr>
          <w:spacing w:val="40"/>
        </w:rPr>
        <w:t> </w:t>
      </w:r>
      <w:r>
        <w:rPr/>
        <w:t>úhrada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elektrickou</w:t>
      </w:r>
      <w:r>
        <w:rPr>
          <w:spacing w:val="40"/>
        </w:rPr>
        <w:t> </w:t>
      </w:r>
      <w:r>
        <w:rPr/>
        <w:t>energii,</w:t>
      </w:r>
      <w:r>
        <w:rPr>
          <w:spacing w:val="40"/>
        </w:rPr>
        <w:t> </w:t>
      </w:r>
      <w:r>
        <w:rPr/>
        <w:t>úhrada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odvoz</w:t>
      </w:r>
      <w:r>
        <w:rPr>
          <w:spacing w:val="40"/>
        </w:rPr>
        <w:t> </w:t>
      </w:r>
      <w:r>
        <w:rPr/>
        <w:t>odpadu</w:t>
      </w:r>
      <w:r>
        <w:rPr>
          <w:spacing w:val="40"/>
        </w:rPr>
        <w:t> </w:t>
      </w:r>
      <w:r>
        <w:rPr/>
        <w:t>apod.).</w:t>
      </w:r>
      <w:r>
        <w:rPr>
          <w:spacing w:val="40"/>
        </w:rPr>
        <w:t> </w:t>
      </w:r>
      <w:r>
        <w:rPr/>
        <w:t>Náklady na</w:t>
      </w:r>
      <w:r>
        <w:rPr>
          <w:spacing w:val="-2"/>
        </w:rPr>
        <w:t> </w:t>
      </w:r>
      <w:r>
        <w:rPr/>
        <w:t>Služby je povinen hradit Nájemce. Připojení k el. energii bude Pronajímateli vyúčtováno na základě skutečné spotřeby na konci nájemního vztahu. Nájemce</w:t>
      </w:r>
      <w:r>
        <w:rPr>
          <w:spacing w:val="40"/>
        </w:rPr>
        <w:t> </w:t>
      </w:r>
      <w:r>
        <w:rPr/>
        <w:t>bere na vědomí a souhlasí s</w:t>
      </w:r>
      <w:r>
        <w:rPr>
          <w:spacing w:val="-1"/>
        </w:rPr>
        <w:t> </w:t>
      </w:r>
      <w:r>
        <w:rPr/>
        <w:t>tím, že Pronajímatel nenese žádnou odpovědnost za připojení k</w:t>
      </w:r>
      <w:r>
        <w:rPr>
          <w:spacing w:val="-3"/>
        </w:rPr>
        <w:t> </w:t>
      </w:r>
      <w:r>
        <w:rPr/>
        <w:t>elektrické energii, kvalitu dodávek elektrické energie a stabilitu tohoto připojení. Připojení musí zajistit osoba s patřičnou odborností.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u w:val="single"/>
        </w:rPr>
        <w:t>Práva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povinnosti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Pronajímatele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39" w:after="0"/>
        <w:ind w:left="990" w:right="109" w:hanging="569"/>
        <w:jc w:val="left"/>
        <w:rPr>
          <w:sz w:val="22"/>
        </w:rPr>
      </w:pPr>
      <w:r>
        <w:rPr>
          <w:sz w:val="22"/>
        </w:rPr>
        <w:t>Pronajímatel se zavazuje po celou dobu trvání nájemního vztahu dle této Smlouvy zajistit řádný a nerušený výkon nájemních práv Nájemce.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u w:val="single"/>
        </w:rPr>
        <w:t>Práva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povinnosti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Nájemce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42" w:after="0"/>
        <w:ind w:left="990" w:right="0" w:hanging="568"/>
        <w:jc w:val="left"/>
        <w:rPr>
          <w:sz w:val="22"/>
        </w:rPr>
      </w:pPr>
      <w:r>
        <w:rPr>
          <w:sz w:val="22"/>
        </w:rPr>
        <w:t>Nájemce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zavazuje: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  <w:tab w:pos="1557" w:val="left" w:leader="none"/>
        </w:tabs>
        <w:spacing w:line="240" w:lineRule="auto" w:before="119" w:after="0"/>
        <w:ind w:left="498" w:right="111" w:hanging="360"/>
        <w:jc w:val="left"/>
        <w:rPr>
          <w:sz w:val="22"/>
        </w:rPr>
      </w:pPr>
      <w:r>
        <w:rPr>
          <w:sz w:val="22"/>
        </w:rPr>
        <w:tab/>
        <w:t>užívat</w:t>
      </w:r>
      <w:r>
        <w:rPr>
          <w:spacing w:val="40"/>
          <w:sz w:val="22"/>
        </w:rPr>
        <w:t> </w:t>
      </w:r>
      <w:r>
        <w:rPr>
          <w:sz w:val="22"/>
        </w:rPr>
        <w:t>Předmět</w:t>
      </w:r>
      <w:r>
        <w:rPr>
          <w:spacing w:val="40"/>
          <w:sz w:val="22"/>
        </w:rPr>
        <w:t> </w:t>
      </w:r>
      <w:r>
        <w:rPr>
          <w:sz w:val="22"/>
        </w:rPr>
        <w:t>nájmu</w:t>
      </w:r>
      <w:r>
        <w:rPr>
          <w:spacing w:val="40"/>
          <w:sz w:val="22"/>
        </w:rPr>
        <w:t> </w:t>
      </w:r>
      <w:r>
        <w:rPr>
          <w:sz w:val="22"/>
        </w:rPr>
        <w:t>výlučně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souladu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Smlouvou,</w:t>
      </w:r>
      <w:r>
        <w:rPr>
          <w:spacing w:val="40"/>
          <w:sz w:val="22"/>
        </w:rPr>
        <w:t> </w:t>
      </w:r>
      <w:r>
        <w:rPr>
          <w:sz w:val="22"/>
        </w:rPr>
        <w:t>zákonem,</w:t>
      </w:r>
      <w:r>
        <w:rPr>
          <w:spacing w:val="40"/>
          <w:sz w:val="22"/>
        </w:rPr>
        <w:t> </w:t>
      </w:r>
      <w:r>
        <w:rPr>
          <w:sz w:val="22"/>
        </w:rPr>
        <w:t>dalšími právními předpisy;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  <w:tab w:pos="1557" w:val="left" w:leader="none"/>
        </w:tabs>
        <w:spacing w:line="240" w:lineRule="auto" w:before="1" w:after="0"/>
        <w:ind w:left="498" w:right="111" w:hanging="360"/>
        <w:jc w:val="left"/>
        <w:rPr>
          <w:sz w:val="22"/>
        </w:rPr>
      </w:pPr>
      <w:r>
        <w:rPr>
          <w:sz w:val="22"/>
        </w:rPr>
        <w:tab/>
        <w:t>na vlastní náklady Předmět nájmu řádně udržovat, a to ve stavu v jakém byl</w:t>
      </w:r>
      <w:r>
        <w:rPr>
          <w:spacing w:val="40"/>
          <w:sz w:val="22"/>
        </w:rPr>
        <w:t> </w:t>
      </w:r>
      <w:r>
        <w:rPr>
          <w:sz w:val="22"/>
        </w:rPr>
        <w:t>Předmět nájmu při uzavření Smlouvy předán;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  <w:tab w:pos="1557" w:val="left" w:leader="none"/>
        </w:tabs>
        <w:spacing w:line="240" w:lineRule="auto" w:before="0" w:after="0"/>
        <w:ind w:left="498" w:right="112" w:hanging="360"/>
        <w:jc w:val="left"/>
        <w:rPr>
          <w:sz w:val="22"/>
        </w:rPr>
      </w:pPr>
      <w:r>
        <w:rPr>
          <w:sz w:val="22"/>
        </w:rPr>
        <w:tab/>
        <w:t>průběžně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vlastní</w:t>
      </w:r>
      <w:r>
        <w:rPr>
          <w:spacing w:val="80"/>
          <w:sz w:val="22"/>
        </w:rPr>
        <w:t> </w:t>
      </w:r>
      <w:r>
        <w:rPr>
          <w:sz w:val="22"/>
        </w:rPr>
        <w:t>náklady</w:t>
      </w:r>
      <w:r>
        <w:rPr>
          <w:spacing w:val="80"/>
          <w:sz w:val="22"/>
        </w:rPr>
        <w:t> </w:t>
      </w:r>
      <w:r>
        <w:rPr>
          <w:sz w:val="22"/>
        </w:rPr>
        <w:t>zajišťovat</w:t>
      </w:r>
      <w:r>
        <w:rPr>
          <w:spacing w:val="80"/>
          <w:sz w:val="22"/>
        </w:rPr>
        <w:t> </w:t>
      </w:r>
      <w:r>
        <w:rPr>
          <w:sz w:val="22"/>
        </w:rPr>
        <w:t>úklid</w:t>
      </w:r>
      <w:r>
        <w:rPr>
          <w:spacing w:val="80"/>
          <w:sz w:val="22"/>
        </w:rPr>
        <w:t> </w:t>
      </w:r>
      <w:r>
        <w:rPr>
          <w:sz w:val="22"/>
        </w:rPr>
        <w:t>Předmětu</w:t>
      </w:r>
      <w:r>
        <w:rPr>
          <w:spacing w:val="80"/>
          <w:sz w:val="22"/>
        </w:rPr>
        <w:t> </w:t>
      </w:r>
      <w:r>
        <w:rPr>
          <w:sz w:val="22"/>
        </w:rPr>
        <w:t>nájmu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jeho bezprostředního okolí;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  <w:tab w:pos="1557" w:val="left" w:leader="none"/>
        </w:tabs>
        <w:spacing w:line="240" w:lineRule="auto" w:before="0" w:after="0"/>
        <w:ind w:left="498" w:right="112" w:hanging="360"/>
        <w:jc w:val="left"/>
        <w:rPr>
          <w:sz w:val="22"/>
        </w:rPr>
      </w:pPr>
      <w:r>
        <w:rPr>
          <w:sz w:val="22"/>
        </w:rPr>
        <w:tab/>
        <w:t>průběžně a na vlastní náklady udržovat Předmět nájmu v takovém stavu, aby nedocházelo ke škodám na zdraví a majetku, přírodě a životním prostředí.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39" w:after="0"/>
        <w:ind w:left="846" w:right="0" w:hanging="708"/>
        <w:jc w:val="left"/>
        <w:rPr>
          <w:u w:val="none"/>
        </w:rPr>
      </w:pPr>
      <w:r>
        <w:rPr>
          <w:u w:val="single"/>
        </w:rPr>
        <w:t>Podnájem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další</w:t>
      </w:r>
      <w:r>
        <w:rPr>
          <w:spacing w:val="-5"/>
          <w:u w:val="single"/>
        </w:rPr>
        <w:t> </w:t>
      </w:r>
      <w:r>
        <w:rPr>
          <w:u w:val="single"/>
        </w:rPr>
        <w:t>dispozice</w:t>
      </w:r>
      <w:r>
        <w:rPr>
          <w:spacing w:val="-4"/>
          <w:u w:val="single"/>
        </w:rPr>
        <w:t> </w:t>
      </w:r>
      <w:r>
        <w:rPr>
          <w:u w:val="single"/>
        </w:rPr>
        <w:t>s</w:t>
      </w:r>
      <w:r>
        <w:rPr>
          <w:spacing w:val="-6"/>
          <w:u w:val="single"/>
        </w:rPr>
        <w:t> </w:t>
      </w:r>
      <w:r>
        <w:rPr>
          <w:u w:val="single"/>
        </w:rPr>
        <w:t>Předmětem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nájmu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41" w:after="0"/>
        <w:ind w:left="990" w:right="111" w:hanging="569"/>
        <w:jc w:val="both"/>
        <w:rPr>
          <w:sz w:val="22"/>
        </w:rPr>
      </w:pPr>
      <w:r>
        <w:rPr>
          <w:sz w:val="22"/>
        </w:rPr>
        <w:t>Nájemce </w:t>
      </w:r>
      <w:r>
        <w:rPr>
          <w:b/>
          <w:sz w:val="22"/>
          <w:u w:val="single"/>
        </w:rPr>
        <w:t>není oprávněn</w:t>
      </w:r>
      <w:r>
        <w:rPr>
          <w:b/>
          <w:sz w:val="22"/>
          <w:u w:val="none"/>
        </w:rPr>
        <w:t> </w:t>
      </w:r>
      <w:r>
        <w:rPr>
          <w:sz w:val="22"/>
          <w:u w:val="none"/>
        </w:rPr>
        <w:t>poskytnout Předmět nájmu či jeho část pro účely sdružení s jinou osobou anebo jej vložit do majetku jiné osoby anebo učinit jakýkoli jiný úkon obcházející souhlas Pronajimatele s přenecháním Předmětu nájmu do podnájmu třetí osobě anebo učinit jakýkoli jiný úkon umožňující využití práv Nájemce vyplývající ze Smlouvy či jejich části jakékoli třetí osobě.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21" w:after="0"/>
        <w:ind w:left="990" w:right="117" w:hanging="569"/>
        <w:jc w:val="both"/>
        <w:rPr>
          <w:sz w:val="22"/>
        </w:rPr>
      </w:pPr>
      <w:r>
        <w:rPr>
          <w:sz w:val="22"/>
        </w:rPr>
        <w:t>Nájemce není oprávněn přenechat Předmět nájmu či jeho část do podnájmu třetí osobě bez souhlasu pronajímatele.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38" w:after="0"/>
        <w:ind w:left="846" w:right="0" w:hanging="708"/>
        <w:jc w:val="left"/>
        <w:rPr>
          <w:u w:val="none"/>
        </w:rPr>
      </w:pPr>
      <w:r>
        <w:rPr>
          <w:u w:val="single"/>
        </w:rPr>
        <w:t>Skončení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nájmu</w:t>
      </w:r>
    </w:p>
    <w:p>
      <w:pPr>
        <w:spacing w:before="241"/>
        <w:ind w:left="26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Nájem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na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základě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Smlouvy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skončí:</w:t>
      </w:r>
    </w:p>
    <w:p>
      <w:pPr>
        <w:pStyle w:val="ListParagraph"/>
        <w:numPr>
          <w:ilvl w:val="0"/>
          <w:numId w:val="4"/>
        </w:numPr>
        <w:tabs>
          <w:tab w:pos="1555" w:val="left" w:leader="none"/>
        </w:tabs>
        <w:spacing w:line="240" w:lineRule="auto" w:before="239" w:after="0"/>
        <w:ind w:left="1555" w:right="0" w:hanging="337"/>
        <w:jc w:val="left"/>
        <w:rPr>
          <w:sz w:val="22"/>
        </w:rPr>
      </w:pPr>
      <w:r>
        <w:rPr>
          <w:sz w:val="22"/>
        </w:rPr>
        <w:t>uplynutím</w:t>
      </w:r>
      <w:r>
        <w:rPr>
          <w:spacing w:val="-6"/>
          <w:sz w:val="22"/>
        </w:rPr>
        <w:t> </w:t>
      </w:r>
      <w:r>
        <w:rPr>
          <w:sz w:val="22"/>
        </w:rPr>
        <w:t>sjednané</w:t>
      </w:r>
      <w:r>
        <w:rPr>
          <w:spacing w:val="-8"/>
          <w:sz w:val="22"/>
        </w:rPr>
        <w:t> </w:t>
      </w:r>
      <w:r>
        <w:rPr>
          <w:sz w:val="22"/>
        </w:rPr>
        <w:t>doby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nájmu;</w:t>
      </w:r>
    </w:p>
    <w:p>
      <w:pPr>
        <w:pStyle w:val="ListParagraph"/>
        <w:numPr>
          <w:ilvl w:val="0"/>
          <w:numId w:val="4"/>
        </w:numPr>
        <w:tabs>
          <w:tab w:pos="1555" w:val="left" w:leader="none"/>
        </w:tabs>
        <w:spacing w:line="240" w:lineRule="auto" w:before="121" w:after="0"/>
        <w:ind w:left="1555" w:right="0" w:hanging="337"/>
        <w:jc w:val="left"/>
        <w:rPr>
          <w:sz w:val="22"/>
        </w:rPr>
      </w:pPr>
      <w:r>
        <w:rPr>
          <w:sz w:val="22"/>
        </w:rPr>
        <w:t>dohodou</w:t>
      </w:r>
      <w:r>
        <w:rPr>
          <w:spacing w:val="-8"/>
          <w:sz w:val="22"/>
        </w:rPr>
        <w:t> </w:t>
      </w:r>
      <w:r>
        <w:rPr>
          <w:sz w:val="22"/>
        </w:rPr>
        <w:t>smluvních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stran;</w:t>
      </w:r>
    </w:p>
    <w:p>
      <w:pPr>
        <w:pStyle w:val="ListParagraph"/>
        <w:numPr>
          <w:ilvl w:val="0"/>
          <w:numId w:val="4"/>
        </w:numPr>
        <w:tabs>
          <w:tab w:pos="1556" w:val="left" w:leader="none"/>
        </w:tabs>
        <w:spacing w:line="240" w:lineRule="auto" w:before="119" w:after="0"/>
        <w:ind w:left="1556" w:right="0" w:hanging="338"/>
        <w:jc w:val="left"/>
        <w:rPr>
          <w:sz w:val="22"/>
        </w:rPr>
      </w:pPr>
      <w:r>
        <w:rPr>
          <w:sz w:val="22"/>
        </w:rPr>
        <w:t>zničením</w:t>
      </w:r>
      <w:r>
        <w:rPr>
          <w:spacing w:val="-9"/>
          <w:sz w:val="22"/>
        </w:rPr>
        <w:t> </w:t>
      </w:r>
      <w:r>
        <w:rPr>
          <w:sz w:val="22"/>
        </w:rPr>
        <w:t>Předmětu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nájmu.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43" w:after="0"/>
        <w:ind w:left="846" w:right="0" w:hanging="708"/>
        <w:jc w:val="left"/>
        <w:rPr>
          <w:u w:val="none"/>
        </w:rPr>
      </w:pPr>
      <w:r>
        <w:rPr>
          <w:u w:val="single"/>
        </w:rPr>
        <w:t>Finanční</w:t>
      </w:r>
      <w:r>
        <w:rPr>
          <w:spacing w:val="-8"/>
          <w:u w:val="single"/>
        </w:rPr>
        <w:t> </w:t>
      </w:r>
      <w:r>
        <w:rPr>
          <w:u w:val="single"/>
        </w:rPr>
        <w:t>důsledky</w:t>
      </w:r>
      <w:r>
        <w:rPr>
          <w:spacing w:val="-7"/>
          <w:u w:val="single"/>
        </w:rPr>
        <w:t> </w:t>
      </w:r>
      <w:r>
        <w:rPr>
          <w:u w:val="single"/>
        </w:rPr>
        <w:t>skončení</w:t>
      </w:r>
      <w:r>
        <w:rPr>
          <w:spacing w:val="-2"/>
          <w:u w:val="single"/>
        </w:rPr>
        <w:t> nájmu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239" w:after="0"/>
        <w:ind w:left="990" w:right="111" w:hanging="569"/>
        <w:jc w:val="both"/>
        <w:rPr>
          <w:sz w:val="22"/>
        </w:rPr>
      </w:pPr>
      <w:r>
        <w:rPr>
          <w:sz w:val="22"/>
        </w:rPr>
        <w:t>Smluvní strany se dohodly, že pokud dojde ke skončení právního vztahu</w:t>
      </w:r>
      <w:r>
        <w:rPr>
          <w:spacing w:val="40"/>
          <w:sz w:val="22"/>
        </w:rPr>
        <w:t> </w:t>
      </w:r>
      <w:r>
        <w:rPr>
          <w:sz w:val="22"/>
        </w:rPr>
        <w:t>založeného touto Smlouvou, nemá Nájemce nárok na vrácení nákladů</w:t>
      </w:r>
      <w:r>
        <w:rPr>
          <w:spacing w:val="40"/>
          <w:sz w:val="22"/>
        </w:rPr>
        <w:t> </w:t>
      </w:r>
      <w:r>
        <w:rPr>
          <w:sz w:val="22"/>
        </w:rPr>
        <w:t>vynaložených</w:t>
      </w:r>
      <w:r>
        <w:rPr>
          <w:spacing w:val="80"/>
          <w:sz w:val="22"/>
        </w:rPr>
        <w:t> </w:t>
      </w:r>
      <w:r>
        <w:rPr>
          <w:sz w:val="22"/>
        </w:rPr>
        <w:t>Nájemcem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opravy,</w:t>
      </w:r>
      <w:r>
        <w:rPr>
          <w:spacing w:val="80"/>
          <w:sz w:val="22"/>
        </w:rPr>
        <w:t> </w:t>
      </w:r>
      <w:r>
        <w:rPr>
          <w:sz w:val="22"/>
        </w:rPr>
        <w:t>údržbu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změnu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Předmětu</w:t>
      </w:r>
      <w:r>
        <w:rPr>
          <w:spacing w:val="80"/>
          <w:sz w:val="22"/>
        </w:rPr>
        <w:t> </w:t>
      </w:r>
      <w:r>
        <w:rPr>
          <w:sz w:val="22"/>
        </w:rPr>
        <w:t>nájmu, resp.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vydání</w:t>
      </w:r>
      <w:r>
        <w:rPr>
          <w:spacing w:val="80"/>
          <w:sz w:val="22"/>
        </w:rPr>
        <w:t> </w:t>
      </w:r>
      <w:r>
        <w:rPr>
          <w:sz w:val="22"/>
        </w:rPr>
        <w:t>protihodnoty</w:t>
      </w:r>
      <w:r>
        <w:rPr>
          <w:spacing w:val="80"/>
          <w:sz w:val="22"/>
        </w:rPr>
        <w:t> </w:t>
      </w:r>
      <w:r>
        <w:rPr>
          <w:sz w:val="22"/>
        </w:rPr>
        <w:t>toho,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co</w:t>
      </w:r>
      <w:r>
        <w:rPr>
          <w:spacing w:val="80"/>
          <w:sz w:val="22"/>
        </w:rPr>
        <w:t> </w:t>
      </w:r>
      <w:r>
        <w:rPr>
          <w:sz w:val="22"/>
        </w:rPr>
        <w:t>se</w:t>
      </w:r>
      <w:r>
        <w:rPr>
          <w:spacing w:val="80"/>
          <w:sz w:val="22"/>
        </w:rPr>
        <w:t> </w:t>
      </w:r>
      <w:r>
        <w:rPr>
          <w:sz w:val="22"/>
        </w:rPr>
        <w:t>zvýšila</w:t>
      </w:r>
      <w:r>
        <w:rPr>
          <w:spacing w:val="80"/>
          <w:sz w:val="22"/>
        </w:rPr>
        <w:t> </w:t>
      </w:r>
      <w:r>
        <w:rPr>
          <w:sz w:val="22"/>
        </w:rPr>
        <w:t>hodnota</w:t>
      </w:r>
      <w:r>
        <w:rPr>
          <w:spacing w:val="80"/>
          <w:sz w:val="22"/>
        </w:rPr>
        <w:t> </w:t>
      </w:r>
      <w:r>
        <w:rPr>
          <w:sz w:val="22"/>
        </w:rPr>
        <w:t>Předmětu</w:t>
      </w:r>
      <w:r>
        <w:rPr>
          <w:spacing w:val="80"/>
          <w:sz w:val="22"/>
        </w:rPr>
        <w:t> </w:t>
      </w:r>
      <w:r>
        <w:rPr>
          <w:sz w:val="22"/>
        </w:rPr>
        <w:t>nájmu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důsledku změny na Předmětu nájmu provedené Nájemcem, anebo na vydání</w:t>
      </w:r>
      <w:r>
        <w:rPr>
          <w:spacing w:val="40"/>
          <w:sz w:val="22"/>
        </w:rPr>
        <w:t> </w:t>
      </w:r>
      <w:r>
        <w:rPr>
          <w:sz w:val="22"/>
        </w:rPr>
        <w:t>toho, o co se Pronajímatel provedením oprav Nájemcem obohatil.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8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78" w:after="0"/>
        <w:ind w:left="990" w:right="114" w:hanging="569"/>
        <w:jc w:val="both"/>
        <w:rPr>
          <w:sz w:val="22"/>
        </w:rPr>
      </w:pPr>
      <w:r>
        <w:rPr>
          <w:sz w:val="22"/>
        </w:rPr>
        <w:t>Smluvní strany se výslovně dohodly tak, že ustanovení § 2315 zákona č. 89/2012 Sb., občanský zákoník vylučují, nájemce tedy po skončení nájmu výpovědí ze</w:t>
      </w:r>
      <w:r>
        <w:rPr>
          <w:spacing w:val="40"/>
          <w:sz w:val="22"/>
        </w:rPr>
        <w:t> </w:t>
      </w:r>
      <w:r>
        <w:rPr>
          <w:sz w:val="22"/>
        </w:rPr>
        <w:t>strany Pronajímatele nemá právo na náhradu za převzetí zákaznické základny.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u w:val="single"/>
        </w:rPr>
        <w:t>Předání</w:t>
      </w:r>
      <w:r>
        <w:rPr>
          <w:spacing w:val="-5"/>
          <w:u w:val="single"/>
        </w:rPr>
        <w:t> </w:t>
      </w:r>
      <w:r>
        <w:rPr>
          <w:u w:val="single"/>
        </w:rPr>
        <w:t>Předmětu</w:t>
      </w:r>
      <w:r>
        <w:rPr>
          <w:spacing w:val="-8"/>
          <w:u w:val="single"/>
        </w:rPr>
        <w:t> </w:t>
      </w:r>
      <w:r>
        <w:rPr>
          <w:u w:val="single"/>
        </w:rPr>
        <w:t>nájmu</w:t>
      </w:r>
      <w:r>
        <w:rPr>
          <w:spacing w:val="-5"/>
          <w:u w:val="single"/>
        </w:rPr>
        <w:t> </w:t>
      </w:r>
      <w:r>
        <w:rPr>
          <w:u w:val="single"/>
        </w:rPr>
        <w:t>při</w:t>
      </w:r>
      <w:r>
        <w:rPr>
          <w:spacing w:val="-4"/>
          <w:u w:val="single"/>
        </w:rPr>
        <w:t> </w:t>
      </w:r>
      <w:r>
        <w:rPr>
          <w:u w:val="single"/>
        </w:rPr>
        <w:t>skončení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nájmu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241" w:after="0"/>
        <w:ind w:left="990" w:right="110" w:hanging="569"/>
        <w:jc w:val="both"/>
        <w:rPr>
          <w:sz w:val="22"/>
        </w:rPr>
      </w:pPr>
      <w:r>
        <w:rPr>
          <w:sz w:val="22"/>
        </w:rPr>
        <w:t>Při skončení nájmu (z jakéhokoliv důvodu) vyhotoví do sedmi dnů smluvní strany protokol o předání Předmětu nájmu. Při skončení nájmu je Nájemce povinen předat Předmět nájmu Pronajímateli.</w:t>
      </w:r>
    </w:p>
    <w:p>
      <w:pPr>
        <w:pStyle w:val="BodyText"/>
        <w:spacing w:line="252" w:lineRule="exact" w:before="120"/>
        <w:ind w:left="990"/>
        <w:jc w:val="both"/>
      </w:pPr>
      <w:r>
        <w:rPr/>
        <w:t>Nájemce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přitom</w:t>
      </w:r>
      <w:r>
        <w:rPr>
          <w:spacing w:val="-4"/>
        </w:rPr>
        <w:t> </w:t>
      </w:r>
      <w:r>
        <w:rPr>
          <w:spacing w:val="-2"/>
        </w:rPr>
        <w:t>povinen: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  <w:tab w:pos="1557" w:val="left" w:leader="none"/>
        </w:tabs>
        <w:spacing w:line="240" w:lineRule="auto" w:before="0" w:after="0"/>
        <w:ind w:left="1557" w:right="117" w:hanging="567"/>
        <w:jc w:val="both"/>
        <w:rPr>
          <w:sz w:val="22"/>
        </w:rPr>
      </w:pPr>
      <w:r>
        <w:rPr>
          <w:sz w:val="22"/>
        </w:rPr>
        <w:t>předat Pronajímateli Předmět nájmu ve stavu odpovídajícímu běžnému </w:t>
      </w:r>
      <w:r>
        <w:rPr>
          <w:spacing w:val="-2"/>
          <w:sz w:val="22"/>
        </w:rPr>
        <w:t>opotřebení;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  <w:tab w:pos="1557" w:val="left" w:leader="none"/>
        </w:tabs>
        <w:spacing w:line="240" w:lineRule="auto" w:before="0" w:after="0"/>
        <w:ind w:left="1557" w:right="109" w:hanging="567"/>
        <w:jc w:val="both"/>
        <w:rPr>
          <w:sz w:val="22"/>
        </w:rPr>
      </w:pPr>
      <w:r>
        <w:rPr>
          <w:sz w:val="22"/>
        </w:rPr>
        <w:t>předat Předmět nájmu volný bez jakéhokoli věcného či obligačního zatížení provedeného Nájemcem, odstranit z Předmětu nájmu veškeré trvalé nebo dočasné stavby vybudované Nájemcem nebo jeho právním předchůdcem, kteréžto</w:t>
      </w:r>
      <w:r>
        <w:rPr>
          <w:spacing w:val="66"/>
          <w:sz w:val="22"/>
        </w:rPr>
        <w:t>  </w:t>
      </w:r>
      <w:r>
        <w:rPr>
          <w:sz w:val="22"/>
        </w:rPr>
        <w:t>stavby</w:t>
      </w:r>
      <w:r>
        <w:rPr>
          <w:spacing w:val="66"/>
          <w:sz w:val="22"/>
        </w:rPr>
        <w:t>  </w:t>
      </w:r>
      <w:r>
        <w:rPr>
          <w:sz w:val="22"/>
        </w:rPr>
        <w:t>převzal</w:t>
      </w:r>
      <w:r>
        <w:rPr>
          <w:spacing w:val="66"/>
          <w:sz w:val="22"/>
        </w:rPr>
        <w:t>  </w:t>
      </w:r>
      <w:r>
        <w:rPr>
          <w:sz w:val="22"/>
        </w:rPr>
        <w:t>při</w:t>
      </w:r>
      <w:r>
        <w:rPr>
          <w:spacing w:val="66"/>
          <w:sz w:val="22"/>
        </w:rPr>
        <w:t>  </w:t>
      </w:r>
      <w:r>
        <w:rPr>
          <w:sz w:val="22"/>
        </w:rPr>
        <w:t>převzetí</w:t>
      </w:r>
      <w:r>
        <w:rPr>
          <w:spacing w:val="67"/>
          <w:sz w:val="22"/>
        </w:rPr>
        <w:t>  </w:t>
      </w:r>
      <w:r>
        <w:rPr>
          <w:sz w:val="22"/>
        </w:rPr>
        <w:t>předmětu</w:t>
      </w:r>
      <w:r>
        <w:rPr>
          <w:spacing w:val="66"/>
          <w:sz w:val="22"/>
        </w:rPr>
        <w:t>  </w:t>
      </w:r>
      <w:r>
        <w:rPr>
          <w:sz w:val="22"/>
        </w:rPr>
        <w:t>nájmu,</w:t>
      </w:r>
      <w:r>
        <w:rPr>
          <w:spacing w:val="68"/>
          <w:sz w:val="22"/>
        </w:rPr>
        <w:t>  </w:t>
      </w:r>
      <w:r>
        <w:rPr>
          <w:sz w:val="22"/>
        </w:rPr>
        <w:t>pokud</w:t>
      </w:r>
      <w:r>
        <w:rPr>
          <w:spacing w:val="66"/>
          <w:sz w:val="22"/>
        </w:rPr>
        <w:t>  </w:t>
      </w:r>
      <w:r>
        <w:rPr>
          <w:sz w:val="22"/>
        </w:rPr>
        <w:t>se s Pronajímatelem nedohodne jinak;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  <w:tab w:pos="1557" w:val="left" w:leader="none"/>
        </w:tabs>
        <w:spacing w:line="240" w:lineRule="auto" w:before="0" w:after="0"/>
        <w:ind w:left="1557" w:right="113" w:hanging="567"/>
        <w:jc w:val="both"/>
        <w:rPr>
          <w:sz w:val="22"/>
        </w:rPr>
      </w:pPr>
      <w:r>
        <w:rPr>
          <w:sz w:val="22"/>
        </w:rPr>
        <w:t>odstranit z Předmětu nájmu veškeré movité věci, pokud se s</w:t>
      </w:r>
      <w:r>
        <w:rPr>
          <w:spacing w:val="-3"/>
          <w:sz w:val="22"/>
        </w:rPr>
        <w:t> </w:t>
      </w:r>
      <w:r>
        <w:rPr>
          <w:sz w:val="22"/>
        </w:rPr>
        <w:t>Pronajímatelem nedohodne jinak;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  <w:tab w:pos="1557" w:val="left" w:leader="none"/>
        </w:tabs>
        <w:spacing w:line="240" w:lineRule="auto" w:before="1" w:after="0"/>
        <w:ind w:left="1557" w:right="117" w:hanging="567"/>
        <w:jc w:val="both"/>
        <w:rPr>
          <w:sz w:val="22"/>
        </w:rPr>
      </w:pPr>
      <w:r>
        <w:rPr>
          <w:sz w:val="22"/>
        </w:rPr>
        <w:t>do deseti dnů</w:t>
      </w:r>
      <w:r>
        <w:rPr>
          <w:spacing w:val="-1"/>
          <w:sz w:val="22"/>
        </w:rPr>
        <w:t> </w:t>
      </w:r>
      <w:r>
        <w:rPr>
          <w:sz w:val="22"/>
        </w:rPr>
        <w:t>zrušit smlouvy s dodavateli Služeb a současně uhradit případné pohledávky dodavatelů Služeb;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  <w:tab w:pos="1557" w:val="left" w:leader="none"/>
        </w:tabs>
        <w:spacing w:line="240" w:lineRule="auto" w:before="0" w:after="0"/>
        <w:ind w:left="1557" w:right="115" w:hanging="567"/>
        <w:jc w:val="both"/>
        <w:rPr>
          <w:sz w:val="22"/>
        </w:rPr>
      </w:pPr>
      <w:r>
        <w:rPr>
          <w:sz w:val="22"/>
        </w:rPr>
        <w:t>zaplatit Pronajímateli za každý den užívání Předmětu nájmu po skončení nájmu (bez právního titulu) částku bezdůvodného obohacení, a to ve výši obvyklého nájemného.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240" w:after="0"/>
        <w:ind w:left="990" w:right="110" w:hanging="569"/>
        <w:jc w:val="both"/>
        <w:rPr>
          <w:sz w:val="22"/>
        </w:rPr>
      </w:pPr>
      <w:r>
        <w:rPr>
          <w:sz w:val="22"/>
        </w:rPr>
        <w:t>Pro případ nesplnění povinnosti Nájemce stanovené v</w:t>
      </w:r>
      <w:r>
        <w:rPr>
          <w:spacing w:val="-1"/>
          <w:sz w:val="22"/>
        </w:rPr>
        <w:t> </w:t>
      </w:r>
      <w:r>
        <w:rPr>
          <w:sz w:val="22"/>
        </w:rPr>
        <w:t>ustanovení čl. 12 odst. 12.1. písm.</w:t>
      </w:r>
      <w:r>
        <w:rPr>
          <w:spacing w:val="40"/>
          <w:sz w:val="22"/>
        </w:rPr>
        <w:t> </w:t>
      </w:r>
      <w:r>
        <w:rPr>
          <w:sz w:val="22"/>
        </w:rPr>
        <w:t>b)</w:t>
      </w:r>
      <w:r>
        <w:rPr>
          <w:spacing w:val="40"/>
          <w:sz w:val="22"/>
        </w:rPr>
        <w:t> </w:t>
      </w:r>
      <w:r>
        <w:rPr>
          <w:sz w:val="22"/>
        </w:rPr>
        <w:t>a/nebo</w:t>
      </w:r>
      <w:r>
        <w:rPr>
          <w:spacing w:val="38"/>
          <w:sz w:val="22"/>
        </w:rPr>
        <w:t> </w:t>
      </w:r>
      <w:r>
        <w:rPr>
          <w:sz w:val="22"/>
        </w:rPr>
        <w:t>odst.</w:t>
      </w:r>
      <w:r>
        <w:rPr>
          <w:spacing w:val="40"/>
          <w:sz w:val="22"/>
        </w:rPr>
        <w:t> </w:t>
      </w:r>
      <w:r>
        <w:rPr>
          <w:sz w:val="22"/>
        </w:rPr>
        <w:t>12.2.</w:t>
      </w:r>
      <w:r>
        <w:rPr>
          <w:spacing w:val="40"/>
          <w:sz w:val="22"/>
        </w:rPr>
        <w:t> </w:t>
      </w:r>
      <w:r>
        <w:rPr>
          <w:sz w:val="22"/>
        </w:rPr>
        <w:t>písm.</w:t>
      </w:r>
      <w:r>
        <w:rPr>
          <w:spacing w:val="40"/>
          <w:sz w:val="22"/>
        </w:rPr>
        <w:t> </w:t>
      </w:r>
      <w:r>
        <w:rPr>
          <w:sz w:val="22"/>
        </w:rPr>
        <w:t>c)</w:t>
      </w:r>
      <w:r>
        <w:rPr>
          <w:spacing w:val="40"/>
          <w:sz w:val="22"/>
        </w:rPr>
        <w:t> </w:t>
      </w:r>
      <w:r>
        <w:rPr>
          <w:sz w:val="22"/>
        </w:rPr>
        <w:t>souhlasí</w:t>
      </w:r>
      <w:r>
        <w:rPr>
          <w:spacing w:val="37"/>
          <w:sz w:val="22"/>
        </w:rPr>
        <w:t> </w:t>
      </w:r>
      <w:r>
        <w:rPr>
          <w:sz w:val="22"/>
        </w:rPr>
        <w:t>Nájemce</w:t>
      </w:r>
      <w:r>
        <w:rPr>
          <w:spacing w:val="39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tím,</w:t>
      </w:r>
      <w:r>
        <w:rPr>
          <w:spacing w:val="40"/>
          <w:sz w:val="22"/>
        </w:rPr>
        <w:t> </w:t>
      </w:r>
      <w:r>
        <w:rPr>
          <w:sz w:val="22"/>
        </w:rPr>
        <w:t>aby</w:t>
      </w:r>
      <w:r>
        <w:rPr>
          <w:spacing w:val="39"/>
          <w:sz w:val="22"/>
        </w:rPr>
        <w:t> </w:t>
      </w:r>
      <w:r>
        <w:rPr>
          <w:sz w:val="22"/>
        </w:rPr>
        <w:t>tuto</w:t>
      </w:r>
      <w:r>
        <w:rPr>
          <w:spacing w:val="36"/>
          <w:sz w:val="22"/>
        </w:rPr>
        <w:t> </w:t>
      </w:r>
      <w:r>
        <w:rPr>
          <w:sz w:val="22"/>
        </w:rPr>
        <w:t>povinnost za něho splnil Pronajímatel a náklady na její splnění mu přeúčtoval.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u w:val="single"/>
        </w:rPr>
        <w:t>Smluvní</w:t>
      </w:r>
      <w:r>
        <w:rPr>
          <w:spacing w:val="-3"/>
          <w:u w:val="single"/>
        </w:rPr>
        <w:t> </w:t>
      </w:r>
      <w:r>
        <w:rPr>
          <w:u w:val="single"/>
        </w:rPr>
        <w:t>pokuty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úrok</w:t>
      </w:r>
      <w:r>
        <w:rPr>
          <w:spacing w:val="-4"/>
          <w:u w:val="single"/>
        </w:rPr>
        <w:t> </w:t>
      </w:r>
      <w:r>
        <w:rPr>
          <w:u w:val="single"/>
        </w:rPr>
        <w:t>z </w:t>
      </w:r>
      <w:r>
        <w:rPr>
          <w:spacing w:val="-2"/>
          <w:u w:val="single"/>
        </w:rPr>
        <w:t>prodlení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239" w:after="0"/>
        <w:ind w:left="989" w:right="0" w:hanging="567"/>
        <w:jc w:val="both"/>
        <w:rPr>
          <w:sz w:val="22"/>
        </w:rPr>
      </w:pPr>
      <w:r>
        <w:rPr>
          <w:sz w:val="22"/>
        </w:rPr>
        <w:t>Smluvní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pokuta</w:t>
      </w:r>
    </w:p>
    <w:p>
      <w:pPr>
        <w:pStyle w:val="BodyText"/>
        <w:spacing w:before="119"/>
        <w:ind w:left="990" w:right="111" w:hanging="20"/>
        <w:jc w:val="both"/>
      </w:pPr>
      <w:r>
        <w:rPr/>
        <w:t>Smluvní strany se dohodly na tom, že v případě porušení dále uvedených ustanovení</w:t>
      </w:r>
      <w:r>
        <w:rPr>
          <w:spacing w:val="40"/>
        </w:rPr>
        <w:t> </w:t>
      </w:r>
      <w:r>
        <w:rPr/>
        <w:t>Smlouvy</w:t>
      </w:r>
      <w:r>
        <w:rPr>
          <w:spacing w:val="40"/>
        </w:rPr>
        <w:t> </w:t>
      </w:r>
      <w:r>
        <w:rPr/>
        <w:t>Nájemcem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Pronajímatel</w:t>
      </w:r>
      <w:r>
        <w:rPr>
          <w:spacing w:val="40"/>
        </w:rPr>
        <w:t> </w:t>
      </w:r>
      <w:r>
        <w:rPr/>
        <w:t>oprávněn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Nájemci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souladu s ustanovením § 2048 a následujícího OBČZ, požadovat:</w:t>
      </w:r>
    </w:p>
    <w:p>
      <w:pPr>
        <w:pStyle w:val="BodyText"/>
        <w:spacing w:before="122"/>
        <w:ind w:left="1557"/>
        <w:jc w:val="both"/>
      </w:pPr>
      <w:r>
        <w:rPr/>
        <w:t>V</w:t>
      </w:r>
      <w:r>
        <w:rPr>
          <w:spacing w:val="-5"/>
        </w:rPr>
        <w:t> </w:t>
      </w:r>
      <w:r>
        <w:rPr/>
        <w:t>případě,</w:t>
      </w:r>
      <w:r>
        <w:rPr>
          <w:spacing w:val="-5"/>
        </w:rPr>
        <w:t> </w:t>
      </w:r>
      <w:r>
        <w:rPr/>
        <w:t>že</w:t>
      </w:r>
      <w:r>
        <w:rPr>
          <w:spacing w:val="-4"/>
        </w:rPr>
        <w:t> </w:t>
      </w:r>
      <w:r>
        <w:rPr/>
        <w:t>Nájemce</w:t>
      </w:r>
      <w:r>
        <w:rPr>
          <w:spacing w:val="-5"/>
        </w:rPr>
        <w:t> </w:t>
      </w:r>
      <w:r>
        <w:rPr/>
        <w:t>poruší</w:t>
      </w:r>
      <w:r>
        <w:rPr>
          <w:spacing w:val="-5"/>
        </w:rPr>
        <w:t> </w:t>
      </w:r>
      <w:r>
        <w:rPr/>
        <w:t>povinnosti</w:t>
      </w:r>
      <w:r>
        <w:rPr>
          <w:spacing w:val="-4"/>
        </w:rPr>
        <w:t> </w:t>
      </w:r>
      <w:r>
        <w:rPr>
          <w:spacing w:val="-2"/>
        </w:rPr>
        <w:t>uvedené:</w:t>
      </w:r>
    </w:p>
    <w:p>
      <w:pPr>
        <w:pStyle w:val="ListParagraph"/>
        <w:numPr>
          <w:ilvl w:val="0"/>
          <w:numId w:val="6"/>
        </w:numPr>
        <w:tabs>
          <w:tab w:pos="1838" w:val="left" w:leader="none"/>
          <w:tab w:pos="1840" w:val="left" w:leader="none"/>
        </w:tabs>
        <w:spacing w:line="237" w:lineRule="auto" w:before="3" w:after="0"/>
        <w:ind w:left="1840" w:right="113" w:hanging="284"/>
        <w:jc w:val="both"/>
        <w:rPr>
          <w:sz w:val="22"/>
        </w:rPr>
      </w:pPr>
      <w:r>
        <w:rPr>
          <w:sz w:val="22"/>
        </w:rPr>
        <w:t>v článku 8. této Smlouvy, smluvní pokutu ve výši 1.000,- Kč (slovy: Jedentisíc korun českých), a to za každé porušení zvlášť;</w:t>
      </w:r>
    </w:p>
    <w:p>
      <w:pPr>
        <w:pStyle w:val="ListParagraph"/>
        <w:numPr>
          <w:ilvl w:val="0"/>
          <w:numId w:val="6"/>
        </w:numPr>
        <w:tabs>
          <w:tab w:pos="1838" w:val="left" w:leader="none"/>
          <w:tab w:pos="1840" w:val="left" w:leader="none"/>
        </w:tabs>
        <w:spacing w:line="237" w:lineRule="auto" w:before="4" w:after="0"/>
        <w:ind w:left="1840" w:right="113" w:hanging="284"/>
        <w:jc w:val="both"/>
        <w:rPr>
          <w:sz w:val="22"/>
        </w:rPr>
      </w:pP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článku 9. této Smlouvy, smluvní pokutu ve výši 10.000,- Kč (slovy: Desettisíc korun českých), a to za každé porušení zvlášť.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0" w:after="0"/>
        <w:ind w:left="989" w:right="0" w:hanging="567"/>
        <w:jc w:val="both"/>
        <w:rPr>
          <w:sz w:val="22"/>
        </w:rPr>
      </w:pPr>
      <w:r>
        <w:rPr>
          <w:sz w:val="22"/>
        </w:rPr>
        <w:t>Smluvní</w:t>
      </w:r>
      <w:r>
        <w:rPr>
          <w:spacing w:val="-3"/>
          <w:sz w:val="22"/>
        </w:rPr>
        <w:t> </w:t>
      </w:r>
      <w:r>
        <w:rPr>
          <w:sz w:val="22"/>
        </w:rPr>
        <w:t>pokuta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škoda</w:t>
      </w:r>
    </w:p>
    <w:p>
      <w:pPr>
        <w:pStyle w:val="BodyText"/>
        <w:spacing w:before="120"/>
        <w:ind w:left="990" w:right="109"/>
        <w:jc w:val="both"/>
      </w:pPr>
      <w:r>
        <w:rPr/>
        <w:t>Úhradou smluvní pokuty dle této Smlouvy nezaniká oprávnění Pronajímatele na náhradu škody v plné výši.</w:t>
      </w:r>
    </w:p>
    <w:p>
      <w:pPr>
        <w:pStyle w:val="BodyText"/>
        <w:spacing w:before="239"/>
      </w:pP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1" w:after="0"/>
        <w:ind w:left="989" w:right="0" w:hanging="567"/>
        <w:jc w:val="both"/>
        <w:rPr>
          <w:sz w:val="22"/>
        </w:rPr>
      </w:pPr>
      <w:r>
        <w:rPr>
          <w:sz w:val="22"/>
        </w:rPr>
        <w:t>Splatnost</w:t>
      </w:r>
      <w:r>
        <w:rPr>
          <w:spacing w:val="-8"/>
          <w:sz w:val="22"/>
        </w:rPr>
        <w:t> </w:t>
      </w:r>
      <w:r>
        <w:rPr>
          <w:sz w:val="22"/>
        </w:rPr>
        <w:t>smluvní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pokuty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8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BodyText"/>
        <w:spacing w:before="78"/>
        <w:ind w:left="990" w:right="108"/>
        <w:jc w:val="both"/>
      </w:pPr>
      <w:r>
        <w:rPr/>
        <w:t>Smluvní pokuta je splatná do čtrnácti dnů ode dne, kdy byla Nájemci doručena písemná výzva Pronajímatele, a to na bankovní účet Pronajímatele, který je uveden ve výzvě k úhradě smluvní pokuty.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120" w:after="0"/>
        <w:ind w:left="989" w:right="0" w:hanging="567"/>
        <w:jc w:val="both"/>
        <w:rPr>
          <w:sz w:val="22"/>
        </w:rPr>
      </w:pPr>
      <w:r>
        <w:rPr>
          <w:sz w:val="22"/>
        </w:rPr>
        <w:t>Úrok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prodlení</w:t>
      </w:r>
    </w:p>
    <w:p>
      <w:pPr>
        <w:pStyle w:val="BodyText"/>
        <w:spacing w:before="119"/>
        <w:ind w:left="990" w:right="110" w:firstLine="7"/>
        <w:jc w:val="both"/>
      </w:pPr>
      <w:r>
        <w:rPr/>
        <w:t>V</w:t>
      </w:r>
      <w:r>
        <w:rPr>
          <w:spacing w:val="-3"/>
        </w:rPr>
        <w:t> </w:t>
      </w:r>
      <w:r>
        <w:rPr/>
        <w:t>případě prodlení Nájemce s úhradou jakéhokoliv splatného závazku dle této Smlouvy</w:t>
      </w:r>
      <w:r>
        <w:rPr>
          <w:spacing w:val="80"/>
          <w:w w:val="150"/>
        </w:rPr>
        <w:t> </w:t>
      </w:r>
      <w:r>
        <w:rPr/>
        <w:t>je</w:t>
      </w:r>
      <w:r>
        <w:rPr>
          <w:spacing w:val="80"/>
          <w:w w:val="150"/>
        </w:rPr>
        <w:t> </w:t>
      </w:r>
      <w:r>
        <w:rPr/>
        <w:t>Pronajímatel</w:t>
      </w:r>
      <w:r>
        <w:rPr>
          <w:spacing w:val="80"/>
          <w:w w:val="150"/>
        </w:rPr>
        <w:t> </w:t>
      </w:r>
      <w:r>
        <w:rPr/>
        <w:t>oprávněn</w:t>
      </w:r>
      <w:r>
        <w:rPr>
          <w:spacing w:val="80"/>
          <w:w w:val="150"/>
        </w:rPr>
        <w:t> </w:t>
      </w:r>
      <w:r>
        <w:rPr/>
        <w:t>po</w:t>
      </w:r>
      <w:r>
        <w:rPr>
          <w:spacing w:val="80"/>
          <w:w w:val="150"/>
        </w:rPr>
        <w:t> </w:t>
      </w:r>
      <w:r>
        <w:rPr/>
        <w:t>Nájemci</w:t>
      </w:r>
      <w:r>
        <w:rPr>
          <w:spacing w:val="80"/>
          <w:w w:val="150"/>
        </w:rPr>
        <w:t> </w:t>
      </w:r>
      <w:r>
        <w:rPr/>
        <w:t>požadovat</w:t>
      </w:r>
      <w:r>
        <w:rPr>
          <w:spacing w:val="80"/>
          <w:w w:val="150"/>
        </w:rPr>
        <w:t> </w:t>
      </w:r>
      <w:r>
        <w:rPr/>
        <w:t>úrok</w:t>
      </w:r>
      <w:r>
        <w:rPr>
          <w:spacing w:val="80"/>
          <w:w w:val="150"/>
        </w:rPr>
        <w:t> </w:t>
      </w:r>
      <w:r>
        <w:rPr/>
        <w:t>z prodlení dle předpisů práva občanského.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u w:val="none"/>
        </w:rPr>
      </w:pPr>
      <w:r>
        <w:rPr>
          <w:spacing w:val="-2"/>
          <w:u w:val="single"/>
        </w:rPr>
        <w:t>Doručování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239" w:after="0"/>
        <w:ind w:left="990" w:right="112" w:hanging="569"/>
        <w:jc w:val="left"/>
        <w:rPr>
          <w:sz w:val="22"/>
        </w:rPr>
      </w:pPr>
      <w:r>
        <w:rPr>
          <w:sz w:val="22"/>
        </w:rPr>
        <w:t>Veškerá</w:t>
      </w:r>
      <w:r>
        <w:rPr>
          <w:spacing w:val="40"/>
          <w:sz w:val="22"/>
        </w:rPr>
        <w:t> </w:t>
      </w:r>
      <w:r>
        <w:rPr>
          <w:sz w:val="22"/>
        </w:rPr>
        <w:t>podání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jiná</w:t>
      </w:r>
      <w:r>
        <w:rPr>
          <w:spacing w:val="40"/>
          <w:sz w:val="22"/>
        </w:rPr>
        <w:t> </w:t>
      </w:r>
      <w:r>
        <w:rPr>
          <w:sz w:val="22"/>
        </w:rPr>
        <w:t>oznámení,</w:t>
      </w:r>
      <w:r>
        <w:rPr>
          <w:spacing w:val="40"/>
          <w:sz w:val="22"/>
        </w:rPr>
        <w:t> </w:t>
      </w:r>
      <w:r>
        <w:rPr>
          <w:sz w:val="22"/>
        </w:rPr>
        <w:t>která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doručují</w:t>
      </w:r>
      <w:r>
        <w:rPr>
          <w:spacing w:val="40"/>
          <w:sz w:val="22"/>
        </w:rPr>
        <w:t> </w:t>
      </w:r>
      <w:r>
        <w:rPr>
          <w:sz w:val="22"/>
        </w:rPr>
        <w:t>smluvním</w:t>
      </w:r>
      <w:r>
        <w:rPr>
          <w:spacing w:val="40"/>
          <w:sz w:val="22"/>
        </w:rPr>
        <w:t> </w:t>
      </w:r>
      <w:r>
        <w:rPr>
          <w:sz w:val="22"/>
        </w:rPr>
        <w:t>stranám,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třeba doručit osobně, doporučenou listovní zásilkou nebo datovou schránkou.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  <w:tab w:pos="1034" w:val="left" w:leader="none"/>
        </w:tabs>
        <w:spacing w:line="240" w:lineRule="auto" w:before="120" w:after="0"/>
        <w:ind w:left="1034" w:right="330" w:hanging="612"/>
        <w:jc w:val="left"/>
        <w:rPr>
          <w:sz w:val="22"/>
        </w:rPr>
      </w:pPr>
      <w:r>
        <w:rPr>
          <w:sz w:val="22"/>
        </w:rPr>
        <w:t>Aniž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tím</w:t>
      </w:r>
      <w:r>
        <w:rPr>
          <w:spacing w:val="-2"/>
          <w:sz w:val="22"/>
        </w:rPr>
        <w:t> </w:t>
      </w:r>
      <w:r>
        <w:rPr>
          <w:sz w:val="22"/>
        </w:rPr>
        <w:t>byly</w:t>
      </w:r>
      <w:r>
        <w:rPr>
          <w:spacing w:val="-5"/>
          <w:sz w:val="22"/>
        </w:rPr>
        <w:t> </w:t>
      </w:r>
      <w:r>
        <w:rPr>
          <w:sz w:val="22"/>
        </w:rPr>
        <w:t>dotčeny</w:t>
      </w:r>
      <w:r>
        <w:rPr>
          <w:spacing w:val="-5"/>
          <w:sz w:val="22"/>
        </w:rPr>
        <w:t> </w:t>
      </w:r>
      <w:r>
        <w:rPr>
          <w:sz w:val="22"/>
        </w:rPr>
        <w:t>další</w:t>
      </w:r>
      <w:r>
        <w:rPr>
          <w:spacing w:val="-1"/>
          <w:sz w:val="22"/>
        </w:rPr>
        <w:t> </w:t>
      </w:r>
      <w:r>
        <w:rPr>
          <w:sz w:val="22"/>
        </w:rPr>
        <w:t>prostředky,</w:t>
      </w:r>
      <w:r>
        <w:rPr>
          <w:spacing w:val="-4"/>
          <w:sz w:val="22"/>
        </w:rPr>
        <w:t> </w:t>
      </w:r>
      <w:r>
        <w:rPr>
          <w:sz w:val="22"/>
        </w:rPr>
        <w:t>kterými</w:t>
      </w:r>
      <w:r>
        <w:rPr>
          <w:spacing w:val="-6"/>
          <w:sz w:val="22"/>
        </w:rPr>
        <w:t> </w:t>
      </w:r>
      <w:r>
        <w:rPr>
          <w:sz w:val="22"/>
        </w:rPr>
        <w:t>lze</w:t>
      </w:r>
      <w:r>
        <w:rPr>
          <w:spacing w:val="-3"/>
          <w:sz w:val="22"/>
        </w:rPr>
        <w:t> </w:t>
      </w:r>
      <w:r>
        <w:rPr>
          <w:sz w:val="22"/>
        </w:rPr>
        <w:t>prokázat</w:t>
      </w:r>
      <w:r>
        <w:rPr>
          <w:spacing w:val="-1"/>
          <w:sz w:val="22"/>
        </w:rPr>
        <w:t> </w:t>
      </w:r>
      <w:r>
        <w:rPr>
          <w:sz w:val="22"/>
        </w:rPr>
        <w:t>doručení, má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za to, že oznámení bylo řádně doručené;</w:t>
      </w:r>
    </w:p>
    <w:p>
      <w:pPr>
        <w:pStyle w:val="ListParagraph"/>
        <w:numPr>
          <w:ilvl w:val="2"/>
          <w:numId w:val="2"/>
        </w:numPr>
        <w:tabs>
          <w:tab w:pos="1557" w:val="left" w:leader="none"/>
        </w:tabs>
        <w:spacing w:line="240" w:lineRule="auto" w:before="1" w:after="0"/>
        <w:ind w:left="1557" w:right="0" w:hanging="567"/>
        <w:jc w:val="left"/>
        <w:rPr>
          <w:sz w:val="22"/>
        </w:rPr>
      </w:pPr>
      <w:r>
        <w:rPr>
          <w:sz w:val="22"/>
        </w:rPr>
        <w:t>při</w:t>
      </w:r>
      <w:r>
        <w:rPr>
          <w:spacing w:val="-9"/>
          <w:sz w:val="22"/>
        </w:rPr>
        <w:t> </w:t>
      </w:r>
      <w:r>
        <w:rPr>
          <w:sz w:val="22"/>
        </w:rPr>
        <w:t>doručování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osobně:</w:t>
      </w:r>
    </w:p>
    <w:p>
      <w:pPr>
        <w:pStyle w:val="ListParagraph"/>
        <w:numPr>
          <w:ilvl w:val="3"/>
          <w:numId w:val="2"/>
        </w:numPr>
        <w:tabs>
          <w:tab w:pos="1839" w:val="left" w:leader="none"/>
        </w:tabs>
        <w:spacing w:line="269" w:lineRule="exact" w:before="1" w:after="0"/>
        <w:ind w:left="1839" w:right="0" w:hanging="282"/>
        <w:jc w:val="left"/>
        <w:rPr>
          <w:sz w:val="22"/>
        </w:rPr>
      </w:pPr>
      <w:r>
        <w:rPr>
          <w:sz w:val="22"/>
        </w:rPr>
        <w:t>dnem</w:t>
      </w:r>
      <w:r>
        <w:rPr>
          <w:spacing w:val="-8"/>
          <w:sz w:val="22"/>
        </w:rPr>
        <w:t> </w:t>
      </w:r>
      <w:r>
        <w:rPr>
          <w:sz w:val="22"/>
        </w:rPr>
        <w:t>faktického</w:t>
      </w:r>
      <w:r>
        <w:rPr>
          <w:spacing w:val="-9"/>
          <w:sz w:val="22"/>
        </w:rPr>
        <w:t> </w:t>
      </w:r>
      <w:r>
        <w:rPr>
          <w:sz w:val="22"/>
        </w:rPr>
        <w:t>přijetí</w:t>
      </w:r>
      <w:r>
        <w:rPr>
          <w:spacing w:val="-5"/>
          <w:sz w:val="22"/>
        </w:rPr>
        <w:t> </w:t>
      </w:r>
      <w:r>
        <w:rPr>
          <w:sz w:val="22"/>
        </w:rPr>
        <w:t>oznámení</w:t>
      </w:r>
      <w:r>
        <w:rPr>
          <w:spacing w:val="-8"/>
          <w:sz w:val="22"/>
        </w:rPr>
        <w:t> </w:t>
      </w:r>
      <w:r>
        <w:rPr>
          <w:sz w:val="22"/>
        </w:rPr>
        <w:t>příjemcem;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nebo</w:t>
      </w:r>
    </w:p>
    <w:p>
      <w:pPr>
        <w:pStyle w:val="ListParagraph"/>
        <w:numPr>
          <w:ilvl w:val="3"/>
          <w:numId w:val="2"/>
        </w:numPr>
        <w:tabs>
          <w:tab w:pos="1838" w:val="left" w:leader="none"/>
          <w:tab w:pos="1840" w:val="left" w:leader="none"/>
        </w:tabs>
        <w:spacing w:line="237" w:lineRule="auto" w:before="2" w:after="0"/>
        <w:ind w:left="1840" w:right="115" w:hanging="284"/>
        <w:jc w:val="left"/>
        <w:rPr>
          <w:sz w:val="22"/>
        </w:rPr>
      </w:pPr>
      <w:r>
        <w:rPr>
          <w:sz w:val="22"/>
        </w:rPr>
        <w:t>dnem,</w:t>
      </w:r>
      <w:r>
        <w:rPr>
          <w:spacing w:val="74"/>
          <w:w w:val="150"/>
          <w:sz w:val="22"/>
        </w:rPr>
        <w:t> </w:t>
      </w:r>
      <w:r>
        <w:rPr>
          <w:sz w:val="22"/>
        </w:rPr>
        <w:t>v</w:t>
      </w:r>
      <w:r>
        <w:rPr>
          <w:spacing w:val="74"/>
          <w:w w:val="150"/>
          <w:sz w:val="22"/>
        </w:rPr>
        <w:t> </w:t>
      </w:r>
      <w:r>
        <w:rPr>
          <w:sz w:val="22"/>
        </w:rPr>
        <w:t>němž</w:t>
      </w:r>
      <w:r>
        <w:rPr>
          <w:spacing w:val="72"/>
          <w:w w:val="150"/>
          <w:sz w:val="22"/>
        </w:rPr>
        <w:t> </w:t>
      </w:r>
      <w:r>
        <w:rPr>
          <w:sz w:val="22"/>
        </w:rPr>
        <w:t>bylo</w:t>
      </w:r>
      <w:r>
        <w:rPr>
          <w:spacing w:val="71"/>
          <w:w w:val="150"/>
          <w:sz w:val="22"/>
        </w:rPr>
        <w:t> </w:t>
      </w:r>
      <w:r>
        <w:rPr>
          <w:sz w:val="22"/>
        </w:rPr>
        <w:t>doručeno</w:t>
      </w:r>
      <w:r>
        <w:rPr>
          <w:spacing w:val="74"/>
          <w:w w:val="150"/>
          <w:sz w:val="22"/>
        </w:rPr>
        <w:t> </w:t>
      </w:r>
      <w:r>
        <w:rPr>
          <w:sz w:val="22"/>
        </w:rPr>
        <w:t>osobě</w:t>
      </w:r>
      <w:r>
        <w:rPr>
          <w:spacing w:val="71"/>
          <w:w w:val="150"/>
          <w:sz w:val="22"/>
        </w:rPr>
        <w:t> </w:t>
      </w:r>
      <w:r>
        <w:rPr>
          <w:sz w:val="22"/>
        </w:rPr>
        <w:t>na</w:t>
      </w:r>
      <w:r>
        <w:rPr>
          <w:spacing w:val="74"/>
          <w:w w:val="150"/>
          <w:sz w:val="22"/>
        </w:rPr>
        <w:t> </w:t>
      </w:r>
      <w:r>
        <w:rPr>
          <w:sz w:val="22"/>
        </w:rPr>
        <w:t>příjemcově</w:t>
      </w:r>
      <w:r>
        <w:rPr>
          <w:spacing w:val="74"/>
          <w:w w:val="150"/>
          <w:sz w:val="22"/>
        </w:rPr>
        <w:t> </w:t>
      </w:r>
      <w:r>
        <w:rPr>
          <w:sz w:val="22"/>
        </w:rPr>
        <w:t>adrese</w:t>
      </w:r>
      <w:r>
        <w:rPr>
          <w:spacing w:val="74"/>
          <w:w w:val="150"/>
          <w:sz w:val="22"/>
        </w:rPr>
        <w:t> </w:t>
      </w:r>
      <w:r>
        <w:rPr>
          <w:sz w:val="22"/>
        </w:rPr>
        <w:t>určené k přebírání listovních zásilek; nebo</w:t>
      </w:r>
    </w:p>
    <w:p>
      <w:pPr>
        <w:pStyle w:val="ListParagraph"/>
        <w:numPr>
          <w:ilvl w:val="3"/>
          <w:numId w:val="2"/>
        </w:numPr>
        <w:tabs>
          <w:tab w:pos="1838" w:val="left" w:leader="none"/>
          <w:tab w:pos="1840" w:val="left" w:leader="none"/>
          <w:tab w:pos="2653" w:val="left" w:leader="none"/>
          <w:tab w:pos="5148" w:val="left" w:leader="none"/>
        </w:tabs>
        <w:spacing w:line="237" w:lineRule="auto" w:before="4" w:after="0"/>
        <w:ind w:left="1840" w:right="116" w:hanging="284"/>
        <w:jc w:val="left"/>
        <w:rPr>
          <w:sz w:val="22"/>
        </w:rPr>
      </w:pPr>
      <w:r>
        <w:rPr>
          <w:spacing w:val="-2"/>
          <w:sz w:val="22"/>
        </w:rPr>
        <w:t>dnem,</w:t>
      </w:r>
      <w:r>
        <w:rPr>
          <w:sz w:val="22"/>
        </w:rPr>
        <w:tab/>
        <w:t>kdy</w:t>
      </w:r>
      <w:r>
        <w:rPr>
          <w:spacing w:val="80"/>
          <w:sz w:val="22"/>
        </w:rPr>
        <w:t> </w:t>
      </w:r>
      <w:r>
        <w:rPr>
          <w:sz w:val="22"/>
        </w:rPr>
        <w:t>bylo</w:t>
      </w:r>
      <w:r>
        <w:rPr>
          <w:spacing w:val="80"/>
          <w:sz w:val="22"/>
        </w:rPr>
        <w:t> </w:t>
      </w:r>
      <w:r>
        <w:rPr>
          <w:sz w:val="22"/>
        </w:rPr>
        <w:t>doručováno</w:t>
        <w:tab/>
        <w:t>osobě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příjemcově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adrese</w:t>
      </w:r>
      <w:r>
        <w:rPr>
          <w:spacing w:val="80"/>
          <w:w w:val="150"/>
          <w:sz w:val="22"/>
        </w:rPr>
        <w:t> </w:t>
      </w:r>
      <w:r>
        <w:rPr>
          <w:sz w:val="22"/>
        </w:rPr>
        <w:t>určené k přebírání listovních zásilek, a tato osoba odmítla listovní zásilku převzít.</w:t>
      </w:r>
    </w:p>
    <w:p>
      <w:pPr>
        <w:pStyle w:val="ListParagraph"/>
        <w:numPr>
          <w:ilvl w:val="2"/>
          <w:numId w:val="2"/>
        </w:numPr>
        <w:tabs>
          <w:tab w:pos="1557" w:val="left" w:leader="none"/>
        </w:tabs>
        <w:spacing w:line="252" w:lineRule="exact" w:before="0" w:after="0"/>
        <w:ind w:left="1557" w:right="0" w:hanging="567"/>
        <w:jc w:val="left"/>
        <w:rPr>
          <w:sz w:val="22"/>
        </w:rPr>
      </w:pPr>
      <w:r>
        <w:rPr>
          <w:sz w:val="22"/>
        </w:rPr>
        <w:t>při</w:t>
      </w:r>
      <w:r>
        <w:rPr>
          <w:spacing w:val="-9"/>
          <w:sz w:val="22"/>
        </w:rPr>
        <w:t> </w:t>
      </w:r>
      <w:r>
        <w:rPr>
          <w:sz w:val="22"/>
        </w:rPr>
        <w:t>doručování</w:t>
      </w:r>
      <w:r>
        <w:rPr>
          <w:spacing w:val="-8"/>
          <w:sz w:val="22"/>
        </w:rPr>
        <w:t> </w:t>
      </w:r>
      <w:r>
        <w:rPr>
          <w:sz w:val="22"/>
        </w:rPr>
        <w:t>prostřednictvím</w:t>
      </w:r>
      <w:r>
        <w:rPr>
          <w:spacing w:val="-9"/>
          <w:sz w:val="22"/>
        </w:rPr>
        <w:t> </w:t>
      </w:r>
      <w:r>
        <w:rPr>
          <w:sz w:val="22"/>
        </w:rPr>
        <w:t>držitele</w:t>
      </w:r>
      <w:r>
        <w:rPr>
          <w:spacing w:val="-10"/>
          <w:sz w:val="22"/>
        </w:rPr>
        <w:t> </w:t>
      </w:r>
      <w:r>
        <w:rPr>
          <w:sz w:val="22"/>
        </w:rPr>
        <w:t>poštovní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licence:</w:t>
      </w:r>
    </w:p>
    <w:p>
      <w:pPr>
        <w:pStyle w:val="ListParagraph"/>
        <w:numPr>
          <w:ilvl w:val="3"/>
          <w:numId w:val="2"/>
        </w:numPr>
        <w:tabs>
          <w:tab w:pos="1839" w:val="left" w:leader="none"/>
        </w:tabs>
        <w:spacing w:line="269" w:lineRule="exact" w:before="1" w:after="0"/>
        <w:ind w:left="1839" w:right="0" w:hanging="282"/>
        <w:jc w:val="both"/>
        <w:rPr>
          <w:sz w:val="22"/>
        </w:rPr>
      </w:pPr>
      <w:r>
        <w:rPr>
          <w:sz w:val="22"/>
        </w:rPr>
        <w:t>dnem</w:t>
      </w:r>
      <w:r>
        <w:rPr>
          <w:spacing w:val="-6"/>
          <w:sz w:val="22"/>
        </w:rPr>
        <w:t> </w:t>
      </w:r>
      <w:r>
        <w:rPr>
          <w:sz w:val="22"/>
        </w:rPr>
        <w:t>předání</w:t>
      </w:r>
      <w:r>
        <w:rPr>
          <w:spacing w:val="-8"/>
          <w:sz w:val="22"/>
        </w:rPr>
        <w:t> </w:t>
      </w:r>
      <w:r>
        <w:rPr>
          <w:sz w:val="22"/>
        </w:rPr>
        <w:t>listovní</w:t>
      </w:r>
      <w:r>
        <w:rPr>
          <w:spacing w:val="-5"/>
          <w:sz w:val="22"/>
        </w:rPr>
        <w:t> </w:t>
      </w:r>
      <w:r>
        <w:rPr>
          <w:sz w:val="22"/>
        </w:rPr>
        <w:t>zásilky</w:t>
      </w:r>
      <w:r>
        <w:rPr>
          <w:spacing w:val="-6"/>
          <w:sz w:val="22"/>
        </w:rPr>
        <w:t> </w:t>
      </w:r>
      <w:r>
        <w:rPr>
          <w:sz w:val="22"/>
        </w:rPr>
        <w:t>příjemci;</w:t>
      </w:r>
      <w:r>
        <w:rPr>
          <w:spacing w:val="-4"/>
          <w:sz w:val="22"/>
        </w:rPr>
        <w:t> nebo</w:t>
      </w:r>
    </w:p>
    <w:p>
      <w:pPr>
        <w:pStyle w:val="ListParagraph"/>
        <w:numPr>
          <w:ilvl w:val="3"/>
          <w:numId w:val="2"/>
        </w:numPr>
        <w:tabs>
          <w:tab w:pos="1838" w:val="left" w:leader="none"/>
          <w:tab w:pos="1840" w:val="left" w:leader="none"/>
        </w:tabs>
        <w:spacing w:line="237" w:lineRule="auto" w:before="2" w:after="0"/>
        <w:ind w:left="1840" w:right="113" w:hanging="284"/>
        <w:jc w:val="both"/>
        <w:rPr>
          <w:sz w:val="22"/>
        </w:rPr>
      </w:pPr>
      <w:r>
        <w:rPr>
          <w:sz w:val="22"/>
        </w:rPr>
        <w:t>dnem, kdy příjemce při prvním pokusu o doručení zásilku z</w:t>
      </w:r>
      <w:r>
        <w:rPr>
          <w:spacing w:val="-2"/>
          <w:sz w:val="22"/>
        </w:rPr>
        <w:t> </w:t>
      </w:r>
      <w:r>
        <w:rPr>
          <w:sz w:val="22"/>
        </w:rPr>
        <w:t>jakýchkoli důvodů nepřevzal či odmítl zásilku převzít, a to i přesto, že se v místě doručení nezdržuje, pokud byla na zásilce uvedena adresa pro doručování dle odstavce 14.3., resp. 14.4. Smlouvy.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</w:tabs>
        <w:spacing w:line="240" w:lineRule="auto" w:before="5" w:after="0"/>
        <w:ind w:left="1555" w:right="0" w:hanging="565"/>
        <w:jc w:val="both"/>
        <w:rPr>
          <w:sz w:val="22"/>
        </w:rPr>
      </w:pPr>
      <w:r>
        <w:rPr>
          <w:sz w:val="22"/>
        </w:rPr>
        <w:t>při</w:t>
      </w:r>
      <w:r>
        <w:rPr>
          <w:spacing w:val="-6"/>
          <w:sz w:val="22"/>
        </w:rPr>
        <w:t> </w:t>
      </w:r>
      <w:r>
        <w:rPr>
          <w:sz w:val="22"/>
        </w:rPr>
        <w:t>doručování</w:t>
      </w:r>
      <w:r>
        <w:rPr>
          <w:spacing w:val="-7"/>
          <w:sz w:val="22"/>
        </w:rPr>
        <w:t> </w:t>
      </w:r>
      <w:r>
        <w:rPr>
          <w:sz w:val="22"/>
        </w:rPr>
        <w:t>datovou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schránkou:</w:t>
      </w:r>
    </w:p>
    <w:p>
      <w:pPr>
        <w:pStyle w:val="ListParagraph"/>
        <w:numPr>
          <w:ilvl w:val="3"/>
          <w:numId w:val="2"/>
        </w:numPr>
        <w:tabs>
          <w:tab w:pos="1938" w:val="left" w:leader="none"/>
        </w:tabs>
        <w:spacing w:line="237" w:lineRule="auto" w:before="3" w:after="0"/>
        <w:ind w:left="1938" w:right="118" w:hanging="360"/>
        <w:jc w:val="both"/>
        <w:rPr>
          <w:sz w:val="22"/>
        </w:rPr>
      </w:pPr>
      <w:r>
        <w:rPr>
          <w:sz w:val="22"/>
        </w:rPr>
        <w:t>dle zákona 300/2008 Sb., o elektronických úkonech a autorizované konverzi dokumentů.</w:t>
      </w:r>
    </w:p>
    <w:p>
      <w:pPr>
        <w:pStyle w:val="ListParagraph"/>
        <w:numPr>
          <w:ilvl w:val="1"/>
          <w:numId w:val="2"/>
        </w:numPr>
        <w:tabs>
          <w:tab w:pos="1050" w:val="left" w:leader="none"/>
          <w:tab w:pos="1062" w:val="left" w:leader="none"/>
        </w:tabs>
        <w:spacing w:line="355" w:lineRule="auto" w:before="0" w:after="0"/>
        <w:ind w:left="1062" w:right="4394" w:hanging="641"/>
        <w:jc w:val="both"/>
        <w:rPr>
          <w:sz w:val="22"/>
        </w:rPr>
      </w:pPr>
      <w:r>
        <w:rPr>
          <w:sz w:val="22"/>
        </w:rPr>
        <w:t>Adresy</w:t>
      </w:r>
      <w:r>
        <w:rPr>
          <w:spacing w:val="-9"/>
          <w:sz w:val="22"/>
        </w:rPr>
        <w:t> </w:t>
      </w:r>
      <w:r>
        <w:rPr>
          <w:sz w:val="22"/>
        </w:rPr>
        <w:t>pro</w:t>
      </w:r>
      <w:r>
        <w:rPr>
          <w:spacing w:val="-9"/>
          <w:sz w:val="22"/>
        </w:rPr>
        <w:t> </w:t>
      </w:r>
      <w:r>
        <w:rPr>
          <w:sz w:val="22"/>
        </w:rPr>
        <w:t>doručování</w:t>
      </w:r>
      <w:r>
        <w:rPr>
          <w:spacing w:val="-8"/>
          <w:sz w:val="22"/>
        </w:rPr>
        <w:t> </w:t>
      </w:r>
      <w:r>
        <w:rPr>
          <w:sz w:val="22"/>
        </w:rPr>
        <w:t>listovní</w:t>
      </w:r>
      <w:r>
        <w:rPr>
          <w:spacing w:val="-8"/>
          <w:sz w:val="22"/>
        </w:rPr>
        <w:t> </w:t>
      </w:r>
      <w:r>
        <w:rPr>
          <w:sz w:val="22"/>
        </w:rPr>
        <w:t>zásilkou: Ke dni podpisu Smlouvy je: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</w:tabs>
        <w:spacing w:line="240" w:lineRule="auto" w:before="117" w:after="0"/>
        <w:ind w:left="1555" w:right="0" w:hanging="565"/>
        <w:jc w:val="both"/>
        <w:rPr>
          <w:sz w:val="22"/>
        </w:rPr>
      </w:pPr>
      <w:r>
        <w:rPr>
          <w:sz w:val="22"/>
        </w:rPr>
        <w:t>adresou</w:t>
      </w:r>
      <w:r>
        <w:rPr>
          <w:spacing w:val="-8"/>
          <w:sz w:val="22"/>
        </w:rPr>
        <w:t> </w:t>
      </w:r>
      <w:r>
        <w:rPr>
          <w:sz w:val="22"/>
        </w:rPr>
        <w:t>pro</w:t>
      </w:r>
      <w:r>
        <w:rPr>
          <w:spacing w:val="-7"/>
          <w:sz w:val="22"/>
        </w:rPr>
        <w:t> </w:t>
      </w:r>
      <w:r>
        <w:rPr>
          <w:sz w:val="22"/>
        </w:rPr>
        <w:t>doručování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Pronajímateli:</w:t>
      </w:r>
    </w:p>
    <w:p>
      <w:pPr>
        <w:pStyle w:val="Heading2"/>
        <w:spacing w:before="239"/>
        <w:ind w:left="1840" w:firstLine="0"/>
        <w:rPr>
          <w:u w:val="none"/>
        </w:rPr>
      </w:pPr>
      <w:r>
        <w:rPr>
          <w:u w:val="none"/>
        </w:rPr>
        <w:t>Správa</w:t>
      </w:r>
      <w:r>
        <w:rPr>
          <w:spacing w:val="-10"/>
          <w:u w:val="none"/>
        </w:rPr>
        <w:t> </w:t>
      </w:r>
      <w:r>
        <w:rPr>
          <w:u w:val="none"/>
        </w:rPr>
        <w:t>lázeňských</w:t>
      </w:r>
      <w:r>
        <w:rPr>
          <w:spacing w:val="-7"/>
          <w:u w:val="none"/>
        </w:rPr>
        <w:t> </w:t>
      </w:r>
      <w:r>
        <w:rPr>
          <w:u w:val="none"/>
        </w:rPr>
        <w:t>parků,</w:t>
      </w:r>
      <w:r>
        <w:rPr>
          <w:spacing w:val="-5"/>
          <w:u w:val="none"/>
        </w:rPr>
        <w:t> </w:t>
      </w:r>
      <w:r>
        <w:rPr>
          <w:u w:val="none"/>
        </w:rPr>
        <w:t>příspěvková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organizace</w:t>
      </w:r>
    </w:p>
    <w:p>
      <w:pPr>
        <w:pStyle w:val="BodyText"/>
        <w:spacing w:before="1"/>
        <w:ind w:left="1840"/>
      </w:pPr>
      <w:r>
        <w:rPr/>
        <w:t>U</w:t>
      </w:r>
      <w:r>
        <w:rPr>
          <w:spacing w:val="-7"/>
        </w:rPr>
        <w:t> </w:t>
      </w:r>
      <w:r>
        <w:rPr/>
        <w:t>Solivárny</w:t>
      </w:r>
      <w:r>
        <w:rPr>
          <w:spacing w:val="-4"/>
        </w:rPr>
        <w:t> </w:t>
      </w:r>
      <w:r>
        <w:rPr/>
        <w:t>2004/2,</w:t>
      </w:r>
      <w:r>
        <w:rPr>
          <w:spacing w:val="-2"/>
        </w:rPr>
        <w:t> </w:t>
      </w:r>
      <w:r>
        <w:rPr/>
        <w:t>Karlovy</w:t>
      </w:r>
      <w:r>
        <w:rPr>
          <w:spacing w:val="-4"/>
        </w:rPr>
        <w:t> </w:t>
      </w:r>
      <w:r>
        <w:rPr/>
        <w:t>Vary,</w:t>
      </w:r>
      <w:r>
        <w:rPr>
          <w:spacing w:val="-2"/>
        </w:rPr>
        <w:t> </w:t>
      </w:r>
      <w:r>
        <w:rPr/>
        <w:t>PSČ</w:t>
      </w:r>
      <w:r>
        <w:rPr>
          <w:spacing w:val="-4"/>
        </w:rPr>
        <w:t> </w:t>
      </w:r>
      <w:r>
        <w:rPr/>
        <w:t>360</w:t>
      </w:r>
      <w:r>
        <w:rPr>
          <w:spacing w:val="-4"/>
        </w:rPr>
        <w:t> </w:t>
      </w:r>
      <w:r>
        <w:rPr>
          <w:spacing w:val="-5"/>
        </w:rPr>
        <w:t>01</w:t>
      </w:r>
    </w:p>
    <w:p>
      <w:pPr>
        <w:pStyle w:val="ListParagraph"/>
        <w:numPr>
          <w:ilvl w:val="2"/>
          <w:numId w:val="2"/>
        </w:numPr>
        <w:tabs>
          <w:tab w:pos="1555" w:val="left" w:leader="none"/>
        </w:tabs>
        <w:spacing w:line="240" w:lineRule="auto" w:before="239" w:after="0"/>
        <w:ind w:left="1555" w:right="0" w:hanging="565"/>
        <w:jc w:val="both"/>
        <w:rPr>
          <w:sz w:val="22"/>
        </w:rPr>
      </w:pPr>
      <w:r>
        <w:rPr>
          <w:sz w:val="22"/>
        </w:rPr>
        <w:t>adresou</w:t>
      </w:r>
      <w:r>
        <w:rPr>
          <w:spacing w:val="-8"/>
          <w:sz w:val="22"/>
        </w:rPr>
        <w:t> </w:t>
      </w:r>
      <w:r>
        <w:rPr>
          <w:sz w:val="22"/>
        </w:rPr>
        <w:t>pro</w:t>
      </w:r>
      <w:r>
        <w:rPr>
          <w:spacing w:val="-7"/>
          <w:sz w:val="22"/>
        </w:rPr>
        <w:t> </w:t>
      </w:r>
      <w:r>
        <w:rPr>
          <w:sz w:val="22"/>
        </w:rPr>
        <w:t>doručování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Nájemci:</w:t>
      </w:r>
    </w:p>
    <w:p>
      <w:pPr>
        <w:pStyle w:val="BodyText"/>
        <w:spacing w:before="5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1968754</wp:posOffset>
                </wp:positionH>
                <wp:positionV relativeFrom="paragraph">
                  <wp:posOffset>195484</wp:posOffset>
                </wp:positionV>
                <wp:extent cx="3472179" cy="4400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472179" cy="440055"/>
                          <a:chExt cx="3472179" cy="4400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"/>
                            <a:ext cx="3472179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179" h="440055">
                                <a:moveTo>
                                  <a:pt x="1211707" y="0"/>
                                </a:moveTo>
                                <a:lnTo>
                                  <a:pt x="7607" y="0"/>
                                </a:lnTo>
                                <a:lnTo>
                                  <a:pt x="7607" y="131508"/>
                                </a:lnTo>
                                <a:lnTo>
                                  <a:pt x="1211707" y="131508"/>
                                </a:lnTo>
                                <a:lnTo>
                                  <a:pt x="1211707" y="0"/>
                                </a:lnTo>
                                <a:close/>
                              </a:path>
                              <a:path w="3472179" h="440055">
                                <a:moveTo>
                                  <a:pt x="3471849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291528"/>
                                </a:lnTo>
                                <a:lnTo>
                                  <a:pt x="471792" y="291528"/>
                                </a:lnTo>
                                <a:lnTo>
                                  <a:pt x="471792" y="439877"/>
                                </a:lnTo>
                                <a:lnTo>
                                  <a:pt x="2357234" y="439877"/>
                                </a:lnTo>
                                <a:lnTo>
                                  <a:pt x="2357234" y="291528"/>
                                </a:lnTo>
                                <a:lnTo>
                                  <a:pt x="3471849" y="291528"/>
                                </a:lnTo>
                                <a:lnTo>
                                  <a:pt x="3471849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91528"/>
                            <a:ext cx="47180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1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020020pt;margin-top:15.392496pt;width:273.4pt;height:34.65pt;mso-position-horizontal-relative:page;mso-position-vertical-relative:paragraph;z-index:-15726080;mso-wrap-distance-left:0;mso-wrap-distance-right:0" id="docshapegroup10" coordorigin="3100,308" coordsize="5468,693">
                <v:shape style="position:absolute;left:3100;top:307;width:5468;height:693" id="docshape11" coordorigin="3100,308" coordsize="5468,693" path="m5009,308l3112,308,3112,515,5009,515,5009,308xm8568,560l3100,560,3100,767,3843,767,3843,1001,6813,1001,6813,767,8568,767,8568,560xe" filled="true" fillcolor="#000000" stroked="false">
                  <v:path arrowok="t"/>
                  <v:fill type="solid"/>
                </v:shape>
                <v:shape style="position:absolute;left:3100;top:766;width:743;height:234" type="#_x0000_t202" id="docshape12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1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e-mail: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0" w:after="0"/>
        <w:ind w:left="990" w:right="110" w:hanging="569"/>
        <w:jc w:val="both"/>
        <w:rPr>
          <w:sz w:val="22"/>
        </w:rPr>
      </w:pPr>
      <w:r>
        <w:rPr>
          <w:sz w:val="22"/>
        </w:rPr>
        <w:t>Smluvní</w:t>
      </w:r>
      <w:r>
        <w:rPr>
          <w:spacing w:val="40"/>
          <w:sz w:val="22"/>
        </w:rPr>
        <w:t> </w:t>
      </w:r>
      <w:r>
        <w:rPr>
          <w:sz w:val="22"/>
        </w:rPr>
        <w:t>strany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dohodly,</w:t>
      </w:r>
      <w:r>
        <w:rPr>
          <w:spacing w:val="40"/>
          <w:sz w:val="22"/>
        </w:rPr>
        <w:t> </w:t>
      </w:r>
      <w:r>
        <w:rPr>
          <w:sz w:val="22"/>
        </w:rPr>
        <w:t>že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případě</w:t>
      </w:r>
      <w:r>
        <w:rPr>
          <w:spacing w:val="40"/>
          <w:sz w:val="22"/>
        </w:rPr>
        <w:t> </w:t>
      </w:r>
      <w:r>
        <w:rPr>
          <w:sz w:val="22"/>
        </w:rPr>
        <w:t>změny</w:t>
      </w:r>
      <w:r>
        <w:rPr>
          <w:spacing w:val="40"/>
          <w:sz w:val="22"/>
        </w:rPr>
        <w:t> </w:t>
      </w:r>
      <w:r>
        <w:rPr>
          <w:sz w:val="22"/>
        </w:rPr>
        <w:t>sídla</w:t>
      </w:r>
      <w:r>
        <w:rPr>
          <w:spacing w:val="40"/>
          <w:sz w:val="22"/>
        </w:rPr>
        <w:t> </w:t>
      </w:r>
      <w:r>
        <w:rPr>
          <w:sz w:val="22"/>
        </w:rPr>
        <w:t>či</w:t>
      </w:r>
      <w:r>
        <w:rPr>
          <w:spacing w:val="40"/>
          <w:sz w:val="22"/>
        </w:rPr>
        <w:t> </w:t>
      </w:r>
      <w:r>
        <w:rPr>
          <w:sz w:val="22"/>
        </w:rPr>
        <w:t>trvalého</w:t>
      </w:r>
      <w:r>
        <w:rPr>
          <w:spacing w:val="40"/>
          <w:sz w:val="22"/>
        </w:rPr>
        <w:t> </w:t>
      </w:r>
      <w:r>
        <w:rPr>
          <w:sz w:val="22"/>
        </w:rPr>
        <w:t>bydliště,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tím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adresy</w:t>
      </w:r>
      <w:r>
        <w:rPr>
          <w:spacing w:val="40"/>
          <w:sz w:val="22"/>
        </w:rPr>
        <w:t>  </w:t>
      </w:r>
      <w:r>
        <w:rPr>
          <w:sz w:val="22"/>
        </w:rPr>
        <w:t>pro</w:t>
      </w:r>
      <w:r>
        <w:rPr>
          <w:spacing w:val="40"/>
          <w:sz w:val="22"/>
        </w:rPr>
        <w:t>  </w:t>
      </w:r>
      <w:r>
        <w:rPr>
          <w:sz w:val="22"/>
        </w:rPr>
        <w:t>doručování,</w:t>
      </w:r>
      <w:r>
        <w:rPr>
          <w:spacing w:val="40"/>
          <w:sz w:val="22"/>
        </w:rPr>
        <w:t>  </w:t>
      </w:r>
      <w:r>
        <w:rPr>
          <w:sz w:val="22"/>
        </w:rPr>
        <w:t>budou</w:t>
      </w:r>
      <w:r>
        <w:rPr>
          <w:spacing w:val="40"/>
          <w:sz w:val="22"/>
        </w:rPr>
        <w:t>  </w:t>
      </w:r>
      <w:r>
        <w:rPr>
          <w:sz w:val="22"/>
        </w:rPr>
        <w:t>písemně</w:t>
      </w:r>
      <w:r>
        <w:rPr>
          <w:spacing w:val="40"/>
          <w:sz w:val="22"/>
        </w:rPr>
        <w:t>  </w:t>
      </w:r>
      <w:r>
        <w:rPr>
          <w:sz w:val="22"/>
        </w:rPr>
        <w:t>informovat</w:t>
      </w:r>
      <w:r>
        <w:rPr>
          <w:spacing w:val="40"/>
          <w:sz w:val="22"/>
        </w:rPr>
        <w:t>  </w:t>
      </w:r>
      <w:r>
        <w:rPr>
          <w:sz w:val="22"/>
        </w:rPr>
        <w:t>o</w:t>
      </w:r>
      <w:r>
        <w:rPr>
          <w:spacing w:val="40"/>
          <w:sz w:val="22"/>
        </w:rPr>
        <w:t>  </w:t>
      </w:r>
      <w:r>
        <w:rPr>
          <w:sz w:val="22"/>
        </w:rPr>
        <w:t>této</w:t>
      </w:r>
      <w:r>
        <w:rPr>
          <w:spacing w:val="40"/>
          <w:sz w:val="22"/>
        </w:rPr>
        <w:t>  </w:t>
      </w:r>
      <w:r>
        <w:rPr>
          <w:sz w:val="22"/>
        </w:rPr>
        <w:t>skutečnosti bez zbytečného odkladu druhou smluvní stranu.</w:t>
      </w:r>
    </w:p>
    <w:p>
      <w:pPr>
        <w:pStyle w:val="Heading2"/>
        <w:numPr>
          <w:ilvl w:val="0"/>
          <w:numId w:val="2"/>
        </w:numPr>
        <w:tabs>
          <w:tab w:pos="846" w:val="left" w:leader="none"/>
        </w:tabs>
        <w:spacing w:line="240" w:lineRule="auto" w:before="239" w:after="0"/>
        <w:ind w:left="846" w:right="0" w:hanging="708"/>
        <w:jc w:val="left"/>
        <w:rPr>
          <w:u w:val="none"/>
        </w:rPr>
      </w:pPr>
      <w:r>
        <w:rPr>
          <w:u w:val="single"/>
        </w:rPr>
        <w:t>Závěrečná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ustanovení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239" w:after="0"/>
        <w:ind w:left="990" w:right="116" w:hanging="569"/>
        <w:jc w:val="both"/>
        <w:rPr>
          <w:sz w:val="22"/>
        </w:rPr>
      </w:pPr>
      <w:r>
        <w:rPr>
          <w:sz w:val="22"/>
        </w:rPr>
        <w:t>Smlouva nabývá platnosti a účinnosti okamžikem jejího podpisu smluvními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stranami.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80" w:bottom="280" w:left="1280" w:right="130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78" w:after="0"/>
        <w:ind w:left="990" w:right="112" w:hanging="569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4882309</wp:posOffset>
                </wp:positionH>
                <wp:positionV relativeFrom="page">
                  <wp:posOffset>4830744</wp:posOffset>
                </wp:positionV>
                <wp:extent cx="1203325" cy="1320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03325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325" h="132080">
                              <a:moveTo>
                                <a:pt x="1202702" y="0"/>
                              </a:moveTo>
                              <a:lnTo>
                                <a:pt x="0" y="0"/>
                              </a:lnTo>
                              <a:lnTo>
                                <a:pt x="0" y="131508"/>
                              </a:lnTo>
                              <a:lnTo>
                                <a:pt x="1202702" y="131508"/>
                              </a:lnTo>
                              <a:lnTo>
                                <a:pt x="1202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433838pt;margin-top:380.373566pt;width:94.701pt;height:10.355pt;mso-position-horizontal-relative:page;mso-position-vertical-relative:page;z-index:1573324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Smluvní strany potvrzují autentičnost Smlouvy a prohlašují, že si Smlouvu (včetně příloh) přečetly, s jejím obsahem (včetně obsahu Příloh) souhlasí, že Smlouva byla sepsána na základě pravdivých údajů, z jejich pravé a svobodné vůle a nebyla uzavřena v tísni za nápadně nevýhodných podmínek, což stvrzují podpisem svého oprávněného zástupce.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  <w:tab w:pos="990" w:val="left" w:leader="none"/>
        </w:tabs>
        <w:spacing w:line="240" w:lineRule="auto" w:before="120" w:after="0"/>
        <w:ind w:left="990" w:right="110" w:hanging="569"/>
        <w:jc w:val="both"/>
        <w:rPr>
          <w:sz w:val="22"/>
        </w:rPr>
      </w:pPr>
      <w:r>
        <w:rPr>
          <w:sz w:val="22"/>
        </w:rPr>
        <w:t>Smlouva je vyhotovena ve třech stejnopisech, z</w:t>
      </w:r>
      <w:r>
        <w:rPr>
          <w:spacing w:val="-2"/>
          <w:sz w:val="22"/>
        </w:rPr>
        <w:t> </w:t>
      </w:r>
      <w:r>
        <w:rPr>
          <w:sz w:val="22"/>
        </w:rPr>
        <w:t>nichž jeden obdrží Nájemce a dva Pronajímatel. Každé vyhotovení má právní sílu originálu.</w:t>
      </w:r>
    </w:p>
    <w:p>
      <w:pPr>
        <w:spacing w:line="252" w:lineRule="exact" w:before="121"/>
        <w:ind w:left="138" w:right="0" w:firstLine="0"/>
        <w:jc w:val="left"/>
        <w:rPr>
          <w:sz w:val="22"/>
        </w:rPr>
      </w:pPr>
      <w:r>
        <w:rPr>
          <w:b/>
          <w:sz w:val="22"/>
        </w:rPr>
        <w:t>Příloha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72"/>
          <w:w w:val="150"/>
          <w:sz w:val="22"/>
        </w:rPr>
        <w:t> </w:t>
      </w:r>
      <w:r>
        <w:rPr>
          <w:sz w:val="22"/>
        </w:rPr>
        <w:t>Snímek</w:t>
      </w:r>
      <w:r>
        <w:rPr>
          <w:spacing w:val="-3"/>
          <w:sz w:val="22"/>
        </w:rPr>
        <w:t> </w:t>
      </w:r>
      <w:r>
        <w:rPr>
          <w:sz w:val="22"/>
        </w:rPr>
        <w:t>pozemkové</w:t>
      </w:r>
      <w:r>
        <w:rPr>
          <w:spacing w:val="-4"/>
          <w:sz w:val="22"/>
        </w:rPr>
        <w:t> mapy</w:t>
      </w:r>
    </w:p>
    <w:p>
      <w:pPr>
        <w:spacing w:line="252" w:lineRule="exact" w:before="0"/>
        <w:ind w:left="138" w:right="0" w:firstLine="0"/>
        <w:jc w:val="left"/>
        <w:rPr>
          <w:sz w:val="22"/>
        </w:rPr>
      </w:pPr>
      <w:r>
        <w:rPr>
          <w:b/>
          <w:sz w:val="22"/>
        </w:rPr>
        <w:t>Příloha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72"/>
          <w:w w:val="150"/>
          <w:sz w:val="22"/>
        </w:rPr>
        <w:t> </w:t>
      </w:r>
      <w:r>
        <w:rPr>
          <w:sz w:val="22"/>
        </w:rPr>
        <w:t>Informace</w:t>
      </w:r>
      <w:r>
        <w:rPr>
          <w:spacing w:val="-3"/>
          <w:sz w:val="22"/>
        </w:rPr>
        <w:t> </w:t>
      </w:r>
      <w:r>
        <w:rPr>
          <w:sz w:val="22"/>
        </w:rPr>
        <w:t>o </w:t>
      </w:r>
      <w:r>
        <w:rPr>
          <w:spacing w:val="-2"/>
          <w:sz w:val="22"/>
        </w:rPr>
        <w:t>pozemku</w:t>
      </w:r>
    </w:p>
    <w:p>
      <w:pPr>
        <w:spacing w:line="252" w:lineRule="exact" w:before="0"/>
        <w:ind w:left="138" w:right="0" w:firstLine="0"/>
        <w:jc w:val="left"/>
        <w:rPr>
          <w:sz w:val="22"/>
        </w:rPr>
      </w:pPr>
      <w:r>
        <w:rPr>
          <w:b/>
          <w:sz w:val="22"/>
        </w:rPr>
        <w:t>Příloha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72"/>
          <w:w w:val="150"/>
          <w:sz w:val="22"/>
        </w:rPr>
        <w:t> </w:t>
      </w:r>
      <w:r>
        <w:rPr>
          <w:sz w:val="22"/>
        </w:rPr>
        <w:t>Zákres</w:t>
      </w:r>
      <w:r>
        <w:rPr>
          <w:spacing w:val="-2"/>
          <w:sz w:val="22"/>
        </w:rPr>
        <w:t> </w:t>
      </w:r>
      <w:r>
        <w:rPr>
          <w:sz w:val="22"/>
        </w:rPr>
        <w:t>Předmětu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nájmu</w:t>
      </w:r>
    </w:p>
    <w:p>
      <w:pPr>
        <w:spacing w:before="1"/>
        <w:ind w:left="138" w:right="0" w:firstLine="0"/>
        <w:jc w:val="left"/>
        <w:rPr>
          <w:sz w:val="22"/>
        </w:rPr>
      </w:pPr>
      <w:r>
        <w:rPr>
          <w:b/>
          <w:sz w:val="22"/>
        </w:rPr>
        <w:t>Příloha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68"/>
          <w:w w:val="150"/>
          <w:sz w:val="22"/>
        </w:rPr>
        <w:t> </w:t>
      </w:r>
      <w:r>
        <w:rPr>
          <w:sz w:val="22"/>
        </w:rPr>
        <w:t>Protokol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předání</w:t>
      </w:r>
      <w:r>
        <w:rPr>
          <w:spacing w:val="-1"/>
          <w:sz w:val="22"/>
        </w:rPr>
        <w:t> </w:t>
      </w:r>
      <w:r>
        <w:rPr>
          <w:sz w:val="22"/>
        </w:rPr>
        <w:t>Předmětu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nájmu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tabs>
          <w:tab w:pos="5810" w:val="left" w:leader="none"/>
        </w:tabs>
        <w:spacing w:before="0"/>
        <w:ind w:left="138" w:right="0" w:firstLine="0"/>
        <w:jc w:val="left"/>
        <w:rPr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Karlových</w:t>
      </w:r>
      <w:r>
        <w:rPr>
          <w:spacing w:val="-2"/>
          <w:sz w:val="18"/>
        </w:rPr>
        <w:t> </w:t>
      </w:r>
      <w:r>
        <w:rPr>
          <w:sz w:val="18"/>
        </w:rPr>
        <w:t>Varech,</w:t>
      </w:r>
      <w:r>
        <w:rPr>
          <w:spacing w:val="-3"/>
          <w:sz w:val="18"/>
        </w:rPr>
        <w:t> </w:t>
      </w:r>
      <w:r>
        <w:rPr>
          <w:sz w:val="18"/>
        </w:rPr>
        <w:t>dne</w:t>
      </w:r>
      <w:r>
        <w:rPr>
          <w:spacing w:val="71"/>
          <w:w w:val="150"/>
          <w:sz w:val="18"/>
        </w:rPr>
        <w:t> </w:t>
      </w:r>
      <w:r>
        <w:rPr>
          <w:sz w:val="18"/>
        </w:rPr>
        <w:t>21.</w:t>
      </w:r>
      <w:r>
        <w:rPr>
          <w:spacing w:val="-4"/>
          <w:sz w:val="18"/>
        </w:rPr>
        <w:t> </w:t>
      </w:r>
      <w:r>
        <w:rPr>
          <w:sz w:val="18"/>
        </w:rPr>
        <w:t>března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2022</w:t>
      </w:r>
      <w:r>
        <w:rPr>
          <w:sz w:val="18"/>
        </w:rPr>
        <w:tab/>
        <w:t>V</w:t>
      </w:r>
      <w:r>
        <w:rPr>
          <w:spacing w:val="-4"/>
          <w:sz w:val="18"/>
        </w:rPr>
        <w:t> </w:t>
      </w:r>
      <w:r>
        <w:rPr>
          <w:sz w:val="18"/>
        </w:rPr>
        <w:t>Karlových</w:t>
      </w:r>
      <w:r>
        <w:rPr>
          <w:spacing w:val="-1"/>
          <w:sz w:val="18"/>
        </w:rPr>
        <w:t> </w:t>
      </w:r>
      <w:r>
        <w:rPr>
          <w:sz w:val="18"/>
        </w:rPr>
        <w:t>Varech,</w:t>
      </w:r>
      <w:r>
        <w:rPr>
          <w:spacing w:val="-3"/>
          <w:sz w:val="18"/>
        </w:rPr>
        <w:t> </w:t>
      </w:r>
      <w:r>
        <w:rPr>
          <w:sz w:val="18"/>
        </w:rPr>
        <w:t>dne</w:t>
      </w:r>
      <w:r>
        <w:rPr>
          <w:spacing w:val="-3"/>
          <w:sz w:val="18"/>
        </w:rPr>
        <w:t> </w:t>
      </w:r>
      <w:r>
        <w:rPr>
          <w:sz w:val="18"/>
        </w:rPr>
        <w:t>21.</w:t>
      </w:r>
      <w:r>
        <w:rPr>
          <w:spacing w:val="-3"/>
          <w:sz w:val="18"/>
        </w:rPr>
        <w:t> </w:t>
      </w:r>
      <w:r>
        <w:rPr>
          <w:sz w:val="18"/>
        </w:rPr>
        <w:t>března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900988</wp:posOffset>
                </wp:positionH>
                <wp:positionV relativeFrom="paragraph">
                  <wp:posOffset>198135</wp:posOffset>
                </wp:positionV>
                <wp:extent cx="31635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 h="0">
                              <a:moveTo>
                                <a:pt x="0" y="0"/>
                              </a:moveTo>
                              <a:lnTo>
                                <a:pt x="3163294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5.601248pt;width:249.1pt;height:.1pt;mso-position-horizontal-relative:page;mso-position-vertical-relative:paragraph;z-index:-15725568;mso-wrap-distance-left:0;mso-wrap-distance-right:0" id="docshape14" coordorigin="1419,312" coordsize="4982,0" path="m1419,312l6400,312e" filled="false" stroked="true" strokeweight=".97152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4620133</wp:posOffset>
                </wp:positionH>
                <wp:positionV relativeFrom="paragraph">
                  <wp:posOffset>198135</wp:posOffset>
                </wp:positionV>
                <wp:extent cx="17665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76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6570" h="0">
                              <a:moveTo>
                                <a:pt x="0" y="0"/>
                              </a:moveTo>
                              <a:lnTo>
                                <a:pt x="1766500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790009pt;margin-top:15.601248pt;width:139.1pt;height:.1pt;mso-position-horizontal-relative:page;mso-position-vertical-relative:paragraph;z-index:-15725056;mso-wrap-distance-left:0;mso-wrap-distance-right:0" id="docshape15" coordorigin="7276,312" coordsize="2782,0" path="m7276,312l10058,312e" filled="false" stroked="true" strokeweight=".97152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Heading2"/>
        <w:spacing w:before="93"/>
        <w:ind w:left="138" w:firstLine="0"/>
        <w:rPr>
          <w:u w:val="none"/>
        </w:rPr>
      </w:pPr>
      <w:r>
        <w:rPr>
          <w:u w:val="none"/>
        </w:rPr>
        <w:t>Správa</w:t>
      </w:r>
      <w:r>
        <w:rPr>
          <w:spacing w:val="-10"/>
          <w:u w:val="none"/>
        </w:rPr>
        <w:t> </w:t>
      </w:r>
      <w:r>
        <w:rPr>
          <w:u w:val="none"/>
        </w:rPr>
        <w:t>lázeňských</w:t>
      </w:r>
      <w:r>
        <w:rPr>
          <w:spacing w:val="-7"/>
          <w:u w:val="none"/>
        </w:rPr>
        <w:t> </w:t>
      </w:r>
      <w:r>
        <w:rPr>
          <w:u w:val="none"/>
        </w:rPr>
        <w:t>parků,</w:t>
      </w:r>
      <w:r>
        <w:rPr>
          <w:spacing w:val="-5"/>
          <w:u w:val="none"/>
        </w:rPr>
        <w:t> </w:t>
      </w:r>
      <w:r>
        <w:rPr>
          <w:u w:val="none"/>
        </w:rPr>
        <w:t>příspěvková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organizace</w:t>
      </w:r>
    </w:p>
    <w:p>
      <w:pPr>
        <w:pStyle w:val="BodyText"/>
        <w:spacing w:before="8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888288</wp:posOffset>
                </wp:positionH>
                <wp:positionV relativeFrom="paragraph">
                  <wp:posOffset>42649</wp:posOffset>
                </wp:positionV>
                <wp:extent cx="1275715" cy="13208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5715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715" h="132080">
                              <a:moveTo>
                                <a:pt x="1275194" y="0"/>
                              </a:moveTo>
                              <a:lnTo>
                                <a:pt x="0" y="0"/>
                              </a:lnTo>
                              <a:lnTo>
                                <a:pt x="0" y="131508"/>
                              </a:lnTo>
                              <a:lnTo>
                                <a:pt x="1275194" y="131508"/>
                              </a:lnTo>
                              <a:lnTo>
                                <a:pt x="1275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944pt;margin-top:3.358234pt;width:100.409pt;height:10.355pt;mso-position-horizontal-relative:page;mso-position-vertical-relative:paragraph;z-index:-1572454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38"/>
      </w:pPr>
      <w:r>
        <w:rPr>
          <w:spacing w:val="-2"/>
        </w:rPr>
        <w:t>ředitel</w:t>
      </w:r>
    </w:p>
    <w:sectPr>
      <w:pgSz w:w="11910" w:h="16840"/>
      <w:pgMar w:top="1180" w:bottom="280" w:left="1280" w:right="1300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184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3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8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3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8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3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9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557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36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13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89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6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4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9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6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3" w:hanging="567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557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36" w:hanging="33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13" w:hanging="33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89" w:hanging="33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66" w:hanging="33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43" w:hanging="33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9" w:hanging="33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6" w:hanging="33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3" w:hanging="33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98" w:hanging="14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2" w:hanging="141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65" w:hanging="141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47" w:hanging="141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0" w:hanging="141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3" w:hanging="141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5" w:hanging="141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8" w:hanging="141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61" w:hanging="141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6" w:hanging="7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25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57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"/>
      <w:lvlJc w:val="left"/>
      <w:pPr>
        <w:ind w:left="184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4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4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9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37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(%1)"/>
      <w:lvlJc w:val="left"/>
      <w:pPr>
        <w:ind w:left="705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6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8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5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1" w:hanging="567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46" w:hanging="708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90" w:hanging="569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2025-03-10T08:07:45Z</dcterms:created>
  <dcterms:modified xsi:type="dcterms:W3CDTF">2025-03-10T08:07:45Z</dcterms:modified>
</cp:coreProperties>
</file>