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2F455628" w:rsidR="00FB2677" w:rsidRPr="00231BC6" w:rsidRDefault="006C39AF" w:rsidP="00FB2677">
      <w:pPr>
        <w:tabs>
          <w:tab w:val="left" w:pos="2977"/>
        </w:tabs>
        <w:spacing w:after="0" w:line="240" w:lineRule="auto"/>
        <w:rPr>
          <w:rFonts w:ascii="Tahoma" w:eastAsia="Times New Roman" w:hAnsi="Tahoma" w:cs="Tahoma"/>
          <w:b/>
          <w:sz w:val="16"/>
          <w:szCs w:val="16"/>
          <w:lang w:eastAsia="cs-CZ"/>
        </w:rPr>
      </w:pPr>
      <w:r w:rsidRPr="008405E3">
        <w:rPr>
          <w:rFonts w:ascii="Tahoma" w:eastAsia="Times New Roman" w:hAnsi="Tahoma" w:cs="Tahoma"/>
          <w:b/>
          <w:sz w:val="16"/>
          <w:szCs w:val="16"/>
          <w:lang w:eastAsia="cs-CZ"/>
        </w:rPr>
        <w:t>Bristol-Myers Squibb spol. s 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3A96E763" w:rsidR="00FB2677" w:rsidRPr="00231BC6" w:rsidRDefault="006C39AF"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w:t>
      </w:r>
      <w:r w:rsidRPr="00364863">
        <w:rPr>
          <w:rFonts w:ascii="Tahoma" w:eastAsia="Times New Roman" w:hAnsi="Tahoma" w:cs="Tahoma"/>
          <w:sz w:val="16"/>
          <w:szCs w:val="16"/>
          <w:lang w:eastAsia="cs-CZ"/>
        </w:rPr>
        <w:t>Městským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825C47">
        <w:rPr>
          <w:rFonts w:ascii="Tahoma" w:eastAsia="Times New Roman" w:hAnsi="Tahoma" w:cs="Tahoma"/>
          <w:sz w:val="16"/>
          <w:szCs w:val="16"/>
          <w:lang w:eastAsia="cs-CZ"/>
        </w:rPr>
        <w:t> </w:t>
      </w:r>
      <w:r>
        <w:rPr>
          <w:rFonts w:ascii="Tahoma" w:eastAsia="Times New Roman" w:hAnsi="Tahoma" w:cs="Tahoma"/>
          <w:sz w:val="16"/>
          <w:szCs w:val="16"/>
          <w:lang w:eastAsia="cs-CZ"/>
        </w:rPr>
        <w:t>Praze</w:t>
      </w:r>
      <w:r w:rsidR="00825C47">
        <w:rPr>
          <w:rFonts w:ascii="Tahoma" w:eastAsia="Times New Roman" w:hAnsi="Tahoma" w:cs="Tahoma"/>
          <w:sz w:val="16"/>
          <w:szCs w:val="16"/>
          <w:lang w:eastAsia="cs-CZ"/>
        </w:rPr>
        <w:t>,</w:t>
      </w:r>
      <w:r>
        <w:rPr>
          <w:rFonts w:ascii="Tahoma" w:eastAsia="Times New Roman" w:hAnsi="Tahoma" w:cs="Tahoma"/>
          <w:sz w:val="16"/>
          <w:szCs w:val="16"/>
          <w:lang w:eastAsia="cs-CZ"/>
        </w:rPr>
        <w:t xml:space="preserve"> sp. zn. C </w:t>
      </w:r>
      <w:r w:rsidRPr="00364863">
        <w:rPr>
          <w:rFonts w:ascii="Tahoma" w:eastAsia="Times New Roman" w:hAnsi="Tahoma" w:cs="Tahoma"/>
          <w:sz w:val="16"/>
          <w:szCs w:val="16"/>
          <w:lang w:eastAsia="cs-CZ"/>
        </w:rPr>
        <w:t>4801</w:t>
      </w:r>
    </w:p>
    <w:p w14:paraId="49E0D0CD" w14:textId="77777777" w:rsidR="006C39AF" w:rsidRPr="00231BC6" w:rsidRDefault="006C39AF" w:rsidP="00436FD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Pr="00364863">
        <w:rPr>
          <w:rFonts w:ascii="Tahoma" w:eastAsia="Times New Roman" w:hAnsi="Tahoma" w:cs="Tahoma"/>
          <w:sz w:val="16"/>
          <w:szCs w:val="16"/>
          <w:lang w:eastAsia="cs-CZ"/>
        </w:rPr>
        <w:t>Budějovická 778/3, 140 00 Praha 4</w:t>
      </w:r>
    </w:p>
    <w:p w14:paraId="50B71413" w14:textId="77777777" w:rsidR="006C39AF" w:rsidRPr="00231BC6" w:rsidRDefault="006C39AF" w:rsidP="00436FD9">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Pr="00364863">
        <w:rPr>
          <w:rFonts w:ascii="Tahoma" w:eastAsia="Times New Roman" w:hAnsi="Tahoma" w:cs="Tahoma"/>
          <w:sz w:val="16"/>
          <w:szCs w:val="16"/>
          <w:lang w:eastAsia="cs-CZ"/>
        </w:rPr>
        <w:t>43004351</w:t>
      </w:r>
      <w:r w:rsidRPr="00231BC6">
        <w:rPr>
          <w:rFonts w:ascii="Tahoma" w:eastAsia="Times New Roman" w:hAnsi="Tahoma" w:cs="Tahoma"/>
          <w:sz w:val="16"/>
          <w:szCs w:val="16"/>
          <w:lang w:eastAsia="cs-CZ"/>
        </w:rPr>
        <w:tab/>
        <w:t xml:space="preserve">DIČ: </w:t>
      </w:r>
      <w:r w:rsidRPr="00364863">
        <w:rPr>
          <w:rFonts w:ascii="Tahoma" w:eastAsia="Times New Roman" w:hAnsi="Tahoma" w:cs="Tahoma"/>
          <w:sz w:val="16"/>
          <w:szCs w:val="16"/>
          <w:lang w:eastAsia="cs-CZ"/>
        </w:rPr>
        <w:t>CZ43004351</w:t>
      </w:r>
    </w:p>
    <w:p w14:paraId="1A8A014F" w14:textId="25672636" w:rsidR="006C39AF" w:rsidRPr="00231BC6" w:rsidRDefault="006C39AF" w:rsidP="00436FD9">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C21BE4">
        <w:rPr>
          <w:rFonts w:ascii="Tahoma" w:eastAsia="Times New Roman" w:hAnsi="Tahoma" w:cs="Tahoma"/>
          <w:sz w:val="16"/>
          <w:szCs w:val="16"/>
          <w:lang w:eastAsia="cs-CZ"/>
        </w:rPr>
        <w:t>xxx</w:t>
      </w:r>
    </w:p>
    <w:p w14:paraId="3B60F676" w14:textId="77777777" w:rsidR="006C39AF" w:rsidRPr="00231BC6" w:rsidRDefault="006C39AF" w:rsidP="008C4338">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Pr="00364863">
        <w:rPr>
          <w:rFonts w:ascii="Tahoma" w:eastAsia="Times New Roman" w:hAnsi="Tahoma" w:cs="Tahoma"/>
          <w:sz w:val="16"/>
          <w:szCs w:val="16"/>
          <w:lang w:eastAsia="cs-CZ"/>
        </w:rPr>
        <w:t>Citibank Europe plc, organizační složka</w:t>
      </w:r>
    </w:p>
    <w:p w14:paraId="4FB79576" w14:textId="3E8A7B79" w:rsidR="00FB2677" w:rsidRPr="00231BC6" w:rsidRDefault="00FB2677" w:rsidP="008C4338">
      <w:pPr>
        <w:tabs>
          <w:tab w:val="left" w:pos="0"/>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6C39AF">
        <w:rPr>
          <w:rFonts w:ascii="Tahoma" w:eastAsia="Times New Roman" w:hAnsi="Tahoma" w:cs="Tahoma"/>
          <w:sz w:val="16"/>
          <w:szCs w:val="16"/>
          <w:lang w:eastAsia="cs-CZ"/>
        </w:rPr>
        <w:tab/>
      </w:r>
      <w:r w:rsidR="006C39AF" w:rsidRPr="00364863">
        <w:rPr>
          <w:rFonts w:ascii="Tahoma" w:eastAsia="Times New Roman" w:hAnsi="Tahoma" w:cs="Tahoma"/>
          <w:sz w:val="16"/>
          <w:szCs w:val="16"/>
          <w:lang w:eastAsia="cs-CZ"/>
        </w:rPr>
        <w:t>2001540307/2600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98BF977"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1A025B">
        <w:rPr>
          <w:rFonts w:ascii="Tahoma" w:hAnsi="Tahoma" w:cs="Tahoma"/>
          <w:b/>
          <w:bCs/>
          <w:sz w:val="16"/>
          <w:szCs w:val="16"/>
        </w:rPr>
        <w:t xml:space="preserve"> </w:t>
      </w:r>
      <w:r w:rsidR="00BB352A">
        <w:rPr>
          <w:rFonts w:ascii="Tahoma" w:hAnsi="Tahoma" w:cs="Tahoma"/>
          <w:b/>
          <w:bCs/>
          <w:sz w:val="16"/>
          <w:szCs w:val="16"/>
        </w:rPr>
        <w:t>leden</w:t>
      </w:r>
      <w:r w:rsidR="00DD3B83" w:rsidRPr="00DD3B83">
        <w:rPr>
          <w:rFonts w:ascii="Tahoma" w:hAnsi="Tahoma" w:cs="Tahoma"/>
          <w:b/>
          <w:bCs/>
          <w:sz w:val="16"/>
          <w:szCs w:val="16"/>
        </w:rPr>
        <w:t>_</w:t>
      </w:r>
      <w:r w:rsidR="00BB352A">
        <w:rPr>
          <w:rFonts w:ascii="Tahoma" w:hAnsi="Tahoma" w:cs="Tahoma"/>
          <w:b/>
          <w:bCs/>
          <w:sz w:val="16"/>
          <w:szCs w:val="16"/>
        </w:rPr>
        <w:t>5</w:t>
      </w:r>
      <w:r w:rsidR="00DD3B83" w:rsidRPr="00DD3B83">
        <w:rPr>
          <w:rFonts w:ascii="Tahoma" w:hAnsi="Tahoma" w:cs="Tahoma"/>
          <w:b/>
          <w:bCs/>
          <w:sz w:val="16"/>
          <w:szCs w:val="16"/>
        </w:rPr>
        <w:t>/202</w:t>
      </w:r>
      <w:r w:rsidR="00BB352A">
        <w:rPr>
          <w:rFonts w:ascii="Tahoma" w:hAnsi="Tahoma" w:cs="Tahoma"/>
          <w:b/>
          <w:bCs/>
          <w:sz w:val="16"/>
          <w:szCs w:val="16"/>
        </w:rPr>
        <w:t>5</w:t>
      </w:r>
      <w:r w:rsidR="00DD3B83" w:rsidRPr="00DD3B83">
        <w:rPr>
          <w:rFonts w:ascii="Tahoma" w:hAnsi="Tahoma" w:cs="Tahoma"/>
          <w:b/>
          <w:bCs/>
          <w:sz w:val="16"/>
          <w:szCs w:val="16"/>
        </w:rPr>
        <w:t xml:space="preserve"> - NIVOLUMAB</w:t>
      </w:r>
      <w:r>
        <w:rPr>
          <w:rFonts w:ascii="Tahoma" w:hAnsi="Tahoma" w:cs="Tahoma"/>
          <w:sz w:val="16"/>
          <w:szCs w:val="16"/>
        </w:rPr>
        <w:t xml:space="preserve"> veřejné zakázky na profilu zadavatele: </w:t>
      </w:r>
      <w:r w:rsidR="00BB352A" w:rsidRPr="00BB352A">
        <w:rPr>
          <w:rFonts w:ascii="Tahoma" w:hAnsi="Tahoma" w:cs="Tahoma"/>
          <w:b/>
          <w:bCs/>
          <w:sz w:val="16"/>
          <w:szCs w:val="16"/>
        </w:rPr>
        <w:t>VZ0208864</w:t>
      </w:r>
      <w:r w:rsidR="00B855F3">
        <w:rPr>
          <w:rFonts w:ascii="Tahoma" w:hAnsi="Tahoma" w:cs="Tahoma"/>
          <w:b/>
          <w:bCs/>
          <w:sz w:val="16"/>
          <w:szCs w:val="16"/>
        </w:rPr>
        <w:t xml:space="preserve"> </w:t>
      </w:r>
      <w:r>
        <w:rPr>
          <w:rFonts w:ascii="Tahoma" w:hAnsi="Tahoma" w:cs="Tahoma"/>
          <w:b/>
          <w:bCs/>
          <w:sz w:val="16"/>
          <w:szCs w:val="16"/>
        </w:rPr>
        <w:t>ze dne</w:t>
      </w:r>
      <w:r w:rsidR="006C39AF">
        <w:rPr>
          <w:rFonts w:ascii="Tahoma" w:hAnsi="Tahoma" w:cs="Tahoma"/>
          <w:b/>
          <w:bCs/>
          <w:sz w:val="16"/>
          <w:szCs w:val="16"/>
        </w:rPr>
        <w:t xml:space="preserve"> </w:t>
      </w:r>
      <w:r w:rsidR="006C39AF" w:rsidRPr="006C39AF">
        <w:rPr>
          <w:rFonts w:ascii="Tahoma" w:hAnsi="Tahoma" w:cs="Tahoma"/>
          <w:b/>
          <w:bCs/>
          <w:sz w:val="16"/>
          <w:szCs w:val="16"/>
        </w:rPr>
        <w:t>16. 01. 2025</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2353510F"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9A6592">
        <w:rPr>
          <w:rFonts w:ascii="Tahoma" w:hAnsi="Tahoma" w:cs="Tahoma"/>
          <w:sz w:val="16"/>
          <w:szCs w:val="16"/>
        </w:rPr>
        <w:t>látkou</w:t>
      </w:r>
      <w:r w:rsidR="00862523" w:rsidRPr="009A6592">
        <w:rPr>
          <w:rFonts w:ascii="Tahoma" w:hAnsi="Tahoma" w:cs="Tahoma"/>
          <w:sz w:val="16"/>
          <w:szCs w:val="16"/>
        </w:rPr>
        <w:t xml:space="preserve"> </w:t>
      </w:r>
      <w:r w:rsidR="0044724E" w:rsidRPr="009A6592">
        <w:rPr>
          <w:rFonts w:ascii="Tahoma" w:hAnsi="Tahoma" w:cs="Tahoma"/>
          <w:sz w:val="16"/>
          <w:szCs w:val="16"/>
        </w:rPr>
        <w:t>NIVOLUMAB</w:t>
      </w:r>
      <w:r w:rsidR="005B05BC" w:rsidRPr="009A6592">
        <w:rPr>
          <w:rFonts w:ascii="Tahoma" w:hAnsi="Tahoma" w:cs="Tahoma"/>
          <w:sz w:val="16"/>
          <w:szCs w:val="16"/>
        </w:rPr>
        <w:t>.</w:t>
      </w:r>
      <w:r w:rsidR="00C0289B" w:rsidRPr="009A6592" w:rsidDel="00C0289B">
        <w:rPr>
          <w:rFonts w:ascii="Tahoma" w:hAnsi="Tahoma" w:cs="Tahoma"/>
          <w:sz w:val="16"/>
          <w:szCs w:val="16"/>
        </w:rPr>
        <w:t xml:space="preserve"> </w:t>
      </w:r>
      <w:r w:rsidRPr="009A659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AF22EA">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5663EE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6C39AF" w:rsidRPr="00A834A1">
        <w:rPr>
          <w:rFonts w:ascii="Tahoma" w:hAnsi="Tahoma" w:cs="Tahoma"/>
          <w:sz w:val="16"/>
          <w:szCs w:val="16"/>
        </w:rPr>
        <w:t>objednavky@bms.com</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5399193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F22EA">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AF22EA">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52009FBF"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AF22EA">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1955963F"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AF22EA">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9A659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9A6592">
        <w:rPr>
          <w:rFonts w:ascii="Tahoma" w:hAnsi="Tahoma" w:cs="Tahoma"/>
          <w:sz w:val="16"/>
          <w:szCs w:val="16"/>
        </w:rPr>
        <w:t>v době dodávky zboží.</w:t>
      </w:r>
    </w:p>
    <w:p w14:paraId="677B4209" w14:textId="6A925AA6" w:rsidR="00140C2C" w:rsidRPr="009A6592" w:rsidRDefault="00C655CE" w:rsidP="002D0F06">
      <w:pPr>
        <w:pStyle w:val="Odstavecseseznamem"/>
        <w:numPr>
          <w:ilvl w:val="0"/>
          <w:numId w:val="5"/>
        </w:numPr>
        <w:ind w:left="357" w:hanging="357"/>
        <w:jc w:val="both"/>
        <w:rPr>
          <w:rFonts w:ascii="Tahoma" w:hAnsi="Tahoma" w:cs="Tahoma"/>
          <w:sz w:val="16"/>
          <w:szCs w:val="16"/>
          <w:lang w:bidi="en-US"/>
        </w:rPr>
      </w:pPr>
      <w:r w:rsidRPr="009A6592">
        <w:rPr>
          <w:rFonts w:ascii="Tahoma" w:hAnsi="Tahoma" w:cs="Tahoma"/>
          <w:sz w:val="16"/>
          <w:szCs w:val="16"/>
        </w:rPr>
        <w:t>Po dobu účinnosti této smlouvy se prodávající zavazuje, že nepřekročí cenu uvedenou v příloze č.1 smlouvy</w:t>
      </w:r>
      <w:r w:rsidR="00B22FCF" w:rsidRPr="009A6592">
        <w:rPr>
          <w:rFonts w:ascii="Tahoma" w:hAnsi="Tahoma" w:cs="Tahoma"/>
          <w:sz w:val="16"/>
          <w:szCs w:val="16"/>
        </w:rPr>
        <w:t>.</w:t>
      </w:r>
      <w:r w:rsidRPr="009A6592">
        <w:rPr>
          <w:rFonts w:ascii="Tahoma" w:hAnsi="Tahoma" w:cs="Tahoma"/>
          <w:sz w:val="16"/>
          <w:szCs w:val="16"/>
        </w:rPr>
        <w:t xml:space="preserve"> </w:t>
      </w:r>
      <w:r w:rsidR="00140C2C" w:rsidRPr="009A6592">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9A6592">
        <w:rPr>
          <w:rFonts w:ascii="Tahoma" w:hAnsi="Tahoma" w:cs="Tahoma"/>
          <w:sz w:val="16"/>
          <w:szCs w:val="16"/>
        </w:rPr>
        <w:t>za podmínek stanovených v ust. § 222 ZZVZ.</w:t>
      </w:r>
    </w:p>
    <w:bookmarkEnd w:id="6"/>
    <w:p w14:paraId="50996568" w14:textId="01F03F90" w:rsidR="00C655CE" w:rsidRPr="00231BC6" w:rsidRDefault="00D34D2C"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V</w:t>
      </w:r>
      <w:r w:rsidR="00C655CE" w:rsidRPr="00231BC6">
        <w:rPr>
          <w:rFonts w:ascii="Tahoma" w:hAnsi="Tahoma" w:cs="Tahoma"/>
          <w:sz w:val="16"/>
          <w:szCs w:val="16"/>
        </w:rPr>
        <w:t>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E482620"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6"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AF22EA">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AF22EA">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DB8D96D"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AF22EA">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6767F56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AF22EA">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AF22EA">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72069C7" w:rsidR="008E6993" w:rsidRPr="009C1B04"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9C1B04">
        <w:rPr>
          <w:rFonts w:ascii="Tahoma" w:hAnsi="Tahoma" w:cs="Tahoma"/>
          <w:sz w:val="16"/>
          <w:szCs w:val="16"/>
        </w:rPr>
        <w:t xml:space="preserve">minimálně </w:t>
      </w:r>
      <w:r w:rsidR="002E3484" w:rsidRPr="009C1B04">
        <w:rPr>
          <w:rFonts w:ascii="Tahoma" w:hAnsi="Tahoma" w:cs="Tahoma"/>
          <w:sz w:val="16"/>
          <w:szCs w:val="16"/>
        </w:rPr>
        <w:t>6</w:t>
      </w:r>
      <w:r w:rsidR="00DE2579" w:rsidRPr="009C1B04">
        <w:rPr>
          <w:rFonts w:ascii="Tahoma" w:hAnsi="Tahoma" w:cs="Tahoma"/>
          <w:sz w:val="16"/>
          <w:szCs w:val="16"/>
        </w:rPr>
        <w:t xml:space="preserve">. </w:t>
      </w:r>
      <w:r w:rsidRPr="009C1B04">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expirační doby </w:t>
      </w:r>
      <w:r w:rsidRPr="009C1B04">
        <w:rPr>
          <w:rFonts w:ascii="Tahoma" w:hAnsi="Tahoma" w:cs="Tahoma"/>
          <w:sz w:val="16"/>
          <w:szCs w:val="16"/>
        </w:rPr>
        <w:t>vyznačené na zboží.</w:t>
      </w:r>
      <w:r w:rsidR="008E6993" w:rsidRPr="009C1B04">
        <w:rPr>
          <w:rFonts w:ascii="Tahoma" w:hAnsi="Tahoma" w:cs="Tahoma"/>
          <w:sz w:val="16"/>
          <w:szCs w:val="16"/>
        </w:rPr>
        <w:t xml:space="preserve"> </w:t>
      </w:r>
      <w:r w:rsidR="002E3484" w:rsidRPr="009C1B04">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7"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036C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036C5">
        <w:rPr>
          <w:rFonts w:ascii="Tahoma" w:hAnsi="Tahoma" w:cs="Tahoma"/>
          <w:b/>
          <w:bCs/>
          <w:sz w:val="16"/>
          <w:szCs w:val="16"/>
        </w:rPr>
        <w:t>Vyhrazená změna závazku</w:t>
      </w:r>
      <w:bookmarkEnd w:id="12"/>
    </w:p>
    <w:p w14:paraId="7CF78DC2" w14:textId="0649FCEE" w:rsidR="006D027B" w:rsidRPr="00E036C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036C5">
        <w:rPr>
          <w:rFonts w:ascii="Tahoma" w:hAnsi="Tahoma" w:cs="Tahoma"/>
          <w:color w:val="000000" w:themeColor="text1"/>
          <w:sz w:val="16"/>
          <w:szCs w:val="16"/>
        </w:rPr>
        <w:t xml:space="preserve">Kupující </w:t>
      </w:r>
      <w:r w:rsidRPr="00E036C5">
        <w:rPr>
          <w:rFonts w:ascii="Tahoma" w:eastAsia="MS Mincho" w:hAnsi="Tahoma" w:cs="Tahoma"/>
          <w:sz w:val="16"/>
          <w:szCs w:val="16"/>
        </w:rPr>
        <w:t xml:space="preserve">si v souladu s ustanovením § 100 odst. 1 ZZVZ vyhrazuje změnu závazku ze smlouvy spočívající </w:t>
      </w:r>
      <w:r w:rsidRPr="00E036C5">
        <w:rPr>
          <w:rFonts w:ascii="Tahoma" w:eastAsia="MS Mincho" w:hAnsi="Tahoma" w:cs="Tahoma"/>
          <w:b/>
          <w:bCs/>
          <w:sz w:val="16"/>
          <w:szCs w:val="16"/>
        </w:rPr>
        <w:t>v právu kupujícího</w:t>
      </w:r>
      <w:r w:rsidRPr="00E036C5">
        <w:rPr>
          <w:rFonts w:ascii="Tahoma" w:eastAsia="MS Mincho" w:hAnsi="Tahoma" w:cs="Tahoma"/>
          <w:sz w:val="16"/>
          <w:szCs w:val="16"/>
        </w:rPr>
        <w:t xml:space="preserve"> namísto zboží specifikovaného v </w:t>
      </w:r>
      <w:r w:rsidRPr="00E036C5">
        <w:rPr>
          <w:rFonts w:ascii="Tahoma" w:eastAsia="MS Mincho" w:hAnsi="Tahoma" w:cs="Tahoma"/>
          <w:sz w:val="16"/>
          <w:szCs w:val="16"/>
          <w:u w:val="single"/>
        </w:rPr>
        <w:t>příloze č. 1</w:t>
      </w:r>
      <w:r w:rsidRPr="00E036C5">
        <w:rPr>
          <w:rFonts w:ascii="Tahoma" w:eastAsia="MS Mincho" w:hAnsi="Tahoma" w:cs="Tahoma"/>
          <w:sz w:val="16"/>
          <w:szCs w:val="16"/>
        </w:rPr>
        <w:t xml:space="preserve"> </w:t>
      </w:r>
      <w:r w:rsidR="6734F89C" w:rsidRPr="00E036C5">
        <w:rPr>
          <w:rFonts w:ascii="Tahoma" w:eastAsia="MS Mincho" w:hAnsi="Tahoma" w:cs="Tahoma"/>
          <w:sz w:val="16"/>
          <w:szCs w:val="16"/>
        </w:rPr>
        <w:t>s</w:t>
      </w:r>
      <w:r w:rsidRPr="00E036C5">
        <w:rPr>
          <w:rFonts w:ascii="Tahoma" w:eastAsia="MS Mincho" w:hAnsi="Tahoma" w:cs="Tahoma"/>
          <w:sz w:val="16"/>
          <w:szCs w:val="16"/>
        </w:rPr>
        <w:t>mlouvy, odebírat od prodávajícího jiné (náhradní) zboží při kumulativním splnění podmínek, že:</w:t>
      </w:r>
    </w:p>
    <w:p w14:paraId="40065844" w14:textId="794C3308" w:rsidR="006D027B" w:rsidRPr="00E036C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036C5">
        <w:rPr>
          <w:rFonts w:ascii="Tahoma" w:hAnsi="Tahoma" w:cs="Tahoma"/>
          <w:color w:val="000000" w:themeColor="text1"/>
          <w:sz w:val="16"/>
          <w:szCs w:val="16"/>
        </w:rPr>
        <w:t>se v případě náhradního léčivého přípravku bude jednat o</w:t>
      </w:r>
      <w:r w:rsidRPr="00E036C5">
        <w:rPr>
          <w:rFonts w:ascii="Tahoma" w:eastAsia="MS Mincho" w:hAnsi="Tahoma" w:cs="Tahoma"/>
          <w:sz w:val="16"/>
          <w:szCs w:val="16"/>
        </w:rPr>
        <w:t xml:space="preserve"> léčivý přípravek plně náležející do stejné ATC skupiny jako původní léčivý přípravek dle Přílohy č. 1 </w:t>
      </w:r>
      <w:r w:rsidR="00A209A6" w:rsidRPr="00E036C5">
        <w:rPr>
          <w:rFonts w:ascii="Tahoma" w:eastAsia="MS Mincho" w:hAnsi="Tahoma" w:cs="Tahoma"/>
          <w:sz w:val="16"/>
          <w:szCs w:val="16"/>
        </w:rPr>
        <w:t>s</w:t>
      </w:r>
      <w:r w:rsidRPr="00E036C5">
        <w:rPr>
          <w:rFonts w:ascii="Tahoma" w:eastAsia="MS Mincho" w:hAnsi="Tahoma" w:cs="Tahoma"/>
          <w:sz w:val="16"/>
          <w:szCs w:val="16"/>
        </w:rPr>
        <w:t xml:space="preserve">mlouvy, </w:t>
      </w:r>
    </w:p>
    <w:p w14:paraId="4E750E3B" w14:textId="20B91A6F"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036C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w:t>
      </w:r>
      <w:r w:rsidR="004F7989" w:rsidRPr="00E036C5">
        <w:rPr>
          <w:rFonts w:ascii="Tahoma" w:eastAsia="MS Mincho" w:hAnsi="Tahoma" w:cs="Tahoma"/>
          <w:sz w:val="16"/>
          <w:szCs w:val="16"/>
        </w:rPr>
        <w:t>áhradní přípravek má stejná indikační kritéria jako původní léčivý přípravek,</w:t>
      </w:r>
    </w:p>
    <w:p w14:paraId="7BAFCBFD" w14:textId="2C0A8296"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je ve stejné lékové formě</w:t>
      </w:r>
      <w:r w:rsidR="004F7989" w:rsidRPr="00E036C5">
        <w:rPr>
          <w:rFonts w:ascii="Tahoma" w:eastAsia="MS Mincho" w:hAnsi="Tahoma" w:cs="Tahoma"/>
          <w:sz w:val="16"/>
          <w:szCs w:val="16"/>
        </w:rPr>
        <w:t xml:space="preserve"> a bude dodáván ve stejném balení</w:t>
      </w:r>
      <w:r w:rsidRPr="00E036C5">
        <w:rPr>
          <w:rFonts w:ascii="Tahoma" w:eastAsia="MS Mincho" w:hAnsi="Tahoma" w:cs="Tahoma"/>
          <w:sz w:val="16"/>
          <w:szCs w:val="16"/>
        </w:rPr>
        <w:t xml:space="preserve"> jako původní léčivý přípravek, </w:t>
      </w:r>
    </w:p>
    <w:p w14:paraId="2231B1F5" w14:textId="14132F45" w:rsidR="006D027B" w:rsidRPr="00E036C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036C5">
        <w:rPr>
          <w:rFonts w:ascii="Tahoma" w:eastAsia="MS Mincho" w:hAnsi="Tahoma" w:cs="Tahoma"/>
          <w:sz w:val="16"/>
          <w:szCs w:val="16"/>
        </w:rPr>
        <w:t xml:space="preserve">přičemž dále platí, že cena tohoto náhradního zboží nepřesáhne sjednanou cenu původního zboží dle </w:t>
      </w:r>
      <w:r w:rsidRPr="00E036C5">
        <w:rPr>
          <w:rFonts w:ascii="Tahoma" w:eastAsia="MS Mincho" w:hAnsi="Tahoma" w:cs="Tahoma"/>
          <w:sz w:val="16"/>
          <w:szCs w:val="16"/>
          <w:u w:val="single"/>
        </w:rPr>
        <w:t>přílohy č. 1</w:t>
      </w:r>
      <w:r w:rsidRPr="00E036C5">
        <w:rPr>
          <w:rFonts w:ascii="Tahoma" w:eastAsia="MS Mincho" w:hAnsi="Tahoma" w:cs="Tahoma"/>
          <w:sz w:val="16"/>
          <w:szCs w:val="16"/>
        </w:rPr>
        <w:t xml:space="preserve"> </w:t>
      </w:r>
      <w:r w:rsidR="00C460EF" w:rsidRPr="00E036C5">
        <w:rPr>
          <w:rFonts w:ascii="Tahoma" w:hAnsi="Tahoma" w:cs="Tahoma"/>
          <w:sz w:val="16"/>
          <w:szCs w:val="16"/>
          <w:lang w:bidi="en-US"/>
        </w:rPr>
        <w:t>s</w:t>
      </w:r>
      <w:r w:rsidRPr="00E036C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2F79277" w:rsidR="00E646F9" w:rsidRPr="00E036C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036C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036C5">
        <w:rPr>
          <w:rFonts w:ascii="Tahoma" w:hAnsi="Tahoma" w:cs="Tahoma"/>
          <w:sz w:val="16"/>
          <w:szCs w:val="16"/>
        </w:rPr>
        <w:t>ZZVZ</w:t>
      </w:r>
      <w:r w:rsidRPr="00E036C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036C5">
        <w:rPr>
          <w:rFonts w:ascii="Tahoma" w:hAnsi="Tahoma" w:cs="Tahoma"/>
          <w:sz w:val="16"/>
          <w:szCs w:val="16"/>
        </w:rPr>
        <w:t xml:space="preserve">příslušného </w:t>
      </w:r>
      <w:r w:rsidRPr="00E036C5">
        <w:rPr>
          <w:rFonts w:ascii="Tahoma" w:hAnsi="Tahoma" w:cs="Tahoma"/>
          <w:sz w:val="16"/>
          <w:szCs w:val="16"/>
        </w:rPr>
        <w:t>zadávacího řízení, který se umístil jako další v pořadí dle původních výsledků zadávacího řízení za vybraným dodavatelem</w:t>
      </w:r>
      <w:r w:rsidR="008D3A8D" w:rsidRPr="00E036C5">
        <w:rPr>
          <w:rFonts w:ascii="Tahoma" w:hAnsi="Tahoma" w:cs="Tahoma"/>
          <w:sz w:val="16"/>
          <w:szCs w:val="16"/>
        </w:rPr>
        <w:t>,</w:t>
      </w:r>
      <w:r w:rsidR="00665B2E" w:rsidRPr="00E036C5">
        <w:rPr>
          <w:rFonts w:ascii="Tahoma" w:hAnsi="Tahoma" w:cs="Tahoma"/>
          <w:sz w:val="16"/>
          <w:szCs w:val="16"/>
        </w:rPr>
        <w:t xml:space="preserve"> tj. prodávajícím dle této smlouvy</w:t>
      </w:r>
      <w:r w:rsidR="008D3A8D" w:rsidRPr="00E036C5">
        <w:rPr>
          <w:rFonts w:ascii="Tahoma" w:hAnsi="Tahoma" w:cs="Tahoma"/>
          <w:sz w:val="16"/>
          <w:szCs w:val="16"/>
        </w:rPr>
        <w:t>,</w:t>
      </w:r>
      <w:r w:rsidRPr="00E036C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036C5">
        <w:rPr>
          <w:rFonts w:ascii="Tahoma" w:hAnsi="Tahoma" w:cs="Tahoma"/>
          <w:sz w:val="16"/>
          <w:szCs w:val="16"/>
        </w:rPr>
        <w:t xml:space="preserve">příslušného </w:t>
      </w:r>
      <w:r w:rsidRPr="00E036C5">
        <w:rPr>
          <w:rFonts w:ascii="Tahoma" w:hAnsi="Tahoma" w:cs="Tahoma"/>
          <w:sz w:val="16"/>
          <w:szCs w:val="16"/>
        </w:rPr>
        <w:t xml:space="preserve">zadávacího řízení do 5 pracovních dnů ode dne předčasného ukončení účinnosti </w:t>
      </w:r>
      <w:r w:rsidR="005209E2" w:rsidRPr="00E036C5">
        <w:rPr>
          <w:rFonts w:ascii="Tahoma" w:hAnsi="Tahoma" w:cs="Tahoma"/>
          <w:sz w:val="16"/>
          <w:szCs w:val="16"/>
        </w:rPr>
        <w:t xml:space="preserve">této </w:t>
      </w:r>
      <w:r w:rsidRPr="00E036C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036C5">
        <w:rPr>
          <w:rFonts w:ascii="Tahoma" w:hAnsi="Tahoma" w:cs="Tahoma"/>
          <w:sz w:val="16"/>
          <w:szCs w:val="16"/>
        </w:rPr>
        <w:t xml:space="preserve">kupujícího </w:t>
      </w:r>
      <w:r w:rsidRPr="00E036C5">
        <w:rPr>
          <w:rFonts w:ascii="Tahoma" w:hAnsi="Tahoma" w:cs="Tahoma"/>
          <w:sz w:val="16"/>
          <w:szCs w:val="16"/>
        </w:rPr>
        <w:t>na uzavření smlouvy na veřejnou zakázku, stává se vybraným dodavatelem.</w:t>
      </w:r>
      <w:r w:rsidR="00046FC9" w:rsidRPr="00E036C5">
        <w:rPr>
          <w:rFonts w:ascii="Tahoma" w:hAnsi="Tahoma" w:cs="Tahoma"/>
          <w:sz w:val="16"/>
          <w:szCs w:val="16"/>
        </w:rPr>
        <w:t xml:space="preserve"> </w:t>
      </w:r>
      <w:r w:rsidRPr="00E036C5">
        <w:rPr>
          <w:rFonts w:ascii="Tahoma" w:hAnsi="Tahoma" w:cs="Tahoma"/>
          <w:sz w:val="16"/>
          <w:szCs w:val="16"/>
        </w:rPr>
        <w:t>Ve vztahu k</w:t>
      </w:r>
      <w:r w:rsidR="00B27D1E" w:rsidRPr="00E036C5">
        <w:rPr>
          <w:rFonts w:ascii="Tahoma" w:hAnsi="Tahoma" w:cs="Tahoma"/>
          <w:sz w:val="16"/>
          <w:szCs w:val="16"/>
        </w:rPr>
        <w:t>e</w:t>
      </w:r>
      <w:r w:rsidRPr="00E036C5">
        <w:rPr>
          <w:rFonts w:ascii="Tahoma" w:hAnsi="Tahoma" w:cs="Tahoma"/>
          <w:sz w:val="16"/>
          <w:szCs w:val="16"/>
        </w:rPr>
        <w:t>  kupní ceně tato nesmí být vyšší, než byla nabídková cena obsažena v nabídce kupujícím osloveného</w:t>
      </w:r>
      <w:r w:rsidR="00BC557D" w:rsidRPr="00E036C5">
        <w:rPr>
          <w:rFonts w:ascii="Tahoma" w:hAnsi="Tahoma" w:cs="Tahoma"/>
          <w:sz w:val="16"/>
          <w:szCs w:val="16"/>
        </w:rPr>
        <w:t xml:space="preserve"> v pořadí</w:t>
      </w:r>
      <w:r w:rsidRPr="00E036C5">
        <w:rPr>
          <w:rFonts w:ascii="Tahoma" w:hAnsi="Tahoma" w:cs="Tahoma"/>
          <w:sz w:val="16"/>
          <w:szCs w:val="16"/>
        </w:rPr>
        <w:t xml:space="preserve"> dalšího </w:t>
      </w:r>
      <w:r w:rsidR="00BC557D" w:rsidRPr="00E036C5">
        <w:rPr>
          <w:rFonts w:ascii="Tahoma" w:hAnsi="Tahoma" w:cs="Tahoma"/>
          <w:sz w:val="16"/>
          <w:szCs w:val="16"/>
        </w:rPr>
        <w:t xml:space="preserve">účastníka </w:t>
      </w:r>
      <w:r w:rsidRPr="00E036C5">
        <w:rPr>
          <w:rFonts w:ascii="Tahoma" w:hAnsi="Tahoma" w:cs="Tahoma"/>
          <w:sz w:val="16"/>
          <w:szCs w:val="16"/>
        </w:rPr>
        <w:t xml:space="preserve">řízení na </w:t>
      </w:r>
      <w:r w:rsidR="00BC557D" w:rsidRPr="00E036C5">
        <w:rPr>
          <w:rFonts w:ascii="Tahoma" w:hAnsi="Tahoma" w:cs="Tahoma"/>
          <w:sz w:val="16"/>
          <w:szCs w:val="16"/>
        </w:rPr>
        <w:t xml:space="preserve">předmětnou </w:t>
      </w:r>
      <w:r w:rsidRPr="00E036C5">
        <w:rPr>
          <w:rFonts w:ascii="Tahoma" w:hAnsi="Tahoma" w:cs="Tahoma"/>
          <w:sz w:val="16"/>
          <w:szCs w:val="16"/>
        </w:rPr>
        <w:t>veřejnou zakázku</w:t>
      </w:r>
      <w:r w:rsidR="00BC557D" w:rsidRPr="00E036C5">
        <w:rPr>
          <w:rFonts w:ascii="Tahoma" w:hAnsi="Tahoma" w:cs="Tahoma"/>
          <w:sz w:val="16"/>
          <w:szCs w:val="16"/>
        </w:rPr>
        <w:t xml:space="preserve"> v</w:t>
      </w:r>
      <w:r w:rsidR="007B4F51" w:rsidRPr="00E036C5">
        <w:rPr>
          <w:rFonts w:ascii="Tahoma" w:hAnsi="Tahoma" w:cs="Tahoma"/>
          <w:sz w:val="16"/>
          <w:szCs w:val="16"/>
        </w:rPr>
        <w:t> </w:t>
      </w:r>
      <w:r w:rsidR="00BC557D" w:rsidRPr="00E036C5">
        <w:rPr>
          <w:rFonts w:ascii="Tahoma" w:hAnsi="Tahoma" w:cs="Tahoma"/>
          <w:sz w:val="16"/>
          <w:szCs w:val="16"/>
        </w:rPr>
        <w:t>zavedené</w:t>
      </w:r>
      <w:r w:rsidR="007B4F51" w:rsidRPr="00E036C5">
        <w:rPr>
          <w:rFonts w:ascii="Tahoma" w:hAnsi="Tahoma" w:cs="Tahoma"/>
          <w:sz w:val="16"/>
          <w:szCs w:val="16"/>
        </w:rPr>
        <w:t>m DNS</w:t>
      </w:r>
      <w:r w:rsidRPr="00E036C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036C5">
        <w:rPr>
          <w:rFonts w:ascii="Tahoma" w:hAnsi="Tahoma" w:cs="Tahoma"/>
          <w:sz w:val="16"/>
          <w:szCs w:val="16"/>
        </w:rPr>
        <w:t xml:space="preserve">výši </w:t>
      </w:r>
      <w:r w:rsidR="00551769" w:rsidRPr="00E036C5">
        <w:rPr>
          <w:rFonts w:ascii="Tahoma" w:hAnsi="Tahoma" w:cs="Tahoma"/>
          <w:sz w:val="16"/>
          <w:szCs w:val="16"/>
        </w:rPr>
        <w:t>10</w:t>
      </w:r>
      <w:r w:rsidR="004D4512" w:rsidRPr="00E036C5">
        <w:rPr>
          <w:rFonts w:ascii="Tahoma" w:hAnsi="Tahoma" w:cs="Tahoma"/>
          <w:sz w:val="16"/>
          <w:szCs w:val="16"/>
        </w:rPr>
        <w:t>.</w:t>
      </w:r>
      <w:r w:rsidR="00551769" w:rsidRPr="00E036C5">
        <w:rPr>
          <w:rFonts w:ascii="Tahoma" w:hAnsi="Tahoma" w:cs="Tahoma"/>
          <w:sz w:val="16"/>
          <w:szCs w:val="16"/>
        </w:rPr>
        <w:t>000</w:t>
      </w:r>
      <w:r w:rsidR="0059792E" w:rsidRPr="00E036C5">
        <w:rPr>
          <w:rFonts w:ascii="Tahoma" w:hAnsi="Tahoma" w:cs="Tahoma"/>
          <w:sz w:val="16"/>
          <w:szCs w:val="16"/>
        </w:rPr>
        <w:t>.</w:t>
      </w:r>
      <w:r w:rsidR="00551769" w:rsidRPr="00E036C5">
        <w:rPr>
          <w:rFonts w:ascii="Tahoma" w:hAnsi="Tahoma" w:cs="Tahoma"/>
          <w:sz w:val="16"/>
          <w:szCs w:val="16"/>
        </w:rPr>
        <w:t xml:space="preserve">000,- </w:t>
      </w:r>
      <w:r w:rsidRPr="00E036C5">
        <w:rPr>
          <w:rFonts w:ascii="Tahoma" w:hAnsi="Tahoma" w:cs="Tahoma"/>
          <w:sz w:val="16"/>
          <w:szCs w:val="16"/>
        </w:rPr>
        <w:t>Kč</w:t>
      </w:r>
      <w:r w:rsidR="00942795" w:rsidRPr="00E036C5">
        <w:rPr>
          <w:rFonts w:ascii="Tahoma" w:hAnsi="Tahoma" w:cs="Tahoma"/>
          <w:sz w:val="16"/>
          <w:szCs w:val="16"/>
        </w:rPr>
        <w:t xml:space="preserve"> a zavazuje se stanovený limit pojistného plnění v plné výši zachovat výlučně pro účely krytí škodních</w:t>
      </w:r>
      <w:r w:rsidR="00942795">
        <w:rPr>
          <w:rFonts w:ascii="Tahoma" w:hAnsi="Tahoma" w:cs="Tahoma"/>
          <w:sz w:val="16"/>
          <w:szCs w:val="16"/>
        </w:rPr>
        <w:t xml:space="preserve"> událostí vzniklých v souvislosti s touto smlouvou</w:t>
      </w:r>
      <w:r w:rsidRPr="00231BC6">
        <w:rPr>
          <w:rFonts w:ascii="Tahoma" w:hAnsi="Tahoma" w:cs="Tahoma"/>
          <w:sz w:val="16"/>
          <w:szCs w:val="16"/>
        </w:rPr>
        <w:t>.</w:t>
      </w:r>
      <w:bookmarkEnd w:id="14"/>
    </w:p>
    <w:p w14:paraId="06EB4704" w14:textId="60D38D3F"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AF22EA">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je kupující oprávněn požadovat zaplacení jednorázové smluvní pokuty ve výši 10.000,-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2905ED07"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AF22EA">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67B586BA"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AF22EA">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2A93638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AF22EA">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AF22EA">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287FEA5E"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AF22EA">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AF22EA">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0DEAA214" w:rsidR="00C655CE" w:rsidRPr="00E036C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036C5">
        <w:rPr>
          <w:rFonts w:ascii="Tahoma" w:hAnsi="Tahoma" w:cs="Tahoma"/>
          <w:sz w:val="16"/>
          <w:szCs w:val="16"/>
        </w:rPr>
        <w:t>Smlouva se uzavírá na dobu</w:t>
      </w:r>
      <w:r w:rsidR="00E036C5" w:rsidRPr="00E036C5">
        <w:rPr>
          <w:rFonts w:ascii="Tahoma" w:hAnsi="Tahoma" w:cs="Tahoma"/>
          <w:sz w:val="16"/>
          <w:szCs w:val="16"/>
        </w:rPr>
        <w:t xml:space="preserve"> </w:t>
      </w:r>
      <w:r w:rsidR="002E3484" w:rsidRPr="00E036C5">
        <w:rPr>
          <w:rFonts w:ascii="Tahoma" w:hAnsi="Tahoma" w:cs="Tahoma"/>
          <w:sz w:val="16"/>
          <w:szCs w:val="16"/>
        </w:rPr>
        <w:t xml:space="preserve">3 </w:t>
      </w:r>
      <w:r w:rsidR="00DD7421" w:rsidRPr="00E036C5">
        <w:rPr>
          <w:rFonts w:ascii="Tahoma" w:hAnsi="Tahoma" w:cs="Tahoma"/>
          <w:sz w:val="16"/>
          <w:szCs w:val="16"/>
        </w:rPr>
        <w:t>let ode dne účinnosti smlouvy</w:t>
      </w:r>
      <w:r w:rsidRPr="00E036C5">
        <w:rPr>
          <w:rFonts w:ascii="Tahoma" w:hAnsi="Tahoma" w:cs="Tahoma"/>
          <w:sz w:val="16"/>
          <w:szCs w:val="16"/>
        </w:rPr>
        <w:t>.</w:t>
      </w:r>
    </w:p>
    <w:p w14:paraId="2847EBA0" w14:textId="78C31CE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2BED30B" w:rsidR="00DA784F" w:rsidRPr="00231BC6" w:rsidRDefault="00C655CE" w:rsidP="00DA784F">
      <w:pPr>
        <w:ind w:left="360"/>
        <w:rPr>
          <w:rFonts w:ascii="Tahoma" w:hAnsi="Tahoma" w:cs="Tahoma"/>
          <w:sz w:val="16"/>
          <w:szCs w:val="16"/>
        </w:rPr>
      </w:pPr>
      <w:r w:rsidRPr="00E036C5">
        <w:rPr>
          <w:rFonts w:ascii="Tahoma" w:hAnsi="Tahoma" w:cs="Tahoma"/>
          <w:sz w:val="16"/>
          <w:szCs w:val="16"/>
        </w:rPr>
        <w:t>Příloha č. 1 – Položkový ceník</w:t>
      </w:r>
    </w:p>
    <w:p w14:paraId="2CDEF9D3" w14:textId="43E13550" w:rsidR="00C655CE" w:rsidRPr="00231BC6" w:rsidRDefault="00C655CE" w:rsidP="00C655CE">
      <w:pPr>
        <w:ind w:left="360"/>
        <w:rPr>
          <w:rFonts w:ascii="Tahoma" w:hAnsi="Tahoma" w:cs="Tahoma"/>
          <w:sz w:val="16"/>
          <w:szCs w:val="16"/>
        </w:rPr>
      </w:pPr>
    </w:p>
    <w:p w14:paraId="32A4DBF7" w14:textId="74C828FC" w:rsidR="00C655CE" w:rsidRPr="00231BC6" w:rsidRDefault="00C655CE" w:rsidP="00C655CE">
      <w:pPr>
        <w:autoSpaceDE w:val="0"/>
        <w:autoSpaceDN w:val="0"/>
        <w:adjustRightInd w:val="0"/>
        <w:jc w:val="both"/>
        <w:rPr>
          <w:rFonts w:ascii="Tahoma" w:hAnsi="Tahoma" w:cs="Tahoma"/>
          <w:sz w:val="16"/>
          <w:szCs w:val="16"/>
        </w:rPr>
      </w:pPr>
    </w:p>
    <w:p w14:paraId="799767EC" w14:textId="4E658813"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6C39AF">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7D1623">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6C39AF">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7D1623">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193D0B80"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6C39AF" w:rsidRPr="006C39AF">
        <w:rPr>
          <w:rFonts w:ascii="Tahoma" w:hAnsi="Tahoma" w:cs="Tahoma"/>
          <w:sz w:val="16"/>
          <w:szCs w:val="16"/>
        </w:rPr>
        <w:t xml:space="preserve"> </w:t>
      </w:r>
      <w:r w:rsidR="007D1623">
        <w:rPr>
          <w:rFonts w:ascii="Tahoma" w:hAnsi="Tahoma" w:cs="Tahoma"/>
          <w:sz w:val="16"/>
          <w:szCs w:val="16"/>
        </w:rPr>
        <w:t>xxx</w:t>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7D1623">
        <w:rPr>
          <w:rFonts w:ascii="Tahoma" w:hAnsi="Tahoma" w:cs="Tahoma"/>
          <w:sz w:val="16"/>
          <w:szCs w:val="16"/>
        </w:rPr>
        <w:tab/>
      </w:r>
      <w:r w:rsidR="007D1623">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42F30569" w:rsidR="00C655CE" w:rsidRPr="00231BC6" w:rsidRDefault="00376517" w:rsidP="006C39AF">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7D1623">
        <w:rPr>
          <w:rFonts w:ascii="Tahoma" w:hAnsi="Tahoma" w:cs="Tahoma"/>
          <w:sz w:val="16"/>
          <w:szCs w:val="16"/>
        </w:rPr>
        <w:tab/>
      </w:r>
      <w:r w:rsidR="007D1623">
        <w:rPr>
          <w:rFonts w:ascii="Tahoma" w:hAnsi="Tahoma" w:cs="Tahoma"/>
          <w:sz w:val="16"/>
          <w:szCs w:val="16"/>
        </w:rPr>
        <w:tab/>
      </w:r>
      <w:r w:rsidR="007D1623">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F76B81B" w14:textId="238E7238" w:rsidR="008E62E0" w:rsidRDefault="008E62E0" w:rsidP="00C655CE">
      <w:pPr>
        <w:rPr>
          <w:rFonts w:ascii="Tahoma" w:hAnsi="Tahoma" w:cs="Tahoma"/>
          <w:sz w:val="16"/>
          <w:szCs w:val="16"/>
        </w:rPr>
      </w:pPr>
    </w:p>
    <w:p w14:paraId="170770FE" w14:textId="77777777" w:rsidR="00B16C78" w:rsidRPr="00231BC6" w:rsidRDefault="00B16C78" w:rsidP="00C655CE">
      <w:pPr>
        <w:rPr>
          <w:rFonts w:ascii="Tahoma" w:hAnsi="Tahoma" w:cs="Tahoma"/>
          <w:sz w:val="16"/>
          <w:szCs w:val="16"/>
        </w:rPr>
      </w:pPr>
    </w:p>
    <w:p w14:paraId="0C6BEDCC" w14:textId="77777777" w:rsidR="008E62E0" w:rsidRDefault="008E62E0" w:rsidP="00C655CE">
      <w:pPr>
        <w:rPr>
          <w:rFonts w:ascii="Tahoma" w:hAnsi="Tahoma" w:cs="Tahoma"/>
          <w:sz w:val="16"/>
          <w:szCs w:val="16"/>
        </w:rPr>
        <w:sectPr w:rsidR="008E62E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p>
    <w:p w14:paraId="37D2E132" w14:textId="77777777" w:rsidR="008E62E0" w:rsidRPr="00CC2DEC" w:rsidRDefault="008E62E0" w:rsidP="008E62E0">
      <w:pPr>
        <w:rPr>
          <w:rFonts w:ascii="Tahoma" w:hAnsi="Tahoma" w:cs="Tahoma"/>
          <w:b/>
          <w:bCs/>
          <w:sz w:val="16"/>
          <w:szCs w:val="16"/>
        </w:rPr>
      </w:pPr>
      <w:r w:rsidRPr="00CC2DEC">
        <w:rPr>
          <w:rFonts w:ascii="Tahoma" w:hAnsi="Tahoma" w:cs="Tahoma"/>
          <w:b/>
          <w:bCs/>
          <w:sz w:val="16"/>
          <w:szCs w:val="16"/>
        </w:rPr>
        <w:lastRenderedPageBreak/>
        <w:t>Příloha č. 1 – Položkový ceník</w:t>
      </w:r>
    </w:p>
    <w:p w14:paraId="138F0A06" w14:textId="77777777" w:rsidR="008E62E0" w:rsidRDefault="008E62E0" w:rsidP="00C655CE">
      <w:pPr>
        <w:rPr>
          <w:rFonts w:ascii="Tahoma" w:hAnsi="Tahoma" w:cs="Tahoma"/>
          <w:sz w:val="16"/>
          <w:szCs w:val="16"/>
        </w:rPr>
      </w:pPr>
    </w:p>
    <w:tbl>
      <w:tblPr>
        <w:tblW w:w="0" w:type="auto"/>
        <w:tblLook w:val="04A0" w:firstRow="1" w:lastRow="0" w:firstColumn="1" w:lastColumn="0" w:noHBand="0" w:noVBand="1"/>
      </w:tblPr>
      <w:tblGrid>
        <w:gridCol w:w="987"/>
        <w:gridCol w:w="2001"/>
        <w:gridCol w:w="1346"/>
        <w:gridCol w:w="947"/>
        <w:gridCol w:w="1164"/>
        <w:gridCol w:w="1690"/>
        <w:gridCol w:w="915"/>
      </w:tblGrid>
      <w:tr w:rsidR="008E62E0" w:rsidRPr="008E62E0" w14:paraId="20F5667C" w14:textId="77777777" w:rsidTr="008C4338">
        <w:trPr>
          <w:trHeight w:val="523"/>
        </w:trPr>
        <w:tc>
          <w:tcPr>
            <w:tcW w:w="0" w:type="auto"/>
            <w:tcBorders>
              <w:top w:val="single" w:sz="8" w:space="0" w:color="auto"/>
              <w:left w:val="single" w:sz="8" w:space="0" w:color="auto"/>
              <w:bottom w:val="single" w:sz="8" w:space="0" w:color="auto"/>
              <w:right w:val="nil"/>
            </w:tcBorders>
            <w:shd w:val="clear" w:color="auto" w:fill="auto"/>
            <w:vAlign w:val="center"/>
            <w:hideMark/>
          </w:tcPr>
          <w:p w14:paraId="46542288"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ATC</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BD8357"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Registrovaný název LP</w:t>
            </w:r>
          </w:p>
        </w:tc>
        <w:tc>
          <w:tcPr>
            <w:tcW w:w="0" w:type="auto"/>
            <w:tcBorders>
              <w:top w:val="single" w:sz="8" w:space="0" w:color="auto"/>
              <w:left w:val="nil"/>
              <w:bottom w:val="single" w:sz="8" w:space="0" w:color="auto"/>
              <w:right w:val="single" w:sz="4" w:space="0" w:color="000000"/>
            </w:tcBorders>
            <w:shd w:val="clear" w:color="auto" w:fill="auto"/>
            <w:vAlign w:val="center"/>
            <w:hideMark/>
          </w:tcPr>
          <w:p w14:paraId="15646278"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Léčivá látka</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7226278"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SÚKL kód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D287D5F"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Velikost balení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655E6EF1"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Cena v Kč bez DPH/bal.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D2EDB0" w14:textId="77777777" w:rsidR="008E62E0" w:rsidRPr="00606658" w:rsidRDefault="008E62E0" w:rsidP="00146290">
            <w:pPr>
              <w:spacing w:after="0" w:line="240" w:lineRule="auto"/>
              <w:jc w:val="center"/>
              <w:rPr>
                <w:rFonts w:ascii="Tahoma" w:eastAsia="Times New Roman" w:hAnsi="Tahoma" w:cs="Tahoma"/>
                <w:color w:val="000000"/>
                <w:sz w:val="18"/>
                <w:szCs w:val="18"/>
              </w:rPr>
            </w:pPr>
            <w:r w:rsidRPr="00606658">
              <w:rPr>
                <w:rFonts w:ascii="Tahoma" w:eastAsia="Times New Roman" w:hAnsi="Tahoma" w:cs="Tahoma"/>
                <w:color w:val="000000"/>
                <w:sz w:val="18"/>
                <w:szCs w:val="18"/>
              </w:rPr>
              <w:t>sazba DPH</w:t>
            </w:r>
          </w:p>
        </w:tc>
      </w:tr>
      <w:tr w:rsidR="008E62E0" w:rsidRPr="008E62E0" w14:paraId="0B9D9BCE" w14:textId="77777777" w:rsidTr="008C4338">
        <w:trPr>
          <w:trHeight w:val="300"/>
        </w:trPr>
        <w:tc>
          <w:tcPr>
            <w:tcW w:w="0" w:type="auto"/>
            <w:tcBorders>
              <w:top w:val="nil"/>
              <w:left w:val="single" w:sz="8" w:space="0" w:color="auto"/>
              <w:bottom w:val="single" w:sz="8" w:space="0" w:color="auto"/>
              <w:right w:val="nil"/>
            </w:tcBorders>
            <w:shd w:val="clear" w:color="auto" w:fill="auto"/>
            <w:noWrap/>
            <w:vAlign w:val="center"/>
            <w:hideMark/>
          </w:tcPr>
          <w:p w14:paraId="01696C1B"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L01FF01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464FF1B"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OPDIVO</w:t>
            </w:r>
          </w:p>
        </w:tc>
        <w:tc>
          <w:tcPr>
            <w:tcW w:w="0" w:type="auto"/>
            <w:tcBorders>
              <w:top w:val="single" w:sz="8" w:space="0" w:color="auto"/>
              <w:left w:val="nil"/>
              <w:bottom w:val="single" w:sz="8" w:space="0" w:color="auto"/>
              <w:right w:val="single" w:sz="4" w:space="0" w:color="000000"/>
            </w:tcBorders>
            <w:shd w:val="clear" w:color="auto" w:fill="auto"/>
            <w:noWrap/>
            <w:vAlign w:val="center"/>
            <w:hideMark/>
          </w:tcPr>
          <w:p w14:paraId="719B8A98" w14:textId="77777777" w:rsidR="008E62E0" w:rsidRPr="00606658" w:rsidRDefault="008E62E0" w:rsidP="00146290">
            <w:pPr>
              <w:spacing w:after="0" w:line="240" w:lineRule="auto"/>
              <w:jc w:val="center"/>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NIVOLUMAB</w:t>
            </w:r>
          </w:p>
        </w:tc>
        <w:tc>
          <w:tcPr>
            <w:tcW w:w="0" w:type="auto"/>
            <w:tcBorders>
              <w:top w:val="nil"/>
              <w:left w:val="nil"/>
              <w:bottom w:val="single" w:sz="8" w:space="0" w:color="auto"/>
              <w:right w:val="single" w:sz="4" w:space="0" w:color="auto"/>
            </w:tcBorders>
            <w:shd w:val="clear" w:color="auto" w:fill="auto"/>
            <w:noWrap/>
            <w:vAlign w:val="center"/>
            <w:hideMark/>
          </w:tcPr>
          <w:p w14:paraId="7720E213"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0210773</w:t>
            </w:r>
          </w:p>
        </w:tc>
        <w:tc>
          <w:tcPr>
            <w:tcW w:w="0" w:type="auto"/>
            <w:tcBorders>
              <w:top w:val="nil"/>
              <w:left w:val="nil"/>
              <w:bottom w:val="single" w:sz="8" w:space="0" w:color="auto"/>
              <w:right w:val="single" w:sz="4" w:space="0" w:color="auto"/>
            </w:tcBorders>
            <w:shd w:val="clear" w:color="auto" w:fill="auto"/>
            <w:noWrap/>
            <w:vAlign w:val="center"/>
            <w:hideMark/>
          </w:tcPr>
          <w:p w14:paraId="438DF2A8" w14:textId="77777777" w:rsidR="008E62E0" w:rsidRPr="00606658" w:rsidRDefault="008E62E0" w:rsidP="00146290">
            <w:pPr>
              <w:spacing w:after="0" w:line="240" w:lineRule="auto"/>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1X10ML</w:t>
            </w:r>
          </w:p>
        </w:tc>
        <w:tc>
          <w:tcPr>
            <w:tcW w:w="0" w:type="auto"/>
            <w:tcBorders>
              <w:top w:val="nil"/>
              <w:left w:val="nil"/>
              <w:bottom w:val="single" w:sz="8" w:space="0" w:color="auto"/>
              <w:right w:val="single" w:sz="4" w:space="0" w:color="auto"/>
            </w:tcBorders>
            <w:shd w:val="clear" w:color="auto" w:fill="auto"/>
            <w:noWrap/>
            <w:vAlign w:val="center"/>
            <w:hideMark/>
          </w:tcPr>
          <w:p w14:paraId="37A2E555"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24 713,49</w:t>
            </w:r>
          </w:p>
        </w:tc>
        <w:tc>
          <w:tcPr>
            <w:tcW w:w="0" w:type="auto"/>
            <w:tcBorders>
              <w:top w:val="nil"/>
              <w:left w:val="nil"/>
              <w:bottom w:val="single" w:sz="8" w:space="0" w:color="auto"/>
              <w:right w:val="single" w:sz="8" w:space="0" w:color="auto"/>
            </w:tcBorders>
            <w:shd w:val="clear" w:color="auto" w:fill="auto"/>
            <w:noWrap/>
            <w:vAlign w:val="center"/>
            <w:hideMark/>
          </w:tcPr>
          <w:p w14:paraId="7F44C099" w14:textId="77777777" w:rsidR="008E62E0" w:rsidRPr="00606658" w:rsidRDefault="008E62E0" w:rsidP="00146290">
            <w:pPr>
              <w:spacing w:after="0" w:line="240" w:lineRule="auto"/>
              <w:jc w:val="right"/>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12%</w:t>
            </w:r>
          </w:p>
        </w:tc>
      </w:tr>
      <w:tr w:rsidR="008E62E0" w:rsidRPr="008E62E0" w14:paraId="7CAFE546" w14:textId="77777777" w:rsidTr="008C4338">
        <w:trPr>
          <w:trHeight w:val="300"/>
        </w:trPr>
        <w:tc>
          <w:tcPr>
            <w:tcW w:w="0" w:type="auto"/>
            <w:tcBorders>
              <w:top w:val="nil"/>
              <w:left w:val="single" w:sz="8" w:space="0" w:color="auto"/>
              <w:bottom w:val="single" w:sz="8" w:space="0" w:color="auto"/>
              <w:right w:val="nil"/>
            </w:tcBorders>
            <w:shd w:val="clear" w:color="auto" w:fill="auto"/>
            <w:noWrap/>
            <w:vAlign w:val="center"/>
            <w:hideMark/>
          </w:tcPr>
          <w:p w14:paraId="386EE8CE"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L01FF01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1E5FECE"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OPDIVO</w:t>
            </w:r>
          </w:p>
        </w:tc>
        <w:tc>
          <w:tcPr>
            <w:tcW w:w="0" w:type="auto"/>
            <w:tcBorders>
              <w:top w:val="single" w:sz="8" w:space="0" w:color="auto"/>
              <w:left w:val="nil"/>
              <w:bottom w:val="single" w:sz="8" w:space="0" w:color="auto"/>
              <w:right w:val="single" w:sz="4" w:space="0" w:color="000000"/>
            </w:tcBorders>
            <w:shd w:val="clear" w:color="auto" w:fill="auto"/>
            <w:noWrap/>
            <w:vAlign w:val="center"/>
            <w:hideMark/>
          </w:tcPr>
          <w:p w14:paraId="3F6CE1C1" w14:textId="77777777" w:rsidR="008E62E0" w:rsidRPr="00606658" w:rsidRDefault="008E62E0" w:rsidP="00146290">
            <w:pPr>
              <w:spacing w:after="0" w:line="240" w:lineRule="auto"/>
              <w:jc w:val="center"/>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NIVOLUMAB</w:t>
            </w:r>
          </w:p>
        </w:tc>
        <w:tc>
          <w:tcPr>
            <w:tcW w:w="0" w:type="auto"/>
            <w:tcBorders>
              <w:top w:val="nil"/>
              <w:left w:val="nil"/>
              <w:bottom w:val="single" w:sz="8" w:space="0" w:color="auto"/>
              <w:right w:val="single" w:sz="4" w:space="0" w:color="auto"/>
            </w:tcBorders>
            <w:shd w:val="clear" w:color="auto" w:fill="auto"/>
            <w:noWrap/>
            <w:vAlign w:val="center"/>
            <w:hideMark/>
          </w:tcPr>
          <w:p w14:paraId="4F1D7670"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0255268</w:t>
            </w:r>
          </w:p>
        </w:tc>
        <w:tc>
          <w:tcPr>
            <w:tcW w:w="0" w:type="auto"/>
            <w:tcBorders>
              <w:top w:val="nil"/>
              <w:left w:val="nil"/>
              <w:bottom w:val="single" w:sz="8" w:space="0" w:color="auto"/>
              <w:right w:val="single" w:sz="4" w:space="0" w:color="auto"/>
            </w:tcBorders>
            <w:shd w:val="clear" w:color="auto" w:fill="auto"/>
            <w:noWrap/>
            <w:vAlign w:val="center"/>
            <w:hideMark/>
          </w:tcPr>
          <w:p w14:paraId="385591E9" w14:textId="77777777" w:rsidR="008E62E0" w:rsidRPr="00606658" w:rsidRDefault="008E62E0" w:rsidP="00146290">
            <w:pPr>
              <w:spacing w:after="0" w:line="240" w:lineRule="auto"/>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1X12ML</w:t>
            </w:r>
          </w:p>
        </w:tc>
        <w:tc>
          <w:tcPr>
            <w:tcW w:w="0" w:type="auto"/>
            <w:tcBorders>
              <w:top w:val="nil"/>
              <w:left w:val="nil"/>
              <w:bottom w:val="single" w:sz="8" w:space="0" w:color="auto"/>
              <w:right w:val="single" w:sz="4" w:space="0" w:color="auto"/>
            </w:tcBorders>
            <w:shd w:val="clear" w:color="auto" w:fill="auto"/>
            <w:noWrap/>
            <w:vAlign w:val="center"/>
            <w:hideMark/>
          </w:tcPr>
          <w:p w14:paraId="45CB6EB6"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29 794,91</w:t>
            </w:r>
          </w:p>
        </w:tc>
        <w:tc>
          <w:tcPr>
            <w:tcW w:w="0" w:type="auto"/>
            <w:tcBorders>
              <w:top w:val="nil"/>
              <w:left w:val="nil"/>
              <w:bottom w:val="single" w:sz="8" w:space="0" w:color="auto"/>
              <w:right w:val="single" w:sz="8" w:space="0" w:color="auto"/>
            </w:tcBorders>
            <w:shd w:val="clear" w:color="auto" w:fill="auto"/>
            <w:noWrap/>
            <w:vAlign w:val="center"/>
            <w:hideMark/>
          </w:tcPr>
          <w:p w14:paraId="28631881" w14:textId="77777777" w:rsidR="008E62E0" w:rsidRPr="00606658" w:rsidRDefault="008E62E0" w:rsidP="00146290">
            <w:pPr>
              <w:spacing w:after="0" w:line="240" w:lineRule="auto"/>
              <w:jc w:val="right"/>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12%</w:t>
            </w:r>
          </w:p>
        </w:tc>
      </w:tr>
      <w:tr w:rsidR="008E62E0" w:rsidRPr="008E62E0" w14:paraId="62F8B3E7" w14:textId="77777777" w:rsidTr="008C4338">
        <w:trPr>
          <w:trHeight w:val="300"/>
        </w:trPr>
        <w:tc>
          <w:tcPr>
            <w:tcW w:w="0" w:type="auto"/>
            <w:tcBorders>
              <w:top w:val="nil"/>
              <w:left w:val="single" w:sz="8" w:space="0" w:color="auto"/>
              <w:bottom w:val="single" w:sz="8" w:space="0" w:color="auto"/>
              <w:right w:val="nil"/>
            </w:tcBorders>
            <w:shd w:val="clear" w:color="auto" w:fill="auto"/>
            <w:noWrap/>
            <w:vAlign w:val="center"/>
            <w:hideMark/>
          </w:tcPr>
          <w:p w14:paraId="02FBBB86"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L01FF01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E55B85C"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OPDIVO</w:t>
            </w:r>
          </w:p>
        </w:tc>
        <w:tc>
          <w:tcPr>
            <w:tcW w:w="0" w:type="auto"/>
            <w:tcBorders>
              <w:top w:val="single" w:sz="8" w:space="0" w:color="auto"/>
              <w:left w:val="nil"/>
              <w:bottom w:val="single" w:sz="8" w:space="0" w:color="auto"/>
              <w:right w:val="single" w:sz="4" w:space="0" w:color="000000"/>
            </w:tcBorders>
            <w:shd w:val="clear" w:color="auto" w:fill="auto"/>
            <w:noWrap/>
            <w:vAlign w:val="center"/>
            <w:hideMark/>
          </w:tcPr>
          <w:p w14:paraId="098E4924" w14:textId="77777777" w:rsidR="008E62E0" w:rsidRPr="00606658" w:rsidRDefault="008E62E0" w:rsidP="00146290">
            <w:pPr>
              <w:spacing w:after="0" w:line="240" w:lineRule="auto"/>
              <w:jc w:val="center"/>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NIVOLUMAB</w:t>
            </w:r>
          </w:p>
        </w:tc>
        <w:tc>
          <w:tcPr>
            <w:tcW w:w="0" w:type="auto"/>
            <w:tcBorders>
              <w:top w:val="nil"/>
              <w:left w:val="nil"/>
              <w:bottom w:val="single" w:sz="8" w:space="0" w:color="auto"/>
              <w:right w:val="single" w:sz="4" w:space="0" w:color="auto"/>
            </w:tcBorders>
            <w:shd w:val="clear" w:color="auto" w:fill="auto"/>
            <w:noWrap/>
            <w:vAlign w:val="center"/>
            <w:hideMark/>
          </w:tcPr>
          <w:p w14:paraId="32989889"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0223046</w:t>
            </w:r>
          </w:p>
        </w:tc>
        <w:tc>
          <w:tcPr>
            <w:tcW w:w="0" w:type="auto"/>
            <w:tcBorders>
              <w:top w:val="nil"/>
              <w:left w:val="nil"/>
              <w:bottom w:val="single" w:sz="8" w:space="0" w:color="auto"/>
              <w:right w:val="single" w:sz="4" w:space="0" w:color="auto"/>
            </w:tcBorders>
            <w:shd w:val="clear" w:color="auto" w:fill="auto"/>
            <w:noWrap/>
            <w:vAlign w:val="center"/>
            <w:hideMark/>
          </w:tcPr>
          <w:p w14:paraId="23208AED" w14:textId="77777777" w:rsidR="008E62E0" w:rsidRPr="00606658" w:rsidRDefault="008E62E0" w:rsidP="00146290">
            <w:pPr>
              <w:spacing w:after="0" w:line="240" w:lineRule="auto"/>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1X24ML</w:t>
            </w:r>
          </w:p>
        </w:tc>
        <w:tc>
          <w:tcPr>
            <w:tcW w:w="0" w:type="auto"/>
            <w:tcBorders>
              <w:top w:val="nil"/>
              <w:left w:val="nil"/>
              <w:bottom w:val="single" w:sz="8" w:space="0" w:color="auto"/>
              <w:right w:val="single" w:sz="4" w:space="0" w:color="auto"/>
            </w:tcBorders>
            <w:shd w:val="clear" w:color="auto" w:fill="auto"/>
            <w:noWrap/>
            <w:vAlign w:val="center"/>
            <w:hideMark/>
          </w:tcPr>
          <w:p w14:paraId="327E60B1"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60 690,07</w:t>
            </w:r>
          </w:p>
        </w:tc>
        <w:tc>
          <w:tcPr>
            <w:tcW w:w="0" w:type="auto"/>
            <w:tcBorders>
              <w:top w:val="nil"/>
              <w:left w:val="nil"/>
              <w:bottom w:val="single" w:sz="8" w:space="0" w:color="auto"/>
              <w:right w:val="single" w:sz="8" w:space="0" w:color="auto"/>
            </w:tcBorders>
            <w:shd w:val="clear" w:color="auto" w:fill="auto"/>
            <w:noWrap/>
            <w:vAlign w:val="center"/>
            <w:hideMark/>
          </w:tcPr>
          <w:p w14:paraId="355041CA" w14:textId="77777777" w:rsidR="008E62E0" w:rsidRPr="00606658" w:rsidRDefault="008E62E0" w:rsidP="00146290">
            <w:pPr>
              <w:spacing w:after="0" w:line="240" w:lineRule="auto"/>
              <w:jc w:val="right"/>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12%</w:t>
            </w:r>
          </w:p>
        </w:tc>
      </w:tr>
      <w:tr w:rsidR="008E62E0" w:rsidRPr="008E62E0" w14:paraId="6937BEEE" w14:textId="77777777" w:rsidTr="008C4338">
        <w:trPr>
          <w:trHeight w:val="300"/>
        </w:trPr>
        <w:tc>
          <w:tcPr>
            <w:tcW w:w="0" w:type="auto"/>
            <w:tcBorders>
              <w:top w:val="nil"/>
              <w:left w:val="single" w:sz="8" w:space="0" w:color="auto"/>
              <w:bottom w:val="single" w:sz="8" w:space="0" w:color="auto"/>
              <w:right w:val="nil"/>
            </w:tcBorders>
            <w:shd w:val="clear" w:color="auto" w:fill="auto"/>
            <w:noWrap/>
            <w:vAlign w:val="center"/>
            <w:hideMark/>
          </w:tcPr>
          <w:p w14:paraId="7A1A96BB"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L01FF01</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91580C3" w14:textId="77777777" w:rsidR="008E62E0" w:rsidRPr="00606658" w:rsidRDefault="008E62E0" w:rsidP="00146290">
            <w:pPr>
              <w:spacing w:after="0" w:line="240" w:lineRule="auto"/>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OPDIVO</w:t>
            </w:r>
          </w:p>
        </w:tc>
        <w:tc>
          <w:tcPr>
            <w:tcW w:w="0" w:type="auto"/>
            <w:tcBorders>
              <w:top w:val="single" w:sz="8" w:space="0" w:color="auto"/>
              <w:left w:val="nil"/>
              <w:bottom w:val="single" w:sz="8" w:space="0" w:color="auto"/>
              <w:right w:val="single" w:sz="4" w:space="0" w:color="000000"/>
            </w:tcBorders>
            <w:shd w:val="clear" w:color="auto" w:fill="auto"/>
            <w:noWrap/>
            <w:vAlign w:val="center"/>
            <w:hideMark/>
          </w:tcPr>
          <w:p w14:paraId="78F9AA5A" w14:textId="77777777" w:rsidR="008E62E0" w:rsidRPr="00606658" w:rsidRDefault="008E62E0" w:rsidP="00146290">
            <w:pPr>
              <w:spacing w:after="0" w:line="240" w:lineRule="auto"/>
              <w:jc w:val="center"/>
              <w:rPr>
                <w:rFonts w:ascii="Tahoma" w:eastAsia="Times New Roman" w:hAnsi="Tahoma" w:cs="Tahoma"/>
                <w:b/>
                <w:bCs/>
                <w:color w:val="000000"/>
                <w:sz w:val="18"/>
                <w:szCs w:val="18"/>
                <w:lang w:val="en-US"/>
              </w:rPr>
            </w:pPr>
            <w:r w:rsidRPr="00606658">
              <w:rPr>
                <w:rFonts w:ascii="Tahoma" w:eastAsia="Times New Roman" w:hAnsi="Tahoma" w:cs="Tahoma"/>
                <w:b/>
                <w:bCs/>
                <w:color w:val="000000"/>
                <w:sz w:val="18"/>
                <w:szCs w:val="18"/>
                <w:lang w:val="en-US"/>
              </w:rPr>
              <w:t>NIVOLUMAB</w:t>
            </w:r>
          </w:p>
        </w:tc>
        <w:tc>
          <w:tcPr>
            <w:tcW w:w="0" w:type="auto"/>
            <w:tcBorders>
              <w:top w:val="nil"/>
              <w:left w:val="nil"/>
              <w:bottom w:val="single" w:sz="8" w:space="0" w:color="auto"/>
              <w:right w:val="single" w:sz="4" w:space="0" w:color="auto"/>
            </w:tcBorders>
            <w:shd w:val="clear" w:color="auto" w:fill="auto"/>
            <w:noWrap/>
            <w:vAlign w:val="center"/>
            <w:hideMark/>
          </w:tcPr>
          <w:p w14:paraId="1D094605"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0210772</w:t>
            </w:r>
          </w:p>
        </w:tc>
        <w:tc>
          <w:tcPr>
            <w:tcW w:w="0" w:type="auto"/>
            <w:tcBorders>
              <w:top w:val="nil"/>
              <w:left w:val="nil"/>
              <w:bottom w:val="single" w:sz="8" w:space="0" w:color="auto"/>
              <w:right w:val="single" w:sz="4" w:space="0" w:color="auto"/>
            </w:tcBorders>
            <w:shd w:val="clear" w:color="auto" w:fill="auto"/>
            <w:noWrap/>
            <w:vAlign w:val="center"/>
            <w:hideMark/>
          </w:tcPr>
          <w:p w14:paraId="07CFE318" w14:textId="77777777" w:rsidR="008E62E0" w:rsidRPr="00606658" w:rsidRDefault="008E62E0" w:rsidP="00146290">
            <w:pPr>
              <w:spacing w:after="0" w:line="240" w:lineRule="auto"/>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1X4ML</w:t>
            </w:r>
          </w:p>
        </w:tc>
        <w:tc>
          <w:tcPr>
            <w:tcW w:w="0" w:type="auto"/>
            <w:tcBorders>
              <w:top w:val="nil"/>
              <w:left w:val="nil"/>
              <w:bottom w:val="single" w:sz="8" w:space="0" w:color="auto"/>
              <w:right w:val="single" w:sz="4" w:space="0" w:color="auto"/>
            </w:tcBorders>
            <w:shd w:val="clear" w:color="auto" w:fill="auto"/>
            <w:noWrap/>
            <w:vAlign w:val="center"/>
            <w:hideMark/>
          </w:tcPr>
          <w:p w14:paraId="4D47C8D0" w14:textId="77777777" w:rsidR="008E62E0" w:rsidRPr="00606658" w:rsidRDefault="008E62E0" w:rsidP="00146290">
            <w:pPr>
              <w:spacing w:after="0" w:line="240" w:lineRule="auto"/>
              <w:jc w:val="center"/>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9 630,41</w:t>
            </w:r>
          </w:p>
        </w:tc>
        <w:tc>
          <w:tcPr>
            <w:tcW w:w="0" w:type="auto"/>
            <w:tcBorders>
              <w:top w:val="nil"/>
              <w:left w:val="nil"/>
              <w:bottom w:val="single" w:sz="8" w:space="0" w:color="auto"/>
              <w:right w:val="single" w:sz="8" w:space="0" w:color="auto"/>
            </w:tcBorders>
            <w:shd w:val="clear" w:color="auto" w:fill="auto"/>
            <w:noWrap/>
            <w:vAlign w:val="center"/>
            <w:hideMark/>
          </w:tcPr>
          <w:p w14:paraId="55EFBD23" w14:textId="77777777" w:rsidR="008E62E0" w:rsidRPr="00606658" w:rsidRDefault="008E62E0" w:rsidP="00146290">
            <w:pPr>
              <w:spacing w:after="0" w:line="240" w:lineRule="auto"/>
              <w:jc w:val="right"/>
              <w:rPr>
                <w:rFonts w:ascii="Tahoma" w:eastAsia="Times New Roman" w:hAnsi="Tahoma" w:cs="Tahoma"/>
                <w:color w:val="000000"/>
                <w:sz w:val="18"/>
                <w:szCs w:val="18"/>
                <w:lang w:val="en-US"/>
              </w:rPr>
            </w:pPr>
            <w:r w:rsidRPr="00606658">
              <w:rPr>
                <w:rFonts w:ascii="Tahoma" w:eastAsia="Times New Roman" w:hAnsi="Tahoma" w:cs="Tahoma"/>
                <w:color w:val="000000"/>
                <w:sz w:val="18"/>
                <w:szCs w:val="18"/>
                <w:lang w:val="en-US"/>
              </w:rPr>
              <w:t>12%</w:t>
            </w:r>
          </w:p>
        </w:tc>
      </w:tr>
    </w:tbl>
    <w:p w14:paraId="603E0509" w14:textId="77777777" w:rsidR="008E62E0" w:rsidRPr="00231BC6" w:rsidRDefault="008E62E0" w:rsidP="00C655CE">
      <w:pPr>
        <w:rPr>
          <w:rFonts w:ascii="Tahoma" w:hAnsi="Tahoma" w:cs="Tahoma"/>
          <w:sz w:val="16"/>
          <w:szCs w:val="16"/>
        </w:rPr>
      </w:pPr>
    </w:p>
    <w:sectPr w:rsidR="008E62E0" w:rsidRPr="00231BC6" w:rsidSect="008C433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2CA20" w14:textId="77777777" w:rsidR="00A948F1" w:rsidRDefault="00A948F1" w:rsidP="00C655CE">
      <w:pPr>
        <w:spacing w:after="0" w:line="240" w:lineRule="auto"/>
      </w:pPr>
      <w:r>
        <w:separator/>
      </w:r>
    </w:p>
  </w:endnote>
  <w:endnote w:type="continuationSeparator" w:id="0">
    <w:p w14:paraId="4F7BC437" w14:textId="77777777" w:rsidR="00A948F1" w:rsidRDefault="00A948F1" w:rsidP="00C655CE">
      <w:pPr>
        <w:spacing w:after="0" w:line="240" w:lineRule="auto"/>
      </w:pPr>
      <w:r>
        <w:continuationSeparator/>
      </w:r>
    </w:p>
  </w:endnote>
  <w:endnote w:type="continuationNotice" w:id="1">
    <w:p w14:paraId="16519246" w14:textId="77777777" w:rsidR="00A948F1" w:rsidRDefault="00A94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05AF7" w14:textId="77777777" w:rsidR="00425FB8" w:rsidRDefault="00425F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C2C3" w14:textId="77777777" w:rsidR="00425FB8" w:rsidRDefault="00425F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CECE1" w14:textId="77777777" w:rsidR="00A948F1" w:rsidRDefault="00A948F1" w:rsidP="00C655CE">
      <w:pPr>
        <w:spacing w:after="0" w:line="240" w:lineRule="auto"/>
      </w:pPr>
      <w:r>
        <w:separator/>
      </w:r>
    </w:p>
  </w:footnote>
  <w:footnote w:type="continuationSeparator" w:id="0">
    <w:p w14:paraId="7994103B" w14:textId="77777777" w:rsidR="00A948F1" w:rsidRDefault="00A948F1" w:rsidP="00C655CE">
      <w:pPr>
        <w:spacing w:after="0" w:line="240" w:lineRule="auto"/>
      </w:pPr>
      <w:r>
        <w:continuationSeparator/>
      </w:r>
    </w:p>
  </w:footnote>
  <w:footnote w:type="continuationNotice" w:id="1">
    <w:p w14:paraId="63A4BA41" w14:textId="77777777" w:rsidR="00A948F1" w:rsidRDefault="00A94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90739" w14:textId="77777777" w:rsidR="00425FB8" w:rsidRDefault="00425F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609CEA5"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1326F8">
      <w:rPr>
        <w:rFonts w:ascii="Arial" w:hAnsi="Arial" w:cs="Arial"/>
        <w:b/>
        <w:sz w:val="18"/>
        <w:szCs w:val="18"/>
        <w:lang w:val="cs-CZ"/>
      </w:rPr>
      <w:t>160</w:t>
    </w:r>
    <w:r w:rsidRPr="001859F3">
      <w:rPr>
        <w:rFonts w:ascii="Arial" w:hAnsi="Arial" w:cs="Arial"/>
        <w:b/>
        <w:sz w:val="18"/>
        <w:szCs w:val="18"/>
        <w:lang w:val="cs-CZ"/>
      </w:rPr>
      <w:t>/S/</w:t>
    </w:r>
    <w:r w:rsidR="001105EE">
      <w:rPr>
        <w:rFonts w:ascii="Arial" w:hAnsi="Arial" w:cs="Arial"/>
        <w:b/>
        <w:sz w:val="18"/>
        <w:szCs w:val="18"/>
        <w:lang w:val="cs-CZ"/>
      </w:rPr>
      <w:t>2</w:t>
    </w:r>
    <w:r w:rsidR="001326F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C9FB" w14:textId="77777777" w:rsidR="00425FB8" w:rsidRDefault="00425F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2C96"/>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1105EE"/>
    <w:rsid w:val="00121FFB"/>
    <w:rsid w:val="0012499C"/>
    <w:rsid w:val="00126518"/>
    <w:rsid w:val="001326F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0158"/>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177C"/>
    <w:rsid w:val="00335DA9"/>
    <w:rsid w:val="00336488"/>
    <w:rsid w:val="003528FA"/>
    <w:rsid w:val="00352E08"/>
    <w:rsid w:val="00362A9E"/>
    <w:rsid w:val="00363BF5"/>
    <w:rsid w:val="00370199"/>
    <w:rsid w:val="00376517"/>
    <w:rsid w:val="00383378"/>
    <w:rsid w:val="00386B59"/>
    <w:rsid w:val="00390D33"/>
    <w:rsid w:val="00392E75"/>
    <w:rsid w:val="00396C88"/>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4FC4"/>
    <w:rsid w:val="00425FB8"/>
    <w:rsid w:val="0042769F"/>
    <w:rsid w:val="00432614"/>
    <w:rsid w:val="00436FD9"/>
    <w:rsid w:val="00440E6F"/>
    <w:rsid w:val="004432AC"/>
    <w:rsid w:val="00446A7F"/>
    <w:rsid w:val="0044724E"/>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06658"/>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A2F76"/>
    <w:rsid w:val="006B2518"/>
    <w:rsid w:val="006C0224"/>
    <w:rsid w:val="006C39AF"/>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0368"/>
    <w:rsid w:val="007722B5"/>
    <w:rsid w:val="00773A1F"/>
    <w:rsid w:val="00774402"/>
    <w:rsid w:val="00787BC9"/>
    <w:rsid w:val="00790E15"/>
    <w:rsid w:val="00791953"/>
    <w:rsid w:val="007A2D1C"/>
    <w:rsid w:val="007A5CB4"/>
    <w:rsid w:val="007A77E2"/>
    <w:rsid w:val="007B0024"/>
    <w:rsid w:val="007B4F51"/>
    <w:rsid w:val="007C2CB2"/>
    <w:rsid w:val="007C62C1"/>
    <w:rsid w:val="007D1623"/>
    <w:rsid w:val="007F3792"/>
    <w:rsid w:val="007F4C89"/>
    <w:rsid w:val="00800D37"/>
    <w:rsid w:val="00801FB9"/>
    <w:rsid w:val="00804766"/>
    <w:rsid w:val="00805773"/>
    <w:rsid w:val="00807221"/>
    <w:rsid w:val="008072C7"/>
    <w:rsid w:val="0081013B"/>
    <w:rsid w:val="00811AA3"/>
    <w:rsid w:val="00822CA8"/>
    <w:rsid w:val="00822DFB"/>
    <w:rsid w:val="00822EA3"/>
    <w:rsid w:val="00825C47"/>
    <w:rsid w:val="00833D2E"/>
    <w:rsid w:val="00834D77"/>
    <w:rsid w:val="00835216"/>
    <w:rsid w:val="00841DD8"/>
    <w:rsid w:val="00842B20"/>
    <w:rsid w:val="00843764"/>
    <w:rsid w:val="00856894"/>
    <w:rsid w:val="00862523"/>
    <w:rsid w:val="008628E0"/>
    <w:rsid w:val="008676C6"/>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C4338"/>
    <w:rsid w:val="008D019B"/>
    <w:rsid w:val="008D2528"/>
    <w:rsid w:val="008D3A8D"/>
    <w:rsid w:val="008D6055"/>
    <w:rsid w:val="008D6268"/>
    <w:rsid w:val="008D6A1A"/>
    <w:rsid w:val="008E1D70"/>
    <w:rsid w:val="008E62E0"/>
    <w:rsid w:val="008E6993"/>
    <w:rsid w:val="008F0012"/>
    <w:rsid w:val="008F5822"/>
    <w:rsid w:val="008F5D63"/>
    <w:rsid w:val="008F7803"/>
    <w:rsid w:val="008F7DE0"/>
    <w:rsid w:val="008F7EA5"/>
    <w:rsid w:val="00917185"/>
    <w:rsid w:val="00921A5D"/>
    <w:rsid w:val="00922D92"/>
    <w:rsid w:val="009266C8"/>
    <w:rsid w:val="00933AB6"/>
    <w:rsid w:val="00937933"/>
    <w:rsid w:val="00942795"/>
    <w:rsid w:val="00943914"/>
    <w:rsid w:val="009452FC"/>
    <w:rsid w:val="00953E36"/>
    <w:rsid w:val="00956A76"/>
    <w:rsid w:val="00961FA3"/>
    <w:rsid w:val="00977C89"/>
    <w:rsid w:val="009912C1"/>
    <w:rsid w:val="009A6592"/>
    <w:rsid w:val="009B0F67"/>
    <w:rsid w:val="009C0D8A"/>
    <w:rsid w:val="009C1B04"/>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561C2"/>
    <w:rsid w:val="00A7606E"/>
    <w:rsid w:val="00A77835"/>
    <w:rsid w:val="00A81562"/>
    <w:rsid w:val="00A821BD"/>
    <w:rsid w:val="00A84651"/>
    <w:rsid w:val="00A948F1"/>
    <w:rsid w:val="00AB748E"/>
    <w:rsid w:val="00AC3EA7"/>
    <w:rsid w:val="00AD3835"/>
    <w:rsid w:val="00AE0326"/>
    <w:rsid w:val="00AF1590"/>
    <w:rsid w:val="00AF22EA"/>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855F3"/>
    <w:rsid w:val="00B923A5"/>
    <w:rsid w:val="00BA09C2"/>
    <w:rsid w:val="00BA0B13"/>
    <w:rsid w:val="00BB352A"/>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1BE4"/>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2DEC"/>
    <w:rsid w:val="00CC55E9"/>
    <w:rsid w:val="00CC6C9C"/>
    <w:rsid w:val="00CD2A4B"/>
    <w:rsid w:val="00CE3527"/>
    <w:rsid w:val="00CE6527"/>
    <w:rsid w:val="00CF1328"/>
    <w:rsid w:val="00CF34DC"/>
    <w:rsid w:val="00D04B54"/>
    <w:rsid w:val="00D07AE2"/>
    <w:rsid w:val="00D20005"/>
    <w:rsid w:val="00D24526"/>
    <w:rsid w:val="00D251DC"/>
    <w:rsid w:val="00D266EC"/>
    <w:rsid w:val="00D34D2C"/>
    <w:rsid w:val="00D34FBC"/>
    <w:rsid w:val="00D356C0"/>
    <w:rsid w:val="00D4316C"/>
    <w:rsid w:val="00D46418"/>
    <w:rsid w:val="00D50123"/>
    <w:rsid w:val="00D51B96"/>
    <w:rsid w:val="00D54FCC"/>
    <w:rsid w:val="00D6043F"/>
    <w:rsid w:val="00D66D23"/>
    <w:rsid w:val="00D80076"/>
    <w:rsid w:val="00D8629A"/>
    <w:rsid w:val="00D942AE"/>
    <w:rsid w:val="00DA784F"/>
    <w:rsid w:val="00DB61A6"/>
    <w:rsid w:val="00DD2863"/>
    <w:rsid w:val="00DD3B83"/>
    <w:rsid w:val="00DD7421"/>
    <w:rsid w:val="00DE2579"/>
    <w:rsid w:val="00DE2922"/>
    <w:rsid w:val="00DF15E0"/>
    <w:rsid w:val="00E02322"/>
    <w:rsid w:val="00E03610"/>
    <w:rsid w:val="00E036C5"/>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05E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0FD3B8C"/>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302535484">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https://prehledy.sukl.cz/prehled_leciv.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oter" Target="footer1.xm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238-160/160-25_RS.docx</ZkracenyRetezec>
    <Smazat xmlns="acca34e4-9ecd-41c8-99eb-d6aa654aaa55">&lt;a href="/sites/evidencesmluv/_layouts/15/IniWrkflIP.aspx?List=%7b45688869-8B73-4574-991F-DA277FEECC6D%7d&amp;amp;ID=320&amp;amp;ItemGuid=%7b27F5AF4C-FA80-4A19-8CBB-0A4C487D6219%7d&amp;amp;TemplateID=%7bd3f8102e-f4a5-4901-b93c-fb146a9d820d%7d"&gt;&lt;img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C40D-5376-463E-88D7-5893AB99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11D19-9806-4C81-8F50-1BDBBCDCB335}"/>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D3F6005E-6A82-42CD-BD37-A6818E852E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3B49F7F7-B87A-4A76-9B51-EA1E29D1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3545</Words>
  <Characters>20922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24419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2025-03-04T11:02:00Z</cp:lastPrinted>
  <dcterms:created xsi:type="dcterms:W3CDTF">2025-03-07T09:28:00Z</dcterms:created>
  <dcterms:modified xsi:type="dcterms:W3CDTF">2025-03-07T09:28:00Z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1776ba07-125e-4989-968b-949d6425c0d1</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