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8774" w14:textId="77777777" w:rsidR="00E877CD" w:rsidRDefault="00737E85">
      <w:pPr>
        <w:pStyle w:val="Nadpis20"/>
        <w:keepNext/>
        <w:keepLines/>
      </w:pPr>
      <w:bookmarkStart w:id="0" w:name="bookmark6"/>
      <w:r>
        <w:rPr>
          <w:rStyle w:val="Nadpis2"/>
          <w:b/>
          <w:bCs/>
        </w:rPr>
        <w:t>Smlouva o poskytování služeb č. 20250203</w:t>
      </w:r>
      <w:bookmarkEnd w:id="0"/>
    </w:p>
    <w:p w14:paraId="69A32436" w14:textId="77777777" w:rsidR="00E877CD" w:rsidRDefault="00737E85">
      <w:pPr>
        <w:pStyle w:val="Zkladntext1"/>
        <w:spacing w:after="260" w:line="223" w:lineRule="auto"/>
        <w:jc w:val="center"/>
      </w:pPr>
      <w:r>
        <w:rPr>
          <w:rStyle w:val="Zkladntext"/>
        </w:rPr>
        <w:t>(dále jen „smlouva“)</w:t>
      </w:r>
    </w:p>
    <w:p w14:paraId="32B118DD" w14:textId="77777777" w:rsidR="00E877CD" w:rsidRDefault="00737E85">
      <w:pPr>
        <w:pStyle w:val="Zkladntext1"/>
        <w:spacing w:after="260"/>
        <w:jc w:val="center"/>
      </w:pPr>
      <w:r>
        <w:rPr>
          <w:rStyle w:val="Zkladntext"/>
        </w:rPr>
        <w:t>Smluvní strany:</w:t>
      </w:r>
    </w:p>
    <w:p w14:paraId="4F13A9AE" w14:textId="77777777" w:rsidR="00E877CD" w:rsidRDefault="00737E85">
      <w:pPr>
        <w:pStyle w:val="Nadpis30"/>
        <w:keepNext/>
        <w:keepLines/>
        <w:jc w:val="left"/>
      </w:pPr>
      <w:bookmarkStart w:id="1" w:name="bookmark8"/>
      <w:proofErr w:type="spellStart"/>
      <w:r>
        <w:rPr>
          <w:rStyle w:val="Nadpis3"/>
          <w:b/>
          <w:bCs/>
        </w:rPr>
        <w:t>Systemist</w:t>
      </w:r>
      <w:proofErr w:type="spellEnd"/>
      <w:r>
        <w:rPr>
          <w:rStyle w:val="Nadpis3"/>
          <w:b/>
          <w:bCs/>
        </w:rPr>
        <w:t xml:space="preserve"> a.s.</w:t>
      </w:r>
      <w:bookmarkEnd w:id="1"/>
    </w:p>
    <w:p w14:paraId="4061586B" w14:textId="77777777" w:rsidR="00E877CD" w:rsidRDefault="00737E85">
      <w:pPr>
        <w:pStyle w:val="Zkladntext1"/>
        <w:tabs>
          <w:tab w:val="left" w:pos="2089"/>
        </w:tabs>
        <w:spacing w:after="0"/>
      </w:pPr>
      <w:r>
        <w:rPr>
          <w:rStyle w:val="Zkladntext"/>
        </w:rPr>
        <w:t>Se sídlem:</w:t>
      </w:r>
      <w:r>
        <w:rPr>
          <w:rStyle w:val="Zkladntext"/>
        </w:rPr>
        <w:tab/>
        <w:t>Čacké 2735, Zelené předměstí, 530 02 Pardubice</w:t>
      </w:r>
    </w:p>
    <w:p w14:paraId="7189E366" w14:textId="77777777" w:rsidR="00E877CD" w:rsidRDefault="00737E85">
      <w:pPr>
        <w:pStyle w:val="Zkladntext1"/>
        <w:tabs>
          <w:tab w:val="left" w:pos="2089"/>
        </w:tabs>
        <w:spacing w:after="0"/>
      </w:pPr>
      <w:r>
        <w:rPr>
          <w:rStyle w:val="Zkladntext"/>
        </w:rPr>
        <w:t>IČ:</w:t>
      </w:r>
      <w:r>
        <w:rPr>
          <w:rStyle w:val="Zkladntext"/>
        </w:rPr>
        <w:tab/>
        <w:t>21332100</w:t>
      </w:r>
    </w:p>
    <w:p w14:paraId="51E5BAC9" w14:textId="77777777" w:rsidR="00E877CD" w:rsidRDefault="00737E85">
      <w:pPr>
        <w:pStyle w:val="Zkladntext1"/>
        <w:tabs>
          <w:tab w:val="left" w:pos="2089"/>
        </w:tabs>
        <w:spacing w:after="0"/>
      </w:pPr>
      <w:r>
        <w:rPr>
          <w:rStyle w:val="Zkladntext"/>
        </w:rPr>
        <w:t>DIČ:</w:t>
      </w:r>
      <w:r>
        <w:rPr>
          <w:rStyle w:val="Zkladntext"/>
        </w:rPr>
        <w:tab/>
        <w:t>CZ21332100</w:t>
      </w:r>
    </w:p>
    <w:p w14:paraId="753B9F16" w14:textId="488BDE0A" w:rsidR="00E877CD" w:rsidRDefault="00737E85">
      <w:pPr>
        <w:pStyle w:val="Zkladntext1"/>
        <w:tabs>
          <w:tab w:val="left" w:pos="2089"/>
        </w:tabs>
        <w:spacing w:after="0"/>
      </w:pPr>
      <w:r>
        <w:rPr>
          <w:rStyle w:val="Zkladntext"/>
        </w:rPr>
        <w:t>Bankovní spojení:</w:t>
      </w:r>
      <w:r>
        <w:rPr>
          <w:rStyle w:val="Zkladntext"/>
        </w:rPr>
        <w:tab/>
      </w:r>
      <w:proofErr w:type="spellStart"/>
      <w:r w:rsidR="00340434">
        <w:rPr>
          <w:rStyle w:val="Zkladntext"/>
        </w:rPr>
        <w:t>xxxxxx</w:t>
      </w:r>
      <w:proofErr w:type="spellEnd"/>
    </w:p>
    <w:p w14:paraId="0B5308AE" w14:textId="67C0F76A" w:rsidR="00E877CD" w:rsidRDefault="00737E85">
      <w:pPr>
        <w:pStyle w:val="Zkladntext1"/>
        <w:tabs>
          <w:tab w:val="left" w:pos="2089"/>
        </w:tabs>
        <w:spacing w:after="0"/>
      </w:pPr>
      <w:r>
        <w:rPr>
          <w:rStyle w:val="Zkladntext"/>
        </w:rPr>
        <w:t>Číslo účtu:</w:t>
      </w:r>
      <w:r>
        <w:rPr>
          <w:rStyle w:val="Zkladntext"/>
        </w:rPr>
        <w:tab/>
      </w:r>
      <w:proofErr w:type="spellStart"/>
      <w:r w:rsidR="00340434">
        <w:rPr>
          <w:rStyle w:val="Zkladntext"/>
        </w:rPr>
        <w:t>xxxxxx</w:t>
      </w:r>
      <w:proofErr w:type="spellEnd"/>
    </w:p>
    <w:p w14:paraId="0B80AE17" w14:textId="77777777" w:rsidR="00E877CD" w:rsidRDefault="00737E85">
      <w:pPr>
        <w:pStyle w:val="Zkladntext1"/>
        <w:spacing w:after="0"/>
      </w:pPr>
      <w:r>
        <w:rPr>
          <w:rStyle w:val="Zkladntext"/>
        </w:rPr>
        <w:t>Zapsaná v obchodním rejstříku, vedeném Krajským soudem v Hradci Králové, oddíl B,</w:t>
      </w:r>
      <w:r>
        <w:rPr>
          <w:rStyle w:val="Zkladntext"/>
        </w:rPr>
        <w:br/>
        <w:t>vložka 3909</w:t>
      </w:r>
    </w:p>
    <w:p w14:paraId="62A368A4" w14:textId="77777777" w:rsidR="00E877CD" w:rsidRDefault="00737E85">
      <w:pPr>
        <w:pStyle w:val="Zkladntext1"/>
        <w:tabs>
          <w:tab w:val="left" w:pos="2089"/>
        </w:tabs>
        <w:spacing w:after="0"/>
      </w:pPr>
      <w:r>
        <w:rPr>
          <w:rStyle w:val="Zkladntext"/>
        </w:rPr>
        <w:t>Datová schránka:</w:t>
      </w:r>
      <w:r>
        <w:rPr>
          <w:rStyle w:val="Zkladntext"/>
        </w:rPr>
        <w:tab/>
        <w:t>6wyw4re</w:t>
      </w:r>
    </w:p>
    <w:p w14:paraId="31F255F0" w14:textId="77777777" w:rsidR="00E877CD" w:rsidRDefault="00737E85">
      <w:pPr>
        <w:pStyle w:val="Zkladntext1"/>
        <w:tabs>
          <w:tab w:val="left" w:pos="2089"/>
        </w:tabs>
        <w:spacing w:after="260"/>
      </w:pPr>
      <w:r>
        <w:rPr>
          <w:rStyle w:val="Zkladntext"/>
        </w:rPr>
        <w:t>Jednající:</w:t>
      </w:r>
      <w:r>
        <w:rPr>
          <w:rStyle w:val="Zkladntext"/>
        </w:rPr>
        <w:tab/>
        <w:t>Ing. Petrem Štefanem, předsedou správní rady</w:t>
      </w:r>
    </w:p>
    <w:p w14:paraId="38D7A36B" w14:textId="77777777" w:rsidR="00E877CD" w:rsidRDefault="00737E85">
      <w:pPr>
        <w:pStyle w:val="Zkladntext1"/>
        <w:spacing w:after="260"/>
      </w:pPr>
      <w:r>
        <w:rPr>
          <w:rStyle w:val="Zkladntext"/>
        </w:rPr>
        <w:t>(dále jen „dodavatel“)</w:t>
      </w:r>
    </w:p>
    <w:p w14:paraId="43A5016F" w14:textId="77777777" w:rsidR="00E877CD" w:rsidRDefault="00737E85">
      <w:pPr>
        <w:pStyle w:val="Zkladntext1"/>
        <w:spacing w:after="260"/>
      </w:pPr>
      <w:r>
        <w:rPr>
          <w:rStyle w:val="Zkladntext"/>
        </w:rPr>
        <w:t>a</w:t>
      </w:r>
    </w:p>
    <w:p w14:paraId="2C34D6B1" w14:textId="77777777" w:rsidR="00E877CD" w:rsidRDefault="00737E85">
      <w:pPr>
        <w:pStyle w:val="Nadpis30"/>
        <w:keepNext/>
        <w:keepLines/>
        <w:jc w:val="left"/>
      </w:pPr>
      <w:bookmarkStart w:id="2" w:name="bookmark10"/>
      <w:r>
        <w:rPr>
          <w:rStyle w:val="Nadpis3"/>
          <w:b/>
          <w:bCs/>
        </w:rPr>
        <w:t>Galerie hlavního města Prahy</w:t>
      </w:r>
      <w:bookmarkEnd w:id="2"/>
    </w:p>
    <w:p w14:paraId="021D1634" w14:textId="77777777" w:rsidR="00E877CD" w:rsidRDefault="00737E85">
      <w:pPr>
        <w:pStyle w:val="Zkladntext1"/>
        <w:tabs>
          <w:tab w:val="left" w:pos="2089"/>
        </w:tabs>
        <w:spacing w:after="0"/>
      </w:pPr>
      <w:r>
        <w:rPr>
          <w:rStyle w:val="Zkladntext"/>
        </w:rPr>
        <w:t>Se sídlem:</w:t>
      </w:r>
      <w:r>
        <w:rPr>
          <w:rStyle w:val="Zkladntext"/>
        </w:rPr>
        <w:tab/>
        <w:t>Staroměstské náměstí 605/13, 110 00 Praha 1</w:t>
      </w:r>
    </w:p>
    <w:p w14:paraId="30E96A76" w14:textId="77777777" w:rsidR="00E877CD" w:rsidRDefault="00737E85">
      <w:pPr>
        <w:pStyle w:val="Zkladntext1"/>
        <w:tabs>
          <w:tab w:val="left" w:pos="2089"/>
        </w:tabs>
        <w:spacing w:after="0"/>
      </w:pPr>
      <w:r>
        <w:rPr>
          <w:rStyle w:val="Zkladntext"/>
        </w:rPr>
        <w:t>IČ:</w:t>
      </w:r>
      <w:r>
        <w:rPr>
          <w:rStyle w:val="Zkladntext"/>
        </w:rPr>
        <w:tab/>
        <w:t>00064416</w:t>
      </w:r>
    </w:p>
    <w:p w14:paraId="05A5F2BC" w14:textId="77777777" w:rsidR="00E877CD" w:rsidRDefault="00737E85">
      <w:pPr>
        <w:pStyle w:val="Zkladntext1"/>
        <w:tabs>
          <w:tab w:val="left" w:pos="2089"/>
        </w:tabs>
        <w:spacing w:after="0"/>
      </w:pPr>
      <w:r>
        <w:rPr>
          <w:rStyle w:val="Zkladntext"/>
        </w:rPr>
        <w:t>DIČ:</w:t>
      </w:r>
      <w:r>
        <w:rPr>
          <w:rStyle w:val="Zkladntext"/>
        </w:rPr>
        <w:tab/>
        <w:t>CZ00064416</w:t>
      </w:r>
    </w:p>
    <w:p w14:paraId="4A5DD3D0" w14:textId="77777777" w:rsidR="00E877CD" w:rsidRDefault="00737E85">
      <w:pPr>
        <w:pStyle w:val="Zkladntext1"/>
        <w:tabs>
          <w:tab w:val="left" w:pos="2089"/>
        </w:tabs>
        <w:spacing w:after="0"/>
      </w:pPr>
      <w:r>
        <w:rPr>
          <w:rStyle w:val="Zkladntext"/>
        </w:rPr>
        <w:t>Bankovní spojení:</w:t>
      </w:r>
      <w:r>
        <w:rPr>
          <w:rStyle w:val="Zkladntext"/>
        </w:rPr>
        <w:tab/>
        <w:t>PPF banka</w:t>
      </w:r>
    </w:p>
    <w:p w14:paraId="0C93B146" w14:textId="77777777" w:rsidR="00E877CD" w:rsidRDefault="00737E85">
      <w:pPr>
        <w:pStyle w:val="Zkladntext1"/>
        <w:tabs>
          <w:tab w:val="left" w:pos="2089"/>
        </w:tabs>
        <w:spacing w:after="0"/>
      </w:pPr>
      <w:r>
        <w:rPr>
          <w:rStyle w:val="Zkladntext"/>
        </w:rPr>
        <w:t>Číslo účtu:</w:t>
      </w:r>
      <w:r>
        <w:rPr>
          <w:rStyle w:val="Zkladntext"/>
        </w:rPr>
        <w:tab/>
        <w:t>2000700006/6000</w:t>
      </w:r>
    </w:p>
    <w:p w14:paraId="190494B0" w14:textId="77777777" w:rsidR="00E877CD" w:rsidRDefault="00737E85">
      <w:pPr>
        <w:pStyle w:val="Zkladntext1"/>
        <w:tabs>
          <w:tab w:val="left" w:pos="2089"/>
        </w:tabs>
        <w:spacing w:after="0"/>
      </w:pPr>
      <w:r>
        <w:rPr>
          <w:rStyle w:val="Zkladntext"/>
        </w:rPr>
        <w:t>Datová schránka:</w:t>
      </w:r>
      <w:r>
        <w:rPr>
          <w:rStyle w:val="Zkladntext"/>
        </w:rPr>
        <w:tab/>
        <w:t>a2adm6f</w:t>
      </w:r>
    </w:p>
    <w:p w14:paraId="5FC8D7A3" w14:textId="77777777" w:rsidR="00E877CD" w:rsidRDefault="00737E85">
      <w:pPr>
        <w:pStyle w:val="Zkladntext1"/>
        <w:tabs>
          <w:tab w:val="left" w:pos="2089"/>
        </w:tabs>
        <w:spacing w:after="260"/>
      </w:pPr>
      <w:r>
        <w:rPr>
          <w:rStyle w:val="Zkladntext"/>
        </w:rPr>
        <w:t>Jednající:</w:t>
      </w:r>
      <w:r>
        <w:rPr>
          <w:rStyle w:val="Zkladntext"/>
        </w:rPr>
        <w:tab/>
        <w:t>PhDr. Magdalenou Juříkovou, ředitelkou</w:t>
      </w:r>
    </w:p>
    <w:p w14:paraId="37056ECB" w14:textId="77777777" w:rsidR="00E877CD" w:rsidRDefault="00737E85">
      <w:pPr>
        <w:pStyle w:val="Zkladntext1"/>
        <w:spacing w:after="260"/>
      </w:pPr>
      <w:r>
        <w:rPr>
          <w:rStyle w:val="Zkladntext"/>
        </w:rPr>
        <w:t>(dále jen „odběratel“)</w:t>
      </w:r>
    </w:p>
    <w:p w14:paraId="66782EC5" w14:textId="77777777" w:rsidR="00E877CD" w:rsidRDefault="00737E85">
      <w:pPr>
        <w:pStyle w:val="Zkladntext1"/>
        <w:spacing w:after="260"/>
        <w:jc w:val="both"/>
      </w:pPr>
      <w:r>
        <w:rPr>
          <w:rStyle w:val="Zkladntext"/>
        </w:rPr>
        <w:t>se společně dohodly v souladu s ustanoveními zákona č. 89/2012 Sb., občanského zákoníku,</w:t>
      </w:r>
      <w:r>
        <w:rPr>
          <w:rStyle w:val="Zkladntext"/>
        </w:rPr>
        <w:br/>
        <w:t>v platném znění a v souladu s ustanoveními zákona č. 121/2000 Sb., o právu autorském, o</w:t>
      </w:r>
      <w:r>
        <w:rPr>
          <w:rStyle w:val="Zkladntext"/>
        </w:rPr>
        <w:br/>
        <w:t>právech souvisejících s právem autorským a o změně některých zákonů, v platném znění</w:t>
      </w:r>
      <w:r>
        <w:rPr>
          <w:rStyle w:val="Zkladntext"/>
        </w:rPr>
        <w:br/>
        <w:t>(dále jen „autorský zákon“), v souladu s Nařízením Evropského parlamentu a Rady (EU) č.</w:t>
      </w:r>
      <w:r>
        <w:rPr>
          <w:rStyle w:val="Zkladntext"/>
        </w:rPr>
        <w:br/>
        <w:t>2016/679 o ochraně fyzických osob v souvislosti se zpracováním osobních údajů a o volném</w:t>
      </w:r>
      <w:r>
        <w:rPr>
          <w:rStyle w:val="Zkladntext"/>
        </w:rPr>
        <w:br/>
        <w:t>pohybu těchto údajů ze dne 27. dubna 2016 (dále jen Nařízení), na smlouvě následujícího</w:t>
      </w:r>
      <w:r>
        <w:rPr>
          <w:rStyle w:val="Zkladntext"/>
        </w:rPr>
        <w:br/>
        <w:t>znění:</w:t>
      </w:r>
    </w:p>
    <w:p w14:paraId="2BA73148" w14:textId="77777777" w:rsidR="00E877CD" w:rsidRDefault="00E877CD">
      <w:pPr>
        <w:pStyle w:val="Nadpis30"/>
        <w:keepNext/>
        <w:keepLines/>
        <w:numPr>
          <w:ilvl w:val="0"/>
          <w:numId w:val="1"/>
        </w:numPr>
      </w:pPr>
      <w:bookmarkStart w:id="3" w:name="bookmark12"/>
      <w:bookmarkEnd w:id="3"/>
    </w:p>
    <w:p w14:paraId="481A5858" w14:textId="77777777" w:rsidR="00E877CD" w:rsidRDefault="00737E85">
      <w:pPr>
        <w:pStyle w:val="Nadpis30"/>
        <w:keepNext/>
        <w:keepLines/>
        <w:spacing w:after="260"/>
      </w:pPr>
      <w:r>
        <w:rPr>
          <w:rStyle w:val="Nadpis3"/>
          <w:b/>
          <w:bCs/>
        </w:rPr>
        <w:t>Předmět smlouvy</w:t>
      </w:r>
    </w:p>
    <w:p w14:paraId="35BC02DC" w14:textId="77777777" w:rsidR="00E877CD" w:rsidRDefault="00737E85">
      <w:pPr>
        <w:pStyle w:val="Zkladntext1"/>
        <w:spacing w:after="260"/>
      </w:pPr>
      <w:r>
        <w:rPr>
          <w:rStyle w:val="Zkladntext"/>
        </w:rPr>
        <w:t>Dodavatel se zavazuje na základě této smlouvy a v souladu s všeobecně závaznými právními</w:t>
      </w:r>
      <w:r>
        <w:rPr>
          <w:rStyle w:val="Zkladntext"/>
        </w:rPr>
        <w:br/>
        <w:t>předpisy poskytnout a zajistit odběrateli:</w:t>
      </w:r>
    </w:p>
    <w:p w14:paraId="08C67210" w14:textId="77777777" w:rsidR="00E877CD" w:rsidRDefault="00737E85">
      <w:pPr>
        <w:pStyle w:val="Zkladntext1"/>
        <w:numPr>
          <w:ilvl w:val="0"/>
          <w:numId w:val="2"/>
        </w:numPr>
        <w:tabs>
          <w:tab w:val="left" w:pos="724"/>
        </w:tabs>
        <w:spacing w:after="260" w:line="276" w:lineRule="auto"/>
        <w:ind w:left="740" w:hanging="360"/>
        <w:jc w:val="both"/>
      </w:pPr>
      <w:r>
        <w:rPr>
          <w:rStyle w:val="Zkladntext"/>
        </w:rPr>
        <w:t xml:space="preserve">provoz knihovního programu </w:t>
      </w:r>
      <w:proofErr w:type="spellStart"/>
      <w:r>
        <w:rPr>
          <w:rStyle w:val="Zkladntext"/>
        </w:rPr>
        <w:t>Verbis</w:t>
      </w:r>
      <w:proofErr w:type="spellEnd"/>
      <w:r>
        <w:rPr>
          <w:rStyle w:val="Zkladntext"/>
        </w:rPr>
        <w:t xml:space="preserve"> MKV I pro 3 uživatele na serveru dodavatele</w:t>
      </w:r>
      <w:r>
        <w:rPr>
          <w:rStyle w:val="Zkladntext"/>
        </w:rPr>
        <w:br/>
        <w:t>(hosting) spočívající v poskytnutí aplikačního a databázového serveru pro provoz</w:t>
      </w:r>
      <w:r>
        <w:rPr>
          <w:rStyle w:val="Zkladntext"/>
        </w:rPr>
        <w:br/>
        <w:t>knihovního systému včetně podpory systému (podmínky podpory jsou definovány</w:t>
      </w:r>
      <w:r>
        <w:rPr>
          <w:rStyle w:val="Zkladntext"/>
        </w:rPr>
        <w:br/>
        <w:t>v příloze č.1, která je nedílnou součástí smlouvy)</w:t>
      </w:r>
      <w:r>
        <w:br w:type="page"/>
      </w:r>
    </w:p>
    <w:p w14:paraId="401295DF" w14:textId="77777777" w:rsidR="00E877CD" w:rsidRDefault="00737E85">
      <w:pPr>
        <w:pStyle w:val="Zkladntext1"/>
        <w:numPr>
          <w:ilvl w:val="0"/>
          <w:numId w:val="2"/>
        </w:numPr>
        <w:tabs>
          <w:tab w:val="left" w:pos="709"/>
        </w:tabs>
        <w:spacing w:after="0" w:line="276" w:lineRule="auto"/>
        <w:ind w:left="720" w:hanging="360"/>
        <w:jc w:val="both"/>
      </w:pPr>
      <w:r>
        <w:rPr>
          <w:rStyle w:val="Zkladntext"/>
        </w:rPr>
        <w:lastRenderedPageBreak/>
        <w:t xml:space="preserve">provoz webového katalogu </w:t>
      </w:r>
      <w:proofErr w:type="spellStart"/>
      <w:r>
        <w:rPr>
          <w:rStyle w:val="Zkladntext"/>
        </w:rPr>
        <w:t>Portaro</w:t>
      </w:r>
      <w:proofErr w:type="spellEnd"/>
      <w:r>
        <w:rPr>
          <w:rStyle w:val="Zkladntext"/>
        </w:rPr>
        <w:t xml:space="preserve"> pro hlavní databázi galerie a provoz webového</w:t>
      </w:r>
      <w:r>
        <w:rPr>
          <w:rStyle w:val="Zkladntext"/>
        </w:rPr>
        <w:br/>
        <w:t xml:space="preserve">katalogu </w:t>
      </w:r>
      <w:proofErr w:type="spellStart"/>
      <w:r>
        <w:rPr>
          <w:rStyle w:val="Zkladntext"/>
        </w:rPr>
        <w:t>Portaro</w:t>
      </w:r>
      <w:proofErr w:type="spellEnd"/>
      <w:r>
        <w:rPr>
          <w:rStyle w:val="Zkladntext"/>
        </w:rPr>
        <w:t xml:space="preserve"> pro databázi Edukačních materiálů</w:t>
      </w:r>
    </w:p>
    <w:p w14:paraId="240C5F7C" w14:textId="77777777" w:rsidR="00E877CD" w:rsidRDefault="00737E85">
      <w:pPr>
        <w:pStyle w:val="Zkladntext1"/>
        <w:numPr>
          <w:ilvl w:val="0"/>
          <w:numId w:val="2"/>
        </w:numPr>
        <w:tabs>
          <w:tab w:val="left" w:pos="706"/>
        </w:tabs>
        <w:spacing w:after="260" w:line="276" w:lineRule="auto"/>
        <w:ind w:firstLine="360"/>
        <w:jc w:val="both"/>
      </w:pPr>
      <w:r>
        <w:rPr>
          <w:rStyle w:val="Zkladntext"/>
        </w:rPr>
        <w:t>konfigurace, instalace, školení 4h</w:t>
      </w:r>
    </w:p>
    <w:p w14:paraId="09B7D8DD" w14:textId="77777777" w:rsidR="00E877CD" w:rsidRDefault="00737E85">
      <w:pPr>
        <w:pStyle w:val="Zkladntext1"/>
        <w:spacing w:after="260"/>
        <w:jc w:val="both"/>
      </w:pPr>
      <w:r>
        <w:rPr>
          <w:rStyle w:val="Zkladntext"/>
        </w:rPr>
        <w:t>Odběratel se zavazuje za to dodavateli zaplatit cenu dle článku 2. této smlouvy.</w:t>
      </w:r>
    </w:p>
    <w:p w14:paraId="6D074E54" w14:textId="77777777" w:rsidR="00E877CD" w:rsidRDefault="00E877CD">
      <w:pPr>
        <w:pStyle w:val="Nadpis30"/>
        <w:keepNext/>
        <w:keepLines/>
        <w:numPr>
          <w:ilvl w:val="0"/>
          <w:numId w:val="1"/>
        </w:numPr>
      </w:pPr>
      <w:bookmarkStart w:id="4" w:name="bookmark15"/>
      <w:bookmarkEnd w:id="4"/>
    </w:p>
    <w:p w14:paraId="4C54E79F" w14:textId="77777777" w:rsidR="00E877CD" w:rsidRDefault="00737E85">
      <w:pPr>
        <w:pStyle w:val="Nadpis30"/>
        <w:keepNext/>
        <w:keepLines/>
        <w:spacing w:after="260"/>
      </w:pPr>
      <w:r>
        <w:rPr>
          <w:rStyle w:val="Nadpis3"/>
          <w:b/>
          <w:bCs/>
        </w:rPr>
        <w:t>Cena plnění a platební podmínky</w:t>
      </w:r>
    </w:p>
    <w:p w14:paraId="7046A962" w14:textId="77777777" w:rsidR="00E877CD" w:rsidRDefault="00737E85">
      <w:pPr>
        <w:pStyle w:val="Zkladntext1"/>
        <w:spacing w:after="0"/>
        <w:jc w:val="both"/>
      </w:pPr>
      <w:r>
        <w:rPr>
          <w:rStyle w:val="Zkladntext"/>
        </w:rPr>
        <w:t>Smluvní strany se dohodly na ceně plnění následovně:</w:t>
      </w:r>
    </w:p>
    <w:p w14:paraId="61DD00A5" w14:textId="77777777" w:rsidR="00E877CD" w:rsidRDefault="00737E85">
      <w:pPr>
        <w:pStyle w:val="Zkladntext1"/>
        <w:numPr>
          <w:ilvl w:val="0"/>
          <w:numId w:val="3"/>
        </w:numPr>
        <w:tabs>
          <w:tab w:val="left" w:pos="709"/>
        </w:tabs>
        <w:ind w:left="720" w:hanging="360"/>
        <w:jc w:val="both"/>
      </w:pPr>
      <w:r>
        <w:rPr>
          <w:rStyle w:val="Zkladntext"/>
        </w:rPr>
        <w:t>Cena předmětu plnění za bod 1.a je poplatek 1 800,-Kč bez DPH v zákonné výši</w:t>
      </w:r>
      <w:r>
        <w:rPr>
          <w:rStyle w:val="Zkladntext"/>
        </w:rPr>
        <w:br/>
        <w:t>každý měsíc trvání poskytování služby dle předmětu smlouvy.</w:t>
      </w:r>
    </w:p>
    <w:p w14:paraId="766EB74B" w14:textId="77777777" w:rsidR="00E877CD" w:rsidRDefault="00737E85">
      <w:pPr>
        <w:pStyle w:val="Zkladntext1"/>
        <w:numPr>
          <w:ilvl w:val="0"/>
          <w:numId w:val="3"/>
        </w:numPr>
        <w:tabs>
          <w:tab w:val="left" w:pos="709"/>
        </w:tabs>
        <w:spacing w:after="260"/>
        <w:ind w:left="720" w:hanging="360"/>
        <w:jc w:val="both"/>
      </w:pPr>
      <w:r>
        <w:rPr>
          <w:rStyle w:val="Zkladntext"/>
        </w:rPr>
        <w:t>Cena předmětu plnění za bod 1.b je poplatek 1 200,-Kč bez DPH v zákonné výši</w:t>
      </w:r>
      <w:r>
        <w:rPr>
          <w:rStyle w:val="Zkladntext"/>
        </w:rPr>
        <w:br/>
        <w:t>každý měsíc trvání poskytování služby dle předmětu smlouvy.</w:t>
      </w:r>
    </w:p>
    <w:p w14:paraId="107AB408" w14:textId="77777777" w:rsidR="00E877CD" w:rsidRDefault="00737E85">
      <w:pPr>
        <w:pStyle w:val="Zkladntext1"/>
        <w:numPr>
          <w:ilvl w:val="0"/>
          <w:numId w:val="3"/>
        </w:numPr>
        <w:tabs>
          <w:tab w:val="left" w:pos="709"/>
        </w:tabs>
        <w:spacing w:after="260"/>
        <w:ind w:left="720" w:hanging="360"/>
        <w:jc w:val="both"/>
      </w:pPr>
      <w:r>
        <w:rPr>
          <w:rStyle w:val="Zkladntext"/>
        </w:rPr>
        <w:t>Cena předmětu plnění za bod 1.c je jednorázový poplatek 8 960,-Kč bez DPH</w:t>
      </w:r>
      <w:r>
        <w:rPr>
          <w:rStyle w:val="Zkladntext"/>
        </w:rPr>
        <w:br/>
        <w:t>v zákonné výši.</w:t>
      </w:r>
    </w:p>
    <w:p w14:paraId="4E594D14" w14:textId="77777777" w:rsidR="00E877CD" w:rsidRDefault="00737E85">
      <w:pPr>
        <w:pStyle w:val="Zkladntext1"/>
        <w:numPr>
          <w:ilvl w:val="0"/>
          <w:numId w:val="3"/>
        </w:numPr>
        <w:tabs>
          <w:tab w:val="left" w:pos="709"/>
        </w:tabs>
        <w:ind w:left="720" w:hanging="360"/>
        <w:jc w:val="both"/>
      </w:pPr>
      <w:r>
        <w:rPr>
          <w:rStyle w:val="Zkladntext"/>
        </w:rPr>
        <w:t>Cena za plnění dle článku 2. odst. a, b této smlouvy bude hrazena čtvrtletně vždy</w:t>
      </w:r>
      <w:r>
        <w:rPr>
          <w:rStyle w:val="Zkladntext"/>
        </w:rPr>
        <w:br/>
        <w:t>předem.</w:t>
      </w:r>
    </w:p>
    <w:p w14:paraId="52EEDE9E" w14:textId="77777777" w:rsidR="00E877CD" w:rsidRDefault="00737E85">
      <w:pPr>
        <w:pStyle w:val="Zkladntext1"/>
        <w:numPr>
          <w:ilvl w:val="0"/>
          <w:numId w:val="3"/>
        </w:numPr>
        <w:tabs>
          <w:tab w:val="left" w:pos="709"/>
        </w:tabs>
        <w:ind w:left="720" w:hanging="360"/>
        <w:jc w:val="both"/>
      </w:pPr>
      <w:r>
        <w:rPr>
          <w:rStyle w:val="Zkladntext"/>
        </w:rPr>
        <w:t>Cena za plnění dle článku 2. odst. c této smlouvy bude hrazena jednorázově a bude</w:t>
      </w:r>
      <w:r>
        <w:rPr>
          <w:rStyle w:val="Zkladntext"/>
        </w:rPr>
        <w:br/>
        <w:t>součástí první faktury vystavené dodavatelem.</w:t>
      </w:r>
    </w:p>
    <w:p w14:paraId="30DF31E2" w14:textId="77777777" w:rsidR="00E877CD" w:rsidRDefault="00737E85">
      <w:pPr>
        <w:pStyle w:val="Zkladntext1"/>
        <w:numPr>
          <w:ilvl w:val="0"/>
          <w:numId w:val="3"/>
        </w:numPr>
        <w:tabs>
          <w:tab w:val="left" w:pos="709"/>
          <w:tab w:val="left" w:pos="7800"/>
        </w:tabs>
        <w:spacing w:after="0"/>
        <w:ind w:left="720" w:hanging="360"/>
        <w:jc w:val="both"/>
      </w:pPr>
      <w:r>
        <w:rPr>
          <w:rStyle w:val="Zkladntext"/>
        </w:rPr>
        <w:t>Faktura musí vždy splňovat veškeré požadavky stanovené českými právními</w:t>
      </w:r>
      <w:r>
        <w:rPr>
          <w:rStyle w:val="Zkladntext"/>
        </w:rPr>
        <w:br/>
        <w:t>předpisy, zejména náležitosti daňového dokladu stanovené v §</w:t>
      </w:r>
      <w:r>
        <w:rPr>
          <w:rStyle w:val="Zkladntext"/>
        </w:rPr>
        <w:tab/>
        <w:t>28 zákona</w:t>
      </w:r>
    </w:p>
    <w:p w14:paraId="7D8986CF" w14:textId="77777777" w:rsidR="00E877CD" w:rsidRDefault="00737E85">
      <w:pPr>
        <w:pStyle w:val="Zkladntext1"/>
        <w:ind w:left="720"/>
        <w:jc w:val="both"/>
      </w:pPr>
      <w:r>
        <w:rPr>
          <w:rStyle w:val="Zkladntext"/>
        </w:rPr>
        <w:t>č. 235/2004 Sb., o dani z přidané hodnoty, ve znění pozdějších předpisů; kromě</w:t>
      </w:r>
      <w:r>
        <w:rPr>
          <w:rStyle w:val="Zkladntext"/>
        </w:rPr>
        <w:br/>
        <w:t>těchto náležitostí bude faktura obsahovat označení (faktura), číslo smlouvy,</w:t>
      </w:r>
      <w:r>
        <w:rPr>
          <w:rStyle w:val="Zkladntext"/>
        </w:rPr>
        <w:br/>
        <w:t>specifikace plnění, které je fakturováno, označení bankovního účtu dodavatele, cenu</w:t>
      </w:r>
      <w:r>
        <w:rPr>
          <w:rStyle w:val="Zkladntext"/>
        </w:rPr>
        <w:br/>
        <w:t>bez daně z přidané hodnoty, procentní sazbu a výši daně z přidané hodnoty a cenu</w:t>
      </w:r>
      <w:r>
        <w:rPr>
          <w:rStyle w:val="Zkladntext"/>
        </w:rPr>
        <w:br/>
        <w:t>včetně daně z přidané hodnoty.</w:t>
      </w:r>
    </w:p>
    <w:p w14:paraId="2005BFFE" w14:textId="2C030AFB" w:rsidR="00E877CD" w:rsidRDefault="00737E85">
      <w:pPr>
        <w:pStyle w:val="Zkladntext1"/>
        <w:numPr>
          <w:ilvl w:val="0"/>
          <w:numId w:val="3"/>
        </w:numPr>
        <w:tabs>
          <w:tab w:val="left" w:pos="709"/>
        </w:tabs>
        <w:ind w:left="720" w:hanging="360"/>
        <w:jc w:val="both"/>
      </w:pPr>
      <w:r>
        <w:rPr>
          <w:rStyle w:val="Zkladntext"/>
        </w:rPr>
        <w:t>Faktura je splatná do 14 kalendářních dnů ode dne jejího vystavení; fakturovaná</w:t>
      </w:r>
      <w:r>
        <w:rPr>
          <w:rStyle w:val="Zkladntext"/>
        </w:rPr>
        <w:br/>
        <w:t>částka se považuje za uhrazenou okamžikem odepsání příslušné finanční částky</w:t>
      </w:r>
      <w:r>
        <w:rPr>
          <w:rStyle w:val="Zkladntext"/>
        </w:rPr>
        <w:br/>
        <w:t>z bankovního účtu odběratele uvedeného ve smlouvě ve prospěch bankovního účtu</w:t>
      </w:r>
      <w:r>
        <w:rPr>
          <w:rStyle w:val="Zkladntext"/>
        </w:rPr>
        <w:br/>
        <w:t>dodavatele uvedeného ve smlouvě. Faktury bude dodavatel zasílat na email:</w:t>
      </w:r>
      <w:r>
        <w:rPr>
          <w:rStyle w:val="Zkladntext"/>
        </w:rPr>
        <w:br/>
      </w:r>
      <w:proofErr w:type="spellStart"/>
      <w:r w:rsidR="00340434" w:rsidRPr="00340434">
        <w:t>xxxxxxx</w:t>
      </w:r>
      <w:proofErr w:type="spellEnd"/>
    </w:p>
    <w:p w14:paraId="17A33271" w14:textId="77777777" w:rsidR="00E877CD" w:rsidRDefault="00737E85">
      <w:pPr>
        <w:pStyle w:val="Zkladntext1"/>
        <w:numPr>
          <w:ilvl w:val="0"/>
          <w:numId w:val="3"/>
        </w:numPr>
        <w:tabs>
          <w:tab w:val="left" w:pos="709"/>
        </w:tabs>
        <w:ind w:left="720" w:hanging="360"/>
        <w:jc w:val="both"/>
      </w:pPr>
      <w:r>
        <w:rPr>
          <w:rStyle w:val="Zkladntext"/>
        </w:rPr>
        <w:t>Odběratel je oprávněn do lhůty splatnosti vrátit bez zaplacení dodavateli fakturu,</w:t>
      </w:r>
      <w:r>
        <w:rPr>
          <w:rStyle w:val="Zkladntext"/>
        </w:rPr>
        <w:br/>
        <w:t>která neobsahuje náležitosti stanovené smlouvou nebo fakturu, která obsahuje</w:t>
      </w:r>
      <w:r>
        <w:rPr>
          <w:rStyle w:val="Zkladntext"/>
        </w:rPr>
        <w:br/>
        <w:t>nesprávné cenové údaje, a to s uvedením důvodu vrácení; dodavatel je v případě</w:t>
      </w:r>
      <w:r>
        <w:rPr>
          <w:rStyle w:val="Zkladntext"/>
        </w:rPr>
        <w:br/>
        <w:t>vrácení faktury povinen do 10 pracovních dnů ode dne doručení vrácené faktury</w:t>
      </w:r>
      <w:r>
        <w:rPr>
          <w:rStyle w:val="Zkladntext"/>
        </w:rPr>
        <w:br/>
        <w:t>fakturu opravit nebo vyhotovit fakturu novou; oprávněným vrácením faktury</w:t>
      </w:r>
      <w:r>
        <w:rPr>
          <w:rStyle w:val="Zkladntext"/>
        </w:rPr>
        <w:br/>
        <w:t>přestává běžet lhůta splatnosti; nová lhůta v původní délce splatnosti běží znovu ode</w:t>
      </w:r>
      <w:r>
        <w:rPr>
          <w:rStyle w:val="Zkladntext"/>
        </w:rPr>
        <w:br/>
        <w:t>dne prokazatelného doručení opravené nebo nově vystavené faktury odběrateli.</w:t>
      </w:r>
      <w:r>
        <w:rPr>
          <w:rStyle w:val="Zkladntext"/>
        </w:rPr>
        <w:br/>
        <w:t>Faktura se považuje za vrácenou ve lhůtě splatnosti, je-li v této lhůtě odeslána, není</w:t>
      </w:r>
      <w:r>
        <w:rPr>
          <w:rStyle w:val="Zkladntext"/>
        </w:rPr>
        <w:br/>
        <w:t>nutné, aby byla v téže lhůtě doručena dodavateli, který ji vystavil.</w:t>
      </w:r>
    </w:p>
    <w:p w14:paraId="6AD2D13F" w14:textId="77777777" w:rsidR="00E877CD" w:rsidRDefault="00737E85">
      <w:pPr>
        <w:pStyle w:val="Zkladntext1"/>
        <w:numPr>
          <w:ilvl w:val="0"/>
          <w:numId w:val="3"/>
        </w:numPr>
        <w:tabs>
          <w:tab w:val="left" w:pos="706"/>
        </w:tabs>
        <w:ind w:firstLine="360"/>
        <w:jc w:val="both"/>
      </w:pPr>
      <w:r>
        <w:rPr>
          <w:rStyle w:val="Zkladntext"/>
        </w:rPr>
        <w:t>Platby budou probíhat v korunách českých na základě předložené faktury.</w:t>
      </w:r>
    </w:p>
    <w:p w14:paraId="34B24091" w14:textId="77777777" w:rsidR="00E877CD" w:rsidRDefault="00737E85">
      <w:pPr>
        <w:pStyle w:val="Zkladntext1"/>
        <w:numPr>
          <w:ilvl w:val="0"/>
          <w:numId w:val="3"/>
        </w:numPr>
        <w:tabs>
          <w:tab w:val="left" w:pos="709"/>
        </w:tabs>
        <w:ind w:left="720" w:hanging="360"/>
        <w:jc w:val="both"/>
      </w:pPr>
      <w:r>
        <w:rPr>
          <w:rStyle w:val="Zkladntext"/>
        </w:rPr>
        <w:t>V případě prodlení s úhradou faktury delším než 10 dní po dni splatnosti se odběratel</w:t>
      </w:r>
      <w:r>
        <w:rPr>
          <w:rStyle w:val="Zkladntext"/>
        </w:rPr>
        <w:br/>
        <w:t>zavazuje zaplatit dodavateli úrok z prodlení ve výši 0,05% za každý den prodlení.</w:t>
      </w:r>
      <w:r>
        <w:br w:type="page"/>
      </w:r>
    </w:p>
    <w:p w14:paraId="3563DD0F" w14:textId="77777777" w:rsidR="00E877CD" w:rsidRDefault="00E877CD">
      <w:pPr>
        <w:pStyle w:val="Nadpis30"/>
        <w:keepNext/>
        <w:keepLines/>
        <w:numPr>
          <w:ilvl w:val="0"/>
          <w:numId w:val="1"/>
        </w:numPr>
      </w:pPr>
      <w:bookmarkStart w:id="5" w:name="bookmark18"/>
      <w:bookmarkEnd w:id="5"/>
    </w:p>
    <w:p w14:paraId="53244EE2" w14:textId="77777777" w:rsidR="00E877CD" w:rsidRDefault="00737E85">
      <w:pPr>
        <w:pStyle w:val="Nadpis30"/>
        <w:keepNext/>
        <w:keepLines/>
        <w:spacing w:after="260"/>
      </w:pPr>
      <w:r>
        <w:rPr>
          <w:rStyle w:val="Nadpis3"/>
          <w:b/>
          <w:bCs/>
        </w:rPr>
        <w:t>Ostatní ujednání</w:t>
      </w:r>
    </w:p>
    <w:p w14:paraId="32F3040D" w14:textId="77777777" w:rsidR="00E877CD" w:rsidRDefault="00737E85">
      <w:pPr>
        <w:pStyle w:val="Zkladntext1"/>
        <w:numPr>
          <w:ilvl w:val="0"/>
          <w:numId w:val="4"/>
        </w:numPr>
        <w:tabs>
          <w:tab w:val="left" w:pos="355"/>
        </w:tabs>
        <w:spacing w:after="260"/>
        <w:ind w:left="380" w:hanging="380"/>
        <w:jc w:val="both"/>
      </w:pPr>
      <w:r>
        <w:rPr>
          <w:rStyle w:val="Zkladntext"/>
        </w:rPr>
        <w:t>Dodavatel garantuje dostupnost systému na 99% v kalendářním měsíci. Dodavatel se</w:t>
      </w:r>
      <w:r>
        <w:rPr>
          <w:rStyle w:val="Zkladntext"/>
        </w:rPr>
        <w:br/>
        <w:t>zavazuje odstranit vady ve lhůtě bez zbytečného odkladu, nejpozději do 5 (slovy pěti)</w:t>
      </w:r>
      <w:r>
        <w:rPr>
          <w:rStyle w:val="Zkladntext"/>
        </w:rPr>
        <w:br/>
        <w:t>pracovních dnů ode dne, co bude důvod k jejich uplatnění dodavateli předán.</w:t>
      </w:r>
    </w:p>
    <w:p w14:paraId="2FEF394C" w14:textId="77777777" w:rsidR="00E877CD" w:rsidRDefault="00737E85">
      <w:pPr>
        <w:pStyle w:val="Zkladntext1"/>
        <w:numPr>
          <w:ilvl w:val="0"/>
          <w:numId w:val="4"/>
        </w:numPr>
        <w:tabs>
          <w:tab w:val="left" w:pos="361"/>
        </w:tabs>
        <w:spacing w:after="0"/>
        <w:jc w:val="both"/>
      </w:pPr>
      <w:r>
        <w:rPr>
          <w:rStyle w:val="Zkladntext"/>
        </w:rPr>
        <w:t>Záruka se zejména nevztahuje na vady způsobené:</w:t>
      </w:r>
    </w:p>
    <w:p w14:paraId="0775D288" w14:textId="77777777" w:rsidR="00E877CD" w:rsidRDefault="00737E85">
      <w:pPr>
        <w:pStyle w:val="Zkladntext1"/>
        <w:numPr>
          <w:ilvl w:val="0"/>
          <w:numId w:val="5"/>
        </w:numPr>
        <w:tabs>
          <w:tab w:val="left" w:pos="1297"/>
        </w:tabs>
        <w:spacing w:after="0"/>
        <w:ind w:firstLine="960"/>
        <w:jc w:val="both"/>
      </w:pPr>
      <w:r>
        <w:rPr>
          <w:rStyle w:val="Zkladntext"/>
        </w:rPr>
        <w:t>nesprávnou nebo neodbornou manipulací a obsluhou, provozem ve spojení</w:t>
      </w:r>
    </w:p>
    <w:p w14:paraId="4E1A6E8B" w14:textId="77777777" w:rsidR="00E877CD" w:rsidRDefault="00737E85">
      <w:pPr>
        <w:pStyle w:val="Zkladntext1"/>
        <w:spacing w:after="0"/>
        <w:ind w:left="1320"/>
        <w:jc w:val="both"/>
      </w:pPr>
      <w:r>
        <w:rPr>
          <w:rStyle w:val="Zkladntext"/>
        </w:rPr>
        <w:t>s nespolehlivým zařízením (počítačem)</w:t>
      </w:r>
    </w:p>
    <w:p w14:paraId="670F9ABE" w14:textId="77777777" w:rsidR="00E877CD" w:rsidRDefault="00737E85">
      <w:pPr>
        <w:pStyle w:val="Zkladntext1"/>
        <w:numPr>
          <w:ilvl w:val="0"/>
          <w:numId w:val="5"/>
        </w:numPr>
        <w:tabs>
          <w:tab w:val="left" w:pos="1316"/>
        </w:tabs>
        <w:spacing w:after="0"/>
        <w:ind w:firstLine="960"/>
        <w:jc w:val="both"/>
      </w:pPr>
      <w:r>
        <w:rPr>
          <w:rStyle w:val="Zkladntext"/>
        </w:rPr>
        <w:t>přepětím nebo výpadky elektrické sítě</w:t>
      </w:r>
    </w:p>
    <w:p w14:paraId="5CB05977" w14:textId="77777777" w:rsidR="00E877CD" w:rsidRDefault="00737E85">
      <w:pPr>
        <w:pStyle w:val="Zkladntext1"/>
        <w:numPr>
          <w:ilvl w:val="0"/>
          <w:numId w:val="5"/>
        </w:numPr>
        <w:tabs>
          <w:tab w:val="left" w:pos="1312"/>
        </w:tabs>
        <w:spacing w:after="0"/>
        <w:ind w:firstLine="960"/>
        <w:jc w:val="both"/>
      </w:pPr>
      <w:r>
        <w:rPr>
          <w:rStyle w:val="Zkladntext"/>
        </w:rPr>
        <w:t>chybným nastavením konfigurace programu odběratelem</w:t>
      </w:r>
    </w:p>
    <w:p w14:paraId="74652064" w14:textId="77777777" w:rsidR="00E877CD" w:rsidRDefault="00737E85">
      <w:pPr>
        <w:pStyle w:val="Zkladntext1"/>
        <w:numPr>
          <w:ilvl w:val="0"/>
          <w:numId w:val="5"/>
        </w:numPr>
        <w:tabs>
          <w:tab w:val="left" w:pos="1321"/>
        </w:tabs>
        <w:spacing w:after="0"/>
        <w:ind w:firstLine="960"/>
        <w:jc w:val="both"/>
      </w:pPr>
      <w:r>
        <w:rPr>
          <w:rStyle w:val="Zkladntext"/>
        </w:rPr>
        <w:t>nepřesně specifikovaným (nejednoznačným) zadáním požadavků odběratele</w:t>
      </w:r>
    </w:p>
    <w:p w14:paraId="66988753" w14:textId="77777777" w:rsidR="00E877CD" w:rsidRDefault="00737E85">
      <w:pPr>
        <w:pStyle w:val="Zkladntext1"/>
        <w:numPr>
          <w:ilvl w:val="0"/>
          <w:numId w:val="5"/>
        </w:numPr>
        <w:tabs>
          <w:tab w:val="left" w:pos="1312"/>
        </w:tabs>
        <w:spacing w:after="0"/>
        <w:ind w:firstLine="960"/>
        <w:jc w:val="both"/>
      </w:pPr>
      <w:r>
        <w:rPr>
          <w:rStyle w:val="Zkladntext"/>
        </w:rPr>
        <w:t>zásahem vyšší moci nebo třetí osoby</w:t>
      </w:r>
    </w:p>
    <w:p w14:paraId="048C63AE" w14:textId="77777777" w:rsidR="00E877CD" w:rsidRDefault="00737E85">
      <w:pPr>
        <w:pStyle w:val="Zkladntext1"/>
        <w:numPr>
          <w:ilvl w:val="0"/>
          <w:numId w:val="5"/>
        </w:numPr>
        <w:tabs>
          <w:tab w:val="left" w:pos="1312"/>
        </w:tabs>
        <w:spacing w:after="0"/>
        <w:ind w:firstLine="960"/>
        <w:jc w:val="both"/>
      </w:pPr>
      <w:r>
        <w:rPr>
          <w:rStyle w:val="Zkladntext"/>
        </w:rPr>
        <w:t>nesprávně nainstalovaným nebo nefunkčním operačním systémem odběratele</w:t>
      </w:r>
    </w:p>
    <w:p w14:paraId="18D8CC9A" w14:textId="77777777" w:rsidR="00E877CD" w:rsidRDefault="00737E85">
      <w:pPr>
        <w:pStyle w:val="Zkladntext1"/>
        <w:numPr>
          <w:ilvl w:val="0"/>
          <w:numId w:val="5"/>
        </w:numPr>
        <w:tabs>
          <w:tab w:val="left" w:pos="1316"/>
        </w:tabs>
        <w:spacing w:after="0"/>
        <w:ind w:left="1320" w:hanging="360"/>
        <w:jc w:val="both"/>
      </w:pPr>
      <w:r>
        <w:rPr>
          <w:rStyle w:val="Zkladntext"/>
        </w:rPr>
        <w:t>záruka se nevztahuje na chyby v programech, které neznemožňují běžné</w:t>
      </w:r>
      <w:r>
        <w:rPr>
          <w:rStyle w:val="Zkladntext"/>
        </w:rPr>
        <w:br/>
        <w:t>užívání programu (estetické chyby, chyby snižující pohodlí obsluhy - apod.)</w:t>
      </w:r>
    </w:p>
    <w:p w14:paraId="502DE0DF" w14:textId="77777777" w:rsidR="00E877CD" w:rsidRDefault="00737E85">
      <w:pPr>
        <w:pStyle w:val="Zkladntext1"/>
        <w:numPr>
          <w:ilvl w:val="0"/>
          <w:numId w:val="5"/>
        </w:numPr>
        <w:tabs>
          <w:tab w:val="left" w:pos="1307"/>
        </w:tabs>
        <w:spacing w:after="0"/>
        <w:ind w:left="1320" w:hanging="360"/>
        <w:jc w:val="both"/>
      </w:pPr>
      <w:r>
        <w:rPr>
          <w:rStyle w:val="Zkladntext"/>
        </w:rPr>
        <w:t>požadavky na další funkce a změny funkcí v programu nelze uznat za</w:t>
      </w:r>
      <w:r>
        <w:rPr>
          <w:rStyle w:val="Zkladntext"/>
        </w:rPr>
        <w:br/>
        <w:t>oprávněnou reklamaci</w:t>
      </w:r>
    </w:p>
    <w:p w14:paraId="0B18BC4F" w14:textId="77777777" w:rsidR="00E877CD" w:rsidRDefault="00737E85">
      <w:pPr>
        <w:pStyle w:val="Zkladntext1"/>
        <w:numPr>
          <w:ilvl w:val="0"/>
          <w:numId w:val="5"/>
        </w:numPr>
        <w:tabs>
          <w:tab w:val="left" w:pos="1316"/>
        </w:tabs>
        <w:spacing w:after="260"/>
        <w:ind w:left="1320" w:hanging="360"/>
        <w:jc w:val="both"/>
      </w:pPr>
      <w:r>
        <w:rPr>
          <w:rStyle w:val="Zkladntext"/>
        </w:rPr>
        <w:t>nespolehlivým nebo nefunkčním internetovým připojením na straně</w:t>
      </w:r>
      <w:r>
        <w:rPr>
          <w:rStyle w:val="Zkladntext"/>
        </w:rPr>
        <w:br/>
        <w:t>odběratele.</w:t>
      </w:r>
    </w:p>
    <w:p w14:paraId="4EFCC863" w14:textId="77777777" w:rsidR="00E877CD" w:rsidRDefault="00737E85">
      <w:pPr>
        <w:pStyle w:val="Zkladntext1"/>
        <w:numPr>
          <w:ilvl w:val="0"/>
          <w:numId w:val="4"/>
        </w:numPr>
        <w:tabs>
          <w:tab w:val="left" w:pos="355"/>
        </w:tabs>
        <w:spacing w:after="260"/>
        <w:ind w:left="380" w:hanging="380"/>
        <w:jc w:val="both"/>
      </w:pPr>
      <w:r>
        <w:rPr>
          <w:rStyle w:val="Zkladntext"/>
        </w:rPr>
        <w:t>Kdykoliv je odběratelem požadována nebo z provozních důvodů nutná přímá účast</w:t>
      </w:r>
      <w:r>
        <w:rPr>
          <w:rStyle w:val="Zkladntext"/>
        </w:rPr>
        <w:br/>
        <w:t>dodavatele na pracovišti odběratele, je odběratel povinen kromě vlastní dodávky</w:t>
      </w:r>
      <w:r>
        <w:rPr>
          <w:rStyle w:val="Zkladntext"/>
        </w:rPr>
        <w:br/>
        <w:t>uhradit i kilometrovné a čas na cestě tam i zpět.</w:t>
      </w:r>
    </w:p>
    <w:p w14:paraId="52A065D1" w14:textId="77777777" w:rsidR="00E877CD" w:rsidRDefault="00737E85">
      <w:pPr>
        <w:pStyle w:val="Zkladntext1"/>
        <w:numPr>
          <w:ilvl w:val="0"/>
          <w:numId w:val="4"/>
        </w:numPr>
        <w:tabs>
          <w:tab w:val="left" w:pos="355"/>
        </w:tabs>
        <w:spacing w:after="260"/>
        <w:ind w:left="380" w:hanging="380"/>
        <w:jc w:val="both"/>
      </w:pPr>
      <w:r>
        <w:rPr>
          <w:rStyle w:val="Zkladntext"/>
        </w:rPr>
        <w:t>Odběratel má nárok na zvýhodněnou sazbu servisních hodin dle platného ceníku</w:t>
      </w:r>
      <w:r>
        <w:rPr>
          <w:rStyle w:val="Zkladntext"/>
        </w:rPr>
        <w:br/>
        <w:t>dodavatele.</w:t>
      </w:r>
    </w:p>
    <w:p w14:paraId="6E6ED352" w14:textId="77777777" w:rsidR="00E877CD" w:rsidRDefault="00737E85">
      <w:pPr>
        <w:pStyle w:val="Zkladntext1"/>
        <w:numPr>
          <w:ilvl w:val="0"/>
          <w:numId w:val="4"/>
        </w:numPr>
        <w:tabs>
          <w:tab w:val="left" w:pos="355"/>
        </w:tabs>
        <w:spacing w:after="260"/>
        <w:ind w:left="380" w:hanging="380"/>
        <w:jc w:val="both"/>
      </w:pPr>
      <w:r>
        <w:rPr>
          <w:rStyle w:val="Zkladntext"/>
        </w:rPr>
        <w:t>Odběratel má nárok na bezplatné služby programátora dodavatele v rozsahu 4 h na</w:t>
      </w:r>
      <w:r>
        <w:rPr>
          <w:rStyle w:val="Zkladntext"/>
        </w:rPr>
        <w:br/>
        <w:t>každých 12 měsíců platnosti smlouvy. Nejmenší evidovaný čas na vyřešení požadavku</w:t>
      </w:r>
      <w:r>
        <w:rPr>
          <w:rStyle w:val="Zkladntext"/>
        </w:rPr>
        <w:br/>
        <w:t>odběratele je % h. Po vyčerpání bezplatných hodin bude odběrateli účtována práce</w:t>
      </w:r>
      <w:r>
        <w:rPr>
          <w:rStyle w:val="Zkladntext"/>
        </w:rPr>
        <w:br/>
        <w:t>programátora zvýhodněnou sazbou servisních hodin.</w:t>
      </w:r>
    </w:p>
    <w:p w14:paraId="2CADED2C" w14:textId="77777777" w:rsidR="00E877CD" w:rsidRDefault="00737E85">
      <w:pPr>
        <w:pStyle w:val="Zkladntext1"/>
        <w:numPr>
          <w:ilvl w:val="0"/>
          <w:numId w:val="4"/>
        </w:numPr>
        <w:tabs>
          <w:tab w:val="left" w:pos="355"/>
        </w:tabs>
        <w:spacing w:after="260"/>
        <w:jc w:val="both"/>
      </w:pPr>
      <w:r>
        <w:rPr>
          <w:rStyle w:val="Zkladntext"/>
        </w:rPr>
        <w:t>Dodavatel ručí za to, že na předmětu plnění neváznou právní nároky třetích osob.</w:t>
      </w:r>
    </w:p>
    <w:p w14:paraId="2770788B" w14:textId="77777777" w:rsidR="00E877CD" w:rsidRDefault="00737E85">
      <w:pPr>
        <w:pStyle w:val="Zkladntext1"/>
        <w:numPr>
          <w:ilvl w:val="0"/>
          <w:numId w:val="4"/>
        </w:numPr>
        <w:tabs>
          <w:tab w:val="left" w:pos="356"/>
        </w:tabs>
        <w:ind w:left="380" w:hanging="380"/>
        <w:jc w:val="both"/>
      </w:pPr>
      <w:r>
        <w:rPr>
          <w:rStyle w:val="Zkladntext"/>
        </w:rPr>
        <w:t>Za podstatné porušení této smlouvy dodavatelem, které zakládá právo odběratele na</w:t>
      </w:r>
      <w:r>
        <w:rPr>
          <w:rStyle w:val="Zkladntext"/>
        </w:rPr>
        <w:br/>
        <w:t>odstoupení od této smlouvy, se považuje zejména</w:t>
      </w:r>
    </w:p>
    <w:p w14:paraId="20CD31E2" w14:textId="77777777" w:rsidR="00E877CD" w:rsidRDefault="00737E85">
      <w:pPr>
        <w:pStyle w:val="Zkladntext1"/>
        <w:numPr>
          <w:ilvl w:val="0"/>
          <w:numId w:val="6"/>
        </w:numPr>
        <w:tabs>
          <w:tab w:val="left" w:pos="1679"/>
        </w:tabs>
        <w:ind w:left="1720" w:hanging="380"/>
        <w:jc w:val="both"/>
      </w:pPr>
      <w:r>
        <w:rPr>
          <w:rStyle w:val="Zkladntext"/>
        </w:rPr>
        <w:t>prodlení dodavatele s dodáním předmětu plnění o více než pět (5)</w:t>
      </w:r>
      <w:r>
        <w:rPr>
          <w:rStyle w:val="Zkladntext"/>
        </w:rPr>
        <w:br/>
        <w:t>kalendářních dnů;</w:t>
      </w:r>
    </w:p>
    <w:p w14:paraId="7AFF6637" w14:textId="77777777" w:rsidR="00E877CD" w:rsidRDefault="00737E85">
      <w:pPr>
        <w:pStyle w:val="Zkladntext1"/>
        <w:numPr>
          <w:ilvl w:val="0"/>
          <w:numId w:val="6"/>
        </w:numPr>
        <w:tabs>
          <w:tab w:val="left" w:pos="1691"/>
        </w:tabs>
        <w:ind w:left="1320"/>
        <w:jc w:val="both"/>
      </w:pPr>
      <w:r>
        <w:rPr>
          <w:rStyle w:val="Zkladntext"/>
        </w:rPr>
        <w:t>neodstranění vad ve lhůtě stanovené podle odst. 3.a. tohoto článku.;</w:t>
      </w:r>
    </w:p>
    <w:p w14:paraId="3301583F" w14:textId="77777777" w:rsidR="00E877CD" w:rsidRDefault="00737E85">
      <w:pPr>
        <w:pStyle w:val="Zkladntext1"/>
        <w:numPr>
          <w:ilvl w:val="0"/>
          <w:numId w:val="6"/>
        </w:numPr>
        <w:tabs>
          <w:tab w:val="left" w:pos="1687"/>
        </w:tabs>
        <w:spacing w:after="380"/>
        <w:ind w:left="1720" w:hanging="380"/>
        <w:jc w:val="both"/>
      </w:pPr>
      <w:r>
        <w:rPr>
          <w:rStyle w:val="Zkladntext"/>
        </w:rPr>
        <w:t>postup dodavatele při dodání či plnění předmětu smlouvy v rozporu</w:t>
      </w:r>
      <w:r>
        <w:rPr>
          <w:rStyle w:val="Zkladntext"/>
        </w:rPr>
        <w:br/>
        <w:t>s podmínkami stanovenými touto smlouvou nebo pokyny odběratele.</w:t>
      </w:r>
    </w:p>
    <w:p w14:paraId="55A343EC" w14:textId="77777777" w:rsidR="00E877CD" w:rsidRDefault="00737E85">
      <w:pPr>
        <w:pStyle w:val="Zkladntext1"/>
        <w:numPr>
          <w:ilvl w:val="0"/>
          <w:numId w:val="4"/>
        </w:numPr>
        <w:tabs>
          <w:tab w:val="left" w:pos="356"/>
        </w:tabs>
        <w:spacing w:after="260"/>
        <w:ind w:left="380" w:hanging="380"/>
        <w:jc w:val="both"/>
      </w:pPr>
      <w:r>
        <w:rPr>
          <w:rStyle w:val="Zkladntext"/>
        </w:rPr>
        <w:t>Dodavatel je oprávněn od smlouvy odstoupit v případě, že odběratel bude v prodlení</w:t>
      </w:r>
      <w:r>
        <w:rPr>
          <w:rStyle w:val="Zkladntext"/>
        </w:rPr>
        <w:br/>
        <w:t>s úhradou svých peněžitých závazků vyplývajících z této smlouvy po dobu delší než</w:t>
      </w:r>
      <w:r>
        <w:rPr>
          <w:rStyle w:val="Zkladntext"/>
        </w:rPr>
        <w:br/>
        <w:t>šedesát (60) kalendářních dní.</w:t>
      </w:r>
      <w:r>
        <w:br w:type="page"/>
      </w:r>
    </w:p>
    <w:p w14:paraId="7371A92C" w14:textId="77777777" w:rsidR="00E877CD" w:rsidRDefault="00737E85">
      <w:pPr>
        <w:pStyle w:val="Zkladntext1"/>
        <w:numPr>
          <w:ilvl w:val="0"/>
          <w:numId w:val="4"/>
        </w:numPr>
        <w:tabs>
          <w:tab w:val="left" w:pos="515"/>
        </w:tabs>
        <w:spacing w:after="260"/>
        <w:ind w:left="520" w:hanging="360"/>
        <w:jc w:val="both"/>
      </w:pPr>
      <w:r>
        <w:rPr>
          <w:rStyle w:val="Zkladntext"/>
        </w:rPr>
        <w:lastRenderedPageBreak/>
        <w:t>Účinky každého odstoupení od smlouvy nastávají okamžikem doručení písemného</w:t>
      </w:r>
      <w:r>
        <w:rPr>
          <w:rStyle w:val="Zkladntext"/>
        </w:rPr>
        <w:br/>
        <w:t>projevu vůle odstoupit od této smlouvy druhé smluvní straně. Odstoupení od smlouvy</w:t>
      </w:r>
      <w:r>
        <w:rPr>
          <w:rStyle w:val="Zkladntext"/>
        </w:rPr>
        <w:br/>
        <w:t>se nedotýká zejména nároku na náhradu škody, smluvní pokuty a povinnosti</w:t>
      </w:r>
      <w:r>
        <w:rPr>
          <w:rStyle w:val="Zkladntext"/>
        </w:rPr>
        <w:br/>
        <w:t>mlčenlivosti.</w:t>
      </w:r>
    </w:p>
    <w:p w14:paraId="6A73E129" w14:textId="77777777" w:rsidR="00E877CD" w:rsidRDefault="00737E85">
      <w:pPr>
        <w:pStyle w:val="Zkladntext1"/>
        <w:numPr>
          <w:ilvl w:val="0"/>
          <w:numId w:val="4"/>
        </w:numPr>
        <w:tabs>
          <w:tab w:val="left" w:pos="515"/>
        </w:tabs>
        <w:spacing w:after="260"/>
        <w:ind w:firstLine="160"/>
        <w:jc w:val="both"/>
      </w:pPr>
      <w:r>
        <w:rPr>
          <w:rStyle w:val="Zkladntext"/>
        </w:rPr>
        <w:t>Smluvní strany jsou povinny vyvinout nezbytnou součinnost k naplnění této smlouvy.</w:t>
      </w:r>
    </w:p>
    <w:p w14:paraId="7A91DC8D" w14:textId="77777777" w:rsidR="00E877CD" w:rsidRDefault="00737E85">
      <w:pPr>
        <w:pStyle w:val="Zkladntext1"/>
        <w:numPr>
          <w:ilvl w:val="0"/>
          <w:numId w:val="4"/>
        </w:numPr>
        <w:tabs>
          <w:tab w:val="left" w:pos="515"/>
        </w:tabs>
        <w:spacing w:after="260"/>
        <w:ind w:left="520" w:hanging="360"/>
        <w:jc w:val="both"/>
      </w:pPr>
      <w:r>
        <w:rPr>
          <w:rStyle w:val="Zkladntext"/>
        </w:rPr>
        <w:t>Dodavatel prohlašuje, že neodmítne jednání na další úpravy podle požadavků</w:t>
      </w:r>
      <w:r>
        <w:rPr>
          <w:rStyle w:val="Zkladntext"/>
        </w:rPr>
        <w:br/>
        <w:t>odběratele, pokud mu v tom nebudou bránit závažné důvody.</w:t>
      </w:r>
    </w:p>
    <w:p w14:paraId="48C6F453" w14:textId="77777777" w:rsidR="00E877CD" w:rsidRDefault="00737E85">
      <w:pPr>
        <w:pStyle w:val="Zkladntext1"/>
        <w:numPr>
          <w:ilvl w:val="0"/>
          <w:numId w:val="4"/>
        </w:numPr>
        <w:tabs>
          <w:tab w:val="left" w:pos="515"/>
        </w:tabs>
        <w:spacing w:after="260"/>
        <w:ind w:left="520" w:hanging="360"/>
        <w:jc w:val="both"/>
      </w:pPr>
      <w:r>
        <w:rPr>
          <w:rStyle w:val="Zkladntext"/>
        </w:rPr>
        <w:t>Aplikace je a bude provozována na serverech dodavatele s provozem 24h (slovy</w:t>
      </w:r>
      <w:r>
        <w:rPr>
          <w:rStyle w:val="Zkladntext"/>
        </w:rPr>
        <w:br/>
      </w:r>
      <w:proofErr w:type="spellStart"/>
      <w:r>
        <w:rPr>
          <w:rStyle w:val="Zkladntext"/>
        </w:rPr>
        <w:t>dvacetčtyři</w:t>
      </w:r>
      <w:proofErr w:type="spellEnd"/>
      <w:r>
        <w:rPr>
          <w:rStyle w:val="Zkladntext"/>
        </w:rPr>
        <w:t xml:space="preserve"> hodin) 7 dní (slovy sedm dní) v týdnu, s jednou odstávkou na údržbu</w:t>
      </w:r>
      <w:r>
        <w:rPr>
          <w:rStyle w:val="Zkladntext"/>
        </w:rPr>
        <w:br/>
        <w:t>měsíčně, mimo pracovní dobu. Odběratel provozuje knihovní aplikaci z pevné IP</w:t>
      </w:r>
      <w:r>
        <w:rPr>
          <w:rStyle w:val="Zkladntext"/>
        </w:rPr>
        <w:br/>
        <w:t>adresy (adres) nebo prostřednictvím VPN (</w:t>
      </w:r>
      <w:proofErr w:type="spellStart"/>
      <w:r>
        <w:rPr>
          <w:rStyle w:val="Zkladntext"/>
        </w:rPr>
        <w:t>Kerio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Control</w:t>
      </w:r>
      <w:proofErr w:type="spellEnd"/>
      <w:r>
        <w:rPr>
          <w:rStyle w:val="Zkladntext"/>
        </w:rPr>
        <w:t>). Data jsou pravidelně</w:t>
      </w:r>
      <w:r>
        <w:rPr>
          <w:rStyle w:val="Zkladntext"/>
        </w:rPr>
        <w:br/>
        <w:t>zálohována každý všední den a vždy poslední víkend v měsíci. Odběrateli je umožněno</w:t>
      </w:r>
      <w:r>
        <w:rPr>
          <w:rStyle w:val="Zkladntext"/>
        </w:rPr>
        <w:br/>
        <w:t xml:space="preserve">si kdykoliv stáhnout </w:t>
      </w:r>
      <w:proofErr w:type="spellStart"/>
      <w:r>
        <w:rPr>
          <w:rStyle w:val="Zkladntext"/>
        </w:rPr>
        <w:t>zazálohovaná</w:t>
      </w:r>
      <w:proofErr w:type="spellEnd"/>
      <w:r>
        <w:rPr>
          <w:rStyle w:val="Zkladntext"/>
        </w:rPr>
        <w:t xml:space="preserve"> data z FTP serveru dodavatele.</w:t>
      </w:r>
    </w:p>
    <w:p w14:paraId="1397EB99" w14:textId="77777777" w:rsidR="00E877CD" w:rsidRDefault="00737E85">
      <w:pPr>
        <w:pStyle w:val="Zkladntext1"/>
        <w:numPr>
          <w:ilvl w:val="0"/>
          <w:numId w:val="4"/>
        </w:numPr>
        <w:tabs>
          <w:tab w:val="left" w:pos="526"/>
        </w:tabs>
        <w:spacing w:after="260"/>
        <w:ind w:left="520" w:hanging="360"/>
        <w:jc w:val="both"/>
      </w:pPr>
      <w:r>
        <w:rPr>
          <w:rStyle w:val="Zkladntext"/>
        </w:rPr>
        <w:t>Smluvní strany se dohodly, že data jsou majetkem odběratele. V případě ukončení</w:t>
      </w:r>
      <w:r>
        <w:rPr>
          <w:rStyle w:val="Zkladntext"/>
        </w:rPr>
        <w:br/>
        <w:t>smlouvy je dodavatel povinen předat odběrateli data ze serverů dodavatele do 14 dnů,</w:t>
      </w:r>
      <w:r>
        <w:rPr>
          <w:rStyle w:val="Zkladntext"/>
        </w:rPr>
        <w:br/>
        <w:t>pokud se smluvní strany nedohodnou jinak.</w:t>
      </w:r>
    </w:p>
    <w:p w14:paraId="4635FF15" w14:textId="48BB0B4E" w:rsidR="00E877CD" w:rsidRDefault="00737E85">
      <w:pPr>
        <w:pStyle w:val="Zkladntext1"/>
        <w:numPr>
          <w:ilvl w:val="0"/>
          <w:numId w:val="7"/>
        </w:numPr>
        <w:tabs>
          <w:tab w:val="left" w:pos="515"/>
          <w:tab w:val="left" w:pos="6578"/>
          <w:tab w:val="left" w:pos="7144"/>
          <w:tab w:val="left" w:pos="7710"/>
        </w:tabs>
        <w:spacing w:after="0"/>
        <w:ind w:left="520" w:hanging="360"/>
        <w:jc w:val="both"/>
      </w:pPr>
      <w:r>
        <w:rPr>
          <w:rStyle w:val="Zkladntext"/>
        </w:rPr>
        <w:t>Převzetím plnění smlouvy a jednáním ve věcech technických je za odběratele</w:t>
      </w:r>
      <w:r>
        <w:rPr>
          <w:rStyle w:val="Zkladntext"/>
        </w:rPr>
        <w:br/>
        <w:t xml:space="preserve">pověřen/a Tomáš Roček, tel. (+420) </w:t>
      </w:r>
      <w:proofErr w:type="spellStart"/>
      <w:r w:rsidR="00340434">
        <w:rPr>
          <w:rStyle w:val="Zkladntext"/>
        </w:rPr>
        <w:t>xxxxxxxxx</w:t>
      </w:r>
      <w:proofErr w:type="spellEnd"/>
      <w:r>
        <w:rPr>
          <w:rStyle w:val="Zkladntext"/>
        </w:rPr>
        <w:t xml:space="preserve"> </w:t>
      </w:r>
      <w:proofErr w:type="spellStart"/>
      <w:proofErr w:type="gramStart"/>
      <w:r>
        <w:rPr>
          <w:rStyle w:val="Zkladntext"/>
        </w:rPr>
        <w:t>email:</w:t>
      </w:r>
      <w:r w:rsidR="00340434" w:rsidRPr="00340434">
        <w:t>xxxxxxxxxxxx</w:t>
      </w:r>
      <w:proofErr w:type="spellEnd"/>
      <w:proofErr w:type="gramEnd"/>
      <w:r w:rsidR="00340434" w:rsidRPr="00340434">
        <w:t>,</w:t>
      </w:r>
      <w:r>
        <w:rPr>
          <w:rStyle w:val="Zkladntext"/>
        </w:rPr>
        <w:t xml:space="preserve"> ve</w:t>
      </w:r>
      <w:r>
        <w:rPr>
          <w:rStyle w:val="Zkladntext"/>
        </w:rPr>
        <w:br/>
        <w:t>věcech knihovních Mgr. Julie Kolářová, tel: (+420)</w:t>
      </w:r>
      <w:r>
        <w:rPr>
          <w:rStyle w:val="Zkladntext"/>
        </w:rPr>
        <w:tab/>
      </w:r>
      <w:proofErr w:type="spellStart"/>
      <w:r w:rsidR="00340434">
        <w:rPr>
          <w:rStyle w:val="Zkladntext"/>
        </w:rPr>
        <w:t>xxxxxxxx</w:t>
      </w:r>
      <w:proofErr w:type="spellEnd"/>
      <w:r>
        <w:rPr>
          <w:rStyle w:val="Zkladntext"/>
        </w:rPr>
        <w:t>, email:</w:t>
      </w:r>
    </w:p>
    <w:p w14:paraId="10E34B13" w14:textId="71F1D8F8" w:rsidR="00E877CD" w:rsidRDefault="00340434" w:rsidP="00340434">
      <w:pPr>
        <w:pStyle w:val="Zkladntext1"/>
        <w:spacing w:after="260"/>
        <w:ind w:firstLine="520"/>
        <w:jc w:val="both"/>
      </w:pPr>
      <w:proofErr w:type="spellStart"/>
      <w:r>
        <w:t>xxxxxxxxx</w:t>
      </w:r>
      <w:bookmarkStart w:id="6" w:name="bookmark21"/>
      <w:bookmarkEnd w:id="6"/>
      <w:proofErr w:type="spellEnd"/>
    </w:p>
    <w:p w14:paraId="7AC3E141" w14:textId="77777777" w:rsidR="00E877CD" w:rsidRDefault="00737E85">
      <w:pPr>
        <w:pStyle w:val="Nadpis30"/>
        <w:keepNext/>
        <w:keepLines/>
        <w:spacing w:after="260"/>
      </w:pPr>
      <w:r>
        <w:rPr>
          <w:rStyle w:val="Nadpis3"/>
          <w:b/>
          <w:bCs/>
        </w:rPr>
        <w:t>Ochrana osobních údajů</w:t>
      </w:r>
    </w:p>
    <w:p w14:paraId="47A57426" w14:textId="77777777" w:rsidR="00E877CD" w:rsidRDefault="00737E85">
      <w:pPr>
        <w:pStyle w:val="Zkladntext1"/>
        <w:numPr>
          <w:ilvl w:val="0"/>
          <w:numId w:val="8"/>
        </w:numPr>
        <w:tabs>
          <w:tab w:val="left" w:pos="355"/>
        </w:tabs>
        <w:spacing w:after="40"/>
        <w:ind w:left="380" w:hanging="380"/>
        <w:jc w:val="both"/>
      </w:pPr>
      <w:r>
        <w:rPr>
          <w:rStyle w:val="Zkladntext"/>
        </w:rPr>
        <w:t>Dodavatel je povinen řídit se při zpracování osobních údajů pouze doloženými pokyny</w:t>
      </w:r>
      <w:r>
        <w:rPr>
          <w:rStyle w:val="Zkladntext"/>
        </w:rPr>
        <w:br/>
        <w:t>Odběratele. Dodavatel je povinen upozornit Odběratele bez zbytečného odkladu na</w:t>
      </w:r>
      <w:r>
        <w:rPr>
          <w:rStyle w:val="Zkladntext"/>
        </w:rPr>
        <w:br/>
        <w:t>nevhodnou povahu pokynů, jestliže Dodavatel mohl tuto nevhodnost zjistit. Dodavatel je</w:t>
      </w:r>
      <w:r>
        <w:rPr>
          <w:rStyle w:val="Zkladntext"/>
        </w:rPr>
        <w:br/>
        <w:t>v takovém případě povinen pokyny provést pouze na základě písemného sdělení</w:t>
      </w:r>
      <w:r>
        <w:rPr>
          <w:rStyle w:val="Zkladntext"/>
        </w:rPr>
        <w:br/>
        <w:t>Odběratele, že Odběratel trvá na provedení takových pokynů, jinak Dodavatel odpovídá</w:t>
      </w:r>
      <w:r>
        <w:rPr>
          <w:rStyle w:val="Zkladntext"/>
        </w:rPr>
        <w:br/>
        <w:t>Odběrateli za případnou škodu způsobenou vznikem povinnosti Odběrateli hradit škodu</w:t>
      </w:r>
      <w:r>
        <w:rPr>
          <w:rStyle w:val="Zkladntext"/>
        </w:rPr>
        <w:br/>
        <w:t>nebo nemajetkovou újmu v penězích subjektu osobních údajů či pokutu Úřadu pro</w:t>
      </w:r>
      <w:r>
        <w:rPr>
          <w:rStyle w:val="Zkladntext"/>
        </w:rPr>
        <w:br/>
        <w:t>ochranu osobních údajů (dále jen „ÚOOÚ).</w:t>
      </w:r>
    </w:p>
    <w:p w14:paraId="3165A11C" w14:textId="77777777" w:rsidR="00E877CD" w:rsidRDefault="00737E85">
      <w:pPr>
        <w:pStyle w:val="Zkladntext1"/>
        <w:numPr>
          <w:ilvl w:val="0"/>
          <w:numId w:val="8"/>
        </w:numPr>
        <w:tabs>
          <w:tab w:val="left" w:pos="355"/>
        </w:tabs>
        <w:spacing w:after="40"/>
        <w:ind w:left="380" w:hanging="380"/>
        <w:jc w:val="both"/>
      </w:pPr>
      <w:r>
        <w:rPr>
          <w:rStyle w:val="Zkladntext"/>
        </w:rPr>
        <w:t>V případě, že se subjekt osobních údajů bude domnívat, že Odběratel nebo Dodavatel</w:t>
      </w:r>
      <w:r>
        <w:rPr>
          <w:rStyle w:val="Zkladntext"/>
        </w:rPr>
        <w:br/>
        <w:t>provádí zpracování jeho osobních údajů, které je v rozporu s Nařízením, a požádá</w:t>
      </w:r>
      <w:r>
        <w:rPr>
          <w:rStyle w:val="Zkladntext"/>
        </w:rPr>
        <w:br/>
        <w:t>Dodavatele o vysvětlení nebo bude požadovat odstranění vzniklého stavu, zavazuje se</w:t>
      </w:r>
      <w:r>
        <w:rPr>
          <w:rStyle w:val="Zkladntext"/>
        </w:rPr>
        <w:br/>
        <w:t>Dodavatel o tom neprodleně informovat Odběratele.</w:t>
      </w:r>
    </w:p>
    <w:p w14:paraId="22E277B4" w14:textId="77777777" w:rsidR="00E877CD" w:rsidRDefault="00737E85">
      <w:pPr>
        <w:pStyle w:val="Zkladntext1"/>
        <w:numPr>
          <w:ilvl w:val="0"/>
          <w:numId w:val="8"/>
        </w:numPr>
        <w:tabs>
          <w:tab w:val="left" w:pos="355"/>
        </w:tabs>
        <w:spacing w:after="40"/>
        <w:ind w:left="380" w:hanging="380"/>
        <w:jc w:val="both"/>
      </w:pPr>
      <w:r>
        <w:rPr>
          <w:rStyle w:val="Zkladntext"/>
        </w:rPr>
        <w:t>Dodavatel je povinen Odběrateli neprodleně oznámit provádění kontroly ze strany</w:t>
      </w:r>
      <w:r>
        <w:rPr>
          <w:rStyle w:val="Zkladntext"/>
        </w:rPr>
        <w:br/>
        <w:t>ÚOOÚ ve věci osobních údajů zpracovávaných pro Odběratele a poskytnout Odběrateli</w:t>
      </w:r>
      <w:r>
        <w:rPr>
          <w:rStyle w:val="Zkladntext"/>
        </w:rPr>
        <w:br/>
        <w:t>na jeho žádost podrobné informace o průběhu kontroly a kopii kontrolního protokolu.</w:t>
      </w:r>
    </w:p>
    <w:p w14:paraId="651707A2" w14:textId="369E4960" w:rsidR="00E877CD" w:rsidRDefault="00737E85">
      <w:pPr>
        <w:pStyle w:val="Zkladntext1"/>
        <w:numPr>
          <w:ilvl w:val="0"/>
          <w:numId w:val="8"/>
        </w:numPr>
        <w:tabs>
          <w:tab w:val="left" w:pos="355"/>
        </w:tabs>
        <w:spacing w:after="260"/>
        <w:ind w:left="380" w:hanging="380"/>
        <w:jc w:val="both"/>
      </w:pPr>
      <w:r>
        <w:rPr>
          <w:rStyle w:val="Zkladntext"/>
        </w:rPr>
        <w:t>Dodavatel je povinen Odběrateli neprodleně oznámit každý případ porušení zabezpečení</w:t>
      </w:r>
      <w:r>
        <w:rPr>
          <w:rStyle w:val="Zkladntext"/>
        </w:rPr>
        <w:br/>
        <w:t>osobních údajů, který v souvislosti se zpracováním zjistí, a to telefonicky na číslo (+420)</w:t>
      </w:r>
      <w:r>
        <w:rPr>
          <w:rStyle w:val="Zkladntext"/>
        </w:rPr>
        <w:br/>
      </w:r>
      <w:proofErr w:type="spellStart"/>
      <w:r w:rsidR="00340434">
        <w:rPr>
          <w:rStyle w:val="Zkladntext"/>
        </w:rPr>
        <w:t>xxxxxx</w:t>
      </w:r>
      <w:proofErr w:type="spellEnd"/>
      <w:r>
        <w:rPr>
          <w:rStyle w:val="Zkladntext"/>
        </w:rPr>
        <w:t xml:space="preserve"> a na emailovou adresu</w:t>
      </w:r>
      <w:r w:rsidR="00340434">
        <w:rPr>
          <w:rStyle w:val="Zkladntext"/>
        </w:rPr>
        <w:t xml:space="preserve"> </w:t>
      </w:r>
      <w:proofErr w:type="spellStart"/>
      <w:r w:rsidR="00340434">
        <w:rPr>
          <w:rStyle w:val="Zkladntext"/>
        </w:rPr>
        <w:t>xxxxxxxxxxx</w:t>
      </w:r>
      <w:proofErr w:type="spellEnd"/>
      <w:r w:rsidR="00340434" w:rsidRPr="00340434">
        <w:t>.</w:t>
      </w:r>
      <w:r>
        <w:rPr>
          <w:rStyle w:val="Zkladntext"/>
        </w:rPr>
        <w:t xml:space="preserve"> V oznámení uvede veškeré</w:t>
      </w:r>
      <w:r>
        <w:rPr>
          <w:rStyle w:val="Zkladntext"/>
        </w:rPr>
        <w:br/>
        <w:t>informace dle čl. 33, odst. 3 Nařízení, které mu jsou známy.</w:t>
      </w:r>
      <w:r>
        <w:br w:type="page"/>
      </w:r>
    </w:p>
    <w:p w14:paraId="3F8CCA7D" w14:textId="77777777" w:rsidR="00E877CD" w:rsidRDefault="00737E85">
      <w:pPr>
        <w:pStyle w:val="Zkladntext1"/>
        <w:numPr>
          <w:ilvl w:val="0"/>
          <w:numId w:val="8"/>
        </w:numPr>
        <w:tabs>
          <w:tab w:val="left" w:pos="411"/>
        </w:tabs>
        <w:spacing w:after="40"/>
        <w:ind w:left="360" w:hanging="360"/>
        <w:jc w:val="both"/>
      </w:pPr>
      <w:r>
        <w:rPr>
          <w:rStyle w:val="Zkladntext"/>
        </w:rPr>
        <w:lastRenderedPageBreak/>
        <w:t>Dodavatel je, pokud je to možné při zohlednění povahy zpracování osobních údajů,</w:t>
      </w:r>
      <w:r>
        <w:rPr>
          <w:rStyle w:val="Zkladntext"/>
        </w:rPr>
        <w:br/>
        <w:t>prostřednictvím vhodných technických a organizačních opatření nápomocen Odběrateli</w:t>
      </w:r>
      <w:r>
        <w:rPr>
          <w:rStyle w:val="Zkladntext"/>
        </w:rPr>
        <w:br/>
        <w:t>při plnění povinnosti Odběratele reagovat na žádosti o výkon práv subjektu osobních</w:t>
      </w:r>
      <w:r>
        <w:rPr>
          <w:rStyle w:val="Zkladntext"/>
        </w:rPr>
        <w:br/>
        <w:t>údajů, zejména na žádost o přístup k osobním údajům, na opravu či výmaz osobních</w:t>
      </w:r>
      <w:r>
        <w:rPr>
          <w:rStyle w:val="Zkladntext"/>
        </w:rPr>
        <w:br/>
        <w:t>údajů a na přenositelnost osobních údajů.</w:t>
      </w:r>
    </w:p>
    <w:p w14:paraId="1740E1D3" w14:textId="77777777" w:rsidR="00E877CD" w:rsidRDefault="00737E85">
      <w:pPr>
        <w:pStyle w:val="Zkladntext1"/>
        <w:numPr>
          <w:ilvl w:val="0"/>
          <w:numId w:val="8"/>
        </w:numPr>
        <w:tabs>
          <w:tab w:val="left" w:pos="411"/>
        </w:tabs>
        <w:spacing w:after="40"/>
        <w:ind w:left="360" w:hanging="360"/>
        <w:jc w:val="both"/>
      </w:pPr>
      <w:r>
        <w:rPr>
          <w:rStyle w:val="Zkladntext"/>
        </w:rPr>
        <w:t xml:space="preserve">Dodavatel je povinen dokumentovat přijatá a provedená </w:t>
      </w:r>
      <w:proofErr w:type="spellStart"/>
      <w:r>
        <w:rPr>
          <w:rStyle w:val="Zkladntext"/>
        </w:rPr>
        <w:t>technicko-organizační</w:t>
      </w:r>
      <w:proofErr w:type="spellEnd"/>
      <w:r>
        <w:rPr>
          <w:rStyle w:val="Zkladntext"/>
        </w:rPr>
        <w:t xml:space="preserve"> opatření</w:t>
      </w:r>
      <w:r>
        <w:rPr>
          <w:rStyle w:val="Zkladntext"/>
        </w:rPr>
        <w:br/>
        <w:t>k zajištění ochrany osobních údajů. Odběratel je oprávněn si takovou dokumentaci od</w:t>
      </w:r>
      <w:r>
        <w:rPr>
          <w:rStyle w:val="Zkladntext"/>
        </w:rPr>
        <w:br/>
        <w:t>Dodavatele kdykoliv vyžádat k nahlédnutí. Dodavatel je povinen umožnit audity, včetně</w:t>
      </w:r>
      <w:r>
        <w:rPr>
          <w:rStyle w:val="Zkladntext"/>
        </w:rPr>
        <w:br/>
        <w:t>inspekcí, prováděné Odběratelem nebo jiným auditorem, kterého Odběratel pověří, a k</w:t>
      </w:r>
      <w:r>
        <w:rPr>
          <w:rStyle w:val="Zkladntext"/>
        </w:rPr>
        <w:br/>
        <w:t>těmto auditům přispěje.</w:t>
      </w:r>
    </w:p>
    <w:p w14:paraId="2F2408E9" w14:textId="77777777" w:rsidR="00E877CD" w:rsidRDefault="00737E85">
      <w:pPr>
        <w:pStyle w:val="Zkladntext1"/>
        <w:numPr>
          <w:ilvl w:val="0"/>
          <w:numId w:val="8"/>
        </w:numPr>
        <w:tabs>
          <w:tab w:val="left" w:pos="411"/>
        </w:tabs>
        <w:spacing w:after="40"/>
        <w:ind w:left="360" w:hanging="360"/>
        <w:jc w:val="both"/>
      </w:pPr>
      <w:r>
        <w:rPr>
          <w:rStyle w:val="Zkladntext"/>
        </w:rPr>
        <w:t>Dodavatel je Odběrateli nápomocen při posuzování vlivu na ochranu osobních údajů dle</w:t>
      </w:r>
      <w:r>
        <w:rPr>
          <w:rStyle w:val="Zkladntext"/>
        </w:rPr>
        <w:br/>
        <w:t>čl. 35 Nařízení, ohlašování případů porušení zabezpečení osobních údajů ÚOOÚ či</w:t>
      </w:r>
      <w:r>
        <w:rPr>
          <w:rStyle w:val="Zkladntext"/>
        </w:rPr>
        <w:br/>
        <w:t>subjektům údajů a při předchozích konzultacích s ÚOOÚ, to vše při zohlednění povahy</w:t>
      </w:r>
      <w:r>
        <w:rPr>
          <w:rStyle w:val="Zkladntext"/>
        </w:rPr>
        <w:br/>
        <w:t>zpracování a informací, jež má k dispozici.</w:t>
      </w:r>
    </w:p>
    <w:p w14:paraId="1476A166" w14:textId="77777777" w:rsidR="00E877CD" w:rsidRDefault="00737E85">
      <w:pPr>
        <w:pStyle w:val="Zkladntext1"/>
        <w:numPr>
          <w:ilvl w:val="0"/>
          <w:numId w:val="8"/>
        </w:numPr>
        <w:tabs>
          <w:tab w:val="left" w:pos="411"/>
        </w:tabs>
        <w:spacing w:after="260"/>
        <w:ind w:left="360" w:hanging="360"/>
        <w:jc w:val="both"/>
      </w:pPr>
      <w:r>
        <w:rPr>
          <w:rStyle w:val="Zkladntext"/>
        </w:rPr>
        <w:t>Je-li pro účel kontroly správného fungování díla, odstranění vady nebo další vývoj díla</w:t>
      </w:r>
      <w:r>
        <w:rPr>
          <w:rStyle w:val="Zkladntext"/>
        </w:rPr>
        <w:br/>
        <w:t>nezbytné poskytnout Dodavateli kopii databází, souborů nebo nosičů údajů obsahujících</w:t>
      </w:r>
      <w:r>
        <w:rPr>
          <w:rStyle w:val="Zkladntext"/>
        </w:rPr>
        <w:br/>
        <w:t>jakékoliv údaje z činnosti Odběratele, je Dodavatel povinen s takovými údaji nakládat</w:t>
      </w:r>
      <w:r>
        <w:rPr>
          <w:rStyle w:val="Zkladntext"/>
        </w:rPr>
        <w:br/>
        <w:t>tak, aby nedošlo k jejich úniku či zneužití.</w:t>
      </w:r>
    </w:p>
    <w:p w14:paraId="261A75DC" w14:textId="77777777" w:rsidR="00E877CD" w:rsidRDefault="00737E85">
      <w:pPr>
        <w:pStyle w:val="Nadpis30"/>
        <w:keepNext/>
        <w:keepLines/>
      </w:pPr>
      <w:bookmarkStart w:id="7" w:name="bookmark24"/>
      <w:r>
        <w:rPr>
          <w:rStyle w:val="Nadpis3"/>
          <w:b/>
          <w:bCs/>
        </w:rPr>
        <w:t>Opatření k zajištění zabezpečení ochrany osobních údajů</w:t>
      </w:r>
      <w:bookmarkEnd w:id="7"/>
    </w:p>
    <w:p w14:paraId="60284E6A" w14:textId="77777777" w:rsidR="00E877CD" w:rsidRDefault="00737E85">
      <w:pPr>
        <w:pStyle w:val="Zkladntext1"/>
        <w:numPr>
          <w:ilvl w:val="0"/>
          <w:numId w:val="8"/>
        </w:numPr>
        <w:tabs>
          <w:tab w:val="left" w:pos="411"/>
        </w:tabs>
        <w:spacing w:after="380"/>
        <w:ind w:left="360" w:hanging="360"/>
        <w:jc w:val="both"/>
      </w:pPr>
      <w:r>
        <w:rPr>
          <w:rStyle w:val="Zkladntext"/>
        </w:rPr>
        <w:t>Dodavatel se zavazuje, že přijme s přihlédnutím ke stavu techniky, nákladům na</w:t>
      </w:r>
      <w:r>
        <w:rPr>
          <w:rStyle w:val="Zkladntext"/>
        </w:rPr>
        <w:br/>
        <w:t>provedení, povaze, rozsahu, kontextu a účelům zpracování i k různě pravděpodobným a</w:t>
      </w:r>
      <w:r>
        <w:rPr>
          <w:rStyle w:val="Zkladntext"/>
        </w:rPr>
        <w:br/>
        <w:t>různě závažným rizikům pro práva a svobody subjektu vhodná technická a organizační</w:t>
      </w:r>
      <w:r>
        <w:rPr>
          <w:rStyle w:val="Zkladntext"/>
        </w:rPr>
        <w:br/>
        <w:t>opatření, aby vyloučil možnost neoprávněného nebo nahodilého přístupu k osobním</w:t>
      </w:r>
      <w:r>
        <w:rPr>
          <w:rStyle w:val="Zkladntext"/>
        </w:rPr>
        <w:br/>
        <w:t>údajům, k jejich změně, zničení či ztrátě, jakož i k jinému zneužití osobních údajů.</w:t>
      </w:r>
    </w:p>
    <w:p w14:paraId="05551C04" w14:textId="77777777" w:rsidR="00E877CD" w:rsidRDefault="00E877CD">
      <w:pPr>
        <w:pStyle w:val="Nadpis30"/>
        <w:keepNext/>
        <w:keepLines/>
        <w:numPr>
          <w:ilvl w:val="0"/>
          <w:numId w:val="1"/>
        </w:numPr>
      </w:pPr>
      <w:bookmarkStart w:id="8" w:name="bookmark26"/>
      <w:bookmarkEnd w:id="8"/>
    </w:p>
    <w:p w14:paraId="2D208153" w14:textId="77777777" w:rsidR="00E877CD" w:rsidRDefault="00737E85">
      <w:pPr>
        <w:pStyle w:val="Nadpis30"/>
        <w:keepNext/>
        <w:keepLines/>
        <w:spacing w:after="260"/>
      </w:pPr>
      <w:r>
        <w:rPr>
          <w:rStyle w:val="Nadpis3"/>
          <w:b/>
          <w:bCs/>
        </w:rPr>
        <w:t>Závěrečná ustanovení</w:t>
      </w:r>
    </w:p>
    <w:p w14:paraId="530E05A6" w14:textId="77777777" w:rsidR="00E877CD" w:rsidRDefault="00737E85">
      <w:pPr>
        <w:pStyle w:val="Zkladntext1"/>
        <w:numPr>
          <w:ilvl w:val="0"/>
          <w:numId w:val="9"/>
        </w:numPr>
        <w:tabs>
          <w:tab w:val="left" w:pos="411"/>
        </w:tabs>
        <w:ind w:left="500" w:hanging="500"/>
        <w:jc w:val="both"/>
      </w:pPr>
      <w:r>
        <w:rPr>
          <w:rStyle w:val="Zkladntext"/>
        </w:rPr>
        <w:t>Tato smlouva je vyhotovena ve 2 (slovy: dvou) stejnopisech v českém jazyce, každý</w:t>
      </w:r>
      <w:r>
        <w:rPr>
          <w:rStyle w:val="Zkladntext"/>
        </w:rPr>
        <w:br/>
        <w:t>s platností originálu. Dodavatel obdrží jedno vyhotovení této smlouvy, odběratel obdrží</w:t>
      </w:r>
      <w:r>
        <w:rPr>
          <w:rStyle w:val="Zkladntext"/>
        </w:rPr>
        <w:br/>
        <w:t>jedno vyhotovení této smlouvy, bude-li smlouva podepsaná v listinné podobě.</w:t>
      </w:r>
      <w:r>
        <w:rPr>
          <w:rStyle w:val="Zkladntext"/>
        </w:rPr>
        <w:br/>
        <w:t>V případě, že je smlouva vyhotovená v elektronické podobě, jedná se o jedno</w:t>
      </w:r>
      <w:r>
        <w:rPr>
          <w:rStyle w:val="Zkladntext"/>
        </w:rPr>
        <w:br/>
        <w:t>vyhotovení s elektronickými podpisy obou účastníků v souladu se zákonem č.</w:t>
      </w:r>
      <w:r>
        <w:rPr>
          <w:rStyle w:val="Zkladntext"/>
        </w:rPr>
        <w:br/>
        <w:t>297/2016 Sb., o službách vytvářejících důvěru pro elektronické transakce, ve znění</w:t>
      </w:r>
      <w:r>
        <w:rPr>
          <w:rStyle w:val="Zkladntext"/>
        </w:rPr>
        <w:br/>
        <w:t>pozdějších předpisů.</w:t>
      </w:r>
    </w:p>
    <w:p w14:paraId="5BFB897E" w14:textId="77777777" w:rsidR="00E877CD" w:rsidRDefault="00737E85">
      <w:pPr>
        <w:pStyle w:val="Zkladntext1"/>
        <w:numPr>
          <w:ilvl w:val="0"/>
          <w:numId w:val="9"/>
        </w:numPr>
        <w:tabs>
          <w:tab w:val="left" w:pos="411"/>
        </w:tabs>
        <w:ind w:left="500" w:hanging="500"/>
        <w:jc w:val="both"/>
      </w:pPr>
      <w:r>
        <w:rPr>
          <w:rStyle w:val="Zkladntext"/>
        </w:rPr>
        <w:t>Tato smlouva je platná okamžikem jejího podpisu oběma smluvními stranami. Je</w:t>
      </w:r>
      <w:r>
        <w:rPr>
          <w:rStyle w:val="Zkladntext"/>
        </w:rPr>
        <w:br/>
        <w:t>uzavřena na dobu neurčitou s účinností od 1. 3. 2025 Tato smlouva může být měněna</w:t>
      </w:r>
      <w:r>
        <w:rPr>
          <w:rStyle w:val="Zkladntext"/>
        </w:rPr>
        <w:br/>
        <w:t>pouze číslovanými dodatky v písemné formě.</w:t>
      </w:r>
    </w:p>
    <w:p w14:paraId="5BD69EF5" w14:textId="77777777" w:rsidR="00E877CD" w:rsidRDefault="00737E85">
      <w:pPr>
        <w:pStyle w:val="Zkladntext1"/>
        <w:numPr>
          <w:ilvl w:val="0"/>
          <w:numId w:val="9"/>
        </w:numPr>
        <w:tabs>
          <w:tab w:val="left" w:pos="411"/>
        </w:tabs>
        <w:ind w:left="500" w:hanging="500"/>
        <w:jc w:val="both"/>
      </w:pPr>
      <w:r>
        <w:rPr>
          <w:rStyle w:val="Zkladntext"/>
        </w:rPr>
        <w:t>Tato smlouva může být vypovězena pouze písemně, kteroukoliv stranou, s výpovědní</w:t>
      </w:r>
      <w:r>
        <w:rPr>
          <w:rStyle w:val="Zkladntext"/>
        </w:rPr>
        <w:br/>
        <w:t>lhůtou 2 (slovy dva) měsíce, která počíná běžet prvním dnem měsíce následujícího po</w:t>
      </w:r>
      <w:r>
        <w:rPr>
          <w:rStyle w:val="Zkladntext"/>
        </w:rPr>
        <w:br/>
        <w:t>doručení výpovědi.</w:t>
      </w:r>
    </w:p>
    <w:p w14:paraId="539D0454" w14:textId="77777777" w:rsidR="00E877CD" w:rsidRDefault="00737E85">
      <w:pPr>
        <w:pStyle w:val="Zkladntext1"/>
        <w:numPr>
          <w:ilvl w:val="0"/>
          <w:numId w:val="9"/>
        </w:numPr>
        <w:tabs>
          <w:tab w:val="left" w:pos="411"/>
        </w:tabs>
        <w:ind w:left="500" w:hanging="500"/>
        <w:jc w:val="both"/>
      </w:pPr>
      <w:r>
        <w:rPr>
          <w:rStyle w:val="Zkladntext"/>
        </w:rPr>
        <w:t>Všechna ujednání a podmínky v této smlouvě se budou vztahovat na právní nástupce</w:t>
      </w:r>
      <w:r>
        <w:rPr>
          <w:rStyle w:val="Zkladntext"/>
        </w:rPr>
        <w:br/>
        <w:t>příslušných smluvních stran a budou je zavazovat, jako by byli v této smlouvě</w:t>
      </w:r>
      <w:r>
        <w:rPr>
          <w:rStyle w:val="Zkladntext"/>
        </w:rPr>
        <w:br/>
        <w:t>jmenování a vyjádřeni; a kdekoli je v této smlouvě zmínka o některé smluvní straně</w:t>
      </w:r>
      <w:r>
        <w:rPr>
          <w:rStyle w:val="Zkladntext"/>
        </w:rPr>
        <w:br/>
        <w:t>platí, že zahrnuje a vztahuje se na nástupce takové smluvní strany, stejně jako by byli v</w:t>
      </w:r>
      <w:r>
        <w:rPr>
          <w:rStyle w:val="Zkladntext"/>
        </w:rPr>
        <w:br/>
        <w:t>takovém případě uvedeni. Veškerá ustanovení toto smlouvy zůstávají tímto</w:t>
      </w:r>
      <w:r>
        <w:rPr>
          <w:rStyle w:val="Zkladntext"/>
        </w:rPr>
        <w:br/>
        <w:t>ustanovením nedotčena.</w:t>
      </w:r>
      <w:r>
        <w:br w:type="page"/>
      </w:r>
    </w:p>
    <w:p w14:paraId="49BBF6DD" w14:textId="77777777" w:rsidR="00E877CD" w:rsidRDefault="00737E85">
      <w:pPr>
        <w:pStyle w:val="Zkladntext1"/>
        <w:numPr>
          <w:ilvl w:val="0"/>
          <w:numId w:val="9"/>
        </w:numPr>
        <w:tabs>
          <w:tab w:val="left" w:pos="480"/>
        </w:tabs>
        <w:spacing w:after="120"/>
        <w:ind w:left="500" w:hanging="500"/>
        <w:jc w:val="both"/>
      </w:pPr>
      <w:r>
        <w:rPr>
          <w:rStyle w:val="Zkladntext"/>
        </w:rPr>
        <w:lastRenderedPageBreak/>
        <w:t>Pokud nějaká lhůta, ujednání, podmínka nebo ustanovení této smlouvy budou</w:t>
      </w:r>
      <w:r>
        <w:rPr>
          <w:rStyle w:val="Zkladntext"/>
        </w:rPr>
        <w:br/>
        <w:t>prohlášeny nebo shledány soudem či jiným k tomu oprávněným orgánem za neplatné,</w:t>
      </w:r>
      <w:r>
        <w:rPr>
          <w:rStyle w:val="Zkladntext"/>
        </w:rPr>
        <w:br/>
        <w:t>neúčinné či nevymahatelné, zůstane zbytek ustanovení této smlouvy v plné platnosti a</w:t>
      </w:r>
      <w:r>
        <w:rPr>
          <w:rStyle w:val="Zkladntext"/>
        </w:rPr>
        <w:br/>
        <w:t>účinnosti a nebude v žádném ohledu ovlivněn, narušen nebo zneplatněn; a smluvní</w:t>
      </w:r>
      <w:r>
        <w:rPr>
          <w:rStyle w:val="Zkladntext"/>
        </w:rPr>
        <w:br/>
        <w:t>strany se zavazují, že takové neplatné či nevymahatelné ustanovení nahradí jiným</w:t>
      </w:r>
      <w:r>
        <w:rPr>
          <w:rStyle w:val="Zkladntext"/>
        </w:rPr>
        <w:br/>
        <w:t>smluvním ujednáním ve smyslu této smlouvy, které bude platné, účinné a vymahatelné.</w:t>
      </w:r>
    </w:p>
    <w:p w14:paraId="4AFA48C9" w14:textId="77777777" w:rsidR="00E877CD" w:rsidRDefault="007B6400">
      <w:pPr>
        <w:pStyle w:val="Zkladntext1"/>
        <w:numPr>
          <w:ilvl w:val="0"/>
          <w:numId w:val="9"/>
        </w:numPr>
        <w:tabs>
          <w:tab w:val="left" w:pos="480"/>
        </w:tabs>
        <w:spacing w:after="0"/>
        <w:ind w:left="500" w:hanging="500"/>
        <w:jc w:val="both"/>
      </w:pPr>
      <w:r>
        <w:rPr>
          <w:noProof/>
          <w:lang w:bidi="ar-SA"/>
        </w:rPr>
        <mc:AlternateContent>
          <mc:Choice Requires="wps">
            <w:drawing>
              <wp:anchor distT="330200" distB="0" distL="0" distR="0" simplePos="0" relativeHeight="125829384" behindDoc="0" locked="0" layoutInCell="1" allowOverlap="1" wp14:anchorId="11AA2636" wp14:editId="47889F03">
                <wp:simplePos x="0" y="0"/>
                <wp:positionH relativeFrom="page">
                  <wp:posOffset>4039870</wp:posOffset>
                </wp:positionH>
                <wp:positionV relativeFrom="paragraph">
                  <wp:posOffset>1155700</wp:posOffset>
                </wp:positionV>
                <wp:extent cx="2557145" cy="3657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236E9E" w14:textId="77777777" w:rsidR="00E877CD" w:rsidRDefault="00737E85">
                            <w:pPr>
                              <w:pStyle w:val="Nadpis30"/>
                              <w:keepNext/>
                              <w:keepLines/>
                              <w:jc w:val="left"/>
                            </w:pPr>
                            <w:bookmarkStart w:id="9" w:name="bookmark0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Galerie hlavního města Prahy</w:t>
                            </w:r>
                            <w:bookmarkEnd w:id="9"/>
                          </w:p>
                          <w:p w14:paraId="3D5789AD" w14:textId="77777777" w:rsidR="00E877CD" w:rsidRDefault="00737E8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zastoupená PhDr. Magdalenou Juříkovou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18.1pt;margin-top:91pt;width:201.35pt;height:28.8pt;z-index:125829384;visibility:visible;mso-wrap-style:square;mso-wrap-distance-left:0;mso-wrap-distance-top:2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" filled="f" stroked="f">
                <v:textbox inset="0,0,0,0">
                  <w:txbxContent>
                    <w:p w:rsidR="00E877CD" w:rsidRDefault="00737E85">
                      <w:pPr>
                        <w:pStyle w:val="Nadpis30"/>
                        <w:keepNext/>
                        <w:keepLines/>
                        <w:jc w:val="left"/>
                      </w:pPr>
                      <w:bookmarkStart w:id="10" w:name="bookmark0"/>
                      <w:r>
                        <w:rPr>
                          <w:rStyle w:val="Nadpis3"/>
                          <w:b/>
                          <w:bCs/>
                        </w:rPr>
                        <w:t>Galerie hlavního města Prahy</w:t>
                      </w:r>
                      <w:bookmarkEnd w:id="10"/>
                    </w:p>
                    <w:p w:rsidR="00E877CD" w:rsidRDefault="00737E85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zastoupená PhDr. Magdalenou Juříkovou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0200" distB="0" distL="0" distR="0" simplePos="0" relativeHeight="125829382" behindDoc="0" locked="0" layoutInCell="1" allowOverlap="1" wp14:anchorId="5F49152C" wp14:editId="11BE2615">
                <wp:simplePos x="0" y="0"/>
                <wp:positionH relativeFrom="page">
                  <wp:posOffset>891540</wp:posOffset>
                </wp:positionH>
                <wp:positionV relativeFrom="paragraph">
                  <wp:posOffset>1136015</wp:posOffset>
                </wp:positionV>
                <wp:extent cx="2078990" cy="3657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2A747D" w14:textId="77777777" w:rsidR="00E877CD" w:rsidRDefault="00737E85">
                            <w:pPr>
                              <w:pStyle w:val="Zkladntext1"/>
                              <w:spacing w:after="0"/>
                            </w:pP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Systemist</w:t>
                            </w:r>
                            <w:proofErr w:type="spellEnd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 a.s.</w:t>
                            </w:r>
                          </w:p>
                          <w:p w14:paraId="09C3C158" w14:textId="77777777" w:rsidR="00E877CD" w:rsidRDefault="00737E8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zastoupený Ing. Petrem Štefanem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70.2pt;margin-top:89.45pt;width:163.7pt;height:28.8pt;z-index:125829382;visibility:visible;mso-wrap-style:square;mso-wrap-distance-left:0;mso-wrap-distance-top:2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" filled="f" stroked="f">
                <v:textbox inset="0,0,0,0">
                  <w:txbxContent>
                    <w:p w:rsidR="00E877CD" w:rsidRDefault="00737E85">
                      <w:pPr>
                        <w:pStyle w:val="Zkladntext1"/>
                        <w:spacing w:after="0"/>
                      </w:pPr>
                      <w:proofErr w:type="spellStart"/>
                      <w:r>
                        <w:rPr>
                          <w:rStyle w:val="Zkladntext"/>
                          <w:b/>
                          <w:bCs/>
                        </w:rPr>
                        <w:t>Systemist</w:t>
                      </w:r>
                      <w:proofErr w:type="spellEnd"/>
                      <w:r>
                        <w:rPr>
                          <w:rStyle w:val="Zkladntext"/>
                          <w:b/>
                          <w:bCs/>
                        </w:rPr>
                        <w:t xml:space="preserve"> a.s.</w:t>
                      </w:r>
                    </w:p>
                    <w:p w:rsidR="00E877CD" w:rsidRDefault="00737E85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zastoupený Ing. Petrem Štefanem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37E85">
        <w:rPr>
          <w:rStyle w:val="Zkladntext"/>
        </w:rPr>
        <w:t>Obě smluvní strany tímto prohlašují a potvrzují, že veškerá ustanovení a podmínky této</w:t>
      </w:r>
      <w:r w:rsidR="00737E85">
        <w:rPr>
          <w:rStyle w:val="Zkladntext"/>
        </w:rPr>
        <w:br/>
        <w:t>smlouvy byly dohodnuty mezi smluvními stranami svobodně, vážně a určitě, nikoliv</w:t>
      </w:r>
      <w:r w:rsidR="00737E85">
        <w:rPr>
          <w:rStyle w:val="Zkladntext"/>
        </w:rPr>
        <w:br/>
        <w:t>v tísni a za nápadně nevýhodných podmínek a na důkaz toho připojují své podpisy</w:t>
      </w:r>
      <w:r w:rsidR="00737E85">
        <w:rPr>
          <w:rStyle w:val="Zkladntext"/>
        </w:rPr>
        <w:br/>
        <w:t>prostřednictvím k tomu oprávněných zástupců.</w:t>
      </w:r>
    </w:p>
    <w:p w14:paraId="7EC73250" w14:textId="77777777" w:rsidR="00E877CD" w:rsidRDefault="00737E85">
      <w:pPr>
        <w:spacing w:line="1" w:lineRule="exact"/>
        <w:sectPr w:rsidR="00E877CD">
          <w:footerReference w:type="default" r:id="rId7"/>
          <w:footerReference w:type="first" r:id="rId8"/>
          <w:pgSz w:w="11900" w:h="16840"/>
          <w:pgMar w:top="1420" w:right="1506" w:bottom="1276" w:left="1399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92075" distB="0" distL="0" distR="0" simplePos="0" relativeHeight="125829378" behindDoc="0" locked="0" layoutInCell="1" allowOverlap="1" wp14:anchorId="46C7B916" wp14:editId="77146970">
                <wp:simplePos x="0" y="0"/>
                <wp:positionH relativeFrom="page">
                  <wp:posOffset>888365</wp:posOffset>
                </wp:positionH>
                <wp:positionV relativeFrom="paragraph">
                  <wp:posOffset>92075</wp:posOffset>
                </wp:positionV>
                <wp:extent cx="2152015" cy="3625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B9EC50" w14:textId="77777777" w:rsidR="00E877CD" w:rsidRDefault="00737E85">
                            <w:pPr>
                              <w:pStyle w:val="Zkladntext1"/>
                              <w:tabs>
                                <w:tab w:val="left" w:leader="dot" w:pos="3331"/>
                              </w:tabs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V Pardubicích dne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</w:p>
                          <w:p w14:paraId="03ABAFC1" w14:textId="77777777" w:rsidR="00E877CD" w:rsidRDefault="00737E8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Dodavatel: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950000000000003pt;margin-top:7.25pt;width:169.45000000000002pt;height:28.550000000000001pt;z-index:-125829375;mso-wrap-distance-left:0;mso-wrap-distance-top:7.25pt;mso-wrap-distance-right:0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333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"/>
                        </w:rPr>
                        <w:t>V Pardubicích dne</w:t>
                        <w:tab/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"/>
                        </w:rPr>
                        <w:t>Dodavatel: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80" behindDoc="0" locked="0" layoutInCell="1" allowOverlap="1" wp14:anchorId="651DF5D5" wp14:editId="496CC7DE">
                <wp:simplePos x="0" y="0"/>
                <wp:positionH relativeFrom="page">
                  <wp:posOffset>4009390</wp:posOffset>
                </wp:positionH>
                <wp:positionV relativeFrom="paragraph">
                  <wp:posOffset>88900</wp:posOffset>
                </wp:positionV>
                <wp:extent cx="1913890" cy="3657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3DAF26" w14:textId="77777777" w:rsidR="00E877CD" w:rsidRDefault="00737E85">
                            <w:pPr>
                              <w:pStyle w:val="Zkladntext1"/>
                              <w:tabs>
                                <w:tab w:val="left" w:leader="dot" w:pos="2957"/>
                              </w:tabs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V Praze dne 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</w:p>
                          <w:p w14:paraId="5175302D" w14:textId="77777777" w:rsidR="00E877CD" w:rsidRDefault="00737E8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Odběratel: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9" type="#_x0000_t202" style="position:absolute;margin-left:315.7pt;margin-top:7pt;width:150.7pt;height:28.8pt;z-index:125829380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" filled="f" stroked="f">
                <v:textbox inset="0,0,0,0">
                  <w:txbxContent>
                    <w:p w:rsidR="00E877CD" w:rsidRDefault="00737E85">
                      <w:pPr>
                        <w:pStyle w:val="Zkladntext1"/>
                        <w:tabs>
                          <w:tab w:val="left" w:leader="dot" w:pos="2957"/>
                        </w:tabs>
                        <w:spacing w:after="0"/>
                      </w:pPr>
                      <w:r>
                        <w:rPr>
                          <w:rStyle w:val="Zkladntext"/>
                        </w:rPr>
                        <w:t xml:space="preserve">V Praze dne </w:t>
                      </w:r>
                      <w:r>
                        <w:rPr>
                          <w:rStyle w:val="Zkladntext"/>
                        </w:rPr>
                        <w:tab/>
                      </w:r>
                    </w:p>
                    <w:p w:rsidR="00E877CD" w:rsidRDefault="00737E85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Odběratel: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E22B76" w14:textId="77777777" w:rsidR="00E877CD" w:rsidRDefault="00E877CD" w:rsidP="007B6400">
      <w:pPr>
        <w:pStyle w:val="Zkladntext1"/>
        <w:tabs>
          <w:tab w:val="left" w:pos="720"/>
        </w:tabs>
        <w:spacing w:after="60" w:line="221" w:lineRule="auto"/>
      </w:pPr>
    </w:p>
    <w:sectPr w:rsidR="00E877CD">
      <w:pgSz w:w="11900" w:h="16840"/>
      <w:pgMar w:top="1412" w:right="1522" w:bottom="1412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AD39D" w14:textId="77777777" w:rsidR="00B37907" w:rsidRDefault="00B37907">
      <w:r>
        <w:separator/>
      </w:r>
    </w:p>
  </w:endnote>
  <w:endnote w:type="continuationSeparator" w:id="0">
    <w:p w14:paraId="09E8ACC2" w14:textId="77777777" w:rsidR="00B37907" w:rsidRDefault="00B3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12F1" w14:textId="77777777" w:rsidR="00E877CD" w:rsidRDefault="00737E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2843C0F" wp14:editId="0600FE2B">
              <wp:simplePos x="0" y="0"/>
              <wp:positionH relativeFrom="page">
                <wp:posOffset>3701415</wp:posOffset>
              </wp:positionH>
              <wp:positionV relativeFrom="page">
                <wp:posOffset>10118725</wp:posOffset>
              </wp:positionV>
              <wp:extent cx="6731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80C45" w14:textId="77777777" w:rsidR="00E877CD" w:rsidRDefault="00737E85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B6400" w:rsidRPr="007B6400">
                            <w:rPr>
                              <w:rStyle w:val="Zhlavnebozpat2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291.45pt;margin-top:796.75pt;width:5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" filled="f" stroked="f">
              <v:textbox style="mso-fit-shape-to-text:t" inset="0,0,0,0">
                <w:txbxContent>
                  <w:p w:rsidR="00E877CD" w:rsidRDefault="00737E85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B6400" w:rsidRPr="007B6400">
                      <w:rPr>
                        <w:rStyle w:val="Zhlavnebozpat2"/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CBD90" w14:textId="77777777" w:rsidR="00E877CD" w:rsidRDefault="00E877C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E3E36" w14:textId="77777777" w:rsidR="00B37907" w:rsidRDefault="00B37907"/>
  </w:footnote>
  <w:footnote w:type="continuationSeparator" w:id="0">
    <w:p w14:paraId="1219D88B" w14:textId="77777777" w:rsidR="00B37907" w:rsidRDefault="00B379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6524"/>
    <w:multiLevelType w:val="multilevel"/>
    <w:tmpl w:val="A36879C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F7F73"/>
    <w:multiLevelType w:val="multilevel"/>
    <w:tmpl w:val="84DEBF5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F2FDF"/>
    <w:multiLevelType w:val="multilevel"/>
    <w:tmpl w:val="7B34DB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162E4"/>
    <w:multiLevelType w:val="multilevel"/>
    <w:tmpl w:val="130E6C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DA4793"/>
    <w:multiLevelType w:val="multilevel"/>
    <w:tmpl w:val="42E854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160129"/>
    <w:multiLevelType w:val="multilevel"/>
    <w:tmpl w:val="4F2E0F6C"/>
    <w:lvl w:ilvl="0">
      <w:start w:val="7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9959A0"/>
    <w:multiLevelType w:val="multilevel"/>
    <w:tmpl w:val="12628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1D1E8A"/>
    <w:multiLevelType w:val="multilevel"/>
    <w:tmpl w:val="ADD2C83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7306E5"/>
    <w:multiLevelType w:val="multilevel"/>
    <w:tmpl w:val="5FDE4F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D43E88"/>
    <w:multiLevelType w:val="multilevel"/>
    <w:tmpl w:val="3F8A2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306E2B"/>
    <w:multiLevelType w:val="multilevel"/>
    <w:tmpl w:val="568EF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095F87"/>
    <w:multiLevelType w:val="multilevel"/>
    <w:tmpl w:val="EDE4E4E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744CF1"/>
    <w:multiLevelType w:val="multilevel"/>
    <w:tmpl w:val="223CCA8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5402569">
    <w:abstractNumId w:val="10"/>
  </w:num>
  <w:num w:numId="2" w16cid:durableId="181674213">
    <w:abstractNumId w:val="0"/>
  </w:num>
  <w:num w:numId="3" w16cid:durableId="1497188728">
    <w:abstractNumId w:val="11"/>
  </w:num>
  <w:num w:numId="4" w16cid:durableId="250286274">
    <w:abstractNumId w:val="2"/>
  </w:num>
  <w:num w:numId="5" w16cid:durableId="1292318851">
    <w:abstractNumId w:val="6"/>
  </w:num>
  <w:num w:numId="6" w16cid:durableId="108935627">
    <w:abstractNumId w:val="7"/>
  </w:num>
  <w:num w:numId="7" w16cid:durableId="1991978501">
    <w:abstractNumId w:val="5"/>
  </w:num>
  <w:num w:numId="8" w16cid:durableId="157697652">
    <w:abstractNumId w:val="12"/>
  </w:num>
  <w:num w:numId="9" w16cid:durableId="331225341">
    <w:abstractNumId w:val="1"/>
  </w:num>
  <w:num w:numId="10" w16cid:durableId="1977292051">
    <w:abstractNumId w:val="9"/>
  </w:num>
  <w:num w:numId="11" w16cid:durableId="931937230">
    <w:abstractNumId w:val="4"/>
  </w:num>
  <w:num w:numId="12" w16cid:durableId="643117687">
    <w:abstractNumId w:val="3"/>
  </w:num>
  <w:num w:numId="13" w16cid:durableId="1550916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CD"/>
    <w:rsid w:val="00340434"/>
    <w:rsid w:val="005D23FC"/>
    <w:rsid w:val="00737E85"/>
    <w:rsid w:val="007B6400"/>
    <w:rsid w:val="00B37907"/>
    <w:rsid w:val="00E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  <w:sz w:val="22"/>
      <w:szCs w:val="22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38"/>
      <w:szCs w:val="38"/>
    </w:rPr>
  </w:style>
  <w:style w:type="paragraph" w:customStyle="1" w:styleId="Nadpis20">
    <w:name w:val="Nadpis #2"/>
    <w:basedOn w:val="Normln"/>
    <w:link w:val="Nadpis2"/>
    <w:pPr>
      <w:spacing w:before="20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280"/>
    </w:pPr>
    <w:rPr>
      <w:rFonts w:ascii="Calibri" w:eastAsia="Calibri" w:hAnsi="Calibri" w:cs="Calibri"/>
      <w:b/>
      <w:bCs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340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1937</Words>
  <Characters>11434</Characters>
  <Application>Microsoft Office Word</Application>
  <DocSecurity>0</DocSecurity>
  <Lines>95</Lines>
  <Paragraphs>26</Paragraphs>
  <ScaleCrop>false</ScaleCrop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MCL Brno, spol</dc:title>
  <dc:subject/>
  <dc:creator/>
  <cp:keywords/>
  <cp:lastModifiedBy/>
  <cp:revision>2</cp:revision>
  <dcterms:created xsi:type="dcterms:W3CDTF">2025-03-07T11:40:00Z</dcterms:created>
  <dcterms:modified xsi:type="dcterms:W3CDTF">2025-03-07T11:45:00Z</dcterms:modified>
</cp:coreProperties>
</file>