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509A" w14:textId="5235C309" w:rsidR="00B61BEA" w:rsidRPr="00C4305E" w:rsidRDefault="00D95211" w:rsidP="00F4501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05E">
        <w:rPr>
          <w:rFonts w:ascii="Times New Roman" w:hAnsi="Times New Roman"/>
          <w:b/>
          <w:bCs/>
          <w:sz w:val="28"/>
          <w:szCs w:val="28"/>
        </w:rPr>
        <w:t>RÁMCOVÁ SMLOUVA O POSKYTOVÁNÍ</w:t>
      </w:r>
      <w:r w:rsidR="006930A1" w:rsidRPr="00C430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305E">
        <w:rPr>
          <w:rFonts w:ascii="Times New Roman" w:hAnsi="Times New Roman"/>
          <w:b/>
          <w:bCs/>
          <w:sz w:val="28"/>
          <w:szCs w:val="28"/>
        </w:rPr>
        <w:t>SLUŽEB</w:t>
      </w:r>
      <w:r w:rsidR="00AD0ED3">
        <w:rPr>
          <w:rFonts w:ascii="Times New Roman" w:hAnsi="Times New Roman"/>
          <w:b/>
          <w:bCs/>
          <w:sz w:val="28"/>
          <w:szCs w:val="28"/>
        </w:rPr>
        <w:t xml:space="preserve"> – GRAFICKÝCH PRACÍ</w:t>
      </w:r>
    </w:p>
    <w:p w14:paraId="4DEF1DB4" w14:textId="68AC0BE4" w:rsidR="00B61BEA" w:rsidRDefault="00585213" w:rsidP="0058521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213">
        <w:rPr>
          <w:rFonts w:ascii="Times New Roman" w:eastAsia="Times New Roman" w:hAnsi="Times New Roman" w:cs="Times New Roman"/>
          <w:b/>
          <w:bCs/>
          <w:sz w:val="24"/>
          <w:szCs w:val="24"/>
        </w:rPr>
        <w:t>na základě usnesení Rad</w:t>
      </w:r>
      <w:r w:rsidR="00665B21">
        <w:rPr>
          <w:rFonts w:ascii="Times New Roman" w:eastAsia="Times New Roman" w:hAnsi="Times New Roman" w:cs="Times New Roman"/>
          <w:b/>
          <w:bCs/>
          <w:sz w:val="24"/>
          <w:szCs w:val="24"/>
        </w:rPr>
        <w:t>y Městské části Praha 19 ze dne 12. 2. 2025 č. 322/12/BŘ.</w:t>
      </w:r>
    </w:p>
    <w:p w14:paraId="34090127" w14:textId="77777777" w:rsidR="00585213" w:rsidRPr="00C4305E" w:rsidRDefault="00585213" w:rsidP="00F4501B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9F98A" w14:textId="7D68D6ED" w:rsidR="0099428F" w:rsidRDefault="00E049C1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Městská část Praha 19</w:t>
      </w:r>
      <w:r w:rsidR="0099428F" w:rsidRPr="0099428F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12E691E1" w14:textId="77777777" w:rsidR="00E049C1" w:rsidRDefault="00E049C1" w:rsidP="00E049C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00231304</w:t>
      </w:r>
    </w:p>
    <w:p w14:paraId="0D9C179B" w14:textId="77777777" w:rsidR="00E049C1" w:rsidRDefault="00E049C1" w:rsidP="00E049C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E049C1">
        <w:rPr>
          <w:rFonts w:ascii="Times New Roman" w:hAnsi="Times New Roman"/>
          <w:sz w:val="24"/>
          <w:szCs w:val="24"/>
        </w:rPr>
        <w:t>se sídlem Semilská</w:t>
      </w:r>
      <w:r>
        <w:rPr>
          <w:rFonts w:ascii="Times New Roman" w:hAnsi="Times New Roman"/>
          <w:sz w:val="24"/>
          <w:szCs w:val="24"/>
        </w:rPr>
        <w:t xml:space="preserve"> 43/1, 197 04, Praha 9 – Kbely</w:t>
      </w:r>
    </w:p>
    <w:p w14:paraId="0E66B19A" w14:textId="38424603" w:rsidR="00B61BEA" w:rsidRDefault="00E049C1" w:rsidP="00E049C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E049C1">
        <w:rPr>
          <w:rFonts w:ascii="Times New Roman" w:hAnsi="Times New Roman"/>
          <w:sz w:val="24"/>
          <w:szCs w:val="24"/>
        </w:rPr>
        <w:t>zastoupena starostou Pavlem Žďárským</w:t>
      </w:r>
    </w:p>
    <w:p w14:paraId="05C9D13C" w14:textId="2B03478D" w:rsidR="00E049C1" w:rsidRPr="00C4305E" w:rsidRDefault="00E049C1" w:rsidP="00F4501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305E">
        <w:rPr>
          <w:rFonts w:ascii="Times New Roman" w:hAnsi="Times New Roman"/>
          <w:i/>
          <w:iCs/>
          <w:sz w:val="24"/>
          <w:szCs w:val="24"/>
        </w:rPr>
        <w:t>dále jen „Objednatel“</w:t>
      </w:r>
      <w:r>
        <w:rPr>
          <w:rFonts w:ascii="Times New Roman" w:hAnsi="Times New Roman"/>
          <w:i/>
          <w:iCs/>
          <w:sz w:val="24"/>
          <w:szCs w:val="24"/>
        </w:rPr>
        <w:t xml:space="preserve"> na straně jedné</w:t>
      </w:r>
    </w:p>
    <w:p w14:paraId="6601C04A" w14:textId="42227119" w:rsidR="00B61BEA" w:rsidRPr="00C4305E" w:rsidRDefault="00D95211" w:rsidP="00F4501B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a</w:t>
      </w:r>
    </w:p>
    <w:p w14:paraId="7C03349C" w14:textId="2FA4AB6B" w:rsidR="006E22F2" w:rsidRDefault="00D14D7B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665B21">
        <w:rPr>
          <w:rFonts w:ascii="Times New Roman" w:hAnsi="Times New Roman"/>
          <w:b/>
          <w:bCs/>
          <w:sz w:val="24"/>
          <w:szCs w:val="24"/>
        </w:rPr>
        <w:t>an Martin Herčík</w:t>
      </w:r>
    </w:p>
    <w:p w14:paraId="2837BA38" w14:textId="4D094B7D" w:rsidR="00B61BEA" w:rsidRPr="00A23D26" w:rsidRDefault="00A23D26" w:rsidP="00E049C1">
      <w:pPr>
        <w:pStyle w:val="Body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23D26">
        <w:rPr>
          <w:rFonts w:ascii="Times New Roman" w:hAnsi="Times New Roman"/>
          <w:bCs/>
          <w:sz w:val="24"/>
          <w:szCs w:val="24"/>
        </w:rPr>
        <w:t xml:space="preserve">IČ: </w:t>
      </w:r>
      <w:r w:rsidR="00665B21">
        <w:rPr>
          <w:rFonts w:ascii="Times New Roman" w:hAnsi="Times New Roman"/>
          <w:bCs/>
          <w:sz w:val="24"/>
          <w:szCs w:val="24"/>
        </w:rPr>
        <w:t>70334692</w:t>
      </w:r>
    </w:p>
    <w:p w14:paraId="7BD4982C" w14:textId="760D2DC0" w:rsidR="00E049C1" w:rsidRDefault="00665B21" w:rsidP="00E049C1">
      <w:pPr>
        <w:pStyle w:val="Body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 sídlem</w:t>
      </w:r>
      <w:r w:rsidR="001218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Černockého 1486/4, 149 00 Praha 4</w:t>
      </w:r>
    </w:p>
    <w:p w14:paraId="77976A0F" w14:textId="48C3EE89" w:rsidR="00B61BEA" w:rsidRPr="00C4305E" w:rsidRDefault="00E049C1" w:rsidP="00E049C1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305E">
        <w:rPr>
          <w:rFonts w:ascii="Times New Roman" w:hAnsi="Times New Roman"/>
          <w:i/>
          <w:iCs/>
          <w:sz w:val="24"/>
          <w:szCs w:val="24"/>
        </w:rPr>
        <w:t>dále jen „Dodavatel“</w:t>
      </w:r>
      <w:r>
        <w:rPr>
          <w:rFonts w:ascii="Times New Roman" w:hAnsi="Times New Roman"/>
          <w:i/>
          <w:iCs/>
          <w:sz w:val="24"/>
          <w:szCs w:val="24"/>
        </w:rPr>
        <w:t xml:space="preserve"> na straně druhé</w:t>
      </w:r>
    </w:p>
    <w:p w14:paraId="1FA2E240" w14:textId="77777777" w:rsidR="00E049C1" w:rsidRDefault="00E049C1" w:rsidP="00E049C1">
      <w:pPr>
        <w:pStyle w:val="Body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6CCA75B" w14:textId="77777777" w:rsidR="00B61BEA" w:rsidRPr="00C4305E" w:rsidRDefault="00D95211" w:rsidP="00E049C1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305E">
        <w:rPr>
          <w:rFonts w:ascii="Times New Roman" w:hAnsi="Times New Roman"/>
          <w:i/>
          <w:iCs/>
          <w:sz w:val="24"/>
          <w:szCs w:val="24"/>
        </w:rPr>
        <w:t>dále společně jen „Smluvní strany“</w:t>
      </w:r>
    </w:p>
    <w:p w14:paraId="743D02BB" w14:textId="77777777" w:rsidR="00B61BEA" w:rsidRPr="00C4305E" w:rsidRDefault="00B61BEA" w:rsidP="00F4501B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EB45F" w14:textId="447E88D5" w:rsidR="00B61BEA" w:rsidRPr="00C4305E" w:rsidRDefault="00F4501B" w:rsidP="00F4501B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05E">
        <w:rPr>
          <w:rFonts w:ascii="Times New Roman" w:hAnsi="Times New Roman"/>
          <w:sz w:val="24"/>
          <w:szCs w:val="24"/>
        </w:rPr>
        <w:t>uzaví</w:t>
      </w:r>
      <w:r w:rsidR="00D95211" w:rsidRPr="00C4305E">
        <w:rPr>
          <w:rFonts w:ascii="Times New Roman" w:hAnsi="Times New Roman"/>
          <w:sz w:val="24"/>
          <w:szCs w:val="24"/>
        </w:rPr>
        <w:t>rají níže uvedeného dne, měsíce a roku tuto</w:t>
      </w:r>
    </w:p>
    <w:p w14:paraId="2811CBBF" w14:textId="6E189700" w:rsidR="00B61BEA" w:rsidRPr="00C4305E" w:rsidRDefault="00D95211" w:rsidP="00B450A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05E">
        <w:rPr>
          <w:rFonts w:ascii="Times New Roman" w:hAnsi="Times New Roman"/>
          <w:b/>
          <w:bCs/>
          <w:sz w:val="28"/>
          <w:szCs w:val="28"/>
        </w:rPr>
        <w:t xml:space="preserve">RÁMCOVOU SMLOUVU O </w:t>
      </w:r>
      <w:r w:rsidR="006930A1" w:rsidRPr="00C4305E">
        <w:rPr>
          <w:rFonts w:ascii="Times New Roman" w:hAnsi="Times New Roman"/>
          <w:b/>
          <w:bCs/>
          <w:sz w:val="28"/>
          <w:szCs w:val="28"/>
        </w:rPr>
        <w:t>POSKYTOVÁNÍ SLUŽEB</w:t>
      </w:r>
    </w:p>
    <w:p w14:paraId="4DC22FD5" w14:textId="77777777" w:rsidR="00B61BEA" w:rsidRPr="00C4305E" w:rsidRDefault="00D95211" w:rsidP="00F4501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PREAMBULE</w:t>
      </w:r>
    </w:p>
    <w:p w14:paraId="168DB24D" w14:textId="1A7A0ED7" w:rsidR="006930A1" w:rsidRPr="00C4305E" w:rsidRDefault="00D95211" w:rsidP="00F4501B">
      <w:pPr>
        <w:pStyle w:val="Body"/>
        <w:spacing w:before="240"/>
        <w:jc w:val="both"/>
        <w:rPr>
          <w:rFonts w:ascii="Times New Roman" w:hAnsi="Times New Roman"/>
          <w:sz w:val="24"/>
          <w:szCs w:val="24"/>
        </w:rPr>
      </w:pPr>
      <w:r w:rsidRPr="00C4305E">
        <w:rPr>
          <w:rFonts w:ascii="Times New Roman" w:hAnsi="Times New Roman"/>
          <w:sz w:val="24"/>
          <w:szCs w:val="24"/>
        </w:rPr>
        <w:t>Dodavatel v rámci své</w:t>
      </w:r>
      <w:r w:rsidR="005761EC" w:rsidRPr="00C4305E">
        <w:rPr>
          <w:rFonts w:ascii="Times New Roman" w:hAnsi="Times New Roman"/>
          <w:sz w:val="24"/>
          <w:szCs w:val="24"/>
        </w:rPr>
        <w:t xml:space="preserve"> podnikatelské činnosti</w:t>
      </w:r>
      <w:r w:rsidRPr="00C4305E">
        <w:rPr>
          <w:rFonts w:ascii="Times New Roman" w:hAnsi="Times New Roman"/>
          <w:sz w:val="24"/>
          <w:szCs w:val="24"/>
        </w:rPr>
        <w:t xml:space="preserve"> poskytuje </w:t>
      </w:r>
      <w:r w:rsidR="00E049C1">
        <w:rPr>
          <w:rFonts w:ascii="Times New Roman" w:hAnsi="Times New Roman"/>
          <w:sz w:val="24"/>
          <w:szCs w:val="24"/>
        </w:rPr>
        <w:t>grafické práce</w:t>
      </w:r>
      <w:r w:rsidRPr="00C4305E">
        <w:rPr>
          <w:rFonts w:ascii="Times New Roman" w:hAnsi="Times New Roman"/>
          <w:sz w:val="24"/>
          <w:szCs w:val="24"/>
        </w:rPr>
        <w:t xml:space="preserve"> blíže specifikované dále v této Smlouvě, </w:t>
      </w:r>
      <w:r w:rsidRPr="00C4305E">
        <w:rPr>
          <w:rFonts w:ascii="Times New Roman" w:hAnsi="Times New Roman"/>
          <w:i/>
          <w:iCs/>
          <w:sz w:val="24"/>
          <w:szCs w:val="24"/>
        </w:rPr>
        <w:t xml:space="preserve">(dále jen </w:t>
      </w:r>
      <w:r w:rsidRPr="00A5661B">
        <w:rPr>
          <w:rFonts w:ascii="Times New Roman" w:hAnsi="Times New Roman"/>
          <w:b/>
          <w:i/>
          <w:iCs/>
          <w:sz w:val="24"/>
          <w:szCs w:val="24"/>
        </w:rPr>
        <w:t>„Služby“</w:t>
      </w:r>
      <w:r w:rsidRPr="00C4305E">
        <w:rPr>
          <w:rFonts w:ascii="Times New Roman" w:hAnsi="Times New Roman"/>
          <w:i/>
          <w:iCs/>
          <w:sz w:val="24"/>
          <w:szCs w:val="24"/>
        </w:rPr>
        <w:t>)</w:t>
      </w:r>
      <w:r w:rsidRPr="00C4305E">
        <w:rPr>
          <w:rFonts w:ascii="Times New Roman" w:hAnsi="Times New Roman"/>
          <w:sz w:val="24"/>
          <w:szCs w:val="24"/>
        </w:rPr>
        <w:t>. Objednatel má zájem o poskytování Služeb Dodavatelem. Vzhledem k tomu, že Smluvní strany do budoucna předpokládají spolupráci dlouhodobějšího charakteru, touto Rámcovou smlouvou o poskytování služeb (</w:t>
      </w:r>
      <w:r w:rsidRPr="00C4305E">
        <w:rPr>
          <w:rFonts w:ascii="Times New Roman" w:hAnsi="Times New Roman"/>
          <w:i/>
          <w:iCs/>
          <w:sz w:val="24"/>
          <w:szCs w:val="24"/>
        </w:rPr>
        <w:t xml:space="preserve">dále jen </w:t>
      </w:r>
      <w:r w:rsidRPr="00A5661B">
        <w:rPr>
          <w:rFonts w:ascii="Times New Roman" w:hAnsi="Times New Roman"/>
          <w:b/>
          <w:i/>
          <w:iCs/>
          <w:sz w:val="24"/>
          <w:szCs w:val="24"/>
        </w:rPr>
        <w:t>„Smlouva</w:t>
      </w:r>
      <w:r w:rsidRPr="00A5661B">
        <w:rPr>
          <w:rFonts w:ascii="Times New Roman" w:hAnsi="Times New Roman"/>
          <w:b/>
          <w:sz w:val="24"/>
          <w:szCs w:val="24"/>
        </w:rPr>
        <w:t>“</w:t>
      </w:r>
      <w:r w:rsidRPr="00C4305E">
        <w:rPr>
          <w:rFonts w:ascii="Times New Roman" w:hAnsi="Times New Roman"/>
          <w:sz w:val="24"/>
          <w:szCs w:val="24"/>
        </w:rPr>
        <w:t>) si sjednávají pro dobu účinnosti této Smlouvy základní obchodní, platební a další podmínky pro realizaci Služeb, jakož i postup při uzavírání Dílčích smluv a v této souvislosti upravují svá vzájemná práva a povinnosti z této Smlouvy vyplývající.</w:t>
      </w:r>
      <w:r w:rsidRPr="00C4305E">
        <w:t xml:space="preserve"> </w:t>
      </w:r>
      <w:r w:rsidRPr="00C4305E">
        <w:rPr>
          <w:rFonts w:ascii="Times New Roman" w:hAnsi="Times New Roman"/>
          <w:sz w:val="24"/>
          <w:szCs w:val="24"/>
        </w:rPr>
        <w:t xml:space="preserve">Konkrétní práva a povinnosti pak budou </w:t>
      </w:r>
      <w:r w:rsidR="001E4251">
        <w:rPr>
          <w:rFonts w:ascii="Times New Roman" w:hAnsi="Times New Roman"/>
          <w:sz w:val="24"/>
          <w:szCs w:val="24"/>
        </w:rPr>
        <w:t xml:space="preserve">vždy sjednány </w:t>
      </w:r>
      <w:r w:rsidRPr="000C3F5A">
        <w:rPr>
          <w:rFonts w:ascii="Times New Roman" w:hAnsi="Times New Roman"/>
          <w:sz w:val="24"/>
          <w:szCs w:val="24"/>
        </w:rPr>
        <w:t>ve smyslu čl. I</w:t>
      </w:r>
      <w:r w:rsidR="000C3F5A" w:rsidRPr="000C3F5A">
        <w:rPr>
          <w:rFonts w:ascii="Times New Roman" w:hAnsi="Times New Roman"/>
          <w:sz w:val="24"/>
          <w:szCs w:val="24"/>
        </w:rPr>
        <w:t>II</w:t>
      </w:r>
      <w:r w:rsidRPr="000C3F5A">
        <w:rPr>
          <w:rFonts w:ascii="Times New Roman" w:hAnsi="Times New Roman"/>
          <w:sz w:val="24"/>
          <w:szCs w:val="24"/>
        </w:rPr>
        <w:t>. této Smlouvy – Postup při uzavírání d</w:t>
      </w:r>
      <w:r w:rsidR="004F0596" w:rsidRPr="000C3F5A">
        <w:rPr>
          <w:rFonts w:ascii="Times New Roman" w:hAnsi="Times New Roman"/>
          <w:sz w:val="24"/>
          <w:szCs w:val="24"/>
        </w:rPr>
        <w:t>í</w:t>
      </w:r>
      <w:r w:rsidRPr="000C3F5A">
        <w:rPr>
          <w:rFonts w:ascii="Times New Roman" w:hAnsi="Times New Roman"/>
          <w:sz w:val="24"/>
          <w:szCs w:val="24"/>
        </w:rPr>
        <w:t xml:space="preserve">lčích smluv (dále jen </w:t>
      </w:r>
      <w:r w:rsidRPr="00A5661B">
        <w:rPr>
          <w:rFonts w:ascii="Times New Roman" w:hAnsi="Times New Roman"/>
          <w:b/>
          <w:sz w:val="24"/>
          <w:szCs w:val="24"/>
        </w:rPr>
        <w:t>„Dílčí smlouvy“</w:t>
      </w:r>
      <w:r w:rsidRPr="000C3F5A">
        <w:rPr>
          <w:rFonts w:ascii="Times New Roman" w:hAnsi="Times New Roman"/>
          <w:sz w:val="24"/>
          <w:szCs w:val="24"/>
        </w:rPr>
        <w:t>)</w:t>
      </w:r>
      <w:r w:rsidRPr="00C4305E">
        <w:rPr>
          <w:rFonts w:ascii="Times New Roman" w:hAnsi="Times New Roman"/>
          <w:sz w:val="24"/>
          <w:szCs w:val="24"/>
        </w:rPr>
        <w:t>.</w:t>
      </w:r>
    </w:p>
    <w:p w14:paraId="13553A2D" w14:textId="77777777" w:rsidR="00923CE3" w:rsidRDefault="00923CE3" w:rsidP="00F4501B">
      <w:pPr>
        <w:pStyle w:val="Odstavecseseznamem"/>
        <w:spacing w:before="240"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14:paraId="7AB35B52" w14:textId="16BC8589" w:rsidR="00B61BEA" w:rsidRPr="00117937" w:rsidRDefault="004D2EFE" w:rsidP="00F4501B">
      <w:pPr>
        <w:pStyle w:val="Odstavecseseznamem"/>
        <w:spacing w:before="240" w:after="0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937">
        <w:rPr>
          <w:rFonts w:ascii="Times New Roman" w:hAnsi="Times New Roman"/>
          <w:b/>
          <w:sz w:val="24"/>
          <w:szCs w:val="24"/>
        </w:rPr>
        <w:t xml:space="preserve">Článek </w:t>
      </w:r>
      <w:r w:rsidR="00D95211" w:rsidRPr="00117937">
        <w:rPr>
          <w:rFonts w:ascii="Times New Roman" w:hAnsi="Times New Roman"/>
          <w:b/>
          <w:sz w:val="24"/>
          <w:szCs w:val="24"/>
        </w:rPr>
        <w:t>I.</w:t>
      </w:r>
    </w:p>
    <w:p w14:paraId="4DC36428" w14:textId="77777777" w:rsidR="00B61BEA" w:rsidRPr="00C4305E" w:rsidRDefault="00D95211" w:rsidP="00F4501B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PŘEDMĚT SMLOUVY</w:t>
      </w:r>
    </w:p>
    <w:p w14:paraId="2E0B6043" w14:textId="1A2143ED" w:rsidR="00E85255" w:rsidRDefault="009444B9" w:rsidP="00E85255">
      <w:pPr>
        <w:pStyle w:val="Textodst1sl"/>
        <w:numPr>
          <w:ilvl w:val="1"/>
          <w:numId w:val="9"/>
        </w:numPr>
        <w:tabs>
          <w:tab w:val="clear" w:pos="284"/>
          <w:tab w:val="clear" w:pos="720"/>
          <w:tab w:val="left" w:pos="851"/>
        </w:tabs>
        <w:spacing w:before="240"/>
        <w:ind w:left="709" w:hanging="709"/>
      </w:pPr>
      <w:r w:rsidRPr="00C4305E">
        <w:t>Dodavatel se touto Smlouvou zavazuje</w:t>
      </w:r>
      <w:r w:rsidR="002172BE">
        <w:t xml:space="preserve"> zajistit</w:t>
      </w:r>
      <w:r w:rsidRPr="00C4305E">
        <w:t xml:space="preserve"> pro </w:t>
      </w:r>
      <w:r w:rsidR="002172BE">
        <w:t>Objednatele</w:t>
      </w:r>
      <w:r w:rsidR="000C3F5A">
        <w:t xml:space="preserve">, </w:t>
      </w:r>
      <w:r w:rsidR="00E049C1">
        <w:t>resp. pro účely činnosti Úřadu Městské části Praha 19</w:t>
      </w:r>
      <w:r w:rsidR="000C3F5A">
        <w:t xml:space="preserve"> (dále také jen </w:t>
      </w:r>
      <w:r w:rsidR="000C3F5A" w:rsidRPr="00A5661B">
        <w:rPr>
          <w:b/>
        </w:rPr>
        <w:t>„ÚMČ Praha 19“</w:t>
      </w:r>
      <w:r w:rsidR="000C3F5A">
        <w:t>)</w:t>
      </w:r>
      <w:r w:rsidR="00E049C1">
        <w:t xml:space="preserve"> a Komunitního a rodinného centra Hangár 19)</w:t>
      </w:r>
      <w:r w:rsidRPr="00C4305E">
        <w:t xml:space="preserve"> návrh, přípravu a realizaci projektů</w:t>
      </w:r>
      <w:r w:rsidR="00E049C1">
        <w:t xml:space="preserve">, jejichž předmět je blíže vymezen v čl. II </w:t>
      </w:r>
      <w:proofErr w:type="gramStart"/>
      <w:r w:rsidR="00E049C1">
        <w:t>této</w:t>
      </w:r>
      <w:proofErr w:type="gramEnd"/>
      <w:r w:rsidR="00E049C1">
        <w:t xml:space="preserve"> smlouvy</w:t>
      </w:r>
      <w:r w:rsidRPr="00C4305E">
        <w:t xml:space="preserve">. </w:t>
      </w:r>
      <w:r w:rsidR="00D95211" w:rsidRPr="00C4305E">
        <w:t xml:space="preserve">Dodavatel se touto Smlouvou zavazuje poskytovat </w:t>
      </w:r>
      <w:r w:rsidR="00D95211" w:rsidRPr="00C4305E">
        <w:lastRenderedPageBreak/>
        <w:t xml:space="preserve">Objednateli </w:t>
      </w:r>
      <w:r w:rsidR="00E049C1">
        <w:t>dále</w:t>
      </w:r>
      <w:r w:rsidR="00C4305E">
        <w:t xml:space="preserve"> specifikované </w:t>
      </w:r>
      <w:r w:rsidR="00D95211" w:rsidRPr="00C4305E">
        <w:t xml:space="preserve">Služby, a to v souladu s podmínkami sjednanými v této Smlouvě a jejích přílohách, resp. vždy též v konkrétní Dílčí smlouvě. Dodavatel se zavazuje poskytovat Objednateli Služby na svůj náklad a nebezpečí </w:t>
      </w:r>
      <w:r w:rsidR="00D95211" w:rsidRPr="002172BE">
        <w:t>na základě akceptovaných objednávek Objednatele</w:t>
      </w:r>
      <w:r w:rsidR="00D95211" w:rsidRPr="00C4305E">
        <w:t>, resp. na základě tzv. Dílčích smluv, jež budou mezi Smluvními stranami uzavřeny a budou obsahovat podrobnější smluvní specifikaci zakázky (zejména nikoliv však výlučně konkrétní plnění, Cenu a termín plnění).</w:t>
      </w:r>
    </w:p>
    <w:p w14:paraId="71D04AF2" w14:textId="77777777" w:rsidR="00E85255" w:rsidRDefault="00D95211" w:rsidP="00E85255">
      <w:pPr>
        <w:pStyle w:val="Textodst1sl"/>
        <w:numPr>
          <w:ilvl w:val="1"/>
          <w:numId w:val="9"/>
        </w:numPr>
        <w:tabs>
          <w:tab w:val="clear" w:pos="284"/>
          <w:tab w:val="clear" w:pos="720"/>
          <w:tab w:val="left" w:pos="851"/>
        </w:tabs>
        <w:spacing w:before="240"/>
        <w:ind w:left="709" w:hanging="709"/>
      </w:pPr>
      <w:r w:rsidRPr="00C4305E">
        <w:t xml:space="preserve">Objednatel se touto Smlouvou zavazuje poskytnout Dodavateli veškerou </w:t>
      </w:r>
      <w:r w:rsidR="00900BE1" w:rsidRPr="00C4305E">
        <w:t>nezbytnou</w:t>
      </w:r>
      <w:r w:rsidRPr="00C4305E">
        <w:t xml:space="preserve"> součinnost</w:t>
      </w:r>
      <w:r w:rsidR="009444B9" w:rsidRPr="00C4305E">
        <w:t xml:space="preserve">, </w:t>
      </w:r>
      <w:r w:rsidR="002172BE">
        <w:t xml:space="preserve">provedené </w:t>
      </w:r>
      <w:r w:rsidR="009444B9" w:rsidRPr="00C4305E">
        <w:t>Služby převzít</w:t>
      </w:r>
      <w:r w:rsidRPr="00C4305E">
        <w:t xml:space="preserve"> a uhradit Dodavateli Cenu za Služby, a to v souladu s podmínkami sjednanými v této Smlouvě a jejích přílohách, resp. vždy též v</w:t>
      </w:r>
      <w:r w:rsidR="002172BE">
        <w:t xml:space="preserve"> konkrétní </w:t>
      </w:r>
      <w:r w:rsidRPr="00C4305E">
        <w:t>Dílčí smlouvě.</w:t>
      </w:r>
    </w:p>
    <w:p w14:paraId="254916C6" w14:textId="5ED819E7" w:rsidR="00B61BEA" w:rsidRPr="00C4305E" w:rsidRDefault="00D95211" w:rsidP="00E85255">
      <w:pPr>
        <w:pStyle w:val="Textodst1sl"/>
        <w:numPr>
          <w:ilvl w:val="1"/>
          <w:numId w:val="9"/>
        </w:numPr>
        <w:tabs>
          <w:tab w:val="clear" w:pos="284"/>
          <w:tab w:val="clear" w:pos="720"/>
          <w:tab w:val="left" w:pos="851"/>
        </w:tabs>
        <w:spacing w:before="240"/>
        <w:ind w:left="709" w:hanging="709"/>
      </w:pPr>
      <w:r w:rsidRPr="00C4305E">
        <w:t>Smluvní strany se dohodly, že tato Smlouva má povahu smlouvy rámcové a není-li stanoveno jinak, její ustanovení se použijí na všechny dílčí zakázky na provedení Služeb, které Dodavatel poskytne Objednateli po dobu účinnosti této Smlouvy.</w:t>
      </w:r>
    </w:p>
    <w:p w14:paraId="7FFB820B" w14:textId="77777777" w:rsidR="00B61BEA" w:rsidRPr="00C4305E" w:rsidRDefault="00B61BEA" w:rsidP="00F4501B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B8D136" w14:textId="2856BC1A" w:rsidR="00B61BEA" w:rsidRPr="00117937" w:rsidRDefault="004D2EFE" w:rsidP="00F4501B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937">
        <w:rPr>
          <w:rFonts w:ascii="Times New Roman" w:hAnsi="Times New Roman"/>
          <w:b/>
          <w:sz w:val="24"/>
          <w:szCs w:val="24"/>
        </w:rPr>
        <w:t xml:space="preserve">Článek </w:t>
      </w:r>
      <w:r w:rsidR="00D95211" w:rsidRPr="00117937">
        <w:rPr>
          <w:rFonts w:ascii="Times New Roman" w:hAnsi="Times New Roman"/>
          <w:b/>
          <w:sz w:val="24"/>
          <w:szCs w:val="24"/>
        </w:rPr>
        <w:t>II.</w:t>
      </w:r>
    </w:p>
    <w:p w14:paraId="433EF024" w14:textId="0F7D14C8" w:rsidR="00B61BEA" w:rsidRPr="00C4305E" w:rsidRDefault="00D95211" w:rsidP="00F4501B">
      <w:pPr>
        <w:pStyle w:val="Nzevlnku"/>
      </w:pPr>
      <w:r w:rsidRPr="00C4305E">
        <w:t>PŘEDMĚT</w:t>
      </w:r>
      <w:r w:rsidR="00AD18CC">
        <w:t xml:space="preserve"> A MÍSTO</w:t>
      </w:r>
      <w:r w:rsidRPr="00C4305E">
        <w:t xml:space="preserve"> PLNĚNÍ</w:t>
      </w:r>
    </w:p>
    <w:p w14:paraId="608F61BA" w14:textId="6CA2FC2F" w:rsidR="00B61BEA" w:rsidRPr="00C4305E" w:rsidRDefault="002D7799" w:rsidP="002D7799">
      <w:pPr>
        <w:pStyle w:val="Textodst1sl"/>
        <w:spacing w:before="240"/>
        <w:ind w:left="704" w:hanging="700"/>
      </w:pPr>
      <w:proofErr w:type="gramStart"/>
      <w:r>
        <w:t>2.1</w:t>
      </w:r>
      <w:proofErr w:type="gramEnd"/>
      <w:r>
        <w:t>.</w:t>
      </w:r>
      <w:r>
        <w:tab/>
      </w:r>
      <w:r w:rsidR="00D95211" w:rsidRPr="00C4305E">
        <w:t>Objednatel bude na základě té</w:t>
      </w:r>
      <w:r w:rsidR="009C6508" w:rsidRPr="00C4305E">
        <w:t>to Smlouvy objednávat</w:t>
      </w:r>
      <w:r w:rsidR="00D95211" w:rsidRPr="00C4305E">
        <w:t xml:space="preserve"> a Dodavatel </w:t>
      </w:r>
      <w:r w:rsidR="002115E0">
        <w:t xml:space="preserve">mu </w:t>
      </w:r>
      <w:r w:rsidR="00D95211" w:rsidRPr="00C4305E">
        <w:t>bude poskytovat níže specifikovan</w:t>
      </w:r>
      <w:r w:rsidR="000C3F5A">
        <w:t>ý předmět plnění v oblasti grafických prací.</w:t>
      </w:r>
    </w:p>
    <w:p w14:paraId="43B189CA" w14:textId="32D1A935" w:rsidR="000C3F5A" w:rsidRPr="000C3F5A" w:rsidRDefault="000C3F5A" w:rsidP="003820DA">
      <w:pPr>
        <w:pStyle w:val="Textodst1sl"/>
        <w:spacing w:before="240"/>
        <w:ind w:left="709" w:hanging="705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C3F5A">
        <w:rPr>
          <w:bCs/>
        </w:rPr>
        <w:t>Předmět plnění zahrnuje:</w:t>
      </w:r>
      <w:r w:rsidR="00D95211" w:rsidRPr="000C3F5A">
        <w:rPr>
          <w:bCs/>
        </w:rPr>
        <w:tab/>
      </w:r>
      <w:r w:rsidR="00D95211" w:rsidRPr="000C3F5A">
        <w:rPr>
          <w:bCs/>
        </w:rPr>
        <w:tab/>
      </w:r>
    </w:p>
    <w:p w14:paraId="29263C6E" w14:textId="77777777" w:rsidR="000C3F5A" w:rsidRPr="000C3F5A" w:rsidRDefault="000C3F5A" w:rsidP="000C3F5A">
      <w:pPr>
        <w:pStyle w:val="Textodst1sl"/>
        <w:spacing w:before="240"/>
        <w:ind w:left="709" w:hanging="705"/>
        <w:rPr>
          <w:bCs/>
        </w:rPr>
      </w:pPr>
      <w:r w:rsidRPr="000C3F5A">
        <w:rPr>
          <w:bCs/>
        </w:rPr>
        <w:tab/>
      </w:r>
      <w:r w:rsidRPr="000C3F5A">
        <w:rPr>
          <w:bCs/>
        </w:rPr>
        <w:tab/>
        <w:t>• Návrh, zpracování a přípravu grafických materiálů pro prezentaci činnosti ÚMČ Praha 19 a Komunitního a rodinného centra Hangár 19.</w:t>
      </w:r>
    </w:p>
    <w:p w14:paraId="3AE91D4E" w14:textId="6AB1DBFF" w:rsidR="000C3F5A" w:rsidRPr="000C3F5A" w:rsidRDefault="000C3F5A" w:rsidP="000C3F5A">
      <w:pPr>
        <w:pStyle w:val="Textodst1sl"/>
        <w:spacing w:before="240"/>
        <w:ind w:left="709" w:hanging="705"/>
        <w:rPr>
          <w:bCs/>
        </w:rPr>
      </w:pPr>
      <w:r w:rsidRPr="000C3F5A">
        <w:rPr>
          <w:bCs/>
        </w:rPr>
        <w:tab/>
      </w:r>
      <w:r w:rsidRPr="000C3F5A">
        <w:rPr>
          <w:bCs/>
        </w:rPr>
        <w:tab/>
        <w:t>• Tvorbu vizuální identity, včetně log, plakátů, pozvánek, letáků a informačních brožur.</w:t>
      </w:r>
    </w:p>
    <w:p w14:paraId="1C160EE8" w14:textId="0CAD227C" w:rsidR="000C3F5A" w:rsidRPr="000C3F5A" w:rsidRDefault="000C3F5A" w:rsidP="000C3F5A">
      <w:pPr>
        <w:pStyle w:val="Textodst1sl"/>
        <w:spacing w:before="240"/>
        <w:ind w:left="709" w:hanging="705"/>
        <w:rPr>
          <w:bCs/>
        </w:rPr>
      </w:pPr>
      <w:r w:rsidRPr="000C3F5A">
        <w:rPr>
          <w:bCs/>
        </w:rPr>
        <w:tab/>
      </w:r>
      <w:r w:rsidRPr="000C3F5A">
        <w:rPr>
          <w:bCs/>
        </w:rPr>
        <w:tab/>
        <w:t>• Grafickou přípravu tiskovin spojených s organizací kulturních, společenských a vzdělávacích akcí.</w:t>
      </w:r>
    </w:p>
    <w:p w14:paraId="15469E65" w14:textId="3E06E28D" w:rsidR="000C3F5A" w:rsidRPr="000C3F5A" w:rsidRDefault="000C3F5A" w:rsidP="000C3F5A">
      <w:pPr>
        <w:pStyle w:val="Textodst1sl"/>
        <w:spacing w:before="240"/>
        <w:ind w:left="709" w:hanging="705"/>
        <w:rPr>
          <w:bCs/>
        </w:rPr>
      </w:pPr>
      <w:r w:rsidRPr="000C3F5A">
        <w:rPr>
          <w:bCs/>
        </w:rPr>
        <w:tab/>
      </w:r>
      <w:r w:rsidRPr="000C3F5A">
        <w:rPr>
          <w:bCs/>
        </w:rPr>
        <w:tab/>
        <w:t>• Úpravu a optimalizaci materiálů pro online platformy (webové stránky, sociální sítě).</w:t>
      </w:r>
    </w:p>
    <w:p w14:paraId="51374070" w14:textId="66D9C4C5" w:rsidR="000C3F5A" w:rsidRPr="000C3F5A" w:rsidRDefault="000C3F5A" w:rsidP="000C3F5A">
      <w:pPr>
        <w:pStyle w:val="Textodst1sl"/>
        <w:spacing w:before="240"/>
        <w:ind w:left="709" w:hanging="705"/>
        <w:rPr>
          <w:bCs/>
        </w:rPr>
      </w:pPr>
      <w:r w:rsidRPr="000C3F5A">
        <w:rPr>
          <w:bCs/>
        </w:rPr>
        <w:tab/>
      </w:r>
      <w:r w:rsidRPr="000C3F5A">
        <w:rPr>
          <w:bCs/>
        </w:rPr>
        <w:tab/>
        <w:t>• Vizualizaci dat a přípravu grafických prvků pro vnitřní i vnější komunikaci.</w:t>
      </w:r>
    </w:p>
    <w:p w14:paraId="506D2A2C" w14:textId="576A60B4" w:rsidR="000C3F5A" w:rsidRDefault="000C3F5A" w:rsidP="000C3F5A">
      <w:pPr>
        <w:pStyle w:val="Textodst1sl"/>
        <w:spacing w:before="240"/>
        <w:ind w:left="709" w:hanging="705"/>
        <w:rPr>
          <w:b/>
          <w:bCs/>
        </w:rPr>
      </w:pPr>
      <w:r w:rsidRPr="000C3F5A">
        <w:rPr>
          <w:bCs/>
        </w:rPr>
        <w:tab/>
      </w:r>
      <w:r w:rsidRPr="000C3F5A">
        <w:rPr>
          <w:bCs/>
        </w:rPr>
        <w:tab/>
        <w:t xml:space="preserve">• Spolupráci na propagačních kampaních, včetně přípravy vizuálních návrhů </w:t>
      </w:r>
      <w:proofErr w:type="gramStart"/>
      <w:r w:rsidRPr="000C3F5A">
        <w:rPr>
          <w:bCs/>
        </w:rPr>
        <w:t>dle</w:t>
      </w:r>
      <w:proofErr w:type="gramEnd"/>
      <w:r w:rsidRPr="000C3F5A">
        <w:rPr>
          <w:bCs/>
        </w:rPr>
        <w:t xml:space="preserve"> aktuálních potřeb úřadu nebo centra.</w:t>
      </w:r>
    </w:p>
    <w:p w14:paraId="0D4BA076" w14:textId="7A3DACDB" w:rsidR="00B61BEA" w:rsidRPr="00C4305E" w:rsidRDefault="00D95211" w:rsidP="00F4501B">
      <w:pPr>
        <w:pStyle w:val="Textodst1sl"/>
        <w:spacing w:before="240"/>
        <w:ind w:left="709" w:hanging="705"/>
      </w:pPr>
      <w:r w:rsidRPr="00C4305E">
        <w:rPr>
          <w:b/>
          <w:bCs/>
        </w:rPr>
        <w:tab/>
      </w:r>
      <w:r w:rsidRPr="00C4305E">
        <w:rPr>
          <w:b/>
          <w:bCs/>
        </w:rPr>
        <w:tab/>
      </w:r>
      <w:r w:rsidR="000C3F5A" w:rsidRPr="000C3F5A">
        <w:rPr>
          <w:bCs/>
        </w:rPr>
        <w:t>Cílem je zajistit profesionální, jednotnou a efektivní grafickou podporu pro všechny aktivity ÚMČ Praha 19 a</w:t>
      </w:r>
      <w:r w:rsidR="000C3F5A">
        <w:rPr>
          <w:b/>
          <w:bCs/>
        </w:rPr>
        <w:t xml:space="preserve"> </w:t>
      </w:r>
      <w:r w:rsidR="000C3F5A" w:rsidRPr="000C3F5A">
        <w:rPr>
          <w:bCs/>
        </w:rPr>
        <w:t>Komunitního a rodinného centra Hangár 19</w:t>
      </w:r>
      <w:r w:rsidR="000C3F5A">
        <w:rPr>
          <w:bCs/>
        </w:rPr>
        <w:t>, která přispívá k lepší informovanosti občanů a lepší propagaci příslušných aktivit.</w:t>
      </w:r>
    </w:p>
    <w:p w14:paraId="29577EC0" w14:textId="57B2E670" w:rsidR="00B61BEA" w:rsidRPr="00C4305E" w:rsidRDefault="002D7799" w:rsidP="00720317">
      <w:pPr>
        <w:pStyle w:val="Textodst1sl"/>
        <w:spacing w:before="0" w:after="0" w:line="240" w:lineRule="auto"/>
        <w:ind w:left="704" w:hanging="700"/>
      </w:pPr>
      <w:proofErr w:type="gramStart"/>
      <w:r>
        <w:t>2.2</w:t>
      </w:r>
      <w:proofErr w:type="gramEnd"/>
      <w:r>
        <w:t>.</w:t>
      </w:r>
      <w:r>
        <w:tab/>
      </w:r>
      <w:r w:rsidR="00946F92">
        <w:t>Pro účely této S</w:t>
      </w:r>
      <w:r w:rsidR="00AD18CC">
        <w:t>mlouvy se místem plnění rozumí sídlo Dodavatele, pokud není Smluvními stranami pro konkrétní dílčí závazky dohodnuto jinak.</w:t>
      </w:r>
    </w:p>
    <w:p w14:paraId="55F5CF17" w14:textId="77777777" w:rsidR="00720317" w:rsidRDefault="00720317" w:rsidP="00720317">
      <w:pPr>
        <w:pStyle w:val="Nzevlnku"/>
        <w:tabs>
          <w:tab w:val="clear" w:pos="1701"/>
        </w:tabs>
        <w:spacing w:after="0" w:line="240" w:lineRule="auto"/>
        <w:rPr>
          <w:bCs w:val="0"/>
        </w:rPr>
      </w:pPr>
    </w:p>
    <w:p w14:paraId="5216911A" w14:textId="77777777" w:rsidR="00720317" w:rsidRDefault="00720317" w:rsidP="00720317">
      <w:pPr>
        <w:pStyle w:val="Nzevlnku"/>
        <w:tabs>
          <w:tab w:val="clear" w:pos="1701"/>
        </w:tabs>
        <w:spacing w:after="0" w:line="240" w:lineRule="auto"/>
        <w:rPr>
          <w:bCs w:val="0"/>
        </w:rPr>
      </w:pPr>
    </w:p>
    <w:p w14:paraId="1CA641DA" w14:textId="30E21A19" w:rsidR="00B61BEA" w:rsidRPr="00C4305E" w:rsidRDefault="002D7799" w:rsidP="00720317">
      <w:pPr>
        <w:pStyle w:val="Nzevlnku"/>
        <w:tabs>
          <w:tab w:val="clear" w:pos="1701"/>
        </w:tabs>
        <w:spacing w:after="0" w:line="240" w:lineRule="auto"/>
      </w:pPr>
      <w:r w:rsidRPr="00117937">
        <w:rPr>
          <w:bCs w:val="0"/>
        </w:rPr>
        <w:t>Článek III</w:t>
      </w:r>
      <w:r w:rsidR="00D95211" w:rsidRPr="00117937">
        <w:rPr>
          <w:bCs w:val="0"/>
        </w:rPr>
        <w:t>.</w:t>
      </w:r>
      <w:r w:rsidR="00D95211" w:rsidRPr="00C4305E">
        <w:rPr>
          <w:rFonts w:ascii="Arial Unicode MS" w:hAnsi="Arial Unicode MS"/>
          <w:b w:val="0"/>
          <w:bCs w:val="0"/>
        </w:rPr>
        <w:br/>
      </w:r>
      <w:r w:rsidR="00D95211" w:rsidRPr="00C4305E">
        <w:t>POSTUP PŘI UZAVÍRÁNÍ DÍLČÍCH SMLUV</w:t>
      </w:r>
    </w:p>
    <w:p w14:paraId="31390138" w14:textId="64FEB3A9" w:rsidR="00B61BEA" w:rsidRDefault="002D7799" w:rsidP="00F4501B">
      <w:pPr>
        <w:pStyle w:val="Textodst1sl"/>
        <w:spacing w:before="240"/>
        <w:ind w:left="708" w:hanging="704"/>
      </w:pPr>
      <w:proofErr w:type="gramStart"/>
      <w:r>
        <w:t>3</w:t>
      </w:r>
      <w:r w:rsidR="00D95211" w:rsidRPr="00C4305E">
        <w:t>.1</w:t>
      </w:r>
      <w:proofErr w:type="gramEnd"/>
      <w:r w:rsidR="00D95211" w:rsidRPr="00C4305E">
        <w:t>.</w:t>
      </w:r>
      <w:r w:rsidR="00D95211" w:rsidRPr="00C4305E">
        <w:tab/>
        <w:t>Jednotlivé závazky (Dílčí smlouvy) a jejich předmět budou Smluvními stranami sjednány během účinnosti této Smlouvy formou samostatných nabídek, které se po akceptaci druhou Smluvní stranou stávají nedílnou součástí této Smlouvy.</w:t>
      </w:r>
    </w:p>
    <w:p w14:paraId="27B89E56" w14:textId="6B1AEE83" w:rsidR="006F3B89" w:rsidRPr="00C4305E" w:rsidRDefault="006F3B89" w:rsidP="00F4501B">
      <w:pPr>
        <w:pStyle w:val="Textodst1sl"/>
        <w:spacing w:before="240"/>
        <w:ind w:left="708" w:hanging="704"/>
      </w:pPr>
      <w:r>
        <w:tab/>
      </w:r>
      <w:r>
        <w:tab/>
        <w:t>V případě rozporu mezi touto Smlouvou a ustanovením Dílčí smlouvy m</w:t>
      </w:r>
      <w:r w:rsidR="00BE5CD4">
        <w:t>á</w:t>
      </w:r>
      <w:r>
        <w:t xml:space="preserve"> přednost ustanovení Dílčí smlouvy.</w:t>
      </w:r>
    </w:p>
    <w:p w14:paraId="72F07D95" w14:textId="61CCBDBE" w:rsidR="00B61BEA" w:rsidRPr="00C4305E" w:rsidRDefault="002D7799" w:rsidP="00F4501B">
      <w:pPr>
        <w:pStyle w:val="Textodst1sl"/>
        <w:spacing w:before="240"/>
        <w:ind w:left="708" w:hanging="704"/>
      </w:pPr>
      <w:proofErr w:type="gramStart"/>
      <w:r>
        <w:t>3</w:t>
      </w:r>
      <w:r w:rsidR="00D95211" w:rsidRPr="00C4305E">
        <w:t>.2</w:t>
      </w:r>
      <w:proofErr w:type="gramEnd"/>
      <w:r w:rsidR="00D95211" w:rsidRPr="00C4305E">
        <w:t>.</w:t>
      </w:r>
      <w:r w:rsidR="00D95211" w:rsidRPr="00C4305E">
        <w:tab/>
        <w:t xml:space="preserve">Dodavatel se zavazuje v souladu s pokyny Objednatele vypracovat </w:t>
      </w:r>
      <w:r w:rsidR="005373C7">
        <w:t xml:space="preserve">pro každý projekt </w:t>
      </w:r>
      <w:r w:rsidR="00D95211" w:rsidRPr="00C4305E">
        <w:t>na základě jeho výzvy</w:t>
      </w:r>
      <w:r w:rsidR="00117937">
        <w:t xml:space="preserve"> Objednatele</w:t>
      </w:r>
      <w:r w:rsidR="00D95211" w:rsidRPr="00C4305E">
        <w:t xml:space="preserve"> (</w:t>
      </w:r>
      <w:r w:rsidR="00D95211" w:rsidRPr="00C4305E">
        <w:rPr>
          <w:i/>
          <w:iCs/>
        </w:rPr>
        <w:t xml:space="preserve">dále jen </w:t>
      </w:r>
      <w:r w:rsidR="00D95211" w:rsidRPr="00A5661B">
        <w:rPr>
          <w:b/>
          <w:i/>
          <w:iCs/>
        </w:rPr>
        <w:t>„Výzva“</w:t>
      </w:r>
      <w:r w:rsidR="00D95211" w:rsidRPr="00C4305E">
        <w:t>) návrh kon</w:t>
      </w:r>
      <w:r w:rsidR="009A5677">
        <w:t>k</w:t>
      </w:r>
      <w:r w:rsidR="00D95211" w:rsidRPr="00C4305E">
        <w:t>rétních Služeb (</w:t>
      </w:r>
      <w:r w:rsidR="00D95211" w:rsidRPr="00C4305E">
        <w:rPr>
          <w:i/>
          <w:iCs/>
        </w:rPr>
        <w:t xml:space="preserve">dále jen </w:t>
      </w:r>
      <w:r w:rsidR="00D95211" w:rsidRPr="00A5661B">
        <w:rPr>
          <w:b/>
          <w:i/>
          <w:iCs/>
        </w:rPr>
        <w:t>„Dílčí nabídka“</w:t>
      </w:r>
      <w:r w:rsidR="00D95211" w:rsidRPr="00C4305E">
        <w:rPr>
          <w:i/>
          <w:iCs/>
        </w:rPr>
        <w:t>),</w:t>
      </w:r>
      <w:r w:rsidR="00D95211" w:rsidRPr="00C4305E">
        <w:t xml:space="preserve"> které jsou předmětem Dílčí smlouvy.</w:t>
      </w:r>
      <w:r w:rsidR="00997314">
        <w:t xml:space="preserve"> Součástí Dílčí nabídky musí být</w:t>
      </w:r>
      <w:r w:rsidR="00834784">
        <w:t xml:space="preserve"> i </w:t>
      </w:r>
      <w:r w:rsidR="00FA46CB">
        <w:t>základní kreativní koncept, vyžaduje-li ho Objednatel</w:t>
      </w:r>
      <w:r w:rsidR="00117937">
        <w:t xml:space="preserve"> a</w:t>
      </w:r>
      <w:r w:rsidR="00FA46CB">
        <w:t xml:space="preserve"> </w:t>
      </w:r>
      <w:r w:rsidR="00D95211" w:rsidRPr="00C4305E">
        <w:t>cenová kalkulace</w:t>
      </w:r>
      <w:r>
        <w:t xml:space="preserve"> (nabídková cena)</w:t>
      </w:r>
      <w:r w:rsidR="00117937">
        <w:t xml:space="preserve"> a dále termín, do kdy je Dodavatel schopen plnění Dílčí smlouvy realizovat</w:t>
      </w:r>
      <w:r w:rsidR="00D95211" w:rsidRPr="00C4305E">
        <w:t>.</w:t>
      </w:r>
    </w:p>
    <w:p w14:paraId="7E0CA4DE" w14:textId="0249E9D5" w:rsidR="00FA46CB" w:rsidRPr="00B538C1" w:rsidRDefault="00D95211" w:rsidP="00B538C1">
      <w:pPr>
        <w:pStyle w:val="Textodst1sl"/>
        <w:spacing w:before="240"/>
        <w:ind w:left="709" w:hanging="709"/>
        <w:rPr>
          <w:b/>
        </w:rPr>
      </w:pPr>
      <w:r w:rsidRPr="00C4305E">
        <w:tab/>
      </w:r>
      <w:r w:rsidRPr="00C4305E">
        <w:tab/>
        <w:t>Výzva Objednatele musí obsahovat: identifikační údaje Objednatele, podrobnou specifikaci předmětu Dílčí smlouvy</w:t>
      </w:r>
      <w:r w:rsidR="00B538C1">
        <w:t xml:space="preserve"> (včetně množství a konkrétního typu výstupů)</w:t>
      </w:r>
      <w:r w:rsidRPr="00C4305E">
        <w:t xml:space="preserve">, obchodní, technické a jiné podmínky pro plnění Dílčí smlouvy, </w:t>
      </w:r>
      <w:r w:rsidR="00946F92">
        <w:t xml:space="preserve">účel poskytnutí Služby, </w:t>
      </w:r>
      <w:r w:rsidRPr="00C4305E">
        <w:t>požadovaný termín poskytnuté Služby</w:t>
      </w:r>
      <w:r w:rsidR="00946F92">
        <w:t xml:space="preserve"> a všechny další specifické požadavky na poskytnutí konkrétní Služby včetně předpokládaného rozpočtu pro danou Službu</w:t>
      </w:r>
      <w:r w:rsidR="00834784">
        <w:t>, u </w:t>
      </w:r>
      <w:r w:rsidR="003820DA">
        <w:t>k</w:t>
      </w:r>
      <w:r w:rsidR="000370E7">
        <w:t>ampaní</w:t>
      </w:r>
      <w:r w:rsidR="00783844">
        <w:t xml:space="preserve"> taktéž sledovaný</w:t>
      </w:r>
      <w:r w:rsidR="000370E7">
        <w:t xml:space="preserve"> cíl.</w:t>
      </w:r>
      <w:r w:rsidR="00E36828">
        <w:t xml:space="preserve"> </w:t>
      </w:r>
      <w:r w:rsidR="00FA46CB">
        <w:tab/>
      </w:r>
      <w:r w:rsidR="00FA46CB">
        <w:tab/>
      </w:r>
    </w:p>
    <w:p w14:paraId="43BBB50A" w14:textId="4EE98E77" w:rsidR="00B61BEA" w:rsidRPr="00C4305E" w:rsidRDefault="002D7799" w:rsidP="008729C5">
      <w:pPr>
        <w:pStyle w:val="Textodst3psmena"/>
        <w:ind w:left="708" w:hanging="708"/>
      </w:pPr>
      <w:proofErr w:type="gramStart"/>
      <w:r>
        <w:t>3</w:t>
      </w:r>
      <w:r w:rsidR="00D95211" w:rsidRPr="00C4305E">
        <w:t>.3</w:t>
      </w:r>
      <w:proofErr w:type="gramEnd"/>
      <w:r w:rsidR="00D95211" w:rsidRPr="00C4305E">
        <w:t>.</w:t>
      </w:r>
      <w:r w:rsidR="00D95211" w:rsidRPr="00C4305E">
        <w:tab/>
      </w:r>
      <w:r w:rsidR="00834784">
        <w:t>Smluvní strany souhlasí a </w:t>
      </w:r>
      <w:r w:rsidR="00D95211" w:rsidRPr="00C4305E">
        <w:t xml:space="preserve">konstatují, že Dílčí smlouva je uzavřena potvrzením Dílčí nabídky Dodavatele ze strany Objednatele, přičemž Objednatel akceptuje Dílčí nabídku </w:t>
      </w:r>
      <w:r w:rsidR="00D95211" w:rsidRPr="000370E7">
        <w:t xml:space="preserve">písemným </w:t>
      </w:r>
      <w:r w:rsidR="008729C5" w:rsidRPr="000370E7">
        <w:t>potvrzením této Dílčí nabídky.</w:t>
      </w:r>
      <w:r w:rsidR="00B1745B">
        <w:t xml:space="preserve"> </w:t>
      </w:r>
      <w:r w:rsidR="008729C5" w:rsidRPr="000370E7">
        <w:t>V případě,</w:t>
      </w:r>
      <w:r w:rsidR="008729C5">
        <w:t xml:space="preserve"> že k akceptaci Dílčí nabídky dojde při osobním jednání Dodavatele s Objednatelem, bude akceptace zachycena v Písemném záznamu, </w:t>
      </w:r>
      <w:proofErr w:type="gramStart"/>
      <w:r w:rsidR="008729C5">
        <w:t>jež</w:t>
      </w:r>
      <w:proofErr w:type="gramEnd"/>
      <w:r w:rsidR="008729C5">
        <w:t xml:space="preserve"> je pro účely této Smlouvy považován za potvrzení učiněné v písemné podobě.</w:t>
      </w:r>
    </w:p>
    <w:p w14:paraId="6E5846D5" w14:textId="710B3DE0" w:rsidR="00754BE7" w:rsidRDefault="00754BE7" w:rsidP="00F4501B">
      <w:pPr>
        <w:pStyle w:val="Textodst3psmena"/>
        <w:ind w:left="708"/>
      </w:pPr>
      <w:r w:rsidRPr="00C4305E">
        <w:tab/>
        <w:t xml:space="preserve">Dílčí smlouva je taktéž uzavřena, pokud Objednatel zašle </w:t>
      </w:r>
      <w:r w:rsidR="00BB6D6D">
        <w:t>Dodavateli</w:t>
      </w:r>
      <w:r w:rsidRPr="00C4305E">
        <w:t xml:space="preserve"> závaznou objednávku, jež </w:t>
      </w:r>
      <w:r w:rsidR="00BB6D6D">
        <w:t xml:space="preserve">Dodavatel </w:t>
      </w:r>
      <w:r w:rsidRPr="00C4305E">
        <w:t xml:space="preserve">potvrdí. </w:t>
      </w:r>
    </w:p>
    <w:p w14:paraId="657960AF" w14:textId="568EDA2A" w:rsidR="008729C5" w:rsidRPr="00C4305E" w:rsidRDefault="002D7799" w:rsidP="005373C7">
      <w:pPr>
        <w:pStyle w:val="Textodst3psmena"/>
        <w:ind w:left="708" w:hanging="708"/>
      </w:pPr>
      <w:proofErr w:type="gramStart"/>
      <w:r>
        <w:t>3</w:t>
      </w:r>
      <w:r w:rsidR="000B08DF" w:rsidRPr="00C4305E">
        <w:t>.4</w:t>
      </w:r>
      <w:proofErr w:type="gramEnd"/>
      <w:r w:rsidR="0006302A" w:rsidRPr="00C4305E">
        <w:t>.</w:t>
      </w:r>
      <w:r w:rsidR="0006302A" w:rsidRPr="00C4305E">
        <w:tab/>
      </w:r>
      <w:r w:rsidR="008729C5">
        <w:t xml:space="preserve">V Dílčí smlouvě </w:t>
      </w:r>
      <w:r w:rsidR="003F661C">
        <w:t>budou sjednány zejména</w:t>
      </w:r>
      <w:r w:rsidR="008729C5">
        <w:t xml:space="preserve"> Cena Služeb, rozsah a specifikace plnění</w:t>
      </w:r>
      <w:r w:rsidR="003F661C">
        <w:t xml:space="preserve"> a termín plnění</w:t>
      </w:r>
      <w:r w:rsidR="008729C5">
        <w:t xml:space="preserve">. Další náležitosti Smlouvy mohou být mezi Smluvními stranami sjednány dodatečně. </w:t>
      </w:r>
      <w:r w:rsidR="0006302A" w:rsidRPr="00C4305E">
        <w:t>Dílčí smlouva</w:t>
      </w:r>
      <w:r w:rsidR="008729C5">
        <w:t xml:space="preserve"> je pro S</w:t>
      </w:r>
      <w:r w:rsidR="000B08DF" w:rsidRPr="00C4305E">
        <w:t xml:space="preserve">mluvní strany závazná, rozsah a specifikaci plnění nelze po uzavření Dílčí smlouvy jednostranně měnit. </w:t>
      </w:r>
      <w:r w:rsidR="00F40B8E">
        <w:t xml:space="preserve"> </w:t>
      </w:r>
    </w:p>
    <w:p w14:paraId="131D1B4D" w14:textId="72408837" w:rsidR="00B61BEA" w:rsidRPr="00117937" w:rsidRDefault="002D7799" w:rsidP="009F4EEC">
      <w:pPr>
        <w:pStyle w:val="Body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0B08DF" w:rsidRPr="00C4305E">
        <w:rPr>
          <w:rFonts w:ascii="Times New Roman" w:hAnsi="Times New Roman"/>
          <w:sz w:val="24"/>
          <w:szCs w:val="24"/>
        </w:rPr>
        <w:t>.5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</w:r>
      <w:r w:rsidR="00D95211" w:rsidRPr="00117937">
        <w:rPr>
          <w:rFonts w:ascii="Times New Roman" w:hAnsi="Times New Roman"/>
          <w:sz w:val="24"/>
          <w:szCs w:val="24"/>
        </w:rPr>
        <w:t>Ustanovení § 1740 odst. 3 občanského zákoníku se pro účely této Smlouvy neuplatní.</w:t>
      </w:r>
    </w:p>
    <w:p w14:paraId="2E8737AD" w14:textId="317CE363" w:rsidR="00B61BEA" w:rsidRPr="00C4305E" w:rsidRDefault="002D7799" w:rsidP="00F4501B">
      <w:pPr>
        <w:pStyle w:val="Textodst3psmena"/>
        <w:spacing w:before="240"/>
        <w:ind w:left="709" w:hanging="709"/>
      </w:pPr>
      <w:proofErr w:type="gramStart"/>
      <w:r w:rsidRPr="00117937">
        <w:t>3</w:t>
      </w:r>
      <w:r w:rsidR="000B08DF" w:rsidRPr="00117937">
        <w:t>.6</w:t>
      </w:r>
      <w:proofErr w:type="gramEnd"/>
      <w:r w:rsidR="00D95211" w:rsidRPr="00117937">
        <w:t>.</w:t>
      </w:r>
      <w:r w:rsidR="00D95211" w:rsidRPr="00117937">
        <w:tab/>
      </w:r>
      <w:r w:rsidR="00D95211" w:rsidRPr="00117937">
        <w:tab/>
        <w:t>Smluvní strany se dohodly, že pro výše popsané zadávání Služeb, komunikac</w:t>
      </w:r>
      <w:r w:rsidR="00117937">
        <w:t>i</w:t>
      </w:r>
      <w:r w:rsidR="00D95211" w:rsidRPr="00117937">
        <w:t xml:space="preserve">, schvalování a jiné řízení projektů mezi Smluvními stranami budou používat </w:t>
      </w:r>
      <w:r w:rsidR="00754BE7" w:rsidRPr="00117937">
        <w:t>zejména</w:t>
      </w:r>
      <w:r w:rsidR="0006302A" w:rsidRPr="00117937">
        <w:t>, nikoliv však výlučně,</w:t>
      </w:r>
      <w:r w:rsidR="00754BE7" w:rsidRPr="00117937">
        <w:t xml:space="preserve"> </w:t>
      </w:r>
      <w:r w:rsidR="00D95211" w:rsidRPr="00117937">
        <w:t>elektronickou komunikaci.</w:t>
      </w:r>
    </w:p>
    <w:p w14:paraId="27FCBB83" w14:textId="102F251E" w:rsidR="009F4EEC" w:rsidRDefault="002D7799" w:rsidP="00720317">
      <w:pPr>
        <w:pStyle w:val="Textodst3psmena"/>
        <w:spacing w:before="240"/>
        <w:ind w:left="709" w:hanging="709"/>
        <w:rPr>
          <w:rFonts w:eastAsia="Times New Roman"/>
        </w:rPr>
      </w:pPr>
      <w:proofErr w:type="gramStart"/>
      <w:r>
        <w:lastRenderedPageBreak/>
        <w:t>3</w:t>
      </w:r>
      <w:r w:rsidR="000B08DF" w:rsidRPr="00C4305E">
        <w:t>.</w:t>
      </w:r>
      <w:r w:rsidR="00117937">
        <w:t>7</w:t>
      </w:r>
      <w:proofErr w:type="gramEnd"/>
      <w:r w:rsidR="00D95211" w:rsidRPr="00C4305E">
        <w:t>.</w:t>
      </w:r>
      <w:r w:rsidR="00D95211" w:rsidRPr="00C4305E">
        <w:tab/>
      </w:r>
      <w:r w:rsidR="006823C5">
        <w:tab/>
      </w:r>
      <w:r w:rsidR="00117937">
        <w:t>Bude-li to potřebné, budou v</w:t>
      </w:r>
      <w:r w:rsidR="009F4EEC" w:rsidRPr="009F4EEC">
        <w:t> době účinnosti této smlouvy probíhat koordinační schůzky Dodavatele s Objednatelem. Na těchto schůzkách bude Dodavatel Objednatele pravidelně informovat o p</w:t>
      </w:r>
      <w:r w:rsidR="009F4EEC">
        <w:t>růběhu plnění předmětu S</w:t>
      </w:r>
      <w:r w:rsidR="009F4EEC" w:rsidRPr="009F4EEC">
        <w:t>mlouvy, seznamovat jej s dílčími výsledky své činnosti, budou konzultovány Výzvy</w:t>
      </w:r>
      <w:r w:rsidR="009F4EEC">
        <w:rPr>
          <w:rFonts w:eastAsia="Times New Roman"/>
        </w:rPr>
        <w:t xml:space="preserve">, Nabídky a další konkrétní otázky související s poskytováním Služeb Dodavatelem. </w:t>
      </w:r>
    </w:p>
    <w:p w14:paraId="6900E943" w14:textId="294225F3" w:rsidR="006823C5" w:rsidRDefault="006823C5" w:rsidP="008729C5">
      <w:pPr>
        <w:pStyle w:val="Textodst3psmena"/>
        <w:spacing w:before="240"/>
        <w:ind w:left="709" w:hanging="709"/>
      </w:pPr>
      <w:r>
        <w:t xml:space="preserve"> </w:t>
      </w:r>
      <w:r w:rsidR="009F4EEC">
        <w:tab/>
      </w:r>
      <w:r w:rsidR="009F4EEC">
        <w:tab/>
        <w:t xml:space="preserve">Dodavatel se </w:t>
      </w:r>
      <w:r>
        <w:t>zavazuje vypracovat písemný záznam z</w:t>
      </w:r>
      <w:r w:rsidR="009F4EEC">
        <w:t> každé koordinační schůzky s Objednatelem a předložit</w:t>
      </w:r>
      <w:r>
        <w:t xml:space="preserve"> jej Objednateli ke schválení. Objednatel zápis schválí nebo se k němu vyjádří nejpozději do </w:t>
      </w:r>
      <w:r w:rsidR="00117937">
        <w:t>sedmi</w:t>
      </w:r>
      <w:r>
        <w:t xml:space="preserve"> </w:t>
      </w:r>
      <w:r w:rsidR="00BE5CD4">
        <w:t xml:space="preserve">pracovních </w:t>
      </w:r>
      <w:r>
        <w:t xml:space="preserve">dnů </w:t>
      </w:r>
      <w:r w:rsidR="008729C5">
        <w:t>od doručení takového záznamu. V případě, že se k písemnému záznamu nevyjádří ve stanovené lhůtě, považuje se písemný záznam za schválený Objednatelem.</w:t>
      </w:r>
      <w:r w:rsidR="005373C7">
        <w:t xml:space="preserve"> </w:t>
      </w:r>
    </w:p>
    <w:p w14:paraId="0E29F3B1" w14:textId="69B6A8AD" w:rsidR="009F4EEC" w:rsidRPr="00C4305E" w:rsidRDefault="009F4EEC" w:rsidP="008729C5">
      <w:pPr>
        <w:pStyle w:val="Textodst3psmena"/>
        <w:spacing w:before="240"/>
        <w:ind w:left="709" w:hanging="709"/>
      </w:pPr>
      <w:r>
        <w:tab/>
      </w:r>
      <w:r>
        <w:tab/>
      </w:r>
    </w:p>
    <w:p w14:paraId="1D46DB8B" w14:textId="6623DDF6" w:rsidR="00B61BEA" w:rsidRPr="00117937" w:rsidRDefault="00D95211" w:rsidP="00D73C8E">
      <w:pPr>
        <w:pStyle w:val="Textodst3psmena"/>
        <w:spacing w:before="240"/>
        <w:ind w:left="709" w:hanging="709"/>
        <w:contextualSpacing/>
        <w:jc w:val="center"/>
        <w:rPr>
          <w:b/>
        </w:rPr>
      </w:pPr>
      <w:r w:rsidRPr="00117937">
        <w:rPr>
          <w:b/>
        </w:rPr>
        <w:t xml:space="preserve">Článek </w:t>
      </w:r>
      <w:r w:rsidR="002D7799" w:rsidRPr="00117937">
        <w:rPr>
          <w:b/>
        </w:rPr>
        <w:t>I</w:t>
      </w:r>
      <w:r w:rsidRPr="00117937">
        <w:rPr>
          <w:b/>
        </w:rPr>
        <w:t>V.</w:t>
      </w:r>
    </w:p>
    <w:p w14:paraId="426132FF" w14:textId="77777777" w:rsidR="00B61BEA" w:rsidRPr="00C4305E" w:rsidRDefault="00D95211" w:rsidP="00D73C8E">
      <w:pPr>
        <w:pStyle w:val="Textodst3psmena"/>
        <w:ind w:left="709" w:hanging="709"/>
        <w:jc w:val="center"/>
        <w:rPr>
          <w:b/>
          <w:bCs/>
        </w:rPr>
      </w:pPr>
      <w:r w:rsidRPr="00C4305E">
        <w:rPr>
          <w:b/>
          <w:bCs/>
        </w:rPr>
        <w:t>CENA SLUŽEB, PLATEBNÍ PODMÍNKY</w:t>
      </w:r>
    </w:p>
    <w:p w14:paraId="15D1598D" w14:textId="721CF316" w:rsidR="00131B1E" w:rsidRDefault="002D7799" w:rsidP="00D73C8E">
      <w:pPr>
        <w:pStyle w:val="Textodst3psmena"/>
        <w:ind w:left="708" w:hanging="708"/>
      </w:pPr>
      <w:proofErr w:type="gramStart"/>
      <w:r>
        <w:t>4</w:t>
      </w:r>
      <w:r w:rsidR="008729C5">
        <w:t>.1</w:t>
      </w:r>
      <w:proofErr w:type="gramEnd"/>
      <w:r w:rsidR="00D95211" w:rsidRPr="00C4305E">
        <w:t>.</w:t>
      </w:r>
      <w:r w:rsidR="00D95211" w:rsidRPr="00C4305E">
        <w:tab/>
      </w:r>
      <w:r w:rsidR="00131B1E">
        <w:t>Objednatel se zavazuje provést ve prospěch Dodavatele úhradu za plnění závazků podle ustanovení této smlouvy (</w:t>
      </w:r>
      <w:r w:rsidR="00131B1E" w:rsidRPr="00A5661B">
        <w:rPr>
          <w:i/>
        </w:rPr>
        <w:t xml:space="preserve">dále jen </w:t>
      </w:r>
      <w:r w:rsidR="00131B1E" w:rsidRPr="00A5661B">
        <w:rPr>
          <w:b/>
          <w:i/>
        </w:rPr>
        <w:t>„Cena služeb“</w:t>
      </w:r>
      <w:r w:rsidR="00131B1E">
        <w:t xml:space="preserve">). Cena </w:t>
      </w:r>
      <w:r w:rsidR="002F7E25">
        <w:t>s</w:t>
      </w:r>
      <w:r w:rsidR="00131B1E">
        <w:t>lužeb</w:t>
      </w:r>
      <w:r w:rsidR="002F7E25">
        <w:t xml:space="preserve"> je končená</w:t>
      </w:r>
      <w:r w:rsidR="00131B1E">
        <w:t xml:space="preserve"> </w:t>
      </w:r>
      <w:r w:rsidR="00A5661B">
        <w:t xml:space="preserve">a </w:t>
      </w:r>
      <w:r w:rsidR="002F7E25">
        <w:t>zahrnuje veškeré náklady Dodavatele na řádně splnění služby</w:t>
      </w:r>
      <w:r w:rsidR="00131B1E">
        <w:t>.</w:t>
      </w:r>
    </w:p>
    <w:p w14:paraId="68BD624C" w14:textId="4F2A1B43" w:rsidR="00B61BEA" w:rsidRPr="00C4305E" w:rsidRDefault="00131B1E" w:rsidP="00E36828">
      <w:pPr>
        <w:pStyle w:val="Textodst3psmena"/>
        <w:ind w:left="708" w:hanging="708"/>
      </w:pPr>
      <w:r>
        <w:tab/>
      </w:r>
      <w:r>
        <w:tab/>
      </w:r>
      <w:r w:rsidR="00D95211" w:rsidRPr="00C4305E">
        <w:t xml:space="preserve">Cena za poskytnuté Služby bude Dodavatelem uvedena vždy v Dílčí nabídce. Akceptací Dílčí nabídky ze strany Objednatele dochází i k akceptaci Ceny za Služby. Ceny uvedené v Dílčí nabídce </w:t>
      </w:r>
      <w:r w:rsidR="002F7E25">
        <w:t>budou uvedeny</w:t>
      </w:r>
      <w:r w:rsidR="00D95211" w:rsidRPr="00C4305E">
        <w:t xml:space="preserve"> bez zákonné sazby DPH</w:t>
      </w:r>
      <w:r w:rsidR="002F7E25">
        <w:t xml:space="preserve">, dále bude uvedena samotná DPH </w:t>
      </w:r>
      <w:r w:rsidR="002F7E25" w:rsidRPr="00C4305E">
        <w:t>vždy ve výši dle platných právních předpisů ke dni uskutečnění zdanitelného plnění</w:t>
      </w:r>
      <w:r w:rsidR="002F7E25">
        <w:t xml:space="preserve"> a též bude uvedena celková Cena služeb vč. DPH</w:t>
      </w:r>
      <w:r w:rsidR="00D95211" w:rsidRPr="00C4305E">
        <w:t xml:space="preserve">. </w:t>
      </w:r>
    </w:p>
    <w:p w14:paraId="4470E2FD" w14:textId="002B6CF0" w:rsidR="00B61BEA" w:rsidRPr="00C4305E" w:rsidRDefault="002D7799" w:rsidP="008729C5">
      <w:pPr>
        <w:pStyle w:val="Textodst3psmena"/>
        <w:spacing w:before="240"/>
        <w:ind w:left="709" w:hanging="709"/>
      </w:pPr>
      <w:proofErr w:type="gramStart"/>
      <w:r>
        <w:t>4</w:t>
      </w:r>
      <w:r w:rsidR="008729C5">
        <w:t>.</w:t>
      </w:r>
      <w:r w:rsidR="003A564D">
        <w:t>2</w:t>
      </w:r>
      <w:proofErr w:type="gramEnd"/>
      <w:r w:rsidR="00D95211" w:rsidRPr="00C4305E">
        <w:t>.</w:t>
      </w:r>
      <w:r w:rsidR="00D95211" w:rsidRPr="00C4305E">
        <w:tab/>
        <w:t>Podkladem pro zaplacení sjednané Ceny za proved</w:t>
      </w:r>
      <w:r w:rsidR="008729C5">
        <w:t>e</w:t>
      </w:r>
      <w:r w:rsidR="00D95211" w:rsidRPr="00C4305E">
        <w:t>né Služby dle této Sml</w:t>
      </w:r>
      <w:r w:rsidR="0006302A" w:rsidRPr="00C4305E">
        <w:t xml:space="preserve">ouvy </w:t>
      </w:r>
      <w:r>
        <w:t xml:space="preserve">(a to kterékoliv jeho složky) </w:t>
      </w:r>
      <w:r w:rsidR="0006302A" w:rsidRPr="00C4305E">
        <w:t>je daňový doklad – faktura</w:t>
      </w:r>
      <w:r w:rsidR="00D95211" w:rsidRPr="00C4305E">
        <w:t xml:space="preserve"> vystavená Dodavatelem</w:t>
      </w:r>
      <w:r w:rsidR="00A32990">
        <w:t xml:space="preserve"> po </w:t>
      </w:r>
      <w:r w:rsidR="002F7E25">
        <w:t>dodání Služeb bez vad a nedodělků</w:t>
      </w:r>
      <w:r w:rsidR="00D95211" w:rsidRPr="00C4305E">
        <w:t>.</w:t>
      </w:r>
      <w:r w:rsidR="002F7E25">
        <w:t xml:space="preserve"> Mezi stranami může být dohodnuta úhrada přiměřené zálohy, která by byla splatná na základě zálohové faktury vystavené v návaznosti na akceptaci Dílčí nabídky Objednatelem, resp. návazně na uzavření Dílčí smlouvy.</w:t>
      </w:r>
      <w:r w:rsidR="00D95211" w:rsidRPr="00C4305E">
        <w:t xml:space="preserve"> Faktur</w:t>
      </w:r>
      <w:r w:rsidR="002F7E25">
        <w:t>y</w:t>
      </w:r>
      <w:r w:rsidR="00D95211" w:rsidRPr="00C4305E">
        <w:t xml:space="preserve"> musí obsahovat</w:t>
      </w:r>
      <w:r w:rsidR="00834784">
        <w:t xml:space="preserve"> veškeré náležitosti daňového a </w:t>
      </w:r>
      <w:r w:rsidR="00D95211" w:rsidRPr="00C4305E">
        <w:t xml:space="preserve">účetního dokladu dle platné legislativy. </w:t>
      </w:r>
    </w:p>
    <w:p w14:paraId="39C0D489" w14:textId="05697669" w:rsidR="00B61BEA" w:rsidRPr="00C4305E" w:rsidRDefault="002D7799" w:rsidP="008729C5">
      <w:pPr>
        <w:pStyle w:val="Textodst3psmena"/>
        <w:spacing w:before="240"/>
        <w:ind w:left="709" w:hanging="709"/>
      </w:pPr>
      <w:proofErr w:type="gramStart"/>
      <w:r>
        <w:t>4</w:t>
      </w:r>
      <w:r w:rsidR="008729C5">
        <w:t>.</w:t>
      </w:r>
      <w:r w:rsidR="003A564D">
        <w:t>3</w:t>
      </w:r>
      <w:proofErr w:type="gramEnd"/>
      <w:r w:rsidR="00B1745B">
        <w:t>.</w:t>
      </w:r>
      <w:r w:rsidR="00B1745B">
        <w:tab/>
        <w:t>Splatnost všech faktur je 30</w:t>
      </w:r>
      <w:r w:rsidR="00D95211" w:rsidRPr="00C4305E">
        <w:t xml:space="preserve"> dní od data </w:t>
      </w:r>
      <w:r w:rsidR="002F7E25">
        <w:t>doručení Objednateli</w:t>
      </w:r>
      <w:r w:rsidR="00D95211" w:rsidRPr="00C4305E">
        <w:t>.</w:t>
      </w:r>
    </w:p>
    <w:p w14:paraId="35A65054" w14:textId="13E75CC1" w:rsidR="00B61BEA" w:rsidRPr="00C4305E" w:rsidRDefault="002D7799" w:rsidP="008729C5">
      <w:pPr>
        <w:pStyle w:val="Textodst3psmena"/>
        <w:spacing w:before="240"/>
        <w:ind w:left="709" w:hanging="709"/>
      </w:pPr>
      <w:proofErr w:type="gramStart"/>
      <w:r>
        <w:t>4</w:t>
      </w:r>
      <w:r w:rsidR="008729C5">
        <w:t>.</w:t>
      </w:r>
      <w:r w:rsidR="003A564D">
        <w:t>4</w:t>
      </w:r>
      <w:proofErr w:type="gramEnd"/>
      <w:r w:rsidR="00D95211" w:rsidRPr="00C4305E">
        <w:t>.</w:t>
      </w:r>
      <w:r w:rsidR="00D95211" w:rsidRPr="00C4305E">
        <w:tab/>
        <w:t xml:space="preserve">Objednatel </w:t>
      </w:r>
      <w:r w:rsidR="002F7E25">
        <w:t>bude</w:t>
      </w:r>
      <w:r w:rsidR="00D95211" w:rsidRPr="00C4305E">
        <w:t xml:space="preserve"> hradit všechny faktury ve lhůtě jejich splatnosti, a to bezhotovostním </w:t>
      </w:r>
      <w:r w:rsidR="00D95211" w:rsidRPr="008B148E">
        <w:t xml:space="preserve">převodem na účet </w:t>
      </w:r>
      <w:r w:rsidR="005373C7" w:rsidRPr="008B148E">
        <w:t xml:space="preserve">č.: </w:t>
      </w:r>
      <w:proofErr w:type="spellStart"/>
      <w:r w:rsidR="00F315BD" w:rsidRPr="00F315BD">
        <w:rPr>
          <w:highlight w:val="black"/>
        </w:rPr>
        <w:t>xxxxxxxxxxxx</w:t>
      </w:r>
      <w:proofErr w:type="spellEnd"/>
      <w:r w:rsidR="00A777F8">
        <w:t xml:space="preserve"> </w:t>
      </w:r>
      <w:r w:rsidR="009751D2">
        <w:t>(</w:t>
      </w:r>
      <w:proofErr w:type="spellStart"/>
      <w:r w:rsidR="009751D2">
        <w:t>mBank</w:t>
      </w:r>
      <w:proofErr w:type="spellEnd"/>
      <w:r w:rsidR="009751D2">
        <w:t>)</w:t>
      </w:r>
      <w:r w:rsidR="002F7E25" w:rsidRPr="008B148E">
        <w:t>,</w:t>
      </w:r>
      <w:r w:rsidR="002F7E25">
        <w:t xml:space="preserve"> popř. na jiný účet uvedený ve fakturách.</w:t>
      </w:r>
    </w:p>
    <w:p w14:paraId="01A12384" w14:textId="6A303EB2" w:rsidR="00BB6D6D" w:rsidRDefault="00BB6D6D" w:rsidP="00BB6D6D">
      <w:pPr>
        <w:pStyle w:val="Textodst3psmena"/>
        <w:spacing w:before="240"/>
        <w:ind w:left="705" w:hanging="705"/>
        <w:rPr>
          <w:bCs/>
        </w:rPr>
      </w:pPr>
    </w:p>
    <w:p w14:paraId="1E8DD10B" w14:textId="46C973ED" w:rsidR="00B61BEA" w:rsidRPr="00EB2562" w:rsidRDefault="00EB2562" w:rsidP="007203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98244E" w:rsidRPr="00EB2562">
        <w:rPr>
          <w:b/>
          <w:bCs/>
        </w:rPr>
        <w:lastRenderedPageBreak/>
        <w:t>Článek V</w:t>
      </w:r>
      <w:r w:rsidR="00D95211" w:rsidRPr="00EB2562">
        <w:rPr>
          <w:b/>
          <w:bCs/>
        </w:rPr>
        <w:t>.</w:t>
      </w:r>
    </w:p>
    <w:p w14:paraId="41995CF3" w14:textId="77777777" w:rsidR="00B61BEA" w:rsidRPr="00C4305E" w:rsidRDefault="00D95211" w:rsidP="00D73C8E">
      <w:pPr>
        <w:pStyle w:val="Textodst3psmena"/>
        <w:spacing w:line="240" w:lineRule="auto"/>
        <w:ind w:left="709" w:hanging="709"/>
        <w:jc w:val="center"/>
        <w:rPr>
          <w:b/>
          <w:bCs/>
        </w:rPr>
      </w:pPr>
      <w:r w:rsidRPr="00C4305E">
        <w:rPr>
          <w:b/>
          <w:bCs/>
        </w:rPr>
        <w:t>PRÁVA A POVINNOSTI SMLUVNÍCH STRAN</w:t>
      </w:r>
    </w:p>
    <w:p w14:paraId="338FBAD5" w14:textId="1C1A8770" w:rsidR="00B61BEA" w:rsidRPr="00C4305E" w:rsidRDefault="0098244E" w:rsidP="00F4501B">
      <w:pPr>
        <w:pStyle w:val="Textodst3psmena"/>
        <w:spacing w:before="240"/>
        <w:ind w:left="709" w:hanging="709"/>
        <w:rPr>
          <w:b/>
          <w:bCs/>
        </w:rPr>
      </w:pPr>
      <w:proofErr w:type="gramStart"/>
      <w:r>
        <w:rPr>
          <w:b/>
          <w:bCs/>
        </w:rPr>
        <w:t>5</w:t>
      </w:r>
      <w:r w:rsidR="00D95211" w:rsidRPr="00C4305E">
        <w:rPr>
          <w:b/>
          <w:bCs/>
        </w:rPr>
        <w:t>.1</w:t>
      </w:r>
      <w:proofErr w:type="gramEnd"/>
      <w:r w:rsidR="00D95211" w:rsidRPr="00C4305E">
        <w:rPr>
          <w:b/>
          <w:bCs/>
        </w:rPr>
        <w:t>.</w:t>
      </w:r>
      <w:r w:rsidR="00D95211" w:rsidRPr="00C4305E">
        <w:rPr>
          <w:b/>
          <w:bCs/>
        </w:rPr>
        <w:tab/>
        <w:t>Dodavatel se zavazuje:</w:t>
      </w:r>
    </w:p>
    <w:p w14:paraId="2BFF4E14" w14:textId="38CF1878" w:rsidR="00B61BEA" w:rsidRPr="00C4305E" w:rsidRDefault="0098244E" w:rsidP="00F4501B">
      <w:pPr>
        <w:pStyle w:val="Textodst3psmena"/>
        <w:spacing w:before="240"/>
        <w:ind w:left="709" w:hanging="709"/>
      </w:pPr>
      <w:r>
        <w:t>5</w:t>
      </w:r>
      <w:r w:rsidR="00D95211" w:rsidRPr="00C4305E">
        <w:t>.1.1.</w:t>
      </w:r>
      <w:r w:rsidR="00D95211" w:rsidRPr="00C4305E">
        <w:rPr>
          <w:b/>
          <w:bCs/>
        </w:rPr>
        <w:tab/>
      </w:r>
      <w:r w:rsidR="00D95211" w:rsidRPr="00C4305E">
        <w:t>Provádět sjednané Služby s náležitou odbornou péčí.</w:t>
      </w:r>
    </w:p>
    <w:p w14:paraId="7C6320CA" w14:textId="6DBFA9D5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.1.2.</w:t>
      </w:r>
      <w:r w:rsidR="00D95211" w:rsidRPr="00C4305E">
        <w:rPr>
          <w:b/>
          <w:bCs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>Dbát pokynů Objednatele, které mu budou udělovány v souladu s touto Smlouvou, ledaže jsou takové pokyny v rozporu se zákonem a/nebo jsou nevhodné; v takovém případě je Dodavatel povinen na jejich nezákonnost či nevhodnost Objednatele neprodleně písemně upozornit. Dodavatel je povinen řídit se nevhodnými pokyny Objednatele pouze v případě, že Objednatel na takových pokynech i přes upozornění Dodavatele na jejich nevhodnost trvá; v takovém případě Dodavatel neodpovídá za škodu vzniklou v souvislosti s realizací pokynů Objednatele, na jejichž nevhodnost Objednatele upozornil.</w:t>
      </w:r>
    </w:p>
    <w:p w14:paraId="01EDE930" w14:textId="6746B97F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.1.3.</w:t>
      </w:r>
      <w:r w:rsidR="00D95211" w:rsidRPr="00C4305E">
        <w:rPr>
          <w:rFonts w:ascii="Times New Roman" w:hAnsi="Times New Roman"/>
          <w:sz w:val="24"/>
          <w:szCs w:val="24"/>
        </w:rPr>
        <w:tab/>
        <w:t>Respektovat zájmy Objednatele, které mu jsou známy.</w:t>
      </w:r>
    </w:p>
    <w:p w14:paraId="1F177709" w14:textId="0651BA99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.1.4.</w:t>
      </w:r>
      <w:r w:rsidR="00D95211" w:rsidRPr="00C4305E">
        <w:rPr>
          <w:rFonts w:ascii="Times New Roman" w:hAnsi="Times New Roman"/>
          <w:sz w:val="24"/>
          <w:szCs w:val="24"/>
        </w:rPr>
        <w:tab/>
        <w:t>Poskytovat Služby v termínech stanovených v Dílčí smlouvě</w:t>
      </w:r>
      <w:r w:rsidR="0032636B">
        <w:rPr>
          <w:rFonts w:ascii="Times New Roman" w:hAnsi="Times New Roman"/>
          <w:sz w:val="24"/>
          <w:szCs w:val="24"/>
        </w:rPr>
        <w:t xml:space="preserve"> či sjednaných mezi Smluvními stranami dodatečně</w:t>
      </w:r>
      <w:r w:rsidR="00D95211" w:rsidRPr="00C4305E">
        <w:rPr>
          <w:rFonts w:ascii="Times New Roman" w:hAnsi="Times New Roman"/>
          <w:sz w:val="24"/>
          <w:szCs w:val="24"/>
        </w:rPr>
        <w:t>.</w:t>
      </w:r>
    </w:p>
    <w:p w14:paraId="623E4845" w14:textId="53FED123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.1.5.</w:t>
      </w:r>
      <w:r w:rsidR="00D95211" w:rsidRPr="00C4305E">
        <w:rPr>
          <w:rFonts w:ascii="Times New Roman" w:hAnsi="Times New Roman"/>
          <w:sz w:val="24"/>
          <w:szCs w:val="24"/>
        </w:rPr>
        <w:tab/>
        <w:t>Průběžně informovat Objednatele o průběhu činnosti souvisejících s prováděním Služeb.</w:t>
      </w:r>
    </w:p>
    <w:p w14:paraId="0A677229" w14:textId="23B7DDD8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  <w:u w:color="404040"/>
        </w:rPr>
        <w:t>5</w:t>
      </w:r>
      <w:r w:rsidR="00D95211" w:rsidRPr="00C4305E">
        <w:rPr>
          <w:rFonts w:ascii="Times New Roman" w:hAnsi="Times New Roman"/>
          <w:color w:val="404040"/>
          <w:sz w:val="24"/>
          <w:szCs w:val="24"/>
          <w:u w:color="404040"/>
        </w:rPr>
        <w:t>.1.6.</w:t>
      </w:r>
      <w:r w:rsidR="00D95211" w:rsidRPr="00720080">
        <w:rPr>
          <w:rFonts w:ascii="Times New Roman" w:hAnsi="Times New Roman"/>
          <w:sz w:val="24"/>
          <w:szCs w:val="24"/>
        </w:rPr>
        <w:tab/>
        <w:t xml:space="preserve">Nepoškozovat v souvislosti s realizací Služeb dobré jméno a dobrou pověst Objednatele. Dodavatel je povinen chránit dobrou pověst Objednatele, postupovat vždy </w:t>
      </w:r>
      <w:r w:rsidR="00D95211" w:rsidRPr="00C4305E">
        <w:rPr>
          <w:rFonts w:ascii="Times New Roman" w:hAnsi="Times New Roman"/>
          <w:sz w:val="24"/>
          <w:szCs w:val="24"/>
        </w:rPr>
        <w:t>v souladu se zájmy Objednatele a obecně jednat vždy tak, aby nepoškozoval zájmy Objednatele.</w:t>
      </w:r>
    </w:p>
    <w:p w14:paraId="3D93425F" w14:textId="23A5440E" w:rsidR="00B61BEA" w:rsidRPr="00C4305E" w:rsidRDefault="0098244E" w:rsidP="00F4501B">
      <w:pPr>
        <w:pStyle w:val="Body"/>
        <w:tabs>
          <w:tab w:val="left" w:pos="56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.1.7. Dodavatel je oprávněn využít pro splnění svých závazků vůči O</w:t>
      </w:r>
      <w:r w:rsidR="0006302A" w:rsidRPr="00C4305E">
        <w:rPr>
          <w:rFonts w:ascii="Times New Roman" w:hAnsi="Times New Roman"/>
          <w:sz w:val="24"/>
          <w:szCs w:val="24"/>
        </w:rPr>
        <w:t>bjednateli Služeb subdodavatele.</w:t>
      </w:r>
      <w:r w:rsidR="005E6FBC">
        <w:rPr>
          <w:rFonts w:ascii="Times New Roman" w:hAnsi="Times New Roman"/>
          <w:sz w:val="24"/>
          <w:szCs w:val="24"/>
        </w:rPr>
        <w:t xml:space="preserve"> V případě porušení povinností ze strany subdodavatel</w:t>
      </w:r>
      <w:r w:rsidR="00BB6D6D">
        <w:rPr>
          <w:rFonts w:ascii="Times New Roman" w:hAnsi="Times New Roman"/>
          <w:sz w:val="24"/>
          <w:szCs w:val="24"/>
        </w:rPr>
        <w:t>ů Dodavatele odpovídá Dodavatel,</w:t>
      </w:r>
      <w:r w:rsidR="005E6FBC">
        <w:rPr>
          <w:rFonts w:ascii="Times New Roman" w:hAnsi="Times New Roman"/>
          <w:sz w:val="24"/>
          <w:szCs w:val="24"/>
        </w:rPr>
        <w:t xml:space="preserve"> jakoby sám plnil. Uvedené ustanovení se nepoužije v případě, že subdodavatele pro splnění konkrétního závazku určí sám Objednatel</w:t>
      </w:r>
      <w:r w:rsidR="00BB6D6D">
        <w:rPr>
          <w:rFonts w:ascii="Times New Roman" w:hAnsi="Times New Roman"/>
          <w:sz w:val="24"/>
          <w:szCs w:val="24"/>
        </w:rPr>
        <w:t xml:space="preserve"> či takového subdodavatele s</w:t>
      </w:r>
      <w:r w:rsidR="00EE2D28">
        <w:rPr>
          <w:rFonts w:ascii="Times New Roman" w:hAnsi="Times New Roman"/>
          <w:sz w:val="24"/>
          <w:szCs w:val="24"/>
        </w:rPr>
        <w:t>c</w:t>
      </w:r>
      <w:r w:rsidR="00BB6D6D">
        <w:rPr>
          <w:rFonts w:ascii="Times New Roman" w:hAnsi="Times New Roman"/>
          <w:sz w:val="24"/>
          <w:szCs w:val="24"/>
        </w:rPr>
        <w:t>hválí</w:t>
      </w:r>
      <w:r w:rsidR="005E6FBC">
        <w:rPr>
          <w:rFonts w:ascii="Times New Roman" w:hAnsi="Times New Roman"/>
          <w:sz w:val="24"/>
          <w:szCs w:val="24"/>
        </w:rPr>
        <w:t xml:space="preserve">. </w:t>
      </w:r>
    </w:p>
    <w:p w14:paraId="60C62332" w14:textId="1B9DDE62" w:rsidR="00EE2D28" w:rsidRDefault="00EE2D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</w:rPr>
      </w:pPr>
    </w:p>
    <w:p w14:paraId="5566082F" w14:textId="163094B8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r w:rsidR="00D95211" w:rsidRPr="00C4305E">
        <w:rPr>
          <w:rFonts w:ascii="Times New Roman" w:hAnsi="Times New Roman"/>
          <w:b/>
          <w:bCs/>
          <w:sz w:val="24"/>
          <w:szCs w:val="24"/>
        </w:rPr>
        <w:t>.2</w:t>
      </w:r>
      <w:proofErr w:type="gramEnd"/>
      <w:r w:rsidR="00D95211" w:rsidRPr="00C4305E">
        <w:rPr>
          <w:rFonts w:ascii="Times New Roman" w:hAnsi="Times New Roman"/>
          <w:b/>
          <w:bCs/>
          <w:sz w:val="24"/>
          <w:szCs w:val="24"/>
        </w:rPr>
        <w:t>.</w:t>
      </w:r>
      <w:r w:rsidR="00D95211" w:rsidRPr="00C4305E">
        <w:rPr>
          <w:rFonts w:ascii="Times New Roman" w:hAnsi="Times New Roman"/>
          <w:b/>
          <w:bCs/>
          <w:sz w:val="24"/>
          <w:szCs w:val="24"/>
        </w:rPr>
        <w:tab/>
        <w:t>Objednatel se zavazuje:</w:t>
      </w:r>
    </w:p>
    <w:p w14:paraId="4654CC77" w14:textId="4FE2CDE0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.2.1.</w:t>
      </w:r>
      <w:r w:rsidR="00D95211" w:rsidRPr="00C430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 xml:space="preserve">Poskytovat Dodavateli </w:t>
      </w:r>
      <w:r w:rsidR="00754BE7" w:rsidRPr="00C4305E">
        <w:rPr>
          <w:rFonts w:ascii="Times New Roman" w:hAnsi="Times New Roman"/>
          <w:sz w:val="24"/>
          <w:szCs w:val="24"/>
        </w:rPr>
        <w:t>nezbytnou</w:t>
      </w:r>
      <w:r w:rsidR="00D95211" w:rsidRPr="00C4305E">
        <w:rPr>
          <w:rFonts w:ascii="Times New Roman" w:hAnsi="Times New Roman"/>
          <w:sz w:val="24"/>
          <w:szCs w:val="24"/>
        </w:rPr>
        <w:t xml:space="preserve"> součinnost, zejména předat a dále po dobu realizace Služeb předávat včasné, pravdivé, úplné a přehledné informace, údaje, materiály a podklady specifikované </w:t>
      </w:r>
      <w:r w:rsidR="00720080">
        <w:rPr>
          <w:rFonts w:ascii="Times New Roman" w:hAnsi="Times New Roman"/>
          <w:sz w:val="24"/>
          <w:szCs w:val="24"/>
        </w:rPr>
        <w:t xml:space="preserve">v </w:t>
      </w:r>
      <w:r w:rsidR="00D95211" w:rsidRPr="00C4305E">
        <w:rPr>
          <w:rFonts w:ascii="Times New Roman" w:hAnsi="Times New Roman"/>
          <w:sz w:val="24"/>
          <w:szCs w:val="24"/>
        </w:rPr>
        <w:t>Dílčích smlouvách.</w:t>
      </w:r>
    </w:p>
    <w:p w14:paraId="3E34BF75" w14:textId="4B00D993" w:rsidR="00B61BEA" w:rsidRDefault="00D95211" w:rsidP="00F4501B">
      <w:pPr>
        <w:pStyle w:val="FreeForm"/>
        <w:spacing w:after="240"/>
        <w:ind w:left="705"/>
        <w:jc w:val="both"/>
        <w:rPr>
          <w:rFonts w:ascii="Times New Roman" w:hAnsi="Times New Roman"/>
        </w:rPr>
      </w:pPr>
      <w:r w:rsidRPr="00C4305E">
        <w:rPr>
          <w:rFonts w:ascii="Times New Roman" w:hAnsi="Times New Roman"/>
        </w:rPr>
        <w:t>Bude-li Objednatel v prodlení s dodáním potřebných podkladů nebo neposkytne</w:t>
      </w:r>
      <w:r w:rsidR="00EE2D28">
        <w:rPr>
          <w:rFonts w:ascii="Times New Roman" w:hAnsi="Times New Roman"/>
        </w:rPr>
        <w:t xml:space="preserve"> nutnou nebo požadovanou</w:t>
      </w:r>
      <w:r w:rsidRPr="00C4305E">
        <w:rPr>
          <w:rFonts w:ascii="Times New Roman" w:hAnsi="Times New Roman"/>
        </w:rPr>
        <w:t xml:space="preserve"> součinnost, je Dodavatel oprávněn nezahájit či pozastavit plnění z Dílčí smlouvy až do doby, než obdrží požadované podklady či dojde k požadované součinnosti, přičemž v rámci technických a časových možností Dodavatele se přiměřeně prodlužuje (o dobu prodlení Objednatele) i termín pro plnění Dodavatele a takovéto </w:t>
      </w:r>
      <w:r w:rsidRPr="00C4305E">
        <w:rPr>
          <w:rFonts w:ascii="Times New Roman" w:hAnsi="Times New Roman"/>
        </w:rPr>
        <w:lastRenderedPageBreak/>
        <w:t xml:space="preserve">prodloužení termínu plnění není prodlením na straně Dodavatele. Toto ustanovení se užije obdobně </w:t>
      </w:r>
      <w:r w:rsidR="00EE2D28">
        <w:rPr>
          <w:rFonts w:ascii="Times New Roman" w:hAnsi="Times New Roman"/>
        </w:rPr>
        <w:t>i na případ, kdy bude Dodavatel</w:t>
      </w:r>
      <w:r w:rsidRPr="00C4305E">
        <w:rPr>
          <w:rFonts w:ascii="Times New Roman" w:hAnsi="Times New Roman"/>
        </w:rPr>
        <w:t xml:space="preserve"> zapracovávat revize dle požadavků Objednatele.</w:t>
      </w:r>
    </w:p>
    <w:p w14:paraId="08A1B743" w14:textId="1DDBCC64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.2.2.</w:t>
      </w:r>
      <w:r w:rsidR="00D95211" w:rsidRPr="00C430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>Informovat Dodavatele o veškerých nových skutečnostech, jež by jakkoli mohly souviset a ovlivnit plnění závazků Dodavatele a kvalitu a účinnosti takového plnění.</w:t>
      </w:r>
    </w:p>
    <w:p w14:paraId="3F002AF4" w14:textId="7F2878EE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95211" w:rsidRPr="00C4305E">
        <w:rPr>
          <w:rFonts w:ascii="Times New Roman" w:hAnsi="Times New Roman"/>
          <w:sz w:val="24"/>
          <w:szCs w:val="24"/>
        </w:rPr>
        <w:t>2.3.</w:t>
      </w:r>
      <w:r w:rsidR="00D95211" w:rsidRPr="00C4305E">
        <w:rPr>
          <w:rFonts w:ascii="Times New Roman" w:hAnsi="Times New Roman"/>
          <w:sz w:val="24"/>
          <w:szCs w:val="24"/>
        </w:rPr>
        <w:tab/>
      </w:r>
      <w:r w:rsidR="00DA5457">
        <w:rPr>
          <w:rFonts w:ascii="Times New Roman" w:hAnsi="Times New Roman"/>
          <w:sz w:val="24"/>
          <w:szCs w:val="24"/>
        </w:rPr>
        <w:t>Řádně p</w:t>
      </w:r>
      <w:r w:rsidR="0032636B">
        <w:rPr>
          <w:rFonts w:ascii="Times New Roman" w:hAnsi="Times New Roman"/>
          <w:sz w:val="24"/>
          <w:szCs w:val="24"/>
        </w:rPr>
        <w:t>rovedené Služby převzít a h</w:t>
      </w:r>
      <w:r w:rsidR="00D95211" w:rsidRPr="00C4305E">
        <w:rPr>
          <w:rFonts w:ascii="Times New Roman" w:hAnsi="Times New Roman"/>
          <w:sz w:val="24"/>
          <w:szCs w:val="24"/>
        </w:rPr>
        <w:t>radit Dodavateli Cenu za</w:t>
      </w:r>
      <w:r w:rsidR="00DA5457">
        <w:rPr>
          <w:rFonts w:ascii="Times New Roman" w:hAnsi="Times New Roman"/>
          <w:sz w:val="24"/>
          <w:szCs w:val="24"/>
        </w:rPr>
        <w:t xml:space="preserve"> řádně</w:t>
      </w:r>
      <w:r w:rsidR="00D95211" w:rsidRPr="00C4305E">
        <w:rPr>
          <w:rFonts w:ascii="Times New Roman" w:hAnsi="Times New Roman"/>
          <w:sz w:val="24"/>
          <w:szCs w:val="24"/>
        </w:rPr>
        <w:t xml:space="preserve"> provedené Služby ve výši a dle podmínek dohodnutých stanovených v čl. V. této Smlouvy</w:t>
      </w:r>
      <w:r w:rsidR="0032636B">
        <w:rPr>
          <w:rFonts w:ascii="Times New Roman" w:hAnsi="Times New Roman"/>
          <w:sz w:val="24"/>
          <w:szCs w:val="24"/>
        </w:rPr>
        <w:t xml:space="preserve"> a sjednaných vždy v konkrétní Dílčí smlouvě</w:t>
      </w:r>
      <w:r w:rsidR="00D95211" w:rsidRPr="00C4305E">
        <w:rPr>
          <w:rFonts w:ascii="Times New Roman" w:hAnsi="Times New Roman"/>
          <w:sz w:val="24"/>
          <w:szCs w:val="24"/>
        </w:rPr>
        <w:t>.</w:t>
      </w:r>
    </w:p>
    <w:p w14:paraId="700243B1" w14:textId="46A738BD" w:rsidR="0089571D" w:rsidRPr="00DA5457" w:rsidRDefault="0098244E" w:rsidP="00DA5457">
      <w:pPr>
        <w:pStyle w:val="FreeForm"/>
        <w:spacing w:after="0" w:line="240" w:lineRule="auto"/>
        <w:ind w:left="697" w:hanging="7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535099" w:rsidRPr="0089571D">
        <w:rPr>
          <w:rFonts w:ascii="Times New Roman" w:hAnsi="Times New Roman" w:cs="Times New Roman"/>
        </w:rPr>
        <w:t>.3</w:t>
      </w:r>
      <w:proofErr w:type="gramEnd"/>
      <w:r w:rsidR="00535099">
        <w:t>.</w:t>
      </w:r>
      <w:r w:rsidR="00535099">
        <w:tab/>
      </w:r>
      <w:r w:rsidR="0089571D" w:rsidRPr="0089571D">
        <w:tab/>
      </w:r>
      <w:r w:rsidR="0089571D" w:rsidRPr="00DA5457">
        <w:rPr>
          <w:rFonts w:ascii="Times New Roman" w:hAnsi="Times New Roman" w:cs="Times New Roman"/>
        </w:rPr>
        <w:t xml:space="preserve">Požádá-li Dodavatel Objednatele o odsouhlasení (až už se jedná o jakékoliv předložené materiály, </w:t>
      </w:r>
      <w:r w:rsidR="001C02EB" w:rsidRPr="00DA5457">
        <w:rPr>
          <w:rFonts w:ascii="Times New Roman" w:hAnsi="Times New Roman" w:cs="Times New Roman"/>
        </w:rPr>
        <w:t>postupy apod.)</w:t>
      </w:r>
      <w:r w:rsidR="0089571D" w:rsidRPr="00DA5457">
        <w:rPr>
          <w:rFonts w:ascii="Times New Roman" w:hAnsi="Times New Roman" w:cs="Times New Roman"/>
        </w:rPr>
        <w:t xml:space="preserve"> Objednatel poskytne Dodavateli odpověď v termínu, který Dodavatel stanoví, který však nesmí být kratší než </w:t>
      </w:r>
      <w:r w:rsidR="00DA5457">
        <w:rPr>
          <w:rFonts w:ascii="Times New Roman" w:hAnsi="Times New Roman" w:cs="Times New Roman"/>
        </w:rPr>
        <w:t>pět</w:t>
      </w:r>
      <w:r w:rsidR="0089571D" w:rsidRPr="00DA5457">
        <w:rPr>
          <w:rFonts w:ascii="Times New Roman" w:hAnsi="Times New Roman" w:cs="Times New Roman"/>
        </w:rPr>
        <w:t xml:space="preserve"> pracovní</w:t>
      </w:r>
      <w:r w:rsidR="00DA5457">
        <w:rPr>
          <w:rFonts w:ascii="Times New Roman" w:hAnsi="Times New Roman" w:cs="Times New Roman"/>
        </w:rPr>
        <w:t>ch</w:t>
      </w:r>
      <w:r w:rsidR="0089571D" w:rsidRPr="00DA5457">
        <w:rPr>
          <w:rFonts w:ascii="Times New Roman" w:hAnsi="Times New Roman" w:cs="Times New Roman"/>
        </w:rPr>
        <w:t xml:space="preserve"> dn</w:t>
      </w:r>
      <w:r w:rsidR="00DA5457">
        <w:rPr>
          <w:rFonts w:ascii="Times New Roman" w:hAnsi="Times New Roman" w:cs="Times New Roman"/>
        </w:rPr>
        <w:t>ů</w:t>
      </w:r>
      <w:r w:rsidR="0089571D" w:rsidRPr="00DA5457">
        <w:rPr>
          <w:rFonts w:ascii="Times New Roman" w:hAnsi="Times New Roman" w:cs="Times New Roman"/>
        </w:rPr>
        <w:t xml:space="preserve">. </w:t>
      </w:r>
    </w:p>
    <w:p w14:paraId="6F641DC7" w14:textId="77777777" w:rsidR="0089571D" w:rsidRDefault="0089571D" w:rsidP="00DA5457">
      <w:pPr>
        <w:ind w:left="697" w:hanging="700"/>
        <w:jc w:val="both"/>
        <w:rPr>
          <w:rFonts w:cs="Arial Unicode MS"/>
          <w:color w:val="000000"/>
          <w:u w:color="000000"/>
          <w:bdr w:val="nil"/>
        </w:rPr>
      </w:pPr>
    </w:p>
    <w:p w14:paraId="3B91886E" w14:textId="7438C6BF" w:rsidR="0089571D" w:rsidRDefault="0089571D" w:rsidP="00DA5457">
      <w:pPr>
        <w:ind w:left="697"/>
        <w:jc w:val="both"/>
        <w:rPr>
          <w:rFonts w:cs="Arial Unicode MS"/>
          <w:color w:val="000000"/>
          <w:u w:color="000000"/>
          <w:bdr w:val="nil"/>
        </w:rPr>
      </w:pPr>
      <w:r w:rsidRPr="0089571D">
        <w:rPr>
          <w:rFonts w:cs="Arial Unicode MS"/>
          <w:color w:val="000000"/>
          <w:u w:color="000000"/>
          <w:bdr w:val="nil"/>
        </w:rPr>
        <w:t xml:space="preserve">V případě, že </w:t>
      </w:r>
      <w:r w:rsidR="001C02EB">
        <w:rPr>
          <w:rFonts w:cs="Arial Unicode MS"/>
          <w:color w:val="000000"/>
          <w:u w:color="000000"/>
          <w:bdr w:val="nil"/>
        </w:rPr>
        <w:t>Objednatel takovou</w:t>
      </w:r>
      <w:r w:rsidRPr="0089571D">
        <w:rPr>
          <w:rFonts w:cs="Arial Unicode MS"/>
          <w:color w:val="000000"/>
          <w:u w:color="000000"/>
          <w:bdr w:val="nil"/>
        </w:rPr>
        <w:t xml:space="preserve"> odpověď v termínu neposkytne, </w:t>
      </w:r>
      <w:r w:rsidR="002D7799">
        <w:rPr>
          <w:rFonts w:cs="Arial Unicode MS"/>
          <w:color w:val="000000"/>
          <w:u w:color="000000"/>
          <w:bdr w:val="nil"/>
        </w:rPr>
        <w:t>je Dodavate</w:t>
      </w:r>
      <w:r w:rsidR="00BE5CD4">
        <w:rPr>
          <w:rFonts w:cs="Arial Unicode MS"/>
          <w:color w:val="000000"/>
          <w:u w:color="000000"/>
          <w:bdr w:val="nil"/>
        </w:rPr>
        <w:t>l</w:t>
      </w:r>
      <w:r w:rsidR="001270FF">
        <w:rPr>
          <w:rFonts w:cs="Arial Unicode MS"/>
          <w:color w:val="000000"/>
          <w:u w:color="000000"/>
          <w:bdr w:val="nil"/>
        </w:rPr>
        <w:t xml:space="preserve"> </w:t>
      </w:r>
      <w:r w:rsidR="002D7799">
        <w:rPr>
          <w:rFonts w:cs="Arial Unicode MS"/>
          <w:color w:val="000000"/>
          <w:u w:color="000000"/>
          <w:bdr w:val="nil"/>
        </w:rPr>
        <w:t>oprávněn</w:t>
      </w:r>
      <w:r w:rsidRPr="0089571D">
        <w:rPr>
          <w:rFonts w:cs="Arial Unicode MS"/>
          <w:color w:val="000000"/>
          <w:u w:color="000000"/>
          <w:bdr w:val="nil"/>
        </w:rPr>
        <w:t xml:space="preserve"> do doby, </w:t>
      </w:r>
      <w:r w:rsidR="002D7799">
        <w:rPr>
          <w:rFonts w:cs="Arial Unicode MS"/>
          <w:color w:val="000000"/>
          <w:u w:color="000000"/>
          <w:bdr w:val="nil"/>
        </w:rPr>
        <w:t>než obdrží vyjádření, přerušit poskytování Služeb</w:t>
      </w:r>
      <w:r w:rsidRPr="0089571D">
        <w:rPr>
          <w:rFonts w:cs="Arial Unicode MS"/>
          <w:color w:val="000000"/>
          <w:u w:color="000000"/>
          <w:bdr w:val="nil"/>
        </w:rPr>
        <w:t xml:space="preserve">. O dobu, po kterou je </w:t>
      </w:r>
      <w:r w:rsidR="002D7799">
        <w:rPr>
          <w:rFonts w:cs="Arial Unicode MS"/>
          <w:color w:val="000000"/>
          <w:u w:color="000000"/>
          <w:bdr w:val="nil"/>
        </w:rPr>
        <w:t>Objednatel</w:t>
      </w:r>
      <w:r w:rsidRPr="0089571D">
        <w:rPr>
          <w:rFonts w:cs="Arial Unicode MS"/>
          <w:color w:val="000000"/>
          <w:u w:color="000000"/>
          <w:bdr w:val="nil"/>
        </w:rPr>
        <w:t xml:space="preserve"> v prodlení s poskytnutím součinnosti se automaticky prodlužují lhůty plnění na straně </w:t>
      </w:r>
      <w:r w:rsidR="002D7799">
        <w:rPr>
          <w:rFonts w:cs="Arial Unicode MS"/>
          <w:color w:val="000000"/>
          <w:u w:color="000000"/>
          <w:bdr w:val="nil"/>
        </w:rPr>
        <w:t>Dodavatele.</w:t>
      </w:r>
    </w:p>
    <w:p w14:paraId="7E24AE36" w14:textId="77777777" w:rsidR="001270FF" w:rsidRDefault="001270FF" w:rsidP="001270FF">
      <w:pPr>
        <w:spacing w:line="276" w:lineRule="auto"/>
        <w:jc w:val="both"/>
        <w:rPr>
          <w:rFonts w:cs="Arial Unicode MS"/>
          <w:color w:val="000000"/>
          <w:u w:color="000000"/>
          <w:bdr w:val="nil"/>
        </w:rPr>
      </w:pPr>
    </w:p>
    <w:p w14:paraId="3A9C3EB3" w14:textId="0AC3356F" w:rsidR="001270FF" w:rsidRDefault="001270FF" w:rsidP="001270FF">
      <w:pPr>
        <w:spacing w:line="276" w:lineRule="auto"/>
        <w:ind w:left="700" w:hanging="700"/>
        <w:jc w:val="both"/>
        <w:rPr>
          <w:rFonts w:cs="Arial Unicode MS"/>
          <w:color w:val="000000"/>
          <w:u w:color="000000"/>
          <w:bdr w:val="nil"/>
        </w:rPr>
      </w:pPr>
      <w:proofErr w:type="gramStart"/>
      <w:r>
        <w:rPr>
          <w:rFonts w:cs="Arial Unicode MS"/>
          <w:color w:val="000000"/>
          <w:u w:color="000000"/>
          <w:bdr w:val="nil"/>
        </w:rPr>
        <w:t>5.5</w:t>
      </w:r>
      <w:proofErr w:type="gramEnd"/>
      <w:r>
        <w:rPr>
          <w:rFonts w:cs="Arial Unicode MS"/>
          <w:color w:val="000000"/>
          <w:u w:color="000000"/>
          <w:bdr w:val="nil"/>
        </w:rPr>
        <w:t>.</w:t>
      </w:r>
      <w:r>
        <w:rPr>
          <w:rFonts w:cs="Arial Unicode MS"/>
          <w:color w:val="000000"/>
          <w:u w:color="000000"/>
          <w:bdr w:val="nil"/>
        </w:rPr>
        <w:tab/>
        <w:t>V případě, že je mezi Smluvními stranami dohodnut harmonogram související s poskytováním Služeb, obě smluvní strany</w:t>
      </w:r>
      <w:r w:rsidR="00DA5457">
        <w:rPr>
          <w:rFonts w:cs="Arial Unicode MS"/>
          <w:color w:val="000000"/>
          <w:u w:color="000000"/>
          <w:bdr w:val="nil"/>
        </w:rPr>
        <w:t xml:space="preserve"> se zavazují</w:t>
      </w:r>
      <w:r>
        <w:rPr>
          <w:rFonts w:cs="Arial Unicode MS"/>
          <w:color w:val="000000"/>
          <w:u w:color="000000"/>
          <w:bdr w:val="nil"/>
        </w:rPr>
        <w:t xml:space="preserve"> tento dodržovat a v dostatečném předstihu se informovat pro případ, že harmonogram nebude moci být plněn tak, jak bylo dohodnuto.</w:t>
      </w:r>
    </w:p>
    <w:p w14:paraId="68CFFAF6" w14:textId="77777777" w:rsidR="001270FF" w:rsidRDefault="001270FF" w:rsidP="001270FF">
      <w:pPr>
        <w:spacing w:line="276" w:lineRule="auto"/>
        <w:ind w:left="700" w:hanging="700"/>
        <w:jc w:val="both"/>
        <w:rPr>
          <w:rFonts w:cs="Arial Unicode MS"/>
          <w:color w:val="000000"/>
          <w:u w:color="000000"/>
          <w:bdr w:val="nil"/>
        </w:rPr>
      </w:pPr>
    </w:p>
    <w:p w14:paraId="4A2C1D46" w14:textId="77777777" w:rsidR="0089571D" w:rsidRPr="0089571D" w:rsidRDefault="0089571D" w:rsidP="0089571D">
      <w:pPr>
        <w:ind w:left="700" w:hanging="700"/>
        <w:jc w:val="both"/>
        <w:rPr>
          <w:rFonts w:cs="Arial Unicode MS"/>
          <w:color w:val="000000"/>
          <w:u w:color="000000"/>
          <w:bdr w:val="nil"/>
        </w:rPr>
      </w:pPr>
    </w:p>
    <w:p w14:paraId="7BAEAA2B" w14:textId="4A31D01B" w:rsidR="00B61BEA" w:rsidRPr="00DA5457" w:rsidRDefault="00D95211" w:rsidP="00D73C8E">
      <w:pPr>
        <w:pStyle w:val="Textodst3psmena"/>
        <w:ind w:left="709" w:hanging="709"/>
        <w:contextualSpacing/>
        <w:jc w:val="center"/>
        <w:rPr>
          <w:b/>
        </w:rPr>
      </w:pPr>
      <w:r w:rsidRPr="00DA5457">
        <w:rPr>
          <w:b/>
        </w:rPr>
        <w:t>Č</w:t>
      </w:r>
      <w:r w:rsidR="0098244E" w:rsidRPr="00DA5457">
        <w:rPr>
          <w:b/>
        </w:rPr>
        <w:t>lánek V</w:t>
      </w:r>
      <w:r w:rsidRPr="00DA5457">
        <w:rPr>
          <w:b/>
        </w:rPr>
        <w:t>I.</w:t>
      </w:r>
    </w:p>
    <w:p w14:paraId="76C3250F" w14:textId="77777777" w:rsidR="00B61BEA" w:rsidRPr="00C4305E" w:rsidRDefault="00D95211" w:rsidP="00F4501B">
      <w:pPr>
        <w:pStyle w:val="Textodst3psmena"/>
        <w:ind w:left="709" w:hanging="709"/>
        <w:jc w:val="center"/>
        <w:rPr>
          <w:b/>
          <w:bCs/>
        </w:rPr>
      </w:pPr>
      <w:r w:rsidRPr="00DF65FE">
        <w:rPr>
          <w:b/>
          <w:bCs/>
        </w:rPr>
        <w:t>LICENČNÍ UJEDNÁNÍ</w:t>
      </w:r>
    </w:p>
    <w:p w14:paraId="3771B0F4" w14:textId="48B89E40" w:rsidR="00B61BEA" w:rsidRPr="00C4305E" w:rsidRDefault="0098244E" w:rsidP="00F4501B">
      <w:pPr>
        <w:pStyle w:val="Body"/>
        <w:tabs>
          <w:tab w:val="left" w:pos="709"/>
        </w:tabs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95211" w:rsidRPr="00C4305E">
        <w:rPr>
          <w:rFonts w:ascii="Times New Roman" w:hAnsi="Times New Roman"/>
          <w:sz w:val="24"/>
          <w:szCs w:val="24"/>
        </w:rPr>
        <w:t xml:space="preserve">.1. </w:t>
      </w:r>
      <w:r w:rsidR="00D95211" w:rsidRPr="00C4305E">
        <w:rPr>
          <w:rFonts w:ascii="Times New Roman" w:hAnsi="Times New Roman"/>
          <w:sz w:val="24"/>
          <w:szCs w:val="24"/>
        </w:rPr>
        <w:tab/>
        <w:t>Není-li v Dílčí smlouvě výslovně stanoveno jinak, Smluvní strany se dohodly, že užití výsledků činnosti Dodavatele podle této Smlouvy, které mají povahu díla podle zákona č. 121/2000 Sb., autorský zákon (</w:t>
      </w:r>
      <w:r w:rsidR="00B31CC1" w:rsidRPr="00C4305E">
        <w:rPr>
          <w:rFonts w:ascii="Times New Roman" w:hAnsi="Times New Roman"/>
          <w:i/>
          <w:iCs/>
          <w:sz w:val="24"/>
          <w:szCs w:val="24"/>
        </w:rPr>
        <w:t xml:space="preserve">dále jen </w:t>
      </w:r>
      <w:r w:rsidR="00B31CC1" w:rsidRPr="00A5661B">
        <w:rPr>
          <w:rFonts w:ascii="Times New Roman" w:hAnsi="Times New Roman"/>
          <w:b/>
          <w:i/>
          <w:iCs/>
          <w:sz w:val="24"/>
          <w:szCs w:val="24"/>
        </w:rPr>
        <w:t>„D</w:t>
      </w:r>
      <w:r w:rsidR="00D95211" w:rsidRPr="00A5661B">
        <w:rPr>
          <w:rFonts w:ascii="Times New Roman" w:hAnsi="Times New Roman"/>
          <w:b/>
          <w:i/>
          <w:iCs/>
          <w:sz w:val="24"/>
          <w:szCs w:val="24"/>
        </w:rPr>
        <w:t>ílo“</w:t>
      </w:r>
      <w:r w:rsidR="00D95211" w:rsidRPr="00C4305E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D95211" w:rsidRPr="00C4305E">
        <w:rPr>
          <w:rFonts w:ascii="Times New Roman" w:hAnsi="Times New Roman"/>
          <w:sz w:val="24"/>
          <w:szCs w:val="24"/>
        </w:rPr>
        <w:t xml:space="preserve"> </w:t>
      </w:r>
      <w:r w:rsidR="00D95211" w:rsidRPr="00A5661B">
        <w:rPr>
          <w:rFonts w:ascii="Times New Roman" w:hAnsi="Times New Roman"/>
          <w:b/>
          <w:i/>
          <w:iCs/>
          <w:sz w:val="24"/>
          <w:szCs w:val="24"/>
        </w:rPr>
        <w:t>„Autorský zákon“</w:t>
      </w:r>
      <w:r w:rsidR="00D95211" w:rsidRPr="00C4305E">
        <w:rPr>
          <w:rFonts w:ascii="Times New Roman" w:hAnsi="Times New Roman"/>
          <w:i/>
          <w:iCs/>
          <w:sz w:val="24"/>
          <w:szCs w:val="24"/>
        </w:rPr>
        <w:t>),</w:t>
      </w:r>
      <w:r w:rsidR="00D95211" w:rsidRPr="00C4305E">
        <w:rPr>
          <w:rFonts w:ascii="Times New Roman" w:hAnsi="Times New Roman"/>
          <w:sz w:val="24"/>
          <w:szCs w:val="24"/>
        </w:rPr>
        <w:t xml:space="preserve"> se budou řídit </w:t>
      </w:r>
      <w:r w:rsidR="004A0261">
        <w:rPr>
          <w:rFonts w:ascii="Times New Roman" w:hAnsi="Times New Roman"/>
          <w:sz w:val="24"/>
          <w:szCs w:val="24"/>
        </w:rPr>
        <w:t>následujícími smluvními ujednání</w:t>
      </w:r>
      <w:r w:rsidR="003625E5" w:rsidRPr="00C4305E">
        <w:rPr>
          <w:rFonts w:ascii="Times New Roman" w:hAnsi="Times New Roman"/>
          <w:sz w:val="24"/>
          <w:szCs w:val="24"/>
        </w:rPr>
        <w:t>mi.</w:t>
      </w:r>
    </w:p>
    <w:p w14:paraId="41F8B78D" w14:textId="0DD3E7D3" w:rsidR="003625E5" w:rsidRPr="00C4305E" w:rsidRDefault="0098244E" w:rsidP="00F4501B">
      <w:pPr>
        <w:pStyle w:val="FreeForm"/>
        <w:spacing w:before="200" w:after="240"/>
        <w:ind w:left="700" w:hanging="700"/>
        <w:jc w:val="both"/>
        <w:rPr>
          <w:rFonts w:ascii="Times New Roman" w:eastAsia="Calibri" w:hAnsi="Times New Roman" w:cs="Calibri"/>
        </w:rPr>
      </w:pPr>
      <w:proofErr w:type="gramStart"/>
      <w:r>
        <w:rPr>
          <w:rFonts w:ascii="Times New Roman" w:eastAsia="Calibri" w:hAnsi="Times New Roman" w:cs="Calibri"/>
        </w:rPr>
        <w:t>6</w:t>
      </w:r>
      <w:r w:rsidR="00D95211" w:rsidRPr="00C4305E">
        <w:rPr>
          <w:rFonts w:ascii="Times New Roman" w:eastAsia="Calibri" w:hAnsi="Times New Roman" w:cs="Calibri"/>
        </w:rPr>
        <w:t>.2</w:t>
      </w:r>
      <w:proofErr w:type="gramEnd"/>
      <w:r w:rsidR="00D95211" w:rsidRPr="00C4305E">
        <w:rPr>
          <w:rFonts w:ascii="Times New Roman" w:eastAsia="Calibri" w:hAnsi="Times New Roman" w:cs="Calibri"/>
        </w:rPr>
        <w:t>.</w:t>
      </w:r>
      <w:r w:rsidR="00D95211" w:rsidRPr="00C4305E">
        <w:rPr>
          <w:rFonts w:ascii="Times New Roman" w:eastAsia="Calibri" w:hAnsi="Times New Roman" w:cs="Calibri"/>
        </w:rPr>
        <w:tab/>
      </w:r>
      <w:r w:rsidR="002D7799">
        <w:rPr>
          <w:rFonts w:ascii="Times New Roman" w:eastAsia="Calibri" w:hAnsi="Times New Roman" w:cs="Calibri"/>
        </w:rPr>
        <w:t xml:space="preserve">V případě, že Dílo vytvoří </w:t>
      </w:r>
      <w:r>
        <w:rPr>
          <w:rFonts w:ascii="Times New Roman" w:eastAsia="Calibri" w:hAnsi="Times New Roman" w:cs="Calibri"/>
        </w:rPr>
        <w:t xml:space="preserve">Dodavatel, tento </w:t>
      </w:r>
      <w:r w:rsidR="003625E5" w:rsidRPr="00C4305E">
        <w:rPr>
          <w:rFonts w:ascii="Times New Roman" w:eastAsia="Calibri" w:hAnsi="Times New Roman" w:cs="Calibri"/>
        </w:rPr>
        <w:t xml:space="preserve">jako poskytovatel licence poskytne Objednateli jako nabyvateli licence oprávnění k výkonu práva užívat </w:t>
      </w:r>
      <w:r w:rsidR="0006302A" w:rsidRPr="00C4305E">
        <w:rPr>
          <w:rFonts w:ascii="Times New Roman" w:eastAsia="Calibri" w:hAnsi="Times New Roman" w:cs="Calibri"/>
        </w:rPr>
        <w:t>Dílo, které</w:t>
      </w:r>
      <w:r w:rsidR="003625E5" w:rsidRPr="00C4305E">
        <w:rPr>
          <w:rFonts w:ascii="Times New Roman" w:eastAsia="Calibri" w:hAnsi="Times New Roman" w:cs="Calibri"/>
        </w:rPr>
        <w:t xml:space="preserve"> pro něj vytvořil dle ustanovení</w:t>
      </w:r>
      <w:r w:rsidR="00504072">
        <w:rPr>
          <w:rFonts w:ascii="Times New Roman" w:eastAsia="Calibri" w:hAnsi="Times New Roman" w:cs="Calibri"/>
        </w:rPr>
        <w:t xml:space="preserve"> této S</w:t>
      </w:r>
      <w:r w:rsidR="003625E5" w:rsidRPr="00C4305E">
        <w:rPr>
          <w:rFonts w:ascii="Times New Roman" w:eastAsia="Calibri" w:hAnsi="Times New Roman" w:cs="Calibri"/>
        </w:rPr>
        <w:t>mlouvy</w:t>
      </w:r>
      <w:r w:rsidR="004A0261">
        <w:rPr>
          <w:rFonts w:ascii="Times New Roman" w:eastAsia="Calibri" w:hAnsi="Times New Roman" w:cs="Calibri"/>
        </w:rPr>
        <w:t xml:space="preserve"> či dle ust</w:t>
      </w:r>
      <w:r w:rsidR="003625E5" w:rsidRPr="00C4305E">
        <w:rPr>
          <w:rFonts w:ascii="Times New Roman" w:eastAsia="Calibri" w:hAnsi="Times New Roman" w:cs="Calibri"/>
        </w:rPr>
        <w:t>anovení Dílčích smluv.</w:t>
      </w:r>
    </w:p>
    <w:p w14:paraId="7DA67370" w14:textId="03AA2C96" w:rsidR="003625E5" w:rsidRPr="00832056" w:rsidRDefault="0098244E" w:rsidP="00F4501B">
      <w:pPr>
        <w:autoSpaceDE w:val="0"/>
        <w:autoSpaceDN w:val="0"/>
        <w:adjustRightInd w:val="0"/>
        <w:spacing w:before="200" w:line="276" w:lineRule="auto"/>
        <w:ind w:left="700" w:hanging="700"/>
        <w:jc w:val="both"/>
        <w:rPr>
          <w:rFonts w:eastAsia="Calibri" w:cs="Calibri"/>
          <w:color w:val="000000"/>
          <w:u w:color="000000"/>
        </w:rPr>
      </w:pPr>
      <w:proofErr w:type="gramStart"/>
      <w:r>
        <w:t>6</w:t>
      </w:r>
      <w:r w:rsidR="00B31CC1" w:rsidRPr="00C4305E">
        <w:t>.3</w:t>
      </w:r>
      <w:proofErr w:type="gramEnd"/>
      <w:r w:rsidR="00B31CC1" w:rsidRPr="00C4305E">
        <w:t>.</w:t>
      </w:r>
      <w:r w:rsidR="00B31CC1" w:rsidRPr="00C4305E">
        <w:tab/>
      </w:r>
      <w:r w:rsidR="00DA5457">
        <w:t xml:space="preserve">Nebude-li v Dílčí smlouvě dohodnuto jinak, </w:t>
      </w:r>
      <w:r w:rsidR="003625E5" w:rsidRPr="00832056">
        <w:rPr>
          <w:rFonts w:eastAsia="Calibri" w:cs="Calibri"/>
          <w:color w:val="000000"/>
          <w:u w:color="000000"/>
        </w:rPr>
        <w:t>Dodavatel poskyt</w:t>
      </w:r>
      <w:r w:rsidR="00DA5457">
        <w:rPr>
          <w:rFonts w:eastAsia="Calibri" w:cs="Calibri"/>
          <w:color w:val="000000"/>
          <w:u w:color="000000"/>
        </w:rPr>
        <w:t>uje</w:t>
      </w:r>
      <w:r w:rsidR="00B31CC1" w:rsidRPr="00832056">
        <w:rPr>
          <w:rFonts w:eastAsia="Calibri" w:cs="Calibri"/>
          <w:color w:val="000000"/>
          <w:u w:color="000000"/>
        </w:rPr>
        <w:t xml:space="preserve"> </w:t>
      </w:r>
      <w:r w:rsidR="00B31CC1" w:rsidRPr="00832056">
        <w:rPr>
          <w:rFonts w:eastAsia="Calibri" w:cs="Calibri"/>
          <w:u w:color="000000"/>
        </w:rPr>
        <w:t>Objednateli</w:t>
      </w:r>
      <w:r w:rsidR="00832056" w:rsidRPr="00832056">
        <w:rPr>
          <w:rFonts w:eastAsia="Calibri" w:cs="Calibri"/>
          <w:u w:color="000000"/>
        </w:rPr>
        <w:t xml:space="preserve"> na </w:t>
      </w:r>
      <w:r w:rsidR="00C0309E">
        <w:rPr>
          <w:rFonts w:eastAsia="Calibri" w:cs="Calibri"/>
          <w:u w:color="000000"/>
        </w:rPr>
        <w:t xml:space="preserve">neomezenou </w:t>
      </w:r>
      <w:r w:rsidR="00832056" w:rsidRPr="00832056">
        <w:rPr>
          <w:rFonts w:eastAsia="Calibri" w:cs="Calibri"/>
          <w:u w:color="000000"/>
        </w:rPr>
        <w:t xml:space="preserve">dobu </w:t>
      </w:r>
      <w:r w:rsidR="00834784">
        <w:rPr>
          <w:rFonts w:eastAsia="Calibri" w:cs="Calibri"/>
          <w:u w:color="000000"/>
        </w:rPr>
        <w:t>od předání Díla Objednateli (v </w:t>
      </w:r>
      <w:r w:rsidR="00832056" w:rsidRPr="00832056">
        <w:rPr>
          <w:rFonts w:eastAsia="Calibri" w:cs="Calibri"/>
          <w:u w:color="000000"/>
        </w:rPr>
        <w:t xml:space="preserve">případě, že Dílo nebude Objednateli předáno, ale bude zveřejněno, poté od prvního zveřejnění Díla) </w:t>
      </w:r>
      <w:r w:rsidR="003625E5" w:rsidRPr="00832056">
        <w:rPr>
          <w:rFonts w:eastAsia="Calibri" w:cs="Calibri"/>
          <w:u w:color="000000"/>
        </w:rPr>
        <w:t>výhradní oprávnění k</w:t>
      </w:r>
      <w:r w:rsidR="00B31CC1" w:rsidRPr="00832056">
        <w:rPr>
          <w:rFonts w:eastAsia="Calibri" w:cs="Calibri"/>
          <w:u w:color="000000"/>
        </w:rPr>
        <w:t> </w:t>
      </w:r>
      <w:r w:rsidR="003625E5" w:rsidRPr="00832056">
        <w:rPr>
          <w:rFonts w:eastAsia="Calibri" w:cs="Calibri"/>
          <w:u w:color="000000"/>
        </w:rPr>
        <w:t xml:space="preserve">výkonu práva užít </w:t>
      </w:r>
      <w:r w:rsidR="00B31CC1" w:rsidRPr="00832056">
        <w:rPr>
          <w:rFonts w:eastAsia="Calibri" w:cs="Calibri"/>
          <w:u w:color="000000"/>
        </w:rPr>
        <w:t>Dílo</w:t>
      </w:r>
      <w:r w:rsidR="003625E5" w:rsidRPr="00832056">
        <w:rPr>
          <w:rFonts w:eastAsia="Calibri" w:cs="Calibri"/>
          <w:u w:color="000000"/>
        </w:rPr>
        <w:t xml:space="preserve"> </w:t>
      </w:r>
      <w:r w:rsidR="003625E5" w:rsidRPr="00832056">
        <w:rPr>
          <w:rFonts w:eastAsia="Calibri" w:cs="Calibri"/>
          <w:color w:val="000000"/>
          <w:u w:color="000000"/>
        </w:rPr>
        <w:t>všemi v</w:t>
      </w:r>
      <w:r w:rsidR="00B31CC1" w:rsidRPr="00832056">
        <w:rPr>
          <w:rFonts w:eastAsia="Calibri" w:cs="Calibri"/>
          <w:color w:val="000000"/>
          <w:u w:color="000000"/>
        </w:rPr>
        <w:t> </w:t>
      </w:r>
      <w:r w:rsidR="003625E5" w:rsidRPr="00832056">
        <w:rPr>
          <w:rFonts w:eastAsia="Calibri" w:cs="Calibri"/>
          <w:color w:val="000000"/>
          <w:u w:color="000000"/>
        </w:rPr>
        <w:t>současnosti známými způsoby užití, zejm. způsoby vymezenými v</w:t>
      </w:r>
      <w:r w:rsidR="00B31CC1" w:rsidRPr="00832056">
        <w:rPr>
          <w:rFonts w:eastAsia="Calibri" w:cs="Calibri"/>
          <w:color w:val="000000"/>
          <w:u w:color="000000"/>
        </w:rPr>
        <w:t> </w:t>
      </w:r>
      <w:proofErr w:type="spellStart"/>
      <w:r w:rsidR="003625E5" w:rsidRPr="00832056">
        <w:rPr>
          <w:rFonts w:eastAsia="Calibri" w:cs="Calibri"/>
          <w:color w:val="000000"/>
          <w:u w:color="000000"/>
        </w:rPr>
        <w:t>ust</w:t>
      </w:r>
      <w:proofErr w:type="spellEnd"/>
      <w:r w:rsidR="003625E5" w:rsidRPr="00832056">
        <w:rPr>
          <w:rFonts w:eastAsia="Calibri" w:cs="Calibri"/>
          <w:color w:val="000000"/>
          <w:u w:color="000000"/>
        </w:rPr>
        <w:t xml:space="preserve">. §12 a násl. </w:t>
      </w:r>
      <w:r w:rsidR="00B31CC1" w:rsidRPr="00832056">
        <w:rPr>
          <w:rFonts w:eastAsia="Calibri" w:cs="Calibri"/>
          <w:color w:val="000000"/>
          <w:u w:color="000000"/>
        </w:rPr>
        <w:t>Autorského zákona</w:t>
      </w:r>
      <w:r w:rsidR="00832056" w:rsidRPr="00832056">
        <w:rPr>
          <w:rFonts w:eastAsia="Calibri" w:cs="Calibri"/>
          <w:color w:val="000000"/>
          <w:u w:color="000000"/>
        </w:rPr>
        <w:t xml:space="preserve"> (</w:t>
      </w:r>
      <w:r w:rsidR="00832056" w:rsidRPr="00A5661B">
        <w:rPr>
          <w:rFonts w:eastAsia="Calibri" w:cs="Calibri"/>
          <w:i/>
          <w:color w:val="000000"/>
          <w:u w:color="000000"/>
        </w:rPr>
        <w:t xml:space="preserve">dále jen </w:t>
      </w:r>
      <w:r w:rsidR="00832056" w:rsidRPr="00A5661B">
        <w:rPr>
          <w:rFonts w:eastAsia="Calibri" w:cs="Calibri"/>
          <w:b/>
          <w:i/>
          <w:color w:val="000000"/>
          <w:u w:color="000000"/>
        </w:rPr>
        <w:t>„Licence“</w:t>
      </w:r>
      <w:r w:rsidR="00832056" w:rsidRPr="00832056">
        <w:rPr>
          <w:rFonts w:eastAsia="Calibri" w:cs="Calibri"/>
          <w:color w:val="000000"/>
          <w:u w:color="000000"/>
        </w:rPr>
        <w:t>)</w:t>
      </w:r>
      <w:r w:rsidR="00B31CC1" w:rsidRPr="00832056">
        <w:rPr>
          <w:rFonts w:eastAsia="Calibri" w:cs="Calibri"/>
          <w:color w:val="000000"/>
          <w:u w:color="000000"/>
        </w:rPr>
        <w:t>.</w:t>
      </w:r>
    </w:p>
    <w:p w14:paraId="5DD69344" w14:textId="2EE47ABE" w:rsidR="000039C8" w:rsidRPr="00832056" w:rsidRDefault="00596546" w:rsidP="00832056">
      <w:pPr>
        <w:autoSpaceDE w:val="0"/>
        <w:autoSpaceDN w:val="0"/>
        <w:adjustRightInd w:val="0"/>
        <w:spacing w:before="200" w:after="240" w:line="276" w:lineRule="auto"/>
        <w:ind w:left="700" w:hanging="700"/>
        <w:jc w:val="both"/>
      </w:pPr>
      <w:r w:rsidRPr="00832056">
        <w:tab/>
      </w:r>
      <w:r w:rsidR="00832056" w:rsidRPr="00832056">
        <w:t xml:space="preserve">Výše specifikovaná Licence </w:t>
      </w:r>
      <w:r w:rsidR="00C0309E">
        <w:t>není</w:t>
      </w:r>
      <w:r w:rsidR="00832056" w:rsidRPr="00832056">
        <w:t xml:space="preserve"> územně omezena.</w:t>
      </w:r>
      <w:r w:rsidR="00832056">
        <w:t xml:space="preserve"> </w:t>
      </w:r>
    </w:p>
    <w:p w14:paraId="7CF686BE" w14:textId="047C706E" w:rsidR="0098244E" w:rsidRDefault="0098244E" w:rsidP="00C0309E">
      <w:pPr>
        <w:autoSpaceDE w:val="0"/>
        <w:autoSpaceDN w:val="0"/>
        <w:adjustRightInd w:val="0"/>
        <w:spacing w:before="200" w:after="240"/>
        <w:ind w:left="567" w:hanging="567"/>
        <w:jc w:val="both"/>
      </w:pPr>
      <w:proofErr w:type="gramStart"/>
      <w:r>
        <w:t>6.4</w:t>
      </w:r>
      <w:proofErr w:type="gramEnd"/>
      <w:r>
        <w:t>.</w:t>
      </w:r>
      <w:r w:rsidR="00C0309E">
        <w:tab/>
      </w:r>
      <w:r w:rsidR="00C0309E">
        <w:tab/>
      </w:r>
      <w:r w:rsidR="00C0309E" w:rsidRPr="00C4305E">
        <w:rPr>
          <w:rFonts w:eastAsia="Calibri" w:cs="Calibri"/>
          <w:color w:val="000000"/>
          <w:u w:color="000000"/>
        </w:rPr>
        <w:t>Smluvní strany si sjednaly, že Objednatel není povinen oprávnění k užití Díla využít</w:t>
      </w:r>
      <w:r w:rsidR="00C0309E" w:rsidRPr="00C4305E">
        <w:rPr>
          <w:rFonts w:eastAsia="Calibri"/>
        </w:rPr>
        <w:t>.</w:t>
      </w:r>
    </w:p>
    <w:p w14:paraId="7A98E783" w14:textId="0452FCB4" w:rsidR="00832056" w:rsidRPr="005F331F" w:rsidRDefault="0098244E" w:rsidP="00DA5457">
      <w:pPr>
        <w:autoSpaceDE w:val="0"/>
        <w:autoSpaceDN w:val="0"/>
        <w:adjustRightInd w:val="0"/>
        <w:spacing w:before="200" w:after="240"/>
        <w:jc w:val="both"/>
      </w:pPr>
      <w:proofErr w:type="gramStart"/>
      <w:r>
        <w:lastRenderedPageBreak/>
        <w:t>6.5</w:t>
      </w:r>
      <w:proofErr w:type="gramEnd"/>
      <w:r>
        <w:t>.</w:t>
      </w:r>
      <w:r>
        <w:tab/>
      </w:r>
      <w:r w:rsidR="00D95211" w:rsidRPr="00C4305E">
        <w:t>Dodavatel má právo k využívání nehmotn</w:t>
      </w:r>
      <w:r w:rsidR="00B31CC1" w:rsidRPr="00C4305E">
        <w:t>ých práv k D</w:t>
      </w:r>
      <w:r w:rsidR="00D95211" w:rsidRPr="00C4305E">
        <w:t xml:space="preserve">ílu pro účely vlastní prezentace. </w:t>
      </w:r>
    </w:p>
    <w:p w14:paraId="5B0464EE" w14:textId="77777777" w:rsidR="00DA5457" w:rsidRDefault="00DA5457" w:rsidP="005F4317">
      <w:pPr>
        <w:pStyle w:val="Textodst3psmena"/>
        <w:contextualSpacing/>
        <w:jc w:val="center"/>
      </w:pPr>
    </w:p>
    <w:p w14:paraId="08D2F4B4" w14:textId="6935082C" w:rsidR="005F4317" w:rsidRPr="00DA5457" w:rsidRDefault="00754BE7" w:rsidP="005F4317">
      <w:pPr>
        <w:pStyle w:val="Textodst3psmena"/>
        <w:contextualSpacing/>
        <w:jc w:val="center"/>
        <w:rPr>
          <w:b/>
        </w:rPr>
      </w:pPr>
      <w:r w:rsidRPr="00DA5457">
        <w:rPr>
          <w:b/>
        </w:rPr>
        <w:t>Článek VI</w:t>
      </w:r>
      <w:r w:rsidR="005F4317" w:rsidRPr="00DA5457">
        <w:rPr>
          <w:b/>
        </w:rPr>
        <w:t>I</w:t>
      </w:r>
      <w:r w:rsidR="00D95211" w:rsidRPr="00DA5457">
        <w:rPr>
          <w:b/>
        </w:rPr>
        <w:t>.</w:t>
      </w:r>
    </w:p>
    <w:p w14:paraId="2684D191" w14:textId="20025969" w:rsidR="00B61BEA" w:rsidRPr="005F4317" w:rsidRDefault="00D95211" w:rsidP="005F4317">
      <w:pPr>
        <w:pStyle w:val="Textodst3psmena"/>
        <w:contextualSpacing/>
        <w:jc w:val="center"/>
      </w:pPr>
      <w:r w:rsidRPr="00C4305E">
        <w:rPr>
          <w:b/>
          <w:bCs/>
        </w:rPr>
        <w:t>OPRÁVNĚNÉ OSOBY</w:t>
      </w:r>
    </w:p>
    <w:p w14:paraId="506865B7" w14:textId="11EED2E4" w:rsidR="00B61BEA" w:rsidRPr="00C4305E" w:rsidRDefault="0098244E" w:rsidP="00834784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="00D95211" w:rsidRPr="00C4305E">
        <w:rPr>
          <w:rFonts w:ascii="Times New Roman" w:hAnsi="Times New Roman"/>
          <w:sz w:val="24"/>
          <w:szCs w:val="24"/>
        </w:rPr>
        <w:t>.1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Komunikace Smluvních stran bude probíhat prostřednictvím následujících oprávněných osob nebo statutárních zástupců.</w:t>
      </w:r>
    </w:p>
    <w:p w14:paraId="5013069B" w14:textId="4D002EFF" w:rsidR="00B61BEA" w:rsidRPr="00C4305E" w:rsidRDefault="0098244E" w:rsidP="00834784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="00D95211" w:rsidRPr="00C4305E">
        <w:rPr>
          <w:rFonts w:ascii="Times New Roman" w:hAnsi="Times New Roman"/>
          <w:sz w:val="24"/>
          <w:szCs w:val="24"/>
        </w:rPr>
        <w:t>.2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Za stranu</w:t>
      </w:r>
      <w:r w:rsidR="00720317">
        <w:rPr>
          <w:rFonts w:ascii="Times New Roman" w:hAnsi="Times New Roman"/>
          <w:sz w:val="24"/>
          <w:szCs w:val="24"/>
        </w:rPr>
        <w:t xml:space="preserve"> </w:t>
      </w:r>
      <w:r w:rsidR="00720317" w:rsidRPr="00C4305E">
        <w:rPr>
          <w:rFonts w:ascii="Times New Roman" w:hAnsi="Times New Roman"/>
          <w:sz w:val="24"/>
          <w:szCs w:val="24"/>
        </w:rPr>
        <w:t>Objednatele</w:t>
      </w:r>
      <w:r w:rsidR="00D95211" w:rsidRPr="00C4305E">
        <w:rPr>
          <w:rFonts w:ascii="Times New Roman" w:hAnsi="Times New Roman"/>
          <w:sz w:val="24"/>
          <w:szCs w:val="24"/>
        </w:rPr>
        <w:t xml:space="preserve"> je</w:t>
      </w:r>
      <w:r w:rsidR="00A153E3">
        <w:rPr>
          <w:rFonts w:ascii="Times New Roman" w:hAnsi="Times New Roman"/>
          <w:sz w:val="24"/>
          <w:szCs w:val="24"/>
        </w:rPr>
        <w:t>/jsou</w:t>
      </w:r>
      <w:r w:rsidR="00D95211" w:rsidRPr="00C4305E">
        <w:rPr>
          <w:rFonts w:ascii="Times New Roman" w:hAnsi="Times New Roman"/>
          <w:sz w:val="24"/>
          <w:szCs w:val="24"/>
        </w:rPr>
        <w:t xml:space="preserve"> oprávněnou</w:t>
      </w:r>
      <w:r w:rsidR="00A153E3">
        <w:rPr>
          <w:rFonts w:ascii="Times New Roman" w:hAnsi="Times New Roman"/>
          <w:sz w:val="24"/>
          <w:szCs w:val="24"/>
        </w:rPr>
        <w:t>/oprávněnými</w:t>
      </w:r>
      <w:r w:rsidR="00D95211" w:rsidRPr="00C4305E">
        <w:rPr>
          <w:rFonts w:ascii="Times New Roman" w:hAnsi="Times New Roman"/>
          <w:sz w:val="24"/>
          <w:szCs w:val="24"/>
        </w:rPr>
        <w:t xml:space="preserve"> </w:t>
      </w:r>
      <w:r w:rsidR="00D95211" w:rsidRPr="00834784">
        <w:rPr>
          <w:rFonts w:ascii="Times New Roman" w:hAnsi="Times New Roman" w:cs="Times New Roman"/>
          <w:sz w:val="24"/>
          <w:szCs w:val="24"/>
        </w:rPr>
        <w:t>osobou</w:t>
      </w:r>
      <w:r w:rsidR="00720317">
        <w:rPr>
          <w:rFonts w:ascii="Times New Roman" w:hAnsi="Times New Roman" w:cs="Times New Roman"/>
          <w:sz w:val="24"/>
          <w:szCs w:val="24"/>
        </w:rPr>
        <w:t>/osobami</w:t>
      </w:r>
      <w:r w:rsidR="00834784">
        <w:rPr>
          <w:rFonts w:ascii="Times New Roman" w:hAnsi="Times New Roman" w:cs="Times New Roman"/>
          <w:sz w:val="24"/>
          <w:szCs w:val="24"/>
        </w:rPr>
        <w:t xml:space="preserve"> </w:t>
      </w:r>
      <w:r w:rsidR="00D95211" w:rsidRPr="00834784">
        <w:rPr>
          <w:rFonts w:ascii="Times New Roman" w:hAnsi="Times New Roman" w:cs="Times New Roman"/>
          <w:sz w:val="24"/>
          <w:szCs w:val="24"/>
        </w:rPr>
        <w:t xml:space="preserve">pan </w:t>
      </w:r>
      <w:r w:rsidR="00D95211" w:rsidRPr="00834784">
        <w:rPr>
          <w:rFonts w:ascii="Times New Roman" w:eastAsia="Helvetica" w:hAnsi="Times New Roman" w:cs="Times New Roman"/>
          <w:sz w:val="24"/>
          <w:szCs w:val="24"/>
        </w:rPr>
        <w:t>…</w:t>
      </w:r>
      <w:r w:rsidR="00D95211" w:rsidRPr="00834784">
        <w:rPr>
          <w:rFonts w:ascii="Times New Roman" w:hAnsi="Times New Roman" w:cs="Times New Roman"/>
          <w:sz w:val="24"/>
          <w:szCs w:val="24"/>
        </w:rPr>
        <w:t>,</w:t>
      </w:r>
      <w:r w:rsidR="00D95211" w:rsidRPr="00C4305E">
        <w:rPr>
          <w:rFonts w:ascii="Times New Roman" w:hAnsi="Times New Roman"/>
          <w:sz w:val="24"/>
          <w:szCs w:val="24"/>
        </w:rPr>
        <w:t xml:space="preserve"> kontaktní údaje:</w:t>
      </w:r>
    </w:p>
    <w:p w14:paraId="2FE4BB62" w14:textId="74F57657" w:rsidR="00A153E3" w:rsidRDefault="00D95211" w:rsidP="00834784">
      <w:pPr>
        <w:spacing w:line="276" w:lineRule="auto"/>
        <w:ind w:left="705"/>
      </w:pPr>
      <w:r w:rsidRPr="00834784">
        <w:t>email:</w:t>
      </w:r>
      <w:r w:rsidRPr="00834784">
        <w:br/>
        <w:t>telefon:</w:t>
      </w:r>
    </w:p>
    <w:p w14:paraId="3F6B406B" w14:textId="77777777" w:rsidR="00834784" w:rsidRPr="00834784" w:rsidRDefault="00834784" w:rsidP="00834784">
      <w:pPr>
        <w:spacing w:line="276" w:lineRule="auto"/>
        <w:ind w:left="705"/>
      </w:pPr>
    </w:p>
    <w:p w14:paraId="359AA7F4" w14:textId="4F6D3DFD" w:rsidR="00B61BEA" w:rsidRPr="00C4305E" w:rsidRDefault="0098244E" w:rsidP="00834784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5211" w:rsidRPr="00C4305E">
        <w:rPr>
          <w:rFonts w:ascii="Times New Roman" w:hAnsi="Times New Roman"/>
          <w:sz w:val="24"/>
          <w:szCs w:val="24"/>
        </w:rPr>
        <w:t xml:space="preserve">.3. 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Za stranu </w:t>
      </w:r>
      <w:r w:rsidR="00720317" w:rsidRPr="00C4305E">
        <w:rPr>
          <w:rFonts w:ascii="Times New Roman" w:hAnsi="Times New Roman"/>
          <w:sz w:val="24"/>
          <w:szCs w:val="24"/>
        </w:rPr>
        <w:t xml:space="preserve">Dodavatele </w:t>
      </w:r>
      <w:r w:rsidR="00D95211" w:rsidRPr="00C4305E">
        <w:rPr>
          <w:rFonts w:ascii="Times New Roman" w:hAnsi="Times New Roman"/>
          <w:sz w:val="24"/>
          <w:szCs w:val="24"/>
        </w:rPr>
        <w:t xml:space="preserve">je </w:t>
      </w:r>
      <w:r w:rsidR="00290389">
        <w:rPr>
          <w:rFonts w:ascii="Times New Roman" w:hAnsi="Times New Roman"/>
          <w:sz w:val="24"/>
          <w:szCs w:val="24"/>
        </w:rPr>
        <w:t xml:space="preserve">hlavní </w:t>
      </w:r>
      <w:r w:rsidR="00D95211" w:rsidRPr="00C4305E">
        <w:rPr>
          <w:rFonts w:ascii="Times New Roman" w:hAnsi="Times New Roman"/>
          <w:sz w:val="24"/>
          <w:szCs w:val="24"/>
        </w:rPr>
        <w:t xml:space="preserve">oprávněnou </w:t>
      </w:r>
      <w:r w:rsidR="00D95211" w:rsidRPr="00834784">
        <w:rPr>
          <w:rFonts w:ascii="Times New Roman" w:hAnsi="Times New Roman" w:cs="Times New Roman"/>
          <w:sz w:val="24"/>
          <w:szCs w:val="24"/>
        </w:rPr>
        <w:t>osobou pan</w:t>
      </w:r>
      <w:r w:rsidR="005F33AC">
        <w:rPr>
          <w:rFonts w:ascii="Times New Roman" w:hAnsi="Times New Roman" w:cs="Times New Roman"/>
          <w:sz w:val="24"/>
          <w:szCs w:val="24"/>
        </w:rPr>
        <w:t xml:space="preserve"> Martin Herčík,</w:t>
      </w:r>
      <w:r w:rsidR="00D95211" w:rsidRPr="00834784">
        <w:rPr>
          <w:rFonts w:ascii="Times New Roman" w:hAnsi="Times New Roman" w:cs="Times New Roman"/>
          <w:sz w:val="24"/>
          <w:szCs w:val="24"/>
        </w:rPr>
        <w:t xml:space="preserve"> kontaktní údaje:</w:t>
      </w:r>
    </w:p>
    <w:p w14:paraId="092A0992" w14:textId="21B61C44" w:rsidR="00B61BEA" w:rsidRDefault="00D95211" w:rsidP="00834784">
      <w:pPr>
        <w:spacing w:line="276" w:lineRule="auto"/>
      </w:pPr>
      <w:r w:rsidRPr="00834784">
        <w:tab/>
        <w:t>email:</w:t>
      </w:r>
      <w:r w:rsidR="00F45250">
        <w:t xml:space="preserve"> </w:t>
      </w:r>
      <w:proofErr w:type="spellStart"/>
      <w:r w:rsidR="00F315BD" w:rsidRPr="00F315BD">
        <w:rPr>
          <w:highlight w:val="black"/>
        </w:rPr>
        <w:t>xxxxxxxxxx</w:t>
      </w:r>
      <w:proofErr w:type="spellEnd"/>
      <w:r w:rsidRPr="00834784">
        <w:br/>
      </w:r>
      <w:r w:rsidRPr="00834784">
        <w:tab/>
        <w:t>telefon:</w:t>
      </w:r>
      <w:r w:rsidR="00F45250">
        <w:t xml:space="preserve"> </w:t>
      </w:r>
      <w:proofErr w:type="spellStart"/>
      <w:r w:rsidR="00F315BD" w:rsidRPr="00F315BD">
        <w:rPr>
          <w:highlight w:val="black"/>
        </w:rPr>
        <w:t>xxxxxxxx</w:t>
      </w:r>
      <w:proofErr w:type="spellEnd"/>
    </w:p>
    <w:p w14:paraId="764A49BE" w14:textId="77777777" w:rsidR="00834784" w:rsidRPr="00834784" w:rsidRDefault="00834784" w:rsidP="00834784">
      <w:pPr>
        <w:spacing w:line="276" w:lineRule="auto"/>
      </w:pPr>
    </w:p>
    <w:p w14:paraId="4D2A2D49" w14:textId="77777777" w:rsidR="00834784" w:rsidRPr="00834784" w:rsidRDefault="00834784" w:rsidP="00834784">
      <w:pPr>
        <w:ind w:firstLine="700"/>
      </w:pPr>
    </w:p>
    <w:p w14:paraId="09C474D6" w14:textId="763853F9" w:rsidR="00B61BEA" w:rsidRPr="00C4305E" w:rsidRDefault="00D95211" w:rsidP="00F4501B">
      <w:pPr>
        <w:pStyle w:val="Body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720317">
        <w:rPr>
          <w:rFonts w:ascii="Times New Roman" w:hAnsi="Times New Roman"/>
          <w:b/>
          <w:sz w:val="24"/>
          <w:szCs w:val="24"/>
        </w:rPr>
        <w:t xml:space="preserve">Článek </w:t>
      </w:r>
      <w:r w:rsidR="0098244E" w:rsidRPr="00720317">
        <w:rPr>
          <w:rFonts w:ascii="Times New Roman" w:hAnsi="Times New Roman"/>
          <w:b/>
          <w:sz w:val="24"/>
          <w:szCs w:val="24"/>
        </w:rPr>
        <w:t>VIII</w:t>
      </w:r>
      <w:r w:rsidRPr="00720317">
        <w:rPr>
          <w:rFonts w:ascii="Times New Roman" w:hAnsi="Times New Roman"/>
          <w:b/>
          <w:sz w:val="24"/>
          <w:szCs w:val="24"/>
        </w:rPr>
        <w:t>.</w:t>
      </w:r>
      <w:r w:rsidRPr="00C4305E">
        <w:rPr>
          <w:rFonts w:ascii="Arial Unicode MS" w:eastAsia="Arial Unicode MS" w:hAnsi="Arial Unicode MS" w:cs="Arial Unicode MS"/>
          <w:sz w:val="24"/>
          <w:szCs w:val="24"/>
        </w:rPr>
        <w:br/>
      </w:r>
      <w:r w:rsidRPr="00C4305E">
        <w:rPr>
          <w:rFonts w:ascii="Times New Roman" w:hAnsi="Times New Roman"/>
          <w:b/>
          <w:bCs/>
          <w:sz w:val="24"/>
          <w:szCs w:val="24"/>
        </w:rPr>
        <w:t>DOBA TRVÁNÍ SMLOUVY, UKONČENÍ SMLOUVY</w:t>
      </w:r>
    </w:p>
    <w:p w14:paraId="50C2EEC3" w14:textId="2915DCF0" w:rsidR="00B61BEA" w:rsidRPr="00C4305E" w:rsidRDefault="0098244E" w:rsidP="00F4501B">
      <w:pPr>
        <w:pStyle w:val="Body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="00D95211" w:rsidRPr="00C4305E">
        <w:rPr>
          <w:rFonts w:ascii="Times New Roman" w:hAnsi="Times New Roman"/>
          <w:sz w:val="24"/>
          <w:szCs w:val="24"/>
        </w:rPr>
        <w:t>.1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Platnost a účinnost této Smlouvy nastává dnem jejího podpisu Smluvními stranami.</w:t>
      </w:r>
    </w:p>
    <w:p w14:paraId="614E9172" w14:textId="19D0AD67" w:rsidR="00B61BEA" w:rsidRPr="00C4305E" w:rsidRDefault="0098244E" w:rsidP="003B57EB">
      <w:pPr>
        <w:pStyle w:val="Textodst1sl"/>
        <w:ind w:left="705" w:hanging="705"/>
      </w:pPr>
      <w:proofErr w:type="gramStart"/>
      <w:r>
        <w:t>8</w:t>
      </w:r>
      <w:r w:rsidR="00D95211" w:rsidRPr="00C4305E">
        <w:t>.2</w:t>
      </w:r>
      <w:proofErr w:type="gramEnd"/>
      <w:r w:rsidR="00D95211" w:rsidRPr="00C4305E">
        <w:t>.</w:t>
      </w:r>
      <w:r w:rsidR="00D95211" w:rsidRPr="00C4305E">
        <w:tab/>
        <w:t>Tato Smlouva je uzavřena na dobu</w:t>
      </w:r>
      <w:r>
        <w:t xml:space="preserve"> </w:t>
      </w:r>
      <w:r w:rsidR="003B57EB">
        <w:t>neurčitou</w:t>
      </w:r>
      <w:r w:rsidR="00290389">
        <w:t xml:space="preserve">. </w:t>
      </w:r>
      <w:r w:rsidR="00473083">
        <w:t>Dodavatel i Objednatel</w:t>
      </w:r>
      <w:r w:rsidR="003B57EB">
        <w:t xml:space="preserve"> mají</w:t>
      </w:r>
      <w:r w:rsidR="00473083">
        <w:t xml:space="preserve"> </w:t>
      </w:r>
      <w:r w:rsidR="00473083" w:rsidRPr="00C4305E">
        <w:t xml:space="preserve">právo vypovědět tuto Smlouvu bez důvodu nebo z jakéhokoliv důvodu, výpovědní doba činí </w:t>
      </w:r>
      <w:r w:rsidR="00DA5457">
        <w:t>3</w:t>
      </w:r>
      <w:r w:rsidR="00BB41DB">
        <w:t xml:space="preserve"> měsíc</w:t>
      </w:r>
      <w:r w:rsidR="00DA5457">
        <w:t>e</w:t>
      </w:r>
      <w:r w:rsidR="00473083" w:rsidRPr="00C4305E">
        <w:t xml:space="preserve"> a počíná běžet od prvního dne měsíce následujícího po doručení výpovědi druhé </w:t>
      </w:r>
      <w:r w:rsidR="00473083">
        <w:t>ze Smluvních stran.</w:t>
      </w:r>
    </w:p>
    <w:p w14:paraId="7D66B8B2" w14:textId="7A201CE0" w:rsidR="00B61BEA" w:rsidRPr="00473083" w:rsidRDefault="0098244E" w:rsidP="003B57EB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8.4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Tato Smlouva může být ukončena písemnou dohodou Smluvních stran.</w:t>
      </w:r>
      <w:r w:rsidR="003B57EB">
        <w:rPr>
          <w:rFonts w:ascii="Times New Roman" w:hAnsi="Times New Roman"/>
          <w:sz w:val="24"/>
          <w:szCs w:val="24"/>
        </w:rPr>
        <w:t xml:space="preserve"> Každá ze smluvních stran má právo od této smlouvy odstoupit, a to ze zákonem stanovených důvodů.</w:t>
      </w:r>
    </w:p>
    <w:p w14:paraId="4736D308" w14:textId="77777777" w:rsidR="00A35D46" w:rsidRDefault="00A35D46" w:rsidP="001B7580">
      <w:pPr>
        <w:pStyle w:val="Body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4F8A5D8" w14:textId="77777777" w:rsidR="00AD0ED3" w:rsidRDefault="00A35D46" w:rsidP="00AD0ED3">
      <w:pPr>
        <w:pStyle w:val="Body"/>
        <w:spacing w:after="0" w:line="240" w:lineRule="auto"/>
        <w:ind w:left="703" w:hanging="703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85213">
        <w:rPr>
          <w:rFonts w:ascii="Times New Roman" w:hAnsi="Times New Roman"/>
          <w:b/>
          <w:sz w:val="24"/>
          <w:szCs w:val="24"/>
        </w:rPr>
        <w:t>Článek IX.</w:t>
      </w:r>
    </w:p>
    <w:p w14:paraId="54B3FD33" w14:textId="11FF2903" w:rsidR="00B61BEA" w:rsidRPr="00C4305E" w:rsidRDefault="00D95211" w:rsidP="00AD0ED3">
      <w:pPr>
        <w:pStyle w:val="Body"/>
        <w:spacing w:after="0" w:line="240" w:lineRule="auto"/>
        <w:ind w:left="703" w:hanging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14:paraId="18056DE3" w14:textId="7B599A27" w:rsidR="00585213" w:rsidRPr="00C4305E" w:rsidRDefault="00720317" w:rsidP="00585213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.1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Tato Smlouva se řídí právními předpis České republiky, zejména Občanským zákoníkem. </w:t>
      </w:r>
    </w:p>
    <w:p w14:paraId="14BDB58C" w14:textId="2026F1AE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.2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Smluvní strany nejsou oprávněny postoupit jakákoli práva vyplývající z této Smlouvy bez předchozího písemného souhlasu druhé Smluvní strany.</w:t>
      </w:r>
    </w:p>
    <w:p w14:paraId="5839CDDD" w14:textId="5EF95F92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.3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Bude-li jakékoliv ustanovení této Smlouvy shledáno příslušným soudem neplatným nebo ukáže-li se zdánlivým (nicotným) a týká-li se důvod neplatnosti či nicotnosti jen takové části této Smlouvy, kterou lze od jejího ostatního obsahu oddělit, je neplatnou či </w:t>
      </w:r>
      <w:r w:rsidR="00D95211" w:rsidRPr="00C4305E">
        <w:rPr>
          <w:rFonts w:ascii="Times New Roman" w:hAnsi="Times New Roman"/>
          <w:sz w:val="24"/>
          <w:szCs w:val="24"/>
        </w:rPr>
        <w:lastRenderedPageBreak/>
        <w:t>nicotnou jen tato část, lze-li předpokládat, že by k uzavření Smlouvy došlo i bez neplatné či nicotné části, pokud by Smluvní strany rozpoznaly neplatnost či nicotnost včas. Smluvní strany v takovém případě bez zbytečného odkladu uzavřou takové dodatky k této Smlouvě, které umožní dosažení výsledku stejného, a pokud to není možné, pak co nejbližšího tomu, jakého mělo být dosaženo neplatným či nicotným ustanovením.</w:t>
      </w:r>
    </w:p>
    <w:p w14:paraId="3C9B6E6D" w14:textId="57D67552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585213">
        <w:rPr>
          <w:rFonts w:ascii="Times New Roman" w:hAnsi="Times New Roman"/>
          <w:sz w:val="24"/>
          <w:szCs w:val="24"/>
        </w:rPr>
        <w:t>4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Tato Smlouva je vyhotovena ve dvou stejnopisech, každá ze Smluvních stran obdrží po jednom stejnopise.</w:t>
      </w:r>
    </w:p>
    <w:p w14:paraId="31E82EF4" w14:textId="788A2183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585213">
        <w:rPr>
          <w:rFonts w:ascii="Times New Roman" w:hAnsi="Times New Roman"/>
          <w:sz w:val="24"/>
          <w:szCs w:val="24"/>
        </w:rPr>
        <w:t>5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Veškeré změny této Smlouvy musí být v písemné formě a řádně podepsány oběma Smluvními stranami. Smluvní strany nechtějí být vázány, pokud nebude dodržena písemná forma změny Smlouvy a vylučují možnost změny Smlouvy jinak než v písemné formě. Pro účely změn této Smlouvy se právní jednání učiněné elektronickými nebo jinými technickými prostředky nepovažuje za právní jednání učiněné v písemné formě.</w:t>
      </w:r>
    </w:p>
    <w:p w14:paraId="2D655D00" w14:textId="14CD0766" w:rsidR="00585213" w:rsidRDefault="00720317" w:rsidP="00F4501B">
      <w:pPr>
        <w:pStyle w:val="Body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585213">
        <w:rPr>
          <w:rFonts w:ascii="Times New Roman" w:hAnsi="Times New Roman"/>
          <w:sz w:val="24"/>
          <w:szCs w:val="24"/>
        </w:rPr>
        <w:t>6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Tato Smlouva obsahuje úplné ujednání o předmětu Smlouvy a všech náležitostech, které Smluvní strany měly a chtěly ve Smlouvě ujednat, a které považují za důležité pro závaznost této Smlouvy. Žádný projev vůle Smluvních stran učiněný při jednání o této Smlouvě nesmí být vykládán v rozporu s výslo</w:t>
      </w:r>
      <w:r w:rsidR="00834784">
        <w:rPr>
          <w:rFonts w:ascii="Times New Roman" w:hAnsi="Times New Roman"/>
          <w:sz w:val="24"/>
          <w:szCs w:val="24"/>
        </w:rPr>
        <w:t>vným ustanovením této Smlouvy a </w:t>
      </w:r>
      <w:r w:rsidR="00D95211" w:rsidRPr="00C4305E">
        <w:rPr>
          <w:rFonts w:ascii="Times New Roman" w:hAnsi="Times New Roman"/>
          <w:sz w:val="24"/>
          <w:szCs w:val="24"/>
        </w:rPr>
        <w:t>nezakládá žádný závazek žádné ze Smluvních stran.</w:t>
      </w:r>
    </w:p>
    <w:p w14:paraId="335E1AF0" w14:textId="054F4BD8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5213">
        <w:rPr>
          <w:rFonts w:ascii="Times New Roman" w:hAnsi="Times New Roman"/>
          <w:sz w:val="24"/>
          <w:szCs w:val="24"/>
        </w:rPr>
        <w:t>.7.</w:t>
      </w:r>
      <w:r w:rsidR="00585213">
        <w:rPr>
          <w:rFonts w:ascii="Times New Roman" w:hAnsi="Times New Roman"/>
          <w:sz w:val="24"/>
          <w:szCs w:val="24"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 xml:space="preserve"> </w:t>
      </w:r>
      <w:r w:rsidR="00585213" w:rsidRPr="00585213">
        <w:rPr>
          <w:rFonts w:ascii="Times New Roman" w:hAnsi="Times New Roman"/>
          <w:sz w:val="24"/>
          <w:szCs w:val="24"/>
        </w:rPr>
        <w:t>Smlouva nabývá platnosti dnem podpisu oběma smluvními stranami a účinnosti dnem vložení do registru smluv dle zákona č. 340/2015 Sb., o registru smluv.</w:t>
      </w:r>
    </w:p>
    <w:p w14:paraId="6B214089" w14:textId="7E407310" w:rsidR="00B61BEA" w:rsidRPr="00C4305E" w:rsidRDefault="00720317" w:rsidP="002E6814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.8</w:t>
      </w:r>
      <w:proofErr w:type="gramEnd"/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Smluvní strany svým podpisem stvrzují, že s obsahem Smlouvy souhlasí, že Smlouva vyjadřuje jejich pravou vůli a byla uzavřena svobodně a vážně, nikoli za nápadně </w:t>
      </w:r>
      <w:r>
        <w:rPr>
          <w:rFonts w:ascii="Times New Roman" w:hAnsi="Times New Roman"/>
          <w:sz w:val="24"/>
          <w:szCs w:val="24"/>
        </w:rPr>
        <w:t xml:space="preserve">jednostranně </w:t>
      </w:r>
      <w:r w:rsidR="00D95211" w:rsidRPr="00C4305E">
        <w:rPr>
          <w:rFonts w:ascii="Times New Roman" w:hAnsi="Times New Roman"/>
          <w:sz w:val="24"/>
          <w:szCs w:val="24"/>
        </w:rPr>
        <w:t>nevýhodných podmínek.</w:t>
      </w:r>
    </w:p>
    <w:p w14:paraId="56DF4C7A" w14:textId="55365D15" w:rsidR="00B61BEA" w:rsidRDefault="00B61BEA" w:rsidP="002E6814">
      <w:pPr>
        <w:pStyle w:val="Body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7C338A93" w14:textId="49176E0C" w:rsidR="00720317" w:rsidRPr="00C4305E" w:rsidRDefault="00720317" w:rsidP="002E6814">
      <w:pPr>
        <w:pStyle w:val="Body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1F80512F" w14:textId="5D3DE83D" w:rsidR="002E6814" w:rsidRPr="00C4305E" w:rsidRDefault="00D95211" w:rsidP="00F4501B">
      <w:pPr>
        <w:pStyle w:val="Body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05E">
        <w:rPr>
          <w:rFonts w:ascii="Times New Roman" w:hAnsi="Times New Roman"/>
          <w:sz w:val="24"/>
          <w:szCs w:val="24"/>
        </w:rPr>
        <w:t xml:space="preserve">V Praze dne </w:t>
      </w:r>
      <w:proofErr w:type="gramStart"/>
      <w:r w:rsidR="00F315BD">
        <w:rPr>
          <w:rFonts w:ascii="Times New Roman" w:hAnsi="Times New Roman"/>
          <w:sz w:val="24"/>
          <w:szCs w:val="24"/>
        </w:rPr>
        <w:t>5.3.2025</w:t>
      </w:r>
      <w:proofErr w:type="gramEnd"/>
      <w:r w:rsidR="00F315BD">
        <w:rPr>
          <w:rFonts w:ascii="Times New Roman" w:hAnsi="Times New Roman"/>
          <w:sz w:val="24"/>
          <w:szCs w:val="24"/>
        </w:rPr>
        <w:tab/>
      </w:r>
      <w:r w:rsidR="00585213">
        <w:rPr>
          <w:rFonts w:ascii="Times New Roman" w:hAnsi="Times New Roman"/>
          <w:sz w:val="24"/>
          <w:szCs w:val="24"/>
        </w:rPr>
        <w:tab/>
      </w:r>
      <w:r w:rsidR="00585213">
        <w:rPr>
          <w:rFonts w:ascii="Times New Roman" w:hAnsi="Times New Roman"/>
          <w:sz w:val="24"/>
          <w:szCs w:val="24"/>
        </w:rPr>
        <w:tab/>
      </w:r>
      <w:r w:rsidR="00585213">
        <w:rPr>
          <w:rFonts w:ascii="Times New Roman" w:hAnsi="Times New Roman"/>
          <w:sz w:val="24"/>
          <w:szCs w:val="24"/>
        </w:rPr>
        <w:tab/>
      </w:r>
      <w:r w:rsidR="00585213">
        <w:rPr>
          <w:rFonts w:ascii="Times New Roman" w:hAnsi="Times New Roman"/>
          <w:sz w:val="24"/>
          <w:szCs w:val="24"/>
        </w:rPr>
        <w:tab/>
        <w:t xml:space="preserve">V Praze, dne </w:t>
      </w:r>
      <w:r w:rsidR="00F315BD">
        <w:rPr>
          <w:rFonts w:ascii="Times New Roman" w:hAnsi="Times New Roman"/>
          <w:sz w:val="24"/>
          <w:szCs w:val="24"/>
        </w:rPr>
        <w:t>5.3.2025</w:t>
      </w:r>
    </w:p>
    <w:p w14:paraId="61574E84" w14:textId="07AC1E5A" w:rsidR="00B61BEA" w:rsidRDefault="00B61BEA" w:rsidP="00F4501B">
      <w:pPr>
        <w:pStyle w:val="Body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815E6" w14:textId="1211BDC5" w:rsidR="00720317" w:rsidRPr="00C4305E" w:rsidRDefault="00720317" w:rsidP="00F4501B">
      <w:pPr>
        <w:pStyle w:val="Body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052A5" w14:textId="1BED2961" w:rsidR="00585213" w:rsidRDefault="00585213" w:rsidP="00C85FEC">
      <w:pPr>
        <w:pStyle w:val="Body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___________________________</w:t>
      </w:r>
    </w:p>
    <w:p w14:paraId="04A7AF50" w14:textId="2D067268" w:rsidR="00BB6D6D" w:rsidRDefault="00D95211" w:rsidP="00C85FEC">
      <w:pPr>
        <w:pStyle w:val="Body"/>
        <w:contextualSpacing/>
        <w:rPr>
          <w:rFonts w:ascii="Times New Roman" w:hAnsi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Objednatel</w:t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  <w:t>Dodavatel</w:t>
      </w:r>
    </w:p>
    <w:p w14:paraId="637C24D9" w14:textId="7D0FB7DC" w:rsidR="00720317" w:rsidRDefault="00720317" w:rsidP="00720317">
      <w:pPr>
        <w:pStyle w:val="Body"/>
        <w:spacing w:after="0" w:line="240" w:lineRule="auto"/>
        <w:ind w:left="4961" w:hanging="496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Městská část Praha 19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D14D7B">
        <w:rPr>
          <w:rFonts w:ascii="Times New Roman" w:hAnsi="Times New Roman"/>
          <w:b/>
          <w:bCs/>
          <w:sz w:val="24"/>
          <w:szCs w:val="24"/>
        </w:rPr>
        <w:t>p</w:t>
      </w:r>
      <w:r w:rsidR="00665B21">
        <w:rPr>
          <w:rFonts w:ascii="Times New Roman" w:hAnsi="Times New Roman"/>
          <w:b/>
          <w:bCs/>
          <w:sz w:val="24"/>
          <w:szCs w:val="24"/>
        </w:rPr>
        <w:t>an Martin Herčík</w:t>
      </w:r>
    </w:p>
    <w:p w14:paraId="43E72A1C" w14:textId="0C607F1F" w:rsidR="00BB6D6D" w:rsidRPr="00A23D26" w:rsidRDefault="00720317" w:rsidP="00720317">
      <w:pPr>
        <w:pStyle w:val="Body"/>
        <w:spacing w:after="0" w:line="240" w:lineRule="auto"/>
        <w:ind w:left="4961" w:hanging="496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Pavel Žďárský, starosta</w:t>
      </w:r>
      <w:r w:rsidR="00D24D81" w:rsidRPr="00D24D81">
        <w:rPr>
          <w:rFonts w:ascii="Times New Roman" w:hAnsi="Times New Roman"/>
          <w:b/>
          <w:bCs/>
          <w:sz w:val="24"/>
          <w:szCs w:val="24"/>
        </w:rPr>
        <w:tab/>
      </w:r>
    </w:p>
    <w:p w14:paraId="20D91A47" w14:textId="49536072" w:rsidR="00C85FEC" w:rsidRPr="00BB6D6D" w:rsidRDefault="00D95211" w:rsidP="00C85FEC">
      <w:pPr>
        <w:pStyle w:val="Body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BB6D6D">
        <w:rPr>
          <w:rFonts w:ascii="Arial Unicode MS" w:eastAsia="Arial Unicode MS" w:hAnsi="Arial Unicode MS" w:cs="Arial Unicode MS"/>
          <w:sz w:val="24"/>
          <w:szCs w:val="24"/>
        </w:rPr>
        <w:br/>
      </w:r>
    </w:p>
    <w:sectPr w:rsidR="00C85FEC" w:rsidRPr="00BB6D6D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7766" w14:textId="77777777" w:rsidR="00D350A2" w:rsidRDefault="00D350A2">
      <w:r>
        <w:separator/>
      </w:r>
    </w:p>
  </w:endnote>
  <w:endnote w:type="continuationSeparator" w:id="0">
    <w:p w14:paraId="03120E02" w14:textId="77777777" w:rsidR="00D350A2" w:rsidRDefault="00D3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F7E5" w14:textId="1FCF23DC" w:rsidR="009D7AA8" w:rsidRDefault="009D7AA8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315B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A6A3C" w14:textId="77777777" w:rsidR="00D350A2" w:rsidRDefault="00D350A2">
      <w:r>
        <w:separator/>
      </w:r>
    </w:p>
  </w:footnote>
  <w:footnote w:type="continuationSeparator" w:id="0">
    <w:p w14:paraId="55FB25FE" w14:textId="77777777" w:rsidR="00D350A2" w:rsidRDefault="00D3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2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E"/>
    <w:multiLevelType w:val="multilevel"/>
    <w:tmpl w:val="0000000E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A7E261A"/>
    <w:multiLevelType w:val="multilevel"/>
    <w:tmpl w:val="05A6210A"/>
    <w:numStyleLink w:val="ImportedStyle1"/>
  </w:abstractNum>
  <w:abstractNum w:abstractNumId="3" w15:restartNumberingAfterBreak="0">
    <w:nsid w:val="2B761B7F"/>
    <w:multiLevelType w:val="multilevel"/>
    <w:tmpl w:val="05A6210A"/>
    <w:styleLink w:val="ImportedStyle1"/>
    <w:lvl w:ilvl="0">
      <w:start w:val="1"/>
      <w:numFmt w:val="decimal"/>
      <w:lvlText w:val="%1."/>
      <w:lvlJc w:val="left"/>
      <w:pPr>
        <w:tabs>
          <w:tab w:val="num" w:pos="393"/>
        </w:tabs>
        <w:ind w:left="81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1C1E91"/>
    <w:multiLevelType w:val="hybridMultilevel"/>
    <w:tmpl w:val="54E06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55D2"/>
    <w:multiLevelType w:val="multilevel"/>
    <w:tmpl w:val="48544D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CA5A13"/>
    <w:multiLevelType w:val="multilevel"/>
    <w:tmpl w:val="B8981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694E86"/>
    <w:multiLevelType w:val="multilevel"/>
    <w:tmpl w:val="7D00F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F51B2E"/>
    <w:multiLevelType w:val="multilevel"/>
    <w:tmpl w:val="92B25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CC5CB0"/>
    <w:multiLevelType w:val="multilevel"/>
    <w:tmpl w:val="424CC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1178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EA"/>
    <w:rsid w:val="000039C8"/>
    <w:rsid w:val="00005164"/>
    <w:rsid w:val="0000572B"/>
    <w:rsid w:val="00005E02"/>
    <w:rsid w:val="00011F75"/>
    <w:rsid w:val="000370E7"/>
    <w:rsid w:val="00052D55"/>
    <w:rsid w:val="00062CF3"/>
    <w:rsid w:val="0006302A"/>
    <w:rsid w:val="00073B25"/>
    <w:rsid w:val="00074621"/>
    <w:rsid w:val="0008635C"/>
    <w:rsid w:val="000A0A7E"/>
    <w:rsid w:val="000B08DF"/>
    <w:rsid w:val="000C3F5A"/>
    <w:rsid w:val="000E4E45"/>
    <w:rsid w:val="000F7CF0"/>
    <w:rsid w:val="00100449"/>
    <w:rsid w:val="00113896"/>
    <w:rsid w:val="00117937"/>
    <w:rsid w:val="00121106"/>
    <w:rsid w:val="00121897"/>
    <w:rsid w:val="001270FF"/>
    <w:rsid w:val="00127D96"/>
    <w:rsid w:val="00131B1E"/>
    <w:rsid w:val="001813EF"/>
    <w:rsid w:val="0018248C"/>
    <w:rsid w:val="00182493"/>
    <w:rsid w:val="00183B0B"/>
    <w:rsid w:val="001A4FED"/>
    <w:rsid w:val="001B2585"/>
    <w:rsid w:val="001B7580"/>
    <w:rsid w:val="001C02EB"/>
    <w:rsid w:val="001D2339"/>
    <w:rsid w:val="001D7A8F"/>
    <w:rsid w:val="001E4251"/>
    <w:rsid w:val="001E4260"/>
    <w:rsid w:val="001F1CE3"/>
    <w:rsid w:val="002115E0"/>
    <w:rsid w:val="002172BE"/>
    <w:rsid w:val="00227214"/>
    <w:rsid w:val="00227F38"/>
    <w:rsid w:val="002441BD"/>
    <w:rsid w:val="002456D7"/>
    <w:rsid w:val="002527DD"/>
    <w:rsid w:val="00282969"/>
    <w:rsid w:val="00290389"/>
    <w:rsid w:val="002B1688"/>
    <w:rsid w:val="002D7799"/>
    <w:rsid w:val="002E445F"/>
    <w:rsid w:val="002E6814"/>
    <w:rsid w:val="002F2743"/>
    <w:rsid w:val="002F7E25"/>
    <w:rsid w:val="002F7F3F"/>
    <w:rsid w:val="00322C61"/>
    <w:rsid w:val="0032636B"/>
    <w:rsid w:val="003438AD"/>
    <w:rsid w:val="003625E5"/>
    <w:rsid w:val="003820DA"/>
    <w:rsid w:val="003A564D"/>
    <w:rsid w:val="003B57EB"/>
    <w:rsid w:val="003F661C"/>
    <w:rsid w:val="004452C1"/>
    <w:rsid w:val="004527C8"/>
    <w:rsid w:val="0045517C"/>
    <w:rsid w:val="004574E2"/>
    <w:rsid w:val="00460A5B"/>
    <w:rsid w:val="00473083"/>
    <w:rsid w:val="004A0261"/>
    <w:rsid w:val="004A4632"/>
    <w:rsid w:val="004B08F1"/>
    <w:rsid w:val="004B4AA8"/>
    <w:rsid w:val="004C30C4"/>
    <w:rsid w:val="004D2EFE"/>
    <w:rsid w:val="004D3E3B"/>
    <w:rsid w:val="004E1FEC"/>
    <w:rsid w:val="004F0596"/>
    <w:rsid w:val="0050059C"/>
    <w:rsid w:val="00504072"/>
    <w:rsid w:val="005066C9"/>
    <w:rsid w:val="00513577"/>
    <w:rsid w:val="00535099"/>
    <w:rsid w:val="005373C7"/>
    <w:rsid w:val="00537FC4"/>
    <w:rsid w:val="00560FEC"/>
    <w:rsid w:val="005761EC"/>
    <w:rsid w:val="00576FD5"/>
    <w:rsid w:val="00585213"/>
    <w:rsid w:val="005918EA"/>
    <w:rsid w:val="00596546"/>
    <w:rsid w:val="005B0568"/>
    <w:rsid w:val="005B2B7A"/>
    <w:rsid w:val="005B734D"/>
    <w:rsid w:val="005C2B5F"/>
    <w:rsid w:val="005E6FBC"/>
    <w:rsid w:val="005F331F"/>
    <w:rsid w:val="005F33AC"/>
    <w:rsid w:val="005F4317"/>
    <w:rsid w:val="00605A0D"/>
    <w:rsid w:val="00643D69"/>
    <w:rsid w:val="0065770F"/>
    <w:rsid w:val="00661C9C"/>
    <w:rsid w:val="00665B21"/>
    <w:rsid w:val="006823C5"/>
    <w:rsid w:val="006930A1"/>
    <w:rsid w:val="00696528"/>
    <w:rsid w:val="006C19C4"/>
    <w:rsid w:val="006E1E62"/>
    <w:rsid w:val="006E22F2"/>
    <w:rsid w:val="006E4BBF"/>
    <w:rsid w:val="006F3B89"/>
    <w:rsid w:val="00711A2B"/>
    <w:rsid w:val="00720080"/>
    <w:rsid w:val="00720317"/>
    <w:rsid w:val="00751DB4"/>
    <w:rsid w:val="00754BE7"/>
    <w:rsid w:val="00771000"/>
    <w:rsid w:val="00783844"/>
    <w:rsid w:val="00791605"/>
    <w:rsid w:val="007A4807"/>
    <w:rsid w:val="007B6986"/>
    <w:rsid w:val="007E3346"/>
    <w:rsid w:val="007F0682"/>
    <w:rsid w:val="00832056"/>
    <w:rsid w:val="00834784"/>
    <w:rsid w:val="0085449B"/>
    <w:rsid w:val="008729C5"/>
    <w:rsid w:val="00894CFA"/>
    <w:rsid w:val="0089571D"/>
    <w:rsid w:val="008B148E"/>
    <w:rsid w:val="008B5317"/>
    <w:rsid w:val="008B6CE7"/>
    <w:rsid w:val="008D4A45"/>
    <w:rsid w:val="008D5EF3"/>
    <w:rsid w:val="008F572A"/>
    <w:rsid w:val="00900BE1"/>
    <w:rsid w:val="00901557"/>
    <w:rsid w:val="00911B05"/>
    <w:rsid w:val="00912D73"/>
    <w:rsid w:val="00923CE3"/>
    <w:rsid w:val="009444B9"/>
    <w:rsid w:val="00944B40"/>
    <w:rsid w:val="00946F92"/>
    <w:rsid w:val="009674BC"/>
    <w:rsid w:val="009751D2"/>
    <w:rsid w:val="009758C2"/>
    <w:rsid w:val="0098244E"/>
    <w:rsid w:val="0099428F"/>
    <w:rsid w:val="00997314"/>
    <w:rsid w:val="009A00D8"/>
    <w:rsid w:val="009A5677"/>
    <w:rsid w:val="009C6508"/>
    <w:rsid w:val="009C7346"/>
    <w:rsid w:val="009D4FE9"/>
    <w:rsid w:val="009D7AA8"/>
    <w:rsid w:val="009E23DF"/>
    <w:rsid w:val="009F4EEC"/>
    <w:rsid w:val="00A03C32"/>
    <w:rsid w:val="00A1069B"/>
    <w:rsid w:val="00A153E3"/>
    <w:rsid w:val="00A23D26"/>
    <w:rsid w:val="00A26856"/>
    <w:rsid w:val="00A32990"/>
    <w:rsid w:val="00A34AE2"/>
    <w:rsid w:val="00A34FCF"/>
    <w:rsid w:val="00A35D46"/>
    <w:rsid w:val="00A54B53"/>
    <w:rsid w:val="00A5661B"/>
    <w:rsid w:val="00A65281"/>
    <w:rsid w:val="00A66A11"/>
    <w:rsid w:val="00A67921"/>
    <w:rsid w:val="00A72E79"/>
    <w:rsid w:val="00A777F8"/>
    <w:rsid w:val="00A9746A"/>
    <w:rsid w:val="00AA6DE4"/>
    <w:rsid w:val="00AD0ED3"/>
    <w:rsid w:val="00AD18CC"/>
    <w:rsid w:val="00B077D7"/>
    <w:rsid w:val="00B1745B"/>
    <w:rsid w:val="00B23D72"/>
    <w:rsid w:val="00B26D1D"/>
    <w:rsid w:val="00B316E1"/>
    <w:rsid w:val="00B31CC1"/>
    <w:rsid w:val="00B364C2"/>
    <w:rsid w:val="00B450A3"/>
    <w:rsid w:val="00B538C1"/>
    <w:rsid w:val="00B617DC"/>
    <w:rsid w:val="00B61A69"/>
    <w:rsid w:val="00B61BEA"/>
    <w:rsid w:val="00B73074"/>
    <w:rsid w:val="00BB41DB"/>
    <w:rsid w:val="00BB6D6D"/>
    <w:rsid w:val="00BB7C26"/>
    <w:rsid w:val="00BD3155"/>
    <w:rsid w:val="00BE2106"/>
    <w:rsid w:val="00BE5CD4"/>
    <w:rsid w:val="00C02E3B"/>
    <w:rsid w:val="00C0309E"/>
    <w:rsid w:val="00C173FA"/>
    <w:rsid w:val="00C30D88"/>
    <w:rsid w:val="00C314C5"/>
    <w:rsid w:val="00C40EE9"/>
    <w:rsid w:val="00C4305E"/>
    <w:rsid w:val="00C4479B"/>
    <w:rsid w:val="00C513D6"/>
    <w:rsid w:val="00C82125"/>
    <w:rsid w:val="00C85FEC"/>
    <w:rsid w:val="00CE2332"/>
    <w:rsid w:val="00CF0137"/>
    <w:rsid w:val="00CF1F2C"/>
    <w:rsid w:val="00CF4F42"/>
    <w:rsid w:val="00D14D7B"/>
    <w:rsid w:val="00D24D81"/>
    <w:rsid w:val="00D26CA6"/>
    <w:rsid w:val="00D31196"/>
    <w:rsid w:val="00D350A2"/>
    <w:rsid w:val="00D36EED"/>
    <w:rsid w:val="00D43D23"/>
    <w:rsid w:val="00D73C8E"/>
    <w:rsid w:val="00D95211"/>
    <w:rsid w:val="00DA5457"/>
    <w:rsid w:val="00DE0077"/>
    <w:rsid w:val="00DF65FE"/>
    <w:rsid w:val="00E049C1"/>
    <w:rsid w:val="00E16C5A"/>
    <w:rsid w:val="00E36828"/>
    <w:rsid w:val="00E73D97"/>
    <w:rsid w:val="00E820EE"/>
    <w:rsid w:val="00E85255"/>
    <w:rsid w:val="00E86039"/>
    <w:rsid w:val="00EA07C8"/>
    <w:rsid w:val="00EB2562"/>
    <w:rsid w:val="00EE2D28"/>
    <w:rsid w:val="00EF65CA"/>
    <w:rsid w:val="00EF7A6F"/>
    <w:rsid w:val="00F01695"/>
    <w:rsid w:val="00F16AF4"/>
    <w:rsid w:val="00F315BD"/>
    <w:rsid w:val="00F40B8E"/>
    <w:rsid w:val="00F4147A"/>
    <w:rsid w:val="00F4501B"/>
    <w:rsid w:val="00F45250"/>
    <w:rsid w:val="00F73F8B"/>
    <w:rsid w:val="00FA46CB"/>
    <w:rsid w:val="00FA5CDF"/>
    <w:rsid w:val="00FC1931"/>
    <w:rsid w:val="00FC74FA"/>
    <w:rsid w:val="00FD225B"/>
    <w:rsid w:val="00FE6CAC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478C"/>
  <w15:docId w15:val="{DE6014DF-C443-4845-BF71-0F75CC40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odst1sl">
    <w:name w:val="Text odst.1čísl"/>
    <w:pPr>
      <w:tabs>
        <w:tab w:val="left" w:pos="284"/>
        <w:tab w:val="left" w:pos="720"/>
      </w:tabs>
      <w:spacing w:before="80" w:after="200" w:line="276" w:lineRule="auto"/>
      <w:ind w:left="436" w:hanging="436"/>
      <w:jc w:val="both"/>
      <w:outlineLvl w:val="1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Nzevlnku">
    <w:name w:val="Název článku"/>
    <w:next w:val="Body"/>
    <w:pPr>
      <w:keepNext/>
      <w:tabs>
        <w:tab w:val="left" w:pos="284"/>
        <w:tab w:val="left" w:pos="1701"/>
      </w:tabs>
      <w:spacing w:after="200" w:line="276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extodst3psmena">
    <w:name w:val="Text odst. 3 písmena"/>
    <w:pPr>
      <w:tabs>
        <w:tab w:val="left" w:pos="284"/>
        <w:tab w:val="left" w:pos="720"/>
        <w:tab w:val="left" w:pos="1469"/>
      </w:tabs>
      <w:spacing w:after="200" w:line="276" w:lineRule="auto"/>
      <w:jc w:val="both"/>
      <w:outlineLvl w:val="3"/>
    </w:pPr>
    <w:rPr>
      <w:rFonts w:cs="Arial Unicode MS"/>
      <w:color w:val="000000"/>
      <w:sz w:val="24"/>
      <w:szCs w:val="24"/>
      <w:u w:color="000000"/>
    </w:rPr>
  </w:style>
  <w:style w:type="paragraph" w:customStyle="1" w:styleId="FreeForm">
    <w:name w:val="Free Form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Prosttext">
    <w:name w:val="Plain Text"/>
    <w:basedOn w:val="Normln"/>
    <w:link w:val="ProsttextChar"/>
    <w:rsid w:val="005F331F"/>
    <w:pPr>
      <w:suppressAutoHyphens/>
      <w:spacing w:line="100" w:lineRule="atLeast"/>
    </w:pPr>
    <w:rPr>
      <w:rFonts w:ascii="Courier New" w:eastAsia="Times New Roman" w:hAnsi="Courier New"/>
      <w:kern w:val="1"/>
      <w:sz w:val="20"/>
      <w:szCs w:val="20"/>
      <w:lang w:val="en-US" w:eastAsia="ar-SA"/>
    </w:rPr>
  </w:style>
  <w:style w:type="character" w:customStyle="1" w:styleId="ProsttextChar">
    <w:name w:val="Prostý text Char"/>
    <w:basedOn w:val="Standardnpsmoodstavce"/>
    <w:link w:val="Prosttext"/>
    <w:rsid w:val="005F331F"/>
    <w:rPr>
      <w:rFonts w:ascii="Courier New" w:eastAsia="Times New Roman" w:hAnsi="Courier New"/>
      <w:kern w:val="1"/>
      <w:bdr w:val="none" w:sz="0" w:space="0" w:color="auto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E5CD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C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CD4"/>
    <w:rPr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CD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CD4"/>
    <w:rPr>
      <w:b/>
      <w:bCs/>
      <w:sz w:val="24"/>
      <w:szCs w:val="24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CD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CD4"/>
    <w:rPr>
      <w:sz w:val="18"/>
      <w:szCs w:val="18"/>
      <w:bdr w:val="none" w:sz="0" w:space="0" w:color="auto"/>
    </w:rPr>
  </w:style>
  <w:style w:type="paragraph" w:styleId="Revize">
    <w:name w:val="Revision"/>
    <w:hidden/>
    <w:uiPriority w:val="99"/>
    <w:semiHidden/>
    <w:rsid w:val="006E1E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AB1930-AB0D-489E-8A2D-13F346CDAB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65f250-8fc6-4253-9493-8641b73b166a}" enabled="1" method="Standard" siteId="{38215bc2-56b3-4f72-80ee-926ce15c8ffc}" removed="0"/>
  <clbl:label id="{d5019bd7-afc7-4bd2-9608-4bf8e3b5fe47}" enabled="0" method="" siteId="{d5019bd7-afc7-4bd2-9608-4bf8e3b5fe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2406</Words>
  <Characters>14196</Characters>
  <Application>Microsoft Office Word</Application>
  <DocSecurity>0</DocSecurity>
  <Lines>118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Francová Darina</dc:creator>
  <cp:lastModifiedBy>Krejčí Veronika (ÚMČ Kbely)</cp:lastModifiedBy>
  <cp:revision>7</cp:revision>
  <cp:lastPrinted>2017-08-11T07:28:00Z</cp:lastPrinted>
  <dcterms:created xsi:type="dcterms:W3CDTF">2025-02-21T07:37:00Z</dcterms:created>
  <dcterms:modified xsi:type="dcterms:W3CDTF">2025-03-07T06:48:00Z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65f250-8fc6-4253-9493-8641b73b166a_Enabled">
    <vt:lpwstr>True</vt:lpwstr>
  </property>
  <property fmtid="{D5CDD505-2E9C-101B-9397-08002B2CF9AE}" pid="3" name="MSIP_Label_6065f250-8fc6-4253-9493-8641b73b166a_SiteId">
    <vt:lpwstr>38215bc2-56b3-4f72-80ee-926ce15c8ffc</vt:lpwstr>
  </property>
  <property fmtid="{D5CDD505-2E9C-101B-9397-08002B2CF9AE}" pid="4" name="MSIP_Label_6065f250-8fc6-4253-9493-8641b73b166a_Owner">
    <vt:lpwstr>dfrancova@dpd.cz</vt:lpwstr>
  </property>
  <property fmtid="{D5CDD505-2E9C-101B-9397-08002B2CF9AE}" pid="5" name="MSIP_Label_6065f250-8fc6-4253-9493-8641b73b166a_SetDate">
    <vt:lpwstr>2018-06-13T07:45:33.2819073Z</vt:lpwstr>
  </property>
  <property fmtid="{D5CDD505-2E9C-101B-9397-08002B2CF9AE}" pid="6" name="MSIP_Label_6065f250-8fc6-4253-9493-8641b73b166a_Name">
    <vt:lpwstr>C1 Interní</vt:lpwstr>
  </property>
  <property fmtid="{D5CDD505-2E9C-101B-9397-08002B2CF9AE}" pid="7" name="MSIP_Label_6065f250-8fc6-4253-9493-8641b73b166a_Application">
    <vt:lpwstr>Microsoft Azure Information Protection</vt:lpwstr>
  </property>
  <property fmtid="{D5CDD505-2E9C-101B-9397-08002B2CF9AE}" pid="8" name="MSIP_Label_6065f250-8fc6-4253-9493-8641b73b166a_Extended_MSFT_Method">
    <vt:lpwstr>Automatic</vt:lpwstr>
  </property>
  <property fmtid="{D5CDD505-2E9C-101B-9397-08002B2CF9AE}" pid="9" name="Sensitivity">
    <vt:lpwstr>C1 Interní</vt:lpwstr>
  </property>
</Properties>
</file>