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0190" w14:textId="77777777" w:rsidR="00D34AAC" w:rsidRDefault="00000000" w:rsidP="00EB7A7E">
      <w:pPr>
        <w:spacing w:after="0"/>
        <w:jc w:val="center"/>
        <w:rPr>
          <w:rFonts w:ascii="Cambria" w:eastAsia="Cambria" w:hAnsi="Cambria" w:cs="Cambria"/>
          <w:b/>
          <w:sz w:val="36"/>
          <w:szCs w:val="36"/>
          <w:u w:val="single"/>
        </w:rPr>
      </w:pPr>
      <w:r>
        <w:rPr>
          <w:rFonts w:ascii="Cambria" w:eastAsia="Cambria" w:hAnsi="Cambria" w:cs="Cambria"/>
          <w:b/>
          <w:sz w:val="36"/>
          <w:szCs w:val="36"/>
          <w:u w:val="single"/>
        </w:rPr>
        <w:t>Smlouva o zprostředkování uměleckého vystoupení</w:t>
      </w:r>
    </w:p>
    <w:p w14:paraId="40A1B66E" w14:textId="77777777" w:rsidR="00D34AAC" w:rsidRDefault="00000000">
      <w:pPr>
        <w:pBdr>
          <w:top w:val="nil"/>
          <w:left w:val="nil"/>
          <w:bottom w:val="nil"/>
          <w:right w:val="nil"/>
          <w:between w:val="nil"/>
        </w:pBdr>
        <w:jc w:val="center"/>
        <w:rPr>
          <w:rFonts w:ascii="Cambria" w:eastAsia="Cambria" w:hAnsi="Cambria" w:cs="Cambria"/>
        </w:rPr>
      </w:pPr>
      <w:r>
        <w:rPr>
          <w:rFonts w:ascii="Cambria" w:eastAsia="Cambria" w:hAnsi="Cambria" w:cs="Cambria"/>
          <w:b/>
          <w:sz w:val="28"/>
          <w:szCs w:val="28"/>
        </w:rPr>
        <w:t>KÁJA A BAMBULÁČEK</w:t>
      </w:r>
    </w:p>
    <w:p w14:paraId="16E06E9D" w14:textId="77777777" w:rsidR="00D34AAC" w:rsidRDefault="00000000">
      <w:pPr>
        <w:pBdr>
          <w:top w:val="nil"/>
          <w:left w:val="nil"/>
          <w:bottom w:val="nil"/>
          <w:right w:val="nil"/>
          <w:between w:val="nil"/>
        </w:pBdr>
        <w:rPr>
          <w:rFonts w:ascii="Cambria" w:eastAsia="Cambria" w:hAnsi="Cambria" w:cs="Cambria"/>
        </w:rPr>
      </w:pPr>
      <w:r>
        <w:rPr>
          <w:rFonts w:ascii="Cambria" w:eastAsia="Cambria" w:hAnsi="Cambria" w:cs="Cambria"/>
        </w:rPr>
        <w:t>Níže uvedeného dne, měsíce a roku uzavřely smluvní strany</w:t>
      </w:r>
    </w:p>
    <w:p w14:paraId="3B00421F" w14:textId="77777777" w:rsidR="00D34AAC" w:rsidRDefault="00000000">
      <w:pPr>
        <w:spacing w:after="0"/>
        <w:rPr>
          <w:rFonts w:ascii="Cambria" w:eastAsia="Cambria" w:hAnsi="Cambria" w:cs="Cambria"/>
          <w:b/>
        </w:rPr>
      </w:pPr>
      <w:r>
        <w:rPr>
          <w:rFonts w:ascii="Cambria" w:eastAsia="Cambria" w:hAnsi="Cambria" w:cs="Cambria"/>
          <w:b/>
        </w:rPr>
        <w:t>1. Kawaii Production s.r.o.</w:t>
      </w:r>
    </w:p>
    <w:p w14:paraId="13F564E0" w14:textId="20ECDAEA" w:rsidR="00D34AAC" w:rsidRDefault="00000000">
      <w:pPr>
        <w:spacing w:after="0"/>
        <w:rPr>
          <w:rFonts w:ascii="Cambria" w:eastAsia="Cambria" w:hAnsi="Cambria" w:cs="Cambria"/>
        </w:rPr>
      </w:pPr>
      <w:r>
        <w:rPr>
          <w:rFonts w:ascii="Cambria" w:eastAsia="Cambria" w:hAnsi="Cambria" w:cs="Cambria"/>
        </w:rPr>
        <w:t xml:space="preserve">se sídlem </w:t>
      </w:r>
      <w:r w:rsidR="00794E02">
        <w:rPr>
          <w:rFonts w:ascii="Cambria" w:eastAsia="Cambria" w:hAnsi="Cambria" w:cs="Cambria"/>
        </w:rPr>
        <w:t>Beranových 130</w:t>
      </w:r>
      <w:r>
        <w:rPr>
          <w:rFonts w:ascii="Cambria" w:eastAsia="Cambria" w:hAnsi="Cambria" w:cs="Cambria"/>
        </w:rPr>
        <w:t xml:space="preserve">, </w:t>
      </w:r>
      <w:r w:rsidR="00794E02">
        <w:rPr>
          <w:rFonts w:ascii="Cambria" w:eastAsia="Cambria" w:hAnsi="Cambria" w:cs="Cambria"/>
        </w:rPr>
        <w:t>199 00 Praha 9</w:t>
      </w:r>
      <w:r>
        <w:rPr>
          <w:rFonts w:ascii="Cambria" w:eastAsia="Cambria" w:hAnsi="Cambria" w:cs="Cambria"/>
        </w:rPr>
        <w:br/>
        <w:t>IČ: 04527976</w:t>
      </w:r>
      <w:r>
        <w:rPr>
          <w:rFonts w:ascii="Cambria" w:eastAsia="Cambria" w:hAnsi="Cambria" w:cs="Cambria"/>
        </w:rPr>
        <w:br/>
        <w:t>DIČ: CZ 04527976</w:t>
      </w:r>
    </w:p>
    <w:p w14:paraId="482B8F09" w14:textId="77777777" w:rsidR="00D34AAC" w:rsidRDefault="00000000">
      <w:pPr>
        <w:spacing w:after="0"/>
        <w:rPr>
          <w:rFonts w:ascii="Cambria" w:eastAsia="Cambria" w:hAnsi="Cambria" w:cs="Cambria"/>
        </w:rPr>
      </w:pPr>
      <w:r>
        <w:rPr>
          <w:rFonts w:ascii="Cambria" w:eastAsia="Cambria" w:hAnsi="Cambria" w:cs="Cambria"/>
        </w:rPr>
        <w:t xml:space="preserve">zapsaná v OR, vedeném Městským soudem v Praze, oddíl C, vložka 249164 </w:t>
      </w:r>
    </w:p>
    <w:p w14:paraId="4A1B25CF" w14:textId="77777777" w:rsidR="00D34AAC" w:rsidRDefault="00000000">
      <w:pPr>
        <w:pBdr>
          <w:top w:val="nil"/>
          <w:left w:val="nil"/>
          <w:bottom w:val="nil"/>
          <w:right w:val="nil"/>
          <w:between w:val="nil"/>
        </w:pBdr>
        <w:rPr>
          <w:rFonts w:ascii="Cambria" w:eastAsia="Cambria" w:hAnsi="Cambria" w:cs="Cambria"/>
          <w:b/>
        </w:rPr>
      </w:pPr>
      <w:r>
        <w:rPr>
          <w:rFonts w:ascii="Cambria" w:eastAsia="Cambria" w:hAnsi="Cambria" w:cs="Cambria"/>
        </w:rPr>
        <w:t>zastoupená jednatelem Michalem Mertlem</w:t>
      </w:r>
    </w:p>
    <w:p w14:paraId="0E86525D" w14:textId="44D64C85" w:rsidR="00D34AAC" w:rsidRDefault="00255FEB">
      <w:pPr>
        <w:spacing w:before="100" w:after="0" w:line="240" w:lineRule="auto"/>
        <w:rPr>
          <w:rFonts w:ascii="Cambria" w:eastAsia="Cambria" w:hAnsi="Cambria" w:cs="Cambria"/>
          <w:u w:val="single"/>
        </w:rPr>
      </w:pPr>
      <w:r>
        <w:rPr>
          <w:rFonts w:ascii="Cambria" w:eastAsia="Cambria" w:hAnsi="Cambria" w:cs="Cambria"/>
          <w:u w:val="single"/>
        </w:rPr>
        <w:t>Korespondenční adresa:</w:t>
      </w:r>
    </w:p>
    <w:p w14:paraId="52127D4B" w14:textId="35E34EC4" w:rsidR="00D34AAC" w:rsidRDefault="00EB63B3">
      <w:pPr>
        <w:spacing w:after="0" w:line="240" w:lineRule="auto"/>
        <w:rPr>
          <w:rFonts w:ascii="Cambria" w:eastAsia="Cambria" w:hAnsi="Cambria" w:cs="Cambria"/>
        </w:rPr>
      </w:pPr>
      <w:r>
        <w:rPr>
          <w:rFonts w:ascii="Cambria" w:eastAsia="Cambria" w:hAnsi="Cambria" w:cs="Cambria"/>
        </w:rPr>
        <w:t>xxx</w:t>
      </w:r>
    </w:p>
    <w:p w14:paraId="27A9805D" w14:textId="77777777" w:rsidR="00D34AAC" w:rsidRDefault="00000000">
      <w:pPr>
        <w:spacing w:after="0"/>
        <w:rPr>
          <w:rFonts w:ascii="Cambria" w:eastAsia="Cambria" w:hAnsi="Cambria" w:cs="Cambria"/>
        </w:rPr>
      </w:pPr>
      <w:r>
        <w:rPr>
          <w:rFonts w:ascii="Cambria" w:eastAsia="Cambria" w:hAnsi="Cambria" w:cs="Cambria"/>
        </w:rPr>
        <w:t xml:space="preserve">/dále jen „zprostředkovatel“/ </w:t>
      </w:r>
    </w:p>
    <w:p w14:paraId="2CAE3E03" w14:textId="77777777" w:rsidR="00D34AAC" w:rsidRDefault="00D34AAC">
      <w:pPr>
        <w:spacing w:after="0"/>
        <w:rPr>
          <w:rFonts w:ascii="Cambria" w:eastAsia="Cambria" w:hAnsi="Cambria" w:cs="Cambria"/>
        </w:rPr>
      </w:pPr>
    </w:p>
    <w:p w14:paraId="338DC4D8" w14:textId="77777777" w:rsidR="00D34AAC" w:rsidRDefault="00000000">
      <w:pPr>
        <w:spacing w:after="0"/>
        <w:rPr>
          <w:rFonts w:ascii="Cambria" w:eastAsia="Cambria" w:hAnsi="Cambria" w:cs="Cambria"/>
        </w:rPr>
      </w:pPr>
      <w:r>
        <w:rPr>
          <w:rFonts w:ascii="Cambria" w:eastAsia="Cambria" w:hAnsi="Cambria" w:cs="Cambria"/>
        </w:rPr>
        <w:t>a</w:t>
      </w:r>
    </w:p>
    <w:p w14:paraId="60C55E72" w14:textId="77777777" w:rsidR="00D34AAC" w:rsidRDefault="00D34AAC">
      <w:pPr>
        <w:spacing w:after="0"/>
        <w:rPr>
          <w:rFonts w:ascii="Cambria" w:eastAsia="Cambria" w:hAnsi="Cambria" w:cs="Cambria"/>
        </w:rPr>
      </w:pPr>
    </w:p>
    <w:p w14:paraId="45517473" w14:textId="66D2E728" w:rsidR="00794E02" w:rsidRDefault="00000000">
      <w:pPr>
        <w:spacing w:after="0"/>
        <w:rPr>
          <w:rFonts w:ascii="Cambria" w:eastAsia="Cambria" w:hAnsi="Cambria" w:cs="Cambria"/>
          <w:b/>
        </w:rPr>
      </w:pPr>
      <w:r>
        <w:rPr>
          <w:rFonts w:ascii="Cambria" w:eastAsia="Cambria" w:hAnsi="Cambria" w:cs="Cambria"/>
          <w:b/>
        </w:rPr>
        <w:t xml:space="preserve">2. </w:t>
      </w:r>
      <w:r w:rsidR="004C2139">
        <w:rPr>
          <w:rFonts w:ascii="Cambria" w:eastAsia="Cambria" w:hAnsi="Cambria" w:cs="Cambria"/>
          <w:b/>
        </w:rPr>
        <w:t>Městské kulturní středisko Havířov</w:t>
      </w:r>
    </w:p>
    <w:p w14:paraId="3ADB6421" w14:textId="35FB8293" w:rsidR="00D34AAC" w:rsidRDefault="004C2139">
      <w:pPr>
        <w:spacing w:after="0"/>
        <w:rPr>
          <w:rFonts w:ascii="Cambria" w:eastAsia="Cambria" w:hAnsi="Cambria" w:cs="Cambria"/>
        </w:rPr>
      </w:pPr>
      <w:r>
        <w:rPr>
          <w:rFonts w:ascii="Cambria" w:eastAsia="Cambria" w:hAnsi="Cambria" w:cs="Cambria"/>
          <w:bCs/>
        </w:rPr>
        <w:t>Se sídlem Hlavní třída 246/31a, 736 01 Havířov - Město</w:t>
      </w:r>
    </w:p>
    <w:p w14:paraId="0D9D1BA2" w14:textId="6E740868" w:rsidR="00D34AAC" w:rsidRDefault="00000000">
      <w:pPr>
        <w:spacing w:after="0"/>
        <w:rPr>
          <w:rFonts w:ascii="Cambria" w:eastAsia="Cambria" w:hAnsi="Cambria" w:cs="Cambria"/>
        </w:rPr>
      </w:pPr>
      <w:r>
        <w:rPr>
          <w:rFonts w:ascii="Cambria" w:eastAsia="Cambria" w:hAnsi="Cambria" w:cs="Cambria"/>
        </w:rPr>
        <w:t xml:space="preserve">IČ: </w:t>
      </w:r>
      <w:r w:rsidR="004C2139">
        <w:rPr>
          <w:rFonts w:ascii="Cambria" w:eastAsia="Cambria" w:hAnsi="Cambria" w:cs="Cambria"/>
        </w:rPr>
        <w:t>00317985</w:t>
      </w:r>
    </w:p>
    <w:p w14:paraId="04DB846C" w14:textId="5501BDD1" w:rsidR="00794E02" w:rsidRDefault="00000000">
      <w:pPr>
        <w:spacing w:after="0"/>
        <w:rPr>
          <w:rFonts w:ascii="Cambria" w:eastAsia="Cambria" w:hAnsi="Cambria" w:cs="Cambria"/>
        </w:rPr>
      </w:pPr>
      <w:r>
        <w:rPr>
          <w:rFonts w:ascii="Cambria" w:eastAsia="Cambria" w:hAnsi="Cambria" w:cs="Cambria"/>
        </w:rPr>
        <w:t xml:space="preserve">DIČ: </w:t>
      </w:r>
      <w:r w:rsidR="00794E02">
        <w:rPr>
          <w:rFonts w:ascii="Cambria" w:eastAsia="Cambria" w:hAnsi="Cambria" w:cs="Cambria"/>
        </w:rPr>
        <w:t>CZ</w:t>
      </w:r>
      <w:r w:rsidR="004C2139">
        <w:rPr>
          <w:rFonts w:ascii="Cambria" w:eastAsia="Cambria" w:hAnsi="Cambria" w:cs="Cambria"/>
        </w:rPr>
        <w:t>00317985</w:t>
      </w:r>
    </w:p>
    <w:p w14:paraId="1178A0A6" w14:textId="3AD76439" w:rsidR="004C2139" w:rsidRDefault="004C2139">
      <w:pPr>
        <w:spacing w:after="0"/>
        <w:rPr>
          <w:rFonts w:ascii="Cambria" w:eastAsia="Cambria" w:hAnsi="Cambria" w:cs="Cambria"/>
        </w:rPr>
      </w:pPr>
      <w:r>
        <w:rPr>
          <w:rFonts w:ascii="Cambria" w:eastAsia="Cambria" w:hAnsi="Cambria" w:cs="Cambria"/>
        </w:rPr>
        <w:t>Zastoupeno: ředitelka Mgr. Yvona Dlábková</w:t>
      </w:r>
    </w:p>
    <w:p w14:paraId="72FE4109" w14:textId="7CAB5544" w:rsidR="004C2139" w:rsidRDefault="004C2139">
      <w:pPr>
        <w:spacing w:after="0"/>
        <w:rPr>
          <w:rFonts w:ascii="Cambria" w:eastAsia="Cambria" w:hAnsi="Cambria" w:cs="Cambria"/>
        </w:rPr>
      </w:pPr>
      <w:r>
        <w:rPr>
          <w:rFonts w:ascii="Cambria" w:eastAsia="Cambria" w:hAnsi="Cambria" w:cs="Cambria"/>
        </w:rPr>
        <w:t>ČS a.s. Havířov, č. účtu: 1722392389/0800</w:t>
      </w:r>
    </w:p>
    <w:p w14:paraId="2B7F0B95" w14:textId="77777777" w:rsidR="004C2139" w:rsidRDefault="004C2139">
      <w:pPr>
        <w:spacing w:after="0"/>
        <w:rPr>
          <w:rFonts w:ascii="Cambria" w:eastAsia="Cambria" w:hAnsi="Cambria" w:cs="Cambria"/>
        </w:rPr>
      </w:pPr>
    </w:p>
    <w:p w14:paraId="56609972" w14:textId="60D14624" w:rsidR="004C2139" w:rsidRDefault="004C2139">
      <w:pPr>
        <w:spacing w:after="0"/>
        <w:rPr>
          <w:rFonts w:ascii="Cambria" w:eastAsia="Cambria" w:hAnsi="Cambria" w:cs="Cambria"/>
        </w:rPr>
      </w:pPr>
      <w:r>
        <w:rPr>
          <w:rFonts w:ascii="Cambria" w:eastAsia="Cambria" w:hAnsi="Cambria" w:cs="Cambria"/>
        </w:rPr>
        <w:t xml:space="preserve">Kontaktní osoba: </w:t>
      </w:r>
      <w:r w:rsidR="00EB63B3">
        <w:rPr>
          <w:rFonts w:ascii="Cambria" w:eastAsia="Cambria" w:hAnsi="Cambria" w:cs="Cambria"/>
        </w:rPr>
        <w:t xml:space="preserve">xxx </w:t>
      </w:r>
    </w:p>
    <w:p w14:paraId="4E26EF63" w14:textId="13DB5C83" w:rsidR="00D34AAC" w:rsidRDefault="00794E02" w:rsidP="00794E02">
      <w:pPr>
        <w:spacing w:after="0"/>
        <w:rPr>
          <w:rFonts w:ascii="Cambria" w:eastAsia="Cambria" w:hAnsi="Cambria" w:cs="Cambria"/>
        </w:rPr>
      </w:pPr>
      <w:r>
        <w:rPr>
          <w:rFonts w:ascii="Cambria" w:eastAsia="Cambria" w:hAnsi="Cambria" w:cs="Cambria"/>
        </w:rPr>
        <w:tab/>
        <w:t xml:space="preserve">        </w:t>
      </w:r>
    </w:p>
    <w:p w14:paraId="46BA7A1D" w14:textId="77777777" w:rsidR="00D34AAC" w:rsidRDefault="00000000">
      <w:pPr>
        <w:spacing w:after="0"/>
        <w:rPr>
          <w:rFonts w:ascii="Cambria" w:eastAsia="Cambria" w:hAnsi="Cambria" w:cs="Cambria"/>
        </w:rPr>
      </w:pPr>
      <w:r>
        <w:rPr>
          <w:rFonts w:ascii="Cambria" w:eastAsia="Cambria" w:hAnsi="Cambria" w:cs="Cambria"/>
        </w:rPr>
        <w:t xml:space="preserve">/dále jen „pořadatel“/ </w:t>
      </w:r>
    </w:p>
    <w:p w14:paraId="7AEB7982" w14:textId="77777777" w:rsidR="00D34AAC" w:rsidRDefault="00000000">
      <w:pPr>
        <w:spacing w:after="0"/>
        <w:rPr>
          <w:rFonts w:ascii="Cambria" w:eastAsia="Cambria" w:hAnsi="Cambria" w:cs="Cambria"/>
        </w:rPr>
      </w:pPr>
      <w:r>
        <w:rPr>
          <w:rFonts w:ascii="Cambria" w:eastAsia="Cambria" w:hAnsi="Cambria" w:cs="Cambria"/>
        </w:rPr>
        <w:t>/společně zprostředkovatel a pořadatel jako „smluvní strany“/</w:t>
      </w:r>
    </w:p>
    <w:p w14:paraId="36A15B4D" w14:textId="77777777" w:rsidR="00D34AAC" w:rsidRDefault="00D34AAC">
      <w:pPr>
        <w:spacing w:after="0"/>
        <w:jc w:val="center"/>
        <w:rPr>
          <w:rFonts w:ascii="Cambria" w:eastAsia="Cambria" w:hAnsi="Cambria" w:cs="Cambria"/>
        </w:rPr>
      </w:pPr>
    </w:p>
    <w:p w14:paraId="6738622D" w14:textId="77777777" w:rsidR="00D34AAC" w:rsidRDefault="00000000">
      <w:pPr>
        <w:spacing w:after="0"/>
        <w:jc w:val="center"/>
        <w:rPr>
          <w:rFonts w:ascii="Cambria" w:eastAsia="Cambria" w:hAnsi="Cambria" w:cs="Cambria"/>
        </w:rPr>
      </w:pPr>
      <w:r>
        <w:rPr>
          <w:rFonts w:ascii="Cambria" w:eastAsia="Cambria" w:hAnsi="Cambria" w:cs="Cambria"/>
        </w:rPr>
        <w:t>tuto smlouvu</w:t>
      </w:r>
    </w:p>
    <w:p w14:paraId="791B43F1" w14:textId="77777777" w:rsidR="00D34AAC" w:rsidRDefault="00D34AAC">
      <w:pPr>
        <w:spacing w:after="0"/>
        <w:rPr>
          <w:rFonts w:ascii="Cambria" w:eastAsia="Cambria" w:hAnsi="Cambria" w:cs="Cambria"/>
        </w:rPr>
      </w:pPr>
    </w:p>
    <w:p w14:paraId="260A6E76" w14:textId="60FCF9A5" w:rsidR="00D34AAC" w:rsidRDefault="00000000">
      <w:pPr>
        <w:spacing w:after="0"/>
        <w:jc w:val="center"/>
        <w:rPr>
          <w:rFonts w:ascii="Cambria" w:eastAsia="Cambria" w:hAnsi="Cambria" w:cs="Cambria"/>
          <w:b/>
        </w:rPr>
      </w:pPr>
      <w:r>
        <w:rPr>
          <w:rFonts w:ascii="Cambria" w:eastAsia="Cambria" w:hAnsi="Cambria" w:cs="Cambria"/>
          <w:b/>
        </w:rPr>
        <w:t>Čl. I</w:t>
      </w:r>
      <w:r>
        <w:rPr>
          <w:rFonts w:ascii="Cambria" w:eastAsia="Cambria" w:hAnsi="Cambria" w:cs="Cambria"/>
        </w:rPr>
        <w:br/>
      </w:r>
      <w:r>
        <w:rPr>
          <w:rFonts w:ascii="Cambria" w:eastAsia="Cambria" w:hAnsi="Cambria" w:cs="Cambria"/>
          <w:b/>
        </w:rPr>
        <w:t>Předmět plnění</w:t>
      </w:r>
    </w:p>
    <w:p w14:paraId="11FC1D58" w14:textId="77777777" w:rsidR="004C2139" w:rsidRDefault="00000000">
      <w:pPr>
        <w:pBdr>
          <w:top w:val="nil"/>
          <w:left w:val="nil"/>
          <w:bottom w:val="nil"/>
          <w:right w:val="nil"/>
          <w:between w:val="nil"/>
        </w:pBdr>
        <w:spacing w:after="0"/>
        <w:jc w:val="both"/>
        <w:rPr>
          <w:rFonts w:ascii="Cambria" w:eastAsia="Cambria" w:hAnsi="Cambria" w:cs="Cambria"/>
        </w:rPr>
      </w:pPr>
      <w:r>
        <w:rPr>
          <w:rFonts w:ascii="Cambria" w:eastAsia="Cambria" w:hAnsi="Cambria" w:cs="Cambria"/>
        </w:rPr>
        <w:t>Předmětem této smlouvy je závazek zprostředkovatele zajistit umělecké vystoupení</w:t>
      </w:r>
      <w:r w:rsidR="004C2139">
        <w:rPr>
          <w:rFonts w:ascii="Cambria" w:eastAsia="Cambria" w:hAnsi="Cambria" w:cs="Cambria"/>
        </w:rPr>
        <w:t>:</w:t>
      </w:r>
      <w:r>
        <w:rPr>
          <w:rFonts w:ascii="Cambria" w:eastAsia="Cambria" w:hAnsi="Cambria" w:cs="Cambria"/>
        </w:rPr>
        <w:t xml:space="preserve"> </w:t>
      </w:r>
    </w:p>
    <w:p w14:paraId="793C6CB8" w14:textId="7C3DD638" w:rsidR="00D34AAC" w:rsidRDefault="00000000">
      <w:pPr>
        <w:pBdr>
          <w:top w:val="nil"/>
          <w:left w:val="nil"/>
          <w:bottom w:val="nil"/>
          <w:right w:val="nil"/>
          <w:between w:val="nil"/>
        </w:pBdr>
        <w:spacing w:after="0"/>
        <w:jc w:val="both"/>
        <w:rPr>
          <w:rFonts w:ascii="Cambria" w:eastAsia="Cambria" w:hAnsi="Cambria" w:cs="Cambria"/>
          <w:b/>
        </w:rPr>
      </w:pPr>
      <w:r w:rsidRPr="00794E02">
        <w:rPr>
          <w:rFonts w:ascii="Cambria" w:eastAsia="Cambria" w:hAnsi="Cambria" w:cs="Cambria"/>
          <w:b/>
          <w:bCs/>
        </w:rPr>
        <w:t>KÁJA A BAMBULÁČEK</w:t>
      </w:r>
      <w:r>
        <w:rPr>
          <w:rFonts w:ascii="Cambria" w:eastAsia="Cambria" w:hAnsi="Cambria" w:cs="Cambria"/>
        </w:rPr>
        <w:t xml:space="preserve"> (dále též „umělec“) na </w:t>
      </w:r>
      <w:r w:rsidR="00F06995">
        <w:rPr>
          <w:rFonts w:ascii="Cambria" w:eastAsia="Cambria" w:hAnsi="Cambria" w:cs="Cambria"/>
        </w:rPr>
        <w:t xml:space="preserve">akci </w:t>
      </w:r>
      <w:r w:rsidR="004C2139">
        <w:rPr>
          <w:rFonts w:ascii="Cambria" w:eastAsia="Cambria" w:hAnsi="Cambria" w:cs="Cambria"/>
          <w:b/>
          <w:bCs/>
        </w:rPr>
        <w:t xml:space="preserve">Kája a Bambuláček – Havířov </w:t>
      </w:r>
      <w:r w:rsidR="00F06995">
        <w:rPr>
          <w:rFonts w:ascii="Cambria" w:eastAsia="Cambria" w:hAnsi="Cambria" w:cs="Cambria"/>
        </w:rPr>
        <w:t xml:space="preserve">konané dne </w:t>
      </w:r>
      <w:r w:rsidR="004C2139">
        <w:rPr>
          <w:rFonts w:ascii="Cambria" w:eastAsia="Cambria" w:hAnsi="Cambria" w:cs="Cambria"/>
        </w:rPr>
        <w:t>3.5</w:t>
      </w:r>
      <w:r w:rsidR="00F06995">
        <w:rPr>
          <w:rFonts w:ascii="Cambria" w:eastAsia="Cambria" w:hAnsi="Cambria" w:cs="Cambria"/>
        </w:rPr>
        <w:t xml:space="preserve">.2025 </w:t>
      </w:r>
      <w:r w:rsidR="004C2139">
        <w:rPr>
          <w:rFonts w:ascii="Cambria" w:eastAsia="Cambria" w:hAnsi="Cambria" w:cs="Cambria"/>
        </w:rPr>
        <w:t xml:space="preserve">v Společenském domě </w:t>
      </w:r>
      <w:r w:rsidR="00B535B5">
        <w:rPr>
          <w:rFonts w:ascii="Cambria" w:eastAsia="Cambria" w:hAnsi="Cambria" w:cs="Cambria"/>
        </w:rPr>
        <w:t>Havířov – dle</w:t>
      </w:r>
      <w:r w:rsidR="00F06995">
        <w:rPr>
          <w:rFonts w:ascii="Cambria" w:eastAsia="Cambria" w:hAnsi="Cambria" w:cs="Cambria"/>
        </w:rPr>
        <w:t xml:space="preserve"> dispozic pořadatele a závazek pořadatele zaplatit za umělecké vystoupení níže sjednanou odměnu.</w:t>
      </w:r>
    </w:p>
    <w:p w14:paraId="1E23D677" w14:textId="77777777" w:rsidR="00D34AAC" w:rsidRDefault="00D34AAC">
      <w:pPr>
        <w:pBdr>
          <w:top w:val="nil"/>
          <w:left w:val="nil"/>
          <w:bottom w:val="nil"/>
          <w:right w:val="nil"/>
          <w:between w:val="nil"/>
        </w:pBdr>
        <w:spacing w:after="0"/>
        <w:jc w:val="center"/>
        <w:rPr>
          <w:rFonts w:ascii="Cambria" w:eastAsia="Cambria" w:hAnsi="Cambria" w:cs="Cambria"/>
          <w:b/>
        </w:rPr>
      </w:pPr>
    </w:p>
    <w:p w14:paraId="5FE76460" w14:textId="77777777" w:rsidR="00D34AAC" w:rsidRDefault="00000000">
      <w:pPr>
        <w:pBdr>
          <w:top w:val="nil"/>
          <w:left w:val="nil"/>
          <w:bottom w:val="nil"/>
          <w:right w:val="nil"/>
          <w:between w:val="nil"/>
        </w:pBdr>
        <w:spacing w:after="0"/>
        <w:jc w:val="center"/>
        <w:rPr>
          <w:rFonts w:ascii="Cambria" w:eastAsia="Cambria" w:hAnsi="Cambria" w:cs="Cambria"/>
          <w:b/>
        </w:rPr>
      </w:pPr>
      <w:r>
        <w:rPr>
          <w:rFonts w:ascii="Cambria" w:eastAsia="Cambria" w:hAnsi="Cambria" w:cs="Cambria"/>
          <w:b/>
        </w:rPr>
        <w:t>Čl. II</w:t>
      </w:r>
    </w:p>
    <w:p w14:paraId="4B02AC36" w14:textId="77777777" w:rsidR="00D34AAC" w:rsidRDefault="00000000">
      <w:pPr>
        <w:pBdr>
          <w:top w:val="nil"/>
          <w:left w:val="nil"/>
          <w:bottom w:val="nil"/>
          <w:right w:val="nil"/>
          <w:between w:val="nil"/>
        </w:pBdr>
        <w:spacing w:after="0"/>
        <w:jc w:val="center"/>
        <w:rPr>
          <w:rFonts w:ascii="Cambria" w:eastAsia="Cambria" w:hAnsi="Cambria" w:cs="Cambria"/>
          <w:b/>
        </w:rPr>
      </w:pPr>
      <w:r>
        <w:rPr>
          <w:rFonts w:ascii="Cambria" w:eastAsia="Cambria" w:hAnsi="Cambria" w:cs="Cambria"/>
          <w:b/>
        </w:rPr>
        <w:t>Rozsah činnosti</w:t>
      </w:r>
    </w:p>
    <w:p w14:paraId="40957EB1" w14:textId="77777777" w:rsidR="00D34AAC" w:rsidRDefault="00000000">
      <w:pPr>
        <w:numPr>
          <w:ilvl w:val="0"/>
          <w:numId w:val="3"/>
        </w:numPr>
        <w:pBdr>
          <w:top w:val="nil"/>
          <w:left w:val="nil"/>
          <w:bottom w:val="nil"/>
          <w:right w:val="nil"/>
          <w:between w:val="nil"/>
        </w:pBdr>
        <w:spacing w:after="0"/>
        <w:ind w:left="284" w:hanging="284"/>
        <w:rPr>
          <w:rFonts w:ascii="Cambria" w:eastAsia="Cambria" w:hAnsi="Cambria" w:cs="Cambria"/>
        </w:rPr>
      </w:pPr>
      <w:r>
        <w:rPr>
          <w:rFonts w:ascii="Cambria" w:eastAsia="Cambria" w:hAnsi="Cambria" w:cs="Cambria"/>
        </w:rPr>
        <w:t>Zprostředkovatel se zavazuje zajistit umělecké vystoupení KÁJA A BAMBULÁČEK za následujících podmínek:</w:t>
      </w:r>
      <w:r>
        <w:rPr>
          <w:rFonts w:ascii="Cambria" w:eastAsia="Cambria" w:hAnsi="Cambria" w:cs="Cambria"/>
          <w:u w:val="single"/>
        </w:rPr>
        <w:t xml:space="preserve"> </w:t>
      </w:r>
    </w:p>
    <w:p w14:paraId="422A156E" w14:textId="476B6256" w:rsidR="00D34AAC" w:rsidRDefault="00000000">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Zajistit účast KÁJA A BAMBULÁČEK na akc</w:t>
      </w:r>
      <w:r w:rsidR="00F06995">
        <w:rPr>
          <w:rFonts w:ascii="Cambria" w:eastAsia="Cambria" w:hAnsi="Cambria" w:cs="Cambria"/>
        </w:rPr>
        <w:t>i</w:t>
      </w:r>
      <w:r w:rsidR="00255FEB">
        <w:rPr>
          <w:rFonts w:ascii="Cambria" w:eastAsia="Cambria" w:hAnsi="Cambria" w:cs="Cambria"/>
        </w:rPr>
        <w:t>.</w:t>
      </w:r>
    </w:p>
    <w:p w14:paraId="63850196" w14:textId="74462681" w:rsidR="00D34AAC" w:rsidRDefault="00000000">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Termín</w:t>
      </w:r>
      <w:r w:rsidR="00C47CC4">
        <w:rPr>
          <w:rFonts w:ascii="Cambria" w:eastAsia="Cambria" w:hAnsi="Cambria" w:cs="Cambria"/>
        </w:rPr>
        <w:t xml:space="preserve">y konání: </w:t>
      </w:r>
      <w:r w:rsidR="004C2139" w:rsidRPr="004C2139">
        <w:rPr>
          <w:rFonts w:ascii="Cambria" w:eastAsia="Cambria" w:hAnsi="Cambria" w:cs="Cambria"/>
          <w:b/>
          <w:bCs/>
        </w:rPr>
        <w:t>3.5.2025</w:t>
      </w:r>
      <w:r w:rsidR="00C47CC4" w:rsidRPr="004C2139">
        <w:rPr>
          <w:rFonts w:ascii="Cambria" w:eastAsia="Cambria" w:hAnsi="Cambria" w:cs="Cambria"/>
          <w:b/>
          <w:bCs/>
        </w:rPr>
        <w:t>.</w:t>
      </w:r>
    </w:p>
    <w:p w14:paraId="38A64B18" w14:textId="3D0E951E" w:rsidR="00C47CC4" w:rsidRDefault="00C47CC4" w:rsidP="00C47CC4">
      <w:pPr>
        <w:numPr>
          <w:ilvl w:val="0"/>
          <w:numId w:val="4"/>
        </w:numPr>
        <w:pBdr>
          <w:top w:val="nil"/>
          <w:left w:val="nil"/>
          <w:bottom w:val="nil"/>
          <w:right w:val="nil"/>
          <w:between w:val="nil"/>
        </w:pBdr>
        <w:spacing w:after="0"/>
        <w:jc w:val="both"/>
        <w:rPr>
          <w:rFonts w:ascii="Cambria" w:eastAsia="Cambria" w:hAnsi="Cambria" w:cs="Cambria"/>
        </w:rPr>
      </w:pPr>
      <w:r w:rsidRPr="00C47CC4">
        <w:rPr>
          <w:rFonts w:ascii="Cambria" w:eastAsia="Cambria" w:hAnsi="Cambria" w:cs="Cambria"/>
        </w:rPr>
        <w:t>Délka vystoupení: 45 minut</w:t>
      </w:r>
      <w:r w:rsidR="00F06995">
        <w:rPr>
          <w:rFonts w:ascii="Cambria" w:eastAsia="Cambria" w:hAnsi="Cambria" w:cs="Cambria"/>
        </w:rPr>
        <w:t>.</w:t>
      </w:r>
    </w:p>
    <w:p w14:paraId="32518C21" w14:textId="77B69044" w:rsidR="004C2139" w:rsidRDefault="004C2139" w:rsidP="00C47CC4">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Místo konání s přesnou adresou/adresný bod do navigace: Společenský dům Havířov, Dlouhá tř. 471</w:t>
      </w:r>
      <w:r w:rsidR="00451937">
        <w:rPr>
          <w:rFonts w:ascii="Cambria" w:eastAsia="Cambria" w:hAnsi="Cambria" w:cs="Cambria"/>
        </w:rPr>
        <w:t xml:space="preserve">/19, 736 01 Havířov 1 </w:t>
      </w:r>
      <w:r w:rsidR="00255FEB">
        <w:rPr>
          <w:rFonts w:ascii="Cambria" w:eastAsia="Cambria" w:hAnsi="Cambria" w:cs="Cambria"/>
        </w:rPr>
        <w:t>–</w:t>
      </w:r>
      <w:r w:rsidR="00451937">
        <w:rPr>
          <w:rFonts w:ascii="Cambria" w:eastAsia="Cambria" w:hAnsi="Cambria" w:cs="Cambria"/>
        </w:rPr>
        <w:t xml:space="preserve"> Město</w:t>
      </w:r>
      <w:r w:rsidR="00255FEB">
        <w:rPr>
          <w:rFonts w:ascii="Cambria" w:eastAsia="Cambria" w:hAnsi="Cambria" w:cs="Cambria"/>
        </w:rPr>
        <w:t>.</w:t>
      </w:r>
    </w:p>
    <w:p w14:paraId="0A7A52CF" w14:textId="2593F838" w:rsidR="00D34AAC" w:rsidRDefault="00000000" w:rsidP="00C47CC4">
      <w:pPr>
        <w:numPr>
          <w:ilvl w:val="0"/>
          <w:numId w:val="4"/>
        </w:numPr>
        <w:pBdr>
          <w:top w:val="nil"/>
          <w:left w:val="nil"/>
          <w:bottom w:val="nil"/>
          <w:right w:val="nil"/>
          <w:between w:val="nil"/>
        </w:pBdr>
        <w:spacing w:after="0"/>
        <w:jc w:val="both"/>
        <w:rPr>
          <w:rFonts w:ascii="Cambria" w:eastAsia="Cambria" w:hAnsi="Cambria" w:cs="Cambria"/>
        </w:rPr>
      </w:pPr>
      <w:r w:rsidRPr="00C47CC4">
        <w:rPr>
          <w:rFonts w:ascii="Cambria" w:eastAsia="Cambria" w:hAnsi="Cambria" w:cs="Cambria"/>
        </w:rPr>
        <w:t>Zvuková zkouška: cca 15 min. dle dohody s pořadatelem.</w:t>
      </w:r>
    </w:p>
    <w:p w14:paraId="40D2C3F4" w14:textId="573D5B80" w:rsidR="00451937" w:rsidRPr="00C47CC4" w:rsidRDefault="00451937" w:rsidP="00C47CC4">
      <w:pPr>
        <w:numPr>
          <w:ilvl w:val="0"/>
          <w:numId w:val="4"/>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Fotogramiáda proběhne po ukončení koncertu v rozsahu 30 minut.</w:t>
      </w:r>
    </w:p>
    <w:p w14:paraId="2C466B88" w14:textId="77777777" w:rsidR="00D34AAC" w:rsidRDefault="00D34AAC">
      <w:pPr>
        <w:pBdr>
          <w:top w:val="nil"/>
          <w:left w:val="nil"/>
          <w:bottom w:val="nil"/>
          <w:right w:val="nil"/>
          <w:between w:val="nil"/>
        </w:pBdr>
        <w:spacing w:after="0"/>
        <w:ind w:left="360"/>
        <w:jc w:val="both"/>
        <w:rPr>
          <w:rFonts w:ascii="Cambria" w:eastAsia="Cambria" w:hAnsi="Cambria" w:cs="Cambria"/>
        </w:rPr>
      </w:pPr>
    </w:p>
    <w:p w14:paraId="249811C8" w14:textId="77777777" w:rsidR="00D34AAC" w:rsidRPr="00C47CC4" w:rsidRDefault="00000000">
      <w:pPr>
        <w:numPr>
          <w:ilvl w:val="0"/>
          <w:numId w:val="3"/>
        </w:numPr>
        <w:pBdr>
          <w:top w:val="nil"/>
          <w:left w:val="nil"/>
          <w:bottom w:val="nil"/>
          <w:right w:val="nil"/>
          <w:between w:val="nil"/>
        </w:pBdr>
        <w:spacing w:after="0"/>
        <w:ind w:left="284" w:hanging="284"/>
        <w:rPr>
          <w:rFonts w:ascii="Cambria" w:eastAsia="Cambria" w:hAnsi="Cambria" w:cs="Cambria"/>
          <w:u w:val="single"/>
        </w:rPr>
      </w:pPr>
      <w:r w:rsidRPr="00C47CC4">
        <w:rPr>
          <w:rFonts w:ascii="Cambria" w:eastAsia="Cambria" w:hAnsi="Cambria" w:cs="Cambria"/>
          <w:u w:val="single"/>
        </w:rPr>
        <w:t>Pořadatel se zavazuje:</w:t>
      </w:r>
    </w:p>
    <w:p w14:paraId="78EEE32B" w14:textId="2B725C41" w:rsidR="00D34AAC" w:rsidRDefault="00000000">
      <w:pPr>
        <w:numPr>
          <w:ilvl w:val="0"/>
          <w:numId w:val="5"/>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 xml:space="preserve">Zajistit světelnou a zvukovou techniku a další technické podmínky, stanovené technickým raiderem, </w:t>
      </w:r>
      <w:r w:rsidR="00255FEB">
        <w:rPr>
          <w:rFonts w:ascii="Cambria" w:eastAsia="Cambria" w:hAnsi="Cambria" w:cs="Cambria"/>
        </w:rPr>
        <w:t>zaslaných společností</w:t>
      </w:r>
      <w:r>
        <w:rPr>
          <w:rFonts w:ascii="Cambria" w:eastAsia="Cambria" w:hAnsi="Cambria" w:cs="Cambria"/>
        </w:rPr>
        <w:t xml:space="preserve"> Kawaii Production s.r.o.</w:t>
      </w:r>
    </w:p>
    <w:p w14:paraId="7F8DEDB1" w14:textId="004F300F" w:rsidR="00D34AAC" w:rsidRDefault="00000000">
      <w:pPr>
        <w:numPr>
          <w:ilvl w:val="0"/>
          <w:numId w:val="5"/>
        </w:numPr>
        <w:pBdr>
          <w:top w:val="nil"/>
          <w:left w:val="nil"/>
          <w:bottom w:val="nil"/>
          <w:right w:val="nil"/>
          <w:between w:val="nil"/>
        </w:pBdr>
        <w:spacing w:after="0"/>
        <w:rPr>
          <w:rFonts w:ascii="Cambria" w:eastAsia="Cambria" w:hAnsi="Cambria" w:cs="Cambria"/>
        </w:rPr>
      </w:pPr>
      <w:r>
        <w:rPr>
          <w:rFonts w:ascii="Cambria" w:eastAsia="Cambria" w:hAnsi="Cambria" w:cs="Cambria"/>
        </w:rPr>
        <w:t xml:space="preserve">Zajistit vybavenou, dostatečně osvětlenou, uzamykatelnou šatnu (zrcadlo, </w:t>
      </w:r>
      <w:r w:rsidR="00C47CC4">
        <w:rPr>
          <w:rFonts w:ascii="Cambria" w:eastAsia="Cambria" w:hAnsi="Cambria" w:cs="Cambria"/>
        </w:rPr>
        <w:t>židle, stůl</w:t>
      </w:r>
      <w:r>
        <w:rPr>
          <w:rFonts w:ascii="Cambria" w:eastAsia="Cambria" w:hAnsi="Cambria" w:cs="Cambria"/>
        </w:rPr>
        <w:t xml:space="preserve">). </w:t>
      </w:r>
    </w:p>
    <w:p w14:paraId="02E48FEC" w14:textId="31F33F95" w:rsidR="00D34AAC" w:rsidRDefault="00000000">
      <w:pPr>
        <w:numPr>
          <w:ilvl w:val="0"/>
          <w:numId w:val="5"/>
        </w:numPr>
        <w:pBdr>
          <w:top w:val="nil"/>
          <w:left w:val="nil"/>
          <w:bottom w:val="nil"/>
          <w:right w:val="nil"/>
          <w:between w:val="nil"/>
        </w:pBdr>
        <w:spacing w:after="0"/>
        <w:rPr>
          <w:rFonts w:ascii="Cambria" w:eastAsia="Cambria" w:hAnsi="Cambria" w:cs="Cambria"/>
        </w:rPr>
      </w:pPr>
      <w:r>
        <w:rPr>
          <w:rFonts w:ascii="Cambria" w:eastAsia="Cambria" w:hAnsi="Cambria" w:cs="Cambria"/>
        </w:rPr>
        <w:t>Zajistit možnost parkování minibusu</w:t>
      </w:r>
      <w:r w:rsidR="00C47CC4">
        <w:rPr>
          <w:rFonts w:ascii="Cambria" w:eastAsia="Cambria" w:hAnsi="Cambria" w:cs="Cambria"/>
        </w:rPr>
        <w:t xml:space="preserve"> (Mercedes Sprinter)</w:t>
      </w:r>
      <w:r>
        <w:rPr>
          <w:rFonts w:ascii="Cambria" w:eastAsia="Cambria" w:hAnsi="Cambria" w:cs="Cambria"/>
        </w:rPr>
        <w:t xml:space="preserve"> s jeho ostrahou, v blízkosti pódia.</w:t>
      </w:r>
    </w:p>
    <w:p w14:paraId="15720483" w14:textId="1A67E479" w:rsidR="00D34AAC" w:rsidRDefault="00000000">
      <w:pPr>
        <w:numPr>
          <w:ilvl w:val="0"/>
          <w:numId w:val="5"/>
        </w:numPr>
        <w:pBdr>
          <w:top w:val="nil"/>
          <w:left w:val="nil"/>
          <w:bottom w:val="nil"/>
          <w:right w:val="nil"/>
          <w:between w:val="nil"/>
        </w:pBdr>
        <w:spacing w:after="0"/>
        <w:rPr>
          <w:rFonts w:ascii="Cambria" w:eastAsia="Cambria" w:hAnsi="Cambria" w:cs="Cambria"/>
        </w:rPr>
      </w:pPr>
      <w:r>
        <w:rPr>
          <w:rFonts w:ascii="Cambria" w:eastAsia="Cambria" w:hAnsi="Cambria" w:cs="Cambria"/>
        </w:rPr>
        <w:t>Umožnit poskytovateli postavení stánku se suvenýry KÁJA A BAMBULÁČEK na dohodnutém místě (</w:t>
      </w:r>
      <w:r w:rsidR="00C47CC4">
        <w:rPr>
          <w:rFonts w:ascii="Cambria" w:eastAsia="Cambria" w:hAnsi="Cambria" w:cs="Cambria"/>
        </w:rPr>
        <w:t>min 2,5 – 3 metry dlouhý prostor</w:t>
      </w:r>
      <w:r>
        <w:rPr>
          <w:rFonts w:ascii="Cambria" w:eastAsia="Cambria" w:hAnsi="Cambria" w:cs="Cambria"/>
        </w:rPr>
        <w:t>).</w:t>
      </w:r>
    </w:p>
    <w:p w14:paraId="5223DCC6" w14:textId="16E7E37F" w:rsidR="00D34AAC" w:rsidRDefault="00000000">
      <w:pPr>
        <w:numPr>
          <w:ilvl w:val="0"/>
          <w:numId w:val="5"/>
        </w:numPr>
        <w:pBdr>
          <w:top w:val="nil"/>
          <w:left w:val="nil"/>
          <w:bottom w:val="nil"/>
          <w:right w:val="nil"/>
          <w:between w:val="nil"/>
        </w:pBdr>
        <w:spacing w:after="0"/>
        <w:rPr>
          <w:rFonts w:ascii="Cambria" w:eastAsia="Cambria" w:hAnsi="Cambria" w:cs="Cambria"/>
          <w:b/>
        </w:rPr>
      </w:pPr>
      <w:r>
        <w:rPr>
          <w:rFonts w:ascii="Cambria" w:eastAsia="Cambria" w:hAnsi="Cambria" w:cs="Cambria"/>
        </w:rPr>
        <w:t>Pro propagaci akce bude pořadatel používat jen dodané a odsouhlasené fotografie a loga</w:t>
      </w:r>
      <w:r w:rsidR="00B05BA9">
        <w:rPr>
          <w:rFonts w:ascii="Cambria" w:eastAsia="Cambria" w:hAnsi="Cambria" w:cs="Cambria"/>
        </w:rPr>
        <w:t xml:space="preserve"> – po podpisu této smlouvy.</w:t>
      </w:r>
    </w:p>
    <w:p w14:paraId="44D977D7" w14:textId="77777777" w:rsidR="00D34AAC" w:rsidRPr="00F06995" w:rsidRDefault="00000000">
      <w:pPr>
        <w:numPr>
          <w:ilvl w:val="0"/>
          <w:numId w:val="5"/>
        </w:numPr>
        <w:pBdr>
          <w:top w:val="nil"/>
          <w:left w:val="nil"/>
          <w:bottom w:val="nil"/>
          <w:right w:val="nil"/>
          <w:between w:val="nil"/>
        </w:pBdr>
        <w:spacing w:after="0"/>
        <w:rPr>
          <w:rFonts w:ascii="Cambria" w:eastAsia="Cambria" w:hAnsi="Cambria" w:cs="Cambria"/>
          <w:b/>
        </w:rPr>
      </w:pPr>
      <w:r>
        <w:rPr>
          <w:rFonts w:ascii="Cambria" w:eastAsia="Cambria" w:hAnsi="Cambria" w:cs="Cambria"/>
        </w:rPr>
        <w:t>Během konání akce zajistit pitný režim (slazené i neslazené nápoje) a lehké občerstvení (ovoce, bagety/chlebíčky, apod.)</w:t>
      </w:r>
    </w:p>
    <w:p w14:paraId="5FE39CE5" w14:textId="6BAF0394" w:rsidR="00F06995" w:rsidRPr="00F06995" w:rsidRDefault="00F06995">
      <w:pPr>
        <w:numPr>
          <w:ilvl w:val="0"/>
          <w:numId w:val="5"/>
        </w:numPr>
        <w:pBdr>
          <w:top w:val="nil"/>
          <w:left w:val="nil"/>
          <w:bottom w:val="nil"/>
          <w:right w:val="nil"/>
          <w:between w:val="nil"/>
        </w:pBdr>
        <w:spacing w:after="0"/>
        <w:rPr>
          <w:rFonts w:ascii="Cambria" w:eastAsia="Cambria" w:hAnsi="Cambria" w:cs="Cambria"/>
          <w:b/>
        </w:rPr>
      </w:pPr>
      <w:r>
        <w:rPr>
          <w:rFonts w:ascii="Cambria" w:eastAsia="Cambria" w:hAnsi="Cambria" w:cs="Cambria"/>
        </w:rPr>
        <w:t>Zajistit vhodný prostor pro fotogramiádu</w:t>
      </w:r>
      <w:r w:rsidR="00451937">
        <w:rPr>
          <w:rFonts w:ascii="Cambria" w:eastAsia="Cambria" w:hAnsi="Cambria" w:cs="Cambria"/>
        </w:rPr>
        <w:t>.</w:t>
      </w:r>
    </w:p>
    <w:p w14:paraId="0F6336BA" w14:textId="66ECB8F8" w:rsidR="00F06995" w:rsidRDefault="00F06995">
      <w:pPr>
        <w:numPr>
          <w:ilvl w:val="0"/>
          <w:numId w:val="5"/>
        </w:numPr>
        <w:pBdr>
          <w:top w:val="nil"/>
          <w:left w:val="nil"/>
          <w:bottom w:val="nil"/>
          <w:right w:val="nil"/>
          <w:between w:val="nil"/>
        </w:pBdr>
        <w:spacing w:after="0"/>
        <w:rPr>
          <w:rFonts w:ascii="Cambria" w:eastAsia="Cambria" w:hAnsi="Cambria" w:cs="Cambria"/>
          <w:b/>
        </w:rPr>
      </w:pPr>
      <w:r>
        <w:rPr>
          <w:rFonts w:ascii="Cambria" w:eastAsia="Cambria" w:hAnsi="Cambria" w:cs="Cambria"/>
        </w:rPr>
        <w:t>Pořadatel je oprávněn promovat akci až po uhrazení první platby dle fakturace.</w:t>
      </w:r>
    </w:p>
    <w:p w14:paraId="33C235A4" w14:textId="77777777" w:rsidR="00B05BA9" w:rsidRPr="00B05BA9" w:rsidRDefault="00B05BA9">
      <w:pPr>
        <w:pBdr>
          <w:top w:val="nil"/>
          <w:left w:val="nil"/>
          <w:bottom w:val="nil"/>
          <w:right w:val="nil"/>
          <w:between w:val="nil"/>
        </w:pBdr>
        <w:spacing w:after="0"/>
        <w:ind w:left="720"/>
        <w:rPr>
          <w:rFonts w:ascii="Cambria" w:eastAsia="Cambria" w:hAnsi="Cambria" w:cs="Cambria"/>
          <w:b/>
          <w:color w:val="00B050"/>
        </w:rPr>
      </w:pPr>
    </w:p>
    <w:p w14:paraId="7EA4986A" w14:textId="27AE3391" w:rsidR="00D34AAC" w:rsidRDefault="00000000">
      <w:pPr>
        <w:spacing w:after="0"/>
        <w:jc w:val="center"/>
        <w:rPr>
          <w:rFonts w:ascii="Cambria" w:eastAsia="Cambria" w:hAnsi="Cambria" w:cs="Cambria"/>
          <w:b/>
        </w:rPr>
      </w:pPr>
      <w:r>
        <w:rPr>
          <w:rFonts w:ascii="Cambria" w:eastAsia="Cambria" w:hAnsi="Cambria" w:cs="Cambria"/>
          <w:b/>
        </w:rPr>
        <w:t>Čl. III</w:t>
      </w:r>
      <w:r>
        <w:rPr>
          <w:rFonts w:ascii="Cambria" w:eastAsia="Cambria" w:hAnsi="Cambria" w:cs="Cambria"/>
        </w:rPr>
        <w:br/>
      </w:r>
      <w:r>
        <w:rPr>
          <w:rFonts w:ascii="Cambria" w:eastAsia="Cambria" w:hAnsi="Cambria" w:cs="Cambria"/>
          <w:b/>
        </w:rPr>
        <w:t>Finanční plnění</w:t>
      </w:r>
    </w:p>
    <w:p w14:paraId="3EF1A8D6" w14:textId="78542EC3" w:rsidR="00D34AAC" w:rsidRPr="00622F93" w:rsidRDefault="00000000" w:rsidP="00622F93">
      <w:pPr>
        <w:numPr>
          <w:ilvl w:val="0"/>
          <w:numId w:val="6"/>
        </w:numPr>
        <w:pBdr>
          <w:top w:val="nil"/>
          <w:left w:val="nil"/>
          <w:bottom w:val="nil"/>
          <w:right w:val="nil"/>
          <w:between w:val="nil"/>
        </w:pBdr>
        <w:spacing w:after="0"/>
        <w:ind w:left="284"/>
        <w:jc w:val="both"/>
        <w:rPr>
          <w:rFonts w:ascii="Cambria" w:eastAsia="Cambria" w:hAnsi="Cambria" w:cs="Cambria"/>
          <w:b/>
        </w:rPr>
      </w:pPr>
      <w:r>
        <w:rPr>
          <w:rFonts w:ascii="Cambria" w:eastAsia="Cambria" w:hAnsi="Cambria" w:cs="Cambria"/>
        </w:rPr>
        <w:t xml:space="preserve">Pořadatel se zavazuje </w:t>
      </w:r>
      <w:r w:rsidR="00622F93">
        <w:rPr>
          <w:rFonts w:ascii="Cambria" w:eastAsia="Cambria" w:hAnsi="Cambria" w:cs="Cambria"/>
        </w:rPr>
        <w:t xml:space="preserve">uhradit smluvenou částku ve výši 80.000 Kč (slovy: osmdesát tisíc korun českých) za umělecké vystoupení a dopravu </w:t>
      </w:r>
      <w:r w:rsidR="00451937">
        <w:rPr>
          <w:rFonts w:ascii="Cambria" w:eastAsia="Cambria" w:hAnsi="Cambria" w:cs="Cambria"/>
        </w:rPr>
        <w:t>10</w:t>
      </w:r>
      <w:r w:rsidR="00255FEB">
        <w:rPr>
          <w:rFonts w:ascii="Cambria" w:eastAsia="Cambria" w:hAnsi="Cambria" w:cs="Cambria"/>
        </w:rPr>
        <w:t>.</w:t>
      </w:r>
      <w:r w:rsidR="00451937">
        <w:rPr>
          <w:rFonts w:ascii="Cambria" w:eastAsia="Cambria" w:hAnsi="Cambria" w:cs="Cambria"/>
        </w:rPr>
        <w:t>500 Kč (</w:t>
      </w:r>
      <w:r w:rsidR="00622F93">
        <w:rPr>
          <w:rFonts w:ascii="Cambria" w:eastAsia="Cambria" w:hAnsi="Cambria" w:cs="Cambria"/>
        </w:rPr>
        <w:t xml:space="preserve">15,-Kč/km </w:t>
      </w:r>
      <w:r w:rsidR="00451937">
        <w:rPr>
          <w:rFonts w:ascii="Cambria" w:eastAsia="Cambria" w:hAnsi="Cambria" w:cs="Cambria"/>
        </w:rPr>
        <w:t>x 700 km )</w:t>
      </w:r>
      <w:r w:rsidR="00622F93">
        <w:rPr>
          <w:rFonts w:ascii="Cambria" w:eastAsia="Cambria" w:hAnsi="Cambria" w:cs="Cambria"/>
        </w:rPr>
        <w:t>+ DPH 21%.</w:t>
      </w:r>
    </w:p>
    <w:p w14:paraId="5BAEC63C" w14:textId="55B8E2FE" w:rsidR="00622F93" w:rsidRPr="00622F93" w:rsidRDefault="00622F93" w:rsidP="00622F93">
      <w:pPr>
        <w:numPr>
          <w:ilvl w:val="0"/>
          <w:numId w:val="6"/>
        </w:numPr>
        <w:pBdr>
          <w:top w:val="nil"/>
          <w:left w:val="nil"/>
          <w:bottom w:val="nil"/>
          <w:right w:val="nil"/>
          <w:between w:val="nil"/>
        </w:pBdr>
        <w:spacing w:after="0"/>
        <w:ind w:left="284"/>
        <w:jc w:val="both"/>
        <w:rPr>
          <w:rFonts w:ascii="Cambria" w:eastAsia="Cambria" w:hAnsi="Cambria" w:cs="Cambria"/>
          <w:b/>
        </w:rPr>
      </w:pPr>
      <w:r>
        <w:rPr>
          <w:rFonts w:ascii="Cambria" w:eastAsia="Cambria" w:hAnsi="Cambria" w:cs="Cambria"/>
        </w:rPr>
        <w:t xml:space="preserve">Částku ve výši </w:t>
      </w:r>
      <w:r w:rsidRPr="00451937">
        <w:rPr>
          <w:rFonts w:ascii="Cambria" w:eastAsia="Cambria" w:hAnsi="Cambria" w:cs="Cambria"/>
          <w:b/>
          <w:bCs/>
        </w:rPr>
        <w:t>45.</w:t>
      </w:r>
      <w:r w:rsidR="00451937" w:rsidRPr="00451937">
        <w:rPr>
          <w:rFonts w:ascii="Cambria" w:eastAsia="Cambria" w:hAnsi="Cambria" w:cs="Cambria"/>
          <w:b/>
          <w:bCs/>
        </w:rPr>
        <w:t>5</w:t>
      </w:r>
      <w:r w:rsidRPr="00451937">
        <w:rPr>
          <w:rFonts w:ascii="Cambria" w:eastAsia="Cambria" w:hAnsi="Cambria" w:cs="Cambria"/>
          <w:b/>
          <w:bCs/>
        </w:rPr>
        <w:t>00 Kč</w:t>
      </w:r>
      <w:r>
        <w:rPr>
          <w:rFonts w:ascii="Cambria" w:eastAsia="Cambria" w:hAnsi="Cambria" w:cs="Cambria"/>
        </w:rPr>
        <w:t xml:space="preserve"> (slovy: čtyřicet pět tisíc</w:t>
      </w:r>
      <w:r w:rsidR="00451937">
        <w:rPr>
          <w:rFonts w:ascii="Cambria" w:eastAsia="Cambria" w:hAnsi="Cambria" w:cs="Cambria"/>
        </w:rPr>
        <w:t xml:space="preserve"> pět set</w:t>
      </w:r>
      <w:r>
        <w:rPr>
          <w:rFonts w:ascii="Cambria" w:eastAsia="Cambria" w:hAnsi="Cambria" w:cs="Cambria"/>
        </w:rPr>
        <w:t xml:space="preserve"> korun českých) + DPH 21% se pořadatel zavazuje uhradit do </w:t>
      </w:r>
      <w:r w:rsidR="00040C61">
        <w:rPr>
          <w:rFonts w:ascii="Cambria" w:eastAsia="Cambria" w:hAnsi="Cambria" w:cs="Cambria"/>
        </w:rPr>
        <w:t>deseti dnů od podpisu smlouvy na základě vystavené faktury</w:t>
      </w:r>
      <w:r>
        <w:rPr>
          <w:rFonts w:ascii="Cambria" w:eastAsia="Cambria" w:hAnsi="Cambria" w:cs="Cambria"/>
        </w:rPr>
        <w:t>.</w:t>
      </w:r>
    </w:p>
    <w:p w14:paraId="40E09574" w14:textId="611A59E2" w:rsidR="00622F93" w:rsidRPr="00040C61" w:rsidRDefault="00622F93" w:rsidP="00622F93">
      <w:pPr>
        <w:numPr>
          <w:ilvl w:val="0"/>
          <w:numId w:val="6"/>
        </w:numPr>
        <w:pBdr>
          <w:top w:val="nil"/>
          <w:left w:val="nil"/>
          <w:bottom w:val="nil"/>
          <w:right w:val="nil"/>
          <w:between w:val="nil"/>
        </w:pBdr>
        <w:spacing w:after="0"/>
        <w:ind w:left="284"/>
        <w:jc w:val="both"/>
        <w:rPr>
          <w:rFonts w:ascii="Cambria" w:eastAsia="Cambria" w:hAnsi="Cambria" w:cs="Cambria"/>
          <w:b/>
        </w:rPr>
      </w:pPr>
      <w:r>
        <w:rPr>
          <w:rFonts w:ascii="Cambria" w:eastAsia="Cambria" w:hAnsi="Cambria" w:cs="Cambria"/>
        </w:rPr>
        <w:t xml:space="preserve">Částku ve výši </w:t>
      </w:r>
      <w:r w:rsidR="00451937" w:rsidRPr="00451937">
        <w:rPr>
          <w:rFonts w:ascii="Cambria" w:eastAsia="Cambria" w:hAnsi="Cambria" w:cs="Cambria"/>
          <w:b/>
          <w:bCs/>
        </w:rPr>
        <w:t>45.000</w:t>
      </w:r>
      <w:r w:rsidRPr="00451937">
        <w:rPr>
          <w:rFonts w:ascii="Cambria" w:eastAsia="Cambria" w:hAnsi="Cambria" w:cs="Cambria"/>
          <w:b/>
          <w:bCs/>
        </w:rPr>
        <w:t xml:space="preserve"> Kč</w:t>
      </w:r>
      <w:r>
        <w:rPr>
          <w:rFonts w:ascii="Cambria" w:eastAsia="Cambria" w:hAnsi="Cambria" w:cs="Cambria"/>
        </w:rPr>
        <w:t xml:space="preserve"> (slovy: </w:t>
      </w:r>
      <w:r w:rsidR="00451937">
        <w:rPr>
          <w:rFonts w:ascii="Cambria" w:eastAsia="Cambria" w:hAnsi="Cambria" w:cs="Cambria"/>
        </w:rPr>
        <w:t>čtyřicet pět tisíc</w:t>
      </w:r>
      <w:r>
        <w:rPr>
          <w:rFonts w:ascii="Cambria" w:eastAsia="Cambria" w:hAnsi="Cambria" w:cs="Cambria"/>
        </w:rPr>
        <w:t xml:space="preserve"> korun českých) + DPH 21% se pořadatel zavazuje uhradit do 1</w:t>
      </w:r>
      <w:r w:rsidR="00451937">
        <w:rPr>
          <w:rFonts w:ascii="Cambria" w:eastAsia="Cambria" w:hAnsi="Cambria" w:cs="Cambria"/>
        </w:rPr>
        <w:t>8</w:t>
      </w:r>
      <w:r>
        <w:rPr>
          <w:rFonts w:ascii="Cambria" w:eastAsia="Cambria" w:hAnsi="Cambria" w:cs="Cambria"/>
        </w:rPr>
        <w:t>.05.2025</w:t>
      </w:r>
      <w:r w:rsidR="00040C61">
        <w:rPr>
          <w:rFonts w:ascii="Cambria" w:eastAsia="Cambria" w:hAnsi="Cambria" w:cs="Cambria"/>
        </w:rPr>
        <w:t xml:space="preserve"> na základě vystavené faktury</w:t>
      </w:r>
      <w:r>
        <w:rPr>
          <w:rFonts w:ascii="Cambria" w:eastAsia="Cambria" w:hAnsi="Cambria" w:cs="Cambria"/>
        </w:rPr>
        <w:t>.</w:t>
      </w:r>
    </w:p>
    <w:p w14:paraId="7621A046" w14:textId="77777777" w:rsidR="00040C61" w:rsidRDefault="00040C61" w:rsidP="00255FEB">
      <w:pPr>
        <w:pBdr>
          <w:top w:val="nil"/>
          <w:left w:val="nil"/>
          <w:bottom w:val="nil"/>
          <w:right w:val="nil"/>
          <w:between w:val="nil"/>
        </w:pBdr>
        <w:spacing w:after="0"/>
        <w:ind w:left="284"/>
        <w:jc w:val="both"/>
        <w:rPr>
          <w:rFonts w:ascii="Cambria" w:eastAsia="Cambria" w:hAnsi="Cambria" w:cs="Cambria"/>
          <w:b/>
        </w:rPr>
      </w:pPr>
    </w:p>
    <w:p w14:paraId="57E6DC94" w14:textId="6E28A0D0" w:rsidR="00D34AAC" w:rsidRDefault="00000000">
      <w:pPr>
        <w:pBdr>
          <w:top w:val="nil"/>
          <w:left w:val="nil"/>
          <w:bottom w:val="nil"/>
          <w:right w:val="nil"/>
          <w:between w:val="nil"/>
        </w:pBdr>
        <w:spacing w:after="0"/>
        <w:ind w:left="284"/>
        <w:jc w:val="center"/>
        <w:rPr>
          <w:rFonts w:ascii="Cambria" w:eastAsia="Cambria" w:hAnsi="Cambria" w:cs="Cambria"/>
          <w:b/>
        </w:rPr>
      </w:pPr>
      <w:r>
        <w:rPr>
          <w:rFonts w:ascii="Cambria" w:eastAsia="Cambria" w:hAnsi="Cambria" w:cs="Cambria"/>
          <w:b/>
        </w:rPr>
        <w:t>Čl. IV</w:t>
      </w:r>
      <w:r>
        <w:rPr>
          <w:rFonts w:ascii="Cambria" w:eastAsia="Cambria" w:hAnsi="Cambria" w:cs="Cambria"/>
        </w:rPr>
        <w:br/>
      </w:r>
      <w:r>
        <w:rPr>
          <w:rFonts w:ascii="Cambria" w:eastAsia="Cambria" w:hAnsi="Cambria" w:cs="Cambria"/>
          <w:b/>
        </w:rPr>
        <w:t>Všeobecné podmínky</w:t>
      </w:r>
    </w:p>
    <w:p w14:paraId="4EA8F481" w14:textId="77777777" w:rsidR="00D34AAC" w:rsidRDefault="00000000">
      <w:pPr>
        <w:numPr>
          <w:ilvl w:val="0"/>
          <w:numId w:val="2"/>
        </w:numPr>
        <w:pBdr>
          <w:top w:val="nil"/>
          <w:left w:val="nil"/>
          <w:bottom w:val="nil"/>
          <w:right w:val="nil"/>
          <w:between w:val="nil"/>
        </w:pBdr>
        <w:spacing w:after="0"/>
        <w:ind w:left="284"/>
        <w:jc w:val="both"/>
        <w:rPr>
          <w:rFonts w:ascii="Cambria" w:eastAsia="Cambria" w:hAnsi="Cambria" w:cs="Cambria"/>
        </w:rPr>
      </w:pPr>
      <w:r>
        <w:rPr>
          <w:rFonts w:ascii="Cambria" w:eastAsia="Cambria" w:hAnsi="Cambria" w:cs="Cambria"/>
        </w:rPr>
        <w:t>Smlouva o zajištění uměleckého vystoupení se uzavírá na základě níže uvedených podmínek.</w:t>
      </w:r>
    </w:p>
    <w:p w14:paraId="42B8D16E" w14:textId="77777777" w:rsidR="00D34AAC" w:rsidRDefault="00000000">
      <w:pPr>
        <w:numPr>
          <w:ilvl w:val="0"/>
          <w:numId w:val="2"/>
        </w:numPr>
        <w:pBdr>
          <w:top w:val="nil"/>
          <w:left w:val="nil"/>
          <w:bottom w:val="nil"/>
          <w:right w:val="nil"/>
          <w:between w:val="nil"/>
        </w:pBdr>
        <w:spacing w:after="0"/>
        <w:ind w:left="284"/>
        <w:jc w:val="both"/>
        <w:rPr>
          <w:rFonts w:ascii="Cambria" w:eastAsia="Cambria" w:hAnsi="Cambria" w:cs="Cambria"/>
        </w:rPr>
      </w:pPr>
      <w:r>
        <w:rPr>
          <w:rFonts w:ascii="Cambria" w:eastAsia="Cambria" w:hAnsi="Cambria" w:cs="Cambria"/>
        </w:rPr>
        <w:t xml:space="preserve">Zprostředkovatel se zavazuje zajistit, že umělec je povinen se dostavit na místo vystoupení včas, tj. tak, aby byl schopen zahájit své vystoupení ve stanovenou dobu. Umělec je povinen dostavit se na vystoupení ve vhodném oblečení. </w:t>
      </w:r>
    </w:p>
    <w:p w14:paraId="47473743" w14:textId="77777777" w:rsidR="00D34AAC" w:rsidRDefault="00000000">
      <w:pPr>
        <w:numPr>
          <w:ilvl w:val="0"/>
          <w:numId w:val="2"/>
        </w:numPr>
        <w:pBdr>
          <w:top w:val="nil"/>
          <w:left w:val="nil"/>
          <w:bottom w:val="nil"/>
          <w:right w:val="nil"/>
          <w:between w:val="nil"/>
        </w:pBdr>
        <w:spacing w:after="0"/>
        <w:ind w:left="284"/>
        <w:jc w:val="both"/>
        <w:rPr>
          <w:rFonts w:ascii="Cambria" w:eastAsia="Cambria" w:hAnsi="Cambria" w:cs="Cambria"/>
        </w:rPr>
      </w:pPr>
      <w:bookmarkStart w:id="0" w:name="_heading=h.gjdgxs" w:colFirst="0" w:colLast="0"/>
      <w:bookmarkEnd w:id="0"/>
      <w:r>
        <w:rPr>
          <w:rFonts w:ascii="Cambria" w:eastAsia="Cambria" w:hAnsi="Cambria" w:cs="Cambria"/>
        </w:rPr>
        <w:t>Pořadatel je povinen zajistit, aby představení bylo řádně připravené po stránce společenské, technické a hygienické, a to na svůj náklad, není-li ve smlouvě stanoveno jinak.</w:t>
      </w:r>
    </w:p>
    <w:p w14:paraId="121FD810" w14:textId="77777777" w:rsidR="00D34AAC" w:rsidRDefault="00000000">
      <w:pPr>
        <w:numPr>
          <w:ilvl w:val="0"/>
          <w:numId w:val="2"/>
        </w:numPr>
        <w:pBdr>
          <w:top w:val="nil"/>
          <w:left w:val="nil"/>
          <w:bottom w:val="nil"/>
          <w:right w:val="nil"/>
          <w:between w:val="nil"/>
        </w:pBdr>
        <w:spacing w:after="0"/>
        <w:ind w:left="284"/>
        <w:jc w:val="both"/>
        <w:rPr>
          <w:rFonts w:ascii="Cambria" w:eastAsia="Cambria" w:hAnsi="Cambria" w:cs="Cambria"/>
        </w:rPr>
      </w:pPr>
      <w:r>
        <w:rPr>
          <w:rFonts w:ascii="Cambria" w:eastAsia="Cambria" w:hAnsi="Cambria" w:cs="Cambria"/>
        </w:rPr>
        <w:t>Pořadatel odpovídá za všechny jím zaviněné škody a následky, které by vznikly v důsledku nedodržení předpisů BOZP a vyhlášek, platných v místě konání, nedodržení technických norem a ostatních obecně závazných předpisů.</w:t>
      </w:r>
    </w:p>
    <w:p w14:paraId="6AB0A5AB" w14:textId="77777777" w:rsidR="00D34AAC" w:rsidRDefault="00000000">
      <w:pPr>
        <w:numPr>
          <w:ilvl w:val="0"/>
          <w:numId w:val="2"/>
        </w:numPr>
        <w:pBdr>
          <w:top w:val="nil"/>
          <w:left w:val="nil"/>
          <w:bottom w:val="nil"/>
          <w:right w:val="nil"/>
          <w:between w:val="nil"/>
        </w:pBdr>
        <w:spacing w:after="0"/>
        <w:ind w:left="284"/>
        <w:jc w:val="both"/>
        <w:rPr>
          <w:rFonts w:ascii="Cambria" w:eastAsia="Cambria" w:hAnsi="Cambria" w:cs="Cambria"/>
        </w:rPr>
      </w:pPr>
      <w:r>
        <w:rPr>
          <w:rFonts w:ascii="Cambria" w:eastAsia="Cambria" w:hAnsi="Cambria" w:cs="Cambria"/>
        </w:rPr>
        <w:t xml:space="preserve">Zprostředkovatel odpovídá za škody a následky, zaviněné umělcem, nedodržením všeobecně platných předpisů, BOZP a vyhlášek, platných v místě konání. </w:t>
      </w:r>
    </w:p>
    <w:p w14:paraId="15D07262" w14:textId="77777777" w:rsidR="00D34AAC" w:rsidRDefault="00000000">
      <w:pPr>
        <w:numPr>
          <w:ilvl w:val="0"/>
          <w:numId w:val="2"/>
        </w:numPr>
        <w:pBdr>
          <w:top w:val="nil"/>
          <w:left w:val="nil"/>
          <w:bottom w:val="nil"/>
          <w:right w:val="nil"/>
          <w:between w:val="nil"/>
        </w:pBdr>
        <w:spacing w:after="0"/>
        <w:ind w:left="284"/>
        <w:jc w:val="both"/>
        <w:rPr>
          <w:rFonts w:ascii="Cambria" w:eastAsia="Cambria" w:hAnsi="Cambria" w:cs="Cambria"/>
        </w:rPr>
      </w:pPr>
      <w:r>
        <w:rPr>
          <w:rFonts w:ascii="Cambria" w:eastAsia="Cambria" w:hAnsi="Cambria" w:cs="Cambria"/>
        </w:rPr>
        <w:t xml:space="preserve">Bude-li vystoupení znemožněno v důsledku nepředvídatelné a neodvratitelné události, ležící mimo smluvní strany (např. dopravní nehoda, epidemie, přírodní katastrofa apod.), mají obě smluvní strany nárok od smlouvy odstoupit a vrátit si vše, co na základě této smlouvy nabyly. Odstupující strana je povinna shora uvedené skutečnosti řádně a včas doložit. </w:t>
      </w:r>
    </w:p>
    <w:p w14:paraId="78C0C43C" w14:textId="77777777" w:rsidR="00D34AAC" w:rsidRDefault="00000000">
      <w:pPr>
        <w:numPr>
          <w:ilvl w:val="0"/>
          <w:numId w:val="2"/>
        </w:numPr>
        <w:pBdr>
          <w:top w:val="nil"/>
          <w:left w:val="nil"/>
          <w:bottom w:val="nil"/>
          <w:right w:val="nil"/>
          <w:between w:val="nil"/>
        </w:pBdr>
        <w:spacing w:after="0"/>
        <w:ind w:left="284"/>
        <w:jc w:val="both"/>
        <w:rPr>
          <w:rFonts w:ascii="Cambria" w:eastAsia="Cambria" w:hAnsi="Cambria" w:cs="Cambria"/>
        </w:rPr>
      </w:pPr>
      <w:r>
        <w:rPr>
          <w:rFonts w:ascii="Cambria" w:eastAsia="Cambria" w:hAnsi="Cambria" w:cs="Cambria"/>
        </w:rPr>
        <w:t>Neuskuteční-li se umělecké vystoupení zaviněním pořadatele, nevzniká mu nárok na vrácení již poskytnutého finančního plnění, přičemž se zavazuje uhradit celou částku.</w:t>
      </w:r>
    </w:p>
    <w:p w14:paraId="16351933" w14:textId="38D73CDF" w:rsidR="00D34AAC" w:rsidRDefault="00000000">
      <w:pPr>
        <w:numPr>
          <w:ilvl w:val="0"/>
          <w:numId w:val="2"/>
        </w:numPr>
        <w:pBdr>
          <w:top w:val="nil"/>
          <w:left w:val="nil"/>
          <w:bottom w:val="nil"/>
          <w:right w:val="nil"/>
          <w:between w:val="nil"/>
        </w:pBdr>
        <w:spacing w:after="0"/>
        <w:ind w:left="284"/>
        <w:jc w:val="both"/>
        <w:rPr>
          <w:rFonts w:ascii="Cambria" w:eastAsia="Cambria" w:hAnsi="Cambria" w:cs="Cambria"/>
          <w:b/>
        </w:rPr>
      </w:pPr>
      <w:r>
        <w:rPr>
          <w:rFonts w:ascii="Cambria" w:eastAsia="Cambria" w:hAnsi="Cambria" w:cs="Cambria"/>
        </w:rPr>
        <w:t>Zprostředkovatel může od smlouvy odstoupit jen ve zvláště odůvodněných případech (onemocnění nadpoloviční většiny kapely, úmrtí v</w:t>
      </w:r>
      <w:r w:rsidR="00524F2A">
        <w:rPr>
          <w:rFonts w:ascii="Cambria" w:eastAsia="Cambria" w:hAnsi="Cambria" w:cs="Cambria"/>
        </w:rPr>
        <w:t> rodině,</w:t>
      </w:r>
      <w:r>
        <w:rPr>
          <w:rFonts w:ascii="Cambria" w:eastAsia="Cambria" w:hAnsi="Cambria" w:cs="Cambria"/>
        </w:rPr>
        <w:t xml:space="preserve"> apod.), týkajících se umělce. V takovém případě nevzniká žádné ze smluvních stran nárok na náhradu vzniklých nákladů. Při odstoupení od smlouvy zprostředkovatelem a v případě, že částka za vystoupení již byla uhrazena, vrátí se na bankovní účet pořadatele, a to nejpozději do 3 dnů od odstoupení od smlouvy. Důvod odstoupení od smlouvy musí být však sdělen neprodleně, jakmile důvod vznikne.</w:t>
      </w:r>
    </w:p>
    <w:p w14:paraId="0E14867B" w14:textId="77777777" w:rsidR="00D34AAC" w:rsidRDefault="00D34AAC">
      <w:pPr>
        <w:pBdr>
          <w:top w:val="nil"/>
          <w:left w:val="nil"/>
          <w:bottom w:val="nil"/>
          <w:right w:val="nil"/>
          <w:between w:val="nil"/>
        </w:pBdr>
        <w:spacing w:after="0"/>
        <w:jc w:val="center"/>
        <w:rPr>
          <w:rFonts w:ascii="Cambria" w:eastAsia="Cambria" w:hAnsi="Cambria" w:cs="Cambria"/>
          <w:b/>
        </w:rPr>
      </w:pPr>
    </w:p>
    <w:p w14:paraId="4477E510" w14:textId="0F05D77D" w:rsidR="00D34AAC" w:rsidRDefault="00000000">
      <w:pPr>
        <w:pBdr>
          <w:top w:val="nil"/>
          <w:left w:val="nil"/>
          <w:bottom w:val="nil"/>
          <w:right w:val="nil"/>
          <w:between w:val="nil"/>
        </w:pBdr>
        <w:spacing w:after="0"/>
        <w:jc w:val="center"/>
        <w:rPr>
          <w:rFonts w:ascii="Cambria" w:eastAsia="Cambria" w:hAnsi="Cambria" w:cs="Cambria"/>
          <w:b/>
        </w:rPr>
      </w:pPr>
      <w:r>
        <w:rPr>
          <w:rFonts w:ascii="Cambria" w:eastAsia="Cambria" w:hAnsi="Cambria" w:cs="Cambria"/>
          <w:b/>
        </w:rPr>
        <w:lastRenderedPageBreak/>
        <w:t>Čl. V</w:t>
      </w:r>
    </w:p>
    <w:p w14:paraId="469B827C" w14:textId="77777777" w:rsidR="00D34AAC" w:rsidRDefault="00000000">
      <w:pPr>
        <w:pBdr>
          <w:top w:val="nil"/>
          <w:left w:val="nil"/>
          <w:bottom w:val="nil"/>
          <w:right w:val="nil"/>
          <w:between w:val="nil"/>
        </w:pBdr>
        <w:spacing w:after="0"/>
        <w:jc w:val="center"/>
        <w:rPr>
          <w:rFonts w:ascii="Cambria" w:eastAsia="Cambria" w:hAnsi="Cambria" w:cs="Cambria"/>
          <w:b/>
        </w:rPr>
      </w:pPr>
      <w:r>
        <w:rPr>
          <w:rFonts w:ascii="Cambria" w:eastAsia="Cambria" w:hAnsi="Cambria" w:cs="Cambria"/>
          <w:b/>
        </w:rPr>
        <w:t>Ostatní ujednání</w:t>
      </w:r>
    </w:p>
    <w:p w14:paraId="56E9A98F" w14:textId="77777777" w:rsidR="00D34AAC" w:rsidRDefault="00000000">
      <w:pPr>
        <w:numPr>
          <w:ilvl w:val="0"/>
          <w:numId w:val="1"/>
        </w:numPr>
        <w:pBdr>
          <w:top w:val="nil"/>
          <w:left w:val="nil"/>
          <w:bottom w:val="nil"/>
          <w:right w:val="nil"/>
          <w:between w:val="nil"/>
        </w:pBdr>
        <w:spacing w:after="0"/>
        <w:rPr>
          <w:rFonts w:ascii="Cambria" w:eastAsia="Cambria" w:hAnsi="Cambria" w:cs="Cambria"/>
        </w:rPr>
      </w:pPr>
      <w:r>
        <w:rPr>
          <w:rFonts w:ascii="Cambria" w:eastAsia="Cambria" w:hAnsi="Cambria" w:cs="Cambria"/>
        </w:rPr>
        <w:t>Tato smlouva se uzavírá na dobu určitou.</w:t>
      </w:r>
    </w:p>
    <w:p w14:paraId="5D1ABCF9" w14:textId="77777777" w:rsidR="00D34AAC" w:rsidRDefault="00000000">
      <w:pPr>
        <w:numPr>
          <w:ilvl w:val="0"/>
          <w:numId w:val="1"/>
        </w:numPr>
        <w:pBdr>
          <w:top w:val="nil"/>
          <w:left w:val="nil"/>
          <w:bottom w:val="nil"/>
          <w:right w:val="nil"/>
          <w:between w:val="nil"/>
        </w:pBdr>
        <w:spacing w:after="0"/>
        <w:rPr>
          <w:rFonts w:ascii="Cambria" w:eastAsia="Cambria" w:hAnsi="Cambria" w:cs="Cambria"/>
        </w:rPr>
      </w:pPr>
      <w:r>
        <w:rPr>
          <w:rFonts w:ascii="Cambria" w:eastAsia="Cambria" w:hAnsi="Cambria" w:cs="Cambria"/>
        </w:rPr>
        <w:t>Tato smlouva nabývá platnosti a účinnosti dnem podpisu obou smluvních stran.</w:t>
      </w:r>
    </w:p>
    <w:p w14:paraId="65D0771E" w14:textId="77777777" w:rsidR="00D34AAC" w:rsidRDefault="00000000">
      <w:pPr>
        <w:numPr>
          <w:ilvl w:val="0"/>
          <w:numId w:val="1"/>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Tuto smlouvu lze měnit nebo doplňovat pouze písemnou formou, podepsanou oběma smluvními stranami.</w:t>
      </w:r>
    </w:p>
    <w:p w14:paraId="0976B1DD" w14:textId="77777777" w:rsidR="00D34AAC" w:rsidRDefault="00000000">
      <w:pPr>
        <w:numPr>
          <w:ilvl w:val="0"/>
          <w:numId w:val="1"/>
        </w:numPr>
        <w:pBdr>
          <w:top w:val="nil"/>
          <w:left w:val="nil"/>
          <w:bottom w:val="nil"/>
          <w:right w:val="nil"/>
          <w:between w:val="nil"/>
        </w:pBdr>
        <w:spacing w:after="0"/>
        <w:jc w:val="both"/>
        <w:rPr>
          <w:rFonts w:ascii="Cambria" w:eastAsia="Cambria" w:hAnsi="Cambria" w:cs="Cambria"/>
        </w:rPr>
      </w:pPr>
      <w:r>
        <w:rPr>
          <w:rFonts w:ascii="Cambria" w:eastAsia="Cambria" w:hAnsi="Cambria" w:cs="Cambria"/>
        </w:rPr>
        <w:t>Budou-li vzájemnou dohodou smluvních stran provedeny ve smlouvě vpisy, škrty apod., mimo připravená pole, potvrdí je obě smluvní strany svými podpisy.</w:t>
      </w:r>
    </w:p>
    <w:p w14:paraId="7786B7CD" w14:textId="2B90AD83" w:rsidR="00D34AAC" w:rsidRDefault="00000000" w:rsidP="00167773">
      <w:pPr>
        <w:numPr>
          <w:ilvl w:val="0"/>
          <w:numId w:val="1"/>
        </w:numPr>
        <w:pBdr>
          <w:top w:val="nil"/>
          <w:left w:val="nil"/>
          <w:bottom w:val="nil"/>
          <w:right w:val="nil"/>
          <w:between w:val="nil"/>
        </w:pBdr>
        <w:spacing w:after="0"/>
        <w:jc w:val="both"/>
        <w:rPr>
          <w:rFonts w:ascii="Cambria" w:eastAsia="Cambria" w:hAnsi="Cambria" w:cs="Cambria"/>
        </w:rPr>
      </w:pPr>
      <w:r w:rsidRPr="00167773">
        <w:rPr>
          <w:rFonts w:ascii="Cambria" w:eastAsia="Cambria" w:hAnsi="Cambria" w:cs="Cambria"/>
        </w:rPr>
        <w:t>Tato smlouva je zhotovena ve dvou vyhotoveních, z nichž každá smluvní strana obdrží po jednom vyhotovení.</w:t>
      </w:r>
    </w:p>
    <w:p w14:paraId="0115A4B4" w14:textId="77777777" w:rsidR="00040C61" w:rsidRDefault="00040C61" w:rsidP="00093FFA">
      <w:pPr>
        <w:pStyle w:val="Odstavecseseznamem"/>
        <w:numPr>
          <w:ilvl w:val="0"/>
          <w:numId w:val="1"/>
        </w:numPr>
        <w:spacing w:after="0"/>
        <w:ind w:left="714" w:hanging="357"/>
        <w:jc w:val="both"/>
        <w:rPr>
          <w:rFonts w:ascii="Cambria" w:eastAsia="Cambria" w:hAnsi="Cambria" w:cs="Cambria"/>
        </w:rPr>
      </w:pPr>
      <w:r w:rsidRPr="00040C61">
        <w:rPr>
          <w:rFonts w:ascii="Cambria" w:eastAsia="Cambria" w:hAnsi="Cambria" w:cs="Cambria"/>
        </w:rPr>
        <w:t>Smluvní strany tímto prohlašují, že při zpracování osobních údajů zajistí poskytnutí dostatečných záruk na provádění vhodných technických a organizačních opatření a to takovým způsobem, aby zpracování splňovalo požadavky Nařízení Evropského parlamentu a Rady (EU) 2016/679 o ochraně fyzických osob při zpracovávání osobních údajů a o volném pohybu takových údajů (dále jen „GDPR“) a zajistí ochranu práv dotčených osob. Smluvní strany se zavazují zajistit, aby dotčeným osobám, jako například kontaktním osobám nebo osobám jednajícím jménem Smluvní strany, jejichž osobní údaje jsou poskytovány druhé Smluvní straně, oznámily a zpřístupnily informační povinnost druhé Smluvní strany ve smyslu GDPR.</w:t>
      </w:r>
    </w:p>
    <w:p w14:paraId="3CF4A1F0" w14:textId="0BFAAC47" w:rsidR="00093FFA" w:rsidRPr="00040C61" w:rsidRDefault="00093FFA" w:rsidP="00040C61">
      <w:pPr>
        <w:pStyle w:val="Odstavecseseznamem"/>
        <w:numPr>
          <w:ilvl w:val="0"/>
          <w:numId w:val="1"/>
        </w:numPr>
        <w:jc w:val="both"/>
        <w:rPr>
          <w:rFonts w:ascii="Cambria" w:eastAsia="Cambria" w:hAnsi="Cambria" w:cs="Cambria"/>
        </w:rPr>
      </w:pPr>
      <w:r w:rsidRPr="00093FFA">
        <w:rPr>
          <w:rFonts w:ascii="Cambria" w:eastAsia="Cambria" w:hAnsi="Cambria" w:cs="Cambria"/>
        </w:rPr>
        <w:t xml:space="preserve">Smluvní strany berou na vědomí, že tuto smlouvu je třeba v souladu se zákonem č. 340/2015 Sb. zveřejnit v Registru smluv. Smluvní strany souhlasí se zveřejněním této smlouvy v Registru smluv. Smlouvu do Registru smluv vloží </w:t>
      </w:r>
      <w:r>
        <w:rPr>
          <w:rFonts w:ascii="Cambria" w:eastAsia="Cambria" w:hAnsi="Cambria" w:cs="Cambria"/>
        </w:rPr>
        <w:t>p</w:t>
      </w:r>
      <w:r w:rsidRPr="00093FFA">
        <w:rPr>
          <w:rFonts w:ascii="Cambria" w:eastAsia="Cambria" w:hAnsi="Cambria" w:cs="Cambria"/>
        </w:rPr>
        <w:t>o</w:t>
      </w:r>
      <w:r>
        <w:rPr>
          <w:rFonts w:ascii="Cambria" w:eastAsia="Cambria" w:hAnsi="Cambria" w:cs="Cambria"/>
        </w:rPr>
        <w:t>řa</w:t>
      </w:r>
      <w:r w:rsidRPr="00093FFA">
        <w:rPr>
          <w:rFonts w:ascii="Cambria" w:eastAsia="Cambria" w:hAnsi="Cambria" w:cs="Cambria"/>
        </w:rPr>
        <w:t>datel. Tato smlouva nabývá účinnosti dnem uveřejnění v centrálním Registru smluv dle zákona číslo 340/2015 Sb., zákon o Registru smluv, ve znění pozdějších předpisů.</w:t>
      </w:r>
    </w:p>
    <w:p w14:paraId="6BA952AD" w14:textId="77777777" w:rsidR="00040C61" w:rsidRDefault="00040C61" w:rsidP="00040C61">
      <w:pPr>
        <w:pBdr>
          <w:top w:val="nil"/>
          <w:left w:val="nil"/>
          <w:bottom w:val="nil"/>
          <w:right w:val="nil"/>
          <w:between w:val="nil"/>
        </w:pBdr>
        <w:spacing w:after="0"/>
        <w:ind w:left="720"/>
        <w:jc w:val="both"/>
        <w:rPr>
          <w:rFonts w:ascii="Cambria" w:eastAsia="Cambria" w:hAnsi="Cambria" w:cs="Cambria"/>
        </w:rPr>
      </w:pPr>
    </w:p>
    <w:p w14:paraId="7F654861" w14:textId="77777777" w:rsidR="00040C61" w:rsidRDefault="00040C61" w:rsidP="00040C61">
      <w:pPr>
        <w:pBdr>
          <w:top w:val="nil"/>
          <w:left w:val="nil"/>
          <w:bottom w:val="nil"/>
          <w:right w:val="nil"/>
          <w:between w:val="nil"/>
        </w:pBdr>
        <w:spacing w:after="0"/>
        <w:ind w:left="720"/>
        <w:jc w:val="both"/>
        <w:rPr>
          <w:rFonts w:ascii="Cambria" w:eastAsia="Cambria" w:hAnsi="Cambria" w:cs="Cambria"/>
        </w:rPr>
      </w:pPr>
    </w:p>
    <w:p w14:paraId="28A593E4" w14:textId="391B2BF6" w:rsidR="00D34AAC" w:rsidRDefault="00040C61" w:rsidP="00040C61">
      <w:pPr>
        <w:pBdr>
          <w:top w:val="nil"/>
          <w:left w:val="nil"/>
          <w:bottom w:val="nil"/>
          <w:right w:val="nil"/>
          <w:between w:val="nil"/>
        </w:pBdr>
        <w:tabs>
          <w:tab w:val="left" w:pos="284"/>
          <w:tab w:val="left" w:pos="5670"/>
        </w:tabs>
        <w:spacing w:after="0"/>
        <w:jc w:val="both"/>
        <w:rPr>
          <w:rFonts w:ascii="Cambria" w:eastAsia="Cambria" w:hAnsi="Cambria" w:cs="Cambria"/>
        </w:rPr>
      </w:pPr>
      <w:r>
        <w:rPr>
          <w:rFonts w:ascii="Cambria" w:eastAsia="Cambria" w:hAnsi="Cambria" w:cs="Cambria"/>
        </w:rPr>
        <w:tab/>
        <w:t>V Praze dne</w:t>
      </w:r>
      <w:r w:rsidR="00EB63B3">
        <w:rPr>
          <w:rFonts w:ascii="Cambria" w:eastAsia="Cambria" w:hAnsi="Cambria" w:cs="Cambria"/>
        </w:rPr>
        <w:t xml:space="preserve"> 11. 2. 2025</w:t>
      </w:r>
      <w:r>
        <w:rPr>
          <w:rFonts w:ascii="Cambria" w:eastAsia="Cambria" w:hAnsi="Cambria" w:cs="Cambria"/>
        </w:rPr>
        <w:tab/>
        <w:t>V</w:t>
      </w:r>
      <w:r w:rsidR="00451937">
        <w:rPr>
          <w:rFonts w:ascii="Cambria" w:eastAsia="Cambria" w:hAnsi="Cambria" w:cs="Cambria"/>
        </w:rPr>
        <w:t> Havířově dne</w:t>
      </w:r>
      <w:r w:rsidR="00EB63B3">
        <w:rPr>
          <w:rFonts w:ascii="Cambria" w:eastAsia="Cambria" w:hAnsi="Cambria" w:cs="Cambria"/>
        </w:rPr>
        <w:t xml:space="preserve"> 31. 1. 2025</w:t>
      </w:r>
    </w:p>
    <w:p w14:paraId="508E7E4D" w14:textId="77777777" w:rsidR="00167773" w:rsidRDefault="00167773">
      <w:pPr>
        <w:spacing w:after="0"/>
        <w:rPr>
          <w:rFonts w:ascii="Cambria" w:eastAsia="Cambria" w:hAnsi="Cambria" w:cs="Cambria"/>
        </w:rPr>
      </w:pPr>
    </w:p>
    <w:p w14:paraId="03F29954" w14:textId="77777777" w:rsidR="00040C61" w:rsidRDefault="00040C61">
      <w:pPr>
        <w:spacing w:after="0"/>
        <w:rPr>
          <w:rFonts w:ascii="Cambria" w:eastAsia="Cambria" w:hAnsi="Cambria" w:cs="Cambria"/>
        </w:rPr>
      </w:pPr>
    </w:p>
    <w:p w14:paraId="0ED2D185" w14:textId="77777777" w:rsidR="00040C61" w:rsidRDefault="00040C61">
      <w:pPr>
        <w:spacing w:after="0"/>
        <w:rPr>
          <w:rFonts w:ascii="Cambria" w:eastAsia="Cambria" w:hAnsi="Cambria" w:cs="Cambria"/>
        </w:rPr>
      </w:pPr>
    </w:p>
    <w:p w14:paraId="0462D78F" w14:textId="77777777" w:rsidR="00040C61" w:rsidRDefault="00040C61">
      <w:pPr>
        <w:spacing w:after="0"/>
        <w:rPr>
          <w:rFonts w:ascii="Cambria" w:eastAsia="Cambria" w:hAnsi="Cambria" w:cs="Cambria"/>
        </w:rPr>
      </w:pPr>
    </w:p>
    <w:p w14:paraId="73275137" w14:textId="77777777" w:rsidR="00D34AAC" w:rsidRDefault="00D34AAC">
      <w:pPr>
        <w:spacing w:after="0"/>
        <w:rPr>
          <w:rFonts w:ascii="Cambria" w:eastAsia="Cambria" w:hAnsi="Cambria" w:cs="Cambria"/>
        </w:rPr>
      </w:pPr>
    </w:p>
    <w:tbl>
      <w:tblPr>
        <w:tblStyle w:val="a0"/>
        <w:tblW w:w="977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89"/>
        <w:gridCol w:w="4889"/>
      </w:tblGrid>
      <w:tr w:rsidR="00D34AAC" w14:paraId="3370448B" w14:textId="77777777">
        <w:trPr>
          <w:trHeight w:val="1320"/>
        </w:trPr>
        <w:tc>
          <w:tcPr>
            <w:tcW w:w="4889" w:type="dxa"/>
            <w:tcBorders>
              <w:top w:val="single" w:sz="4" w:space="0" w:color="FFFFFF"/>
              <w:left w:val="single" w:sz="4" w:space="0" w:color="FFFFFF"/>
              <w:bottom w:val="single" w:sz="4" w:space="0" w:color="FFFFFF"/>
              <w:right w:val="single" w:sz="4" w:space="0" w:color="FFFFFF"/>
            </w:tcBorders>
            <w:shd w:val="clear" w:color="auto" w:fill="auto"/>
            <w:tcMar>
              <w:top w:w="80" w:type="dxa"/>
              <w:left w:w="788" w:type="dxa"/>
              <w:bottom w:w="80" w:type="dxa"/>
              <w:right w:w="80" w:type="dxa"/>
            </w:tcMar>
          </w:tcPr>
          <w:p w14:paraId="46639E72" w14:textId="77777777" w:rsidR="00D34AAC" w:rsidRDefault="00000000">
            <w:pPr>
              <w:spacing w:after="0" w:line="240" w:lineRule="auto"/>
              <w:rPr>
                <w:rFonts w:ascii="Cambria" w:eastAsia="Cambria" w:hAnsi="Cambria" w:cs="Cambria"/>
              </w:rPr>
            </w:pPr>
            <w:r>
              <w:rPr>
                <w:rFonts w:ascii="Cambria" w:eastAsia="Cambria" w:hAnsi="Cambria" w:cs="Cambria"/>
              </w:rPr>
              <w:t>..............................................</w:t>
            </w:r>
            <w:r>
              <w:rPr>
                <w:rFonts w:ascii="Cambria" w:eastAsia="Cambria" w:hAnsi="Cambria" w:cs="Cambria"/>
              </w:rPr>
              <w:br/>
              <w:t>Kawaii Production, s.r.o.</w:t>
            </w:r>
          </w:p>
          <w:p w14:paraId="76C251CE" w14:textId="77777777" w:rsidR="00D34AAC" w:rsidRDefault="00000000">
            <w:pPr>
              <w:spacing w:after="0" w:line="240" w:lineRule="auto"/>
              <w:rPr>
                <w:rFonts w:ascii="Cambria" w:eastAsia="Cambria" w:hAnsi="Cambria" w:cs="Cambria"/>
              </w:rPr>
            </w:pPr>
            <w:r>
              <w:rPr>
                <w:rFonts w:ascii="Cambria" w:eastAsia="Cambria" w:hAnsi="Cambria" w:cs="Cambria"/>
              </w:rPr>
              <w:t>Michal Mertl, jednatel</w:t>
            </w:r>
          </w:p>
        </w:tc>
        <w:tc>
          <w:tcPr>
            <w:tcW w:w="488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17C9363D" w14:textId="19780696" w:rsidR="00D34AAC" w:rsidRPr="00040C61" w:rsidRDefault="00000000">
            <w:pPr>
              <w:spacing w:after="0" w:line="240" w:lineRule="auto"/>
              <w:jc w:val="center"/>
              <w:rPr>
                <w:rFonts w:ascii="Cambria" w:eastAsia="Cambria" w:hAnsi="Cambria" w:cs="Cambria"/>
                <w:color w:val="222222"/>
              </w:rPr>
            </w:pPr>
            <w:r>
              <w:rPr>
                <w:rFonts w:ascii="Cambria" w:eastAsia="Cambria" w:hAnsi="Cambria" w:cs="Cambria"/>
              </w:rPr>
              <w:t>..............................................</w:t>
            </w:r>
            <w:r>
              <w:rPr>
                <w:rFonts w:ascii="Cambria" w:eastAsia="Cambria" w:hAnsi="Cambria" w:cs="Cambria"/>
              </w:rPr>
              <w:br/>
            </w:r>
            <w:r w:rsidR="00040C61" w:rsidRPr="00040C61">
              <w:rPr>
                <w:rFonts w:ascii="Cambria" w:hAnsi="Cambria"/>
              </w:rPr>
              <w:t>Mgr. Yvona Dlábková</w:t>
            </w:r>
          </w:p>
          <w:p w14:paraId="1D3272F1" w14:textId="7DCF42CA" w:rsidR="00D34AAC" w:rsidRDefault="00040C61" w:rsidP="00040C61">
            <w:pPr>
              <w:tabs>
                <w:tab w:val="left" w:pos="1467"/>
              </w:tabs>
              <w:spacing w:after="0" w:line="240" w:lineRule="auto"/>
              <w:ind w:left="1325"/>
              <w:rPr>
                <w:rFonts w:ascii="Cambria" w:eastAsia="Cambria" w:hAnsi="Cambria" w:cs="Cambria"/>
              </w:rPr>
            </w:pPr>
            <w:r w:rsidRPr="00040C61">
              <w:rPr>
                <w:rFonts w:ascii="Cambria" w:hAnsi="Cambria"/>
              </w:rPr>
              <w:t xml:space="preserve"> ředitelka MKS Havířov</w:t>
            </w:r>
          </w:p>
        </w:tc>
      </w:tr>
      <w:tr w:rsidR="00040C61" w14:paraId="0836F498" w14:textId="77777777">
        <w:trPr>
          <w:trHeight w:val="1320"/>
        </w:trPr>
        <w:tc>
          <w:tcPr>
            <w:tcW w:w="4889" w:type="dxa"/>
            <w:tcBorders>
              <w:top w:val="single" w:sz="4" w:space="0" w:color="FFFFFF"/>
              <w:left w:val="single" w:sz="4" w:space="0" w:color="FFFFFF"/>
              <w:bottom w:val="single" w:sz="4" w:space="0" w:color="FFFFFF"/>
              <w:right w:val="single" w:sz="4" w:space="0" w:color="FFFFFF"/>
            </w:tcBorders>
            <w:shd w:val="clear" w:color="auto" w:fill="auto"/>
            <w:tcMar>
              <w:top w:w="80" w:type="dxa"/>
              <w:left w:w="788" w:type="dxa"/>
              <w:bottom w:w="80" w:type="dxa"/>
              <w:right w:w="80" w:type="dxa"/>
            </w:tcMar>
          </w:tcPr>
          <w:p w14:paraId="540A2F48" w14:textId="77777777" w:rsidR="00040C61" w:rsidRDefault="00040C61">
            <w:pPr>
              <w:spacing w:after="0" w:line="240" w:lineRule="auto"/>
              <w:rPr>
                <w:rFonts w:ascii="Cambria" w:eastAsia="Cambria" w:hAnsi="Cambria" w:cs="Cambria"/>
              </w:rPr>
            </w:pPr>
          </w:p>
        </w:tc>
        <w:tc>
          <w:tcPr>
            <w:tcW w:w="488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25C4C143" w14:textId="77777777" w:rsidR="00040C61" w:rsidRDefault="00040C61">
            <w:pPr>
              <w:spacing w:after="0" w:line="240" w:lineRule="auto"/>
              <w:jc w:val="center"/>
              <w:rPr>
                <w:rFonts w:ascii="Cambria" w:eastAsia="Cambria" w:hAnsi="Cambria" w:cs="Cambria"/>
              </w:rPr>
            </w:pPr>
          </w:p>
        </w:tc>
      </w:tr>
    </w:tbl>
    <w:p w14:paraId="75025CCA" w14:textId="77777777" w:rsidR="00D34AAC" w:rsidRDefault="00D34AAC">
      <w:pPr>
        <w:widowControl w:val="0"/>
        <w:spacing w:after="0" w:line="240" w:lineRule="auto"/>
        <w:ind w:left="108" w:hanging="108"/>
        <w:rPr>
          <w:rFonts w:ascii="Cambria" w:eastAsia="Cambria" w:hAnsi="Cambria" w:cs="Cambria"/>
        </w:rPr>
      </w:pPr>
    </w:p>
    <w:p w14:paraId="76AE987B" w14:textId="77777777" w:rsidR="00D34AAC" w:rsidRDefault="00D34AAC">
      <w:pPr>
        <w:widowControl w:val="0"/>
        <w:spacing w:after="0" w:line="240" w:lineRule="auto"/>
        <w:rPr>
          <w:rFonts w:ascii="Cambria" w:eastAsia="Cambria" w:hAnsi="Cambria" w:cs="Cambria"/>
        </w:rPr>
      </w:pPr>
    </w:p>
    <w:p w14:paraId="231CA47E" w14:textId="77777777" w:rsidR="00D34AAC" w:rsidRDefault="00000000">
      <w:pPr>
        <w:spacing w:after="0"/>
        <w:rPr>
          <w:rFonts w:ascii="Cambria" w:eastAsia="Cambria" w:hAnsi="Cambria" w:cs="Cambria"/>
        </w:rPr>
      </w:pPr>
      <w:r>
        <w:rPr>
          <w:rFonts w:ascii="Cambria" w:eastAsia="Cambria" w:hAnsi="Cambria" w:cs="Cambria"/>
        </w:rPr>
        <w:br/>
      </w:r>
      <w:r>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p>
    <w:sectPr w:rsidR="00D34AAC">
      <w:headerReference w:type="default" r:id="rId8"/>
      <w:pgSz w:w="11900" w:h="16840"/>
      <w:pgMar w:top="720"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2C30D" w14:textId="77777777" w:rsidR="003B377F" w:rsidRDefault="003B377F">
      <w:pPr>
        <w:spacing w:after="0" w:line="240" w:lineRule="auto"/>
      </w:pPr>
      <w:r>
        <w:separator/>
      </w:r>
    </w:p>
  </w:endnote>
  <w:endnote w:type="continuationSeparator" w:id="0">
    <w:p w14:paraId="31885888" w14:textId="77777777" w:rsidR="003B377F" w:rsidRDefault="003B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84F04" w14:textId="77777777" w:rsidR="003B377F" w:rsidRDefault="003B377F">
      <w:pPr>
        <w:spacing w:after="0" w:line="240" w:lineRule="auto"/>
      </w:pPr>
      <w:r>
        <w:separator/>
      </w:r>
    </w:p>
  </w:footnote>
  <w:footnote w:type="continuationSeparator" w:id="0">
    <w:p w14:paraId="7179289C" w14:textId="77777777" w:rsidR="003B377F" w:rsidRDefault="003B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4372" w14:textId="77777777" w:rsidR="00D34AAC" w:rsidRDefault="00D34AAC">
    <w:pPr>
      <w:pBdr>
        <w:top w:val="nil"/>
        <w:left w:val="nil"/>
        <w:bottom w:val="nil"/>
        <w:right w:val="nil"/>
        <w:between w:val="nil"/>
      </w:pBd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4F6"/>
    <w:multiLevelType w:val="multilevel"/>
    <w:tmpl w:val="E40A10B6"/>
    <w:lvl w:ilvl="0">
      <w:start w:val="1"/>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494" w:hanging="134"/>
      </w:pPr>
      <w:rPr>
        <w:smallCaps w:val="0"/>
        <w:strike w:val="0"/>
        <w:color w:val="000000"/>
        <w:shd w:val="clear" w:color="auto" w:fill="auto"/>
        <w:vertAlign w:val="baseline"/>
      </w:rPr>
    </w:lvl>
    <w:lvl w:ilvl="2">
      <w:start w:val="1"/>
      <w:numFmt w:val="decimal"/>
      <w:lvlText w:val="%1.%2.%3."/>
      <w:lvlJc w:val="left"/>
      <w:pPr>
        <w:ind w:left="494" w:hanging="134"/>
      </w:pPr>
      <w:rPr>
        <w:smallCaps w:val="0"/>
        <w:strike w:val="0"/>
        <w:color w:val="000000"/>
        <w:shd w:val="clear" w:color="auto" w:fill="auto"/>
        <w:vertAlign w:val="baseline"/>
      </w:rPr>
    </w:lvl>
    <w:lvl w:ilvl="3">
      <w:start w:val="1"/>
      <w:numFmt w:val="decimal"/>
      <w:lvlText w:val="%1.%2.%3.%4."/>
      <w:lvlJc w:val="left"/>
      <w:pPr>
        <w:ind w:left="494" w:hanging="134"/>
      </w:pPr>
      <w:rPr>
        <w:smallCaps w:val="0"/>
        <w:strike w:val="0"/>
        <w:color w:val="000000"/>
        <w:shd w:val="clear" w:color="auto" w:fill="auto"/>
        <w:vertAlign w:val="baseline"/>
      </w:rPr>
    </w:lvl>
    <w:lvl w:ilvl="4">
      <w:start w:val="1"/>
      <w:numFmt w:val="decimal"/>
      <w:lvlText w:val="%1.%2.%3.%4.%5."/>
      <w:lvlJc w:val="left"/>
      <w:pPr>
        <w:ind w:left="494" w:hanging="134"/>
      </w:pPr>
      <w:rPr>
        <w:smallCaps w:val="0"/>
        <w:strike w:val="0"/>
        <w:color w:val="000000"/>
        <w:shd w:val="clear" w:color="auto" w:fill="auto"/>
        <w:vertAlign w:val="baseline"/>
      </w:rPr>
    </w:lvl>
    <w:lvl w:ilvl="5">
      <w:start w:val="1"/>
      <w:numFmt w:val="decimal"/>
      <w:lvlText w:val="%1.%2.%3.%4.%5.%6."/>
      <w:lvlJc w:val="left"/>
      <w:pPr>
        <w:ind w:left="494" w:hanging="134"/>
      </w:pPr>
      <w:rPr>
        <w:smallCaps w:val="0"/>
        <w:strike w:val="0"/>
        <w:color w:val="000000"/>
        <w:shd w:val="clear" w:color="auto" w:fill="auto"/>
        <w:vertAlign w:val="baseline"/>
      </w:rPr>
    </w:lvl>
    <w:lvl w:ilvl="6">
      <w:start w:val="1"/>
      <w:numFmt w:val="decimal"/>
      <w:lvlText w:val="%1.%2.%3.%4.%5.%6.%7."/>
      <w:lvlJc w:val="left"/>
      <w:pPr>
        <w:ind w:left="494" w:hanging="134"/>
      </w:pPr>
      <w:rPr>
        <w:smallCaps w:val="0"/>
        <w:strike w:val="0"/>
        <w:color w:val="000000"/>
        <w:shd w:val="clear" w:color="auto" w:fill="auto"/>
        <w:vertAlign w:val="baseline"/>
      </w:rPr>
    </w:lvl>
    <w:lvl w:ilvl="7">
      <w:start w:val="1"/>
      <w:numFmt w:val="decimal"/>
      <w:lvlText w:val="%1.%2.%3.%4.%5.%6.%7.%8."/>
      <w:lvlJc w:val="left"/>
      <w:pPr>
        <w:ind w:left="494" w:hanging="134"/>
      </w:pPr>
      <w:rPr>
        <w:smallCaps w:val="0"/>
        <w:strike w:val="0"/>
        <w:color w:val="000000"/>
        <w:shd w:val="clear" w:color="auto" w:fill="auto"/>
        <w:vertAlign w:val="baseline"/>
      </w:rPr>
    </w:lvl>
    <w:lvl w:ilvl="8">
      <w:start w:val="1"/>
      <w:numFmt w:val="decimal"/>
      <w:lvlText w:val="%1.%2.%3.%4.%5.%6.%7.%8.%9."/>
      <w:lvlJc w:val="left"/>
      <w:pPr>
        <w:ind w:left="494" w:hanging="134"/>
      </w:pPr>
      <w:rPr>
        <w:smallCaps w:val="0"/>
        <w:strike w:val="0"/>
        <w:color w:val="000000"/>
        <w:shd w:val="clear" w:color="auto" w:fill="auto"/>
        <w:vertAlign w:val="baseline"/>
      </w:rPr>
    </w:lvl>
  </w:abstractNum>
  <w:abstractNum w:abstractNumId="1" w15:restartNumberingAfterBreak="0">
    <w:nsid w:val="139D2B3F"/>
    <w:multiLevelType w:val="multilevel"/>
    <w:tmpl w:val="844CF662"/>
    <w:lvl w:ilvl="0">
      <w:start w:val="1"/>
      <w:numFmt w:val="decimal"/>
      <w:lvlText w:val="%1."/>
      <w:lvlJc w:val="left"/>
      <w:pPr>
        <w:ind w:left="720" w:hanging="360"/>
      </w:pPr>
      <w:rPr>
        <w:rFonts w:ascii="Cambria" w:eastAsia="Cambria" w:hAnsi="Cambria" w:cs="Cambria"/>
        <w:b w:val="0"/>
        <w:smallCaps w:val="0"/>
        <w:strike w:val="0"/>
        <w:shd w:val="clear" w:color="auto" w:fill="auto"/>
        <w:vertAlign w:val="baseline"/>
      </w:rPr>
    </w:lvl>
    <w:lvl w:ilvl="1">
      <w:start w:val="1"/>
      <w:numFmt w:val="lowerLetter"/>
      <w:lvlText w:val="%2."/>
      <w:lvlJc w:val="left"/>
      <w:pPr>
        <w:ind w:left="1428" w:hanging="347"/>
      </w:pPr>
      <w:rPr>
        <w:smallCaps w:val="0"/>
        <w:strike w:val="0"/>
        <w:color w:val="000000"/>
        <w:shd w:val="clear" w:color="auto" w:fill="auto"/>
        <w:vertAlign w:val="baseline"/>
      </w:rPr>
    </w:lvl>
    <w:lvl w:ilvl="2">
      <w:start w:val="1"/>
      <w:numFmt w:val="lowerRoman"/>
      <w:lvlText w:val="%3."/>
      <w:lvlJc w:val="left"/>
      <w:pPr>
        <w:ind w:left="2136" w:hanging="278"/>
      </w:pPr>
      <w:rPr>
        <w:smallCaps w:val="0"/>
        <w:strike w:val="0"/>
        <w:color w:val="000000"/>
        <w:shd w:val="clear" w:color="auto" w:fill="auto"/>
        <w:vertAlign w:val="baseline"/>
      </w:rPr>
    </w:lvl>
    <w:lvl w:ilvl="3">
      <w:start w:val="1"/>
      <w:numFmt w:val="decimal"/>
      <w:lvlText w:val="%4."/>
      <w:lvlJc w:val="left"/>
      <w:pPr>
        <w:ind w:left="2844" w:hanging="324"/>
      </w:pPr>
      <w:rPr>
        <w:smallCaps w:val="0"/>
        <w:strike w:val="0"/>
        <w:color w:val="000000"/>
        <w:shd w:val="clear" w:color="auto" w:fill="auto"/>
        <w:vertAlign w:val="baseline"/>
      </w:rPr>
    </w:lvl>
    <w:lvl w:ilvl="4">
      <w:start w:val="1"/>
      <w:numFmt w:val="lowerLetter"/>
      <w:lvlText w:val="%5."/>
      <w:lvlJc w:val="left"/>
      <w:pPr>
        <w:ind w:left="3552" w:hanging="312"/>
      </w:pPr>
      <w:rPr>
        <w:smallCaps w:val="0"/>
        <w:strike w:val="0"/>
        <w:color w:val="000000"/>
        <w:shd w:val="clear" w:color="auto" w:fill="auto"/>
        <w:vertAlign w:val="baseline"/>
      </w:rPr>
    </w:lvl>
    <w:lvl w:ilvl="5">
      <w:start w:val="1"/>
      <w:numFmt w:val="lowerRoman"/>
      <w:lvlText w:val="%6."/>
      <w:lvlJc w:val="left"/>
      <w:pPr>
        <w:ind w:left="4260" w:hanging="242"/>
      </w:pPr>
      <w:rPr>
        <w:smallCaps w:val="0"/>
        <w:strike w:val="0"/>
        <w:color w:val="000000"/>
        <w:shd w:val="clear" w:color="auto" w:fill="auto"/>
        <w:vertAlign w:val="baseline"/>
      </w:rPr>
    </w:lvl>
    <w:lvl w:ilvl="6">
      <w:start w:val="1"/>
      <w:numFmt w:val="decimal"/>
      <w:lvlText w:val="%7."/>
      <w:lvlJc w:val="left"/>
      <w:pPr>
        <w:ind w:left="4968" w:hanging="288"/>
      </w:pPr>
      <w:rPr>
        <w:smallCaps w:val="0"/>
        <w:strike w:val="0"/>
        <w:color w:val="000000"/>
        <w:shd w:val="clear" w:color="auto" w:fill="auto"/>
        <w:vertAlign w:val="baseline"/>
      </w:rPr>
    </w:lvl>
    <w:lvl w:ilvl="7">
      <w:start w:val="1"/>
      <w:numFmt w:val="lowerLetter"/>
      <w:lvlText w:val="%8."/>
      <w:lvlJc w:val="left"/>
      <w:pPr>
        <w:ind w:left="5676" w:hanging="276"/>
      </w:pPr>
      <w:rPr>
        <w:smallCaps w:val="0"/>
        <w:strike w:val="0"/>
        <w:color w:val="000000"/>
        <w:shd w:val="clear" w:color="auto" w:fill="auto"/>
        <w:vertAlign w:val="baseline"/>
      </w:rPr>
    </w:lvl>
    <w:lvl w:ilvl="8">
      <w:start w:val="1"/>
      <w:numFmt w:val="lowerRoman"/>
      <w:lvlText w:val="%9."/>
      <w:lvlJc w:val="left"/>
      <w:pPr>
        <w:ind w:left="6384" w:hanging="206"/>
      </w:pPr>
      <w:rPr>
        <w:smallCaps w:val="0"/>
        <w:strike w:val="0"/>
        <w:color w:val="000000"/>
        <w:shd w:val="clear" w:color="auto" w:fill="auto"/>
        <w:vertAlign w:val="baseline"/>
      </w:rPr>
    </w:lvl>
  </w:abstractNum>
  <w:abstractNum w:abstractNumId="2" w15:restartNumberingAfterBreak="0">
    <w:nsid w:val="345E3791"/>
    <w:multiLevelType w:val="multilevel"/>
    <w:tmpl w:val="DA188982"/>
    <w:lvl w:ilvl="0">
      <w:start w:val="1"/>
      <w:numFmt w:val="lowerLetter"/>
      <w:lvlText w:val="%1)"/>
      <w:lvlJc w:val="left"/>
      <w:pPr>
        <w:ind w:left="720" w:hanging="360"/>
      </w:pPr>
      <w:rPr>
        <w:b w:val="0"/>
        <w:smallCaps w:val="0"/>
        <w:strike w:val="0"/>
        <w:shd w:val="clear" w:color="auto" w:fill="auto"/>
        <w:vertAlign w:val="baseline"/>
      </w:rPr>
    </w:lvl>
    <w:lvl w:ilvl="1">
      <w:start w:val="1"/>
      <w:numFmt w:val="lowerLetter"/>
      <w:lvlText w:val="%2."/>
      <w:lvlJc w:val="left"/>
      <w:pPr>
        <w:ind w:left="1428" w:hanging="347"/>
      </w:pPr>
      <w:rPr>
        <w:smallCaps w:val="0"/>
        <w:strike w:val="0"/>
        <w:color w:val="000000"/>
        <w:shd w:val="clear" w:color="auto" w:fill="auto"/>
        <w:vertAlign w:val="baseline"/>
      </w:rPr>
    </w:lvl>
    <w:lvl w:ilvl="2">
      <w:start w:val="1"/>
      <w:numFmt w:val="lowerRoman"/>
      <w:lvlText w:val="%3."/>
      <w:lvlJc w:val="left"/>
      <w:pPr>
        <w:ind w:left="2136" w:hanging="278"/>
      </w:pPr>
      <w:rPr>
        <w:smallCaps w:val="0"/>
        <w:strike w:val="0"/>
        <w:color w:val="000000"/>
        <w:shd w:val="clear" w:color="auto" w:fill="auto"/>
        <w:vertAlign w:val="baseline"/>
      </w:rPr>
    </w:lvl>
    <w:lvl w:ilvl="3">
      <w:start w:val="1"/>
      <w:numFmt w:val="decimal"/>
      <w:lvlText w:val="%4."/>
      <w:lvlJc w:val="left"/>
      <w:pPr>
        <w:ind w:left="2844" w:hanging="324"/>
      </w:pPr>
      <w:rPr>
        <w:smallCaps w:val="0"/>
        <w:strike w:val="0"/>
        <w:color w:val="000000"/>
        <w:shd w:val="clear" w:color="auto" w:fill="auto"/>
        <w:vertAlign w:val="baseline"/>
      </w:rPr>
    </w:lvl>
    <w:lvl w:ilvl="4">
      <w:start w:val="1"/>
      <w:numFmt w:val="lowerLetter"/>
      <w:lvlText w:val="%5."/>
      <w:lvlJc w:val="left"/>
      <w:pPr>
        <w:ind w:left="3552" w:hanging="312"/>
      </w:pPr>
      <w:rPr>
        <w:smallCaps w:val="0"/>
        <w:strike w:val="0"/>
        <w:color w:val="000000"/>
        <w:shd w:val="clear" w:color="auto" w:fill="auto"/>
        <w:vertAlign w:val="baseline"/>
      </w:rPr>
    </w:lvl>
    <w:lvl w:ilvl="5">
      <w:start w:val="1"/>
      <w:numFmt w:val="lowerRoman"/>
      <w:lvlText w:val="%6."/>
      <w:lvlJc w:val="left"/>
      <w:pPr>
        <w:ind w:left="4260" w:hanging="242"/>
      </w:pPr>
      <w:rPr>
        <w:smallCaps w:val="0"/>
        <w:strike w:val="0"/>
        <w:color w:val="000000"/>
        <w:shd w:val="clear" w:color="auto" w:fill="auto"/>
        <w:vertAlign w:val="baseline"/>
      </w:rPr>
    </w:lvl>
    <w:lvl w:ilvl="6">
      <w:start w:val="1"/>
      <w:numFmt w:val="decimal"/>
      <w:lvlText w:val="%7."/>
      <w:lvlJc w:val="left"/>
      <w:pPr>
        <w:ind w:left="4968" w:hanging="288"/>
      </w:pPr>
      <w:rPr>
        <w:smallCaps w:val="0"/>
        <w:strike w:val="0"/>
        <w:color w:val="000000"/>
        <w:shd w:val="clear" w:color="auto" w:fill="auto"/>
        <w:vertAlign w:val="baseline"/>
      </w:rPr>
    </w:lvl>
    <w:lvl w:ilvl="7">
      <w:start w:val="1"/>
      <w:numFmt w:val="lowerLetter"/>
      <w:lvlText w:val="%8."/>
      <w:lvlJc w:val="left"/>
      <w:pPr>
        <w:ind w:left="5676" w:hanging="276"/>
      </w:pPr>
      <w:rPr>
        <w:smallCaps w:val="0"/>
        <w:strike w:val="0"/>
        <w:color w:val="000000"/>
        <w:shd w:val="clear" w:color="auto" w:fill="auto"/>
        <w:vertAlign w:val="baseline"/>
      </w:rPr>
    </w:lvl>
    <w:lvl w:ilvl="8">
      <w:start w:val="1"/>
      <w:numFmt w:val="lowerRoman"/>
      <w:lvlText w:val="%9."/>
      <w:lvlJc w:val="left"/>
      <w:pPr>
        <w:ind w:left="6384" w:hanging="206"/>
      </w:pPr>
      <w:rPr>
        <w:smallCaps w:val="0"/>
        <w:strike w:val="0"/>
        <w:color w:val="000000"/>
        <w:shd w:val="clear" w:color="auto" w:fill="auto"/>
        <w:vertAlign w:val="baseline"/>
      </w:rPr>
    </w:lvl>
  </w:abstractNum>
  <w:abstractNum w:abstractNumId="3" w15:restartNumberingAfterBreak="0">
    <w:nsid w:val="512D67B0"/>
    <w:multiLevelType w:val="multilevel"/>
    <w:tmpl w:val="7A4E7228"/>
    <w:lvl w:ilvl="0">
      <w:start w:val="1"/>
      <w:numFmt w:val="lowerLetter"/>
      <w:lvlText w:val="%1)"/>
      <w:lvlJc w:val="left"/>
      <w:pPr>
        <w:ind w:left="720" w:hanging="360"/>
      </w:pPr>
      <w:rPr>
        <w:b w:val="0"/>
        <w:bCs/>
        <w:smallCaps w:val="0"/>
        <w:strike w:val="0"/>
        <w:color w:val="000000"/>
        <w:shd w:val="clear" w:color="auto" w:fill="auto"/>
        <w:vertAlign w:val="baseline"/>
      </w:rPr>
    </w:lvl>
    <w:lvl w:ilvl="1">
      <w:start w:val="1"/>
      <w:numFmt w:val="lowerLetter"/>
      <w:lvlText w:val="%2."/>
      <w:lvlJc w:val="left"/>
      <w:pPr>
        <w:ind w:left="1428" w:hanging="347"/>
      </w:pPr>
      <w:rPr>
        <w:smallCaps w:val="0"/>
        <w:strike w:val="0"/>
        <w:color w:val="000000"/>
        <w:shd w:val="clear" w:color="auto" w:fill="auto"/>
        <w:vertAlign w:val="baseline"/>
      </w:rPr>
    </w:lvl>
    <w:lvl w:ilvl="2">
      <w:start w:val="1"/>
      <w:numFmt w:val="lowerRoman"/>
      <w:lvlText w:val="%3."/>
      <w:lvlJc w:val="left"/>
      <w:pPr>
        <w:ind w:left="2136" w:hanging="278"/>
      </w:pPr>
      <w:rPr>
        <w:smallCaps w:val="0"/>
        <w:strike w:val="0"/>
        <w:color w:val="000000"/>
        <w:shd w:val="clear" w:color="auto" w:fill="auto"/>
        <w:vertAlign w:val="baseline"/>
      </w:rPr>
    </w:lvl>
    <w:lvl w:ilvl="3">
      <w:start w:val="1"/>
      <w:numFmt w:val="decimal"/>
      <w:lvlText w:val="%4."/>
      <w:lvlJc w:val="left"/>
      <w:pPr>
        <w:ind w:left="2844" w:hanging="324"/>
      </w:pPr>
      <w:rPr>
        <w:smallCaps w:val="0"/>
        <w:strike w:val="0"/>
        <w:color w:val="000000"/>
        <w:shd w:val="clear" w:color="auto" w:fill="auto"/>
        <w:vertAlign w:val="baseline"/>
      </w:rPr>
    </w:lvl>
    <w:lvl w:ilvl="4">
      <w:start w:val="1"/>
      <w:numFmt w:val="lowerLetter"/>
      <w:lvlText w:val="%5."/>
      <w:lvlJc w:val="left"/>
      <w:pPr>
        <w:ind w:left="3552" w:hanging="312"/>
      </w:pPr>
      <w:rPr>
        <w:smallCaps w:val="0"/>
        <w:strike w:val="0"/>
        <w:color w:val="000000"/>
        <w:shd w:val="clear" w:color="auto" w:fill="auto"/>
        <w:vertAlign w:val="baseline"/>
      </w:rPr>
    </w:lvl>
    <w:lvl w:ilvl="5">
      <w:start w:val="1"/>
      <w:numFmt w:val="lowerRoman"/>
      <w:lvlText w:val="%6."/>
      <w:lvlJc w:val="left"/>
      <w:pPr>
        <w:ind w:left="4260" w:hanging="242"/>
      </w:pPr>
      <w:rPr>
        <w:smallCaps w:val="0"/>
        <w:strike w:val="0"/>
        <w:color w:val="000000"/>
        <w:shd w:val="clear" w:color="auto" w:fill="auto"/>
        <w:vertAlign w:val="baseline"/>
      </w:rPr>
    </w:lvl>
    <w:lvl w:ilvl="6">
      <w:start w:val="1"/>
      <w:numFmt w:val="decimal"/>
      <w:lvlText w:val="%7."/>
      <w:lvlJc w:val="left"/>
      <w:pPr>
        <w:ind w:left="4968" w:hanging="288"/>
      </w:pPr>
      <w:rPr>
        <w:smallCaps w:val="0"/>
        <w:strike w:val="0"/>
        <w:color w:val="000000"/>
        <w:shd w:val="clear" w:color="auto" w:fill="auto"/>
        <w:vertAlign w:val="baseline"/>
      </w:rPr>
    </w:lvl>
    <w:lvl w:ilvl="7">
      <w:start w:val="1"/>
      <w:numFmt w:val="lowerLetter"/>
      <w:lvlText w:val="%8."/>
      <w:lvlJc w:val="left"/>
      <w:pPr>
        <w:ind w:left="5676" w:hanging="276"/>
      </w:pPr>
      <w:rPr>
        <w:smallCaps w:val="0"/>
        <w:strike w:val="0"/>
        <w:color w:val="000000"/>
        <w:shd w:val="clear" w:color="auto" w:fill="auto"/>
        <w:vertAlign w:val="baseline"/>
      </w:rPr>
    </w:lvl>
    <w:lvl w:ilvl="8">
      <w:start w:val="1"/>
      <w:numFmt w:val="lowerRoman"/>
      <w:lvlText w:val="%9."/>
      <w:lvlJc w:val="left"/>
      <w:pPr>
        <w:ind w:left="6384" w:hanging="206"/>
      </w:pPr>
      <w:rPr>
        <w:smallCaps w:val="0"/>
        <w:strike w:val="0"/>
        <w:color w:val="000000"/>
        <w:shd w:val="clear" w:color="auto" w:fill="auto"/>
        <w:vertAlign w:val="baseline"/>
      </w:rPr>
    </w:lvl>
  </w:abstractNum>
  <w:abstractNum w:abstractNumId="4" w15:restartNumberingAfterBreak="0">
    <w:nsid w:val="72393887"/>
    <w:multiLevelType w:val="multilevel"/>
    <w:tmpl w:val="88324554"/>
    <w:lvl w:ilvl="0">
      <w:start w:val="1"/>
      <w:numFmt w:val="decimal"/>
      <w:lvlText w:val="%1."/>
      <w:lvlJc w:val="left"/>
      <w:pPr>
        <w:ind w:left="720" w:hanging="360"/>
      </w:pPr>
      <w:rPr>
        <w:b w:val="0"/>
        <w:smallCaps w:val="0"/>
        <w:strike w:val="0"/>
        <w:shd w:val="clear" w:color="auto" w:fill="auto"/>
        <w:vertAlign w:val="baseline"/>
      </w:rPr>
    </w:lvl>
    <w:lvl w:ilvl="1">
      <w:start w:val="1"/>
      <w:numFmt w:val="lowerLetter"/>
      <w:lvlText w:val="%2."/>
      <w:lvlJc w:val="left"/>
      <w:pPr>
        <w:ind w:left="1428" w:hanging="347"/>
      </w:pPr>
      <w:rPr>
        <w:smallCaps w:val="0"/>
        <w:strike w:val="0"/>
        <w:color w:val="000000"/>
        <w:shd w:val="clear" w:color="auto" w:fill="auto"/>
        <w:vertAlign w:val="baseline"/>
      </w:rPr>
    </w:lvl>
    <w:lvl w:ilvl="2">
      <w:start w:val="1"/>
      <w:numFmt w:val="lowerRoman"/>
      <w:lvlText w:val="%3."/>
      <w:lvlJc w:val="left"/>
      <w:pPr>
        <w:ind w:left="2136" w:hanging="278"/>
      </w:pPr>
      <w:rPr>
        <w:smallCaps w:val="0"/>
        <w:strike w:val="0"/>
        <w:color w:val="000000"/>
        <w:shd w:val="clear" w:color="auto" w:fill="auto"/>
        <w:vertAlign w:val="baseline"/>
      </w:rPr>
    </w:lvl>
    <w:lvl w:ilvl="3">
      <w:start w:val="1"/>
      <w:numFmt w:val="decimal"/>
      <w:lvlText w:val="%4."/>
      <w:lvlJc w:val="left"/>
      <w:pPr>
        <w:ind w:left="2844" w:hanging="324"/>
      </w:pPr>
      <w:rPr>
        <w:smallCaps w:val="0"/>
        <w:strike w:val="0"/>
        <w:color w:val="000000"/>
        <w:shd w:val="clear" w:color="auto" w:fill="auto"/>
        <w:vertAlign w:val="baseline"/>
      </w:rPr>
    </w:lvl>
    <w:lvl w:ilvl="4">
      <w:start w:val="1"/>
      <w:numFmt w:val="lowerLetter"/>
      <w:lvlText w:val="%5."/>
      <w:lvlJc w:val="left"/>
      <w:pPr>
        <w:ind w:left="3552" w:hanging="312"/>
      </w:pPr>
      <w:rPr>
        <w:smallCaps w:val="0"/>
        <w:strike w:val="0"/>
        <w:color w:val="000000"/>
        <w:shd w:val="clear" w:color="auto" w:fill="auto"/>
        <w:vertAlign w:val="baseline"/>
      </w:rPr>
    </w:lvl>
    <w:lvl w:ilvl="5">
      <w:start w:val="1"/>
      <w:numFmt w:val="lowerRoman"/>
      <w:lvlText w:val="%6."/>
      <w:lvlJc w:val="left"/>
      <w:pPr>
        <w:ind w:left="4260" w:hanging="242"/>
      </w:pPr>
      <w:rPr>
        <w:smallCaps w:val="0"/>
        <w:strike w:val="0"/>
        <w:color w:val="000000"/>
        <w:shd w:val="clear" w:color="auto" w:fill="auto"/>
        <w:vertAlign w:val="baseline"/>
      </w:rPr>
    </w:lvl>
    <w:lvl w:ilvl="6">
      <w:start w:val="1"/>
      <w:numFmt w:val="decimal"/>
      <w:lvlText w:val="%7."/>
      <w:lvlJc w:val="left"/>
      <w:pPr>
        <w:ind w:left="4968" w:hanging="288"/>
      </w:pPr>
      <w:rPr>
        <w:smallCaps w:val="0"/>
        <w:strike w:val="0"/>
        <w:color w:val="000000"/>
        <w:shd w:val="clear" w:color="auto" w:fill="auto"/>
        <w:vertAlign w:val="baseline"/>
      </w:rPr>
    </w:lvl>
    <w:lvl w:ilvl="7">
      <w:start w:val="1"/>
      <w:numFmt w:val="lowerLetter"/>
      <w:lvlText w:val="%8."/>
      <w:lvlJc w:val="left"/>
      <w:pPr>
        <w:ind w:left="5676" w:hanging="276"/>
      </w:pPr>
      <w:rPr>
        <w:smallCaps w:val="0"/>
        <w:strike w:val="0"/>
        <w:color w:val="000000"/>
        <w:shd w:val="clear" w:color="auto" w:fill="auto"/>
        <w:vertAlign w:val="baseline"/>
      </w:rPr>
    </w:lvl>
    <w:lvl w:ilvl="8">
      <w:start w:val="1"/>
      <w:numFmt w:val="lowerRoman"/>
      <w:lvlText w:val="%9."/>
      <w:lvlJc w:val="left"/>
      <w:pPr>
        <w:ind w:left="6384" w:hanging="206"/>
      </w:pPr>
      <w:rPr>
        <w:smallCaps w:val="0"/>
        <w:strike w:val="0"/>
        <w:color w:val="000000"/>
        <w:shd w:val="clear" w:color="auto" w:fill="auto"/>
        <w:vertAlign w:val="baseline"/>
      </w:rPr>
    </w:lvl>
  </w:abstractNum>
  <w:abstractNum w:abstractNumId="5" w15:restartNumberingAfterBreak="0">
    <w:nsid w:val="725F70FA"/>
    <w:multiLevelType w:val="multilevel"/>
    <w:tmpl w:val="03E4AF82"/>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28" w:hanging="347"/>
      </w:pPr>
      <w:rPr>
        <w:smallCaps w:val="0"/>
        <w:strike w:val="0"/>
        <w:color w:val="000000"/>
        <w:shd w:val="clear" w:color="auto" w:fill="auto"/>
        <w:vertAlign w:val="baseline"/>
      </w:rPr>
    </w:lvl>
    <w:lvl w:ilvl="2">
      <w:start w:val="1"/>
      <w:numFmt w:val="lowerRoman"/>
      <w:lvlText w:val="%3."/>
      <w:lvlJc w:val="left"/>
      <w:pPr>
        <w:ind w:left="2136" w:hanging="278"/>
      </w:pPr>
      <w:rPr>
        <w:smallCaps w:val="0"/>
        <w:strike w:val="0"/>
        <w:color w:val="000000"/>
        <w:shd w:val="clear" w:color="auto" w:fill="auto"/>
        <w:vertAlign w:val="baseline"/>
      </w:rPr>
    </w:lvl>
    <w:lvl w:ilvl="3">
      <w:start w:val="1"/>
      <w:numFmt w:val="decimal"/>
      <w:lvlText w:val="%4."/>
      <w:lvlJc w:val="left"/>
      <w:pPr>
        <w:ind w:left="2844" w:hanging="324"/>
      </w:pPr>
      <w:rPr>
        <w:smallCaps w:val="0"/>
        <w:strike w:val="0"/>
        <w:color w:val="000000"/>
        <w:shd w:val="clear" w:color="auto" w:fill="auto"/>
        <w:vertAlign w:val="baseline"/>
      </w:rPr>
    </w:lvl>
    <w:lvl w:ilvl="4">
      <w:start w:val="1"/>
      <w:numFmt w:val="lowerLetter"/>
      <w:lvlText w:val="%5."/>
      <w:lvlJc w:val="left"/>
      <w:pPr>
        <w:ind w:left="3552" w:hanging="312"/>
      </w:pPr>
      <w:rPr>
        <w:smallCaps w:val="0"/>
        <w:strike w:val="0"/>
        <w:color w:val="000000"/>
        <w:shd w:val="clear" w:color="auto" w:fill="auto"/>
        <w:vertAlign w:val="baseline"/>
      </w:rPr>
    </w:lvl>
    <w:lvl w:ilvl="5">
      <w:start w:val="1"/>
      <w:numFmt w:val="lowerRoman"/>
      <w:lvlText w:val="%6."/>
      <w:lvlJc w:val="left"/>
      <w:pPr>
        <w:ind w:left="4260" w:hanging="242"/>
      </w:pPr>
      <w:rPr>
        <w:smallCaps w:val="0"/>
        <w:strike w:val="0"/>
        <w:color w:val="000000"/>
        <w:shd w:val="clear" w:color="auto" w:fill="auto"/>
        <w:vertAlign w:val="baseline"/>
      </w:rPr>
    </w:lvl>
    <w:lvl w:ilvl="6">
      <w:start w:val="1"/>
      <w:numFmt w:val="decimal"/>
      <w:lvlText w:val="%7."/>
      <w:lvlJc w:val="left"/>
      <w:pPr>
        <w:ind w:left="4968" w:hanging="288"/>
      </w:pPr>
      <w:rPr>
        <w:smallCaps w:val="0"/>
        <w:strike w:val="0"/>
        <w:color w:val="000000"/>
        <w:shd w:val="clear" w:color="auto" w:fill="auto"/>
        <w:vertAlign w:val="baseline"/>
      </w:rPr>
    </w:lvl>
    <w:lvl w:ilvl="7">
      <w:start w:val="1"/>
      <w:numFmt w:val="lowerLetter"/>
      <w:lvlText w:val="%8."/>
      <w:lvlJc w:val="left"/>
      <w:pPr>
        <w:ind w:left="5676" w:hanging="276"/>
      </w:pPr>
      <w:rPr>
        <w:smallCaps w:val="0"/>
        <w:strike w:val="0"/>
        <w:color w:val="000000"/>
        <w:shd w:val="clear" w:color="auto" w:fill="auto"/>
        <w:vertAlign w:val="baseline"/>
      </w:rPr>
    </w:lvl>
    <w:lvl w:ilvl="8">
      <w:start w:val="1"/>
      <w:numFmt w:val="lowerRoman"/>
      <w:lvlText w:val="%9."/>
      <w:lvlJc w:val="left"/>
      <w:pPr>
        <w:ind w:left="6384" w:hanging="206"/>
      </w:pPr>
      <w:rPr>
        <w:smallCaps w:val="0"/>
        <w:strike w:val="0"/>
        <w:color w:val="000000"/>
        <w:shd w:val="clear" w:color="auto" w:fill="auto"/>
        <w:vertAlign w:val="baseline"/>
      </w:rPr>
    </w:lvl>
  </w:abstractNum>
  <w:num w:numId="1" w16cid:durableId="756748088">
    <w:abstractNumId w:val="5"/>
  </w:num>
  <w:num w:numId="2" w16cid:durableId="171072153">
    <w:abstractNumId w:val="1"/>
  </w:num>
  <w:num w:numId="3" w16cid:durableId="975449193">
    <w:abstractNumId w:val="0"/>
  </w:num>
  <w:num w:numId="4" w16cid:durableId="617642595">
    <w:abstractNumId w:val="3"/>
  </w:num>
  <w:num w:numId="5" w16cid:durableId="310596437">
    <w:abstractNumId w:val="2"/>
  </w:num>
  <w:num w:numId="6" w16cid:durableId="674304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AC"/>
    <w:rsid w:val="00040C61"/>
    <w:rsid w:val="00070930"/>
    <w:rsid w:val="00093FFA"/>
    <w:rsid w:val="001432ED"/>
    <w:rsid w:val="00167773"/>
    <w:rsid w:val="00167AD5"/>
    <w:rsid w:val="00255FEB"/>
    <w:rsid w:val="0031374D"/>
    <w:rsid w:val="00354889"/>
    <w:rsid w:val="003B377F"/>
    <w:rsid w:val="003E1229"/>
    <w:rsid w:val="004119A6"/>
    <w:rsid w:val="00444055"/>
    <w:rsid w:val="00451937"/>
    <w:rsid w:val="004C2139"/>
    <w:rsid w:val="00524F2A"/>
    <w:rsid w:val="005258C9"/>
    <w:rsid w:val="00562C4C"/>
    <w:rsid w:val="00580E11"/>
    <w:rsid w:val="00622F93"/>
    <w:rsid w:val="0075239C"/>
    <w:rsid w:val="00794E02"/>
    <w:rsid w:val="009964C2"/>
    <w:rsid w:val="009C0FB8"/>
    <w:rsid w:val="00B05BA9"/>
    <w:rsid w:val="00B535B5"/>
    <w:rsid w:val="00C47CC4"/>
    <w:rsid w:val="00CD2121"/>
    <w:rsid w:val="00CD64C3"/>
    <w:rsid w:val="00D34AAC"/>
    <w:rsid w:val="00D57A4F"/>
    <w:rsid w:val="00D93286"/>
    <w:rsid w:val="00E14BD4"/>
    <w:rsid w:val="00E80F27"/>
    <w:rsid w:val="00EB63B3"/>
    <w:rsid w:val="00EB7A7E"/>
    <w:rsid w:val="00F06995"/>
    <w:rsid w:val="00FC6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4CEB"/>
  <w15:docId w15:val="{0B4B77EA-D755-40DF-9537-CC8F3BF9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u w:color="000000"/>
      <w14:textOutline w14:w="0" w14:cap="flat" w14:cmpd="sng" w14:algn="ctr">
        <w14:noFill/>
        <w14:prstDash w14:val="solid"/>
        <w14:bevel/>
      </w14:textOutline>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pPr>
    <w:rPr>
      <w:color w:val="000000"/>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character" w:customStyle="1" w:styleId="None">
    <w:name w:val="None"/>
  </w:style>
  <w:style w:type="paragraph" w:styleId="Bezmezer">
    <w:name w:val="No Spacing"/>
    <w:rPr>
      <w:color w:val="000000"/>
      <w:u w:color="000000"/>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u w:color="000000"/>
      <w14:textOutline w14:w="0" w14:cap="flat" w14:cmpd="sng" w14:algn="ctr">
        <w14:noFill/>
        <w14:prstDash w14:val="solid"/>
        <w14:bevel/>
      </w14:textOutline>
    </w:rPr>
  </w:style>
  <w:style w:type="paragraph" w:styleId="Odstavecseseznamem">
    <w:name w:val="List Paragraph"/>
    <w:pPr>
      <w:ind w:left="720"/>
    </w:pPr>
    <w:rPr>
      <w:color w:val="000000"/>
      <w:u w:color="000000"/>
      <w14:textOutline w14:w="0" w14:cap="flat" w14:cmpd="sng" w14:algn="ctr">
        <w14:noFill/>
        <w14:prstDash w14:val="solid"/>
        <w14:bevel/>
      </w14:textOutline>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paragraph" w:styleId="Textbubliny">
    <w:name w:val="Balloon Text"/>
    <w:basedOn w:val="Normln"/>
    <w:link w:val="TextbublinyChar"/>
    <w:uiPriority w:val="99"/>
    <w:semiHidden/>
    <w:unhideWhenUsed/>
    <w:rsid w:val="00431D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1D73"/>
    <w:rPr>
      <w:rFonts w:ascii="Segoe UI" w:eastAsia="Calibri" w:hAnsi="Segoe UI" w:cs="Segoe UI"/>
      <w:color w:val="000000"/>
      <w:sz w:val="18"/>
      <w:szCs w:val="18"/>
      <w:u w:color="000000"/>
      <w14:textOutline w14:w="0" w14:cap="flat" w14:cmpd="sng" w14:algn="ctr">
        <w14:noFill/>
        <w14:prstDash w14:val="solid"/>
        <w14:bevel/>
      </w14:textOutline>
    </w:rPr>
  </w:style>
  <w:style w:type="paragraph" w:styleId="Zpat">
    <w:name w:val="footer"/>
    <w:basedOn w:val="Normln"/>
    <w:link w:val="ZpatChar"/>
    <w:uiPriority w:val="99"/>
    <w:unhideWhenUsed/>
    <w:rsid w:val="00526FD3"/>
    <w:pPr>
      <w:tabs>
        <w:tab w:val="center" w:pos="4536"/>
        <w:tab w:val="right" w:pos="9072"/>
      </w:tabs>
      <w:spacing w:after="0" w:line="240" w:lineRule="auto"/>
    </w:pPr>
  </w:style>
  <w:style w:type="character" w:customStyle="1" w:styleId="ZpatChar">
    <w:name w:val="Zápatí Char"/>
    <w:basedOn w:val="Standardnpsmoodstavce"/>
    <w:link w:val="Zpat"/>
    <w:uiPriority w:val="99"/>
    <w:rsid w:val="00526FD3"/>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character" w:styleId="Nevyeenzmnka">
    <w:name w:val="Unresolved Mention"/>
    <w:basedOn w:val="Standardnpsmoodstavce"/>
    <w:uiPriority w:val="99"/>
    <w:semiHidden/>
    <w:unhideWhenUsed/>
    <w:rsid w:val="00794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49AIYf/wrvJKb9124LYDOS3G+Q==">CgMxLjAyCGguZ2pkZ3hzOAByITE2VkVkdzlWNi1YOS01TVU5OHlxNnZ5QTBNQjBGMGdtNg==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971</Words>
  <Characters>5731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Gajdošová</dc:creator>
  <cp:lastModifiedBy>Alice Přečková</cp:lastModifiedBy>
  <cp:revision>3</cp:revision>
  <cp:lastPrinted>2025-01-14T12:27:00Z</cp:lastPrinted>
  <dcterms:created xsi:type="dcterms:W3CDTF">2025-03-07T07:01:00Z</dcterms:created>
  <dcterms:modified xsi:type="dcterms:W3CDTF">2025-03-07T07:04:00Z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0x010100643F417C5AD6404FA61F44E1AF0DE7D9</vt:lpwstr>
  </property>
</Properties>
</file>