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FB58" w14:textId="39DF054E" w:rsidR="00E77291" w:rsidRPr="005B79BA" w:rsidRDefault="002A22A9" w:rsidP="000845FE">
      <w:pPr>
        <w:spacing w:line="360" w:lineRule="auto"/>
        <w:jc w:val="center"/>
        <w:outlineLvl w:val="0"/>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 xml:space="preserve"> </w:t>
      </w:r>
      <w:r w:rsidR="00E77291" w:rsidRPr="005B79BA">
        <w:rPr>
          <w:rFonts w:ascii="Arial" w:hAnsi="Arial" w:cs="Arial"/>
          <w:b/>
          <w:color w:val="000000" w:themeColor="text1"/>
          <w:sz w:val="22"/>
          <w:szCs w:val="22"/>
          <w:lang w:val="cs-CZ"/>
        </w:rPr>
        <w:t>SMLOUVA O SPOLUPRÁCI</w:t>
      </w:r>
    </w:p>
    <w:p w14:paraId="46144DB6" w14:textId="77777777" w:rsidR="00E77291" w:rsidRPr="005B79BA" w:rsidRDefault="00E77291" w:rsidP="000845FE">
      <w:pPr>
        <w:spacing w:line="360" w:lineRule="auto"/>
        <w:jc w:val="center"/>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uzavřená ve smyslu ustanovení § </w:t>
      </w:r>
      <w:r w:rsidR="00D1249E" w:rsidRPr="005B79BA">
        <w:rPr>
          <w:rFonts w:ascii="Arial" w:hAnsi="Arial" w:cs="Arial"/>
          <w:color w:val="000000" w:themeColor="text1"/>
          <w:sz w:val="22"/>
          <w:szCs w:val="22"/>
          <w:lang w:val="cs-CZ"/>
        </w:rPr>
        <w:t>1746 odst.</w:t>
      </w:r>
      <w:r w:rsidR="00E12B0A" w:rsidRPr="005B79BA">
        <w:rPr>
          <w:rFonts w:ascii="Arial" w:hAnsi="Arial" w:cs="Arial"/>
          <w:color w:val="000000" w:themeColor="text1"/>
          <w:sz w:val="22"/>
          <w:szCs w:val="22"/>
          <w:lang w:val="cs-CZ"/>
        </w:rPr>
        <w:t xml:space="preserve"> </w:t>
      </w:r>
      <w:r w:rsidRPr="005B79BA">
        <w:rPr>
          <w:rFonts w:ascii="Arial" w:hAnsi="Arial" w:cs="Arial"/>
          <w:color w:val="000000" w:themeColor="text1"/>
          <w:sz w:val="22"/>
          <w:szCs w:val="22"/>
          <w:lang w:val="cs-CZ"/>
        </w:rPr>
        <w:t xml:space="preserve">zákona č. </w:t>
      </w:r>
      <w:r w:rsidR="00D1249E" w:rsidRPr="005B79BA">
        <w:rPr>
          <w:rFonts w:ascii="Arial" w:hAnsi="Arial" w:cs="Arial"/>
          <w:color w:val="000000" w:themeColor="text1"/>
          <w:sz w:val="22"/>
          <w:szCs w:val="22"/>
          <w:lang w:val="cs-CZ"/>
        </w:rPr>
        <w:t>89/2012 Sb., občanský</w:t>
      </w:r>
      <w:r w:rsidRPr="005B79BA">
        <w:rPr>
          <w:rFonts w:ascii="Arial" w:hAnsi="Arial" w:cs="Arial"/>
          <w:color w:val="000000" w:themeColor="text1"/>
          <w:sz w:val="22"/>
          <w:szCs w:val="22"/>
          <w:lang w:val="cs-CZ"/>
        </w:rPr>
        <w:t xml:space="preserve"> zákoník</w:t>
      </w:r>
      <w:r w:rsidR="0090794D" w:rsidRPr="005B79BA">
        <w:rPr>
          <w:rFonts w:ascii="Arial" w:hAnsi="Arial" w:cs="Arial"/>
          <w:color w:val="000000" w:themeColor="text1"/>
          <w:sz w:val="22"/>
          <w:szCs w:val="22"/>
          <w:lang w:val="cs-CZ"/>
        </w:rPr>
        <w:t>, ve znění pozdějších předpisů</w:t>
      </w:r>
    </w:p>
    <w:p w14:paraId="13F62AF1" w14:textId="77777777" w:rsidR="00E77291" w:rsidRPr="005B79BA" w:rsidRDefault="00E77291" w:rsidP="000845FE">
      <w:pPr>
        <w:spacing w:line="360" w:lineRule="auto"/>
        <w:rPr>
          <w:rFonts w:ascii="Arial" w:hAnsi="Arial" w:cs="Arial"/>
          <w:b/>
          <w:bCs/>
          <w:color w:val="000000" w:themeColor="text1"/>
          <w:sz w:val="22"/>
          <w:szCs w:val="22"/>
          <w:lang w:val="cs-CZ"/>
        </w:rPr>
      </w:pPr>
    </w:p>
    <w:p w14:paraId="65DA21A3" w14:textId="77777777" w:rsidR="00E77291" w:rsidRPr="005B79BA" w:rsidRDefault="00E77291" w:rsidP="000845FE">
      <w:pPr>
        <w:spacing w:line="360" w:lineRule="auto"/>
        <w:jc w:val="center"/>
        <w:rPr>
          <w:rFonts w:ascii="Arial" w:hAnsi="Arial" w:cs="Arial"/>
          <w:b/>
          <w:bCs/>
          <w:color w:val="000000" w:themeColor="text1"/>
          <w:sz w:val="22"/>
          <w:szCs w:val="22"/>
          <w:lang w:val="cs-CZ"/>
        </w:rPr>
      </w:pPr>
      <w:r w:rsidRPr="005B79BA">
        <w:rPr>
          <w:rFonts w:ascii="Arial" w:hAnsi="Arial" w:cs="Arial"/>
          <w:b/>
          <w:color w:val="000000" w:themeColor="text1"/>
          <w:sz w:val="22"/>
          <w:szCs w:val="22"/>
          <w:lang w:val="cs-CZ"/>
        </w:rPr>
        <w:t>SMLUVNÍ STRANY</w:t>
      </w:r>
    </w:p>
    <w:p w14:paraId="7C494BFE" w14:textId="35F682B4" w:rsidR="00E77291" w:rsidRPr="005B79BA" w:rsidRDefault="00552EB7" w:rsidP="000845FE">
      <w:pPr>
        <w:tabs>
          <w:tab w:val="left" w:pos="1980"/>
          <w:tab w:val="left" w:pos="2520"/>
        </w:tabs>
        <w:spacing w:line="360" w:lineRule="auto"/>
        <w:rPr>
          <w:rFonts w:ascii="Arial" w:hAnsi="Arial" w:cs="Arial"/>
          <w:b/>
          <w:color w:val="000000" w:themeColor="text1"/>
          <w:sz w:val="22"/>
          <w:szCs w:val="22"/>
          <w:lang w:val="cs-CZ"/>
        </w:rPr>
      </w:pPr>
      <w:proofErr w:type="spellStart"/>
      <w:r w:rsidRPr="005B79BA">
        <w:rPr>
          <w:rFonts w:ascii="Arial" w:hAnsi="Arial" w:cs="Arial"/>
          <w:b/>
          <w:color w:val="000000" w:themeColor="text1"/>
          <w:sz w:val="22"/>
          <w:szCs w:val="22"/>
          <w:lang w:val="cs-CZ"/>
        </w:rPr>
        <w:t>Doosan</w:t>
      </w:r>
      <w:proofErr w:type="spellEnd"/>
      <w:r w:rsidRPr="005B79BA">
        <w:rPr>
          <w:rFonts w:ascii="Arial" w:hAnsi="Arial" w:cs="Arial"/>
          <w:b/>
          <w:color w:val="000000" w:themeColor="text1"/>
          <w:sz w:val="22"/>
          <w:szCs w:val="22"/>
          <w:lang w:val="cs-CZ"/>
        </w:rPr>
        <w:t xml:space="preserve"> Škoda </w:t>
      </w:r>
      <w:proofErr w:type="spellStart"/>
      <w:r w:rsidRPr="005B79BA">
        <w:rPr>
          <w:rFonts w:ascii="Arial" w:hAnsi="Arial" w:cs="Arial"/>
          <w:b/>
          <w:color w:val="000000" w:themeColor="text1"/>
          <w:sz w:val="22"/>
          <w:szCs w:val="22"/>
          <w:lang w:val="cs-CZ"/>
        </w:rPr>
        <w:t>Power</w:t>
      </w:r>
      <w:proofErr w:type="spellEnd"/>
      <w:r w:rsidRPr="005B79BA">
        <w:rPr>
          <w:rFonts w:ascii="Arial" w:hAnsi="Arial" w:cs="Arial"/>
          <w:b/>
          <w:color w:val="000000" w:themeColor="text1"/>
          <w:sz w:val="22"/>
          <w:szCs w:val="22"/>
          <w:lang w:val="cs-CZ"/>
        </w:rPr>
        <w:t xml:space="preserve"> a.s.</w:t>
      </w:r>
    </w:p>
    <w:p w14:paraId="5472507F" w14:textId="77777777" w:rsidR="00552EB7" w:rsidRPr="005B79BA" w:rsidRDefault="00E77291" w:rsidP="000845FE">
      <w:pPr>
        <w:pStyle w:val="Zkladntextodsazen3"/>
        <w:tabs>
          <w:tab w:val="left" w:pos="1800"/>
          <w:tab w:val="left" w:pos="234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se sídlem: </w:t>
      </w:r>
      <w:r w:rsidRPr="005B79BA">
        <w:rPr>
          <w:rFonts w:ascii="Arial" w:hAnsi="Arial" w:cs="Arial"/>
          <w:color w:val="000000" w:themeColor="text1"/>
          <w:sz w:val="22"/>
          <w:szCs w:val="22"/>
          <w:lang w:val="cs-CZ"/>
        </w:rPr>
        <w:tab/>
      </w:r>
      <w:r w:rsidR="00895AF3" w:rsidRPr="005B79BA">
        <w:rPr>
          <w:rFonts w:ascii="Arial" w:hAnsi="Arial" w:cs="Arial"/>
          <w:color w:val="000000" w:themeColor="text1"/>
          <w:sz w:val="22"/>
          <w:szCs w:val="22"/>
          <w:lang w:val="cs-CZ"/>
        </w:rPr>
        <w:tab/>
      </w:r>
      <w:r w:rsidR="00895AF3" w:rsidRPr="005B79BA">
        <w:rPr>
          <w:rFonts w:ascii="Arial" w:hAnsi="Arial" w:cs="Arial"/>
          <w:color w:val="000000" w:themeColor="text1"/>
          <w:sz w:val="22"/>
          <w:szCs w:val="22"/>
          <w:lang w:val="cs-CZ"/>
        </w:rPr>
        <w:tab/>
      </w:r>
      <w:r w:rsidR="00895AF3" w:rsidRPr="005B79BA">
        <w:rPr>
          <w:rFonts w:ascii="Arial" w:hAnsi="Arial" w:cs="Arial"/>
          <w:color w:val="000000" w:themeColor="text1"/>
          <w:sz w:val="22"/>
          <w:szCs w:val="22"/>
          <w:lang w:val="cs-CZ"/>
        </w:rPr>
        <w:tab/>
      </w:r>
      <w:r w:rsidR="00552EB7" w:rsidRPr="005B79BA">
        <w:rPr>
          <w:rFonts w:ascii="Arial" w:hAnsi="Arial" w:cs="Arial"/>
          <w:color w:val="000000" w:themeColor="text1"/>
          <w:sz w:val="22"/>
          <w:szCs w:val="22"/>
          <w:lang w:val="cs-CZ"/>
        </w:rPr>
        <w:t>Tylova 1/57, Jižní Předměstí, 301 00 Plzeň,</w:t>
      </w:r>
    </w:p>
    <w:p w14:paraId="38332A47" w14:textId="5AA29B3E" w:rsidR="00E77291" w:rsidRPr="005B79BA" w:rsidRDefault="00552EB7" w:rsidP="00552EB7">
      <w:pPr>
        <w:pStyle w:val="Zkladntextodsazen3"/>
        <w:tabs>
          <w:tab w:val="left" w:pos="1800"/>
          <w:tab w:val="left" w:pos="2340"/>
        </w:tabs>
        <w:spacing w:after="0" w:line="360" w:lineRule="auto"/>
        <w:ind w:left="354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zapsaná v obchodním rejstříku vedeném Krajským soudem v Plzni, </w:t>
      </w:r>
      <w:proofErr w:type="spellStart"/>
      <w:r w:rsidRPr="005B79BA">
        <w:rPr>
          <w:rFonts w:ascii="Arial" w:hAnsi="Arial" w:cs="Arial"/>
          <w:color w:val="000000" w:themeColor="text1"/>
          <w:sz w:val="22"/>
          <w:szCs w:val="22"/>
          <w:lang w:val="cs-CZ"/>
        </w:rPr>
        <w:t>sp.zn</w:t>
      </w:r>
      <w:proofErr w:type="spellEnd"/>
      <w:r w:rsidRPr="005B79BA">
        <w:rPr>
          <w:rFonts w:ascii="Arial" w:hAnsi="Arial" w:cs="Arial"/>
          <w:color w:val="000000" w:themeColor="text1"/>
          <w:sz w:val="22"/>
          <w:szCs w:val="22"/>
          <w:lang w:val="cs-CZ"/>
        </w:rPr>
        <w:t xml:space="preserve">. B 2251 </w:t>
      </w:r>
      <w:r w:rsidR="00895AF3" w:rsidRPr="005B79BA">
        <w:rPr>
          <w:rFonts w:ascii="Arial" w:hAnsi="Arial" w:cs="Arial"/>
          <w:b/>
          <w:color w:val="000000" w:themeColor="text1"/>
          <w:sz w:val="22"/>
          <w:szCs w:val="22"/>
          <w:lang w:val="es-ES"/>
        </w:rPr>
        <w:tab/>
      </w:r>
      <w:r w:rsidR="007C140B" w:rsidRPr="005B79BA">
        <w:rPr>
          <w:rFonts w:ascii="Arial" w:hAnsi="Arial" w:cs="Arial"/>
          <w:b/>
          <w:color w:val="000000" w:themeColor="text1"/>
          <w:sz w:val="22"/>
          <w:szCs w:val="22"/>
          <w:lang w:val="es-ES"/>
        </w:rPr>
        <w:tab/>
      </w:r>
      <w:r w:rsidR="007C140B" w:rsidRPr="005B79BA">
        <w:rPr>
          <w:rFonts w:ascii="Arial" w:hAnsi="Arial" w:cs="Arial"/>
          <w:b/>
          <w:color w:val="000000" w:themeColor="text1"/>
          <w:sz w:val="22"/>
          <w:szCs w:val="22"/>
          <w:lang w:val="es-ES"/>
        </w:rPr>
        <w:tab/>
      </w:r>
      <w:r w:rsidR="007C140B" w:rsidRPr="005B79BA">
        <w:rPr>
          <w:rFonts w:ascii="Arial" w:hAnsi="Arial" w:cs="Arial"/>
          <w:b/>
          <w:color w:val="000000" w:themeColor="text1"/>
          <w:sz w:val="22"/>
          <w:szCs w:val="22"/>
          <w:lang w:val="es-ES"/>
        </w:rPr>
        <w:tab/>
      </w:r>
    </w:p>
    <w:p w14:paraId="29DFAD3E" w14:textId="5A9F16C8" w:rsidR="00E77291" w:rsidRPr="005B79BA" w:rsidRDefault="00D1249E" w:rsidP="000845FE">
      <w:pPr>
        <w:pStyle w:val="Zkladntextodsazen3"/>
        <w:tabs>
          <w:tab w:val="left" w:pos="1800"/>
          <w:tab w:val="left" w:pos="234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zastoupen</w:t>
      </w:r>
      <w:r w:rsidR="003924F2" w:rsidRPr="005B79BA">
        <w:rPr>
          <w:rFonts w:ascii="Arial" w:hAnsi="Arial" w:cs="Arial"/>
          <w:color w:val="000000" w:themeColor="text1"/>
          <w:sz w:val="22"/>
          <w:szCs w:val="22"/>
          <w:lang w:val="cs-CZ"/>
        </w:rPr>
        <w:t>á</w:t>
      </w:r>
      <w:r w:rsidR="00E77291" w:rsidRPr="005B79BA">
        <w:rPr>
          <w:rFonts w:ascii="Arial" w:hAnsi="Arial" w:cs="Arial"/>
          <w:color w:val="000000" w:themeColor="text1"/>
          <w:sz w:val="22"/>
          <w:szCs w:val="22"/>
          <w:lang w:val="cs-CZ"/>
        </w:rPr>
        <w:t xml:space="preserve">: </w:t>
      </w:r>
      <w:r w:rsidR="00E77291"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7C140B" w:rsidRPr="005B79BA">
        <w:rPr>
          <w:rFonts w:ascii="Arial" w:hAnsi="Arial" w:cs="Arial"/>
          <w:color w:val="000000" w:themeColor="text1"/>
          <w:sz w:val="22"/>
          <w:szCs w:val="22"/>
          <w:lang w:val="cs-CZ"/>
        </w:rPr>
        <w:tab/>
      </w:r>
      <w:proofErr w:type="spellStart"/>
      <w:r w:rsidR="0012085D">
        <w:rPr>
          <w:rFonts w:ascii="Arial" w:hAnsi="Arial" w:cs="Arial"/>
          <w:color w:val="000000" w:themeColor="text1"/>
          <w:sz w:val="22"/>
          <w:szCs w:val="22"/>
          <w:lang w:val="cs-CZ"/>
        </w:rPr>
        <w:t>xxx</w:t>
      </w:r>
      <w:proofErr w:type="spellEnd"/>
    </w:p>
    <w:p w14:paraId="0505F20D" w14:textId="63DB7A5D" w:rsidR="00E77291" w:rsidRPr="005B79BA" w:rsidRDefault="00E77291" w:rsidP="000845FE">
      <w:pPr>
        <w:pStyle w:val="Zkladntextodsazen3"/>
        <w:tabs>
          <w:tab w:val="left" w:pos="1800"/>
          <w:tab w:val="left" w:pos="234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IČ</w:t>
      </w:r>
      <w:r w:rsidR="00552EB7" w:rsidRPr="005B79BA">
        <w:rPr>
          <w:rFonts w:ascii="Arial" w:hAnsi="Arial" w:cs="Arial"/>
          <w:color w:val="000000" w:themeColor="text1"/>
          <w:sz w:val="22"/>
          <w:szCs w:val="22"/>
          <w:lang w:val="cs-CZ"/>
        </w:rPr>
        <w:t>O</w:t>
      </w:r>
      <w:r w:rsidRPr="005B79BA">
        <w:rPr>
          <w:rFonts w:ascii="Arial" w:hAnsi="Arial" w:cs="Arial"/>
          <w:color w:val="000000" w:themeColor="text1"/>
          <w:sz w:val="22"/>
          <w:szCs w:val="22"/>
          <w:lang w:val="cs-CZ"/>
        </w:rPr>
        <w:t xml:space="preserve">:    </w:t>
      </w:r>
      <w:r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bookmarkStart w:id="0" w:name="OLE_LINK1"/>
      <w:bookmarkStart w:id="1" w:name="OLE_LINK2"/>
      <w:r w:rsidR="00552EB7" w:rsidRPr="005B79BA">
        <w:rPr>
          <w:rFonts w:ascii="Arial" w:hAnsi="Arial" w:cs="Arial"/>
          <w:bCs/>
          <w:color w:val="000000" w:themeColor="text1"/>
          <w:sz w:val="22"/>
          <w:szCs w:val="22"/>
        </w:rPr>
        <w:t>49193864</w:t>
      </w:r>
      <w:bookmarkEnd w:id="0"/>
      <w:bookmarkEnd w:id="1"/>
    </w:p>
    <w:p w14:paraId="50239DFC" w14:textId="4FFC8643" w:rsidR="00E77291" w:rsidRPr="005B79BA" w:rsidRDefault="00E77291" w:rsidP="000845FE">
      <w:pPr>
        <w:pStyle w:val="Zkladntextodsazen3"/>
        <w:tabs>
          <w:tab w:val="left" w:pos="1800"/>
          <w:tab w:val="left" w:pos="234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DIČ: </w:t>
      </w:r>
      <w:r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552EB7" w:rsidRPr="005B79BA">
        <w:rPr>
          <w:rFonts w:ascii="Arial" w:hAnsi="Arial" w:cs="Arial"/>
          <w:color w:val="000000" w:themeColor="text1"/>
          <w:sz w:val="22"/>
          <w:szCs w:val="22"/>
          <w:lang w:val="cs-CZ"/>
        </w:rPr>
        <w:t>CZ</w:t>
      </w:r>
      <w:r w:rsidR="00552EB7" w:rsidRPr="005B79BA">
        <w:rPr>
          <w:rFonts w:ascii="Arial" w:hAnsi="Arial" w:cs="Arial"/>
          <w:bCs/>
          <w:color w:val="000000" w:themeColor="text1"/>
          <w:sz w:val="22"/>
          <w:szCs w:val="22"/>
        </w:rPr>
        <w:t>49193864</w:t>
      </w:r>
    </w:p>
    <w:p w14:paraId="0170AE68" w14:textId="30CD1C9E" w:rsidR="00E77291" w:rsidRPr="005B79BA" w:rsidRDefault="00E77291" w:rsidP="000845FE">
      <w:pPr>
        <w:pStyle w:val="Zkladntextodsazen3"/>
        <w:tabs>
          <w:tab w:val="left" w:pos="180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bankovní spojení: </w:t>
      </w:r>
      <w:r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proofErr w:type="spellStart"/>
      <w:r w:rsidR="00552EB7" w:rsidRPr="005B79BA">
        <w:rPr>
          <w:rFonts w:ascii="Arial" w:hAnsi="Arial" w:cs="Arial"/>
          <w:color w:val="000000" w:themeColor="text1"/>
          <w:sz w:val="22"/>
          <w:szCs w:val="22"/>
        </w:rPr>
        <w:t>Komerční</w:t>
      </w:r>
      <w:proofErr w:type="spellEnd"/>
      <w:r w:rsidR="00552EB7" w:rsidRPr="005B79BA">
        <w:rPr>
          <w:rFonts w:ascii="Arial" w:hAnsi="Arial" w:cs="Arial"/>
          <w:color w:val="000000" w:themeColor="text1"/>
          <w:sz w:val="22"/>
          <w:szCs w:val="22"/>
        </w:rPr>
        <w:t xml:space="preserve"> </w:t>
      </w:r>
      <w:proofErr w:type="spellStart"/>
      <w:r w:rsidR="00552EB7" w:rsidRPr="005B79BA">
        <w:rPr>
          <w:rFonts w:ascii="Arial" w:hAnsi="Arial" w:cs="Arial"/>
          <w:color w:val="000000" w:themeColor="text1"/>
          <w:sz w:val="22"/>
          <w:szCs w:val="22"/>
        </w:rPr>
        <w:t>banka</w:t>
      </w:r>
      <w:proofErr w:type="spellEnd"/>
      <w:r w:rsidR="00552EB7" w:rsidRPr="005B79BA">
        <w:rPr>
          <w:rFonts w:ascii="Arial" w:hAnsi="Arial" w:cs="Arial"/>
          <w:color w:val="000000" w:themeColor="text1"/>
          <w:sz w:val="22"/>
          <w:szCs w:val="22"/>
        </w:rPr>
        <w:t xml:space="preserve"> </w:t>
      </w:r>
      <w:proofErr w:type="spellStart"/>
      <w:r w:rsidR="00552EB7" w:rsidRPr="005B79BA">
        <w:rPr>
          <w:rFonts w:ascii="Arial" w:hAnsi="Arial" w:cs="Arial"/>
          <w:color w:val="000000" w:themeColor="text1"/>
          <w:sz w:val="22"/>
          <w:szCs w:val="22"/>
        </w:rPr>
        <w:t>a.s.</w:t>
      </w:r>
      <w:proofErr w:type="spellEnd"/>
      <w:r w:rsidR="00552EB7" w:rsidRPr="005B79BA">
        <w:rPr>
          <w:rFonts w:ascii="Arial" w:hAnsi="Arial" w:cs="Arial"/>
          <w:color w:val="000000" w:themeColor="text1"/>
          <w:sz w:val="22"/>
          <w:szCs w:val="22"/>
        </w:rPr>
        <w:t xml:space="preserve">, Na </w:t>
      </w:r>
      <w:proofErr w:type="spellStart"/>
      <w:r w:rsidR="00552EB7" w:rsidRPr="005B79BA">
        <w:rPr>
          <w:rFonts w:ascii="Arial" w:hAnsi="Arial" w:cs="Arial"/>
          <w:color w:val="000000" w:themeColor="text1"/>
          <w:sz w:val="22"/>
          <w:szCs w:val="22"/>
        </w:rPr>
        <w:t>Příkopě</w:t>
      </w:r>
      <w:proofErr w:type="spellEnd"/>
      <w:r w:rsidR="00552EB7" w:rsidRPr="005B79BA">
        <w:rPr>
          <w:rFonts w:ascii="Arial" w:hAnsi="Arial" w:cs="Arial"/>
          <w:color w:val="000000" w:themeColor="text1"/>
          <w:sz w:val="22"/>
          <w:szCs w:val="22"/>
        </w:rPr>
        <w:t xml:space="preserve"> 33/969, 114 07, Praha 1</w:t>
      </w:r>
    </w:p>
    <w:p w14:paraId="5ADF87CC" w14:textId="418A4FEA" w:rsidR="00E77291" w:rsidRPr="005B79BA" w:rsidRDefault="00E77291" w:rsidP="000845FE">
      <w:pPr>
        <w:pStyle w:val="Zkladntextodsazen3"/>
        <w:tabs>
          <w:tab w:val="left" w:pos="180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číslo účtu: </w:t>
      </w:r>
      <w:r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BA7A1C" w:rsidRPr="005B79BA">
        <w:rPr>
          <w:rFonts w:ascii="Arial" w:hAnsi="Arial" w:cs="Arial"/>
          <w:color w:val="000000" w:themeColor="text1"/>
          <w:sz w:val="22"/>
          <w:szCs w:val="22"/>
          <w:lang w:val="cs-CZ"/>
        </w:rPr>
        <w:tab/>
      </w:r>
      <w:r w:rsidR="00552EB7" w:rsidRPr="005B79BA">
        <w:rPr>
          <w:rFonts w:ascii="Arial" w:hAnsi="Arial" w:cs="Arial"/>
          <w:color w:val="000000" w:themeColor="text1"/>
          <w:sz w:val="22"/>
          <w:szCs w:val="22"/>
        </w:rPr>
        <w:t>73204311/0100</w:t>
      </w:r>
    </w:p>
    <w:p w14:paraId="48810571" w14:textId="5DE3D16E" w:rsidR="00BA7A1C" w:rsidRPr="005B79BA" w:rsidRDefault="00552EB7" w:rsidP="000845FE">
      <w:pPr>
        <w:pStyle w:val="Zkladntextodsazen3"/>
        <w:tabs>
          <w:tab w:val="left" w:pos="1800"/>
        </w:tabs>
        <w:spacing w:after="0" w:line="360" w:lineRule="auto"/>
        <w:ind w:left="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ID datové schránky: </w:t>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rPr>
        <w:t>mw8gi79</w:t>
      </w:r>
    </w:p>
    <w:p w14:paraId="46BB7BE9" w14:textId="77777777" w:rsidR="00A322D5" w:rsidRPr="005B79BA" w:rsidRDefault="00A322D5" w:rsidP="000845FE">
      <w:pPr>
        <w:spacing w:line="360" w:lineRule="auto"/>
        <w:jc w:val="both"/>
        <w:rPr>
          <w:rFonts w:ascii="Arial" w:hAnsi="Arial" w:cs="Arial"/>
          <w:color w:val="000000" w:themeColor="text1"/>
          <w:sz w:val="22"/>
          <w:szCs w:val="22"/>
          <w:lang w:val="cs-CZ"/>
        </w:rPr>
      </w:pPr>
    </w:p>
    <w:p w14:paraId="07DC64B3" w14:textId="67AD4BCD" w:rsidR="00E77291" w:rsidRPr="005B79BA" w:rsidRDefault="00E77291" w:rsidP="000845FE">
      <w:p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(dále jen „</w:t>
      </w:r>
      <w:r w:rsidR="00552EB7" w:rsidRPr="005B79BA">
        <w:rPr>
          <w:rFonts w:ascii="Arial" w:hAnsi="Arial" w:cs="Arial"/>
          <w:b/>
          <w:color w:val="000000" w:themeColor="text1"/>
          <w:sz w:val="22"/>
          <w:szCs w:val="22"/>
          <w:lang w:val="cs-CZ"/>
        </w:rPr>
        <w:t>DSPW</w:t>
      </w:r>
      <w:r w:rsidRPr="005B79BA">
        <w:rPr>
          <w:rFonts w:ascii="Arial" w:hAnsi="Arial" w:cs="Arial"/>
          <w:color w:val="000000" w:themeColor="text1"/>
          <w:sz w:val="22"/>
          <w:szCs w:val="22"/>
          <w:lang w:val="cs-CZ"/>
        </w:rPr>
        <w:t>“ nebo "</w:t>
      </w:r>
      <w:r w:rsidRPr="005B79BA">
        <w:rPr>
          <w:rFonts w:ascii="Arial" w:hAnsi="Arial" w:cs="Arial"/>
          <w:b/>
          <w:color w:val="000000" w:themeColor="text1"/>
          <w:sz w:val="22"/>
          <w:szCs w:val="22"/>
          <w:lang w:val="cs-CZ"/>
        </w:rPr>
        <w:t>objednatel</w:t>
      </w:r>
      <w:r w:rsidRPr="005B79BA">
        <w:rPr>
          <w:rFonts w:ascii="Arial" w:hAnsi="Arial" w:cs="Arial"/>
          <w:color w:val="000000" w:themeColor="text1"/>
          <w:sz w:val="22"/>
          <w:szCs w:val="22"/>
          <w:lang w:val="cs-CZ"/>
        </w:rPr>
        <w:t>")</w:t>
      </w:r>
    </w:p>
    <w:p w14:paraId="48554795" w14:textId="77777777" w:rsidR="00A322D5" w:rsidRPr="005B79BA" w:rsidRDefault="00A322D5" w:rsidP="000845FE">
      <w:pPr>
        <w:spacing w:line="360" w:lineRule="auto"/>
        <w:rPr>
          <w:rFonts w:ascii="Arial" w:hAnsi="Arial" w:cs="Arial"/>
          <w:color w:val="000000" w:themeColor="text1"/>
          <w:sz w:val="22"/>
          <w:szCs w:val="22"/>
          <w:lang w:val="cs-CZ"/>
        </w:rPr>
      </w:pPr>
    </w:p>
    <w:p w14:paraId="215B6C66" w14:textId="77777777" w:rsidR="005E3F23" w:rsidRPr="005B79BA" w:rsidRDefault="005E3F23" w:rsidP="000845FE">
      <w:pPr>
        <w:spacing w:line="360" w:lineRule="auto"/>
        <w:rPr>
          <w:rFonts w:ascii="Arial" w:hAnsi="Arial" w:cs="Arial"/>
          <w:color w:val="000000" w:themeColor="text1"/>
          <w:sz w:val="22"/>
          <w:szCs w:val="22"/>
          <w:lang w:val="cs-CZ"/>
        </w:rPr>
      </w:pPr>
    </w:p>
    <w:p w14:paraId="51F3F2EB" w14:textId="77777777" w:rsidR="00E77291" w:rsidRPr="005B79BA" w:rsidRDefault="00E77291" w:rsidP="000845FE">
      <w:pPr>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a</w:t>
      </w:r>
    </w:p>
    <w:p w14:paraId="6BBEB477" w14:textId="77777777" w:rsidR="00A322D5" w:rsidRPr="005B79BA" w:rsidRDefault="00A322D5" w:rsidP="000845FE">
      <w:pPr>
        <w:spacing w:line="360" w:lineRule="auto"/>
        <w:rPr>
          <w:rFonts w:ascii="Arial" w:hAnsi="Arial" w:cs="Arial"/>
          <w:color w:val="000000" w:themeColor="text1"/>
          <w:sz w:val="22"/>
          <w:szCs w:val="22"/>
          <w:lang w:val="cs-CZ"/>
        </w:rPr>
      </w:pPr>
    </w:p>
    <w:p w14:paraId="63595B7C" w14:textId="77777777" w:rsidR="005E3F23" w:rsidRPr="005B79BA" w:rsidRDefault="005E3F23" w:rsidP="000845FE">
      <w:pPr>
        <w:spacing w:line="360" w:lineRule="auto"/>
        <w:rPr>
          <w:rFonts w:ascii="Arial" w:hAnsi="Arial" w:cs="Arial"/>
          <w:color w:val="000000" w:themeColor="text1"/>
          <w:sz w:val="22"/>
          <w:szCs w:val="22"/>
          <w:lang w:val="cs-CZ"/>
        </w:rPr>
      </w:pPr>
    </w:p>
    <w:p w14:paraId="1DB45EC2" w14:textId="77777777" w:rsidR="00E77291" w:rsidRPr="005B79BA" w:rsidRDefault="00E77291" w:rsidP="000845FE">
      <w:pPr>
        <w:tabs>
          <w:tab w:val="left" w:pos="2340"/>
          <w:tab w:val="left" w:pos="2520"/>
        </w:tabs>
        <w:spacing w:line="360" w:lineRule="auto"/>
        <w:rPr>
          <w:rFonts w:ascii="Arial" w:hAnsi="Arial" w:cs="Arial"/>
          <w:color w:val="000000" w:themeColor="text1"/>
          <w:sz w:val="22"/>
          <w:szCs w:val="22"/>
          <w:lang w:val="cs-CZ"/>
        </w:rPr>
      </w:pPr>
      <w:r w:rsidRPr="005B79BA">
        <w:rPr>
          <w:rFonts w:ascii="Arial" w:hAnsi="Arial" w:cs="Arial"/>
          <w:b/>
          <w:color w:val="000000" w:themeColor="text1"/>
          <w:sz w:val="22"/>
          <w:szCs w:val="22"/>
          <w:lang w:val="cs-CZ"/>
        </w:rPr>
        <w:t>Pražské jaro, o.p.s.</w:t>
      </w:r>
    </w:p>
    <w:p w14:paraId="4CB0A984" w14:textId="1017A63F" w:rsidR="00E77291" w:rsidRPr="005B79BA" w:rsidRDefault="00E77291" w:rsidP="000845FE">
      <w:pPr>
        <w:tabs>
          <w:tab w:val="left" w:pos="1800"/>
          <w:tab w:val="left" w:pos="2340"/>
          <w:tab w:val="left" w:pos="2520"/>
        </w:tabs>
        <w:spacing w:line="360" w:lineRule="auto"/>
        <w:ind w:left="3540" w:hanging="3540"/>
        <w:rPr>
          <w:rFonts w:ascii="Arial" w:hAnsi="Arial" w:cs="Arial"/>
          <w:color w:val="000000" w:themeColor="text1"/>
          <w:sz w:val="22"/>
          <w:szCs w:val="22"/>
          <w:lang w:val="cs-CZ"/>
        </w:rPr>
      </w:pPr>
      <w:r w:rsidRPr="005B79BA">
        <w:rPr>
          <w:rFonts w:ascii="Arial" w:hAnsi="Arial" w:cs="Arial"/>
          <w:color w:val="000000" w:themeColor="text1"/>
          <w:sz w:val="22"/>
          <w:szCs w:val="22"/>
          <w:lang w:val="cs-CZ"/>
        </w:rPr>
        <w:t>se sídlem:</w:t>
      </w:r>
      <w:r w:rsidRPr="005B79BA">
        <w:rPr>
          <w:rFonts w:ascii="Arial" w:hAnsi="Arial" w:cs="Arial"/>
          <w:color w:val="000000" w:themeColor="text1"/>
          <w:lang w:val="cs-CZ"/>
        </w:rPr>
        <w:tab/>
      </w:r>
      <w:r w:rsidR="00E03923" w:rsidRPr="005B79BA">
        <w:rPr>
          <w:rFonts w:ascii="Arial" w:hAnsi="Arial" w:cs="Arial"/>
          <w:color w:val="000000" w:themeColor="text1"/>
          <w:lang w:val="cs-CZ"/>
        </w:rPr>
        <w:tab/>
      </w:r>
      <w:r w:rsidR="00E03923" w:rsidRPr="005B79BA">
        <w:rPr>
          <w:rFonts w:ascii="Arial" w:hAnsi="Arial" w:cs="Arial"/>
          <w:color w:val="000000" w:themeColor="text1"/>
          <w:lang w:val="cs-CZ"/>
        </w:rPr>
        <w:tab/>
      </w:r>
      <w:r w:rsidR="00E03923" w:rsidRPr="005B79BA">
        <w:rPr>
          <w:rFonts w:ascii="Arial" w:hAnsi="Arial" w:cs="Arial"/>
          <w:color w:val="000000" w:themeColor="text1"/>
          <w:lang w:val="cs-CZ"/>
        </w:rPr>
        <w:tab/>
      </w:r>
      <w:r w:rsidRPr="005B79BA">
        <w:rPr>
          <w:rFonts w:ascii="Arial" w:hAnsi="Arial" w:cs="Arial"/>
          <w:color w:val="000000" w:themeColor="text1"/>
          <w:sz w:val="22"/>
          <w:szCs w:val="22"/>
          <w:lang w:val="cs-CZ"/>
        </w:rPr>
        <w:t>Hellichova 553/18, 118 00 Praha 1 – Malá Strana</w:t>
      </w:r>
      <w:r w:rsidR="00EC0629" w:rsidRPr="005B79BA">
        <w:rPr>
          <w:rFonts w:ascii="Arial" w:hAnsi="Arial" w:cs="Arial"/>
          <w:color w:val="000000" w:themeColor="text1"/>
          <w:sz w:val="22"/>
          <w:szCs w:val="22"/>
          <w:lang w:val="cs-CZ"/>
        </w:rPr>
        <w:t>,</w:t>
      </w:r>
      <w:r w:rsidR="00EC0629"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 xml:space="preserve">zapsaná v rejstříku obecně prospěšných společností vedeném Městským soudem v Praze, </w:t>
      </w:r>
      <w:proofErr w:type="spellStart"/>
      <w:r w:rsidR="006111D8" w:rsidRPr="005B79BA">
        <w:rPr>
          <w:rFonts w:ascii="Arial" w:hAnsi="Arial" w:cs="Arial"/>
          <w:color w:val="000000" w:themeColor="text1"/>
          <w:sz w:val="22"/>
          <w:szCs w:val="22"/>
          <w:lang w:val="cs-CZ"/>
        </w:rPr>
        <w:t>sp</w:t>
      </w:r>
      <w:proofErr w:type="spellEnd"/>
      <w:r w:rsidR="006111D8" w:rsidRPr="005B79BA">
        <w:rPr>
          <w:rFonts w:ascii="Arial" w:hAnsi="Arial" w:cs="Arial"/>
          <w:color w:val="000000" w:themeColor="text1"/>
          <w:sz w:val="22"/>
          <w:szCs w:val="22"/>
          <w:lang w:val="cs-CZ"/>
        </w:rPr>
        <w:t xml:space="preserve">. zn. </w:t>
      </w:r>
      <w:r w:rsidRPr="005B79BA">
        <w:rPr>
          <w:rFonts w:ascii="Arial" w:hAnsi="Arial" w:cs="Arial"/>
          <w:color w:val="000000" w:themeColor="text1"/>
          <w:sz w:val="22"/>
          <w:szCs w:val="22"/>
          <w:lang w:val="cs-CZ"/>
        </w:rPr>
        <w:t>O 143</w:t>
      </w:r>
    </w:p>
    <w:p w14:paraId="30640F56" w14:textId="38B8C07A" w:rsidR="00E77291" w:rsidRPr="005B79BA" w:rsidRDefault="00D1249E" w:rsidP="000845FE">
      <w:pPr>
        <w:tabs>
          <w:tab w:val="left" w:pos="1800"/>
          <w:tab w:val="left" w:pos="1980"/>
          <w:tab w:val="left" w:pos="2340"/>
        </w:tabs>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zastoupena</w:t>
      </w:r>
      <w:r w:rsidR="00E77291" w:rsidRPr="005B79BA">
        <w:rPr>
          <w:rFonts w:ascii="Arial" w:hAnsi="Arial" w:cs="Arial"/>
          <w:color w:val="000000" w:themeColor="text1"/>
          <w:sz w:val="22"/>
          <w:szCs w:val="22"/>
          <w:lang w:val="cs-CZ"/>
        </w:rPr>
        <w:t xml:space="preserve">: </w:t>
      </w:r>
      <w:r w:rsidR="00E77291" w:rsidRPr="005B79BA">
        <w:rPr>
          <w:rFonts w:ascii="Arial" w:hAnsi="Arial" w:cs="Arial"/>
          <w:color w:val="000000" w:themeColor="text1"/>
          <w:sz w:val="22"/>
          <w:szCs w:val="22"/>
          <w:lang w:val="cs-CZ"/>
        </w:rPr>
        <w:tab/>
      </w:r>
      <w:r w:rsidR="00EC0629" w:rsidRPr="005B79BA">
        <w:rPr>
          <w:rFonts w:ascii="Arial" w:hAnsi="Arial" w:cs="Arial"/>
          <w:color w:val="000000" w:themeColor="text1"/>
          <w:sz w:val="22"/>
          <w:szCs w:val="22"/>
          <w:lang w:val="cs-CZ"/>
        </w:rPr>
        <w:tab/>
      </w:r>
      <w:r w:rsidR="00EC0629" w:rsidRPr="005B79BA">
        <w:rPr>
          <w:rFonts w:ascii="Arial" w:hAnsi="Arial" w:cs="Arial"/>
          <w:color w:val="000000" w:themeColor="text1"/>
          <w:sz w:val="22"/>
          <w:szCs w:val="22"/>
          <w:lang w:val="cs-CZ"/>
        </w:rPr>
        <w:tab/>
      </w:r>
      <w:r w:rsidR="00EC0629" w:rsidRPr="005B79BA">
        <w:rPr>
          <w:rFonts w:ascii="Arial" w:hAnsi="Arial" w:cs="Arial"/>
          <w:color w:val="000000" w:themeColor="text1"/>
          <w:sz w:val="22"/>
          <w:szCs w:val="22"/>
          <w:lang w:val="cs-CZ"/>
        </w:rPr>
        <w:tab/>
      </w:r>
      <w:r w:rsidR="00EC0629" w:rsidRPr="005B79BA">
        <w:rPr>
          <w:rFonts w:ascii="Arial" w:hAnsi="Arial" w:cs="Arial"/>
          <w:color w:val="000000" w:themeColor="text1"/>
          <w:sz w:val="22"/>
          <w:szCs w:val="22"/>
          <w:lang w:val="cs-CZ"/>
        </w:rPr>
        <w:tab/>
      </w:r>
      <w:proofErr w:type="spellStart"/>
      <w:r w:rsidR="0012085D">
        <w:rPr>
          <w:rFonts w:ascii="Arial" w:hAnsi="Arial" w:cs="Arial"/>
          <w:color w:val="000000" w:themeColor="text1"/>
          <w:sz w:val="22"/>
          <w:szCs w:val="22"/>
          <w:lang w:val="cs-CZ"/>
        </w:rPr>
        <w:t>xxx</w:t>
      </w:r>
      <w:proofErr w:type="spellEnd"/>
    </w:p>
    <w:p w14:paraId="09AD1CAE" w14:textId="53104520" w:rsidR="00E77291" w:rsidRPr="005B79BA" w:rsidRDefault="00E77291" w:rsidP="000845FE">
      <w:pPr>
        <w:tabs>
          <w:tab w:val="left" w:pos="1800"/>
          <w:tab w:val="left" w:pos="2340"/>
          <w:tab w:val="left" w:pos="2520"/>
        </w:tabs>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IČ</w:t>
      </w:r>
      <w:r w:rsidR="00552EB7" w:rsidRPr="005B79BA">
        <w:rPr>
          <w:rFonts w:ascii="Arial" w:hAnsi="Arial" w:cs="Arial"/>
          <w:color w:val="000000" w:themeColor="text1"/>
          <w:sz w:val="22"/>
          <w:szCs w:val="22"/>
          <w:lang w:val="cs-CZ"/>
        </w:rPr>
        <w:t>O</w:t>
      </w:r>
      <w:r w:rsidRPr="005B79BA">
        <w:rPr>
          <w:rFonts w:ascii="Arial" w:hAnsi="Arial" w:cs="Arial"/>
          <w:color w:val="000000" w:themeColor="text1"/>
          <w:sz w:val="22"/>
          <w:szCs w:val="22"/>
          <w:lang w:val="cs-CZ"/>
        </w:rPr>
        <w:t xml:space="preserve">:    </w:t>
      </w:r>
      <w:r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bookmarkStart w:id="2" w:name="OLE_LINK36"/>
      <w:r w:rsidRPr="005B79BA">
        <w:rPr>
          <w:rFonts w:ascii="Arial" w:hAnsi="Arial" w:cs="Arial"/>
          <w:color w:val="000000" w:themeColor="text1"/>
          <w:sz w:val="22"/>
          <w:szCs w:val="22"/>
          <w:lang w:val="cs-CZ"/>
        </w:rPr>
        <w:t>25773194</w:t>
      </w:r>
      <w:bookmarkEnd w:id="2"/>
    </w:p>
    <w:p w14:paraId="5131E8CC" w14:textId="586EE528" w:rsidR="00E77291" w:rsidRPr="005B79BA" w:rsidRDefault="00E77291" w:rsidP="000845FE">
      <w:pPr>
        <w:tabs>
          <w:tab w:val="left" w:pos="1800"/>
          <w:tab w:val="left" w:pos="2340"/>
          <w:tab w:val="left" w:pos="2520"/>
        </w:tabs>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DIČ: </w:t>
      </w:r>
      <w:r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CZ25773194</w:t>
      </w:r>
    </w:p>
    <w:p w14:paraId="02BCACAF" w14:textId="60755253" w:rsidR="00E77291" w:rsidRPr="005B79BA" w:rsidRDefault="00E77291" w:rsidP="000845FE">
      <w:pPr>
        <w:tabs>
          <w:tab w:val="left" w:pos="1800"/>
          <w:tab w:val="left" w:pos="2340"/>
          <w:tab w:val="left" w:pos="2520"/>
        </w:tabs>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bankovní spojení: </w:t>
      </w:r>
      <w:r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t xml:space="preserve">Česká spořitelna, a.s. </w:t>
      </w:r>
    </w:p>
    <w:p w14:paraId="1B396F7F" w14:textId="720109F9" w:rsidR="00E77291" w:rsidRPr="005B79BA" w:rsidRDefault="00E77291" w:rsidP="000845FE">
      <w:pPr>
        <w:tabs>
          <w:tab w:val="left" w:pos="1800"/>
          <w:tab w:val="left" w:pos="2340"/>
          <w:tab w:val="left" w:pos="2520"/>
        </w:tabs>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číslo účtu: </w:t>
      </w:r>
      <w:r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00D75334"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77555522/0800</w:t>
      </w:r>
    </w:p>
    <w:p w14:paraId="02542E4C" w14:textId="77777777" w:rsidR="00A322D5" w:rsidRPr="005B79BA" w:rsidRDefault="1C3C3970" w:rsidP="1C3C3970">
      <w:pPr>
        <w:pStyle w:val="Standard"/>
        <w:tabs>
          <w:tab w:val="left" w:pos="3544"/>
        </w:tabs>
        <w:spacing w:line="360" w:lineRule="auto"/>
        <w:rPr>
          <w:rFonts w:ascii="Arial" w:hAnsi="Arial" w:cs="Arial"/>
          <w:color w:val="000000" w:themeColor="text1"/>
          <w:sz w:val="22"/>
          <w:szCs w:val="22"/>
        </w:rPr>
      </w:pPr>
      <w:r w:rsidRPr="005B79BA">
        <w:rPr>
          <w:rFonts w:ascii="Arial" w:hAnsi="Arial" w:cs="Arial"/>
          <w:color w:val="000000" w:themeColor="text1"/>
          <w:sz w:val="22"/>
          <w:szCs w:val="22"/>
        </w:rPr>
        <w:t>ID datové schránky:</w:t>
      </w:r>
      <w:r w:rsidR="00A322D5" w:rsidRPr="005B79BA">
        <w:rPr>
          <w:color w:val="000000" w:themeColor="text1"/>
        </w:rPr>
        <w:tab/>
      </w:r>
      <w:r w:rsidRPr="005B79BA">
        <w:rPr>
          <w:rFonts w:ascii="Arial" w:hAnsi="Arial" w:cs="Arial"/>
          <w:color w:val="000000" w:themeColor="text1"/>
          <w:sz w:val="22"/>
          <w:szCs w:val="22"/>
        </w:rPr>
        <w:t>edznpb2</w:t>
      </w:r>
    </w:p>
    <w:p w14:paraId="64328CE6" w14:textId="77777777" w:rsidR="00A322D5" w:rsidRPr="005B79BA" w:rsidRDefault="00A322D5" w:rsidP="000845FE">
      <w:pPr>
        <w:tabs>
          <w:tab w:val="left" w:pos="1800"/>
          <w:tab w:val="left" w:pos="2340"/>
          <w:tab w:val="left" w:pos="2520"/>
        </w:tabs>
        <w:spacing w:line="360" w:lineRule="auto"/>
        <w:rPr>
          <w:rFonts w:ascii="Arial" w:hAnsi="Arial" w:cs="Arial"/>
          <w:color w:val="000000" w:themeColor="text1"/>
          <w:sz w:val="22"/>
          <w:szCs w:val="22"/>
          <w:lang w:val="cs-CZ"/>
        </w:rPr>
      </w:pPr>
    </w:p>
    <w:p w14:paraId="05771E47" w14:textId="77777777" w:rsidR="00E77291" w:rsidRPr="005B79BA" w:rsidRDefault="00E77291" w:rsidP="000845FE">
      <w:pPr>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(dále jen „</w:t>
      </w:r>
      <w:r w:rsidRPr="005B79BA">
        <w:rPr>
          <w:rFonts w:ascii="Arial" w:hAnsi="Arial" w:cs="Arial"/>
          <w:b/>
          <w:color w:val="000000" w:themeColor="text1"/>
          <w:sz w:val="22"/>
          <w:szCs w:val="22"/>
          <w:lang w:val="cs-CZ"/>
        </w:rPr>
        <w:t>Pražské jaro</w:t>
      </w:r>
      <w:r w:rsidRPr="005B79BA">
        <w:rPr>
          <w:rFonts w:ascii="Arial" w:hAnsi="Arial" w:cs="Arial"/>
          <w:color w:val="000000" w:themeColor="text1"/>
          <w:sz w:val="22"/>
          <w:szCs w:val="22"/>
          <w:lang w:val="cs-CZ"/>
        </w:rPr>
        <w:t>“ nebo "</w:t>
      </w:r>
      <w:r w:rsidRPr="005B79BA">
        <w:rPr>
          <w:rFonts w:ascii="Arial" w:hAnsi="Arial" w:cs="Arial"/>
          <w:b/>
          <w:color w:val="000000" w:themeColor="text1"/>
          <w:sz w:val="22"/>
          <w:szCs w:val="22"/>
          <w:lang w:val="cs-CZ"/>
        </w:rPr>
        <w:t>poskytovatel</w:t>
      </w:r>
      <w:r w:rsidRPr="005B79BA">
        <w:rPr>
          <w:rFonts w:ascii="Arial" w:hAnsi="Arial" w:cs="Arial"/>
          <w:color w:val="000000" w:themeColor="text1"/>
          <w:sz w:val="22"/>
          <w:szCs w:val="22"/>
          <w:lang w:val="cs-CZ"/>
        </w:rPr>
        <w:t>")</w:t>
      </w:r>
    </w:p>
    <w:p w14:paraId="45D14AAE" w14:textId="5C042B47" w:rsidR="00E77291" w:rsidRPr="005B79BA" w:rsidRDefault="00E77291" w:rsidP="000845FE">
      <w:pPr>
        <w:spacing w:line="360" w:lineRule="auto"/>
        <w:rPr>
          <w:rFonts w:ascii="Arial" w:hAnsi="Arial" w:cs="Arial"/>
          <w:color w:val="000000" w:themeColor="text1"/>
          <w:sz w:val="22"/>
          <w:szCs w:val="22"/>
          <w:lang w:val="cs-CZ"/>
        </w:rPr>
      </w:pPr>
    </w:p>
    <w:p w14:paraId="3882A997" w14:textId="77777777" w:rsidR="00A322D5" w:rsidRPr="005B79BA" w:rsidRDefault="00A322D5" w:rsidP="000845FE">
      <w:pPr>
        <w:spacing w:line="360" w:lineRule="auto"/>
        <w:rPr>
          <w:rFonts w:ascii="Arial" w:hAnsi="Arial" w:cs="Arial"/>
          <w:color w:val="000000" w:themeColor="text1"/>
          <w:sz w:val="22"/>
          <w:szCs w:val="22"/>
          <w:lang w:val="cs-CZ"/>
        </w:rPr>
      </w:pPr>
    </w:p>
    <w:p w14:paraId="25353BDA" w14:textId="77777777" w:rsidR="00A322D5" w:rsidRPr="005B79BA" w:rsidRDefault="00A322D5" w:rsidP="000845FE">
      <w:pPr>
        <w:spacing w:line="360" w:lineRule="auto"/>
        <w:rPr>
          <w:rFonts w:ascii="Arial" w:hAnsi="Arial" w:cs="Arial"/>
          <w:color w:val="000000" w:themeColor="text1"/>
          <w:sz w:val="22"/>
          <w:szCs w:val="22"/>
          <w:lang w:val="cs-CZ"/>
        </w:rPr>
      </w:pPr>
    </w:p>
    <w:p w14:paraId="492CB46B" w14:textId="77777777" w:rsidR="005E3F23" w:rsidRPr="005B79BA" w:rsidRDefault="005E3F23" w:rsidP="000845FE">
      <w:pPr>
        <w:spacing w:line="360" w:lineRule="auto"/>
        <w:rPr>
          <w:rFonts w:ascii="Arial" w:hAnsi="Arial" w:cs="Arial"/>
          <w:color w:val="000000" w:themeColor="text1"/>
          <w:sz w:val="22"/>
          <w:szCs w:val="22"/>
          <w:lang w:val="cs-CZ"/>
        </w:rPr>
      </w:pPr>
    </w:p>
    <w:p w14:paraId="611D49F2" w14:textId="77777777" w:rsidR="005E3F23" w:rsidRPr="005B79BA" w:rsidRDefault="005E3F23" w:rsidP="000845FE">
      <w:pPr>
        <w:spacing w:line="360" w:lineRule="auto"/>
        <w:rPr>
          <w:rFonts w:ascii="Arial" w:hAnsi="Arial" w:cs="Arial"/>
          <w:color w:val="000000" w:themeColor="text1"/>
          <w:sz w:val="22"/>
          <w:szCs w:val="22"/>
          <w:lang w:val="cs-CZ"/>
        </w:rPr>
      </w:pPr>
    </w:p>
    <w:p w14:paraId="092ADA98"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I.</w:t>
      </w:r>
    </w:p>
    <w:p w14:paraId="4C10A37A" w14:textId="77777777" w:rsidR="00E77291" w:rsidRPr="005B79BA" w:rsidRDefault="00E77291" w:rsidP="000845FE">
      <w:pPr>
        <w:pStyle w:val="Nadpis2"/>
        <w:spacing w:line="360" w:lineRule="auto"/>
        <w:rPr>
          <w:rFonts w:ascii="Arial" w:hAnsi="Arial" w:cs="Arial"/>
          <w:color w:val="000000" w:themeColor="text1"/>
          <w:sz w:val="22"/>
          <w:szCs w:val="22"/>
        </w:rPr>
      </w:pPr>
      <w:r w:rsidRPr="005B79BA">
        <w:rPr>
          <w:rFonts w:ascii="Arial" w:hAnsi="Arial" w:cs="Arial"/>
          <w:color w:val="000000" w:themeColor="text1"/>
          <w:sz w:val="22"/>
          <w:szCs w:val="22"/>
        </w:rPr>
        <w:t>Preambule</w:t>
      </w:r>
    </w:p>
    <w:p w14:paraId="355C6A3E" w14:textId="4B2772BC" w:rsidR="00E77291" w:rsidRPr="005B79BA" w:rsidRDefault="00E77291" w:rsidP="000845FE">
      <w:p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Poskytovatel prohlašuje, že jako výhradní pořadatel </w:t>
      </w:r>
      <w:r w:rsidR="00627C1D" w:rsidRPr="005B79BA">
        <w:rPr>
          <w:rFonts w:ascii="Arial" w:hAnsi="Arial" w:cs="Arial"/>
          <w:b/>
          <w:bCs/>
          <w:color w:val="000000" w:themeColor="text1"/>
          <w:sz w:val="22"/>
          <w:szCs w:val="22"/>
          <w:lang w:val="cs-CZ"/>
        </w:rPr>
        <w:t>80</w:t>
      </w:r>
      <w:r w:rsidR="00791376" w:rsidRPr="005B79BA">
        <w:rPr>
          <w:rFonts w:ascii="Arial" w:hAnsi="Arial" w:cs="Arial"/>
          <w:b/>
          <w:bCs/>
          <w:color w:val="000000" w:themeColor="text1"/>
          <w:sz w:val="22"/>
          <w:szCs w:val="22"/>
          <w:lang w:val="cs-CZ"/>
        </w:rPr>
        <w:t>.</w:t>
      </w:r>
      <w:r w:rsidRPr="005B79BA">
        <w:rPr>
          <w:rFonts w:ascii="Arial" w:hAnsi="Arial" w:cs="Arial"/>
          <w:b/>
          <w:bCs/>
          <w:color w:val="000000" w:themeColor="text1"/>
          <w:sz w:val="22"/>
          <w:szCs w:val="22"/>
          <w:lang w:val="cs-CZ"/>
        </w:rPr>
        <w:t xml:space="preserve"> </w:t>
      </w:r>
      <w:r w:rsidR="002400F6" w:rsidRPr="005B79BA">
        <w:rPr>
          <w:rFonts w:ascii="Arial" w:hAnsi="Arial" w:cs="Arial"/>
          <w:b/>
          <w:bCs/>
          <w:color w:val="000000" w:themeColor="text1"/>
          <w:sz w:val="22"/>
          <w:szCs w:val="22"/>
          <w:lang w:val="cs-CZ"/>
        </w:rPr>
        <w:t>M</w:t>
      </w:r>
      <w:r w:rsidRPr="005B79BA">
        <w:rPr>
          <w:rFonts w:ascii="Arial" w:hAnsi="Arial" w:cs="Arial"/>
          <w:b/>
          <w:bCs/>
          <w:color w:val="000000" w:themeColor="text1"/>
          <w:sz w:val="22"/>
          <w:szCs w:val="22"/>
          <w:lang w:val="cs-CZ"/>
        </w:rPr>
        <w:t>ezinárodní</w:t>
      </w:r>
      <w:r w:rsidR="00E4705C" w:rsidRPr="005B79BA">
        <w:rPr>
          <w:rFonts w:ascii="Arial" w:hAnsi="Arial" w:cs="Arial"/>
          <w:b/>
          <w:bCs/>
          <w:color w:val="000000" w:themeColor="text1"/>
          <w:sz w:val="22"/>
          <w:szCs w:val="22"/>
          <w:lang w:val="cs-CZ"/>
        </w:rPr>
        <w:t>ho</w:t>
      </w:r>
      <w:r w:rsidRPr="005B79BA">
        <w:rPr>
          <w:rFonts w:ascii="Arial" w:hAnsi="Arial" w:cs="Arial"/>
          <w:b/>
          <w:bCs/>
          <w:color w:val="000000" w:themeColor="text1"/>
          <w:sz w:val="22"/>
          <w:szCs w:val="22"/>
          <w:lang w:val="cs-CZ"/>
        </w:rPr>
        <w:t xml:space="preserve"> hudební</w:t>
      </w:r>
      <w:r w:rsidR="00E4705C" w:rsidRPr="005B79BA">
        <w:rPr>
          <w:rFonts w:ascii="Arial" w:hAnsi="Arial" w:cs="Arial"/>
          <w:b/>
          <w:bCs/>
          <w:color w:val="000000" w:themeColor="text1"/>
          <w:sz w:val="22"/>
          <w:szCs w:val="22"/>
          <w:lang w:val="cs-CZ"/>
        </w:rPr>
        <w:t>ho</w:t>
      </w:r>
      <w:r w:rsidRPr="005B79BA">
        <w:rPr>
          <w:rFonts w:ascii="Arial" w:hAnsi="Arial" w:cs="Arial"/>
          <w:b/>
          <w:bCs/>
          <w:color w:val="000000" w:themeColor="text1"/>
          <w:sz w:val="22"/>
          <w:szCs w:val="22"/>
          <w:lang w:val="cs-CZ"/>
        </w:rPr>
        <w:t xml:space="preserve"> festival</w:t>
      </w:r>
      <w:r w:rsidR="00E4705C" w:rsidRPr="005B79BA">
        <w:rPr>
          <w:rFonts w:ascii="Arial" w:hAnsi="Arial" w:cs="Arial"/>
          <w:b/>
          <w:bCs/>
          <w:color w:val="000000" w:themeColor="text1"/>
          <w:sz w:val="22"/>
          <w:szCs w:val="22"/>
          <w:lang w:val="cs-CZ"/>
        </w:rPr>
        <w:t>u</w:t>
      </w:r>
      <w:r w:rsidRPr="005B79BA">
        <w:rPr>
          <w:rFonts w:ascii="Arial" w:hAnsi="Arial" w:cs="Arial"/>
          <w:b/>
          <w:bCs/>
          <w:color w:val="000000" w:themeColor="text1"/>
          <w:sz w:val="22"/>
          <w:szCs w:val="22"/>
          <w:lang w:val="cs-CZ"/>
        </w:rPr>
        <w:t xml:space="preserve"> Pražské jaro 20</w:t>
      </w:r>
      <w:r w:rsidR="00791376" w:rsidRPr="005B79BA">
        <w:rPr>
          <w:rFonts w:ascii="Arial" w:hAnsi="Arial" w:cs="Arial"/>
          <w:b/>
          <w:bCs/>
          <w:color w:val="000000" w:themeColor="text1"/>
          <w:sz w:val="22"/>
          <w:szCs w:val="22"/>
          <w:lang w:val="cs-CZ"/>
        </w:rPr>
        <w:t>2</w:t>
      </w:r>
      <w:r w:rsidR="00627C1D" w:rsidRPr="005B79BA">
        <w:rPr>
          <w:rFonts w:ascii="Arial" w:hAnsi="Arial" w:cs="Arial"/>
          <w:b/>
          <w:bCs/>
          <w:color w:val="000000" w:themeColor="text1"/>
          <w:sz w:val="22"/>
          <w:szCs w:val="22"/>
          <w:lang w:val="cs-CZ"/>
        </w:rPr>
        <w:t>5</w:t>
      </w:r>
      <w:r w:rsidR="00927CA3" w:rsidRPr="005B79BA">
        <w:rPr>
          <w:rFonts w:ascii="Arial" w:hAnsi="Arial" w:cs="Arial"/>
          <w:color w:val="000000" w:themeColor="text1"/>
          <w:sz w:val="22"/>
          <w:szCs w:val="22"/>
          <w:lang w:val="cs-CZ"/>
        </w:rPr>
        <w:t xml:space="preserve"> </w:t>
      </w:r>
      <w:r w:rsidRPr="005B79BA">
        <w:rPr>
          <w:rFonts w:ascii="Arial" w:hAnsi="Arial" w:cs="Arial"/>
          <w:color w:val="000000" w:themeColor="text1"/>
          <w:sz w:val="22"/>
          <w:szCs w:val="22"/>
          <w:lang w:val="cs-CZ"/>
        </w:rPr>
        <w:t>je jediný oprávněný k poskytování možností využití práv a služeb v rozsahu, jak dále předpokládá ta</w:t>
      </w:r>
      <w:r w:rsidR="00592512" w:rsidRPr="005B79BA">
        <w:rPr>
          <w:rFonts w:ascii="Arial" w:hAnsi="Arial" w:cs="Arial"/>
          <w:color w:val="000000" w:themeColor="text1"/>
          <w:sz w:val="22"/>
          <w:szCs w:val="22"/>
          <w:lang w:val="cs-CZ"/>
        </w:rPr>
        <w:t>to Smlouva.</w:t>
      </w:r>
      <w:r w:rsidR="001C6004" w:rsidRPr="005B79BA">
        <w:rPr>
          <w:rFonts w:ascii="Arial" w:hAnsi="Arial" w:cs="Arial"/>
          <w:color w:val="000000" w:themeColor="text1"/>
          <w:sz w:val="22"/>
          <w:szCs w:val="22"/>
          <w:lang w:val="cs-CZ"/>
        </w:rPr>
        <w:t xml:space="preserve"> </w:t>
      </w:r>
      <w:r w:rsidR="00592512" w:rsidRPr="005B79BA">
        <w:rPr>
          <w:rFonts w:ascii="Arial" w:hAnsi="Arial" w:cs="Arial"/>
          <w:color w:val="000000" w:themeColor="text1"/>
          <w:sz w:val="22"/>
          <w:szCs w:val="22"/>
          <w:lang w:val="cs-CZ"/>
        </w:rPr>
        <w:t xml:space="preserve">A z tohoto vyplývá, </w:t>
      </w:r>
      <w:r w:rsidRPr="005B79BA">
        <w:rPr>
          <w:rFonts w:ascii="Arial" w:hAnsi="Arial" w:cs="Arial"/>
          <w:color w:val="000000" w:themeColor="text1"/>
          <w:sz w:val="22"/>
          <w:szCs w:val="22"/>
          <w:lang w:val="cs-CZ"/>
        </w:rPr>
        <w:t>že nikdo jiný nemůže poskytovat možnost využití práv a služeb v rozsahu stanoveném touto Smlouvou.</w:t>
      </w:r>
    </w:p>
    <w:p w14:paraId="3564AE15" w14:textId="3A3CEC44" w:rsidR="00A0211A" w:rsidRPr="005B79BA" w:rsidRDefault="00A0211A" w:rsidP="000845FE">
      <w:pPr>
        <w:spacing w:line="360" w:lineRule="auto"/>
        <w:jc w:val="both"/>
        <w:rPr>
          <w:rFonts w:ascii="Arial" w:hAnsi="Arial" w:cs="Arial"/>
          <w:color w:val="000000" w:themeColor="text1"/>
          <w:sz w:val="22"/>
          <w:szCs w:val="22"/>
          <w:lang w:val="cs-CZ"/>
        </w:rPr>
      </w:pPr>
    </w:p>
    <w:p w14:paraId="2B85E6EA" w14:textId="77777777" w:rsidR="005C06FB" w:rsidRPr="005B79BA" w:rsidRDefault="005C06FB" w:rsidP="000845FE">
      <w:pPr>
        <w:spacing w:line="360" w:lineRule="auto"/>
        <w:jc w:val="both"/>
        <w:rPr>
          <w:rFonts w:ascii="Arial" w:hAnsi="Arial" w:cs="Arial"/>
          <w:color w:val="000000" w:themeColor="text1"/>
          <w:sz w:val="22"/>
          <w:szCs w:val="22"/>
          <w:lang w:val="cs-CZ"/>
        </w:rPr>
      </w:pPr>
    </w:p>
    <w:p w14:paraId="72772222"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II.</w:t>
      </w:r>
    </w:p>
    <w:p w14:paraId="5F656FA1" w14:textId="77777777" w:rsidR="00E77291" w:rsidRPr="005B79BA" w:rsidRDefault="00E77291" w:rsidP="000845FE">
      <w:pPr>
        <w:pStyle w:val="Nadpis2"/>
        <w:spacing w:line="360" w:lineRule="auto"/>
        <w:rPr>
          <w:rFonts w:ascii="Arial" w:hAnsi="Arial" w:cs="Arial"/>
          <w:color w:val="000000" w:themeColor="text1"/>
          <w:sz w:val="22"/>
          <w:szCs w:val="22"/>
        </w:rPr>
      </w:pPr>
      <w:r w:rsidRPr="005B79BA">
        <w:rPr>
          <w:rFonts w:ascii="Arial" w:hAnsi="Arial" w:cs="Arial"/>
          <w:color w:val="000000" w:themeColor="text1"/>
          <w:sz w:val="22"/>
          <w:szCs w:val="22"/>
        </w:rPr>
        <w:t>Předmět Smlouvy</w:t>
      </w:r>
    </w:p>
    <w:p w14:paraId="4DC09AD8" w14:textId="4CDF41B9" w:rsidR="00F677A3" w:rsidRPr="005B79BA" w:rsidRDefault="00E77291" w:rsidP="002A0DAF">
      <w:pPr>
        <w:pStyle w:val="Zkladntextodsazen2"/>
        <w:spacing w:line="360" w:lineRule="auto"/>
        <w:ind w:firstLine="0"/>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Touto Smlouvou se poskytovatel zavazuje v rámci příprav a konání akce </w:t>
      </w:r>
      <w:r w:rsidRPr="005B79BA">
        <w:rPr>
          <w:rFonts w:ascii="Arial" w:hAnsi="Arial" w:cs="Arial"/>
          <w:b/>
          <w:bCs/>
          <w:color w:val="000000" w:themeColor="text1"/>
          <w:sz w:val="22"/>
          <w:szCs w:val="22"/>
          <w:lang w:val="cs-CZ"/>
        </w:rPr>
        <w:t>Pražské jaro 20</w:t>
      </w:r>
      <w:r w:rsidR="00791376" w:rsidRPr="005B79BA">
        <w:rPr>
          <w:rFonts w:ascii="Arial" w:hAnsi="Arial" w:cs="Arial"/>
          <w:b/>
          <w:bCs/>
          <w:color w:val="000000" w:themeColor="text1"/>
          <w:sz w:val="22"/>
          <w:szCs w:val="22"/>
          <w:lang w:val="cs-CZ"/>
        </w:rPr>
        <w:t>2</w:t>
      </w:r>
      <w:r w:rsidR="00513E4F" w:rsidRPr="005B79BA">
        <w:rPr>
          <w:rFonts w:ascii="Arial" w:hAnsi="Arial" w:cs="Arial"/>
          <w:b/>
          <w:bCs/>
          <w:color w:val="000000" w:themeColor="text1"/>
          <w:sz w:val="22"/>
          <w:szCs w:val="22"/>
          <w:lang w:val="cs-CZ"/>
        </w:rPr>
        <w:t>5</w:t>
      </w:r>
      <w:r w:rsidR="00273D20" w:rsidRPr="005B79BA">
        <w:rPr>
          <w:rFonts w:ascii="Arial" w:hAnsi="Arial" w:cs="Arial"/>
          <w:color w:val="000000" w:themeColor="text1"/>
          <w:sz w:val="22"/>
          <w:szCs w:val="22"/>
          <w:lang w:val="cs-CZ"/>
        </w:rPr>
        <w:t xml:space="preserve"> </w:t>
      </w:r>
      <w:r w:rsidR="009E4C98" w:rsidRPr="005B79BA">
        <w:rPr>
          <w:rFonts w:ascii="Arial" w:hAnsi="Arial" w:cs="Arial"/>
          <w:color w:val="000000" w:themeColor="text1"/>
          <w:sz w:val="22"/>
          <w:szCs w:val="22"/>
          <w:lang w:val="cs-CZ"/>
        </w:rPr>
        <w:br/>
      </w:r>
      <w:r w:rsidR="00711607" w:rsidRPr="005B79BA">
        <w:rPr>
          <w:rFonts w:ascii="Arial" w:hAnsi="Arial" w:cs="Arial"/>
          <w:color w:val="000000" w:themeColor="text1"/>
          <w:sz w:val="22"/>
          <w:szCs w:val="22"/>
          <w:lang w:val="cs-CZ"/>
        </w:rPr>
        <w:t xml:space="preserve">a </w:t>
      </w:r>
      <w:r w:rsidRPr="005B79BA">
        <w:rPr>
          <w:rFonts w:ascii="Arial" w:hAnsi="Arial" w:cs="Arial"/>
          <w:color w:val="000000" w:themeColor="text1"/>
          <w:sz w:val="22"/>
          <w:szCs w:val="22"/>
          <w:lang w:val="cs-CZ"/>
        </w:rPr>
        <w:t xml:space="preserve">zajistit pro objednatele možnost využití práv, jejichž účelem je propagace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 xml:space="preserve">a prezentace obchodní firmy objednatele, obchodní značky, produktu a hlavních podnikatelských činností objednatele, a to ve spojení s označením </w:t>
      </w:r>
      <w:r w:rsidRPr="005B79BA">
        <w:rPr>
          <w:rFonts w:ascii="Arial" w:hAnsi="Arial" w:cs="Arial"/>
          <w:b/>
          <w:bCs/>
          <w:color w:val="000000" w:themeColor="text1"/>
          <w:sz w:val="22"/>
          <w:szCs w:val="22"/>
          <w:lang w:val="cs-CZ"/>
        </w:rPr>
        <w:t>„</w:t>
      </w:r>
      <w:r w:rsidR="00340309" w:rsidRPr="005B79BA">
        <w:rPr>
          <w:rFonts w:ascii="Arial" w:hAnsi="Arial" w:cs="Arial"/>
          <w:b/>
          <w:bCs/>
          <w:color w:val="000000" w:themeColor="text1"/>
          <w:sz w:val="22"/>
          <w:szCs w:val="22"/>
          <w:lang w:val="cs-CZ"/>
        </w:rPr>
        <w:t>Hlavní partner</w:t>
      </w:r>
      <w:r w:rsidR="0087568B" w:rsidRPr="005B79BA">
        <w:rPr>
          <w:rFonts w:ascii="Arial" w:hAnsi="Arial" w:cs="Arial"/>
          <w:b/>
          <w:bCs/>
          <w:color w:val="000000" w:themeColor="text1"/>
          <w:sz w:val="22"/>
          <w:szCs w:val="22"/>
          <w:lang w:val="cs-CZ"/>
        </w:rPr>
        <w:t xml:space="preserve"> </w:t>
      </w:r>
      <w:r w:rsidR="0073736F" w:rsidRPr="005B79BA">
        <w:rPr>
          <w:rFonts w:ascii="Arial" w:hAnsi="Arial" w:cs="Arial"/>
          <w:b/>
          <w:bCs/>
          <w:color w:val="000000" w:themeColor="text1"/>
          <w:sz w:val="22"/>
          <w:szCs w:val="22"/>
          <w:lang w:val="cs-CZ"/>
        </w:rPr>
        <w:t>Mezinárodního hudebního f</w:t>
      </w:r>
      <w:r w:rsidR="0087568B" w:rsidRPr="005B79BA">
        <w:rPr>
          <w:rFonts w:ascii="Arial" w:hAnsi="Arial" w:cs="Arial"/>
          <w:b/>
          <w:bCs/>
          <w:color w:val="000000" w:themeColor="text1"/>
          <w:sz w:val="22"/>
          <w:szCs w:val="22"/>
          <w:lang w:val="cs-CZ"/>
        </w:rPr>
        <w:t xml:space="preserve">estivalu </w:t>
      </w:r>
      <w:r w:rsidR="00273D20" w:rsidRPr="005B79BA">
        <w:rPr>
          <w:rFonts w:ascii="Arial" w:hAnsi="Arial" w:cs="Arial"/>
          <w:b/>
          <w:bCs/>
          <w:color w:val="000000" w:themeColor="text1"/>
          <w:sz w:val="22"/>
          <w:szCs w:val="22"/>
          <w:lang w:val="cs-CZ"/>
        </w:rPr>
        <w:t>Pražské jar</w:t>
      </w:r>
      <w:r w:rsidR="0087568B" w:rsidRPr="005B79BA">
        <w:rPr>
          <w:rFonts w:ascii="Arial" w:hAnsi="Arial" w:cs="Arial"/>
          <w:b/>
          <w:bCs/>
          <w:color w:val="000000" w:themeColor="text1"/>
          <w:sz w:val="22"/>
          <w:szCs w:val="22"/>
          <w:lang w:val="cs-CZ"/>
        </w:rPr>
        <w:t>o</w:t>
      </w:r>
      <w:r w:rsidR="00273D20" w:rsidRPr="005B79BA">
        <w:rPr>
          <w:rFonts w:ascii="Arial" w:hAnsi="Arial" w:cs="Arial"/>
          <w:b/>
          <w:bCs/>
          <w:color w:val="000000" w:themeColor="text1"/>
          <w:sz w:val="22"/>
          <w:szCs w:val="22"/>
          <w:lang w:val="cs-CZ"/>
        </w:rPr>
        <w:t xml:space="preserve"> 20</w:t>
      </w:r>
      <w:r w:rsidR="00791376" w:rsidRPr="005B79BA">
        <w:rPr>
          <w:rFonts w:ascii="Arial" w:hAnsi="Arial" w:cs="Arial"/>
          <w:b/>
          <w:bCs/>
          <w:color w:val="000000" w:themeColor="text1"/>
          <w:sz w:val="22"/>
          <w:szCs w:val="22"/>
          <w:lang w:val="cs-CZ"/>
        </w:rPr>
        <w:t>2</w:t>
      </w:r>
      <w:r w:rsidR="00A2565A" w:rsidRPr="005B79BA">
        <w:rPr>
          <w:rFonts w:ascii="Arial" w:hAnsi="Arial" w:cs="Arial"/>
          <w:b/>
          <w:bCs/>
          <w:color w:val="000000" w:themeColor="text1"/>
          <w:sz w:val="22"/>
          <w:szCs w:val="22"/>
          <w:lang w:val="cs-CZ"/>
        </w:rPr>
        <w:t>5</w:t>
      </w:r>
      <w:r w:rsidR="00B3413E" w:rsidRPr="005B79BA">
        <w:rPr>
          <w:rFonts w:ascii="Arial" w:hAnsi="Arial" w:cs="Arial"/>
          <w:b/>
          <w:bCs/>
          <w:color w:val="000000" w:themeColor="text1"/>
          <w:sz w:val="22"/>
          <w:szCs w:val="22"/>
          <w:lang w:val="cs-CZ"/>
        </w:rPr>
        <w:t>“</w:t>
      </w:r>
      <w:r w:rsidR="00B3413E" w:rsidRPr="005B79BA">
        <w:rPr>
          <w:rFonts w:ascii="Arial" w:hAnsi="Arial" w:cs="Arial"/>
          <w:color w:val="000000" w:themeColor="text1"/>
          <w:sz w:val="22"/>
          <w:szCs w:val="22"/>
          <w:lang w:val="cs-CZ"/>
        </w:rPr>
        <w:t xml:space="preserve"> v</w:t>
      </w:r>
      <w:r w:rsidRPr="005B79BA">
        <w:rPr>
          <w:rFonts w:ascii="Arial" w:hAnsi="Arial" w:cs="Arial"/>
          <w:color w:val="000000" w:themeColor="text1"/>
          <w:sz w:val="22"/>
          <w:szCs w:val="22"/>
          <w:lang w:val="cs-CZ"/>
        </w:rPr>
        <w:t xml:space="preserve"> rozsahu</w:t>
      </w:r>
      <w:r w:rsidR="008179AF" w:rsidRPr="005B79BA">
        <w:rPr>
          <w:rFonts w:ascii="Arial" w:hAnsi="Arial" w:cs="Arial"/>
          <w:color w:val="000000" w:themeColor="text1"/>
          <w:sz w:val="22"/>
          <w:szCs w:val="22"/>
          <w:lang w:val="cs-CZ"/>
        </w:rPr>
        <w:t xml:space="preserve"> </w:t>
      </w:r>
      <w:r w:rsidR="00CB5136" w:rsidRPr="005B79BA">
        <w:rPr>
          <w:rFonts w:ascii="Arial" w:hAnsi="Arial" w:cs="Arial"/>
          <w:color w:val="000000" w:themeColor="text1"/>
          <w:sz w:val="22"/>
          <w:szCs w:val="22"/>
          <w:lang w:val="cs-CZ"/>
        </w:rPr>
        <w:t>specifikovaném</w:t>
      </w:r>
      <w:r w:rsidRPr="005B79BA">
        <w:rPr>
          <w:rFonts w:ascii="Arial" w:hAnsi="Arial" w:cs="Arial"/>
          <w:color w:val="000000" w:themeColor="text1"/>
          <w:sz w:val="22"/>
          <w:szCs w:val="22"/>
          <w:lang w:val="cs-CZ"/>
        </w:rPr>
        <w:t xml:space="preserve"> </w:t>
      </w:r>
      <w:r w:rsidR="004C44BA" w:rsidRPr="005B79BA">
        <w:rPr>
          <w:rFonts w:ascii="Arial" w:hAnsi="Arial" w:cs="Arial"/>
          <w:color w:val="000000" w:themeColor="text1"/>
          <w:sz w:val="22"/>
          <w:szCs w:val="22"/>
          <w:lang w:val="cs-CZ"/>
        </w:rPr>
        <w:t>v</w:t>
      </w:r>
      <w:r w:rsidR="00CB5136" w:rsidRPr="005B79BA">
        <w:rPr>
          <w:rFonts w:ascii="Arial" w:hAnsi="Arial" w:cs="Arial"/>
          <w:color w:val="000000" w:themeColor="text1"/>
          <w:sz w:val="22"/>
          <w:szCs w:val="22"/>
          <w:lang w:val="cs-CZ"/>
        </w:rPr>
        <w:t> Příloze</w:t>
      </w:r>
      <w:r w:rsidR="00790890" w:rsidRPr="005B79BA">
        <w:rPr>
          <w:rFonts w:ascii="Arial" w:hAnsi="Arial" w:cs="Arial"/>
          <w:color w:val="000000" w:themeColor="text1"/>
          <w:sz w:val="22"/>
          <w:szCs w:val="22"/>
          <w:lang w:val="cs-CZ"/>
        </w:rPr>
        <w:t xml:space="preserve"> č</w:t>
      </w:r>
      <w:r w:rsidR="00CB5136" w:rsidRPr="005B79BA">
        <w:rPr>
          <w:rFonts w:ascii="Arial" w:hAnsi="Arial" w:cs="Arial"/>
          <w:color w:val="000000" w:themeColor="text1"/>
          <w:sz w:val="22"/>
          <w:szCs w:val="22"/>
          <w:lang w:val="cs-CZ"/>
        </w:rPr>
        <w:t xml:space="preserve">. 1 </w:t>
      </w:r>
      <w:r w:rsidR="000E1278" w:rsidRPr="005B79BA">
        <w:rPr>
          <w:rFonts w:ascii="Arial" w:hAnsi="Arial" w:cs="Arial"/>
          <w:color w:val="000000" w:themeColor="text1"/>
          <w:sz w:val="22"/>
          <w:szCs w:val="22"/>
          <w:lang w:val="cs-CZ"/>
        </w:rPr>
        <w:t>této smlouvy v termín</w:t>
      </w:r>
      <w:r w:rsidR="00D4775F" w:rsidRPr="005B79BA">
        <w:rPr>
          <w:rFonts w:ascii="Arial" w:hAnsi="Arial" w:cs="Arial"/>
          <w:color w:val="000000" w:themeColor="text1"/>
          <w:sz w:val="22"/>
          <w:szCs w:val="22"/>
          <w:lang w:val="cs-CZ"/>
        </w:rPr>
        <w:t>u</w:t>
      </w:r>
      <w:r w:rsidR="000E1278" w:rsidRPr="005B79BA">
        <w:rPr>
          <w:rFonts w:ascii="Arial" w:hAnsi="Arial" w:cs="Arial"/>
          <w:color w:val="000000" w:themeColor="text1"/>
          <w:sz w:val="22"/>
          <w:szCs w:val="22"/>
          <w:lang w:val="cs-CZ"/>
        </w:rPr>
        <w:t xml:space="preserve"> </w:t>
      </w:r>
      <w:r w:rsidR="001C6004" w:rsidRPr="005B79BA">
        <w:rPr>
          <w:rFonts w:ascii="Arial" w:hAnsi="Arial" w:cs="Arial"/>
          <w:color w:val="000000" w:themeColor="text1"/>
          <w:sz w:val="22"/>
          <w:szCs w:val="22"/>
          <w:lang w:val="cs-CZ"/>
        </w:rPr>
        <w:t xml:space="preserve">ode dne podpisu této smlouvy do </w:t>
      </w:r>
      <w:r w:rsidR="00295DF2" w:rsidRPr="005B79BA">
        <w:rPr>
          <w:rFonts w:ascii="Arial" w:hAnsi="Arial" w:cs="Arial"/>
          <w:color w:val="000000" w:themeColor="text1"/>
          <w:sz w:val="22"/>
          <w:szCs w:val="22"/>
          <w:lang w:val="cs-CZ"/>
        </w:rPr>
        <w:t>30. 9. 2025</w:t>
      </w:r>
      <w:r w:rsidR="00230D09" w:rsidRPr="005B79BA">
        <w:rPr>
          <w:rFonts w:ascii="Arial" w:hAnsi="Arial" w:cs="Arial"/>
          <w:color w:val="000000" w:themeColor="text1"/>
          <w:sz w:val="22"/>
          <w:szCs w:val="22"/>
          <w:lang w:val="cs-CZ"/>
        </w:rPr>
        <w:t xml:space="preserve">. </w:t>
      </w:r>
      <w:r w:rsidR="004267D2" w:rsidRPr="005B79BA">
        <w:rPr>
          <w:rFonts w:ascii="Arial" w:hAnsi="Arial" w:cs="Arial"/>
          <w:color w:val="000000" w:themeColor="text1"/>
          <w:sz w:val="22"/>
          <w:szCs w:val="22"/>
          <w:lang w:val="cs-CZ"/>
        </w:rPr>
        <w:t xml:space="preserve">Poskytovatel se rovněž zavazuje </w:t>
      </w:r>
      <w:r w:rsidR="00D364D7" w:rsidRPr="005B79BA">
        <w:rPr>
          <w:rFonts w:ascii="Arial" w:hAnsi="Arial" w:cs="Arial"/>
          <w:color w:val="000000" w:themeColor="text1"/>
          <w:sz w:val="22"/>
          <w:szCs w:val="22"/>
          <w:lang w:val="cs-CZ"/>
        </w:rPr>
        <w:t xml:space="preserve">dodat </w:t>
      </w:r>
      <w:r w:rsidR="00531BE2" w:rsidRPr="005B79BA">
        <w:rPr>
          <w:rFonts w:ascii="Arial" w:hAnsi="Arial" w:cs="Arial"/>
          <w:color w:val="000000" w:themeColor="text1"/>
          <w:sz w:val="22"/>
          <w:szCs w:val="22"/>
          <w:lang w:val="cs-CZ"/>
        </w:rPr>
        <w:t xml:space="preserve">všechny vstupenky dle Přílohy </w:t>
      </w:r>
      <w:r w:rsidR="007D0C11" w:rsidRPr="005B79BA">
        <w:rPr>
          <w:rFonts w:ascii="Arial" w:hAnsi="Arial" w:cs="Arial"/>
          <w:color w:val="000000" w:themeColor="text1"/>
          <w:sz w:val="22"/>
          <w:szCs w:val="22"/>
          <w:lang w:val="cs-CZ"/>
        </w:rPr>
        <w:t>č. 2 této Smlouvy</w:t>
      </w:r>
      <w:r w:rsidR="00B52EAC" w:rsidRPr="005B79BA">
        <w:rPr>
          <w:rFonts w:ascii="Arial" w:hAnsi="Arial" w:cs="Arial"/>
          <w:color w:val="000000" w:themeColor="text1"/>
          <w:sz w:val="22"/>
          <w:szCs w:val="22"/>
          <w:lang w:val="cs-CZ"/>
        </w:rPr>
        <w:t xml:space="preserve"> na</w:t>
      </w:r>
      <w:r w:rsidR="002B1616" w:rsidRPr="005B79BA">
        <w:rPr>
          <w:rFonts w:ascii="Arial" w:hAnsi="Arial" w:cs="Arial"/>
          <w:color w:val="000000" w:themeColor="text1"/>
          <w:sz w:val="22"/>
          <w:szCs w:val="22"/>
          <w:lang w:val="cs-CZ"/>
        </w:rPr>
        <w:t xml:space="preserve"> koncerty </w:t>
      </w:r>
      <w:r w:rsidR="00B52EAC" w:rsidRPr="005B79BA">
        <w:rPr>
          <w:rFonts w:ascii="Arial" w:hAnsi="Arial" w:cs="Arial"/>
          <w:color w:val="000000" w:themeColor="text1"/>
          <w:sz w:val="22"/>
          <w:szCs w:val="22"/>
          <w:lang w:val="cs-CZ"/>
        </w:rPr>
        <w:t>Pražské</w:t>
      </w:r>
      <w:r w:rsidR="002B1616" w:rsidRPr="005B79BA">
        <w:rPr>
          <w:rFonts w:ascii="Arial" w:hAnsi="Arial" w:cs="Arial"/>
          <w:color w:val="000000" w:themeColor="text1"/>
          <w:sz w:val="22"/>
          <w:szCs w:val="22"/>
          <w:lang w:val="cs-CZ"/>
        </w:rPr>
        <w:t>ho</w:t>
      </w:r>
      <w:r w:rsidR="00785E1A" w:rsidRPr="005B79BA">
        <w:rPr>
          <w:rFonts w:ascii="Arial" w:hAnsi="Arial" w:cs="Arial"/>
          <w:color w:val="000000" w:themeColor="text1"/>
          <w:sz w:val="22"/>
          <w:szCs w:val="22"/>
          <w:lang w:val="cs-CZ"/>
        </w:rPr>
        <w:t xml:space="preserve"> jara</w:t>
      </w:r>
      <w:r w:rsidR="00B52EAC" w:rsidRPr="005B79BA">
        <w:rPr>
          <w:rFonts w:ascii="Arial" w:hAnsi="Arial" w:cs="Arial"/>
          <w:color w:val="000000" w:themeColor="text1"/>
          <w:sz w:val="22"/>
          <w:szCs w:val="22"/>
          <w:lang w:val="cs-CZ"/>
        </w:rPr>
        <w:t xml:space="preserve"> 2025</w:t>
      </w:r>
      <w:r w:rsidR="002B1616" w:rsidRPr="005B79BA">
        <w:rPr>
          <w:rFonts w:ascii="Arial" w:hAnsi="Arial" w:cs="Arial"/>
          <w:color w:val="000000" w:themeColor="text1"/>
          <w:sz w:val="22"/>
          <w:szCs w:val="22"/>
          <w:lang w:val="cs-CZ"/>
        </w:rPr>
        <w:t xml:space="preserve">. </w:t>
      </w:r>
    </w:p>
    <w:p w14:paraId="4A9D9872" w14:textId="77777777" w:rsidR="00A55F02" w:rsidRPr="005B79BA" w:rsidRDefault="00A55F02" w:rsidP="000845FE">
      <w:pPr>
        <w:spacing w:line="360" w:lineRule="auto"/>
        <w:jc w:val="center"/>
        <w:rPr>
          <w:rFonts w:ascii="Arial" w:hAnsi="Arial" w:cs="Arial"/>
          <w:b/>
          <w:color w:val="000000" w:themeColor="text1"/>
          <w:sz w:val="22"/>
          <w:szCs w:val="22"/>
          <w:lang w:val="cs-CZ"/>
        </w:rPr>
      </w:pPr>
    </w:p>
    <w:p w14:paraId="3704E83E" w14:textId="77777777" w:rsidR="005C06FB" w:rsidRPr="005B79BA" w:rsidRDefault="005C06FB" w:rsidP="000845FE">
      <w:pPr>
        <w:spacing w:line="360" w:lineRule="auto"/>
        <w:jc w:val="center"/>
        <w:rPr>
          <w:rFonts w:ascii="Arial" w:hAnsi="Arial" w:cs="Arial"/>
          <w:b/>
          <w:color w:val="000000" w:themeColor="text1"/>
          <w:sz w:val="22"/>
          <w:szCs w:val="22"/>
          <w:lang w:val="cs-CZ"/>
        </w:rPr>
      </w:pPr>
    </w:p>
    <w:p w14:paraId="36B1A2CD"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III.</w:t>
      </w:r>
    </w:p>
    <w:p w14:paraId="57BF68A4" w14:textId="77777777" w:rsidR="00E77291" w:rsidRPr="005B79BA" w:rsidRDefault="00E77291" w:rsidP="000845FE">
      <w:pPr>
        <w:pStyle w:val="Zkladntextodsazen"/>
        <w:spacing w:line="360" w:lineRule="auto"/>
        <w:ind w:left="0"/>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Cena a platební podmínky</w:t>
      </w:r>
    </w:p>
    <w:p w14:paraId="10D3C453" w14:textId="09A6493C" w:rsidR="00497540" w:rsidRPr="005B79BA" w:rsidRDefault="00933F0E" w:rsidP="007344FF">
      <w:pPr>
        <w:pStyle w:val="Odstavecseseznamem"/>
        <w:numPr>
          <w:ilvl w:val="0"/>
          <w:numId w:val="21"/>
        </w:numPr>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Smluvní strany sjednávají za poskytnutí plnění dle této smlouvy poskytovatelem smluvní pevnou cenu ve výši</w:t>
      </w:r>
      <w:r w:rsidR="007344FF" w:rsidRPr="005B79BA">
        <w:rPr>
          <w:rFonts w:ascii="Arial" w:hAnsi="Arial" w:cs="Arial"/>
          <w:color w:val="000000" w:themeColor="text1"/>
          <w:sz w:val="22"/>
          <w:szCs w:val="22"/>
        </w:rPr>
        <w:t xml:space="preserve"> </w:t>
      </w:r>
      <w:proofErr w:type="spellStart"/>
      <w:r w:rsidR="0012085D">
        <w:rPr>
          <w:rFonts w:ascii="Arial" w:hAnsi="Arial" w:cs="Arial"/>
          <w:b/>
          <w:bCs/>
          <w:color w:val="000000" w:themeColor="text1"/>
          <w:sz w:val="22"/>
          <w:szCs w:val="22"/>
        </w:rPr>
        <w:t>xxx</w:t>
      </w:r>
      <w:proofErr w:type="spellEnd"/>
      <w:r w:rsidR="0027608B" w:rsidRPr="005B79BA">
        <w:rPr>
          <w:rFonts w:ascii="Arial" w:hAnsi="Arial" w:cs="Arial"/>
          <w:b/>
          <w:bCs/>
          <w:color w:val="000000" w:themeColor="text1"/>
          <w:sz w:val="22"/>
          <w:szCs w:val="22"/>
        </w:rPr>
        <w:t>,- Kč</w:t>
      </w:r>
      <w:r w:rsidR="0027608B"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0027608B" w:rsidRPr="005B79BA">
        <w:rPr>
          <w:rFonts w:ascii="Arial" w:hAnsi="Arial" w:cs="Arial"/>
          <w:color w:val="000000" w:themeColor="text1"/>
          <w:sz w:val="22"/>
          <w:szCs w:val="22"/>
        </w:rPr>
        <w:t xml:space="preserve"> korun českých)</w:t>
      </w:r>
      <w:r w:rsidR="00726379" w:rsidRPr="005B79BA">
        <w:rPr>
          <w:rFonts w:ascii="Arial" w:hAnsi="Arial" w:cs="Arial"/>
          <w:color w:val="000000" w:themeColor="text1"/>
          <w:sz w:val="22"/>
          <w:szCs w:val="22"/>
        </w:rPr>
        <w:t>,</w:t>
      </w:r>
      <w:r w:rsidR="00B76257" w:rsidRPr="005B79BA">
        <w:rPr>
          <w:rFonts w:ascii="Arial" w:hAnsi="Arial" w:cs="Arial"/>
          <w:color w:val="000000" w:themeColor="text1"/>
          <w:sz w:val="22"/>
          <w:szCs w:val="22"/>
        </w:rPr>
        <w:t xml:space="preserve"> kdy bude tato částka</w:t>
      </w:r>
      <w:r w:rsidR="002B1447" w:rsidRPr="005B79BA">
        <w:rPr>
          <w:rFonts w:ascii="Arial" w:hAnsi="Arial" w:cs="Arial"/>
          <w:color w:val="000000" w:themeColor="text1"/>
          <w:sz w:val="22"/>
          <w:szCs w:val="22"/>
        </w:rPr>
        <w:t xml:space="preserve"> rozdělena na dar ve výši </w:t>
      </w:r>
      <w:proofErr w:type="spellStart"/>
      <w:r w:rsidR="0012085D">
        <w:rPr>
          <w:rFonts w:ascii="Arial" w:hAnsi="Arial" w:cs="Arial"/>
          <w:b/>
          <w:bCs/>
          <w:color w:val="000000" w:themeColor="text1"/>
          <w:sz w:val="22"/>
          <w:szCs w:val="22"/>
        </w:rPr>
        <w:t>xxx</w:t>
      </w:r>
      <w:proofErr w:type="spellEnd"/>
      <w:r w:rsidR="00497540" w:rsidRPr="005B79BA">
        <w:rPr>
          <w:rFonts w:ascii="Arial" w:hAnsi="Arial" w:cs="Arial"/>
          <w:b/>
          <w:bCs/>
          <w:color w:val="000000" w:themeColor="text1"/>
          <w:sz w:val="22"/>
          <w:szCs w:val="22"/>
        </w:rPr>
        <w:t>,- Kč</w:t>
      </w:r>
      <w:r w:rsidR="00497540"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00497540" w:rsidRPr="005B79BA">
        <w:rPr>
          <w:rFonts w:ascii="Arial" w:hAnsi="Arial" w:cs="Arial"/>
          <w:color w:val="000000" w:themeColor="text1"/>
          <w:sz w:val="22"/>
          <w:szCs w:val="22"/>
        </w:rPr>
        <w:t xml:space="preserve"> korun českých</w:t>
      </w:r>
      <w:r w:rsidR="002B1447" w:rsidRPr="005B79BA">
        <w:rPr>
          <w:rFonts w:ascii="Arial" w:hAnsi="Arial" w:cs="Arial"/>
          <w:color w:val="000000" w:themeColor="text1"/>
          <w:sz w:val="22"/>
          <w:szCs w:val="22"/>
        </w:rPr>
        <w:t>)</w:t>
      </w:r>
      <w:r w:rsidR="000E47B7" w:rsidRPr="005B79BA">
        <w:rPr>
          <w:rFonts w:ascii="Arial" w:hAnsi="Arial" w:cs="Arial"/>
          <w:color w:val="000000" w:themeColor="text1"/>
          <w:sz w:val="22"/>
          <w:szCs w:val="22"/>
        </w:rPr>
        <w:t xml:space="preserve">, </w:t>
      </w:r>
      <w:r w:rsidR="00F4209B" w:rsidRPr="005B79BA">
        <w:rPr>
          <w:rFonts w:ascii="Arial" w:hAnsi="Arial" w:cs="Arial"/>
          <w:color w:val="000000" w:themeColor="text1"/>
          <w:sz w:val="22"/>
          <w:szCs w:val="22"/>
        </w:rPr>
        <w:t xml:space="preserve">plnění ve formě zakoupení vstupenek na akci ve výši </w:t>
      </w:r>
      <w:proofErr w:type="spellStart"/>
      <w:r w:rsidR="0012085D">
        <w:rPr>
          <w:rFonts w:ascii="Arial" w:hAnsi="Arial" w:cs="Arial"/>
          <w:b/>
          <w:bCs/>
          <w:color w:val="000000" w:themeColor="text1"/>
          <w:sz w:val="22"/>
          <w:szCs w:val="22"/>
        </w:rPr>
        <w:t>xxx</w:t>
      </w:r>
      <w:proofErr w:type="spellEnd"/>
      <w:r w:rsidR="00F4209B" w:rsidRPr="005B79BA">
        <w:rPr>
          <w:rFonts w:ascii="Arial" w:hAnsi="Arial" w:cs="Arial"/>
          <w:b/>
          <w:bCs/>
          <w:color w:val="000000" w:themeColor="text1"/>
          <w:sz w:val="22"/>
          <w:szCs w:val="22"/>
        </w:rPr>
        <w:t>,- Kč</w:t>
      </w:r>
      <w:r w:rsidR="00F4209B"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00F4209B" w:rsidRPr="005B79BA">
        <w:rPr>
          <w:rFonts w:ascii="Arial" w:hAnsi="Arial" w:cs="Arial"/>
          <w:color w:val="000000" w:themeColor="text1"/>
          <w:sz w:val="22"/>
          <w:szCs w:val="22"/>
        </w:rPr>
        <w:t xml:space="preserve"> korun českých), osvobozeno od DPH, </w:t>
      </w:r>
      <w:r w:rsidR="002B1447" w:rsidRPr="005B79BA">
        <w:rPr>
          <w:rFonts w:ascii="Arial" w:hAnsi="Arial" w:cs="Arial"/>
          <w:color w:val="000000" w:themeColor="text1"/>
          <w:sz w:val="22"/>
          <w:szCs w:val="22"/>
        </w:rPr>
        <w:t xml:space="preserve">a reklamní plnění ve výši </w:t>
      </w:r>
      <w:proofErr w:type="spellStart"/>
      <w:r w:rsidR="0012085D">
        <w:rPr>
          <w:rFonts w:ascii="Arial" w:hAnsi="Arial" w:cs="Arial"/>
          <w:b/>
          <w:bCs/>
          <w:color w:val="000000" w:themeColor="text1"/>
          <w:sz w:val="22"/>
          <w:szCs w:val="22"/>
        </w:rPr>
        <w:t>xxx</w:t>
      </w:r>
      <w:proofErr w:type="spellEnd"/>
      <w:r w:rsidR="002B1447" w:rsidRPr="005B79BA">
        <w:rPr>
          <w:rFonts w:ascii="Arial" w:hAnsi="Arial" w:cs="Arial"/>
          <w:b/>
          <w:bCs/>
          <w:color w:val="000000" w:themeColor="text1"/>
          <w:sz w:val="22"/>
          <w:szCs w:val="22"/>
        </w:rPr>
        <w:t>,- Kč</w:t>
      </w:r>
      <w:r w:rsidR="002B1447"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002B1447" w:rsidRPr="005B79BA">
        <w:rPr>
          <w:rFonts w:ascii="Arial" w:hAnsi="Arial" w:cs="Arial"/>
          <w:color w:val="000000" w:themeColor="text1"/>
          <w:sz w:val="22"/>
          <w:szCs w:val="22"/>
        </w:rPr>
        <w:t xml:space="preserve"> korun českých)</w:t>
      </w:r>
      <w:r w:rsidR="001C1794" w:rsidRPr="005B79BA">
        <w:rPr>
          <w:rFonts w:ascii="Arial" w:hAnsi="Arial" w:cs="Arial"/>
          <w:color w:val="000000" w:themeColor="text1"/>
          <w:sz w:val="22"/>
          <w:szCs w:val="22"/>
        </w:rPr>
        <w:t xml:space="preserve"> bez DPH</w:t>
      </w:r>
      <w:r w:rsidR="007344FF" w:rsidRPr="005B79BA">
        <w:rPr>
          <w:rFonts w:ascii="Arial" w:hAnsi="Arial" w:cs="Arial"/>
          <w:color w:val="000000" w:themeColor="text1"/>
          <w:sz w:val="22"/>
          <w:szCs w:val="22"/>
        </w:rPr>
        <w:t xml:space="preserve">. </w:t>
      </w:r>
    </w:p>
    <w:p w14:paraId="0DF475B1" w14:textId="77777777" w:rsidR="004A1DE4" w:rsidRPr="005B79BA" w:rsidRDefault="004A1DE4" w:rsidP="00F627B8">
      <w:pPr>
        <w:pStyle w:val="Odstavecseseznamem"/>
        <w:numPr>
          <w:ilvl w:val="0"/>
          <w:numId w:val="21"/>
        </w:numPr>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Cena plnění zahrnuje veškeré náklady poskytovatele spojené s plněním.</w:t>
      </w:r>
    </w:p>
    <w:p w14:paraId="0E800394" w14:textId="4BB795B7" w:rsidR="00C936F1" w:rsidRPr="005B79BA" w:rsidRDefault="2C822C51" w:rsidP="00F627B8">
      <w:pPr>
        <w:pStyle w:val="Odstavecseseznamem"/>
        <w:numPr>
          <w:ilvl w:val="0"/>
          <w:numId w:val="21"/>
        </w:numPr>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 xml:space="preserve">Dar dle bodu III.1. této smlouvy ve výši </w:t>
      </w:r>
      <w:proofErr w:type="spellStart"/>
      <w:r w:rsidR="0012085D">
        <w:rPr>
          <w:rFonts w:ascii="Arial" w:hAnsi="Arial" w:cs="Arial"/>
          <w:b/>
          <w:bCs/>
          <w:color w:val="000000" w:themeColor="text1"/>
          <w:sz w:val="22"/>
          <w:szCs w:val="22"/>
        </w:rPr>
        <w:t>xxx</w:t>
      </w:r>
      <w:proofErr w:type="spellEnd"/>
      <w:r w:rsidRPr="005B79BA">
        <w:rPr>
          <w:rFonts w:ascii="Arial" w:hAnsi="Arial" w:cs="Arial"/>
          <w:b/>
          <w:bCs/>
          <w:color w:val="000000" w:themeColor="text1"/>
          <w:sz w:val="22"/>
          <w:szCs w:val="22"/>
        </w:rPr>
        <w:t>,- Kč</w:t>
      </w:r>
      <w:r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Pr="005B79BA">
        <w:rPr>
          <w:rFonts w:ascii="Arial" w:hAnsi="Arial" w:cs="Arial"/>
          <w:color w:val="000000" w:themeColor="text1"/>
          <w:sz w:val="22"/>
          <w:szCs w:val="22"/>
        </w:rPr>
        <w:t xml:space="preserve"> korun českých) bude poskytovali uhrazen </w:t>
      </w:r>
      <w:r w:rsidR="00CF2EB6" w:rsidRPr="005B79BA">
        <w:rPr>
          <w:rFonts w:ascii="Arial" w:hAnsi="Arial" w:cs="Arial"/>
          <w:color w:val="000000" w:themeColor="text1"/>
          <w:sz w:val="22"/>
          <w:szCs w:val="22"/>
        </w:rPr>
        <w:t xml:space="preserve">do 30 dnů od </w:t>
      </w:r>
      <w:r w:rsidRPr="005B79BA">
        <w:rPr>
          <w:rFonts w:ascii="Arial" w:hAnsi="Arial" w:cs="Arial"/>
          <w:color w:val="000000" w:themeColor="text1"/>
          <w:sz w:val="22"/>
          <w:szCs w:val="22"/>
        </w:rPr>
        <w:t xml:space="preserve">podpisu této smlouvy. </w:t>
      </w:r>
      <w:r w:rsidR="00D44076" w:rsidRPr="005B79BA">
        <w:rPr>
          <w:rFonts w:ascii="Arial" w:hAnsi="Arial" w:cs="Arial"/>
          <w:color w:val="000000" w:themeColor="text1"/>
          <w:sz w:val="22"/>
          <w:szCs w:val="22"/>
        </w:rPr>
        <w:t xml:space="preserve">Kupní cenu zakoupených vstupenek ve výši </w:t>
      </w:r>
      <w:proofErr w:type="spellStart"/>
      <w:r w:rsidR="0012085D">
        <w:rPr>
          <w:rFonts w:ascii="Arial" w:hAnsi="Arial" w:cs="Arial"/>
          <w:b/>
          <w:color w:val="000000" w:themeColor="text1"/>
          <w:sz w:val="22"/>
          <w:szCs w:val="22"/>
        </w:rPr>
        <w:t>xxx</w:t>
      </w:r>
      <w:proofErr w:type="spellEnd"/>
      <w:r w:rsidR="00D44076" w:rsidRPr="005B79BA">
        <w:rPr>
          <w:rFonts w:ascii="Arial" w:hAnsi="Arial" w:cs="Arial"/>
          <w:b/>
          <w:color w:val="000000" w:themeColor="text1"/>
          <w:sz w:val="22"/>
          <w:szCs w:val="22"/>
        </w:rPr>
        <w:t>,- Kč</w:t>
      </w:r>
      <w:r w:rsidR="00D44076" w:rsidRPr="005B79BA">
        <w:rPr>
          <w:rFonts w:ascii="Arial" w:hAnsi="Arial" w:cs="Arial"/>
          <w:color w:val="000000" w:themeColor="text1"/>
          <w:sz w:val="22"/>
          <w:szCs w:val="22"/>
        </w:rPr>
        <w:t xml:space="preserve"> (částka není předmětem DPH) uhradí objednatel na základě faktury vystavené </w:t>
      </w:r>
      <w:r w:rsidR="00D44076" w:rsidRPr="005B79BA">
        <w:rPr>
          <w:rFonts w:ascii="Arial" w:hAnsi="Arial" w:cs="Arial"/>
          <w:color w:val="000000" w:themeColor="text1"/>
          <w:sz w:val="22"/>
          <w:szCs w:val="22"/>
        </w:rPr>
        <w:lastRenderedPageBreak/>
        <w:t xml:space="preserve">poskytovatelem, faktura bude vystavena do patnácti (15) kalendářních </w:t>
      </w:r>
      <w:r w:rsidR="00785E1A" w:rsidRPr="005B79BA">
        <w:rPr>
          <w:rFonts w:ascii="Arial" w:hAnsi="Arial" w:cs="Arial"/>
          <w:color w:val="000000" w:themeColor="text1"/>
          <w:sz w:val="22"/>
          <w:szCs w:val="22"/>
        </w:rPr>
        <w:t xml:space="preserve">dnů </w:t>
      </w:r>
      <w:r w:rsidR="00D44076" w:rsidRPr="005B79BA">
        <w:rPr>
          <w:rFonts w:ascii="Arial" w:hAnsi="Arial" w:cs="Arial"/>
          <w:color w:val="000000" w:themeColor="text1"/>
          <w:sz w:val="22"/>
          <w:szCs w:val="22"/>
        </w:rPr>
        <w:t>po podpisu této smlouvy.</w:t>
      </w:r>
    </w:p>
    <w:p w14:paraId="6EF44C20" w14:textId="39D49349" w:rsidR="00555334" w:rsidRPr="005B79BA" w:rsidRDefault="2C822C51" w:rsidP="00F627B8">
      <w:pPr>
        <w:pStyle w:val="Odstavecseseznamem"/>
        <w:numPr>
          <w:ilvl w:val="0"/>
          <w:numId w:val="21"/>
        </w:numPr>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 xml:space="preserve">Část sjednané smluvní ceny plnění za rok </w:t>
      </w:r>
      <w:r w:rsidRPr="005B79BA">
        <w:rPr>
          <w:rFonts w:ascii="Arial" w:hAnsi="Arial" w:cs="Arial"/>
          <w:b/>
          <w:bCs/>
          <w:color w:val="000000" w:themeColor="text1"/>
          <w:sz w:val="22"/>
          <w:szCs w:val="22"/>
        </w:rPr>
        <w:t>2025</w:t>
      </w:r>
      <w:r w:rsidRPr="005B79BA">
        <w:rPr>
          <w:rFonts w:ascii="Arial" w:hAnsi="Arial" w:cs="Arial"/>
          <w:color w:val="000000" w:themeColor="text1"/>
          <w:sz w:val="22"/>
          <w:szCs w:val="22"/>
        </w:rPr>
        <w:t xml:space="preserve"> ve výši </w:t>
      </w:r>
      <w:proofErr w:type="spellStart"/>
      <w:r w:rsidR="0012085D">
        <w:rPr>
          <w:rFonts w:ascii="Arial" w:hAnsi="Arial" w:cs="Arial"/>
          <w:b/>
          <w:bCs/>
          <w:color w:val="000000" w:themeColor="text1"/>
          <w:sz w:val="22"/>
          <w:szCs w:val="22"/>
        </w:rPr>
        <w:t>xxx</w:t>
      </w:r>
      <w:proofErr w:type="spellEnd"/>
      <w:r w:rsidRPr="005B79BA">
        <w:rPr>
          <w:rFonts w:ascii="Arial" w:hAnsi="Arial" w:cs="Arial"/>
          <w:b/>
          <w:bCs/>
          <w:color w:val="000000" w:themeColor="text1"/>
          <w:sz w:val="22"/>
          <w:szCs w:val="22"/>
        </w:rPr>
        <w:t>,- Kč</w:t>
      </w:r>
      <w:r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Pr="005B79BA">
        <w:rPr>
          <w:rFonts w:ascii="Arial" w:hAnsi="Arial" w:cs="Arial"/>
          <w:color w:val="000000" w:themeColor="text1"/>
          <w:sz w:val="22"/>
          <w:szCs w:val="22"/>
        </w:rPr>
        <w:t xml:space="preserve"> korun českých) bude poskytovateli uhrazena na základě jím vystavené zálohové faktury po podpisu této smlouvy. K této částce bude poskytovatelem připočtena DPH dle platné právní úpravy. Poskytovatel se zavazuje, že ve lhůtě do patnácti (15) kalendářních dnů od přijetí zálohy vystaví objednateli na tuto přijatou platbu daňový doklad dle § 28 zákona č. 235/2004 Sb., o dani </w:t>
      </w:r>
      <w:r w:rsidR="009E4C98" w:rsidRPr="005B79BA">
        <w:rPr>
          <w:rFonts w:ascii="Arial" w:hAnsi="Arial" w:cs="Arial"/>
          <w:color w:val="000000" w:themeColor="text1"/>
          <w:sz w:val="22"/>
          <w:szCs w:val="22"/>
        </w:rPr>
        <w:br/>
      </w:r>
      <w:r w:rsidRPr="005B79BA">
        <w:rPr>
          <w:rFonts w:ascii="Arial" w:hAnsi="Arial" w:cs="Arial"/>
          <w:color w:val="000000" w:themeColor="text1"/>
          <w:sz w:val="22"/>
          <w:szCs w:val="22"/>
        </w:rPr>
        <w:t>z přidané hodnoty, v platném znění (dále jen „zákon o DPH“).</w:t>
      </w:r>
    </w:p>
    <w:p w14:paraId="5F337987" w14:textId="30DEDE35" w:rsidR="00E3407C" w:rsidRPr="005B79BA" w:rsidRDefault="00DE0DF5" w:rsidP="00F627B8">
      <w:pPr>
        <w:pStyle w:val="Odstavecseseznamem"/>
        <w:numPr>
          <w:ilvl w:val="0"/>
          <w:numId w:val="21"/>
        </w:numPr>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 xml:space="preserve">Část sjednané smluvní ceny plnění za rok </w:t>
      </w:r>
      <w:r w:rsidRPr="005B79BA">
        <w:rPr>
          <w:rFonts w:ascii="Arial" w:hAnsi="Arial" w:cs="Arial"/>
          <w:b/>
          <w:bCs/>
          <w:color w:val="000000" w:themeColor="text1"/>
          <w:sz w:val="22"/>
          <w:szCs w:val="22"/>
        </w:rPr>
        <w:t>2025</w:t>
      </w:r>
      <w:r w:rsidRPr="005B79BA">
        <w:rPr>
          <w:rFonts w:ascii="Arial" w:hAnsi="Arial" w:cs="Arial"/>
          <w:color w:val="000000" w:themeColor="text1"/>
          <w:sz w:val="22"/>
          <w:szCs w:val="22"/>
        </w:rPr>
        <w:t xml:space="preserve"> ve výši </w:t>
      </w:r>
      <w:proofErr w:type="spellStart"/>
      <w:r w:rsidR="0012085D">
        <w:rPr>
          <w:rFonts w:ascii="Arial" w:hAnsi="Arial" w:cs="Arial"/>
          <w:b/>
          <w:bCs/>
          <w:color w:val="000000" w:themeColor="text1"/>
          <w:sz w:val="22"/>
          <w:szCs w:val="22"/>
        </w:rPr>
        <w:t>xxx</w:t>
      </w:r>
      <w:proofErr w:type="spellEnd"/>
      <w:r w:rsidRPr="005B79BA">
        <w:rPr>
          <w:rFonts w:ascii="Arial" w:hAnsi="Arial" w:cs="Arial"/>
          <w:b/>
          <w:bCs/>
          <w:color w:val="000000" w:themeColor="text1"/>
          <w:sz w:val="22"/>
          <w:szCs w:val="22"/>
        </w:rPr>
        <w:t>,- Kč</w:t>
      </w:r>
      <w:r w:rsidRPr="005B79BA">
        <w:rPr>
          <w:rFonts w:ascii="Arial" w:hAnsi="Arial" w:cs="Arial"/>
          <w:color w:val="000000" w:themeColor="text1"/>
          <w:sz w:val="22"/>
          <w:szCs w:val="22"/>
        </w:rPr>
        <w:t xml:space="preserve"> (slovy: </w:t>
      </w:r>
      <w:proofErr w:type="spellStart"/>
      <w:r w:rsidR="0012085D">
        <w:rPr>
          <w:rFonts w:ascii="Arial" w:hAnsi="Arial" w:cs="Arial"/>
          <w:color w:val="000000" w:themeColor="text1"/>
          <w:sz w:val="22"/>
          <w:szCs w:val="22"/>
        </w:rPr>
        <w:t>xxx</w:t>
      </w:r>
      <w:proofErr w:type="spellEnd"/>
      <w:r w:rsidRPr="005B79BA">
        <w:rPr>
          <w:rFonts w:ascii="Arial" w:hAnsi="Arial" w:cs="Arial"/>
          <w:color w:val="000000" w:themeColor="text1"/>
          <w:sz w:val="22"/>
          <w:szCs w:val="22"/>
        </w:rPr>
        <w:t xml:space="preserve"> korun českých) bude poskytovateli uhrazena na základě jím vystavené zálohové faktury ke dni </w:t>
      </w:r>
      <w:r w:rsidR="009E4C98" w:rsidRPr="005B79BA">
        <w:rPr>
          <w:rFonts w:ascii="Arial" w:hAnsi="Arial" w:cs="Arial"/>
          <w:color w:val="000000" w:themeColor="text1"/>
          <w:sz w:val="22"/>
          <w:szCs w:val="22"/>
        </w:rPr>
        <w:br/>
      </w:r>
      <w:r w:rsidRPr="005B79BA">
        <w:rPr>
          <w:rFonts w:ascii="Arial" w:hAnsi="Arial" w:cs="Arial"/>
          <w:color w:val="000000" w:themeColor="text1"/>
          <w:sz w:val="22"/>
          <w:szCs w:val="22"/>
        </w:rPr>
        <w:t xml:space="preserve">31. 5. 2025. K této částce bude poskytovatelem připočtena DPH dle platné právní úpravy. Poskytovatel se zavazuje, že ve lhůtě do patnácti (15) kalendářních dnů od přijetí zálohy vystaví objednateli na tuto přijatou platbu daňový doklad dle § 28 zákona č. 235/2004 Sb., o dani </w:t>
      </w:r>
      <w:r w:rsidR="009E4C98" w:rsidRPr="005B79BA">
        <w:rPr>
          <w:rFonts w:ascii="Arial" w:hAnsi="Arial" w:cs="Arial"/>
          <w:color w:val="000000" w:themeColor="text1"/>
          <w:sz w:val="22"/>
          <w:szCs w:val="22"/>
        </w:rPr>
        <w:br/>
      </w:r>
      <w:r w:rsidRPr="005B79BA">
        <w:rPr>
          <w:rFonts w:ascii="Arial" w:hAnsi="Arial" w:cs="Arial"/>
          <w:color w:val="000000" w:themeColor="text1"/>
          <w:sz w:val="22"/>
          <w:szCs w:val="22"/>
        </w:rPr>
        <w:t>z přidané hodnoty, v platném znění (dále jen „zákon o DPH“).</w:t>
      </w:r>
    </w:p>
    <w:p w14:paraId="1C3E1123" w14:textId="72F12C19" w:rsidR="00A0211A" w:rsidRPr="005B79BA" w:rsidRDefault="00E3407C" w:rsidP="0013084A">
      <w:pPr>
        <w:pStyle w:val="Odstavecseseznamem"/>
        <w:numPr>
          <w:ilvl w:val="0"/>
          <w:numId w:val="21"/>
        </w:numPr>
        <w:spacing w:line="360" w:lineRule="auto"/>
        <w:ind w:left="426" w:hanging="426"/>
        <w:jc w:val="both"/>
        <w:rPr>
          <w:rFonts w:ascii="Arial" w:hAnsi="Arial" w:cs="Arial"/>
          <w:b/>
          <w:color w:val="000000" w:themeColor="text1"/>
          <w:sz w:val="22"/>
          <w:szCs w:val="22"/>
        </w:rPr>
      </w:pPr>
      <w:r w:rsidRPr="005B79BA">
        <w:rPr>
          <w:rFonts w:ascii="Arial" w:hAnsi="Arial" w:cs="Arial"/>
          <w:color w:val="000000" w:themeColor="text1"/>
          <w:sz w:val="22"/>
          <w:szCs w:val="22"/>
        </w:rPr>
        <w:t xml:space="preserve">Zbývající část sjednané smluvní ceny plnění za rok </w:t>
      </w:r>
      <w:r w:rsidRPr="005B79BA">
        <w:rPr>
          <w:rFonts w:ascii="Arial" w:hAnsi="Arial" w:cs="Arial"/>
          <w:b/>
          <w:bCs/>
          <w:color w:val="000000" w:themeColor="text1"/>
          <w:sz w:val="22"/>
          <w:szCs w:val="22"/>
        </w:rPr>
        <w:t>2025</w:t>
      </w:r>
      <w:r w:rsidRPr="005B79BA">
        <w:rPr>
          <w:rFonts w:ascii="Arial" w:hAnsi="Arial" w:cs="Arial"/>
          <w:color w:val="000000" w:themeColor="text1"/>
          <w:sz w:val="22"/>
          <w:szCs w:val="22"/>
        </w:rPr>
        <w:t xml:space="preserve"> ve výši </w:t>
      </w:r>
      <w:proofErr w:type="spellStart"/>
      <w:r w:rsidR="0012085D">
        <w:rPr>
          <w:rFonts w:ascii="Arial" w:hAnsi="Arial" w:cs="Arial"/>
          <w:b/>
          <w:bCs/>
          <w:color w:val="000000" w:themeColor="text1"/>
          <w:sz w:val="22"/>
          <w:szCs w:val="22"/>
        </w:rPr>
        <w:t>xxx</w:t>
      </w:r>
      <w:proofErr w:type="spellEnd"/>
      <w:r w:rsidRPr="005B79BA">
        <w:rPr>
          <w:rFonts w:ascii="Arial" w:hAnsi="Arial" w:cs="Arial"/>
          <w:b/>
          <w:bCs/>
          <w:color w:val="000000" w:themeColor="text1"/>
          <w:sz w:val="22"/>
          <w:szCs w:val="22"/>
        </w:rPr>
        <w:t>,- Kč</w:t>
      </w:r>
      <w:r w:rsidRPr="005B79BA">
        <w:rPr>
          <w:rFonts w:ascii="Arial" w:hAnsi="Arial" w:cs="Arial"/>
          <w:color w:val="000000" w:themeColor="text1"/>
          <w:sz w:val="22"/>
          <w:szCs w:val="22"/>
        </w:rPr>
        <w:t xml:space="preserve"> (slovy: </w:t>
      </w:r>
      <w:proofErr w:type="spellStart"/>
      <w:r w:rsidR="00ED7AAB">
        <w:rPr>
          <w:rFonts w:ascii="Arial" w:hAnsi="Arial" w:cs="Arial"/>
          <w:color w:val="000000" w:themeColor="text1"/>
          <w:sz w:val="22"/>
          <w:szCs w:val="22"/>
        </w:rPr>
        <w:t>xxx</w:t>
      </w:r>
      <w:proofErr w:type="spellEnd"/>
      <w:r w:rsidRPr="005B79BA">
        <w:rPr>
          <w:rFonts w:ascii="Arial" w:hAnsi="Arial" w:cs="Arial"/>
          <w:color w:val="000000" w:themeColor="text1"/>
          <w:sz w:val="22"/>
          <w:szCs w:val="22"/>
        </w:rPr>
        <w:t xml:space="preserve"> korun českých) bude objednatelem uhrazena na základě konečné faktury (daňového dokladu) vystavené poskytovatelem do patnácti (15) kalendářních dnů po řádném splnění předmětu plnění této smlouvy za rok 2025. K této částce bude poskytovatelem připočtena DPH dle platné právní úpravy. V konečné faktuře (daňovém dokladu) bude vyúčtována i poskytnutá záloha.</w:t>
      </w:r>
    </w:p>
    <w:p w14:paraId="317EF169" w14:textId="2B496D7F" w:rsidR="00785E1A" w:rsidRPr="005B79BA" w:rsidRDefault="00785E1A" w:rsidP="0013084A">
      <w:pPr>
        <w:pStyle w:val="Odstavecseseznamem"/>
        <w:numPr>
          <w:ilvl w:val="0"/>
          <w:numId w:val="21"/>
        </w:numPr>
        <w:spacing w:line="360" w:lineRule="auto"/>
        <w:ind w:left="426" w:hanging="426"/>
        <w:jc w:val="both"/>
        <w:rPr>
          <w:rFonts w:ascii="Arial" w:hAnsi="Arial" w:cs="Arial"/>
          <w:b/>
          <w:color w:val="000000" w:themeColor="text1"/>
          <w:sz w:val="22"/>
          <w:szCs w:val="22"/>
        </w:rPr>
      </w:pPr>
      <w:r w:rsidRPr="005B79BA">
        <w:rPr>
          <w:rFonts w:ascii="Arial" w:hAnsi="Arial" w:cs="Arial"/>
          <w:color w:val="000000" w:themeColor="text1"/>
          <w:sz w:val="22"/>
          <w:szCs w:val="22"/>
        </w:rPr>
        <w:t>Splatnost všech faktur vystavených dle této smlouvy činí 30 dnů od jejich vystavení.</w:t>
      </w:r>
    </w:p>
    <w:p w14:paraId="21F9C77D" w14:textId="77777777" w:rsidR="005C06FB" w:rsidRPr="005B79BA" w:rsidRDefault="005C06FB" w:rsidP="005C06FB">
      <w:pPr>
        <w:spacing w:line="360" w:lineRule="auto"/>
        <w:jc w:val="both"/>
        <w:rPr>
          <w:rFonts w:ascii="Arial" w:hAnsi="Arial" w:cs="Arial"/>
          <w:b/>
          <w:color w:val="000000" w:themeColor="text1"/>
          <w:sz w:val="22"/>
          <w:szCs w:val="22"/>
        </w:rPr>
      </w:pPr>
    </w:p>
    <w:p w14:paraId="0EE757E1" w14:textId="77777777" w:rsidR="005C06FB" w:rsidRPr="005B79BA" w:rsidRDefault="005C06FB" w:rsidP="005C06FB">
      <w:pPr>
        <w:spacing w:line="360" w:lineRule="auto"/>
        <w:jc w:val="both"/>
        <w:rPr>
          <w:rFonts w:ascii="Arial" w:hAnsi="Arial" w:cs="Arial"/>
          <w:b/>
          <w:color w:val="000000" w:themeColor="text1"/>
          <w:sz w:val="22"/>
          <w:szCs w:val="22"/>
        </w:rPr>
      </w:pPr>
    </w:p>
    <w:p w14:paraId="14242CFB"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IV.</w:t>
      </w:r>
    </w:p>
    <w:p w14:paraId="4ADE54AD"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Povinnosti smluvních stran</w:t>
      </w:r>
    </w:p>
    <w:p w14:paraId="4E63533A" w14:textId="785F7B43" w:rsidR="00E77291" w:rsidRPr="005B79BA" w:rsidRDefault="00E77291" w:rsidP="00AB4235">
      <w:pPr>
        <w:pStyle w:val="Odstavecseseznamem"/>
        <w:numPr>
          <w:ilvl w:val="0"/>
          <w:numId w:val="22"/>
        </w:numPr>
        <w:tabs>
          <w:tab w:val="left" w:pos="426"/>
          <w:tab w:val="left" w:pos="851"/>
        </w:tabs>
        <w:spacing w:line="360" w:lineRule="auto"/>
        <w:ind w:left="426" w:hanging="426"/>
        <w:jc w:val="both"/>
        <w:rPr>
          <w:rFonts w:ascii="Arial" w:hAnsi="Arial" w:cs="Arial"/>
          <w:color w:val="000000" w:themeColor="text1"/>
          <w:sz w:val="22"/>
          <w:szCs w:val="22"/>
        </w:rPr>
      </w:pPr>
      <w:r w:rsidRPr="005B79BA">
        <w:rPr>
          <w:rFonts w:ascii="Arial" w:hAnsi="Arial" w:cs="Arial"/>
          <w:color w:val="000000" w:themeColor="text1"/>
          <w:sz w:val="22"/>
          <w:szCs w:val="22"/>
        </w:rPr>
        <w:t>Poskytovatel se zavazuje předložit objednateli ke schválení a následné korektuře všechny materiály a prezentace, kde bude uváděno reklamní označení objednatele, a to vždy s</w:t>
      </w:r>
      <w:r w:rsidR="00724E27" w:rsidRPr="005B79BA">
        <w:rPr>
          <w:rFonts w:ascii="Arial" w:hAnsi="Arial" w:cs="Arial"/>
          <w:color w:val="000000" w:themeColor="text1"/>
          <w:sz w:val="22"/>
          <w:szCs w:val="22"/>
        </w:rPr>
        <w:t xml:space="preserve"> dostatečným </w:t>
      </w:r>
      <w:r w:rsidRPr="005B79BA">
        <w:rPr>
          <w:rFonts w:ascii="Arial" w:hAnsi="Arial" w:cs="Arial"/>
          <w:color w:val="000000" w:themeColor="text1"/>
          <w:sz w:val="22"/>
          <w:szCs w:val="22"/>
        </w:rPr>
        <w:t>předstihem</w:t>
      </w:r>
      <w:r w:rsidR="00724E27" w:rsidRPr="005B79BA">
        <w:rPr>
          <w:rFonts w:ascii="Arial" w:hAnsi="Arial" w:cs="Arial"/>
          <w:color w:val="000000" w:themeColor="text1"/>
          <w:sz w:val="22"/>
          <w:szCs w:val="22"/>
        </w:rPr>
        <w:t xml:space="preserve">, nejméně však </w:t>
      </w:r>
      <w:r w:rsidR="006A0B63" w:rsidRPr="005B79BA">
        <w:rPr>
          <w:rFonts w:ascii="Arial" w:hAnsi="Arial" w:cs="Arial"/>
          <w:color w:val="000000" w:themeColor="text1"/>
          <w:sz w:val="22"/>
          <w:szCs w:val="22"/>
        </w:rPr>
        <w:t>dva (</w:t>
      </w:r>
      <w:r w:rsidR="0062069A" w:rsidRPr="005B79BA">
        <w:rPr>
          <w:rFonts w:ascii="Arial" w:hAnsi="Arial" w:cs="Arial"/>
          <w:color w:val="000000" w:themeColor="text1"/>
          <w:sz w:val="22"/>
          <w:szCs w:val="22"/>
        </w:rPr>
        <w:t>2</w:t>
      </w:r>
      <w:r w:rsidR="006A0B63" w:rsidRPr="005B79BA">
        <w:rPr>
          <w:rFonts w:ascii="Arial" w:hAnsi="Arial" w:cs="Arial"/>
          <w:color w:val="000000" w:themeColor="text1"/>
          <w:sz w:val="22"/>
          <w:szCs w:val="22"/>
        </w:rPr>
        <w:t>)</w:t>
      </w:r>
      <w:r w:rsidR="00724E27" w:rsidRPr="005B79BA">
        <w:rPr>
          <w:rFonts w:ascii="Arial" w:hAnsi="Arial" w:cs="Arial"/>
          <w:color w:val="000000" w:themeColor="text1"/>
          <w:sz w:val="22"/>
          <w:szCs w:val="22"/>
        </w:rPr>
        <w:t xml:space="preserve"> pracovní </w:t>
      </w:r>
      <w:r w:rsidR="0062069A" w:rsidRPr="005B79BA">
        <w:rPr>
          <w:rFonts w:ascii="Arial" w:hAnsi="Arial" w:cs="Arial"/>
          <w:color w:val="000000" w:themeColor="text1"/>
          <w:sz w:val="22"/>
          <w:szCs w:val="22"/>
        </w:rPr>
        <w:t>dny</w:t>
      </w:r>
      <w:r w:rsidRPr="005B79BA">
        <w:rPr>
          <w:rFonts w:ascii="Arial" w:hAnsi="Arial" w:cs="Arial"/>
          <w:color w:val="000000" w:themeColor="text1"/>
          <w:sz w:val="22"/>
          <w:szCs w:val="22"/>
        </w:rPr>
        <w:t xml:space="preserve"> před dodáním podkladů pro výrobu daných materiálů a prezentací. Souhlas se způsobem uvedení reklamního označení objednatele a grafickým ztvárněním osvědčí odpovědný pracovník objednatele. </w:t>
      </w:r>
    </w:p>
    <w:p w14:paraId="537CC4DE" w14:textId="23239EF9" w:rsidR="00E77291" w:rsidRPr="005B79BA" w:rsidRDefault="00E77291" w:rsidP="000845FE">
      <w:pPr>
        <w:pStyle w:val="Zkladntext"/>
        <w:tabs>
          <w:tab w:val="left" w:pos="426"/>
        </w:tabs>
        <w:spacing w:after="0" w:line="360" w:lineRule="auto"/>
        <w:ind w:left="420" w:hanging="420"/>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2. </w:t>
      </w:r>
      <w:r w:rsidRPr="005B79BA">
        <w:rPr>
          <w:rFonts w:ascii="Arial" w:hAnsi="Arial" w:cs="Arial"/>
          <w:color w:val="000000" w:themeColor="text1"/>
          <w:sz w:val="22"/>
          <w:szCs w:val="22"/>
          <w:lang w:val="cs-CZ"/>
        </w:rPr>
        <w:tab/>
        <w:t>Poskytovatel bude dbát na vhodnou a přesnou prezentaci obchodní firmy a označení objednatele dle charakteru této Smlouvy a v této souvislosti se zavazuje jej průběžně informovat o jednání s dalšími partnery pro umístění jeho reklamního označení na událostech, které jsou předmětem této Smlouvy.</w:t>
      </w:r>
    </w:p>
    <w:p w14:paraId="74994898" w14:textId="77777777" w:rsidR="00E77291" w:rsidRPr="005B79BA" w:rsidRDefault="00E77291" w:rsidP="000845FE">
      <w:pPr>
        <w:tabs>
          <w:tab w:val="left" w:pos="426"/>
          <w:tab w:val="left" w:pos="709"/>
        </w:tabs>
        <w:spacing w:line="360" w:lineRule="auto"/>
        <w:ind w:left="426" w:hanging="426"/>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3.</w:t>
      </w:r>
      <w:r w:rsidRPr="005B79BA">
        <w:rPr>
          <w:rFonts w:ascii="Arial" w:hAnsi="Arial" w:cs="Arial"/>
          <w:color w:val="000000" w:themeColor="text1"/>
          <w:sz w:val="22"/>
          <w:szCs w:val="22"/>
          <w:lang w:val="cs-CZ"/>
        </w:rPr>
        <w:tab/>
        <w:t>Objednatel se zavazuje dodat poskytovateli veškeré grafické a textové podklady potřebné pro vytvoření reklamních prostředků v termínu uvedeném v této Smlouvě a v</w:t>
      </w:r>
      <w:r w:rsidR="00FE29AB" w:rsidRPr="005B79BA">
        <w:rPr>
          <w:rFonts w:ascii="Arial" w:hAnsi="Arial" w:cs="Arial"/>
          <w:color w:val="000000" w:themeColor="text1"/>
          <w:sz w:val="22"/>
          <w:szCs w:val="22"/>
          <w:lang w:val="cs-CZ"/>
        </w:rPr>
        <w:t> </w:t>
      </w:r>
      <w:r w:rsidRPr="005B79BA">
        <w:rPr>
          <w:rFonts w:ascii="Arial" w:hAnsi="Arial" w:cs="Arial"/>
          <w:color w:val="000000" w:themeColor="text1"/>
          <w:sz w:val="22"/>
          <w:szCs w:val="22"/>
          <w:lang w:val="cs-CZ"/>
        </w:rPr>
        <w:t xml:space="preserve">případech, kde termín </w:t>
      </w:r>
      <w:r w:rsidRPr="005B79BA">
        <w:rPr>
          <w:rFonts w:ascii="Arial" w:hAnsi="Arial" w:cs="Arial"/>
          <w:color w:val="000000" w:themeColor="text1"/>
          <w:sz w:val="22"/>
          <w:szCs w:val="22"/>
          <w:lang w:val="cs-CZ"/>
        </w:rPr>
        <w:lastRenderedPageBreak/>
        <w:t xml:space="preserve">uveden není, bez zbytečného odkladu po uzavření této Smlouvy a spolupůsobit při plnění této Smlouvy (zejména včas se vyjadřovat k reklamním prostředkům vytvořených poskytovatelem). </w:t>
      </w:r>
    </w:p>
    <w:p w14:paraId="3782E827" w14:textId="77777777" w:rsidR="00E77291" w:rsidRPr="005B79BA" w:rsidRDefault="00E77291" w:rsidP="000845FE">
      <w:pPr>
        <w:tabs>
          <w:tab w:val="left" w:pos="426"/>
        </w:tabs>
        <w:spacing w:line="360" w:lineRule="auto"/>
        <w:ind w:left="426" w:hanging="426"/>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4.</w:t>
      </w:r>
      <w:r w:rsidRPr="005B79BA">
        <w:rPr>
          <w:rFonts w:ascii="Arial" w:hAnsi="Arial" w:cs="Arial"/>
          <w:color w:val="000000" w:themeColor="text1"/>
          <w:sz w:val="22"/>
          <w:szCs w:val="22"/>
          <w:lang w:val="cs-CZ"/>
        </w:rPr>
        <w:tab/>
        <w:t>Poskytovatel se zavazuje, že reklamní označení objednatele použije pro účely reklamy sjednané touto Smlouvou, neposkytne je třetím osobám a bez souhlasu je nebude šířit jiným způsobem, než jaký je uveden v této Smlouvě.</w:t>
      </w:r>
    </w:p>
    <w:p w14:paraId="3411009A" w14:textId="0DBB2D8D" w:rsidR="00E77291" w:rsidRPr="005B79BA" w:rsidRDefault="00E77291" w:rsidP="000845FE">
      <w:pPr>
        <w:tabs>
          <w:tab w:val="left" w:pos="426"/>
        </w:tabs>
        <w:spacing w:line="360" w:lineRule="auto"/>
        <w:ind w:left="426" w:hanging="426"/>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5. </w:t>
      </w:r>
      <w:r w:rsidRPr="005B79BA">
        <w:rPr>
          <w:rFonts w:ascii="Arial" w:hAnsi="Arial" w:cs="Arial"/>
          <w:color w:val="000000" w:themeColor="text1"/>
          <w:sz w:val="22"/>
          <w:szCs w:val="22"/>
          <w:lang w:val="cs-CZ"/>
        </w:rPr>
        <w:tab/>
        <w:t xml:space="preserve">Objednatel touto Smlouvou uděluje právo na užití svého reklamního označení a obchodní firmy </w:t>
      </w:r>
      <w:r w:rsidR="00A53850"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v rozsahu, který předpokládá tato Smlouva.</w:t>
      </w:r>
    </w:p>
    <w:p w14:paraId="0B50E505" w14:textId="29FC462E" w:rsidR="00E77291" w:rsidRPr="005B79BA" w:rsidRDefault="00E77291" w:rsidP="000845FE">
      <w:pPr>
        <w:spacing w:line="360" w:lineRule="auto"/>
        <w:rPr>
          <w:rFonts w:ascii="Arial" w:hAnsi="Arial" w:cs="Arial"/>
          <w:color w:val="000000" w:themeColor="text1"/>
          <w:sz w:val="22"/>
          <w:szCs w:val="22"/>
          <w:lang w:val="cs-CZ"/>
        </w:rPr>
      </w:pPr>
      <w:r w:rsidRPr="005B79BA">
        <w:rPr>
          <w:rFonts w:ascii="Arial" w:hAnsi="Arial" w:cs="Arial"/>
          <w:color w:val="000000" w:themeColor="text1"/>
          <w:sz w:val="22"/>
          <w:szCs w:val="22"/>
          <w:lang w:val="cs-CZ"/>
        </w:rPr>
        <w:t>6.    K jednáním ve věci věcného plnění této Smlouvy jsou zmocněni:</w:t>
      </w:r>
    </w:p>
    <w:p w14:paraId="396EB8D3" w14:textId="2107AF4A" w:rsidR="00E77291" w:rsidRPr="005B79BA" w:rsidRDefault="00E77291" w:rsidP="000845FE">
      <w:pPr>
        <w:spacing w:line="360" w:lineRule="auto"/>
        <w:ind w:left="2832" w:hanging="2406"/>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Za poskytovatele: </w:t>
      </w:r>
      <w:r w:rsidRPr="005B79BA">
        <w:rPr>
          <w:rFonts w:ascii="Arial" w:hAnsi="Arial" w:cs="Arial"/>
          <w:color w:val="000000" w:themeColor="text1"/>
          <w:sz w:val="22"/>
          <w:szCs w:val="22"/>
          <w:lang w:val="cs-CZ"/>
        </w:rPr>
        <w:tab/>
      </w:r>
      <w:proofErr w:type="spellStart"/>
      <w:r w:rsidR="00ED7AAB">
        <w:rPr>
          <w:rFonts w:ascii="Arial" w:hAnsi="Arial" w:cs="Arial"/>
          <w:color w:val="000000" w:themeColor="text1"/>
          <w:sz w:val="22"/>
          <w:szCs w:val="22"/>
          <w:lang w:val="cs-CZ"/>
        </w:rPr>
        <w:t>xxx</w:t>
      </w:r>
      <w:proofErr w:type="spellEnd"/>
    </w:p>
    <w:p w14:paraId="6B745189" w14:textId="257B59F8" w:rsidR="00087EAB" w:rsidRPr="005B79BA" w:rsidRDefault="00A74DB9" w:rsidP="000845FE">
      <w:pPr>
        <w:spacing w:line="360" w:lineRule="auto"/>
        <w:ind w:left="2832" w:hanging="2406"/>
        <w:rPr>
          <w:rFonts w:ascii="Arial" w:hAnsi="Arial" w:cs="Arial"/>
          <w:color w:val="000000" w:themeColor="text1"/>
          <w:sz w:val="22"/>
          <w:szCs w:val="22"/>
          <w:lang w:val="cs-CZ"/>
        </w:rPr>
      </w:pPr>
      <w:r w:rsidRPr="005B79BA">
        <w:rPr>
          <w:rFonts w:ascii="Arial" w:hAnsi="Arial" w:cs="Arial"/>
          <w:color w:val="000000" w:themeColor="text1"/>
          <w:sz w:val="22"/>
          <w:szCs w:val="22"/>
          <w:lang w:val="cs-CZ"/>
        </w:rPr>
        <w:tab/>
      </w:r>
      <w:proofErr w:type="spellStart"/>
      <w:r w:rsidR="00ED7AAB">
        <w:rPr>
          <w:rFonts w:ascii="Arial" w:hAnsi="Arial" w:cs="Arial"/>
          <w:color w:val="000000" w:themeColor="text1"/>
          <w:sz w:val="22"/>
          <w:szCs w:val="22"/>
          <w:lang w:val="cs-CZ"/>
        </w:rPr>
        <w:t>xxx</w:t>
      </w:r>
      <w:proofErr w:type="spellEnd"/>
    </w:p>
    <w:p w14:paraId="56C92008" w14:textId="03C18D4C" w:rsidR="00E77291" w:rsidRPr="005B79BA" w:rsidRDefault="00E77291" w:rsidP="002B644D">
      <w:pPr>
        <w:spacing w:line="360" w:lineRule="auto"/>
        <w:ind w:firstLine="426"/>
        <w:rPr>
          <w:rFonts w:ascii="Arial" w:hAnsi="Arial" w:cs="Arial"/>
          <w:color w:val="000000" w:themeColor="text1"/>
          <w:sz w:val="22"/>
          <w:szCs w:val="22"/>
          <w:lang w:val="cs-CZ"/>
        </w:rPr>
      </w:pPr>
      <w:r w:rsidRPr="005B79BA">
        <w:rPr>
          <w:rFonts w:ascii="Arial" w:hAnsi="Arial" w:cs="Arial"/>
          <w:color w:val="000000" w:themeColor="text1"/>
          <w:sz w:val="22"/>
          <w:szCs w:val="22"/>
          <w:lang w:val="cs-CZ"/>
        </w:rPr>
        <w:t>Za objednatele:</w:t>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proofErr w:type="spellStart"/>
      <w:r w:rsidR="00ED7AAB">
        <w:rPr>
          <w:rFonts w:ascii="Arial" w:hAnsi="Arial" w:cs="Arial"/>
          <w:color w:val="000000" w:themeColor="text1"/>
          <w:sz w:val="22"/>
          <w:szCs w:val="22"/>
          <w:lang w:val="cs-CZ"/>
        </w:rPr>
        <w:t>xxx</w:t>
      </w:r>
      <w:proofErr w:type="spellEnd"/>
    </w:p>
    <w:p w14:paraId="33FDE191" w14:textId="08C87E91" w:rsidR="008803E9" w:rsidRPr="005B79BA" w:rsidRDefault="008803E9" w:rsidP="00E74CB8">
      <w:pPr>
        <w:pStyle w:val="Zkladntextodsazen2"/>
        <w:tabs>
          <w:tab w:val="num" w:pos="786"/>
        </w:tabs>
        <w:spacing w:line="360" w:lineRule="auto"/>
        <w:jc w:val="both"/>
        <w:rPr>
          <w:rFonts w:ascii="Arial" w:hAnsi="Arial" w:cs="Arial"/>
          <w:color w:val="000000" w:themeColor="text1"/>
          <w:sz w:val="22"/>
          <w:szCs w:val="22"/>
          <w:lang w:val="cs-CZ"/>
        </w:rPr>
      </w:pPr>
    </w:p>
    <w:p w14:paraId="5FF845B2" w14:textId="77777777" w:rsidR="005C06FB" w:rsidRPr="005B79BA" w:rsidRDefault="005C06FB" w:rsidP="00E74CB8">
      <w:pPr>
        <w:pStyle w:val="Zkladntextodsazen2"/>
        <w:tabs>
          <w:tab w:val="num" w:pos="786"/>
        </w:tabs>
        <w:spacing w:line="360" w:lineRule="auto"/>
        <w:jc w:val="both"/>
        <w:rPr>
          <w:rFonts w:ascii="Arial" w:hAnsi="Arial" w:cs="Arial"/>
          <w:color w:val="000000" w:themeColor="text1"/>
          <w:sz w:val="22"/>
          <w:szCs w:val="22"/>
          <w:lang w:val="cs-CZ"/>
        </w:rPr>
      </w:pPr>
    </w:p>
    <w:p w14:paraId="2DC33412"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V.</w:t>
      </w:r>
    </w:p>
    <w:p w14:paraId="34B15973" w14:textId="77777777" w:rsidR="00E77291" w:rsidRPr="005B79BA" w:rsidRDefault="00E77291" w:rsidP="000845FE">
      <w:pPr>
        <w:pStyle w:val="Nadpis1"/>
        <w:spacing w:line="360" w:lineRule="auto"/>
        <w:jc w:val="center"/>
        <w:rPr>
          <w:rFonts w:ascii="Arial" w:hAnsi="Arial" w:cs="Arial"/>
          <w:color w:val="000000" w:themeColor="text1"/>
          <w:sz w:val="22"/>
          <w:szCs w:val="22"/>
        </w:rPr>
      </w:pPr>
      <w:r w:rsidRPr="005B79BA">
        <w:rPr>
          <w:rFonts w:ascii="Arial" w:hAnsi="Arial" w:cs="Arial"/>
          <w:color w:val="000000" w:themeColor="text1"/>
          <w:sz w:val="22"/>
          <w:szCs w:val="22"/>
        </w:rPr>
        <w:t>Smluvní sankce</w:t>
      </w:r>
    </w:p>
    <w:p w14:paraId="12C1727D" w14:textId="1A79EC4B" w:rsidR="00E77291" w:rsidRPr="005B79BA" w:rsidRDefault="00E77291" w:rsidP="000845FE">
      <w:pPr>
        <w:numPr>
          <w:ilvl w:val="0"/>
          <w:numId w:val="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Ocitne-li se poskytovatel v prodlení s plněním dle této Smlouvy, je objednatel oprávněn účtovat poskytovateli smluvní pokutu ve výši </w:t>
      </w:r>
      <w:r w:rsidR="005952E5" w:rsidRPr="005B79BA">
        <w:rPr>
          <w:rFonts w:ascii="Arial" w:hAnsi="Arial" w:cs="Arial"/>
          <w:color w:val="000000" w:themeColor="text1"/>
          <w:sz w:val="22"/>
          <w:szCs w:val="22"/>
          <w:lang w:val="cs-CZ"/>
        </w:rPr>
        <w:t>0,05 %</w:t>
      </w:r>
      <w:r w:rsidRPr="005B79BA">
        <w:rPr>
          <w:rFonts w:ascii="Arial" w:hAnsi="Arial" w:cs="Arial"/>
          <w:color w:val="000000" w:themeColor="text1"/>
          <w:sz w:val="22"/>
          <w:szCs w:val="22"/>
          <w:lang w:val="cs-CZ"/>
        </w:rPr>
        <w:t xml:space="preserve"> z ceny plnění, ohledně něhož je v prodlení,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a to za každý i započatý den prodlení.</w:t>
      </w:r>
    </w:p>
    <w:p w14:paraId="2251D37E" w14:textId="23414828" w:rsidR="00E77291" w:rsidRPr="005B79BA" w:rsidRDefault="00E77291" w:rsidP="000845FE">
      <w:pPr>
        <w:numPr>
          <w:ilvl w:val="0"/>
          <w:numId w:val="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Pro případ nezaplacení řádně vystaveného daňového dokladu do dne jeho splatnosti,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 xml:space="preserve">je poskytovatel oprávněn účtovat objednateli úrok z prodlení ve výši </w:t>
      </w:r>
      <w:r w:rsidR="005952E5" w:rsidRPr="005B79BA">
        <w:rPr>
          <w:rFonts w:ascii="Arial" w:hAnsi="Arial" w:cs="Arial"/>
          <w:color w:val="000000" w:themeColor="text1"/>
          <w:sz w:val="22"/>
          <w:szCs w:val="22"/>
          <w:lang w:val="cs-CZ"/>
        </w:rPr>
        <w:t>0,05 %</w:t>
      </w:r>
      <w:r w:rsidRPr="005B79BA">
        <w:rPr>
          <w:rFonts w:ascii="Arial" w:hAnsi="Arial" w:cs="Arial"/>
          <w:color w:val="000000" w:themeColor="text1"/>
          <w:sz w:val="22"/>
          <w:szCs w:val="22"/>
          <w:lang w:val="cs-CZ"/>
        </w:rPr>
        <w:t xml:space="preserve"> z dlužné částky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za každý den prodlení.</w:t>
      </w:r>
    </w:p>
    <w:p w14:paraId="382B5773" w14:textId="77777777" w:rsidR="00E77291" w:rsidRPr="005B79BA" w:rsidRDefault="00E77291" w:rsidP="000845FE">
      <w:pPr>
        <w:numPr>
          <w:ilvl w:val="0"/>
          <w:numId w:val="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Zaplacením smluvní pokuty není dotčeno právo na náhradu škody vzniklé porušením smluvní povinnosti ve výši přesahující tuto smluvní pokutu.</w:t>
      </w:r>
    </w:p>
    <w:p w14:paraId="71C6A5F9" w14:textId="2183F9E1" w:rsidR="00E77291" w:rsidRPr="005B79BA" w:rsidRDefault="00E77291" w:rsidP="000845FE">
      <w:pPr>
        <w:numPr>
          <w:ilvl w:val="0"/>
          <w:numId w:val="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Smluvní pokuta je splatná ve lhůtě </w:t>
      </w:r>
      <w:r w:rsidR="0011522D" w:rsidRPr="005B79BA">
        <w:rPr>
          <w:rFonts w:ascii="Arial" w:hAnsi="Arial" w:cs="Arial"/>
          <w:color w:val="000000" w:themeColor="text1"/>
          <w:sz w:val="22"/>
          <w:szCs w:val="22"/>
          <w:lang w:val="cs-CZ"/>
        </w:rPr>
        <w:t>deseti (</w:t>
      </w:r>
      <w:r w:rsidRPr="005B79BA">
        <w:rPr>
          <w:rFonts w:ascii="Arial" w:hAnsi="Arial" w:cs="Arial"/>
          <w:color w:val="000000" w:themeColor="text1"/>
          <w:sz w:val="22"/>
          <w:szCs w:val="22"/>
          <w:lang w:val="cs-CZ"/>
        </w:rPr>
        <w:t>10</w:t>
      </w:r>
      <w:r w:rsidR="0011522D" w:rsidRPr="005B79BA">
        <w:rPr>
          <w:rFonts w:ascii="Arial" w:hAnsi="Arial" w:cs="Arial"/>
          <w:color w:val="000000" w:themeColor="text1"/>
          <w:sz w:val="22"/>
          <w:szCs w:val="22"/>
          <w:lang w:val="cs-CZ"/>
        </w:rPr>
        <w:t>)</w:t>
      </w:r>
      <w:r w:rsidRPr="005B79BA">
        <w:rPr>
          <w:rFonts w:ascii="Arial" w:hAnsi="Arial" w:cs="Arial"/>
          <w:color w:val="000000" w:themeColor="text1"/>
          <w:sz w:val="22"/>
          <w:szCs w:val="22"/>
          <w:lang w:val="cs-CZ"/>
        </w:rPr>
        <w:t xml:space="preserve"> dnů od doručení jejího vyúčtování poskytovateli.</w:t>
      </w:r>
    </w:p>
    <w:p w14:paraId="6CDA416F" w14:textId="2C1577CC" w:rsidR="00E77291" w:rsidRPr="005B79BA" w:rsidRDefault="00E77291" w:rsidP="000845FE">
      <w:pPr>
        <w:spacing w:line="360" w:lineRule="auto"/>
        <w:rPr>
          <w:rFonts w:ascii="Arial" w:hAnsi="Arial" w:cs="Arial"/>
          <w:b/>
          <w:color w:val="000000" w:themeColor="text1"/>
          <w:sz w:val="22"/>
          <w:szCs w:val="22"/>
          <w:lang w:val="cs-CZ"/>
        </w:rPr>
      </w:pPr>
    </w:p>
    <w:p w14:paraId="5E4F6DEA" w14:textId="77777777" w:rsidR="005C06FB" w:rsidRPr="005B79BA" w:rsidRDefault="005C06FB" w:rsidP="000845FE">
      <w:pPr>
        <w:spacing w:line="360" w:lineRule="auto"/>
        <w:rPr>
          <w:rFonts w:ascii="Arial" w:hAnsi="Arial" w:cs="Arial"/>
          <w:b/>
          <w:color w:val="000000" w:themeColor="text1"/>
          <w:sz w:val="22"/>
          <w:szCs w:val="22"/>
          <w:lang w:val="cs-CZ"/>
        </w:rPr>
      </w:pPr>
    </w:p>
    <w:p w14:paraId="02486A36" w14:textId="77777777" w:rsidR="00C561C4" w:rsidRPr="005B79BA" w:rsidRDefault="006B7DBD" w:rsidP="000845FE">
      <w:pPr>
        <w:spacing w:line="360" w:lineRule="auto"/>
        <w:ind w:left="426" w:hanging="426"/>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 xml:space="preserve">VI. </w:t>
      </w:r>
    </w:p>
    <w:p w14:paraId="0C0D2275" w14:textId="563D21D9" w:rsidR="006B7DBD" w:rsidRPr="005B79BA" w:rsidRDefault="006B7DBD" w:rsidP="000845FE">
      <w:pPr>
        <w:spacing w:line="360" w:lineRule="auto"/>
        <w:ind w:left="426" w:hanging="426"/>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Registr smluv</w:t>
      </w:r>
    </w:p>
    <w:p w14:paraId="6EEFA1F7" w14:textId="526AB0D8" w:rsidR="004C7EA6" w:rsidRPr="005B79BA" w:rsidRDefault="004C7EA6" w:rsidP="000845FE">
      <w:pPr>
        <w:numPr>
          <w:ilvl w:val="0"/>
          <w:numId w:val="1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Tato </w:t>
      </w:r>
      <w:r w:rsidR="009A743E" w:rsidRPr="005B79BA">
        <w:rPr>
          <w:rFonts w:ascii="Arial" w:hAnsi="Arial" w:cs="Arial"/>
          <w:color w:val="000000" w:themeColor="text1"/>
          <w:sz w:val="22"/>
          <w:szCs w:val="22"/>
          <w:lang w:val="cs-CZ"/>
        </w:rPr>
        <w:t xml:space="preserve">Smlouva </w:t>
      </w:r>
      <w:r w:rsidRPr="005B79BA">
        <w:rPr>
          <w:rFonts w:ascii="Arial" w:hAnsi="Arial" w:cs="Arial"/>
          <w:color w:val="000000" w:themeColor="text1"/>
          <w:sz w:val="22"/>
          <w:szCs w:val="22"/>
          <w:lang w:val="cs-CZ"/>
        </w:rPr>
        <w:t xml:space="preserve">podléhá uveřejnění v registru smluv dle zákona číslo 340/2015 Sb., o zvláštních podmínkách účinnosti některých smluv, uveřejňování těchto smluv a o registru smluv (zákon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o registru smluv), ve znění pozdějších předpisů (dále jen „zákon o registru smluv“).</w:t>
      </w:r>
    </w:p>
    <w:p w14:paraId="371215B7" w14:textId="12D2A2D0" w:rsidR="00BC734A" w:rsidRPr="005B79BA" w:rsidRDefault="004C7EA6" w:rsidP="000845FE">
      <w:pPr>
        <w:numPr>
          <w:ilvl w:val="0"/>
          <w:numId w:val="1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Smlouvu bez zbytečného odkladu, nejpozději do 10 dnů od uzavření </w:t>
      </w:r>
      <w:r w:rsidR="009A743E" w:rsidRPr="005B79BA">
        <w:rPr>
          <w:rFonts w:ascii="Arial" w:hAnsi="Arial" w:cs="Arial"/>
          <w:color w:val="000000" w:themeColor="text1"/>
          <w:sz w:val="22"/>
          <w:szCs w:val="22"/>
          <w:lang w:val="cs-CZ"/>
        </w:rPr>
        <w:t>S</w:t>
      </w:r>
      <w:r w:rsidRPr="005B79BA">
        <w:rPr>
          <w:rFonts w:ascii="Arial" w:hAnsi="Arial" w:cs="Arial"/>
          <w:color w:val="000000" w:themeColor="text1"/>
          <w:sz w:val="22"/>
          <w:szCs w:val="22"/>
          <w:lang w:val="cs-CZ"/>
        </w:rPr>
        <w:t xml:space="preserve">mlouvy, uveřejní Pražské jaro, o.p.s. (dále jen „strana povinná“). Při uveřejnění je strana povinná povinna postupovat tak, aby nebyla ohrožena doba zahájení plnění ze </w:t>
      </w:r>
      <w:r w:rsidR="009A743E" w:rsidRPr="005B79BA">
        <w:rPr>
          <w:rFonts w:ascii="Arial" w:hAnsi="Arial" w:cs="Arial"/>
          <w:color w:val="000000" w:themeColor="text1"/>
          <w:sz w:val="22"/>
          <w:szCs w:val="22"/>
          <w:lang w:val="cs-CZ"/>
        </w:rPr>
        <w:t>Smlouvy</w:t>
      </w:r>
      <w:r w:rsidRPr="005B79BA">
        <w:rPr>
          <w:rFonts w:ascii="Arial" w:hAnsi="Arial" w:cs="Arial"/>
          <w:color w:val="000000" w:themeColor="text1"/>
          <w:sz w:val="22"/>
          <w:szCs w:val="22"/>
          <w:lang w:val="cs-CZ"/>
        </w:rPr>
        <w:t xml:space="preserve">, pokud si ji smluvní strany sjednaly, případně vyplývá-li z účelu </w:t>
      </w:r>
      <w:r w:rsidR="009A743E" w:rsidRPr="005B79BA">
        <w:rPr>
          <w:rFonts w:ascii="Arial" w:hAnsi="Arial" w:cs="Arial"/>
          <w:color w:val="000000" w:themeColor="text1"/>
          <w:sz w:val="22"/>
          <w:szCs w:val="22"/>
          <w:lang w:val="cs-CZ"/>
        </w:rPr>
        <w:t>Smlouvy</w:t>
      </w:r>
      <w:r w:rsidRPr="005B79BA">
        <w:rPr>
          <w:rFonts w:ascii="Arial" w:hAnsi="Arial" w:cs="Arial"/>
          <w:color w:val="000000" w:themeColor="text1"/>
          <w:sz w:val="22"/>
          <w:szCs w:val="22"/>
          <w:lang w:val="cs-CZ"/>
        </w:rPr>
        <w:t>.</w:t>
      </w:r>
    </w:p>
    <w:p w14:paraId="7B350BF3" w14:textId="0512B94D" w:rsidR="004C7EA6" w:rsidRPr="005B79BA" w:rsidRDefault="004C7EA6" w:rsidP="000845FE">
      <w:pPr>
        <w:numPr>
          <w:ilvl w:val="0"/>
          <w:numId w:val="1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lastRenderedPageBreak/>
        <w:t xml:space="preserve">Tato </w:t>
      </w:r>
      <w:r w:rsidR="009A743E" w:rsidRPr="005B79BA">
        <w:rPr>
          <w:rFonts w:ascii="Arial" w:hAnsi="Arial" w:cs="Arial"/>
          <w:color w:val="000000" w:themeColor="text1"/>
          <w:sz w:val="22"/>
          <w:szCs w:val="22"/>
          <w:lang w:val="cs-CZ"/>
        </w:rPr>
        <w:t xml:space="preserve">Smlouva </w:t>
      </w:r>
      <w:r w:rsidRPr="005B79BA">
        <w:rPr>
          <w:rFonts w:ascii="Arial" w:hAnsi="Arial" w:cs="Arial"/>
          <w:color w:val="000000" w:themeColor="text1"/>
          <w:sz w:val="22"/>
          <w:szCs w:val="22"/>
          <w:lang w:val="cs-CZ"/>
        </w:rPr>
        <w:t xml:space="preserve">nabývá účinnosti dnem uveřejnění v registru smluv v souladu s § 6 odst. 1 zákona o registru smluv, není-li smluvními stranami sjednáno datum pozdější. </w:t>
      </w:r>
    </w:p>
    <w:p w14:paraId="4B5FB143" w14:textId="09D44FCF" w:rsidR="003915FD" w:rsidRPr="005B79BA" w:rsidRDefault="003915FD" w:rsidP="000845FE">
      <w:pPr>
        <w:numPr>
          <w:ilvl w:val="0"/>
          <w:numId w:val="1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Pro případ porušení povinností sjednaných v článku </w:t>
      </w:r>
      <w:r w:rsidR="00E50EC2" w:rsidRPr="005B79BA">
        <w:rPr>
          <w:rFonts w:ascii="Arial" w:hAnsi="Arial" w:cs="Arial"/>
          <w:color w:val="000000" w:themeColor="text1"/>
          <w:sz w:val="22"/>
          <w:szCs w:val="22"/>
          <w:lang w:val="cs-CZ"/>
        </w:rPr>
        <w:t xml:space="preserve">VI. </w:t>
      </w:r>
      <w:r w:rsidRPr="005B79BA">
        <w:rPr>
          <w:rFonts w:ascii="Arial" w:hAnsi="Arial" w:cs="Arial"/>
          <w:color w:val="000000" w:themeColor="text1"/>
          <w:sz w:val="22"/>
          <w:szCs w:val="22"/>
          <w:lang w:val="cs-CZ"/>
        </w:rPr>
        <w:t>některou smluvní stranou, bude tato odpovědná za škodu druhé smluvní straně způsobenou.</w:t>
      </w:r>
    </w:p>
    <w:p w14:paraId="06C95BF9" w14:textId="03BC8B74" w:rsidR="007077A8" w:rsidRPr="005B79BA" w:rsidRDefault="004C7EA6" w:rsidP="00B21E22">
      <w:pPr>
        <w:numPr>
          <w:ilvl w:val="0"/>
          <w:numId w:val="17"/>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Pro případ porušení povinnosti sjednané v</w:t>
      </w:r>
      <w:r w:rsidR="00932CF8" w:rsidRPr="005B79BA">
        <w:rPr>
          <w:rFonts w:ascii="Arial" w:hAnsi="Arial" w:cs="Arial"/>
          <w:color w:val="000000" w:themeColor="text1"/>
          <w:sz w:val="22"/>
          <w:szCs w:val="22"/>
          <w:lang w:val="cs-CZ"/>
        </w:rPr>
        <w:t> článku VI.</w:t>
      </w:r>
      <w:r w:rsidRPr="005B79BA">
        <w:rPr>
          <w:rFonts w:ascii="Arial" w:hAnsi="Arial" w:cs="Arial"/>
          <w:color w:val="000000" w:themeColor="text1"/>
          <w:sz w:val="22"/>
          <w:szCs w:val="22"/>
          <w:lang w:val="cs-CZ"/>
        </w:rPr>
        <w:t xml:space="preserve">, sjednávají smluvní strany smluvní pokutu ve výši </w:t>
      </w:r>
      <w:proofErr w:type="spellStart"/>
      <w:r w:rsidR="00ED7AAB">
        <w:rPr>
          <w:rFonts w:ascii="Arial" w:hAnsi="Arial" w:cs="Arial"/>
          <w:color w:val="000000" w:themeColor="text1"/>
          <w:sz w:val="22"/>
          <w:szCs w:val="22"/>
          <w:lang w:val="cs-CZ"/>
        </w:rPr>
        <w:t>xxx</w:t>
      </w:r>
      <w:proofErr w:type="spellEnd"/>
      <w:r w:rsidRPr="005B79BA">
        <w:rPr>
          <w:rFonts w:ascii="Arial" w:hAnsi="Arial" w:cs="Arial"/>
          <w:color w:val="000000" w:themeColor="text1"/>
          <w:sz w:val="22"/>
          <w:szCs w:val="22"/>
          <w:lang w:val="cs-CZ"/>
        </w:rPr>
        <w:t xml:space="preserve"> Kč za každé jednotlivé porušení, kterou bude strana povinná povinna zaplatit druhé smluvní straně, pokud tato nárok na smluvní pokutu uplatní, v termínu shodném s ostatními platebními podmínkami nebo formou započtení. Zaplacená smluvní pokuta </w:t>
      </w:r>
      <w:r w:rsidR="009E4C98" w:rsidRPr="005B79BA">
        <w:rPr>
          <w:rFonts w:ascii="Arial" w:hAnsi="Arial" w:cs="Arial"/>
          <w:color w:val="000000" w:themeColor="text1"/>
          <w:sz w:val="22"/>
          <w:szCs w:val="22"/>
          <w:lang w:val="cs-CZ"/>
        </w:rPr>
        <w:br/>
      </w:r>
      <w:r w:rsidRPr="005B79BA">
        <w:rPr>
          <w:rFonts w:ascii="Arial" w:hAnsi="Arial" w:cs="Arial"/>
          <w:color w:val="000000" w:themeColor="text1"/>
          <w:sz w:val="22"/>
          <w:szCs w:val="22"/>
          <w:lang w:val="cs-CZ"/>
        </w:rPr>
        <w:t xml:space="preserve">se započítává na náhradu škody. Zaplacením smluvní pokuty není dotčen nárok na náhradu škody smluvní pokutu převyšující. Pro případ zrušení </w:t>
      </w:r>
      <w:r w:rsidR="007C7955" w:rsidRPr="005B79BA">
        <w:rPr>
          <w:rFonts w:ascii="Arial" w:hAnsi="Arial" w:cs="Arial"/>
          <w:color w:val="000000" w:themeColor="text1"/>
          <w:sz w:val="22"/>
          <w:szCs w:val="22"/>
          <w:lang w:val="cs-CZ"/>
        </w:rPr>
        <w:t xml:space="preserve">Smlouvy </w:t>
      </w:r>
      <w:r w:rsidRPr="005B79BA">
        <w:rPr>
          <w:rFonts w:ascii="Arial" w:hAnsi="Arial" w:cs="Arial"/>
          <w:color w:val="000000" w:themeColor="text1"/>
          <w:sz w:val="22"/>
          <w:szCs w:val="22"/>
          <w:lang w:val="cs-CZ"/>
        </w:rPr>
        <w:t xml:space="preserve">od počátku považují smluvní strany ujednání o smluvní pokutě za ujednání samostatné a oddělitelné od </w:t>
      </w:r>
      <w:r w:rsidR="007C7955" w:rsidRPr="005B79BA">
        <w:rPr>
          <w:rFonts w:ascii="Arial" w:hAnsi="Arial" w:cs="Arial"/>
          <w:color w:val="000000" w:themeColor="text1"/>
          <w:sz w:val="22"/>
          <w:szCs w:val="22"/>
          <w:lang w:val="cs-CZ"/>
        </w:rPr>
        <w:t>Smlouvy</w:t>
      </w:r>
      <w:r w:rsidRPr="005B79BA">
        <w:rPr>
          <w:rFonts w:ascii="Arial" w:hAnsi="Arial" w:cs="Arial"/>
          <w:color w:val="000000" w:themeColor="text1"/>
          <w:sz w:val="22"/>
          <w:szCs w:val="22"/>
          <w:lang w:val="cs-CZ"/>
        </w:rPr>
        <w:t>.</w:t>
      </w:r>
    </w:p>
    <w:p w14:paraId="0942C83C" w14:textId="77777777" w:rsidR="00FE198C" w:rsidRPr="005B79BA" w:rsidRDefault="00FE198C" w:rsidP="000845FE">
      <w:pPr>
        <w:spacing w:line="360" w:lineRule="auto"/>
        <w:jc w:val="center"/>
        <w:rPr>
          <w:rFonts w:ascii="Arial" w:hAnsi="Arial" w:cs="Arial"/>
          <w:b/>
          <w:color w:val="000000" w:themeColor="text1"/>
          <w:sz w:val="22"/>
          <w:szCs w:val="22"/>
          <w:lang w:val="cs-CZ"/>
        </w:rPr>
      </w:pPr>
    </w:p>
    <w:p w14:paraId="1AD95100" w14:textId="77777777" w:rsidR="005C06FB" w:rsidRPr="005B79BA" w:rsidRDefault="005C06FB" w:rsidP="000845FE">
      <w:pPr>
        <w:spacing w:line="360" w:lineRule="auto"/>
        <w:jc w:val="center"/>
        <w:rPr>
          <w:rFonts w:ascii="Arial" w:hAnsi="Arial" w:cs="Arial"/>
          <w:b/>
          <w:color w:val="000000" w:themeColor="text1"/>
          <w:sz w:val="22"/>
          <w:szCs w:val="22"/>
          <w:lang w:val="cs-CZ"/>
        </w:rPr>
      </w:pPr>
    </w:p>
    <w:p w14:paraId="38CFEAD1" w14:textId="77777777" w:rsidR="00E77291" w:rsidRPr="005B79BA" w:rsidRDefault="006B7DBD"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VII.</w:t>
      </w:r>
    </w:p>
    <w:p w14:paraId="1B703243" w14:textId="77777777" w:rsidR="00E77291" w:rsidRPr="005B79BA" w:rsidRDefault="00E77291" w:rsidP="000845FE">
      <w:pPr>
        <w:spacing w:line="360" w:lineRule="auto"/>
        <w:jc w:val="center"/>
        <w:rPr>
          <w:rFonts w:ascii="Arial" w:hAnsi="Arial" w:cs="Arial"/>
          <w:b/>
          <w:color w:val="000000" w:themeColor="text1"/>
          <w:sz w:val="22"/>
          <w:szCs w:val="22"/>
          <w:lang w:val="cs-CZ"/>
        </w:rPr>
      </w:pPr>
      <w:r w:rsidRPr="005B79BA">
        <w:rPr>
          <w:rFonts w:ascii="Arial" w:hAnsi="Arial" w:cs="Arial"/>
          <w:b/>
          <w:color w:val="000000" w:themeColor="text1"/>
          <w:sz w:val="22"/>
          <w:szCs w:val="22"/>
          <w:lang w:val="cs-CZ"/>
        </w:rPr>
        <w:t>Závěrečná ustanovení</w:t>
      </w:r>
    </w:p>
    <w:p w14:paraId="3A45021E" w14:textId="17E374FC" w:rsidR="00E77291" w:rsidRPr="005B79BA" w:rsidRDefault="00B8531F" w:rsidP="000845FE">
      <w:pPr>
        <w:numPr>
          <w:ilvl w:val="0"/>
          <w:numId w:val="1"/>
        </w:numPr>
        <w:tabs>
          <w:tab w:val="left" w:pos="3544"/>
        </w:tabs>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Tato smlouva nabývá platnosti dnem jejího podpisu oběma smluvními stranami, s účinností od dne podpisu a uzavírá se na dobu určitou do 30. 9. 202</w:t>
      </w:r>
      <w:r w:rsidR="00B25563" w:rsidRPr="005B79BA">
        <w:rPr>
          <w:rFonts w:ascii="Arial" w:hAnsi="Arial" w:cs="Arial"/>
          <w:color w:val="000000" w:themeColor="text1"/>
          <w:sz w:val="22"/>
          <w:szCs w:val="22"/>
          <w:lang w:val="cs-CZ"/>
        </w:rPr>
        <w:t>5</w:t>
      </w:r>
      <w:r w:rsidRPr="005B79BA">
        <w:rPr>
          <w:rFonts w:ascii="Arial" w:hAnsi="Arial" w:cs="Arial"/>
          <w:color w:val="000000" w:themeColor="text1"/>
          <w:sz w:val="22"/>
          <w:szCs w:val="22"/>
          <w:lang w:val="cs-CZ"/>
        </w:rPr>
        <w:t>. Smluvní strany sjednaly, že objednatel je za podmínek této smlouvy oprávněn poskytovatele vyzvat k poskytnutí služeb a práv v rozsahu a za odměnu dle této smlouvy také pro ročník</w:t>
      </w:r>
      <w:r w:rsidR="000C6C49" w:rsidRPr="005B79BA">
        <w:rPr>
          <w:rFonts w:ascii="Arial" w:hAnsi="Arial" w:cs="Arial"/>
          <w:color w:val="000000" w:themeColor="text1"/>
          <w:sz w:val="22"/>
          <w:szCs w:val="22"/>
          <w:lang w:val="cs-CZ"/>
        </w:rPr>
        <w:t xml:space="preserve"> Pražské jaro 2026 </w:t>
      </w:r>
      <w:r w:rsidRPr="005B79BA">
        <w:rPr>
          <w:rFonts w:ascii="Arial" w:hAnsi="Arial" w:cs="Arial"/>
          <w:color w:val="000000" w:themeColor="text1"/>
          <w:sz w:val="22"/>
          <w:szCs w:val="22"/>
          <w:lang w:val="cs-CZ"/>
        </w:rPr>
        <w:t>(dále jen „Opce“), a to nejpozději k</w:t>
      </w:r>
      <w:r w:rsidR="000C6C49" w:rsidRPr="005B79BA">
        <w:rPr>
          <w:rFonts w:ascii="Arial" w:hAnsi="Arial" w:cs="Arial"/>
          <w:color w:val="000000" w:themeColor="text1"/>
          <w:sz w:val="22"/>
          <w:szCs w:val="22"/>
          <w:lang w:val="cs-CZ"/>
        </w:rPr>
        <w:t> 31.</w:t>
      </w:r>
      <w:r w:rsidRPr="005B79BA">
        <w:rPr>
          <w:rFonts w:ascii="Arial" w:hAnsi="Arial" w:cs="Arial"/>
          <w:color w:val="000000" w:themeColor="text1"/>
          <w:sz w:val="22"/>
          <w:szCs w:val="22"/>
          <w:lang w:val="cs-CZ"/>
        </w:rPr>
        <w:t xml:space="preserve"> </w:t>
      </w:r>
      <w:r w:rsidR="000C6C49" w:rsidRPr="005B79BA">
        <w:rPr>
          <w:rFonts w:ascii="Arial" w:hAnsi="Arial" w:cs="Arial"/>
          <w:color w:val="000000" w:themeColor="text1"/>
          <w:sz w:val="22"/>
          <w:szCs w:val="22"/>
          <w:lang w:val="cs-CZ"/>
        </w:rPr>
        <w:t>7.</w:t>
      </w:r>
      <w:r w:rsidRPr="005B79BA">
        <w:rPr>
          <w:rFonts w:ascii="Arial" w:hAnsi="Arial" w:cs="Arial"/>
          <w:color w:val="000000" w:themeColor="text1"/>
          <w:sz w:val="22"/>
          <w:szCs w:val="22"/>
          <w:lang w:val="cs-CZ"/>
        </w:rPr>
        <w:t xml:space="preserve"> 202</w:t>
      </w:r>
      <w:r w:rsidR="000C6C49" w:rsidRPr="005B79BA">
        <w:rPr>
          <w:rFonts w:ascii="Arial" w:hAnsi="Arial" w:cs="Arial"/>
          <w:color w:val="000000" w:themeColor="text1"/>
          <w:sz w:val="22"/>
          <w:szCs w:val="22"/>
          <w:lang w:val="cs-CZ"/>
        </w:rPr>
        <w:t>5</w:t>
      </w:r>
      <w:r w:rsidRPr="005B79BA">
        <w:rPr>
          <w:rFonts w:ascii="Arial" w:hAnsi="Arial" w:cs="Arial"/>
          <w:color w:val="000000" w:themeColor="text1"/>
          <w:sz w:val="22"/>
          <w:szCs w:val="22"/>
          <w:lang w:val="cs-CZ"/>
        </w:rPr>
        <w:t>. V případě uplatnění Opce se tato smlouva automaticky prodlužuje o další kalendářní rok.</w:t>
      </w:r>
      <w:r w:rsidR="00AE72EC" w:rsidRPr="005B79BA">
        <w:rPr>
          <w:rFonts w:ascii="Arial" w:hAnsi="Arial" w:cs="Arial"/>
          <w:color w:val="000000" w:themeColor="text1"/>
          <w:sz w:val="22"/>
          <w:szCs w:val="22"/>
          <w:lang w:val="cs-CZ"/>
        </w:rPr>
        <w:t xml:space="preserve"> </w:t>
      </w:r>
      <w:r w:rsidR="00D44076" w:rsidRPr="005B79BA">
        <w:rPr>
          <w:rFonts w:ascii="Arial" w:hAnsi="Arial" w:cs="Arial"/>
          <w:color w:val="000000" w:themeColor="text1"/>
          <w:sz w:val="22"/>
          <w:szCs w:val="22"/>
          <w:lang w:val="cs-CZ"/>
        </w:rPr>
        <w:t xml:space="preserve">Smluvní cena ve výši </w:t>
      </w:r>
      <w:proofErr w:type="spellStart"/>
      <w:r w:rsidR="007A1D98">
        <w:rPr>
          <w:rFonts w:ascii="Arial" w:hAnsi="Arial" w:cs="Arial"/>
          <w:color w:val="000000" w:themeColor="text1"/>
          <w:sz w:val="22"/>
          <w:szCs w:val="22"/>
          <w:lang w:val="cs-CZ"/>
        </w:rPr>
        <w:t>xxx</w:t>
      </w:r>
      <w:proofErr w:type="spellEnd"/>
      <w:r w:rsidR="00D44076" w:rsidRPr="005B79BA">
        <w:rPr>
          <w:rFonts w:ascii="Arial" w:hAnsi="Arial" w:cs="Arial"/>
          <w:color w:val="000000" w:themeColor="text1"/>
          <w:sz w:val="22"/>
          <w:szCs w:val="22"/>
          <w:lang w:val="cs-CZ"/>
        </w:rPr>
        <w:t>,- Kč bude v takovém případě navýšena o míru inflace v roce 2025, inflační navýšení se v plné výši promítne do konečné faktury (daňového dokladu) vystavené poskytovatelem do patnácti (15) kalendářních dnů po řádném splnění předmětu plnění této smlouvy za rok 202</w:t>
      </w:r>
      <w:r w:rsidR="00023249" w:rsidRPr="005B79BA">
        <w:rPr>
          <w:rFonts w:ascii="Arial" w:hAnsi="Arial" w:cs="Arial"/>
          <w:color w:val="000000" w:themeColor="text1"/>
          <w:sz w:val="22"/>
          <w:szCs w:val="22"/>
          <w:lang w:val="cs-CZ"/>
        </w:rPr>
        <w:t>6</w:t>
      </w:r>
      <w:r w:rsidR="00D44076" w:rsidRPr="005B79BA">
        <w:rPr>
          <w:rFonts w:ascii="Arial" w:hAnsi="Arial" w:cs="Arial"/>
          <w:color w:val="000000" w:themeColor="text1"/>
          <w:sz w:val="22"/>
          <w:szCs w:val="22"/>
          <w:lang w:val="cs-CZ"/>
        </w:rPr>
        <w:t>.</w:t>
      </w:r>
      <w:r w:rsidR="00023249" w:rsidRPr="005B79BA">
        <w:rPr>
          <w:rFonts w:ascii="Arial" w:hAnsi="Arial" w:cs="Arial"/>
          <w:color w:val="000000" w:themeColor="text1"/>
          <w:sz w:val="22"/>
          <w:szCs w:val="22"/>
          <w:lang w:val="cs-CZ"/>
        </w:rPr>
        <w:t xml:space="preserve"> Ostatní platby dle bodu III.1 této smlouvy včetně zálohových faktur budou v roce 2026 hrazeny nejpozději ve stejných kalendářních dnech jako v roce 2025. </w:t>
      </w:r>
      <w:r w:rsidR="00E77291" w:rsidRPr="005B79BA">
        <w:rPr>
          <w:rFonts w:ascii="Arial" w:hAnsi="Arial" w:cs="Arial"/>
          <w:color w:val="000000" w:themeColor="text1"/>
          <w:sz w:val="22"/>
          <w:szCs w:val="22"/>
          <w:lang w:val="cs-CZ"/>
        </w:rPr>
        <w:t>Právní vztahy mezi smluvními stranami touto Smlouvou založené, které nejsou touto Smlouvou upraveny, se řídí obecnými ustanoveními ob</w:t>
      </w:r>
      <w:r w:rsidR="00B972C1" w:rsidRPr="005B79BA">
        <w:rPr>
          <w:rFonts w:ascii="Arial" w:hAnsi="Arial" w:cs="Arial"/>
          <w:color w:val="000000" w:themeColor="text1"/>
          <w:sz w:val="22"/>
          <w:szCs w:val="22"/>
          <w:lang w:val="cs-CZ"/>
        </w:rPr>
        <w:t>čanského</w:t>
      </w:r>
      <w:r w:rsidR="00E77291" w:rsidRPr="005B79BA">
        <w:rPr>
          <w:rFonts w:ascii="Arial" w:hAnsi="Arial" w:cs="Arial"/>
          <w:color w:val="000000" w:themeColor="text1"/>
          <w:sz w:val="22"/>
          <w:szCs w:val="22"/>
          <w:lang w:val="cs-CZ"/>
        </w:rPr>
        <w:t xml:space="preserve"> zákoníku.</w:t>
      </w:r>
    </w:p>
    <w:p w14:paraId="046F0135" w14:textId="77777777" w:rsidR="00E77291" w:rsidRPr="005B79BA" w:rsidRDefault="00E77291" w:rsidP="000845FE">
      <w:pPr>
        <w:numPr>
          <w:ilvl w:val="0"/>
          <w:numId w:val="1"/>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Tato Smlouva nabývá platnosti dnem podpisu obou smluvních stran, kdy rozhodující je datum podpisu pozdějšího</w:t>
      </w:r>
      <w:r w:rsidR="004C7EA6" w:rsidRPr="005B79BA">
        <w:rPr>
          <w:rFonts w:ascii="Arial" w:hAnsi="Arial" w:cs="Arial"/>
          <w:color w:val="000000" w:themeColor="text1"/>
          <w:sz w:val="22"/>
          <w:szCs w:val="22"/>
          <w:lang w:val="cs-CZ"/>
        </w:rPr>
        <w:t>, a účinnosti dnem zveřejnění v registru smluv.</w:t>
      </w:r>
    </w:p>
    <w:p w14:paraId="318E0C98" w14:textId="77777777" w:rsidR="00E77291" w:rsidRPr="005B79BA" w:rsidRDefault="00E77291" w:rsidP="000845FE">
      <w:pPr>
        <w:numPr>
          <w:ilvl w:val="0"/>
          <w:numId w:val="1"/>
        </w:numPr>
        <w:tabs>
          <w:tab w:val="left" w:pos="426"/>
        </w:tabs>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Tato Smlouva může být měněna a doplňována pouze formou písemného dodatku s</w:t>
      </w:r>
      <w:r w:rsidR="008803E9" w:rsidRPr="005B79BA">
        <w:rPr>
          <w:rFonts w:ascii="Arial" w:hAnsi="Arial" w:cs="Arial"/>
          <w:color w:val="000000" w:themeColor="text1"/>
          <w:sz w:val="22"/>
          <w:szCs w:val="22"/>
          <w:lang w:val="cs-CZ"/>
        </w:rPr>
        <w:t> </w:t>
      </w:r>
      <w:r w:rsidRPr="005B79BA">
        <w:rPr>
          <w:rFonts w:ascii="Arial" w:hAnsi="Arial" w:cs="Arial"/>
          <w:color w:val="000000" w:themeColor="text1"/>
          <w:sz w:val="22"/>
          <w:szCs w:val="22"/>
          <w:lang w:val="cs-CZ"/>
        </w:rPr>
        <w:t>podpisy</w:t>
      </w:r>
      <w:r w:rsidR="008803E9" w:rsidRPr="005B79BA">
        <w:rPr>
          <w:rFonts w:ascii="Arial" w:hAnsi="Arial" w:cs="Arial"/>
          <w:color w:val="000000" w:themeColor="text1"/>
          <w:sz w:val="22"/>
          <w:szCs w:val="22"/>
          <w:lang w:val="cs-CZ"/>
        </w:rPr>
        <w:t xml:space="preserve"> </w:t>
      </w:r>
      <w:r w:rsidRPr="005B79BA">
        <w:rPr>
          <w:rFonts w:ascii="Arial" w:hAnsi="Arial" w:cs="Arial"/>
          <w:color w:val="000000" w:themeColor="text1"/>
          <w:sz w:val="22"/>
          <w:szCs w:val="22"/>
          <w:lang w:val="cs-CZ"/>
        </w:rPr>
        <w:t>obou smluvních stran.</w:t>
      </w:r>
      <w:r w:rsidR="00B4780E" w:rsidRPr="005B79BA">
        <w:rPr>
          <w:rFonts w:ascii="Arial" w:hAnsi="Arial" w:cs="Arial"/>
          <w:color w:val="000000" w:themeColor="text1"/>
          <w:sz w:val="22"/>
          <w:szCs w:val="22"/>
          <w:lang w:val="cs-CZ"/>
        </w:rPr>
        <w:t xml:space="preserve"> Jiná forma změny této Smlouvy je na základě výslovné dohody smluvních stran neúčinná.</w:t>
      </w:r>
    </w:p>
    <w:p w14:paraId="5F3DA3BA" w14:textId="70ECABAA" w:rsidR="00D51D0A" w:rsidRPr="005B79BA" w:rsidRDefault="00E77291" w:rsidP="000845FE">
      <w:pPr>
        <w:numPr>
          <w:ilvl w:val="0"/>
          <w:numId w:val="1"/>
        </w:numPr>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Tato Smlouva je sepsána ve </w:t>
      </w:r>
      <w:r w:rsidR="00FA0C16" w:rsidRPr="005B79BA">
        <w:rPr>
          <w:rFonts w:ascii="Arial" w:hAnsi="Arial" w:cs="Arial"/>
          <w:color w:val="000000" w:themeColor="text1"/>
          <w:sz w:val="22"/>
          <w:szCs w:val="22"/>
          <w:lang w:val="cs-CZ"/>
        </w:rPr>
        <w:t>dvou</w:t>
      </w:r>
      <w:r w:rsidRPr="005B79BA">
        <w:rPr>
          <w:rFonts w:ascii="Arial" w:hAnsi="Arial" w:cs="Arial"/>
          <w:color w:val="000000" w:themeColor="text1"/>
          <w:sz w:val="22"/>
          <w:szCs w:val="22"/>
          <w:lang w:val="cs-CZ"/>
        </w:rPr>
        <w:t xml:space="preserve"> vyhotoveních s platností originálu, ze kterých </w:t>
      </w:r>
      <w:r w:rsidR="007077A8" w:rsidRPr="005B79BA">
        <w:rPr>
          <w:rFonts w:ascii="Arial" w:hAnsi="Arial" w:cs="Arial"/>
          <w:color w:val="000000" w:themeColor="text1"/>
          <w:sz w:val="22"/>
          <w:szCs w:val="22"/>
          <w:lang w:val="cs-CZ"/>
        </w:rPr>
        <w:t>jedno</w:t>
      </w:r>
      <w:r w:rsidRPr="005B79BA">
        <w:rPr>
          <w:rFonts w:ascii="Arial" w:hAnsi="Arial" w:cs="Arial"/>
          <w:color w:val="000000" w:themeColor="text1"/>
          <w:sz w:val="22"/>
          <w:szCs w:val="22"/>
          <w:lang w:val="cs-CZ"/>
        </w:rPr>
        <w:t xml:space="preserve"> vyhotovení obdrží objednatel a jedno vyhotovení obdrží poskytovatel.</w:t>
      </w:r>
    </w:p>
    <w:p w14:paraId="61D813AF" w14:textId="77777777" w:rsidR="005C06FB" w:rsidRPr="005B79BA" w:rsidRDefault="005C06FB" w:rsidP="005C06FB">
      <w:pPr>
        <w:spacing w:line="360" w:lineRule="auto"/>
        <w:ind w:left="360"/>
        <w:jc w:val="both"/>
        <w:rPr>
          <w:rFonts w:ascii="Arial" w:hAnsi="Arial" w:cs="Arial"/>
          <w:color w:val="000000" w:themeColor="text1"/>
          <w:sz w:val="22"/>
          <w:szCs w:val="22"/>
          <w:lang w:val="cs-CZ"/>
        </w:rPr>
      </w:pPr>
    </w:p>
    <w:p w14:paraId="4517E15D" w14:textId="77777777" w:rsidR="005C06FB" w:rsidRPr="005B79BA" w:rsidRDefault="005C06FB" w:rsidP="005C06FB">
      <w:pPr>
        <w:spacing w:line="360" w:lineRule="auto"/>
        <w:ind w:left="360"/>
        <w:jc w:val="both"/>
        <w:rPr>
          <w:rFonts w:ascii="Arial" w:hAnsi="Arial" w:cs="Arial"/>
          <w:color w:val="000000" w:themeColor="text1"/>
          <w:sz w:val="22"/>
          <w:szCs w:val="22"/>
          <w:lang w:val="cs-CZ"/>
        </w:rPr>
      </w:pPr>
    </w:p>
    <w:p w14:paraId="28E8BE0D" w14:textId="77777777" w:rsidR="00D51D0A" w:rsidRPr="005B79BA" w:rsidRDefault="00D51D0A" w:rsidP="000845FE">
      <w:pPr>
        <w:spacing w:line="360" w:lineRule="auto"/>
        <w:jc w:val="both"/>
        <w:rPr>
          <w:rFonts w:ascii="Arial" w:hAnsi="Arial" w:cs="Arial"/>
          <w:color w:val="000000" w:themeColor="text1"/>
          <w:sz w:val="22"/>
          <w:szCs w:val="22"/>
          <w:lang w:val="cs-CZ"/>
        </w:rPr>
      </w:pPr>
    </w:p>
    <w:p w14:paraId="15EFF1F3" w14:textId="2B0DE774" w:rsidR="00E77291" w:rsidRPr="005B79BA" w:rsidRDefault="009E4C98" w:rsidP="000845FE">
      <w:pPr>
        <w:pStyle w:val="Zkladntextodsazen"/>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V</w:t>
      </w:r>
      <w:r w:rsidR="00785E1A" w:rsidRPr="005B79BA">
        <w:rPr>
          <w:rFonts w:ascii="Arial" w:hAnsi="Arial" w:cs="Arial"/>
          <w:color w:val="000000" w:themeColor="text1"/>
          <w:sz w:val="22"/>
          <w:szCs w:val="22"/>
          <w:lang w:val="cs-CZ"/>
        </w:rPr>
        <w:t> Plzni</w:t>
      </w:r>
      <w:r w:rsidR="00B9710E" w:rsidRPr="005B79BA">
        <w:rPr>
          <w:rFonts w:ascii="Arial" w:hAnsi="Arial" w:cs="Arial"/>
          <w:color w:val="000000" w:themeColor="text1"/>
          <w:sz w:val="22"/>
          <w:szCs w:val="22"/>
          <w:lang w:val="cs-CZ"/>
        </w:rPr>
        <w:t xml:space="preserve"> dne</w:t>
      </w:r>
      <w:r w:rsidR="00785E1A" w:rsidRPr="005B79BA">
        <w:rPr>
          <w:rFonts w:ascii="Arial" w:hAnsi="Arial" w:cs="Arial"/>
          <w:color w:val="000000" w:themeColor="text1"/>
          <w:sz w:val="22"/>
          <w:szCs w:val="22"/>
          <w:lang w:val="cs-CZ"/>
        </w:rPr>
        <w:t xml:space="preserve"> </w:t>
      </w:r>
      <w:r w:rsidR="00B9710E" w:rsidRPr="005B79BA">
        <w:rPr>
          <w:rFonts w:ascii="Arial" w:hAnsi="Arial" w:cs="Arial"/>
          <w:color w:val="000000" w:themeColor="text1"/>
          <w:sz w:val="22"/>
          <w:szCs w:val="22"/>
          <w:lang w:val="cs-CZ"/>
        </w:rPr>
        <w:t>…………………………….</w:t>
      </w:r>
      <w:r w:rsidR="00B9710E" w:rsidRPr="005B79BA">
        <w:rPr>
          <w:rFonts w:ascii="Arial" w:hAnsi="Arial" w:cs="Arial"/>
          <w:color w:val="000000" w:themeColor="text1"/>
          <w:sz w:val="22"/>
          <w:szCs w:val="22"/>
          <w:lang w:val="cs-CZ"/>
        </w:rPr>
        <w:tab/>
      </w:r>
      <w:r w:rsidR="00E77291" w:rsidRPr="005B79BA">
        <w:rPr>
          <w:rFonts w:ascii="Arial" w:hAnsi="Arial" w:cs="Arial"/>
          <w:color w:val="000000" w:themeColor="text1"/>
          <w:sz w:val="22"/>
          <w:szCs w:val="22"/>
          <w:lang w:val="cs-CZ"/>
        </w:rPr>
        <w:tab/>
        <w:t>V Praze dne ……………………</w:t>
      </w:r>
      <w:r w:rsidR="00A0211A" w:rsidRPr="005B79BA">
        <w:rPr>
          <w:rFonts w:ascii="Arial" w:hAnsi="Arial" w:cs="Arial"/>
          <w:color w:val="000000" w:themeColor="text1"/>
          <w:sz w:val="22"/>
          <w:szCs w:val="22"/>
          <w:lang w:val="cs-CZ"/>
        </w:rPr>
        <w:t>……..</w:t>
      </w:r>
    </w:p>
    <w:p w14:paraId="3121A86E" w14:textId="77777777" w:rsidR="007212F1" w:rsidRPr="005B79BA" w:rsidRDefault="007212F1" w:rsidP="000845FE">
      <w:pPr>
        <w:pStyle w:val="Zkladntextodsazen"/>
        <w:spacing w:line="360" w:lineRule="auto"/>
        <w:jc w:val="both"/>
        <w:rPr>
          <w:rFonts w:ascii="Arial" w:hAnsi="Arial" w:cs="Arial"/>
          <w:color w:val="000000" w:themeColor="text1"/>
          <w:sz w:val="22"/>
          <w:szCs w:val="22"/>
          <w:lang w:val="cs-CZ"/>
        </w:rPr>
      </w:pPr>
    </w:p>
    <w:p w14:paraId="734763CB" w14:textId="1088E33C" w:rsidR="00E77291" w:rsidRPr="005B79BA" w:rsidRDefault="00E77291" w:rsidP="000845FE">
      <w:pPr>
        <w:tabs>
          <w:tab w:val="left" w:pos="2340"/>
          <w:tab w:val="left" w:pos="2520"/>
        </w:tabs>
        <w:spacing w:line="360" w:lineRule="auto"/>
        <w:ind w:left="360"/>
        <w:rPr>
          <w:rFonts w:ascii="Arial" w:hAnsi="Arial" w:cs="Arial"/>
          <w:color w:val="000000" w:themeColor="text1"/>
          <w:sz w:val="22"/>
          <w:szCs w:val="22"/>
          <w:lang w:val="cs-CZ"/>
        </w:rPr>
      </w:pPr>
      <w:r w:rsidRPr="005B79BA">
        <w:rPr>
          <w:rFonts w:ascii="Arial" w:hAnsi="Arial" w:cs="Arial"/>
          <w:color w:val="000000" w:themeColor="text1"/>
          <w:sz w:val="22"/>
          <w:szCs w:val="22"/>
          <w:lang w:val="cs-CZ"/>
        </w:rPr>
        <w:t xml:space="preserve">Za </w:t>
      </w:r>
      <w:proofErr w:type="spellStart"/>
      <w:r w:rsidR="00785E1A" w:rsidRPr="005B79BA">
        <w:rPr>
          <w:rFonts w:ascii="Arial" w:hAnsi="Arial" w:cs="Arial"/>
          <w:color w:val="000000" w:themeColor="text1"/>
          <w:sz w:val="22"/>
          <w:szCs w:val="22"/>
          <w:lang w:val="cs-CZ"/>
        </w:rPr>
        <w:t>Doosan</w:t>
      </w:r>
      <w:proofErr w:type="spellEnd"/>
      <w:r w:rsidR="00785E1A" w:rsidRPr="005B79BA">
        <w:rPr>
          <w:rFonts w:ascii="Arial" w:hAnsi="Arial" w:cs="Arial"/>
          <w:color w:val="000000" w:themeColor="text1"/>
          <w:sz w:val="22"/>
          <w:szCs w:val="22"/>
          <w:lang w:val="cs-CZ"/>
        </w:rPr>
        <w:t xml:space="preserve"> Škoda </w:t>
      </w:r>
      <w:proofErr w:type="spellStart"/>
      <w:r w:rsidR="00785E1A" w:rsidRPr="005B79BA">
        <w:rPr>
          <w:rFonts w:ascii="Arial" w:hAnsi="Arial" w:cs="Arial"/>
          <w:color w:val="000000" w:themeColor="text1"/>
          <w:sz w:val="22"/>
          <w:szCs w:val="22"/>
          <w:lang w:val="cs-CZ"/>
        </w:rPr>
        <w:t>Power</w:t>
      </w:r>
      <w:proofErr w:type="spellEnd"/>
      <w:r w:rsidR="00785E1A" w:rsidRPr="005B79BA">
        <w:rPr>
          <w:rFonts w:ascii="Arial" w:hAnsi="Arial" w:cs="Arial"/>
          <w:color w:val="000000" w:themeColor="text1"/>
          <w:sz w:val="22"/>
          <w:szCs w:val="22"/>
          <w:lang w:val="cs-CZ"/>
        </w:rPr>
        <w:t xml:space="preserve"> a.s.</w:t>
      </w:r>
      <w:r w:rsidR="007077A8" w:rsidRPr="005B79BA">
        <w:rPr>
          <w:rFonts w:ascii="Arial" w:hAnsi="Arial" w:cs="Arial"/>
          <w:color w:val="000000" w:themeColor="text1"/>
          <w:sz w:val="22"/>
          <w:szCs w:val="22"/>
          <w:lang w:val="cs-CZ"/>
        </w:rPr>
        <w:tab/>
      </w:r>
      <w:r w:rsidR="007077A8" w:rsidRPr="005B79BA">
        <w:rPr>
          <w:rFonts w:ascii="Arial" w:hAnsi="Arial" w:cs="Arial"/>
          <w:color w:val="000000" w:themeColor="text1"/>
          <w:sz w:val="22"/>
          <w:szCs w:val="22"/>
          <w:lang w:val="cs-CZ"/>
        </w:rPr>
        <w:tab/>
      </w:r>
      <w:r w:rsidR="007077A8"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Za Pražské jaro, o.p.s.</w:t>
      </w:r>
    </w:p>
    <w:p w14:paraId="7C11A33B" w14:textId="77777777" w:rsidR="00E77291" w:rsidRPr="005B79BA" w:rsidRDefault="00E77291" w:rsidP="000845FE">
      <w:pPr>
        <w:pStyle w:val="Zkladntextodsazen"/>
        <w:spacing w:line="360" w:lineRule="auto"/>
        <w:jc w:val="both"/>
        <w:rPr>
          <w:rFonts w:ascii="Arial" w:hAnsi="Arial" w:cs="Arial"/>
          <w:color w:val="000000" w:themeColor="text1"/>
          <w:sz w:val="22"/>
          <w:szCs w:val="22"/>
          <w:lang w:val="cs-CZ"/>
        </w:rPr>
      </w:pPr>
    </w:p>
    <w:p w14:paraId="4BB00891" w14:textId="77777777" w:rsidR="003A32E5" w:rsidRPr="005B79BA" w:rsidRDefault="003A32E5" w:rsidP="000845FE">
      <w:pPr>
        <w:pStyle w:val="Zkladntextodsazen"/>
        <w:spacing w:line="360" w:lineRule="auto"/>
        <w:jc w:val="both"/>
        <w:rPr>
          <w:rFonts w:ascii="Arial" w:hAnsi="Arial" w:cs="Arial"/>
          <w:color w:val="000000" w:themeColor="text1"/>
          <w:sz w:val="22"/>
          <w:szCs w:val="22"/>
          <w:lang w:val="cs-CZ"/>
        </w:rPr>
      </w:pPr>
    </w:p>
    <w:p w14:paraId="3B457F83" w14:textId="77777777" w:rsidR="00B9710E" w:rsidRPr="005B79BA" w:rsidRDefault="00B9710E" w:rsidP="000845FE">
      <w:pPr>
        <w:pStyle w:val="Zkladntextodsazen"/>
        <w:spacing w:line="360" w:lineRule="auto"/>
        <w:jc w:val="both"/>
        <w:rPr>
          <w:rFonts w:ascii="Arial" w:hAnsi="Arial" w:cs="Arial"/>
          <w:color w:val="000000" w:themeColor="text1"/>
          <w:sz w:val="22"/>
          <w:szCs w:val="22"/>
          <w:lang w:val="cs-CZ"/>
        </w:rPr>
      </w:pPr>
    </w:p>
    <w:p w14:paraId="7439A073" w14:textId="553EC549" w:rsidR="00E77291" w:rsidRPr="005B79BA" w:rsidRDefault="00E77291" w:rsidP="000845FE">
      <w:pPr>
        <w:pStyle w:val="Zkladntextodsazen"/>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w:t>
      </w:r>
      <w:r w:rsidR="00B9710E" w:rsidRPr="005B79BA">
        <w:rPr>
          <w:rFonts w:ascii="Arial" w:hAnsi="Arial" w:cs="Arial"/>
          <w:color w:val="000000" w:themeColor="text1"/>
          <w:sz w:val="22"/>
          <w:szCs w:val="22"/>
          <w:lang w:val="cs-CZ"/>
        </w:rPr>
        <w:t>.........</w:t>
      </w:r>
      <w:r w:rsidRPr="005B79BA">
        <w:rPr>
          <w:rFonts w:ascii="Arial" w:hAnsi="Arial" w:cs="Arial"/>
          <w:color w:val="000000" w:themeColor="text1"/>
          <w:sz w:val="22"/>
          <w:szCs w:val="22"/>
          <w:lang w:val="cs-CZ"/>
        </w:rPr>
        <w:t>.</w:t>
      </w:r>
      <w:r w:rsidR="00B9710E" w:rsidRPr="005B79BA">
        <w:rPr>
          <w:rFonts w:ascii="Arial" w:hAnsi="Arial" w:cs="Arial"/>
          <w:color w:val="000000" w:themeColor="text1"/>
          <w:sz w:val="22"/>
          <w:szCs w:val="22"/>
          <w:lang w:val="cs-CZ"/>
        </w:rPr>
        <w:t>.</w:t>
      </w:r>
      <w:r w:rsidR="00E223A4" w:rsidRPr="005B79BA">
        <w:rPr>
          <w:rFonts w:ascii="Arial" w:hAnsi="Arial" w:cs="Arial"/>
          <w:color w:val="000000" w:themeColor="text1"/>
          <w:sz w:val="22"/>
          <w:szCs w:val="22"/>
          <w:lang w:val="cs-CZ"/>
        </w:rPr>
        <w:tab/>
      </w:r>
      <w:r w:rsidR="00E223A4"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w:t>
      </w:r>
      <w:r w:rsidR="00A0211A" w:rsidRPr="005B79BA">
        <w:rPr>
          <w:rFonts w:ascii="Arial" w:hAnsi="Arial" w:cs="Arial"/>
          <w:color w:val="000000" w:themeColor="text1"/>
          <w:sz w:val="22"/>
          <w:szCs w:val="22"/>
          <w:lang w:val="cs-CZ"/>
        </w:rPr>
        <w:t>…………….</w:t>
      </w:r>
    </w:p>
    <w:p w14:paraId="61CD5024" w14:textId="22A118AB" w:rsidR="00E77291" w:rsidRPr="005B79BA" w:rsidRDefault="004670FD" w:rsidP="000845FE">
      <w:pPr>
        <w:pStyle w:val="Zkladntextodsazen"/>
        <w:spacing w:line="360" w:lineRule="auto"/>
        <w:ind w:left="0" w:firstLine="360"/>
        <w:jc w:val="both"/>
        <w:rPr>
          <w:rFonts w:ascii="Arial" w:hAnsi="Arial" w:cs="Arial"/>
          <w:color w:val="000000" w:themeColor="text1"/>
          <w:sz w:val="22"/>
          <w:szCs w:val="22"/>
          <w:lang w:val="cs-CZ"/>
        </w:rPr>
      </w:pPr>
      <w:proofErr w:type="spellStart"/>
      <w:r>
        <w:rPr>
          <w:rFonts w:ascii="Arial" w:hAnsi="Arial" w:cs="Arial"/>
          <w:color w:val="000000" w:themeColor="text1"/>
          <w:sz w:val="22"/>
          <w:szCs w:val="22"/>
          <w:lang w:val="cs-CZ"/>
        </w:rPr>
        <w:t>xxx</w:t>
      </w:r>
      <w:proofErr w:type="spellEnd"/>
      <w:r w:rsidR="007077A8" w:rsidRPr="005B79BA">
        <w:rPr>
          <w:rFonts w:ascii="Arial" w:hAnsi="Arial" w:cs="Arial"/>
          <w:color w:val="000000" w:themeColor="text1"/>
          <w:sz w:val="22"/>
          <w:szCs w:val="22"/>
          <w:lang w:val="cs-CZ"/>
        </w:rPr>
        <w:tab/>
      </w:r>
      <w:r w:rsidR="007077A8" w:rsidRPr="005B79BA">
        <w:rPr>
          <w:rFonts w:ascii="Arial" w:hAnsi="Arial" w:cs="Arial"/>
          <w:color w:val="000000" w:themeColor="text1"/>
          <w:sz w:val="22"/>
          <w:szCs w:val="22"/>
          <w:lang w:val="cs-CZ"/>
        </w:rPr>
        <w:tab/>
      </w:r>
      <w:r w:rsidR="00E77291" w:rsidRPr="005B79BA">
        <w:rPr>
          <w:rFonts w:ascii="Arial" w:hAnsi="Arial" w:cs="Arial"/>
          <w:color w:val="000000" w:themeColor="text1"/>
          <w:sz w:val="22"/>
          <w:szCs w:val="22"/>
          <w:lang w:val="cs-CZ"/>
        </w:rPr>
        <w:tab/>
      </w:r>
      <w:r w:rsidR="00E77291" w:rsidRPr="005B79BA">
        <w:rPr>
          <w:rFonts w:ascii="Arial" w:hAnsi="Arial" w:cs="Arial"/>
          <w:color w:val="000000" w:themeColor="text1"/>
          <w:sz w:val="22"/>
          <w:szCs w:val="22"/>
          <w:lang w:val="cs-CZ"/>
        </w:rPr>
        <w:tab/>
      </w:r>
      <w:r>
        <w:rPr>
          <w:rFonts w:ascii="Arial" w:hAnsi="Arial" w:cs="Arial"/>
          <w:color w:val="000000" w:themeColor="text1"/>
          <w:sz w:val="22"/>
          <w:szCs w:val="22"/>
          <w:lang w:val="cs-CZ"/>
        </w:rPr>
        <w:tab/>
      </w:r>
      <w:r>
        <w:rPr>
          <w:rFonts w:ascii="Arial" w:hAnsi="Arial" w:cs="Arial"/>
          <w:color w:val="000000" w:themeColor="text1"/>
          <w:sz w:val="22"/>
          <w:szCs w:val="22"/>
          <w:lang w:val="cs-CZ"/>
        </w:rPr>
        <w:tab/>
      </w:r>
      <w:r>
        <w:rPr>
          <w:rFonts w:ascii="Arial" w:hAnsi="Arial" w:cs="Arial"/>
          <w:color w:val="000000" w:themeColor="text1"/>
          <w:sz w:val="22"/>
          <w:szCs w:val="22"/>
          <w:lang w:val="cs-CZ"/>
        </w:rPr>
        <w:tab/>
      </w:r>
      <w:proofErr w:type="spellStart"/>
      <w:r>
        <w:rPr>
          <w:rFonts w:ascii="Arial" w:hAnsi="Arial" w:cs="Arial"/>
          <w:color w:val="000000" w:themeColor="text1"/>
          <w:sz w:val="22"/>
          <w:szCs w:val="22"/>
          <w:lang w:val="cs-CZ"/>
        </w:rPr>
        <w:t>xxx</w:t>
      </w:r>
      <w:proofErr w:type="spellEnd"/>
    </w:p>
    <w:p w14:paraId="1C88525E" w14:textId="32FF0237" w:rsidR="00E77291" w:rsidRPr="005B79BA" w:rsidRDefault="00785E1A" w:rsidP="000845FE">
      <w:pPr>
        <w:pStyle w:val="Zkladntextodsazen"/>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Ředitel úseku Personalistika</w:t>
      </w:r>
      <w:r w:rsidR="007077A8" w:rsidRPr="005B79BA">
        <w:rPr>
          <w:rFonts w:ascii="Arial" w:hAnsi="Arial" w:cs="Arial"/>
          <w:color w:val="000000" w:themeColor="text1"/>
          <w:sz w:val="22"/>
          <w:szCs w:val="22"/>
          <w:lang w:val="cs-CZ"/>
        </w:rPr>
        <w:tab/>
      </w:r>
      <w:r w:rsidR="007077A8" w:rsidRPr="005B79BA">
        <w:rPr>
          <w:rFonts w:ascii="Arial" w:hAnsi="Arial" w:cs="Arial"/>
          <w:color w:val="000000" w:themeColor="text1"/>
          <w:sz w:val="22"/>
          <w:szCs w:val="22"/>
          <w:lang w:val="cs-CZ"/>
        </w:rPr>
        <w:tab/>
      </w:r>
      <w:r w:rsidR="00B9710E" w:rsidRPr="005B79BA">
        <w:rPr>
          <w:rFonts w:ascii="Arial" w:hAnsi="Arial" w:cs="Arial"/>
          <w:color w:val="000000" w:themeColor="text1"/>
          <w:sz w:val="22"/>
          <w:szCs w:val="22"/>
          <w:lang w:val="cs-CZ"/>
        </w:rPr>
        <w:tab/>
      </w:r>
      <w:r w:rsidR="00E77291" w:rsidRPr="005B79BA">
        <w:rPr>
          <w:rFonts w:ascii="Arial" w:hAnsi="Arial" w:cs="Arial"/>
          <w:color w:val="000000" w:themeColor="text1"/>
          <w:sz w:val="22"/>
          <w:szCs w:val="22"/>
          <w:lang w:val="cs-CZ"/>
        </w:rPr>
        <w:t>ředitel</w:t>
      </w:r>
    </w:p>
    <w:p w14:paraId="34CC9918" w14:textId="77777777" w:rsidR="00B9710E" w:rsidRPr="005B79BA" w:rsidRDefault="00B9710E" w:rsidP="000845FE">
      <w:pPr>
        <w:pStyle w:val="Zkladntextodsazen"/>
        <w:spacing w:line="360" w:lineRule="auto"/>
        <w:jc w:val="both"/>
        <w:rPr>
          <w:rFonts w:ascii="Arial" w:hAnsi="Arial" w:cs="Arial"/>
          <w:color w:val="000000" w:themeColor="text1"/>
          <w:sz w:val="22"/>
          <w:szCs w:val="22"/>
          <w:lang w:val="cs-CZ"/>
        </w:rPr>
      </w:pPr>
    </w:p>
    <w:p w14:paraId="281A095C" w14:textId="77777777" w:rsidR="00B9710E" w:rsidRPr="005B79BA" w:rsidRDefault="00B9710E" w:rsidP="000845FE">
      <w:pPr>
        <w:pStyle w:val="Zkladntextodsazen"/>
        <w:spacing w:line="360" w:lineRule="auto"/>
        <w:jc w:val="both"/>
        <w:rPr>
          <w:rFonts w:ascii="Arial" w:hAnsi="Arial" w:cs="Arial"/>
          <w:color w:val="000000" w:themeColor="text1"/>
          <w:sz w:val="22"/>
          <w:szCs w:val="22"/>
          <w:lang w:val="cs-CZ"/>
        </w:rPr>
      </w:pPr>
    </w:p>
    <w:p w14:paraId="09E5C785" w14:textId="77777777" w:rsidR="003A32E5" w:rsidRPr="005B79BA" w:rsidRDefault="003A32E5" w:rsidP="000845FE">
      <w:pPr>
        <w:pStyle w:val="Zkladntextodsazen"/>
        <w:spacing w:line="360" w:lineRule="auto"/>
        <w:jc w:val="both"/>
        <w:rPr>
          <w:rFonts w:ascii="Arial" w:hAnsi="Arial" w:cs="Arial"/>
          <w:color w:val="000000" w:themeColor="text1"/>
          <w:sz w:val="22"/>
          <w:szCs w:val="22"/>
          <w:lang w:val="cs-CZ"/>
        </w:rPr>
      </w:pPr>
    </w:p>
    <w:p w14:paraId="4F23FC87" w14:textId="77777777" w:rsidR="00B9710E" w:rsidRPr="005B79BA" w:rsidRDefault="00B9710E" w:rsidP="000845FE">
      <w:pPr>
        <w:pStyle w:val="Zkladntextodsazen"/>
        <w:spacing w:line="360" w:lineRule="auto"/>
        <w:jc w:val="both"/>
        <w:rPr>
          <w:rFonts w:ascii="Arial" w:hAnsi="Arial" w:cs="Arial"/>
          <w:color w:val="000000" w:themeColor="text1"/>
          <w:sz w:val="22"/>
          <w:szCs w:val="22"/>
          <w:lang w:val="cs-CZ"/>
        </w:rPr>
      </w:pPr>
    </w:p>
    <w:p w14:paraId="5882D537" w14:textId="7A90FBA3" w:rsidR="00B801F1" w:rsidRPr="005B79BA" w:rsidRDefault="00785E1A" w:rsidP="000845FE">
      <w:pPr>
        <w:pStyle w:val="Zkladntextodsazen"/>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004D59E3" w:rsidRPr="005B79BA">
        <w:rPr>
          <w:rFonts w:ascii="Arial" w:hAnsi="Arial" w:cs="Arial"/>
          <w:color w:val="000000" w:themeColor="text1"/>
          <w:sz w:val="22"/>
          <w:szCs w:val="22"/>
          <w:lang w:val="cs-CZ"/>
        </w:rPr>
        <w:tab/>
      </w:r>
      <w:r w:rsidR="00B801F1" w:rsidRPr="005B79BA">
        <w:rPr>
          <w:rFonts w:ascii="Arial" w:hAnsi="Arial" w:cs="Arial"/>
          <w:color w:val="000000" w:themeColor="text1"/>
          <w:sz w:val="22"/>
          <w:szCs w:val="22"/>
          <w:lang w:val="cs-CZ"/>
        </w:rPr>
        <w:t>……………………………….……………….</w:t>
      </w:r>
    </w:p>
    <w:p w14:paraId="50281039" w14:textId="7D10BD9B" w:rsidR="00B801F1" w:rsidRPr="005B79BA" w:rsidRDefault="00B801F1" w:rsidP="000845FE">
      <w:pPr>
        <w:pStyle w:val="Zkladntextodsazen"/>
        <w:spacing w:line="360" w:lineRule="auto"/>
        <w:ind w:left="0" w:firstLine="360"/>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proofErr w:type="spellStart"/>
      <w:r w:rsidR="004670FD">
        <w:rPr>
          <w:rFonts w:ascii="Arial" w:hAnsi="Arial" w:cs="Arial"/>
          <w:color w:val="000000" w:themeColor="text1"/>
          <w:sz w:val="22"/>
          <w:szCs w:val="22"/>
          <w:lang w:val="cs-CZ"/>
        </w:rPr>
        <w:t>xxx</w:t>
      </w:r>
      <w:proofErr w:type="spellEnd"/>
    </w:p>
    <w:p w14:paraId="7F12EA2B" w14:textId="0FAD49D5" w:rsidR="00B801F1" w:rsidRPr="005B79BA" w:rsidRDefault="00101E82" w:rsidP="000845FE">
      <w:pPr>
        <w:pStyle w:val="Zkladntextodsazen"/>
        <w:spacing w:line="360" w:lineRule="auto"/>
        <w:jc w:val="both"/>
        <w:rPr>
          <w:rFonts w:ascii="Arial" w:hAnsi="Arial" w:cs="Arial"/>
          <w:color w:val="000000" w:themeColor="text1"/>
          <w:sz w:val="22"/>
          <w:szCs w:val="22"/>
          <w:lang w:val="cs-CZ"/>
        </w:rPr>
      </w:pP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007077A8"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t>náměstkyně ředitele</w:t>
      </w:r>
      <w:r w:rsidRPr="005B79BA">
        <w:rPr>
          <w:rFonts w:ascii="Arial" w:hAnsi="Arial" w:cs="Arial"/>
          <w:color w:val="000000" w:themeColor="text1"/>
          <w:sz w:val="22"/>
          <w:szCs w:val="22"/>
          <w:lang w:val="cs-CZ"/>
        </w:rPr>
        <w:tab/>
      </w:r>
    </w:p>
    <w:p w14:paraId="2A7EC37D" w14:textId="6832499C" w:rsidR="004D59E3" w:rsidRPr="005B79BA" w:rsidRDefault="004D59E3" w:rsidP="000845FE">
      <w:pPr>
        <w:pStyle w:val="Zkladntextodsazen"/>
        <w:spacing w:line="360" w:lineRule="auto"/>
        <w:rPr>
          <w:rFonts w:ascii="Arial" w:hAnsi="Arial" w:cs="Arial"/>
          <w:color w:val="000000" w:themeColor="text1"/>
          <w:sz w:val="13"/>
          <w:szCs w:val="13"/>
          <w:lang w:val="cs-CZ"/>
        </w:rPr>
      </w:pP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Pr="005B79BA">
        <w:rPr>
          <w:rFonts w:ascii="Arial" w:hAnsi="Arial" w:cs="Arial"/>
          <w:color w:val="000000" w:themeColor="text1"/>
          <w:sz w:val="22"/>
          <w:szCs w:val="22"/>
          <w:lang w:val="cs-CZ"/>
        </w:rPr>
        <w:tab/>
      </w:r>
      <w:r w:rsidR="00B801F1" w:rsidRPr="005B79BA">
        <w:rPr>
          <w:rFonts w:ascii="Arial" w:hAnsi="Arial" w:cs="Arial"/>
          <w:color w:val="000000" w:themeColor="text1"/>
          <w:sz w:val="22"/>
          <w:szCs w:val="22"/>
          <w:lang w:val="cs-CZ"/>
        </w:rPr>
        <w:tab/>
      </w:r>
      <w:r w:rsidR="00B801F1" w:rsidRPr="005B79BA">
        <w:rPr>
          <w:rFonts w:ascii="Arial" w:hAnsi="Arial" w:cs="Arial"/>
          <w:color w:val="000000" w:themeColor="text1"/>
          <w:sz w:val="22"/>
          <w:szCs w:val="22"/>
          <w:lang w:val="cs-CZ"/>
        </w:rPr>
        <w:tab/>
      </w:r>
      <w:r w:rsidR="00101E82" w:rsidRPr="005B79BA">
        <w:rPr>
          <w:rFonts w:ascii="Arial" w:hAnsi="Arial" w:cs="Arial"/>
          <w:color w:val="000000" w:themeColor="text1"/>
          <w:sz w:val="13"/>
          <w:szCs w:val="13"/>
          <w:lang w:val="cs-CZ"/>
        </w:rPr>
        <w:t xml:space="preserve">osoba zodpovědná za obsahovou správnost smlouvy za </w:t>
      </w:r>
      <w:r w:rsidR="00D02875" w:rsidRPr="005B79BA">
        <w:rPr>
          <w:rFonts w:ascii="Arial" w:hAnsi="Arial" w:cs="Arial"/>
          <w:color w:val="000000" w:themeColor="text1"/>
          <w:sz w:val="13"/>
          <w:szCs w:val="13"/>
          <w:lang w:val="cs-CZ"/>
        </w:rPr>
        <w:t>poskytovatele</w:t>
      </w:r>
    </w:p>
    <w:sectPr w:rsidR="004D59E3" w:rsidRPr="005B79BA" w:rsidSect="005C06FB">
      <w:headerReference w:type="even" r:id="rId12"/>
      <w:headerReference w:type="default" r:id="rId13"/>
      <w:footerReference w:type="even" r:id="rId14"/>
      <w:footerReference w:type="default" r:id="rId15"/>
      <w:headerReference w:type="first" r:id="rId16"/>
      <w:footerReference w:type="first" r:id="rId17"/>
      <w:pgSz w:w="11906" w:h="16838"/>
      <w:pgMar w:top="1487" w:right="1275" w:bottom="2004" w:left="991"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D341" w14:textId="77777777" w:rsidR="00842F33" w:rsidRDefault="00842F33" w:rsidP="006B7DBD">
      <w:r>
        <w:separator/>
      </w:r>
    </w:p>
  </w:endnote>
  <w:endnote w:type="continuationSeparator" w:id="0">
    <w:p w14:paraId="01A73FB2" w14:textId="77777777" w:rsidR="00842F33" w:rsidRDefault="00842F33" w:rsidP="006B7DBD">
      <w:r>
        <w:continuationSeparator/>
      </w:r>
    </w:p>
  </w:endnote>
  <w:endnote w:type="continuationNotice" w:id="1">
    <w:p w14:paraId="16797901" w14:textId="77777777" w:rsidR="00842F33" w:rsidRDefault="0084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altName w:val="Yu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BFEF" w14:textId="77777777" w:rsidR="00CF2EB6" w:rsidRDefault="00CF2E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6A7C" w14:textId="075DB358" w:rsidR="009A743E" w:rsidRPr="009E4C98" w:rsidRDefault="009A743E">
    <w:pPr>
      <w:pStyle w:val="Zpat"/>
      <w:jc w:val="center"/>
      <w:rPr>
        <w:rFonts w:ascii="Arial" w:hAnsi="Arial" w:cs="Arial"/>
        <w:sz w:val="22"/>
        <w:szCs w:val="22"/>
      </w:rPr>
    </w:pPr>
    <w:r w:rsidRPr="009E4C98">
      <w:rPr>
        <w:rFonts w:ascii="Arial" w:hAnsi="Arial" w:cs="Arial"/>
        <w:sz w:val="22"/>
        <w:szCs w:val="22"/>
      </w:rPr>
      <w:fldChar w:fldCharType="begin"/>
    </w:r>
    <w:r w:rsidRPr="009E4C98">
      <w:rPr>
        <w:rFonts w:ascii="Arial" w:hAnsi="Arial" w:cs="Arial"/>
        <w:sz w:val="22"/>
        <w:szCs w:val="22"/>
      </w:rPr>
      <w:instrText>PAGE   \* MERGEFORMAT</w:instrText>
    </w:r>
    <w:r w:rsidRPr="009E4C98">
      <w:rPr>
        <w:rFonts w:ascii="Arial" w:hAnsi="Arial" w:cs="Arial"/>
        <w:sz w:val="22"/>
        <w:szCs w:val="22"/>
      </w:rPr>
      <w:fldChar w:fldCharType="separate"/>
    </w:r>
    <w:r w:rsidR="00CF2EB6" w:rsidRPr="00CF2EB6">
      <w:rPr>
        <w:rFonts w:ascii="Arial" w:hAnsi="Arial" w:cs="Arial"/>
        <w:noProof/>
        <w:sz w:val="22"/>
        <w:szCs w:val="22"/>
        <w:lang w:val="cs-CZ"/>
      </w:rPr>
      <w:t>3</w:t>
    </w:r>
    <w:r w:rsidRPr="009E4C98">
      <w:rPr>
        <w:rFonts w:ascii="Arial" w:hAnsi="Arial" w:cs="Arial"/>
        <w:sz w:val="22"/>
        <w:szCs w:val="22"/>
      </w:rPr>
      <w:fldChar w:fldCharType="end"/>
    </w:r>
    <w:r w:rsidRPr="009E4C98">
      <w:rPr>
        <w:rFonts w:ascii="Arial" w:hAnsi="Arial" w:cs="Arial"/>
        <w:sz w:val="22"/>
        <w:szCs w:val="22"/>
      </w:rPr>
      <w:t>/</w:t>
    </w:r>
    <w:r w:rsidR="0034486D">
      <w:rPr>
        <w:rFonts w:ascii="Arial" w:hAnsi="Arial" w:cs="Arial"/>
        <w:sz w:val="22"/>
        <w:szCs w:val="22"/>
      </w:rPr>
      <w:t>6</w:t>
    </w:r>
  </w:p>
  <w:p w14:paraId="4869FC80" w14:textId="77777777" w:rsidR="009A743E" w:rsidRPr="009E4C98" w:rsidRDefault="009A743E">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D74" w14:textId="77777777" w:rsidR="00CF2EB6" w:rsidRDefault="00CF2E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98C9" w14:textId="77777777" w:rsidR="00842F33" w:rsidRDefault="00842F33" w:rsidP="006B7DBD">
      <w:r>
        <w:separator/>
      </w:r>
    </w:p>
  </w:footnote>
  <w:footnote w:type="continuationSeparator" w:id="0">
    <w:p w14:paraId="7CA777C8" w14:textId="77777777" w:rsidR="00842F33" w:rsidRDefault="00842F33" w:rsidP="006B7DBD">
      <w:r>
        <w:continuationSeparator/>
      </w:r>
    </w:p>
  </w:footnote>
  <w:footnote w:type="continuationNotice" w:id="1">
    <w:p w14:paraId="22FA72D0" w14:textId="77777777" w:rsidR="00842F33" w:rsidRDefault="0084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415E" w14:textId="77777777" w:rsidR="00CF2EB6" w:rsidRDefault="00CF2E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AC29" w14:textId="77777777" w:rsidR="00CF2EB6" w:rsidRDefault="00CF2E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5A6A" w14:textId="77777777" w:rsidR="00CF2EB6" w:rsidRDefault="00CF2E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6D1"/>
    <w:multiLevelType w:val="hybridMultilevel"/>
    <w:tmpl w:val="F24AB0E6"/>
    <w:lvl w:ilvl="0" w:tplc="973C4E0A">
      <w:start w:val="1"/>
      <w:numFmt w:val="lowerLetter"/>
      <w:lvlText w:val="%1)"/>
      <w:lvlJc w:val="left"/>
      <w:pPr>
        <w:ind w:left="1429"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2921A13"/>
    <w:multiLevelType w:val="multilevel"/>
    <w:tmpl w:val="3E42B790"/>
    <w:lvl w:ilvl="0">
      <w:start w:val="1"/>
      <w:numFmt w:val="lowerLetter"/>
      <w:lvlText w:val="%1)"/>
      <w:lvlJc w:val="left"/>
      <w:pPr>
        <w:tabs>
          <w:tab w:val="num" w:pos="1069"/>
        </w:tabs>
        <w:ind w:left="106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69A477E"/>
    <w:multiLevelType w:val="hybridMultilevel"/>
    <w:tmpl w:val="C3FAD15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1E42070D"/>
    <w:multiLevelType w:val="hybridMultilevel"/>
    <w:tmpl w:val="6BB205B4"/>
    <w:lvl w:ilvl="0" w:tplc="55C4B90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3B78AD"/>
    <w:multiLevelType w:val="hybridMultilevel"/>
    <w:tmpl w:val="A55412D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F656399"/>
    <w:multiLevelType w:val="hybridMultilevel"/>
    <w:tmpl w:val="47E8E0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3076128"/>
    <w:multiLevelType w:val="singleLevel"/>
    <w:tmpl w:val="B106BD9A"/>
    <w:lvl w:ilvl="0">
      <w:start w:val="1"/>
      <w:numFmt w:val="decimal"/>
      <w:lvlText w:val="%1."/>
      <w:lvlJc w:val="left"/>
      <w:pPr>
        <w:tabs>
          <w:tab w:val="num" w:pos="360"/>
        </w:tabs>
        <w:ind w:left="360" w:hanging="360"/>
      </w:pPr>
      <w:rPr>
        <w:sz w:val="22"/>
      </w:rPr>
    </w:lvl>
  </w:abstractNum>
  <w:abstractNum w:abstractNumId="7" w15:restartNumberingAfterBreak="0">
    <w:nsid w:val="347C3119"/>
    <w:multiLevelType w:val="hybridMultilevel"/>
    <w:tmpl w:val="EE8037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7E203A"/>
    <w:multiLevelType w:val="hybridMultilevel"/>
    <w:tmpl w:val="0BEE1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E71B7"/>
    <w:multiLevelType w:val="hybridMultilevel"/>
    <w:tmpl w:val="DAEE90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5664EA"/>
    <w:multiLevelType w:val="hybridMultilevel"/>
    <w:tmpl w:val="23060FF0"/>
    <w:lvl w:ilvl="0" w:tplc="00703B0A">
      <w:start w:val="1"/>
      <w:numFmt w:val="lowerLetter"/>
      <w:lvlText w:val="%1)"/>
      <w:lvlJc w:val="left"/>
      <w:pPr>
        <w:tabs>
          <w:tab w:val="num" w:pos="720"/>
        </w:tabs>
        <w:ind w:left="720" w:hanging="360"/>
      </w:pPr>
      <w:rPr>
        <w:rFonts w:hint="default"/>
        <w:b w:val="0"/>
      </w:rPr>
    </w:lvl>
    <w:lvl w:ilvl="1" w:tplc="7DE661EC">
      <w:start w:val="3"/>
      <w:numFmt w:val="decimal"/>
      <w:lvlText w:val="%2."/>
      <w:lvlJc w:val="left"/>
      <w:pPr>
        <w:tabs>
          <w:tab w:val="num" w:pos="360"/>
        </w:tabs>
        <w:ind w:left="360" w:hanging="360"/>
      </w:pPr>
      <w:rPr>
        <w:rFonts w:cs="Arial" w:hint="default"/>
      </w:rPr>
    </w:lvl>
    <w:lvl w:ilvl="2" w:tplc="22A44CA0" w:tentative="1">
      <w:start w:val="1"/>
      <w:numFmt w:val="lowerRoman"/>
      <w:lvlText w:val="%3."/>
      <w:lvlJc w:val="right"/>
      <w:pPr>
        <w:tabs>
          <w:tab w:val="num" w:pos="2160"/>
        </w:tabs>
        <w:ind w:left="2160" w:hanging="180"/>
      </w:pPr>
    </w:lvl>
    <w:lvl w:ilvl="3" w:tplc="EC6CA386" w:tentative="1">
      <w:start w:val="1"/>
      <w:numFmt w:val="decimal"/>
      <w:lvlText w:val="%4."/>
      <w:lvlJc w:val="left"/>
      <w:pPr>
        <w:tabs>
          <w:tab w:val="num" w:pos="2880"/>
        </w:tabs>
        <w:ind w:left="2880" w:hanging="360"/>
      </w:pPr>
    </w:lvl>
    <w:lvl w:ilvl="4" w:tplc="E054795A" w:tentative="1">
      <w:start w:val="1"/>
      <w:numFmt w:val="lowerLetter"/>
      <w:lvlText w:val="%5."/>
      <w:lvlJc w:val="left"/>
      <w:pPr>
        <w:tabs>
          <w:tab w:val="num" w:pos="3600"/>
        </w:tabs>
        <w:ind w:left="3600" w:hanging="360"/>
      </w:pPr>
    </w:lvl>
    <w:lvl w:ilvl="5" w:tplc="EC2CD4D2" w:tentative="1">
      <w:start w:val="1"/>
      <w:numFmt w:val="lowerRoman"/>
      <w:lvlText w:val="%6."/>
      <w:lvlJc w:val="right"/>
      <w:pPr>
        <w:tabs>
          <w:tab w:val="num" w:pos="4320"/>
        </w:tabs>
        <w:ind w:left="4320" w:hanging="180"/>
      </w:pPr>
    </w:lvl>
    <w:lvl w:ilvl="6" w:tplc="270C401A" w:tentative="1">
      <w:start w:val="1"/>
      <w:numFmt w:val="decimal"/>
      <w:lvlText w:val="%7."/>
      <w:lvlJc w:val="left"/>
      <w:pPr>
        <w:tabs>
          <w:tab w:val="num" w:pos="5040"/>
        </w:tabs>
        <w:ind w:left="5040" w:hanging="360"/>
      </w:pPr>
    </w:lvl>
    <w:lvl w:ilvl="7" w:tplc="8BFCBF7A" w:tentative="1">
      <w:start w:val="1"/>
      <w:numFmt w:val="lowerLetter"/>
      <w:lvlText w:val="%8."/>
      <w:lvlJc w:val="left"/>
      <w:pPr>
        <w:tabs>
          <w:tab w:val="num" w:pos="5760"/>
        </w:tabs>
        <w:ind w:left="5760" w:hanging="360"/>
      </w:pPr>
    </w:lvl>
    <w:lvl w:ilvl="8" w:tplc="5C0CD676" w:tentative="1">
      <w:start w:val="1"/>
      <w:numFmt w:val="lowerRoman"/>
      <w:lvlText w:val="%9."/>
      <w:lvlJc w:val="right"/>
      <w:pPr>
        <w:tabs>
          <w:tab w:val="num" w:pos="6480"/>
        </w:tabs>
        <w:ind w:left="6480" w:hanging="180"/>
      </w:pPr>
    </w:lvl>
  </w:abstractNum>
  <w:abstractNum w:abstractNumId="11" w15:restartNumberingAfterBreak="0">
    <w:nsid w:val="57CC74DC"/>
    <w:multiLevelType w:val="hybridMultilevel"/>
    <w:tmpl w:val="4E323768"/>
    <w:lvl w:ilvl="0" w:tplc="973C4E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807401F"/>
    <w:multiLevelType w:val="hybridMultilevel"/>
    <w:tmpl w:val="666EF680"/>
    <w:lvl w:ilvl="0" w:tplc="9AF05E3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95A19"/>
    <w:multiLevelType w:val="hybridMultilevel"/>
    <w:tmpl w:val="64DCA8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0B8420F"/>
    <w:multiLevelType w:val="hybridMultilevel"/>
    <w:tmpl w:val="0EBED8E2"/>
    <w:lvl w:ilvl="0" w:tplc="01AED0BA">
      <w:start w:val="1"/>
      <w:numFmt w:val="decimal"/>
      <w:lvlText w:val="%1."/>
      <w:lvlJc w:val="left"/>
      <w:pPr>
        <w:ind w:left="360" w:hanging="360"/>
      </w:pPr>
    </w:lvl>
    <w:lvl w:ilvl="1" w:tplc="21C02A30">
      <w:start w:val="1"/>
      <w:numFmt w:val="lowerLetter"/>
      <w:lvlText w:val="%2."/>
      <w:lvlJc w:val="left"/>
      <w:pPr>
        <w:ind w:left="1080" w:hanging="360"/>
      </w:pPr>
    </w:lvl>
    <w:lvl w:ilvl="2" w:tplc="B6349552">
      <w:start w:val="1"/>
      <w:numFmt w:val="lowerRoman"/>
      <w:lvlText w:val="%3."/>
      <w:lvlJc w:val="right"/>
      <w:pPr>
        <w:ind w:left="1800" w:hanging="180"/>
      </w:pPr>
    </w:lvl>
    <w:lvl w:ilvl="3" w:tplc="F63CFCC0">
      <w:start w:val="1"/>
      <w:numFmt w:val="decimal"/>
      <w:lvlText w:val="%4."/>
      <w:lvlJc w:val="left"/>
      <w:pPr>
        <w:ind w:left="2520" w:hanging="360"/>
      </w:pPr>
    </w:lvl>
    <w:lvl w:ilvl="4" w:tplc="E2DA6E94">
      <w:start w:val="1"/>
      <w:numFmt w:val="lowerLetter"/>
      <w:lvlText w:val="%5."/>
      <w:lvlJc w:val="left"/>
      <w:pPr>
        <w:ind w:left="3240" w:hanging="360"/>
      </w:pPr>
    </w:lvl>
    <w:lvl w:ilvl="5" w:tplc="B046E73A">
      <w:start w:val="1"/>
      <w:numFmt w:val="lowerRoman"/>
      <w:lvlText w:val="%6."/>
      <w:lvlJc w:val="right"/>
      <w:pPr>
        <w:ind w:left="3960" w:hanging="180"/>
      </w:pPr>
    </w:lvl>
    <w:lvl w:ilvl="6" w:tplc="2528FBAC">
      <w:start w:val="1"/>
      <w:numFmt w:val="decimal"/>
      <w:lvlText w:val="%7."/>
      <w:lvlJc w:val="left"/>
      <w:pPr>
        <w:ind w:left="4680" w:hanging="360"/>
      </w:pPr>
    </w:lvl>
    <w:lvl w:ilvl="7" w:tplc="9764846E">
      <w:start w:val="1"/>
      <w:numFmt w:val="lowerLetter"/>
      <w:lvlText w:val="%8."/>
      <w:lvlJc w:val="left"/>
      <w:pPr>
        <w:ind w:left="5400" w:hanging="360"/>
      </w:pPr>
    </w:lvl>
    <w:lvl w:ilvl="8" w:tplc="09E86636">
      <w:start w:val="1"/>
      <w:numFmt w:val="lowerRoman"/>
      <w:lvlText w:val="%9."/>
      <w:lvlJc w:val="right"/>
      <w:pPr>
        <w:ind w:left="6120" w:hanging="180"/>
      </w:pPr>
    </w:lvl>
  </w:abstractNum>
  <w:abstractNum w:abstractNumId="15" w15:restartNumberingAfterBreak="0">
    <w:nsid w:val="6E2D0877"/>
    <w:multiLevelType w:val="hybridMultilevel"/>
    <w:tmpl w:val="C0866F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18966A1"/>
    <w:multiLevelType w:val="hybridMultilevel"/>
    <w:tmpl w:val="F51E30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7294610F"/>
    <w:multiLevelType w:val="hybridMultilevel"/>
    <w:tmpl w:val="F51E30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4467B30"/>
    <w:multiLevelType w:val="hybridMultilevel"/>
    <w:tmpl w:val="6B760468"/>
    <w:lvl w:ilvl="0" w:tplc="8522DF7C">
      <w:start w:val="7"/>
      <w:numFmt w:val="lowerLetter"/>
      <w:lvlText w:val="%1)"/>
      <w:lvlJc w:val="left"/>
      <w:pPr>
        <w:tabs>
          <w:tab w:val="num" w:pos="720"/>
        </w:tabs>
        <w:ind w:left="720" w:hanging="360"/>
      </w:pPr>
    </w:lvl>
    <w:lvl w:ilvl="1" w:tplc="4BDCBBD4">
      <w:numFmt w:val="decimal"/>
      <w:lvlText w:val=""/>
      <w:lvlJc w:val="left"/>
    </w:lvl>
    <w:lvl w:ilvl="2" w:tplc="34EA69AA">
      <w:numFmt w:val="decimal"/>
      <w:lvlText w:val=""/>
      <w:lvlJc w:val="left"/>
    </w:lvl>
    <w:lvl w:ilvl="3" w:tplc="2D3226AC">
      <w:numFmt w:val="decimal"/>
      <w:lvlText w:val=""/>
      <w:lvlJc w:val="left"/>
    </w:lvl>
    <w:lvl w:ilvl="4" w:tplc="F7A29126">
      <w:numFmt w:val="decimal"/>
      <w:lvlText w:val=""/>
      <w:lvlJc w:val="left"/>
    </w:lvl>
    <w:lvl w:ilvl="5" w:tplc="C62E5A9A">
      <w:numFmt w:val="decimal"/>
      <w:lvlText w:val=""/>
      <w:lvlJc w:val="left"/>
    </w:lvl>
    <w:lvl w:ilvl="6" w:tplc="2F7CFBBC">
      <w:numFmt w:val="decimal"/>
      <w:lvlText w:val=""/>
      <w:lvlJc w:val="left"/>
    </w:lvl>
    <w:lvl w:ilvl="7" w:tplc="04048216">
      <w:numFmt w:val="decimal"/>
      <w:lvlText w:val=""/>
      <w:lvlJc w:val="left"/>
    </w:lvl>
    <w:lvl w:ilvl="8" w:tplc="25E42792">
      <w:numFmt w:val="decimal"/>
      <w:lvlText w:val=""/>
      <w:lvlJc w:val="left"/>
    </w:lvl>
  </w:abstractNum>
  <w:abstractNum w:abstractNumId="19" w15:restartNumberingAfterBreak="0">
    <w:nsid w:val="78BF098E"/>
    <w:multiLevelType w:val="hybridMultilevel"/>
    <w:tmpl w:val="5C72E9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8E35C8C"/>
    <w:multiLevelType w:val="hybridMultilevel"/>
    <w:tmpl w:val="AEB84B16"/>
    <w:lvl w:ilvl="0" w:tplc="55C4B90A">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0661317">
    <w:abstractNumId w:val="14"/>
  </w:num>
  <w:num w:numId="2" w16cid:durableId="1422601130">
    <w:abstractNumId w:val="18"/>
    <w:lvlOverride w:ilvl="0">
      <w:startOverride w:val="7"/>
    </w:lvlOverride>
  </w:num>
  <w:num w:numId="3" w16cid:durableId="338460532">
    <w:abstractNumId w:val="12"/>
  </w:num>
  <w:num w:numId="4" w16cid:durableId="1929000885">
    <w:abstractNumId w:val="10"/>
  </w:num>
  <w:num w:numId="5" w16cid:durableId="864173222">
    <w:abstractNumId w:val="1"/>
  </w:num>
  <w:num w:numId="6" w16cid:durableId="1399547751">
    <w:abstractNumId w:val="6"/>
  </w:num>
  <w:num w:numId="7" w16cid:durableId="1172453155">
    <w:abstractNumId w:val="16"/>
  </w:num>
  <w:num w:numId="8" w16cid:durableId="65420853">
    <w:abstractNumId w:val="5"/>
  </w:num>
  <w:num w:numId="9" w16cid:durableId="1325934662">
    <w:abstractNumId w:val="15"/>
  </w:num>
  <w:num w:numId="10" w16cid:durableId="1896350872">
    <w:abstractNumId w:val="13"/>
  </w:num>
  <w:num w:numId="11" w16cid:durableId="646589120">
    <w:abstractNumId w:val="11"/>
  </w:num>
  <w:num w:numId="12" w16cid:durableId="1861235786">
    <w:abstractNumId w:val="0"/>
  </w:num>
  <w:num w:numId="13" w16cid:durableId="1612861339">
    <w:abstractNumId w:val="4"/>
  </w:num>
  <w:num w:numId="14" w16cid:durableId="254366287">
    <w:abstractNumId w:val="19"/>
  </w:num>
  <w:num w:numId="15" w16cid:durableId="1630815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77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2759152">
    <w:abstractNumId w:val="17"/>
  </w:num>
  <w:num w:numId="18" w16cid:durableId="240330426">
    <w:abstractNumId w:val="9"/>
  </w:num>
  <w:num w:numId="19" w16cid:durableId="1804956191">
    <w:abstractNumId w:val="2"/>
  </w:num>
  <w:num w:numId="20" w16cid:durableId="1261840744">
    <w:abstractNumId w:val="8"/>
  </w:num>
  <w:num w:numId="21" w16cid:durableId="716121611">
    <w:abstractNumId w:val="20"/>
  </w:num>
  <w:num w:numId="22" w16cid:durableId="68204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2F"/>
    <w:rsid w:val="00000DC6"/>
    <w:rsid w:val="00001472"/>
    <w:rsid w:val="00006419"/>
    <w:rsid w:val="00010C07"/>
    <w:rsid w:val="00010D7A"/>
    <w:rsid w:val="00023249"/>
    <w:rsid w:val="00024061"/>
    <w:rsid w:val="000317A9"/>
    <w:rsid w:val="0003384F"/>
    <w:rsid w:val="00035BB0"/>
    <w:rsid w:val="00037239"/>
    <w:rsid w:val="00037C4E"/>
    <w:rsid w:val="00037D36"/>
    <w:rsid w:val="00043669"/>
    <w:rsid w:val="00045080"/>
    <w:rsid w:val="00052C98"/>
    <w:rsid w:val="000557BE"/>
    <w:rsid w:val="00063C46"/>
    <w:rsid w:val="000674C2"/>
    <w:rsid w:val="00067B80"/>
    <w:rsid w:val="000712D4"/>
    <w:rsid w:val="00071EF7"/>
    <w:rsid w:val="000720D2"/>
    <w:rsid w:val="000725BD"/>
    <w:rsid w:val="00074297"/>
    <w:rsid w:val="00083008"/>
    <w:rsid w:val="000832CB"/>
    <w:rsid w:val="000845FE"/>
    <w:rsid w:val="00087E3A"/>
    <w:rsid w:val="00087EAB"/>
    <w:rsid w:val="0009536E"/>
    <w:rsid w:val="00096494"/>
    <w:rsid w:val="000B2BDF"/>
    <w:rsid w:val="000B330D"/>
    <w:rsid w:val="000B47E2"/>
    <w:rsid w:val="000B509A"/>
    <w:rsid w:val="000C1C21"/>
    <w:rsid w:val="000C3788"/>
    <w:rsid w:val="000C6C49"/>
    <w:rsid w:val="000D35AC"/>
    <w:rsid w:val="000D405C"/>
    <w:rsid w:val="000D50E0"/>
    <w:rsid w:val="000E0D1F"/>
    <w:rsid w:val="000E1278"/>
    <w:rsid w:val="000E13B4"/>
    <w:rsid w:val="000E3667"/>
    <w:rsid w:val="000E47B7"/>
    <w:rsid w:val="000E4837"/>
    <w:rsid w:val="000E5764"/>
    <w:rsid w:val="000E6D3E"/>
    <w:rsid w:val="000F53A9"/>
    <w:rsid w:val="00101E82"/>
    <w:rsid w:val="001022CA"/>
    <w:rsid w:val="00102F42"/>
    <w:rsid w:val="00105A23"/>
    <w:rsid w:val="0011522D"/>
    <w:rsid w:val="0012085D"/>
    <w:rsid w:val="001224C9"/>
    <w:rsid w:val="00124C34"/>
    <w:rsid w:val="00125AD8"/>
    <w:rsid w:val="00125E16"/>
    <w:rsid w:val="00130A36"/>
    <w:rsid w:val="00130ECE"/>
    <w:rsid w:val="001320B6"/>
    <w:rsid w:val="001356C2"/>
    <w:rsid w:val="00135F10"/>
    <w:rsid w:val="001366B9"/>
    <w:rsid w:val="001426D6"/>
    <w:rsid w:val="00142ADC"/>
    <w:rsid w:val="00145C01"/>
    <w:rsid w:val="00147359"/>
    <w:rsid w:val="001530B0"/>
    <w:rsid w:val="001564C4"/>
    <w:rsid w:val="0017708E"/>
    <w:rsid w:val="00183A5B"/>
    <w:rsid w:val="00186126"/>
    <w:rsid w:val="0018717D"/>
    <w:rsid w:val="00190CC6"/>
    <w:rsid w:val="00191364"/>
    <w:rsid w:val="001957E9"/>
    <w:rsid w:val="0019602F"/>
    <w:rsid w:val="0019659C"/>
    <w:rsid w:val="001A24EB"/>
    <w:rsid w:val="001A2681"/>
    <w:rsid w:val="001A2D7F"/>
    <w:rsid w:val="001A3CB1"/>
    <w:rsid w:val="001A437E"/>
    <w:rsid w:val="001A73A4"/>
    <w:rsid w:val="001A7D54"/>
    <w:rsid w:val="001B334F"/>
    <w:rsid w:val="001B358A"/>
    <w:rsid w:val="001B6F2D"/>
    <w:rsid w:val="001C1346"/>
    <w:rsid w:val="001C1794"/>
    <w:rsid w:val="001C1C5C"/>
    <w:rsid w:val="001C1DCC"/>
    <w:rsid w:val="001C3955"/>
    <w:rsid w:val="001C6004"/>
    <w:rsid w:val="001D3279"/>
    <w:rsid w:val="001D43CF"/>
    <w:rsid w:val="001D53E9"/>
    <w:rsid w:val="001E0182"/>
    <w:rsid w:val="001E4E75"/>
    <w:rsid w:val="001F0792"/>
    <w:rsid w:val="001F3F2D"/>
    <w:rsid w:val="00201279"/>
    <w:rsid w:val="00203EFE"/>
    <w:rsid w:val="00204D60"/>
    <w:rsid w:val="00206A2F"/>
    <w:rsid w:val="00211464"/>
    <w:rsid w:val="00217D0A"/>
    <w:rsid w:val="00221427"/>
    <w:rsid w:val="00221F0A"/>
    <w:rsid w:val="00230D09"/>
    <w:rsid w:val="00235778"/>
    <w:rsid w:val="00237E45"/>
    <w:rsid w:val="002400F6"/>
    <w:rsid w:val="0024070E"/>
    <w:rsid w:val="00240E3F"/>
    <w:rsid w:val="002474BD"/>
    <w:rsid w:val="002547C6"/>
    <w:rsid w:val="00254ACA"/>
    <w:rsid w:val="00254DFC"/>
    <w:rsid w:val="00256C3F"/>
    <w:rsid w:val="002576A6"/>
    <w:rsid w:val="002602BD"/>
    <w:rsid w:val="00260E6A"/>
    <w:rsid w:val="00262EFC"/>
    <w:rsid w:val="0026320E"/>
    <w:rsid w:val="002712A9"/>
    <w:rsid w:val="00273D20"/>
    <w:rsid w:val="002757BC"/>
    <w:rsid w:val="00275EAA"/>
    <w:rsid w:val="0027608B"/>
    <w:rsid w:val="00276D9B"/>
    <w:rsid w:val="00282F9A"/>
    <w:rsid w:val="00285E00"/>
    <w:rsid w:val="00286ACA"/>
    <w:rsid w:val="0029053E"/>
    <w:rsid w:val="0029075C"/>
    <w:rsid w:val="00293C44"/>
    <w:rsid w:val="00295DF2"/>
    <w:rsid w:val="002A0DAF"/>
    <w:rsid w:val="002A22A9"/>
    <w:rsid w:val="002A5863"/>
    <w:rsid w:val="002B1447"/>
    <w:rsid w:val="002B1616"/>
    <w:rsid w:val="002B3CBF"/>
    <w:rsid w:val="002B644D"/>
    <w:rsid w:val="002B745C"/>
    <w:rsid w:val="002D227B"/>
    <w:rsid w:val="002D68E6"/>
    <w:rsid w:val="002D712D"/>
    <w:rsid w:val="002E06D2"/>
    <w:rsid w:val="002E22DB"/>
    <w:rsid w:val="002E4126"/>
    <w:rsid w:val="002E50E4"/>
    <w:rsid w:val="002F20D1"/>
    <w:rsid w:val="002F637A"/>
    <w:rsid w:val="003002E4"/>
    <w:rsid w:val="0030070F"/>
    <w:rsid w:val="00303579"/>
    <w:rsid w:val="00306D1A"/>
    <w:rsid w:val="003110A6"/>
    <w:rsid w:val="00311A50"/>
    <w:rsid w:val="00316D61"/>
    <w:rsid w:val="003179A6"/>
    <w:rsid w:val="003205F2"/>
    <w:rsid w:val="00322CE5"/>
    <w:rsid w:val="00322D14"/>
    <w:rsid w:val="00323007"/>
    <w:rsid w:val="00323165"/>
    <w:rsid w:val="00324995"/>
    <w:rsid w:val="00325315"/>
    <w:rsid w:val="0032563E"/>
    <w:rsid w:val="0032660C"/>
    <w:rsid w:val="00330186"/>
    <w:rsid w:val="00337D54"/>
    <w:rsid w:val="00340309"/>
    <w:rsid w:val="0034355B"/>
    <w:rsid w:val="003436EA"/>
    <w:rsid w:val="0034486D"/>
    <w:rsid w:val="00346958"/>
    <w:rsid w:val="00347DFF"/>
    <w:rsid w:val="003519CE"/>
    <w:rsid w:val="00352555"/>
    <w:rsid w:val="003549FB"/>
    <w:rsid w:val="0035609B"/>
    <w:rsid w:val="0036164A"/>
    <w:rsid w:val="003621FE"/>
    <w:rsid w:val="00367DA0"/>
    <w:rsid w:val="003732BF"/>
    <w:rsid w:val="00374D8F"/>
    <w:rsid w:val="00375E0E"/>
    <w:rsid w:val="00382977"/>
    <w:rsid w:val="00384CC6"/>
    <w:rsid w:val="003915FD"/>
    <w:rsid w:val="0039162E"/>
    <w:rsid w:val="003924F2"/>
    <w:rsid w:val="0039359D"/>
    <w:rsid w:val="00394482"/>
    <w:rsid w:val="00397B1A"/>
    <w:rsid w:val="003A1045"/>
    <w:rsid w:val="003A2F27"/>
    <w:rsid w:val="003A32E5"/>
    <w:rsid w:val="003A3D91"/>
    <w:rsid w:val="003A4CFF"/>
    <w:rsid w:val="003B59C5"/>
    <w:rsid w:val="003B5CB3"/>
    <w:rsid w:val="003C04FA"/>
    <w:rsid w:val="003C06FE"/>
    <w:rsid w:val="003C11F7"/>
    <w:rsid w:val="003C53FC"/>
    <w:rsid w:val="003D03C3"/>
    <w:rsid w:val="003D0787"/>
    <w:rsid w:val="003D57E3"/>
    <w:rsid w:val="003D71DA"/>
    <w:rsid w:val="003D74DB"/>
    <w:rsid w:val="003D76B4"/>
    <w:rsid w:val="003E494F"/>
    <w:rsid w:val="003F20BA"/>
    <w:rsid w:val="003F777A"/>
    <w:rsid w:val="003F797E"/>
    <w:rsid w:val="00406909"/>
    <w:rsid w:val="00406A17"/>
    <w:rsid w:val="00406F42"/>
    <w:rsid w:val="004070B0"/>
    <w:rsid w:val="00407584"/>
    <w:rsid w:val="004104EF"/>
    <w:rsid w:val="0041212A"/>
    <w:rsid w:val="004148EA"/>
    <w:rsid w:val="004153FD"/>
    <w:rsid w:val="004163AA"/>
    <w:rsid w:val="00422B2A"/>
    <w:rsid w:val="0042379A"/>
    <w:rsid w:val="004238F8"/>
    <w:rsid w:val="004267D2"/>
    <w:rsid w:val="00427309"/>
    <w:rsid w:val="00433DDB"/>
    <w:rsid w:val="00437F3A"/>
    <w:rsid w:val="00445D9F"/>
    <w:rsid w:val="004523A0"/>
    <w:rsid w:val="004616C3"/>
    <w:rsid w:val="00462698"/>
    <w:rsid w:val="004670FD"/>
    <w:rsid w:val="004724FE"/>
    <w:rsid w:val="00477D25"/>
    <w:rsid w:val="00485D2E"/>
    <w:rsid w:val="00486A70"/>
    <w:rsid w:val="00492958"/>
    <w:rsid w:val="00497540"/>
    <w:rsid w:val="00497E76"/>
    <w:rsid w:val="004A09EA"/>
    <w:rsid w:val="004A1DE4"/>
    <w:rsid w:val="004A54A0"/>
    <w:rsid w:val="004A54FF"/>
    <w:rsid w:val="004B12AC"/>
    <w:rsid w:val="004B2FA0"/>
    <w:rsid w:val="004B480A"/>
    <w:rsid w:val="004B6315"/>
    <w:rsid w:val="004C41E3"/>
    <w:rsid w:val="004C44BA"/>
    <w:rsid w:val="004C6641"/>
    <w:rsid w:val="004C7EA6"/>
    <w:rsid w:val="004D07F2"/>
    <w:rsid w:val="004D272F"/>
    <w:rsid w:val="004D3D68"/>
    <w:rsid w:val="004D59E3"/>
    <w:rsid w:val="004D6C7B"/>
    <w:rsid w:val="004E12F9"/>
    <w:rsid w:val="004F214C"/>
    <w:rsid w:val="004F7057"/>
    <w:rsid w:val="00500606"/>
    <w:rsid w:val="00502179"/>
    <w:rsid w:val="005058DE"/>
    <w:rsid w:val="00512300"/>
    <w:rsid w:val="00512DFE"/>
    <w:rsid w:val="00513E4F"/>
    <w:rsid w:val="0051405F"/>
    <w:rsid w:val="00514373"/>
    <w:rsid w:val="00517D49"/>
    <w:rsid w:val="00520D64"/>
    <w:rsid w:val="00521EC9"/>
    <w:rsid w:val="00525B3D"/>
    <w:rsid w:val="005276A5"/>
    <w:rsid w:val="00530D70"/>
    <w:rsid w:val="00531BE2"/>
    <w:rsid w:val="005365F6"/>
    <w:rsid w:val="0053675D"/>
    <w:rsid w:val="005377C4"/>
    <w:rsid w:val="0054254D"/>
    <w:rsid w:val="0054752E"/>
    <w:rsid w:val="005476E2"/>
    <w:rsid w:val="00552366"/>
    <w:rsid w:val="00552EB7"/>
    <w:rsid w:val="005543B6"/>
    <w:rsid w:val="00555334"/>
    <w:rsid w:val="00555BA5"/>
    <w:rsid w:val="00557FA9"/>
    <w:rsid w:val="0056224B"/>
    <w:rsid w:val="005708CF"/>
    <w:rsid w:val="00581360"/>
    <w:rsid w:val="00582A64"/>
    <w:rsid w:val="00583055"/>
    <w:rsid w:val="00583478"/>
    <w:rsid w:val="00584602"/>
    <w:rsid w:val="00592512"/>
    <w:rsid w:val="005952E5"/>
    <w:rsid w:val="00596138"/>
    <w:rsid w:val="005A47B9"/>
    <w:rsid w:val="005A5161"/>
    <w:rsid w:val="005B20D5"/>
    <w:rsid w:val="005B38C0"/>
    <w:rsid w:val="005B7288"/>
    <w:rsid w:val="005B79BA"/>
    <w:rsid w:val="005C06FB"/>
    <w:rsid w:val="005C1FEB"/>
    <w:rsid w:val="005C6E68"/>
    <w:rsid w:val="005D13E4"/>
    <w:rsid w:val="005D7A96"/>
    <w:rsid w:val="005E3F23"/>
    <w:rsid w:val="005E59D2"/>
    <w:rsid w:val="005E6DA1"/>
    <w:rsid w:val="005F098A"/>
    <w:rsid w:val="005F37EB"/>
    <w:rsid w:val="006016B8"/>
    <w:rsid w:val="006025ED"/>
    <w:rsid w:val="00602684"/>
    <w:rsid w:val="00605537"/>
    <w:rsid w:val="00606144"/>
    <w:rsid w:val="00607595"/>
    <w:rsid w:val="00607F9E"/>
    <w:rsid w:val="006111D8"/>
    <w:rsid w:val="0061576C"/>
    <w:rsid w:val="006167DD"/>
    <w:rsid w:val="0062069A"/>
    <w:rsid w:val="00621730"/>
    <w:rsid w:val="00622AE3"/>
    <w:rsid w:val="00623826"/>
    <w:rsid w:val="006255F7"/>
    <w:rsid w:val="0062750D"/>
    <w:rsid w:val="00627C1D"/>
    <w:rsid w:val="00632D29"/>
    <w:rsid w:val="0064486B"/>
    <w:rsid w:val="0064649D"/>
    <w:rsid w:val="00654CED"/>
    <w:rsid w:val="00654D37"/>
    <w:rsid w:val="00664FF7"/>
    <w:rsid w:val="00665CC2"/>
    <w:rsid w:val="00666293"/>
    <w:rsid w:val="0066782B"/>
    <w:rsid w:val="00681C95"/>
    <w:rsid w:val="00685923"/>
    <w:rsid w:val="00686D17"/>
    <w:rsid w:val="00687557"/>
    <w:rsid w:val="00694885"/>
    <w:rsid w:val="006A076E"/>
    <w:rsid w:val="006A0B63"/>
    <w:rsid w:val="006A5C57"/>
    <w:rsid w:val="006B07DD"/>
    <w:rsid w:val="006B454D"/>
    <w:rsid w:val="006B7DBD"/>
    <w:rsid w:val="006C2E23"/>
    <w:rsid w:val="006C5679"/>
    <w:rsid w:val="006D2027"/>
    <w:rsid w:val="006D51D8"/>
    <w:rsid w:val="006E26C7"/>
    <w:rsid w:val="006E279B"/>
    <w:rsid w:val="006E4342"/>
    <w:rsid w:val="006E66EE"/>
    <w:rsid w:val="006F5B79"/>
    <w:rsid w:val="006F5DF1"/>
    <w:rsid w:val="0070583D"/>
    <w:rsid w:val="007077A8"/>
    <w:rsid w:val="00711607"/>
    <w:rsid w:val="00711677"/>
    <w:rsid w:val="00713951"/>
    <w:rsid w:val="007212F1"/>
    <w:rsid w:val="007219C1"/>
    <w:rsid w:val="00724E27"/>
    <w:rsid w:val="0072602E"/>
    <w:rsid w:val="00726379"/>
    <w:rsid w:val="007309C7"/>
    <w:rsid w:val="0073365C"/>
    <w:rsid w:val="007344FF"/>
    <w:rsid w:val="00734D63"/>
    <w:rsid w:val="00734DC2"/>
    <w:rsid w:val="0073736F"/>
    <w:rsid w:val="007410C9"/>
    <w:rsid w:val="00741346"/>
    <w:rsid w:val="0074630C"/>
    <w:rsid w:val="00752CF5"/>
    <w:rsid w:val="00752F58"/>
    <w:rsid w:val="00753074"/>
    <w:rsid w:val="00754CAE"/>
    <w:rsid w:val="00763395"/>
    <w:rsid w:val="007638A9"/>
    <w:rsid w:val="00763B6B"/>
    <w:rsid w:val="00774517"/>
    <w:rsid w:val="0077452C"/>
    <w:rsid w:val="00785CD5"/>
    <w:rsid w:val="00785E1A"/>
    <w:rsid w:val="007871F8"/>
    <w:rsid w:val="00790890"/>
    <w:rsid w:val="00791376"/>
    <w:rsid w:val="007919B1"/>
    <w:rsid w:val="007A1D98"/>
    <w:rsid w:val="007A4593"/>
    <w:rsid w:val="007A624F"/>
    <w:rsid w:val="007A720A"/>
    <w:rsid w:val="007B412D"/>
    <w:rsid w:val="007B5691"/>
    <w:rsid w:val="007B61DD"/>
    <w:rsid w:val="007C140B"/>
    <w:rsid w:val="007C2C28"/>
    <w:rsid w:val="007C48D0"/>
    <w:rsid w:val="007C7955"/>
    <w:rsid w:val="007D0C11"/>
    <w:rsid w:val="007D15BD"/>
    <w:rsid w:val="007D3614"/>
    <w:rsid w:val="007D3C3A"/>
    <w:rsid w:val="007D43A4"/>
    <w:rsid w:val="007D6B4C"/>
    <w:rsid w:val="007E3A97"/>
    <w:rsid w:val="007F02C6"/>
    <w:rsid w:val="007F0613"/>
    <w:rsid w:val="007F0745"/>
    <w:rsid w:val="007F2C08"/>
    <w:rsid w:val="007F416C"/>
    <w:rsid w:val="008009C2"/>
    <w:rsid w:val="0080667B"/>
    <w:rsid w:val="00807074"/>
    <w:rsid w:val="00807FE6"/>
    <w:rsid w:val="008126B4"/>
    <w:rsid w:val="008177C8"/>
    <w:rsid w:val="008179AF"/>
    <w:rsid w:val="0082586A"/>
    <w:rsid w:val="008261C7"/>
    <w:rsid w:val="008308BB"/>
    <w:rsid w:val="0084166B"/>
    <w:rsid w:val="008429EC"/>
    <w:rsid w:val="00842F33"/>
    <w:rsid w:val="008447AB"/>
    <w:rsid w:val="00845624"/>
    <w:rsid w:val="00853BC6"/>
    <w:rsid w:val="00855B91"/>
    <w:rsid w:val="0086190F"/>
    <w:rsid w:val="00865B8E"/>
    <w:rsid w:val="008731F6"/>
    <w:rsid w:val="0087568B"/>
    <w:rsid w:val="00875FA7"/>
    <w:rsid w:val="008803E9"/>
    <w:rsid w:val="0088226C"/>
    <w:rsid w:val="008824CE"/>
    <w:rsid w:val="00883130"/>
    <w:rsid w:val="00886C63"/>
    <w:rsid w:val="008925A4"/>
    <w:rsid w:val="008948EB"/>
    <w:rsid w:val="00895AF3"/>
    <w:rsid w:val="00896D1A"/>
    <w:rsid w:val="008B2E2D"/>
    <w:rsid w:val="008C08CB"/>
    <w:rsid w:val="008C6E2B"/>
    <w:rsid w:val="008C7CE9"/>
    <w:rsid w:val="008D2046"/>
    <w:rsid w:val="008E0876"/>
    <w:rsid w:val="008E1AA0"/>
    <w:rsid w:val="008E2AE8"/>
    <w:rsid w:val="008F48B8"/>
    <w:rsid w:val="008F5063"/>
    <w:rsid w:val="008F6201"/>
    <w:rsid w:val="008F6472"/>
    <w:rsid w:val="0090582A"/>
    <w:rsid w:val="0090794D"/>
    <w:rsid w:val="0091423E"/>
    <w:rsid w:val="00917B77"/>
    <w:rsid w:val="00924874"/>
    <w:rsid w:val="00924D79"/>
    <w:rsid w:val="00927CA3"/>
    <w:rsid w:val="00932179"/>
    <w:rsid w:val="00932CF8"/>
    <w:rsid w:val="00933F0E"/>
    <w:rsid w:val="009343B7"/>
    <w:rsid w:val="00934491"/>
    <w:rsid w:val="0094253D"/>
    <w:rsid w:val="00944543"/>
    <w:rsid w:val="00944CE1"/>
    <w:rsid w:val="00946B0C"/>
    <w:rsid w:val="0096031E"/>
    <w:rsid w:val="00961F9A"/>
    <w:rsid w:val="00965095"/>
    <w:rsid w:val="0096610A"/>
    <w:rsid w:val="009666F0"/>
    <w:rsid w:val="00967769"/>
    <w:rsid w:val="00967996"/>
    <w:rsid w:val="00971214"/>
    <w:rsid w:val="00980B72"/>
    <w:rsid w:val="00982F90"/>
    <w:rsid w:val="00984D0B"/>
    <w:rsid w:val="009923D1"/>
    <w:rsid w:val="00993C66"/>
    <w:rsid w:val="009A14D4"/>
    <w:rsid w:val="009A4486"/>
    <w:rsid w:val="009A464E"/>
    <w:rsid w:val="009A4B30"/>
    <w:rsid w:val="009A743E"/>
    <w:rsid w:val="009B305C"/>
    <w:rsid w:val="009B6177"/>
    <w:rsid w:val="009C66F7"/>
    <w:rsid w:val="009E30C1"/>
    <w:rsid w:val="009E4474"/>
    <w:rsid w:val="009E4C98"/>
    <w:rsid w:val="009E6CC3"/>
    <w:rsid w:val="009F2D14"/>
    <w:rsid w:val="009F615D"/>
    <w:rsid w:val="00A00279"/>
    <w:rsid w:val="00A0211A"/>
    <w:rsid w:val="00A1055A"/>
    <w:rsid w:val="00A1141B"/>
    <w:rsid w:val="00A125D3"/>
    <w:rsid w:val="00A20407"/>
    <w:rsid w:val="00A20983"/>
    <w:rsid w:val="00A23C4F"/>
    <w:rsid w:val="00A2565A"/>
    <w:rsid w:val="00A26CAF"/>
    <w:rsid w:val="00A30C7D"/>
    <w:rsid w:val="00A322D5"/>
    <w:rsid w:val="00A3559D"/>
    <w:rsid w:val="00A36C1C"/>
    <w:rsid w:val="00A37C0C"/>
    <w:rsid w:val="00A41BC2"/>
    <w:rsid w:val="00A43C2A"/>
    <w:rsid w:val="00A473DB"/>
    <w:rsid w:val="00A51522"/>
    <w:rsid w:val="00A52BE1"/>
    <w:rsid w:val="00A53850"/>
    <w:rsid w:val="00A53F4F"/>
    <w:rsid w:val="00A55F02"/>
    <w:rsid w:val="00A565D6"/>
    <w:rsid w:val="00A61E7E"/>
    <w:rsid w:val="00A631D2"/>
    <w:rsid w:val="00A65DF4"/>
    <w:rsid w:val="00A6698F"/>
    <w:rsid w:val="00A6762E"/>
    <w:rsid w:val="00A723CD"/>
    <w:rsid w:val="00A746AD"/>
    <w:rsid w:val="00A74DB9"/>
    <w:rsid w:val="00A770B5"/>
    <w:rsid w:val="00A818E5"/>
    <w:rsid w:val="00A81E7B"/>
    <w:rsid w:val="00A8433B"/>
    <w:rsid w:val="00A94A81"/>
    <w:rsid w:val="00AA6179"/>
    <w:rsid w:val="00AB0CCC"/>
    <w:rsid w:val="00AB0E7B"/>
    <w:rsid w:val="00AB1544"/>
    <w:rsid w:val="00AB3FA2"/>
    <w:rsid w:val="00AB4235"/>
    <w:rsid w:val="00AB4D9F"/>
    <w:rsid w:val="00AB6342"/>
    <w:rsid w:val="00AB7B98"/>
    <w:rsid w:val="00AC5EE5"/>
    <w:rsid w:val="00AD0E6E"/>
    <w:rsid w:val="00AD23E1"/>
    <w:rsid w:val="00AD5548"/>
    <w:rsid w:val="00AD798F"/>
    <w:rsid w:val="00AE04FC"/>
    <w:rsid w:val="00AE056A"/>
    <w:rsid w:val="00AE1018"/>
    <w:rsid w:val="00AE2920"/>
    <w:rsid w:val="00AE2BAE"/>
    <w:rsid w:val="00AE72EC"/>
    <w:rsid w:val="00AE76ED"/>
    <w:rsid w:val="00AE7912"/>
    <w:rsid w:val="00AE7DE1"/>
    <w:rsid w:val="00AF2389"/>
    <w:rsid w:val="00AF4CFF"/>
    <w:rsid w:val="00B015E4"/>
    <w:rsid w:val="00B034FA"/>
    <w:rsid w:val="00B116BF"/>
    <w:rsid w:val="00B11C46"/>
    <w:rsid w:val="00B129F8"/>
    <w:rsid w:val="00B25563"/>
    <w:rsid w:val="00B3413E"/>
    <w:rsid w:val="00B41500"/>
    <w:rsid w:val="00B464A2"/>
    <w:rsid w:val="00B4780E"/>
    <w:rsid w:val="00B5257E"/>
    <w:rsid w:val="00B52EAC"/>
    <w:rsid w:val="00B54FEE"/>
    <w:rsid w:val="00B63C2A"/>
    <w:rsid w:val="00B65ECD"/>
    <w:rsid w:val="00B72830"/>
    <w:rsid w:val="00B72E93"/>
    <w:rsid w:val="00B76257"/>
    <w:rsid w:val="00B76869"/>
    <w:rsid w:val="00B801F1"/>
    <w:rsid w:val="00B83F7D"/>
    <w:rsid w:val="00B8531F"/>
    <w:rsid w:val="00B853DA"/>
    <w:rsid w:val="00B85478"/>
    <w:rsid w:val="00B86AC4"/>
    <w:rsid w:val="00B91BAE"/>
    <w:rsid w:val="00B95B2A"/>
    <w:rsid w:val="00B9710E"/>
    <w:rsid w:val="00B972C1"/>
    <w:rsid w:val="00BA19F7"/>
    <w:rsid w:val="00BA32A2"/>
    <w:rsid w:val="00BA433E"/>
    <w:rsid w:val="00BA5C86"/>
    <w:rsid w:val="00BA7A1C"/>
    <w:rsid w:val="00BB3AF4"/>
    <w:rsid w:val="00BB6E8D"/>
    <w:rsid w:val="00BB7E0E"/>
    <w:rsid w:val="00BC0DA5"/>
    <w:rsid w:val="00BC734A"/>
    <w:rsid w:val="00BC73AE"/>
    <w:rsid w:val="00BE02BA"/>
    <w:rsid w:val="00BE0A05"/>
    <w:rsid w:val="00BE5194"/>
    <w:rsid w:val="00BF30EC"/>
    <w:rsid w:val="00BF79E0"/>
    <w:rsid w:val="00C00E43"/>
    <w:rsid w:val="00C03F25"/>
    <w:rsid w:val="00C054EA"/>
    <w:rsid w:val="00C13A25"/>
    <w:rsid w:val="00C1615F"/>
    <w:rsid w:val="00C177E8"/>
    <w:rsid w:val="00C2294F"/>
    <w:rsid w:val="00C260DD"/>
    <w:rsid w:val="00C27709"/>
    <w:rsid w:val="00C3520E"/>
    <w:rsid w:val="00C406EC"/>
    <w:rsid w:val="00C40BD9"/>
    <w:rsid w:val="00C42E5A"/>
    <w:rsid w:val="00C53A57"/>
    <w:rsid w:val="00C55D6B"/>
    <w:rsid w:val="00C561C4"/>
    <w:rsid w:val="00C574AD"/>
    <w:rsid w:val="00C6156E"/>
    <w:rsid w:val="00C6377A"/>
    <w:rsid w:val="00C652AC"/>
    <w:rsid w:val="00C674AE"/>
    <w:rsid w:val="00C71A62"/>
    <w:rsid w:val="00C72F1A"/>
    <w:rsid w:val="00C733F2"/>
    <w:rsid w:val="00C74DEB"/>
    <w:rsid w:val="00C75288"/>
    <w:rsid w:val="00C7538D"/>
    <w:rsid w:val="00C7648F"/>
    <w:rsid w:val="00C81AE2"/>
    <w:rsid w:val="00C82B53"/>
    <w:rsid w:val="00C85770"/>
    <w:rsid w:val="00C91CAF"/>
    <w:rsid w:val="00C936F1"/>
    <w:rsid w:val="00C9540B"/>
    <w:rsid w:val="00C955CC"/>
    <w:rsid w:val="00CA171C"/>
    <w:rsid w:val="00CA21B4"/>
    <w:rsid w:val="00CA58BC"/>
    <w:rsid w:val="00CA59B5"/>
    <w:rsid w:val="00CA7C7E"/>
    <w:rsid w:val="00CB45DD"/>
    <w:rsid w:val="00CB5136"/>
    <w:rsid w:val="00CB6BC3"/>
    <w:rsid w:val="00CC0281"/>
    <w:rsid w:val="00CC0FE6"/>
    <w:rsid w:val="00CC34C6"/>
    <w:rsid w:val="00CD011C"/>
    <w:rsid w:val="00CE1AF4"/>
    <w:rsid w:val="00CE633D"/>
    <w:rsid w:val="00CF1458"/>
    <w:rsid w:val="00CF25F7"/>
    <w:rsid w:val="00CF2EB6"/>
    <w:rsid w:val="00CF74D4"/>
    <w:rsid w:val="00D02875"/>
    <w:rsid w:val="00D035B6"/>
    <w:rsid w:val="00D041A9"/>
    <w:rsid w:val="00D10BFE"/>
    <w:rsid w:val="00D1249E"/>
    <w:rsid w:val="00D14684"/>
    <w:rsid w:val="00D161C2"/>
    <w:rsid w:val="00D201C5"/>
    <w:rsid w:val="00D214B6"/>
    <w:rsid w:val="00D30DF8"/>
    <w:rsid w:val="00D32ED0"/>
    <w:rsid w:val="00D364D7"/>
    <w:rsid w:val="00D37185"/>
    <w:rsid w:val="00D37692"/>
    <w:rsid w:val="00D41570"/>
    <w:rsid w:val="00D42971"/>
    <w:rsid w:val="00D44076"/>
    <w:rsid w:val="00D4775F"/>
    <w:rsid w:val="00D51D0A"/>
    <w:rsid w:val="00D5768B"/>
    <w:rsid w:val="00D62D58"/>
    <w:rsid w:val="00D6624D"/>
    <w:rsid w:val="00D677C5"/>
    <w:rsid w:val="00D67916"/>
    <w:rsid w:val="00D714CA"/>
    <w:rsid w:val="00D75334"/>
    <w:rsid w:val="00D76B2F"/>
    <w:rsid w:val="00D85771"/>
    <w:rsid w:val="00D86004"/>
    <w:rsid w:val="00D87A7E"/>
    <w:rsid w:val="00D919B7"/>
    <w:rsid w:val="00D91BDD"/>
    <w:rsid w:val="00D95970"/>
    <w:rsid w:val="00DA01C9"/>
    <w:rsid w:val="00DA432A"/>
    <w:rsid w:val="00DA571E"/>
    <w:rsid w:val="00DA655F"/>
    <w:rsid w:val="00DB12BA"/>
    <w:rsid w:val="00DB5148"/>
    <w:rsid w:val="00DB6034"/>
    <w:rsid w:val="00DB728C"/>
    <w:rsid w:val="00DB7916"/>
    <w:rsid w:val="00DB7A42"/>
    <w:rsid w:val="00DC456B"/>
    <w:rsid w:val="00DD03BC"/>
    <w:rsid w:val="00DD0F4E"/>
    <w:rsid w:val="00DE0DF5"/>
    <w:rsid w:val="00DE1757"/>
    <w:rsid w:val="00DE74D6"/>
    <w:rsid w:val="00DF0975"/>
    <w:rsid w:val="00DF170B"/>
    <w:rsid w:val="00DF42AE"/>
    <w:rsid w:val="00E033C9"/>
    <w:rsid w:val="00E03923"/>
    <w:rsid w:val="00E04F27"/>
    <w:rsid w:val="00E058D1"/>
    <w:rsid w:val="00E0678F"/>
    <w:rsid w:val="00E10A95"/>
    <w:rsid w:val="00E12B0A"/>
    <w:rsid w:val="00E15952"/>
    <w:rsid w:val="00E20724"/>
    <w:rsid w:val="00E223A4"/>
    <w:rsid w:val="00E22CA4"/>
    <w:rsid w:val="00E26C75"/>
    <w:rsid w:val="00E31B51"/>
    <w:rsid w:val="00E32B09"/>
    <w:rsid w:val="00E3407C"/>
    <w:rsid w:val="00E34997"/>
    <w:rsid w:val="00E35891"/>
    <w:rsid w:val="00E40934"/>
    <w:rsid w:val="00E42378"/>
    <w:rsid w:val="00E42B51"/>
    <w:rsid w:val="00E441EA"/>
    <w:rsid w:val="00E442ED"/>
    <w:rsid w:val="00E46DC3"/>
    <w:rsid w:val="00E4705C"/>
    <w:rsid w:val="00E4773D"/>
    <w:rsid w:val="00E50EC2"/>
    <w:rsid w:val="00E5213A"/>
    <w:rsid w:val="00E61896"/>
    <w:rsid w:val="00E70647"/>
    <w:rsid w:val="00E70804"/>
    <w:rsid w:val="00E731D4"/>
    <w:rsid w:val="00E74CB8"/>
    <w:rsid w:val="00E77291"/>
    <w:rsid w:val="00E77724"/>
    <w:rsid w:val="00E80B18"/>
    <w:rsid w:val="00E83792"/>
    <w:rsid w:val="00E85B80"/>
    <w:rsid w:val="00E86EAF"/>
    <w:rsid w:val="00E9455B"/>
    <w:rsid w:val="00E96B78"/>
    <w:rsid w:val="00EA30EB"/>
    <w:rsid w:val="00EA4256"/>
    <w:rsid w:val="00EA55BF"/>
    <w:rsid w:val="00EB0B82"/>
    <w:rsid w:val="00EB0BCE"/>
    <w:rsid w:val="00EC0629"/>
    <w:rsid w:val="00EC4371"/>
    <w:rsid w:val="00EC5C7A"/>
    <w:rsid w:val="00EC5EB9"/>
    <w:rsid w:val="00EC6EE8"/>
    <w:rsid w:val="00EC7201"/>
    <w:rsid w:val="00ED1B59"/>
    <w:rsid w:val="00ED31C9"/>
    <w:rsid w:val="00ED3E4B"/>
    <w:rsid w:val="00ED6441"/>
    <w:rsid w:val="00ED7AAB"/>
    <w:rsid w:val="00EE1622"/>
    <w:rsid w:val="00EE7787"/>
    <w:rsid w:val="00EF3410"/>
    <w:rsid w:val="00EF5F7D"/>
    <w:rsid w:val="00F00344"/>
    <w:rsid w:val="00F04257"/>
    <w:rsid w:val="00F04937"/>
    <w:rsid w:val="00F04F4F"/>
    <w:rsid w:val="00F0519E"/>
    <w:rsid w:val="00F124C7"/>
    <w:rsid w:val="00F16FD3"/>
    <w:rsid w:val="00F208D0"/>
    <w:rsid w:val="00F20951"/>
    <w:rsid w:val="00F23A5A"/>
    <w:rsid w:val="00F3541D"/>
    <w:rsid w:val="00F35644"/>
    <w:rsid w:val="00F4209B"/>
    <w:rsid w:val="00F43AFA"/>
    <w:rsid w:val="00F46850"/>
    <w:rsid w:val="00F47E47"/>
    <w:rsid w:val="00F54CB3"/>
    <w:rsid w:val="00F55B96"/>
    <w:rsid w:val="00F55F42"/>
    <w:rsid w:val="00F56AC2"/>
    <w:rsid w:val="00F575BF"/>
    <w:rsid w:val="00F627B8"/>
    <w:rsid w:val="00F62F4D"/>
    <w:rsid w:val="00F645E3"/>
    <w:rsid w:val="00F655F0"/>
    <w:rsid w:val="00F66BAE"/>
    <w:rsid w:val="00F677A3"/>
    <w:rsid w:val="00F70C65"/>
    <w:rsid w:val="00F82FBC"/>
    <w:rsid w:val="00F847E5"/>
    <w:rsid w:val="00F85298"/>
    <w:rsid w:val="00F86887"/>
    <w:rsid w:val="00F87930"/>
    <w:rsid w:val="00F9145B"/>
    <w:rsid w:val="00F92986"/>
    <w:rsid w:val="00FA0C16"/>
    <w:rsid w:val="00FA0E4C"/>
    <w:rsid w:val="00FA2CD4"/>
    <w:rsid w:val="00FA5A40"/>
    <w:rsid w:val="00FA5E76"/>
    <w:rsid w:val="00FA7137"/>
    <w:rsid w:val="00FA7800"/>
    <w:rsid w:val="00FB0B48"/>
    <w:rsid w:val="00FB0FF2"/>
    <w:rsid w:val="00FB2452"/>
    <w:rsid w:val="00FB3795"/>
    <w:rsid w:val="00FB5359"/>
    <w:rsid w:val="00FC0EC4"/>
    <w:rsid w:val="00FC3549"/>
    <w:rsid w:val="00FC368A"/>
    <w:rsid w:val="00FC689B"/>
    <w:rsid w:val="00FD2738"/>
    <w:rsid w:val="00FD2F39"/>
    <w:rsid w:val="00FD36A0"/>
    <w:rsid w:val="00FD69B2"/>
    <w:rsid w:val="00FE0807"/>
    <w:rsid w:val="00FE198C"/>
    <w:rsid w:val="00FE29AB"/>
    <w:rsid w:val="00FE6D6D"/>
    <w:rsid w:val="00FF0C5D"/>
    <w:rsid w:val="00FF55D9"/>
    <w:rsid w:val="02F0B06E"/>
    <w:rsid w:val="0685418C"/>
    <w:rsid w:val="07B8CFA1"/>
    <w:rsid w:val="0CCB3D77"/>
    <w:rsid w:val="103B39B6"/>
    <w:rsid w:val="12F59961"/>
    <w:rsid w:val="16B7FFE4"/>
    <w:rsid w:val="17AFE227"/>
    <w:rsid w:val="1C3C3970"/>
    <w:rsid w:val="1F2C0EFB"/>
    <w:rsid w:val="23FF801E"/>
    <w:rsid w:val="2C822C51"/>
    <w:rsid w:val="2D6F1A77"/>
    <w:rsid w:val="309736F9"/>
    <w:rsid w:val="35BDF45B"/>
    <w:rsid w:val="368C0EDF"/>
    <w:rsid w:val="370E3FCB"/>
    <w:rsid w:val="381FF1BA"/>
    <w:rsid w:val="41215648"/>
    <w:rsid w:val="5718EF88"/>
    <w:rsid w:val="6D843367"/>
    <w:rsid w:val="6DEEDA61"/>
    <w:rsid w:val="6E6378BB"/>
    <w:rsid w:val="706421AC"/>
    <w:rsid w:val="75104752"/>
    <w:rsid w:val="752657F8"/>
    <w:rsid w:val="794FC274"/>
    <w:rsid w:val="7B95997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8539F"/>
  <w15:chartTrackingRefBased/>
  <w15:docId w15:val="{23D5DF70-03D9-4F5C-8955-A17174E3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4474"/>
    <w:rPr>
      <w:rFonts w:ascii="Cambria" w:eastAsia="MS ??" w:hAnsi="Cambria"/>
      <w:sz w:val="24"/>
      <w:szCs w:val="24"/>
      <w:lang w:val="en-US" w:eastAsia="en-US"/>
    </w:rPr>
  </w:style>
  <w:style w:type="paragraph" w:styleId="Nadpis1">
    <w:name w:val="heading 1"/>
    <w:basedOn w:val="Normln"/>
    <w:next w:val="Normln"/>
    <w:link w:val="Nadpis1Char"/>
    <w:qFormat/>
    <w:rsid w:val="00E77291"/>
    <w:pPr>
      <w:keepNext/>
      <w:outlineLvl w:val="0"/>
    </w:pPr>
    <w:rPr>
      <w:rFonts w:ascii="Times New Roman" w:eastAsia="Times New Roman" w:hAnsi="Times New Roman"/>
      <w:b/>
      <w:bCs/>
      <w:lang w:val="cs-CZ" w:eastAsia="cs-CZ"/>
    </w:rPr>
  </w:style>
  <w:style w:type="paragraph" w:styleId="Nadpis2">
    <w:name w:val="heading 2"/>
    <w:basedOn w:val="Normln"/>
    <w:next w:val="Normln"/>
    <w:link w:val="Nadpis2Char"/>
    <w:qFormat/>
    <w:rsid w:val="00E77291"/>
    <w:pPr>
      <w:keepNext/>
      <w:jc w:val="center"/>
      <w:outlineLvl w:val="1"/>
    </w:pPr>
    <w:rPr>
      <w:rFonts w:ascii="Times New Roman" w:eastAsia="Times New Roman" w:hAnsi="Times New Roman"/>
      <w:b/>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C0DA5"/>
    <w:pPr>
      <w:ind w:left="360"/>
    </w:pPr>
  </w:style>
  <w:style w:type="paragraph" w:styleId="Zkladntextodsazen2">
    <w:name w:val="Body Text Indent 2"/>
    <w:basedOn w:val="Normln"/>
    <w:rsid w:val="00BC0DA5"/>
    <w:pPr>
      <w:ind w:firstLine="360"/>
    </w:pPr>
  </w:style>
  <w:style w:type="paragraph" w:styleId="Textbubliny">
    <w:name w:val="Balloon Text"/>
    <w:basedOn w:val="Normln"/>
    <w:semiHidden/>
    <w:rsid w:val="00422B2A"/>
    <w:rPr>
      <w:rFonts w:ascii="Tahoma" w:hAnsi="Tahoma" w:cs="Tahoma"/>
      <w:sz w:val="16"/>
      <w:szCs w:val="16"/>
    </w:rPr>
  </w:style>
  <w:style w:type="character" w:styleId="Siln">
    <w:name w:val="Strong"/>
    <w:qFormat/>
    <w:rsid w:val="0088226C"/>
    <w:rPr>
      <w:b/>
      <w:bCs/>
    </w:rPr>
  </w:style>
  <w:style w:type="paragraph" w:styleId="Zkladntext">
    <w:name w:val="Body Text"/>
    <w:basedOn w:val="Normln"/>
    <w:rsid w:val="004C41E3"/>
    <w:pPr>
      <w:spacing w:after="120"/>
    </w:pPr>
  </w:style>
  <w:style w:type="paragraph" w:styleId="Zkladntextodsazen3">
    <w:name w:val="Body Text Indent 3"/>
    <w:basedOn w:val="Normln"/>
    <w:link w:val="Zkladntextodsazen3Char"/>
    <w:rsid w:val="00E77291"/>
    <w:pPr>
      <w:spacing w:after="120"/>
      <w:ind w:left="283"/>
    </w:pPr>
    <w:rPr>
      <w:sz w:val="16"/>
      <w:szCs w:val="16"/>
    </w:rPr>
  </w:style>
  <w:style w:type="character" w:customStyle="1" w:styleId="Zkladntextodsazen3Char">
    <w:name w:val="Základní text odsazený 3 Char"/>
    <w:link w:val="Zkladntextodsazen3"/>
    <w:rsid w:val="00E77291"/>
    <w:rPr>
      <w:rFonts w:ascii="Cambria" w:eastAsia="MS ??" w:hAnsi="Cambria"/>
      <w:sz w:val="16"/>
      <w:szCs w:val="16"/>
      <w:lang w:val="en-US" w:eastAsia="en-US"/>
    </w:rPr>
  </w:style>
  <w:style w:type="paragraph" w:styleId="Zkladntext2">
    <w:name w:val="Body Text 2"/>
    <w:basedOn w:val="Normln"/>
    <w:link w:val="Zkladntext2Char"/>
    <w:rsid w:val="00E77291"/>
    <w:pPr>
      <w:spacing w:after="120" w:line="480" w:lineRule="auto"/>
    </w:pPr>
  </w:style>
  <w:style w:type="character" w:customStyle="1" w:styleId="Zkladntext2Char">
    <w:name w:val="Základní text 2 Char"/>
    <w:link w:val="Zkladntext2"/>
    <w:rsid w:val="00E77291"/>
    <w:rPr>
      <w:rFonts w:ascii="Cambria" w:eastAsia="MS ??" w:hAnsi="Cambria"/>
      <w:sz w:val="24"/>
      <w:szCs w:val="24"/>
      <w:lang w:val="en-US" w:eastAsia="en-US"/>
    </w:rPr>
  </w:style>
  <w:style w:type="character" w:customStyle="1" w:styleId="Nadpis1Char">
    <w:name w:val="Nadpis 1 Char"/>
    <w:link w:val="Nadpis1"/>
    <w:rsid w:val="00E77291"/>
    <w:rPr>
      <w:b/>
      <w:bCs/>
      <w:sz w:val="24"/>
      <w:szCs w:val="24"/>
    </w:rPr>
  </w:style>
  <w:style w:type="character" w:customStyle="1" w:styleId="Nadpis2Char">
    <w:name w:val="Nadpis 2 Char"/>
    <w:link w:val="Nadpis2"/>
    <w:rsid w:val="00E77291"/>
    <w:rPr>
      <w:b/>
      <w:sz w:val="24"/>
      <w:szCs w:val="24"/>
    </w:rPr>
  </w:style>
  <w:style w:type="character" w:styleId="Hypertextovodkaz">
    <w:name w:val="Hyperlink"/>
    <w:rsid w:val="00E77291"/>
    <w:rPr>
      <w:color w:val="0000FF"/>
      <w:u w:val="single"/>
    </w:rPr>
  </w:style>
  <w:style w:type="character" w:styleId="Odkaznakoment">
    <w:name w:val="annotation reference"/>
    <w:rsid w:val="00E77291"/>
    <w:rPr>
      <w:sz w:val="16"/>
      <w:szCs w:val="16"/>
    </w:rPr>
  </w:style>
  <w:style w:type="paragraph" w:styleId="Textkomente">
    <w:name w:val="annotation text"/>
    <w:basedOn w:val="Normln"/>
    <w:link w:val="TextkomenteChar"/>
    <w:rsid w:val="00E77291"/>
    <w:rPr>
      <w:rFonts w:ascii="Times New Roman" w:eastAsia="Times New Roman" w:hAnsi="Times New Roman"/>
      <w:sz w:val="20"/>
      <w:szCs w:val="20"/>
      <w:lang w:val="cs-CZ" w:eastAsia="cs-CZ"/>
    </w:rPr>
  </w:style>
  <w:style w:type="character" w:customStyle="1" w:styleId="TextkomenteChar">
    <w:name w:val="Text komentáře Char"/>
    <w:basedOn w:val="Standardnpsmoodstavce"/>
    <w:link w:val="Textkomente"/>
    <w:rsid w:val="00E77291"/>
  </w:style>
  <w:style w:type="paragraph" w:styleId="Odstavecseseznamem">
    <w:name w:val="List Paragraph"/>
    <w:basedOn w:val="Normln"/>
    <w:uiPriority w:val="34"/>
    <w:qFormat/>
    <w:rsid w:val="00E77291"/>
    <w:pPr>
      <w:ind w:left="708"/>
    </w:pPr>
    <w:rPr>
      <w:rFonts w:ascii="Times New Roman" w:eastAsia="Times New Roman" w:hAnsi="Times New Roman"/>
      <w:lang w:val="cs-CZ" w:eastAsia="cs-CZ"/>
    </w:rPr>
  </w:style>
  <w:style w:type="paragraph" w:styleId="Pedmtkomente">
    <w:name w:val="annotation subject"/>
    <w:basedOn w:val="Textkomente"/>
    <w:next w:val="Textkomente"/>
    <w:link w:val="PedmtkomenteChar"/>
    <w:rsid w:val="007A4593"/>
    <w:rPr>
      <w:rFonts w:ascii="Cambria" w:eastAsia="MS ??" w:hAnsi="Cambria"/>
      <w:b/>
      <w:bCs/>
      <w:lang w:val="en-US" w:eastAsia="en-US"/>
    </w:rPr>
  </w:style>
  <w:style w:type="character" w:customStyle="1" w:styleId="PedmtkomenteChar">
    <w:name w:val="Předmět komentáře Char"/>
    <w:link w:val="Pedmtkomente"/>
    <w:rsid w:val="007A4593"/>
    <w:rPr>
      <w:rFonts w:ascii="Cambria" w:eastAsia="MS ??" w:hAnsi="Cambria"/>
      <w:b/>
      <w:bCs/>
      <w:lang w:val="en-US" w:eastAsia="en-US"/>
    </w:rPr>
  </w:style>
  <w:style w:type="paragraph" w:customStyle="1" w:styleId="stylTextkapitoly">
    <w:name w:val="styl Text kapitoly"/>
    <w:link w:val="stylTextkapitolyChar"/>
    <w:uiPriority w:val="98"/>
    <w:qFormat/>
    <w:rsid w:val="006111D8"/>
    <w:pPr>
      <w:tabs>
        <w:tab w:val="left" w:pos="360"/>
        <w:tab w:val="left" w:pos="826"/>
      </w:tabs>
      <w:spacing w:after="160"/>
      <w:jc w:val="both"/>
    </w:pPr>
    <w:rPr>
      <w:rFonts w:ascii="Calibri" w:hAnsi="Calibri"/>
      <w:sz w:val="24"/>
      <w:szCs w:val="24"/>
      <w:lang w:eastAsia="cs-CZ"/>
    </w:rPr>
  </w:style>
  <w:style w:type="character" w:customStyle="1" w:styleId="stylTextkapitolyChar">
    <w:name w:val="styl Text kapitoly Char"/>
    <w:link w:val="stylTextkapitoly"/>
    <w:uiPriority w:val="98"/>
    <w:rsid w:val="006111D8"/>
    <w:rPr>
      <w:rFonts w:ascii="Calibri" w:hAnsi="Calibri"/>
      <w:sz w:val="24"/>
      <w:szCs w:val="24"/>
    </w:rPr>
  </w:style>
  <w:style w:type="paragraph" w:styleId="Zhlav">
    <w:name w:val="header"/>
    <w:basedOn w:val="Normln"/>
    <w:link w:val="ZhlavChar"/>
    <w:rsid w:val="006B7DBD"/>
    <w:pPr>
      <w:tabs>
        <w:tab w:val="center" w:pos="4536"/>
        <w:tab w:val="right" w:pos="9072"/>
      </w:tabs>
    </w:pPr>
  </w:style>
  <w:style w:type="character" w:customStyle="1" w:styleId="ZhlavChar">
    <w:name w:val="Záhlaví Char"/>
    <w:link w:val="Zhlav"/>
    <w:rsid w:val="006B7DBD"/>
    <w:rPr>
      <w:rFonts w:ascii="Cambria" w:eastAsia="MS ??" w:hAnsi="Cambria"/>
      <w:sz w:val="24"/>
      <w:szCs w:val="24"/>
      <w:lang w:val="en-US" w:eastAsia="en-US"/>
    </w:rPr>
  </w:style>
  <w:style w:type="paragraph" w:styleId="Zpat">
    <w:name w:val="footer"/>
    <w:basedOn w:val="Normln"/>
    <w:link w:val="ZpatChar"/>
    <w:uiPriority w:val="99"/>
    <w:rsid w:val="006B7DBD"/>
    <w:pPr>
      <w:tabs>
        <w:tab w:val="center" w:pos="4536"/>
        <w:tab w:val="right" w:pos="9072"/>
      </w:tabs>
    </w:pPr>
  </w:style>
  <w:style w:type="character" w:customStyle="1" w:styleId="ZpatChar">
    <w:name w:val="Zápatí Char"/>
    <w:link w:val="Zpat"/>
    <w:uiPriority w:val="99"/>
    <w:rsid w:val="006B7DBD"/>
    <w:rPr>
      <w:rFonts w:ascii="Cambria" w:eastAsia="MS ??" w:hAnsi="Cambria"/>
      <w:sz w:val="24"/>
      <w:szCs w:val="24"/>
      <w:lang w:val="en-US" w:eastAsia="en-US"/>
    </w:rPr>
  </w:style>
  <w:style w:type="character" w:customStyle="1" w:styleId="Nevyeenzmnka1">
    <w:name w:val="Nevyřešená zmínka1"/>
    <w:uiPriority w:val="99"/>
    <w:semiHidden/>
    <w:unhideWhenUsed/>
    <w:rsid w:val="006D51D8"/>
    <w:rPr>
      <w:color w:val="605E5C"/>
      <w:shd w:val="clear" w:color="auto" w:fill="E1DFDD"/>
    </w:rPr>
  </w:style>
  <w:style w:type="paragraph" w:styleId="Revize">
    <w:name w:val="Revision"/>
    <w:hidden/>
    <w:uiPriority w:val="99"/>
    <w:semiHidden/>
    <w:rsid w:val="00AE04FC"/>
    <w:rPr>
      <w:rFonts w:ascii="Cambria" w:eastAsia="MS ??" w:hAnsi="Cambria"/>
      <w:sz w:val="24"/>
      <w:szCs w:val="24"/>
      <w:lang w:val="en-US" w:eastAsia="en-US"/>
    </w:rPr>
  </w:style>
  <w:style w:type="character" w:customStyle="1" w:styleId="apple-converted-space">
    <w:name w:val="apple-converted-space"/>
    <w:rsid w:val="004C6641"/>
  </w:style>
  <w:style w:type="character" w:customStyle="1" w:styleId="Nevyeenzmnka2">
    <w:name w:val="Nevyřešená zmínka2"/>
    <w:basedOn w:val="Standardnpsmoodstavce"/>
    <w:uiPriority w:val="99"/>
    <w:semiHidden/>
    <w:unhideWhenUsed/>
    <w:rsid w:val="009A743E"/>
    <w:rPr>
      <w:color w:val="605E5C"/>
      <w:shd w:val="clear" w:color="auto" w:fill="E1DFDD"/>
    </w:rPr>
  </w:style>
  <w:style w:type="character" w:styleId="Sledovanodkaz">
    <w:name w:val="FollowedHyperlink"/>
    <w:basedOn w:val="Standardnpsmoodstavce"/>
    <w:rsid w:val="00101E82"/>
    <w:rPr>
      <w:color w:val="954F72" w:themeColor="followedHyperlink"/>
      <w:u w:val="single"/>
    </w:rPr>
  </w:style>
  <w:style w:type="paragraph" w:customStyle="1" w:styleId="Standard">
    <w:name w:val="Standard"/>
    <w:rsid w:val="00006419"/>
    <w:pPr>
      <w:suppressAutoHyphens/>
      <w:autoSpaceDN w:val="0"/>
      <w:textAlignment w:val="baseline"/>
    </w:pPr>
    <w:rPr>
      <w:rFonts w:ascii="Calibri" w:eastAsia="Calibri" w:hAnsi="Calibri"/>
      <w:sz w:val="24"/>
      <w:szCs w:val="24"/>
      <w:lang w:eastAsia="en-US"/>
    </w:rPr>
  </w:style>
  <w:style w:type="paragraph" w:customStyle="1" w:styleId="Index">
    <w:name w:val="Index"/>
    <w:basedOn w:val="Standard"/>
    <w:rsid w:val="00006419"/>
    <w:pPr>
      <w:suppressLineNumbers/>
    </w:pPr>
    <w:rPr>
      <w:rFonts w:cs="Lucida Sans"/>
    </w:rPr>
  </w:style>
  <w:style w:type="character" w:customStyle="1" w:styleId="Zmnka1">
    <w:name w:val="Zmínka1"/>
    <w:basedOn w:val="Standardnpsmoodstavce"/>
    <w:uiPriority w:val="99"/>
    <w:unhideWhenUsed/>
    <w:rsid w:val="00AE72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1902">
      <w:bodyDiv w:val="1"/>
      <w:marLeft w:val="0"/>
      <w:marRight w:val="0"/>
      <w:marTop w:val="0"/>
      <w:marBottom w:val="0"/>
      <w:divBdr>
        <w:top w:val="none" w:sz="0" w:space="0" w:color="auto"/>
        <w:left w:val="none" w:sz="0" w:space="0" w:color="auto"/>
        <w:bottom w:val="none" w:sz="0" w:space="0" w:color="auto"/>
        <w:right w:val="none" w:sz="0" w:space="0" w:color="auto"/>
      </w:divBdr>
    </w:div>
    <w:div w:id="137384721">
      <w:bodyDiv w:val="1"/>
      <w:marLeft w:val="0"/>
      <w:marRight w:val="0"/>
      <w:marTop w:val="0"/>
      <w:marBottom w:val="0"/>
      <w:divBdr>
        <w:top w:val="none" w:sz="0" w:space="0" w:color="auto"/>
        <w:left w:val="none" w:sz="0" w:space="0" w:color="auto"/>
        <w:bottom w:val="none" w:sz="0" w:space="0" w:color="auto"/>
        <w:right w:val="none" w:sz="0" w:space="0" w:color="auto"/>
      </w:divBdr>
    </w:div>
    <w:div w:id="240649062">
      <w:bodyDiv w:val="1"/>
      <w:marLeft w:val="0"/>
      <w:marRight w:val="0"/>
      <w:marTop w:val="0"/>
      <w:marBottom w:val="0"/>
      <w:divBdr>
        <w:top w:val="none" w:sz="0" w:space="0" w:color="auto"/>
        <w:left w:val="none" w:sz="0" w:space="0" w:color="auto"/>
        <w:bottom w:val="none" w:sz="0" w:space="0" w:color="auto"/>
        <w:right w:val="none" w:sz="0" w:space="0" w:color="auto"/>
      </w:divBdr>
    </w:div>
    <w:div w:id="2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352145512">
          <w:marLeft w:val="0"/>
          <w:marRight w:val="0"/>
          <w:marTop w:val="0"/>
          <w:marBottom w:val="0"/>
          <w:divBdr>
            <w:top w:val="none" w:sz="0" w:space="0" w:color="auto"/>
            <w:left w:val="none" w:sz="0" w:space="0" w:color="auto"/>
            <w:bottom w:val="none" w:sz="0" w:space="0" w:color="auto"/>
            <w:right w:val="none" w:sz="0" w:space="0" w:color="auto"/>
          </w:divBdr>
          <w:divsChild>
            <w:div w:id="5922798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6414090">
                  <w:marLeft w:val="0"/>
                  <w:marRight w:val="0"/>
                  <w:marTop w:val="0"/>
                  <w:marBottom w:val="0"/>
                  <w:divBdr>
                    <w:top w:val="none" w:sz="0" w:space="0" w:color="auto"/>
                    <w:left w:val="none" w:sz="0" w:space="0" w:color="auto"/>
                    <w:bottom w:val="none" w:sz="0" w:space="0" w:color="auto"/>
                    <w:right w:val="none" w:sz="0" w:space="0" w:color="auto"/>
                  </w:divBdr>
                </w:div>
                <w:div w:id="149947325">
                  <w:marLeft w:val="0"/>
                  <w:marRight w:val="0"/>
                  <w:marTop w:val="0"/>
                  <w:marBottom w:val="0"/>
                  <w:divBdr>
                    <w:top w:val="none" w:sz="0" w:space="0" w:color="auto"/>
                    <w:left w:val="none" w:sz="0" w:space="0" w:color="auto"/>
                    <w:bottom w:val="none" w:sz="0" w:space="0" w:color="auto"/>
                    <w:right w:val="none" w:sz="0" w:space="0" w:color="auto"/>
                  </w:divBdr>
                </w:div>
                <w:div w:id="374282950">
                  <w:marLeft w:val="0"/>
                  <w:marRight w:val="0"/>
                  <w:marTop w:val="0"/>
                  <w:marBottom w:val="0"/>
                  <w:divBdr>
                    <w:top w:val="none" w:sz="0" w:space="0" w:color="auto"/>
                    <w:left w:val="none" w:sz="0" w:space="0" w:color="auto"/>
                    <w:bottom w:val="none" w:sz="0" w:space="0" w:color="auto"/>
                    <w:right w:val="none" w:sz="0" w:space="0" w:color="auto"/>
                  </w:divBdr>
                </w:div>
                <w:div w:id="519130388">
                  <w:marLeft w:val="0"/>
                  <w:marRight w:val="0"/>
                  <w:marTop w:val="0"/>
                  <w:marBottom w:val="0"/>
                  <w:divBdr>
                    <w:top w:val="none" w:sz="0" w:space="0" w:color="auto"/>
                    <w:left w:val="none" w:sz="0" w:space="0" w:color="auto"/>
                    <w:bottom w:val="none" w:sz="0" w:space="0" w:color="auto"/>
                    <w:right w:val="none" w:sz="0" w:space="0" w:color="auto"/>
                  </w:divBdr>
                </w:div>
                <w:div w:id="519592553">
                  <w:marLeft w:val="0"/>
                  <w:marRight w:val="0"/>
                  <w:marTop w:val="0"/>
                  <w:marBottom w:val="0"/>
                  <w:divBdr>
                    <w:top w:val="none" w:sz="0" w:space="0" w:color="auto"/>
                    <w:left w:val="none" w:sz="0" w:space="0" w:color="auto"/>
                    <w:bottom w:val="none" w:sz="0" w:space="0" w:color="auto"/>
                    <w:right w:val="none" w:sz="0" w:space="0" w:color="auto"/>
                  </w:divBdr>
                </w:div>
                <w:div w:id="592863527">
                  <w:marLeft w:val="0"/>
                  <w:marRight w:val="0"/>
                  <w:marTop w:val="0"/>
                  <w:marBottom w:val="0"/>
                  <w:divBdr>
                    <w:top w:val="none" w:sz="0" w:space="0" w:color="auto"/>
                    <w:left w:val="none" w:sz="0" w:space="0" w:color="auto"/>
                    <w:bottom w:val="none" w:sz="0" w:space="0" w:color="auto"/>
                    <w:right w:val="none" w:sz="0" w:space="0" w:color="auto"/>
                  </w:divBdr>
                </w:div>
                <w:div w:id="657615027">
                  <w:marLeft w:val="0"/>
                  <w:marRight w:val="0"/>
                  <w:marTop w:val="0"/>
                  <w:marBottom w:val="0"/>
                  <w:divBdr>
                    <w:top w:val="none" w:sz="0" w:space="0" w:color="auto"/>
                    <w:left w:val="none" w:sz="0" w:space="0" w:color="auto"/>
                    <w:bottom w:val="none" w:sz="0" w:space="0" w:color="auto"/>
                    <w:right w:val="none" w:sz="0" w:space="0" w:color="auto"/>
                  </w:divBdr>
                </w:div>
                <w:div w:id="908033985">
                  <w:marLeft w:val="0"/>
                  <w:marRight w:val="0"/>
                  <w:marTop w:val="0"/>
                  <w:marBottom w:val="0"/>
                  <w:divBdr>
                    <w:top w:val="none" w:sz="0" w:space="0" w:color="auto"/>
                    <w:left w:val="none" w:sz="0" w:space="0" w:color="auto"/>
                    <w:bottom w:val="none" w:sz="0" w:space="0" w:color="auto"/>
                    <w:right w:val="none" w:sz="0" w:space="0" w:color="auto"/>
                  </w:divBdr>
                </w:div>
                <w:div w:id="951127308">
                  <w:marLeft w:val="0"/>
                  <w:marRight w:val="0"/>
                  <w:marTop w:val="0"/>
                  <w:marBottom w:val="0"/>
                  <w:divBdr>
                    <w:top w:val="none" w:sz="0" w:space="0" w:color="auto"/>
                    <w:left w:val="none" w:sz="0" w:space="0" w:color="auto"/>
                    <w:bottom w:val="none" w:sz="0" w:space="0" w:color="auto"/>
                    <w:right w:val="none" w:sz="0" w:space="0" w:color="auto"/>
                  </w:divBdr>
                </w:div>
                <w:div w:id="979580093">
                  <w:marLeft w:val="0"/>
                  <w:marRight w:val="0"/>
                  <w:marTop w:val="0"/>
                  <w:marBottom w:val="0"/>
                  <w:divBdr>
                    <w:top w:val="none" w:sz="0" w:space="0" w:color="auto"/>
                    <w:left w:val="none" w:sz="0" w:space="0" w:color="auto"/>
                    <w:bottom w:val="none" w:sz="0" w:space="0" w:color="auto"/>
                    <w:right w:val="none" w:sz="0" w:space="0" w:color="auto"/>
                  </w:divBdr>
                </w:div>
                <w:div w:id="1018582811">
                  <w:marLeft w:val="0"/>
                  <w:marRight w:val="0"/>
                  <w:marTop w:val="0"/>
                  <w:marBottom w:val="0"/>
                  <w:divBdr>
                    <w:top w:val="none" w:sz="0" w:space="0" w:color="auto"/>
                    <w:left w:val="none" w:sz="0" w:space="0" w:color="auto"/>
                    <w:bottom w:val="none" w:sz="0" w:space="0" w:color="auto"/>
                    <w:right w:val="none" w:sz="0" w:space="0" w:color="auto"/>
                  </w:divBdr>
                </w:div>
                <w:div w:id="1072895860">
                  <w:marLeft w:val="0"/>
                  <w:marRight w:val="0"/>
                  <w:marTop w:val="0"/>
                  <w:marBottom w:val="0"/>
                  <w:divBdr>
                    <w:top w:val="none" w:sz="0" w:space="0" w:color="auto"/>
                    <w:left w:val="none" w:sz="0" w:space="0" w:color="auto"/>
                    <w:bottom w:val="none" w:sz="0" w:space="0" w:color="auto"/>
                    <w:right w:val="none" w:sz="0" w:space="0" w:color="auto"/>
                  </w:divBdr>
                </w:div>
                <w:div w:id="1134062270">
                  <w:marLeft w:val="0"/>
                  <w:marRight w:val="0"/>
                  <w:marTop w:val="0"/>
                  <w:marBottom w:val="0"/>
                  <w:divBdr>
                    <w:top w:val="none" w:sz="0" w:space="0" w:color="auto"/>
                    <w:left w:val="none" w:sz="0" w:space="0" w:color="auto"/>
                    <w:bottom w:val="none" w:sz="0" w:space="0" w:color="auto"/>
                    <w:right w:val="none" w:sz="0" w:space="0" w:color="auto"/>
                  </w:divBdr>
                </w:div>
                <w:div w:id="1192838247">
                  <w:marLeft w:val="0"/>
                  <w:marRight w:val="0"/>
                  <w:marTop w:val="0"/>
                  <w:marBottom w:val="0"/>
                  <w:divBdr>
                    <w:top w:val="none" w:sz="0" w:space="0" w:color="auto"/>
                    <w:left w:val="none" w:sz="0" w:space="0" w:color="auto"/>
                    <w:bottom w:val="none" w:sz="0" w:space="0" w:color="auto"/>
                    <w:right w:val="none" w:sz="0" w:space="0" w:color="auto"/>
                  </w:divBdr>
                </w:div>
                <w:div w:id="1313414922">
                  <w:marLeft w:val="0"/>
                  <w:marRight w:val="0"/>
                  <w:marTop w:val="0"/>
                  <w:marBottom w:val="0"/>
                  <w:divBdr>
                    <w:top w:val="none" w:sz="0" w:space="0" w:color="auto"/>
                    <w:left w:val="none" w:sz="0" w:space="0" w:color="auto"/>
                    <w:bottom w:val="none" w:sz="0" w:space="0" w:color="auto"/>
                    <w:right w:val="none" w:sz="0" w:space="0" w:color="auto"/>
                  </w:divBdr>
                </w:div>
                <w:div w:id="1378822692">
                  <w:marLeft w:val="0"/>
                  <w:marRight w:val="0"/>
                  <w:marTop w:val="0"/>
                  <w:marBottom w:val="0"/>
                  <w:divBdr>
                    <w:top w:val="none" w:sz="0" w:space="0" w:color="auto"/>
                    <w:left w:val="none" w:sz="0" w:space="0" w:color="auto"/>
                    <w:bottom w:val="none" w:sz="0" w:space="0" w:color="auto"/>
                    <w:right w:val="none" w:sz="0" w:space="0" w:color="auto"/>
                  </w:divBdr>
                </w:div>
                <w:div w:id="1432042509">
                  <w:marLeft w:val="0"/>
                  <w:marRight w:val="0"/>
                  <w:marTop w:val="0"/>
                  <w:marBottom w:val="0"/>
                  <w:divBdr>
                    <w:top w:val="none" w:sz="0" w:space="0" w:color="auto"/>
                    <w:left w:val="none" w:sz="0" w:space="0" w:color="auto"/>
                    <w:bottom w:val="none" w:sz="0" w:space="0" w:color="auto"/>
                    <w:right w:val="none" w:sz="0" w:space="0" w:color="auto"/>
                  </w:divBdr>
                </w:div>
                <w:div w:id="1477991126">
                  <w:marLeft w:val="0"/>
                  <w:marRight w:val="0"/>
                  <w:marTop w:val="0"/>
                  <w:marBottom w:val="0"/>
                  <w:divBdr>
                    <w:top w:val="none" w:sz="0" w:space="0" w:color="auto"/>
                    <w:left w:val="none" w:sz="0" w:space="0" w:color="auto"/>
                    <w:bottom w:val="none" w:sz="0" w:space="0" w:color="auto"/>
                    <w:right w:val="none" w:sz="0" w:space="0" w:color="auto"/>
                  </w:divBdr>
                </w:div>
                <w:div w:id="1558971472">
                  <w:marLeft w:val="0"/>
                  <w:marRight w:val="0"/>
                  <w:marTop w:val="0"/>
                  <w:marBottom w:val="0"/>
                  <w:divBdr>
                    <w:top w:val="none" w:sz="0" w:space="0" w:color="auto"/>
                    <w:left w:val="none" w:sz="0" w:space="0" w:color="auto"/>
                    <w:bottom w:val="none" w:sz="0" w:space="0" w:color="auto"/>
                    <w:right w:val="none" w:sz="0" w:space="0" w:color="auto"/>
                  </w:divBdr>
                </w:div>
                <w:div w:id="1611667001">
                  <w:marLeft w:val="0"/>
                  <w:marRight w:val="0"/>
                  <w:marTop w:val="0"/>
                  <w:marBottom w:val="0"/>
                  <w:divBdr>
                    <w:top w:val="none" w:sz="0" w:space="0" w:color="auto"/>
                    <w:left w:val="none" w:sz="0" w:space="0" w:color="auto"/>
                    <w:bottom w:val="none" w:sz="0" w:space="0" w:color="auto"/>
                    <w:right w:val="none" w:sz="0" w:space="0" w:color="auto"/>
                  </w:divBdr>
                </w:div>
                <w:div w:id="1683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1265">
      <w:bodyDiv w:val="1"/>
      <w:marLeft w:val="0"/>
      <w:marRight w:val="0"/>
      <w:marTop w:val="0"/>
      <w:marBottom w:val="0"/>
      <w:divBdr>
        <w:top w:val="none" w:sz="0" w:space="0" w:color="auto"/>
        <w:left w:val="none" w:sz="0" w:space="0" w:color="auto"/>
        <w:bottom w:val="none" w:sz="0" w:space="0" w:color="auto"/>
        <w:right w:val="none" w:sz="0" w:space="0" w:color="auto"/>
      </w:divBdr>
    </w:div>
    <w:div w:id="801773268">
      <w:bodyDiv w:val="1"/>
      <w:marLeft w:val="0"/>
      <w:marRight w:val="0"/>
      <w:marTop w:val="0"/>
      <w:marBottom w:val="0"/>
      <w:divBdr>
        <w:top w:val="none" w:sz="0" w:space="0" w:color="auto"/>
        <w:left w:val="none" w:sz="0" w:space="0" w:color="auto"/>
        <w:bottom w:val="none" w:sz="0" w:space="0" w:color="auto"/>
        <w:right w:val="none" w:sz="0" w:space="0" w:color="auto"/>
      </w:divBdr>
    </w:div>
    <w:div w:id="891773095">
      <w:bodyDiv w:val="1"/>
      <w:marLeft w:val="0"/>
      <w:marRight w:val="0"/>
      <w:marTop w:val="0"/>
      <w:marBottom w:val="0"/>
      <w:divBdr>
        <w:top w:val="none" w:sz="0" w:space="0" w:color="auto"/>
        <w:left w:val="none" w:sz="0" w:space="0" w:color="auto"/>
        <w:bottom w:val="none" w:sz="0" w:space="0" w:color="auto"/>
        <w:right w:val="none" w:sz="0" w:space="0" w:color="auto"/>
      </w:divBdr>
    </w:div>
    <w:div w:id="1016998975">
      <w:bodyDiv w:val="1"/>
      <w:marLeft w:val="0"/>
      <w:marRight w:val="0"/>
      <w:marTop w:val="0"/>
      <w:marBottom w:val="0"/>
      <w:divBdr>
        <w:top w:val="none" w:sz="0" w:space="0" w:color="auto"/>
        <w:left w:val="none" w:sz="0" w:space="0" w:color="auto"/>
        <w:bottom w:val="none" w:sz="0" w:space="0" w:color="auto"/>
        <w:right w:val="none" w:sz="0" w:space="0" w:color="auto"/>
      </w:divBdr>
    </w:div>
    <w:div w:id="1091975770">
      <w:bodyDiv w:val="1"/>
      <w:marLeft w:val="0"/>
      <w:marRight w:val="0"/>
      <w:marTop w:val="0"/>
      <w:marBottom w:val="0"/>
      <w:divBdr>
        <w:top w:val="none" w:sz="0" w:space="0" w:color="auto"/>
        <w:left w:val="none" w:sz="0" w:space="0" w:color="auto"/>
        <w:bottom w:val="none" w:sz="0" w:space="0" w:color="auto"/>
        <w:right w:val="none" w:sz="0" w:space="0" w:color="auto"/>
      </w:divBdr>
    </w:div>
    <w:div w:id="1112939478">
      <w:bodyDiv w:val="1"/>
      <w:marLeft w:val="0"/>
      <w:marRight w:val="0"/>
      <w:marTop w:val="0"/>
      <w:marBottom w:val="0"/>
      <w:divBdr>
        <w:top w:val="none" w:sz="0" w:space="0" w:color="auto"/>
        <w:left w:val="none" w:sz="0" w:space="0" w:color="auto"/>
        <w:bottom w:val="none" w:sz="0" w:space="0" w:color="auto"/>
        <w:right w:val="none" w:sz="0" w:space="0" w:color="auto"/>
      </w:divBdr>
      <w:divsChild>
        <w:div w:id="194462773">
          <w:marLeft w:val="0"/>
          <w:marRight w:val="0"/>
          <w:marTop w:val="0"/>
          <w:marBottom w:val="600"/>
          <w:divBdr>
            <w:top w:val="none" w:sz="0" w:space="0" w:color="auto"/>
            <w:left w:val="none" w:sz="0" w:space="0" w:color="auto"/>
            <w:bottom w:val="none" w:sz="0" w:space="0" w:color="auto"/>
            <w:right w:val="none" w:sz="0" w:space="0" w:color="auto"/>
          </w:divBdr>
          <w:divsChild>
            <w:div w:id="1416786185">
              <w:marLeft w:val="150"/>
              <w:marRight w:val="3000"/>
              <w:marTop w:val="150"/>
              <w:marBottom w:val="0"/>
              <w:divBdr>
                <w:top w:val="none" w:sz="0" w:space="0" w:color="auto"/>
                <w:left w:val="none" w:sz="0" w:space="0" w:color="auto"/>
                <w:bottom w:val="none" w:sz="0" w:space="0" w:color="auto"/>
                <w:right w:val="none" w:sz="0" w:space="0" w:color="auto"/>
              </w:divBdr>
            </w:div>
          </w:divsChild>
        </w:div>
      </w:divsChild>
    </w:div>
    <w:div w:id="1163010467">
      <w:bodyDiv w:val="1"/>
      <w:marLeft w:val="0"/>
      <w:marRight w:val="0"/>
      <w:marTop w:val="0"/>
      <w:marBottom w:val="0"/>
      <w:divBdr>
        <w:top w:val="none" w:sz="0" w:space="0" w:color="auto"/>
        <w:left w:val="none" w:sz="0" w:space="0" w:color="auto"/>
        <w:bottom w:val="none" w:sz="0" w:space="0" w:color="auto"/>
        <w:right w:val="none" w:sz="0" w:space="0" w:color="auto"/>
      </w:divBdr>
    </w:div>
    <w:div w:id="1181891313">
      <w:bodyDiv w:val="1"/>
      <w:marLeft w:val="0"/>
      <w:marRight w:val="0"/>
      <w:marTop w:val="0"/>
      <w:marBottom w:val="0"/>
      <w:divBdr>
        <w:top w:val="none" w:sz="0" w:space="0" w:color="auto"/>
        <w:left w:val="none" w:sz="0" w:space="0" w:color="auto"/>
        <w:bottom w:val="none" w:sz="0" w:space="0" w:color="auto"/>
        <w:right w:val="none" w:sz="0" w:space="0" w:color="auto"/>
      </w:divBdr>
    </w:div>
    <w:div w:id="1202595879">
      <w:bodyDiv w:val="1"/>
      <w:marLeft w:val="0"/>
      <w:marRight w:val="0"/>
      <w:marTop w:val="0"/>
      <w:marBottom w:val="0"/>
      <w:divBdr>
        <w:top w:val="none" w:sz="0" w:space="0" w:color="auto"/>
        <w:left w:val="none" w:sz="0" w:space="0" w:color="auto"/>
        <w:bottom w:val="none" w:sz="0" w:space="0" w:color="auto"/>
        <w:right w:val="none" w:sz="0" w:space="0" w:color="auto"/>
      </w:divBdr>
    </w:div>
    <w:div w:id="1469931833">
      <w:bodyDiv w:val="1"/>
      <w:marLeft w:val="0"/>
      <w:marRight w:val="0"/>
      <w:marTop w:val="0"/>
      <w:marBottom w:val="0"/>
      <w:divBdr>
        <w:top w:val="none" w:sz="0" w:space="0" w:color="auto"/>
        <w:left w:val="none" w:sz="0" w:space="0" w:color="auto"/>
        <w:bottom w:val="none" w:sz="0" w:space="0" w:color="auto"/>
        <w:right w:val="none" w:sz="0" w:space="0" w:color="auto"/>
      </w:divBdr>
      <w:divsChild>
        <w:div w:id="8533828">
          <w:marLeft w:val="0"/>
          <w:marRight w:val="0"/>
          <w:marTop w:val="0"/>
          <w:marBottom w:val="0"/>
          <w:divBdr>
            <w:top w:val="none" w:sz="0" w:space="0" w:color="auto"/>
            <w:left w:val="none" w:sz="0" w:space="0" w:color="auto"/>
            <w:bottom w:val="none" w:sz="0" w:space="0" w:color="auto"/>
            <w:right w:val="none" w:sz="0" w:space="0" w:color="auto"/>
          </w:divBdr>
        </w:div>
        <w:div w:id="768548726">
          <w:marLeft w:val="0"/>
          <w:marRight w:val="0"/>
          <w:marTop w:val="0"/>
          <w:marBottom w:val="0"/>
          <w:divBdr>
            <w:top w:val="none" w:sz="0" w:space="0" w:color="auto"/>
            <w:left w:val="none" w:sz="0" w:space="0" w:color="auto"/>
            <w:bottom w:val="none" w:sz="0" w:space="0" w:color="auto"/>
            <w:right w:val="none" w:sz="0" w:space="0" w:color="auto"/>
          </w:divBdr>
        </w:div>
        <w:div w:id="1236163072">
          <w:marLeft w:val="0"/>
          <w:marRight w:val="0"/>
          <w:marTop w:val="0"/>
          <w:marBottom w:val="0"/>
          <w:divBdr>
            <w:top w:val="none" w:sz="0" w:space="0" w:color="auto"/>
            <w:left w:val="none" w:sz="0" w:space="0" w:color="auto"/>
            <w:bottom w:val="none" w:sz="0" w:space="0" w:color="auto"/>
            <w:right w:val="none" w:sz="0" w:space="0" w:color="auto"/>
          </w:divBdr>
        </w:div>
        <w:div w:id="1261530031">
          <w:marLeft w:val="0"/>
          <w:marRight w:val="0"/>
          <w:marTop w:val="0"/>
          <w:marBottom w:val="0"/>
          <w:divBdr>
            <w:top w:val="none" w:sz="0" w:space="0" w:color="auto"/>
            <w:left w:val="none" w:sz="0" w:space="0" w:color="auto"/>
            <w:bottom w:val="none" w:sz="0" w:space="0" w:color="auto"/>
            <w:right w:val="none" w:sz="0" w:space="0" w:color="auto"/>
          </w:divBdr>
        </w:div>
        <w:div w:id="2111125953">
          <w:marLeft w:val="0"/>
          <w:marRight w:val="0"/>
          <w:marTop w:val="0"/>
          <w:marBottom w:val="0"/>
          <w:divBdr>
            <w:top w:val="none" w:sz="0" w:space="0" w:color="auto"/>
            <w:left w:val="none" w:sz="0" w:space="0" w:color="auto"/>
            <w:bottom w:val="none" w:sz="0" w:space="0" w:color="auto"/>
            <w:right w:val="none" w:sz="0" w:space="0" w:color="auto"/>
          </w:divBdr>
        </w:div>
      </w:divsChild>
    </w:div>
    <w:div w:id="1491599800">
      <w:bodyDiv w:val="1"/>
      <w:marLeft w:val="0"/>
      <w:marRight w:val="0"/>
      <w:marTop w:val="0"/>
      <w:marBottom w:val="0"/>
      <w:divBdr>
        <w:top w:val="none" w:sz="0" w:space="0" w:color="auto"/>
        <w:left w:val="none" w:sz="0" w:space="0" w:color="auto"/>
        <w:bottom w:val="none" w:sz="0" w:space="0" w:color="auto"/>
        <w:right w:val="none" w:sz="0" w:space="0" w:color="auto"/>
      </w:divBdr>
    </w:div>
    <w:div w:id="1578398814">
      <w:bodyDiv w:val="1"/>
      <w:marLeft w:val="0"/>
      <w:marRight w:val="0"/>
      <w:marTop w:val="0"/>
      <w:marBottom w:val="0"/>
      <w:divBdr>
        <w:top w:val="none" w:sz="0" w:space="0" w:color="auto"/>
        <w:left w:val="none" w:sz="0" w:space="0" w:color="auto"/>
        <w:bottom w:val="none" w:sz="0" w:space="0" w:color="auto"/>
        <w:right w:val="none" w:sz="0" w:space="0" w:color="auto"/>
      </w:divBdr>
    </w:div>
    <w:div w:id="21341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695c2824-7032-4a7f-a3c9-7c530b99adfb" origin="userSelected"/>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162A-E989-4CB7-97E3-DEA9FC16F7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329A9E-B44B-4EF6-BC61-2B9F2C4E9105}">
  <ds:schemaRefs>
    <ds:schemaRef ds:uri="http://schemas.microsoft.com/sharepoint/v3/contenttype/forms"/>
  </ds:schemaRefs>
</ds:datastoreItem>
</file>

<file path=customXml/itemProps3.xml><?xml version="1.0" encoding="utf-8"?>
<ds:datastoreItem xmlns:ds="http://schemas.openxmlformats.org/officeDocument/2006/customXml" ds:itemID="{89FE2785-A154-4544-8873-2A9428D62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7B489-2599-4DBB-918A-3623A8688161}">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customXml/itemProps5.xml><?xml version="1.0" encoding="utf-8"?>
<ds:datastoreItem xmlns:ds="http://schemas.openxmlformats.org/officeDocument/2006/customXml" ds:itemID="{D9ADC932-21F6-4E9B-84B5-B943E6F887CF}">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Standar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1504</Words>
  <Characters>8619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Prohlášení o výši základního kapitálu a vlastního jmění obecně prospěšné společnosti Pražské jaro</vt:lpstr>
    </vt:vector>
  </TitlesOfParts>
  <Company>PJ o.p.s.</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výši základního kapitálu a vlastního jmění obecně prospěšné společnosti Pražské jaro</dc:title>
  <dc:subject/>
  <dc:creator>mrlikova</dc:creator>
  <cp:keywords/>
  <cp:lastModifiedBy>Lucie Balharová</cp:lastModifiedBy>
  <cp:revision>8</cp:revision>
  <cp:lastPrinted>2025-01-13T09:32:00Z</cp:lastPrinted>
  <dcterms:created xsi:type="dcterms:W3CDTF">2025-01-23T07:54:00Z</dcterms:created>
  <dcterms:modified xsi:type="dcterms:W3CDTF">2025-03-06T17:09:00Z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2021-11-19T10:29:14Z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90eae77c-ecc1-4b53-8662-12590d27b9b6</vt:lpwstr>
  </property>
  <property fmtid="{D5CDD505-2E9C-101B-9397-08002B2CF9AE}" pid="8" name="MSIP_Label_11f6a6dc-c396-49f6-96f2-ee55ed22e261_ContentBits">
    <vt:lpwstr>0</vt:lpwstr>
  </property>
  <property fmtid="{D5CDD505-2E9C-101B-9397-08002B2CF9AE}" pid="9" name="ContentTypeId">
    <vt:lpwstr>0x01010068218C32CBC9854193E6F295BB0546EE</vt:lpwstr>
  </property>
  <property fmtid="{D5CDD505-2E9C-101B-9397-08002B2CF9AE}" pid="10" name="MediaServiceImageTags">
    <vt:lpwstr/>
  </property>
  <property fmtid="{D5CDD505-2E9C-101B-9397-08002B2CF9AE}" pid="11" name="docIndexRef">
    <vt:lpwstr>71363a08-3501-432e-8979-8e53326b494d</vt:lpwstr>
  </property>
  <property fmtid="{D5CDD505-2E9C-101B-9397-08002B2CF9AE}" pid="12" name="bjSaver">
    <vt:lpwstr>RSfmx2FWq42Dnl4GurQXIYutYCUVP6uS</vt:lpwstr>
  </property>
  <property fmtid="{D5CDD505-2E9C-101B-9397-08002B2CF9AE}" pid="13" name="bjDocumentSecurityLabel">
    <vt:lpwstr>This item has no classification</vt:lpwstr>
  </property>
  <property fmtid="{D5CDD505-2E9C-101B-9397-08002B2CF9AE}" pid="14" name="bjClsUserRVM">
    <vt:lpwstr>[]</vt:lpwstr>
  </property>
</Properties>
</file>