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46EC" w14:textId="77777777" w:rsidR="00617E47" w:rsidRDefault="00617E47">
      <w:pPr>
        <w:rPr>
          <w:b/>
          <w:bCs/>
        </w:rPr>
      </w:pPr>
    </w:p>
    <w:p w14:paraId="5D05BFBA" w14:textId="77777777" w:rsidR="00617E47" w:rsidRDefault="00617E47">
      <w:pPr>
        <w:rPr>
          <w:b/>
          <w:bCs/>
        </w:rPr>
      </w:pPr>
    </w:p>
    <w:p w14:paraId="58EEAEA6" w14:textId="219B45B4" w:rsidR="009A7130" w:rsidRPr="002803FD" w:rsidRDefault="002803FD">
      <w:pPr>
        <w:rPr>
          <w:b/>
          <w:bCs/>
        </w:rPr>
      </w:pPr>
      <w:r w:rsidRPr="002803FD">
        <w:rPr>
          <w:b/>
          <w:bCs/>
        </w:rPr>
        <w:t>Objednávk</w:t>
      </w:r>
      <w:r>
        <w:rPr>
          <w:b/>
          <w:bCs/>
        </w:rPr>
        <w:t>a</w:t>
      </w:r>
      <w:r w:rsidRPr="002803FD">
        <w:rPr>
          <w:b/>
          <w:bCs/>
        </w:rPr>
        <w:t xml:space="preserve"> </w:t>
      </w:r>
      <w:r w:rsidR="00F9445D">
        <w:rPr>
          <w:b/>
          <w:bCs/>
        </w:rPr>
        <w:t>kancelářských potřeb</w:t>
      </w:r>
    </w:p>
    <w:p w14:paraId="60E16716" w14:textId="45DBE9C6" w:rsidR="0075240A" w:rsidRDefault="002803FD" w:rsidP="0075240A">
      <w:pPr>
        <w:jc w:val="both"/>
        <w:rPr>
          <w:rFonts w:eastAsia="Calibri" w:cstheme="minorHAnsi"/>
        </w:rPr>
      </w:pPr>
      <w:r w:rsidRPr="0075240A">
        <w:rPr>
          <w:rFonts w:cstheme="minorHAnsi"/>
        </w:rPr>
        <w:t>V rámci realizace projektu</w:t>
      </w:r>
      <w:r w:rsidR="0075240A" w:rsidRPr="0075240A">
        <w:rPr>
          <w:rFonts w:cstheme="minorHAnsi"/>
        </w:rPr>
        <w:t xml:space="preserve"> Podpora procesu deinstitucionalizace a transformace sociálních služeb v ČR (dále jen Transformace) (</w:t>
      </w:r>
      <w:proofErr w:type="spellStart"/>
      <w:r w:rsidR="0075240A" w:rsidRPr="0075240A">
        <w:rPr>
          <w:rFonts w:cstheme="minorHAnsi"/>
        </w:rPr>
        <w:t>reg</w:t>
      </w:r>
      <w:proofErr w:type="spellEnd"/>
      <w:r w:rsidR="0075240A" w:rsidRPr="0075240A">
        <w:rPr>
          <w:rFonts w:cstheme="minorHAnsi"/>
        </w:rPr>
        <w:t>. č.</w:t>
      </w:r>
      <w:r w:rsidR="0075240A" w:rsidRPr="0075240A">
        <w:rPr>
          <w:rFonts w:eastAsia="Calibri" w:cstheme="minorHAnsi"/>
        </w:rPr>
        <w:t xml:space="preserve"> CZ.03.02.02/00/22_004/0000724) u Vás objednáváme </w:t>
      </w:r>
      <w:r w:rsidR="006E0BAD">
        <w:rPr>
          <w:rFonts w:eastAsia="Calibri" w:cstheme="minorHAnsi"/>
        </w:rPr>
        <w:t xml:space="preserve">25 balení </w:t>
      </w:r>
      <w:r w:rsidR="00C516B2">
        <w:rPr>
          <w:rFonts w:eastAsia="Calibri" w:cstheme="minorHAnsi"/>
        </w:rPr>
        <w:t>kancelářsk</w:t>
      </w:r>
      <w:r w:rsidR="006E0BAD">
        <w:rPr>
          <w:rFonts w:eastAsia="Calibri" w:cstheme="minorHAnsi"/>
        </w:rPr>
        <w:t>ého</w:t>
      </w:r>
      <w:r w:rsidR="00C516B2">
        <w:rPr>
          <w:rFonts w:eastAsia="Calibri" w:cstheme="minorHAnsi"/>
        </w:rPr>
        <w:t xml:space="preserve"> p</w:t>
      </w:r>
      <w:r w:rsidR="006E0BAD">
        <w:rPr>
          <w:rFonts w:eastAsia="Calibri" w:cstheme="minorHAnsi"/>
        </w:rPr>
        <w:t>apíru</w:t>
      </w:r>
      <w:r w:rsidR="00C516B2">
        <w:rPr>
          <w:rFonts w:eastAsia="Calibri" w:cstheme="minorHAnsi"/>
        </w:rPr>
        <w:t xml:space="preserve"> pro členy realizačního týmu projektu dle </w:t>
      </w:r>
      <w:r w:rsidR="006E0BAD">
        <w:rPr>
          <w:rFonts w:eastAsia="Calibri" w:cstheme="minorHAnsi"/>
        </w:rPr>
        <w:t>rámcové dohody</w:t>
      </w:r>
      <w:r w:rsidR="0060495B">
        <w:rPr>
          <w:rFonts w:eastAsia="Calibri" w:cstheme="minorHAnsi"/>
        </w:rPr>
        <w:t>.</w:t>
      </w:r>
    </w:p>
    <w:p w14:paraId="7151E5FE" w14:textId="77777777" w:rsidR="000E65DC" w:rsidRDefault="000E65DC" w:rsidP="0075240A">
      <w:pPr>
        <w:jc w:val="both"/>
        <w:rPr>
          <w:rFonts w:eastAsia="Calibri" w:cstheme="minorHAnsi"/>
        </w:rPr>
      </w:pPr>
    </w:p>
    <w:p w14:paraId="571D8E91" w14:textId="406002F8" w:rsidR="000E65DC" w:rsidRPr="00823523" w:rsidRDefault="000E65DC" w:rsidP="00C516B2">
      <w:pPr>
        <w:pStyle w:val="Odstavecseseznamem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</w:p>
    <w:p w14:paraId="1639BC8B" w14:textId="4D8050D3" w:rsidR="00B94560" w:rsidRDefault="006E0BAD" w:rsidP="00B94560">
      <w:pPr>
        <w:jc w:val="both"/>
        <w:rPr>
          <w:rFonts w:cs="Arial"/>
        </w:rPr>
      </w:pPr>
      <w:r>
        <w:rPr>
          <w:rFonts w:cs="Arial"/>
        </w:rPr>
        <w:t xml:space="preserve">Cena 1 ks </w:t>
      </w:r>
      <w:proofErr w:type="gramStart"/>
      <w:r>
        <w:rPr>
          <w:rFonts w:cs="Arial"/>
        </w:rPr>
        <w:t>balení :</w:t>
      </w:r>
      <w:proofErr w:type="gramEnd"/>
      <w:r>
        <w:rPr>
          <w:rFonts w:cs="Arial"/>
        </w:rPr>
        <w:t xml:space="preserve"> </w:t>
      </w:r>
      <w:r>
        <w:rPr>
          <w:rFonts w:cs="Arial"/>
        </w:rPr>
        <w:tab/>
      </w:r>
      <w:r w:rsidR="0041439C">
        <w:rPr>
          <w:rFonts w:cs="Arial"/>
        </w:rPr>
        <w:tab/>
      </w:r>
      <w:r w:rsidR="0041439C">
        <w:rPr>
          <w:rFonts w:cs="Arial"/>
        </w:rPr>
        <w:tab/>
      </w:r>
      <w:r>
        <w:rPr>
          <w:rFonts w:cs="Arial"/>
        </w:rPr>
        <w:t>62,70Kč bez DPH</w:t>
      </w:r>
    </w:p>
    <w:p w14:paraId="0F01C9C9" w14:textId="77777777" w:rsidR="0060495B" w:rsidRDefault="0060495B" w:rsidP="00B94560">
      <w:pPr>
        <w:jc w:val="both"/>
        <w:rPr>
          <w:rFonts w:cs="Arial"/>
          <w:b/>
          <w:bCs/>
        </w:rPr>
      </w:pPr>
    </w:p>
    <w:p w14:paraId="4F6F0A8F" w14:textId="542B5572" w:rsidR="006D4E38" w:rsidRDefault="006D4E38" w:rsidP="00B94560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Celková maximální cena:</w:t>
      </w:r>
      <w:r w:rsidR="008A1047">
        <w:rPr>
          <w:rFonts w:cs="Arial"/>
          <w:b/>
          <w:bCs/>
        </w:rPr>
        <w:tab/>
      </w:r>
      <w:r w:rsidR="008A1047">
        <w:rPr>
          <w:rFonts w:cs="Arial"/>
          <w:b/>
          <w:bCs/>
        </w:rPr>
        <w:tab/>
      </w:r>
      <w:r w:rsidR="006E0BAD">
        <w:rPr>
          <w:rFonts w:cs="Arial"/>
          <w:b/>
          <w:bCs/>
        </w:rPr>
        <w:t>1 567,50Kč bez DPH/</w:t>
      </w:r>
      <w:r w:rsidR="000E65DC">
        <w:rPr>
          <w:rFonts w:cs="Arial"/>
          <w:b/>
          <w:bCs/>
        </w:rPr>
        <w:t>1</w:t>
      </w:r>
      <w:r w:rsidR="006E0BAD">
        <w:rPr>
          <w:rFonts w:cs="Arial"/>
          <w:b/>
          <w:bCs/>
        </w:rPr>
        <w:t xml:space="preserve"> 896</w:t>
      </w:r>
      <w:r>
        <w:rPr>
          <w:rFonts w:cs="Arial"/>
          <w:b/>
          <w:bCs/>
        </w:rPr>
        <w:t>,</w:t>
      </w:r>
      <w:r w:rsidR="006E0BAD">
        <w:rPr>
          <w:rFonts w:cs="Arial"/>
          <w:b/>
          <w:bCs/>
        </w:rPr>
        <w:t>68</w:t>
      </w:r>
      <w:r>
        <w:rPr>
          <w:rFonts w:cs="Arial"/>
          <w:b/>
          <w:bCs/>
        </w:rPr>
        <w:t>Kč</w:t>
      </w:r>
      <w:r w:rsidR="008A1047">
        <w:rPr>
          <w:rFonts w:cs="Arial"/>
          <w:b/>
          <w:bCs/>
        </w:rPr>
        <w:t xml:space="preserve"> včetně DPH</w:t>
      </w:r>
    </w:p>
    <w:p w14:paraId="7544C818" w14:textId="6ABD3BD3" w:rsidR="008A1047" w:rsidRDefault="008A1047" w:rsidP="00B94560">
      <w:pPr>
        <w:jc w:val="both"/>
        <w:rPr>
          <w:rFonts w:cs="Arial"/>
          <w:b/>
          <w:bCs/>
        </w:rPr>
      </w:pPr>
    </w:p>
    <w:p w14:paraId="78ACF846" w14:textId="77777777" w:rsidR="008A1047" w:rsidRPr="00B94560" w:rsidRDefault="008A1047" w:rsidP="00B94560">
      <w:pPr>
        <w:jc w:val="both"/>
        <w:rPr>
          <w:rFonts w:cs="Arial"/>
          <w:b/>
          <w:bCs/>
        </w:rPr>
      </w:pPr>
    </w:p>
    <w:p w14:paraId="48D83A20" w14:textId="77777777" w:rsidR="00B94560" w:rsidRPr="00B94560" w:rsidRDefault="00B94560" w:rsidP="00B94560">
      <w:pPr>
        <w:jc w:val="both"/>
        <w:rPr>
          <w:rFonts w:cs="Arial"/>
        </w:rPr>
      </w:pPr>
    </w:p>
    <w:p w14:paraId="2DB4651A" w14:textId="77777777" w:rsidR="0060495B" w:rsidRDefault="0060495B" w:rsidP="002803FD">
      <w:pPr>
        <w:jc w:val="both"/>
        <w:rPr>
          <w:rFonts w:cs="Arial"/>
        </w:rPr>
      </w:pPr>
    </w:p>
    <w:p w14:paraId="55A215E2" w14:textId="77777777" w:rsidR="0060495B" w:rsidRDefault="0060495B" w:rsidP="002803FD">
      <w:pPr>
        <w:jc w:val="both"/>
        <w:rPr>
          <w:rFonts w:cs="Arial"/>
        </w:rPr>
      </w:pPr>
    </w:p>
    <w:p w14:paraId="21B46E03" w14:textId="7C975B9A" w:rsidR="002803FD" w:rsidRDefault="002803FD" w:rsidP="002803FD">
      <w:pPr>
        <w:jc w:val="both"/>
        <w:rPr>
          <w:rFonts w:cs="Arial"/>
        </w:rPr>
      </w:pPr>
      <w:r>
        <w:rPr>
          <w:rFonts w:cs="Arial"/>
        </w:rPr>
        <w:t xml:space="preserve">Celková cena je konečná a nepřekročitelná a obsahuje veškeré nutné poplatky či náklady související s plněním. </w:t>
      </w:r>
    </w:p>
    <w:p w14:paraId="00089996" w14:textId="41753F6D" w:rsidR="002C3CCD" w:rsidRDefault="00AC4A67" w:rsidP="002C3CCD">
      <w:pPr>
        <w:jc w:val="both"/>
        <w:rPr>
          <w:rFonts w:cs="Arial"/>
        </w:rPr>
      </w:pPr>
      <w:r>
        <w:rPr>
          <w:rFonts w:cs="Arial"/>
        </w:rPr>
        <w:t>Kontaktní osobou za MPSV je:</w:t>
      </w:r>
      <w:r w:rsidR="00C516B2">
        <w:rPr>
          <w:rFonts w:cs="Arial"/>
        </w:rPr>
        <w:t xml:space="preserve"> Mgr</w:t>
      </w:r>
      <w:r w:rsidR="000E65DC">
        <w:rPr>
          <w:rFonts w:cs="Arial"/>
        </w:rPr>
        <w:t xml:space="preserve">. </w:t>
      </w:r>
      <w:r w:rsidR="00C516B2">
        <w:rPr>
          <w:rFonts w:cs="Arial"/>
        </w:rPr>
        <w:t>Klára Málková</w:t>
      </w:r>
      <w:r w:rsidR="000E65DC">
        <w:rPr>
          <w:rFonts w:cs="Arial"/>
        </w:rPr>
        <w:t xml:space="preserve">, </w:t>
      </w:r>
      <w:hyperlink r:id="rId7" w:history="1">
        <w:r w:rsidR="00C516B2" w:rsidRPr="00BC6F7B">
          <w:rPr>
            <w:rStyle w:val="Hypertextovodkaz"/>
            <w:rFonts w:ascii="Segoe UI" w:hAnsi="Segoe UI" w:cs="Segoe UI"/>
            <w:sz w:val="20"/>
            <w:szCs w:val="20"/>
          </w:rPr>
          <w:t>klara.malkova@mpsv.cz</w:t>
        </w:r>
      </w:hyperlink>
      <w:r w:rsidR="000E65DC">
        <w:rPr>
          <w:rFonts w:ascii="Segoe UI" w:hAnsi="Segoe UI" w:cs="Segoe UI"/>
          <w:color w:val="444444"/>
          <w:sz w:val="20"/>
          <w:szCs w:val="20"/>
        </w:rPr>
        <w:t xml:space="preserve"> </w:t>
      </w:r>
      <w:r w:rsidR="000E65DC" w:rsidRPr="001D58D3">
        <w:rPr>
          <w:rFonts w:cs="Arial"/>
        </w:rPr>
        <w:t xml:space="preserve">; </w:t>
      </w:r>
      <w:proofErr w:type="gramStart"/>
      <w:r w:rsidR="000E65DC" w:rsidRPr="001D58D3">
        <w:rPr>
          <w:rFonts w:cs="Arial"/>
        </w:rPr>
        <w:t>tel. :</w:t>
      </w:r>
      <w:proofErr w:type="gramEnd"/>
      <w:r w:rsidR="000E65DC" w:rsidRPr="001D58D3">
        <w:rPr>
          <w:rFonts w:cs="Arial"/>
        </w:rPr>
        <w:t xml:space="preserve"> </w:t>
      </w:r>
      <w:r w:rsidR="00C516B2">
        <w:rPr>
          <w:rFonts w:cs="Arial"/>
        </w:rPr>
        <w:t>778 418 472</w:t>
      </w:r>
    </w:p>
    <w:p w14:paraId="30DD3D3A" w14:textId="7364D4D8" w:rsidR="00AC4A67" w:rsidRPr="002803FD" w:rsidRDefault="00AC4A67" w:rsidP="002803FD">
      <w:pPr>
        <w:jc w:val="both"/>
        <w:rPr>
          <w:rFonts w:cs="Arial"/>
        </w:rPr>
      </w:pPr>
      <w:r>
        <w:rPr>
          <w:rFonts w:cs="Arial"/>
        </w:rPr>
        <w:t xml:space="preserve">Tato objednávka je konečná, další služby mohou být objednány pouze prostřednictvím její autorizované změny. Platba bude provedena převodem. Zadavatel si vyhrazuje </w:t>
      </w:r>
      <w:r w:rsidR="00326019">
        <w:rPr>
          <w:rFonts w:cs="Arial"/>
        </w:rPr>
        <w:t>30denní</w:t>
      </w:r>
      <w:r>
        <w:rPr>
          <w:rFonts w:cs="Arial"/>
        </w:rPr>
        <w:t xml:space="preserve"> splatnost faktur. Na faktuře, prosím, uvádějte číslo objednávky, jméno referenta a číslo projektu </w:t>
      </w:r>
      <w:r w:rsidR="00DC2721" w:rsidRPr="0075240A">
        <w:rPr>
          <w:rFonts w:eastAsia="Calibri" w:cstheme="minorHAnsi"/>
        </w:rPr>
        <w:t>CZ.03.02.02/00/22_004/0000724</w:t>
      </w:r>
      <w:r>
        <w:rPr>
          <w:rFonts w:cs="Arial"/>
        </w:rPr>
        <w:t>,</w:t>
      </w:r>
      <w:r w:rsidRPr="008A615A">
        <w:rPr>
          <w:rFonts w:cs="Arial"/>
        </w:rPr>
        <w:t xml:space="preserve"> </w:t>
      </w:r>
      <w:r w:rsidR="00DC2721" w:rsidRPr="0075240A">
        <w:rPr>
          <w:rFonts w:cstheme="minorHAnsi"/>
        </w:rPr>
        <w:t>Podpora procesu deinstitucionalizace a transformace sociálních služeb v ČR</w:t>
      </w:r>
      <w:r>
        <w:rPr>
          <w:rFonts w:cs="Arial"/>
        </w:rPr>
        <w:t>, financováno z</w:t>
      </w:r>
      <w:r w:rsidR="00DC2721">
        <w:rPr>
          <w:rFonts w:cs="Arial"/>
        </w:rPr>
        <w:t> </w:t>
      </w:r>
      <w:r>
        <w:rPr>
          <w:rFonts w:cs="Arial"/>
        </w:rPr>
        <w:t>OPZ</w:t>
      </w:r>
      <w:r w:rsidR="00DC2721">
        <w:rPr>
          <w:rFonts w:cs="Arial"/>
        </w:rPr>
        <w:t>+</w:t>
      </w:r>
      <w:r>
        <w:rPr>
          <w:rFonts w:cs="Arial"/>
        </w:rPr>
        <w:t>.</w:t>
      </w:r>
    </w:p>
    <w:p w14:paraId="11974A57" w14:textId="77777777" w:rsidR="002803FD" w:rsidRDefault="002803FD"/>
    <w:sectPr w:rsidR="0028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F541" w14:textId="77777777" w:rsidR="00F15BE6" w:rsidRDefault="00F15BE6" w:rsidP="00AC4A67">
      <w:pPr>
        <w:spacing w:after="0" w:line="240" w:lineRule="auto"/>
      </w:pPr>
      <w:r>
        <w:separator/>
      </w:r>
    </w:p>
  </w:endnote>
  <w:endnote w:type="continuationSeparator" w:id="0">
    <w:p w14:paraId="69D384A4" w14:textId="77777777" w:rsidR="00F15BE6" w:rsidRDefault="00F15BE6" w:rsidP="00AC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4392" w14:textId="77777777" w:rsidR="00F15BE6" w:rsidRDefault="00F15BE6" w:rsidP="00AC4A67">
      <w:pPr>
        <w:spacing w:after="0" w:line="240" w:lineRule="auto"/>
      </w:pPr>
      <w:r>
        <w:separator/>
      </w:r>
    </w:p>
  </w:footnote>
  <w:footnote w:type="continuationSeparator" w:id="0">
    <w:p w14:paraId="62BA4FC2" w14:textId="77777777" w:rsidR="00F15BE6" w:rsidRDefault="00F15BE6" w:rsidP="00AC4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22A9"/>
    <w:multiLevelType w:val="hybridMultilevel"/>
    <w:tmpl w:val="26BC785E"/>
    <w:lvl w:ilvl="0" w:tplc="A0DA60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3E2"/>
    <w:multiLevelType w:val="hybridMultilevel"/>
    <w:tmpl w:val="87FA17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2368"/>
    <w:multiLevelType w:val="hybridMultilevel"/>
    <w:tmpl w:val="FEA0D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72041">
    <w:abstractNumId w:val="1"/>
  </w:num>
  <w:num w:numId="2" w16cid:durableId="275067049">
    <w:abstractNumId w:val="0"/>
  </w:num>
  <w:num w:numId="3" w16cid:durableId="59712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FD"/>
    <w:rsid w:val="00081572"/>
    <w:rsid w:val="000D4767"/>
    <w:rsid w:val="000E65DC"/>
    <w:rsid w:val="00166729"/>
    <w:rsid w:val="001A6ADB"/>
    <w:rsid w:val="001F6E3A"/>
    <w:rsid w:val="002803FD"/>
    <w:rsid w:val="002C3CCD"/>
    <w:rsid w:val="002F0A1E"/>
    <w:rsid w:val="00326019"/>
    <w:rsid w:val="003956DC"/>
    <w:rsid w:val="0041439C"/>
    <w:rsid w:val="0059797E"/>
    <w:rsid w:val="005A2047"/>
    <w:rsid w:val="0060495B"/>
    <w:rsid w:val="00617E47"/>
    <w:rsid w:val="00656AD9"/>
    <w:rsid w:val="006D4E38"/>
    <w:rsid w:val="006E0BAD"/>
    <w:rsid w:val="0075240A"/>
    <w:rsid w:val="00793564"/>
    <w:rsid w:val="007A17C2"/>
    <w:rsid w:val="00895F97"/>
    <w:rsid w:val="008A1047"/>
    <w:rsid w:val="00920863"/>
    <w:rsid w:val="009A7130"/>
    <w:rsid w:val="00A357F9"/>
    <w:rsid w:val="00AC4A67"/>
    <w:rsid w:val="00B10C40"/>
    <w:rsid w:val="00B94560"/>
    <w:rsid w:val="00C1432E"/>
    <w:rsid w:val="00C14FA2"/>
    <w:rsid w:val="00C45675"/>
    <w:rsid w:val="00C516B2"/>
    <w:rsid w:val="00DC2721"/>
    <w:rsid w:val="00E142E6"/>
    <w:rsid w:val="00E32D47"/>
    <w:rsid w:val="00EA148E"/>
    <w:rsid w:val="00EC4371"/>
    <w:rsid w:val="00F15BE6"/>
    <w:rsid w:val="00F32916"/>
    <w:rsid w:val="00F9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20B8F"/>
  <w15:chartTrackingRefBased/>
  <w15:docId w15:val="{321EB664-8E46-4297-9B07-8980AA5D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3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C4A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4A6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32D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2D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2D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2D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2D4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95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ra.malkova@mp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Erika Mgr. (MPSV)</dc:creator>
  <cp:keywords/>
  <dc:description/>
  <cp:lastModifiedBy>Kubrová Zdeňka (MPSV)</cp:lastModifiedBy>
  <cp:revision>3</cp:revision>
  <dcterms:created xsi:type="dcterms:W3CDTF">2025-02-28T10:04:00Z</dcterms:created>
  <dcterms:modified xsi:type="dcterms:W3CDTF">2025-02-28T10:14:00Z</dcterms:modified>
</cp:coreProperties>
</file>