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AE52" w14:textId="77777777" w:rsidR="00B666CE" w:rsidRPr="001D6E4B" w:rsidRDefault="003B416A" w:rsidP="00F22B64">
      <w:pPr>
        <w:pStyle w:val="NadpisZD"/>
        <w:spacing w:before="400" w:after="60" w:line="276" w:lineRule="auto"/>
        <w:rPr>
          <w:sz w:val="28"/>
          <w:szCs w:val="28"/>
        </w:rPr>
      </w:pPr>
      <w:bookmarkStart w:id="0" w:name="_Toc360914523"/>
      <w:r w:rsidRPr="001D6E4B">
        <w:rPr>
          <w:sz w:val="28"/>
          <w:szCs w:val="28"/>
        </w:rPr>
        <w:t>Smlouva o dílo</w:t>
      </w:r>
    </w:p>
    <w:p w14:paraId="5B272660" w14:textId="45ADACA0" w:rsidR="00B666CE" w:rsidRPr="00BD4B96" w:rsidRDefault="00B666CE" w:rsidP="00F22B64">
      <w:pPr>
        <w:pStyle w:val="Vycentrovan"/>
        <w:spacing w:after="60" w:line="276" w:lineRule="auto"/>
      </w:pPr>
      <w:r w:rsidRPr="00BD4B96">
        <w:t xml:space="preserve">uzavřená dle § </w:t>
      </w:r>
      <w:r w:rsidR="003B416A" w:rsidRPr="00BD4B96">
        <w:t>2586</w:t>
      </w:r>
      <w:r w:rsidRPr="00BD4B96">
        <w:t xml:space="preserve"> a násl. zákona č. 89/2012 Sb., občanský zákoník, v platném znění</w:t>
      </w:r>
    </w:p>
    <w:p w14:paraId="64248388" w14:textId="4FC2172F" w:rsidR="008A4C9E" w:rsidRPr="00C73B97" w:rsidRDefault="008A4C9E" w:rsidP="00C73B97">
      <w:pPr>
        <w:pStyle w:val="NadpisZD"/>
        <w:spacing w:before="0" w:after="60" w:line="276" w:lineRule="auto"/>
        <w:rPr>
          <w:b w:val="0"/>
          <w:bCs/>
          <w:sz w:val="22"/>
          <w:szCs w:val="22"/>
        </w:rPr>
      </w:pPr>
      <w:r w:rsidRPr="00BD4B96">
        <w:rPr>
          <w:b w:val="0"/>
          <w:bCs/>
          <w:sz w:val="22"/>
          <w:szCs w:val="22"/>
        </w:rPr>
        <w:t>(dále jen „Smlouva“)</w:t>
      </w:r>
    </w:p>
    <w:p w14:paraId="4959C2D8" w14:textId="77777777" w:rsidR="000909CD" w:rsidRPr="006A54EA" w:rsidRDefault="00C842EB" w:rsidP="00C73B97">
      <w:pPr>
        <w:pStyle w:val="Vycentrovan"/>
        <w:spacing w:after="60" w:line="276" w:lineRule="auto"/>
        <w:rPr>
          <w:b/>
          <w:sz w:val="28"/>
          <w:szCs w:val="28"/>
        </w:rPr>
      </w:pPr>
      <w:r w:rsidRPr="006A54EA">
        <w:rPr>
          <w:b/>
          <w:sz w:val="28"/>
          <w:szCs w:val="28"/>
        </w:rPr>
        <w:t xml:space="preserve">ÚP ČR – Chrudim – </w:t>
      </w:r>
      <w:r w:rsidR="00BD4B96" w:rsidRPr="006A54EA">
        <w:rPr>
          <w:b/>
          <w:sz w:val="28"/>
          <w:szCs w:val="28"/>
        </w:rPr>
        <w:t>rekonstrukce klimatizace</w:t>
      </w:r>
      <w:r w:rsidRPr="006A54EA">
        <w:rPr>
          <w:b/>
          <w:sz w:val="28"/>
          <w:szCs w:val="28"/>
        </w:rPr>
        <w:t xml:space="preserve">, </w:t>
      </w:r>
    </w:p>
    <w:p w14:paraId="3C77F20C" w14:textId="3AD99C9B" w:rsidR="00B547F0" w:rsidRPr="00C73B97" w:rsidRDefault="00C842EB" w:rsidP="00C73B97">
      <w:pPr>
        <w:pStyle w:val="Vycentrovan"/>
        <w:spacing w:after="60" w:line="276" w:lineRule="auto"/>
        <w:rPr>
          <w:b/>
          <w:bCs/>
          <w:sz w:val="28"/>
          <w:szCs w:val="28"/>
        </w:rPr>
      </w:pPr>
      <w:r w:rsidRPr="006A54EA">
        <w:rPr>
          <w:b/>
          <w:sz w:val="28"/>
          <w:szCs w:val="28"/>
        </w:rPr>
        <w:t>Pardubická 311</w:t>
      </w:r>
    </w:p>
    <w:p w14:paraId="5169056B" w14:textId="0584387E" w:rsidR="008A4C9E" w:rsidRPr="00BD4B96" w:rsidRDefault="008A4C9E" w:rsidP="00F22B64">
      <w:pPr>
        <w:spacing w:after="60"/>
        <w:contextualSpacing/>
        <w:rPr>
          <w:rFonts w:ascii="Arial" w:hAnsi="Arial" w:cs="Arial"/>
        </w:rPr>
      </w:pPr>
      <w:r w:rsidRPr="00BD4B96">
        <w:rPr>
          <w:rFonts w:ascii="Arial" w:hAnsi="Arial" w:cs="Arial"/>
        </w:rPr>
        <w:t>Smluvní strany:</w:t>
      </w:r>
    </w:p>
    <w:p w14:paraId="4501BA27" w14:textId="77777777" w:rsidR="008A4C9E" w:rsidRPr="00BD4B96" w:rsidRDefault="008A4C9E" w:rsidP="00F22B64">
      <w:pPr>
        <w:spacing w:after="60"/>
        <w:contextualSpacing/>
        <w:rPr>
          <w:rFonts w:ascii="Arial" w:hAnsi="Arial" w:cs="Arial"/>
          <w:b/>
        </w:rPr>
      </w:pPr>
    </w:p>
    <w:p w14:paraId="6E4F53AA" w14:textId="780B0197" w:rsidR="008A4C9E" w:rsidRPr="00BD4B96" w:rsidRDefault="008A4C9E" w:rsidP="00F22B64">
      <w:pPr>
        <w:spacing w:after="60"/>
        <w:contextualSpacing/>
        <w:jc w:val="both"/>
        <w:rPr>
          <w:rFonts w:ascii="Arial" w:hAnsi="Arial" w:cs="Arial"/>
        </w:rPr>
      </w:pPr>
      <w:r w:rsidRPr="00BD4B96">
        <w:rPr>
          <w:rFonts w:ascii="Arial" w:hAnsi="Arial" w:cs="Arial"/>
          <w:b/>
        </w:rPr>
        <w:t>Objednatel:</w:t>
      </w:r>
      <w:r w:rsidRPr="00BD4B96">
        <w:rPr>
          <w:rFonts w:ascii="Arial" w:hAnsi="Arial" w:cs="Arial"/>
        </w:rPr>
        <w:tab/>
      </w:r>
      <w:r w:rsidRPr="00BD4B96">
        <w:rPr>
          <w:rFonts w:ascii="Arial" w:hAnsi="Arial" w:cs="Arial"/>
        </w:rPr>
        <w:tab/>
      </w:r>
      <w:r w:rsidRPr="00BD4B96">
        <w:rPr>
          <w:rFonts w:ascii="Arial" w:hAnsi="Arial" w:cs="Arial"/>
        </w:rPr>
        <w:tab/>
      </w:r>
      <w:r w:rsidRPr="00BD4B96">
        <w:rPr>
          <w:rFonts w:ascii="Arial" w:hAnsi="Arial" w:cs="Arial"/>
        </w:rPr>
        <w:tab/>
      </w:r>
      <w:r w:rsidR="00B62339" w:rsidRPr="00BD4B96">
        <w:rPr>
          <w:rFonts w:ascii="Arial" w:hAnsi="Arial" w:cs="Arial"/>
        </w:rPr>
        <w:tab/>
      </w:r>
      <w:r w:rsidRPr="00BD4B96">
        <w:rPr>
          <w:rFonts w:ascii="Arial" w:hAnsi="Arial" w:cs="Arial"/>
        </w:rPr>
        <w:t>Česká republika – Úřad práce České republiky</w:t>
      </w:r>
    </w:p>
    <w:p w14:paraId="7449975E" w14:textId="5948E5C8" w:rsidR="008A4C9E" w:rsidRPr="00BD4B96" w:rsidRDefault="008A4C9E" w:rsidP="00F22B64">
      <w:pPr>
        <w:spacing w:after="60"/>
        <w:contextualSpacing/>
        <w:jc w:val="both"/>
        <w:rPr>
          <w:rFonts w:ascii="Arial" w:hAnsi="Arial" w:cs="Arial"/>
        </w:rPr>
      </w:pPr>
      <w:r w:rsidRPr="00BD4B96">
        <w:rPr>
          <w:rFonts w:ascii="Arial" w:hAnsi="Arial" w:cs="Arial"/>
        </w:rPr>
        <w:t>se sídlem:</w:t>
      </w:r>
      <w:r w:rsidRPr="00BD4B96">
        <w:rPr>
          <w:rFonts w:ascii="Arial" w:hAnsi="Arial" w:cs="Arial"/>
        </w:rPr>
        <w:tab/>
      </w:r>
      <w:r w:rsidRPr="00BD4B96">
        <w:rPr>
          <w:rFonts w:ascii="Arial" w:hAnsi="Arial" w:cs="Arial"/>
        </w:rPr>
        <w:tab/>
      </w:r>
      <w:r w:rsidRPr="00BD4B96">
        <w:rPr>
          <w:rFonts w:ascii="Arial" w:hAnsi="Arial" w:cs="Arial"/>
        </w:rPr>
        <w:tab/>
      </w:r>
      <w:r w:rsidRPr="00BD4B96">
        <w:rPr>
          <w:rFonts w:ascii="Arial" w:hAnsi="Arial" w:cs="Arial"/>
        </w:rPr>
        <w:tab/>
      </w:r>
      <w:r w:rsidR="00B62339" w:rsidRPr="00BD4B96">
        <w:rPr>
          <w:rFonts w:ascii="Arial" w:hAnsi="Arial" w:cs="Arial"/>
        </w:rPr>
        <w:tab/>
      </w:r>
      <w:r w:rsidRPr="00BD4B96">
        <w:rPr>
          <w:rFonts w:ascii="Arial" w:hAnsi="Arial" w:cs="Arial"/>
        </w:rPr>
        <w:t>Dobrovského 1278/25, Praha 7</w:t>
      </w:r>
    </w:p>
    <w:p w14:paraId="4640DFAB" w14:textId="5CA40119" w:rsidR="008A4C9E" w:rsidRPr="00BD4B96" w:rsidRDefault="008A4C9E" w:rsidP="00F22B64">
      <w:pPr>
        <w:spacing w:after="60"/>
        <w:ind w:left="4245" w:hanging="4245"/>
        <w:contextualSpacing/>
        <w:jc w:val="both"/>
        <w:rPr>
          <w:rFonts w:ascii="Arial" w:hAnsi="Arial" w:cs="Arial"/>
        </w:rPr>
      </w:pPr>
      <w:r w:rsidRPr="00BD4B96">
        <w:rPr>
          <w:rFonts w:ascii="Arial" w:hAnsi="Arial" w:cs="Arial"/>
        </w:rPr>
        <w:t>zastoupena:</w:t>
      </w:r>
      <w:r w:rsidRPr="00BD4B96">
        <w:rPr>
          <w:rFonts w:ascii="Arial" w:hAnsi="Arial" w:cs="Arial"/>
        </w:rPr>
        <w:tab/>
      </w:r>
      <w:r w:rsidR="00B62339" w:rsidRPr="00BD4B96">
        <w:rPr>
          <w:rFonts w:ascii="Arial" w:hAnsi="Arial" w:cs="Arial"/>
        </w:rPr>
        <w:tab/>
      </w:r>
      <w:r w:rsidRPr="00BD4B96">
        <w:rPr>
          <w:rFonts w:ascii="Arial" w:hAnsi="Arial" w:cs="Arial"/>
        </w:rPr>
        <w:t xml:space="preserve">Mgr. </w:t>
      </w:r>
      <w:r w:rsidR="00DB0C16" w:rsidRPr="00BD4B96">
        <w:rPr>
          <w:rFonts w:ascii="Arial" w:hAnsi="Arial" w:cs="Arial"/>
        </w:rPr>
        <w:t>Martinem Horákem</w:t>
      </w:r>
      <w:r w:rsidRPr="00BD4B96">
        <w:rPr>
          <w:rFonts w:ascii="Arial" w:hAnsi="Arial" w:cs="Arial"/>
        </w:rPr>
        <w:t xml:space="preserve">, </w:t>
      </w:r>
      <w:r w:rsidR="00DB0C16" w:rsidRPr="00BD4B96">
        <w:rPr>
          <w:rFonts w:ascii="Arial" w:hAnsi="Arial" w:cs="Arial"/>
        </w:rPr>
        <w:t>zastupující</w:t>
      </w:r>
      <w:r w:rsidR="00D050C8" w:rsidRPr="00BD4B96">
        <w:rPr>
          <w:rFonts w:ascii="Arial" w:hAnsi="Arial" w:cs="Arial"/>
        </w:rPr>
        <w:t>m</w:t>
      </w:r>
      <w:r w:rsidR="00DB0C16" w:rsidRPr="00BD4B96">
        <w:rPr>
          <w:rFonts w:ascii="Arial" w:hAnsi="Arial" w:cs="Arial"/>
        </w:rPr>
        <w:t xml:space="preserve"> </w:t>
      </w:r>
      <w:r w:rsidRPr="00BD4B96">
        <w:rPr>
          <w:rFonts w:ascii="Arial" w:hAnsi="Arial" w:cs="Arial"/>
        </w:rPr>
        <w:t>ředitel</w:t>
      </w:r>
      <w:r w:rsidR="00D050C8" w:rsidRPr="00BD4B96">
        <w:rPr>
          <w:rFonts w:ascii="Arial" w:hAnsi="Arial" w:cs="Arial"/>
        </w:rPr>
        <w:t>em</w:t>
      </w:r>
      <w:r w:rsidRPr="00BD4B96">
        <w:rPr>
          <w:rFonts w:ascii="Arial" w:hAnsi="Arial" w:cs="Arial"/>
        </w:rPr>
        <w:t xml:space="preserve"> Krajské pobočky ÚP ČR v Pardubicích</w:t>
      </w:r>
    </w:p>
    <w:p w14:paraId="41D179F7" w14:textId="1ACAF4F3" w:rsidR="008A4C9E" w:rsidRPr="00BD4B96" w:rsidRDefault="008A4C9E" w:rsidP="00F22B64">
      <w:pPr>
        <w:spacing w:after="60"/>
        <w:contextualSpacing/>
        <w:jc w:val="both"/>
        <w:rPr>
          <w:rStyle w:val="okbold1"/>
          <w:rFonts w:ascii="Arial" w:hAnsi="Arial" w:cs="Arial"/>
          <w:b w:val="0"/>
          <w:bCs w:val="0"/>
        </w:rPr>
      </w:pPr>
      <w:r w:rsidRPr="00BD4B96">
        <w:rPr>
          <w:rFonts w:ascii="Arial" w:hAnsi="Arial" w:cs="Arial"/>
        </w:rPr>
        <w:t>IČO:</w:t>
      </w:r>
      <w:r w:rsidRPr="00BD4B96">
        <w:rPr>
          <w:rFonts w:ascii="Arial" w:hAnsi="Arial" w:cs="Arial"/>
        </w:rPr>
        <w:tab/>
      </w:r>
      <w:r w:rsidRPr="00BD4B96">
        <w:rPr>
          <w:rFonts w:ascii="Arial" w:hAnsi="Arial" w:cs="Arial"/>
        </w:rPr>
        <w:tab/>
      </w:r>
      <w:r w:rsidRPr="00BD4B96">
        <w:rPr>
          <w:rFonts w:ascii="Arial" w:hAnsi="Arial" w:cs="Arial"/>
        </w:rPr>
        <w:tab/>
      </w:r>
      <w:r w:rsidRPr="00BD4B96">
        <w:rPr>
          <w:rFonts w:ascii="Arial" w:hAnsi="Arial" w:cs="Arial"/>
        </w:rPr>
        <w:tab/>
      </w:r>
      <w:r w:rsidRPr="00BD4B96">
        <w:rPr>
          <w:rFonts w:ascii="Arial" w:hAnsi="Arial" w:cs="Arial"/>
        </w:rPr>
        <w:tab/>
      </w:r>
      <w:r w:rsidR="00B62339" w:rsidRPr="00BD4B96">
        <w:rPr>
          <w:rFonts w:ascii="Arial" w:hAnsi="Arial" w:cs="Arial"/>
        </w:rPr>
        <w:tab/>
      </w:r>
      <w:r w:rsidRPr="00BD4B96">
        <w:rPr>
          <w:rStyle w:val="okbold1"/>
          <w:rFonts w:ascii="Arial" w:hAnsi="Arial" w:cs="Arial"/>
          <w:b w:val="0"/>
        </w:rPr>
        <w:t>724 96 991</w:t>
      </w:r>
    </w:p>
    <w:p w14:paraId="1C40C037" w14:textId="02E85694" w:rsidR="008A4C9E" w:rsidRPr="00BD4B96" w:rsidRDefault="008A4C9E" w:rsidP="00F22B64">
      <w:pPr>
        <w:spacing w:after="60"/>
        <w:contextualSpacing/>
        <w:jc w:val="both"/>
        <w:rPr>
          <w:rFonts w:ascii="Arial" w:hAnsi="Arial" w:cs="Arial"/>
        </w:rPr>
      </w:pPr>
      <w:r w:rsidRPr="00BD4B96">
        <w:rPr>
          <w:rStyle w:val="okbold1"/>
          <w:rFonts w:ascii="Arial" w:hAnsi="Arial" w:cs="Arial"/>
          <w:b w:val="0"/>
        </w:rPr>
        <w:t>kontaktní a fakturační adresa:</w:t>
      </w:r>
      <w:r w:rsidRPr="00BD4B96">
        <w:rPr>
          <w:rStyle w:val="okbold1"/>
          <w:rFonts w:ascii="Arial" w:hAnsi="Arial" w:cs="Arial"/>
          <w:b w:val="0"/>
        </w:rPr>
        <w:tab/>
      </w:r>
      <w:r w:rsidR="00B62339" w:rsidRPr="00BD4B96">
        <w:rPr>
          <w:rStyle w:val="okbold1"/>
          <w:rFonts w:ascii="Arial" w:hAnsi="Arial" w:cs="Arial"/>
          <w:b w:val="0"/>
        </w:rPr>
        <w:tab/>
      </w:r>
      <w:r w:rsidRPr="00BD4B96">
        <w:rPr>
          <w:rStyle w:val="okbold1"/>
          <w:rFonts w:ascii="Arial" w:hAnsi="Arial" w:cs="Arial"/>
          <w:b w:val="0"/>
        </w:rPr>
        <w:t>Č</w:t>
      </w:r>
      <w:r w:rsidRPr="00BD4B96">
        <w:rPr>
          <w:rFonts w:ascii="Arial" w:hAnsi="Arial" w:cs="Arial"/>
        </w:rPr>
        <w:t>eská republika – Úřad práce České republiky</w:t>
      </w:r>
    </w:p>
    <w:p w14:paraId="7B1ABC64" w14:textId="30BDF0BF" w:rsidR="008A4C9E" w:rsidRPr="00BD4B96" w:rsidRDefault="008A4C9E" w:rsidP="00F22B64">
      <w:pPr>
        <w:spacing w:after="60"/>
        <w:ind w:left="3540" w:firstLine="708"/>
        <w:contextualSpacing/>
        <w:jc w:val="both"/>
        <w:rPr>
          <w:rFonts w:ascii="Arial" w:hAnsi="Arial" w:cs="Arial"/>
        </w:rPr>
      </w:pPr>
      <w:r w:rsidRPr="00BD4B96">
        <w:rPr>
          <w:rFonts w:ascii="Arial" w:hAnsi="Arial" w:cs="Arial"/>
        </w:rPr>
        <w:t>Krajská pobočka ÚP ČR v Pardubicích</w:t>
      </w:r>
    </w:p>
    <w:p w14:paraId="4BBA544B" w14:textId="01C9A3FC" w:rsidR="008A4C9E" w:rsidRPr="00BD4B96" w:rsidRDefault="008A4C9E" w:rsidP="00F22B64">
      <w:pPr>
        <w:spacing w:after="60"/>
        <w:ind w:left="4248"/>
        <w:contextualSpacing/>
        <w:jc w:val="both"/>
        <w:rPr>
          <w:rStyle w:val="okbold1"/>
          <w:rFonts w:ascii="Arial" w:hAnsi="Arial" w:cs="Arial"/>
          <w:b w:val="0"/>
          <w:bCs w:val="0"/>
          <w:i/>
          <w:iCs/>
        </w:rPr>
      </w:pPr>
      <w:r w:rsidRPr="00BD4B96">
        <w:rPr>
          <w:rFonts w:ascii="Arial" w:hAnsi="Arial" w:cs="Arial"/>
        </w:rPr>
        <w:t>Boženy Vikové – Kunětické 2011, 530 02 Pardubice</w:t>
      </w:r>
    </w:p>
    <w:p w14:paraId="4640A6C6" w14:textId="4A3B7BEC" w:rsidR="008A4C9E" w:rsidRPr="00BD4B96" w:rsidRDefault="008A4C9E" w:rsidP="00F22B64">
      <w:pPr>
        <w:spacing w:after="60"/>
        <w:contextualSpacing/>
        <w:jc w:val="both"/>
        <w:rPr>
          <w:rStyle w:val="okbold1"/>
          <w:rFonts w:ascii="Arial" w:hAnsi="Arial" w:cs="Arial"/>
          <w:b w:val="0"/>
          <w:bCs w:val="0"/>
          <w:iCs/>
        </w:rPr>
      </w:pPr>
      <w:r w:rsidRPr="00BD4B96">
        <w:rPr>
          <w:rStyle w:val="okbold1"/>
          <w:rFonts w:ascii="Arial" w:hAnsi="Arial" w:cs="Arial"/>
          <w:b w:val="0"/>
        </w:rPr>
        <w:t>bankovní spojení:</w:t>
      </w:r>
      <w:r w:rsidRPr="00BD4B96">
        <w:rPr>
          <w:rStyle w:val="okbold1"/>
          <w:rFonts w:ascii="Arial" w:hAnsi="Arial" w:cs="Arial"/>
          <w:b w:val="0"/>
        </w:rPr>
        <w:tab/>
      </w:r>
      <w:r w:rsidRPr="00BD4B96">
        <w:rPr>
          <w:rStyle w:val="okbold1"/>
          <w:rFonts w:ascii="Arial" w:hAnsi="Arial" w:cs="Arial"/>
          <w:b w:val="0"/>
        </w:rPr>
        <w:tab/>
      </w:r>
      <w:r w:rsidRPr="00BD4B96">
        <w:rPr>
          <w:rStyle w:val="okbold1"/>
          <w:rFonts w:ascii="Arial" w:hAnsi="Arial" w:cs="Arial"/>
          <w:b w:val="0"/>
        </w:rPr>
        <w:tab/>
      </w:r>
      <w:r w:rsidR="00B62339" w:rsidRPr="00BD4B96">
        <w:rPr>
          <w:rStyle w:val="okbold1"/>
          <w:rFonts w:ascii="Arial" w:hAnsi="Arial" w:cs="Arial"/>
          <w:b w:val="0"/>
        </w:rPr>
        <w:tab/>
      </w:r>
      <w:r w:rsidR="009911B3">
        <w:rPr>
          <w:rStyle w:val="okbold1"/>
          <w:rFonts w:ascii="Arial" w:hAnsi="Arial" w:cs="Arial"/>
          <w:b w:val="0"/>
        </w:rPr>
        <w:t>Česká národní banka, pobočka Hradec Králové</w:t>
      </w:r>
    </w:p>
    <w:p w14:paraId="394AD87D" w14:textId="6C8F0263" w:rsidR="008A4C9E" w:rsidRPr="00BD4B96" w:rsidRDefault="008A4C9E" w:rsidP="00F22B64">
      <w:pPr>
        <w:spacing w:after="60"/>
        <w:contextualSpacing/>
        <w:jc w:val="both"/>
        <w:rPr>
          <w:rStyle w:val="okbold1"/>
          <w:rFonts w:ascii="Arial" w:hAnsi="Arial" w:cs="Arial"/>
          <w:b w:val="0"/>
          <w:bCs w:val="0"/>
          <w:i/>
          <w:iCs/>
        </w:rPr>
      </w:pPr>
      <w:r w:rsidRPr="00BD4B96">
        <w:rPr>
          <w:rStyle w:val="okbold1"/>
          <w:rFonts w:ascii="Arial" w:hAnsi="Arial" w:cs="Arial"/>
          <w:b w:val="0"/>
        </w:rPr>
        <w:t xml:space="preserve">číslo účtu: </w:t>
      </w:r>
      <w:r w:rsidRPr="00BD4B96">
        <w:rPr>
          <w:rStyle w:val="okbold1"/>
          <w:rFonts w:ascii="Arial" w:hAnsi="Arial" w:cs="Arial"/>
          <w:b w:val="0"/>
        </w:rPr>
        <w:tab/>
      </w:r>
      <w:r w:rsidRPr="00BD4B96">
        <w:rPr>
          <w:rStyle w:val="okbold1"/>
          <w:rFonts w:ascii="Arial" w:hAnsi="Arial" w:cs="Arial"/>
          <w:b w:val="0"/>
        </w:rPr>
        <w:tab/>
      </w:r>
      <w:r w:rsidRPr="00BD4B96">
        <w:rPr>
          <w:rStyle w:val="okbold1"/>
          <w:rFonts w:ascii="Arial" w:hAnsi="Arial" w:cs="Arial"/>
          <w:b w:val="0"/>
        </w:rPr>
        <w:tab/>
      </w:r>
      <w:r w:rsidRPr="00BD4B96">
        <w:rPr>
          <w:rStyle w:val="okbold1"/>
          <w:rFonts w:ascii="Arial" w:hAnsi="Arial" w:cs="Arial"/>
          <w:b w:val="0"/>
        </w:rPr>
        <w:tab/>
      </w:r>
      <w:r w:rsidR="00B62339" w:rsidRPr="00BD4B96">
        <w:rPr>
          <w:rStyle w:val="okbold1"/>
          <w:rFonts w:ascii="Arial" w:hAnsi="Arial" w:cs="Arial"/>
          <w:b w:val="0"/>
        </w:rPr>
        <w:tab/>
      </w:r>
      <w:r w:rsidR="009911B3">
        <w:rPr>
          <w:rStyle w:val="okbold1"/>
          <w:rFonts w:ascii="Arial" w:hAnsi="Arial" w:cs="Arial"/>
          <w:b w:val="0"/>
        </w:rPr>
        <w:t>37823561/0710</w:t>
      </w:r>
    </w:p>
    <w:p w14:paraId="07601618" w14:textId="4503214A" w:rsidR="008A4C9E" w:rsidRPr="00BD4B96" w:rsidRDefault="008A4C9E" w:rsidP="00F22B64">
      <w:pPr>
        <w:spacing w:after="60"/>
        <w:contextualSpacing/>
        <w:jc w:val="both"/>
        <w:rPr>
          <w:rStyle w:val="okbold1"/>
          <w:rFonts w:ascii="Arial" w:hAnsi="Arial" w:cs="Arial"/>
          <w:b w:val="0"/>
        </w:rPr>
      </w:pPr>
      <w:r w:rsidRPr="00BD4B96">
        <w:rPr>
          <w:rStyle w:val="okbold1"/>
          <w:rFonts w:ascii="Arial" w:hAnsi="Arial" w:cs="Arial"/>
          <w:b w:val="0"/>
        </w:rPr>
        <w:t xml:space="preserve">ID datové schránky: </w:t>
      </w:r>
      <w:r w:rsidRPr="00BD4B96">
        <w:rPr>
          <w:rStyle w:val="okbold1"/>
          <w:rFonts w:ascii="Arial" w:hAnsi="Arial" w:cs="Arial"/>
          <w:b w:val="0"/>
        </w:rPr>
        <w:tab/>
      </w:r>
      <w:r w:rsidRPr="00BD4B96">
        <w:rPr>
          <w:rStyle w:val="okbold1"/>
          <w:rFonts w:ascii="Arial" w:hAnsi="Arial" w:cs="Arial"/>
          <w:b w:val="0"/>
        </w:rPr>
        <w:tab/>
      </w:r>
      <w:r w:rsidRPr="00BD4B96">
        <w:rPr>
          <w:rStyle w:val="okbold1"/>
          <w:rFonts w:ascii="Arial" w:hAnsi="Arial" w:cs="Arial"/>
          <w:b w:val="0"/>
        </w:rPr>
        <w:tab/>
      </w:r>
      <w:r w:rsidR="00B62339" w:rsidRPr="00BD4B96">
        <w:rPr>
          <w:rStyle w:val="okbold1"/>
          <w:rFonts w:ascii="Arial" w:hAnsi="Arial" w:cs="Arial"/>
          <w:b w:val="0"/>
        </w:rPr>
        <w:tab/>
      </w:r>
      <w:r w:rsidRPr="00BD4B96">
        <w:rPr>
          <w:rStyle w:val="okbold1"/>
          <w:rFonts w:ascii="Arial" w:hAnsi="Arial" w:cs="Arial"/>
          <w:b w:val="0"/>
        </w:rPr>
        <w:t>4p2zpna</w:t>
      </w:r>
    </w:p>
    <w:p w14:paraId="35227046" w14:textId="0F2C1714" w:rsidR="000157BD" w:rsidRPr="00BD4B96" w:rsidRDefault="000157BD" w:rsidP="00F22B64">
      <w:pPr>
        <w:spacing w:after="60"/>
        <w:contextualSpacing/>
        <w:jc w:val="both"/>
        <w:rPr>
          <w:rFonts w:ascii="Arial" w:hAnsi="Arial" w:cs="Arial"/>
          <w:lang w:val="en-US"/>
        </w:rPr>
      </w:pPr>
      <w:r w:rsidRPr="00BD4B96">
        <w:rPr>
          <w:rFonts w:ascii="Arial" w:hAnsi="Arial" w:cs="Arial"/>
          <w:lang w:val="en-US"/>
        </w:rPr>
        <w:t>Kontaktní osoba ve věcech plnění smlouvy:</w:t>
      </w:r>
    </w:p>
    <w:p w14:paraId="2C0EDE98" w14:textId="517E3320" w:rsidR="000157BD" w:rsidRPr="00BD4B96" w:rsidRDefault="000157BD" w:rsidP="00F22B64">
      <w:pPr>
        <w:spacing w:after="60"/>
        <w:contextualSpacing/>
        <w:jc w:val="both"/>
        <w:rPr>
          <w:rFonts w:ascii="Arial" w:hAnsi="Arial" w:cs="Arial"/>
          <w:lang w:val="en-US"/>
        </w:rPr>
      </w:pPr>
      <w:r w:rsidRPr="00BD4B96">
        <w:rPr>
          <w:rFonts w:ascii="Arial" w:hAnsi="Arial" w:cs="Arial"/>
          <w:lang w:val="en-US"/>
        </w:rPr>
        <w:t>kontaktní email:</w:t>
      </w:r>
    </w:p>
    <w:p w14:paraId="654672A9" w14:textId="282E95C5" w:rsidR="000157BD" w:rsidRPr="00BD4B96" w:rsidRDefault="000157BD" w:rsidP="00F22B64">
      <w:pPr>
        <w:spacing w:after="60"/>
        <w:contextualSpacing/>
        <w:jc w:val="both"/>
        <w:rPr>
          <w:rStyle w:val="okbold1"/>
          <w:rFonts w:ascii="Arial" w:hAnsi="Arial" w:cs="Arial"/>
          <w:b w:val="0"/>
          <w:bCs w:val="0"/>
        </w:rPr>
      </w:pPr>
      <w:r w:rsidRPr="00BD4B96">
        <w:rPr>
          <w:rFonts w:ascii="Arial" w:hAnsi="Arial" w:cs="Arial"/>
          <w:lang w:val="en-US"/>
        </w:rPr>
        <w:t>kontaktní telefon:</w:t>
      </w:r>
    </w:p>
    <w:p w14:paraId="0C3C52AA" w14:textId="5395F714" w:rsidR="008A4C9E" w:rsidRPr="00BD4B96" w:rsidRDefault="008A4C9E" w:rsidP="00F22B64">
      <w:pPr>
        <w:spacing w:after="60"/>
        <w:contextualSpacing/>
        <w:jc w:val="both"/>
        <w:rPr>
          <w:rStyle w:val="okbold1"/>
          <w:rFonts w:ascii="Arial" w:hAnsi="Arial" w:cs="Arial"/>
          <w:b w:val="0"/>
          <w:bCs w:val="0"/>
        </w:rPr>
      </w:pPr>
      <w:r w:rsidRPr="00BD4B96">
        <w:rPr>
          <w:rStyle w:val="okbold1"/>
          <w:rFonts w:ascii="Arial" w:hAnsi="Arial" w:cs="Arial"/>
          <w:b w:val="0"/>
        </w:rPr>
        <w:t xml:space="preserve">(dále jen „objednatel“ nebo </w:t>
      </w:r>
      <w:r w:rsidR="00461A42" w:rsidRPr="00BD4B96">
        <w:rPr>
          <w:rStyle w:val="okbold1"/>
          <w:rFonts w:ascii="Arial" w:hAnsi="Arial" w:cs="Arial"/>
          <w:b w:val="0"/>
        </w:rPr>
        <w:t xml:space="preserve">„zadavatel“ nebo </w:t>
      </w:r>
      <w:r w:rsidRPr="00BD4B96">
        <w:rPr>
          <w:rStyle w:val="okbold1"/>
          <w:rFonts w:ascii="Arial" w:hAnsi="Arial" w:cs="Arial"/>
          <w:b w:val="0"/>
        </w:rPr>
        <w:t xml:space="preserve">také společně </w:t>
      </w:r>
      <w:r w:rsidRPr="00BD4B96">
        <w:rPr>
          <w:rFonts w:ascii="Arial" w:hAnsi="Arial" w:cs="Arial"/>
        </w:rPr>
        <w:t>„smluvní strany“)</w:t>
      </w:r>
    </w:p>
    <w:p w14:paraId="013C033A" w14:textId="77777777" w:rsidR="008A4C9E" w:rsidRPr="00BD4B96" w:rsidRDefault="008A4C9E" w:rsidP="00F22B64">
      <w:pPr>
        <w:spacing w:after="60"/>
        <w:contextualSpacing/>
        <w:jc w:val="center"/>
        <w:rPr>
          <w:rFonts w:ascii="Arial" w:hAnsi="Arial" w:cs="Arial"/>
        </w:rPr>
      </w:pPr>
    </w:p>
    <w:p w14:paraId="765475C6" w14:textId="77777777" w:rsidR="008A4C9E" w:rsidRPr="00BD4B96" w:rsidRDefault="008A4C9E" w:rsidP="00F22B64">
      <w:pPr>
        <w:spacing w:after="60"/>
        <w:contextualSpacing/>
        <w:jc w:val="center"/>
        <w:rPr>
          <w:rFonts w:ascii="Arial" w:hAnsi="Arial" w:cs="Arial"/>
        </w:rPr>
      </w:pPr>
      <w:r w:rsidRPr="00BD4B96">
        <w:rPr>
          <w:rFonts w:ascii="Arial" w:hAnsi="Arial" w:cs="Arial"/>
        </w:rPr>
        <w:t>a</w:t>
      </w:r>
    </w:p>
    <w:p w14:paraId="2137257E" w14:textId="77777777" w:rsidR="008A4C9E" w:rsidRPr="00BD4B96" w:rsidRDefault="008A4C9E" w:rsidP="00F22B64">
      <w:pPr>
        <w:spacing w:after="60"/>
        <w:contextualSpacing/>
        <w:jc w:val="center"/>
        <w:rPr>
          <w:rFonts w:ascii="Arial" w:hAnsi="Arial" w:cs="Arial"/>
          <w:b/>
        </w:rPr>
      </w:pPr>
    </w:p>
    <w:p w14:paraId="5BA61BD4" w14:textId="1F383BE1" w:rsidR="008A4C9E" w:rsidRPr="00BD4B96" w:rsidRDefault="003F16BC" w:rsidP="00F22B64">
      <w:pPr>
        <w:spacing w:after="60"/>
        <w:contextualSpacing/>
        <w:jc w:val="both"/>
        <w:rPr>
          <w:rFonts w:ascii="Arial" w:hAnsi="Arial" w:cs="Arial"/>
          <w:b/>
        </w:rPr>
      </w:pPr>
      <w:r w:rsidRPr="00BD4B96">
        <w:rPr>
          <w:rFonts w:ascii="Arial" w:hAnsi="Arial" w:cs="Arial"/>
          <w:b/>
        </w:rPr>
        <w:t>Zhotovite</w:t>
      </w:r>
      <w:r w:rsidR="008A4C9E" w:rsidRPr="00BD4B96">
        <w:rPr>
          <w:rFonts w:ascii="Arial" w:hAnsi="Arial" w:cs="Arial"/>
          <w:b/>
        </w:rPr>
        <w:t>l:</w:t>
      </w:r>
      <w:r w:rsidR="00461A42" w:rsidRPr="00BD4B96">
        <w:rPr>
          <w:rFonts w:ascii="Arial" w:hAnsi="Arial" w:cs="Arial"/>
          <w:b/>
          <w:color w:val="00B050"/>
        </w:rPr>
        <w:t xml:space="preserve"> </w:t>
      </w:r>
      <w:r w:rsidR="00461A42" w:rsidRPr="00BD4B96">
        <w:rPr>
          <w:rFonts w:ascii="Arial" w:hAnsi="Arial" w:cs="Arial"/>
          <w:b/>
          <w:color w:val="00B050"/>
        </w:rPr>
        <w:tab/>
      </w:r>
      <w:r w:rsidR="00461A42" w:rsidRPr="00BD4B96">
        <w:rPr>
          <w:rFonts w:ascii="Arial" w:hAnsi="Arial" w:cs="Arial"/>
          <w:b/>
          <w:color w:val="00B050"/>
        </w:rPr>
        <w:tab/>
      </w:r>
      <w:r w:rsidR="008A4C9E" w:rsidRPr="00BD4B96">
        <w:rPr>
          <w:rFonts w:ascii="Arial" w:hAnsi="Arial" w:cs="Arial"/>
          <w:b/>
        </w:rPr>
        <w:tab/>
      </w:r>
      <w:r w:rsidR="008A4C9E" w:rsidRPr="00BD4B96">
        <w:rPr>
          <w:rFonts w:ascii="Arial" w:hAnsi="Arial" w:cs="Arial"/>
          <w:b/>
        </w:rPr>
        <w:tab/>
      </w:r>
      <w:r w:rsidR="00323DFB" w:rsidRPr="00BD4B96">
        <w:rPr>
          <w:rFonts w:ascii="Arial" w:hAnsi="Arial" w:cs="Arial"/>
          <w:b/>
        </w:rPr>
        <w:tab/>
      </w:r>
      <w:r w:rsidR="006A54EA">
        <w:rPr>
          <w:rFonts w:ascii="Arial" w:hAnsi="Arial" w:cs="Arial"/>
          <w:b/>
        </w:rPr>
        <w:t>KLIMATRON SERVIS s.r.o.</w:t>
      </w:r>
    </w:p>
    <w:p w14:paraId="0E8671AE" w14:textId="219E4635" w:rsidR="008A4C9E" w:rsidRPr="00BD4B96" w:rsidRDefault="008A4C9E" w:rsidP="00F22B64">
      <w:pPr>
        <w:spacing w:after="60"/>
        <w:contextualSpacing/>
        <w:jc w:val="both"/>
        <w:rPr>
          <w:rFonts w:ascii="Arial" w:hAnsi="Arial" w:cs="Arial"/>
        </w:rPr>
      </w:pPr>
      <w:r w:rsidRPr="00BD4B96">
        <w:rPr>
          <w:rFonts w:ascii="Arial" w:hAnsi="Arial" w:cs="Arial"/>
        </w:rPr>
        <w:t xml:space="preserve">se sídlem:               </w:t>
      </w:r>
      <w:r w:rsidRPr="00BD4B96">
        <w:rPr>
          <w:rFonts w:ascii="Arial" w:hAnsi="Arial" w:cs="Arial"/>
        </w:rPr>
        <w:tab/>
      </w:r>
      <w:r w:rsidRPr="00BD4B96">
        <w:rPr>
          <w:rFonts w:ascii="Arial" w:hAnsi="Arial" w:cs="Arial"/>
        </w:rPr>
        <w:tab/>
      </w:r>
      <w:r w:rsidRPr="00BD4B96">
        <w:rPr>
          <w:rFonts w:ascii="Arial" w:hAnsi="Arial" w:cs="Arial"/>
        </w:rPr>
        <w:tab/>
      </w:r>
      <w:r w:rsidR="00323DFB" w:rsidRPr="00BD4B96">
        <w:rPr>
          <w:rFonts w:ascii="Arial" w:hAnsi="Arial" w:cs="Arial"/>
        </w:rPr>
        <w:tab/>
      </w:r>
      <w:r w:rsidR="006A54EA" w:rsidRPr="006A54EA">
        <w:rPr>
          <w:rFonts w:ascii="Arial" w:hAnsi="Arial" w:cs="Arial"/>
          <w:lang w:val="en-US"/>
        </w:rPr>
        <w:t>Chropyňská 1693/2, Kroměříž 767 01</w:t>
      </w:r>
    </w:p>
    <w:p w14:paraId="56C3D5A2" w14:textId="07C1506D" w:rsidR="008A4C9E" w:rsidRPr="00BD4B96" w:rsidRDefault="008A4C9E" w:rsidP="00F22B64">
      <w:pPr>
        <w:spacing w:after="60"/>
        <w:contextualSpacing/>
        <w:jc w:val="both"/>
        <w:rPr>
          <w:rFonts w:ascii="Arial" w:hAnsi="Arial" w:cs="Arial"/>
        </w:rPr>
      </w:pPr>
      <w:r w:rsidRPr="00BD4B96">
        <w:rPr>
          <w:rFonts w:ascii="Arial" w:hAnsi="Arial" w:cs="Arial"/>
        </w:rPr>
        <w:t xml:space="preserve">jednající:     </w:t>
      </w:r>
      <w:r w:rsidRPr="00BD4B96">
        <w:rPr>
          <w:rFonts w:ascii="Arial" w:hAnsi="Arial" w:cs="Arial"/>
        </w:rPr>
        <w:tab/>
      </w:r>
      <w:r w:rsidRPr="00BD4B96">
        <w:rPr>
          <w:rFonts w:ascii="Arial" w:hAnsi="Arial" w:cs="Arial"/>
        </w:rPr>
        <w:tab/>
      </w:r>
      <w:r w:rsidRPr="00BD4B96">
        <w:rPr>
          <w:rFonts w:ascii="Arial" w:hAnsi="Arial" w:cs="Arial"/>
        </w:rPr>
        <w:tab/>
      </w:r>
      <w:r w:rsidRPr="00BD4B96">
        <w:rPr>
          <w:rFonts w:ascii="Arial" w:hAnsi="Arial" w:cs="Arial"/>
        </w:rPr>
        <w:tab/>
      </w:r>
      <w:r w:rsidR="00323DFB" w:rsidRPr="00BD4B96">
        <w:rPr>
          <w:rFonts w:ascii="Arial" w:hAnsi="Arial" w:cs="Arial"/>
        </w:rPr>
        <w:tab/>
      </w:r>
      <w:r w:rsidR="006A54EA" w:rsidRPr="006A54EA">
        <w:rPr>
          <w:rFonts w:ascii="Arial" w:hAnsi="Arial" w:cs="Arial"/>
          <w:lang w:val="en-US"/>
        </w:rPr>
        <w:t>Irena Hrušková, jednatelka</w:t>
      </w:r>
    </w:p>
    <w:p w14:paraId="31E79540" w14:textId="07550BFA" w:rsidR="008A4C9E" w:rsidRPr="00BD4B96" w:rsidRDefault="008A4C9E" w:rsidP="00F22B64">
      <w:pPr>
        <w:widowControl w:val="0"/>
        <w:tabs>
          <w:tab w:val="left" w:pos="2127"/>
        </w:tabs>
        <w:spacing w:after="60"/>
        <w:contextualSpacing/>
        <w:jc w:val="both"/>
        <w:rPr>
          <w:rFonts w:ascii="Arial" w:hAnsi="Arial" w:cs="Arial"/>
          <w:b/>
        </w:rPr>
      </w:pPr>
      <w:r w:rsidRPr="00BD4B96">
        <w:rPr>
          <w:rFonts w:ascii="Arial" w:hAnsi="Arial" w:cs="Arial"/>
        </w:rPr>
        <w:t>IČO:</w:t>
      </w:r>
      <w:r w:rsidRPr="00BD4B96">
        <w:rPr>
          <w:rFonts w:ascii="Arial" w:hAnsi="Arial" w:cs="Arial"/>
        </w:rPr>
        <w:tab/>
      </w:r>
      <w:r w:rsidRPr="00BD4B96">
        <w:rPr>
          <w:rFonts w:ascii="Arial" w:hAnsi="Arial" w:cs="Arial"/>
        </w:rPr>
        <w:tab/>
      </w:r>
      <w:r w:rsidRPr="00BD4B96">
        <w:rPr>
          <w:rFonts w:ascii="Arial" w:hAnsi="Arial" w:cs="Arial"/>
        </w:rPr>
        <w:tab/>
      </w:r>
      <w:r w:rsidR="00323DFB" w:rsidRPr="00BD4B96">
        <w:rPr>
          <w:rFonts w:ascii="Arial" w:hAnsi="Arial" w:cs="Arial"/>
        </w:rPr>
        <w:tab/>
      </w:r>
      <w:r w:rsidR="006A54EA" w:rsidRPr="006A54EA">
        <w:rPr>
          <w:rFonts w:ascii="Arial" w:hAnsi="Arial" w:cs="Arial"/>
          <w:lang w:val="en-US"/>
        </w:rPr>
        <w:t>27731936</w:t>
      </w:r>
    </w:p>
    <w:p w14:paraId="1C557339" w14:textId="660C9BA8" w:rsidR="008A4C9E" w:rsidRPr="00BD4B96" w:rsidRDefault="008A4C9E" w:rsidP="00F22B64">
      <w:pPr>
        <w:widowControl w:val="0"/>
        <w:tabs>
          <w:tab w:val="left" w:pos="2127"/>
        </w:tabs>
        <w:spacing w:after="60"/>
        <w:contextualSpacing/>
        <w:jc w:val="both"/>
        <w:rPr>
          <w:rFonts w:ascii="Arial" w:hAnsi="Arial" w:cs="Arial"/>
          <w:b/>
        </w:rPr>
      </w:pPr>
      <w:r w:rsidRPr="00BD4B96">
        <w:rPr>
          <w:rFonts w:ascii="Arial" w:hAnsi="Arial" w:cs="Arial"/>
        </w:rPr>
        <w:t>DIČ:</w:t>
      </w:r>
      <w:r w:rsidRPr="00BD4B96">
        <w:rPr>
          <w:rFonts w:ascii="Arial" w:hAnsi="Arial" w:cs="Arial"/>
        </w:rPr>
        <w:tab/>
      </w:r>
      <w:r w:rsidRPr="00BD4B96">
        <w:rPr>
          <w:rFonts w:ascii="Arial" w:hAnsi="Arial" w:cs="Arial"/>
        </w:rPr>
        <w:tab/>
      </w:r>
      <w:r w:rsidRPr="00BD4B96">
        <w:rPr>
          <w:rFonts w:ascii="Arial" w:hAnsi="Arial" w:cs="Arial"/>
        </w:rPr>
        <w:tab/>
      </w:r>
      <w:r w:rsidR="00323DFB" w:rsidRPr="00BD4B96">
        <w:rPr>
          <w:rFonts w:ascii="Arial" w:hAnsi="Arial" w:cs="Arial"/>
        </w:rPr>
        <w:tab/>
      </w:r>
      <w:r w:rsidR="006A54EA" w:rsidRPr="006A54EA">
        <w:rPr>
          <w:rFonts w:ascii="Arial" w:hAnsi="Arial" w:cs="Arial"/>
          <w:lang w:val="en-US"/>
        </w:rPr>
        <w:t>CZ27731936</w:t>
      </w:r>
    </w:p>
    <w:p w14:paraId="15320350" w14:textId="40D272C1" w:rsidR="008A4C9E" w:rsidRPr="00BD4B96" w:rsidRDefault="00323DFB" w:rsidP="00F22B64">
      <w:pPr>
        <w:widowControl w:val="0"/>
        <w:tabs>
          <w:tab w:val="left" w:pos="2127"/>
        </w:tabs>
        <w:spacing w:after="60"/>
        <w:contextualSpacing/>
        <w:jc w:val="both"/>
        <w:rPr>
          <w:rFonts w:ascii="Arial" w:hAnsi="Arial" w:cs="Arial"/>
          <w:lang w:val="en-US"/>
        </w:rPr>
      </w:pPr>
      <w:r w:rsidRPr="00BD4B96">
        <w:rPr>
          <w:rFonts w:ascii="Arial" w:hAnsi="Arial" w:cs="Arial"/>
        </w:rPr>
        <w:t>z</w:t>
      </w:r>
      <w:r w:rsidR="008A4C9E" w:rsidRPr="00BD4B96">
        <w:rPr>
          <w:rFonts w:ascii="Arial" w:hAnsi="Arial" w:cs="Arial"/>
        </w:rPr>
        <w:t>apsan</w:t>
      </w:r>
      <w:r w:rsidRPr="00BD4B96">
        <w:rPr>
          <w:rFonts w:ascii="Arial" w:hAnsi="Arial" w:cs="Arial"/>
        </w:rPr>
        <w:t>ý/</w:t>
      </w:r>
      <w:r w:rsidR="008A4C9E" w:rsidRPr="00BD4B96">
        <w:rPr>
          <w:rFonts w:ascii="Arial" w:hAnsi="Arial" w:cs="Arial"/>
        </w:rPr>
        <w:t>á v</w:t>
      </w:r>
      <w:r w:rsidRPr="00BD4B96">
        <w:rPr>
          <w:rFonts w:ascii="Arial" w:hAnsi="Arial" w:cs="Arial"/>
        </w:rPr>
        <w:t xml:space="preserve"> obchodním </w:t>
      </w:r>
      <w:r w:rsidR="008A4C9E" w:rsidRPr="00BD4B96">
        <w:rPr>
          <w:rFonts w:ascii="Arial" w:hAnsi="Arial" w:cs="Arial"/>
        </w:rPr>
        <w:t>rejstříku</w:t>
      </w:r>
      <w:r w:rsidRPr="00BD4B96">
        <w:rPr>
          <w:rFonts w:ascii="Arial" w:hAnsi="Arial" w:cs="Arial"/>
        </w:rPr>
        <w:t xml:space="preserve"> vedeném u </w:t>
      </w:r>
      <w:r w:rsidR="006A54EA">
        <w:rPr>
          <w:rFonts w:ascii="Arial" w:hAnsi="Arial" w:cs="Arial"/>
        </w:rPr>
        <w:t>KS v Brně</w:t>
      </w:r>
    </w:p>
    <w:p w14:paraId="4C21EBA1" w14:textId="1D83169E" w:rsidR="00323DFB" w:rsidRPr="00BD4B96" w:rsidRDefault="00323DFB" w:rsidP="00F22B64">
      <w:pPr>
        <w:widowControl w:val="0"/>
        <w:tabs>
          <w:tab w:val="left" w:pos="2127"/>
        </w:tabs>
        <w:spacing w:after="60"/>
        <w:contextualSpacing/>
        <w:jc w:val="both"/>
        <w:rPr>
          <w:rFonts w:ascii="Arial" w:hAnsi="Arial" w:cs="Arial"/>
          <w:b/>
          <w:color w:val="FF0000"/>
        </w:rPr>
      </w:pPr>
      <w:r w:rsidRPr="00BD4B96">
        <w:rPr>
          <w:rFonts w:ascii="Arial" w:hAnsi="Arial" w:cs="Arial"/>
          <w:lang w:val="en-US"/>
        </w:rPr>
        <w:t xml:space="preserve">oddíl: </w:t>
      </w:r>
      <w:r w:rsidR="006A54EA">
        <w:rPr>
          <w:rFonts w:ascii="Arial" w:hAnsi="Arial" w:cs="Arial"/>
          <w:lang w:val="en-US"/>
        </w:rPr>
        <w:t>C</w:t>
      </w:r>
      <w:r w:rsidRPr="00BD4B96">
        <w:rPr>
          <w:rFonts w:ascii="Arial" w:hAnsi="Arial" w:cs="Arial"/>
          <w:lang w:val="en-US"/>
        </w:rPr>
        <w:t xml:space="preserve">, vložka: </w:t>
      </w:r>
      <w:r w:rsidR="006A54EA">
        <w:rPr>
          <w:rFonts w:ascii="Arial" w:hAnsi="Arial" w:cs="Arial"/>
          <w:lang w:val="en-US"/>
        </w:rPr>
        <w:t>55311</w:t>
      </w:r>
    </w:p>
    <w:p w14:paraId="3AB5D0FB" w14:textId="1D1BBE02" w:rsidR="008A4C9E" w:rsidRPr="00BD4B96" w:rsidRDefault="008A4C9E" w:rsidP="00F22B64">
      <w:pPr>
        <w:widowControl w:val="0"/>
        <w:tabs>
          <w:tab w:val="left" w:pos="2127"/>
        </w:tabs>
        <w:spacing w:after="60"/>
        <w:contextualSpacing/>
        <w:jc w:val="both"/>
        <w:rPr>
          <w:rFonts w:ascii="Arial" w:hAnsi="Arial" w:cs="Arial"/>
          <w:b/>
        </w:rPr>
      </w:pPr>
      <w:r w:rsidRPr="00BD4B96">
        <w:rPr>
          <w:rFonts w:ascii="Arial" w:hAnsi="Arial" w:cs="Arial"/>
        </w:rPr>
        <w:t>bank. spojení:</w:t>
      </w:r>
      <w:r w:rsidRPr="00BD4B96">
        <w:rPr>
          <w:rFonts w:ascii="Arial" w:hAnsi="Arial" w:cs="Arial"/>
        </w:rPr>
        <w:tab/>
      </w:r>
      <w:r w:rsidRPr="00BD4B96">
        <w:rPr>
          <w:rFonts w:ascii="Arial" w:hAnsi="Arial" w:cs="Arial"/>
        </w:rPr>
        <w:tab/>
      </w:r>
      <w:r w:rsidRPr="00BD4B96">
        <w:rPr>
          <w:rFonts w:ascii="Arial" w:hAnsi="Arial" w:cs="Arial"/>
        </w:rPr>
        <w:tab/>
      </w:r>
      <w:r w:rsidR="00B62339" w:rsidRPr="00BD4B96">
        <w:rPr>
          <w:rFonts w:ascii="Arial" w:hAnsi="Arial" w:cs="Arial"/>
        </w:rPr>
        <w:tab/>
      </w:r>
      <w:r w:rsidR="003E5311">
        <w:rPr>
          <w:rFonts w:ascii="Arial" w:hAnsi="Arial" w:cs="Arial"/>
          <w:lang w:val="en-US"/>
        </w:rPr>
        <w:t>ČSOB, a.s.</w:t>
      </w:r>
    </w:p>
    <w:p w14:paraId="6C1EFA82" w14:textId="0832C624" w:rsidR="008A4C9E" w:rsidRPr="00BD4B96" w:rsidRDefault="008A4C9E" w:rsidP="00F22B64">
      <w:pPr>
        <w:widowControl w:val="0"/>
        <w:tabs>
          <w:tab w:val="left" w:pos="2127"/>
        </w:tabs>
        <w:spacing w:after="60"/>
        <w:contextualSpacing/>
        <w:jc w:val="both"/>
        <w:rPr>
          <w:rFonts w:ascii="Arial" w:hAnsi="Arial" w:cs="Arial"/>
          <w:lang w:val="en-US"/>
        </w:rPr>
      </w:pPr>
      <w:r w:rsidRPr="00BD4B96">
        <w:rPr>
          <w:rFonts w:ascii="Arial" w:hAnsi="Arial" w:cs="Arial"/>
        </w:rPr>
        <w:t>č. účtu:</w:t>
      </w:r>
      <w:r w:rsidRPr="00BD4B96">
        <w:rPr>
          <w:rFonts w:ascii="Arial" w:hAnsi="Arial" w:cs="Arial"/>
        </w:rPr>
        <w:tab/>
      </w:r>
      <w:r w:rsidRPr="00BD4B96">
        <w:rPr>
          <w:rFonts w:ascii="Arial" w:hAnsi="Arial" w:cs="Arial"/>
        </w:rPr>
        <w:tab/>
      </w:r>
      <w:r w:rsidRPr="00BD4B96">
        <w:rPr>
          <w:rFonts w:ascii="Arial" w:hAnsi="Arial" w:cs="Arial"/>
        </w:rPr>
        <w:tab/>
      </w:r>
      <w:r w:rsidR="00B62339" w:rsidRPr="00BD4B96">
        <w:rPr>
          <w:rFonts w:ascii="Arial" w:hAnsi="Arial" w:cs="Arial"/>
        </w:rPr>
        <w:tab/>
      </w:r>
      <w:r w:rsidR="003E5311">
        <w:rPr>
          <w:rFonts w:ascii="Arial" w:hAnsi="Arial" w:cs="Arial"/>
          <w:lang w:val="en-US"/>
        </w:rPr>
        <w:t>214 654 608/ 0300</w:t>
      </w:r>
    </w:p>
    <w:p w14:paraId="6C66BAC6" w14:textId="1C920EDF" w:rsidR="00323DFB" w:rsidRPr="00BD4B96" w:rsidRDefault="00D84821" w:rsidP="00F22B64">
      <w:pPr>
        <w:widowControl w:val="0"/>
        <w:tabs>
          <w:tab w:val="left" w:pos="2127"/>
        </w:tabs>
        <w:spacing w:after="60"/>
        <w:contextualSpacing/>
        <w:jc w:val="both"/>
        <w:rPr>
          <w:rFonts w:ascii="Arial" w:hAnsi="Arial" w:cs="Arial"/>
          <w:lang w:val="en-US"/>
        </w:rPr>
      </w:pPr>
      <w:bookmarkStart w:id="1" w:name="_Hlk179806144"/>
      <w:r w:rsidRPr="00BD4B96">
        <w:rPr>
          <w:rFonts w:ascii="Arial" w:hAnsi="Arial" w:cs="Arial"/>
          <w:lang w:val="en-US"/>
        </w:rPr>
        <w:t xml:space="preserve">Kontaktní osoba </w:t>
      </w:r>
      <w:r w:rsidR="000157BD" w:rsidRPr="00BD4B96">
        <w:rPr>
          <w:rFonts w:ascii="Arial" w:hAnsi="Arial" w:cs="Arial"/>
          <w:lang w:val="en-US"/>
        </w:rPr>
        <w:t>ve věcech plnění smllouvy</w:t>
      </w:r>
      <w:r w:rsidR="00FB4513">
        <w:rPr>
          <w:rFonts w:ascii="Arial" w:hAnsi="Arial" w:cs="Arial"/>
          <w:lang w:val="en-US"/>
        </w:rPr>
        <w:t>: xxx</w:t>
      </w:r>
    </w:p>
    <w:p w14:paraId="5406708A" w14:textId="4C2A22C7" w:rsidR="00FD21D2" w:rsidRPr="00BD4B96" w:rsidRDefault="00FD21D2" w:rsidP="00F22B64">
      <w:pPr>
        <w:widowControl w:val="0"/>
        <w:tabs>
          <w:tab w:val="left" w:pos="2127"/>
        </w:tabs>
        <w:spacing w:after="60"/>
        <w:contextualSpacing/>
        <w:jc w:val="both"/>
        <w:rPr>
          <w:rFonts w:ascii="Arial" w:hAnsi="Arial" w:cs="Arial"/>
          <w:b/>
        </w:rPr>
      </w:pPr>
      <w:r w:rsidRPr="00BD4B96">
        <w:rPr>
          <w:rFonts w:ascii="Arial" w:hAnsi="Arial" w:cs="Arial"/>
          <w:lang w:val="en-US"/>
        </w:rPr>
        <w:t>kontaktní email:</w:t>
      </w:r>
      <w:r w:rsidRPr="00BD4B96">
        <w:rPr>
          <w:rFonts w:ascii="Arial" w:hAnsi="Arial" w:cs="Arial"/>
          <w:lang w:val="en-US"/>
        </w:rPr>
        <w:tab/>
      </w:r>
      <w:r w:rsidRPr="00BD4B96">
        <w:rPr>
          <w:rFonts w:ascii="Arial" w:hAnsi="Arial" w:cs="Arial"/>
          <w:lang w:val="en-US"/>
        </w:rPr>
        <w:tab/>
      </w:r>
      <w:r w:rsidRPr="00BD4B96">
        <w:rPr>
          <w:rFonts w:ascii="Arial" w:hAnsi="Arial" w:cs="Arial"/>
          <w:lang w:val="en-US"/>
        </w:rPr>
        <w:tab/>
      </w:r>
      <w:r w:rsidR="00B62339" w:rsidRPr="00BD4B96">
        <w:rPr>
          <w:rFonts w:ascii="Arial" w:hAnsi="Arial" w:cs="Arial"/>
          <w:lang w:val="en-US"/>
        </w:rPr>
        <w:tab/>
      </w:r>
      <w:r w:rsidR="00FB4513">
        <w:rPr>
          <w:rFonts w:ascii="Arial" w:hAnsi="Arial" w:cs="Arial"/>
          <w:lang w:val="en-US"/>
        </w:rPr>
        <w:t>xxx</w:t>
      </w:r>
    </w:p>
    <w:bookmarkEnd w:id="1"/>
    <w:p w14:paraId="7B7D3872" w14:textId="6C60F8C4" w:rsidR="008A4C9E" w:rsidRPr="00BD4B96" w:rsidRDefault="008A4C9E" w:rsidP="00F22B64">
      <w:pPr>
        <w:widowControl w:val="0"/>
        <w:tabs>
          <w:tab w:val="left" w:pos="2127"/>
        </w:tabs>
        <w:spacing w:after="60"/>
        <w:contextualSpacing/>
        <w:jc w:val="both"/>
        <w:rPr>
          <w:rFonts w:ascii="Arial" w:hAnsi="Arial" w:cs="Arial"/>
          <w:lang w:val="en-US"/>
        </w:rPr>
      </w:pPr>
      <w:r w:rsidRPr="00BD4B96">
        <w:rPr>
          <w:rFonts w:ascii="Arial" w:hAnsi="Arial" w:cs="Arial"/>
        </w:rPr>
        <w:t>datová schránka:</w:t>
      </w:r>
      <w:r w:rsidRPr="00BD4B96">
        <w:rPr>
          <w:rFonts w:ascii="Arial" w:hAnsi="Arial" w:cs="Arial"/>
        </w:rPr>
        <w:tab/>
      </w:r>
      <w:r w:rsidRPr="00BD4B96">
        <w:rPr>
          <w:rFonts w:ascii="Arial" w:hAnsi="Arial" w:cs="Arial"/>
        </w:rPr>
        <w:tab/>
      </w:r>
      <w:r w:rsidRPr="00BD4B96">
        <w:rPr>
          <w:rFonts w:ascii="Arial" w:hAnsi="Arial" w:cs="Arial"/>
        </w:rPr>
        <w:tab/>
      </w:r>
      <w:r w:rsidR="00B62339" w:rsidRPr="00BD4B96">
        <w:rPr>
          <w:rFonts w:ascii="Arial" w:hAnsi="Arial" w:cs="Arial"/>
        </w:rPr>
        <w:tab/>
      </w:r>
      <w:r w:rsidR="006A54EA" w:rsidRPr="006A54EA">
        <w:rPr>
          <w:rFonts w:ascii="Arial" w:hAnsi="Arial" w:cs="Arial"/>
          <w:lang w:val="en-US"/>
        </w:rPr>
        <w:t>2yqfwrt</w:t>
      </w:r>
    </w:p>
    <w:p w14:paraId="0DEB6AEC" w14:textId="72D863AB" w:rsidR="008A4C9E" w:rsidRPr="00BD4B96" w:rsidRDefault="008A4C9E" w:rsidP="00F22B64">
      <w:pPr>
        <w:widowControl w:val="0"/>
        <w:tabs>
          <w:tab w:val="left" w:pos="2127"/>
        </w:tabs>
        <w:spacing w:after="60"/>
        <w:contextualSpacing/>
        <w:jc w:val="both"/>
        <w:rPr>
          <w:rFonts w:ascii="Arial" w:hAnsi="Arial" w:cs="Arial"/>
          <w:lang w:val="en-US"/>
        </w:rPr>
      </w:pPr>
      <w:r w:rsidRPr="00BD4B96">
        <w:rPr>
          <w:rFonts w:ascii="Arial" w:hAnsi="Arial" w:cs="Arial"/>
          <w:lang w:val="en-US"/>
        </w:rPr>
        <w:t>kontaktní adresa:</w:t>
      </w:r>
      <w:r w:rsidRPr="00BD4B96">
        <w:rPr>
          <w:rFonts w:ascii="Arial" w:hAnsi="Arial" w:cs="Arial"/>
          <w:lang w:val="en-US"/>
        </w:rPr>
        <w:tab/>
      </w:r>
      <w:r w:rsidRPr="00BD4B96">
        <w:rPr>
          <w:rFonts w:ascii="Arial" w:hAnsi="Arial" w:cs="Arial"/>
          <w:lang w:val="en-US"/>
        </w:rPr>
        <w:tab/>
      </w:r>
      <w:r w:rsidRPr="00BD4B96">
        <w:rPr>
          <w:rFonts w:ascii="Arial" w:hAnsi="Arial" w:cs="Arial"/>
          <w:lang w:val="en-US"/>
        </w:rPr>
        <w:tab/>
      </w:r>
      <w:r w:rsidR="00B62339" w:rsidRPr="00BD4B96">
        <w:rPr>
          <w:rFonts w:ascii="Arial" w:hAnsi="Arial" w:cs="Arial"/>
          <w:lang w:val="en-US"/>
        </w:rPr>
        <w:tab/>
      </w:r>
      <w:r w:rsidR="006A54EA" w:rsidRPr="006A54EA">
        <w:rPr>
          <w:rFonts w:ascii="Arial" w:hAnsi="Arial" w:cs="Arial"/>
          <w:lang w:val="en-US"/>
        </w:rPr>
        <w:t>Chropyňská 1693/2, Kroměříž 767 01</w:t>
      </w:r>
    </w:p>
    <w:p w14:paraId="66F4D18D" w14:textId="77777777" w:rsidR="00521D8D" w:rsidRPr="00BD4B96" w:rsidRDefault="008A4C9E" w:rsidP="00F22B64">
      <w:pPr>
        <w:spacing w:after="60"/>
        <w:contextualSpacing/>
        <w:jc w:val="both"/>
        <w:rPr>
          <w:rFonts w:ascii="Arial" w:hAnsi="Arial" w:cs="Arial"/>
        </w:rPr>
      </w:pPr>
      <w:r w:rsidRPr="00BD4B96">
        <w:rPr>
          <w:rFonts w:ascii="Arial" w:hAnsi="Arial" w:cs="Arial"/>
        </w:rPr>
        <w:t>(dále jen „dodavatel“ nebo „zhotovitel“ nebo také společně „smluvní strany“)</w:t>
      </w:r>
      <w:bookmarkStart w:id="2" w:name="_Ref460361899"/>
    </w:p>
    <w:p w14:paraId="08FCF3A6" w14:textId="77777777" w:rsidR="00521D8D" w:rsidRPr="00BD4B96" w:rsidRDefault="00521D8D" w:rsidP="00F22B64">
      <w:pPr>
        <w:spacing w:after="60"/>
        <w:contextualSpacing/>
        <w:jc w:val="both"/>
        <w:rPr>
          <w:rFonts w:ascii="Arial" w:hAnsi="Arial" w:cs="Arial"/>
        </w:rPr>
      </w:pPr>
    </w:p>
    <w:p w14:paraId="0ADFF254" w14:textId="297B7C84" w:rsidR="00521D8D" w:rsidRDefault="00C842EB" w:rsidP="00F22B64">
      <w:pPr>
        <w:spacing w:after="60"/>
        <w:contextualSpacing/>
        <w:jc w:val="both"/>
        <w:rPr>
          <w:rFonts w:ascii="Arial" w:hAnsi="Arial" w:cs="Arial"/>
        </w:rPr>
      </w:pPr>
      <w:r w:rsidRPr="00BD4B96">
        <w:rPr>
          <w:rFonts w:ascii="Arial" w:hAnsi="Arial" w:cs="Arial"/>
        </w:rPr>
        <w:t>uzavírají na základě vzájemné shody, níže uvedeného dne, měsíce a roku podle ustanovení § 2586 a násl. zákona č. 89/2012 Sb., občanský zákoník, ve znění pozdějších předpisů (dále jen „občanský zákoník“) tuto SoD.</w:t>
      </w:r>
    </w:p>
    <w:p w14:paraId="791C601E" w14:textId="77777777" w:rsidR="00C73B97" w:rsidRPr="00BD4B96" w:rsidRDefault="00C73B97" w:rsidP="00F22B64">
      <w:pPr>
        <w:spacing w:after="60"/>
        <w:contextualSpacing/>
        <w:jc w:val="both"/>
        <w:rPr>
          <w:rFonts w:ascii="Arial" w:hAnsi="Arial" w:cs="Arial"/>
        </w:rPr>
      </w:pPr>
    </w:p>
    <w:p w14:paraId="4C1E98DC" w14:textId="7EDF79EF" w:rsidR="00E05DE2" w:rsidRPr="00BD4B96" w:rsidRDefault="007F58DD" w:rsidP="00F22B64">
      <w:pPr>
        <w:tabs>
          <w:tab w:val="left" w:pos="9355"/>
        </w:tabs>
        <w:spacing w:before="60" w:after="60"/>
        <w:ind w:left="142"/>
        <w:jc w:val="center"/>
        <w:rPr>
          <w:rFonts w:ascii="Arial" w:hAnsi="Arial" w:cs="Arial"/>
          <w:b/>
          <w:bCs/>
        </w:rPr>
      </w:pPr>
      <w:r w:rsidRPr="00BD4B96">
        <w:rPr>
          <w:rFonts w:ascii="Arial" w:hAnsi="Arial" w:cs="Arial"/>
          <w:b/>
          <w:bCs/>
        </w:rPr>
        <w:lastRenderedPageBreak/>
        <w:t>ČLÁNEK I.</w:t>
      </w:r>
    </w:p>
    <w:bookmarkEnd w:id="2"/>
    <w:p w14:paraId="0F024C78" w14:textId="0A344C68" w:rsidR="00800A80" w:rsidRPr="00BD4B96" w:rsidRDefault="00BF107D" w:rsidP="00F22B64">
      <w:pPr>
        <w:pStyle w:val="Nadpis1"/>
        <w:numPr>
          <w:ilvl w:val="0"/>
          <w:numId w:val="0"/>
        </w:numPr>
        <w:spacing w:before="60" w:after="60"/>
        <w:ind w:left="142"/>
        <w:jc w:val="center"/>
        <w:rPr>
          <w:sz w:val="22"/>
          <w:szCs w:val="22"/>
        </w:rPr>
      </w:pPr>
      <w:r w:rsidRPr="00BD4B96">
        <w:rPr>
          <w:sz w:val="22"/>
          <w:szCs w:val="22"/>
        </w:rPr>
        <w:t>Předmět, místo a doba plnění</w:t>
      </w:r>
    </w:p>
    <w:p w14:paraId="21F4EE85" w14:textId="130B012B" w:rsidR="00C842EB" w:rsidRPr="00BD4B96" w:rsidRDefault="00C842EB" w:rsidP="000909CD">
      <w:pPr>
        <w:pStyle w:val="Zkladntext"/>
        <w:numPr>
          <w:ilvl w:val="0"/>
          <w:numId w:val="11"/>
        </w:numPr>
        <w:tabs>
          <w:tab w:val="clear" w:pos="9072"/>
        </w:tabs>
        <w:spacing w:after="60" w:line="276" w:lineRule="auto"/>
        <w:ind w:left="567" w:hanging="567"/>
        <w:rPr>
          <w:rFonts w:cs="Arial"/>
          <w:szCs w:val="22"/>
        </w:rPr>
      </w:pPr>
      <w:r w:rsidRPr="00BD4B96">
        <w:rPr>
          <w:rFonts w:cs="Arial"/>
          <w:szCs w:val="22"/>
        </w:rPr>
        <w:t>Předmětem této SoD je závazek zhotovitele provést pro objednatele dílo blíže specifikované v čl. II</w:t>
      </w:r>
      <w:r w:rsidR="00D066C7">
        <w:rPr>
          <w:rFonts w:cs="Arial"/>
          <w:szCs w:val="22"/>
        </w:rPr>
        <w:t>.</w:t>
      </w:r>
      <w:r w:rsidRPr="00BD4B96">
        <w:rPr>
          <w:rFonts w:cs="Arial"/>
          <w:szCs w:val="22"/>
        </w:rPr>
        <w:t xml:space="preserve"> této SoD a závazek objednatele zaplatit zhotoviteli za provedení díla sjednanou cenu za podmínek vymezených v této SoD. </w:t>
      </w:r>
    </w:p>
    <w:p w14:paraId="5EEA81A8" w14:textId="77777777" w:rsidR="00C842EB" w:rsidRPr="00BD4B96" w:rsidRDefault="00C842EB" w:rsidP="000909CD">
      <w:pPr>
        <w:pStyle w:val="Zkladntext"/>
        <w:tabs>
          <w:tab w:val="clear" w:pos="9072"/>
        </w:tabs>
        <w:spacing w:before="60" w:after="60" w:line="276" w:lineRule="auto"/>
        <w:ind w:left="567" w:hanging="567"/>
        <w:rPr>
          <w:rFonts w:cs="Arial"/>
          <w:szCs w:val="22"/>
        </w:rPr>
      </w:pPr>
    </w:p>
    <w:p w14:paraId="2E930E78" w14:textId="77777777" w:rsidR="00C842EB" w:rsidRPr="00BD4B96" w:rsidRDefault="00C842EB" w:rsidP="000909CD">
      <w:pPr>
        <w:pStyle w:val="Zkladntext"/>
        <w:numPr>
          <w:ilvl w:val="0"/>
          <w:numId w:val="11"/>
        </w:numPr>
        <w:tabs>
          <w:tab w:val="clear" w:pos="9072"/>
        </w:tabs>
        <w:spacing w:after="60" w:line="276" w:lineRule="auto"/>
        <w:ind w:left="567" w:hanging="567"/>
        <w:rPr>
          <w:rFonts w:cs="Arial"/>
          <w:szCs w:val="22"/>
        </w:rPr>
      </w:pPr>
      <w:r w:rsidRPr="00BD4B96">
        <w:rPr>
          <w:rFonts w:cs="Arial"/>
          <w:szCs w:val="22"/>
        </w:rPr>
        <w:t xml:space="preserve">Místem plnění závazku zhotovitele je Úřad práce ČR, Kontaktní pracoviště Chrudim na adrese Pardubická 311, 537 01 Chrudim. </w:t>
      </w:r>
    </w:p>
    <w:p w14:paraId="5A9EEF2E" w14:textId="77777777" w:rsidR="00C842EB" w:rsidRPr="00BD4B96" w:rsidRDefault="00C842EB" w:rsidP="000909CD">
      <w:pPr>
        <w:pStyle w:val="Odstavecseseznamem"/>
        <w:spacing w:before="60" w:after="60"/>
        <w:ind w:left="567" w:hanging="567"/>
        <w:rPr>
          <w:rFonts w:ascii="Arial" w:hAnsi="Arial" w:cs="Arial"/>
        </w:rPr>
      </w:pPr>
    </w:p>
    <w:p w14:paraId="4EE62802" w14:textId="44A9C5A0" w:rsidR="00B26DAA" w:rsidRPr="00BD4B96" w:rsidRDefault="00467369" w:rsidP="000909CD">
      <w:pPr>
        <w:pStyle w:val="Zkladntext"/>
        <w:numPr>
          <w:ilvl w:val="0"/>
          <w:numId w:val="11"/>
        </w:numPr>
        <w:tabs>
          <w:tab w:val="clear" w:pos="9072"/>
        </w:tabs>
        <w:spacing w:after="60" w:line="276" w:lineRule="auto"/>
        <w:ind w:left="567" w:hanging="567"/>
        <w:rPr>
          <w:rFonts w:cs="Arial"/>
          <w:szCs w:val="22"/>
        </w:rPr>
      </w:pPr>
      <w:r w:rsidRPr="00BD4B96">
        <w:rPr>
          <w:rFonts w:cs="Arial"/>
          <w:szCs w:val="22"/>
        </w:rPr>
        <w:t xml:space="preserve">Pokud jsou k řádnému a včasnému </w:t>
      </w:r>
      <w:r w:rsidR="00A37E94" w:rsidRPr="00BD4B96">
        <w:rPr>
          <w:rFonts w:cs="Arial"/>
          <w:szCs w:val="22"/>
        </w:rPr>
        <w:t xml:space="preserve">provedení </w:t>
      </w:r>
      <w:r w:rsidR="00207D27" w:rsidRPr="00BD4B96">
        <w:rPr>
          <w:rFonts w:cs="Arial"/>
          <w:szCs w:val="22"/>
        </w:rPr>
        <w:t xml:space="preserve">plnění </w:t>
      </w:r>
      <w:r w:rsidR="00A37E94" w:rsidRPr="00BD4B96">
        <w:rPr>
          <w:rFonts w:cs="Arial"/>
          <w:szCs w:val="22"/>
        </w:rPr>
        <w:t xml:space="preserve">předmětu díla a </w:t>
      </w:r>
      <w:r w:rsidRPr="00BD4B96">
        <w:rPr>
          <w:rFonts w:cs="Arial"/>
          <w:szCs w:val="22"/>
        </w:rPr>
        <w:t xml:space="preserve">splnění požadavků </w:t>
      </w:r>
      <w:r w:rsidR="00EF3A73" w:rsidRPr="00BD4B96">
        <w:rPr>
          <w:rFonts w:cs="Arial"/>
          <w:szCs w:val="22"/>
        </w:rPr>
        <w:t>objednatele</w:t>
      </w:r>
      <w:r w:rsidRPr="00BD4B96">
        <w:rPr>
          <w:rFonts w:cs="Arial"/>
          <w:szCs w:val="22"/>
        </w:rPr>
        <w:t xml:space="preserve"> uvedených v této </w:t>
      </w:r>
      <w:r w:rsidR="00DD415F" w:rsidRPr="00E726AA">
        <w:rPr>
          <w:rFonts w:cs="Arial"/>
          <w:szCs w:val="22"/>
        </w:rPr>
        <w:t>SoD</w:t>
      </w:r>
      <w:r w:rsidR="00A37E94" w:rsidRPr="00E726AA">
        <w:rPr>
          <w:rFonts w:cs="Arial"/>
          <w:szCs w:val="22"/>
        </w:rPr>
        <w:t xml:space="preserve"> </w:t>
      </w:r>
      <w:r w:rsidRPr="00BD4B96">
        <w:rPr>
          <w:rFonts w:cs="Arial"/>
          <w:szCs w:val="22"/>
        </w:rPr>
        <w:t xml:space="preserve">potřebné i další kontrolní, poradenské, technické, administrativní anebo </w:t>
      </w:r>
      <w:r w:rsidR="00667342" w:rsidRPr="00BD4B96">
        <w:rPr>
          <w:rFonts w:cs="Arial"/>
          <w:szCs w:val="22"/>
        </w:rPr>
        <w:t>jiné</w:t>
      </w:r>
      <w:r w:rsidRPr="00BD4B96">
        <w:rPr>
          <w:rFonts w:cs="Arial"/>
          <w:szCs w:val="22"/>
        </w:rPr>
        <w:t xml:space="preserve"> služby v </w:t>
      </w:r>
      <w:r w:rsidRPr="00E726AA">
        <w:rPr>
          <w:rFonts w:cs="Arial"/>
          <w:szCs w:val="22"/>
        </w:rPr>
        <w:t xml:space="preserve">této </w:t>
      </w:r>
      <w:r w:rsidR="00DD415F" w:rsidRPr="00E726AA">
        <w:rPr>
          <w:rFonts w:cs="Arial"/>
          <w:szCs w:val="22"/>
        </w:rPr>
        <w:t>SoD</w:t>
      </w:r>
      <w:r w:rsidRPr="00E726AA">
        <w:rPr>
          <w:rFonts w:cs="Arial"/>
          <w:szCs w:val="22"/>
        </w:rPr>
        <w:t xml:space="preserve"> </w:t>
      </w:r>
      <w:r w:rsidRPr="00BD4B96">
        <w:rPr>
          <w:rFonts w:cs="Arial"/>
          <w:szCs w:val="22"/>
        </w:rPr>
        <w:t>výslovně neuvedené, které jsou obv</w:t>
      </w:r>
      <w:r w:rsidR="00EC0182" w:rsidRPr="00BD4B96">
        <w:rPr>
          <w:rFonts w:cs="Arial"/>
          <w:szCs w:val="22"/>
        </w:rPr>
        <w:t>ykle spojeny s</w:t>
      </w:r>
      <w:r w:rsidR="00EF3A73" w:rsidRPr="00BD4B96">
        <w:rPr>
          <w:rFonts w:cs="Arial"/>
          <w:szCs w:val="22"/>
        </w:rPr>
        <w:t> provedením obdobného díla</w:t>
      </w:r>
      <w:r w:rsidRPr="00BD4B96">
        <w:rPr>
          <w:rFonts w:cs="Arial"/>
          <w:szCs w:val="22"/>
        </w:rPr>
        <w:t xml:space="preserve">, je </w:t>
      </w:r>
      <w:r w:rsidR="00EF3A73" w:rsidRPr="00BD4B96">
        <w:rPr>
          <w:rFonts w:cs="Arial"/>
          <w:szCs w:val="22"/>
        </w:rPr>
        <w:t>zhotovitel</w:t>
      </w:r>
      <w:r w:rsidRPr="00BD4B96">
        <w:rPr>
          <w:rFonts w:cs="Arial"/>
          <w:szCs w:val="22"/>
        </w:rPr>
        <w:t xml:space="preserve"> povinen tyto další služby na své náklady obstarat či provést bez dopadu na výši </w:t>
      </w:r>
      <w:r w:rsidR="00EF3A73" w:rsidRPr="00BD4B96">
        <w:rPr>
          <w:rFonts w:cs="Arial"/>
          <w:szCs w:val="22"/>
        </w:rPr>
        <w:t>ceny</w:t>
      </w:r>
      <w:r w:rsidRPr="00BD4B96">
        <w:rPr>
          <w:rFonts w:cs="Arial"/>
          <w:szCs w:val="22"/>
        </w:rPr>
        <w:t>.</w:t>
      </w:r>
    </w:p>
    <w:p w14:paraId="6E99A2CD" w14:textId="77777777" w:rsidR="00B26DAA" w:rsidRPr="00BD4B96" w:rsidRDefault="00B26DAA" w:rsidP="000909CD">
      <w:pPr>
        <w:pStyle w:val="Odstavecseseznamem"/>
        <w:spacing w:after="60"/>
        <w:ind w:left="567" w:hanging="567"/>
        <w:rPr>
          <w:rFonts w:ascii="Arial" w:hAnsi="Arial" w:cs="Arial"/>
        </w:rPr>
      </w:pPr>
    </w:p>
    <w:p w14:paraId="114D3D6C" w14:textId="10E1D285" w:rsidR="00F22B64" w:rsidRPr="00CC600F" w:rsidRDefault="00EF3A73" w:rsidP="000909CD">
      <w:pPr>
        <w:pStyle w:val="Zkladntext"/>
        <w:numPr>
          <w:ilvl w:val="0"/>
          <w:numId w:val="11"/>
        </w:numPr>
        <w:tabs>
          <w:tab w:val="clear" w:pos="9072"/>
        </w:tabs>
        <w:spacing w:after="60" w:line="276" w:lineRule="auto"/>
        <w:ind w:left="567" w:hanging="567"/>
        <w:rPr>
          <w:rFonts w:cs="Arial"/>
          <w:color w:val="000000" w:themeColor="text1"/>
          <w:szCs w:val="22"/>
        </w:rPr>
      </w:pPr>
      <w:r w:rsidRPr="00BD4B96">
        <w:rPr>
          <w:rFonts w:cs="Arial"/>
          <w:szCs w:val="22"/>
        </w:rPr>
        <w:t>Zhotovitel</w:t>
      </w:r>
      <w:r w:rsidR="00EC0182" w:rsidRPr="00BD4B96">
        <w:rPr>
          <w:rFonts w:cs="Arial"/>
          <w:szCs w:val="22"/>
        </w:rPr>
        <w:t xml:space="preserve"> </w:t>
      </w:r>
      <w:r w:rsidR="00B666CE" w:rsidRPr="00BD4B96">
        <w:rPr>
          <w:rFonts w:cs="Arial"/>
          <w:szCs w:val="22"/>
        </w:rPr>
        <w:t xml:space="preserve">není oprávněn </w:t>
      </w:r>
      <w:r w:rsidR="00A302FA" w:rsidRPr="00BD4B96">
        <w:rPr>
          <w:rFonts w:cs="Arial"/>
          <w:szCs w:val="22"/>
        </w:rPr>
        <w:t xml:space="preserve">bez souhlasu </w:t>
      </w:r>
      <w:r w:rsidRPr="00BD4B96">
        <w:rPr>
          <w:rFonts w:cs="Arial"/>
          <w:szCs w:val="22"/>
        </w:rPr>
        <w:t>objednatele</w:t>
      </w:r>
      <w:r w:rsidR="00A302FA" w:rsidRPr="00BD4B96">
        <w:rPr>
          <w:rFonts w:cs="Arial"/>
          <w:szCs w:val="22"/>
        </w:rPr>
        <w:t xml:space="preserve"> </w:t>
      </w:r>
      <w:r w:rsidR="00B666CE" w:rsidRPr="00BD4B96">
        <w:rPr>
          <w:rFonts w:cs="Arial"/>
          <w:szCs w:val="22"/>
        </w:rPr>
        <w:t xml:space="preserve">převést </w:t>
      </w:r>
      <w:r w:rsidR="00B666CE" w:rsidRPr="00CC600F">
        <w:rPr>
          <w:rFonts w:cs="Arial"/>
          <w:color w:val="000000" w:themeColor="text1"/>
          <w:szCs w:val="22"/>
        </w:rPr>
        <w:t>celý závazek</w:t>
      </w:r>
      <w:r w:rsidR="00D066C7" w:rsidRPr="00CC600F">
        <w:rPr>
          <w:rFonts w:cs="Arial"/>
          <w:color w:val="000000" w:themeColor="text1"/>
          <w:szCs w:val="22"/>
        </w:rPr>
        <w:t>, tedy předmět této SoD specifikovaný v článku II. této SoD</w:t>
      </w:r>
      <w:r w:rsidR="00B666CE" w:rsidRPr="00CC600F">
        <w:rPr>
          <w:rFonts w:cs="Arial"/>
          <w:color w:val="000000" w:themeColor="text1"/>
          <w:szCs w:val="22"/>
        </w:rPr>
        <w:t xml:space="preserve">. </w:t>
      </w:r>
    </w:p>
    <w:p w14:paraId="4BEFEBA6" w14:textId="77777777" w:rsidR="00C73B97" w:rsidRPr="001D6E4B" w:rsidRDefault="00C73B97" w:rsidP="00C73B97">
      <w:pPr>
        <w:pStyle w:val="Zkladntext"/>
        <w:tabs>
          <w:tab w:val="clear" w:pos="9072"/>
        </w:tabs>
        <w:spacing w:after="60" w:line="276" w:lineRule="auto"/>
        <w:rPr>
          <w:rFonts w:cs="Arial"/>
          <w:szCs w:val="22"/>
        </w:rPr>
      </w:pPr>
    </w:p>
    <w:p w14:paraId="2B8390B0" w14:textId="16AABBF9" w:rsidR="003D492D" w:rsidRPr="006A54EA" w:rsidRDefault="00F22B64" w:rsidP="00F22B64">
      <w:pPr>
        <w:tabs>
          <w:tab w:val="left" w:pos="9355"/>
        </w:tabs>
        <w:spacing w:before="60" w:after="60"/>
        <w:jc w:val="center"/>
        <w:rPr>
          <w:rFonts w:ascii="Arial" w:hAnsi="Arial" w:cs="Arial"/>
          <w:b/>
          <w:bCs/>
        </w:rPr>
      </w:pPr>
      <w:bookmarkStart w:id="3" w:name="_Ref445992395"/>
      <w:r w:rsidRPr="006A54EA">
        <w:rPr>
          <w:rFonts w:ascii="Arial" w:hAnsi="Arial" w:cs="Arial"/>
          <w:b/>
          <w:bCs/>
        </w:rPr>
        <w:t xml:space="preserve">ČLÁNEK </w:t>
      </w:r>
      <w:r w:rsidR="003D492D" w:rsidRPr="006A54EA">
        <w:rPr>
          <w:rFonts w:ascii="Arial" w:hAnsi="Arial" w:cs="Arial"/>
          <w:b/>
          <w:bCs/>
        </w:rPr>
        <w:t>II</w:t>
      </w:r>
      <w:r w:rsidR="00286DBC" w:rsidRPr="006A54EA">
        <w:rPr>
          <w:rFonts w:ascii="Arial" w:hAnsi="Arial" w:cs="Arial"/>
          <w:b/>
          <w:bCs/>
        </w:rPr>
        <w:t>.</w:t>
      </w:r>
    </w:p>
    <w:p w14:paraId="7ABE6AF3" w14:textId="32562BA1" w:rsidR="00B26DAA" w:rsidRPr="006A54EA" w:rsidRDefault="00C107BE" w:rsidP="00F22B64">
      <w:pPr>
        <w:tabs>
          <w:tab w:val="left" w:pos="9355"/>
        </w:tabs>
        <w:spacing w:before="60" w:after="60"/>
        <w:jc w:val="center"/>
        <w:rPr>
          <w:rFonts w:ascii="Arial" w:hAnsi="Arial" w:cs="Arial"/>
          <w:b/>
          <w:bCs/>
        </w:rPr>
      </w:pPr>
      <w:bookmarkStart w:id="4" w:name="_Ref460368674"/>
      <w:bookmarkEnd w:id="3"/>
      <w:r w:rsidRPr="006A54EA">
        <w:rPr>
          <w:rFonts w:ascii="Arial" w:hAnsi="Arial" w:cs="Arial"/>
          <w:b/>
          <w:bCs/>
        </w:rPr>
        <w:t>VYMEZENÍ DÍLA</w:t>
      </w:r>
    </w:p>
    <w:p w14:paraId="6E484E39" w14:textId="400F5F7F" w:rsidR="00344D71" w:rsidRPr="006A54EA" w:rsidRDefault="00B26DAA" w:rsidP="000909CD">
      <w:pPr>
        <w:pStyle w:val="Default"/>
        <w:numPr>
          <w:ilvl w:val="0"/>
          <w:numId w:val="12"/>
        </w:numPr>
        <w:spacing w:after="60" w:line="276" w:lineRule="auto"/>
        <w:ind w:left="567" w:hanging="567"/>
        <w:jc w:val="both"/>
        <w:rPr>
          <w:sz w:val="22"/>
          <w:szCs w:val="22"/>
        </w:rPr>
      </w:pPr>
      <w:r w:rsidRPr="006A54EA">
        <w:rPr>
          <w:sz w:val="22"/>
          <w:szCs w:val="22"/>
        </w:rPr>
        <w:t xml:space="preserve">Zhotovitel se touto SoD zavazuje provést na své náklady a nebezpečí pro objednatele dílo – </w:t>
      </w:r>
      <w:r w:rsidR="00B62339" w:rsidRPr="006A54EA">
        <w:rPr>
          <w:sz w:val="22"/>
          <w:szCs w:val="22"/>
        </w:rPr>
        <w:t>pořízení klimatizačních jednotek</w:t>
      </w:r>
      <w:r w:rsidR="003F16BC" w:rsidRPr="006A54EA">
        <w:rPr>
          <w:sz w:val="22"/>
          <w:szCs w:val="22"/>
        </w:rPr>
        <w:t xml:space="preserve"> v administrativní budově Kontaktního pracoviště Chrudim, v ulici Pardubická 311, 537 01 Chrudim</w:t>
      </w:r>
      <w:r w:rsidR="00DD415F" w:rsidRPr="006A54EA">
        <w:rPr>
          <w:sz w:val="22"/>
          <w:szCs w:val="22"/>
        </w:rPr>
        <w:t>,</w:t>
      </w:r>
      <w:r w:rsidR="003F16BC" w:rsidRPr="006A54EA">
        <w:rPr>
          <w:sz w:val="22"/>
          <w:szCs w:val="22"/>
        </w:rPr>
        <w:t xml:space="preserve"> v rámci investiční akce „ÚP ČR – Chrudim – </w:t>
      </w:r>
      <w:r w:rsidR="00BD4B96" w:rsidRPr="006A54EA">
        <w:rPr>
          <w:sz w:val="22"/>
          <w:szCs w:val="22"/>
        </w:rPr>
        <w:t>rekonstrukce klimatizace</w:t>
      </w:r>
      <w:r w:rsidR="003F16BC" w:rsidRPr="006A54EA">
        <w:rPr>
          <w:sz w:val="22"/>
          <w:szCs w:val="22"/>
        </w:rPr>
        <w:t xml:space="preserve">, Pardubická 311, 537 01 Chrudim“, </w:t>
      </w:r>
      <w:r w:rsidR="00344D71" w:rsidRPr="006A54EA">
        <w:rPr>
          <w:sz w:val="22"/>
          <w:szCs w:val="22"/>
        </w:rPr>
        <w:t xml:space="preserve">(i. č. </w:t>
      </w:r>
      <w:r w:rsidR="00BD4B96" w:rsidRPr="006A54EA">
        <w:rPr>
          <w:sz w:val="22"/>
          <w:szCs w:val="22"/>
        </w:rPr>
        <w:t>013V932002501</w:t>
      </w:r>
      <w:r w:rsidR="00344D71" w:rsidRPr="006A54EA">
        <w:rPr>
          <w:sz w:val="22"/>
          <w:szCs w:val="22"/>
        </w:rPr>
        <w:t>).</w:t>
      </w:r>
    </w:p>
    <w:p w14:paraId="66EDC423" w14:textId="77777777" w:rsidR="00344D71" w:rsidRPr="006A54EA" w:rsidRDefault="00344D71" w:rsidP="000909CD">
      <w:pPr>
        <w:spacing w:after="60"/>
        <w:ind w:left="567" w:hanging="567"/>
        <w:jc w:val="both"/>
        <w:rPr>
          <w:rFonts w:ascii="Arial" w:hAnsi="Arial" w:cs="Arial"/>
        </w:rPr>
      </w:pPr>
    </w:p>
    <w:p w14:paraId="3B0D1EE0" w14:textId="5102A32E" w:rsidR="00C107BE" w:rsidRPr="00BD4B96" w:rsidRDefault="003F16BC" w:rsidP="000909CD">
      <w:pPr>
        <w:pStyle w:val="Odstavecseseznamem"/>
        <w:numPr>
          <w:ilvl w:val="0"/>
          <w:numId w:val="12"/>
        </w:numPr>
        <w:spacing w:after="60"/>
        <w:ind w:left="567" w:hanging="567"/>
        <w:jc w:val="both"/>
        <w:rPr>
          <w:rFonts w:ascii="Arial" w:hAnsi="Arial" w:cs="Arial"/>
        </w:rPr>
      </w:pPr>
      <w:r w:rsidRPr="006A54EA">
        <w:rPr>
          <w:rFonts w:ascii="Arial" w:hAnsi="Arial" w:cs="Arial"/>
        </w:rPr>
        <w:t>Objednate</w:t>
      </w:r>
      <w:r w:rsidR="00344D71" w:rsidRPr="006A54EA">
        <w:rPr>
          <w:rFonts w:ascii="Arial" w:hAnsi="Arial" w:cs="Arial"/>
        </w:rPr>
        <w:t xml:space="preserve">l požaduje dodávku a instalaci klimatizačního kompletu (3 ks vnitřních klimatizačních jednotek + </w:t>
      </w:r>
      <w:r w:rsidRPr="006A54EA">
        <w:rPr>
          <w:rFonts w:ascii="Arial" w:hAnsi="Arial" w:cs="Arial"/>
        </w:rPr>
        <w:t xml:space="preserve">1 ks </w:t>
      </w:r>
      <w:r w:rsidR="00344D71" w:rsidRPr="006A54EA">
        <w:rPr>
          <w:rFonts w:ascii="Arial" w:hAnsi="Arial" w:cs="Arial"/>
        </w:rPr>
        <w:t>venkovní jednotk</w:t>
      </w:r>
      <w:r w:rsidRPr="006A54EA">
        <w:rPr>
          <w:rFonts w:ascii="Arial" w:hAnsi="Arial" w:cs="Arial"/>
        </w:rPr>
        <w:t>y</w:t>
      </w:r>
      <w:r w:rsidR="00344D71" w:rsidRPr="006A54EA">
        <w:rPr>
          <w:rFonts w:ascii="Arial" w:hAnsi="Arial" w:cs="Arial"/>
        </w:rPr>
        <w:t>) do podkrovních kanceláří včetně všech souvisejících</w:t>
      </w:r>
      <w:r w:rsidR="00DD415F" w:rsidRPr="006A54EA">
        <w:rPr>
          <w:rFonts w:ascii="Arial" w:hAnsi="Arial" w:cs="Arial"/>
        </w:rPr>
        <w:t xml:space="preserve"> součástí a</w:t>
      </w:r>
      <w:r w:rsidR="00344D71" w:rsidRPr="00BD4B96">
        <w:rPr>
          <w:rFonts w:ascii="Arial" w:hAnsi="Arial" w:cs="Arial"/>
        </w:rPr>
        <w:t xml:space="preserve"> prací. Výkon klimatizačních jednotek musí splňovat nároky dle rozměrů kanceláří, minimálně však kapacitu výkonu 3,30 kW u jednotlivých vnitřních jednotek a 8,0 kW u venkovní jednotky. Vnitřní klimatizační jednotky budou nástěnného typu. Venkovní klimatizační jednotka bude instalována na střeše budovy, směrem do zahrady. </w:t>
      </w:r>
    </w:p>
    <w:p w14:paraId="349FB069" w14:textId="77777777" w:rsidR="00B62339" w:rsidRPr="00F22B64" w:rsidRDefault="00B62339" w:rsidP="000909CD">
      <w:pPr>
        <w:spacing w:after="60"/>
        <w:ind w:left="567" w:hanging="567"/>
        <w:jc w:val="both"/>
        <w:rPr>
          <w:rFonts w:ascii="Arial" w:hAnsi="Arial" w:cs="Arial"/>
        </w:rPr>
      </w:pPr>
    </w:p>
    <w:p w14:paraId="7861C42D" w14:textId="569AB586" w:rsidR="00344D71" w:rsidRPr="00BD4B96" w:rsidRDefault="00344D71" w:rsidP="000909CD">
      <w:pPr>
        <w:pStyle w:val="Odstavecseseznamem"/>
        <w:numPr>
          <w:ilvl w:val="0"/>
          <w:numId w:val="12"/>
        </w:numPr>
        <w:spacing w:after="60"/>
        <w:ind w:left="567" w:hanging="567"/>
        <w:jc w:val="both"/>
        <w:rPr>
          <w:rFonts w:ascii="Arial" w:hAnsi="Arial" w:cs="Arial"/>
        </w:rPr>
      </w:pPr>
      <w:r w:rsidRPr="00BD4B96">
        <w:rPr>
          <w:rFonts w:ascii="Arial" w:hAnsi="Arial" w:cs="Arial"/>
        </w:rPr>
        <w:t xml:space="preserve">Zhotovitel je povinen: </w:t>
      </w:r>
    </w:p>
    <w:p w14:paraId="59AFEE6D" w14:textId="063819B1" w:rsidR="00344D71" w:rsidRPr="00BD4B96" w:rsidRDefault="00344D71" w:rsidP="000909CD">
      <w:pPr>
        <w:pStyle w:val="Odstavecseseznamem"/>
        <w:numPr>
          <w:ilvl w:val="0"/>
          <w:numId w:val="13"/>
        </w:numPr>
        <w:spacing w:after="60"/>
        <w:ind w:left="993" w:hanging="426"/>
        <w:jc w:val="both"/>
        <w:rPr>
          <w:rFonts w:ascii="Arial" w:hAnsi="Arial" w:cs="Arial"/>
        </w:rPr>
      </w:pPr>
      <w:r w:rsidRPr="00BD4B96">
        <w:rPr>
          <w:rFonts w:ascii="Arial" w:hAnsi="Arial" w:cs="Arial"/>
        </w:rPr>
        <w:t>provést demontáž stávající klimatizační jednotky, včetně její likvidace a o její ekologické likvidaci dodat objednateli protokol, a zajistit instalaci nov</w:t>
      </w:r>
      <w:r w:rsidR="003F16BC" w:rsidRPr="00BD4B96">
        <w:rPr>
          <w:rFonts w:ascii="Arial" w:hAnsi="Arial" w:cs="Arial"/>
        </w:rPr>
        <w:t>ých</w:t>
      </w:r>
      <w:r w:rsidRPr="00BD4B96">
        <w:rPr>
          <w:rFonts w:ascii="Arial" w:hAnsi="Arial" w:cs="Arial"/>
        </w:rPr>
        <w:t xml:space="preserve"> klimatizační</w:t>
      </w:r>
      <w:r w:rsidR="003F16BC" w:rsidRPr="00BD4B96">
        <w:rPr>
          <w:rFonts w:ascii="Arial" w:hAnsi="Arial" w:cs="Arial"/>
        </w:rPr>
        <w:t>ch</w:t>
      </w:r>
      <w:r w:rsidRPr="00BD4B96">
        <w:rPr>
          <w:rFonts w:ascii="Arial" w:hAnsi="Arial" w:cs="Arial"/>
        </w:rPr>
        <w:t xml:space="preserve"> jednot</w:t>
      </w:r>
      <w:r w:rsidR="003F16BC" w:rsidRPr="00BD4B96">
        <w:rPr>
          <w:rFonts w:ascii="Arial" w:hAnsi="Arial" w:cs="Arial"/>
        </w:rPr>
        <w:t>ek</w:t>
      </w:r>
      <w:r w:rsidRPr="00BD4B96">
        <w:rPr>
          <w:rFonts w:ascii="Arial" w:hAnsi="Arial" w:cs="Arial"/>
        </w:rPr>
        <w:t>,</w:t>
      </w:r>
    </w:p>
    <w:p w14:paraId="4D5AC402" w14:textId="77777777" w:rsidR="00344D71" w:rsidRPr="00BD4B96" w:rsidRDefault="00344D71" w:rsidP="000909CD">
      <w:pPr>
        <w:pStyle w:val="Odstavecseseznamem"/>
        <w:numPr>
          <w:ilvl w:val="0"/>
          <w:numId w:val="13"/>
        </w:numPr>
        <w:spacing w:after="60"/>
        <w:ind w:left="993" w:hanging="426"/>
        <w:jc w:val="both"/>
        <w:rPr>
          <w:rFonts w:ascii="Arial" w:hAnsi="Arial" w:cs="Arial"/>
        </w:rPr>
      </w:pPr>
      <w:r w:rsidRPr="00BD4B96">
        <w:rPr>
          <w:rFonts w:ascii="Arial" w:hAnsi="Arial" w:cs="Arial"/>
        </w:rPr>
        <w:t>předat dílo v prvotřídní kvalitě stanovené příslušnými normami a právními předpisy,</w:t>
      </w:r>
    </w:p>
    <w:p w14:paraId="2E1E5699" w14:textId="77777777" w:rsidR="00344D71" w:rsidRPr="00BD4B96" w:rsidRDefault="00344D71" w:rsidP="000909CD">
      <w:pPr>
        <w:pStyle w:val="Odstavecseseznamem"/>
        <w:numPr>
          <w:ilvl w:val="0"/>
          <w:numId w:val="13"/>
        </w:numPr>
        <w:spacing w:after="60"/>
        <w:ind w:left="993" w:hanging="426"/>
        <w:jc w:val="both"/>
        <w:rPr>
          <w:rFonts w:ascii="Arial" w:hAnsi="Arial" w:cs="Arial"/>
        </w:rPr>
      </w:pPr>
      <w:r w:rsidRPr="00BD4B96">
        <w:rPr>
          <w:rFonts w:ascii="Arial" w:hAnsi="Arial" w:cs="Arial"/>
        </w:rPr>
        <w:t>dbát pokynů objednatele, udržovat na místě instalace pořádek a čistotu,</w:t>
      </w:r>
    </w:p>
    <w:p w14:paraId="5CECE533" w14:textId="77777777" w:rsidR="00344D71" w:rsidRPr="00BD4B96" w:rsidRDefault="00344D71" w:rsidP="000909CD">
      <w:pPr>
        <w:pStyle w:val="Odstavecseseznamem"/>
        <w:numPr>
          <w:ilvl w:val="0"/>
          <w:numId w:val="13"/>
        </w:numPr>
        <w:spacing w:after="60"/>
        <w:ind w:left="993" w:hanging="426"/>
        <w:jc w:val="both"/>
        <w:rPr>
          <w:rFonts w:ascii="Arial" w:hAnsi="Arial" w:cs="Arial"/>
        </w:rPr>
      </w:pPr>
      <w:r w:rsidRPr="00BD4B96">
        <w:rPr>
          <w:rFonts w:ascii="Arial" w:hAnsi="Arial" w:cs="Arial"/>
        </w:rPr>
        <w:t>při instalaci díla dodržovat hygienické a požární předpisy o bezpečnosti práce a technických zařízení,</w:t>
      </w:r>
    </w:p>
    <w:p w14:paraId="0721C985" w14:textId="77777777" w:rsidR="00344D71" w:rsidRPr="00BD4B96" w:rsidRDefault="00344D71" w:rsidP="000909CD">
      <w:pPr>
        <w:pStyle w:val="Odstavecseseznamem"/>
        <w:numPr>
          <w:ilvl w:val="0"/>
          <w:numId w:val="13"/>
        </w:numPr>
        <w:spacing w:after="60"/>
        <w:ind w:left="993" w:hanging="426"/>
        <w:jc w:val="both"/>
        <w:rPr>
          <w:rFonts w:ascii="Arial" w:hAnsi="Arial" w:cs="Arial"/>
        </w:rPr>
      </w:pPr>
      <w:r w:rsidRPr="00BD4B96">
        <w:rPr>
          <w:rFonts w:ascii="Arial" w:hAnsi="Arial" w:cs="Arial"/>
        </w:rPr>
        <w:lastRenderedPageBreak/>
        <w:t>jako původce odpadů naložit na vlastní náklady s odpady vzniklými při instalaci díla ve smyslu zákona č. 185/2001 Sb., o odpadech a o změně některých dalších zákonů, ve znění pozdějších předpisů, a ostatních souvisejících předpisů,</w:t>
      </w:r>
    </w:p>
    <w:p w14:paraId="363CADB0" w14:textId="77777777" w:rsidR="00344D71" w:rsidRPr="00BD4B96" w:rsidRDefault="00344D71" w:rsidP="000909CD">
      <w:pPr>
        <w:pStyle w:val="Odstavecseseznamem"/>
        <w:numPr>
          <w:ilvl w:val="0"/>
          <w:numId w:val="13"/>
        </w:numPr>
        <w:spacing w:after="60"/>
        <w:ind w:left="993" w:hanging="426"/>
        <w:jc w:val="both"/>
        <w:rPr>
          <w:rFonts w:ascii="Arial" w:hAnsi="Arial" w:cs="Arial"/>
        </w:rPr>
      </w:pPr>
      <w:r w:rsidRPr="00BD4B96">
        <w:rPr>
          <w:rFonts w:ascii="Arial" w:hAnsi="Arial" w:cs="Arial"/>
        </w:rPr>
        <w:t>nepřekročit hlučnost a prašnost dle platných ČSN a hygienických předpisů,</w:t>
      </w:r>
    </w:p>
    <w:p w14:paraId="50DFFF85" w14:textId="77777777" w:rsidR="00344D71" w:rsidRPr="00BD4B96" w:rsidRDefault="00344D71" w:rsidP="000909CD">
      <w:pPr>
        <w:pStyle w:val="Odstavecseseznamem"/>
        <w:numPr>
          <w:ilvl w:val="0"/>
          <w:numId w:val="13"/>
        </w:numPr>
        <w:spacing w:after="60"/>
        <w:ind w:left="993" w:hanging="426"/>
        <w:jc w:val="both"/>
        <w:rPr>
          <w:rFonts w:ascii="Arial" w:hAnsi="Arial" w:cs="Arial"/>
        </w:rPr>
      </w:pPr>
      <w:r w:rsidRPr="00BD4B96">
        <w:rPr>
          <w:rFonts w:ascii="Arial" w:hAnsi="Arial" w:cs="Arial"/>
        </w:rPr>
        <w:t xml:space="preserve">být si vědom, že odpovídá i za škodu uzpůsobenou okolnostmi, které mají původ v povaze přístroje nebo jiné věci, které použil při instalaci díla a že se této povinnosti nemůže zprostit. Objednatel nepřebírá odpovědnost za materiál a stroje zhotovitele uskladněné v místě instalace díla. </w:t>
      </w:r>
    </w:p>
    <w:p w14:paraId="3C5A6F34" w14:textId="77777777" w:rsidR="00344D71" w:rsidRPr="00BD4B96" w:rsidRDefault="00344D71" w:rsidP="000909CD">
      <w:pPr>
        <w:pStyle w:val="Odstavecseseznamem"/>
        <w:spacing w:after="60"/>
        <w:ind w:hanging="720"/>
        <w:jc w:val="both"/>
        <w:rPr>
          <w:rFonts w:ascii="Arial" w:hAnsi="Arial" w:cs="Arial"/>
        </w:rPr>
      </w:pPr>
    </w:p>
    <w:p w14:paraId="24D2C497" w14:textId="6D3AF493" w:rsidR="00B26DAA" w:rsidRPr="00BD4B96" w:rsidRDefault="00B26DAA" w:rsidP="000909CD">
      <w:pPr>
        <w:pStyle w:val="Odstavecseseznamem"/>
        <w:numPr>
          <w:ilvl w:val="0"/>
          <w:numId w:val="12"/>
        </w:numPr>
        <w:tabs>
          <w:tab w:val="left" w:pos="426"/>
        </w:tabs>
        <w:autoSpaceDE w:val="0"/>
        <w:autoSpaceDN w:val="0"/>
        <w:adjustRightInd w:val="0"/>
        <w:spacing w:after="60"/>
        <w:ind w:hanging="720"/>
        <w:jc w:val="both"/>
        <w:rPr>
          <w:rFonts w:ascii="Arial" w:hAnsi="Arial" w:cs="Arial"/>
        </w:rPr>
      </w:pPr>
      <w:r w:rsidRPr="00BD4B96">
        <w:rPr>
          <w:rFonts w:ascii="Arial" w:hAnsi="Arial" w:cs="Arial"/>
        </w:rPr>
        <w:t xml:space="preserve">Zhotovitel je povinen zajistit veškeré nezbytné doklady spojené s prováděním díla. </w:t>
      </w:r>
    </w:p>
    <w:p w14:paraId="4A937749" w14:textId="77777777" w:rsidR="00B62339" w:rsidRPr="00BD4B96" w:rsidRDefault="00B62339" w:rsidP="000909CD">
      <w:pPr>
        <w:pStyle w:val="Odstavecseseznamem"/>
        <w:tabs>
          <w:tab w:val="left" w:pos="426"/>
        </w:tabs>
        <w:autoSpaceDE w:val="0"/>
        <w:autoSpaceDN w:val="0"/>
        <w:adjustRightInd w:val="0"/>
        <w:spacing w:after="60"/>
        <w:ind w:hanging="720"/>
        <w:jc w:val="both"/>
        <w:rPr>
          <w:rFonts w:ascii="Arial" w:hAnsi="Arial" w:cs="Arial"/>
        </w:rPr>
      </w:pPr>
    </w:p>
    <w:p w14:paraId="58AB639B" w14:textId="1EA41EF6" w:rsidR="00B62339" w:rsidRPr="00E726AA" w:rsidRDefault="00B26DAA" w:rsidP="000909CD">
      <w:pPr>
        <w:pStyle w:val="Odstavecseseznamem"/>
        <w:numPr>
          <w:ilvl w:val="0"/>
          <w:numId w:val="12"/>
        </w:numPr>
        <w:tabs>
          <w:tab w:val="left" w:pos="426"/>
        </w:tabs>
        <w:autoSpaceDE w:val="0"/>
        <w:autoSpaceDN w:val="0"/>
        <w:adjustRightInd w:val="0"/>
        <w:spacing w:after="60"/>
        <w:ind w:left="142" w:hanging="142"/>
        <w:jc w:val="both"/>
        <w:rPr>
          <w:rFonts w:ascii="Arial" w:hAnsi="Arial" w:cs="Arial"/>
        </w:rPr>
      </w:pPr>
      <w:r w:rsidRPr="00BD4B96">
        <w:rPr>
          <w:rFonts w:ascii="Arial" w:hAnsi="Arial" w:cs="Arial"/>
        </w:rPr>
        <w:t>Strany se mohou písemným dodatkem k této SoD dohodnout na změně rozsahu díla.</w:t>
      </w:r>
    </w:p>
    <w:p w14:paraId="086AA2E6" w14:textId="77777777" w:rsidR="00C73B97" w:rsidRPr="00BD4B96" w:rsidRDefault="00C73B97" w:rsidP="00F22B64">
      <w:pPr>
        <w:pStyle w:val="Odstavecseseznamem"/>
        <w:tabs>
          <w:tab w:val="left" w:pos="426"/>
        </w:tabs>
        <w:autoSpaceDE w:val="0"/>
        <w:autoSpaceDN w:val="0"/>
        <w:adjustRightInd w:val="0"/>
        <w:spacing w:before="60" w:after="60"/>
        <w:jc w:val="both"/>
        <w:rPr>
          <w:rFonts w:ascii="Arial" w:hAnsi="Arial" w:cs="Arial"/>
        </w:rPr>
      </w:pPr>
    </w:p>
    <w:p w14:paraId="6101A6F2" w14:textId="50CAF77F" w:rsidR="00B62339" w:rsidRPr="00BD4B96" w:rsidRDefault="00B547F0" w:rsidP="001D6E4B">
      <w:pPr>
        <w:pStyle w:val="Odstavecseseznamem"/>
        <w:tabs>
          <w:tab w:val="left" w:pos="0"/>
        </w:tabs>
        <w:autoSpaceDE w:val="0"/>
        <w:autoSpaceDN w:val="0"/>
        <w:adjustRightInd w:val="0"/>
        <w:spacing w:before="60" w:after="60"/>
        <w:ind w:left="0"/>
        <w:jc w:val="center"/>
        <w:rPr>
          <w:rFonts w:ascii="Arial" w:hAnsi="Arial" w:cs="Arial"/>
          <w:b/>
          <w:bCs/>
        </w:rPr>
      </w:pPr>
      <w:r>
        <w:rPr>
          <w:rFonts w:ascii="Arial" w:hAnsi="Arial" w:cs="Arial"/>
          <w:b/>
          <w:bCs/>
        </w:rPr>
        <w:t xml:space="preserve">ČLÁNEK </w:t>
      </w:r>
      <w:r w:rsidR="00B62339" w:rsidRPr="00BD4B96">
        <w:rPr>
          <w:rFonts w:ascii="Arial" w:hAnsi="Arial" w:cs="Arial"/>
          <w:b/>
          <w:bCs/>
        </w:rPr>
        <w:t>II</w:t>
      </w:r>
      <w:r>
        <w:rPr>
          <w:rFonts w:ascii="Arial" w:hAnsi="Arial" w:cs="Arial"/>
          <w:b/>
          <w:bCs/>
        </w:rPr>
        <w:t>I</w:t>
      </w:r>
      <w:r w:rsidR="00B62339" w:rsidRPr="00BD4B96">
        <w:rPr>
          <w:rFonts w:ascii="Arial" w:hAnsi="Arial" w:cs="Arial"/>
          <w:b/>
          <w:bCs/>
        </w:rPr>
        <w:t>.</w:t>
      </w:r>
    </w:p>
    <w:p w14:paraId="4AF30B02" w14:textId="12B008BD" w:rsidR="00B62339" w:rsidRPr="001D6E4B" w:rsidRDefault="00521D8D" w:rsidP="001D6E4B">
      <w:pPr>
        <w:pStyle w:val="Odstavecseseznamem"/>
        <w:tabs>
          <w:tab w:val="left" w:pos="426"/>
        </w:tabs>
        <w:autoSpaceDE w:val="0"/>
        <w:autoSpaceDN w:val="0"/>
        <w:adjustRightInd w:val="0"/>
        <w:spacing w:before="60" w:after="60"/>
        <w:jc w:val="center"/>
        <w:rPr>
          <w:rFonts w:ascii="Arial" w:hAnsi="Arial" w:cs="Arial"/>
          <w:b/>
        </w:rPr>
      </w:pPr>
      <w:r w:rsidRPr="00BD4B96">
        <w:rPr>
          <w:rFonts w:ascii="Arial" w:hAnsi="Arial" w:cs="Arial"/>
          <w:b/>
        </w:rPr>
        <w:t>CENA A PLATEBNÍ PODMÍNKY</w:t>
      </w:r>
    </w:p>
    <w:p w14:paraId="7B705A7A" w14:textId="71E48E3B" w:rsidR="003F16BC" w:rsidRPr="00BD4B96" w:rsidRDefault="00936B8D" w:rsidP="00FA4FDC">
      <w:pPr>
        <w:pStyle w:val="Zkladntext"/>
        <w:numPr>
          <w:ilvl w:val="0"/>
          <w:numId w:val="14"/>
        </w:numPr>
        <w:spacing w:after="60" w:line="276" w:lineRule="auto"/>
        <w:rPr>
          <w:rFonts w:cs="Arial"/>
          <w:szCs w:val="22"/>
        </w:rPr>
      </w:pPr>
      <w:r w:rsidRPr="00BD4B96">
        <w:rPr>
          <w:rFonts w:cs="Arial"/>
          <w:szCs w:val="22"/>
        </w:rPr>
        <w:t xml:space="preserve">Cena je stanovena na základě nabídky zhotovitele. Celková cena činí </w:t>
      </w:r>
      <w:r w:rsidR="006A54EA">
        <w:rPr>
          <w:rFonts w:cs="Arial"/>
          <w:szCs w:val="22"/>
        </w:rPr>
        <w:t>83 114,-</w:t>
      </w:r>
      <w:r w:rsidRPr="00BD4B96">
        <w:rPr>
          <w:rFonts w:cs="Arial"/>
          <w:szCs w:val="22"/>
        </w:rPr>
        <w:t xml:space="preserve"> Kč bez DPH, samostatně DPH </w:t>
      </w:r>
      <w:r w:rsidR="006A54EA">
        <w:rPr>
          <w:rFonts w:cs="Arial"/>
          <w:szCs w:val="22"/>
        </w:rPr>
        <w:t>17 453,94</w:t>
      </w:r>
      <w:r w:rsidRPr="00BD4B96">
        <w:rPr>
          <w:rFonts w:cs="Arial"/>
          <w:szCs w:val="22"/>
        </w:rPr>
        <w:t xml:space="preserve"> Kč, </w:t>
      </w:r>
      <w:r w:rsidR="006A54EA">
        <w:rPr>
          <w:rFonts w:cs="Arial"/>
          <w:szCs w:val="22"/>
        </w:rPr>
        <w:t>100 567,94</w:t>
      </w:r>
      <w:r w:rsidRPr="00BD4B96">
        <w:rPr>
          <w:rFonts w:cs="Arial"/>
          <w:szCs w:val="22"/>
        </w:rPr>
        <w:t xml:space="preserve"> Kč včetně DPH.</w:t>
      </w:r>
    </w:p>
    <w:p w14:paraId="7F65DA0A" w14:textId="77777777" w:rsidR="00936B8D" w:rsidRPr="00BD4B96" w:rsidRDefault="00936B8D" w:rsidP="00F22B64">
      <w:pPr>
        <w:pStyle w:val="Zkladntext"/>
        <w:spacing w:after="60" w:line="276" w:lineRule="auto"/>
        <w:ind w:left="360"/>
        <w:rPr>
          <w:rFonts w:cs="Arial"/>
          <w:szCs w:val="22"/>
        </w:rPr>
      </w:pPr>
    </w:p>
    <w:p w14:paraId="204BFB0D" w14:textId="614B6B34" w:rsidR="003F16BC" w:rsidRPr="00E726AA" w:rsidRDefault="003F16BC" w:rsidP="00FA4FDC">
      <w:pPr>
        <w:pStyle w:val="Zkladntext"/>
        <w:numPr>
          <w:ilvl w:val="0"/>
          <w:numId w:val="14"/>
        </w:numPr>
        <w:spacing w:after="60" w:line="276" w:lineRule="auto"/>
        <w:rPr>
          <w:rFonts w:cs="Arial"/>
          <w:szCs w:val="22"/>
        </w:rPr>
      </w:pPr>
      <w:r w:rsidRPr="00BD4B96">
        <w:rPr>
          <w:rFonts w:cs="Arial"/>
          <w:szCs w:val="22"/>
        </w:rPr>
        <w:t>Tato sjednaná cena je cenou nejvýše přípustnou, která nemůže být překročena. Sjednaná cena zahrnuje veškeré náklady a zisk zhotovitele, včetně demontáže stávající klimatizační jednotky a její likvidaci, instalaci nov</w:t>
      </w:r>
      <w:r w:rsidR="00936B8D" w:rsidRPr="00BD4B96">
        <w:rPr>
          <w:rFonts w:cs="Arial"/>
          <w:szCs w:val="22"/>
        </w:rPr>
        <w:t>ých</w:t>
      </w:r>
      <w:r w:rsidRPr="00BD4B96">
        <w:rPr>
          <w:rFonts w:cs="Arial"/>
          <w:szCs w:val="22"/>
        </w:rPr>
        <w:t xml:space="preserve"> klimatizační</w:t>
      </w:r>
      <w:r w:rsidR="00936B8D" w:rsidRPr="00BD4B96">
        <w:rPr>
          <w:rFonts w:cs="Arial"/>
          <w:szCs w:val="22"/>
        </w:rPr>
        <w:t>ch</w:t>
      </w:r>
      <w:r w:rsidRPr="00BD4B96">
        <w:rPr>
          <w:rFonts w:cs="Arial"/>
          <w:szCs w:val="22"/>
        </w:rPr>
        <w:t xml:space="preserve"> jednot</w:t>
      </w:r>
      <w:r w:rsidR="00936B8D" w:rsidRPr="00BD4B96">
        <w:rPr>
          <w:rFonts w:cs="Arial"/>
          <w:szCs w:val="22"/>
        </w:rPr>
        <w:t>ek</w:t>
      </w:r>
      <w:r w:rsidRPr="00BD4B96">
        <w:rPr>
          <w:rFonts w:cs="Arial"/>
          <w:szCs w:val="22"/>
        </w:rPr>
        <w:t>, uvedení do provozu, likvidaci odpadů, úklid místa instalace, proškolení zaměstnanců</w:t>
      </w:r>
      <w:r w:rsidR="00E76CA1">
        <w:rPr>
          <w:rFonts w:cs="Arial"/>
          <w:szCs w:val="22"/>
        </w:rPr>
        <w:t xml:space="preserve">, </w:t>
      </w:r>
      <w:r w:rsidR="00E76CA1" w:rsidRPr="00E726AA">
        <w:rPr>
          <w:rFonts w:cs="Arial"/>
          <w:szCs w:val="22"/>
        </w:rPr>
        <w:t>a vše ostatní s tím související.</w:t>
      </w:r>
    </w:p>
    <w:p w14:paraId="1DEAD799" w14:textId="77777777" w:rsidR="003F16BC" w:rsidRPr="00BD4B96" w:rsidRDefault="003F16BC" w:rsidP="00F22B64">
      <w:pPr>
        <w:pStyle w:val="Zkladntext"/>
        <w:tabs>
          <w:tab w:val="clear" w:pos="9072"/>
        </w:tabs>
        <w:spacing w:after="60" w:line="276" w:lineRule="auto"/>
        <w:ind w:left="360"/>
        <w:rPr>
          <w:rFonts w:cs="Arial"/>
          <w:szCs w:val="22"/>
        </w:rPr>
      </w:pPr>
    </w:p>
    <w:p w14:paraId="555DD30F" w14:textId="77777777" w:rsidR="003F16BC" w:rsidRPr="00BD4B96" w:rsidRDefault="003F16BC" w:rsidP="00FA4FDC">
      <w:pPr>
        <w:pStyle w:val="Zkladntext"/>
        <w:numPr>
          <w:ilvl w:val="0"/>
          <w:numId w:val="14"/>
        </w:numPr>
        <w:tabs>
          <w:tab w:val="clear" w:pos="9072"/>
        </w:tabs>
        <w:spacing w:after="60" w:line="276" w:lineRule="auto"/>
        <w:rPr>
          <w:rFonts w:cs="Arial"/>
          <w:szCs w:val="22"/>
        </w:rPr>
      </w:pPr>
      <w:r w:rsidRPr="00BD4B96">
        <w:rPr>
          <w:rFonts w:cs="Arial"/>
          <w:szCs w:val="22"/>
        </w:rPr>
        <w:t xml:space="preserve">Objednatel nebude poskytovat zhotoviteli na provádění díla žádné zálohy. </w:t>
      </w:r>
    </w:p>
    <w:p w14:paraId="0B76D56C" w14:textId="77777777" w:rsidR="003F16BC" w:rsidRPr="00BD4B96" w:rsidRDefault="003F16BC" w:rsidP="00F22B64">
      <w:pPr>
        <w:pStyle w:val="Odstavecseseznamem"/>
        <w:spacing w:after="60"/>
        <w:jc w:val="both"/>
        <w:rPr>
          <w:rFonts w:ascii="Arial" w:hAnsi="Arial" w:cs="Arial"/>
        </w:rPr>
      </w:pPr>
    </w:p>
    <w:p w14:paraId="68E64415" w14:textId="77777777" w:rsidR="003F16BC" w:rsidRPr="00BD4B96" w:rsidRDefault="003F16BC" w:rsidP="00FA4FDC">
      <w:pPr>
        <w:pStyle w:val="Zkladntext"/>
        <w:numPr>
          <w:ilvl w:val="0"/>
          <w:numId w:val="14"/>
        </w:numPr>
        <w:tabs>
          <w:tab w:val="clear" w:pos="9072"/>
        </w:tabs>
        <w:spacing w:after="60" w:line="276" w:lineRule="auto"/>
        <w:rPr>
          <w:rFonts w:cs="Arial"/>
          <w:szCs w:val="22"/>
        </w:rPr>
      </w:pPr>
      <w:r w:rsidRPr="00BD4B96">
        <w:rPr>
          <w:rFonts w:cs="Arial"/>
          <w:szCs w:val="22"/>
        </w:rPr>
        <w:t xml:space="preserve">K ceně za provedení díla bude zhotovitel účtovat DPH (daň z přidané hodnoty) ve výši stanovené zákonem č. 235/2004 Sb., o dani z přidané hodnoty, v platném znění. </w:t>
      </w:r>
    </w:p>
    <w:p w14:paraId="64CECE24" w14:textId="77777777" w:rsidR="003F16BC" w:rsidRPr="00BD4B96" w:rsidRDefault="003F16BC" w:rsidP="00F22B64">
      <w:pPr>
        <w:pStyle w:val="Odstavecseseznamem"/>
        <w:spacing w:after="60"/>
        <w:jc w:val="both"/>
        <w:rPr>
          <w:rFonts w:ascii="Arial" w:hAnsi="Arial" w:cs="Arial"/>
        </w:rPr>
      </w:pPr>
    </w:p>
    <w:p w14:paraId="6CC72639" w14:textId="77777777" w:rsidR="003F16BC" w:rsidRPr="00BD4B96" w:rsidRDefault="003F16BC" w:rsidP="00FA4FDC">
      <w:pPr>
        <w:pStyle w:val="Zkladntext"/>
        <w:numPr>
          <w:ilvl w:val="0"/>
          <w:numId w:val="14"/>
        </w:numPr>
        <w:tabs>
          <w:tab w:val="clear" w:pos="9072"/>
        </w:tabs>
        <w:spacing w:after="60" w:line="276" w:lineRule="auto"/>
        <w:rPr>
          <w:rFonts w:cs="Arial"/>
          <w:szCs w:val="22"/>
        </w:rPr>
      </w:pPr>
      <w:r w:rsidRPr="00BD4B96">
        <w:rPr>
          <w:rFonts w:cs="Arial"/>
          <w:szCs w:val="22"/>
        </w:rPr>
        <w:t xml:space="preserve">Povinností zhotovitele bylo přezkoumat veškeré objemy a komplexnost prací, dodávek a služeb a zhotovitel bere tímto na vědomí, že jakékoliv pozdější prokazování chyb nebude objednatelem akceptováno, přičemž důsledky z toho plynoucí nebudou mít vliv na změnu ceny díla. </w:t>
      </w:r>
    </w:p>
    <w:p w14:paraId="2F124F2C" w14:textId="77777777" w:rsidR="003F16BC" w:rsidRPr="00BD4B96" w:rsidRDefault="003F16BC" w:rsidP="00F22B64">
      <w:pPr>
        <w:pStyle w:val="Zkladntext"/>
        <w:tabs>
          <w:tab w:val="clear" w:pos="9072"/>
        </w:tabs>
        <w:spacing w:after="60" w:line="276" w:lineRule="auto"/>
        <w:rPr>
          <w:rFonts w:cs="Arial"/>
          <w:szCs w:val="22"/>
        </w:rPr>
      </w:pPr>
    </w:p>
    <w:p w14:paraId="6C740534" w14:textId="5AFA5A35" w:rsidR="003F16BC" w:rsidRPr="00BD4B96" w:rsidRDefault="003F16BC" w:rsidP="00FA4FDC">
      <w:pPr>
        <w:numPr>
          <w:ilvl w:val="0"/>
          <w:numId w:val="14"/>
        </w:numPr>
        <w:spacing w:after="60"/>
        <w:jc w:val="both"/>
        <w:rPr>
          <w:rFonts w:ascii="Arial" w:hAnsi="Arial" w:cs="Arial"/>
        </w:rPr>
      </w:pPr>
      <w:r w:rsidRPr="00BD4B96">
        <w:rPr>
          <w:rFonts w:ascii="Arial" w:hAnsi="Arial" w:cs="Arial"/>
        </w:rPr>
        <w:t xml:space="preserve">Po uskutečnění dodávky </w:t>
      </w:r>
      <w:r w:rsidR="00E76CA1">
        <w:rPr>
          <w:rFonts w:ascii="Arial" w:hAnsi="Arial" w:cs="Arial"/>
        </w:rPr>
        <w:t>předmětu díla</w:t>
      </w:r>
      <w:r w:rsidRPr="00BD4B96">
        <w:rPr>
          <w:rFonts w:ascii="Arial" w:hAnsi="Arial" w:cs="Arial"/>
        </w:rPr>
        <w:t xml:space="preserve"> dle této SoD je zhotovitel povinen vystavit objednateli Protokol o předání a převzetí díla. Fakturu je zhotovitel oprávněn vystavit po protokolárním předání a převzetí díla.</w:t>
      </w:r>
    </w:p>
    <w:p w14:paraId="39F87AE7" w14:textId="77777777" w:rsidR="003F16BC" w:rsidRPr="00BD4B96" w:rsidRDefault="003F16BC" w:rsidP="00F22B64">
      <w:pPr>
        <w:pStyle w:val="Odstavecseseznamem"/>
        <w:spacing w:after="60"/>
        <w:jc w:val="both"/>
        <w:rPr>
          <w:rFonts w:ascii="Arial" w:hAnsi="Arial" w:cs="Arial"/>
        </w:rPr>
      </w:pPr>
    </w:p>
    <w:p w14:paraId="7F539626" w14:textId="2F3529BE" w:rsidR="003F16BC" w:rsidRPr="006A54EA" w:rsidRDefault="003F16BC" w:rsidP="00FA4FDC">
      <w:pPr>
        <w:pStyle w:val="Zkladntext"/>
        <w:numPr>
          <w:ilvl w:val="0"/>
          <w:numId w:val="14"/>
        </w:numPr>
        <w:tabs>
          <w:tab w:val="clear" w:pos="9072"/>
        </w:tabs>
        <w:spacing w:after="60" w:line="276" w:lineRule="auto"/>
        <w:rPr>
          <w:rFonts w:cs="Arial"/>
          <w:szCs w:val="22"/>
        </w:rPr>
      </w:pPr>
      <w:r w:rsidRPr="00BD4B96">
        <w:rPr>
          <w:rFonts w:cs="Arial"/>
          <w:szCs w:val="22"/>
        </w:rPr>
        <w:t xml:space="preserve">Faktura musí obsahovat náležitosti obchodní listiny dle občanského zákoníku, náležitosti daňového dokladu </w:t>
      </w:r>
      <w:r w:rsidRPr="006A54EA">
        <w:rPr>
          <w:rFonts w:cs="Arial"/>
          <w:szCs w:val="22"/>
        </w:rPr>
        <w:t xml:space="preserve">dle zákona č. 563/1991 Sb., o účetnictví, ve znění pozdějších předpisů, a dle zákona č. 235/2004 Sb., o dani z přidané hodnoty, ve znění pozdějších předpisů. </w:t>
      </w:r>
      <w:r w:rsidR="00FE01DD" w:rsidRPr="006A54EA">
        <w:rPr>
          <w:rFonts w:cs="Arial"/>
          <w:szCs w:val="22"/>
        </w:rPr>
        <w:t xml:space="preserve">Faktura v textové části musí obsahovat </w:t>
      </w:r>
      <w:r w:rsidR="00A90596" w:rsidRPr="006A54EA">
        <w:rPr>
          <w:rFonts w:cs="Arial"/>
          <w:szCs w:val="22"/>
        </w:rPr>
        <w:t xml:space="preserve">mimo jiné </w:t>
      </w:r>
      <w:r w:rsidR="00FE01DD" w:rsidRPr="006A54EA">
        <w:rPr>
          <w:rFonts w:cs="Arial"/>
          <w:szCs w:val="22"/>
        </w:rPr>
        <w:t xml:space="preserve">název </w:t>
      </w:r>
      <w:r w:rsidR="00FE01DD" w:rsidRPr="006A54EA">
        <w:rPr>
          <w:szCs w:val="22"/>
        </w:rPr>
        <w:t>akce „ÚP ČR – Chrudim – rekonstrukce klimatizace, Pardubická 311, 537 01 Chrudim“, (i. č. 013V932002501)</w:t>
      </w:r>
      <w:r w:rsidR="00A90596" w:rsidRPr="006A54EA">
        <w:rPr>
          <w:szCs w:val="22"/>
        </w:rPr>
        <w:t xml:space="preserve">. </w:t>
      </w:r>
      <w:r w:rsidRPr="006A54EA">
        <w:rPr>
          <w:rFonts w:cs="Arial"/>
          <w:szCs w:val="22"/>
        </w:rPr>
        <w:t xml:space="preserve">Faktura bude předána objednateli do 7 pracovních dnů od potvrzení Protokolu o předání a převzetí díla. </w:t>
      </w:r>
    </w:p>
    <w:p w14:paraId="44B43E3E" w14:textId="0D274509" w:rsidR="003F16BC" w:rsidRPr="00BD4B96" w:rsidRDefault="003F16BC" w:rsidP="00FA4FDC">
      <w:pPr>
        <w:numPr>
          <w:ilvl w:val="0"/>
          <w:numId w:val="14"/>
        </w:numPr>
        <w:spacing w:after="60"/>
        <w:jc w:val="both"/>
        <w:rPr>
          <w:rFonts w:ascii="Arial" w:hAnsi="Arial" w:cs="Arial"/>
        </w:rPr>
      </w:pPr>
      <w:r w:rsidRPr="00BD4B96">
        <w:rPr>
          <w:rFonts w:ascii="Arial" w:hAnsi="Arial" w:cs="Arial"/>
        </w:rPr>
        <w:lastRenderedPageBreak/>
        <w:t>Splatnost faktury činí 30 dnů od jejího doručení objednateli. V případě, že faktura bude obsahovat nesprávné údaje či nebude obsahovat veškeré náležitosti uvedené v předchozím bodě, je objednatel oprávněn ji ve lhůtě její splatnosti vrátit zpět zhotoviteli, aniž se dostane do prodlení s jejím zaplacením. Po doručení opravené faktury objednateli</w:t>
      </w:r>
      <w:r w:rsidR="00C73B97">
        <w:rPr>
          <w:rFonts w:ascii="Arial" w:hAnsi="Arial" w:cs="Arial"/>
        </w:rPr>
        <w:t xml:space="preserve"> </w:t>
      </w:r>
      <w:r w:rsidRPr="00BD4B96">
        <w:rPr>
          <w:rFonts w:ascii="Arial" w:hAnsi="Arial" w:cs="Arial"/>
        </w:rPr>
        <w:t xml:space="preserve">začíná plynout nová lhůta její splatnosti. Dnem splatnosti se rozumí datum odepsání příslušné částky, na kterou byl daňový doklad vystaven, z účtu objednatele. </w:t>
      </w:r>
    </w:p>
    <w:p w14:paraId="51C4B5E7" w14:textId="77777777" w:rsidR="003F16BC" w:rsidRPr="00BD4B96" w:rsidRDefault="003F16BC" w:rsidP="00F22B64">
      <w:pPr>
        <w:pStyle w:val="Odstavecseseznamem"/>
        <w:spacing w:after="60"/>
        <w:jc w:val="both"/>
        <w:rPr>
          <w:rFonts w:ascii="Arial" w:hAnsi="Arial" w:cs="Arial"/>
        </w:rPr>
      </w:pPr>
    </w:p>
    <w:p w14:paraId="02832F8B" w14:textId="77777777" w:rsidR="003F16BC" w:rsidRPr="00BD4B96" w:rsidRDefault="003F16BC" w:rsidP="00FA4FDC">
      <w:pPr>
        <w:numPr>
          <w:ilvl w:val="0"/>
          <w:numId w:val="14"/>
        </w:numPr>
        <w:spacing w:after="60"/>
        <w:jc w:val="both"/>
        <w:rPr>
          <w:rFonts w:ascii="Arial" w:hAnsi="Arial" w:cs="Arial"/>
        </w:rPr>
      </w:pPr>
      <w:r w:rsidRPr="00BD4B96">
        <w:rPr>
          <w:rFonts w:ascii="Arial" w:hAnsi="Arial" w:cs="Arial"/>
        </w:rPr>
        <w:t xml:space="preserve">Veškeré úhrady objednatele na základě této SoD budou prováděny bezhotovostním převodem na bankovní účet zhotovitele uvedený v daňovém dokladu. </w:t>
      </w:r>
    </w:p>
    <w:p w14:paraId="7DC3AC0D" w14:textId="77777777" w:rsidR="003F16BC" w:rsidRPr="00BD4B96" w:rsidRDefault="003F16BC" w:rsidP="00F22B64">
      <w:pPr>
        <w:numPr>
          <w:ilvl w:val="12"/>
          <w:numId w:val="0"/>
        </w:numPr>
        <w:spacing w:after="60"/>
        <w:ind w:left="284" w:hanging="284"/>
        <w:jc w:val="both"/>
        <w:rPr>
          <w:rFonts w:ascii="Arial" w:hAnsi="Arial" w:cs="Arial"/>
        </w:rPr>
      </w:pPr>
    </w:p>
    <w:p w14:paraId="31507587" w14:textId="0A74FD8E" w:rsidR="003F16BC" w:rsidRDefault="003F16BC" w:rsidP="00FA4FDC">
      <w:pPr>
        <w:numPr>
          <w:ilvl w:val="0"/>
          <w:numId w:val="14"/>
        </w:numPr>
        <w:spacing w:after="60"/>
        <w:jc w:val="both"/>
        <w:rPr>
          <w:rFonts w:ascii="Arial" w:hAnsi="Arial" w:cs="Arial"/>
        </w:rPr>
      </w:pPr>
      <w:r w:rsidRPr="00CA3BD7">
        <w:rPr>
          <w:rFonts w:ascii="Arial" w:hAnsi="Arial" w:cs="Arial"/>
        </w:rPr>
        <w:t>Splněním termínu platby, se pro účely této SoD rozumí den, kdy byla platba odepsána z účtu objednatele ve prospěch účtu zhotovitele.</w:t>
      </w:r>
    </w:p>
    <w:p w14:paraId="5AAD92CC" w14:textId="77777777" w:rsidR="00A90596" w:rsidRPr="00CA3BD7" w:rsidRDefault="00A90596" w:rsidP="00A90596">
      <w:pPr>
        <w:spacing w:after="60"/>
        <w:jc w:val="both"/>
        <w:rPr>
          <w:rFonts w:ascii="Arial" w:hAnsi="Arial" w:cs="Arial"/>
        </w:rPr>
      </w:pPr>
    </w:p>
    <w:p w14:paraId="78A7D6CA" w14:textId="0A801688" w:rsidR="003F16BC" w:rsidRPr="00C73B97" w:rsidRDefault="003F16BC" w:rsidP="00FA4FDC">
      <w:pPr>
        <w:numPr>
          <w:ilvl w:val="0"/>
          <w:numId w:val="14"/>
        </w:numPr>
        <w:spacing w:after="60"/>
        <w:ind w:left="357" w:hanging="357"/>
        <w:jc w:val="both"/>
        <w:rPr>
          <w:rFonts w:ascii="Arial" w:hAnsi="Arial" w:cs="Arial"/>
        </w:rPr>
      </w:pPr>
      <w:r w:rsidRPr="00BD4B96">
        <w:rPr>
          <w:rFonts w:ascii="Arial" w:hAnsi="Arial" w:cs="Arial"/>
        </w:rPr>
        <w:t xml:space="preserve">Platby budou probíhat výhradně v českých korunách (CZK) a rovněž veškeré cenové údaje budou v této měně. </w:t>
      </w:r>
    </w:p>
    <w:bookmarkEnd w:id="4"/>
    <w:p w14:paraId="3DD23FF4" w14:textId="77777777" w:rsidR="000909CD" w:rsidRDefault="000909CD" w:rsidP="00165D97">
      <w:pPr>
        <w:pStyle w:val="Nadpis1"/>
        <w:numPr>
          <w:ilvl w:val="0"/>
          <w:numId w:val="0"/>
        </w:numPr>
        <w:tabs>
          <w:tab w:val="left" w:pos="0"/>
        </w:tabs>
        <w:spacing w:before="60" w:after="60"/>
        <w:jc w:val="center"/>
        <w:rPr>
          <w:sz w:val="22"/>
          <w:szCs w:val="22"/>
        </w:rPr>
      </w:pPr>
    </w:p>
    <w:p w14:paraId="1DE86964" w14:textId="403B4BA8" w:rsidR="00286DBC" w:rsidRPr="00BD4B96" w:rsidRDefault="00165D97" w:rsidP="00165D97">
      <w:pPr>
        <w:pStyle w:val="Nadpis1"/>
        <w:numPr>
          <w:ilvl w:val="0"/>
          <w:numId w:val="0"/>
        </w:numPr>
        <w:tabs>
          <w:tab w:val="left" w:pos="0"/>
        </w:tabs>
        <w:spacing w:before="60" w:after="60"/>
        <w:jc w:val="center"/>
        <w:rPr>
          <w:sz w:val="22"/>
          <w:szCs w:val="22"/>
        </w:rPr>
      </w:pPr>
      <w:r>
        <w:rPr>
          <w:sz w:val="22"/>
          <w:szCs w:val="22"/>
        </w:rPr>
        <w:t>ČLÁNEK IV.</w:t>
      </w:r>
    </w:p>
    <w:p w14:paraId="33963C2D" w14:textId="4C240BE0" w:rsidR="00B666CE" w:rsidRPr="00BD4B96" w:rsidRDefault="00516A8F" w:rsidP="00F22B64">
      <w:pPr>
        <w:pStyle w:val="Nadpis1"/>
        <w:numPr>
          <w:ilvl w:val="0"/>
          <w:numId w:val="0"/>
        </w:numPr>
        <w:spacing w:before="60" w:after="60"/>
        <w:jc w:val="center"/>
        <w:rPr>
          <w:sz w:val="22"/>
          <w:szCs w:val="22"/>
        </w:rPr>
      </w:pPr>
      <w:r w:rsidRPr="00BD4B96">
        <w:rPr>
          <w:sz w:val="22"/>
          <w:szCs w:val="22"/>
        </w:rPr>
        <w:t xml:space="preserve">lhůta </w:t>
      </w:r>
      <w:r w:rsidR="003D27D6" w:rsidRPr="00BD4B96">
        <w:rPr>
          <w:sz w:val="22"/>
          <w:szCs w:val="22"/>
        </w:rPr>
        <w:t>plnění</w:t>
      </w:r>
    </w:p>
    <w:p w14:paraId="4E09595B" w14:textId="77777777" w:rsidR="00BD4B96" w:rsidRPr="00BD4B96" w:rsidRDefault="00982636" w:rsidP="00FA4FDC">
      <w:pPr>
        <w:pStyle w:val="rovezanadpis"/>
        <w:numPr>
          <w:ilvl w:val="1"/>
          <w:numId w:val="10"/>
        </w:numPr>
      </w:pPr>
      <w:r w:rsidRPr="00BD4B96">
        <w:t>Zhotovitel</w:t>
      </w:r>
      <w:r w:rsidR="006D43D5" w:rsidRPr="00BD4B96">
        <w:t xml:space="preserve"> je povinen zahájit</w:t>
      </w:r>
      <w:r w:rsidRPr="00BD4B96">
        <w:t xml:space="preserve"> provádění díla </w:t>
      </w:r>
      <w:r w:rsidR="00C23111" w:rsidRPr="00BD4B96">
        <w:rPr>
          <w:color w:val="auto"/>
        </w:rPr>
        <w:t>neprodleně po uzavření smlouvy na základě písemné výzvy objednatele odeslané zhotoviteli e-mailem</w:t>
      </w:r>
      <w:r w:rsidR="006D43D5" w:rsidRPr="00BD4B96">
        <w:rPr>
          <w:color w:val="auto"/>
        </w:rPr>
        <w:t xml:space="preserve">. </w:t>
      </w:r>
    </w:p>
    <w:p w14:paraId="78D16D3A" w14:textId="77777777" w:rsidR="00BD4B96" w:rsidRDefault="00BD4B96" w:rsidP="00F22B64">
      <w:pPr>
        <w:pStyle w:val="rovezanadpis"/>
        <w:numPr>
          <w:ilvl w:val="0"/>
          <w:numId w:val="0"/>
        </w:numPr>
        <w:ind w:left="360"/>
      </w:pPr>
    </w:p>
    <w:p w14:paraId="087FC3BC" w14:textId="7952C48D" w:rsidR="00BD4B96" w:rsidRDefault="0091329E" w:rsidP="00CC600F">
      <w:pPr>
        <w:pStyle w:val="rovezanadpis"/>
        <w:numPr>
          <w:ilvl w:val="1"/>
          <w:numId w:val="10"/>
        </w:numPr>
      </w:pPr>
      <w:r w:rsidRPr="00BD4B96">
        <w:rPr>
          <w:color w:val="auto"/>
        </w:rPr>
        <w:t>Zhotovitel je povinen dokončit činn</w:t>
      </w:r>
      <w:r w:rsidR="00E43ACF" w:rsidRPr="00BD4B96">
        <w:rPr>
          <w:color w:val="auto"/>
        </w:rPr>
        <w:t>osti uvedené v čl.</w:t>
      </w:r>
      <w:r w:rsidR="00936B8D" w:rsidRPr="00BD4B96">
        <w:rPr>
          <w:color w:val="auto"/>
        </w:rPr>
        <w:t xml:space="preserve"> II. </w:t>
      </w:r>
      <w:r w:rsidRPr="00BD4B96">
        <w:rPr>
          <w:color w:val="auto"/>
        </w:rPr>
        <w:t>smlouvy do</w:t>
      </w:r>
      <w:r w:rsidR="00B32BE7" w:rsidRPr="00BD4B96">
        <w:rPr>
          <w:color w:val="auto"/>
        </w:rPr>
        <w:t xml:space="preserve"> </w:t>
      </w:r>
      <w:r w:rsidR="00CC600F">
        <w:rPr>
          <w:color w:val="auto"/>
        </w:rPr>
        <w:t>6</w:t>
      </w:r>
      <w:r w:rsidR="00936B8D" w:rsidRPr="00CC600F">
        <w:rPr>
          <w:color w:val="auto"/>
        </w:rPr>
        <w:t>0 dnů</w:t>
      </w:r>
      <w:r w:rsidR="00B32BE7" w:rsidRPr="00CC600F">
        <w:rPr>
          <w:color w:val="auto"/>
        </w:rPr>
        <w:t xml:space="preserve"> od</w:t>
      </w:r>
      <w:r w:rsidR="000D5892" w:rsidRPr="00CC600F">
        <w:rPr>
          <w:color w:val="auto"/>
        </w:rPr>
        <w:t xml:space="preserve"> zaslání písemné výzvy objednatele zhotoviteli po </w:t>
      </w:r>
      <w:r w:rsidR="00B32BE7" w:rsidRPr="00CC600F">
        <w:rPr>
          <w:color w:val="auto"/>
        </w:rPr>
        <w:t>podpisu smlouvy</w:t>
      </w:r>
      <w:r w:rsidR="00CC600F">
        <w:rPr>
          <w:color w:val="auto"/>
        </w:rPr>
        <w:t xml:space="preserve"> na e-maile uvedený v článku VIII. v bodě 1</w:t>
      </w:r>
      <w:r w:rsidR="00B32BE7" w:rsidRPr="00CC600F">
        <w:rPr>
          <w:color w:val="auto"/>
        </w:rPr>
        <w:t xml:space="preserve">. </w:t>
      </w:r>
    </w:p>
    <w:p w14:paraId="2884CAC8" w14:textId="77777777" w:rsidR="00BD4B96" w:rsidRDefault="00BD4B96" w:rsidP="00F22B64">
      <w:pPr>
        <w:pStyle w:val="Odstavecseseznamem"/>
        <w:spacing w:after="60"/>
      </w:pPr>
    </w:p>
    <w:p w14:paraId="1D50F408" w14:textId="575C8CE6" w:rsidR="00BD4B96" w:rsidRPr="00E726AA" w:rsidRDefault="0091329E" w:rsidP="00FA4FDC">
      <w:pPr>
        <w:pStyle w:val="rovezanadpis"/>
        <w:numPr>
          <w:ilvl w:val="1"/>
          <w:numId w:val="10"/>
        </w:numPr>
        <w:rPr>
          <w:color w:val="auto"/>
        </w:rPr>
      </w:pPr>
      <w:r w:rsidRPr="00BD4B96">
        <w:t>Zhotovitel</w:t>
      </w:r>
      <w:r w:rsidR="00F46F69" w:rsidRPr="00BD4B96">
        <w:t xml:space="preserve"> je povinen dočasně přerušit na základě písemného pokynu </w:t>
      </w:r>
      <w:r w:rsidRPr="00BD4B96">
        <w:t>objednatele realizaci díla</w:t>
      </w:r>
      <w:r w:rsidR="00F46F69" w:rsidRPr="00BD4B96">
        <w:t xml:space="preserve"> a na základě písemného pokynu </w:t>
      </w:r>
      <w:r w:rsidRPr="00BD4B96">
        <w:t>objednatele</w:t>
      </w:r>
      <w:r w:rsidR="00F46F69" w:rsidRPr="00BD4B96">
        <w:t xml:space="preserve"> opět pokračovat</w:t>
      </w:r>
      <w:r w:rsidRPr="00BD4B96">
        <w:t xml:space="preserve"> v realizaci díla</w:t>
      </w:r>
      <w:r w:rsidR="00F46F69" w:rsidRPr="00BD4B96">
        <w:t>.</w:t>
      </w:r>
      <w:r w:rsidR="00A90596">
        <w:t xml:space="preserve"> </w:t>
      </w:r>
      <w:r w:rsidR="00A90596" w:rsidRPr="00E726AA">
        <w:rPr>
          <w:color w:val="auto"/>
        </w:rPr>
        <w:t>O dny přerušení realizace díla z důvodu pokynu objednatele bude prodloužena doba dokončení díla.</w:t>
      </w:r>
    </w:p>
    <w:p w14:paraId="45AE947F" w14:textId="77777777" w:rsidR="00BD4B96" w:rsidRDefault="00BD4B96" w:rsidP="00F22B64">
      <w:pPr>
        <w:pStyle w:val="Odstavecseseznamem"/>
        <w:spacing w:after="60"/>
      </w:pPr>
    </w:p>
    <w:p w14:paraId="2FBD6BE1" w14:textId="7EA467AA" w:rsidR="00C73B97" w:rsidRDefault="00F46F69" w:rsidP="00FA4FDC">
      <w:pPr>
        <w:pStyle w:val="rovezanadpis"/>
        <w:numPr>
          <w:ilvl w:val="1"/>
          <w:numId w:val="10"/>
        </w:numPr>
      </w:pPr>
      <w:r w:rsidRPr="00BD4B96">
        <w:t xml:space="preserve">Nesplnění povinností </w:t>
      </w:r>
      <w:r w:rsidR="0091329E" w:rsidRPr="00BD4B96">
        <w:t>zhotovitele</w:t>
      </w:r>
      <w:r w:rsidRPr="00BD4B96">
        <w:t xml:space="preserve"> dle tohoto článku se považuje za podstatné porušení smlouvy</w:t>
      </w:r>
      <w:r w:rsidR="00C73B97" w:rsidRPr="00C73B97">
        <w:t>.</w:t>
      </w:r>
    </w:p>
    <w:p w14:paraId="571079CD" w14:textId="77777777" w:rsidR="00CA3BD7" w:rsidRPr="00BD4B96" w:rsidRDefault="00CA3BD7" w:rsidP="00CA3BD7">
      <w:pPr>
        <w:pStyle w:val="rovezanadpis"/>
        <w:numPr>
          <w:ilvl w:val="0"/>
          <w:numId w:val="0"/>
        </w:numPr>
      </w:pPr>
    </w:p>
    <w:p w14:paraId="79D4BD4D" w14:textId="4EF77A87" w:rsidR="002A0395" w:rsidRPr="00BD4B96" w:rsidRDefault="002A0395" w:rsidP="00F22B64">
      <w:pPr>
        <w:pStyle w:val="Nadpis1"/>
        <w:numPr>
          <w:ilvl w:val="0"/>
          <w:numId w:val="0"/>
        </w:numPr>
        <w:spacing w:before="60" w:after="60"/>
        <w:jc w:val="center"/>
        <w:rPr>
          <w:sz w:val="22"/>
          <w:szCs w:val="22"/>
        </w:rPr>
      </w:pPr>
      <w:r w:rsidRPr="00BD4B96">
        <w:rPr>
          <w:sz w:val="22"/>
          <w:szCs w:val="22"/>
        </w:rPr>
        <w:t>ČLÁNEK v.</w:t>
      </w:r>
    </w:p>
    <w:p w14:paraId="0A503FF8" w14:textId="3C2175B3" w:rsidR="00936B8D" w:rsidRPr="00BD4B96" w:rsidRDefault="007F58DD" w:rsidP="00F22B64">
      <w:pPr>
        <w:pStyle w:val="Zkladntext"/>
        <w:spacing w:before="60" w:after="60" w:line="276" w:lineRule="auto"/>
        <w:jc w:val="center"/>
        <w:rPr>
          <w:rFonts w:cs="Arial"/>
          <w:szCs w:val="22"/>
        </w:rPr>
      </w:pPr>
      <w:r w:rsidRPr="00BD4B96">
        <w:rPr>
          <w:rFonts w:cs="Arial"/>
          <w:b/>
          <w:szCs w:val="22"/>
        </w:rPr>
        <w:t>PŘEDÁNÍ A PŘEVZETÍ DÍLA</w:t>
      </w:r>
    </w:p>
    <w:p w14:paraId="43B2B149" w14:textId="77777777" w:rsidR="00936B8D" w:rsidRPr="00BD4B96" w:rsidRDefault="00936B8D" w:rsidP="00FA4FDC">
      <w:pPr>
        <w:pStyle w:val="Zkladntext"/>
        <w:numPr>
          <w:ilvl w:val="0"/>
          <w:numId w:val="15"/>
        </w:numPr>
        <w:tabs>
          <w:tab w:val="clear" w:pos="9072"/>
        </w:tabs>
        <w:spacing w:after="60" w:line="276" w:lineRule="auto"/>
        <w:rPr>
          <w:rFonts w:cs="Arial"/>
          <w:szCs w:val="22"/>
        </w:rPr>
      </w:pPr>
      <w:r w:rsidRPr="00BD4B96">
        <w:rPr>
          <w:rFonts w:cs="Arial"/>
          <w:szCs w:val="22"/>
        </w:rPr>
        <w:t>Zhotovitel splní svou povinnost provést dílo podle této SoD jeho řádným ukončením a předáním objednateli.</w:t>
      </w:r>
    </w:p>
    <w:p w14:paraId="39480D18" w14:textId="77777777" w:rsidR="00936B8D" w:rsidRPr="00BD4B96" w:rsidRDefault="00936B8D" w:rsidP="00F22B64">
      <w:pPr>
        <w:pStyle w:val="Zkladntext"/>
        <w:spacing w:after="60" w:line="276" w:lineRule="auto"/>
        <w:rPr>
          <w:rFonts w:cs="Arial"/>
          <w:szCs w:val="22"/>
        </w:rPr>
      </w:pPr>
    </w:p>
    <w:p w14:paraId="1C2B27D0" w14:textId="77777777" w:rsidR="00936B8D" w:rsidRPr="00BD4B96" w:rsidRDefault="00936B8D" w:rsidP="00FA4FDC">
      <w:pPr>
        <w:pStyle w:val="Zkladntext"/>
        <w:numPr>
          <w:ilvl w:val="0"/>
          <w:numId w:val="15"/>
        </w:numPr>
        <w:tabs>
          <w:tab w:val="clear" w:pos="9072"/>
        </w:tabs>
        <w:spacing w:after="60" w:line="276" w:lineRule="auto"/>
        <w:rPr>
          <w:rFonts w:cs="Arial"/>
          <w:szCs w:val="22"/>
        </w:rPr>
      </w:pPr>
      <w:r w:rsidRPr="00BD4B96">
        <w:rPr>
          <w:rFonts w:cs="Arial"/>
          <w:szCs w:val="22"/>
        </w:rPr>
        <w:t>Objednatel dílo převezme pouze v případě, že jeho provedení odpovídá této SoD, je plně funkční a je bez zjevných vad a nedodělků.</w:t>
      </w:r>
    </w:p>
    <w:p w14:paraId="3EA32516" w14:textId="77777777" w:rsidR="00936B8D" w:rsidRPr="00BD4B96" w:rsidRDefault="00936B8D" w:rsidP="00F22B64">
      <w:pPr>
        <w:pStyle w:val="Zkladntext"/>
        <w:tabs>
          <w:tab w:val="clear" w:pos="9072"/>
        </w:tabs>
        <w:spacing w:after="60" w:line="276" w:lineRule="auto"/>
        <w:rPr>
          <w:rFonts w:cs="Arial"/>
          <w:szCs w:val="22"/>
        </w:rPr>
      </w:pPr>
    </w:p>
    <w:p w14:paraId="13D2A49F" w14:textId="015396FD" w:rsidR="00936B8D" w:rsidRPr="00B547F0" w:rsidRDefault="00936B8D" w:rsidP="00FA4FDC">
      <w:pPr>
        <w:pStyle w:val="Zkladntext"/>
        <w:numPr>
          <w:ilvl w:val="0"/>
          <w:numId w:val="15"/>
        </w:numPr>
        <w:tabs>
          <w:tab w:val="clear" w:pos="9072"/>
        </w:tabs>
        <w:spacing w:after="60" w:line="276" w:lineRule="auto"/>
        <w:rPr>
          <w:rFonts w:cs="Arial"/>
          <w:szCs w:val="22"/>
        </w:rPr>
      </w:pPr>
      <w:r w:rsidRPr="00BD4B96">
        <w:rPr>
          <w:rFonts w:cs="Arial"/>
          <w:szCs w:val="22"/>
        </w:rPr>
        <w:t xml:space="preserve">O předání a převzetí díla bude smluvními stranami sepsán Protokol o předání a převzetí díla, který bude obsahovat zhodnocení provedených prací, soupis zjištěných </w:t>
      </w:r>
      <w:r w:rsidRPr="00B547F0">
        <w:rPr>
          <w:rFonts w:cs="Arial"/>
          <w:szCs w:val="22"/>
        </w:rPr>
        <w:t xml:space="preserve">i </w:t>
      </w:r>
      <w:r w:rsidRPr="00B547F0">
        <w:rPr>
          <w:rFonts w:cs="Arial"/>
          <w:szCs w:val="22"/>
        </w:rPr>
        <w:lastRenderedPageBreak/>
        <w:t>odstraněných vad a nedodělků, dohodnuté lhůty k jejich odstranění nebo jiná opatření (byla-li dohodnuta), či objednatelem uplatněné jiné zákonné či smluvní nároky vyplývající</w:t>
      </w:r>
      <w:r w:rsidR="00FA4FDC">
        <w:rPr>
          <w:rFonts w:cs="Arial"/>
          <w:szCs w:val="22"/>
        </w:rPr>
        <w:t xml:space="preserve"> </w:t>
      </w:r>
      <w:r w:rsidRPr="00B547F0">
        <w:rPr>
          <w:rFonts w:cs="Arial"/>
          <w:szCs w:val="22"/>
        </w:rPr>
        <w:t xml:space="preserve">z odpovědnosti prodávajícího za vady díla a soupis dokladů předávaných objednateli zhotovitelem při předání díla. Pokud zhotovitel vady uvedené v Protokolu o předání a převzetí díla v dohodnuté době neodstraní, je objednatel oprávněn zajistit odstranění vad třetí stranou na náklady zhotovitele. </w:t>
      </w:r>
    </w:p>
    <w:p w14:paraId="13022342" w14:textId="77777777" w:rsidR="00936B8D" w:rsidRPr="00BD4B96" w:rsidRDefault="00936B8D" w:rsidP="00F22B64">
      <w:pPr>
        <w:pStyle w:val="Zkladntext"/>
        <w:spacing w:after="60" w:line="276" w:lineRule="auto"/>
        <w:rPr>
          <w:rFonts w:cs="Arial"/>
          <w:szCs w:val="22"/>
        </w:rPr>
      </w:pPr>
    </w:p>
    <w:p w14:paraId="540F56FE" w14:textId="77777777" w:rsidR="00936B8D" w:rsidRPr="00BD4B96" w:rsidRDefault="00936B8D" w:rsidP="00FA4FDC">
      <w:pPr>
        <w:pStyle w:val="Zkladntext"/>
        <w:numPr>
          <w:ilvl w:val="0"/>
          <w:numId w:val="15"/>
        </w:numPr>
        <w:tabs>
          <w:tab w:val="clear" w:pos="9072"/>
        </w:tabs>
        <w:spacing w:after="60" w:line="276" w:lineRule="auto"/>
        <w:rPr>
          <w:rFonts w:cs="Arial"/>
          <w:szCs w:val="22"/>
        </w:rPr>
      </w:pPr>
      <w:r w:rsidRPr="00BD4B96">
        <w:rPr>
          <w:rFonts w:cs="Arial"/>
          <w:szCs w:val="22"/>
        </w:rPr>
        <w:t>V případě, že objednatel dílo, resp. jeho část nepřevezme, bude mezi smluvními stranami sepsán zápis s uvedením důvodu nepřevzetí díla a s uvedením stanovisek obou smluvních stran. V případě nepřevzetí díla dohodnou smluvní strany náhradní termín předání a převzetí díla.</w:t>
      </w:r>
    </w:p>
    <w:p w14:paraId="6B893B11" w14:textId="77777777" w:rsidR="00936B8D" w:rsidRPr="00BD4B96" w:rsidRDefault="00936B8D" w:rsidP="00F22B64">
      <w:pPr>
        <w:pStyle w:val="Odstavecseseznamem"/>
        <w:spacing w:after="60"/>
        <w:rPr>
          <w:rFonts w:ascii="Arial" w:hAnsi="Arial" w:cs="Arial"/>
        </w:rPr>
      </w:pPr>
    </w:p>
    <w:p w14:paraId="0AABF17E" w14:textId="77777777" w:rsidR="00936B8D" w:rsidRPr="00BD4B96" w:rsidRDefault="00936B8D" w:rsidP="00FA4FDC">
      <w:pPr>
        <w:pStyle w:val="Zkladntext"/>
        <w:numPr>
          <w:ilvl w:val="0"/>
          <w:numId w:val="15"/>
        </w:numPr>
        <w:tabs>
          <w:tab w:val="clear" w:pos="9072"/>
        </w:tabs>
        <w:spacing w:after="60" w:line="276" w:lineRule="auto"/>
        <w:rPr>
          <w:rFonts w:cs="Arial"/>
          <w:szCs w:val="22"/>
        </w:rPr>
      </w:pPr>
      <w:r w:rsidRPr="00BD4B96">
        <w:rPr>
          <w:rFonts w:cs="Arial"/>
          <w:szCs w:val="22"/>
        </w:rPr>
        <w:t xml:space="preserve">Pro účely této SoD se dílo, resp. jeho část považuje za řádně dokončené okamžikem podpisu Protokolu o předání a převzetí díla oběma smluvními stranami. Bude-li však dílo objednatelem převzato s vadami nebo nedodělky, považuje se dílo za řádně dokončené teprve odstraněním všech vad nebo nedodělků uvedených v Protokolu o předání a převzetí díla nebo řádným uspokojením jiného zákonného či smluvního nároku uplatněného objednatelem z titulu odpovědnosti zhotovitele za vady díla, nebude-li mezi smluvními stranami písemně dohodnuto jinak. </w:t>
      </w:r>
    </w:p>
    <w:p w14:paraId="015C1B0F" w14:textId="77777777" w:rsidR="00936B8D" w:rsidRPr="00BD4B96" w:rsidRDefault="00936B8D" w:rsidP="00F22B64">
      <w:pPr>
        <w:pStyle w:val="Odstavecseseznamem"/>
        <w:spacing w:after="60"/>
        <w:rPr>
          <w:rFonts w:ascii="Arial" w:hAnsi="Arial" w:cs="Arial"/>
        </w:rPr>
      </w:pPr>
    </w:p>
    <w:p w14:paraId="3BBB0DBD" w14:textId="53BF8D37" w:rsidR="00936B8D" w:rsidRDefault="00936B8D" w:rsidP="00FA4FDC">
      <w:pPr>
        <w:pStyle w:val="Zkladntext"/>
        <w:numPr>
          <w:ilvl w:val="0"/>
          <w:numId w:val="15"/>
        </w:numPr>
        <w:tabs>
          <w:tab w:val="clear" w:pos="9072"/>
        </w:tabs>
        <w:spacing w:after="60" w:line="276" w:lineRule="auto"/>
        <w:rPr>
          <w:rFonts w:cs="Arial"/>
          <w:szCs w:val="22"/>
        </w:rPr>
      </w:pPr>
      <w:r w:rsidRPr="00BD4B96">
        <w:rPr>
          <w:rFonts w:cs="Arial"/>
          <w:szCs w:val="22"/>
        </w:rPr>
        <w:t xml:space="preserve">Zhotovitel se zavazuje řádně odstranit veškeré vady a nedodělky, jež vyplynou z přejímacího řízení, a to v termínu stanoveném v Protokolu o předání a převzetí díla. Nebude-li termín odstranění vady nebo nedodělku stanoven, je zhotovitel povinen zahájit odstranění vady nebo nedodělku nejpozději do 3 pracovních dnů ode dne jeho nahlášení objednatelem. </w:t>
      </w:r>
    </w:p>
    <w:p w14:paraId="1C216B3D" w14:textId="77777777" w:rsidR="00E726AA" w:rsidRPr="00E726AA" w:rsidRDefault="00E726AA" w:rsidP="00E726AA">
      <w:pPr>
        <w:pStyle w:val="Zkladntext"/>
        <w:tabs>
          <w:tab w:val="clear" w:pos="9072"/>
        </w:tabs>
        <w:spacing w:after="60" w:line="276" w:lineRule="auto"/>
        <w:rPr>
          <w:rFonts w:cs="Arial"/>
          <w:szCs w:val="22"/>
        </w:rPr>
      </w:pPr>
    </w:p>
    <w:p w14:paraId="120ADC83" w14:textId="77777777" w:rsidR="00936B8D" w:rsidRPr="00BD4B96" w:rsidRDefault="00936B8D" w:rsidP="00FA4FDC">
      <w:pPr>
        <w:pStyle w:val="Zkladntext"/>
        <w:numPr>
          <w:ilvl w:val="0"/>
          <w:numId w:val="15"/>
        </w:numPr>
        <w:tabs>
          <w:tab w:val="clear" w:pos="9072"/>
        </w:tabs>
        <w:spacing w:after="60" w:line="276" w:lineRule="auto"/>
        <w:rPr>
          <w:rFonts w:cs="Arial"/>
          <w:szCs w:val="22"/>
        </w:rPr>
      </w:pPr>
      <w:r w:rsidRPr="00BD4B96">
        <w:rPr>
          <w:rFonts w:cs="Arial"/>
          <w:szCs w:val="22"/>
        </w:rPr>
        <w:t xml:space="preserve">Zhotovitel zaručí objednateli a odpovídá za to, že jím provedené dílo podle této SoD bude kompletní, plně funkční a způsobilé k účelu, k němuž bylo vytvořeno, a že jeho kvalita bude odpovídat požadavkům uvedeným v této SoD. </w:t>
      </w:r>
    </w:p>
    <w:p w14:paraId="45BA40B1" w14:textId="77777777" w:rsidR="00936B8D" w:rsidRPr="00BD4B96" w:rsidRDefault="00936B8D" w:rsidP="00F22B64">
      <w:pPr>
        <w:pStyle w:val="Odstavecseseznamem"/>
        <w:spacing w:after="60"/>
        <w:rPr>
          <w:rFonts w:ascii="Arial" w:hAnsi="Arial" w:cs="Arial"/>
        </w:rPr>
      </w:pPr>
    </w:p>
    <w:p w14:paraId="15509B7F" w14:textId="72B779C6" w:rsidR="00936B8D" w:rsidRPr="00BD4B96" w:rsidRDefault="00936B8D" w:rsidP="00FA4FDC">
      <w:pPr>
        <w:pStyle w:val="Zkladntext"/>
        <w:numPr>
          <w:ilvl w:val="0"/>
          <w:numId w:val="15"/>
        </w:numPr>
        <w:tabs>
          <w:tab w:val="clear" w:pos="9072"/>
        </w:tabs>
        <w:spacing w:after="60" w:line="276" w:lineRule="auto"/>
        <w:rPr>
          <w:rFonts w:cs="Arial"/>
          <w:szCs w:val="22"/>
        </w:rPr>
      </w:pPr>
      <w:r w:rsidRPr="00BD4B96">
        <w:rPr>
          <w:rFonts w:cs="Arial"/>
          <w:szCs w:val="22"/>
        </w:rPr>
        <w:t>Zhotovitel touto SoD poskytuje objednateli záruku za jakost díla. Záruční doba činí 60</w:t>
      </w:r>
      <w:r w:rsidR="00E55200">
        <w:rPr>
          <w:rFonts w:cs="Arial"/>
          <w:szCs w:val="22"/>
        </w:rPr>
        <w:t xml:space="preserve"> </w:t>
      </w:r>
      <w:r w:rsidR="00E55200" w:rsidRPr="00E726AA">
        <w:rPr>
          <w:rFonts w:cs="Arial"/>
          <w:szCs w:val="22"/>
        </w:rPr>
        <w:t>(šedesát)</w:t>
      </w:r>
      <w:r w:rsidRPr="00E726AA">
        <w:rPr>
          <w:rFonts w:cs="Arial"/>
          <w:szCs w:val="22"/>
        </w:rPr>
        <w:t xml:space="preserve"> </w:t>
      </w:r>
      <w:r w:rsidRPr="00BD4B96">
        <w:rPr>
          <w:rFonts w:cs="Arial"/>
          <w:szCs w:val="22"/>
        </w:rPr>
        <w:t xml:space="preserve">měsíců a počíná běžet dnem podpisu Protokolu o předání a převzetí díla. </w:t>
      </w:r>
    </w:p>
    <w:p w14:paraId="506A1EC4" w14:textId="77777777" w:rsidR="00936B8D" w:rsidRPr="00BD4B96" w:rsidRDefault="00936B8D" w:rsidP="00F22B64">
      <w:pPr>
        <w:pStyle w:val="Odstavecseseznamem"/>
        <w:spacing w:after="60"/>
        <w:rPr>
          <w:rFonts w:ascii="Arial" w:hAnsi="Arial" w:cs="Arial"/>
        </w:rPr>
      </w:pPr>
    </w:p>
    <w:p w14:paraId="0FFF28FC" w14:textId="77777777" w:rsidR="00C73B97" w:rsidRDefault="00936B8D" w:rsidP="00FA4FDC">
      <w:pPr>
        <w:pStyle w:val="Zkladntext"/>
        <w:numPr>
          <w:ilvl w:val="0"/>
          <w:numId w:val="15"/>
        </w:numPr>
        <w:tabs>
          <w:tab w:val="clear" w:pos="9072"/>
        </w:tabs>
        <w:spacing w:after="60" w:line="276" w:lineRule="auto"/>
        <w:rPr>
          <w:rFonts w:cs="Arial"/>
          <w:szCs w:val="22"/>
        </w:rPr>
      </w:pPr>
      <w:r w:rsidRPr="00BD4B96">
        <w:rPr>
          <w:rFonts w:cs="Arial"/>
          <w:szCs w:val="22"/>
        </w:rPr>
        <w:t>Zhotovitel se zavazuje bezplatně odstranit jakékoliv vady díla, které vznikly nebo které se projevily v průběhu záruční doby, a to ve lhůtě, kterou si smluvní strany dohodly.</w:t>
      </w:r>
    </w:p>
    <w:p w14:paraId="5DB0FE49" w14:textId="4C5C6799" w:rsidR="00F22B64" w:rsidRPr="00E726AA" w:rsidRDefault="00936B8D" w:rsidP="00C73B97">
      <w:pPr>
        <w:pStyle w:val="Zkladntext"/>
        <w:tabs>
          <w:tab w:val="clear" w:pos="9072"/>
        </w:tabs>
        <w:spacing w:after="60" w:line="276" w:lineRule="auto"/>
        <w:rPr>
          <w:rFonts w:cs="Arial"/>
          <w:szCs w:val="22"/>
        </w:rPr>
      </w:pPr>
      <w:r w:rsidRPr="00BD4B96">
        <w:rPr>
          <w:rFonts w:cs="Arial"/>
          <w:szCs w:val="22"/>
        </w:rPr>
        <w:t xml:space="preserve"> </w:t>
      </w:r>
    </w:p>
    <w:p w14:paraId="4104DF7E" w14:textId="32686E81" w:rsidR="002A0395" w:rsidRPr="00E726AA" w:rsidRDefault="002A0395" w:rsidP="00F22B64">
      <w:pPr>
        <w:pStyle w:val="Nadpis1"/>
        <w:numPr>
          <w:ilvl w:val="0"/>
          <w:numId w:val="0"/>
        </w:numPr>
        <w:spacing w:before="60" w:after="60"/>
        <w:jc w:val="center"/>
        <w:rPr>
          <w:sz w:val="22"/>
          <w:szCs w:val="22"/>
        </w:rPr>
      </w:pPr>
      <w:r w:rsidRPr="00E726AA">
        <w:rPr>
          <w:sz w:val="22"/>
          <w:szCs w:val="22"/>
        </w:rPr>
        <w:t>ČLÁNEK vi.</w:t>
      </w:r>
    </w:p>
    <w:p w14:paraId="34849131" w14:textId="0DE7DD83" w:rsidR="00B547F0" w:rsidRPr="00E726AA" w:rsidRDefault="00F06FDD" w:rsidP="00F22B64">
      <w:pPr>
        <w:pStyle w:val="Nadpis1"/>
        <w:numPr>
          <w:ilvl w:val="0"/>
          <w:numId w:val="0"/>
        </w:numPr>
        <w:spacing w:before="60" w:after="60"/>
        <w:jc w:val="center"/>
        <w:rPr>
          <w:sz w:val="22"/>
          <w:szCs w:val="22"/>
        </w:rPr>
      </w:pPr>
      <w:r w:rsidRPr="00E726AA">
        <w:rPr>
          <w:sz w:val="22"/>
          <w:szCs w:val="22"/>
        </w:rPr>
        <w:t>POJIŠTĚNÍ</w:t>
      </w:r>
    </w:p>
    <w:p w14:paraId="3478C159" w14:textId="0364EE83" w:rsidR="00F06FDD" w:rsidRPr="00E726AA" w:rsidRDefault="00F06FDD" w:rsidP="00C73B97">
      <w:pPr>
        <w:pStyle w:val="rovezanadpis"/>
        <w:numPr>
          <w:ilvl w:val="0"/>
          <w:numId w:val="0"/>
        </w:numPr>
        <w:ind w:left="360"/>
        <w:rPr>
          <w:color w:val="auto"/>
        </w:rPr>
      </w:pPr>
      <w:r w:rsidRPr="00E726AA">
        <w:rPr>
          <w:color w:val="auto"/>
        </w:rPr>
        <w:t xml:space="preserve">Zhotovitel se zavazuje předložit objednateli nejpozději do 10 pracovních dní ode dne účinnosti smlouvy doklad prokazující, že má uzavřeno pojištění odpovědnosti za škodu způsobenou při výkonu své podnikatelské činnosti kryjící případné škody způsobené při provedení díla objednateli či třetím osobám ve výši minimálně </w:t>
      </w:r>
      <w:r w:rsidR="00E55200" w:rsidRPr="00E726AA">
        <w:rPr>
          <w:color w:val="auto"/>
        </w:rPr>
        <w:t>5</w:t>
      </w:r>
      <w:r w:rsidRPr="00E726AA">
        <w:rPr>
          <w:color w:val="auto"/>
        </w:rPr>
        <w:t xml:space="preserve">00.000 Kč na každý škodní případ po celou dobu provádění díla. Zhotovitel se zavazuje pojištění dle tohoto odstavce </w:t>
      </w:r>
      <w:r w:rsidRPr="00E726AA">
        <w:rPr>
          <w:color w:val="auto"/>
        </w:rPr>
        <w:lastRenderedPageBreak/>
        <w:t>udržovat v platnosti po celou dobu provádění díla. Nesplnění povinností zhotovitele dle tohoto odstavce se považuje za podstatné porušení smlouvy.</w:t>
      </w:r>
    </w:p>
    <w:p w14:paraId="5BD37881" w14:textId="72123C46" w:rsidR="002A0395" w:rsidRPr="00BD4B96" w:rsidRDefault="002A0395" w:rsidP="00F22B64">
      <w:pPr>
        <w:pStyle w:val="Nadpis1"/>
        <w:numPr>
          <w:ilvl w:val="0"/>
          <w:numId w:val="0"/>
        </w:numPr>
        <w:spacing w:before="60" w:after="60"/>
        <w:jc w:val="center"/>
        <w:rPr>
          <w:sz w:val="22"/>
          <w:szCs w:val="22"/>
        </w:rPr>
      </w:pPr>
      <w:r w:rsidRPr="00BD4B96">
        <w:rPr>
          <w:sz w:val="22"/>
          <w:szCs w:val="22"/>
        </w:rPr>
        <w:t>ČLÁNEK vii.</w:t>
      </w:r>
    </w:p>
    <w:p w14:paraId="42DD1F9A" w14:textId="6D75E466" w:rsidR="00F06FDD" w:rsidRDefault="007F58DD" w:rsidP="001D6E4B">
      <w:pPr>
        <w:spacing w:before="60" w:after="60"/>
        <w:jc w:val="center"/>
        <w:rPr>
          <w:rFonts w:ascii="Arial" w:hAnsi="Arial" w:cs="Arial"/>
          <w:b/>
        </w:rPr>
      </w:pPr>
      <w:r w:rsidRPr="00BD4B96">
        <w:rPr>
          <w:rFonts w:ascii="Arial" w:hAnsi="Arial" w:cs="Arial"/>
          <w:b/>
        </w:rPr>
        <w:t>UKONČENÍ SMLOUVY, ODSTOUPENÍ OD SMLOUVY</w:t>
      </w:r>
    </w:p>
    <w:p w14:paraId="2B345439" w14:textId="0AB2F147" w:rsidR="00F06FDD" w:rsidRDefault="00F06FDD" w:rsidP="00FA4FDC">
      <w:pPr>
        <w:pStyle w:val="Zkladntext"/>
        <w:numPr>
          <w:ilvl w:val="0"/>
          <w:numId w:val="16"/>
        </w:numPr>
        <w:tabs>
          <w:tab w:val="clear" w:pos="840"/>
          <w:tab w:val="clear" w:pos="9072"/>
        </w:tabs>
        <w:spacing w:after="60" w:line="276" w:lineRule="auto"/>
        <w:ind w:left="426" w:hanging="426"/>
        <w:rPr>
          <w:rFonts w:cs="Arial"/>
          <w:szCs w:val="22"/>
        </w:rPr>
      </w:pPr>
      <w:r w:rsidRPr="00BD4B96">
        <w:rPr>
          <w:rFonts w:cs="Arial"/>
          <w:szCs w:val="22"/>
        </w:rPr>
        <w:t>SoD je uzavřena na dobu určitou, a to do doby vypořádání veškerých závazků z ní vyplývajících.</w:t>
      </w:r>
    </w:p>
    <w:p w14:paraId="042690A4" w14:textId="77777777" w:rsidR="000909CD" w:rsidRPr="00C73B97" w:rsidRDefault="000909CD" w:rsidP="000909CD">
      <w:pPr>
        <w:pStyle w:val="Zkladntext"/>
        <w:tabs>
          <w:tab w:val="clear" w:pos="9072"/>
        </w:tabs>
        <w:spacing w:after="60" w:line="276" w:lineRule="auto"/>
        <w:rPr>
          <w:rFonts w:cs="Arial"/>
          <w:szCs w:val="22"/>
        </w:rPr>
      </w:pPr>
    </w:p>
    <w:p w14:paraId="118FCA34" w14:textId="77777777" w:rsidR="00F06FDD" w:rsidRPr="00BD4B96" w:rsidRDefault="00F06FDD" w:rsidP="00FA4FDC">
      <w:pPr>
        <w:pStyle w:val="Zkladntext"/>
        <w:numPr>
          <w:ilvl w:val="0"/>
          <w:numId w:val="16"/>
        </w:numPr>
        <w:tabs>
          <w:tab w:val="clear" w:pos="840"/>
          <w:tab w:val="clear" w:pos="9072"/>
        </w:tabs>
        <w:spacing w:after="60" w:line="276" w:lineRule="auto"/>
        <w:ind w:left="426" w:hanging="426"/>
        <w:rPr>
          <w:rFonts w:cs="Arial"/>
          <w:szCs w:val="22"/>
        </w:rPr>
      </w:pPr>
      <w:r w:rsidRPr="00BD4B96">
        <w:rPr>
          <w:rFonts w:cs="Arial"/>
          <w:szCs w:val="22"/>
        </w:rPr>
        <w:t xml:space="preserve">Smluvní strany mohou předčasně tuto SoD ukončit písemnou dohodou. </w:t>
      </w:r>
    </w:p>
    <w:p w14:paraId="544CE8E8" w14:textId="77777777" w:rsidR="00F06FDD" w:rsidRPr="00BD4B96" w:rsidRDefault="00F06FDD" w:rsidP="00F22B64">
      <w:pPr>
        <w:pStyle w:val="Odstavecseseznamem"/>
        <w:spacing w:after="60"/>
        <w:rPr>
          <w:rFonts w:ascii="Arial" w:hAnsi="Arial" w:cs="Arial"/>
        </w:rPr>
      </w:pPr>
    </w:p>
    <w:p w14:paraId="258FF914" w14:textId="772E6C52" w:rsidR="00F06FDD" w:rsidRPr="00BD4B96" w:rsidRDefault="00F06FDD" w:rsidP="00FA4FDC">
      <w:pPr>
        <w:pStyle w:val="Zkladntext"/>
        <w:numPr>
          <w:ilvl w:val="0"/>
          <w:numId w:val="16"/>
        </w:numPr>
        <w:tabs>
          <w:tab w:val="clear" w:pos="840"/>
          <w:tab w:val="clear" w:pos="9072"/>
        </w:tabs>
        <w:spacing w:after="60" w:line="276" w:lineRule="auto"/>
        <w:ind w:left="426" w:hanging="426"/>
        <w:rPr>
          <w:rFonts w:cs="Arial"/>
          <w:szCs w:val="22"/>
        </w:rPr>
      </w:pPr>
      <w:r w:rsidRPr="00BD4B96">
        <w:rPr>
          <w:rFonts w:cs="Arial"/>
          <w:szCs w:val="22"/>
        </w:rPr>
        <w:t>Zhotovitel je oprávněn odstoupit od této SoD z důvodu, kdy objednatel bude v prodlení s plněním svých peněžitých závazků vyplývajících pro něj z této SoD vůči zhotoviteli delším než 30 kalendářních dnů, a toto porušení své povinnosti nenapraví ani v přiměřené dodatečné lhůtě uvedené v písemné výzvě zhotovitele k nápravě, která nesmí být kratší než 30 kalendářních dnů ode dne, kdy objednatel tuto výzvu od zhotovitele obdrží.</w:t>
      </w:r>
    </w:p>
    <w:p w14:paraId="1F534437" w14:textId="77777777" w:rsidR="00F06FDD" w:rsidRPr="00BD4B96" w:rsidRDefault="00F06FDD" w:rsidP="00F22B64">
      <w:pPr>
        <w:pStyle w:val="Zkladntext"/>
        <w:tabs>
          <w:tab w:val="clear" w:pos="9072"/>
        </w:tabs>
        <w:spacing w:after="60" w:line="276" w:lineRule="auto"/>
        <w:ind w:left="426"/>
        <w:rPr>
          <w:rFonts w:cs="Arial"/>
          <w:szCs w:val="22"/>
        </w:rPr>
      </w:pPr>
    </w:p>
    <w:p w14:paraId="0BBC331D" w14:textId="5B043D7C" w:rsidR="00F22B64" w:rsidRDefault="00F06FDD" w:rsidP="00FA4FDC">
      <w:pPr>
        <w:pStyle w:val="Zkladntext"/>
        <w:numPr>
          <w:ilvl w:val="0"/>
          <w:numId w:val="16"/>
        </w:numPr>
        <w:tabs>
          <w:tab w:val="clear" w:pos="840"/>
          <w:tab w:val="clear" w:pos="9072"/>
        </w:tabs>
        <w:spacing w:after="60" w:line="276" w:lineRule="auto"/>
        <w:ind w:left="426" w:hanging="426"/>
        <w:rPr>
          <w:rFonts w:cs="Arial"/>
          <w:szCs w:val="22"/>
        </w:rPr>
      </w:pPr>
      <w:r w:rsidRPr="00BD4B96">
        <w:rPr>
          <w:rFonts w:cs="Arial"/>
          <w:szCs w:val="22"/>
        </w:rPr>
        <w:t xml:space="preserve">Odstoupení musí mít písemnou formu a je účinné dnem jeho doručení druhé smluvní straně. V případě pochybností se má za to, že je odstoupení doručeno třetí den od jeho odeslání na ID adresu uvedenou v záhlaví této SoD.  </w:t>
      </w:r>
    </w:p>
    <w:p w14:paraId="0E1898FF" w14:textId="77777777" w:rsidR="00C73B97" w:rsidRPr="00C73B97" w:rsidRDefault="00C73B97" w:rsidP="00C73B97">
      <w:pPr>
        <w:pStyle w:val="Zkladntext"/>
        <w:tabs>
          <w:tab w:val="clear" w:pos="9072"/>
        </w:tabs>
        <w:spacing w:after="60" w:line="276" w:lineRule="auto"/>
        <w:rPr>
          <w:rFonts w:cs="Arial"/>
          <w:szCs w:val="22"/>
        </w:rPr>
      </w:pPr>
    </w:p>
    <w:p w14:paraId="797C5661" w14:textId="77777777" w:rsidR="00F22B64" w:rsidRDefault="002A0395" w:rsidP="00F22B64">
      <w:pPr>
        <w:pStyle w:val="Nadpis1"/>
        <w:numPr>
          <w:ilvl w:val="0"/>
          <w:numId w:val="0"/>
        </w:numPr>
        <w:spacing w:before="60" w:after="60"/>
        <w:jc w:val="center"/>
        <w:rPr>
          <w:sz w:val="22"/>
          <w:szCs w:val="22"/>
        </w:rPr>
      </w:pPr>
      <w:r w:rsidRPr="00BD4B96">
        <w:rPr>
          <w:sz w:val="22"/>
          <w:szCs w:val="22"/>
        </w:rPr>
        <w:t>ČLÁNEK viii.</w:t>
      </w:r>
    </w:p>
    <w:p w14:paraId="5FF50781" w14:textId="3AA7BB1D" w:rsidR="00B547F0" w:rsidRPr="00C73B97" w:rsidRDefault="00F06FDD" w:rsidP="00C73B97">
      <w:pPr>
        <w:pStyle w:val="Nadpis1"/>
        <w:numPr>
          <w:ilvl w:val="0"/>
          <w:numId w:val="0"/>
        </w:numPr>
        <w:spacing w:before="60" w:after="60"/>
        <w:ind w:left="357"/>
        <w:jc w:val="center"/>
        <w:rPr>
          <w:sz w:val="22"/>
          <w:szCs w:val="22"/>
        </w:rPr>
      </w:pPr>
      <w:r w:rsidRPr="00BD4B96">
        <w:rPr>
          <w:sz w:val="22"/>
          <w:szCs w:val="22"/>
        </w:rPr>
        <w:t>Způsob komunikace, kontakty</w:t>
      </w:r>
    </w:p>
    <w:p w14:paraId="61ACB06A" w14:textId="77777777" w:rsidR="00F06FDD" w:rsidRPr="00BD4B96" w:rsidRDefault="00F06FDD" w:rsidP="00FA4FDC">
      <w:pPr>
        <w:pStyle w:val="Zkladntext"/>
        <w:numPr>
          <w:ilvl w:val="0"/>
          <w:numId w:val="17"/>
        </w:numPr>
        <w:tabs>
          <w:tab w:val="clear" w:pos="360"/>
          <w:tab w:val="clear" w:pos="9072"/>
        </w:tabs>
        <w:spacing w:after="60" w:line="276" w:lineRule="auto"/>
        <w:ind w:left="426" w:hanging="426"/>
        <w:rPr>
          <w:rFonts w:cs="Arial"/>
          <w:szCs w:val="22"/>
        </w:rPr>
      </w:pPr>
      <w:r w:rsidRPr="00BD4B96">
        <w:rPr>
          <w:rFonts w:cs="Arial"/>
          <w:szCs w:val="22"/>
        </w:rPr>
        <w:t>Není-li v této SoD ujednáno jinak, platí, že veškerá oznámení, žádosti nebo jiná sdělení učiněná některou ze smluvních stran na základě této SoD budou uskutečněna písemně a budou považována za řádně doručená dnem následujícím po jejich odeslání objednatelem druhé smluvní straně doporučenou poštou, elektronickou poštou nebo datovou schránkou. Pro elektronickou a telefonickou komunikaci budou používány níže uvedené kontakty:</w:t>
      </w:r>
    </w:p>
    <w:p w14:paraId="3034CBF3" w14:textId="77777777" w:rsidR="00F22B64" w:rsidRPr="00BD4B96" w:rsidRDefault="00F22B64" w:rsidP="00F22B64">
      <w:pPr>
        <w:spacing w:after="60"/>
        <w:jc w:val="both"/>
        <w:rPr>
          <w:rFonts w:ascii="Arial" w:hAnsi="Arial" w:cs="Arial"/>
        </w:rPr>
      </w:pPr>
    </w:p>
    <w:p w14:paraId="395728B8" w14:textId="7AAB35FF" w:rsidR="00F06FDD" w:rsidRPr="00BD4B96" w:rsidRDefault="00F06FDD" w:rsidP="00F22B64">
      <w:pPr>
        <w:spacing w:after="60"/>
        <w:ind w:left="426"/>
        <w:jc w:val="both"/>
        <w:rPr>
          <w:rStyle w:val="doplnuchazeChar"/>
          <w:rFonts w:ascii="Arial" w:eastAsiaTheme="minorHAnsi" w:hAnsi="Arial" w:cs="Arial"/>
          <w:sz w:val="22"/>
          <w:szCs w:val="22"/>
        </w:rPr>
      </w:pPr>
      <w:r w:rsidRPr="00BD4B96">
        <w:rPr>
          <w:rFonts w:ascii="Arial" w:hAnsi="Arial" w:cs="Arial"/>
          <w:b/>
        </w:rPr>
        <w:t>Zhotovitel:</w:t>
      </w:r>
      <w:r w:rsidRPr="00BD4B96">
        <w:rPr>
          <w:rFonts w:ascii="Arial" w:hAnsi="Arial" w:cs="Arial"/>
        </w:rPr>
        <w:t xml:space="preserve"> </w:t>
      </w:r>
      <w:r w:rsidR="006A54EA" w:rsidRPr="006A54EA">
        <w:rPr>
          <w:rFonts w:ascii="Arial" w:hAnsi="Arial" w:cs="Arial"/>
        </w:rPr>
        <w:t>KLIMATRON SERVIS s.r.o.</w:t>
      </w:r>
    </w:p>
    <w:p w14:paraId="5FC1DAAE" w14:textId="4C70EA1B" w:rsidR="00F06FDD" w:rsidRPr="00BD4B96" w:rsidRDefault="00F06FDD" w:rsidP="00F22B64">
      <w:pPr>
        <w:spacing w:after="60"/>
        <w:ind w:left="426"/>
        <w:jc w:val="both"/>
        <w:rPr>
          <w:rFonts w:ascii="Arial" w:hAnsi="Arial" w:cs="Arial"/>
        </w:rPr>
      </w:pPr>
      <w:r w:rsidRPr="00BD4B96">
        <w:rPr>
          <w:rFonts w:ascii="Arial" w:hAnsi="Arial" w:cs="Arial"/>
        </w:rPr>
        <w:t xml:space="preserve">Adresa: </w:t>
      </w:r>
      <w:r w:rsidR="006A54EA" w:rsidRPr="006A54EA">
        <w:rPr>
          <w:rFonts w:ascii="Arial" w:hAnsi="Arial" w:cs="Arial"/>
        </w:rPr>
        <w:t>Chropyňská 1693/2, Kroměříž 767 01</w:t>
      </w:r>
    </w:p>
    <w:p w14:paraId="2AEF3C20" w14:textId="20C2E29F" w:rsidR="00F06FDD" w:rsidRPr="00BD4B96" w:rsidRDefault="00F06FDD" w:rsidP="00F22B64">
      <w:pPr>
        <w:spacing w:after="60"/>
        <w:ind w:left="426"/>
        <w:jc w:val="both"/>
        <w:rPr>
          <w:rFonts w:ascii="Arial" w:hAnsi="Arial" w:cs="Arial"/>
          <w:u w:val="single"/>
        </w:rPr>
      </w:pPr>
      <w:r w:rsidRPr="00BD4B96">
        <w:rPr>
          <w:rFonts w:ascii="Arial" w:hAnsi="Arial" w:cs="Arial"/>
          <w:u w:val="single"/>
        </w:rPr>
        <w:t xml:space="preserve">Zástupce pověřený jednáním ve věcech technických: </w:t>
      </w:r>
      <w:r w:rsidR="00513933">
        <w:rPr>
          <w:rFonts w:ascii="Arial" w:hAnsi="Arial" w:cs="Arial"/>
          <w:u w:val="single"/>
        </w:rPr>
        <w:t>xxxxx</w:t>
      </w:r>
    </w:p>
    <w:p w14:paraId="613F9D4D" w14:textId="0D9C8B05" w:rsidR="00BD4B96" w:rsidRPr="00C73B97" w:rsidRDefault="00F06FDD" w:rsidP="00C73B97">
      <w:pPr>
        <w:spacing w:after="60"/>
        <w:ind w:left="426"/>
        <w:jc w:val="both"/>
        <w:rPr>
          <w:rFonts w:ascii="Arial" w:hAnsi="Arial" w:cs="Arial"/>
        </w:rPr>
      </w:pPr>
      <w:r w:rsidRPr="00BD4B96">
        <w:rPr>
          <w:rFonts w:ascii="Arial" w:hAnsi="Arial" w:cs="Arial"/>
        </w:rPr>
        <w:t>e-mail</w:t>
      </w:r>
      <w:r w:rsidRPr="00B547F0">
        <w:rPr>
          <w:rFonts w:ascii="Arial" w:hAnsi="Arial" w:cs="Arial"/>
        </w:rPr>
        <w:t>:</w:t>
      </w:r>
      <w:r w:rsidRPr="00BD4B96">
        <w:rPr>
          <w:rFonts w:ascii="Arial" w:hAnsi="Arial" w:cs="Arial"/>
        </w:rPr>
        <w:t xml:space="preserve"> </w:t>
      </w:r>
      <w:r w:rsidR="00FB4513">
        <w:rPr>
          <w:rFonts w:ascii="Arial" w:hAnsi="Arial" w:cs="Arial"/>
        </w:rPr>
        <w:t>xxx</w:t>
      </w:r>
      <w:r w:rsidRPr="00BD4B96">
        <w:rPr>
          <w:rFonts w:ascii="Arial" w:hAnsi="Arial" w:cs="Arial"/>
        </w:rPr>
        <w:tab/>
      </w:r>
      <w:r w:rsidRPr="00BD4B96">
        <w:rPr>
          <w:rFonts w:ascii="Arial" w:hAnsi="Arial" w:cs="Arial"/>
        </w:rPr>
        <w:tab/>
      </w:r>
      <w:r w:rsidRPr="00BD4B96">
        <w:rPr>
          <w:rFonts w:ascii="Arial" w:hAnsi="Arial" w:cs="Arial"/>
        </w:rPr>
        <w:tab/>
      </w:r>
      <w:r w:rsidRPr="00BD4B96">
        <w:rPr>
          <w:rStyle w:val="doplnuchazeChar"/>
          <w:rFonts w:ascii="Arial" w:eastAsiaTheme="minorHAnsi" w:hAnsi="Arial" w:cs="Arial"/>
          <w:b w:val="0"/>
          <w:sz w:val="22"/>
          <w:szCs w:val="22"/>
        </w:rPr>
        <w:t>t</w:t>
      </w:r>
      <w:r w:rsidRPr="00BD4B96">
        <w:rPr>
          <w:rFonts w:ascii="Arial" w:hAnsi="Arial" w:cs="Arial"/>
        </w:rPr>
        <w:t xml:space="preserve">el.: </w:t>
      </w:r>
      <w:r w:rsidR="00FB4513">
        <w:rPr>
          <w:rFonts w:ascii="Arial" w:hAnsi="Arial" w:cs="Arial"/>
        </w:rPr>
        <w:t>xxx</w:t>
      </w:r>
    </w:p>
    <w:p w14:paraId="7B5A9233" w14:textId="77777777" w:rsidR="00E55200" w:rsidRDefault="00E55200" w:rsidP="00F22B64">
      <w:pPr>
        <w:spacing w:after="60"/>
        <w:ind w:left="426"/>
        <w:jc w:val="both"/>
        <w:rPr>
          <w:rFonts w:ascii="Arial" w:hAnsi="Arial" w:cs="Arial"/>
          <w:b/>
        </w:rPr>
      </w:pPr>
    </w:p>
    <w:p w14:paraId="0EF14E7C" w14:textId="7FBFC7A2" w:rsidR="00F06FDD" w:rsidRPr="00BD4B96" w:rsidRDefault="00F06FDD" w:rsidP="00F22B64">
      <w:pPr>
        <w:spacing w:after="60"/>
        <w:ind w:left="426"/>
        <w:jc w:val="both"/>
        <w:rPr>
          <w:rFonts w:ascii="Arial" w:hAnsi="Arial" w:cs="Arial"/>
        </w:rPr>
      </w:pPr>
      <w:r w:rsidRPr="00BD4B96">
        <w:rPr>
          <w:rFonts w:ascii="Arial" w:hAnsi="Arial" w:cs="Arial"/>
          <w:b/>
        </w:rPr>
        <w:t>Objednatel:</w:t>
      </w:r>
      <w:r w:rsidRPr="00BD4B96">
        <w:rPr>
          <w:rFonts w:ascii="Arial" w:hAnsi="Arial" w:cs="Arial"/>
        </w:rPr>
        <w:t xml:space="preserve"> Krajská pobočka Úřadu práce ČR v Pardubicích</w:t>
      </w:r>
    </w:p>
    <w:p w14:paraId="5A5CA7BD" w14:textId="09FF11EC" w:rsidR="00F06FDD" w:rsidRPr="00BD4B96" w:rsidRDefault="00F06FDD" w:rsidP="00F22B64">
      <w:pPr>
        <w:spacing w:after="60"/>
        <w:ind w:left="426"/>
        <w:jc w:val="both"/>
        <w:rPr>
          <w:rFonts w:ascii="Arial" w:hAnsi="Arial" w:cs="Arial"/>
        </w:rPr>
      </w:pPr>
      <w:r w:rsidRPr="00BD4B96">
        <w:rPr>
          <w:rFonts w:ascii="Arial" w:hAnsi="Arial" w:cs="Arial"/>
        </w:rPr>
        <w:t xml:space="preserve">Adresa: Boženy </w:t>
      </w:r>
      <w:r w:rsidR="00BD4B96" w:rsidRPr="00BD4B96">
        <w:rPr>
          <w:rFonts w:ascii="Arial" w:hAnsi="Arial" w:cs="Arial"/>
        </w:rPr>
        <w:t>Vikové – Kunětické</w:t>
      </w:r>
      <w:r w:rsidRPr="00BD4B96">
        <w:rPr>
          <w:rFonts w:ascii="Arial" w:hAnsi="Arial" w:cs="Arial"/>
        </w:rPr>
        <w:t xml:space="preserve"> 2011, 530 02 Pardubice</w:t>
      </w:r>
    </w:p>
    <w:p w14:paraId="2F9BDC72" w14:textId="77777777" w:rsidR="00F06FDD" w:rsidRPr="00BD4B96" w:rsidRDefault="00F06FDD" w:rsidP="00F22B64">
      <w:pPr>
        <w:spacing w:after="60"/>
        <w:ind w:left="426"/>
        <w:jc w:val="both"/>
        <w:rPr>
          <w:rFonts w:ascii="Arial" w:hAnsi="Arial" w:cs="Arial"/>
          <w:u w:val="single"/>
        </w:rPr>
      </w:pPr>
      <w:r w:rsidRPr="00BD4B96">
        <w:rPr>
          <w:rFonts w:ascii="Arial" w:hAnsi="Arial" w:cs="Arial"/>
          <w:u w:val="single"/>
        </w:rPr>
        <w:t>zástupce pověřený jednáním ve věcech technických</w:t>
      </w:r>
    </w:p>
    <w:p w14:paraId="0964D2A4" w14:textId="16DDCF02" w:rsidR="00F06FDD" w:rsidRPr="00BD4B96" w:rsidRDefault="00FB4513" w:rsidP="00F22B64">
      <w:pPr>
        <w:spacing w:after="60"/>
        <w:ind w:left="426"/>
        <w:jc w:val="both"/>
        <w:rPr>
          <w:rFonts w:ascii="Arial" w:hAnsi="Arial" w:cs="Arial"/>
        </w:rPr>
      </w:pPr>
      <w:r>
        <w:rPr>
          <w:rFonts w:ascii="Arial" w:hAnsi="Arial" w:cs="Arial"/>
        </w:rPr>
        <w:t>xxx</w:t>
      </w:r>
    </w:p>
    <w:p w14:paraId="7CC11E7B" w14:textId="1D2B3662" w:rsidR="00F06FDD" w:rsidRDefault="00FB4513" w:rsidP="00F22B64">
      <w:pPr>
        <w:spacing w:after="60"/>
        <w:ind w:firstLine="426"/>
        <w:jc w:val="both"/>
        <w:rPr>
          <w:rFonts w:ascii="Arial" w:hAnsi="Arial" w:cs="Arial"/>
        </w:rPr>
      </w:pPr>
      <w:r>
        <w:rPr>
          <w:rFonts w:ascii="Arial" w:hAnsi="Arial" w:cs="Arial"/>
        </w:rPr>
        <w:t>xxx</w:t>
      </w:r>
    </w:p>
    <w:p w14:paraId="77CB194D" w14:textId="77777777" w:rsidR="00BD4B96" w:rsidRPr="00BD4B96" w:rsidRDefault="00BD4B96" w:rsidP="00F22B64">
      <w:pPr>
        <w:spacing w:after="60"/>
        <w:ind w:firstLine="426"/>
        <w:jc w:val="both"/>
        <w:rPr>
          <w:rFonts w:ascii="Arial" w:hAnsi="Arial" w:cs="Arial"/>
        </w:rPr>
      </w:pPr>
    </w:p>
    <w:p w14:paraId="5011C694" w14:textId="77777777" w:rsidR="00BD4B96" w:rsidRDefault="00F06FDD" w:rsidP="00FA4FDC">
      <w:pPr>
        <w:pStyle w:val="Zkladntextodsazen"/>
        <w:numPr>
          <w:ilvl w:val="0"/>
          <w:numId w:val="17"/>
        </w:numPr>
        <w:tabs>
          <w:tab w:val="clear" w:pos="360"/>
        </w:tabs>
        <w:spacing w:after="60"/>
        <w:ind w:left="426" w:hanging="426"/>
        <w:jc w:val="both"/>
        <w:rPr>
          <w:rFonts w:ascii="Arial" w:hAnsi="Arial" w:cs="Arial"/>
        </w:rPr>
      </w:pPr>
      <w:r w:rsidRPr="00BD4B96">
        <w:rPr>
          <w:rFonts w:ascii="Arial" w:hAnsi="Arial" w:cs="Arial"/>
        </w:rPr>
        <w:t>Osoby určené pro komunikaci nejsou pověřeny k jednáním o změnách obsahu této SoD ani k zastupování smluvních stran v jakýchkoli smluvních záležitostech, ledaže toto pověření či oprávnění přímo vyplývá z jejich postavení, funkce.</w:t>
      </w:r>
    </w:p>
    <w:p w14:paraId="63649CDC" w14:textId="77777777" w:rsidR="00BD4B96" w:rsidRDefault="00BD4B96" w:rsidP="00F22B64">
      <w:pPr>
        <w:pStyle w:val="Zkladntextodsazen"/>
        <w:spacing w:after="60"/>
        <w:ind w:left="0"/>
        <w:jc w:val="both"/>
        <w:rPr>
          <w:rFonts w:ascii="Arial" w:hAnsi="Arial" w:cs="Arial"/>
        </w:rPr>
      </w:pPr>
    </w:p>
    <w:p w14:paraId="383C9774" w14:textId="5E880DDF" w:rsidR="00C73B97" w:rsidRDefault="00F06FDD" w:rsidP="00FA4FDC">
      <w:pPr>
        <w:pStyle w:val="Zkladntextodsazen"/>
        <w:numPr>
          <w:ilvl w:val="0"/>
          <w:numId w:val="17"/>
        </w:numPr>
        <w:tabs>
          <w:tab w:val="clear" w:pos="360"/>
        </w:tabs>
        <w:spacing w:after="60"/>
        <w:ind w:left="426" w:hanging="426"/>
        <w:jc w:val="both"/>
        <w:rPr>
          <w:rFonts w:ascii="Arial" w:hAnsi="Arial" w:cs="Arial"/>
        </w:rPr>
      </w:pPr>
      <w:r w:rsidRPr="00BD4B96">
        <w:rPr>
          <w:rFonts w:ascii="Arial" w:hAnsi="Arial" w:cs="Arial"/>
        </w:rPr>
        <w:t>Smluvní strany jsou oprávněny změnit osoby určené pro komunikaci, jsou však povinny na takovou změnu bez zbytečného odkladu písemně upozornit druhou smluvní stranu</w:t>
      </w:r>
      <w:r w:rsidR="00FA4FDC">
        <w:rPr>
          <w:rFonts w:ascii="Arial" w:hAnsi="Arial" w:cs="Arial"/>
        </w:rPr>
        <w:t>.</w:t>
      </w:r>
    </w:p>
    <w:p w14:paraId="10AB5B91" w14:textId="77777777" w:rsidR="000909CD" w:rsidRPr="00FA4FDC" w:rsidRDefault="000909CD" w:rsidP="000909CD">
      <w:pPr>
        <w:pStyle w:val="Zkladntextodsazen"/>
        <w:spacing w:after="60"/>
        <w:jc w:val="both"/>
        <w:rPr>
          <w:rFonts w:ascii="Arial" w:hAnsi="Arial" w:cs="Arial"/>
        </w:rPr>
      </w:pPr>
    </w:p>
    <w:p w14:paraId="486E1001" w14:textId="1212D242" w:rsidR="002A0395" w:rsidRPr="00BD4B96" w:rsidRDefault="002A0395" w:rsidP="00F22B64">
      <w:pPr>
        <w:pStyle w:val="Nadpis1"/>
        <w:numPr>
          <w:ilvl w:val="0"/>
          <w:numId w:val="0"/>
        </w:numPr>
        <w:spacing w:before="60" w:after="60"/>
        <w:jc w:val="center"/>
        <w:rPr>
          <w:sz w:val="22"/>
          <w:szCs w:val="22"/>
        </w:rPr>
      </w:pPr>
      <w:r w:rsidRPr="00BD4B96">
        <w:rPr>
          <w:sz w:val="22"/>
          <w:szCs w:val="22"/>
        </w:rPr>
        <w:t>ČLÁNE</w:t>
      </w:r>
      <w:r w:rsidR="008F0C4B" w:rsidRPr="00BD4B96">
        <w:rPr>
          <w:sz w:val="22"/>
          <w:szCs w:val="22"/>
        </w:rPr>
        <w:t>k IX</w:t>
      </w:r>
      <w:r w:rsidRPr="00BD4B96">
        <w:rPr>
          <w:sz w:val="22"/>
          <w:szCs w:val="22"/>
        </w:rPr>
        <w:t>.</w:t>
      </w:r>
    </w:p>
    <w:p w14:paraId="18B4C21D" w14:textId="693F75BA" w:rsidR="007F58DD" w:rsidRPr="00BD4B96" w:rsidRDefault="007F58DD" w:rsidP="00F22B64">
      <w:pPr>
        <w:pStyle w:val="Styl2"/>
        <w:numPr>
          <w:ilvl w:val="0"/>
          <w:numId w:val="0"/>
        </w:numPr>
        <w:spacing w:before="60" w:after="60"/>
        <w:jc w:val="center"/>
        <w:rPr>
          <w:b/>
          <w:bCs/>
          <w:lang w:eastAsia="en-US"/>
        </w:rPr>
      </w:pPr>
      <w:r w:rsidRPr="00BD4B96">
        <w:rPr>
          <w:b/>
          <w:bCs/>
          <w:lang w:eastAsia="en-US"/>
        </w:rPr>
        <w:t>ZÁVĚREČNÁ USTANOVENÍ</w:t>
      </w:r>
    </w:p>
    <w:p w14:paraId="1235426D" w14:textId="77777777" w:rsidR="007F58DD" w:rsidRPr="00BD4B96" w:rsidRDefault="007F58DD" w:rsidP="00FA4FDC">
      <w:pPr>
        <w:pStyle w:val="Zkladntextodsazen"/>
        <w:numPr>
          <w:ilvl w:val="0"/>
          <w:numId w:val="18"/>
        </w:numPr>
        <w:tabs>
          <w:tab w:val="clear" w:pos="480"/>
          <w:tab w:val="num" w:pos="426"/>
        </w:tabs>
        <w:spacing w:after="60"/>
        <w:ind w:left="426" w:hanging="426"/>
        <w:jc w:val="both"/>
        <w:rPr>
          <w:rFonts w:ascii="Arial" w:hAnsi="Arial" w:cs="Arial"/>
        </w:rPr>
      </w:pPr>
      <w:r w:rsidRPr="00BD4B96">
        <w:rPr>
          <w:rFonts w:ascii="Arial" w:hAnsi="Arial" w:cs="Arial"/>
        </w:rPr>
        <w:t>Smluvní strany výslovně souhlasí s tím, aby tato SoD byla součástí evidence smluv vedené Krajskou pobočkou Úřadu práce ČR v Pardubicích, která bude přístupná podle zákona č. 106/1999 Sb., o svobodném přístupu k informacím, ve znění pozdějších předpisů, a která obsahuje údaje o smluvních stranách, předmětu SoD, číselné označení této SoD a datum jejího podpisu.</w:t>
      </w:r>
    </w:p>
    <w:p w14:paraId="687CB21F" w14:textId="77777777" w:rsidR="007F58DD" w:rsidRPr="00BD4B96" w:rsidRDefault="007F58DD" w:rsidP="00F22B64">
      <w:pPr>
        <w:pStyle w:val="Zkladntextodsazen"/>
        <w:spacing w:after="60"/>
        <w:ind w:left="0"/>
        <w:jc w:val="both"/>
        <w:rPr>
          <w:rFonts w:ascii="Arial" w:hAnsi="Arial" w:cs="Arial"/>
        </w:rPr>
      </w:pPr>
    </w:p>
    <w:p w14:paraId="12CA4C52" w14:textId="77777777" w:rsidR="007F58DD" w:rsidRPr="00BD4B96" w:rsidRDefault="007F58DD" w:rsidP="00FA4FDC">
      <w:pPr>
        <w:pStyle w:val="Zkladntextodsazen"/>
        <w:numPr>
          <w:ilvl w:val="0"/>
          <w:numId w:val="18"/>
        </w:numPr>
        <w:tabs>
          <w:tab w:val="clear" w:pos="480"/>
          <w:tab w:val="num" w:pos="426"/>
        </w:tabs>
        <w:spacing w:after="60"/>
        <w:ind w:left="426" w:hanging="426"/>
        <w:jc w:val="both"/>
        <w:rPr>
          <w:rFonts w:ascii="Arial" w:hAnsi="Arial" w:cs="Arial"/>
        </w:rPr>
      </w:pPr>
      <w:r w:rsidRPr="00BD4B96">
        <w:rPr>
          <w:rFonts w:ascii="Arial" w:hAnsi="Arial" w:cs="Arial"/>
        </w:rPr>
        <w:t xml:space="preserve">Smluvní strany prohlašují, že skutečnosti uvedené v této SoD nepovažují za obchodní tajemství ve smyslu ust. § 504 občanského zákoníku a udělují souhlas k jejich užití a zveřejnění bez stanovení jakýchkoliv dalších podmínek. </w:t>
      </w:r>
    </w:p>
    <w:p w14:paraId="75DE9F55" w14:textId="77777777" w:rsidR="007F58DD" w:rsidRPr="00BD4B96" w:rsidRDefault="007F58DD" w:rsidP="00F22B64">
      <w:pPr>
        <w:pStyle w:val="Zkladntextodsazen"/>
        <w:spacing w:after="60"/>
        <w:ind w:left="0"/>
        <w:jc w:val="both"/>
        <w:rPr>
          <w:rFonts w:ascii="Arial" w:hAnsi="Arial" w:cs="Arial"/>
          <w:strike/>
        </w:rPr>
      </w:pPr>
    </w:p>
    <w:p w14:paraId="2824166D" w14:textId="4797BB56" w:rsidR="00E726AA" w:rsidRDefault="007F58DD" w:rsidP="00FA4FDC">
      <w:pPr>
        <w:pStyle w:val="Zkladntextodsazen"/>
        <w:numPr>
          <w:ilvl w:val="0"/>
          <w:numId w:val="18"/>
        </w:numPr>
        <w:spacing w:after="60"/>
        <w:ind w:left="426" w:hanging="426"/>
        <w:jc w:val="both"/>
        <w:rPr>
          <w:rFonts w:ascii="Arial" w:hAnsi="Arial" w:cs="Arial"/>
        </w:rPr>
      </w:pPr>
      <w:r w:rsidRPr="00BD4B96">
        <w:rPr>
          <w:rFonts w:ascii="Arial" w:hAnsi="Arial" w:cs="Arial"/>
        </w:rPr>
        <w:t>V záležitostech neupravených touto SoD se práva a povinnosti smluvních stran řídí občanským zákoníkem a dalšími obecně závaznými právními předpisy České republiky.</w:t>
      </w:r>
    </w:p>
    <w:p w14:paraId="0820D6DA" w14:textId="77777777" w:rsidR="00E726AA" w:rsidRPr="00E726AA" w:rsidRDefault="00E726AA" w:rsidP="00E726AA">
      <w:pPr>
        <w:pStyle w:val="Zkladntextodsazen"/>
        <w:spacing w:after="60"/>
        <w:ind w:left="0"/>
        <w:jc w:val="both"/>
        <w:rPr>
          <w:rFonts w:ascii="Arial" w:hAnsi="Arial" w:cs="Arial"/>
        </w:rPr>
      </w:pPr>
    </w:p>
    <w:p w14:paraId="3F150602" w14:textId="4E8D0523" w:rsidR="00E726AA" w:rsidRPr="00E726AA" w:rsidRDefault="00E726AA" w:rsidP="00FA4FDC">
      <w:pPr>
        <w:pStyle w:val="Zkladntextodsazen"/>
        <w:numPr>
          <w:ilvl w:val="0"/>
          <w:numId w:val="18"/>
        </w:numPr>
        <w:spacing w:after="60"/>
        <w:ind w:left="426" w:hanging="426"/>
        <w:jc w:val="both"/>
        <w:rPr>
          <w:rFonts w:ascii="Arial" w:hAnsi="Arial" w:cs="Arial"/>
        </w:rPr>
      </w:pPr>
      <w:r w:rsidRPr="00E726AA">
        <w:rPr>
          <w:rFonts w:ascii="Arial" w:hAnsi="Arial" w:cs="Arial"/>
        </w:rPr>
        <w:t>Tato smlouva nabývá platnosti dnem podpisu poslední ze smluvních stran a účinnosti dnem uveřejnění prostřednictvím registru smluv dle zákona č. 340/2015 Sb. o zvláštních podmínkách účinnosti některých smluv, uveřejňování těchto smluv a o registru smluv, ve znění pozdějších předpisů. Uveřejnění do registru smluv zajistí objednatel bezprostředně po podpisu Smlouvy.</w:t>
      </w:r>
    </w:p>
    <w:p w14:paraId="1C6739DE" w14:textId="77777777" w:rsidR="007F58DD" w:rsidRPr="00BD4B96" w:rsidRDefault="007F58DD" w:rsidP="00F22B64">
      <w:pPr>
        <w:tabs>
          <w:tab w:val="num" w:pos="360"/>
        </w:tabs>
        <w:spacing w:after="60"/>
        <w:ind w:left="360" w:hanging="360"/>
        <w:jc w:val="both"/>
        <w:rPr>
          <w:rFonts w:ascii="Arial" w:hAnsi="Arial" w:cs="Arial"/>
        </w:rPr>
      </w:pPr>
    </w:p>
    <w:p w14:paraId="3F23AE79" w14:textId="66C3AAC9" w:rsidR="007F58DD" w:rsidRPr="00BD4B96" w:rsidRDefault="007F58DD" w:rsidP="00FA4FDC">
      <w:pPr>
        <w:pStyle w:val="Zkladntextodsazen"/>
        <w:numPr>
          <w:ilvl w:val="0"/>
          <w:numId w:val="18"/>
        </w:numPr>
        <w:spacing w:after="60"/>
        <w:ind w:left="426" w:hanging="426"/>
        <w:jc w:val="both"/>
        <w:rPr>
          <w:rFonts w:ascii="Arial" w:hAnsi="Arial" w:cs="Arial"/>
        </w:rPr>
      </w:pPr>
      <w:r w:rsidRPr="00BD4B96">
        <w:rPr>
          <w:rFonts w:ascii="Arial" w:hAnsi="Arial" w:cs="Arial"/>
        </w:rPr>
        <w:t>Tato SoD je vyhotovena ve 4 vyhotoveních s platností originálu, z nichž objednatel obdrží 3 vyhotovení a zhotovitel 1 vyhotovení.</w:t>
      </w:r>
    </w:p>
    <w:p w14:paraId="56E933F8" w14:textId="77777777" w:rsidR="007F58DD" w:rsidRPr="00BD4B96" w:rsidRDefault="007F58DD" w:rsidP="00F22B64">
      <w:pPr>
        <w:spacing w:after="60"/>
        <w:jc w:val="both"/>
        <w:rPr>
          <w:rFonts w:ascii="Arial" w:hAnsi="Arial" w:cs="Arial"/>
        </w:rPr>
      </w:pPr>
    </w:p>
    <w:p w14:paraId="4B7B8D08" w14:textId="77777777" w:rsidR="007F58DD" w:rsidRPr="00BD4B96" w:rsidRDefault="007F58DD" w:rsidP="00FA4FDC">
      <w:pPr>
        <w:pStyle w:val="Zkladntextodsazen"/>
        <w:numPr>
          <w:ilvl w:val="0"/>
          <w:numId w:val="18"/>
        </w:numPr>
        <w:tabs>
          <w:tab w:val="clear" w:pos="480"/>
          <w:tab w:val="num" w:pos="426"/>
        </w:tabs>
        <w:spacing w:after="60"/>
        <w:ind w:left="426" w:hanging="426"/>
        <w:jc w:val="both"/>
        <w:rPr>
          <w:rFonts w:ascii="Arial" w:hAnsi="Arial" w:cs="Arial"/>
        </w:rPr>
      </w:pPr>
      <w:r w:rsidRPr="00BD4B96">
        <w:rPr>
          <w:rFonts w:ascii="Arial" w:hAnsi="Arial" w:cs="Arial"/>
        </w:rPr>
        <w:t>Smluvní strany prohlašují, že si tuto SoD před podpisem přečetly, porozuměly jejímu obsahu, s obsahem souhlasí, a že je tato SoD projevem jejich svobodné vůle. Smluvní strany potvrzují autentičnost této SoD svým podpisem.</w:t>
      </w:r>
    </w:p>
    <w:bookmarkEnd w:id="0"/>
    <w:p w14:paraId="6ECC9CC9" w14:textId="77777777" w:rsidR="00C73B97" w:rsidRPr="00BD4B96" w:rsidRDefault="00C73B97" w:rsidP="00F22B64">
      <w:pPr>
        <w:tabs>
          <w:tab w:val="left" w:pos="4680"/>
        </w:tabs>
        <w:spacing w:after="60"/>
        <w:contextualSpacing/>
        <w:rPr>
          <w:rFonts w:ascii="Arial" w:hAnsi="Arial" w:cs="Arial"/>
        </w:rPr>
      </w:pPr>
    </w:p>
    <w:p w14:paraId="367F65DE" w14:textId="77777777" w:rsidR="00FA4FDC" w:rsidRPr="006A54EA" w:rsidRDefault="00FA4FDC" w:rsidP="00F22B64">
      <w:pPr>
        <w:tabs>
          <w:tab w:val="left" w:pos="4680"/>
        </w:tabs>
        <w:spacing w:after="60"/>
        <w:contextualSpacing/>
        <w:rPr>
          <w:rFonts w:ascii="Arial" w:eastAsia="Times New Roman" w:hAnsi="Arial" w:cs="Arial"/>
        </w:rPr>
      </w:pPr>
    </w:p>
    <w:p w14:paraId="488B4533" w14:textId="558E7A15" w:rsidR="00083AB0" w:rsidRPr="006A54EA" w:rsidRDefault="00083AB0" w:rsidP="00F22B64">
      <w:pPr>
        <w:tabs>
          <w:tab w:val="left" w:pos="4680"/>
        </w:tabs>
        <w:spacing w:after="60"/>
        <w:contextualSpacing/>
        <w:rPr>
          <w:rFonts w:ascii="Arial" w:eastAsia="Times New Roman" w:hAnsi="Arial" w:cs="Arial"/>
        </w:rPr>
      </w:pPr>
      <w:r w:rsidRPr="006A54EA">
        <w:rPr>
          <w:rFonts w:ascii="Arial" w:eastAsia="Times New Roman" w:hAnsi="Arial" w:cs="Arial"/>
        </w:rPr>
        <w:t>V</w:t>
      </w:r>
      <w:r w:rsidR="006A54EA" w:rsidRPr="006A54EA">
        <w:rPr>
          <w:rFonts w:ascii="Arial" w:eastAsia="Times New Roman" w:hAnsi="Arial" w:cs="Arial"/>
        </w:rPr>
        <w:t xml:space="preserve"> Kroměříž </w:t>
      </w:r>
      <w:r w:rsidRPr="006A54EA">
        <w:rPr>
          <w:rFonts w:ascii="Arial" w:eastAsia="Times New Roman" w:hAnsi="Arial" w:cs="Arial"/>
        </w:rPr>
        <w:t xml:space="preserve">dne </w:t>
      </w:r>
      <w:r w:rsidR="00FB4513">
        <w:rPr>
          <w:rFonts w:ascii="Arial" w:eastAsia="Times New Roman" w:hAnsi="Arial" w:cs="Arial"/>
        </w:rPr>
        <w:t>20. 01. 2025</w:t>
      </w:r>
      <w:r w:rsidRPr="006A54EA">
        <w:rPr>
          <w:rFonts w:ascii="Arial" w:eastAsia="Times New Roman" w:hAnsi="Arial" w:cs="Arial"/>
        </w:rPr>
        <w:tab/>
        <w:t xml:space="preserve">V Pardubicích dne </w:t>
      </w:r>
      <w:r w:rsidR="00FB4513">
        <w:rPr>
          <w:rFonts w:ascii="Arial" w:eastAsia="Times New Roman" w:hAnsi="Arial" w:cs="Arial"/>
        </w:rPr>
        <w:t>05. 03. 2025</w:t>
      </w:r>
    </w:p>
    <w:p w14:paraId="21EA907E" w14:textId="77777777" w:rsidR="00083AB0" w:rsidRPr="006A54EA" w:rsidRDefault="00083AB0" w:rsidP="00F22B64">
      <w:pPr>
        <w:tabs>
          <w:tab w:val="left" w:pos="4680"/>
        </w:tabs>
        <w:spacing w:after="60"/>
        <w:contextualSpacing/>
        <w:rPr>
          <w:rFonts w:ascii="Arial" w:eastAsia="Times New Roman" w:hAnsi="Arial" w:cs="Arial"/>
        </w:rPr>
      </w:pPr>
    </w:p>
    <w:p w14:paraId="703CD2C6" w14:textId="77777777" w:rsidR="00FD21D2" w:rsidRPr="006A54EA" w:rsidRDefault="00FD21D2" w:rsidP="00F22B64">
      <w:pPr>
        <w:tabs>
          <w:tab w:val="left" w:pos="4680"/>
        </w:tabs>
        <w:spacing w:after="60"/>
        <w:contextualSpacing/>
        <w:rPr>
          <w:rFonts w:ascii="Arial" w:eastAsia="Times New Roman" w:hAnsi="Arial" w:cs="Arial"/>
        </w:rPr>
      </w:pPr>
    </w:p>
    <w:p w14:paraId="6BF0184D" w14:textId="77777777" w:rsidR="00CA3BD7" w:rsidRPr="006A54EA" w:rsidRDefault="00CA3BD7" w:rsidP="00F22B64">
      <w:pPr>
        <w:tabs>
          <w:tab w:val="left" w:pos="4680"/>
        </w:tabs>
        <w:spacing w:after="60"/>
        <w:contextualSpacing/>
        <w:rPr>
          <w:rFonts w:ascii="Arial" w:eastAsia="Times New Roman" w:hAnsi="Arial" w:cs="Arial"/>
        </w:rPr>
      </w:pPr>
    </w:p>
    <w:p w14:paraId="7FFC925E" w14:textId="77777777" w:rsidR="00CA3BD7" w:rsidRPr="006A54EA" w:rsidRDefault="00CA3BD7" w:rsidP="00F22B64">
      <w:pPr>
        <w:tabs>
          <w:tab w:val="left" w:pos="4680"/>
        </w:tabs>
        <w:spacing w:after="60"/>
        <w:contextualSpacing/>
        <w:rPr>
          <w:rFonts w:ascii="Arial" w:eastAsia="Times New Roman" w:hAnsi="Arial" w:cs="Arial"/>
        </w:rPr>
      </w:pPr>
    </w:p>
    <w:p w14:paraId="44B81C1D" w14:textId="77777777" w:rsidR="00CA3BD7" w:rsidRPr="006A54EA" w:rsidRDefault="00CA3BD7" w:rsidP="00F22B64">
      <w:pPr>
        <w:tabs>
          <w:tab w:val="left" w:pos="4680"/>
        </w:tabs>
        <w:spacing w:after="60"/>
        <w:contextualSpacing/>
        <w:rPr>
          <w:rFonts w:ascii="Arial" w:eastAsia="Times New Roman" w:hAnsi="Arial" w:cs="Arial"/>
        </w:rPr>
      </w:pPr>
    </w:p>
    <w:p w14:paraId="7EAECAF9" w14:textId="77777777" w:rsidR="00083AB0" w:rsidRPr="006A54EA" w:rsidRDefault="00083AB0" w:rsidP="00F22B64">
      <w:pPr>
        <w:tabs>
          <w:tab w:val="left" w:pos="4680"/>
        </w:tabs>
        <w:spacing w:after="60"/>
        <w:contextualSpacing/>
        <w:rPr>
          <w:rFonts w:ascii="Arial" w:eastAsia="Times New Roman" w:hAnsi="Arial" w:cs="Arial"/>
        </w:rPr>
      </w:pPr>
      <w:r w:rsidRPr="006A54EA">
        <w:rPr>
          <w:rFonts w:ascii="Arial" w:eastAsia="Times New Roman" w:hAnsi="Arial" w:cs="Arial"/>
        </w:rPr>
        <w:t>…………………………………….</w:t>
      </w:r>
      <w:r w:rsidRPr="006A54EA">
        <w:rPr>
          <w:rFonts w:ascii="Arial" w:eastAsia="Times New Roman" w:hAnsi="Arial" w:cs="Arial"/>
        </w:rPr>
        <w:tab/>
        <w:t>…………………………………………….</w:t>
      </w:r>
    </w:p>
    <w:p w14:paraId="525165E4" w14:textId="77777777" w:rsidR="000909CD" w:rsidRPr="000909CD" w:rsidRDefault="000909CD" w:rsidP="000909CD">
      <w:pPr>
        <w:tabs>
          <w:tab w:val="left" w:pos="0"/>
        </w:tabs>
        <w:spacing w:after="60"/>
        <w:jc w:val="both"/>
        <w:rPr>
          <w:rFonts w:ascii="Arial" w:hAnsi="Arial" w:cs="Arial"/>
          <w:bCs/>
        </w:rPr>
      </w:pPr>
      <w:r w:rsidRPr="006A54EA">
        <w:rPr>
          <w:rFonts w:ascii="Arial" w:eastAsia="Times New Roman" w:hAnsi="Arial" w:cs="Arial"/>
        </w:rPr>
        <w:t xml:space="preserve">                 </w:t>
      </w:r>
      <w:r w:rsidR="007F58DD" w:rsidRPr="006A54EA">
        <w:rPr>
          <w:rFonts w:ascii="Arial" w:eastAsia="Times New Roman" w:hAnsi="Arial" w:cs="Arial"/>
        </w:rPr>
        <w:t>Zhotovitel</w:t>
      </w:r>
      <w:r w:rsidR="00083AB0" w:rsidRPr="006A54EA">
        <w:rPr>
          <w:rFonts w:ascii="Arial" w:eastAsia="Times New Roman" w:hAnsi="Arial" w:cs="Arial"/>
        </w:rPr>
        <w:tab/>
      </w:r>
      <w:r w:rsidR="002F1E89" w:rsidRPr="006A54EA">
        <w:rPr>
          <w:rFonts w:ascii="Arial" w:eastAsia="Times New Roman" w:hAnsi="Arial" w:cs="Arial"/>
        </w:rPr>
        <w:t xml:space="preserve">         </w:t>
      </w:r>
      <w:r w:rsidR="00771AF2" w:rsidRPr="006A54EA">
        <w:rPr>
          <w:rFonts w:ascii="Arial" w:eastAsia="Times New Roman" w:hAnsi="Arial" w:cs="Arial"/>
        </w:rPr>
        <w:tab/>
      </w:r>
      <w:r w:rsidR="00771AF2" w:rsidRPr="006A54EA">
        <w:rPr>
          <w:rFonts w:ascii="Arial" w:eastAsia="Times New Roman" w:hAnsi="Arial" w:cs="Arial"/>
        </w:rPr>
        <w:tab/>
      </w:r>
      <w:r w:rsidR="00771AF2" w:rsidRPr="006A54EA">
        <w:rPr>
          <w:rFonts w:ascii="Arial" w:eastAsia="Times New Roman" w:hAnsi="Arial" w:cs="Arial"/>
        </w:rPr>
        <w:tab/>
      </w:r>
      <w:r w:rsidRPr="006A54EA">
        <w:rPr>
          <w:rFonts w:ascii="Arial" w:eastAsia="Times New Roman" w:hAnsi="Arial" w:cs="Arial"/>
        </w:rPr>
        <w:t xml:space="preserve">        </w:t>
      </w:r>
      <w:r w:rsidR="002F1E89" w:rsidRPr="006A54EA">
        <w:rPr>
          <w:rFonts w:ascii="Arial" w:eastAsia="Times New Roman" w:hAnsi="Arial" w:cs="Arial"/>
        </w:rPr>
        <w:t xml:space="preserve"> </w:t>
      </w:r>
      <w:r w:rsidR="00771AF2" w:rsidRPr="006A54EA">
        <w:rPr>
          <w:rFonts w:ascii="Arial" w:hAnsi="Arial" w:cs="Arial"/>
          <w:bCs/>
        </w:rPr>
        <w:t>Mgr. Martin Horák</w:t>
      </w:r>
      <w:r w:rsidRPr="006A54EA">
        <w:rPr>
          <w:rFonts w:ascii="Arial" w:hAnsi="Arial" w:cs="Arial"/>
          <w:bCs/>
        </w:rPr>
        <w:t xml:space="preserve">, </w:t>
      </w:r>
      <w:r w:rsidR="00771AF2" w:rsidRPr="006A54EA">
        <w:rPr>
          <w:rFonts w:ascii="Arial" w:hAnsi="Arial" w:cs="Arial"/>
          <w:bCs/>
        </w:rPr>
        <w:t>zastupující ředitel</w:t>
      </w:r>
      <w:r w:rsidR="00771AF2" w:rsidRPr="000909CD">
        <w:rPr>
          <w:rFonts w:ascii="Arial" w:hAnsi="Arial" w:cs="Arial"/>
          <w:bCs/>
        </w:rPr>
        <w:t xml:space="preserve"> </w:t>
      </w:r>
    </w:p>
    <w:p w14:paraId="117F2416" w14:textId="43F7355A" w:rsidR="00EF3A73" w:rsidRPr="00CA3BD7" w:rsidRDefault="000909CD" w:rsidP="000909CD">
      <w:pPr>
        <w:tabs>
          <w:tab w:val="left" w:pos="0"/>
        </w:tabs>
        <w:spacing w:after="60"/>
        <w:jc w:val="both"/>
        <w:rPr>
          <w:rFonts w:ascii="Arial" w:hAnsi="Arial" w:cs="Arial"/>
          <w:bCs/>
        </w:rPr>
      </w:pPr>
      <w:r w:rsidRPr="000909CD">
        <w:rPr>
          <w:rFonts w:ascii="Arial" w:hAnsi="Arial" w:cs="Arial"/>
          <w:bCs/>
        </w:rPr>
        <w:tab/>
      </w:r>
      <w:r w:rsidRPr="000909CD">
        <w:rPr>
          <w:rFonts w:ascii="Arial" w:hAnsi="Arial" w:cs="Arial"/>
          <w:bCs/>
        </w:rPr>
        <w:tab/>
      </w:r>
      <w:r w:rsidRPr="000909CD">
        <w:rPr>
          <w:rFonts w:ascii="Arial" w:hAnsi="Arial" w:cs="Arial"/>
          <w:bCs/>
        </w:rPr>
        <w:tab/>
      </w:r>
      <w:r w:rsidRPr="000909CD">
        <w:rPr>
          <w:rFonts w:ascii="Arial" w:hAnsi="Arial" w:cs="Arial"/>
          <w:bCs/>
        </w:rPr>
        <w:tab/>
      </w:r>
      <w:r w:rsidRPr="000909CD">
        <w:rPr>
          <w:rFonts w:ascii="Arial" w:hAnsi="Arial" w:cs="Arial"/>
          <w:bCs/>
        </w:rPr>
        <w:tab/>
      </w:r>
      <w:r w:rsidRPr="000909CD">
        <w:rPr>
          <w:rFonts w:ascii="Arial" w:hAnsi="Arial" w:cs="Arial"/>
          <w:bCs/>
        </w:rPr>
        <w:tab/>
        <w:t xml:space="preserve">        </w:t>
      </w:r>
      <w:r w:rsidR="00FA4FDC" w:rsidRPr="000909CD">
        <w:rPr>
          <w:rFonts w:ascii="Arial" w:hAnsi="Arial" w:cs="Arial"/>
          <w:bCs/>
        </w:rPr>
        <w:t>K</w:t>
      </w:r>
      <w:r w:rsidR="00771AF2" w:rsidRPr="000909CD">
        <w:rPr>
          <w:rFonts w:ascii="Arial" w:hAnsi="Arial" w:cs="Arial"/>
          <w:bCs/>
        </w:rPr>
        <w:t>rajské pobočky</w:t>
      </w:r>
      <w:r w:rsidR="00521D8D" w:rsidRPr="000909CD">
        <w:rPr>
          <w:rFonts w:ascii="Arial" w:hAnsi="Arial" w:cs="Arial"/>
          <w:bCs/>
        </w:rPr>
        <w:t xml:space="preserve"> ÚP ČR v </w:t>
      </w:r>
      <w:r w:rsidR="00771AF2" w:rsidRPr="000909CD">
        <w:rPr>
          <w:rFonts w:ascii="Arial" w:hAnsi="Arial" w:cs="Arial"/>
          <w:bCs/>
        </w:rPr>
        <w:t>Pardubicíc</w:t>
      </w:r>
      <w:r w:rsidR="00CA3BD7" w:rsidRPr="000909CD">
        <w:rPr>
          <w:rFonts w:ascii="Arial" w:hAnsi="Arial" w:cs="Arial"/>
          <w:bCs/>
        </w:rPr>
        <w:t>h</w:t>
      </w:r>
    </w:p>
    <w:sectPr w:rsidR="00EF3A73" w:rsidRPr="00CA3BD7" w:rsidSect="007D3A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2685" w14:textId="77777777" w:rsidR="006F5803" w:rsidRDefault="006F5803" w:rsidP="00DB442A">
      <w:pPr>
        <w:spacing w:after="0" w:line="240" w:lineRule="auto"/>
      </w:pPr>
      <w:r>
        <w:separator/>
      </w:r>
    </w:p>
  </w:endnote>
  <w:endnote w:type="continuationSeparator" w:id="0">
    <w:p w14:paraId="617E2D18" w14:textId="77777777" w:rsidR="006F5803" w:rsidRDefault="006F5803"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JohnSans Text Pro">
    <w:altName w:val="Arial"/>
    <w:charset w:val="00"/>
    <w:family w:val="moder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057A" w14:textId="77777777" w:rsidR="00B547F0" w:rsidRDefault="00B547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73229919"/>
      <w:docPartObj>
        <w:docPartGallery w:val="Page Numbers (Bottom of Page)"/>
        <w:docPartUnique/>
      </w:docPartObj>
    </w:sdtPr>
    <w:sdtEndPr>
      <w:rPr>
        <w:rFonts w:ascii="Arial" w:eastAsia="Calibri" w:hAnsi="Arial" w:cs="Arial"/>
        <w:sz w:val="18"/>
        <w:szCs w:val="18"/>
        <w:lang w:val="en-US"/>
      </w:rPr>
    </w:sdtEndPr>
    <w:sdtContent>
      <w:p w14:paraId="2316136B" w14:textId="77777777" w:rsidR="00A65AFA" w:rsidRPr="007D3A49" w:rsidRDefault="00A65AFA" w:rsidP="007D3A49">
        <w:pPr>
          <w:pStyle w:val="Zpat"/>
          <w:jc w:val="right"/>
          <w:rPr>
            <w:rFonts w:ascii="Arial" w:eastAsia="Calibri" w:hAnsi="Arial" w:cs="Arial"/>
            <w:sz w:val="18"/>
            <w:szCs w:val="18"/>
            <w:lang w:val="en-US"/>
          </w:rPr>
        </w:pPr>
        <w:r w:rsidRPr="00A204AF">
          <w:rPr>
            <w:rFonts w:ascii="Arial" w:eastAsia="Calibri" w:hAnsi="Arial" w:cs="Arial"/>
            <w:sz w:val="18"/>
            <w:szCs w:val="18"/>
            <w:lang w:val="en-US"/>
          </w:rPr>
          <w:t>s</w:t>
        </w:r>
        <w:r w:rsidRPr="007D3A49">
          <w:rPr>
            <w:rFonts w:ascii="Arial" w:eastAsia="Calibri" w:hAnsi="Arial" w:cs="Arial"/>
            <w:sz w:val="18"/>
            <w:szCs w:val="18"/>
            <w:lang w:val="en-US"/>
          </w:rPr>
          <w:t xml:space="preserve">tr. </w:t>
        </w:r>
        <w:r w:rsidRPr="007D3A49">
          <w:rPr>
            <w:rFonts w:ascii="Arial" w:eastAsia="Calibri" w:hAnsi="Arial" w:cs="Arial"/>
            <w:sz w:val="18"/>
            <w:szCs w:val="18"/>
            <w:lang w:val="en-US"/>
          </w:rPr>
          <w:fldChar w:fldCharType="begin"/>
        </w:r>
        <w:r w:rsidRPr="007D3A49">
          <w:rPr>
            <w:rFonts w:ascii="Arial" w:eastAsia="Calibri" w:hAnsi="Arial" w:cs="Arial"/>
            <w:sz w:val="18"/>
            <w:szCs w:val="18"/>
            <w:lang w:val="en-US"/>
          </w:rPr>
          <w:instrText>PAGE    \* MERGEFORMAT</w:instrText>
        </w:r>
        <w:r w:rsidRPr="007D3A49">
          <w:rPr>
            <w:rFonts w:ascii="Arial" w:eastAsia="Calibri" w:hAnsi="Arial" w:cs="Arial"/>
            <w:sz w:val="18"/>
            <w:szCs w:val="18"/>
            <w:lang w:val="en-US"/>
          </w:rPr>
          <w:fldChar w:fldCharType="separate"/>
        </w:r>
        <w:r w:rsidR="00560078">
          <w:rPr>
            <w:rFonts w:ascii="Arial" w:eastAsia="Calibri" w:hAnsi="Arial" w:cs="Arial"/>
            <w:noProof/>
            <w:sz w:val="18"/>
            <w:szCs w:val="18"/>
            <w:lang w:val="en-US"/>
          </w:rPr>
          <w:t>4</w:t>
        </w:r>
        <w:r w:rsidRPr="007D3A49">
          <w:rPr>
            <w:rFonts w:ascii="Arial" w:eastAsia="Calibri" w:hAnsi="Arial" w:cs="Arial"/>
            <w:sz w:val="18"/>
            <w:szCs w:val="18"/>
            <w:lang w:val="en-US"/>
          </w:rPr>
          <w:fldChar w:fldCharType="end"/>
        </w:r>
      </w:p>
    </w:sdtContent>
  </w:sdt>
  <w:p w14:paraId="20F3C1C5" w14:textId="77777777" w:rsidR="00A65AFA" w:rsidRPr="00E2124F" w:rsidRDefault="00A65AFA" w:rsidP="006255AD">
    <w:pPr>
      <w:tabs>
        <w:tab w:val="center" w:pos="8931"/>
      </w:tabs>
      <w:spacing w:after="0" w:line="240" w:lineRule="auto"/>
      <w:jc w:val="both"/>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7EEA" w14:textId="77777777" w:rsidR="00B547F0" w:rsidRDefault="00B547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9AF8" w14:textId="77777777" w:rsidR="006F5803" w:rsidRDefault="006F5803" w:rsidP="00DB442A">
      <w:pPr>
        <w:spacing w:after="0" w:line="240" w:lineRule="auto"/>
      </w:pPr>
      <w:r>
        <w:separator/>
      </w:r>
    </w:p>
  </w:footnote>
  <w:footnote w:type="continuationSeparator" w:id="0">
    <w:p w14:paraId="7E894A59" w14:textId="77777777" w:rsidR="006F5803" w:rsidRDefault="006F5803"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AF01" w14:textId="77777777" w:rsidR="00B547F0" w:rsidRDefault="00B547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95D6" w14:textId="77777777" w:rsidR="00B547F0" w:rsidRDefault="00B547F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0BD8" w14:textId="3C4FB738" w:rsidR="00083AB0" w:rsidRDefault="00083AB0" w:rsidP="00B547F0">
    <w:pPr>
      <w:pStyle w:val="Zhlav"/>
      <w:jc w:val="righ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1DEDFA10" wp14:editId="1A1DC395">
              <wp:simplePos x="0" y="0"/>
              <wp:positionH relativeFrom="page">
                <wp:posOffset>966470</wp:posOffset>
              </wp:positionH>
              <wp:positionV relativeFrom="page">
                <wp:posOffset>107315</wp:posOffset>
              </wp:positionV>
              <wp:extent cx="1133856" cy="740664"/>
              <wp:effectExtent l="0" t="0" r="0" b="0"/>
              <wp:wrapNone/>
              <wp:docPr id="7262" name="Group 7262"/>
              <wp:cNvGraphicFramePr/>
              <a:graphic xmlns:a="http://schemas.openxmlformats.org/drawingml/2006/main">
                <a:graphicData uri="http://schemas.microsoft.com/office/word/2010/wordprocessingGroup">
                  <wpg:wgp>
                    <wpg:cNvGrpSpPr/>
                    <wpg:grpSpPr>
                      <a:xfrm>
                        <a:off x="0" y="0"/>
                        <a:ext cx="1133856" cy="740664"/>
                        <a:chOff x="0" y="0"/>
                        <a:chExt cx="1133856" cy="740664"/>
                      </a:xfrm>
                    </wpg:grpSpPr>
                    <wps:wsp>
                      <wps:cNvPr id="7264" name="Rectangle 7264"/>
                      <wps:cNvSpPr/>
                      <wps:spPr>
                        <a:xfrm>
                          <a:off x="99060" y="399316"/>
                          <a:ext cx="51656" cy="175283"/>
                        </a:xfrm>
                        <a:prstGeom prst="rect">
                          <a:avLst/>
                        </a:prstGeom>
                        <a:ln>
                          <a:noFill/>
                        </a:ln>
                      </wps:spPr>
                      <wps:txbx>
                        <w:txbxContent>
                          <w:p w14:paraId="5E462769" w14:textId="77777777" w:rsidR="00083AB0" w:rsidRDefault="00083AB0" w:rsidP="00083AB0">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7263" name="Picture 7263"/>
                        <pic:cNvPicPr/>
                      </pic:nvPicPr>
                      <pic:blipFill>
                        <a:blip r:embed="rId1"/>
                        <a:stretch>
                          <a:fillRect/>
                        </a:stretch>
                      </pic:blipFill>
                      <pic:spPr>
                        <a:xfrm>
                          <a:off x="0" y="0"/>
                          <a:ext cx="1133856" cy="740664"/>
                        </a:xfrm>
                        <a:prstGeom prst="rect">
                          <a:avLst/>
                        </a:prstGeom>
                      </pic:spPr>
                    </pic:pic>
                  </wpg:wgp>
                </a:graphicData>
              </a:graphic>
            </wp:anchor>
          </w:drawing>
        </mc:Choice>
        <mc:Fallback>
          <w:pict>
            <v:group w14:anchorId="1DEDFA10" id="Group 7262" o:spid="_x0000_s1026" style="position:absolute;left:0;text-align:left;margin-left:76.1pt;margin-top:8.45pt;width:89.3pt;height:58.3pt;z-index:-251657216;mso-position-horizontal-relative:page;mso-position-vertical-relative:page" coordsize="11338,74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">
              <v:rect id="Rectangle 7264" o:spid="_x0000_s1027" style="position:absolute;left:990;top:3993;width:51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3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VF/d6cYAAADdAAAA&#10;DwAAAAAAAAAAAAAAAAAHAgAAZHJzL2Rvd25yZXYueG1sUEsFBgAAAAADAAMAtwAAAPoCAAAAAA==&#10;" filled="f" stroked="f">
                <v:textbox inset="0,0,0,0">
                  <w:txbxContent>
                    <w:p w14:paraId="5E462769" w14:textId="77777777" w:rsidR="00083AB0" w:rsidRDefault="00083AB0" w:rsidP="00083AB0">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63" o:spid="_x0000_s1028" type="#_x0000_t75" style="position:absolute;width:11338;height:7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">
                <v:imagedata r:id="rId2" o:title=""/>
              </v:shape>
              <w10:wrap anchorx="page" anchory="page"/>
            </v:group>
          </w:pict>
        </mc:Fallback>
      </mc:AlternateContent>
    </w:r>
    <w:r w:rsidR="00B547F0">
      <w:t>Příloha č. 6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3DE5042"/>
    <w:multiLevelType w:val="multilevel"/>
    <w:tmpl w:val="656EA5EE"/>
    <w:styleLink w:val="LFO37"/>
    <w:lvl w:ilvl="0">
      <w:start w:val="1"/>
      <w:numFmt w:val="lowerLetter"/>
      <w:pStyle w:val="OdstavecCislovany"/>
      <w:lvlText w:val="%1)"/>
      <w:lvlJc w:val="left"/>
      <w:pPr>
        <w:ind w:left="360" w:hanging="360"/>
      </w:pPr>
      <w:rPr>
        <w:b w:val="0"/>
        <w:sz w:val="22"/>
        <w:szCs w:val="24"/>
      </w:rPr>
    </w:lvl>
    <w:lvl w:ilvl="1">
      <w:start w:val="1"/>
      <w:numFmt w:val="decimal"/>
      <w:lvlText w:val="%2)"/>
      <w:lvlJc w:val="left"/>
      <w:pPr>
        <w:ind w:left="792" w:hanging="432"/>
      </w:pPr>
      <w:rPr>
        <w:b w:val="0"/>
        <w:strike w:val="0"/>
        <w:dstrike w:val="0"/>
      </w:rPr>
    </w:lvl>
    <w:lvl w:ilvl="2">
      <w:start w:val="1"/>
      <w:numFmt w:val="decimal"/>
      <w:lvlText w:val="%3."/>
      <w:lvlJc w:val="left"/>
      <w:pPr>
        <w:ind w:left="1356" w:hanging="504"/>
      </w:pPr>
      <w:rPr>
        <w:rFonts w:ascii="Arial Narrow" w:eastAsia="Calibri" w:hAnsi="Arial Narrow" w:cs="Times New Roman"/>
        <w:b w:val="0"/>
        <w:strike w:val="0"/>
        <w:dstrike w:val="0"/>
        <w:sz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D15F8D"/>
    <w:multiLevelType w:val="multilevel"/>
    <w:tmpl w:val="FCECB0B2"/>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zanadpis"/>
      <w:lvlText w:val="%1.%2."/>
      <w:lvlJc w:val="left"/>
      <w:pPr>
        <w:ind w:left="851" w:hanging="851"/>
      </w:pPr>
      <w:rPr>
        <w:rFonts w:hint="default"/>
        <w:b w:val="0"/>
      </w:rPr>
    </w:lvl>
    <w:lvl w:ilvl="2">
      <w:start w:val="1"/>
      <w:numFmt w:val="lowerLetter"/>
      <w:pStyle w:val="Styl2"/>
      <w:lvlText w:val="%3)"/>
      <w:lvlJc w:val="left"/>
      <w:pPr>
        <w:ind w:left="851" w:hanging="851"/>
      </w:pPr>
      <w:rPr>
        <w:rFonts w:ascii="Arial" w:eastAsia="Calibri"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smena"/>
      <w:lvlText w:val="%4)"/>
      <w:lvlJc w:val="left"/>
      <w:pPr>
        <w:ind w:left="1636" w:hanging="360"/>
      </w:pPr>
      <w:rPr>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3F47D6"/>
    <w:multiLevelType w:val="hybridMultilevel"/>
    <w:tmpl w:val="A74693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2D503D"/>
    <w:multiLevelType w:val="hybridMultilevel"/>
    <w:tmpl w:val="E3F002BC"/>
    <w:lvl w:ilvl="0" w:tplc="22487120">
      <w:start w:val="1"/>
      <w:numFmt w:val="decimal"/>
      <w:lvlText w:val="%1."/>
      <w:lvlJc w:val="left"/>
      <w:pPr>
        <w:tabs>
          <w:tab w:val="num" w:pos="360"/>
        </w:tabs>
        <w:ind w:left="360" w:hanging="360"/>
      </w:pPr>
      <w:rPr>
        <w:rFonts w:ascii="Arial" w:hAnsi="Arial" w:cs="Aria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8577B3"/>
    <w:multiLevelType w:val="hybridMultilevel"/>
    <w:tmpl w:val="F620F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96609E"/>
    <w:multiLevelType w:val="multilevel"/>
    <w:tmpl w:val="5BB6DEAA"/>
    <w:lvl w:ilvl="0">
      <w:start w:val="1"/>
      <w:numFmt w:val="decimal"/>
      <w:lvlText w:val="%1."/>
      <w:lvlJc w:val="left"/>
      <w:pPr>
        <w:tabs>
          <w:tab w:val="num" w:pos="840"/>
        </w:tabs>
        <w:ind w:left="840" w:hanging="480"/>
      </w:pPr>
      <w:rPr>
        <w:rFonts w:hint="default"/>
        <w:i w:val="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1183DA1"/>
    <w:multiLevelType w:val="hybridMultilevel"/>
    <w:tmpl w:val="D6701E9C"/>
    <w:lvl w:ilvl="0" w:tplc="B9E2C03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9F59A2"/>
    <w:multiLevelType w:val="multilevel"/>
    <w:tmpl w:val="E51AAD74"/>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B4392D"/>
    <w:multiLevelType w:val="singleLevel"/>
    <w:tmpl w:val="E8242B96"/>
    <w:lvl w:ilvl="0">
      <w:start w:val="1"/>
      <w:numFmt w:val="upperLetter"/>
      <w:pStyle w:val="st"/>
      <w:lvlText w:val="(%1)"/>
      <w:lvlJc w:val="left"/>
      <w:pPr>
        <w:tabs>
          <w:tab w:val="num" w:pos="709"/>
        </w:tabs>
        <w:ind w:left="709" w:hanging="709"/>
      </w:pPr>
    </w:lvl>
  </w:abstractNum>
  <w:abstractNum w:abstractNumId="10" w15:restartNumberingAfterBreak="0">
    <w:nsid w:val="58805DD7"/>
    <w:multiLevelType w:val="multilevel"/>
    <w:tmpl w:val="5128BDEE"/>
    <w:lvl w:ilvl="0">
      <w:start w:val="1"/>
      <w:numFmt w:val="decimal"/>
      <w:lvlText w:val="%1."/>
      <w:lvlJc w:val="left"/>
      <w:pPr>
        <w:tabs>
          <w:tab w:val="num" w:pos="480"/>
        </w:tabs>
        <w:ind w:left="480" w:hanging="480"/>
      </w:pPr>
      <w:rPr>
        <w:rFonts w:hint="default"/>
        <w:i w:val="0"/>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5B686E88"/>
    <w:multiLevelType w:val="hybridMultilevel"/>
    <w:tmpl w:val="D276A4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A13F1E"/>
    <w:multiLevelType w:val="multilevel"/>
    <w:tmpl w:val="1786F1F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8D6820"/>
    <w:multiLevelType w:val="hybridMultilevel"/>
    <w:tmpl w:val="AE3A84D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7EE8533E"/>
    <w:multiLevelType w:val="hybridMultilevel"/>
    <w:tmpl w:val="69B01570"/>
    <w:lvl w:ilvl="0" w:tplc="FFFFFFFF">
      <w:start w:val="1"/>
      <w:numFmt w:val="upperLetter"/>
      <w:pStyle w:val="Preambule"/>
      <w:lvlText w:val="(%1)"/>
      <w:lvlJc w:val="left"/>
      <w:pPr>
        <w:tabs>
          <w:tab w:val="num" w:pos="567"/>
        </w:tabs>
        <w:ind w:left="567" w:hanging="2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2136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360663">
    <w:abstractNumId w:val="14"/>
  </w:num>
  <w:num w:numId="3" w16cid:durableId="1810051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1937380">
    <w:abstractNumId w:val="16"/>
  </w:num>
  <w:num w:numId="5" w16cid:durableId="896478273">
    <w:abstractNumId w:val="2"/>
  </w:num>
  <w:num w:numId="6" w16cid:durableId="105079573">
    <w:abstractNumId w:val="12"/>
  </w:num>
  <w:num w:numId="7" w16cid:durableId="871766790">
    <w:abstractNumId w:val="1"/>
  </w:num>
  <w:num w:numId="8" w16cid:durableId="1956789327">
    <w:abstractNumId w:val="17"/>
  </w:num>
  <w:num w:numId="9" w16cid:durableId="2036734686">
    <w:abstractNumId w:val="9"/>
  </w:num>
  <w:num w:numId="10" w16cid:durableId="939875690">
    <w:abstractNumId w:val="8"/>
  </w:num>
  <w:num w:numId="11" w16cid:durableId="954487435">
    <w:abstractNumId w:val="3"/>
  </w:num>
  <w:num w:numId="12" w16cid:durableId="1363241960">
    <w:abstractNumId w:val="5"/>
  </w:num>
  <w:num w:numId="13" w16cid:durableId="609438006">
    <w:abstractNumId w:val="11"/>
  </w:num>
  <w:num w:numId="14" w16cid:durableId="1645426679">
    <w:abstractNumId w:val="4"/>
  </w:num>
  <w:num w:numId="15" w16cid:durableId="1040519414">
    <w:abstractNumId w:val="15"/>
  </w:num>
  <w:num w:numId="16" w16cid:durableId="1330669337">
    <w:abstractNumId w:val="6"/>
  </w:num>
  <w:num w:numId="17" w16cid:durableId="1402290066">
    <w:abstractNumId w:val="7"/>
  </w:num>
  <w:num w:numId="18" w16cid:durableId="135649349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3D"/>
    <w:rsid w:val="00007A00"/>
    <w:rsid w:val="00010FDB"/>
    <w:rsid w:val="000157BD"/>
    <w:rsid w:val="00025521"/>
    <w:rsid w:val="00035E7F"/>
    <w:rsid w:val="00036ACA"/>
    <w:rsid w:val="00044080"/>
    <w:rsid w:val="00044BEF"/>
    <w:rsid w:val="000505CE"/>
    <w:rsid w:val="000506D6"/>
    <w:rsid w:val="000577B6"/>
    <w:rsid w:val="00063262"/>
    <w:rsid w:val="000673BA"/>
    <w:rsid w:val="0006784A"/>
    <w:rsid w:val="00075727"/>
    <w:rsid w:val="00080480"/>
    <w:rsid w:val="00083AB0"/>
    <w:rsid w:val="000909CD"/>
    <w:rsid w:val="00092BE8"/>
    <w:rsid w:val="000B16CF"/>
    <w:rsid w:val="000B3749"/>
    <w:rsid w:val="000C4CDA"/>
    <w:rsid w:val="000D475C"/>
    <w:rsid w:val="000D5892"/>
    <w:rsid w:val="000D5B39"/>
    <w:rsid w:val="000F13FC"/>
    <w:rsid w:val="000F5BBF"/>
    <w:rsid w:val="000F68B6"/>
    <w:rsid w:val="00102241"/>
    <w:rsid w:val="00107D2B"/>
    <w:rsid w:val="00122896"/>
    <w:rsid w:val="00123C0A"/>
    <w:rsid w:val="0012492C"/>
    <w:rsid w:val="00125E09"/>
    <w:rsid w:val="001330B8"/>
    <w:rsid w:val="001634F3"/>
    <w:rsid w:val="00165963"/>
    <w:rsid w:val="00165D97"/>
    <w:rsid w:val="00167E61"/>
    <w:rsid w:val="00176035"/>
    <w:rsid w:val="00181741"/>
    <w:rsid w:val="00187EC0"/>
    <w:rsid w:val="001A476F"/>
    <w:rsid w:val="001A5925"/>
    <w:rsid w:val="001B7362"/>
    <w:rsid w:val="001C378D"/>
    <w:rsid w:val="001C7711"/>
    <w:rsid w:val="001D2971"/>
    <w:rsid w:val="001D512A"/>
    <w:rsid w:val="001D58C7"/>
    <w:rsid w:val="001D6E4B"/>
    <w:rsid w:val="001E0DFA"/>
    <w:rsid w:val="001E2C9C"/>
    <w:rsid w:val="001E40A2"/>
    <w:rsid w:val="001F1DC3"/>
    <w:rsid w:val="00207D27"/>
    <w:rsid w:val="00223FD7"/>
    <w:rsid w:val="00224604"/>
    <w:rsid w:val="00245DBD"/>
    <w:rsid w:val="00250D04"/>
    <w:rsid w:val="00264AF6"/>
    <w:rsid w:val="00270C1A"/>
    <w:rsid w:val="00273E72"/>
    <w:rsid w:val="00276991"/>
    <w:rsid w:val="00286DBC"/>
    <w:rsid w:val="00295EF7"/>
    <w:rsid w:val="002A0395"/>
    <w:rsid w:val="002A4E22"/>
    <w:rsid w:val="002A6FAD"/>
    <w:rsid w:val="002B4A25"/>
    <w:rsid w:val="002E0E03"/>
    <w:rsid w:val="002E524D"/>
    <w:rsid w:val="002F1E89"/>
    <w:rsid w:val="002F2C6A"/>
    <w:rsid w:val="002F4827"/>
    <w:rsid w:val="002F4A70"/>
    <w:rsid w:val="00323DFB"/>
    <w:rsid w:val="00327975"/>
    <w:rsid w:val="00333C99"/>
    <w:rsid w:val="00334404"/>
    <w:rsid w:val="00336C35"/>
    <w:rsid w:val="00344D71"/>
    <w:rsid w:val="00356A24"/>
    <w:rsid w:val="00361A35"/>
    <w:rsid w:val="00387C96"/>
    <w:rsid w:val="0039158B"/>
    <w:rsid w:val="003A16A8"/>
    <w:rsid w:val="003B34A0"/>
    <w:rsid w:val="003B416A"/>
    <w:rsid w:val="003B7977"/>
    <w:rsid w:val="003C7E78"/>
    <w:rsid w:val="003D27D6"/>
    <w:rsid w:val="003D492D"/>
    <w:rsid w:val="003E0BA1"/>
    <w:rsid w:val="003E5311"/>
    <w:rsid w:val="003F16BC"/>
    <w:rsid w:val="003F1FDE"/>
    <w:rsid w:val="003F6E8E"/>
    <w:rsid w:val="004014EF"/>
    <w:rsid w:val="00403EF2"/>
    <w:rsid w:val="00407794"/>
    <w:rsid w:val="00415CC2"/>
    <w:rsid w:val="00416C26"/>
    <w:rsid w:val="00440700"/>
    <w:rsid w:val="00453C81"/>
    <w:rsid w:val="00461A42"/>
    <w:rsid w:val="00461F7B"/>
    <w:rsid w:val="00467369"/>
    <w:rsid w:val="00472BD2"/>
    <w:rsid w:val="0047380B"/>
    <w:rsid w:val="00495035"/>
    <w:rsid w:val="004A2BA9"/>
    <w:rsid w:val="004A599F"/>
    <w:rsid w:val="004A71C3"/>
    <w:rsid w:val="004A7D7E"/>
    <w:rsid w:val="004B3ABE"/>
    <w:rsid w:val="004C1AF4"/>
    <w:rsid w:val="004D3354"/>
    <w:rsid w:val="004D5889"/>
    <w:rsid w:val="004D6DA7"/>
    <w:rsid w:val="004E1E77"/>
    <w:rsid w:val="004F06C7"/>
    <w:rsid w:val="004F4E97"/>
    <w:rsid w:val="004F5BB7"/>
    <w:rsid w:val="005000FC"/>
    <w:rsid w:val="00501CC4"/>
    <w:rsid w:val="00513933"/>
    <w:rsid w:val="00516A8F"/>
    <w:rsid w:val="00521D8D"/>
    <w:rsid w:val="005272FF"/>
    <w:rsid w:val="00533D04"/>
    <w:rsid w:val="00534F4F"/>
    <w:rsid w:val="005355A6"/>
    <w:rsid w:val="0054440D"/>
    <w:rsid w:val="0055180E"/>
    <w:rsid w:val="0055232C"/>
    <w:rsid w:val="00560078"/>
    <w:rsid w:val="00565435"/>
    <w:rsid w:val="00566266"/>
    <w:rsid w:val="00566F68"/>
    <w:rsid w:val="005704D2"/>
    <w:rsid w:val="00571231"/>
    <w:rsid w:val="00571C9B"/>
    <w:rsid w:val="00582B8F"/>
    <w:rsid w:val="00584F8E"/>
    <w:rsid w:val="005874C7"/>
    <w:rsid w:val="005C498B"/>
    <w:rsid w:val="005D03E9"/>
    <w:rsid w:val="005D50F8"/>
    <w:rsid w:val="005D600D"/>
    <w:rsid w:val="005D6040"/>
    <w:rsid w:val="005E19A8"/>
    <w:rsid w:val="005E1E38"/>
    <w:rsid w:val="005F6B65"/>
    <w:rsid w:val="00607D81"/>
    <w:rsid w:val="00611388"/>
    <w:rsid w:val="006174DB"/>
    <w:rsid w:val="00620CA0"/>
    <w:rsid w:val="00620F22"/>
    <w:rsid w:val="00623F4A"/>
    <w:rsid w:val="00624D11"/>
    <w:rsid w:val="006255AD"/>
    <w:rsid w:val="00632F80"/>
    <w:rsid w:val="00633C77"/>
    <w:rsid w:val="0063444C"/>
    <w:rsid w:val="00642C89"/>
    <w:rsid w:val="0064541A"/>
    <w:rsid w:val="00661573"/>
    <w:rsid w:val="00667342"/>
    <w:rsid w:val="00672FC1"/>
    <w:rsid w:val="006735F6"/>
    <w:rsid w:val="00684592"/>
    <w:rsid w:val="006912B2"/>
    <w:rsid w:val="00691F59"/>
    <w:rsid w:val="006A1F82"/>
    <w:rsid w:val="006A328C"/>
    <w:rsid w:val="006A48AF"/>
    <w:rsid w:val="006A54EA"/>
    <w:rsid w:val="006B2A6A"/>
    <w:rsid w:val="006D0265"/>
    <w:rsid w:val="006D3735"/>
    <w:rsid w:val="006D43D5"/>
    <w:rsid w:val="006D5D4E"/>
    <w:rsid w:val="006E3485"/>
    <w:rsid w:val="006E3F2C"/>
    <w:rsid w:val="006E7945"/>
    <w:rsid w:val="006F5803"/>
    <w:rsid w:val="006F7575"/>
    <w:rsid w:val="006F7D1F"/>
    <w:rsid w:val="00700A1B"/>
    <w:rsid w:val="00704DCB"/>
    <w:rsid w:val="007064B8"/>
    <w:rsid w:val="007159EC"/>
    <w:rsid w:val="00724879"/>
    <w:rsid w:val="0072504B"/>
    <w:rsid w:val="007449BB"/>
    <w:rsid w:val="0074741F"/>
    <w:rsid w:val="0075279E"/>
    <w:rsid w:val="00766456"/>
    <w:rsid w:val="007666B1"/>
    <w:rsid w:val="00771A38"/>
    <w:rsid w:val="00771AF2"/>
    <w:rsid w:val="00771FC6"/>
    <w:rsid w:val="00772497"/>
    <w:rsid w:val="00772548"/>
    <w:rsid w:val="007741E0"/>
    <w:rsid w:val="007802E2"/>
    <w:rsid w:val="00782B1D"/>
    <w:rsid w:val="00785447"/>
    <w:rsid w:val="007910B2"/>
    <w:rsid w:val="007A550D"/>
    <w:rsid w:val="007B0CD0"/>
    <w:rsid w:val="007C2302"/>
    <w:rsid w:val="007C3E75"/>
    <w:rsid w:val="007D3A49"/>
    <w:rsid w:val="007D3B9A"/>
    <w:rsid w:val="007E2CF7"/>
    <w:rsid w:val="007F34BA"/>
    <w:rsid w:val="007F58DD"/>
    <w:rsid w:val="00800A80"/>
    <w:rsid w:val="00801BDD"/>
    <w:rsid w:val="00805680"/>
    <w:rsid w:val="00823092"/>
    <w:rsid w:val="00832B49"/>
    <w:rsid w:val="00837CA8"/>
    <w:rsid w:val="00844612"/>
    <w:rsid w:val="00851B4C"/>
    <w:rsid w:val="008601CF"/>
    <w:rsid w:val="00871250"/>
    <w:rsid w:val="00871A73"/>
    <w:rsid w:val="00880CCA"/>
    <w:rsid w:val="008A4C9E"/>
    <w:rsid w:val="008A50FB"/>
    <w:rsid w:val="008A7916"/>
    <w:rsid w:val="008C38D6"/>
    <w:rsid w:val="008D4C24"/>
    <w:rsid w:val="008E0B6D"/>
    <w:rsid w:val="008F0C4B"/>
    <w:rsid w:val="008F24F8"/>
    <w:rsid w:val="008F283D"/>
    <w:rsid w:val="0090031E"/>
    <w:rsid w:val="009124DF"/>
    <w:rsid w:val="0091329E"/>
    <w:rsid w:val="0091382F"/>
    <w:rsid w:val="00916C5F"/>
    <w:rsid w:val="00920ACB"/>
    <w:rsid w:val="00936B8D"/>
    <w:rsid w:val="00950C06"/>
    <w:rsid w:val="00956898"/>
    <w:rsid w:val="009576BB"/>
    <w:rsid w:val="0096085E"/>
    <w:rsid w:val="0096282D"/>
    <w:rsid w:val="00966B59"/>
    <w:rsid w:val="00975556"/>
    <w:rsid w:val="00977E53"/>
    <w:rsid w:val="00982636"/>
    <w:rsid w:val="00986F8B"/>
    <w:rsid w:val="00990CC6"/>
    <w:rsid w:val="009911B3"/>
    <w:rsid w:val="009A02B5"/>
    <w:rsid w:val="009A4125"/>
    <w:rsid w:val="009A6A35"/>
    <w:rsid w:val="009B0461"/>
    <w:rsid w:val="009B07AE"/>
    <w:rsid w:val="009B1551"/>
    <w:rsid w:val="009B1E11"/>
    <w:rsid w:val="009C13E4"/>
    <w:rsid w:val="009C737F"/>
    <w:rsid w:val="009F08A2"/>
    <w:rsid w:val="009F1B04"/>
    <w:rsid w:val="009F50B2"/>
    <w:rsid w:val="009F6841"/>
    <w:rsid w:val="00A02D9A"/>
    <w:rsid w:val="00A204AF"/>
    <w:rsid w:val="00A260A7"/>
    <w:rsid w:val="00A302FA"/>
    <w:rsid w:val="00A37E94"/>
    <w:rsid w:val="00A56068"/>
    <w:rsid w:val="00A56E91"/>
    <w:rsid w:val="00A57E15"/>
    <w:rsid w:val="00A6349D"/>
    <w:rsid w:val="00A65AFA"/>
    <w:rsid w:val="00A755B7"/>
    <w:rsid w:val="00A77907"/>
    <w:rsid w:val="00A832E0"/>
    <w:rsid w:val="00A86097"/>
    <w:rsid w:val="00A90596"/>
    <w:rsid w:val="00A93E55"/>
    <w:rsid w:val="00AB03DF"/>
    <w:rsid w:val="00AC2239"/>
    <w:rsid w:val="00AC3217"/>
    <w:rsid w:val="00AE1C59"/>
    <w:rsid w:val="00AE4145"/>
    <w:rsid w:val="00AF4C87"/>
    <w:rsid w:val="00B065B3"/>
    <w:rsid w:val="00B125E0"/>
    <w:rsid w:val="00B24E81"/>
    <w:rsid w:val="00B26DAA"/>
    <w:rsid w:val="00B32BE7"/>
    <w:rsid w:val="00B421F1"/>
    <w:rsid w:val="00B43FDF"/>
    <w:rsid w:val="00B44DFC"/>
    <w:rsid w:val="00B5456D"/>
    <w:rsid w:val="00B547F0"/>
    <w:rsid w:val="00B62339"/>
    <w:rsid w:val="00B666CE"/>
    <w:rsid w:val="00B732E9"/>
    <w:rsid w:val="00B75BEB"/>
    <w:rsid w:val="00B77F69"/>
    <w:rsid w:val="00B85C2F"/>
    <w:rsid w:val="00B9611C"/>
    <w:rsid w:val="00B96145"/>
    <w:rsid w:val="00B96E86"/>
    <w:rsid w:val="00BA0F20"/>
    <w:rsid w:val="00BA19BD"/>
    <w:rsid w:val="00BA698F"/>
    <w:rsid w:val="00BB10A1"/>
    <w:rsid w:val="00BC3887"/>
    <w:rsid w:val="00BC6D68"/>
    <w:rsid w:val="00BC71A6"/>
    <w:rsid w:val="00BC7BDA"/>
    <w:rsid w:val="00BD4B96"/>
    <w:rsid w:val="00BD698E"/>
    <w:rsid w:val="00BF107D"/>
    <w:rsid w:val="00BF1C64"/>
    <w:rsid w:val="00BF3819"/>
    <w:rsid w:val="00BF3B86"/>
    <w:rsid w:val="00BF632A"/>
    <w:rsid w:val="00BF69FF"/>
    <w:rsid w:val="00BF6C1E"/>
    <w:rsid w:val="00C01634"/>
    <w:rsid w:val="00C029C8"/>
    <w:rsid w:val="00C056B7"/>
    <w:rsid w:val="00C107BE"/>
    <w:rsid w:val="00C11A63"/>
    <w:rsid w:val="00C1489B"/>
    <w:rsid w:val="00C23111"/>
    <w:rsid w:val="00C371A9"/>
    <w:rsid w:val="00C46AF0"/>
    <w:rsid w:val="00C63BE2"/>
    <w:rsid w:val="00C73B97"/>
    <w:rsid w:val="00C76405"/>
    <w:rsid w:val="00C800D5"/>
    <w:rsid w:val="00C816E9"/>
    <w:rsid w:val="00C8345B"/>
    <w:rsid w:val="00C83F80"/>
    <w:rsid w:val="00C842EB"/>
    <w:rsid w:val="00C843C4"/>
    <w:rsid w:val="00C94263"/>
    <w:rsid w:val="00CA22ED"/>
    <w:rsid w:val="00CA3BD7"/>
    <w:rsid w:val="00CB044F"/>
    <w:rsid w:val="00CB22D9"/>
    <w:rsid w:val="00CC5539"/>
    <w:rsid w:val="00CC600F"/>
    <w:rsid w:val="00CE3362"/>
    <w:rsid w:val="00CF4A02"/>
    <w:rsid w:val="00D03FD6"/>
    <w:rsid w:val="00D050C8"/>
    <w:rsid w:val="00D066C7"/>
    <w:rsid w:val="00D15C97"/>
    <w:rsid w:val="00D3316E"/>
    <w:rsid w:val="00D33D13"/>
    <w:rsid w:val="00D351FC"/>
    <w:rsid w:val="00D43D3E"/>
    <w:rsid w:val="00D47627"/>
    <w:rsid w:val="00D543D3"/>
    <w:rsid w:val="00D606D8"/>
    <w:rsid w:val="00D62278"/>
    <w:rsid w:val="00D84821"/>
    <w:rsid w:val="00D91290"/>
    <w:rsid w:val="00D93658"/>
    <w:rsid w:val="00D94693"/>
    <w:rsid w:val="00D969C8"/>
    <w:rsid w:val="00DB0C16"/>
    <w:rsid w:val="00DB3972"/>
    <w:rsid w:val="00DB442A"/>
    <w:rsid w:val="00DC33B2"/>
    <w:rsid w:val="00DC4A6E"/>
    <w:rsid w:val="00DC5FAE"/>
    <w:rsid w:val="00DC732D"/>
    <w:rsid w:val="00DC77CE"/>
    <w:rsid w:val="00DD0DCA"/>
    <w:rsid w:val="00DD415F"/>
    <w:rsid w:val="00DD4D06"/>
    <w:rsid w:val="00DD52F7"/>
    <w:rsid w:val="00DE0807"/>
    <w:rsid w:val="00DF0BE5"/>
    <w:rsid w:val="00DF6F79"/>
    <w:rsid w:val="00DF7C7E"/>
    <w:rsid w:val="00E05DE2"/>
    <w:rsid w:val="00E06F3B"/>
    <w:rsid w:val="00E07B4C"/>
    <w:rsid w:val="00E14EDE"/>
    <w:rsid w:val="00E17CBF"/>
    <w:rsid w:val="00E2124F"/>
    <w:rsid w:val="00E25BFB"/>
    <w:rsid w:val="00E30CC6"/>
    <w:rsid w:val="00E318AF"/>
    <w:rsid w:val="00E364D5"/>
    <w:rsid w:val="00E40F45"/>
    <w:rsid w:val="00E4126F"/>
    <w:rsid w:val="00E43ACF"/>
    <w:rsid w:val="00E55200"/>
    <w:rsid w:val="00E6175B"/>
    <w:rsid w:val="00E62BAE"/>
    <w:rsid w:val="00E67840"/>
    <w:rsid w:val="00E67B56"/>
    <w:rsid w:val="00E67BCB"/>
    <w:rsid w:val="00E726AA"/>
    <w:rsid w:val="00E76CA1"/>
    <w:rsid w:val="00E859F1"/>
    <w:rsid w:val="00E87002"/>
    <w:rsid w:val="00EA07AE"/>
    <w:rsid w:val="00EB19B0"/>
    <w:rsid w:val="00EB648A"/>
    <w:rsid w:val="00EC0182"/>
    <w:rsid w:val="00EC2664"/>
    <w:rsid w:val="00EC420C"/>
    <w:rsid w:val="00ED7ED7"/>
    <w:rsid w:val="00EE1D79"/>
    <w:rsid w:val="00EE3455"/>
    <w:rsid w:val="00EE5EE4"/>
    <w:rsid w:val="00EE71DC"/>
    <w:rsid w:val="00EF16C9"/>
    <w:rsid w:val="00EF2E80"/>
    <w:rsid w:val="00EF3A73"/>
    <w:rsid w:val="00F059D4"/>
    <w:rsid w:val="00F06FDD"/>
    <w:rsid w:val="00F12C66"/>
    <w:rsid w:val="00F204EF"/>
    <w:rsid w:val="00F22B64"/>
    <w:rsid w:val="00F30E92"/>
    <w:rsid w:val="00F33872"/>
    <w:rsid w:val="00F4138D"/>
    <w:rsid w:val="00F46F69"/>
    <w:rsid w:val="00F60A4F"/>
    <w:rsid w:val="00F76CA1"/>
    <w:rsid w:val="00F87FD3"/>
    <w:rsid w:val="00F961FC"/>
    <w:rsid w:val="00FA4FDC"/>
    <w:rsid w:val="00FB18FF"/>
    <w:rsid w:val="00FB383C"/>
    <w:rsid w:val="00FB4513"/>
    <w:rsid w:val="00FB532C"/>
    <w:rsid w:val="00FC3FAC"/>
    <w:rsid w:val="00FC468A"/>
    <w:rsid w:val="00FC75EE"/>
    <w:rsid w:val="00FD21D2"/>
    <w:rsid w:val="00FD59C5"/>
    <w:rsid w:val="00FD5FA1"/>
    <w:rsid w:val="00FE01DD"/>
    <w:rsid w:val="00FE28FA"/>
    <w:rsid w:val="00FE571A"/>
    <w:rsid w:val="00FE5D6F"/>
    <w:rsid w:val="00FF7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21208"/>
  <w15:docId w15:val="{C4A27C63-7B77-414B-804A-0A84599E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B442A"/>
  </w:style>
  <w:style w:type="paragraph" w:styleId="Nadpis1">
    <w:name w:val="heading 1"/>
    <w:aliases w:val="_Nadpis 1"/>
    <w:basedOn w:val="Normln"/>
    <w:next w:val="Styl2"/>
    <w:link w:val="Nadpis1Char"/>
    <w:qFormat/>
    <w:rsid w:val="00BF107D"/>
    <w:pPr>
      <w:keepNext/>
      <w:keepLines/>
      <w:numPr>
        <w:numId w:val="5"/>
      </w:numPr>
      <w:spacing w:before="480" w:after="120"/>
      <w:outlineLvl w:val="0"/>
    </w:pPr>
    <w:rPr>
      <w:rFonts w:ascii="Arial" w:eastAsiaTheme="majorEastAsia" w:hAnsi="Arial" w:cs="Arial"/>
      <w:b/>
      <w:bCs/>
      <w:caps/>
      <w:sz w:val="28"/>
      <w:szCs w:val="28"/>
    </w:rPr>
  </w:style>
  <w:style w:type="paragraph" w:styleId="Nadpis2">
    <w:name w:val="heading 2"/>
    <w:basedOn w:val="Styl1"/>
    <w:next w:val="Normln"/>
    <w:link w:val="Nadpis2Char"/>
    <w:uiPriority w:val="9"/>
    <w:unhideWhenUsed/>
    <w:rsid w:val="00DB442A"/>
    <w:pPr>
      <w:keepNext/>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BF107D"/>
    <w:rPr>
      <w:rFonts w:ascii="Arial" w:eastAsiaTheme="majorEastAsia" w:hAnsi="Arial" w:cs="Arial"/>
      <w:b/>
      <w:bCs/>
      <w:caps/>
      <w:sz w:val="28"/>
      <w:szCs w:val="28"/>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locked/>
    <w:rsid w:val="00DB442A"/>
    <w:rPr>
      <w:rFonts w:ascii="Calibri" w:eastAsia="Calibri" w:hAnsi="Calibri" w:cs="Times New Roman"/>
    </w:rPr>
  </w:style>
  <w:style w:type="paragraph" w:customStyle="1" w:styleId="Styl1">
    <w:name w:val="Styl1"/>
    <w:basedOn w:val="Odstavecseseznamem"/>
    <w:link w:val="Styl1Char"/>
    <w:qFormat/>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rsid w:val="00D91290"/>
    <w:pPr>
      <w:numPr>
        <w:ilvl w:val="2"/>
        <w:numId w:val="5"/>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locked/>
    <w:rsid w:val="00D91290"/>
    <w:rPr>
      <w:rFonts w:ascii="Arial" w:eastAsia="Calibri" w:hAnsi="Arial" w:cs="Arial"/>
      <w:lang w:eastAsia="cs-CZ"/>
    </w:rPr>
  </w:style>
  <w:style w:type="paragraph" w:styleId="Podnadpis">
    <w:name w:val="Subtitle"/>
    <w:aliases w:val="Podstyl"/>
    <w:basedOn w:val="Styl1"/>
    <w:next w:val="Normln"/>
    <w:link w:val="PodnadpisChar"/>
    <w:uiPriority w:val="99"/>
    <w:qFormat/>
    <w:rsid w:val="00DC77CE"/>
    <w:pPr>
      <w:numPr>
        <w:ilvl w:val="0"/>
        <w:numId w:val="0"/>
      </w:numPr>
      <w:ind w:left="851"/>
    </w:pPr>
    <w:rPr>
      <w:rFonts w:ascii="Arial" w:hAnsi="Arial" w:cs="Arial"/>
    </w:rPr>
  </w:style>
  <w:style w:type="character" w:customStyle="1" w:styleId="PodnadpisChar">
    <w:name w:val="Podnadpis Char"/>
    <w:aliases w:val="Podstyl Char"/>
    <w:basedOn w:val="Standardnpsmoodstavce"/>
    <w:link w:val="Podnadpis"/>
    <w:uiPriority w:val="99"/>
    <w:rsid w:val="00DC77CE"/>
    <w:rPr>
      <w:rFonts w:ascii="Arial" w:eastAsia="Calibri" w:hAnsi="Arial" w:cs="Arial"/>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D91290"/>
    <w:pPr>
      <w:numPr>
        <w:ilvl w:val="3"/>
        <w:numId w:val="5"/>
      </w:numPr>
      <w:spacing w:after="0"/>
      <w:ind w:left="928"/>
      <w:jc w:val="both"/>
    </w:pPr>
    <w:rPr>
      <w:rFonts w:ascii="Arial" w:eastAsiaTheme="majorEastAsia" w:hAnsi="Arial" w:cs="Arial"/>
      <w:bCs/>
    </w:rPr>
  </w:style>
  <w:style w:type="character" w:customStyle="1" w:styleId="PsmenaChar">
    <w:name w:val="Písmena Char"/>
    <w:basedOn w:val="Standardnpsmoodstavce"/>
    <w:link w:val="Psmena"/>
    <w:rsid w:val="00D91290"/>
    <w:rPr>
      <w:rFonts w:ascii="Arial" w:eastAsiaTheme="majorEastAsia" w:hAnsi="Arial" w:cs="Arial"/>
      <w:bCs/>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aliases w:val="List Paragraph,A-Odrážky1,Odstavec_muj,Nad,_Odstavec se seznamem,Odstavec_muj1,Odstavec_muj2,Odstavec_muj3,Nad1,List Paragraph1,Odstavec_muj4,Nad2,List Paragraph2,Odstavec_muj5,Odstavec_muj6,Odstavec_muj7,Odstavec_muj8,Odstavec_muj9"/>
    <w:basedOn w:val="Normln"/>
    <w:link w:val="OdstavecseseznamemChar"/>
    <w:uiPriority w:val="34"/>
    <w:qFormat/>
    <w:rsid w:val="00DB442A"/>
    <w:pPr>
      <w:ind w:left="720"/>
      <w:contextualSpacing/>
    </w:p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D91290"/>
    <w:pPr>
      <w:keepNext w:val="0"/>
      <w:numPr>
        <w:numId w:val="5"/>
      </w:numPr>
      <w:tabs>
        <w:tab w:val="clear" w:pos="851"/>
      </w:tabs>
      <w:spacing w:before="60" w:after="60" w:line="276" w:lineRule="auto"/>
    </w:pPr>
    <w:rPr>
      <w:rFonts w:ascii="Arial" w:hAnsi="Arial" w:cs="Arial"/>
      <w:color w:val="000000" w:themeColor="text1"/>
      <w:sz w:val="22"/>
      <w:szCs w:val="22"/>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365F91" w:themeColor="accent1" w:themeShade="BF"/>
      <w:lang w:eastAsia="cs-CZ"/>
    </w:rPr>
  </w:style>
  <w:style w:type="character" w:customStyle="1" w:styleId="rovezanadpisChar">
    <w:name w:val="Úroveň za nadpis Char"/>
    <w:basedOn w:val="Nadpis2Char"/>
    <w:link w:val="rovezanadpis"/>
    <w:rsid w:val="00D91290"/>
    <w:rPr>
      <w:rFonts w:ascii="Arial" w:eastAsia="Times New Roman" w:hAnsi="Arial" w:cs="Arial"/>
      <w:b w:val="0"/>
      <w:color w:val="000000" w:themeColor="text1"/>
      <w:sz w:val="24"/>
      <w:szCs w:val="24"/>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4B3ABE"/>
    <w:pPr>
      <w:numPr>
        <w:numId w:val="6"/>
      </w:numPr>
      <w:ind w:left="1134"/>
    </w:pPr>
    <w:rPr>
      <w:rFonts w:eastAsia="Times New Roman"/>
      <w:lang w:eastAsia="cs-CZ"/>
    </w:rPr>
  </w:style>
  <w:style w:type="character" w:customStyle="1" w:styleId="OdrkyChar">
    <w:name w:val="Odrážky Char"/>
    <w:basedOn w:val="PsmenaChar"/>
    <w:link w:val="Odrky"/>
    <w:rsid w:val="004B3ABE"/>
    <w:rPr>
      <w:rFonts w:ascii="Arial" w:eastAsia="Times New Roman" w:hAnsi="Arial" w:cs="Arial"/>
      <w:bCs/>
      <w:lang w:eastAsia="cs-CZ"/>
    </w:rPr>
  </w:style>
  <w:style w:type="paragraph" w:customStyle="1" w:styleId="NadpisZD">
    <w:name w:val="Nadpis ZD"/>
    <w:basedOn w:val="Obyejn"/>
    <w:link w:val="NadpisZDChar"/>
    <w:qFormat/>
    <w:rsid w:val="00010FDB"/>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010FDB"/>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uiPriority w:val="99"/>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uiPriority w:val="99"/>
    <w:rsid w:val="002A4E22"/>
    <w:rPr>
      <w:rFonts w:ascii="Arial" w:eastAsia="Calibri" w:hAnsi="Arial" w:cs="Arial"/>
      <w:sz w:val="20"/>
      <w:szCs w:val="20"/>
    </w:rPr>
  </w:style>
  <w:style w:type="paragraph" w:customStyle="1" w:styleId="Podstyltun">
    <w:name w:val="Podstyl tučně"/>
    <w:basedOn w:val="Podnadpis"/>
    <w:link w:val="PodstyltunChar"/>
    <w:qFormat/>
    <w:rsid w:val="002A4E22"/>
    <w:pPr>
      <w:keepNext/>
    </w:pPr>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paragraph" w:styleId="Textbubliny">
    <w:name w:val="Balloon Text"/>
    <w:basedOn w:val="Normln"/>
    <w:link w:val="TextbublinyChar"/>
    <w:uiPriority w:val="99"/>
    <w:semiHidden/>
    <w:unhideWhenUsed/>
    <w:rsid w:val="00CB04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44F"/>
    <w:rPr>
      <w:rFonts w:ascii="Segoe UI" w:hAnsi="Segoe UI" w:cs="Segoe UI"/>
      <w:sz w:val="18"/>
      <w:szCs w:val="18"/>
    </w:rPr>
  </w:style>
  <w:style w:type="paragraph" w:customStyle="1" w:styleId="OdstavecCislovany">
    <w:name w:val="OdstavecCislovany"/>
    <w:basedOn w:val="Normln"/>
    <w:rsid w:val="00950C06"/>
    <w:pPr>
      <w:numPr>
        <w:numId w:val="7"/>
      </w:numPr>
      <w:suppressAutoHyphens/>
      <w:autoSpaceDN w:val="0"/>
      <w:spacing w:before="120" w:after="0" w:line="240" w:lineRule="auto"/>
      <w:jc w:val="both"/>
      <w:textAlignment w:val="baseline"/>
    </w:pPr>
    <w:rPr>
      <w:rFonts w:ascii="Arial Narrow" w:eastAsia="Times New Roman" w:hAnsi="Arial Narrow" w:cs="Times New Roman"/>
      <w:lang w:eastAsia="cs-CZ"/>
    </w:rPr>
  </w:style>
  <w:style w:type="numbering" w:customStyle="1" w:styleId="LFO37">
    <w:name w:val="LFO37"/>
    <w:basedOn w:val="Bezseznamu"/>
    <w:rsid w:val="00950C06"/>
    <w:pPr>
      <w:numPr>
        <w:numId w:val="7"/>
      </w:numPr>
    </w:pPr>
  </w:style>
  <w:style w:type="character" w:styleId="slodku">
    <w:name w:val="line number"/>
    <w:basedOn w:val="Standardnpsmoodstavce"/>
    <w:uiPriority w:val="99"/>
    <w:semiHidden/>
    <w:unhideWhenUsed/>
    <w:rsid w:val="00C8345B"/>
  </w:style>
  <w:style w:type="paragraph" w:customStyle="1" w:styleId="Clanek11">
    <w:name w:val="Clanek 1.1"/>
    <w:basedOn w:val="Nadpis2"/>
    <w:link w:val="Clanek11Char"/>
    <w:qFormat/>
    <w:rsid w:val="003B416A"/>
    <w:pPr>
      <w:keepNext w:val="0"/>
      <w:widowControl w:val="0"/>
      <w:numPr>
        <w:ilvl w:val="0"/>
        <w:numId w:val="0"/>
      </w:numPr>
      <w:tabs>
        <w:tab w:val="num" w:pos="1135"/>
      </w:tabs>
      <w:spacing w:before="120" w:line="240" w:lineRule="auto"/>
      <w:ind w:left="1135" w:hanging="567"/>
    </w:pPr>
    <w:rPr>
      <w:rFonts w:ascii="Times New Roman" w:eastAsia="SimSun" w:hAnsi="Times New Roman" w:cs="Arial"/>
      <w:b w:val="0"/>
      <w:bCs/>
      <w:iCs/>
      <w:color w:val="auto"/>
      <w:sz w:val="22"/>
      <w:szCs w:val="28"/>
    </w:rPr>
  </w:style>
  <w:style w:type="paragraph" w:customStyle="1" w:styleId="Claneka">
    <w:name w:val="Clanek (a)"/>
    <w:basedOn w:val="Normln"/>
    <w:qFormat/>
    <w:rsid w:val="003B416A"/>
    <w:pPr>
      <w:keepLines/>
      <w:widowControl w:val="0"/>
      <w:tabs>
        <w:tab w:val="num" w:pos="992"/>
      </w:tabs>
      <w:spacing w:before="120" w:after="120" w:line="240" w:lineRule="auto"/>
      <w:ind w:left="992" w:hanging="425"/>
      <w:jc w:val="both"/>
    </w:pPr>
    <w:rPr>
      <w:rFonts w:ascii="Times New Roman" w:eastAsia="SimSun" w:hAnsi="Times New Roman" w:cs="Times New Roman"/>
      <w:szCs w:val="24"/>
    </w:rPr>
  </w:style>
  <w:style w:type="paragraph" w:customStyle="1" w:styleId="Claneki">
    <w:name w:val="Clanek (i)"/>
    <w:basedOn w:val="Normln"/>
    <w:qFormat/>
    <w:rsid w:val="003B416A"/>
    <w:pPr>
      <w:keepNext/>
      <w:tabs>
        <w:tab w:val="num" w:pos="1418"/>
      </w:tabs>
      <w:spacing w:before="120" w:after="120" w:line="240" w:lineRule="auto"/>
      <w:ind w:left="1418" w:hanging="426"/>
      <w:jc w:val="both"/>
    </w:pPr>
    <w:rPr>
      <w:rFonts w:ascii="Times New Roman" w:eastAsia="SimSun" w:hAnsi="Times New Roman" w:cs="Times New Roman"/>
      <w:color w:val="000000"/>
      <w:szCs w:val="24"/>
    </w:rPr>
  </w:style>
  <w:style w:type="paragraph" w:customStyle="1" w:styleId="Normal2">
    <w:name w:val="Normal 2"/>
    <w:basedOn w:val="Normln"/>
    <w:rsid w:val="003B416A"/>
    <w:pPr>
      <w:tabs>
        <w:tab w:val="left" w:pos="709"/>
      </w:tabs>
      <w:spacing w:before="60" w:after="120" w:line="240" w:lineRule="auto"/>
      <w:ind w:left="1418"/>
      <w:jc w:val="both"/>
    </w:pPr>
    <w:rPr>
      <w:rFonts w:ascii="Times New Roman" w:eastAsia="SimSun" w:hAnsi="Times New Roman" w:cs="Times New Roman"/>
      <w:szCs w:val="20"/>
      <w:lang w:val="en-GB"/>
    </w:rPr>
  </w:style>
  <w:style w:type="character" w:styleId="Odkaznakoment">
    <w:name w:val="annotation reference"/>
    <w:uiPriority w:val="99"/>
    <w:rsid w:val="003B416A"/>
    <w:rPr>
      <w:sz w:val="16"/>
      <w:szCs w:val="16"/>
    </w:rPr>
  </w:style>
  <w:style w:type="paragraph" w:styleId="Textkomente">
    <w:name w:val="annotation text"/>
    <w:basedOn w:val="Normln"/>
    <w:link w:val="TextkomenteChar"/>
    <w:rsid w:val="003B416A"/>
    <w:pPr>
      <w:spacing w:before="120" w:after="120" w:line="240" w:lineRule="auto"/>
    </w:pPr>
    <w:rPr>
      <w:rFonts w:ascii="Times New Roman" w:eastAsia="SimSun" w:hAnsi="Times New Roman" w:cs="Times New Roman"/>
      <w:sz w:val="20"/>
      <w:szCs w:val="20"/>
    </w:rPr>
  </w:style>
  <w:style w:type="character" w:customStyle="1" w:styleId="TextkomenteChar">
    <w:name w:val="Text komentáře Char"/>
    <w:basedOn w:val="Standardnpsmoodstavce"/>
    <w:link w:val="Textkomente"/>
    <w:uiPriority w:val="99"/>
    <w:rsid w:val="003B416A"/>
    <w:rPr>
      <w:rFonts w:ascii="Times New Roman" w:eastAsia="SimSun" w:hAnsi="Times New Roman" w:cs="Times New Roman"/>
      <w:sz w:val="20"/>
      <w:szCs w:val="20"/>
    </w:rPr>
  </w:style>
  <w:style w:type="character" w:customStyle="1" w:styleId="Clanek11Char">
    <w:name w:val="Clanek 1.1 Char"/>
    <w:link w:val="Clanek11"/>
    <w:rsid w:val="003B416A"/>
    <w:rPr>
      <w:rFonts w:ascii="Times New Roman" w:eastAsia="SimSun" w:hAnsi="Times New Roman" w:cs="Arial"/>
      <w:bCs/>
      <w:iCs/>
      <w:szCs w:val="28"/>
    </w:rPr>
  </w:style>
  <w:style w:type="paragraph" w:customStyle="1" w:styleId="Text11">
    <w:name w:val="Text 1.1"/>
    <w:basedOn w:val="Normln"/>
    <w:link w:val="Text11Char"/>
    <w:uiPriority w:val="99"/>
    <w:qFormat/>
    <w:rsid w:val="00EF3A73"/>
    <w:pPr>
      <w:keepNext/>
      <w:spacing w:before="120" w:after="120" w:line="240" w:lineRule="auto"/>
      <w:ind w:left="561"/>
      <w:jc w:val="both"/>
    </w:pPr>
    <w:rPr>
      <w:rFonts w:ascii="Times New Roman" w:eastAsia="SimSun" w:hAnsi="Times New Roman" w:cs="Times New Roman"/>
      <w:szCs w:val="20"/>
    </w:rPr>
  </w:style>
  <w:style w:type="paragraph" w:customStyle="1" w:styleId="Preambule">
    <w:name w:val="Preambule"/>
    <w:basedOn w:val="Normln"/>
    <w:qFormat/>
    <w:rsid w:val="00EF3A73"/>
    <w:pPr>
      <w:widowControl w:val="0"/>
      <w:numPr>
        <w:numId w:val="8"/>
      </w:numPr>
      <w:spacing w:before="120" w:after="120" w:line="240" w:lineRule="auto"/>
      <w:ind w:hanging="567"/>
      <w:jc w:val="both"/>
    </w:pPr>
    <w:rPr>
      <w:rFonts w:ascii="Times New Roman" w:eastAsia="SimSun" w:hAnsi="Times New Roman" w:cs="Times New Roman"/>
      <w:szCs w:val="24"/>
    </w:rPr>
  </w:style>
  <w:style w:type="paragraph" w:customStyle="1" w:styleId="st">
    <w:name w:val="Část"/>
    <w:basedOn w:val="Normln"/>
    <w:next w:val="Nadpis1"/>
    <w:rsid w:val="00EF3A73"/>
    <w:pPr>
      <w:keepNext/>
      <w:keepLines/>
      <w:pageBreakBefore/>
      <w:numPr>
        <w:numId w:val="9"/>
      </w:numPr>
      <w:pBdr>
        <w:bottom w:val="single" w:sz="4" w:space="1" w:color="auto"/>
      </w:pBdr>
      <w:tabs>
        <w:tab w:val="left" w:pos="1985"/>
      </w:tabs>
      <w:spacing w:before="240" w:after="0" w:line="240" w:lineRule="auto"/>
      <w:jc w:val="both"/>
    </w:pPr>
    <w:rPr>
      <w:rFonts w:ascii="Times New Roman" w:eastAsia="SimSun" w:hAnsi="Times New Roman" w:cs="Times New Roman"/>
      <w:b/>
      <w:color w:val="000000"/>
    </w:rPr>
  </w:style>
  <w:style w:type="character" w:customStyle="1" w:styleId="Text11Char">
    <w:name w:val="Text 1.1 Char"/>
    <w:link w:val="Text11"/>
    <w:uiPriority w:val="99"/>
    <w:rsid w:val="00EF3A73"/>
    <w:rPr>
      <w:rFonts w:ascii="Times New Roman" w:eastAsia="SimSun" w:hAnsi="Times New Roman" w:cs="Times New Roman"/>
      <w:szCs w:val="20"/>
    </w:rPr>
  </w:style>
  <w:style w:type="paragraph" w:styleId="Pedmtkomente">
    <w:name w:val="annotation subject"/>
    <w:basedOn w:val="Textkomente"/>
    <w:next w:val="Textkomente"/>
    <w:link w:val="PedmtkomenteChar"/>
    <w:uiPriority w:val="99"/>
    <w:semiHidden/>
    <w:unhideWhenUsed/>
    <w:rsid w:val="00EE3455"/>
    <w:pPr>
      <w:spacing w:before="0"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EE3455"/>
    <w:rPr>
      <w:rFonts w:ascii="Times New Roman" w:eastAsia="SimSun" w:hAnsi="Times New Roman" w:cs="Times New Roman"/>
      <w:b/>
      <w:bCs/>
      <w:sz w:val="20"/>
      <w:szCs w:val="20"/>
    </w:rPr>
  </w:style>
  <w:style w:type="character" w:customStyle="1" w:styleId="okbold1">
    <w:name w:val="okbold1"/>
    <w:basedOn w:val="Standardnpsmoodstavce"/>
    <w:rsid w:val="008A4C9E"/>
    <w:rPr>
      <w:b/>
      <w:bCs/>
    </w:rPr>
  </w:style>
  <w:style w:type="character" w:customStyle="1" w:styleId="OdstavecseseznamemChar">
    <w:name w:val="Odstavec se seznamem Char"/>
    <w:aliases w:val="List Paragraph Char,A-Odrážky1 Char,Odstavec_muj Char,Nad Char,_Odstavec se seznamem Char,Odstavec_muj1 Char,Odstavec_muj2 Char,Odstavec_muj3 Char,Nad1 Char,List Paragraph1 Char,Odstavec_muj4 Char,Nad2 Char,List Paragraph2 Char"/>
    <w:link w:val="Odstavecseseznamem"/>
    <w:uiPriority w:val="34"/>
    <w:qFormat/>
    <w:locked/>
    <w:rsid w:val="00123C0A"/>
  </w:style>
  <w:style w:type="character" w:customStyle="1" w:styleId="TextkomenteChar1">
    <w:name w:val="Text komentáře Char1"/>
    <w:rsid w:val="00E6175B"/>
    <w:rPr>
      <w:rFonts w:ascii="Times New Roman" w:eastAsia="Times New Roman" w:hAnsi="Times New Roman" w:cs="Times New Roman"/>
      <w:sz w:val="20"/>
      <w:szCs w:val="20"/>
    </w:rPr>
  </w:style>
  <w:style w:type="paragraph" w:styleId="Zkladntext">
    <w:name w:val="Body Text"/>
    <w:basedOn w:val="Normln"/>
    <w:link w:val="ZkladntextChar"/>
    <w:rsid w:val="00C842EB"/>
    <w:pPr>
      <w:tabs>
        <w:tab w:val="left" w:pos="9072"/>
      </w:tabs>
      <w:spacing w:after="0" w:line="240" w:lineRule="auto"/>
      <w:jc w:val="both"/>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C842EB"/>
    <w:rPr>
      <w:rFonts w:ascii="Arial" w:eastAsia="Times New Roman" w:hAnsi="Arial" w:cs="Times New Roman"/>
      <w:szCs w:val="20"/>
      <w:lang w:eastAsia="cs-CZ"/>
    </w:rPr>
  </w:style>
  <w:style w:type="paragraph" w:customStyle="1" w:styleId="Zkladntextodsazen31">
    <w:name w:val="Základní text odsazený 31"/>
    <w:basedOn w:val="Normln"/>
    <w:rsid w:val="003F16BC"/>
    <w:pPr>
      <w:spacing w:after="0" w:line="240" w:lineRule="auto"/>
      <w:ind w:left="283"/>
      <w:jc w:val="both"/>
    </w:pPr>
    <w:rPr>
      <w:rFonts w:ascii="Arial" w:eastAsia="Times New Roman" w:hAnsi="Arial" w:cs="Times New Roman"/>
      <w:color w:val="FF0000"/>
      <w:szCs w:val="20"/>
      <w:lang w:eastAsia="cs-CZ"/>
    </w:rPr>
  </w:style>
  <w:style w:type="paragraph" w:styleId="Zkladntextodsazen">
    <w:name w:val="Body Text Indent"/>
    <w:basedOn w:val="Normln"/>
    <w:link w:val="ZkladntextodsazenChar"/>
    <w:uiPriority w:val="99"/>
    <w:unhideWhenUsed/>
    <w:rsid w:val="00F06FDD"/>
    <w:pPr>
      <w:spacing w:after="120"/>
      <w:ind w:left="283"/>
    </w:pPr>
  </w:style>
  <w:style w:type="character" w:customStyle="1" w:styleId="ZkladntextodsazenChar">
    <w:name w:val="Základní text odsazený Char"/>
    <w:basedOn w:val="Standardnpsmoodstavce"/>
    <w:link w:val="Zkladntextodsazen"/>
    <w:uiPriority w:val="99"/>
    <w:rsid w:val="00F06FDD"/>
  </w:style>
  <w:style w:type="paragraph" w:customStyle="1" w:styleId="doplnuchaze">
    <w:name w:val="doplní uchazeč"/>
    <w:basedOn w:val="Normln"/>
    <w:link w:val="doplnuchazeChar"/>
    <w:rsid w:val="00F06FDD"/>
    <w:pPr>
      <w:spacing w:after="120" w:line="280" w:lineRule="exact"/>
      <w:jc w:val="center"/>
    </w:pPr>
    <w:rPr>
      <w:rFonts w:ascii="Calibri" w:eastAsia="Times New Roman" w:hAnsi="Calibri" w:cs="Times New Roman"/>
      <w:b/>
      <w:sz w:val="20"/>
      <w:szCs w:val="20"/>
      <w:lang w:val="x-none" w:eastAsia="cs-CZ"/>
    </w:rPr>
  </w:style>
  <w:style w:type="character" w:customStyle="1" w:styleId="doplnuchazeChar">
    <w:name w:val="doplní uchazeč Char"/>
    <w:link w:val="doplnuchaze"/>
    <w:locked/>
    <w:rsid w:val="00F06FDD"/>
    <w:rPr>
      <w:rFonts w:ascii="Calibri" w:eastAsia="Times New Roman" w:hAnsi="Calibri" w:cs="Times New Roman"/>
      <w:b/>
      <w:sz w:val="20"/>
      <w:szCs w:val="20"/>
      <w:lang w:val="x-none" w:eastAsia="cs-CZ"/>
    </w:rPr>
  </w:style>
  <w:style w:type="character" w:styleId="Nevyeenzmnka">
    <w:name w:val="Unresolved Mention"/>
    <w:basedOn w:val="Standardnpsmoodstavce"/>
    <w:uiPriority w:val="99"/>
    <w:semiHidden/>
    <w:unhideWhenUsed/>
    <w:rsid w:val="00F06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4722">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20784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A8AF-1CDE-4BAD-A2E2-AE728CC9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2194</Words>
  <Characters>12946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Ing. Gabriela Johnová</dc:creator>
  <cp:lastModifiedBy>Herník Vladimír Mgr. (UPE-KRP)</cp:lastModifiedBy>
  <cp:revision>4</cp:revision>
  <cp:lastPrinted>2025-03-05T13:51:00Z</cp:lastPrinted>
  <dcterms:created xsi:type="dcterms:W3CDTF">2025-03-06T10:50:00Z</dcterms:created>
  <dcterms:modified xsi:type="dcterms:W3CDTF">2025-03-06T11:03:00Z</dcterms:modified>
</cp:coreProperties>
</file>