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242/2025</w:t>
      </w:r>
      <w:bookmarkEnd w:id="6"/>
      <w:bookmarkEnd w:id="7"/>
      <w:bookmarkEnd w:id="8"/>
    </w:p>
    <w:p>
      <w:pPr>
        <w:pStyle w:val="Style2"/>
        <w:keepNext/>
        <w:keepLines/>
        <w:widowControl w:val="0"/>
        <w:shd w:val="clear" w:color="auto" w:fill="auto"/>
        <w:bidi w:val="0"/>
        <w:spacing w:before="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10"/>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“VD Přísečnice, domek hrázného č.p. 140 - kuchyňská linka”</w:t>
      </w:r>
    </w:p>
    <w:p>
      <w:pPr>
        <w:pStyle w:val="Style2"/>
        <w:keepNext/>
        <w:keepLines/>
        <w:widowControl w:val="0"/>
        <w:shd w:val="clear" w:color="auto" w:fill="auto"/>
        <w:bidi w:val="0"/>
        <w:spacing w:before="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4202"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4202"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oprávněn k podpisu smlouvy</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a k jednání o věcech smluvních:</w:t>
      </w:r>
      <w:bookmarkEnd w:id="27"/>
      <w:bookmarkEnd w:id="28"/>
      <w:bookmarkEnd w:id="29"/>
    </w:p>
    <w:p>
      <w:pPr>
        <w:pStyle w:val="Style2"/>
        <w:keepNext/>
        <w:keepLines/>
        <w:widowControl w:val="0"/>
        <w:shd w:val="clear" w:color="auto" w:fill="auto"/>
        <w:bidi w:val="0"/>
        <w:spacing w:before="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oprávněn jednat o věcech technických:</w:t>
      </w:r>
      <w:bookmarkEnd w:id="30"/>
      <w:bookmarkEnd w:id="31"/>
      <w:bookmarkEnd w:id="32"/>
    </w:p>
    <w:p>
      <w:pPr>
        <w:pStyle w:val="Style2"/>
        <w:keepNext/>
        <w:keepLines/>
        <w:widowControl w:val="0"/>
        <w:shd w:val="clear" w:color="auto" w:fill="auto"/>
        <w:bidi w:val="0"/>
        <w:spacing w:before="0" w:after="24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technický dozor objednatele:</w:t>
      </w:r>
      <w:bookmarkEnd w:id="33"/>
      <w:bookmarkEnd w:id="34"/>
      <w:bookmarkEnd w:id="35"/>
    </w:p>
    <w:p>
      <w:pPr>
        <w:pStyle w:val="Style2"/>
        <w:keepNext/>
        <w:keepLines/>
        <w:widowControl w:val="0"/>
        <w:shd w:val="clear" w:color="auto" w:fill="auto"/>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IČO:</w:t>
      </w:r>
      <w:bookmarkEnd w:id="36"/>
      <w:bookmarkEnd w:id="37"/>
      <w:bookmarkEnd w:id="38"/>
    </w:p>
    <w:p>
      <w:pPr>
        <w:pStyle w:val="Style2"/>
        <w:keepNext/>
        <w:keepLines/>
        <w:widowControl w:val="0"/>
        <w:shd w:val="clear" w:color="auto" w:fill="auto"/>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DIČ:</w:t>
      </w:r>
      <w:bookmarkEnd w:id="39"/>
      <w:bookmarkEnd w:id="40"/>
      <w:bookmarkEnd w:id="41"/>
    </w:p>
    <w:p>
      <w:pPr>
        <w:pStyle w:val="Style2"/>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bankovní spojení:</w:t>
      </w:r>
      <w:bookmarkEnd w:id="42"/>
      <w:bookmarkEnd w:id="43"/>
      <w:bookmarkEnd w:id="44"/>
    </w:p>
    <w:p>
      <w:pPr>
        <w:pStyle w:val="Style2"/>
        <w:keepNext/>
        <w:keepLines/>
        <w:widowControl w:val="0"/>
        <w:shd w:val="clear" w:color="auto" w:fill="auto"/>
        <w:bidi w:val="0"/>
        <w:spacing w:before="0" w:line="240" w:lineRule="auto"/>
        <w:ind w:left="0" w:right="0" w:firstLine="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číslo účtu:</w:t>
      </w:r>
      <w:bookmarkEnd w:id="45"/>
      <w:bookmarkEnd w:id="46"/>
      <w:bookmarkEnd w:id="47"/>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(dále jen „objednatel“)</w:t>
      </w:r>
      <w:bookmarkEnd w:id="48"/>
      <w:bookmarkEnd w:id="49"/>
      <w:bookmarkEnd w:id="50"/>
    </w:p>
    <w:p>
      <w:pPr>
        <w:pStyle w:val="Style2"/>
        <w:keepNext/>
        <w:keepLines/>
        <w:widowControl w:val="0"/>
        <w:shd w:val="clear" w:color="auto" w:fill="auto"/>
        <w:bidi w:val="0"/>
        <w:spacing w:before="0" w:line="240" w:lineRule="auto"/>
        <w:ind w:left="0" w:right="0" w:firstLine="0"/>
        <w:jc w:val="left"/>
      </w:pPr>
      <w:bookmarkStart w:id="51" w:name="bookmark51"/>
      <w:bookmarkStart w:id="52" w:name="bookmark52"/>
      <w:bookmarkStart w:id="53" w:name="bookmark53"/>
      <w:r>
        <w:rPr>
          <w:b/>
          <w:bCs/>
          <w:color w:val="000000"/>
          <w:spacing w:val="0"/>
          <w:w w:val="100"/>
          <w:position w:val="0"/>
          <w:shd w:val="clear" w:color="auto" w:fill="auto"/>
          <w:lang w:val="cs-CZ" w:eastAsia="cs-CZ" w:bidi="cs-CZ"/>
        </w:rPr>
        <w:t>a</w:t>
      </w:r>
      <w:bookmarkEnd w:id="51"/>
      <w:bookmarkEnd w:id="52"/>
      <w:bookmarkEnd w:id="53"/>
    </w:p>
    <w:p>
      <w:pPr>
        <w:pStyle w:val="Style2"/>
        <w:keepNext/>
        <w:keepLines/>
        <w:widowControl w:val="0"/>
        <w:shd w:val="clear" w:color="auto" w:fill="auto"/>
        <w:tabs>
          <w:tab w:pos="4202" w:val="left"/>
        </w:tabs>
        <w:bidi w:val="0"/>
        <w:spacing w:before="0" w:after="0" w:line="240" w:lineRule="auto"/>
        <w:ind w:left="0" w:right="0" w:firstLine="0"/>
        <w:jc w:val="left"/>
      </w:pPr>
      <w:bookmarkStart w:id="54" w:name="bookmark54"/>
      <w:bookmarkStart w:id="55" w:name="bookmark55"/>
      <w:bookmarkStart w:id="56" w:name="bookmark56"/>
      <w:r>
        <w:rPr>
          <w:b/>
          <w:bCs/>
          <w:color w:val="000000"/>
          <w:spacing w:val="0"/>
          <w:w w:val="100"/>
          <w:position w:val="0"/>
          <w:shd w:val="clear" w:color="auto" w:fill="auto"/>
          <w:lang w:val="cs-CZ" w:eastAsia="cs-CZ" w:bidi="cs-CZ"/>
        </w:rPr>
        <w:t>zhotovitel:</w:t>
        <w:tab/>
        <w:t>Šárka Vlčková</w:t>
      </w:r>
      <w:bookmarkEnd w:id="54"/>
      <w:bookmarkEnd w:id="55"/>
      <w:bookmarkEnd w:id="56"/>
    </w:p>
    <w:p>
      <w:pPr>
        <w:pStyle w:val="Style2"/>
        <w:keepNext/>
        <w:keepLines/>
        <w:widowControl w:val="0"/>
        <w:shd w:val="clear" w:color="auto" w:fill="auto"/>
        <w:tabs>
          <w:tab w:pos="4202" w:val="left"/>
        </w:tabs>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sídlo:</w:t>
        <w:tab/>
        <w:t>Beethovenova 3885/36, 430 01 Chomutov</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oprávněn k podpisu smlouvy</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a k jednání o věcech smluvních:</w:t>
      </w:r>
      <w:bookmarkEnd w:id="63"/>
      <w:bookmarkEnd w:id="64"/>
      <w:bookmarkEnd w:id="65"/>
    </w:p>
    <w:p>
      <w:pPr>
        <w:pStyle w:val="Style2"/>
        <w:keepNext/>
        <w:keepLines/>
        <w:widowControl w:val="0"/>
        <w:shd w:val="clear" w:color="auto" w:fill="auto"/>
        <w:bidi w:val="0"/>
        <w:spacing w:before="0" w:after="64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oprávněn jednat o věcech technických:</w:t>
      </w:r>
      <w:bookmarkEnd w:id="66"/>
      <w:bookmarkEnd w:id="67"/>
      <w:bookmarkEnd w:id="68"/>
    </w:p>
    <w:p>
      <w:pPr>
        <w:pStyle w:val="Style2"/>
        <w:keepNext/>
        <w:keepLines/>
        <w:widowControl w:val="0"/>
        <w:shd w:val="clear" w:color="auto" w:fill="auto"/>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r>
      <w:bookmarkEnd w:id="69"/>
      <w:bookmarkEnd w:id="70"/>
      <w:bookmarkEnd w:id="71"/>
    </w:p>
    <w:p>
      <w:pPr>
        <w:pStyle w:val="Style2"/>
        <w:keepNext/>
        <w:keepLines/>
        <w:widowControl w:val="0"/>
        <w:shd w:val="clear" w:color="auto" w:fill="auto"/>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bidi w:val="0"/>
        <w:spacing w:before="0" w:after="460" w:line="240" w:lineRule="auto"/>
        <w:ind w:left="0" w:right="0" w:firstLine="0"/>
        <w:jc w:val="left"/>
      </w:pPr>
      <w:bookmarkStart w:id="81" w:name="bookmark81"/>
      <w:bookmarkStart w:id="82" w:name="bookmark82"/>
      <w:bookmarkStart w:id="83" w:name="bookmark83"/>
      <w:bookmarkStart w:id="84" w:name="bookmark84"/>
      <w:r>
        <w:rPr>
          <w:color w:val="000000"/>
          <w:spacing w:val="0"/>
          <w:w w:val="100"/>
          <w:position w:val="0"/>
          <w:shd w:val="clear" w:color="auto" w:fill="auto"/>
          <w:lang w:val="cs-CZ" w:eastAsia="cs-CZ" w:bidi="cs-CZ"/>
        </w:rPr>
        <w:t>zápis v živnostenském rejstříku: u OŽÚ v Lounech pod č.j. MULNCJ 67710/2019 (dále jen „zhotovitel“)</w:t>
      </w:r>
      <w:bookmarkEnd w:id="81"/>
      <w:bookmarkEnd w:id="82"/>
      <w:bookmarkEnd w:id="83"/>
      <w:bookmarkEnd w:id="84"/>
    </w:p>
    <w:p>
      <w:pPr>
        <w:pStyle w:val="Style10"/>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5" w:val="left"/>
        </w:tabs>
        <w:bidi w:val="0"/>
        <w:spacing w:before="0" w:line="240" w:lineRule="auto"/>
        <w:ind w:left="380" w:right="0" w:hanging="38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„VD Přísečnice, domek hrázného č.p. 140 - kuchyňská linka“</w:t>
      </w:r>
      <w:r>
        <w:rPr>
          <w:color w:val="000000"/>
          <w:spacing w:val="0"/>
          <w:w w:val="100"/>
          <w:position w:val="0"/>
          <w:shd w:val="clear" w:color="auto" w:fill="auto"/>
          <w:lang w:val="cs-CZ" w:eastAsia="cs-CZ" w:bidi="cs-CZ"/>
        </w:rPr>
        <w:t>, která tvoří přílohu č. 1 této smlouvy.</w:t>
      </w:r>
      <w:bookmarkEnd w:id="85"/>
      <w:bookmarkEnd w:id="86"/>
      <w:bookmarkEnd w:id="88"/>
    </w:p>
    <w:p>
      <w:pPr>
        <w:pStyle w:val="Style2"/>
        <w:keepNext/>
        <w:keepLines/>
        <w:widowControl w:val="0"/>
        <w:numPr>
          <w:ilvl w:val="0"/>
          <w:numId w:val="1"/>
        </w:numPr>
        <w:shd w:val="clear" w:color="auto" w:fill="auto"/>
        <w:tabs>
          <w:tab w:pos="385" w:val="left"/>
        </w:tabs>
        <w:bidi w:val="0"/>
        <w:spacing w:before="0" w:line="240" w:lineRule="auto"/>
        <w:ind w:left="380" w:right="0" w:hanging="38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Předmětem zakázky je výroba, dodání a instalace nové kuchyňské linky, včetně doplňků a spotřebičů v domku hrázného č.p. 140 na VD Přísečnice.</w:t>
      </w:r>
      <w:bookmarkEnd w:id="89"/>
      <w:bookmarkEnd w:id="90"/>
      <w:bookmarkEnd w:id="92"/>
    </w:p>
    <w:p>
      <w:pPr>
        <w:pStyle w:val="Style13"/>
        <w:keepNext/>
        <w:keepLines/>
        <w:widowControl w:val="0"/>
        <w:numPr>
          <w:ilvl w:val="0"/>
          <w:numId w:val="1"/>
        </w:numPr>
        <w:shd w:val="clear" w:color="auto" w:fill="auto"/>
        <w:tabs>
          <w:tab w:pos="385" w:val="left"/>
        </w:tabs>
        <w:bidi w:val="0"/>
        <w:spacing w:before="0" w:after="0" w:line="240" w:lineRule="auto"/>
        <w:ind w:right="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Zhotovitel se zavazuje provést výše uvedené dílo v rozsahu cenové nabídky zhotovitele ze dne 22.01.2025, která je přílohou č. 1 této smlouvy.</w:t>
      </w:r>
      <w:bookmarkEnd w:id="93"/>
      <w:bookmarkEnd w:id="94"/>
      <w:bookmarkEnd w:id="96"/>
    </w:p>
    <w:p>
      <w:pPr>
        <w:pStyle w:val="Style10"/>
        <w:keepNext w:val="0"/>
        <w:keepLines w:val="0"/>
        <w:widowControl w:val="0"/>
        <w:shd w:val="clear" w:color="auto" w:fill="auto"/>
        <w:bidi w:val="0"/>
        <w:spacing w:before="0" w:after="120" w:line="288" w:lineRule="auto"/>
        <w:ind w:left="380" w:right="0" w:firstLine="20"/>
        <w:jc w:val="both"/>
      </w:pPr>
      <w:r>
        <w:rPr>
          <w:color w:val="000000"/>
          <w:spacing w:val="0"/>
          <w:w w:val="100"/>
          <w:position w:val="0"/>
          <w:shd w:val="clear" w:color="auto" w:fill="auto"/>
          <w:lang w:val="cs-CZ" w:eastAsia="cs-CZ" w:bidi="cs-CZ"/>
        </w:rPr>
        <w:t>Místo provádění díla: VD Přísečnice, domek hrázného č.p. 140, k.ú. Přísečnice, kraj Ústecký</w:t>
      </w:r>
    </w:p>
    <w:p>
      <w:pPr>
        <w:pStyle w:val="Style13"/>
        <w:keepNext/>
        <w:keepLines/>
        <w:widowControl w:val="0"/>
        <w:numPr>
          <w:ilvl w:val="0"/>
          <w:numId w:val="1"/>
        </w:numPr>
        <w:shd w:val="clear" w:color="auto" w:fill="auto"/>
        <w:tabs>
          <w:tab w:pos="385" w:val="left"/>
        </w:tabs>
        <w:bidi w:val="0"/>
        <w:spacing w:before="0" w:after="200" w:line="240" w:lineRule="auto"/>
        <w:ind w:left="0" w:right="0" w:firstLine="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Za předmět díla se dále považuje:</w:t>
      </w:r>
      <w:bookmarkEnd w:id="100"/>
      <w:bookmarkEnd w:id="97"/>
      <w:bookmarkEnd w:id="98"/>
    </w:p>
    <w:p>
      <w:pPr>
        <w:pStyle w:val="Style13"/>
        <w:keepNext/>
        <w:keepLines/>
        <w:widowControl w:val="0"/>
        <w:numPr>
          <w:ilvl w:val="0"/>
          <w:numId w:val="3"/>
        </w:numPr>
        <w:shd w:val="clear" w:color="auto" w:fill="auto"/>
        <w:tabs>
          <w:tab w:pos="1043" w:val="left"/>
        </w:tabs>
        <w:bidi w:val="0"/>
        <w:spacing w:before="0" w:after="0" w:line="240" w:lineRule="auto"/>
        <w:ind w:left="0" w:right="0" w:firstLine="38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přesné zaměření prostoru pro instalaci kuchyňské linky a el. spotřebičů,</w:t>
      </w:r>
      <w:bookmarkEnd w:id="101"/>
      <w:bookmarkEnd w:id="102"/>
      <w:bookmarkEnd w:id="104"/>
    </w:p>
    <w:p>
      <w:pPr>
        <w:pStyle w:val="Style13"/>
        <w:keepNext/>
        <w:keepLines/>
        <w:widowControl w:val="0"/>
        <w:numPr>
          <w:ilvl w:val="0"/>
          <w:numId w:val="3"/>
        </w:numPr>
        <w:shd w:val="clear" w:color="auto" w:fill="auto"/>
        <w:tabs>
          <w:tab w:pos="1043" w:val="left"/>
        </w:tabs>
        <w:bidi w:val="0"/>
        <w:spacing w:before="0" w:after="0" w:line="240" w:lineRule="auto"/>
        <w:ind w:left="1020" w:right="0" w:hanging="62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pracoviště,</w:t>
      </w:r>
      <w:bookmarkEnd w:id="105"/>
      <w:bookmarkEnd w:id="106"/>
      <w:bookmarkEnd w:id="108"/>
    </w:p>
    <w:p>
      <w:pPr>
        <w:pStyle w:val="Style13"/>
        <w:keepNext/>
        <w:keepLines/>
        <w:widowControl w:val="0"/>
        <w:numPr>
          <w:ilvl w:val="0"/>
          <w:numId w:val="3"/>
        </w:numPr>
        <w:shd w:val="clear" w:color="auto" w:fill="auto"/>
        <w:tabs>
          <w:tab w:pos="1043" w:val="left"/>
        </w:tabs>
        <w:bidi w:val="0"/>
        <w:spacing w:before="0" w:after="0" w:line="240" w:lineRule="auto"/>
        <w:ind w:left="1020" w:right="0" w:hanging="62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dodavatelem i všemi poddodavateli, v souladu s § 101 odst. 3 zákona č. 262/2006 Sb., zákoník práce, ve znění pozdějších předpisů,</w:t>
      </w:r>
      <w:bookmarkEnd w:id="109"/>
      <w:bookmarkEnd w:id="110"/>
      <w:bookmarkEnd w:id="112"/>
    </w:p>
    <w:p>
      <w:pPr>
        <w:pStyle w:val="Style13"/>
        <w:keepNext/>
        <w:keepLines/>
        <w:widowControl w:val="0"/>
        <w:numPr>
          <w:ilvl w:val="0"/>
          <w:numId w:val="3"/>
        </w:numPr>
        <w:shd w:val="clear" w:color="auto" w:fill="auto"/>
        <w:tabs>
          <w:tab w:pos="1043" w:val="left"/>
        </w:tabs>
        <w:bidi w:val="0"/>
        <w:spacing w:before="0" w:after="200" w:line="240" w:lineRule="auto"/>
        <w:ind w:left="1020" w:right="0" w:hanging="62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113"/>
      <w:bookmarkEnd w:id="114"/>
      <w:bookmarkEnd w:id="116"/>
    </w:p>
    <w:p>
      <w:pPr>
        <w:pStyle w:val="Style13"/>
        <w:keepNext/>
        <w:keepLines/>
        <w:widowControl w:val="0"/>
        <w:numPr>
          <w:ilvl w:val="0"/>
          <w:numId w:val="1"/>
        </w:numPr>
        <w:shd w:val="clear" w:color="auto" w:fill="auto"/>
        <w:tabs>
          <w:tab w:pos="385" w:val="left"/>
        </w:tabs>
        <w:bidi w:val="0"/>
        <w:spacing w:before="0" w:after="0" w:line="240" w:lineRule="auto"/>
        <w:ind w:right="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17"/>
      <w:bookmarkEnd w:id="118"/>
      <w:bookmarkEnd w:id="120"/>
    </w:p>
    <w:p>
      <w:pPr>
        <w:pStyle w:val="Style13"/>
        <w:keepNext/>
        <w:keepLines/>
        <w:widowControl w:val="0"/>
        <w:shd w:val="clear" w:color="auto" w:fill="auto"/>
        <w:bidi w:val="0"/>
        <w:spacing w:before="0" w:after="200" w:line="240" w:lineRule="auto"/>
        <w:ind w:right="0" w:firstLine="20"/>
        <w:jc w:val="both"/>
      </w:pPr>
      <w:bookmarkStart w:id="121" w:name="bookmark121"/>
      <w:bookmarkStart w:id="122" w:name="bookmark122"/>
      <w:bookmarkStart w:id="123" w:name="bookmark123"/>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21"/>
      <w:bookmarkEnd w:id="122"/>
      <w:bookmarkEnd w:id="123"/>
    </w:p>
    <w:p>
      <w:pPr>
        <w:pStyle w:val="Style13"/>
        <w:keepNext/>
        <w:keepLines/>
        <w:widowControl w:val="0"/>
        <w:numPr>
          <w:ilvl w:val="0"/>
          <w:numId w:val="1"/>
        </w:numPr>
        <w:shd w:val="clear" w:color="auto" w:fill="auto"/>
        <w:tabs>
          <w:tab w:pos="385" w:val="left"/>
        </w:tabs>
        <w:bidi w:val="0"/>
        <w:spacing w:before="0" w:after="200" w:line="240" w:lineRule="auto"/>
        <w:ind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24"/>
      <w:bookmarkEnd w:id="125"/>
      <w:bookmarkEnd w:id="127"/>
    </w:p>
    <w:p>
      <w:pPr>
        <w:pStyle w:val="Style13"/>
        <w:keepNext/>
        <w:keepLines/>
        <w:widowControl w:val="0"/>
        <w:numPr>
          <w:ilvl w:val="0"/>
          <w:numId w:val="1"/>
        </w:numPr>
        <w:shd w:val="clear" w:color="auto" w:fill="auto"/>
        <w:tabs>
          <w:tab w:pos="385" w:val="left"/>
        </w:tabs>
        <w:bidi w:val="0"/>
        <w:spacing w:before="0" w:after="440" w:line="240" w:lineRule="auto"/>
        <w:ind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Objednatel předá zhotoviteli pracoviště (nebo jeho ucelenou část) prosté práv třetích osob.</w:t>
      </w:r>
      <w:bookmarkEnd w:id="128"/>
      <w:bookmarkEnd w:id="129"/>
      <w:bookmarkEnd w:id="131"/>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0"/>
        <w:keepNext w:val="0"/>
        <w:keepLines w:val="0"/>
        <w:widowControl w:val="0"/>
        <w:numPr>
          <w:ilvl w:val="0"/>
          <w:numId w:val="5"/>
        </w:numPr>
        <w:shd w:val="clear" w:color="auto" w:fill="auto"/>
        <w:tabs>
          <w:tab w:pos="385" w:val="left"/>
        </w:tabs>
        <w:bidi w:val="0"/>
        <w:spacing w:before="0" w:after="200" w:line="240" w:lineRule="auto"/>
        <w:ind w:left="0" w:right="0" w:firstLine="0"/>
        <w:jc w:val="both"/>
      </w:pPr>
      <w:bookmarkStart w:id="132" w:name="bookmark132"/>
      <w:bookmarkEnd w:id="132"/>
      <w:r>
        <w:rPr>
          <w:color w:val="000000"/>
          <w:spacing w:val="0"/>
          <w:w w:val="100"/>
          <w:position w:val="0"/>
          <w:shd w:val="clear" w:color="auto" w:fill="auto"/>
          <w:lang w:val="cs-CZ" w:eastAsia="cs-CZ" w:bidi="cs-CZ"/>
        </w:rPr>
        <w:t>Smluvní strany se dohodly na následujících lhůtách a podmínkách pro realizaci díla.</w:t>
      </w:r>
    </w:p>
    <w:p>
      <w:pPr>
        <w:pStyle w:val="Style1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Zhotovitel se zavazuje provést dílo v následujících termínech:</w:t>
      </w:r>
    </w:p>
    <w:p>
      <w:pPr>
        <w:pStyle w:val="Style10"/>
        <w:keepNext w:val="0"/>
        <w:keepLines w:val="0"/>
        <w:widowControl w:val="0"/>
        <w:shd w:val="clear" w:color="auto" w:fill="auto"/>
        <w:bidi w:val="0"/>
        <w:spacing w:before="0" w:after="200" w:line="240" w:lineRule="auto"/>
        <w:ind w:left="740" w:right="0" w:hanging="340"/>
        <w:jc w:val="both"/>
      </w:pPr>
      <w:r>
        <w:rPr>
          <w:color w:val="000000"/>
          <w:spacing w:val="0"/>
          <w:w w:val="100"/>
          <w:position w:val="0"/>
          <w:shd w:val="clear" w:color="auto" w:fill="auto"/>
          <w:lang w:val="cs-CZ" w:eastAsia="cs-CZ" w:bidi="cs-CZ"/>
        </w:rPr>
        <w:t>a) zahájení prací - zaměření: bez zbytečného odkladu, nejpozději do 14 dnů po nabytí účinnosti smlouvy o dílo</w:t>
      </w:r>
    </w:p>
    <w:p>
      <w:pPr>
        <w:pStyle w:val="Style10"/>
        <w:keepNext w:val="0"/>
        <w:keepLines w:val="0"/>
        <w:widowControl w:val="0"/>
        <w:shd w:val="clear" w:color="auto" w:fill="auto"/>
        <w:bidi w:val="0"/>
        <w:spacing w:before="0" w:after="700" w:line="240" w:lineRule="auto"/>
        <w:ind w:left="0" w:right="0" w:firstLine="360"/>
        <w:jc w:val="both"/>
      </w:pPr>
      <w:r>
        <w:rPr>
          <w:color w:val="000000"/>
          <w:spacing w:val="0"/>
          <w:w w:val="100"/>
          <w:position w:val="0"/>
          <w:shd w:val="clear" w:color="auto" w:fill="auto"/>
          <w:lang w:val="cs-CZ" w:eastAsia="cs-CZ" w:bidi="cs-CZ"/>
        </w:rPr>
        <w:t xml:space="preserve">b) 1. dílčí termín plnění - dílenská výroba: </w:t>
      </w:r>
      <w:r>
        <w:rPr>
          <w:b/>
          <w:bCs/>
          <w:color w:val="000000"/>
          <w:spacing w:val="0"/>
          <w:w w:val="100"/>
          <w:position w:val="0"/>
          <w:shd w:val="clear" w:color="auto" w:fill="auto"/>
          <w:lang w:val="cs-CZ" w:eastAsia="cs-CZ" w:bidi="cs-CZ"/>
        </w:rPr>
        <w:t>nejpozději do 06.04.2025</w:t>
      </w:r>
    </w:p>
    <w:p>
      <w:pPr>
        <w:pStyle w:val="Style10"/>
        <w:keepNext w:val="0"/>
        <w:keepLines w:val="0"/>
        <w:widowControl w:val="0"/>
        <w:numPr>
          <w:ilvl w:val="0"/>
          <w:numId w:val="7"/>
        </w:numPr>
        <w:shd w:val="clear" w:color="auto" w:fill="auto"/>
        <w:tabs>
          <w:tab w:pos="742" w:val="left"/>
        </w:tabs>
        <w:bidi w:val="0"/>
        <w:spacing w:before="0" w:after="0" w:line="240" w:lineRule="auto"/>
        <w:ind w:left="0" w:right="0" w:firstLine="360"/>
        <w:jc w:val="both"/>
      </w:pPr>
      <w:bookmarkStart w:id="133" w:name="bookmark133"/>
      <w:bookmarkEnd w:id="133"/>
      <w:r>
        <w:rPr>
          <w:color w:val="000000"/>
          <w:spacing w:val="0"/>
          <w:w w:val="100"/>
          <w:position w:val="0"/>
          <w:shd w:val="clear" w:color="auto" w:fill="auto"/>
          <w:lang w:val="cs-CZ" w:eastAsia="cs-CZ" w:bidi="cs-CZ"/>
        </w:rPr>
        <w:t>převzetí pracoviště k montáži:</w:t>
      </w:r>
    </w:p>
    <w:p>
      <w:pPr>
        <w:pStyle w:val="Style10"/>
        <w:keepNext w:val="0"/>
        <w:keepLines w:val="0"/>
        <w:widowControl w:val="0"/>
        <w:shd w:val="clear" w:color="auto" w:fill="auto"/>
        <w:bidi w:val="0"/>
        <w:spacing w:before="0" w:after="0" w:line="240" w:lineRule="auto"/>
        <w:ind w:left="720" w:right="0" w:firstLine="20"/>
        <w:jc w:val="both"/>
      </w:pPr>
      <w:r>
        <w:rPr>
          <w:color w:val="000000"/>
          <w:spacing w:val="0"/>
          <w:w w:val="100"/>
          <w:position w:val="0"/>
          <w:shd w:val="clear" w:color="auto" w:fill="auto"/>
          <w:lang w:val="cs-CZ" w:eastAsia="cs-CZ" w:bidi="cs-CZ"/>
        </w:rPr>
        <w:t>Zhotovitel se zavazuje převzít pracoviště po vzájemné dohodě do 7 dnů od výzvy objednatele e-mailem.</w:t>
      </w:r>
    </w:p>
    <w:p>
      <w:pPr>
        <w:pStyle w:val="Style10"/>
        <w:keepNext w:val="0"/>
        <w:keepLines w:val="0"/>
        <w:widowControl w:val="0"/>
        <w:shd w:val="clear" w:color="auto" w:fill="auto"/>
        <w:bidi w:val="0"/>
        <w:spacing w:before="0" w:after="200" w:line="240" w:lineRule="auto"/>
        <w:ind w:left="0" w:right="0" w:firstLine="720"/>
        <w:jc w:val="both"/>
      </w:pPr>
      <w:r>
        <w:rPr>
          <w:color w:val="000000"/>
          <w:spacing w:val="0"/>
          <w:w w:val="100"/>
          <w:position w:val="0"/>
          <w:shd w:val="clear" w:color="auto" w:fill="auto"/>
          <w:lang w:val="cs-CZ" w:eastAsia="cs-CZ" w:bidi="cs-CZ"/>
        </w:rPr>
        <w:t xml:space="preserve">E-mail pro zaslání výzvy: </w:t>
      </w:r>
      <w:r>
        <w:fldChar w:fldCharType="begin"/>
      </w:r>
      <w:r>
        <w:rPr/>
        <w:instrText> HYPERLINK "mailto:info@sarkavlckova.cz" </w:instrText>
      </w:r>
      <w:r>
        <w:fldChar w:fldCharType="separate"/>
      </w:r>
      <w:r>
        <w:rPr>
          <w:color w:val="000000"/>
          <w:spacing w:val="0"/>
          <w:w w:val="100"/>
          <w:position w:val="0"/>
          <w:shd w:val="clear" w:color="auto" w:fill="auto"/>
          <w:lang w:val="cs-CZ" w:eastAsia="cs-CZ" w:bidi="cs-CZ"/>
        </w:rPr>
        <w:t>info@sarkavlckova.cz</w:t>
      </w:r>
      <w:r>
        <w:fldChar w:fldCharType="end"/>
      </w:r>
      <w:r>
        <w:rPr>
          <w:color w:val="000000"/>
          <w:spacing w:val="0"/>
          <w:w w:val="100"/>
          <w:position w:val="0"/>
          <w:shd w:val="clear" w:color="auto" w:fill="auto"/>
          <w:lang w:val="cs-CZ" w:eastAsia="cs-CZ" w:bidi="cs-CZ"/>
        </w:rPr>
        <w:t>.</w:t>
      </w:r>
    </w:p>
    <w:p>
      <w:pPr>
        <w:pStyle w:val="Style10"/>
        <w:keepNext w:val="0"/>
        <w:keepLines w:val="0"/>
        <w:widowControl w:val="0"/>
        <w:numPr>
          <w:ilvl w:val="0"/>
          <w:numId w:val="9"/>
        </w:numPr>
        <w:shd w:val="clear" w:color="auto" w:fill="auto"/>
        <w:tabs>
          <w:tab w:pos="757" w:val="left"/>
        </w:tabs>
        <w:bidi w:val="0"/>
        <w:spacing w:before="0" w:after="200" w:line="240" w:lineRule="auto"/>
        <w:ind w:left="0" w:right="0" w:firstLine="360"/>
        <w:jc w:val="both"/>
      </w:pPr>
      <w:bookmarkStart w:id="134" w:name="bookmark134"/>
      <w:bookmarkEnd w:id="134"/>
      <w:r>
        <w:rPr>
          <w:color w:val="000000"/>
          <w:spacing w:val="0"/>
          <w:w w:val="100"/>
          <w:position w:val="0"/>
          <w:shd w:val="clear" w:color="auto" w:fill="auto"/>
          <w:lang w:val="cs-CZ" w:eastAsia="cs-CZ" w:bidi="cs-CZ"/>
        </w:rPr>
        <w:t xml:space="preserve">2. dílčí termín plnění - montáž: </w:t>
      </w:r>
      <w:r>
        <w:rPr>
          <w:b/>
          <w:bCs/>
          <w:color w:val="000000"/>
          <w:spacing w:val="0"/>
          <w:w w:val="100"/>
          <w:position w:val="0"/>
          <w:shd w:val="clear" w:color="auto" w:fill="auto"/>
          <w:lang w:val="cs-CZ" w:eastAsia="cs-CZ" w:bidi="cs-CZ"/>
        </w:rPr>
        <w:t>nejpozději do 31.05.2025</w:t>
      </w:r>
    </w:p>
    <w:p>
      <w:pPr>
        <w:pStyle w:val="Style10"/>
        <w:keepNext w:val="0"/>
        <w:keepLines w:val="0"/>
        <w:widowControl w:val="0"/>
        <w:numPr>
          <w:ilvl w:val="0"/>
          <w:numId w:val="9"/>
        </w:numPr>
        <w:shd w:val="clear" w:color="auto" w:fill="auto"/>
        <w:tabs>
          <w:tab w:pos="777" w:val="left"/>
        </w:tabs>
        <w:bidi w:val="0"/>
        <w:spacing w:before="0" w:after="0" w:line="240" w:lineRule="auto"/>
        <w:ind w:left="720" w:right="0" w:hanging="340"/>
        <w:jc w:val="both"/>
      </w:pPr>
      <w:bookmarkStart w:id="135" w:name="bookmark135"/>
      <w:bookmarkEnd w:id="135"/>
      <w:r>
        <w:rPr>
          <w:color w:val="000000"/>
          <w:spacing w:val="0"/>
          <w:w w:val="100"/>
          <w:position w:val="0"/>
          <w:shd w:val="clear" w:color="auto" w:fill="auto"/>
          <w:lang w:val="cs-CZ" w:eastAsia="cs-CZ" w:bidi="cs-CZ"/>
        </w:rPr>
        <w:t xml:space="preserve">předání a převzetí dokončeného díla: </w:t>
      </w:r>
      <w:r>
        <w:rPr>
          <w:b/>
          <w:bCs/>
          <w:color w:val="000000"/>
          <w:spacing w:val="0"/>
          <w:w w:val="100"/>
          <w:position w:val="0"/>
          <w:shd w:val="clear" w:color="auto" w:fill="auto"/>
          <w:lang w:val="cs-CZ" w:eastAsia="cs-CZ" w:bidi="cs-CZ"/>
        </w:rPr>
        <w:t>nejpozději do 31.05.2025.</w:t>
      </w:r>
    </w:p>
    <w:p>
      <w:pPr>
        <w:pStyle w:val="Style10"/>
        <w:keepNext w:val="0"/>
        <w:keepLines w:val="0"/>
        <w:widowControl w:val="0"/>
        <w:shd w:val="clear" w:color="auto" w:fill="auto"/>
        <w:bidi w:val="0"/>
        <w:spacing w:before="0" w:after="200" w:line="240" w:lineRule="auto"/>
        <w:ind w:left="0" w:right="0" w:firstLine="720"/>
        <w:jc w:val="both"/>
      </w:pPr>
      <w:r>
        <w:rPr>
          <w:color w:val="000000"/>
          <w:spacing w:val="0"/>
          <w:w w:val="100"/>
          <w:position w:val="0"/>
          <w:shd w:val="clear" w:color="auto" w:fill="auto"/>
          <w:lang w:val="cs-CZ" w:eastAsia="cs-CZ" w:bidi="cs-CZ"/>
        </w:rPr>
        <w:t>Zhotovitel je povinen ke dni předání a převzetí dokončeného díla vyklidit pracoviště.</w:t>
      </w:r>
    </w:p>
    <w:p>
      <w:pPr>
        <w:pStyle w:val="Style13"/>
        <w:keepNext/>
        <w:keepLines/>
        <w:widowControl w:val="0"/>
        <w:numPr>
          <w:ilvl w:val="0"/>
          <w:numId w:val="5"/>
        </w:numPr>
        <w:shd w:val="clear" w:color="auto" w:fill="auto"/>
        <w:tabs>
          <w:tab w:pos="382" w:val="left"/>
        </w:tabs>
        <w:bidi w:val="0"/>
        <w:spacing w:before="0" w:line="240" w:lineRule="auto"/>
        <w:ind w:left="360" w:right="0" w:hanging="360"/>
        <w:jc w:val="both"/>
      </w:pPr>
      <w:bookmarkStart w:id="136" w:name="bookmark136"/>
      <w:bookmarkStart w:id="137" w:name="bookmark137"/>
      <w:bookmarkStart w:id="138" w:name="bookmark138"/>
      <w:bookmarkStart w:id="139" w:name="bookmark139"/>
      <w:bookmarkEnd w:id="138"/>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36"/>
      <w:bookmarkEnd w:id="137"/>
      <w:bookmarkEnd w:id="139"/>
    </w:p>
    <w:p>
      <w:pPr>
        <w:pStyle w:val="Style13"/>
        <w:keepNext/>
        <w:keepLines/>
        <w:widowControl w:val="0"/>
        <w:numPr>
          <w:ilvl w:val="0"/>
          <w:numId w:val="5"/>
        </w:numPr>
        <w:shd w:val="clear" w:color="auto" w:fill="auto"/>
        <w:tabs>
          <w:tab w:pos="382" w:val="left"/>
        </w:tabs>
        <w:bidi w:val="0"/>
        <w:spacing w:before="0" w:line="240" w:lineRule="auto"/>
        <w:ind w:left="360" w:right="0" w:hanging="360"/>
        <w:jc w:val="both"/>
      </w:pPr>
      <w:bookmarkStart w:id="140" w:name="bookmark140"/>
      <w:bookmarkStart w:id="141" w:name="bookmark141"/>
      <w:bookmarkStart w:id="142" w:name="bookmark142"/>
      <w:bookmarkStart w:id="143" w:name="bookmark143"/>
      <w:bookmarkEnd w:id="142"/>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40"/>
      <w:bookmarkEnd w:id="141"/>
      <w:bookmarkEnd w:id="143"/>
    </w:p>
    <w:p>
      <w:pPr>
        <w:pStyle w:val="Style13"/>
        <w:keepNext/>
        <w:keepLines/>
        <w:widowControl w:val="0"/>
        <w:numPr>
          <w:ilvl w:val="0"/>
          <w:numId w:val="5"/>
        </w:numPr>
        <w:shd w:val="clear" w:color="auto" w:fill="auto"/>
        <w:tabs>
          <w:tab w:pos="382" w:val="left"/>
        </w:tabs>
        <w:bidi w:val="0"/>
        <w:spacing w:before="0" w:line="240" w:lineRule="auto"/>
        <w:ind w:left="360" w:right="0" w:hanging="36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44"/>
      <w:bookmarkEnd w:id="145"/>
      <w:bookmarkEnd w:id="147"/>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10"/>
        <w:keepNext w:val="0"/>
        <w:keepLines w:val="0"/>
        <w:widowControl w:val="0"/>
        <w:numPr>
          <w:ilvl w:val="0"/>
          <w:numId w:val="11"/>
        </w:numPr>
        <w:shd w:val="clear" w:color="auto" w:fill="auto"/>
        <w:tabs>
          <w:tab w:pos="382" w:val="left"/>
        </w:tabs>
        <w:bidi w:val="0"/>
        <w:spacing w:before="0" w:after="200" w:line="240" w:lineRule="auto"/>
        <w:ind w:left="360" w:right="0" w:hanging="360"/>
        <w:jc w:val="both"/>
      </w:pPr>
      <w:bookmarkStart w:id="148" w:name="bookmark148"/>
      <w:bookmarkEnd w:id="148"/>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10"/>
        <w:keepNext w:val="0"/>
        <w:keepLines w:val="0"/>
        <w:widowControl w:val="0"/>
        <w:shd w:val="clear" w:color="auto" w:fill="auto"/>
        <w:bidi w:val="0"/>
        <w:spacing w:before="0" w:after="200" w:line="240" w:lineRule="auto"/>
        <w:ind w:left="36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10"/>
        <w:keepNext w:val="0"/>
        <w:keepLines w:val="0"/>
        <w:widowControl w:val="0"/>
        <w:numPr>
          <w:ilvl w:val="0"/>
          <w:numId w:val="11"/>
        </w:numPr>
        <w:shd w:val="clear" w:color="auto" w:fill="auto"/>
        <w:tabs>
          <w:tab w:pos="382" w:val="left"/>
        </w:tabs>
        <w:bidi w:val="0"/>
        <w:spacing w:before="0" w:after="200" w:line="240" w:lineRule="auto"/>
        <w:ind w:left="360" w:right="0" w:hanging="360"/>
        <w:jc w:val="both"/>
      </w:pPr>
      <w:bookmarkStart w:id="149" w:name="bookmark149"/>
      <w:bookmarkEnd w:id="14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díle, přičemž jejich zajištění je podmínkou pro řádné dokončení díla. Odůvodněné změny budou po projednání oprávněnosti na kontrolním dnu díla předloženy zhotovitelem formou návrhu dodatku ke smlouvě o dílo.</w:t>
      </w:r>
    </w:p>
    <w:p>
      <w:pPr>
        <w:pStyle w:val="Style10"/>
        <w:keepNext w:val="0"/>
        <w:keepLines w:val="0"/>
        <w:widowControl w:val="0"/>
        <w:numPr>
          <w:ilvl w:val="0"/>
          <w:numId w:val="11"/>
        </w:numPr>
        <w:shd w:val="clear" w:color="auto" w:fill="auto"/>
        <w:tabs>
          <w:tab w:pos="382" w:val="left"/>
        </w:tabs>
        <w:bidi w:val="0"/>
        <w:spacing w:before="0" w:after="200" w:line="240" w:lineRule="auto"/>
        <w:ind w:left="360" w:right="0" w:hanging="360"/>
        <w:jc w:val="both"/>
      </w:pPr>
      <w:bookmarkStart w:id="150" w:name="bookmark150"/>
      <w:bookmarkEnd w:id="15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10"/>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Cena za kuchyňskou linku bez DPH 144 375,- Kč</w:t>
      </w:r>
    </w:p>
    <w:p>
      <w:pPr>
        <w:pStyle w:val="Style10"/>
        <w:keepNext w:val="0"/>
        <w:keepLines w:val="0"/>
        <w:widowControl w:val="0"/>
        <w:shd w:val="clear" w:color="auto" w:fill="auto"/>
        <w:tabs>
          <w:tab w:pos="5095" w:val="left"/>
        </w:tabs>
        <w:bidi w:val="0"/>
        <w:spacing w:before="0" w:after="0" w:line="240" w:lineRule="auto"/>
        <w:ind w:left="0" w:right="0" w:firstLine="720"/>
        <w:jc w:val="both"/>
      </w:pPr>
      <w:r>
        <w:rPr>
          <w:color w:val="000000"/>
          <w:spacing w:val="0"/>
          <w:w w:val="100"/>
          <w:position w:val="0"/>
          <w:shd w:val="clear" w:color="auto" w:fill="auto"/>
          <w:lang w:val="cs-CZ" w:eastAsia="cs-CZ" w:bidi="cs-CZ"/>
        </w:rPr>
        <w:t>Cena za el. spotřebiče a doplňky</w:t>
        <w:tab/>
        <w:t>25 435,50 Kč</w:t>
      </w:r>
    </w:p>
    <w:p>
      <w:pPr>
        <w:pStyle w:val="Style10"/>
        <w:keepNext w:val="0"/>
        <w:keepLines w:val="0"/>
        <w:widowControl w:val="0"/>
        <w:shd w:val="clear" w:color="auto" w:fill="auto"/>
        <w:tabs>
          <w:tab w:pos="5095" w:val="left"/>
        </w:tabs>
        <w:bidi w:val="0"/>
        <w:spacing w:before="0" w:after="200" w:line="240" w:lineRule="auto"/>
        <w:ind w:left="0" w:right="0" w:firstLine="720"/>
        <w:jc w:val="both"/>
      </w:pPr>
      <w:r>
        <w:rPr>
          <w:b/>
          <w:bCs/>
          <w:color w:val="000000"/>
          <w:spacing w:val="0"/>
          <w:w w:val="100"/>
          <w:position w:val="0"/>
          <w:shd w:val="clear" w:color="auto" w:fill="auto"/>
          <w:lang w:val="cs-CZ" w:eastAsia="cs-CZ" w:bidi="cs-CZ"/>
        </w:rPr>
        <w:t>Celková smluvní cena bez DPH</w:t>
        <w:tab/>
        <w:t>169 810,50 Kč</w:t>
      </w:r>
    </w:p>
    <w:p>
      <w:pPr>
        <w:pStyle w:val="Style10"/>
        <w:keepNext w:val="0"/>
        <w:keepLines w:val="0"/>
        <w:widowControl w:val="0"/>
        <w:shd w:val="clear" w:color="auto" w:fill="auto"/>
        <w:bidi w:val="0"/>
        <w:spacing w:before="0" w:after="200" w:line="240" w:lineRule="auto"/>
        <w:ind w:left="0" w:right="0" w:firstLine="360"/>
        <w:jc w:val="both"/>
      </w:pPr>
      <w:r>
        <w:rPr>
          <w:color w:val="000000"/>
          <w:spacing w:val="0"/>
          <w:w w:val="100"/>
          <w:position w:val="0"/>
          <w:shd w:val="clear" w:color="auto" w:fill="auto"/>
          <w:lang w:val="cs-CZ" w:eastAsia="cs-CZ" w:bidi="cs-CZ"/>
        </w:rPr>
        <w:t>Slovy (sto šedesát devět tisíc osm set deset korun českých padesát haléřů)</w:t>
      </w:r>
    </w:p>
    <w:p>
      <w:pPr>
        <w:pStyle w:val="Style10"/>
        <w:keepNext w:val="0"/>
        <w:keepLines w:val="0"/>
        <w:widowControl w:val="0"/>
        <w:shd w:val="clear" w:color="auto" w:fill="auto"/>
        <w:bidi w:val="0"/>
        <w:spacing w:before="0" w:after="200" w:line="240" w:lineRule="auto"/>
        <w:ind w:left="0" w:right="0" w:firstLine="360"/>
        <w:jc w:val="both"/>
      </w:pPr>
      <w:r>
        <w:rPr>
          <w:color w:val="000000"/>
          <w:spacing w:val="0"/>
          <w:w w:val="100"/>
          <w:position w:val="0"/>
          <w:shd w:val="clear" w:color="auto" w:fill="auto"/>
          <w:lang w:val="cs-CZ" w:eastAsia="cs-CZ" w:bidi="cs-CZ"/>
        </w:rPr>
        <w:t>Cena je pevná celková a konečná.</w:t>
      </w:r>
    </w:p>
    <w:p>
      <w:pPr>
        <w:pStyle w:val="Style10"/>
        <w:keepNext w:val="0"/>
        <w:keepLines w:val="0"/>
        <w:widowControl w:val="0"/>
        <w:numPr>
          <w:ilvl w:val="0"/>
          <w:numId w:val="11"/>
        </w:numPr>
        <w:shd w:val="clear" w:color="auto" w:fill="auto"/>
        <w:tabs>
          <w:tab w:pos="382" w:val="left"/>
        </w:tabs>
        <w:bidi w:val="0"/>
        <w:spacing w:before="0" w:after="200" w:line="240" w:lineRule="auto"/>
        <w:ind w:left="360" w:right="0" w:hanging="360"/>
        <w:jc w:val="both"/>
      </w:pPr>
      <w:bookmarkStart w:id="151" w:name="bookmark151"/>
      <w:bookmarkEnd w:id="151"/>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10"/>
        <w:keepNext w:val="0"/>
        <w:keepLines w:val="0"/>
        <w:widowControl w:val="0"/>
        <w:numPr>
          <w:ilvl w:val="0"/>
          <w:numId w:val="13"/>
        </w:numPr>
        <w:shd w:val="clear" w:color="auto" w:fill="auto"/>
        <w:tabs>
          <w:tab w:pos="415" w:val="left"/>
        </w:tabs>
        <w:bidi w:val="0"/>
        <w:spacing w:before="0" w:after="100" w:line="240" w:lineRule="auto"/>
        <w:ind w:left="0" w:right="0" w:firstLine="0"/>
        <w:jc w:val="both"/>
      </w:pPr>
      <w:bookmarkStart w:id="152" w:name="bookmark152"/>
      <w:bookmarkEnd w:id="152"/>
      <w:r>
        <w:rPr>
          <w:color w:val="000000"/>
          <w:spacing w:val="0"/>
          <w:w w:val="100"/>
          <w:position w:val="0"/>
          <w:shd w:val="clear" w:color="auto" w:fill="auto"/>
          <w:lang w:val="cs-CZ" w:eastAsia="cs-CZ" w:bidi="cs-CZ"/>
        </w:rPr>
        <w:t>Objednatel neposkytne zhotoviteli zálohu.</w:t>
      </w:r>
    </w:p>
    <w:p>
      <w:pPr>
        <w:pStyle w:val="Style10"/>
        <w:keepNext w:val="0"/>
        <w:keepLines w:val="0"/>
        <w:widowControl w:val="0"/>
        <w:numPr>
          <w:ilvl w:val="0"/>
          <w:numId w:val="13"/>
        </w:numPr>
        <w:shd w:val="clear" w:color="auto" w:fill="auto"/>
        <w:tabs>
          <w:tab w:pos="415" w:val="left"/>
        </w:tabs>
        <w:bidi w:val="0"/>
        <w:spacing w:before="0" w:after="36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 xml:space="preserve">Cena díla bude hrazena průběžně po dokončení uceleně provedených a objednatelem odsouhlasených prací. </w:t>
      </w:r>
      <w:r>
        <w:rPr>
          <w:b/>
          <w:bCs/>
          <w:color w:val="000000"/>
          <w:spacing w:val="0"/>
          <w:w w:val="100"/>
          <w:position w:val="0"/>
          <w:shd w:val="clear" w:color="auto" w:fill="auto"/>
          <w:lang w:val="cs-CZ" w:eastAsia="cs-CZ" w:bidi="cs-CZ"/>
        </w:rPr>
        <w:t>Veškeré daňové doklady je zhotovitel povinen vystavovat nejpozději do 10 kalendářních dnů ode dne uskutečnění plnění.</w:t>
      </w:r>
    </w:p>
    <w:p>
      <w:pPr>
        <w:pStyle w:val="Style10"/>
        <w:keepNext w:val="0"/>
        <w:keepLines w:val="0"/>
        <w:widowControl w:val="0"/>
        <w:numPr>
          <w:ilvl w:val="0"/>
          <w:numId w:val="13"/>
        </w:numPr>
        <w:shd w:val="clear" w:color="auto" w:fill="auto"/>
        <w:tabs>
          <w:tab w:pos="415" w:val="left"/>
        </w:tabs>
        <w:bidi w:val="0"/>
        <w:spacing w:before="0" w:after="0" w:line="240" w:lineRule="auto"/>
        <w:ind w:left="0" w:right="0" w:firstLine="0"/>
        <w:jc w:val="both"/>
      </w:pPr>
      <w:bookmarkStart w:id="154" w:name="bookmark154"/>
      <w:bookmarkEnd w:id="154"/>
      <w:r>
        <w:rPr>
          <w:color w:val="000000"/>
          <w:spacing w:val="0"/>
          <w:w w:val="100"/>
          <w:position w:val="0"/>
          <w:shd w:val="clear" w:color="auto" w:fill="auto"/>
          <w:lang w:val="cs-CZ" w:eastAsia="cs-CZ" w:bidi="cs-CZ"/>
        </w:rPr>
        <w:t>Zdanitelné plnění se považuje za uskutečněné:</w:t>
      </w:r>
    </w:p>
    <w:p>
      <w:pPr>
        <w:pStyle w:val="Style10"/>
        <w:keepNext w:val="0"/>
        <w:keepLines w:val="0"/>
        <w:widowControl w:val="0"/>
        <w:numPr>
          <w:ilvl w:val="0"/>
          <w:numId w:val="15"/>
        </w:numPr>
        <w:shd w:val="clear" w:color="auto" w:fill="auto"/>
        <w:tabs>
          <w:tab w:pos="641" w:val="left"/>
        </w:tabs>
        <w:bidi w:val="0"/>
        <w:spacing w:before="0" w:after="0" w:line="240" w:lineRule="auto"/>
        <w:ind w:left="380" w:right="0" w:firstLine="20"/>
        <w:jc w:val="both"/>
      </w:pPr>
      <w:bookmarkStart w:id="155" w:name="bookmark155"/>
      <w:bookmarkEnd w:id="155"/>
      <w:r>
        <w:rPr>
          <w:color w:val="000000"/>
          <w:spacing w:val="0"/>
          <w:w w:val="100"/>
          <w:position w:val="0"/>
          <w:shd w:val="clear" w:color="auto" w:fill="auto"/>
          <w:lang w:val="cs-CZ" w:eastAsia="cs-CZ" w:bidi="cs-CZ"/>
        </w:rPr>
        <w:t xml:space="preserve">u jednorázového samostatného dílčího plnění dle čl. II odst. 1 písm. b), uceleně provedených a objednatelem odsouhlasených prací - dílenská výroba, které bude dokončeno k datu předání a převzetí dílčího plnění uvedeného na zjišťovacím protokolu, </w:t>
      </w:r>
      <w:r>
        <w:rPr>
          <w:b/>
          <w:bCs/>
          <w:color w:val="000000"/>
          <w:spacing w:val="0"/>
          <w:w w:val="100"/>
          <w:position w:val="0"/>
          <w:shd w:val="clear" w:color="auto" w:fill="auto"/>
          <w:lang w:val="cs-CZ" w:eastAsia="cs-CZ" w:bidi="cs-CZ"/>
        </w:rPr>
        <w:t xml:space="preserve">ve výši 50% </w:t>
      </w:r>
      <w:r>
        <w:rPr>
          <w:color w:val="000000"/>
          <w:spacing w:val="0"/>
          <w:w w:val="100"/>
          <w:position w:val="0"/>
          <w:shd w:val="clear" w:color="auto" w:fill="auto"/>
          <w:lang w:val="cs-CZ" w:eastAsia="cs-CZ" w:bidi="cs-CZ"/>
        </w:rPr>
        <w:t>celkové ceny díla bez DPH.</w:t>
      </w:r>
    </w:p>
    <w:p>
      <w:pPr>
        <w:pStyle w:val="Style10"/>
        <w:keepNext w:val="0"/>
        <w:keepLines w:val="0"/>
        <w:widowControl w:val="0"/>
        <w:numPr>
          <w:ilvl w:val="0"/>
          <w:numId w:val="15"/>
        </w:numPr>
        <w:shd w:val="clear" w:color="auto" w:fill="auto"/>
        <w:tabs>
          <w:tab w:pos="641" w:val="left"/>
        </w:tabs>
        <w:bidi w:val="0"/>
        <w:spacing w:before="0" w:line="240" w:lineRule="auto"/>
        <w:ind w:left="380" w:right="0" w:firstLine="20"/>
        <w:jc w:val="both"/>
      </w:pPr>
      <w:bookmarkStart w:id="156" w:name="bookmark156"/>
      <w:bookmarkEnd w:id="156"/>
      <w:r>
        <w:rPr>
          <w:color w:val="000000"/>
          <w:spacing w:val="0"/>
          <w:w w:val="100"/>
          <w:position w:val="0"/>
          <w:shd w:val="clear" w:color="auto" w:fill="auto"/>
          <w:lang w:val="cs-CZ" w:eastAsia="cs-CZ" w:bidi="cs-CZ"/>
        </w:rPr>
        <w:t>po dokončení díla dnem předání a převzetí díla uvedeného na předávacím a přejímacím protokolu.</w:t>
      </w:r>
    </w:p>
    <w:p>
      <w:pPr>
        <w:pStyle w:val="Style10"/>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Konečný daňový doklad bude vystaven na celkovou hodnotu díla s rozpisem všech dílčích plateb a jeho nedílnou součástí bude předávací a přejímací protokol.</w:t>
      </w:r>
    </w:p>
    <w:p>
      <w:pPr>
        <w:pStyle w:val="Style10"/>
        <w:keepNext w:val="0"/>
        <w:keepLines w:val="0"/>
        <w:widowControl w:val="0"/>
        <w:numPr>
          <w:ilvl w:val="0"/>
          <w:numId w:val="13"/>
        </w:numPr>
        <w:shd w:val="clear" w:color="auto" w:fill="auto"/>
        <w:tabs>
          <w:tab w:pos="415" w:val="left"/>
        </w:tabs>
        <w:bidi w:val="0"/>
        <w:spacing w:before="0" w:line="240" w:lineRule="auto"/>
        <w:ind w:left="0" w:right="0" w:firstLine="0"/>
        <w:jc w:val="both"/>
      </w:pPr>
      <w:bookmarkStart w:id="157" w:name="bookmark157"/>
      <w:bookmarkEnd w:id="157"/>
      <w:r>
        <w:rPr>
          <w:color w:val="000000"/>
          <w:spacing w:val="0"/>
          <w:w w:val="100"/>
          <w:position w:val="0"/>
          <w:shd w:val="clear" w:color="auto" w:fill="auto"/>
          <w:lang w:val="cs-CZ" w:eastAsia="cs-CZ" w:bidi="cs-CZ"/>
        </w:rPr>
        <w:t>Samostatně budou vystaveny faktury za případné vícepráce.</w:t>
      </w:r>
    </w:p>
    <w:p>
      <w:pPr>
        <w:pStyle w:val="Style10"/>
        <w:keepNext w:val="0"/>
        <w:keepLines w:val="0"/>
        <w:widowControl w:val="0"/>
        <w:numPr>
          <w:ilvl w:val="0"/>
          <w:numId w:val="13"/>
        </w:numPr>
        <w:shd w:val="clear" w:color="auto" w:fill="auto"/>
        <w:tabs>
          <w:tab w:pos="415" w:val="left"/>
        </w:tabs>
        <w:bidi w:val="0"/>
        <w:spacing w:before="0" w:after="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10"/>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"mailto:faktury-zcv@poh.cz" </w:instrText>
      </w:r>
      <w:r>
        <w:fldChar w:fldCharType="separate"/>
      </w:r>
      <w:r>
        <w:rPr>
          <w:b/>
          <w:bCs/>
          <w:color w:val="0000FF"/>
          <w:spacing w:val="0"/>
          <w:w w:val="100"/>
          <w:position w:val="0"/>
          <w:shd w:val="clear" w:color="auto" w:fill="auto"/>
          <w:lang w:val="cs-CZ" w:eastAsia="cs-CZ" w:bidi="cs-CZ"/>
        </w:rPr>
        <w:t>faktury-zcv@poh.cz</w:t>
      </w:r>
      <w:r>
        <w:fldChar w:fldCharType="end"/>
      </w:r>
      <w:r>
        <w:rPr>
          <w:b/>
          <w:bCs/>
          <w:color w:val="000000"/>
          <w:spacing w:val="0"/>
          <w:w w:val="100"/>
          <w:position w:val="0"/>
          <w:shd w:val="clear" w:color="auto" w:fill="auto"/>
          <w:lang w:val="cs-CZ" w:eastAsia="cs-CZ" w:bidi="cs-CZ"/>
        </w:rPr>
        <w:t>.</w:t>
      </w:r>
    </w:p>
    <w:p>
      <w:pPr>
        <w:pStyle w:val="Style10"/>
        <w:keepNext w:val="0"/>
        <w:keepLines w:val="0"/>
        <w:widowControl w:val="0"/>
        <w:numPr>
          <w:ilvl w:val="0"/>
          <w:numId w:val="13"/>
        </w:numPr>
        <w:shd w:val="clear" w:color="auto" w:fill="auto"/>
        <w:tabs>
          <w:tab w:pos="415"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10"/>
        <w:keepNext w:val="0"/>
        <w:keepLines w:val="0"/>
        <w:widowControl w:val="0"/>
        <w:numPr>
          <w:ilvl w:val="0"/>
          <w:numId w:val="13"/>
        </w:numPr>
        <w:shd w:val="clear" w:color="auto" w:fill="auto"/>
        <w:tabs>
          <w:tab w:pos="415" w:val="left"/>
        </w:tabs>
        <w:bidi w:val="0"/>
        <w:spacing w:before="0" w:line="240" w:lineRule="auto"/>
        <w:ind w:left="0" w:right="0" w:firstLine="0"/>
        <w:jc w:val="both"/>
      </w:pPr>
      <w:bookmarkStart w:id="160" w:name="bookmark160"/>
      <w:bookmarkEnd w:id="160"/>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10"/>
        <w:keepNext w:val="0"/>
        <w:keepLines w:val="0"/>
        <w:widowControl w:val="0"/>
        <w:numPr>
          <w:ilvl w:val="0"/>
          <w:numId w:val="13"/>
        </w:numPr>
        <w:shd w:val="clear" w:color="auto" w:fill="auto"/>
        <w:tabs>
          <w:tab w:pos="415" w:val="left"/>
        </w:tabs>
        <w:bidi w:val="0"/>
        <w:spacing w:before="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0"/>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10"/>
        <w:keepNext w:val="0"/>
        <w:keepLines w:val="0"/>
        <w:widowControl w:val="0"/>
        <w:numPr>
          <w:ilvl w:val="0"/>
          <w:numId w:val="17"/>
        </w:numPr>
        <w:shd w:val="clear" w:color="auto" w:fill="auto"/>
        <w:tabs>
          <w:tab w:pos="415" w:val="left"/>
        </w:tabs>
        <w:bidi w:val="0"/>
        <w:spacing w:before="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Pokud bude zhotovitel v prodlení proti termínu sjednanému v čl. II odst. 1 písm. b) této smlouvy, je povinen zaplatit objednateli smluvní pokutu ve výši 0,05 % z ceny díla bez DPH dle čl. III. této smlouvy za každý i započatý kalendářní den prodlení, až do dne podpisu zápisu o předání a převzetí dokončeného díla.</w:t>
      </w:r>
    </w:p>
    <w:p>
      <w:pPr>
        <w:pStyle w:val="Style10"/>
        <w:keepNext w:val="0"/>
        <w:keepLines w:val="0"/>
        <w:widowControl w:val="0"/>
        <w:numPr>
          <w:ilvl w:val="0"/>
          <w:numId w:val="17"/>
        </w:numPr>
        <w:shd w:val="clear" w:color="auto" w:fill="auto"/>
        <w:tabs>
          <w:tab w:pos="415"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e) této smlouvy, je povinen zaplatit objednateli smluvní pokutu ve výši 0,05 % z ceny díla bez DPH dle čl. III. této smlouvy za každý i započatý kalendářní den prodlení, až do dne podpisu zápisu o předání a převzetí dokončeného díla.</w:t>
      </w:r>
    </w:p>
    <w:p>
      <w:pPr>
        <w:pStyle w:val="Style10"/>
        <w:keepNext w:val="0"/>
        <w:keepLines w:val="0"/>
        <w:widowControl w:val="0"/>
        <w:numPr>
          <w:ilvl w:val="0"/>
          <w:numId w:val="17"/>
        </w:numPr>
        <w:shd w:val="clear" w:color="auto" w:fill="auto"/>
        <w:tabs>
          <w:tab w:pos="382" w:val="left"/>
        </w:tabs>
        <w:bidi w:val="0"/>
        <w:spacing w:before="0" w:after="96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10"/>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2 000,- Kč za každý případ.</w:t>
      </w:r>
    </w:p>
    <w:p>
      <w:pPr>
        <w:pStyle w:val="Style10"/>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10"/>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10"/>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10"/>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10"/>
        <w:keepNext w:val="0"/>
        <w:keepLines w:val="0"/>
        <w:widowControl w:val="0"/>
        <w:numPr>
          <w:ilvl w:val="0"/>
          <w:numId w:val="17"/>
        </w:numPr>
        <w:shd w:val="clear" w:color="auto" w:fill="auto"/>
        <w:tabs>
          <w:tab w:pos="382" w:val="left"/>
        </w:tabs>
        <w:bidi w:val="0"/>
        <w:spacing w:before="0" w:after="44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10"/>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171" w:name="bookmark171"/>
      <w:bookmarkEnd w:id="171"/>
      <w:r>
        <w:rPr>
          <w:color w:val="000000"/>
          <w:spacing w:val="0"/>
          <w:w w:val="100"/>
          <w:position w:val="0"/>
          <w:shd w:val="clear" w:color="auto" w:fill="auto"/>
          <w:lang w:val="cs-CZ" w:eastAsia="cs-CZ" w:bidi="cs-CZ"/>
        </w:rPr>
        <w:t>Dílo bude předáno až po řádném a úplném provedení díla.</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10"/>
        <w:keepNext w:val="0"/>
        <w:keepLines w:val="0"/>
        <w:widowControl w:val="0"/>
        <w:numPr>
          <w:ilvl w:val="0"/>
          <w:numId w:val="15"/>
        </w:numPr>
        <w:shd w:val="clear" w:color="auto" w:fill="auto"/>
        <w:tabs>
          <w:tab w:pos="973" w:val="left"/>
        </w:tabs>
        <w:bidi w:val="0"/>
        <w:spacing w:before="0" w:after="100" w:line="240" w:lineRule="auto"/>
        <w:ind w:left="0" w:right="0" w:firstLine="380"/>
        <w:jc w:val="both"/>
      </w:pPr>
      <w:bookmarkStart w:id="172" w:name="bookmark172"/>
      <w:bookmarkEnd w:id="172"/>
      <w:r>
        <w:rPr>
          <w:color w:val="000000"/>
          <w:spacing w:val="0"/>
          <w:w w:val="100"/>
          <w:position w:val="0"/>
          <w:shd w:val="clear" w:color="auto" w:fill="auto"/>
          <w:lang w:val="cs-CZ" w:eastAsia="cs-CZ" w:bidi="cs-CZ"/>
        </w:rPr>
        <w:t>soupis zjištěných vad a nedodělků</w:t>
      </w:r>
    </w:p>
    <w:p>
      <w:pPr>
        <w:pStyle w:val="Style10"/>
        <w:keepNext w:val="0"/>
        <w:keepLines w:val="0"/>
        <w:widowControl w:val="0"/>
        <w:numPr>
          <w:ilvl w:val="0"/>
          <w:numId w:val="15"/>
        </w:numPr>
        <w:shd w:val="clear" w:color="auto" w:fill="auto"/>
        <w:tabs>
          <w:tab w:pos="973" w:val="left"/>
        </w:tabs>
        <w:bidi w:val="0"/>
        <w:spacing w:before="0" w:after="100" w:line="240" w:lineRule="auto"/>
        <w:ind w:left="1020" w:right="0" w:hanging="600"/>
        <w:jc w:val="both"/>
      </w:pPr>
      <w:bookmarkStart w:id="173" w:name="bookmark173"/>
      <w:bookmarkEnd w:id="173"/>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10"/>
        <w:keepNext w:val="0"/>
        <w:keepLines w:val="0"/>
        <w:widowControl w:val="0"/>
        <w:numPr>
          <w:ilvl w:val="0"/>
          <w:numId w:val="15"/>
        </w:numPr>
        <w:shd w:val="clear" w:color="auto" w:fill="auto"/>
        <w:tabs>
          <w:tab w:pos="973" w:val="left"/>
        </w:tabs>
        <w:bidi w:val="0"/>
        <w:spacing w:before="0" w:after="100" w:line="240" w:lineRule="auto"/>
        <w:ind w:left="1020" w:right="0" w:hanging="600"/>
        <w:jc w:val="both"/>
      </w:pPr>
      <w:bookmarkStart w:id="174" w:name="bookmark174"/>
      <w:bookmarkEnd w:id="174"/>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10"/>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10"/>
        <w:keepNext w:val="0"/>
        <w:keepLines w:val="0"/>
        <w:widowControl w:val="0"/>
        <w:numPr>
          <w:ilvl w:val="0"/>
          <w:numId w:val="19"/>
        </w:numPr>
        <w:shd w:val="clear" w:color="auto" w:fill="auto"/>
        <w:tabs>
          <w:tab w:pos="360" w:val="left"/>
        </w:tabs>
        <w:bidi w:val="0"/>
        <w:spacing w:before="0" w:after="200" w:line="240" w:lineRule="auto"/>
        <w:ind w:left="380" w:right="0" w:hanging="380"/>
        <w:jc w:val="left"/>
      </w:pPr>
      <w:bookmarkStart w:id="175" w:name="bookmark175"/>
      <w:bookmarkEnd w:id="175"/>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předání a převzetí díla objednatelem. Záruční doba neběží od doby uplatnění reklamace u zhotovitele do odstranění reklamovaných záručních vad.</w:t>
      </w:r>
    </w:p>
    <w:p>
      <w:pPr>
        <w:pStyle w:val="Style10"/>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13"/>
        <w:keepNext/>
        <w:keepLines/>
        <w:widowControl w:val="0"/>
        <w:numPr>
          <w:ilvl w:val="0"/>
          <w:numId w:val="19"/>
        </w:numPr>
        <w:shd w:val="clear" w:color="auto" w:fill="auto"/>
        <w:tabs>
          <w:tab w:pos="360" w:val="left"/>
        </w:tabs>
        <w:bidi w:val="0"/>
        <w:spacing w:before="0" w:line="240" w:lineRule="auto"/>
        <w:ind w:right="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se nebude jednat o záruční vadu, zhotovitel na základě souhlasu objednatele předloží na provedené práce a spotřebovaný materiál řádnou fakturu s řádným výkazem provedených prací. Pokud zhotovitel neodstraní vady ve výše uvedených termínech, je povinen uhradit objednateli smluvní pokutu dle smluvního ujednání.</w:t>
      </w:r>
      <w:bookmarkEnd w:id="176"/>
      <w:bookmarkEnd w:id="177"/>
      <w:bookmarkEnd w:id="179"/>
    </w:p>
    <w:p>
      <w:pPr>
        <w:pStyle w:val="Style13"/>
        <w:keepNext/>
        <w:keepLines/>
        <w:widowControl w:val="0"/>
        <w:numPr>
          <w:ilvl w:val="0"/>
          <w:numId w:val="19"/>
        </w:numPr>
        <w:shd w:val="clear" w:color="auto" w:fill="auto"/>
        <w:tabs>
          <w:tab w:pos="360" w:val="left"/>
        </w:tabs>
        <w:bidi w:val="0"/>
        <w:spacing w:before="0" w:line="240" w:lineRule="auto"/>
        <w:ind w:right="0"/>
        <w:jc w:val="both"/>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jiný odborný subjekt. Veškeré takto oprávněně vzniklé náklady uhradí objednateli zhotovitel.</w:t>
      </w:r>
      <w:bookmarkEnd w:id="180"/>
      <w:bookmarkEnd w:id="181"/>
      <w:bookmarkEnd w:id="183"/>
    </w:p>
    <w:p>
      <w:pPr>
        <w:pStyle w:val="Style13"/>
        <w:keepNext/>
        <w:keepLines/>
        <w:widowControl w:val="0"/>
        <w:numPr>
          <w:ilvl w:val="0"/>
          <w:numId w:val="19"/>
        </w:numPr>
        <w:shd w:val="clear" w:color="auto" w:fill="auto"/>
        <w:tabs>
          <w:tab w:pos="360" w:val="left"/>
        </w:tabs>
        <w:bidi w:val="0"/>
        <w:spacing w:before="0" w:after="400" w:line="240" w:lineRule="auto"/>
        <w:ind w:right="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184"/>
      <w:bookmarkEnd w:id="185"/>
      <w:bookmarkEnd w:id="187"/>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10"/>
        <w:keepNext w:val="0"/>
        <w:keepLines w:val="0"/>
        <w:widowControl w:val="0"/>
        <w:numPr>
          <w:ilvl w:val="0"/>
          <w:numId w:val="21"/>
        </w:numPr>
        <w:shd w:val="clear" w:color="auto" w:fill="auto"/>
        <w:tabs>
          <w:tab w:pos="360" w:val="left"/>
        </w:tabs>
        <w:bidi w:val="0"/>
        <w:spacing w:before="0" w:after="20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3"/>
        <w:keepNext/>
        <w:keepLines/>
        <w:widowControl w:val="0"/>
        <w:numPr>
          <w:ilvl w:val="0"/>
          <w:numId w:val="21"/>
        </w:numPr>
        <w:shd w:val="clear" w:color="auto" w:fill="auto"/>
        <w:tabs>
          <w:tab w:pos="360" w:val="left"/>
        </w:tabs>
        <w:bidi w:val="0"/>
        <w:spacing w:before="0" w:after="200" w:line="240" w:lineRule="auto"/>
        <w:ind w:right="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89"/>
      <w:bookmarkEnd w:id="190"/>
      <w:bookmarkEnd w:id="192"/>
    </w:p>
    <w:p>
      <w:pPr>
        <w:pStyle w:val="Style10"/>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10"/>
        <w:keepNext w:val="0"/>
        <w:keepLines w:val="0"/>
        <w:widowControl w:val="0"/>
        <w:numPr>
          <w:ilvl w:val="0"/>
          <w:numId w:val="23"/>
        </w:numPr>
        <w:shd w:val="clear" w:color="auto" w:fill="auto"/>
        <w:tabs>
          <w:tab w:pos="358" w:val="left"/>
        </w:tabs>
        <w:bidi w:val="0"/>
        <w:spacing w:before="0" w:after="200" w:line="240" w:lineRule="auto"/>
        <w:ind w:left="380" w:right="0" w:hanging="380"/>
        <w:jc w:val="both"/>
      </w:pPr>
      <w:bookmarkStart w:id="193" w:name="bookmark193"/>
      <w:bookmarkEnd w:id="193"/>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10"/>
        <w:keepNext w:val="0"/>
        <w:keepLines w:val="0"/>
        <w:widowControl w:val="0"/>
        <w:numPr>
          <w:ilvl w:val="0"/>
          <w:numId w:val="23"/>
        </w:numPr>
        <w:shd w:val="clear" w:color="auto" w:fill="auto"/>
        <w:tabs>
          <w:tab w:pos="358" w:val="left"/>
        </w:tabs>
        <w:bidi w:val="0"/>
        <w:spacing w:before="0" w:after="20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10"/>
        <w:keepNext w:val="0"/>
        <w:keepLines w:val="0"/>
        <w:widowControl w:val="0"/>
        <w:numPr>
          <w:ilvl w:val="0"/>
          <w:numId w:val="23"/>
        </w:numPr>
        <w:shd w:val="clear" w:color="auto" w:fill="auto"/>
        <w:tabs>
          <w:tab w:pos="358" w:val="left"/>
        </w:tabs>
        <w:bidi w:val="0"/>
        <w:spacing w:before="0" w:after="200" w:line="240" w:lineRule="auto"/>
        <w:ind w:left="380" w:right="0" w:hanging="380"/>
        <w:jc w:val="both"/>
      </w:pPr>
      <w:bookmarkStart w:id="195" w:name="bookmark195"/>
      <w:bookmarkEnd w:id="195"/>
      <w:r>
        <w:rPr>
          <w:color w:val="000000"/>
          <w:spacing w:val="0"/>
          <w:w w:val="100"/>
          <w:position w:val="0"/>
          <w:shd w:val="clear" w:color="auto" w:fill="auto"/>
          <w:lang w:val="cs-CZ" w:eastAsia="cs-CZ" w:bidi="cs-CZ"/>
        </w:rPr>
        <w:t>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13"/>
        <w:keepNext/>
        <w:keepLines/>
        <w:widowControl w:val="0"/>
        <w:numPr>
          <w:ilvl w:val="0"/>
          <w:numId w:val="23"/>
        </w:numPr>
        <w:shd w:val="clear" w:color="auto" w:fill="auto"/>
        <w:tabs>
          <w:tab w:pos="358" w:val="left"/>
        </w:tabs>
        <w:bidi w:val="0"/>
        <w:spacing w:before="0" w:after="520" w:line="240" w:lineRule="auto"/>
        <w:ind w:right="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Objednatel je oprávněn plnění těchto povinností kdykoliv kontrolovat, a to i bez předchozího ohlášení zhotoviteli. Je-li k provedení kontroly potřeba předložení dokumentů, zavazuje se zhotovitel k jejich předložení.</w:t>
      </w:r>
      <w:bookmarkEnd w:id="196"/>
      <w:bookmarkEnd w:id="197"/>
      <w:bookmarkEnd w:id="199"/>
    </w:p>
    <w:p>
      <w:pPr>
        <w:pStyle w:val="Style13"/>
        <w:keepNext/>
        <w:keepLines/>
        <w:widowControl w:val="0"/>
        <w:shd w:val="clear" w:color="auto" w:fill="auto"/>
        <w:bidi w:val="0"/>
        <w:spacing w:before="0" w:after="60" w:line="240" w:lineRule="auto"/>
        <w:ind w:left="0" w:right="0" w:firstLine="0"/>
        <w:jc w:val="center"/>
      </w:pPr>
      <w:bookmarkStart w:id="200" w:name="bookmark200"/>
      <w:bookmarkStart w:id="201" w:name="bookmark201"/>
      <w:bookmarkStart w:id="202" w:name="bookmark202"/>
      <w:r>
        <w:rPr>
          <w:b/>
          <w:bCs/>
          <w:color w:val="000000"/>
          <w:spacing w:val="0"/>
          <w:w w:val="100"/>
          <w:position w:val="0"/>
          <w:shd w:val="clear" w:color="auto" w:fill="auto"/>
          <w:lang w:val="cs-CZ" w:eastAsia="cs-CZ" w:bidi="cs-CZ"/>
        </w:rPr>
        <w:t>Čl. IX. ZÁVĚREČNÁ USTANOVENÍ</w:t>
      </w:r>
      <w:bookmarkEnd w:id="200"/>
      <w:bookmarkEnd w:id="201"/>
      <w:bookmarkEnd w:id="202"/>
    </w:p>
    <w:p>
      <w:pPr>
        <w:pStyle w:val="Style10"/>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10"/>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10"/>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3"/>
        <w:keepNext/>
        <w:keepLines/>
        <w:widowControl w:val="0"/>
        <w:numPr>
          <w:ilvl w:val="0"/>
          <w:numId w:val="27"/>
        </w:numPr>
        <w:shd w:val="clear" w:color="auto" w:fill="auto"/>
        <w:tabs>
          <w:tab w:pos="1174" w:val="left"/>
        </w:tabs>
        <w:bidi w:val="0"/>
        <w:spacing w:before="0" w:after="0" w:line="240" w:lineRule="auto"/>
        <w:ind w:left="1160" w:right="0" w:hanging="36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06"/>
      <w:bookmarkEnd w:id="207"/>
      <w:bookmarkEnd w:id="209"/>
    </w:p>
    <w:p>
      <w:pPr>
        <w:pStyle w:val="Style13"/>
        <w:keepNext/>
        <w:keepLines/>
        <w:widowControl w:val="0"/>
        <w:numPr>
          <w:ilvl w:val="0"/>
          <w:numId w:val="27"/>
        </w:numPr>
        <w:shd w:val="clear" w:color="auto" w:fill="auto"/>
        <w:tabs>
          <w:tab w:pos="1174" w:val="left"/>
        </w:tabs>
        <w:bidi w:val="0"/>
        <w:spacing w:before="0" w:after="0" w:line="240" w:lineRule="auto"/>
        <w:ind w:left="0" w:right="0" w:firstLine="80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bezdůvodném přerušení prací zhotovitelem, které trvá více než 14 dnů,</w:t>
      </w:r>
      <w:bookmarkEnd w:id="210"/>
      <w:bookmarkEnd w:id="211"/>
      <w:bookmarkEnd w:id="213"/>
    </w:p>
    <w:p>
      <w:pPr>
        <w:pStyle w:val="Style13"/>
        <w:keepNext/>
        <w:keepLines/>
        <w:widowControl w:val="0"/>
        <w:numPr>
          <w:ilvl w:val="0"/>
          <w:numId w:val="27"/>
        </w:numPr>
        <w:shd w:val="clear" w:color="auto" w:fill="auto"/>
        <w:tabs>
          <w:tab w:pos="1352" w:val="left"/>
        </w:tabs>
        <w:bidi w:val="0"/>
        <w:spacing w:before="0" w:after="60" w:line="240" w:lineRule="auto"/>
        <w:ind w:left="1160" w:right="0" w:hanging="36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díla při rozhodujících dodávkách pro zajištění řádného plnění díla,</w:t>
      </w:r>
      <w:bookmarkEnd w:id="214"/>
      <w:bookmarkEnd w:id="215"/>
      <w:bookmarkEnd w:id="217"/>
    </w:p>
    <w:p>
      <w:pPr>
        <w:pStyle w:val="Style13"/>
        <w:keepNext/>
        <w:keepLines/>
        <w:widowControl w:val="0"/>
        <w:numPr>
          <w:ilvl w:val="0"/>
          <w:numId w:val="25"/>
        </w:numPr>
        <w:shd w:val="clear" w:color="auto" w:fill="auto"/>
        <w:tabs>
          <w:tab w:pos="638" w:val="left"/>
        </w:tabs>
        <w:bidi w:val="0"/>
        <w:spacing w:before="0" w:after="60" w:line="240" w:lineRule="auto"/>
        <w:ind w:right="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bookmarkEnd w:id="218"/>
      <w:bookmarkEnd w:id="219"/>
      <w:bookmarkEnd w:id="221"/>
    </w:p>
    <w:p>
      <w:pPr>
        <w:pStyle w:val="Style10"/>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22" w:name="bookmark222"/>
      <w:bookmarkEnd w:id="222"/>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10"/>
        <w:keepNext w:val="0"/>
        <w:keepLines w:val="0"/>
        <w:widowControl w:val="0"/>
        <w:numPr>
          <w:ilvl w:val="0"/>
          <w:numId w:val="25"/>
        </w:numPr>
        <w:shd w:val="clear" w:color="auto" w:fill="auto"/>
        <w:tabs>
          <w:tab w:pos="358" w:val="left"/>
        </w:tabs>
        <w:bidi w:val="0"/>
        <w:spacing w:before="0" w:after="60" w:line="240" w:lineRule="auto"/>
        <w:ind w:left="380" w:right="0" w:hanging="380"/>
        <w:jc w:val="both"/>
      </w:pPr>
      <w:bookmarkStart w:id="223" w:name="bookmark223"/>
      <w:bookmarkEnd w:id="223"/>
      <w:r>
        <w:rPr>
          <w:color w:val="000000"/>
          <w:spacing w:val="0"/>
          <w:w w:val="100"/>
          <w:position w:val="0"/>
          <w:shd w:val="clear" w:color="auto" w:fill="auto"/>
          <w:lang w:val="cs-CZ" w:eastAsia="cs-CZ" w:bidi="cs-CZ"/>
        </w:rPr>
        <w:t xml:space="preserve">Smlouva nabývá platnosti dnem jejího podpisu poslední ze smluvních stran a účinnosti zveřejněním v Registru smluv, pokud této účinnosti dle příslušných ustanovení smlouvy </w:t>
      </w:r>
      <w:r>
        <w:rPr>
          <w:color w:val="000000"/>
          <w:spacing w:val="0"/>
          <w:w w:val="100"/>
          <w:position w:val="0"/>
          <w:shd w:val="clear" w:color="auto" w:fill="auto"/>
          <w:lang w:val="cs-CZ" w:eastAsia="cs-CZ" w:bidi="cs-CZ"/>
        </w:rPr>
        <w:t>nenabude později. Plnění předmětu této smlouvy před účinností této smlouvy se považuje za plnění podle této smlouvy a práva a povinnosti z něj vzniklé se řídí touto smlouvou.</w:t>
      </w:r>
    </w:p>
    <w:p>
      <w:pPr>
        <w:pStyle w:val="Style10"/>
        <w:keepNext w:val="0"/>
        <w:keepLines w:val="0"/>
        <w:widowControl w:val="0"/>
        <w:numPr>
          <w:ilvl w:val="0"/>
          <w:numId w:val="25"/>
        </w:numPr>
        <w:shd w:val="clear" w:color="auto" w:fill="auto"/>
        <w:tabs>
          <w:tab w:pos="360" w:val="left"/>
        </w:tabs>
        <w:bidi w:val="0"/>
        <w:spacing w:before="0" w:after="60" w:line="240" w:lineRule="auto"/>
        <w:ind w:left="380" w:right="0" w:hanging="380"/>
        <w:jc w:val="both"/>
      </w:pPr>
      <w:bookmarkStart w:id="224" w:name="bookmark224"/>
      <w:bookmarkEnd w:id="22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25"/>
        </w:numPr>
        <w:shd w:val="clear" w:color="auto" w:fill="auto"/>
        <w:tabs>
          <w:tab w:pos="360" w:val="left"/>
        </w:tabs>
        <w:bidi w:val="0"/>
        <w:spacing w:before="0" w:after="60" w:line="240" w:lineRule="auto"/>
        <w:ind w:left="380" w:right="0" w:hanging="380"/>
        <w:jc w:val="both"/>
      </w:pPr>
      <w:bookmarkStart w:id="225" w:name="bookmark225"/>
      <w:bookmarkEnd w:id="22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25"/>
        </w:numPr>
        <w:shd w:val="clear" w:color="auto" w:fill="auto"/>
        <w:tabs>
          <w:tab w:pos="360" w:val="left"/>
        </w:tabs>
        <w:bidi w:val="0"/>
        <w:spacing w:before="0" w:after="0" w:line="240" w:lineRule="auto"/>
        <w:ind w:left="0" w:right="0" w:firstLine="0"/>
        <w:jc w:val="both"/>
      </w:pPr>
      <w:bookmarkStart w:id="226" w:name="bookmark226"/>
      <w:bookmarkEnd w:id="226"/>
      <w:r>
        <w:rPr>
          <w:color w:val="000000"/>
          <w:spacing w:val="0"/>
          <w:w w:val="100"/>
          <w:position w:val="0"/>
          <w:shd w:val="clear" w:color="auto" w:fill="auto"/>
          <w:lang w:val="cs-CZ" w:eastAsia="cs-CZ" w:bidi="cs-CZ"/>
        </w:rPr>
        <w:t>Zhotovitel prohlašuje, že se seznámil se zásadami, hodnotami a cíli Compliance</w:t>
      </w:r>
    </w:p>
    <w:p>
      <w:pPr>
        <w:pStyle w:val="Style10"/>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10"/>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25"/>
        </w:numPr>
        <w:shd w:val="clear" w:color="auto" w:fill="auto"/>
        <w:tabs>
          <w:tab w:pos="455" w:val="left"/>
        </w:tabs>
        <w:bidi w:val="0"/>
        <w:spacing w:before="0" w:after="60" w:line="240" w:lineRule="auto"/>
        <w:ind w:left="380" w:right="0" w:hanging="380"/>
        <w:jc w:val="both"/>
      </w:pPr>
      <w:bookmarkStart w:id="227" w:name="bookmark227"/>
      <w:bookmarkEnd w:id="22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0"/>
        <w:keepNext w:val="0"/>
        <w:keepLines w:val="0"/>
        <w:widowControl w:val="0"/>
        <w:numPr>
          <w:ilvl w:val="0"/>
          <w:numId w:val="25"/>
        </w:numPr>
        <w:shd w:val="clear" w:color="auto" w:fill="auto"/>
        <w:tabs>
          <w:tab w:pos="455" w:val="left"/>
        </w:tabs>
        <w:bidi w:val="0"/>
        <w:spacing w:before="0" w:after="200" w:line="240" w:lineRule="auto"/>
        <w:ind w:left="380" w:right="0" w:hanging="380"/>
        <w:jc w:val="both"/>
      </w:pPr>
      <w:bookmarkStart w:id="228" w:name="bookmark228"/>
      <w:bookmarkEnd w:id="22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10"/>
        <w:keepNext w:val="0"/>
        <w:keepLines w:val="0"/>
        <w:widowControl w:val="0"/>
        <w:numPr>
          <w:ilvl w:val="0"/>
          <w:numId w:val="25"/>
        </w:numPr>
        <w:shd w:val="clear" w:color="auto" w:fill="auto"/>
        <w:tabs>
          <w:tab w:pos="455" w:val="left"/>
        </w:tabs>
        <w:bidi w:val="0"/>
        <w:spacing w:before="0" w:after="200" w:line="240" w:lineRule="auto"/>
        <w:ind w:left="0" w:right="0" w:firstLine="0"/>
        <w:jc w:val="both"/>
      </w:pPr>
      <w:bookmarkStart w:id="229" w:name="bookmark229"/>
      <w:bookmarkEnd w:id="229"/>
      <w:r>
        <w:rPr>
          <w:color w:val="000000"/>
          <w:spacing w:val="0"/>
          <w:w w:val="100"/>
          <w:position w:val="0"/>
          <w:shd w:val="clear" w:color="auto" w:fill="auto"/>
          <w:lang w:val="cs-CZ" w:eastAsia="cs-CZ" w:bidi="cs-CZ"/>
        </w:rPr>
        <w:t>Smluvní strany nepovažují žádné ustanovení smlouvy za obchodní tajemství.</w:t>
      </w:r>
    </w:p>
    <w:p>
      <w:pPr>
        <w:pStyle w:val="Style10"/>
        <w:keepNext w:val="0"/>
        <w:keepLines w:val="0"/>
        <w:widowControl w:val="0"/>
        <w:numPr>
          <w:ilvl w:val="0"/>
          <w:numId w:val="25"/>
        </w:numPr>
        <w:shd w:val="clear" w:color="auto" w:fill="auto"/>
        <w:tabs>
          <w:tab w:pos="455" w:val="left"/>
        </w:tabs>
        <w:bidi w:val="0"/>
        <w:spacing w:before="0" w:after="20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Uzavřením této smlouvy přenáší objednatel na zhotovitele odbornou, technickou, ekonomickou a organizační odpovědnost za přípravu a realizaci díla a stejně tak i za provádění prací a dodávek.</w:t>
      </w:r>
    </w:p>
    <w:p>
      <w:pPr>
        <w:pStyle w:val="Style10"/>
        <w:keepNext w:val="0"/>
        <w:keepLines w:val="0"/>
        <w:widowControl w:val="0"/>
        <w:numPr>
          <w:ilvl w:val="0"/>
          <w:numId w:val="25"/>
        </w:numPr>
        <w:shd w:val="clear" w:color="auto" w:fill="auto"/>
        <w:tabs>
          <w:tab w:pos="455" w:val="left"/>
        </w:tabs>
        <w:bidi w:val="0"/>
        <w:spacing w:before="0" w:after="200" w:line="240" w:lineRule="auto"/>
        <w:ind w:left="380" w:right="0" w:hanging="380"/>
        <w:jc w:val="both"/>
      </w:pPr>
      <w:bookmarkStart w:id="231" w:name="bookmark231"/>
      <w:bookmarkEnd w:id="23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10"/>
        <w:keepNext w:val="0"/>
        <w:keepLines w:val="0"/>
        <w:widowControl w:val="0"/>
        <w:numPr>
          <w:ilvl w:val="0"/>
          <w:numId w:val="25"/>
        </w:numPr>
        <w:shd w:val="clear" w:color="auto" w:fill="auto"/>
        <w:tabs>
          <w:tab w:pos="455" w:val="left"/>
        </w:tabs>
        <w:bidi w:val="0"/>
        <w:spacing w:before="0" w:after="20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Tato smlouva</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2) Příloha č. 1: Cenová nabídka zhotovitele ze dne 22.01.2025</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Příloha č. 2: Čestné prohlášení k finančním sankcím</w:t>
      </w:r>
    </w:p>
    <w:p>
      <w:pPr>
        <w:pStyle w:val="Style10"/>
        <w:keepNext w:val="0"/>
        <w:keepLines w:val="0"/>
        <w:widowControl w:val="0"/>
        <w:shd w:val="clear" w:color="auto" w:fill="auto"/>
        <w:bidi w:val="0"/>
        <w:spacing w:before="0" w:after="120" w:line="240" w:lineRule="auto"/>
        <w:ind w:left="0" w:right="0" w:firstLine="0"/>
        <w:jc w:val="both"/>
        <w:sectPr>
          <w:headerReference w:type="default" r:id="rId5"/>
          <w:footerReference w:type="default" r:id="rId6"/>
          <w:footnotePr>
            <w:pos w:val="pageBottom"/>
            <w:numFmt w:val="decimal"/>
            <w:numRestart w:val="continuous"/>
          </w:footnotePr>
          <w:pgSz w:w="11909" w:h="16838"/>
          <w:pgMar w:top="1146" w:left="1393" w:right="1386" w:bottom="1316"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3: Čestné prohlášení o společensky odpovědném plnění zakázky</w:t>
      </w:r>
    </w:p>
    <w:p>
      <w:pPr>
        <w:pStyle w:val="Style10"/>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10"/>
        <w:keepNext w:val="0"/>
        <w:keepLines w:val="0"/>
        <w:widowControl w:val="0"/>
        <w:shd w:val="clear" w:color="auto" w:fill="auto"/>
        <w:bidi w:val="0"/>
        <w:spacing w:before="0" w:after="0" w:line="480" w:lineRule="auto"/>
        <w:ind w:left="0" w:right="0" w:firstLine="0"/>
        <w:jc w:val="center"/>
        <w:sectPr>
          <w:footnotePr>
            <w:pos w:val="pageBottom"/>
            <w:numFmt w:val="decimal"/>
            <w:numRestart w:val="continuous"/>
          </w:footnotePr>
          <w:pgSz w:w="11909" w:h="16838"/>
          <w:pgMar w:top="1416" w:left="1394" w:right="3055" w:bottom="11774" w:header="0" w:footer="3" w:gutter="0"/>
          <w:cols w:num="2" w:space="1087"/>
          <w:noEndnote/>
          <w:rtlGutter w:val="0"/>
          <w:docGrid w:linePitch="360"/>
        </w:sectPr>
      </w:pPr>
      <w:r>
        <w:rPr>
          <w:color w:val="000000"/>
          <w:spacing w:val="0"/>
          <w:w w:val="100"/>
          <w:position w:val="0"/>
          <w:shd w:val="clear" w:color="auto" w:fill="auto"/>
          <w:lang w:val="cs-CZ" w:eastAsia="cs-CZ" w:bidi="cs-CZ"/>
        </w:rPr>
        <w:t>V Chomutově dne ……………..</w:t>
        <w:b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6" w:after="10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16" w:left="0" w:right="0" w:bottom="1416"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4085590</wp:posOffset>
                </wp:positionH>
                <wp:positionV relativeFrom="paragraph">
                  <wp:posOffset>12700</wp:posOffset>
                </wp:positionV>
                <wp:extent cx="926465" cy="228600"/>
                <wp:wrapSquare wrapText="bothSides"/>
                <wp:docPr id="5" name="Shape 5"/>
                <a:graphic xmlns:a="http://schemas.openxmlformats.org/drawingml/2006/main">
                  <a:graphicData uri="http://schemas.microsoft.com/office/word/2010/wordprocessingShape">
                    <wps:wsp>
                      <wps:cNvSpPr txBox="1"/>
                      <wps:spPr>
                        <a:xfrm>
                          <a:ext cx="926465" cy="228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Šárka Vlčková</w:t>
                            </w:r>
                          </w:p>
                        </w:txbxContent>
                      </wps:txbx>
                      <wps:bodyPr wrap="none" lIns="0" tIns="0" rIns="0" bIns="0">
                        <a:noAutoFit/>
                      </wps:bodyPr>
                    </wps:wsp>
                  </a:graphicData>
                </a:graphic>
              </wp:anchor>
            </w:drawing>
          </mc:Choice>
          <mc:Fallback>
            <w:pict>
              <v:shape id="_x0000_s1031" type="#_x0000_t202" style="position:absolute;margin-left:321.69999999999999pt;margin-top:1.pt;width:72.950000000000003pt;height:18.pt;z-index:-125829375;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Šárka Vlčková</w:t>
                      </w:r>
                    </w:p>
                  </w:txbxContent>
                </v:textbox>
                <w10:wrap type="square" anchorx="page"/>
              </v:shape>
            </w:pict>
          </mc:Fallback>
        </mc:AlternateConten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Chomutov Povodí Ohře, státní podnik</w:t>
      </w:r>
    </w:p>
    <w:sectPr>
      <w:footnotePr>
        <w:pos w:val="pageBottom"/>
        <w:numFmt w:val="decimal"/>
        <w:numRestart w:val="continuous"/>
      </w:footnotePr>
      <w:type w:val="continuous"/>
      <w:pgSz w:w="11909" w:h="16838"/>
      <w:pgMar w:top="1416" w:left="1394" w:right="5474" w:bottom="141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5842000</wp:posOffset>
              </wp:positionH>
              <wp:positionV relativeFrom="page">
                <wp:posOffset>9919970</wp:posOffset>
              </wp:positionV>
              <wp:extent cx="822960" cy="201295"/>
              <wp:wrapNone/>
              <wp:docPr id="3" name="Shape 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60.pt;margin-top:781.10000000000002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5741035</wp:posOffset>
              </wp:positionH>
              <wp:positionV relativeFrom="page">
                <wp:posOffset>422910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05000000000001pt;margin-top:33.299999999999997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00"/>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4"/>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