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FE49" w14:textId="77777777" w:rsidR="001511E7" w:rsidRPr="00F85731" w:rsidRDefault="001511E7" w:rsidP="001511E7">
      <w:pPr>
        <w:pStyle w:val="Nadpis1"/>
        <w:numPr>
          <w:ilvl w:val="0"/>
          <w:numId w:val="0"/>
        </w:numPr>
        <w:ind w:left="288"/>
        <w:jc w:val="center"/>
        <w:rPr>
          <w:rFonts w:asciiTheme="minorHAnsi" w:hAnsiTheme="minorHAnsi" w:cstheme="minorHAnsi"/>
          <w:spacing w:val="60"/>
          <w:sz w:val="28"/>
          <w:szCs w:val="28"/>
        </w:rPr>
      </w:pPr>
      <w:r w:rsidRPr="00F85731">
        <w:rPr>
          <w:rFonts w:asciiTheme="minorHAnsi" w:hAnsiTheme="minorHAnsi" w:cstheme="minorHAnsi"/>
          <w:spacing w:val="60"/>
          <w:sz w:val="28"/>
          <w:szCs w:val="28"/>
        </w:rPr>
        <w:t>KUPNÍ SMLOUVA</w:t>
      </w:r>
    </w:p>
    <w:p w14:paraId="0BB7232B" w14:textId="77777777" w:rsidR="001511E7" w:rsidRPr="00F85731" w:rsidRDefault="001511E7" w:rsidP="001511E7">
      <w:pPr>
        <w:ind w:left="288"/>
        <w:jc w:val="center"/>
        <w:rPr>
          <w:rFonts w:asciiTheme="minorHAnsi" w:hAnsiTheme="minorHAnsi" w:cstheme="minorHAnsi"/>
          <w:sz w:val="22"/>
          <w:szCs w:val="22"/>
        </w:rPr>
      </w:pPr>
      <w:r w:rsidRPr="00F85731">
        <w:rPr>
          <w:rFonts w:asciiTheme="minorHAnsi" w:hAnsiTheme="minorHAnsi" w:cstheme="minorHAnsi"/>
          <w:sz w:val="22"/>
          <w:szCs w:val="22"/>
        </w:rPr>
        <w:t>podle §2079 a násl. občanského zákoníku č. 89/2012 Sb. v platném znění</w:t>
      </w:r>
    </w:p>
    <w:p w14:paraId="0BCCEAA3" w14:textId="77777777" w:rsidR="001511E7" w:rsidRPr="00F85731" w:rsidRDefault="001511E7" w:rsidP="001511E7">
      <w:pPr>
        <w:ind w:left="288"/>
        <w:rPr>
          <w:rFonts w:asciiTheme="minorHAnsi" w:hAnsiTheme="minorHAnsi" w:cstheme="minorHAnsi"/>
          <w:sz w:val="22"/>
          <w:szCs w:val="22"/>
        </w:rPr>
      </w:pPr>
    </w:p>
    <w:p w14:paraId="4F5223AA" w14:textId="77777777" w:rsidR="001511E7" w:rsidRPr="00F85731" w:rsidRDefault="001511E7" w:rsidP="001511E7">
      <w:pPr>
        <w:ind w:left="288"/>
        <w:rPr>
          <w:rFonts w:asciiTheme="minorHAnsi" w:hAnsiTheme="minorHAnsi" w:cstheme="minorHAnsi"/>
          <w:sz w:val="22"/>
          <w:szCs w:val="22"/>
        </w:rPr>
      </w:pPr>
    </w:p>
    <w:p w14:paraId="1D2F104B" w14:textId="77777777" w:rsidR="001511E7" w:rsidRPr="00F85731" w:rsidRDefault="001511E7" w:rsidP="001511E7">
      <w:pPr>
        <w:pStyle w:val="Smlouva"/>
        <w:numPr>
          <w:ilvl w:val="0"/>
          <w:numId w:val="21"/>
        </w:numPr>
        <w:jc w:val="center"/>
        <w:rPr>
          <w:rFonts w:asciiTheme="minorHAnsi" w:hAnsiTheme="minorHAnsi" w:cstheme="minorHAnsi"/>
          <w:b/>
          <w:sz w:val="22"/>
          <w:szCs w:val="22"/>
        </w:rPr>
      </w:pPr>
      <w:r w:rsidRPr="00F85731">
        <w:rPr>
          <w:rFonts w:asciiTheme="minorHAnsi" w:hAnsiTheme="minorHAnsi" w:cstheme="minorHAnsi"/>
          <w:b/>
          <w:sz w:val="22"/>
          <w:szCs w:val="22"/>
        </w:rPr>
        <w:t>SMLUVNÍ STRANY</w:t>
      </w:r>
    </w:p>
    <w:p w14:paraId="04DDFD9E" w14:textId="77777777" w:rsidR="00EC3CE4" w:rsidRPr="00F85731" w:rsidRDefault="00EC3CE4" w:rsidP="00EC3CE4">
      <w:pPr>
        <w:pStyle w:val="Smlouva"/>
        <w:tabs>
          <w:tab w:val="clear" w:pos="1440"/>
        </w:tabs>
        <w:rPr>
          <w:rFonts w:asciiTheme="minorHAnsi" w:hAnsiTheme="minorHAnsi" w:cstheme="minorHAnsi"/>
          <w:b/>
          <w:sz w:val="22"/>
          <w:szCs w:val="22"/>
        </w:rPr>
      </w:pPr>
    </w:p>
    <w:tbl>
      <w:tblPr>
        <w:tblW w:w="9494" w:type="dxa"/>
        <w:tblLayout w:type="fixed"/>
        <w:tblCellMar>
          <w:left w:w="70" w:type="dxa"/>
          <w:right w:w="70" w:type="dxa"/>
        </w:tblCellMar>
        <w:tblLook w:val="0000" w:firstRow="0" w:lastRow="0" w:firstColumn="0" w:lastColumn="0" w:noHBand="0" w:noVBand="0"/>
      </w:tblPr>
      <w:tblGrid>
        <w:gridCol w:w="2055"/>
        <w:gridCol w:w="7439"/>
      </w:tblGrid>
      <w:tr w:rsidR="001511E7" w:rsidRPr="00F85731" w14:paraId="0B22C801" w14:textId="77777777" w:rsidTr="002A0DD6">
        <w:tc>
          <w:tcPr>
            <w:tcW w:w="2055" w:type="dxa"/>
          </w:tcPr>
          <w:p w14:paraId="3190D76D" w14:textId="18A964C4" w:rsidR="001511E7" w:rsidRPr="00F85731" w:rsidRDefault="001511E7" w:rsidP="002A0DD6">
            <w:pPr>
              <w:tabs>
                <w:tab w:val="num" w:pos="1440"/>
              </w:tabs>
              <w:ind w:left="720" w:hanging="432"/>
              <w:rPr>
                <w:rFonts w:asciiTheme="minorHAnsi" w:hAnsiTheme="minorHAnsi" w:cstheme="minorHAnsi"/>
                <w:b/>
                <w:sz w:val="22"/>
                <w:szCs w:val="22"/>
                <w:u w:val="single"/>
              </w:rPr>
            </w:pPr>
            <w:r w:rsidRPr="00F85731">
              <w:rPr>
                <w:rFonts w:asciiTheme="minorHAnsi" w:hAnsiTheme="minorHAnsi" w:cstheme="minorHAnsi"/>
                <w:b/>
                <w:sz w:val="22"/>
                <w:szCs w:val="22"/>
                <w:u w:val="single"/>
              </w:rPr>
              <w:t>Kupující:</w:t>
            </w:r>
          </w:p>
        </w:tc>
        <w:tc>
          <w:tcPr>
            <w:tcW w:w="7439" w:type="dxa"/>
          </w:tcPr>
          <w:p w14:paraId="1CA543B2" w14:textId="77777777" w:rsidR="001511E7" w:rsidRPr="00F85731" w:rsidRDefault="001511E7" w:rsidP="002A0DD6">
            <w:pPr>
              <w:tabs>
                <w:tab w:val="left" w:pos="2268"/>
              </w:tabs>
              <w:ind w:left="360"/>
              <w:jc w:val="both"/>
              <w:rPr>
                <w:rFonts w:asciiTheme="minorHAnsi" w:hAnsiTheme="minorHAnsi" w:cstheme="minorHAnsi"/>
                <w:sz w:val="22"/>
                <w:szCs w:val="22"/>
              </w:rPr>
            </w:pPr>
            <w:r w:rsidRPr="00F85731">
              <w:rPr>
                <w:rFonts w:asciiTheme="minorHAnsi" w:hAnsiTheme="minorHAnsi" w:cstheme="minorHAnsi"/>
                <w:sz w:val="22"/>
                <w:szCs w:val="22"/>
              </w:rPr>
              <w:t xml:space="preserve">Mikrobiologický ústav AV ČR, </w:t>
            </w:r>
            <w:proofErr w:type="spellStart"/>
            <w:r w:rsidRPr="00F85731">
              <w:rPr>
                <w:rFonts w:asciiTheme="minorHAnsi" w:hAnsiTheme="minorHAnsi" w:cstheme="minorHAnsi"/>
                <w:sz w:val="22"/>
                <w:szCs w:val="22"/>
              </w:rPr>
              <w:t>v.v.i</w:t>
            </w:r>
            <w:proofErr w:type="spellEnd"/>
            <w:r w:rsidRPr="00F85731">
              <w:rPr>
                <w:rFonts w:asciiTheme="minorHAnsi" w:hAnsiTheme="minorHAnsi" w:cstheme="minorHAnsi"/>
                <w:sz w:val="22"/>
                <w:szCs w:val="22"/>
              </w:rPr>
              <w:t>.</w:t>
            </w:r>
          </w:p>
        </w:tc>
      </w:tr>
      <w:tr w:rsidR="001511E7" w:rsidRPr="00F85731" w14:paraId="35AD6CED" w14:textId="77777777" w:rsidTr="002A0DD6">
        <w:tc>
          <w:tcPr>
            <w:tcW w:w="2055" w:type="dxa"/>
          </w:tcPr>
          <w:p w14:paraId="505F74A7" w14:textId="77777777" w:rsidR="001511E7" w:rsidRPr="00F85731" w:rsidRDefault="001511E7" w:rsidP="002A0DD6">
            <w:pPr>
              <w:tabs>
                <w:tab w:val="num" w:pos="0"/>
              </w:tabs>
              <w:ind w:left="360"/>
              <w:rPr>
                <w:rFonts w:asciiTheme="minorHAnsi" w:hAnsiTheme="minorHAnsi" w:cstheme="minorHAnsi"/>
                <w:b/>
                <w:sz w:val="22"/>
                <w:szCs w:val="22"/>
                <w:u w:val="single"/>
              </w:rPr>
            </w:pPr>
          </w:p>
        </w:tc>
        <w:tc>
          <w:tcPr>
            <w:tcW w:w="7439" w:type="dxa"/>
          </w:tcPr>
          <w:p w14:paraId="790AFD89" w14:textId="77777777" w:rsidR="001511E7" w:rsidRPr="00F85731" w:rsidRDefault="001511E7" w:rsidP="002A0DD6">
            <w:pPr>
              <w:tabs>
                <w:tab w:val="left" w:pos="2268"/>
              </w:tabs>
              <w:ind w:left="360"/>
              <w:jc w:val="both"/>
              <w:rPr>
                <w:rFonts w:asciiTheme="minorHAnsi" w:hAnsiTheme="minorHAnsi" w:cstheme="minorHAnsi"/>
                <w:sz w:val="22"/>
                <w:szCs w:val="22"/>
              </w:rPr>
            </w:pPr>
            <w:r w:rsidRPr="00F85731">
              <w:rPr>
                <w:rFonts w:asciiTheme="minorHAnsi" w:hAnsiTheme="minorHAnsi" w:cstheme="minorHAnsi"/>
                <w:sz w:val="22"/>
                <w:szCs w:val="22"/>
              </w:rPr>
              <w:t>Vídeňská 1083, 142 20 Praha 4</w:t>
            </w:r>
          </w:p>
        </w:tc>
      </w:tr>
      <w:tr w:rsidR="001511E7" w:rsidRPr="00F85731" w14:paraId="683B7767" w14:textId="77777777" w:rsidTr="002A0DD6">
        <w:tc>
          <w:tcPr>
            <w:tcW w:w="2055" w:type="dxa"/>
          </w:tcPr>
          <w:p w14:paraId="59389930" w14:textId="77777777" w:rsidR="001511E7" w:rsidRPr="00F85731" w:rsidRDefault="001511E7" w:rsidP="002A0DD6">
            <w:pPr>
              <w:tabs>
                <w:tab w:val="num" w:pos="0"/>
              </w:tabs>
              <w:ind w:left="360"/>
              <w:rPr>
                <w:rFonts w:asciiTheme="minorHAnsi" w:hAnsiTheme="minorHAnsi" w:cstheme="minorHAnsi"/>
                <w:b/>
                <w:sz w:val="22"/>
                <w:szCs w:val="22"/>
                <w:u w:val="single"/>
              </w:rPr>
            </w:pPr>
          </w:p>
        </w:tc>
        <w:tc>
          <w:tcPr>
            <w:tcW w:w="7439" w:type="dxa"/>
          </w:tcPr>
          <w:p w14:paraId="6B599F26" w14:textId="2112B0BF" w:rsidR="001511E7" w:rsidRPr="00F85731" w:rsidRDefault="001511E7" w:rsidP="002A0DD6">
            <w:pPr>
              <w:tabs>
                <w:tab w:val="left" w:pos="2268"/>
              </w:tabs>
              <w:ind w:left="360"/>
              <w:jc w:val="both"/>
              <w:rPr>
                <w:rFonts w:asciiTheme="minorHAnsi" w:hAnsiTheme="minorHAnsi" w:cstheme="minorHAnsi"/>
                <w:sz w:val="22"/>
                <w:szCs w:val="22"/>
              </w:rPr>
            </w:pPr>
            <w:r w:rsidRPr="00F85731">
              <w:rPr>
                <w:rFonts w:asciiTheme="minorHAnsi" w:hAnsiTheme="minorHAnsi" w:cstheme="minorHAnsi"/>
                <w:sz w:val="22"/>
                <w:szCs w:val="22"/>
              </w:rPr>
              <w:t>IČ</w:t>
            </w:r>
            <w:r w:rsidR="00927A1E" w:rsidRPr="00F85731">
              <w:rPr>
                <w:rFonts w:asciiTheme="minorHAnsi" w:hAnsiTheme="minorHAnsi" w:cstheme="minorHAnsi"/>
                <w:sz w:val="22"/>
                <w:szCs w:val="22"/>
              </w:rPr>
              <w:t>O</w:t>
            </w:r>
            <w:r w:rsidRPr="00F85731">
              <w:rPr>
                <w:rFonts w:asciiTheme="minorHAnsi" w:hAnsiTheme="minorHAnsi" w:cstheme="minorHAnsi"/>
                <w:sz w:val="22"/>
                <w:szCs w:val="22"/>
              </w:rPr>
              <w:t>: 61388971, DIČ CZ61388971</w:t>
            </w:r>
          </w:p>
        </w:tc>
      </w:tr>
      <w:tr w:rsidR="001511E7" w:rsidRPr="00F85731" w14:paraId="33368505" w14:textId="77777777" w:rsidTr="002A0DD6">
        <w:tc>
          <w:tcPr>
            <w:tcW w:w="2055" w:type="dxa"/>
          </w:tcPr>
          <w:p w14:paraId="4C609B56" w14:textId="77777777" w:rsidR="001511E7" w:rsidRPr="00F85731" w:rsidRDefault="001511E7" w:rsidP="002A0DD6">
            <w:pPr>
              <w:tabs>
                <w:tab w:val="num" w:pos="0"/>
              </w:tabs>
              <w:ind w:left="360"/>
              <w:rPr>
                <w:rFonts w:asciiTheme="minorHAnsi" w:hAnsiTheme="minorHAnsi" w:cstheme="minorHAnsi"/>
                <w:b/>
                <w:sz w:val="22"/>
                <w:szCs w:val="22"/>
                <w:u w:val="single"/>
              </w:rPr>
            </w:pPr>
          </w:p>
        </w:tc>
        <w:tc>
          <w:tcPr>
            <w:tcW w:w="7439" w:type="dxa"/>
          </w:tcPr>
          <w:p w14:paraId="313401D1" w14:textId="77777777" w:rsidR="001511E7" w:rsidRPr="00F85731" w:rsidRDefault="001511E7" w:rsidP="002A0DD6">
            <w:pPr>
              <w:tabs>
                <w:tab w:val="left" w:pos="2268"/>
              </w:tabs>
              <w:ind w:left="360"/>
              <w:jc w:val="both"/>
              <w:rPr>
                <w:rFonts w:asciiTheme="minorHAnsi" w:hAnsiTheme="minorHAnsi" w:cstheme="minorHAnsi"/>
                <w:sz w:val="22"/>
                <w:szCs w:val="22"/>
              </w:rPr>
            </w:pPr>
            <w:r w:rsidRPr="00F85731">
              <w:rPr>
                <w:rFonts w:asciiTheme="minorHAnsi" w:hAnsiTheme="minorHAnsi" w:cstheme="minorHAnsi"/>
                <w:sz w:val="22"/>
                <w:szCs w:val="22"/>
              </w:rPr>
              <w:t>Bankovní spojení: Komerční banka</w:t>
            </w:r>
          </w:p>
        </w:tc>
      </w:tr>
      <w:tr w:rsidR="001511E7" w:rsidRPr="00F85731" w14:paraId="35BB5D4A" w14:textId="77777777" w:rsidTr="002A0DD6">
        <w:tc>
          <w:tcPr>
            <w:tcW w:w="2055" w:type="dxa"/>
          </w:tcPr>
          <w:p w14:paraId="4D99DF57" w14:textId="77777777" w:rsidR="001511E7" w:rsidRPr="00F85731" w:rsidRDefault="001511E7" w:rsidP="002A0DD6">
            <w:pPr>
              <w:tabs>
                <w:tab w:val="num" w:pos="0"/>
              </w:tabs>
              <w:ind w:left="360"/>
              <w:rPr>
                <w:rFonts w:asciiTheme="minorHAnsi" w:hAnsiTheme="minorHAnsi" w:cstheme="minorHAnsi"/>
                <w:b/>
                <w:sz w:val="22"/>
                <w:szCs w:val="22"/>
                <w:u w:val="single"/>
              </w:rPr>
            </w:pPr>
          </w:p>
        </w:tc>
        <w:tc>
          <w:tcPr>
            <w:tcW w:w="7439" w:type="dxa"/>
          </w:tcPr>
          <w:p w14:paraId="2319F43C" w14:textId="77777777" w:rsidR="001511E7" w:rsidRPr="00F85731" w:rsidRDefault="001511E7" w:rsidP="002A0DD6">
            <w:pPr>
              <w:tabs>
                <w:tab w:val="left" w:pos="2268"/>
              </w:tabs>
              <w:ind w:left="360"/>
              <w:jc w:val="both"/>
              <w:rPr>
                <w:rFonts w:asciiTheme="minorHAnsi" w:hAnsiTheme="minorHAnsi" w:cstheme="minorHAnsi"/>
                <w:sz w:val="22"/>
                <w:szCs w:val="22"/>
              </w:rPr>
            </w:pPr>
            <w:r w:rsidRPr="00F85731">
              <w:rPr>
                <w:rFonts w:asciiTheme="minorHAnsi" w:hAnsiTheme="minorHAnsi" w:cstheme="minorHAnsi"/>
                <w:sz w:val="22"/>
                <w:szCs w:val="22"/>
              </w:rPr>
              <w:t>číslo účtu: 2866660287/0100</w:t>
            </w:r>
          </w:p>
        </w:tc>
      </w:tr>
      <w:tr w:rsidR="001511E7" w:rsidRPr="00F85731" w14:paraId="2F0C1BAA" w14:textId="77777777" w:rsidTr="002A0DD6">
        <w:tc>
          <w:tcPr>
            <w:tcW w:w="2055" w:type="dxa"/>
          </w:tcPr>
          <w:p w14:paraId="6FF6C243" w14:textId="77777777" w:rsidR="001511E7" w:rsidRPr="00F85731" w:rsidRDefault="001511E7" w:rsidP="002A0DD6">
            <w:pPr>
              <w:tabs>
                <w:tab w:val="num" w:pos="0"/>
              </w:tabs>
              <w:ind w:left="360"/>
              <w:rPr>
                <w:rFonts w:asciiTheme="minorHAnsi" w:hAnsiTheme="minorHAnsi" w:cstheme="minorHAnsi"/>
                <w:b/>
                <w:sz w:val="22"/>
                <w:szCs w:val="22"/>
                <w:u w:val="single"/>
              </w:rPr>
            </w:pPr>
          </w:p>
        </w:tc>
        <w:tc>
          <w:tcPr>
            <w:tcW w:w="7439" w:type="dxa"/>
          </w:tcPr>
          <w:p w14:paraId="68877122" w14:textId="77777777" w:rsidR="001511E7" w:rsidRPr="00F85731" w:rsidRDefault="001511E7" w:rsidP="002A0DD6">
            <w:pPr>
              <w:tabs>
                <w:tab w:val="left" w:pos="2268"/>
              </w:tabs>
              <w:ind w:left="360"/>
              <w:jc w:val="both"/>
              <w:rPr>
                <w:rFonts w:asciiTheme="minorHAnsi" w:hAnsiTheme="minorHAnsi" w:cstheme="minorHAnsi"/>
                <w:sz w:val="22"/>
                <w:szCs w:val="22"/>
              </w:rPr>
            </w:pPr>
            <w:r w:rsidRPr="00F85731">
              <w:rPr>
                <w:rFonts w:asciiTheme="minorHAnsi" w:hAnsiTheme="minorHAnsi" w:cstheme="minorHAnsi"/>
                <w:sz w:val="22"/>
                <w:szCs w:val="22"/>
              </w:rPr>
              <w:t xml:space="preserve">Zastoupený: Ing. Jiří Hašek, CSc. - ředitel </w:t>
            </w:r>
          </w:p>
        </w:tc>
      </w:tr>
      <w:tr w:rsidR="001511E7" w:rsidRPr="00F85731" w14:paraId="053EEBB6" w14:textId="77777777" w:rsidTr="002A0DD6">
        <w:tc>
          <w:tcPr>
            <w:tcW w:w="2055" w:type="dxa"/>
          </w:tcPr>
          <w:p w14:paraId="7E8E1B53" w14:textId="77777777" w:rsidR="001511E7" w:rsidRPr="00F85731" w:rsidRDefault="001511E7" w:rsidP="002A0DD6">
            <w:pPr>
              <w:tabs>
                <w:tab w:val="num" w:pos="1440"/>
              </w:tabs>
              <w:ind w:left="1080"/>
              <w:rPr>
                <w:rFonts w:asciiTheme="minorHAnsi" w:hAnsiTheme="minorHAnsi" w:cstheme="minorHAnsi"/>
                <w:b/>
                <w:bCs/>
                <w:sz w:val="22"/>
                <w:szCs w:val="22"/>
              </w:rPr>
            </w:pPr>
          </w:p>
          <w:p w14:paraId="2CBB45CD" w14:textId="77777777" w:rsidR="001511E7" w:rsidRPr="00F85731" w:rsidRDefault="001511E7" w:rsidP="002A0DD6">
            <w:pPr>
              <w:tabs>
                <w:tab w:val="num" w:pos="1440"/>
              </w:tabs>
              <w:ind w:left="1080"/>
              <w:rPr>
                <w:rFonts w:asciiTheme="minorHAnsi" w:hAnsiTheme="minorHAnsi" w:cstheme="minorHAnsi"/>
                <w:b/>
                <w:bCs/>
                <w:sz w:val="22"/>
                <w:szCs w:val="22"/>
              </w:rPr>
            </w:pPr>
          </w:p>
          <w:p w14:paraId="27718CAF" w14:textId="77777777" w:rsidR="001511E7" w:rsidRPr="00F85731" w:rsidRDefault="001511E7" w:rsidP="002A0DD6">
            <w:pPr>
              <w:tabs>
                <w:tab w:val="num" w:pos="1440"/>
              </w:tabs>
              <w:ind w:left="1080"/>
              <w:rPr>
                <w:rFonts w:asciiTheme="minorHAnsi" w:hAnsiTheme="minorHAnsi" w:cstheme="minorHAnsi"/>
                <w:b/>
                <w:bCs/>
                <w:sz w:val="22"/>
                <w:szCs w:val="22"/>
              </w:rPr>
            </w:pPr>
          </w:p>
        </w:tc>
        <w:tc>
          <w:tcPr>
            <w:tcW w:w="7439" w:type="dxa"/>
          </w:tcPr>
          <w:p w14:paraId="4A2EECCA" w14:textId="77777777" w:rsidR="001511E7" w:rsidRPr="00F85731" w:rsidRDefault="001511E7" w:rsidP="002A0DD6">
            <w:pPr>
              <w:tabs>
                <w:tab w:val="left" w:pos="2268"/>
              </w:tabs>
              <w:ind w:left="360"/>
              <w:jc w:val="both"/>
              <w:rPr>
                <w:rFonts w:asciiTheme="minorHAnsi" w:hAnsiTheme="minorHAnsi" w:cstheme="minorHAnsi"/>
                <w:sz w:val="22"/>
                <w:szCs w:val="22"/>
              </w:rPr>
            </w:pPr>
            <w:r w:rsidRPr="00F85731">
              <w:rPr>
                <w:rFonts w:asciiTheme="minorHAnsi" w:hAnsiTheme="minorHAnsi" w:cstheme="minorHAnsi"/>
                <w:sz w:val="22"/>
                <w:szCs w:val="22"/>
              </w:rPr>
              <w:t>Zapsaný v rejstříku veřejných výzkumných institucí vedených MŠMT</w:t>
            </w:r>
          </w:p>
        </w:tc>
      </w:tr>
      <w:tr w:rsidR="00F85731" w:rsidRPr="00F85731" w14:paraId="3D3BF853" w14:textId="77777777" w:rsidTr="002A0DD6">
        <w:tc>
          <w:tcPr>
            <w:tcW w:w="2055" w:type="dxa"/>
          </w:tcPr>
          <w:p w14:paraId="59E54EED" w14:textId="77777777" w:rsidR="00F85731" w:rsidRPr="00F85731" w:rsidRDefault="00F85731" w:rsidP="00F85731">
            <w:pPr>
              <w:ind w:left="288"/>
              <w:rPr>
                <w:rFonts w:asciiTheme="minorHAnsi" w:hAnsiTheme="minorHAnsi" w:cstheme="minorHAnsi"/>
                <w:sz w:val="22"/>
                <w:szCs w:val="22"/>
              </w:rPr>
            </w:pPr>
            <w:r w:rsidRPr="00F85731">
              <w:rPr>
                <w:rFonts w:asciiTheme="minorHAnsi" w:hAnsiTheme="minorHAnsi" w:cstheme="minorHAnsi"/>
                <w:b/>
                <w:sz w:val="22"/>
                <w:szCs w:val="22"/>
                <w:u w:val="single"/>
              </w:rPr>
              <w:t>Prodávající</w:t>
            </w:r>
            <w:r w:rsidRPr="00F85731">
              <w:rPr>
                <w:rFonts w:asciiTheme="minorHAnsi" w:hAnsiTheme="minorHAnsi" w:cstheme="minorHAnsi"/>
                <w:b/>
                <w:bCs/>
                <w:sz w:val="22"/>
                <w:szCs w:val="22"/>
                <w:u w:val="single"/>
              </w:rPr>
              <w:t>:</w:t>
            </w:r>
          </w:p>
        </w:tc>
        <w:tc>
          <w:tcPr>
            <w:tcW w:w="7439" w:type="dxa"/>
          </w:tcPr>
          <w:p w14:paraId="4D11C193" w14:textId="6783D4B1" w:rsidR="00F85731" w:rsidRPr="00F85731" w:rsidRDefault="00BD7AFE" w:rsidP="00F85731">
            <w:pPr>
              <w:ind w:left="288"/>
              <w:jc w:val="both"/>
              <w:rPr>
                <w:rFonts w:asciiTheme="minorHAnsi" w:hAnsiTheme="minorHAnsi" w:cstheme="minorHAnsi"/>
                <w:sz w:val="22"/>
                <w:szCs w:val="22"/>
              </w:rPr>
            </w:pPr>
            <w:r>
              <w:rPr>
                <w:rFonts w:asciiTheme="minorHAnsi" w:hAnsiTheme="minorHAnsi" w:cstheme="minorHAnsi"/>
                <w:sz w:val="22"/>
                <w:szCs w:val="22"/>
              </w:rPr>
              <w:t>PSI (</w:t>
            </w:r>
            <w:proofErr w:type="spellStart"/>
            <w:r>
              <w:rPr>
                <w:rFonts w:asciiTheme="minorHAnsi" w:hAnsiTheme="minorHAnsi" w:cstheme="minorHAnsi"/>
                <w:sz w:val="22"/>
                <w:szCs w:val="22"/>
              </w:rPr>
              <w:t>Photon</w:t>
            </w:r>
            <w:proofErr w:type="spellEnd"/>
            <w:r>
              <w:rPr>
                <w:rFonts w:asciiTheme="minorHAnsi" w:hAnsiTheme="minorHAnsi" w:cstheme="minorHAnsi"/>
                <w:sz w:val="22"/>
                <w:szCs w:val="22"/>
              </w:rPr>
              <w:t xml:space="preserve"> Systems Instruments</w:t>
            </w:r>
            <w:r w:rsidR="009307A9">
              <w:rPr>
                <w:rFonts w:asciiTheme="minorHAnsi" w:hAnsiTheme="minorHAnsi" w:cstheme="minorHAnsi"/>
                <w:sz w:val="22"/>
                <w:szCs w:val="22"/>
              </w:rPr>
              <w:t>)</w:t>
            </w:r>
            <w:r>
              <w:rPr>
                <w:rFonts w:asciiTheme="minorHAnsi" w:hAnsiTheme="minorHAnsi" w:cstheme="minorHAnsi"/>
                <w:sz w:val="22"/>
                <w:szCs w:val="22"/>
              </w:rPr>
              <w:t>, spol. s r.o.</w:t>
            </w:r>
          </w:p>
        </w:tc>
      </w:tr>
      <w:tr w:rsidR="00F85731" w:rsidRPr="00F85731" w14:paraId="5786E2CB" w14:textId="77777777" w:rsidTr="002A0DD6">
        <w:tc>
          <w:tcPr>
            <w:tcW w:w="2055" w:type="dxa"/>
          </w:tcPr>
          <w:p w14:paraId="40B24C6A" w14:textId="77777777" w:rsidR="00F85731" w:rsidRPr="00F85731" w:rsidRDefault="00F85731" w:rsidP="00F85731">
            <w:pPr>
              <w:ind w:left="288"/>
              <w:rPr>
                <w:rFonts w:asciiTheme="minorHAnsi" w:hAnsiTheme="minorHAnsi" w:cstheme="minorHAnsi"/>
                <w:sz w:val="22"/>
                <w:szCs w:val="22"/>
              </w:rPr>
            </w:pPr>
          </w:p>
        </w:tc>
        <w:tc>
          <w:tcPr>
            <w:tcW w:w="7439" w:type="dxa"/>
          </w:tcPr>
          <w:p w14:paraId="132A4432" w14:textId="3D18147B" w:rsidR="00F85731" w:rsidRPr="00F85731" w:rsidRDefault="00BD7AFE" w:rsidP="00F85731">
            <w:pPr>
              <w:tabs>
                <w:tab w:val="left" w:pos="2268"/>
              </w:tabs>
              <w:ind w:left="288"/>
              <w:jc w:val="both"/>
              <w:rPr>
                <w:rFonts w:asciiTheme="minorHAnsi" w:hAnsiTheme="minorHAnsi" w:cstheme="minorHAnsi"/>
                <w:sz w:val="22"/>
                <w:szCs w:val="22"/>
              </w:rPr>
            </w:pPr>
            <w:r>
              <w:rPr>
                <w:rFonts w:asciiTheme="minorHAnsi" w:hAnsiTheme="minorHAnsi" w:cstheme="minorHAnsi"/>
                <w:sz w:val="22"/>
                <w:szCs w:val="22"/>
              </w:rPr>
              <w:t>Průmyslová 470</w:t>
            </w:r>
            <w:r w:rsidR="004723A4">
              <w:rPr>
                <w:rFonts w:asciiTheme="minorHAnsi" w:hAnsiTheme="minorHAnsi" w:cstheme="minorHAnsi"/>
                <w:sz w:val="22"/>
                <w:szCs w:val="22"/>
              </w:rPr>
              <w:t>, 664 24 Drásov</w:t>
            </w:r>
          </w:p>
        </w:tc>
      </w:tr>
      <w:tr w:rsidR="00F85731" w:rsidRPr="00F85731" w14:paraId="680FF02C" w14:textId="77777777" w:rsidTr="002A0DD6">
        <w:tc>
          <w:tcPr>
            <w:tcW w:w="2055" w:type="dxa"/>
          </w:tcPr>
          <w:p w14:paraId="6CB75B29" w14:textId="77777777" w:rsidR="00F85731" w:rsidRPr="00F85731" w:rsidRDefault="00F85731" w:rsidP="00F85731">
            <w:pPr>
              <w:ind w:left="288"/>
              <w:rPr>
                <w:rFonts w:asciiTheme="minorHAnsi" w:hAnsiTheme="minorHAnsi" w:cstheme="minorHAnsi"/>
                <w:sz w:val="22"/>
                <w:szCs w:val="22"/>
              </w:rPr>
            </w:pPr>
          </w:p>
        </w:tc>
        <w:tc>
          <w:tcPr>
            <w:tcW w:w="7439" w:type="dxa"/>
          </w:tcPr>
          <w:p w14:paraId="513136CB" w14:textId="5FABDF6B" w:rsidR="00F85731" w:rsidRPr="00F85731" w:rsidRDefault="00F85731" w:rsidP="00F85731">
            <w:pPr>
              <w:ind w:left="288"/>
              <w:jc w:val="both"/>
              <w:rPr>
                <w:rFonts w:asciiTheme="minorHAnsi" w:hAnsiTheme="minorHAnsi" w:cstheme="minorHAnsi"/>
                <w:sz w:val="22"/>
                <w:szCs w:val="22"/>
              </w:rPr>
            </w:pPr>
            <w:r w:rsidRPr="00F85731">
              <w:rPr>
                <w:rFonts w:asciiTheme="minorHAnsi" w:hAnsiTheme="minorHAnsi" w:cstheme="minorHAnsi"/>
                <w:sz w:val="22"/>
                <w:szCs w:val="22"/>
              </w:rPr>
              <w:t xml:space="preserve">IČO: </w:t>
            </w:r>
            <w:r w:rsidR="004723A4">
              <w:rPr>
                <w:rFonts w:asciiTheme="minorHAnsi" w:hAnsiTheme="minorHAnsi" w:cstheme="minorHAnsi"/>
                <w:sz w:val="22"/>
                <w:szCs w:val="22"/>
              </w:rPr>
              <w:t>60646594</w:t>
            </w:r>
          </w:p>
        </w:tc>
      </w:tr>
      <w:tr w:rsidR="00F85731" w:rsidRPr="00F85731" w14:paraId="0F007F99" w14:textId="77777777" w:rsidTr="002A0DD6">
        <w:tc>
          <w:tcPr>
            <w:tcW w:w="2055" w:type="dxa"/>
          </w:tcPr>
          <w:p w14:paraId="467DAD70" w14:textId="77777777" w:rsidR="00F85731" w:rsidRPr="00F85731" w:rsidRDefault="00F85731" w:rsidP="00F85731">
            <w:pPr>
              <w:ind w:left="288"/>
              <w:rPr>
                <w:rFonts w:asciiTheme="minorHAnsi" w:hAnsiTheme="minorHAnsi" w:cstheme="minorHAnsi"/>
                <w:sz w:val="22"/>
                <w:szCs w:val="22"/>
              </w:rPr>
            </w:pPr>
          </w:p>
        </w:tc>
        <w:tc>
          <w:tcPr>
            <w:tcW w:w="7439" w:type="dxa"/>
          </w:tcPr>
          <w:p w14:paraId="5E737947" w14:textId="45BAA725" w:rsidR="00F85731" w:rsidRPr="00F85731" w:rsidRDefault="00F85731" w:rsidP="00F85731">
            <w:pPr>
              <w:ind w:left="288"/>
              <w:jc w:val="both"/>
              <w:rPr>
                <w:rFonts w:asciiTheme="minorHAnsi" w:hAnsiTheme="minorHAnsi" w:cstheme="minorHAnsi"/>
                <w:sz w:val="22"/>
                <w:szCs w:val="22"/>
              </w:rPr>
            </w:pPr>
            <w:r w:rsidRPr="00F85731">
              <w:rPr>
                <w:rFonts w:asciiTheme="minorHAnsi" w:hAnsiTheme="minorHAnsi" w:cstheme="minorHAnsi"/>
                <w:sz w:val="22"/>
                <w:szCs w:val="22"/>
              </w:rPr>
              <w:t xml:space="preserve">DIČ: </w:t>
            </w:r>
            <w:r w:rsidR="004723A4">
              <w:rPr>
                <w:rFonts w:asciiTheme="minorHAnsi" w:hAnsiTheme="minorHAnsi" w:cstheme="minorHAnsi"/>
                <w:sz w:val="22"/>
                <w:szCs w:val="22"/>
              </w:rPr>
              <w:t>CZ60646594</w:t>
            </w:r>
          </w:p>
        </w:tc>
      </w:tr>
      <w:tr w:rsidR="00F85731" w:rsidRPr="00F85731" w14:paraId="48D63BD8" w14:textId="77777777" w:rsidTr="002A0DD6">
        <w:tc>
          <w:tcPr>
            <w:tcW w:w="2055" w:type="dxa"/>
          </w:tcPr>
          <w:p w14:paraId="212BCC27" w14:textId="77777777" w:rsidR="00F85731" w:rsidRPr="00F85731" w:rsidRDefault="00F85731" w:rsidP="00F85731">
            <w:pPr>
              <w:ind w:left="288"/>
              <w:rPr>
                <w:rFonts w:asciiTheme="minorHAnsi" w:hAnsiTheme="minorHAnsi" w:cstheme="minorHAnsi"/>
                <w:sz w:val="22"/>
                <w:szCs w:val="22"/>
              </w:rPr>
            </w:pPr>
          </w:p>
        </w:tc>
        <w:tc>
          <w:tcPr>
            <w:tcW w:w="7439" w:type="dxa"/>
          </w:tcPr>
          <w:p w14:paraId="2843B728" w14:textId="2E34EFA5" w:rsidR="00F85731" w:rsidRPr="00F85731" w:rsidRDefault="00F85731" w:rsidP="00F85731">
            <w:pPr>
              <w:ind w:left="288"/>
              <w:jc w:val="both"/>
              <w:rPr>
                <w:rFonts w:asciiTheme="minorHAnsi" w:hAnsiTheme="minorHAnsi" w:cstheme="minorHAnsi"/>
                <w:sz w:val="22"/>
                <w:szCs w:val="22"/>
              </w:rPr>
            </w:pPr>
            <w:r w:rsidRPr="00F85731">
              <w:rPr>
                <w:rFonts w:asciiTheme="minorHAnsi" w:hAnsiTheme="minorHAnsi" w:cstheme="minorHAnsi"/>
                <w:sz w:val="22"/>
                <w:szCs w:val="22"/>
              </w:rPr>
              <w:t xml:space="preserve">Bankovní spojení: </w:t>
            </w:r>
            <w:r w:rsidR="004723A4">
              <w:rPr>
                <w:rFonts w:asciiTheme="minorHAnsi" w:hAnsiTheme="minorHAnsi" w:cstheme="minorHAnsi"/>
                <w:sz w:val="22"/>
                <w:szCs w:val="22"/>
              </w:rPr>
              <w:t>Česká spořitelna a.s.</w:t>
            </w:r>
          </w:p>
        </w:tc>
      </w:tr>
      <w:tr w:rsidR="00F85731" w:rsidRPr="00F85731" w14:paraId="5331B4C9" w14:textId="77777777" w:rsidTr="002A0DD6">
        <w:tc>
          <w:tcPr>
            <w:tcW w:w="2055" w:type="dxa"/>
          </w:tcPr>
          <w:p w14:paraId="5DC29DCA" w14:textId="77777777" w:rsidR="00F85731" w:rsidRPr="00F85731" w:rsidRDefault="00F85731" w:rsidP="00F85731">
            <w:pPr>
              <w:ind w:left="288"/>
              <w:rPr>
                <w:rFonts w:asciiTheme="minorHAnsi" w:hAnsiTheme="minorHAnsi" w:cstheme="minorHAnsi"/>
                <w:sz w:val="22"/>
                <w:szCs w:val="22"/>
              </w:rPr>
            </w:pPr>
          </w:p>
        </w:tc>
        <w:tc>
          <w:tcPr>
            <w:tcW w:w="7439" w:type="dxa"/>
          </w:tcPr>
          <w:p w14:paraId="0E2C43CC" w14:textId="0DFFA51A" w:rsidR="00F85731" w:rsidRPr="00F85731" w:rsidRDefault="00F85731" w:rsidP="00F85731">
            <w:pPr>
              <w:tabs>
                <w:tab w:val="left" w:pos="2268"/>
              </w:tabs>
              <w:ind w:left="288"/>
              <w:jc w:val="both"/>
              <w:rPr>
                <w:rFonts w:asciiTheme="minorHAnsi" w:hAnsiTheme="minorHAnsi" w:cstheme="minorHAnsi"/>
                <w:sz w:val="22"/>
                <w:szCs w:val="22"/>
              </w:rPr>
            </w:pPr>
            <w:r w:rsidRPr="00F85731">
              <w:rPr>
                <w:rFonts w:asciiTheme="minorHAnsi" w:hAnsiTheme="minorHAnsi" w:cstheme="minorHAnsi"/>
                <w:sz w:val="22"/>
                <w:szCs w:val="22"/>
              </w:rPr>
              <w:t xml:space="preserve">č. účtu: </w:t>
            </w:r>
            <w:r w:rsidR="004723A4">
              <w:rPr>
                <w:rFonts w:asciiTheme="minorHAnsi" w:hAnsiTheme="minorHAnsi" w:cstheme="minorHAnsi"/>
                <w:sz w:val="22"/>
                <w:szCs w:val="22"/>
              </w:rPr>
              <w:t>3714252/0800</w:t>
            </w:r>
          </w:p>
        </w:tc>
      </w:tr>
      <w:tr w:rsidR="00F85731" w:rsidRPr="00F85731" w14:paraId="7965AC05" w14:textId="77777777" w:rsidTr="002A0DD6">
        <w:tc>
          <w:tcPr>
            <w:tcW w:w="2055" w:type="dxa"/>
          </w:tcPr>
          <w:p w14:paraId="34F16E65" w14:textId="77777777" w:rsidR="00F85731" w:rsidRPr="00F85731" w:rsidRDefault="00F85731" w:rsidP="00F85731">
            <w:pPr>
              <w:ind w:left="288"/>
              <w:rPr>
                <w:rFonts w:asciiTheme="minorHAnsi" w:hAnsiTheme="minorHAnsi" w:cstheme="minorHAnsi"/>
                <w:sz w:val="22"/>
                <w:szCs w:val="22"/>
              </w:rPr>
            </w:pPr>
          </w:p>
        </w:tc>
        <w:tc>
          <w:tcPr>
            <w:tcW w:w="7439" w:type="dxa"/>
          </w:tcPr>
          <w:p w14:paraId="2D24D755" w14:textId="25059577" w:rsidR="00F85731" w:rsidRPr="00F85731" w:rsidRDefault="00F85731" w:rsidP="00F85731">
            <w:pPr>
              <w:ind w:left="288"/>
              <w:jc w:val="both"/>
              <w:rPr>
                <w:rFonts w:asciiTheme="minorHAnsi" w:hAnsiTheme="minorHAnsi" w:cstheme="minorHAnsi"/>
                <w:sz w:val="22"/>
                <w:szCs w:val="22"/>
              </w:rPr>
            </w:pPr>
            <w:r w:rsidRPr="00F85731">
              <w:rPr>
                <w:rFonts w:asciiTheme="minorHAnsi" w:hAnsiTheme="minorHAnsi" w:cstheme="minorHAnsi"/>
                <w:sz w:val="22"/>
                <w:szCs w:val="22"/>
              </w:rPr>
              <w:t>zastoupený</w:t>
            </w:r>
            <w:r w:rsidRPr="00F85731">
              <w:rPr>
                <w:rFonts w:asciiTheme="minorHAnsi" w:hAnsiTheme="minorHAnsi" w:cstheme="minorHAnsi"/>
                <w:b/>
                <w:bCs/>
                <w:sz w:val="22"/>
                <w:szCs w:val="22"/>
              </w:rPr>
              <w:t xml:space="preserve">: </w:t>
            </w:r>
            <w:r w:rsidR="004723A4">
              <w:rPr>
                <w:rFonts w:asciiTheme="minorHAnsi" w:hAnsiTheme="minorHAnsi" w:cstheme="minorHAnsi"/>
                <w:sz w:val="22"/>
                <w:szCs w:val="22"/>
              </w:rPr>
              <w:t>Ing. Martin Trtílek, Ing. Jakub Trtílek</w:t>
            </w:r>
          </w:p>
        </w:tc>
      </w:tr>
      <w:tr w:rsidR="00F85731" w:rsidRPr="00F85731" w14:paraId="48076486" w14:textId="77777777" w:rsidTr="002A0DD6">
        <w:tc>
          <w:tcPr>
            <w:tcW w:w="2055" w:type="dxa"/>
          </w:tcPr>
          <w:p w14:paraId="4C853B58" w14:textId="77777777" w:rsidR="00F85731" w:rsidRPr="00F85731" w:rsidRDefault="00F85731" w:rsidP="00F85731">
            <w:pPr>
              <w:ind w:left="288"/>
              <w:rPr>
                <w:rFonts w:asciiTheme="minorHAnsi" w:hAnsiTheme="minorHAnsi" w:cstheme="minorHAnsi"/>
                <w:sz w:val="22"/>
                <w:szCs w:val="22"/>
              </w:rPr>
            </w:pPr>
          </w:p>
        </w:tc>
        <w:tc>
          <w:tcPr>
            <w:tcW w:w="7439" w:type="dxa"/>
          </w:tcPr>
          <w:p w14:paraId="781CCC23" w14:textId="5C52C6D1" w:rsidR="00F85731" w:rsidRPr="00F85731" w:rsidRDefault="00F85731" w:rsidP="00F85731">
            <w:pPr>
              <w:spacing w:before="120" w:after="120"/>
              <w:ind w:left="288"/>
              <w:contextualSpacing/>
              <w:jc w:val="both"/>
              <w:rPr>
                <w:rFonts w:asciiTheme="minorHAnsi" w:hAnsiTheme="minorHAnsi" w:cstheme="minorHAnsi"/>
                <w:sz w:val="22"/>
                <w:szCs w:val="22"/>
              </w:rPr>
            </w:pPr>
            <w:r w:rsidRPr="00F85731">
              <w:rPr>
                <w:rFonts w:asciiTheme="minorHAnsi" w:hAnsiTheme="minorHAnsi" w:cstheme="minorHAnsi"/>
                <w:sz w:val="22"/>
                <w:szCs w:val="22"/>
              </w:rPr>
              <w:t xml:space="preserve">Společnost zapsána v obchodním rejstříku vedeném </w:t>
            </w:r>
            <w:r w:rsidR="004723A4">
              <w:rPr>
                <w:rFonts w:asciiTheme="minorHAnsi" w:hAnsiTheme="minorHAnsi" w:cstheme="minorHAnsi"/>
                <w:sz w:val="22"/>
                <w:szCs w:val="22"/>
              </w:rPr>
              <w:t>Krajským soudem v Brně</w:t>
            </w:r>
            <w:r w:rsidRPr="00F85731">
              <w:rPr>
                <w:rFonts w:asciiTheme="minorHAnsi" w:hAnsiTheme="minorHAnsi" w:cstheme="minorHAnsi"/>
                <w:sz w:val="22"/>
                <w:szCs w:val="22"/>
              </w:rPr>
              <w:t>,</w:t>
            </w:r>
            <w:r w:rsidR="004723A4">
              <w:rPr>
                <w:rFonts w:asciiTheme="minorHAnsi" w:hAnsiTheme="minorHAnsi" w:cstheme="minorHAnsi"/>
                <w:sz w:val="22"/>
                <w:szCs w:val="22"/>
              </w:rPr>
              <w:t xml:space="preserve"> oddíl C, vložka </w:t>
            </w:r>
            <w:r w:rsidR="004723A4" w:rsidRPr="00F85731">
              <w:rPr>
                <w:rFonts w:asciiTheme="minorHAnsi" w:hAnsiTheme="minorHAnsi" w:cstheme="minorHAnsi"/>
                <w:sz w:val="22"/>
                <w:szCs w:val="22"/>
              </w:rPr>
              <w:t>27560</w:t>
            </w:r>
          </w:p>
          <w:p w14:paraId="2E427ECE" w14:textId="1E9FADCE" w:rsidR="00F85731" w:rsidRPr="00F85731" w:rsidRDefault="00F85731" w:rsidP="00F85731">
            <w:pPr>
              <w:spacing w:before="120" w:after="120"/>
              <w:ind w:left="288"/>
              <w:contextualSpacing/>
              <w:jc w:val="both"/>
              <w:rPr>
                <w:rFonts w:asciiTheme="minorHAnsi" w:hAnsiTheme="minorHAnsi" w:cstheme="minorHAnsi"/>
                <w:sz w:val="22"/>
                <w:szCs w:val="22"/>
              </w:rPr>
            </w:pPr>
          </w:p>
        </w:tc>
      </w:tr>
    </w:tbl>
    <w:p w14:paraId="5EA851A7" w14:textId="77777777" w:rsidR="001511E7" w:rsidRPr="00F85731" w:rsidRDefault="001511E7" w:rsidP="001511E7">
      <w:pPr>
        <w:ind w:left="288"/>
        <w:rPr>
          <w:rFonts w:asciiTheme="minorHAnsi" w:hAnsiTheme="minorHAnsi" w:cstheme="minorHAnsi"/>
          <w:sz w:val="22"/>
          <w:szCs w:val="22"/>
        </w:rPr>
      </w:pPr>
    </w:p>
    <w:p w14:paraId="7A515FDC" w14:textId="1DE0EE5E" w:rsidR="001511E7" w:rsidRPr="00F85731" w:rsidRDefault="001511E7" w:rsidP="00EC3CE4">
      <w:pPr>
        <w:spacing w:before="120" w:after="120" w:line="264" w:lineRule="auto"/>
        <w:jc w:val="both"/>
        <w:rPr>
          <w:rFonts w:asciiTheme="minorHAnsi" w:hAnsiTheme="minorHAnsi" w:cstheme="minorHAnsi"/>
          <w:sz w:val="22"/>
          <w:szCs w:val="22"/>
        </w:rPr>
      </w:pPr>
      <w:r w:rsidRPr="00F85731">
        <w:rPr>
          <w:rFonts w:asciiTheme="minorHAnsi" w:hAnsiTheme="minorHAnsi" w:cstheme="minorHAnsi"/>
          <w:sz w:val="22"/>
          <w:szCs w:val="22"/>
        </w:rPr>
        <w:t xml:space="preserve">uzavřely níže uvedeného dne, měsíce a roku v důsledku skutečnosti, že nabídka prodávajícího byla kupujícím vybrána ve výběrovém řízení veřejné zakázky s názvem </w:t>
      </w:r>
      <w:r w:rsidRPr="00F85731">
        <w:rPr>
          <w:rFonts w:asciiTheme="minorHAnsi" w:hAnsiTheme="minorHAnsi" w:cstheme="minorHAnsi"/>
          <w:b/>
          <w:bCs/>
          <w:sz w:val="22"/>
          <w:szCs w:val="22"/>
        </w:rPr>
        <w:t>„</w:t>
      </w:r>
      <w:r w:rsidR="00F85731" w:rsidRPr="00F85731">
        <w:rPr>
          <w:rFonts w:asciiTheme="minorHAnsi" w:hAnsiTheme="minorHAnsi" w:cstheme="minorHAnsi"/>
          <w:b/>
          <w:bCs/>
          <w:color w:val="000000" w:themeColor="text1"/>
          <w:sz w:val="22"/>
          <w:szCs w:val="22"/>
        </w:rPr>
        <w:t>Otevřený modulární automatizovaný robotický systém zajištující řízenou kultivaci mikroskopických řas a sinic včetně jejich rychlé průběžné charakterizace pomocí spektrofotometrických absorpčních, fluorescenčních a kineticky-fluorescenčních spekter</w:t>
      </w:r>
      <w:r w:rsidRPr="00F85731">
        <w:rPr>
          <w:rFonts w:asciiTheme="minorHAnsi" w:hAnsiTheme="minorHAnsi" w:cstheme="minorHAnsi"/>
          <w:b/>
          <w:bCs/>
          <w:sz w:val="22"/>
          <w:szCs w:val="22"/>
        </w:rPr>
        <w:t>“</w:t>
      </w:r>
      <w:r w:rsidRPr="00F85731">
        <w:rPr>
          <w:rFonts w:asciiTheme="minorHAnsi" w:hAnsiTheme="minorHAnsi" w:cstheme="minorHAnsi"/>
          <w:sz w:val="22"/>
          <w:szCs w:val="22"/>
        </w:rPr>
        <w:t xml:space="preserve"> jako nabídka nejvhodnější tuto</w:t>
      </w:r>
    </w:p>
    <w:p w14:paraId="4D44B93B" w14:textId="77777777" w:rsidR="001511E7" w:rsidRPr="00F85731" w:rsidRDefault="001511E7" w:rsidP="00EC3CE4">
      <w:pPr>
        <w:spacing w:before="120" w:after="120" w:line="264" w:lineRule="auto"/>
        <w:jc w:val="center"/>
        <w:rPr>
          <w:rFonts w:asciiTheme="minorHAnsi" w:hAnsiTheme="minorHAnsi" w:cstheme="minorHAnsi"/>
          <w:b/>
          <w:sz w:val="22"/>
          <w:szCs w:val="22"/>
        </w:rPr>
      </w:pPr>
      <w:r w:rsidRPr="00F85731">
        <w:rPr>
          <w:rFonts w:asciiTheme="minorHAnsi" w:hAnsiTheme="minorHAnsi" w:cstheme="minorHAnsi"/>
          <w:b/>
          <w:sz w:val="22"/>
          <w:szCs w:val="22"/>
        </w:rPr>
        <w:t>kupní smlouvu</w:t>
      </w:r>
    </w:p>
    <w:p w14:paraId="4D1286A3" w14:textId="77777777" w:rsidR="001511E7" w:rsidRPr="00F85731" w:rsidRDefault="001511E7" w:rsidP="00EC3CE4">
      <w:pPr>
        <w:pStyle w:val="Smlouva"/>
        <w:numPr>
          <w:ilvl w:val="0"/>
          <w:numId w:val="21"/>
        </w:numPr>
        <w:tabs>
          <w:tab w:val="clear" w:pos="1440"/>
          <w:tab w:val="num" w:pos="1134"/>
        </w:tabs>
        <w:spacing w:before="120" w:after="120" w:line="264" w:lineRule="auto"/>
        <w:jc w:val="center"/>
        <w:rPr>
          <w:rFonts w:asciiTheme="minorHAnsi" w:hAnsiTheme="minorHAnsi" w:cstheme="minorHAnsi"/>
          <w:b/>
          <w:sz w:val="22"/>
          <w:szCs w:val="22"/>
        </w:rPr>
      </w:pPr>
      <w:r w:rsidRPr="00F85731">
        <w:rPr>
          <w:rFonts w:asciiTheme="minorHAnsi" w:hAnsiTheme="minorHAnsi" w:cstheme="minorHAnsi"/>
          <w:b/>
          <w:sz w:val="22"/>
          <w:szCs w:val="22"/>
        </w:rPr>
        <w:t>PŘEDMĚT SMLOUVY</w:t>
      </w:r>
    </w:p>
    <w:p w14:paraId="5AC3F727" w14:textId="74A9A259"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Předmětem smlouvy je koupě </w:t>
      </w:r>
      <w:r w:rsidR="00F85731">
        <w:rPr>
          <w:rFonts w:asciiTheme="minorHAnsi" w:hAnsiTheme="minorHAnsi" w:cstheme="minorHAnsi"/>
          <w:sz w:val="22"/>
          <w:szCs w:val="22"/>
        </w:rPr>
        <w:t>automatického robotického systému</w:t>
      </w:r>
      <w:r w:rsidRPr="00F85731">
        <w:rPr>
          <w:rFonts w:asciiTheme="minorHAnsi" w:hAnsiTheme="minorHAnsi" w:cstheme="minorHAnsi"/>
          <w:sz w:val="22"/>
          <w:szCs w:val="22"/>
        </w:rPr>
        <w:t xml:space="preserve"> (dále jen </w:t>
      </w:r>
      <w:r w:rsidR="00EC7C6D" w:rsidRPr="00F85731">
        <w:rPr>
          <w:rFonts w:asciiTheme="minorHAnsi" w:hAnsiTheme="minorHAnsi" w:cstheme="minorHAnsi"/>
          <w:sz w:val="22"/>
          <w:szCs w:val="22"/>
        </w:rPr>
        <w:t>„</w:t>
      </w:r>
      <w:r w:rsidR="00F85731">
        <w:rPr>
          <w:rFonts w:asciiTheme="minorHAnsi" w:hAnsiTheme="minorHAnsi" w:cstheme="minorHAnsi"/>
          <w:b/>
          <w:bCs/>
          <w:sz w:val="22"/>
          <w:szCs w:val="22"/>
        </w:rPr>
        <w:t>zařízení</w:t>
      </w:r>
      <w:r w:rsidR="00EC7C6D" w:rsidRPr="00F85731">
        <w:rPr>
          <w:rFonts w:asciiTheme="minorHAnsi" w:hAnsiTheme="minorHAnsi" w:cstheme="minorHAnsi"/>
          <w:sz w:val="22"/>
          <w:szCs w:val="22"/>
        </w:rPr>
        <w:t>“</w:t>
      </w:r>
      <w:r w:rsidRPr="00F85731">
        <w:rPr>
          <w:rFonts w:asciiTheme="minorHAnsi" w:hAnsiTheme="minorHAnsi" w:cstheme="minorHAnsi"/>
          <w:sz w:val="22"/>
          <w:szCs w:val="22"/>
        </w:rPr>
        <w:t>) dle technické specifikace, která je jako Příloha č. 1 nedílnou součástí této smlouvy.</w:t>
      </w:r>
    </w:p>
    <w:p w14:paraId="2AED6823" w14:textId="31F06891"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Prodávající je povinen na své náklady dopravit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do laboratoře určené kupujícím </w:t>
      </w:r>
      <w:r w:rsidR="007D54B4" w:rsidRPr="00F85731">
        <w:rPr>
          <w:rFonts w:asciiTheme="minorHAnsi" w:hAnsiTheme="minorHAnsi" w:cstheme="minorHAnsi"/>
          <w:sz w:val="22"/>
          <w:szCs w:val="22"/>
        </w:rPr>
        <w:t>(</w:t>
      </w:r>
      <w:r w:rsidR="00F85731">
        <w:rPr>
          <w:rFonts w:asciiTheme="minorHAnsi" w:hAnsiTheme="minorHAnsi" w:cstheme="minorHAnsi"/>
          <w:sz w:val="22"/>
          <w:szCs w:val="22"/>
        </w:rPr>
        <w:t>detašované pracoviště</w:t>
      </w:r>
      <w:r w:rsidR="007D54B4" w:rsidRPr="00F85731">
        <w:rPr>
          <w:rFonts w:asciiTheme="minorHAnsi" w:hAnsiTheme="minorHAnsi" w:cstheme="minorHAnsi"/>
          <w:sz w:val="22"/>
          <w:szCs w:val="22"/>
        </w:rPr>
        <w:t xml:space="preserve"> </w:t>
      </w:r>
      <w:r w:rsidR="00B46710" w:rsidRPr="00F85731">
        <w:rPr>
          <w:rFonts w:asciiTheme="minorHAnsi" w:hAnsiTheme="minorHAnsi" w:cstheme="minorHAnsi"/>
          <w:sz w:val="22"/>
          <w:szCs w:val="22"/>
        </w:rPr>
        <w:t>kupujícího</w:t>
      </w:r>
      <w:r w:rsidR="00B46710">
        <w:rPr>
          <w:rFonts w:asciiTheme="minorHAnsi" w:hAnsiTheme="minorHAnsi" w:cstheme="minorHAnsi"/>
          <w:sz w:val="22"/>
          <w:szCs w:val="22"/>
        </w:rPr>
        <w:t xml:space="preserve"> – Centrum</w:t>
      </w:r>
      <w:r w:rsidR="00F85731" w:rsidRPr="00F85731">
        <w:rPr>
          <w:rFonts w:asciiTheme="minorHAnsi" w:hAnsiTheme="minorHAnsi" w:cstheme="minorHAnsi"/>
          <w:sz w:val="22"/>
          <w:szCs w:val="22"/>
        </w:rPr>
        <w:t xml:space="preserve"> ALGATECH, Novohradská 237 - Opatovický mlýn, 379 01 Třeboň, Česká republika</w:t>
      </w:r>
      <w:r w:rsidR="007D54B4" w:rsidRPr="00F85731">
        <w:rPr>
          <w:rFonts w:asciiTheme="minorHAnsi" w:hAnsiTheme="minorHAnsi" w:cstheme="minorHAnsi"/>
          <w:sz w:val="22"/>
          <w:szCs w:val="22"/>
        </w:rPr>
        <w:t>)</w:t>
      </w:r>
      <w:r w:rsidRPr="00F85731">
        <w:rPr>
          <w:rFonts w:asciiTheme="minorHAnsi" w:hAnsiTheme="minorHAnsi" w:cstheme="minorHAnsi"/>
          <w:sz w:val="22"/>
          <w:szCs w:val="22"/>
        </w:rPr>
        <w:t xml:space="preserve">, </w:t>
      </w:r>
      <w:r w:rsidR="00F85731">
        <w:rPr>
          <w:rFonts w:asciiTheme="minorHAnsi" w:hAnsiTheme="minorHAnsi" w:cstheme="minorHAnsi"/>
          <w:sz w:val="22"/>
          <w:szCs w:val="22"/>
        </w:rPr>
        <w:t xml:space="preserve">zařízení </w:t>
      </w:r>
      <w:r w:rsidRPr="00F85731">
        <w:rPr>
          <w:rFonts w:asciiTheme="minorHAnsi" w:hAnsiTheme="minorHAnsi" w:cstheme="minorHAnsi"/>
          <w:sz w:val="22"/>
          <w:szCs w:val="22"/>
        </w:rPr>
        <w:t xml:space="preserve">zapojit, předvést a odzkoušet a zaškolit zaměstnance kupujícího s obsluhou </w:t>
      </w:r>
      <w:r w:rsidR="00F85731">
        <w:rPr>
          <w:rFonts w:asciiTheme="minorHAnsi" w:hAnsiTheme="minorHAnsi" w:cstheme="minorHAnsi"/>
          <w:sz w:val="22"/>
          <w:szCs w:val="22"/>
        </w:rPr>
        <w:t>zařízení</w:t>
      </w:r>
      <w:r w:rsidRPr="00F85731">
        <w:rPr>
          <w:rFonts w:asciiTheme="minorHAnsi" w:hAnsiTheme="minorHAnsi" w:cstheme="minorHAnsi"/>
          <w:sz w:val="22"/>
          <w:szCs w:val="22"/>
        </w:rPr>
        <w:t>.</w:t>
      </w:r>
    </w:p>
    <w:p w14:paraId="5B2D9BCD" w14:textId="77777777" w:rsidR="00EC3CE4" w:rsidRPr="00F85731" w:rsidRDefault="00EC3CE4" w:rsidP="00EC3CE4">
      <w:pPr>
        <w:spacing w:before="120" w:after="120" w:line="264" w:lineRule="auto"/>
        <w:rPr>
          <w:rFonts w:asciiTheme="minorHAnsi" w:hAnsiTheme="minorHAnsi" w:cstheme="minorHAnsi"/>
          <w:sz w:val="22"/>
          <w:szCs w:val="22"/>
        </w:rPr>
      </w:pPr>
    </w:p>
    <w:p w14:paraId="3256BA8D" w14:textId="77777777" w:rsidR="001511E7" w:rsidRPr="00F85731"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F85731">
        <w:rPr>
          <w:rFonts w:asciiTheme="minorHAnsi" w:hAnsiTheme="minorHAnsi" w:cstheme="minorHAnsi"/>
          <w:b/>
          <w:sz w:val="22"/>
          <w:szCs w:val="22"/>
        </w:rPr>
        <w:t>KUPNÍ CENA A PLATEBNÍ PODMÍNKY</w:t>
      </w:r>
    </w:p>
    <w:p w14:paraId="443F8F76" w14:textId="519D9501"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Kupní cena za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je stanovena dohodou smluvních stran a činí </w:t>
      </w:r>
      <w:r w:rsidR="00B46710">
        <w:rPr>
          <w:rFonts w:asciiTheme="minorHAnsi" w:hAnsiTheme="minorHAnsi" w:cstheme="minorHAnsi"/>
          <w:sz w:val="22"/>
          <w:szCs w:val="22"/>
        </w:rPr>
        <w:t>21 454 999</w:t>
      </w:r>
      <w:r w:rsidRPr="00F85731">
        <w:rPr>
          <w:rFonts w:asciiTheme="minorHAnsi" w:hAnsiTheme="minorHAnsi" w:cstheme="minorHAnsi"/>
          <w:sz w:val="22"/>
          <w:szCs w:val="22"/>
        </w:rPr>
        <w:t>,</w:t>
      </w:r>
      <w:r w:rsidR="00B46710">
        <w:rPr>
          <w:rFonts w:asciiTheme="minorHAnsi" w:hAnsiTheme="minorHAnsi" w:cstheme="minorHAnsi"/>
          <w:sz w:val="22"/>
          <w:szCs w:val="22"/>
        </w:rPr>
        <w:t xml:space="preserve">50 </w:t>
      </w:r>
      <w:r w:rsidRPr="00F85731">
        <w:rPr>
          <w:rFonts w:asciiTheme="minorHAnsi" w:hAnsiTheme="minorHAnsi" w:cstheme="minorHAnsi"/>
          <w:sz w:val="22"/>
          <w:szCs w:val="22"/>
        </w:rPr>
        <w:t xml:space="preserve">Kč bez DPH, DPH ve výši </w:t>
      </w:r>
      <w:r w:rsidR="00B46710">
        <w:rPr>
          <w:rFonts w:asciiTheme="minorHAnsi" w:hAnsiTheme="minorHAnsi" w:cstheme="minorHAnsi"/>
          <w:sz w:val="22"/>
          <w:szCs w:val="22"/>
        </w:rPr>
        <w:t>4 505 549,90</w:t>
      </w:r>
      <w:r w:rsidRPr="00F85731">
        <w:rPr>
          <w:rFonts w:asciiTheme="minorHAnsi" w:hAnsiTheme="minorHAnsi" w:cstheme="minorHAnsi"/>
          <w:sz w:val="22"/>
          <w:szCs w:val="22"/>
        </w:rPr>
        <w:t xml:space="preserve"> a kupní cena vč. DPH </w:t>
      </w:r>
      <w:r w:rsidR="00B46710">
        <w:rPr>
          <w:rFonts w:asciiTheme="minorHAnsi" w:hAnsiTheme="minorHAnsi" w:cstheme="minorHAnsi"/>
          <w:sz w:val="22"/>
          <w:szCs w:val="22"/>
        </w:rPr>
        <w:t>25 960 549,40 Kč</w:t>
      </w:r>
      <w:r w:rsidRPr="00F85731">
        <w:rPr>
          <w:rFonts w:asciiTheme="minorHAnsi" w:hAnsiTheme="minorHAnsi" w:cstheme="minorHAnsi"/>
          <w:sz w:val="22"/>
          <w:szCs w:val="22"/>
        </w:rPr>
        <w:t xml:space="preserve">.  Tato cena je konečná, nejvýše přípustná a zahrnuje veškeré náklady prodávajícího s dodáním a instalací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w:t>
      </w:r>
    </w:p>
    <w:p w14:paraId="556F6C58"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Datem zdanitelného plnění je podpis předávacího protokolu kupujícím.</w:t>
      </w:r>
    </w:p>
    <w:p w14:paraId="09877D1C" w14:textId="77777777" w:rsidR="00A05570" w:rsidRPr="0034769B" w:rsidRDefault="001511E7" w:rsidP="00EC3CE4">
      <w:pPr>
        <w:numPr>
          <w:ilvl w:val="1"/>
          <w:numId w:val="21"/>
        </w:numPr>
        <w:spacing w:before="120" w:after="120" w:line="264" w:lineRule="auto"/>
        <w:ind w:left="567" w:hanging="567"/>
        <w:jc w:val="both"/>
        <w:rPr>
          <w:rFonts w:asciiTheme="minorHAnsi" w:hAnsiTheme="minorHAnsi" w:cstheme="minorHAnsi"/>
          <w:color w:val="FF0000"/>
          <w:sz w:val="22"/>
          <w:szCs w:val="22"/>
        </w:rPr>
      </w:pPr>
      <w:r w:rsidRPr="0034769B">
        <w:rPr>
          <w:rFonts w:asciiTheme="minorHAnsi" w:hAnsiTheme="minorHAnsi" w:cstheme="minorHAnsi"/>
          <w:color w:val="FF0000"/>
          <w:sz w:val="22"/>
          <w:szCs w:val="22"/>
        </w:rPr>
        <w:lastRenderedPageBreak/>
        <w:t xml:space="preserve">Kupující uhradí kupní cenu </w:t>
      </w:r>
      <w:r w:rsidR="00A05570" w:rsidRPr="0034769B">
        <w:rPr>
          <w:rFonts w:asciiTheme="minorHAnsi" w:hAnsiTheme="minorHAnsi" w:cstheme="minorHAnsi"/>
          <w:color w:val="FF0000"/>
          <w:sz w:val="22"/>
          <w:szCs w:val="22"/>
        </w:rPr>
        <w:t>následovně:</w:t>
      </w:r>
    </w:p>
    <w:p w14:paraId="3B300FE2" w14:textId="515EE481" w:rsidR="00A05570" w:rsidRPr="0034769B" w:rsidRDefault="00A05570" w:rsidP="0034769B">
      <w:pPr>
        <w:pStyle w:val="Odstavecseseznamem"/>
        <w:numPr>
          <w:ilvl w:val="0"/>
          <w:numId w:val="23"/>
        </w:numPr>
        <w:spacing w:before="120" w:after="120" w:line="264" w:lineRule="auto"/>
        <w:ind w:left="1281" w:hanging="357"/>
        <w:contextualSpacing w:val="0"/>
        <w:jc w:val="both"/>
        <w:rPr>
          <w:rFonts w:asciiTheme="minorHAnsi" w:hAnsiTheme="minorHAnsi" w:cstheme="minorHAnsi"/>
          <w:color w:val="FF0000"/>
          <w:sz w:val="22"/>
          <w:szCs w:val="22"/>
        </w:rPr>
      </w:pPr>
      <w:r w:rsidRPr="0034769B">
        <w:rPr>
          <w:rFonts w:asciiTheme="minorHAnsi" w:hAnsiTheme="minorHAnsi" w:cstheme="minorHAnsi"/>
          <w:color w:val="FF0000"/>
          <w:sz w:val="22"/>
          <w:szCs w:val="22"/>
        </w:rPr>
        <w:t xml:space="preserve">Záloha ve výši 50 % z kupní ceny včetně DPH bude uhrazena na základě zálohové faktury </w:t>
      </w:r>
      <w:r w:rsidR="00AC40D7" w:rsidRPr="0034769B">
        <w:rPr>
          <w:rFonts w:asciiTheme="minorHAnsi" w:hAnsiTheme="minorHAnsi" w:cstheme="minorHAnsi"/>
          <w:color w:val="FF0000"/>
          <w:sz w:val="22"/>
          <w:szCs w:val="22"/>
        </w:rPr>
        <w:t>prodávajícího</w:t>
      </w:r>
      <w:r w:rsidRPr="0034769B">
        <w:rPr>
          <w:rFonts w:asciiTheme="minorHAnsi" w:hAnsiTheme="minorHAnsi" w:cstheme="minorHAnsi"/>
          <w:color w:val="FF0000"/>
          <w:sz w:val="22"/>
          <w:szCs w:val="22"/>
        </w:rPr>
        <w:t xml:space="preserve">. </w:t>
      </w:r>
      <w:r w:rsidR="00AC40D7" w:rsidRPr="0034769B">
        <w:rPr>
          <w:rFonts w:asciiTheme="minorHAnsi" w:hAnsiTheme="minorHAnsi" w:cstheme="minorHAnsi"/>
          <w:color w:val="FF0000"/>
          <w:sz w:val="22"/>
          <w:szCs w:val="22"/>
        </w:rPr>
        <w:t>Smluvní strany se dohodly, že zálohová faktura bude vystavena do 30 dnů ode dne účinnosti této Smlouvy. Splatnost zálohové faktury bude 30 dnů ode dne jejího doručení. Po obdržení doplatku kupní ceny vystaví prodávající ve lhůtě do 30 dnů řádný daňový doklad.</w:t>
      </w:r>
    </w:p>
    <w:p w14:paraId="21D4674B" w14:textId="7BFFB47A" w:rsidR="00A05570" w:rsidRPr="0034769B" w:rsidRDefault="00A05570" w:rsidP="0034769B">
      <w:pPr>
        <w:pStyle w:val="Odstavecseseznamem"/>
        <w:numPr>
          <w:ilvl w:val="0"/>
          <w:numId w:val="23"/>
        </w:numPr>
        <w:spacing w:before="120" w:after="120" w:line="264" w:lineRule="auto"/>
        <w:jc w:val="both"/>
        <w:rPr>
          <w:rFonts w:asciiTheme="minorHAnsi" w:hAnsiTheme="minorHAnsi" w:cstheme="minorHAnsi"/>
          <w:color w:val="FF0000"/>
          <w:sz w:val="22"/>
          <w:szCs w:val="22"/>
        </w:rPr>
      </w:pPr>
      <w:r w:rsidRPr="0034769B">
        <w:rPr>
          <w:rFonts w:asciiTheme="minorHAnsi" w:hAnsiTheme="minorHAnsi" w:cstheme="minorHAnsi"/>
          <w:color w:val="FF0000"/>
          <w:sz w:val="22"/>
          <w:szCs w:val="22"/>
        </w:rPr>
        <w:t xml:space="preserve">Doplatek ve výši </w:t>
      </w:r>
      <w:r w:rsidR="00AC40D7" w:rsidRPr="0034769B">
        <w:rPr>
          <w:rFonts w:asciiTheme="minorHAnsi" w:hAnsiTheme="minorHAnsi" w:cstheme="minorHAnsi"/>
          <w:color w:val="FF0000"/>
          <w:sz w:val="22"/>
          <w:szCs w:val="22"/>
        </w:rPr>
        <w:t xml:space="preserve">50 </w:t>
      </w:r>
      <w:r w:rsidRPr="0034769B">
        <w:rPr>
          <w:rFonts w:asciiTheme="minorHAnsi" w:hAnsiTheme="minorHAnsi" w:cstheme="minorHAnsi"/>
          <w:color w:val="FF0000"/>
          <w:sz w:val="22"/>
          <w:szCs w:val="22"/>
        </w:rPr>
        <w:t xml:space="preserve">% z kupní ceny včetně DPH bude uhrazen </w:t>
      </w:r>
      <w:r w:rsidR="00AC40D7" w:rsidRPr="0034769B">
        <w:rPr>
          <w:rFonts w:asciiTheme="minorHAnsi" w:hAnsiTheme="minorHAnsi" w:cstheme="minorHAnsi"/>
          <w:color w:val="FF0000"/>
          <w:sz w:val="22"/>
          <w:szCs w:val="22"/>
        </w:rPr>
        <w:t>na základě faktury prodávajícího po podpisu předávacího protokolu</w:t>
      </w:r>
      <w:r w:rsidRPr="0034769B">
        <w:rPr>
          <w:rFonts w:asciiTheme="minorHAnsi" w:hAnsiTheme="minorHAnsi" w:cstheme="minorHAnsi"/>
          <w:color w:val="FF0000"/>
          <w:sz w:val="22"/>
          <w:szCs w:val="22"/>
        </w:rPr>
        <w:t>.</w:t>
      </w:r>
      <w:r w:rsidR="00AC40D7" w:rsidRPr="0034769B">
        <w:rPr>
          <w:rFonts w:asciiTheme="minorHAnsi" w:hAnsiTheme="minorHAnsi" w:cstheme="minorHAnsi"/>
          <w:color w:val="FF0000"/>
          <w:sz w:val="22"/>
          <w:szCs w:val="22"/>
        </w:rPr>
        <w:t xml:space="preserve"> Splatnost faktury bude 30 dnů ode dne jejího doručení.</w:t>
      </w:r>
    </w:p>
    <w:p w14:paraId="2E9C5AF0" w14:textId="1ED51E1E"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Faktur</w:t>
      </w:r>
      <w:r w:rsidR="00AC40D7">
        <w:rPr>
          <w:rFonts w:asciiTheme="minorHAnsi" w:hAnsiTheme="minorHAnsi" w:cstheme="minorHAnsi"/>
          <w:sz w:val="22"/>
          <w:szCs w:val="22"/>
        </w:rPr>
        <w:t xml:space="preserve">y vystavené dle této Smlouvy </w:t>
      </w:r>
      <w:r w:rsidRPr="00F85731">
        <w:rPr>
          <w:rFonts w:asciiTheme="minorHAnsi" w:hAnsiTheme="minorHAnsi" w:cstheme="minorHAnsi"/>
          <w:sz w:val="22"/>
          <w:szCs w:val="22"/>
        </w:rPr>
        <w:t>musí mít všechny potřebné náležitosti podle platných právních předpisů. Prodávající je povinen na faktur</w:t>
      </w:r>
      <w:r w:rsidR="00AC40D7">
        <w:rPr>
          <w:rFonts w:asciiTheme="minorHAnsi" w:hAnsiTheme="minorHAnsi" w:cstheme="minorHAnsi"/>
          <w:sz w:val="22"/>
          <w:szCs w:val="22"/>
        </w:rPr>
        <w:t>y</w:t>
      </w:r>
      <w:r w:rsidRPr="00F85731">
        <w:rPr>
          <w:rFonts w:asciiTheme="minorHAnsi" w:hAnsiTheme="minorHAnsi" w:cstheme="minorHAnsi"/>
          <w:sz w:val="22"/>
          <w:szCs w:val="22"/>
        </w:rPr>
        <w:t xml:space="preserve"> uvést text: </w:t>
      </w:r>
      <w:r w:rsidRPr="00F85731">
        <w:rPr>
          <w:rFonts w:asciiTheme="minorHAnsi" w:hAnsiTheme="minorHAnsi" w:cstheme="minorHAnsi"/>
          <w:b/>
          <w:bCs/>
          <w:sz w:val="22"/>
          <w:szCs w:val="22"/>
        </w:rPr>
        <w:t>„</w:t>
      </w:r>
      <w:r w:rsidR="00F85731" w:rsidRPr="00F85731">
        <w:rPr>
          <w:rFonts w:asciiTheme="minorHAnsi" w:hAnsiTheme="minorHAnsi" w:cstheme="minorHAnsi"/>
          <w:b/>
          <w:bCs/>
          <w:sz w:val="22"/>
          <w:szCs w:val="22"/>
        </w:rPr>
        <w:t>PHOTOMACHINES-REORGANIZACE FOTOSYNTETICKÝCH BUNĚK ZA ÚČELEM VYSOKÉ PRODUKCE TERAPEUTICKÝCH PEPTIDŮ</w:t>
      </w:r>
      <w:r w:rsidR="004D3FED" w:rsidRPr="00F85731">
        <w:rPr>
          <w:rFonts w:asciiTheme="minorHAnsi" w:hAnsiTheme="minorHAnsi" w:cstheme="minorHAnsi"/>
          <w:b/>
          <w:bCs/>
          <w:sz w:val="22"/>
          <w:szCs w:val="22"/>
        </w:rPr>
        <w:t xml:space="preserve">, registrační číslo </w:t>
      </w:r>
      <w:r w:rsidR="00F85731" w:rsidRPr="00F85731">
        <w:rPr>
          <w:rFonts w:asciiTheme="minorHAnsi" w:hAnsiTheme="minorHAnsi" w:cstheme="minorHAnsi"/>
          <w:b/>
          <w:bCs/>
          <w:sz w:val="22"/>
          <w:szCs w:val="22"/>
        </w:rPr>
        <w:t>CZ.02.01.01/00/22_008/0004624</w:t>
      </w:r>
      <w:r w:rsidR="004D3FED" w:rsidRPr="00F85731">
        <w:rPr>
          <w:rFonts w:asciiTheme="minorHAnsi" w:hAnsiTheme="minorHAnsi" w:cstheme="minorHAnsi"/>
          <w:b/>
          <w:bCs/>
          <w:sz w:val="22"/>
          <w:szCs w:val="22"/>
        </w:rPr>
        <w:t>.</w:t>
      </w:r>
      <w:r w:rsidRPr="00F85731">
        <w:rPr>
          <w:rFonts w:asciiTheme="minorHAnsi" w:hAnsiTheme="minorHAnsi" w:cstheme="minorHAnsi"/>
          <w:b/>
          <w:bCs/>
          <w:sz w:val="22"/>
          <w:szCs w:val="22"/>
        </w:rPr>
        <w:t>“</w:t>
      </w:r>
      <w:r w:rsidRPr="00F85731">
        <w:rPr>
          <w:rFonts w:asciiTheme="minorHAnsi" w:hAnsiTheme="minorHAnsi" w:cstheme="minorHAnsi"/>
          <w:sz w:val="22"/>
          <w:szCs w:val="22"/>
        </w:rPr>
        <w:t xml:space="preserve"> Faktur</w:t>
      </w:r>
      <w:r w:rsidR="00AC40D7">
        <w:rPr>
          <w:rFonts w:asciiTheme="minorHAnsi" w:hAnsiTheme="minorHAnsi" w:cstheme="minorHAnsi"/>
          <w:sz w:val="22"/>
          <w:szCs w:val="22"/>
        </w:rPr>
        <w:t>y</w:t>
      </w:r>
      <w:r w:rsidRPr="00F85731">
        <w:rPr>
          <w:rFonts w:asciiTheme="minorHAnsi" w:hAnsiTheme="minorHAnsi" w:cstheme="minorHAnsi"/>
          <w:sz w:val="22"/>
          <w:szCs w:val="22"/>
        </w:rPr>
        <w:t xml:space="preserve"> je prodávající oprávněn zaslat také elektronicky na adresu </w:t>
      </w:r>
      <w:hyperlink r:id="rId8" w:history="1">
        <w:r w:rsidRPr="00F85731">
          <w:rPr>
            <w:rFonts w:asciiTheme="minorHAnsi" w:hAnsiTheme="minorHAnsi" w:cstheme="minorHAnsi"/>
            <w:sz w:val="22"/>
            <w:szCs w:val="22"/>
          </w:rPr>
          <w:t>finance@biomed.cas.cz</w:t>
        </w:r>
      </w:hyperlink>
      <w:r w:rsidRPr="00F85731">
        <w:rPr>
          <w:rFonts w:asciiTheme="minorHAnsi" w:hAnsiTheme="minorHAnsi" w:cstheme="minorHAnsi"/>
          <w:sz w:val="22"/>
          <w:szCs w:val="22"/>
        </w:rPr>
        <w:t xml:space="preserve">. Kupující preferuje zaslání elektronické faktury. </w:t>
      </w:r>
    </w:p>
    <w:p w14:paraId="3F598367"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Kupující bere na vědomí, že prodávající může být ve smyslu § 73 zákona č. 542/2020 Sb. o výrobcích s ukončenou životností, v platném znění, povinen při prodeji nového elektrozařízení uvádět odděleně od ceny elektrozařízení náklady na zpětný odběr, zpracování, využití a odstranění odpadního elektrozařízení, které připadají na jeden kus nového elektrozařízení nebo jeden kilogram nových elektrozařízení, a to zejména formou samostatného údaje na daňovém dokladu.</w:t>
      </w:r>
    </w:p>
    <w:p w14:paraId="6812D491"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K ceně bude připočtena daň z přidané hodnoty ve výši platné ke dni vystavení daňového dokladu.</w:t>
      </w:r>
    </w:p>
    <w:p w14:paraId="3571A9D3" w14:textId="58CA54FE"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V případě prodlení s úhradou uhradí kupující zákonný úrok z</w:t>
      </w:r>
      <w:r w:rsidR="00E63D8F">
        <w:rPr>
          <w:rFonts w:asciiTheme="minorHAnsi" w:hAnsiTheme="minorHAnsi" w:cstheme="minorHAnsi"/>
          <w:sz w:val="22"/>
          <w:szCs w:val="22"/>
        </w:rPr>
        <w:t> </w:t>
      </w:r>
      <w:r w:rsidRPr="00F85731">
        <w:rPr>
          <w:rFonts w:asciiTheme="minorHAnsi" w:hAnsiTheme="minorHAnsi" w:cstheme="minorHAnsi"/>
          <w:sz w:val="22"/>
          <w:szCs w:val="22"/>
        </w:rPr>
        <w:t>prodlení.</w:t>
      </w:r>
    </w:p>
    <w:p w14:paraId="648CD3C0" w14:textId="77777777" w:rsidR="001511E7" w:rsidRPr="00F85731" w:rsidRDefault="001511E7" w:rsidP="00EC3CE4">
      <w:pPr>
        <w:spacing w:before="120" w:after="120" w:line="264" w:lineRule="auto"/>
        <w:ind w:left="288"/>
        <w:jc w:val="both"/>
        <w:rPr>
          <w:rFonts w:asciiTheme="minorHAnsi" w:hAnsiTheme="minorHAnsi" w:cstheme="minorHAnsi"/>
          <w:sz w:val="22"/>
          <w:szCs w:val="22"/>
        </w:rPr>
      </w:pPr>
    </w:p>
    <w:p w14:paraId="09A44D43" w14:textId="77777777" w:rsidR="001511E7" w:rsidRPr="00F85731"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F85731">
        <w:rPr>
          <w:rFonts w:asciiTheme="minorHAnsi" w:hAnsiTheme="minorHAnsi" w:cstheme="minorHAnsi"/>
          <w:b/>
          <w:sz w:val="22"/>
          <w:szCs w:val="22"/>
        </w:rPr>
        <w:t>POVINNOSTI PRODÁVAJÍCÍHO</w:t>
      </w:r>
    </w:p>
    <w:p w14:paraId="7F34B504" w14:textId="37A34F12"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Prodávající je povinen dodat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za podmínek stanovených touto smlouvou.</w:t>
      </w:r>
    </w:p>
    <w:p w14:paraId="241144B4" w14:textId="5C4FE221"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Prodávající je povinen jako součást dodávky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předat kompletní technickou dokumentaci </w:t>
      </w:r>
      <w:r w:rsidR="00F85731">
        <w:rPr>
          <w:rFonts w:asciiTheme="minorHAnsi" w:hAnsiTheme="minorHAnsi" w:cstheme="minorHAnsi"/>
          <w:sz w:val="22"/>
          <w:szCs w:val="22"/>
        </w:rPr>
        <w:t xml:space="preserve">zařízení, včetně návodů </w:t>
      </w:r>
      <w:r w:rsidR="00F85731" w:rsidRPr="00F85731">
        <w:rPr>
          <w:rFonts w:asciiTheme="minorHAnsi" w:hAnsiTheme="minorHAnsi" w:cstheme="minorHAnsi"/>
          <w:sz w:val="22"/>
          <w:szCs w:val="22"/>
        </w:rPr>
        <w:t>k softwarovým i hardwarovým částem a ke skriptovacímu jazyku</w:t>
      </w:r>
      <w:r w:rsidRPr="00F85731">
        <w:rPr>
          <w:rFonts w:asciiTheme="minorHAnsi" w:hAnsiTheme="minorHAnsi" w:cstheme="minorHAnsi"/>
          <w:sz w:val="22"/>
          <w:szCs w:val="22"/>
        </w:rPr>
        <w:t>.</w:t>
      </w:r>
    </w:p>
    <w:p w14:paraId="458576BF" w14:textId="774C1F16" w:rsidR="001511E7"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Prodávající se zavazuje zabezpečit jako součást dodávky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instalaci, zahrnující umístění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do prostor určených kupujícím, předvedení provozuschopnosti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zaškolení obsluhy a odzkoušení funkčnosti </w:t>
      </w:r>
      <w:r w:rsidR="00F85731">
        <w:rPr>
          <w:rFonts w:asciiTheme="minorHAnsi" w:hAnsiTheme="minorHAnsi" w:cstheme="minorHAnsi"/>
          <w:sz w:val="22"/>
          <w:szCs w:val="22"/>
        </w:rPr>
        <w:t>zařízení</w:t>
      </w:r>
      <w:r w:rsidRPr="00F85731">
        <w:rPr>
          <w:rFonts w:asciiTheme="minorHAnsi" w:hAnsiTheme="minorHAnsi" w:cstheme="minorHAnsi"/>
          <w:sz w:val="22"/>
          <w:szCs w:val="22"/>
        </w:rPr>
        <w:t>.</w:t>
      </w:r>
      <w:r w:rsidR="00F85731">
        <w:rPr>
          <w:rFonts w:asciiTheme="minorHAnsi" w:hAnsiTheme="minorHAnsi" w:cstheme="minorHAnsi"/>
          <w:sz w:val="22"/>
          <w:szCs w:val="22"/>
        </w:rPr>
        <w:t xml:space="preserve"> </w:t>
      </w:r>
      <w:r w:rsidR="00F85731" w:rsidRPr="00140895">
        <w:rPr>
          <w:rFonts w:asciiTheme="minorHAnsi" w:hAnsiTheme="minorHAnsi" w:cstheme="minorHAnsi"/>
          <w:sz w:val="22"/>
          <w:szCs w:val="22"/>
        </w:rPr>
        <w:t xml:space="preserve">Jakožto součást zařízení prodávající postaví na kupujícím zajištěné venkovní stavební přípravě komoru o vnějších rozměrech </w:t>
      </w:r>
      <w:r w:rsidR="00452862" w:rsidRPr="00140895">
        <w:rPr>
          <w:rFonts w:asciiTheme="minorHAnsi" w:hAnsiTheme="minorHAnsi" w:cstheme="minorHAnsi"/>
          <w:sz w:val="22"/>
          <w:szCs w:val="22"/>
        </w:rPr>
        <w:t>kopírujících vnitřní užitnou plochu stavby</w:t>
      </w:r>
      <w:r w:rsidR="006B1247" w:rsidRPr="00140895">
        <w:rPr>
          <w:rFonts w:asciiTheme="minorHAnsi" w:hAnsiTheme="minorHAnsi" w:cstheme="minorHAnsi"/>
          <w:sz w:val="22"/>
          <w:szCs w:val="22"/>
        </w:rPr>
        <w:t xml:space="preserve"> dle projektu</w:t>
      </w:r>
      <w:r w:rsidR="00452862" w:rsidRPr="00140895">
        <w:rPr>
          <w:rFonts w:asciiTheme="minorHAnsi" w:hAnsiTheme="minorHAnsi" w:cstheme="minorHAnsi"/>
          <w:sz w:val="22"/>
          <w:szCs w:val="22"/>
        </w:rPr>
        <w:t>,</w:t>
      </w:r>
      <w:r w:rsidR="00F85731" w:rsidRPr="00140895">
        <w:rPr>
          <w:rFonts w:asciiTheme="minorHAnsi" w:hAnsiTheme="minorHAnsi" w:cstheme="minorHAnsi"/>
          <w:sz w:val="22"/>
          <w:szCs w:val="22"/>
        </w:rPr>
        <w:t xml:space="preserve"> vybavenou klimatizací a vzduchotechnikou s HEPA filtry, zajištující čisté a teplotně stálé prostředí pro správnou funkci následně instalovaného zařízení. Podrobné specifikace výše uvedených stavebních příprav a dostavby objektu jsou shrnuty v Příloze č. 2 této smlouvy </w:t>
      </w:r>
      <w:r w:rsidR="00176CA3">
        <w:rPr>
          <w:rFonts w:asciiTheme="minorHAnsi" w:hAnsiTheme="minorHAnsi" w:cstheme="minorHAnsi"/>
          <w:sz w:val="22"/>
          <w:szCs w:val="22"/>
        </w:rPr>
        <w:t>–</w:t>
      </w:r>
      <w:r w:rsidR="00F85731" w:rsidRPr="00140895">
        <w:rPr>
          <w:rFonts w:asciiTheme="minorHAnsi" w:hAnsiTheme="minorHAnsi" w:cstheme="minorHAnsi"/>
          <w:sz w:val="22"/>
          <w:szCs w:val="22"/>
        </w:rPr>
        <w:t xml:space="preserve"> projekt</w:t>
      </w:r>
      <w:r w:rsidR="00176CA3">
        <w:rPr>
          <w:rFonts w:asciiTheme="minorHAnsi" w:hAnsiTheme="minorHAnsi" w:cstheme="minorHAnsi"/>
          <w:sz w:val="22"/>
          <w:szCs w:val="22"/>
        </w:rPr>
        <w:t xml:space="preserve"> pro provedení stavby</w:t>
      </w:r>
      <w:r w:rsidR="00F85731" w:rsidRPr="00140895">
        <w:rPr>
          <w:rFonts w:asciiTheme="minorHAnsi" w:hAnsiTheme="minorHAnsi" w:cstheme="minorHAnsi"/>
          <w:sz w:val="22"/>
          <w:szCs w:val="22"/>
        </w:rPr>
        <w:t>.</w:t>
      </w:r>
    </w:p>
    <w:p w14:paraId="7924D471" w14:textId="22396504" w:rsidR="00F85731" w:rsidRPr="00F85731" w:rsidRDefault="00F85731" w:rsidP="00EC3CE4">
      <w:pPr>
        <w:numPr>
          <w:ilvl w:val="1"/>
          <w:numId w:val="21"/>
        </w:numPr>
        <w:spacing w:before="120" w:after="120" w:line="264"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provede jakožto součást zaškolení obsluhy školení </w:t>
      </w:r>
      <w:r w:rsidRPr="00F85731">
        <w:rPr>
          <w:rFonts w:asciiTheme="minorHAnsi" w:hAnsiTheme="minorHAnsi" w:cstheme="minorHAnsi"/>
          <w:sz w:val="22"/>
          <w:szCs w:val="22"/>
        </w:rPr>
        <w:t>na úroveň administrátora a uživatele a během školení vypracuje alespoň jeden vzorový protokol pro každou úlohu projektu využívající systém pro splnění výzkumných cílů</w:t>
      </w:r>
      <w:r>
        <w:rPr>
          <w:rFonts w:asciiTheme="minorHAnsi" w:hAnsiTheme="minorHAnsi" w:cstheme="minorHAnsi"/>
          <w:sz w:val="22"/>
          <w:szCs w:val="22"/>
        </w:rPr>
        <w:t>.</w:t>
      </w:r>
    </w:p>
    <w:p w14:paraId="2C29508F"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lastRenderedPageBreak/>
        <w:t>Prodávající bere na vědomí, že v souladu s ustanovením § 2 písm. e) zákona č. 320/2001 Sb., o finanční kontrole ve veřejné správě, je včetně jeho případného subdodavatele, osobou povinnou spolupůsobit při výkonu finanční kontroly.</w:t>
      </w:r>
    </w:p>
    <w:p w14:paraId="48044941"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Prodávající bere na vědomí, že poskytovatel dotace, případně jím pověřené subjekty (a případně i další kontrolní orgány podle platných právních předpisů), má v rámci kontroly právo přístupu, a to po dobu 10 let od finančního ukončení programu k dokumentům souvisejícím s realizací zakázky.</w:t>
      </w:r>
    </w:p>
    <w:p w14:paraId="677B0B24" w14:textId="63A61EFF"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Prodávající se zavazuje k strpění výkonu kontroly poskytovatelem dotace a současně se zavazuje k poskytnutí veškeré nezbytné součinnosti u povinnosti kontroly vykonávaném poskytovatelem dotace ve stejném rozsahu jako je zavázán kupující vůči poskytovateli dotace</w:t>
      </w:r>
      <w:r w:rsidR="00763121" w:rsidRPr="00F85731">
        <w:rPr>
          <w:rFonts w:asciiTheme="minorHAnsi" w:hAnsiTheme="minorHAnsi" w:cstheme="minorHAnsi"/>
          <w:sz w:val="22"/>
          <w:szCs w:val="22"/>
        </w:rPr>
        <w:t>.</w:t>
      </w:r>
      <w:r w:rsidRPr="00F85731">
        <w:rPr>
          <w:rFonts w:asciiTheme="minorHAnsi" w:hAnsiTheme="minorHAnsi" w:cstheme="minorHAnsi"/>
          <w:sz w:val="22"/>
          <w:szCs w:val="22"/>
        </w:rPr>
        <w:t xml:space="preserve"> </w:t>
      </w:r>
    </w:p>
    <w:p w14:paraId="76675DAF"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Prodávající se zavazuje v místě plnění zachovávat čistotu a pořádek. Prodávající nejdéle do podpisu předávacího protokolu odstraní na své náklady vše nepotřebné k provozu (zejména obaly, zkušební vzorky apod.). </w:t>
      </w:r>
    </w:p>
    <w:p w14:paraId="7681FB35"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Prodávající odpovídá objednateli za veškeré škody, které mu svou činností způsobil sám anebo prostřednictvím třetích osob, kterých ke své činnosti použil. </w:t>
      </w:r>
    </w:p>
    <w:p w14:paraId="738F0B2C" w14:textId="77777777" w:rsidR="001511E7" w:rsidRPr="00F85731" w:rsidRDefault="001511E7" w:rsidP="00EC3CE4">
      <w:pPr>
        <w:spacing w:before="120" w:after="120" w:line="264" w:lineRule="auto"/>
        <w:jc w:val="both"/>
        <w:rPr>
          <w:rFonts w:asciiTheme="minorHAnsi" w:hAnsiTheme="minorHAnsi" w:cstheme="minorHAnsi"/>
          <w:sz w:val="22"/>
          <w:szCs w:val="22"/>
        </w:rPr>
      </w:pPr>
    </w:p>
    <w:p w14:paraId="51AC9EFA" w14:textId="77777777" w:rsidR="001511E7" w:rsidRPr="00F85731"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F85731">
        <w:rPr>
          <w:rFonts w:asciiTheme="minorHAnsi" w:hAnsiTheme="minorHAnsi" w:cstheme="minorHAnsi"/>
          <w:b/>
          <w:sz w:val="22"/>
          <w:szCs w:val="22"/>
        </w:rPr>
        <w:t>POVINNOSTI KUPUJÍCÍHO</w:t>
      </w:r>
    </w:p>
    <w:p w14:paraId="665BD0BB" w14:textId="51BB5736"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Kupující je povinen poskytnout prodávajícímu potřebnou součinnost pro dodání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této smlouvy, zejména předat vyklizené a připravené prostory pro instalaci v termínu požadovaném </w:t>
      </w:r>
      <w:r w:rsidR="00140895">
        <w:rPr>
          <w:rFonts w:asciiTheme="minorHAnsi" w:hAnsiTheme="minorHAnsi" w:cstheme="minorHAnsi"/>
          <w:sz w:val="22"/>
          <w:szCs w:val="22"/>
        </w:rPr>
        <w:t>kupujícím</w:t>
      </w:r>
      <w:r w:rsidR="00140895" w:rsidRPr="00F85731">
        <w:rPr>
          <w:rFonts w:asciiTheme="minorHAnsi" w:hAnsiTheme="minorHAnsi" w:cstheme="minorHAnsi"/>
          <w:sz w:val="22"/>
          <w:szCs w:val="22"/>
        </w:rPr>
        <w:t xml:space="preserve"> </w:t>
      </w:r>
      <w:r w:rsidRPr="00F85731">
        <w:rPr>
          <w:rFonts w:asciiTheme="minorHAnsi" w:hAnsiTheme="minorHAnsi" w:cstheme="minorHAnsi"/>
          <w:sz w:val="22"/>
          <w:szCs w:val="22"/>
        </w:rPr>
        <w:t>v dostatečném předstihu.</w:t>
      </w:r>
    </w:p>
    <w:p w14:paraId="6B63960F" w14:textId="77777777" w:rsidR="001511E7" w:rsidRPr="00F85731" w:rsidRDefault="001511E7" w:rsidP="00EC3CE4">
      <w:pPr>
        <w:pStyle w:val="Zkladntext"/>
        <w:spacing w:before="120" w:after="120" w:line="264" w:lineRule="auto"/>
        <w:rPr>
          <w:rFonts w:asciiTheme="minorHAnsi" w:hAnsiTheme="minorHAnsi" w:cstheme="minorHAnsi"/>
          <w:lang w:val="cs-CZ"/>
        </w:rPr>
      </w:pPr>
    </w:p>
    <w:p w14:paraId="6680AE84" w14:textId="77777777" w:rsidR="001511E7" w:rsidRPr="00F85731"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F85731">
        <w:rPr>
          <w:rFonts w:asciiTheme="minorHAnsi" w:hAnsiTheme="minorHAnsi" w:cstheme="minorHAnsi"/>
          <w:b/>
          <w:sz w:val="22"/>
          <w:szCs w:val="22"/>
        </w:rPr>
        <w:t>DODACÍ LHŮTA</w:t>
      </w:r>
    </w:p>
    <w:p w14:paraId="71B3DB89" w14:textId="30AC0C9E"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Prodávající je povinen dodat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w:t>
      </w:r>
      <w:r w:rsidR="00F85731">
        <w:rPr>
          <w:rFonts w:asciiTheme="minorHAnsi" w:hAnsiTheme="minorHAnsi" w:cstheme="minorHAnsi"/>
          <w:sz w:val="22"/>
          <w:szCs w:val="22"/>
        </w:rPr>
        <w:t>do 12 měsíců od nabytí účinnosti této smlouvy</w:t>
      </w:r>
      <w:r w:rsidR="00C210BE" w:rsidRPr="00F85731">
        <w:rPr>
          <w:rFonts w:asciiTheme="minorHAnsi" w:hAnsiTheme="minorHAnsi" w:cstheme="minorHAnsi"/>
          <w:sz w:val="22"/>
          <w:szCs w:val="22"/>
        </w:rPr>
        <w:t>.</w:t>
      </w:r>
    </w:p>
    <w:p w14:paraId="1BFA11F4" w14:textId="25FA745F"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Převzetí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do užívání se uskuteční podpisem předávacího protokolu. Za kupujícího je oprávněn předávací protokol podepsat </w:t>
      </w:r>
      <w:proofErr w:type="spellStart"/>
      <w:r w:rsidR="00EF349F" w:rsidRPr="00EF349F">
        <w:rPr>
          <w:rFonts w:asciiTheme="minorHAnsi" w:hAnsiTheme="minorHAnsi" w:cstheme="minorHAnsi"/>
          <w:sz w:val="22"/>
          <w:szCs w:val="22"/>
          <w:highlight w:val="black"/>
        </w:rPr>
        <w:t>xxxxxxxxxxxxxxxxxxx</w:t>
      </w:r>
      <w:proofErr w:type="spellEnd"/>
      <w:r w:rsidR="00140895">
        <w:rPr>
          <w:rFonts w:asciiTheme="minorHAnsi" w:hAnsiTheme="minorHAnsi" w:cstheme="minorHAnsi"/>
          <w:sz w:val="22"/>
          <w:szCs w:val="22"/>
        </w:rPr>
        <w:t>,</w:t>
      </w:r>
      <w:r w:rsidR="00E63D8F" w:rsidRPr="00F85731">
        <w:rPr>
          <w:rFonts w:asciiTheme="minorHAnsi" w:hAnsiTheme="minorHAnsi" w:cstheme="minorHAnsi"/>
          <w:sz w:val="22"/>
          <w:szCs w:val="22"/>
        </w:rPr>
        <w:t xml:space="preserve"> </w:t>
      </w:r>
      <w:r w:rsidRPr="00F85731">
        <w:rPr>
          <w:rFonts w:asciiTheme="minorHAnsi" w:hAnsiTheme="minorHAnsi" w:cstheme="minorHAnsi"/>
          <w:sz w:val="22"/>
          <w:szCs w:val="22"/>
        </w:rPr>
        <w:t>nebude-li kupujícím určena osoba jiná.</w:t>
      </w:r>
    </w:p>
    <w:p w14:paraId="638F88CB" w14:textId="53C5C2F5"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Podpisem předávacího protokolu přechází vlastnické právo k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na kupujícího. </w:t>
      </w:r>
    </w:p>
    <w:p w14:paraId="147FB4B5" w14:textId="3CC08633" w:rsidR="001511E7" w:rsidRPr="00F9355E" w:rsidRDefault="00F9355E" w:rsidP="00EC3CE4">
      <w:pPr>
        <w:numPr>
          <w:ilvl w:val="1"/>
          <w:numId w:val="21"/>
        </w:numPr>
        <w:spacing w:before="120" w:after="120" w:line="264" w:lineRule="auto"/>
        <w:ind w:left="567" w:hanging="567"/>
        <w:jc w:val="both"/>
        <w:rPr>
          <w:rFonts w:asciiTheme="minorHAnsi" w:hAnsiTheme="minorHAnsi" w:cstheme="minorHAnsi"/>
          <w:sz w:val="22"/>
          <w:szCs w:val="22"/>
        </w:rPr>
      </w:pPr>
      <w:r w:rsidRPr="00F9355E">
        <w:rPr>
          <w:rFonts w:asciiTheme="minorHAnsi" w:hAnsiTheme="minorHAnsi"/>
          <w:sz w:val="22"/>
          <w:szCs w:val="22"/>
        </w:rPr>
        <w:t>Pokud bude prodávající v prodlení s </w:t>
      </w:r>
      <w:r w:rsidRPr="00E226DE">
        <w:rPr>
          <w:rFonts w:asciiTheme="minorHAnsi" w:hAnsiTheme="minorHAnsi"/>
          <w:sz w:val="22"/>
          <w:szCs w:val="22"/>
        </w:rPr>
        <w:t xml:space="preserve">dodávkou řešení, a zároveň se nedohodnou smluvní strany jinak, uhradí kupujícímu smluvní pokutu ve výši </w:t>
      </w:r>
      <w:proofErr w:type="gramStart"/>
      <w:r w:rsidRPr="00E226DE">
        <w:rPr>
          <w:rFonts w:asciiTheme="minorHAnsi" w:hAnsiTheme="minorHAnsi"/>
          <w:sz w:val="22"/>
          <w:szCs w:val="22"/>
        </w:rPr>
        <w:t>1.000,-</w:t>
      </w:r>
      <w:proofErr w:type="gramEnd"/>
      <w:r w:rsidRPr="00E226DE">
        <w:rPr>
          <w:rFonts w:asciiTheme="minorHAnsi" w:hAnsiTheme="minorHAnsi"/>
          <w:sz w:val="22"/>
          <w:szCs w:val="22"/>
        </w:rPr>
        <w:t xml:space="preserve"> Kč za každý</w:t>
      </w:r>
      <w:r w:rsidRPr="00F9355E">
        <w:rPr>
          <w:rFonts w:asciiTheme="minorHAnsi" w:hAnsiTheme="minorHAnsi"/>
          <w:sz w:val="22"/>
          <w:szCs w:val="22"/>
        </w:rPr>
        <w:t xml:space="preserve"> den prodlení</w:t>
      </w:r>
      <w:r w:rsidR="001511E7" w:rsidRPr="00F9355E">
        <w:rPr>
          <w:rFonts w:asciiTheme="minorHAnsi" w:hAnsiTheme="minorHAnsi" w:cstheme="minorHAnsi"/>
          <w:sz w:val="22"/>
          <w:szCs w:val="22"/>
        </w:rPr>
        <w:t>.</w:t>
      </w:r>
    </w:p>
    <w:p w14:paraId="024438E2" w14:textId="77777777" w:rsidR="001511E7" w:rsidRPr="00F85731" w:rsidRDefault="001511E7" w:rsidP="00EC3CE4">
      <w:pPr>
        <w:spacing w:before="120" w:after="120" w:line="264" w:lineRule="auto"/>
        <w:jc w:val="both"/>
        <w:rPr>
          <w:rFonts w:asciiTheme="minorHAnsi" w:hAnsiTheme="minorHAnsi" w:cstheme="minorHAnsi"/>
          <w:sz w:val="22"/>
          <w:szCs w:val="22"/>
        </w:rPr>
      </w:pPr>
    </w:p>
    <w:p w14:paraId="0E46E143" w14:textId="77777777" w:rsidR="001511E7" w:rsidRPr="00F85731"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F85731">
        <w:rPr>
          <w:rFonts w:asciiTheme="minorHAnsi" w:hAnsiTheme="minorHAnsi" w:cstheme="minorHAnsi"/>
          <w:b/>
          <w:sz w:val="22"/>
          <w:szCs w:val="22"/>
        </w:rPr>
        <w:t>ZÁRUČNÍ PODMÍNKY, SERVIS, SOFTWARE PODPORA</w:t>
      </w:r>
    </w:p>
    <w:p w14:paraId="503C92CB" w14:textId="0EFBA10A"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Záruční lhůta na </w:t>
      </w:r>
      <w:r w:rsidR="00F9355E">
        <w:rPr>
          <w:rFonts w:asciiTheme="minorHAnsi" w:hAnsiTheme="minorHAnsi" w:cstheme="minorHAnsi"/>
          <w:sz w:val="22"/>
          <w:szCs w:val="22"/>
        </w:rPr>
        <w:t>zařízení</w:t>
      </w:r>
      <w:r w:rsidRPr="00F85731">
        <w:rPr>
          <w:rFonts w:asciiTheme="minorHAnsi" w:hAnsiTheme="minorHAnsi" w:cstheme="minorHAnsi"/>
          <w:sz w:val="22"/>
          <w:szCs w:val="22"/>
        </w:rPr>
        <w:t xml:space="preserve"> činí </w:t>
      </w:r>
      <w:r w:rsidR="00AB3D3F">
        <w:rPr>
          <w:rFonts w:asciiTheme="minorHAnsi" w:hAnsiTheme="minorHAnsi" w:cstheme="minorHAnsi"/>
          <w:sz w:val="22"/>
          <w:szCs w:val="22"/>
        </w:rPr>
        <w:t>24</w:t>
      </w:r>
      <w:r w:rsidR="00F9355E">
        <w:rPr>
          <w:rFonts w:asciiTheme="minorHAnsi" w:hAnsiTheme="minorHAnsi" w:cstheme="minorHAnsi"/>
          <w:sz w:val="22"/>
          <w:szCs w:val="22"/>
        </w:rPr>
        <w:t xml:space="preserve"> </w:t>
      </w:r>
      <w:r w:rsidRPr="00F85731">
        <w:rPr>
          <w:rFonts w:asciiTheme="minorHAnsi" w:hAnsiTheme="minorHAnsi" w:cstheme="minorHAnsi"/>
          <w:sz w:val="22"/>
          <w:szCs w:val="22"/>
        </w:rPr>
        <w:t xml:space="preserve">měsíců od data podpisu předávacího protokolu </w:t>
      </w:r>
      <w:r w:rsidRPr="00F85731">
        <w:rPr>
          <w:rFonts w:asciiTheme="minorHAnsi" w:hAnsiTheme="minorHAnsi" w:cstheme="minorHAnsi"/>
          <w:i/>
          <w:sz w:val="22"/>
          <w:szCs w:val="22"/>
        </w:rPr>
        <w:t>(lhůtu doplní prodávající v souladu se svou nabídkou)</w:t>
      </w:r>
      <w:r w:rsidR="00315855" w:rsidRPr="00F85731">
        <w:rPr>
          <w:rFonts w:asciiTheme="minorHAnsi" w:hAnsiTheme="minorHAnsi" w:cstheme="minorHAnsi"/>
          <w:i/>
          <w:sz w:val="22"/>
          <w:szCs w:val="22"/>
        </w:rPr>
        <w:t>.</w:t>
      </w:r>
    </w:p>
    <w:p w14:paraId="3ED86337" w14:textId="77EEA43B"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Záruka se vztahuje na závady způsobené vadou materiálu nebo výrobní vadou. Záruka se nevztahuje na spotřební materiál a závady způsobené nedodržením pokynů uvedených v manuálech k obsluze předmětu smlouvy. Náhradním dílem se rozumí taková součást zařízení, u níž se předpokládá stejná životnost jako u základního </w:t>
      </w:r>
      <w:r w:rsidR="00F85731">
        <w:rPr>
          <w:rFonts w:asciiTheme="minorHAnsi" w:hAnsiTheme="minorHAnsi" w:cstheme="minorHAnsi"/>
          <w:sz w:val="22"/>
          <w:szCs w:val="22"/>
        </w:rPr>
        <w:t>zařízení</w:t>
      </w:r>
      <w:r w:rsidRPr="00F85731">
        <w:rPr>
          <w:rFonts w:asciiTheme="minorHAnsi" w:hAnsiTheme="minorHAnsi" w:cstheme="minorHAnsi"/>
          <w:sz w:val="22"/>
          <w:szCs w:val="22"/>
        </w:rPr>
        <w:t>; ostatní části jsou považovány za spotřební materiál.</w:t>
      </w:r>
    </w:p>
    <w:p w14:paraId="0E631D49" w14:textId="10F8FC5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lastRenderedPageBreak/>
        <w:t xml:space="preserve">Délka záruční doby nemůže být podmíněna požadovanými platbami (např. za preventivní prohlídku, pravidelnou kalibraci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záruční prohlídku apod.). Za požadovanou platbu se nepovažuje výměna části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v souladu se servisním intervalem stanoveným výrobcem v závislosti na používání </w:t>
      </w:r>
      <w:r w:rsidR="00F85731">
        <w:rPr>
          <w:rFonts w:asciiTheme="minorHAnsi" w:hAnsiTheme="minorHAnsi" w:cstheme="minorHAnsi"/>
          <w:sz w:val="22"/>
          <w:szCs w:val="22"/>
        </w:rPr>
        <w:t>zařízení</w:t>
      </w:r>
      <w:r w:rsidRPr="00F85731">
        <w:rPr>
          <w:rFonts w:asciiTheme="minorHAnsi" w:hAnsiTheme="minorHAnsi" w:cstheme="minorHAnsi"/>
          <w:sz w:val="22"/>
          <w:szCs w:val="22"/>
        </w:rPr>
        <w:t>.</w:t>
      </w:r>
    </w:p>
    <w:p w14:paraId="0B672701" w14:textId="7B00635B" w:rsidR="001511E7" w:rsidRPr="00F85731" w:rsidRDefault="001511E7" w:rsidP="00EC3CE4">
      <w:pPr>
        <w:numPr>
          <w:ilvl w:val="1"/>
          <w:numId w:val="21"/>
        </w:numPr>
        <w:spacing w:before="120" w:after="120" w:line="264" w:lineRule="auto"/>
        <w:jc w:val="both"/>
        <w:rPr>
          <w:rFonts w:asciiTheme="minorHAnsi" w:hAnsiTheme="minorHAnsi" w:cstheme="minorHAnsi"/>
          <w:sz w:val="22"/>
          <w:szCs w:val="22"/>
        </w:rPr>
      </w:pPr>
      <w:r w:rsidRPr="00F85731">
        <w:rPr>
          <w:rFonts w:asciiTheme="minorHAnsi" w:hAnsiTheme="minorHAnsi" w:cstheme="minorHAnsi"/>
          <w:sz w:val="22"/>
          <w:szCs w:val="22"/>
        </w:rPr>
        <w:t xml:space="preserve">Záruční servis pro Českou republiku zajišťuje </w:t>
      </w:r>
      <w:r w:rsidR="00477F63">
        <w:rPr>
          <w:rFonts w:asciiTheme="minorHAnsi" w:hAnsiTheme="minorHAnsi" w:cstheme="minorHAnsi"/>
          <w:sz w:val="22"/>
          <w:szCs w:val="22"/>
        </w:rPr>
        <w:t>PSI</w:t>
      </w:r>
      <w:r w:rsidR="008871E9">
        <w:rPr>
          <w:rFonts w:asciiTheme="minorHAnsi" w:hAnsiTheme="minorHAnsi" w:cstheme="minorHAnsi"/>
          <w:sz w:val="22"/>
          <w:szCs w:val="22"/>
        </w:rPr>
        <w:t xml:space="preserve"> </w:t>
      </w:r>
      <w:r w:rsidR="00477F63">
        <w:rPr>
          <w:rFonts w:asciiTheme="minorHAnsi" w:hAnsiTheme="minorHAnsi" w:cstheme="minorHAnsi"/>
          <w:sz w:val="22"/>
          <w:szCs w:val="22"/>
        </w:rPr>
        <w:t>(</w:t>
      </w:r>
      <w:proofErr w:type="spellStart"/>
      <w:r w:rsidR="008871E9">
        <w:rPr>
          <w:rFonts w:asciiTheme="minorHAnsi" w:hAnsiTheme="minorHAnsi" w:cstheme="minorHAnsi"/>
          <w:sz w:val="22"/>
          <w:szCs w:val="22"/>
        </w:rPr>
        <w:t>Photon</w:t>
      </w:r>
      <w:proofErr w:type="spellEnd"/>
      <w:r w:rsidR="008871E9">
        <w:rPr>
          <w:rFonts w:asciiTheme="minorHAnsi" w:hAnsiTheme="minorHAnsi" w:cstheme="minorHAnsi"/>
          <w:sz w:val="22"/>
          <w:szCs w:val="22"/>
        </w:rPr>
        <w:t xml:space="preserve"> Systems Instruments), spol. s </w:t>
      </w:r>
      <w:proofErr w:type="gramStart"/>
      <w:r w:rsidR="008871E9">
        <w:rPr>
          <w:rFonts w:asciiTheme="minorHAnsi" w:hAnsiTheme="minorHAnsi" w:cstheme="minorHAnsi"/>
          <w:sz w:val="22"/>
          <w:szCs w:val="22"/>
        </w:rPr>
        <w:t>r.o..</w:t>
      </w:r>
      <w:proofErr w:type="gramEnd"/>
    </w:p>
    <w:p w14:paraId="0F500EA8" w14:textId="783853A8" w:rsidR="001511E7" w:rsidRPr="00140895" w:rsidRDefault="00F9355E" w:rsidP="00EC3CE4">
      <w:pPr>
        <w:numPr>
          <w:ilvl w:val="1"/>
          <w:numId w:val="21"/>
        </w:numPr>
        <w:spacing w:before="120" w:after="120" w:line="264" w:lineRule="auto"/>
        <w:ind w:left="567" w:hanging="567"/>
        <w:jc w:val="both"/>
        <w:rPr>
          <w:rFonts w:asciiTheme="minorHAnsi" w:hAnsiTheme="minorHAnsi" w:cstheme="minorHAnsi"/>
          <w:sz w:val="22"/>
          <w:szCs w:val="22"/>
        </w:rPr>
      </w:pPr>
      <w:r w:rsidRPr="00140895">
        <w:rPr>
          <w:rFonts w:asciiTheme="minorHAnsi" w:hAnsiTheme="minorHAnsi" w:cstheme="minorHAnsi"/>
          <w:sz w:val="22"/>
          <w:szCs w:val="22"/>
        </w:rPr>
        <w:t xml:space="preserve">U závažných závad, zejména těch znemožňujících používání systému určeným způsobem, je prodávající povinen vyrozumět kupujícího o přijetí reklamace do 48 hodin od nahlášení závady způsobem dle čl. 7.6 této smlouvy a bezodkladně závadu vyřešit. </w:t>
      </w:r>
      <w:r w:rsidR="001511E7" w:rsidRPr="00140895">
        <w:rPr>
          <w:rFonts w:asciiTheme="minorHAnsi" w:hAnsiTheme="minorHAnsi" w:cstheme="minorHAnsi"/>
          <w:sz w:val="22"/>
          <w:szCs w:val="22"/>
        </w:rPr>
        <w:t>Běžné závady prodávající odstraní do 5 pracovních dní po nahlášení</w:t>
      </w:r>
      <w:r w:rsidR="006B1247" w:rsidRPr="00140895">
        <w:rPr>
          <w:rFonts w:asciiTheme="minorHAnsi" w:hAnsiTheme="minorHAnsi" w:cstheme="minorHAnsi"/>
          <w:sz w:val="22"/>
          <w:szCs w:val="22"/>
        </w:rPr>
        <w:t>, nebo dle dohody s kupujícím</w:t>
      </w:r>
      <w:r w:rsidR="001511E7" w:rsidRPr="00140895">
        <w:rPr>
          <w:rFonts w:asciiTheme="minorHAnsi" w:hAnsiTheme="minorHAnsi" w:cstheme="minorHAnsi"/>
          <w:sz w:val="22"/>
          <w:szCs w:val="22"/>
        </w:rPr>
        <w:t>.</w:t>
      </w:r>
    </w:p>
    <w:p w14:paraId="0D4F0CD7" w14:textId="7260CCF2"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Poruchy bude kupující hlásit elektronickou poštou na adresu </w:t>
      </w:r>
      <w:r w:rsidR="00640684">
        <w:rPr>
          <w:rFonts w:asciiTheme="minorHAnsi" w:hAnsiTheme="minorHAnsi" w:cstheme="minorHAnsi"/>
          <w:sz w:val="22"/>
          <w:szCs w:val="22"/>
        </w:rPr>
        <w:t>support@psi.cz</w:t>
      </w:r>
      <w:r w:rsidRPr="00F85731">
        <w:rPr>
          <w:rFonts w:asciiTheme="minorHAnsi" w:hAnsiTheme="minorHAnsi" w:cstheme="minorHAnsi"/>
          <w:sz w:val="22"/>
          <w:szCs w:val="22"/>
        </w:rPr>
        <w:t xml:space="preserve">. Ohlašovat poruchy </w:t>
      </w:r>
      <w:r w:rsidR="00BF2435">
        <w:rPr>
          <w:rFonts w:asciiTheme="minorHAnsi" w:hAnsiTheme="minorHAnsi" w:cstheme="minorHAnsi"/>
          <w:sz w:val="22"/>
          <w:szCs w:val="22"/>
        </w:rPr>
        <w:t>budou</w:t>
      </w:r>
      <w:r w:rsidR="00BF2435" w:rsidRPr="00F85731">
        <w:rPr>
          <w:rFonts w:asciiTheme="minorHAnsi" w:hAnsiTheme="minorHAnsi" w:cstheme="minorHAnsi"/>
          <w:sz w:val="22"/>
          <w:szCs w:val="22"/>
        </w:rPr>
        <w:t xml:space="preserve"> </w:t>
      </w:r>
      <w:r w:rsidRPr="00F85731">
        <w:rPr>
          <w:rFonts w:asciiTheme="minorHAnsi" w:hAnsiTheme="minorHAnsi" w:cstheme="minorHAnsi"/>
          <w:sz w:val="22"/>
          <w:szCs w:val="22"/>
        </w:rPr>
        <w:t xml:space="preserve">za kupujícího </w:t>
      </w:r>
      <w:r w:rsidR="00BF2435" w:rsidRPr="00F85731">
        <w:rPr>
          <w:rFonts w:asciiTheme="minorHAnsi" w:hAnsiTheme="minorHAnsi" w:cstheme="minorHAnsi"/>
          <w:sz w:val="22"/>
          <w:szCs w:val="22"/>
        </w:rPr>
        <w:t>oprávněn</w:t>
      </w:r>
      <w:r w:rsidR="00BF2435">
        <w:rPr>
          <w:rFonts w:asciiTheme="minorHAnsi" w:hAnsiTheme="minorHAnsi" w:cstheme="minorHAnsi"/>
          <w:sz w:val="22"/>
          <w:szCs w:val="22"/>
        </w:rPr>
        <w:t>i</w:t>
      </w:r>
      <w:r w:rsidR="00BF2435" w:rsidRPr="00F85731">
        <w:rPr>
          <w:rFonts w:asciiTheme="minorHAnsi" w:hAnsiTheme="minorHAnsi" w:cstheme="minorHAnsi"/>
          <w:sz w:val="22"/>
          <w:szCs w:val="22"/>
        </w:rPr>
        <w:t xml:space="preserve"> </w:t>
      </w:r>
      <w:r w:rsidR="00140895">
        <w:rPr>
          <w:rFonts w:asciiTheme="minorHAnsi" w:hAnsiTheme="minorHAnsi" w:cstheme="minorHAnsi"/>
          <w:sz w:val="22"/>
          <w:szCs w:val="22"/>
        </w:rPr>
        <w:t xml:space="preserve">pouze </w:t>
      </w:r>
      <w:r w:rsidR="00BF2435">
        <w:rPr>
          <w:rFonts w:asciiTheme="minorHAnsi" w:hAnsiTheme="minorHAnsi" w:cstheme="minorHAnsi"/>
          <w:sz w:val="22"/>
          <w:szCs w:val="22"/>
        </w:rPr>
        <w:t>uživatelé proškolení na úroveň administrátora a uvedeni ve zvlášt</w:t>
      </w:r>
      <w:r w:rsidR="00140895">
        <w:rPr>
          <w:rFonts w:asciiTheme="minorHAnsi" w:hAnsiTheme="minorHAnsi" w:cstheme="minorHAnsi"/>
          <w:sz w:val="22"/>
          <w:szCs w:val="22"/>
        </w:rPr>
        <w:t>n</w:t>
      </w:r>
      <w:r w:rsidR="00BF2435">
        <w:rPr>
          <w:rFonts w:asciiTheme="minorHAnsi" w:hAnsiTheme="minorHAnsi" w:cstheme="minorHAnsi"/>
          <w:sz w:val="22"/>
          <w:szCs w:val="22"/>
        </w:rPr>
        <w:t>ím seznamu</w:t>
      </w:r>
      <w:r w:rsidR="00140895">
        <w:rPr>
          <w:rFonts w:asciiTheme="minorHAnsi" w:hAnsiTheme="minorHAnsi" w:cstheme="minorHAnsi"/>
          <w:sz w:val="22"/>
          <w:szCs w:val="22"/>
        </w:rPr>
        <w:t xml:space="preserve"> vypracovaném kupujícím</w:t>
      </w:r>
      <w:r w:rsidR="00BF2435">
        <w:rPr>
          <w:rFonts w:asciiTheme="minorHAnsi" w:hAnsiTheme="minorHAnsi" w:cstheme="minorHAnsi"/>
          <w:sz w:val="22"/>
          <w:szCs w:val="22"/>
        </w:rPr>
        <w:t>.</w:t>
      </w:r>
      <w:r w:rsidR="00140895">
        <w:rPr>
          <w:rFonts w:asciiTheme="minorHAnsi" w:hAnsiTheme="minorHAnsi" w:cstheme="minorHAnsi"/>
          <w:sz w:val="22"/>
          <w:szCs w:val="22"/>
        </w:rPr>
        <w:t xml:space="preserve"> Jakékoliv změny v seznamu je kupující povinen prodávajícímu bezodkladně písemně sdělit.</w:t>
      </w:r>
    </w:p>
    <w:p w14:paraId="2CAC445C" w14:textId="3F5C9E2C"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Záruční opravy </w:t>
      </w:r>
      <w:r w:rsidR="00F85731">
        <w:rPr>
          <w:rFonts w:asciiTheme="minorHAnsi" w:hAnsiTheme="minorHAnsi" w:cstheme="minorHAnsi"/>
          <w:sz w:val="22"/>
          <w:szCs w:val="22"/>
        </w:rPr>
        <w:t>zařízení</w:t>
      </w:r>
      <w:r w:rsidRPr="00F85731">
        <w:rPr>
          <w:rFonts w:asciiTheme="minorHAnsi" w:hAnsiTheme="minorHAnsi" w:cstheme="minorHAnsi"/>
          <w:sz w:val="22"/>
          <w:szCs w:val="22"/>
        </w:rPr>
        <w:t xml:space="preserve"> provádí</w:t>
      </w:r>
      <w:r w:rsidR="00740DCB">
        <w:rPr>
          <w:rFonts w:asciiTheme="minorHAnsi" w:hAnsiTheme="minorHAnsi" w:cstheme="minorHAnsi"/>
          <w:sz w:val="22"/>
          <w:szCs w:val="22"/>
        </w:rPr>
        <w:t xml:space="preserve"> PSI (</w:t>
      </w:r>
      <w:proofErr w:type="spellStart"/>
      <w:r w:rsidR="00740DCB">
        <w:rPr>
          <w:rFonts w:asciiTheme="minorHAnsi" w:hAnsiTheme="minorHAnsi" w:cstheme="minorHAnsi"/>
          <w:sz w:val="22"/>
          <w:szCs w:val="22"/>
        </w:rPr>
        <w:t>Photon</w:t>
      </w:r>
      <w:proofErr w:type="spellEnd"/>
      <w:r w:rsidR="00740DCB">
        <w:rPr>
          <w:rFonts w:asciiTheme="minorHAnsi" w:hAnsiTheme="minorHAnsi" w:cstheme="minorHAnsi"/>
          <w:sz w:val="22"/>
          <w:szCs w:val="22"/>
        </w:rPr>
        <w:t xml:space="preserve"> Systems Instruments), spol. s </w:t>
      </w:r>
      <w:proofErr w:type="gramStart"/>
      <w:r w:rsidR="00740DCB">
        <w:rPr>
          <w:rFonts w:asciiTheme="minorHAnsi" w:hAnsiTheme="minorHAnsi" w:cstheme="minorHAnsi"/>
          <w:sz w:val="22"/>
          <w:szCs w:val="22"/>
        </w:rPr>
        <w:t>r.o..</w:t>
      </w:r>
      <w:proofErr w:type="gramEnd"/>
    </w:p>
    <w:p w14:paraId="433A7F91" w14:textId="77777777" w:rsidR="00F9355E" w:rsidRPr="00F9355E" w:rsidRDefault="00F9355E" w:rsidP="00F9355E">
      <w:pPr>
        <w:numPr>
          <w:ilvl w:val="1"/>
          <w:numId w:val="21"/>
        </w:numPr>
        <w:spacing w:before="120" w:after="120" w:line="264" w:lineRule="auto"/>
        <w:ind w:left="567" w:hanging="567"/>
        <w:jc w:val="both"/>
        <w:rPr>
          <w:rFonts w:asciiTheme="minorHAnsi" w:hAnsiTheme="minorHAnsi" w:cstheme="minorHAnsi"/>
          <w:sz w:val="22"/>
          <w:szCs w:val="22"/>
        </w:rPr>
      </w:pPr>
      <w:r w:rsidRPr="00F9355E">
        <w:rPr>
          <w:rFonts w:asciiTheme="minorHAnsi" w:hAnsiTheme="minorHAnsi" w:cstheme="minorHAnsi"/>
          <w:sz w:val="22"/>
          <w:szCs w:val="22"/>
        </w:rPr>
        <w:t>Nedohodnou-li se smluvní strany v konkrétním případě jinak, uhradí prodávající v případě nedodržení doby odstranění poruchy v záruční době smluvní pokutu ve výši 1 000,- Kč za každý den prodlení.</w:t>
      </w:r>
    </w:p>
    <w:p w14:paraId="6548F890" w14:textId="77777777" w:rsidR="001511E7" w:rsidRPr="00F85731" w:rsidRDefault="001511E7" w:rsidP="00EC3CE4">
      <w:pPr>
        <w:pStyle w:val="Zkladntext"/>
        <w:spacing w:before="120" w:after="120" w:line="264" w:lineRule="auto"/>
        <w:ind w:left="288"/>
        <w:rPr>
          <w:rFonts w:asciiTheme="minorHAnsi" w:hAnsiTheme="minorHAnsi" w:cstheme="minorHAnsi"/>
          <w:lang w:val="cs-CZ"/>
        </w:rPr>
      </w:pPr>
    </w:p>
    <w:p w14:paraId="3B7490CB" w14:textId="77777777" w:rsidR="001511E7" w:rsidRPr="00F85731"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F85731">
        <w:rPr>
          <w:rFonts w:asciiTheme="minorHAnsi" w:hAnsiTheme="minorHAnsi" w:cstheme="minorHAnsi"/>
          <w:b/>
          <w:sz w:val="22"/>
          <w:szCs w:val="22"/>
        </w:rPr>
        <w:t>ZÁVĚREČNÁ USTANOVENÍ</w:t>
      </w:r>
    </w:p>
    <w:p w14:paraId="01E3857B"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Kupující má právo odstoupit od této kupní smlouvy v případě, že by výdaje, které by měl vynaložit, byly poskytovatelem finančních prostředků či kontrolním orgánem shledány jako neuznatelné. Odstoupení je účinné doručením písemného sdělení prodávajícímu.</w:t>
      </w:r>
    </w:p>
    <w:p w14:paraId="108468F9" w14:textId="77777777" w:rsidR="001511E7"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 xml:space="preserve">Prodávající výslovně prohlašuje, že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kupující. </w:t>
      </w:r>
    </w:p>
    <w:p w14:paraId="33672948" w14:textId="1EBF468B" w:rsidR="00E226DE" w:rsidRPr="00E226DE" w:rsidRDefault="00E226DE"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Prodávající</w:t>
      </w:r>
      <w:r w:rsidRPr="00E226DE">
        <w:rPr>
          <w:rFonts w:asciiTheme="minorHAnsi" w:hAnsiTheme="minorHAnsi" w:cstheme="minorHAnsi"/>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Theme="minorHAnsi" w:hAnsiTheme="minorHAnsi" w:cstheme="minorHAnsi"/>
          <w:sz w:val="22"/>
          <w:szCs w:val="22"/>
        </w:rPr>
        <w:t>p</w:t>
      </w:r>
      <w:r w:rsidRPr="00F85731">
        <w:rPr>
          <w:rFonts w:asciiTheme="minorHAnsi" w:hAnsiTheme="minorHAnsi" w:cstheme="minorHAnsi"/>
          <w:sz w:val="22"/>
          <w:szCs w:val="22"/>
        </w:rPr>
        <w:t>rodávající</w:t>
      </w:r>
      <w:r w:rsidRPr="00E226DE">
        <w:rPr>
          <w:rFonts w:asciiTheme="minorHAnsi" w:hAnsiTheme="minorHAnsi" w:cstheme="minorHAnsi"/>
          <w:sz w:val="22"/>
          <w:szCs w:val="22"/>
        </w:rPr>
        <w:t xml:space="preserve"> se zavazuje zajistit, že jeho případný subdodavatel rovněž přijme tuto povinnost.</w:t>
      </w:r>
    </w:p>
    <w:p w14:paraId="32B49EAC" w14:textId="363C7361" w:rsidR="00E226DE" w:rsidRPr="00E226DE" w:rsidRDefault="00E226DE" w:rsidP="00E226DE">
      <w:pPr>
        <w:numPr>
          <w:ilvl w:val="1"/>
          <w:numId w:val="21"/>
        </w:numPr>
        <w:spacing w:before="120" w:after="120" w:line="264" w:lineRule="auto"/>
        <w:ind w:left="567" w:hanging="567"/>
        <w:jc w:val="both"/>
        <w:rPr>
          <w:rFonts w:asciiTheme="minorHAnsi" w:hAnsiTheme="minorHAnsi" w:cstheme="minorHAnsi"/>
          <w:sz w:val="22"/>
          <w:szCs w:val="22"/>
        </w:rPr>
      </w:pPr>
      <w:r w:rsidRPr="00E226DE">
        <w:rPr>
          <w:rFonts w:asciiTheme="minorHAnsi" w:hAnsiTheme="minorHAnsi" w:cstheme="minorHAnsi"/>
          <w:sz w:val="22"/>
          <w:szCs w:val="22"/>
        </w:rPr>
        <w:t xml:space="preserve">Pokud se </w:t>
      </w:r>
      <w:r>
        <w:rPr>
          <w:rFonts w:asciiTheme="minorHAnsi" w:hAnsiTheme="minorHAnsi" w:cstheme="minorHAnsi"/>
          <w:sz w:val="22"/>
          <w:szCs w:val="22"/>
        </w:rPr>
        <w:t>p</w:t>
      </w:r>
      <w:r w:rsidRPr="00F85731">
        <w:rPr>
          <w:rFonts w:asciiTheme="minorHAnsi" w:hAnsiTheme="minorHAnsi" w:cstheme="minorHAnsi"/>
          <w:sz w:val="22"/>
          <w:szCs w:val="22"/>
        </w:rPr>
        <w:t>rodávající</w:t>
      </w:r>
      <w:r w:rsidRPr="00E226DE">
        <w:rPr>
          <w:rFonts w:asciiTheme="minorHAnsi" w:hAnsiTheme="minorHAnsi" w:cstheme="minorHAnsi"/>
          <w:sz w:val="22"/>
          <w:szCs w:val="22"/>
        </w:rPr>
        <w:t xml:space="preserve"> do data splatnosti faktury stane tzv. nespolehlivým plátcem DPH ve smyslu ustanoven § 106a zákona o DPH a </w:t>
      </w:r>
      <w:r>
        <w:rPr>
          <w:rFonts w:asciiTheme="minorHAnsi" w:hAnsiTheme="minorHAnsi" w:cstheme="minorHAnsi"/>
          <w:sz w:val="22"/>
          <w:szCs w:val="22"/>
        </w:rPr>
        <w:t>kupující</w:t>
      </w:r>
      <w:r w:rsidRPr="00E226DE">
        <w:rPr>
          <w:rFonts w:asciiTheme="minorHAnsi" w:hAnsiTheme="minorHAnsi" w:cstheme="minorHAnsi"/>
          <w:sz w:val="22"/>
          <w:szCs w:val="22"/>
        </w:rPr>
        <w:t xml:space="preserve"> se tak dostane do pozice, kdy dle zákona o DPH ručí za odvod DPH ze strany </w:t>
      </w:r>
      <w:r>
        <w:rPr>
          <w:rFonts w:asciiTheme="minorHAnsi" w:hAnsiTheme="minorHAnsi" w:cstheme="minorHAnsi"/>
          <w:sz w:val="22"/>
          <w:szCs w:val="22"/>
        </w:rPr>
        <w:t>p</w:t>
      </w:r>
      <w:r w:rsidRPr="00F85731">
        <w:rPr>
          <w:rFonts w:asciiTheme="minorHAnsi" w:hAnsiTheme="minorHAnsi" w:cstheme="minorHAnsi"/>
          <w:sz w:val="22"/>
          <w:szCs w:val="22"/>
        </w:rPr>
        <w:t>rodávající</w:t>
      </w:r>
      <w:r>
        <w:rPr>
          <w:rFonts w:asciiTheme="minorHAnsi" w:hAnsiTheme="minorHAnsi" w:cstheme="minorHAnsi"/>
          <w:sz w:val="22"/>
          <w:szCs w:val="22"/>
        </w:rPr>
        <w:t>ho</w:t>
      </w:r>
      <w:r w:rsidRPr="00E226DE">
        <w:rPr>
          <w:rFonts w:asciiTheme="minorHAnsi" w:hAnsiTheme="minorHAnsi" w:cstheme="minorHAnsi"/>
          <w:sz w:val="22"/>
          <w:szCs w:val="22"/>
        </w:rPr>
        <w:t xml:space="preserve">, je </w:t>
      </w:r>
      <w:r>
        <w:rPr>
          <w:rFonts w:asciiTheme="minorHAnsi" w:hAnsiTheme="minorHAnsi" w:cstheme="minorHAnsi"/>
          <w:sz w:val="22"/>
          <w:szCs w:val="22"/>
        </w:rPr>
        <w:t>p</w:t>
      </w:r>
      <w:r w:rsidRPr="00F85731">
        <w:rPr>
          <w:rFonts w:asciiTheme="minorHAnsi" w:hAnsiTheme="minorHAnsi" w:cstheme="minorHAnsi"/>
          <w:sz w:val="22"/>
          <w:szCs w:val="22"/>
        </w:rPr>
        <w:t>rodávající</w:t>
      </w:r>
      <w:r w:rsidRPr="00E226DE">
        <w:rPr>
          <w:rFonts w:asciiTheme="minorHAnsi" w:hAnsiTheme="minorHAnsi" w:cstheme="minorHAnsi"/>
          <w:sz w:val="22"/>
          <w:szCs w:val="22"/>
        </w:rPr>
        <w:t xml:space="preserve"> povinen o této skutečnosti </w:t>
      </w:r>
      <w:r>
        <w:rPr>
          <w:rFonts w:asciiTheme="minorHAnsi" w:hAnsiTheme="minorHAnsi" w:cstheme="minorHAnsi"/>
          <w:sz w:val="22"/>
          <w:szCs w:val="22"/>
        </w:rPr>
        <w:t>kupujícího</w:t>
      </w:r>
      <w:r w:rsidRPr="00E226DE">
        <w:rPr>
          <w:rFonts w:asciiTheme="minorHAnsi" w:hAnsiTheme="minorHAnsi" w:cstheme="minorHAnsi"/>
          <w:sz w:val="22"/>
          <w:szCs w:val="22"/>
        </w:rPr>
        <w:t xml:space="preserve"> bezodkladně informovat.</w:t>
      </w:r>
    </w:p>
    <w:p w14:paraId="5637FA7C" w14:textId="5C32A4D9" w:rsidR="00E226DE" w:rsidRPr="00E226DE" w:rsidRDefault="00E226DE" w:rsidP="00E226DE">
      <w:pPr>
        <w:numPr>
          <w:ilvl w:val="1"/>
          <w:numId w:val="21"/>
        </w:numPr>
        <w:spacing w:before="120" w:after="120" w:line="264" w:lineRule="auto"/>
        <w:ind w:left="567" w:hanging="567"/>
        <w:jc w:val="both"/>
        <w:rPr>
          <w:rFonts w:asciiTheme="minorHAnsi" w:hAnsiTheme="minorHAnsi" w:cstheme="minorHAnsi"/>
          <w:sz w:val="22"/>
          <w:szCs w:val="22"/>
        </w:rPr>
      </w:pPr>
      <w:r w:rsidRPr="00E226DE">
        <w:rPr>
          <w:rFonts w:asciiTheme="minorHAnsi" w:hAnsiTheme="minorHAnsi" w:cstheme="minorHAnsi"/>
          <w:sz w:val="22"/>
          <w:szCs w:val="22"/>
        </w:rPr>
        <w:t xml:space="preserve">Pokud se </w:t>
      </w:r>
      <w:r>
        <w:rPr>
          <w:rFonts w:asciiTheme="minorHAnsi" w:hAnsiTheme="minorHAnsi" w:cstheme="minorHAnsi"/>
          <w:sz w:val="22"/>
          <w:szCs w:val="22"/>
        </w:rPr>
        <w:t xml:space="preserve">kupující </w:t>
      </w:r>
      <w:r w:rsidRPr="00E226DE">
        <w:rPr>
          <w:rFonts w:asciiTheme="minorHAnsi" w:hAnsiTheme="minorHAnsi" w:cstheme="minorHAnsi"/>
          <w:sz w:val="22"/>
          <w:szCs w:val="22"/>
        </w:rPr>
        <w:t xml:space="preserve">dostane do pozice, kdy ze zákona ručí za odvod DPH za </w:t>
      </w:r>
      <w:r>
        <w:rPr>
          <w:rFonts w:asciiTheme="minorHAnsi" w:hAnsiTheme="minorHAnsi" w:cstheme="minorHAnsi"/>
          <w:sz w:val="22"/>
          <w:szCs w:val="22"/>
        </w:rPr>
        <w:t>p</w:t>
      </w:r>
      <w:r w:rsidRPr="00F85731">
        <w:rPr>
          <w:rFonts w:asciiTheme="minorHAnsi" w:hAnsiTheme="minorHAnsi" w:cstheme="minorHAnsi"/>
          <w:sz w:val="22"/>
          <w:szCs w:val="22"/>
        </w:rPr>
        <w:t>rodávající</w:t>
      </w:r>
      <w:r>
        <w:rPr>
          <w:rFonts w:asciiTheme="minorHAnsi" w:hAnsiTheme="minorHAnsi" w:cstheme="minorHAnsi"/>
          <w:sz w:val="22"/>
          <w:szCs w:val="22"/>
        </w:rPr>
        <w:t>ho</w:t>
      </w:r>
      <w:r w:rsidRPr="00E226DE">
        <w:rPr>
          <w:rFonts w:asciiTheme="minorHAnsi" w:hAnsiTheme="minorHAnsi" w:cstheme="minorHAnsi"/>
          <w:sz w:val="22"/>
          <w:szCs w:val="22"/>
        </w:rPr>
        <w:t xml:space="preserve"> (např. z důvodů popsaných v předchozích dvou bodech), je </w:t>
      </w:r>
      <w:r>
        <w:rPr>
          <w:rFonts w:asciiTheme="minorHAnsi" w:hAnsiTheme="minorHAnsi" w:cstheme="minorHAnsi"/>
          <w:sz w:val="22"/>
          <w:szCs w:val="22"/>
        </w:rPr>
        <w:t xml:space="preserve">kupující </w:t>
      </w:r>
      <w:r w:rsidRPr="00E226DE">
        <w:rPr>
          <w:rFonts w:asciiTheme="minorHAnsi" w:hAnsiTheme="minorHAnsi" w:cstheme="minorHAnsi"/>
          <w:sz w:val="22"/>
          <w:szCs w:val="22"/>
        </w:rPr>
        <w:t xml:space="preserve">oprávněn uhradit </w:t>
      </w:r>
      <w:r>
        <w:rPr>
          <w:rFonts w:asciiTheme="minorHAnsi" w:hAnsiTheme="minorHAnsi" w:cstheme="minorHAnsi"/>
          <w:sz w:val="22"/>
          <w:szCs w:val="22"/>
        </w:rPr>
        <w:t>p</w:t>
      </w:r>
      <w:r w:rsidRPr="00F85731">
        <w:rPr>
          <w:rFonts w:asciiTheme="minorHAnsi" w:hAnsiTheme="minorHAnsi" w:cstheme="minorHAnsi"/>
          <w:sz w:val="22"/>
          <w:szCs w:val="22"/>
        </w:rPr>
        <w:t>rodávající</w:t>
      </w:r>
      <w:r>
        <w:rPr>
          <w:rFonts w:asciiTheme="minorHAnsi" w:hAnsiTheme="minorHAnsi" w:cstheme="minorHAnsi"/>
          <w:sz w:val="22"/>
          <w:szCs w:val="22"/>
        </w:rPr>
        <w:t>mu</w:t>
      </w:r>
      <w:r w:rsidRPr="00E226DE">
        <w:rPr>
          <w:rFonts w:asciiTheme="minorHAnsi" w:hAnsiTheme="minorHAnsi" w:cstheme="minorHAnsi"/>
          <w:sz w:val="22"/>
          <w:szCs w:val="22"/>
        </w:rPr>
        <w:t xml:space="preserve"> hodnotu faktury pouze ve výši bez DPH a DPH odvést na účet místně příslušného finančního úřadu </w:t>
      </w:r>
      <w:r>
        <w:rPr>
          <w:rFonts w:asciiTheme="minorHAnsi" w:hAnsiTheme="minorHAnsi" w:cstheme="minorHAnsi"/>
          <w:sz w:val="22"/>
          <w:szCs w:val="22"/>
        </w:rPr>
        <w:t>p</w:t>
      </w:r>
      <w:r w:rsidRPr="00F85731">
        <w:rPr>
          <w:rFonts w:asciiTheme="minorHAnsi" w:hAnsiTheme="minorHAnsi" w:cstheme="minorHAnsi"/>
          <w:sz w:val="22"/>
          <w:szCs w:val="22"/>
        </w:rPr>
        <w:t>rodávající</w:t>
      </w:r>
      <w:r>
        <w:rPr>
          <w:rFonts w:asciiTheme="minorHAnsi" w:hAnsiTheme="minorHAnsi" w:cstheme="minorHAnsi"/>
          <w:sz w:val="22"/>
          <w:szCs w:val="22"/>
        </w:rPr>
        <w:t>ho</w:t>
      </w:r>
      <w:r w:rsidRPr="00E226DE">
        <w:rPr>
          <w:rFonts w:asciiTheme="minorHAnsi" w:hAnsiTheme="minorHAnsi" w:cstheme="minorHAnsi"/>
          <w:sz w:val="22"/>
          <w:szCs w:val="22"/>
        </w:rPr>
        <w:t xml:space="preserve"> a </w:t>
      </w:r>
      <w:r>
        <w:rPr>
          <w:rFonts w:asciiTheme="minorHAnsi" w:hAnsiTheme="minorHAnsi" w:cstheme="minorHAnsi"/>
          <w:sz w:val="22"/>
          <w:szCs w:val="22"/>
        </w:rPr>
        <w:t>p</w:t>
      </w:r>
      <w:r w:rsidRPr="00F85731">
        <w:rPr>
          <w:rFonts w:asciiTheme="minorHAnsi" w:hAnsiTheme="minorHAnsi" w:cstheme="minorHAnsi"/>
          <w:sz w:val="22"/>
          <w:szCs w:val="22"/>
        </w:rPr>
        <w:t>rodávající</w:t>
      </w:r>
      <w:r w:rsidRPr="00E226DE">
        <w:rPr>
          <w:rFonts w:asciiTheme="minorHAnsi" w:hAnsiTheme="minorHAnsi" w:cstheme="minorHAnsi"/>
          <w:sz w:val="22"/>
          <w:szCs w:val="22"/>
        </w:rPr>
        <w:t xml:space="preserve"> s tímto postupem souhlasí. </w:t>
      </w:r>
    </w:p>
    <w:p w14:paraId="3C914442" w14:textId="776D034A" w:rsidR="00E226DE" w:rsidRPr="00A17FAE" w:rsidRDefault="00B57259" w:rsidP="00E226DE">
      <w:pPr>
        <w:numPr>
          <w:ilvl w:val="1"/>
          <w:numId w:val="21"/>
        </w:numPr>
        <w:spacing w:before="120" w:after="120" w:line="264" w:lineRule="auto"/>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Prodávající</w:t>
      </w:r>
      <w:r w:rsidRPr="00E226DE">
        <w:rPr>
          <w:rFonts w:asciiTheme="minorHAnsi" w:hAnsiTheme="minorHAnsi" w:cstheme="minorHAnsi"/>
          <w:sz w:val="22"/>
          <w:szCs w:val="22"/>
        </w:rPr>
        <w:t xml:space="preserve"> </w:t>
      </w:r>
      <w:r w:rsidR="00E226DE" w:rsidRPr="00E226DE">
        <w:rPr>
          <w:rFonts w:asciiTheme="minorHAnsi" w:hAnsiTheme="minorHAnsi" w:cstheme="minorHAnsi"/>
          <w:sz w:val="22"/>
          <w:szCs w:val="22"/>
        </w:rPr>
        <w:t xml:space="preserve">je povinen objednateli uhradit veškerou škodu, která mu vznikne nedodržením povinností uvedených výše v tomto článku, a navíc je </w:t>
      </w:r>
      <w:r>
        <w:rPr>
          <w:rFonts w:asciiTheme="minorHAnsi" w:hAnsiTheme="minorHAnsi" w:cstheme="minorHAnsi"/>
          <w:sz w:val="22"/>
          <w:szCs w:val="22"/>
        </w:rPr>
        <w:t>kupující</w:t>
      </w:r>
      <w:r w:rsidRPr="00E226DE">
        <w:rPr>
          <w:rFonts w:asciiTheme="minorHAnsi" w:hAnsiTheme="minorHAnsi" w:cstheme="minorHAnsi"/>
          <w:sz w:val="22"/>
          <w:szCs w:val="22"/>
        </w:rPr>
        <w:t xml:space="preserve"> </w:t>
      </w:r>
      <w:r w:rsidR="00E226DE" w:rsidRPr="00E226DE">
        <w:rPr>
          <w:rFonts w:asciiTheme="minorHAnsi" w:hAnsiTheme="minorHAnsi" w:cstheme="minorHAnsi"/>
          <w:sz w:val="22"/>
          <w:szCs w:val="22"/>
        </w:rPr>
        <w:t>oprávněn</w:t>
      </w:r>
      <w:r w:rsidR="00E226DE" w:rsidRPr="00A17FAE">
        <w:rPr>
          <w:rFonts w:asciiTheme="minorHAnsi" w:hAnsiTheme="minorHAnsi" w:cstheme="minorHAnsi"/>
          <w:sz w:val="22"/>
          <w:szCs w:val="22"/>
        </w:rPr>
        <w:t xml:space="preserve"> odstoupit od této smlouvy. Odstoupení se stává účinným dnem jeho doručení </w:t>
      </w:r>
      <w:r w:rsidRPr="00A17FAE">
        <w:rPr>
          <w:rFonts w:asciiTheme="minorHAnsi" w:hAnsiTheme="minorHAnsi" w:cstheme="minorHAnsi"/>
          <w:sz w:val="22"/>
          <w:szCs w:val="22"/>
        </w:rPr>
        <w:t>prodávajícímu</w:t>
      </w:r>
      <w:r w:rsidR="00E226DE" w:rsidRPr="00A17FAE">
        <w:rPr>
          <w:rFonts w:asciiTheme="minorHAnsi" w:hAnsiTheme="minorHAnsi" w:cstheme="minorHAnsi"/>
          <w:sz w:val="22"/>
          <w:szCs w:val="22"/>
        </w:rPr>
        <w:t>.</w:t>
      </w:r>
    </w:p>
    <w:p w14:paraId="42BBCF28"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Tato smlouva nabývá platnosti dnem jejího podpisu oběma smluvními stranami a účinnosti dnem uveřejnění v registru smluv.</w:t>
      </w:r>
    </w:p>
    <w:p w14:paraId="3A0712F0"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Veškeré změny této smlouvy jsou možné pouze písemnými dodatky, podepsanými oprávněnými zástupci obou smluvních stran.</w:t>
      </w:r>
    </w:p>
    <w:p w14:paraId="3C6E601F" w14:textId="54F834E3"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Smlouva je vyhotovena ve dvou výtiscích,</w:t>
      </w:r>
      <w:r w:rsidR="00F7653F" w:rsidRPr="00F85731">
        <w:rPr>
          <w:rFonts w:asciiTheme="minorHAnsi" w:hAnsiTheme="minorHAnsi" w:cstheme="minorHAnsi"/>
          <w:sz w:val="22"/>
          <w:szCs w:val="22"/>
        </w:rPr>
        <w:t xml:space="preserve"> z nichž</w:t>
      </w:r>
      <w:r w:rsidRPr="00F85731">
        <w:rPr>
          <w:rFonts w:asciiTheme="minorHAnsi" w:hAnsiTheme="minorHAnsi" w:cstheme="minorHAnsi"/>
          <w:sz w:val="22"/>
          <w:szCs w:val="22"/>
        </w:rPr>
        <w:t> každý má právní sílu originálu a každá smluvní strana obdrží po jednom výtisku.</w:t>
      </w:r>
    </w:p>
    <w:p w14:paraId="716A646B" w14:textId="77777777" w:rsidR="001511E7" w:rsidRPr="00F85731"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Smluvní strany prohlašují, že si smlouvu přečetly, s jejím obsahem souhlasí, což na důkaz souhlasu stvrzují svým podpisem.</w:t>
      </w:r>
    </w:p>
    <w:p w14:paraId="61E0083D" w14:textId="77777777" w:rsidR="00F9355E"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F85731">
        <w:rPr>
          <w:rFonts w:asciiTheme="minorHAnsi" w:hAnsiTheme="minorHAnsi" w:cstheme="minorHAnsi"/>
          <w:sz w:val="22"/>
          <w:szCs w:val="22"/>
        </w:rPr>
        <w:t>Nedílnou součástí této smlouvy j</w:t>
      </w:r>
      <w:r w:rsidR="00F9355E">
        <w:rPr>
          <w:rFonts w:asciiTheme="minorHAnsi" w:hAnsiTheme="minorHAnsi" w:cstheme="minorHAnsi"/>
          <w:sz w:val="22"/>
          <w:szCs w:val="22"/>
        </w:rPr>
        <w:t>sou:</w:t>
      </w:r>
    </w:p>
    <w:p w14:paraId="199B50F0" w14:textId="2C36F7D8" w:rsidR="001511E7" w:rsidRDefault="001511E7" w:rsidP="00F9355E">
      <w:pPr>
        <w:spacing w:before="120" w:after="120" w:line="264" w:lineRule="auto"/>
        <w:ind w:left="567"/>
        <w:jc w:val="both"/>
        <w:rPr>
          <w:rFonts w:asciiTheme="minorHAnsi" w:hAnsiTheme="minorHAnsi" w:cstheme="minorHAnsi"/>
          <w:sz w:val="22"/>
          <w:szCs w:val="22"/>
        </w:rPr>
      </w:pPr>
      <w:r w:rsidRPr="00E226DE">
        <w:rPr>
          <w:rFonts w:asciiTheme="minorHAnsi" w:hAnsiTheme="minorHAnsi" w:cstheme="minorHAnsi"/>
          <w:sz w:val="22"/>
          <w:szCs w:val="22"/>
        </w:rPr>
        <w:t>Příloha č. 1</w:t>
      </w:r>
      <w:r w:rsidR="00F9355E" w:rsidRPr="00E226DE">
        <w:rPr>
          <w:rFonts w:asciiTheme="minorHAnsi" w:hAnsiTheme="minorHAnsi" w:cstheme="minorHAnsi"/>
          <w:sz w:val="22"/>
          <w:szCs w:val="22"/>
        </w:rPr>
        <w:t xml:space="preserve"> - T</w:t>
      </w:r>
      <w:r w:rsidRPr="00E226DE">
        <w:rPr>
          <w:rFonts w:asciiTheme="minorHAnsi" w:hAnsiTheme="minorHAnsi" w:cstheme="minorHAnsi"/>
          <w:sz w:val="22"/>
          <w:szCs w:val="22"/>
        </w:rPr>
        <w:t xml:space="preserve">echnická specifikace </w:t>
      </w:r>
      <w:r w:rsidR="00F85731" w:rsidRPr="00E226DE">
        <w:rPr>
          <w:rFonts w:asciiTheme="minorHAnsi" w:hAnsiTheme="minorHAnsi" w:cstheme="minorHAnsi"/>
          <w:sz w:val="22"/>
          <w:szCs w:val="22"/>
        </w:rPr>
        <w:t>zařízení</w:t>
      </w:r>
      <w:r w:rsidRPr="00E226DE">
        <w:rPr>
          <w:rFonts w:asciiTheme="minorHAnsi" w:hAnsiTheme="minorHAnsi" w:cstheme="minorHAnsi"/>
          <w:sz w:val="22"/>
          <w:szCs w:val="22"/>
        </w:rPr>
        <w:t>.</w:t>
      </w:r>
    </w:p>
    <w:p w14:paraId="43FA3F26" w14:textId="2936B2B4" w:rsidR="00F9355E" w:rsidRPr="00F85731" w:rsidRDefault="00F9355E" w:rsidP="00F9355E">
      <w:pPr>
        <w:spacing w:before="120" w:after="120" w:line="264" w:lineRule="auto"/>
        <w:ind w:left="567"/>
        <w:jc w:val="both"/>
        <w:rPr>
          <w:rFonts w:asciiTheme="minorHAnsi" w:hAnsiTheme="minorHAnsi" w:cstheme="minorHAnsi"/>
          <w:sz w:val="22"/>
          <w:szCs w:val="22"/>
        </w:rPr>
      </w:pPr>
      <w:r w:rsidRPr="00F85731">
        <w:rPr>
          <w:rFonts w:asciiTheme="minorHAnsi" w:hAnsiTheme="minorHAnsi" w:cstheme="minorHAnsi"/>
          <w:sz w:val="22"/>
          <w:szCs w:val="22"/>
        </w:rPr>
        <w:t>Přílo</w:t>
      </w:r>
      <w:r>
        <w:rPr>
          <w:rFonts w:asciiTheme="minorHAnsi" w:hAnsiTheme="minorHAnsi" w:cstheme="minorHAnsi"/>
          <w:sz w:val="22"/>
          <w:szCs w:val="22"/>
        </w:rPr>
        <w:t>ha</w:t>
      </w:r>
      <w:r w:rsidRPr="00F85731">
        <w:rPr>
          <w:rFonts w:asciiTheme="minorHAnsi" w:hAnsiTheme="minorHAnsi" w:cstheme="minorHAnsi"/>
          <w:sz w:val="22"/>
          <w:szCs w:val="22"/>
        </w:rPr>
        <w:t xml:space="preserve"> č.</w:t>
      </w:r>
      <w:r>
        <w:rPr>
          <w:rFonts w:asciiTheme="minorHAnsi" w:hAnsiTheme="minorHAnsi" w:cstheme="minorHAnsi"/>
          <w:sz w:val="22"/>
          <w:szCs w:val="22"/>
        </w:rPr>
        <w:t xml:space="preserve"> </w:t>
      </w:r>
      <w:r w:rsidR="00C520E5">
        <w:rPr>
          <w:rFonts w:asciiTheme="minorHAnsi" w:hAnsiTheme="minorHAnsi" w:cstheme="minorHAnsi"/>
          <w:sz w:val="22"/>
          <w:szCs w:val="22"/>
        </w:rPr>
        <w:t>2</w:t>
      </w:r>
      <w:r w:rsidR="00C520E5" w:rsidRPr="00F85731">
        <w:rPr>
          <w:rFonts w:asciiTheme="minorHAnsi" w:hAnsiTheme="minorHAnsi" w:cstheme="minorHAnsi"/>
          <w:sz w:val="22"/>
          <w:szCs w:val="22"/>
        </w:rPr>
        <w:t xml:space="preserve"> </w:t>
      </w:r>
      <w:r w:rsidR="00C520E5">
        <w:rPr>
          <w:rFonts w:asciiTheme="minorHAnsi" w:hAnsiTheme="minorHAnsi" w:cstheme="minorHAnsi"/>
          <w:sz w:val="22"/>
          <w:szCs w:val="22"/>
        </w:rPr>
        <w:t>-</w:t>
      </w:r>
      <w:r>
        <w:rPr>
          <w:rFonts w:asciiTheme="minorHAnsi" w:hAnsiTheme="minorHAnsi" w:cstheme="minorHAnsi"/>
          <w:sz w:val="22"/>
          <w:szCs w:val="22"/>
        </w:rPr>
        <w:t xml:space="preserve"> P</w:t>
      </w:r>
      <w:r w:rsidRPr="00F85731">
        <w:rPr>
          <w:rFonts w:asciiTheme="minorHAnsi" w:hAnsiTheme="minorHAnsi" w:cstheme="minorHAnsi"/>
          <w:sz w:val="22"/>
          <w:szCs w:val="22"/>
        </w:rPr>
        <w:t xml:space="preserve">rojekt pro </w:t>
      </w:r>
      <w:r w:rsidR="00176CA3">
        <w:rPr>
          <w:rFonts w:asciiTheme="minorHAnsi" w:hAnsiTheme="minorHAnsi" w:cstheme="minorHAnsi"/>
          <w:sz w:val="22"/>
          <w:szCs w:val="22"/>
        </w:rPr>
        <w:t>provedení stavby</w:t>
      </w:r>
      <w:r>
        <w:rPr>
          <w:rFonts w:asciiTheme="minorHAnsi" w:hAnsiTheme="minorHAnsi" w:cstheme="minorHAnsi"/>
          <w:sz w:val="22"/>
          <w:szCs w:val="22"/>
        </w:rPr>
        <w:t>.</w:t>
      </w:r>
    </w:p>
    <w:p w14:paraId="767CC899" w14:textId="77777777" w:rsidR="001511E7" w:rsidRPr="00F85731" w:rsidRDefault="001511E7" w:rsidP="00EC3CE4">
      <w:pPr>
        <w:pStyle w:val="Zkladntext"/>
        <w:spacing w:before="120" w:after="120" w:line="264" w:lineRule="auto"/>
        <w:rPr>
          <w:rFonts w:asciiTheme="minorHAnsi" w:hAnsiTheme="minorHAnsi" w:cstheme="minorHAnsi"/>
          <w:lang w:val="cs-CZ"/>
        </w:rPr>
      </w:pPr>
    </w:p>
    <w:p w14:paraId="2C288560" w14:textId="77777777" w:rsidR="001511E7" w:rsidRPr="000C10CF" w:rsidRDefault="001511E7" w:rsidP="00EC3CE4">
      <w:pPr>
        <w:pStyle w:val="Zkladntext"/>
        <w:spacing w:before="120" w:after="120" w:line="264" w:lineRule="auto"/>
        <w:rPr>
          <w:rFonts w:asciiTheme="minorHAnsi" w:hAnsiTheme="minorHAnsi" w:cstheme="minorHAnsi"/>
          <w:lang w:val="cs-CZ"/>
        </w:rPr>
      </w:pPr>
      <w:r w:rsidRPr="000C10CF">
        <w:rPr>
          <w:rFonts w:asciiTheme="minorHAnsi" w:hAnsiTheme="minorHAnsi" w:cstheme="minorHAnsi"/>
          <w:lang w:val="cs-CZ"/>
        </w:rPr>
        <w:t>V Praze dne __________</w:t>
      </w:r>
      <w:r w:rsidRPr="000C10CF">
        <w:rPr>
          <w:rFonts w:asciiTheme="minorHAnsi" w:hAnsiTheme="minorHAnsi" w:cstheme="minorHAnsi"/>
          <w:lang w:val="cs-CZ"/>
        </w:rPr>
        <w:tab/>
      </w:r>
      <w:r w:rsidRPr="000C10CF">
        <w:rPr>
          <w:rFonts w:asciiTheme="minorHAnsi" w:hAnsiTheme="minorHAnsi" w:cstheme="minorHAnsi"/>
          <w:lang w:val="cs-CZ"/>
        </w:rPr>
        <w:tab/>
      </w:r>
      <w:r w:rsidRPr="000C10CF">
        <w:rPr>
          <w:rFonts w:asciiTheme="minorHAnsi" w:hAnsiTheme="minorHAnsi" w:cstheme="minorHAnsi"/>
          <w:lang w:val="cs-CZ"/>
        </w:rPr>
        <w:tab/>
      </w:r>
      <w:r w:rsidRPr="000C10CF">
        <w:rPr>
          <w:rFonts w:asciiTheme="minorHAnsi" w:hAnsiTheme="minorHAnsi" w:cstheme="minorHAnsi"/>
          <w:lang w:val="cs-CZ"/>
        </w:rPr>
        <w:tab/>
        <w:t>V Praze dne __________</w:t>
      </w:r>
    </w:p>
    <w:p w14:paraId="29918E04" w14:textId="77777777" w:rsidR="001511E7" w:rsidRPr="000C10CF" w:rsidRDefault="001511E7" w:rsidP="00EC3CE4">
      <w:pPr>
        <w:pStyle w:val="Zkladntext"/>
        <w:spacing w:before="120" w:after="120" w:line="264" w:lineRule="auto"/>
        <w:rPr>
          <w:rFonts w:asciiTheme="minorHAnsi" w:hAnsiTheme="minorHAnsi" w:cstheme="minorHAnsi"/>
          <w:lang w:val="cs-CZ"/>
        </w:rPr>
      </w:pPr>
    </w:p>
    <w:p w14:paraId="2829970D" w14:textId="77777777" w:rsidR="001511E7" w:rsidRPr="000C10CF" w:rsidRDefault="001511E7" w:rsidP="00EC3CE4">
      <w:pPr>
        <w:pStyle w:val="Zkladntext"/>
        <w:spacing w:before="120" w:after="120" w:line="264" w:lineRule="auto"/>
        <w:rPr>
          <w:rFonts w:asciiTheme="minorHAnsi" w:hAnsiTheme="minorHAnsi" w:cstheme="minorHAnsi"/>
          <w:lang w:val="cs-CZ"/>
        </w:rPr>
      </w:pPr>
    </w:p>
    <w:p w14:paraId="5E948FE2" w14:textId="77777777" w:rsidR="001511E7" w:rsidRPr="000C10CF" w:rsidRDefault="001511E7" w:rsidP="00EC3CE4">
      <w:pPr>
        <w:pStyle w:val="Zkladntext"/>
        <w:spacing w:before="120" w:after="120" w:line="264" w:lineRule="auto"/>
        <w:rPr>
          <w:rFonts w:asciiTheme="minorHAnsi" w:hAnsiTheme="minorHAnsi" w:cstheme="minorHAnsi"/>
          <w:lang w:val="cs-CZ"/>
        </w:rPr>
      </w:pPr>
      <w:r w:rsidRPr="000C10CF">
        <w:rPr>
          <w:rFonts w:asciiTheme="minorHAnsi" w:hAnsiTheme="minorHAnsi" w:cstheme="minorHAnsi"/>
          <w:lang w:val="cs-CZ"/>
        </w:rPr>
        <w:t xml:space="preserve">……………………………… </w:t>
      </w:r>
      <w:r w:rsidRPr="000C10CF">
        <w:rPr>
          <w:rFonts w:asciiTheme="minorHAnsi" w:hAnsiTheme="minorHAnsi" w:cstheme="minorHAnsi"/>
          <w:lang w:val="cs-CZ"/>
        </w:rPr>
        <w:tab/>
      </w:r>
      <w:r w:rsidRPr="000C10CF">
        <w:rPr>
          <w:rFonts w:asciiTheme="minorHAnsi" w:hAnsiTheme="minorHAnsi" w:cstheme="minorHAnsi"/>
          <w:lang w:val="cs-CZ"/>
        </w:rPr>
        <w:tab/>
      </w:r>
      <w:r w:rsidRPr="000C10CF">
        <w:rPr>
          <w:rFonts w:asciiTheme="minorHAnsi" w:hAnsiTheme="minorHAnsi" w:cstheme="minorHAnsi"/>
          <w:lang w:val="cs-CZ"/>
        </w:rPr>
        <w:tab/>
      </w:r>
      <w:r w:rsidRPr="000C10CF">
        <w:rPr>
          <w:rFonts w:asciiTheme="minorHAnsi" w:hAnsiTheme="minorHAnsi" w:cstheme="minorHAnsi"/>
          <w:lang w:val="cs-CZ"/>
        </w:rPr>
        <w:tab/>
      </w:r>
      <w:r w:rsidRPr="000C10CF">
        <w:rPr>
          <w:rFonts w:asciiTheme="minorHAnsi" w:hAnsiTheme="minorHAnsi" w:cstheme="minorHAnsi"/>
          <w:lang w:val="cs-CZ"/>
        </w:rPr>
        <w:tab/>
        <w:t>………………………………………</w:t>
      </w:r>
    </w:p>
    <w:p w14:paraId="607FB61B" w14:textId="190A7C9D" w:rsidR="00F7653F" w:rsidRPr="000C10CF" w:rsidRDefault="00F7653F" w:rsidP="00EC3CE4">
      <w:pPr>
        <w:pStyle w:val="Zkladntext"/>
        <w:spacing w:before="120" w:after="120" w:line="264" w:lineRule="auto"/>
        <w:rPr>
          <w:rFonts w:asciiTheme="minorHAnsi" w:hAnsiTheme="minorHAnsi" w:cstheme="minorHAnsi"/>
          <w:bCs/>
          <w:lang w:val="cs-CZ"/>
        </w:rPr>
      </w:pPr>
      <w:r w:rsidRPr="000C10CF">
        <w:rPr>
          <w:rFonts w:asciiTheme="minorHAnsi" w:hAnsiTheme="minorHAnsi" w:cstheme="minorHAnsi"/>
          <w:bCs/>
          <w:lang w:val="cs-CZ"/>
        </w:rPr>
        <w:t>Prodávající</w:t>
      </w:r>
      <w:r w:rsidR="001511E7" w:rsidRPr="000C10CF">
        <w:rPr>
          <w:rFonts w:asciiTheme="minorHAnsi" w:hAnsiTheme="minorHAnsi" w:cstheme="minorHAnsi"/>
          <w:bCs/>
          <w:lang w:val="cs-CZ"/>
        </w:rPr>
        <w:tab/>
      </w:r>
      <w:r w:rsidR="001511E7" w:rsidRPr="000C10CF">
        <w:rPr>
          <w:rFonts w:asciiTheme="minorHAnsi" w:hAnsiTheme="minorHAnsi" w:cstheme="minorHAnsi"/>
          <w:bCs/>
          <w:lang w:val="cs-CZ"/>
        </w:rPr>
        <w:tab/>
      </w:r>
      <w:r w:rsidR="001511E7" w:rsidRPr="000C10CF">
        <w:rPr>
          <w:rFonts w:asciiTheme="minorHAnsi" w:hAnsiTheme="minorHAnsi" w:cstheme="minorHAnsi"/>
          <w:bCs/>
          <w:lang w:val="cs-CZ"/>
        </w:rPr>
        <w:tab/>
      </w:r>
      <w:r w:rsidR="001511E7" w:rsidRPr="000C10CF">
        <w:rPr>
          <w:rFonts w:asciiTheme="minorHAnsi" w:hAnsiTheme="minorHAnsi" w:cstheme="minorHAnsi"/>
          <w:bCs/>
          <w:lang w:val="cs-CZ"/>
        </w:rPr>
        <w:tab/>
      </w:r>
      <w:r w:rsidR="001511E7" w:rsidRPr="000C10CF">
        <w:rPr>
          <w:rFonts w:asciiTheme="minorHAnsi" w:hAnsiTheme="minorHAnsi" w:cstheme="minorHAnsi"/>
          <w:bCs/>
          <w:lang w:val="cs-CZ"/>
        </w:rPr>
        <w:tab/>
      </w:r>
      <w:r w:rsidRPr="000C10CF">
        <w:rPr>
          <w:rFonts w:asciiTheme="minorHAnsi" w:hAnsiTheme="minorHAnsi" w:cstheme="minorHAnsi"/>
          <w:bCs/>
          <w:lang w:val="cs-CZ"/>
        </w:rPr>
        <w:tab/>
        <w:t>Kupující</w:t>
      </w:r>
      <w:r w:rsidR="001511E7" w:rsidRPr="000C10CF">
        <w:rPr>
          <w:rFonts w:asciiTheme="minorHAnsi" w:hAnsiTheme="minorHAnsi" w:cstheme="minorHAnsi"/>
          <w:bCs/>
          <w:lang w:val="cs-CZ"/>
        </w:rPr>
        <w:tab/>
      </w:r>
    </w:p>
    <w:p w14:paraId="0460B9DB" w14:textId="56D88E35" w:rsidR="001511E7" w:rsidRPr="00F85731" w:rsidRDefault="00C520E5" w:rsidP="00EC3CE4">
      <w:pPr>
        <w:pStyle w:val="Zkladntext"/>
        <w:spacing w:before="120" w:after="120" w:line="264" w:lineRule="auto"/>
        <w:rPr>
          <w:rFonts w:asciiTheme="minorHAnsi" w:hAnsiTheme="minorHAnsi" w:cstheme="minorHAnsi"/>
          <w:bCs/>
          <w:lang w:val="de-DE"/>
        </w:rPr>
      </w:pPr>
      <w:r>
        <w:rPr>
          <w:rFonts w:asciiTheme="minorHAnsi" w:hAnsiTheme="minorHAnsi" w:cstheme="minorHAnsi"/>
          <w:lang w:val="de-DE"/>
        </w:rPr>
        <w:t xml:space="preserve">Ing. Martin </w:t>
      </w:r>
      <w:proofErr w:type="spellStart"/>
      <w:r>
        <w:rPr>
          <w:rFonts w:asciiTheme="minorHAnsi" w:hAnsiTheme="minorHAnsi" w:cstheme="minorHAnsi"/>
          <w:lang w:val="de-DE"/>
        </w:rPr>
        <w:t>Trtílek</w:t>
      </w:r>
      <w:proofErr w:type="spellEnd"/>
      <w:r w:rsidR="00F7653F" w:rsidRPr="00F85731">
        <w:rPr>
          <w:rFonts w:asciiTheme="minorHAnsi" w:hAnsiTheme="minorHAnsi" w:cstheme="minorHAnsi"/>
          <w:bCs/>
          <w:lang w:val="de-DE"/>
        </w:rPr>
        <w:tab/>
      </w:r>
      <w:r w:rsidR="00F7653F" w:rsidRPr="00F85731">
        <w:rPr>
          <w:rFonts w:asciiTheme="minorHAnsi" w:hAnsiTheme="minorHAnsi" w:cstheme="minorHAnsi"/>
          <w:bCs/>
          <w:lang w:val="de-DE"/>
        </w:rPr>
        <w:tab/>
      </w:r>
      <w:r w:rsidR="00F7653F" w:rsidRPr="00F85731">
        <w:rPr>
          <w:rFonts w:asciiTheme="minorHAnsi" w:hAnsiTheme="minorHAnsi" w:cstheme="minorHAnsi"/>
          <w:bCs/>
          <w:lang w:val="de-DE"/>
        </w:rPr>
        <w:tab/>
      </w:r>
      <w:r w:rsidR="00F7653F" w:rsidRPr="00F85731">
        <w:rPr>
          <w:rFonts w:asciiTheme="minorHAnsi" w:hAnsiTheme="minorHAnsi" w:cstheme="minorHAnsi"/>
          <w:bCs/>
          <w:lang w:val="de-DE"/>
        </w:rPr>
        <w:tab/>
      </w:r>
      <w:r w:rsidR="00F7653F" w:rsidRPr="00F85731">
        <w:rPr>
          <w:rFonts w:asciiTheme="minorHAnsi" w:hAnsiTheme="minorHAnsi" w:cstheme="minorHAnsi"/>
          <w:bCs/>
          <w:lang w:val="de-DE"/>
        </w:rPr>
        <w:tab/>
      </w:r>
      <w:r w:rsidR="001511E7" w:rsidRPr="00F85731">
        <w:rPr>
          <w:rFonts w:asciiTheme="minorHAnsi" w:hAnsiTheme="minorHAnsi" w:cstheme="minorHAnsi"/>
          <w:bCs/>
          <w:lang w:val="de-DE"/>
        </w:rPr>
        <w:t xml:space="preserve">Ing. Jiří Hašek, </w:t>
      </w:r>
      <w:proofErr w:type="spellStart"/>
      <w:r w:rsidR="001511E7" w:rsidRPr="00F85731">
        <w:rPr>
          <w:rFonts w:asciiTheme="minorHAnsi" w:hAnsiTheme="minorHAnsi" w:cstheme="minorHAnsi"/>
          <w:bCs/>
          <w:lang w:val="de-DE"/>
        </w:rPr>
        <w:t>CSc</w:t>
      </w:r>
      <w:proofErr w:type="spellEnd"/>
      <w:r w:rsidR="001511E7" w:rsidRPr="00F85731">
        <w:rPr>
          <w:rFonts w:asciiTheme="minorHAnsi" w:hAnsiTheme="minorHAnsi" w:cstheme="minorHAnsi"/>
          <w:bCs/>
          <w:lang w:val="de-DE"/>
        </w:rPr>
        <w:t>.</w:t>
      </w:r>
    </w:p>
    <w:p w14:paraId="6EC21B56" w14:textId="4CD468BC" w:rsidR="009A4365" w:rsidRPr="00F85731" w:rsidRDefault="00C520E5" w:rsidP="00EC3CE4">
      <w:pPr>
        <w:pStyle w:val="Zkladntext"/>
        <w:spacing w:before="120" w:after="120" w:line="264" w:lineRule="auto"/>
        <w:rPr>
          <w:rFonts w:asciiTheme="minorHAnsi" w:hAnsiTheme="minorHAnsi" w:cstheme="minorHAnsi"/>
        </w:rPr>
      </w:pPr>
      <w:proofErr w:type="spellStart"/>
      <w:r>
        <w:rPr>
          <w:rFonts w:asciiTheme="minorHAnsi" w:hAnsiTheme="minorHAnsi" w:cstheme="minorHAnsi"/>
        </w:rPr>
        <w:t>jednatel</w:t>
      </w:r>
      <w:proofErr w:type="spellEnd"/>
      <w:r w:rsidR="001511E7" w:rsidRPr="00F85731">
        <w:rPr>
          <w:rFonts w:asciiTheme="minorHAnsi" w:hAnsiTheme="minorHAnsi" w:cstheme="minorHAnsi"/>
          <w:bCs/>
          <w:lang w:val="de-DE"/>
        </w:rPr>
        <w:tab/>
      </w:r>
      <w:r w:rsidR="001511E7" w:rsidRPr="00F85731">
        <w:rPr>
          <w:rFonts w:asciiTheme="minorHAnsi" w:hAnsiTheme="minorHAnsi" w:cstheme="minorHAnsi"/>
          <w:bCs/>
          <w:lang w:val="de-DE"/>
        </w:rPr>
        <w:tab/>
      </w:r>
      <w:r w:rsidR="001511E7" w:rsidRPr="00F85731">
        <w:rPr>
          <w:rFonts w:asciiTheme="minorHAnsi" w:hAnsiTheme="minorHAnsi" w:cstheme="minorHAnsi"/>
          <w:bCs/>
          <w:lang w:val="de-DE"/>
        </w:rPr>
        <w:tab/>
      </w:r>
      <w:r w:rsidR="001511E7" w:rsidRPr="00F85731">
        <w:rPr>
          <w:rFonts w:asciiTheme="minorHAnsi" w:hAnsiTheme="minorHAnsi" w:cstheme="minorHAnsi"/>
          <w:bCs/>
          <w:lang w:val="de-DE"/>
        </w:rPr>
        <w:tab/>
      </w:r>
      <w:r w:rsidR="001511E7" w:rsidRPr="00F85731">
        <w:rPr>
          <w:rFonts w:asciiTheme="minorHAnsi" w:hAnsiTheme="minorHAnsi" w:cstheme="minorHAnsi"/>
          <w:bCs/>
          <w:lang w:val="de-DE"/>
        </w:rPr>
        <w:tab/>
      </w:r>
      <w:r w:rsidR="001511E7" w:rsidRPr="00F85731">
        <w:rPr>
          <w:rFonts w:asciiTheme="minorHAnsi" w:hAnsiTheme="minorHAnsi" w:cstheme="minorHAnsi"/>
          <w:bCs/>
          <w:lang w:val="de-DE"/>
        </w:rPr>
        <w:tab/>
      </w:r>
      <w:proofErr w:type="spellStart"/>
      <w:r w:rsidR="001511E7" w:rsidRPr="00F85731">
        <w:rPr>
          <w:rFonts w:asciiTheme="minorHAnsi" w:hAnsiTheme="minorHAnsi" w:cstheme="minorHAnsi"/>
          <w:bCs/>
          <w:lang w:val="de-DE"/>
        </w:rPr>
        <w:t>ředitel</w:t>
      </w:r>
      <w:proofErr w:type="spellEnd"/>
    </w:p>
    <w:sectPr w:rsidR="009A4365" w:rsidRPr="00F85731" w:rsidSect="00EA186E">
      <w:headerReference w:type="default" r:id="rId9"/>
      <w:footerReference w:type="default" r:id="rId10"/>
      <w:headerReference w:type="first" r:id="rId11"/>
      <w:footerReference w:type="first" r:id="rId12"/>
      <w:pgSz w:w="11906" w:h="16838"/>
      <w:pgMar w:top="1872" w:right="1418" w:bottom="1134" w:left="1418"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6162" w14:textId="77777777" w:rsidR="005943E4" w:rsidRDefault="005943E4" w:rsidP="0016433C">
      <w:r>
        <w:separator/>
      </w:r>
    </w:p>
  </w:endnote>
  <w:endnote w:type="continuationSeparator" w:id="0">
    <w:p w14:paraId="4D7D09D3" w14:textId="77777777" w:rsidR="005943E4" w:rsidRDefault="005943E4" w:rsidP="0016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DB41" w14:textId="77777777" w:rsidR="00BE3763" w:rsidRPr="003E1E03" w:rsidRDefault="00BE3763">
    <w:pPr>
      <w:pStyle w:val="Zkladntext"/>
      <w:framePr w:wrap="auto" w:vAnchor="text" w:hAnchor="margin" w:xAlign="center" w:y="1"/>
    </w:pPr>
  </w:p>
  <w:tbl>
    <w:tblPr>
      <w:tblW w:w="5000" w:type="pct"/>
      <w:tblCellMar>
        <w:left w:w="0" w:type="dxa"/>
        <w:right w:w="0" w:type="dxa"/>
      </w:tblCellMar>
      <w:tblLook w:val="04A0" w:firstRow="1" w:lastRow="0" w:firstColumn="1" w:lastColumn="0" w:noHBand="0" w:noVBand="1"/>
    </w:tblPr>
    <w:tblGrid>
      <w:gridCol w:w="9070"/>
    </w:tblGrid>
    <w:tr w:rsidR="00BE3763" w:rsidRPr="005445CE" w14:paraId="72BCA7A1" w14:textId="77777777" w:rsidTr="00BE3763">
      <w:tc>
        <w:tcPr>
          <w:tcW w:w="1667" w:type="pct"/>
          <w:shd w:val="clear" w:color="auto" w:fill="auto"/>
          <w:vAlign w:val="center"/>
        </w:tcPr>
        <w:p w14:paraId="59462314" w14:textId="3235192B" w:rsidR="00BE3763" w:rsidRPr="005445CE" w:rsidRDefault="00BE3763" w:rsidP="00BE3763">
          <w:pPr>
            <w:pStyle w:val="Pedmtkomente"/>
            <w:jc w:val="right"/>
            <w:rPr>
              <w:rFonts w:ascii="Arial" w:hAnsi="Arial" w:cs="Arial"/>
            </w:rPr>
          </w:pPr>
          <w:r w:rsidRPr="005445CE">
            <w:rPr>
              <w:rFonts w:ascii="Arial" w:hAnsi="Arial" w:cs="Arial"/>
            </w:rPr>
            <w:t xml:space="preserve">Strana: </w:t>
          </w:r>
          <w:r w:rsidRPr="005445CE">
            <w:rPr>
              <w:rFonts w:ascii="Arial" w:hAnsi="Arial" w:cs="Arial"/>
            </w:rPr>
            <w:fldChar w:fldCharType="begin"/>
          </w:r>
          <w:r w:rsidRPr="005445CE">
            <w:rPr>
              <w:rFonts w:ascii="Arial" w:hAnsi="Arial" w:cs="Arial"/>
            </w:rPr>
            <w:instrText xml:space="preserve"> PAGE   \* MERGEFORMAT </w:instrText>
          </w:r>
          <w:r w:rsidRPr="005445CE">
            <w:rPr>
              <w:rFonts w:ascii="Arial" w:hAnsi="Arial" w:cs="Arial"/>
            </w:rPr>
            <w:fldChar w:fldCharType="separate"/>
          </w:r>
          <w:r w:rsidR="00DA546F">
            <w:rPr>
              <w:rFonts w:ascii="Arial" w:hAnsi="Arial" w:cs="Arial"/>
              <w:noProof/>
            </w:rPr>
            <w:t>2</w:t>
          </w:r>
          <w:r w:rsidRPr="005445CE">
            <w:rPr>
              <w:rFonts w:ascii="Arial" w:hAnsi="Arial" w:cs="Arial"/>
              <w:noProof/>
            </w:rPr>
            <w:fldChar w:fldCharType="end"/>
          </w:r>
          <w:r w:rsidRPr="005445CE">
            <w:rPr>
              <w:rFonts w:ascii="Arial" w:hAnsi="Arial" w:cs="Arial"/>
            </w:rPr>
            <w:t xml:space="preserve"> z </w:t>
          </w:r>
          <w:r w:rsidRPr="005445CE">
            <w:rPr>
              <w:rFonts w:ascii="Arial" w:hAnsi="Arial" w:cs="Arial"/>
            </w:rPr>
            <w:fldChar w:fldCharType="begin"/>
          </w:r>
          <w:r w:rsidRPr="005445CE">
            <w:rPr>
              <w:rFonts w:ascii="Arial" w:hAnsi="Arial" w:cs="Arial"/>
            </w:rPr>
            <w:instrText xml:space="preserve"> NUMPAGES   \* MERGEFORMAT </w:instrText>
          </w:r>
          <w:r w:rsidRPr="005445CE">
            <w:rPr>
              <w:rFonts w:ascii="Arial" w:hAnsi="Arial" w:cs="Arial"/>
            </w:rPr>
            <w:fldChar w:fldCharType="separate"/>
          </w:r>
          <w:r w:rsidR="00DA546F">
            <w:rPr>
              <w:rFonts w:ascii="Arial" w:hAnsi="Arial" w:cs="Arial"/>
              <w:noProof/>
            </w:rPr>
            <w:t>4</w:t>
          </w:r>
          <w:r w:rsidRPr="005445CE">
            <w:rPr>
              <w:rFonts w:ascii="Arial" w:hAnsi="Arial" w:cs="Arial"/>
              <w:noProof/>
            </w:rPr>
            <w:fldChar w:fldCharType="end"/>
          </w:r>
        </w:p>
      </w:tc>
    </w:tr>
  </w:tbl>
  <w:p w14:paraId="4A77C4DF" w14:textId="77777777" w:rsidR="00BE3763" w:rsidRDefault="00BE3763" w:rsidP="00BE3763">
    <w:pPr>
      <w:pStyle w:val="Zkladntex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0271" w14:textId="77777777" w:rsidR="00BE3763" w:rsidRPr="00DB0D66" w:rsidRDefault="00BE3763">
    <w:pPr>
      <w:pStyle w:val="Zkladntext"/>
      <w:jc w:val="right"/>
    </w:pPr>
    <w:r w:rsidRPr="00DB0D66">
      <w:t xml:space="preserve">Strana: </w:t>
    </w:r>
    <w:r w:rsidRPr="00DB0D66">
      <w:rPr>
        <w:b/>
        <w:bCs/>
      </w:rPr>
      <w:fldChar w:fldCharType="begin"/>
    </w:r>
    <w:r w:rsidRPr="00DB0D66">
      <w:rPr>
        <w:b/>
        <w:bCs/>
      </w:rPr>
      <w:instrText>PAGE</w:instrText>
    </w:r>
    <w:r w:rsidRPr="00DB0D66">
      <w:rPr>
        <w:b/>
        <w:bCs/>
      </w:rPr>
      <w:fldChar w:fldCharType="separate"/>
    </w:r>
    <w:r>
      <w:rPr>
        <w:b/>
        <w:bCs/>
        <w:noProof/>
      </w:rPr>
      <w:t>1</w:t>
    </w:r>
    <w:r w:rsidRPr="00DB0D66">
      <w:rPr>
        <w:b/>
        <w:bCs/>
      </w:rPr>
      <w:fldChar w:fldCharType="end"/>
    </w:r>
    <w:r w:rsidRPr="00DB0D66">
      <w:t xml:space="preserve"> z </w:t>
    </w:r>
    <w:r w:rsidRPr="00DB0D66">
      <w:rPr>
        <w:b/>
        <w:bCs/>
      </w:rPr>
      <w:fldChar w:fldCharType="begin"/>
    </w:r>
    <w:r w:rsidRPr="00DB0D66">
      <w:rPr>
        <w:b/>
        <w:bCs/>
      </w:rPr>
      <w:instrText>NUMPAGES</w:instrText>
    </w:r>
    <w:r w:rsidRPr="00DB0D66">
      <w:rPr>
        <w:b/>
        <w:bCs/>
      </w:rPr>
      <w:fldChar w:fldCharType="separate"/>
    </w:r>
    <w:r>
      <w:rPr>
        <w:b/>
        <w:bCs/>
        <w:noProof/>
      </w:rPr>
      <w:t>1</w:t>
    </w:r>
    <w:r w:rsidRPr="00DB0D66">
      <w:rPr>
        <w:b/>
        <w:bCs/>
      </w:rPr>
      <w:fldChar w:fldCharType="end"/>
    </w:r>
  </w:p>
  <w:p w14:paraId="4B5D6F09" w14:textId="77777777" w:rsidR="00BE3763" w:rsidRDefault="00BE3763" w:rsidP="00BE3763">
    <w:pPr>
      <w:pStyle w:val="Pedmtkomen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0E7A" w14:textId="77777777" w:rsidR="005943E4" w:rsidRDefault="005943E4" w:rsidP="0016433C">
      <w:r>
        <w:separator/>
      </w:r>
    </w:p>
  </w:footnote>
  <w:footnote w:type="continuationSeparator" w:id="0">
    <w:p w14:paraId="7FA97707" w14:textId="77777777" w:rsidR="005943E4" w:rsidRDefault="005943E4" w:rsidP="0016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40A7" w14:textId="1445E788" w:rsidR="00BE3763" w:rsidRDefault="00BE3763" w:rsidP="000F7328">
    <w:pPr>
      <w:tabs>
        <w:tab w:val="center" w:pos="453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83CB" w14:textId="77777777" w:rsidR="00BE3763" w:rsidRDefault="00BE3763">
    <w:r w:rsidRPr="003D28D8">
      <w:rPr>
        <w:noProof/>
        <w:lang w:val="en-GB" w:eastAsia="en-GB"/>
      </w:rPr>
      <w:drawing>
        <wp:inline distT="0" distB="0" distL="0" distR="0" wp14:anchorId="382A5B60" wp14:editId="4C0035BE">
          <wp:extent cx="2867025" cy="590550"/>
          <wp:effectExtent l="0" t="0" r="0" b="0"/>
          <wp:docPr id="9"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517"/>
    <w:multiLevelType w:val="hybridMultilevel"/>
    <w:tmpl w:val="6810C99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75E8D"/>
    <w:multiLevelType w:val="hybridMultilevel"/>
    <w:tmpl w:val="F3E07F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527895"/>
    <w:multiLevelType w:val="hybridMultilevel"/>
    <w:tmpl w:val="8E583D64"/>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1D1267A4"/>
    <w:multiLevelType w:val="hybridMultilevel"/>
    <w:tmpl w:val="76A62E1E"/>
    <w:lvl w:ilvl="0" w:tplc="98A804C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766F7B"/>
    <w:multiLevelType w:val="multilevel"/>
    <w:tmpl w:val="CB9825D8"/>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22F002A5"/>
    <w:multiLevelType w:val="hybridMultilevel"/>
    <w:tmpl w:val="3258C7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4165F5B"/>
    <w:multiLevelType w:val="hybridMultilevel"/>
    <w:tmpl w:val="3904B73C"/>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EC62EA6E">
      <w:start w:val="8"/>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A447FF3"/>
    <w:multiLevelType w:val="hybridMultilevel"/>
    <w:tmpl w:val="B4DAC1A2"/>
    <w:lvl w:ilvl="0" w:tplc="04050005">
      <w:start w:val="1"/>
      <w:numFmt w:val="bullet"/>
      <w:lvlText w:val=""/>
      <w:lvlJc w:val="left"/>
      <w:pPr>
        <w:tabs>
          <w:tab w:val="num" w:pos="1800"/>
        </w:tabs>
        <w:ind w:left="1800" w:hanging="360"/>
      </w:pPr>
      <w:rPr>
        <w:rFonts w:ascii="Wingdings" w:hAnsi="Wingdings"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CBA6221"/>
    <w:multiLevelType w:val="hybridMultilevel"/>
    <w:tmpl w:val="AC04BC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6AB42DF"/>
    <w:multiLevelType w:val="hybridMultilevel"/>
    <w:tmpl w:val="93CA441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6D05F66"/>
    <w:multiLevelType w:val="hybridMultilevel"/>
    <w:tmpl w:val="648CA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889658A"/>
    <w:multiLevelType w:val="hybridMultilevel"/>
    <w:tmpl w:val="BCDA8C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967A7B"/>
    <w:multiLevelType w:val="hybridMultilevel"/>
    <w:tmpl w:val="C0D8CCFA"/>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CB36B7"/>
    <w:multiLevelType w:val="hybridMultilevel"/>
    <w:tmpl w:val="7DA6B820"/>
    <w:lvl w:ilvl="0" w:tplc="172A2970">
      <w:start w:val="1"/>
      <w:numFmt w:val="decimal"/>
      <w:lvlText w:val="%1."/>
      <w:lvlJc w:val="left"/>
      <w:pPr>
        <w:tabs>
          <w:tab w:val="num" w:pos="-360"/>
        </w:tabs>
        <w:ind w:left="-360" w:hanging="360"/>
      </w:pPr>
      <w:rPr>
        <w:rFonts w:hint="default"/>
        <w:b w:val="0"/>
        <w:bCs w:val="0"/>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4" w15:restartNumberingAfterBreak="0">
    <w:nsid w:val="65E84BA0"/>
    <w:multiLevelType w:val="hybridMultilevel"/>
    <w:tmpl w:val="67AC8D9E"/>
    <w:lvl w:ilvl="0" w:tplc="D74C00FE">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6E8136B"/>
    <w:multiLevelType w:val="hybridMultilevel"/>
    <w:tmpl w:val="4C002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0B1EC9"/>
    <w:multiLevelType w:val="multilevel"/>
    <w:tmpl w:val="E6C4A8BE"/>
    <w:lvl w:ilvl="0">
      <w:start w:val="1"/>
      <w:numFmt w:val="decimal"/>
      <w:lvlText w:val="%1."/>
      <w:lvlJc w:val="left"/>
      <w:pPr>
        <w:ind w:left="2487" w:hanging="360"/>
      </w:pPr>
      <w:rPr>
        <w:rFonts w:asciiTheme="minorHAnsi" w:eastAsia="Arial" w:hAnsiTheme="minorHAnsi" w:cstheme="minorHAnsi" w:hint="default"/>
        <w:b/>
        <w:bCs/>
        <w:spacing w:val="-4"/>
        <w:w w:val="99"/>
        <w:sz w:val="22"/>
        <w:szCs w:val="24"/>
      </w:rPr>
    </w:lvl>
    <w:lvl w:ilvl="1">
      <w:start w:val="1"/>
      <w:numFmt w:val="decimal"/>
      <w:lvlText w:val="8.%2"/>
      <w:lvlJc w:val="left"/>
      <w:pPr>
        <w:ind w:left="2847" w:hanging="360"/>
      </w:pPr>
      <w:rPr>
        <w:rFonts w:hint="default"/>
      </w:rPr>
    </w:lvl>
    <w:lvl w:ilvl="2">
      <w:numFmt w:val="bullet"/>
      <w:lvlText w:val="•"/>
      <w:lvlJc w:val="left"/>
      <w:pPr>
        <w:ind w:left="3411" w:hanging="720"/>
      </w:pPr>
    </w:lvl>
    <w:lvl w:ilvl="3">
      <w:numFmt w:val="bullet"/>
      <w:lvlText w:val="•"/>
      <w:lvlJc w:val="left"/>
      <w:pPr>
        <w:ind w:left="4371" w:hanging="720"/>
      </w:pPr>
    </w:lvl>
    <w:lvl w:ilvl="4">
      <w:numFmt w:val="bullet"/>
      <w:lvlText w:val="•"/>
      <w:lvlJc w:val="left"/>
      <w:pPr>
        <w:ind w:left="5537" w:hanging="720"/>
      </w:pPr>
    </w:lvl>
    <w:lvl w:ilvl="5">
      <w:numFmt w:val="bullet"/>
      <w:lvlText w:val="•"/>
      <w:lvlJc w:val="left"/>
      <w:pPr>
        <w:ind w:left="6704" w:hanging="720"/>
      </w:pPr>
    </w:lvl>
    <w:lvl w:ilvl="6">
      <w:numFmt w:val="bullet"/>
      <w:lvlText w:val="•"/>
      <w:lvlJc w:val="left"/>
      <w:pPr>
        <w:ind w:left="7870" w:hanging="720"/>
      </w:pPr>
    </w:lvl>
    <w:lvl w:ilvl="7">
      <w:numFmt w:val="bullet"/>
      <w:lvlText w:val="•"/>
      <w:lvlJc w:val="left"/>
      <w:pPr>
        <w:ind w:left="9037" w:hanging="720"/>
      </w:pPr>
    </w:lvl>
    <w:lvl w:ilvl="8">
      <w:numFmt w:val="bullet"/>
      <w:lvlText w:val="•"/>
      <w:lvlJc w:val="left"/>
      <w:pPr>
        <w:ind w:left="10204" w:hanging="720"/>
      </w:pPr>
    </w:lvl>
  </w:abstractNum>
  <w:abstractNum w:abstractNumId="17" w15:restartNumberingAfterBreak="0">
    <w:nsid w:val="741F23A3"/>
    <w:multiLevelType w:val="hybridMultilevel"/>
    <w:tmpl w:val="AC04BC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47A4A3A"/>
    <w:multiLevelType w:val="hybridMultilevel"/>
    <w:tmpl w:val="DD849EF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B31141"/>
    <w:multiLevelType w:val="hybridMultilevel"/>
    <w:tmpl w:val="AC04BC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183EA3"/>
    <w:multiLevelType w:val="hybridMultilevel"/>
    <w:tmpl w:val="7E5CFC3A"/>
    <w:lvl w:ilvl="0" w:tplc="04050017">
      <w:start w:val="1"/>
      <w:numFmt w:val="lowerLetter"/>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17">
      <w:start w:val="1"/>
      <w:numFmt w:val="lowerLetter"/>
      <w:lvlText w:val="%4)"/>
      <w:lvlJc w:val="left"/>
      <w:pPr>
        <w:tabs>
          <w:tab w:val="num" w:pos="1440"/>
        </w:tabs>
        <w:ind w:left="1440" w:hanging="360"/>
      </w:pPr>
    </w:lvl>
    <w:lvl w:ilvl="4" w:tplc="04050005">
      <w:start w:val="1"/>
      <w:numFmt w:val="bullet"/>
      <w:lvlText w:val=""/>
      <w:lvlJc w:val="left"/>
      <w:pPr>
        <w:tabs>
          <w:tab w:val="num" w:pos="3600"/>
        </w:tabs>
        <w:ind w:left="3600" w:hanging="360"/>
      </w:pPr>
      <w:rPr>
        <w:rFonts w:ascii="Wingdings" w:hAnsi="Wingding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17517466">
    <w:abstractNumId w:val="7"/>
  </w:num>
  <w:num w:numId="2" w16cid:durableId="52706249">
    <w:abstractNumId w:val="0"/>
  </w:num>
  <w:num w:numId="3" w16cid:durableId="1645936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17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585148">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8629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4377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0721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558371">
    <w:abstractNumId w:val="2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1058818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1972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0135665">
    <w:abstractNumId w:val="8"/>
  </w:num>
  <w:num w:numId="13" w16cid:durableId="1315137390">
    <w:abstractNumId w:val="19"/>
  </w:num>
  <w:num w:numId="14" w16cid:durableId="484855852">
    <w:abstractNumId w:val="11"/>
  </w:num>
  <w:num w:numId="15" w16cid:durableId="1849638465">
    <w:abstractNumId w:val="1"/>
  </w:num>
  <w:num w:numId="16" w16cid:durableId="604263991">
    <w:abstractNumId w:val="6"/>
  </w:num>
  <w:num w:numId="17" w16cid:durableId="1043797346">
    <w:abstractNumId w:val="15"/>
  </w:num>
  <w:num w:numId="18" w16cid:durableId="1722242108">
    <w:abstractNumId w:val="14"/>
  </w:num>
  <w:num w:numId="19" w16cid:durableId="7755638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7022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0993262">
    <w:abstractNumId w:val="4"/>
  </w:num>
  <w:num w:numId="22" w16cid:durableId="1111322387">
    <w:abstractNumId w:val="16"/>
  </w:num>
  <w:num w:numId="23" w16cid:durableId="731659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33C"/>
    <w:rsid w:val="00005E6A"/>
    <w:rsid w:val="000201E6"/>
    <w:rsid w:val="0002108F"/>
    <w:rsid w:val="000305C6"/>
    <w:rsid w:val="00050F3C"/>
    <w:rsid w:val="000825FA"/>
    <w:rsid w:val="00094CE4"/>
    <w:rsid w:val="000B1834"/>
    <w:rsid w:val="000B7F47"/>
    <w:rsid w:val="000C10CF"/>
    <w:rsid w:val="000D7ED2"/>
    <w:rsid w:val="000F352B"/>
    <w:rsid w:val="000F7328"/>
    <w:rsid w:val="001109E7"/>
    <w:rsid w:val="00117300"/>
    <w:rsid w:val="0013424A"/>
    <w:rsid w:val="00136E4B"/>
    <w:rsid w:val="001401BD"/>
    <w:rsid w:val="00140432"/>
    <w:rsid w:val="00140895"/>
    <w:rsid w:val="001511E7"/>
    <w:rsid w:val="0016433C"/>
    <w:rsid w:val="00175C27"/>
    <w:rsid w:val="00176CA3"/>
    <w:rsid w:val="001808E0"/>
    <w:rsid w:val="00184783"/>
    <w:rsid w:val="00191FE3"/>
    <w:rsid w:val="0019535F"/>
    <w:rsid w:val="00195758"/>
    <w:rsid w:val="001A2DA5"/>
    <w:rsid w:val="001B41A8"/>
    <w:rsid w:val="001D2088"/>
    <w:rsid w:val="001E1EA6"/>
    <w:rsid w:val="001E3BCC"/>
    <w:rsid w:val="001F08AD"/>
    <w:rsid w:val="001F733C"/>
    <w:rsid w:val="002353AA"/>
    <w:rsid w:val="00242D6F"/>
    <w:rsid w:val="0025454D"/>
    <w:rsid w:val="00270921"/>
    <w:rsid w:val="00285083"/>
    <w:rsid w:val="002B0DF0"/>
    <w:rsid w:val="002C0920"/>
    <w:rsid w:val="002E3B02"/>
    <w:rsid w:val="002F3EE0"/>
    <w:rsid w:val="00300656"/>
    <w:rsid w:val="00302DA6"/>
    <w:rsid w:val="00315855"/>
    <w:rsid w:val="00316FF3"/>
    <w:rsid w:val="003409DB"/>
    <w:rsid w:val="0034206B"/>
    <w:rsid w:val="0034769B"/>
    <w:rsid w:val="003560F7"/>
    <w:rsid w:val="003632D0"/>
    <w:rsid w:val="0037357F"/>
    <w:rsid w:val="00391A76"/>
    <w:rsid w:val="003C1087"/>
    <w:rsid w:val="003C674F"/>
    <w:rsid w:val="003D57C6"/>
    <w:rsid w:val="003F5010"/>
    <w:rsid w:val="004173CE"/>
    <w:rsid w:val="004178C1"/>
    <w:rsid w:val="00452862"/>
    <w:rsid w:val="00456330"/>
    <w:rsid w:val="004723A4"/>
    <w:rsid w:val="00477F63"/>
    <w:rsid w:val="00492656"/>
    <w:rsid w:val="004A3915"/>
    <w:rsid w:val="004B2D99"/>
    <w:rsid w:val="004B40F4"/>
    <w:rsid w:val="004D3FED"/>
    <w:rsid w:val="004E05C9"/>
    <w:rsid w:val="004E45C3"/>
    <w:rsid w:val="004E7556"/>
    <w:rsid w:val="00504B8B"/>
    <w:rsid w:val="00523D8B"/>
    <w:rsid w:val="005530A2"/>
    <w:rsid w:val="0056522A"/>
    <w:rsid w:val="005915C5"/>
    <w:rsid w:val="005943E4"/>
    <w:rsid w:val="005B3D6C"/>
    <w:rsid w:val="005C3A72"/>
    <w:rsid w:val="005F2661"/>
    <w:rsid w:val="006021C5"/>
    <w:rsid w:val="00612476"/>
    <w:rsid w:val="00633600"/>
    <w:rsid w:val="00640684"/>
    <w:rsid w:val="00641810"/>
    <w:rsid w:val="006562F2"/>
    <w:rsid w:val="0065745F"/>
    <w:rsid w:val="00684BB8"/>
    <w:rsid w:val="006B1247"/>
    <w:rsid w:val="006E0F05"/>
    <w:rsid w:val="006F323A"/>
    <w:rsid w:val="006F5B63"/>
    <w:rsid w:val="00726B99"/>
    <w:rsid w:val="00731DF3"/>
    <w:rsid w:val="00740DCB"/>
    <w:rsid w:val="007505A0"/>
    <w:rsid w:val="00752AA5"/>
    <w:rsid w:val="00763121"/>
    <w:rsid w:val="00781350"/>
    <w:rsid w:val="007A3BDB"/>
    <w:rsid w:val="007C3487"/>
    <w:rsid w:val="007C54AB"/>
    <w:rsid w:val="007D54B4"/>
    <w:rsid w:val="007E08A5"/>
    <w:rsid w:val="007E584B"/>
    <w:rsid w:val="007F48F6"/>
    <w:rsid w:val="008249C8"/>
    <w:rsid w:val="00863A37"/>
    <w:rsid w:val="00866473"/>
    <w:rsid w:val="008709D7"/>
    <w:rsid w:val="008871E9"/>
    <w:rsid w:val="008A2034"/>
    <w:rsid w:val="008C07AE"/>
    <w:rsid w:val="008C6EA1"/>
    <w:rsid w:val="008D7876"/>
    <w:rsid w:val="008E34A9"/>
    <w:rsid w:val="008F7BA4"/>
    <w:rsid w:val="00912018"/>
    <w:rsid w:val="00916596"/>
    <w:rsid w:val="00920466"/>
    <w:rsid w:val="00927A1E"/>
    <w:rsid w:val="009307A9"/>
    <w:rsid w:val="0093254A"/>
    <w:rsid w:val="0094789B"/>
    <w:rsid w:val="009A4365"/>
    <w:rsid w:val="009A6D63"/>
    <w:rsid w:val="009B764E"/>
    <w:rsid w:val="009C4181"/>
    <w:rsid w:val="009D6C0C"/>
    <w:rsid w:val="009F78E8"/>
    <w:rsid w:val="00A05570"/>
    <w:rsid w:val="00A066CB"/>
    <w:rsid w:val="00A17131"/>
    <w:rsid w:val="00A17FAE"/>
    <w:rsid w:val="00A52684"/>
    <w:rsid w:val="00A63A1D"/>
    <w:rsid w:val="00A74908"/>
    <w:rsid w:val="00A9342B"/>
    <w:rsid w:val="00AA6CEC"/>
    <w:rsid w:val="00AB0D1F"/>
    <w:rsid w:val="00AB3D3F"/>
    <w:rsid w:val="00AC40D7"/>
    <w:rsid w:val="00AF6BDE"/>
    <w:rsid w:val="00B3461C"/>
    <w:rsid w:val="00B35672"/>
    <w:rsid w:val="00B46710"/>
    <w:rsid w:val="00B569F0"/>
    <w:rsid w:val="00B57259"/>
    <w:rsid w:val="00B836E5"/>
    <w:rsid w:val="00BA6877"/>
    <w:rsid w:val="00BB0091"/>
    <w:rsid w:val="00BD5609"/>
    <w:rsid w:val="00BD7AFE"/>
    <w:rsid w:val="00BE3763"/>
    <w:rsid w:val="00BF2435"/>
    <w:rsid w:val="00C077EE"/>
    <w:rsid w:val="00C11E16"/>
    <w:rsid w:val="00C210BE"/>
    <w:rsid w:val="00C520E5"/>
    <w:rsid w:val="00C766E9"/>
    <w:rsid w:val="00C85C66"/>
    <w:rsid w:val="00CD7E2C"/>
    <w:rsid w:val="00D04118"/>
    <w:rsid w:val="00D1251D"/>
    <w:rsid w:val="00D4401F"/>
    <w:rsid w:val="00D51B62"/>
    <w:rsid w:val="00D72B15"/>
    <w:rsid w:val="00D82CEA"/>
    <w:rsid w:val="00D83F80"/>
    <w:rsid w:val="00D8746B"/>
    <w:rsid w:val="00D90A34"/>
    <w:rsid w:val="00D9173B"/>
    <w:rsid w:val="00D94898"/>
    <w:rsid w:val="00DA546F"/>
    <w:rsid w:val="00DE1C73"/>
    <w:rsid w:val="00E226DE"/>
    <w:rsid w:val="00E316A6"/>
    <w:rsid w:val="00E50AA7"/>
    <w:rsid w:val="00E543D4"/>
    <w:rsid w:val="00E54DD4"/>
    <w:rsid w:val="00E63D8F"/>
    <w:rsid w:val="00E67DF6"/>
    <w:rsid w:val="00E968B8"/>
    <w:rsid w:val="00EA186E"/>
    <w:rsid w:val="00EB006E"/>
    <w:rsid w:val="00EC3C86"/>
    <w:rsid w:val="00EC3CE4"/>
    <w:rsid w:val="00EC7C6D"/>
    <w:rsid w:val="00EF349F"/>
    <w:rsid w:val="00F07C21"/>
    <w:rsid w:val="00F157C0"/>
    <w:rsid w:val="00F47EC0"/>
    <w:rsid w:val="00F6348C"/>
    <w:rsid w:val="00F67825"/>
    <w:rsid w:val="00F7653F"/>
    <w:rsid w:val="00F85482"/>
    <w:rsid w:val="00F85731"/>
    <w:rsid w:val="00F9277A"/>
    <w:rsid w:val="00F9355E"/>
    <w:rsid w:val="00FA1797"/>
    <w:rsid w:val="00FB094A"/>
    <w:rsid w:val="00FB09BF"/>
    <w:rsid w:val="00FB5BB8"/>
    <w:rsid w:val="00FE393C"/>
    <w:rsid w:val="00FE5386"/>
    <w:rsid w:val="00FE7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F0D9"/>
  <w15:docId w15:val="{35F553D6-E05A-4822-993E-98D407B8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33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511E7"/>
    <w:pPr>
      <w:keepNext/>
      <w:numPr>
        <w:ilvl w:val="2"/>
      </w:numPr>
      <w:tabs>
        <w:tab w:val="left" w:pos="568"/>
        <w:tab w:val="num" w:pos="720"/>
        <w:tab w:val="left" w:pos="1985"/>
        <w:tab w:val="left" w:pos="5671"/>
        <w:tab w:val="right" w:pos="7371"/>
      </w:tabs>
      <w:ind w:left="720" w:hanging="432"/>
      <w:jc w:val="both"/>
      <w:outlineLvl w:val="0"/>
    </w:pPr>
    <w:rPr>
      <w:b/>
      <w:szCs w:val="20"/>
    </w:rPr>
  </w:style>
  <w:style w:type="paragraph" w:styleId="Nadpis4">
    <w:name w:val="heading 4"/>
    <w:basedOn w:val="Normln"/>
    <w:next w:val="Normln"/>
    <w:link w:val="Nadpis4Char"/>
    <w:qFormat/>
    <w:rsid w:val="001511E7"/>
    <w:pPr>
      <w:keepNext/>
      <w:tabs>
        <w:tab w:val="left" w:pos="568"/>
        <w:tab w:val="num" w:pos="864"/>
        <w:tab w:val="left" w:pos="1985"/>
        <w:tab w:val="left" w:pos="6521"/>
        <w:tab w:val="right" w:pos="8647"/>
      </w:tabs>
      <w:ind w:left="864" w:hanging="144"/>
      <w:outlineLvl w:val="3"/>
    </w:pPr>
    <w:rPr>
      <w:b/>
      <w:sz w:val="20"/>
      <w:szCs w:val="20"/>
    </w:rPr>
  </w:style>
  <w:style w:type="paragraph" w:styleId="Nadpis5">
    <w:name w:val="heading 5"/>
    <w:basedOn w:val="Normln"/>
    <w:next w:val="Normln"/>
    <w:link w:val="Nadpis5Char"/>
    <w:qFormat/>
    <w:rsid w:val="001511E7"/>
    <w:pPr>
      <w:keepNext/>
      <w:tabs>
        <w:tab w:val="left" w:pos="568"/>
        <w:tab w:val="num" w:pos="1008"/>
        <w:tab w:val="left" w:pos="1985"/>
        <w:tab w:val="left" w:pos="5671"/>
        <w:tab w:val="right" w:pos="7371"/>
      </w:tabs>
      <w:ind w:left="1008" w:hanging="432"/>
      <w:jc w:val="center"/>
      <w:outlineLvl w:val="4"/>
    </w:pPr>
    <w:rPr>
      <w:b/>
      <w:sz w:val="20"/>
      <w:szCs w:val="20"/>
    </w:rPr>
  </w:style>
  <w:style w:type="paragraph" w:styleId="Nadpis6">
    <w:name w:val="heading 6"/>
    <w:basedOn w:val="Normln"/>
    <w:next w:val="Normln"/>
    <w:link w:val="Nadpis6Char"/>
    <w:qFormat/>
    <w:rsid w:val="001511E7"/>
    <w:pPr>
      <w:keepNext/>
      <w:tabs>
        <w:tab w:val="num" w:pos="1152"/>
      </w:tabs>
      <w:ind w:left="1152" w:hanging="432"/>
      <w:jc w:val="center"/>
      <w:outlineLvl w:val="5"/>
    </w:pPr>
    <w:rPr>
      <w:b/>
      <w:szCs w:val="20"/>
      <w:u w:val="single"/>
    </w:rPr>
  </w:style>
  <w:style w:type="paragraph" w:styleId="Nadpis7">
    <w:name w:val="heading 7"/>
    <w:basedOn w:val="Normln"/>
    <w:next w:val="Normln"/>
    <w:link w:val="Nadpis7Char"/>
    <w:qFormat/>
    <w:rsid w:val="001511E7"/>
    <w:pPr>
      <w:keepNext/>
      <w:tabs>
        <w:tab w:val="left" w:pos="568"/>
        <w:tab w:val="num" w:pos="1296"/>
        <w:tab w:val="left" w:pos="1985"/>
        <w:tab w:val="left" w:pos="5671"/>
        <w:tab w:val="right" w:pos="7371"/>
      </w:tabs>
      <w:ind w:left="1296" w:hanging="288"/>
      <w:jc w:val="both"/>
      <w:outlineLvl w:val="6"/>
    </w:pPr>
    <w:rPr>
      <w:b/>
      <w:sz w:val="20"/>
      <w:szCs w:val="20"/>
    </w:rPr>
  </w:style>
  <w:style w:type="paragraph" w:styleId="Nadpis8">
    <w:name w:val="heading 8"/>
    <w:basedOn w:val="Normln"/>
    <w:next w:val="Normln"/>
    <w:link w:val="Nadpis8Char"/>
    <w:qFormat/>
    <w:rsid w:val="001511E7"/>
    <w:pPr>
      <w:keepNext/>
      <w:widowControl w:val="0"/>
      <w:tabs>
        <w:tab w:val="num" w:pos="1440"/>
        <w:tab w:val="center" w:pos="4771"/>
      </w:tabs>
      <w:ind w:left="1440" w:hanging="432"/>
      <w:jc w:val="center"/>
      <w:outlineLvl w:val="7"/>
    </w:pPr>
    <w:rPr>
      <w:b/>
      <w:snapToGrid w:val="0"/>
      <w:color w:val="000000"/>
      <w:sz w:val="32"/>
      <w:szCs w:val="20"/>
    </w:rPr>
  </w:style>
  <w:style w:type="paragraph" w:styleId="Nadpis9">
    <w:name w:val="heading 9"/>
    <w:basedOn w:val="Normln"/>
    <w:next w:val="Normln"/>
    <w:link w:val="Nadpis9Char"/>
    <w:qFormat/>
    <w:rsid w:val="001511E7"/>
    <w:pPr>
      <w:keepNext/>
      <w:tabs>
        <w:tab w:val="num" w:pos="1584"/>
      </w:tabs>
      <w:ind w:left="1584" w:hanging="144"/>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qFormat/>
    <w:rsid w:val="0016433C"/>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rsid w:val="0016433C"/>
    <w:rPr>
      <w:rFonts w:ascii="Times New Roman" w:eastAsia="Times New Roman"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rsid w:val="0016433C"/>
    <w:rPr>
      <w:vertAlign w:val="superscript"/>
    </w:rPr>
  </w:style>
  <w:style w:type="paragraph" w:styleId="Zkladntext">
    <w:name w:val="Body Text"/>
    <w:aliases w:val="Standard paragraph"/>
    <w:basedOn w:val="Normln"/>
    <w:link w:val="ZkladntextChar"/>
    <w:rsid w:val="00164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16433C"/>
    <w:rPr>
      <w:rFonts w:ascii="Arial" w:eastAsia="Times New Roman" w:hAnsi="Arial" w:cs="Arial"/>
      <w:lang w:val="en-US" w:eastAsia="cs-CZ"/>
    </w:rPr>
  </w:style>
  <w:style w:type="character" w:styleId="Odkaznakoment">
    <w:name w:val="annotation reference"/>
    <w:semiHidden/>
    <w:rsid w:val="0016433C"/>
    <w:rPr>
      <w:sz w:val="16"/>
      <w:szCs w:val="16"/>
    </w:rPr>
  </w:style>
  <w:style w:type="paragraph" w:styleId="Textkomente">
    <w:name w:val="annotation text"/>
    <w:basedOn w:val="Normln"/>
    <w:link w:val="TextkomenteChar"/>
    <w:semiHidden/>
    <w:rsid w:val="0016433C"/>
    <w:rPr>
      <w:sz w:val="20"/>
      <w:szCs w:val="20"/>
    </w:rPr>
  </w:style>
  <w:style w:type="character" w:customStyle="1" w:styleId="TextkomenteChar">
    <w:name w:val="Text komentáře Char"/>
    <w:basedOn w:val="Standardnpsmoodstavce"/>
    <w:link w:val="Textkomente"/>
    <w:semiHidden/>
    <w:rsid w:val="0016433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16433C"/>
    <w:rPr>
      <w:b/>
      <w:bCs/>
    </w:rPr>
  </w:style>
  <w:style w:type="character" w:customStyle="1" w:styleId="PedmtkomenteChar">
    <w:name w:val="Předmět komentáře Char"/>
    <w:basedOn w:val="TextkomenteChar"/>
    <w:link w:val="Pedmtkomente"/>
    <w:semiHidden/>
    <w:rsid w:val="0016433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643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33C"/>
    <w:rPr>
      <w:rFonts w:ascii="Segoe UI" w:eastAsia="Times New Roman" w:hAnsi="Segoe UI" w:cs="Segoe UI"/>
      <w:sz w:val="18"/>
      <w:szCs w:val="18"/>
      <w:lang w:eastAsia="cs-CZ"/>
    </w:rPr>
  </w:style>
  <w:style w:type="paragraph" w:styleId="Odstavecseseznamem">
    <w:name w:val="List Paragraph"/>
    <w:basedOn w:val="Normln"/>
    <w:uiPriority w:val="34"/>
    <w:qFormat/>
    <w:rsid w:val="00140432"/>
    <w:pPr>
      <w:ind w:left="720"/>
      <w:contextualSpacing/>
    </w:pPr>
  </w:style>
  <w:style w:type="paragraph" w:styleId="Revize">
    <w:name w:val="Revision"/>
    <w:hidden/>
    <w:uiPriority w:val="99"/>
    <w:semiHidden/>
    <w:rsid w:val="002353AA"/>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F7328"/>
    <w:pPr>
      <w:tabs>
        <w:tab w:val="center" w:pos="4536"/>
        <w:tab w:val="right" w:pos="9072"/>
      </w:tabs>
    </w:pPr>
  </w:style>
  <w:style w:type="character" w:customStyle="1" w:styleId="ZhlavChar">
    <w:name w:val="Záhlaví Char"/>
    <w:basedOn w:val="Standardnpsmoodstavce"/>
    <w:link w:val="Zhlav"/>
    <w:uiPriority w:val="99"/>
    <w:rsid w:val="000F73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F7328"/>
    <w:pPr>
      <w:tabs>
        <w:tab w:val="center" w:pos="4536"/>
        <w:tab w:val="right" w:pos="9072"/>
      </w:tabs>
    </w:pPr>
  </w:style>
  <w:style w:type="character" w:customStyle="1" w:styleId="ZpatChar">
    <w:name w:val="Zápatí Char"/>
    <w:basedOn w:val="Standardnpsmoodstavce"/>
    <w:link w:val="Zpat"/>
    <w:uiPriority w:val="99"/>
    <w:rsid w:val="000F732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1511E7"/>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1511E7"/>
    <w:rPr>
      <w:rFonts w:ascii="Times New Roman" w:eastAsia="Times New Roman" w:hAnsi="Times New Roman" w:cs="Times New Roman"/>
      <w:b/>
      <w:sz w:val="20"/>
      <w:szCs w:val="20"/>
      <w:lang w:eastAsia="cs-CZ"/>
    </w:rPr>
  </w:style>
  <w:style w:type="character" w:customStyle="1" w:styleId="Nadpis5Char">
    <w:name w:val="Nadpis 5 Char"/>
    <w:basedOn w:val="Standardnpsmoodstavce"/>
    <w:link w:val="Nadpis5"/>
    <w:rsid w:val="001511E7"/>
    <w:rPr>
      <w:rFonts w:ascii="Times New Roman" w:eastAsia="Times New Roman" w:hAnsi="Times New Roman" w:cs="Times New Roman"/>
      <w:b/>
      <w:sz w:val="20"/>
      <w:szCs w:val="20"/>
      <w:lang w:eastAsia="cs-CZ"/>
    </w:rPr>
  </w:style>
  <w:style w:type="character" w:customStyle="1" w:styleId="Nadpis6Char">
    <w:name w:val="Nadpis 6 Char"/>
    <w:basedOn w:val="Standardnpsmoodstavce"/>
    <w:link w:val="Nadpis6"/>
    <w:rsid w:val="001511E7"/>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1511E7"/>
    <w:rPr>
      <w:rFonts w:ascii="Times New Roman" w:eastAsia="Times New Roman" w:hAnsi="Times New Roman" w:cs="Times New Roman"/>
      <w:b/>
      <w:sz w:val="20"/>
      <w:szCs w:val="20"/>
      <w:lang w:eastAsia="cs-CZ"/>
    </w:rPr>
  </w:style>
  <w:style w:type="character" w:customStyle="1" w:styleId="Nadpis8Char">
    <w:name w:val="Nadpis 8 Char"/>
    <w:basedOn w:val="Standardnpsmoodstavce"/>
    <w:link w:val="Nadpis8"/>
    <w:rsid w:val="001511E7"/>
    <w:rPr>
      <w:rFonts w:ascii="Times New Roman" w:eastAsia="Times New Roman" w:hAnsi="Times New Roman" w:cs="Times New Roman"/>
      <w:b/>
      <w:snapToGrid w:val="0"/>
      <w:color w:val="000000"/>
      <w:sz w:val="32"/>
      <w:szCs w:val="20"/>
      <w:lang w:eastAsia="cs-CZ"/>
    </w:rPr>
  </w:style>
  <w:style w:type="character" w:customStyle="1" w:styleId="Nadpis9Char">
    <w:name w:val="Nadpis 9 Char"/>
    <w:basedOn w:val="Standardnpsmoodstavce"/>
    <w:link w:val="Nadpis9"/>
    <w:rsid w:val="001511E7"/>
    <w:rPr>
      <w:rFonts w:ascii="Times New Roman" w:eastAsia="Times New Roman" w:hAnsi="Times New Roman" w:cs="Times New Roman"/>
      <w:sz w:val="24"/>
      <w:szCs w:val="20"/>
      <w:lang w:eastAsia="cs-CZ"/>
    </w:rPr>
  </w:style>
  <w:style w:type="paragraph" w:customStyle="1" w:styleId="Smlouva">
    <w:name w:val="Smlouva"/>
    <w:basedOn w:val="Normln"/>
    <w:rsid w:val="001511E7"/>
    <w:pPr>
      <w:tabs>
        <w:tab w:val="num" w:pos="1440"/>
      </w:tabs>
    </w:pPr>
    <w:rPr>
      <w:sz w:val="20"/>
      <w:szCs w:val="20"/>
    </w:rPr>
  </w:style>
  <w:style w:type="character" w:styleId="Siln">
    <w:name w:val="Strong"/>
    <w:basedOn w:val="Standardnpsmoodstavce"/>
    <w:uiPriority w:val="22"/>
    <w:qFormat/>
    <w:rsid w:val="00184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8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biomed.c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1EE7-3C6D-4848-9663-076EE567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1630</Words>
  <Characters>9961</Characters>
  <Application>Microsoft Office Word</Application>
  <DocSecurity>0</DocSecurity>
  <Lines>199</Lines>
  <Paragraphs>91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Sirovátko</dc:creator>
  <cp:keywords/>
  <dc:description/>
  <cp:lastModifiedBy>Čudová Lucie</cp:lastModifiedBy>
  <cp:revision>13</cp:revision>
  <cp:lastPrinted>2023-11-21T14:12:00Z</cp:lastPrinted>
  <dcterms:created xsi:type="dcterms:W3CDTF">2025-03-06T08:46:00Z</dcterms:created>
  <dcterms:modified xsi:type="dcterms:W3CDTF">2025-03-06T09:32:00Z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8e7c036796da7c5f3ba7eaf8ee16cf58d36888bf1e4552e36be1c2df63691d4f</vt:lpwstr>
  </property>
</Properties>
</file>