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BF00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3FC23259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an. zák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181267E3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152823FE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02663F">
        <w:rPr>
          <w:rFonts w:ascii="Arial" w:hAnsi="Arial" w:cs="Arial"/>
          <w:sz w:val="22"/>
          <w:szCs w:val="22"/>
        </w:rPr>
        <w:t>96</w:t>
      </w:r>
      <w:r w:rsidRPr="001567CA">
        <w:rPr>
          <w:rFonts w:ascii="Arial" w:hAnsi="Arial" w:cs="Arial"/>
          <w:sz w:val="22"/>
          <w:szCs w:val="22"/>
        </w:rPr>
        <w:t>/202</w:t>
      </w:r>
      <w:r w:rsidR="00C31656">
        <w:rPr>
          <w:rFonts w:ascii="Arial" w:hAnsi="Arial" w:cs="Arial"/>
          <w:sz w:val="22"/>
          <w:szCs w:val="22"/>
        </w:rPr>
        <w:t>5</w:t>
      </w:r>
    </w:p>
    <w:p w14:paraId="3FF9876A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62CCB390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6211952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5793939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se sídlem Praha 1 - Nové Město, Národní 37, PSČ 110 00</w:t>
      </w:r>
    </w:p>
    <w:p w14:paraId="5392F2CF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4779C3F1" w14:textId="77777777" w:rsidR="0052371F" w:rsidRPr="00A51976" w:rsidRDefault="00A51976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''''''''''''''''''''''''''' '''''''''''' ''''''''''''''''''''''''' '''''''''''''''''''''''' ''''''''''''''''''''''''' '''''''''''''''''' ''''''''''''''''''''''' '''''''''''''''''''''''' '''''' ''''''''''''''''''' ''''''''' '''''''''''' </w:t>
      </w:r>
    </w:p>
    <w:p w14:paraId="255EDF1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43A1A72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2B96AB0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4E2B40C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C60A59F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52BEBFB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ACDD287" w14:textId="77777777" w:rsidR="0064043B" w:rsidRPr="00A37B23" w:rsidRDefault="0064043B" w:rsidP="0064043B">
      <w:pPr>
        <w:ind w:left="-284"/>
        <w:rPr>
          <w:rFonts w:ascii="Arial" w:hAnsi="Arial" w:cs="Arial"/>
          <w:b/>
          <w:sz w:val="24"/>
          <w:szCs w:val="24"/>
        </w:rPr>
      </w:pPr>
      <w:r w:rsidRPr="00A37B23">
        <w:rPr>
          <w:rFonts w:ascii="Arial" w:hAnsi="Arial" w:cs="Arial"/>
          <w:b/>
          <w:sz w:val="24"/>
          <w:szCs w:val="24"/>
        </w:rPr>
        <w:t>Nadace policistů a hasičů – vzájemná pomoc v tísni</w:t>
      </w:r>
    </w:p>
    <w:p w14:paraId="45127955" w14:textId="77777777" w:rsidR="0064043B" w:rsidRPr="00A37B23" w:rsidRDefault="0064043B" w:rsidP="0064043B">
      <w:pPr>
        <w:ind w:left="-284"/>
        <w:rPr>
          <w:rFonts w:ascii="Arial" w:hAnsi="Arial" w:cs="Arial"/>
          <w:sz w:val="24"/>
          <w:szCs w:val="24"/>
        </w:rPr>
      </w:pPr>
      <w:r w:rsidRPr="00A37B23">
        <w:rPr>
          <w:rFonts w:ascii="Arial" w:hAnsi="Arial" w:cs="Arial"/>
          <w:sz w:val="24"/>
          <w:szCs w:val="24"/>
        </w:rPr>
        <w:t>se sídlem Praha 7 – Holešovice, Nad Štolou 936/3, PSČ 170 00</w:t>
      </w:r>
    </w:p>
    <w:p w14:paraId="70C5881E" w14:textId="77777777" w:rsidR="0064043B" w:rsidRPr="00A37B23" w:rsidRDefault="0064043B" w:rsidP="0064043B">
      <w:pPr>
        <w:ind w:left="-284"/>
        <w:rPr>
          <w:rFonts w:ascii="Arial" w:hAnsi="Arial" w:cs="Arial"/>
          <w:sz w:val="24"/>
          <w:szCs w:val="24"/>
        </w:rPr>
      </w:pPr>
      <w:r w:rsidRPr="00A37B23">
        <w:rPr>
          <w:rFonts w:ascii="Arial" w:hAnsi="Arial" w:cs="Arial"/>
          <w:sz w:val="24"/>
          <w:szCs w:val="24"/>
        </w:rPr>
        <w:t xml:space="preserve">IČ: 26738741 </w:t>
      </w:r>
    </w:p>
    <w:p w14:paraId="6503E9B9" w14:textId="77777777" w:rsidR="0064043B" w:rsidRPr="00A51976" w:rsidRDefault="00A51976" w:rsidP="0064043B">
      <w:pPr>
        <w:ind w:left="-284"/>
        <w:rPr>
          <w:rFonts w:ascii="Arial" w:hAnsi="Arial" w:cs="Arial"/>
          <w:sz w:val="24"/>
          <w:szCs w:val="24"/>
          <w:highlight w:val="black"/>
        </w:rPr>
      </w:pPr>
      <w:r>
        <w:rPr>
          <w:rFonts w:ascii="Arial" w:hAnsi="Arial" w:cs="Arial"/>
          <w:noProof/>
          <w:color w:val="000000"/>
          <w:sz w:val="24"/>
          <w:szCs w:val="24"/>
          <w:highlight w:val="black"/>
        </w:rPr>
        <w:t>'''''''''''''''''''''''''''''' '''''''' '''' ''''' '''''''' '''''''''''''''''''''''''' '''''''''''''''''''''''''''' '''''''''''''''''''''''</w:t>
      </w:r>
    </w:p>
    <w:p w14:paraId="622A3DBD" w14:textId="77777777" w:rsidR="0064043B" w:rsidRPr="00A37B23" w:rsidRDefault="0064043B" w:rsidP="0064043B">
      <w:pPr>
        <w:ind w:left="-284"/>
        <w:rPr>
          <w:rFonts w:ascii="Arial" w:hAnsi="Arial" w:cs="Arial"/>
          <w:sz w:val="24"/>
          <w:szCs w:val="24"/>
        </w:rPr>
      </w:pPr>
      <w:r w:rsidRPr="00A37B23">
        <w:rPr>
          <w:rFonts w:ascii="Arial" w:hAnsi="Arial" w:cs="Arial"/>
          <w:sz w:val="24"/>
          <w:szCs w:val="24"/>
        </w:rPr>
        <w:t xml:space="preserve">bankovní spojení 175787001/0300 </w:t>
      </w:r>
    </w:p>
    <w:p w14:paraId="098F6C35" w14:textId="77777777" w:rsidR="0064043B" w:rsidRPr="00A37B23" w:rsidRDefault="0064043B" w:rsidP="0064043B">
      <w:pPr>
        <w:ind w:left="-284"/>
        <w:rPr>
          <w:rFonts w:ascii="Arial" w:hAnsi="Arial" w:cs="Arial"/>
          <w:sz w:val="24"/>
          <w:szCs w:val="24"/>
        </w:rPr>
      </w:pPr>
      <w:r w:rsidRPr="00A37B23">
        <w:rPr>
          <w:rFonts w:ascii="Arial" w:hAnsi="Arial" w:cs="Arial"/>
          <w:sz w:val="24"/>
          <w:szCs w:val="24"/>
        </w:rPr>
        <w:t>zapsaná v nadačním rejstříku vedeném Městským soudem v Praze, oddíl N, vložka 469</w:t>
      </w:r>
    </w:p>
    <w:p w14:paraId="5E36D9FC" w14:textId="77777777" w:rsidR="0064043B" w:rsidRPr="00A37B23" w:rsidRDefault="0064043B" w:rsidP="0064043B">
      <w:pPr>
        <w:ind w:left="-284"/>
        <w:rPr>
          <w:rFonts w:ascii="Arial" w:hAnsi="Arial" w:cs="Arial"/>
          <w:sz w:val="24"/>
          <w:szCs w:val="24"/>
        </w:rPr>
      </w:pPr>
      <w:r w:rsidRPr="00A37B23">
        <w:rPr>
          <w:rFonts w:ascii="Arial" w:hAnsi="Arial" w:cs="Arial"/>
          <w:sz w:val="24"/>
          <w:szCs w:val="24"/>
        </w:rPr>
        <w:t xml:space="preserve">(dále jen </w:t>
      </w:r>
      <w:r w:rsidRPr="00A37B23">
        <w:rPr>
          <w:rFonts w:ascii="Arial" w:hAnsi="Arial" w:cs="Arial"/>
          <w:b/>
          <w:sz w:val="24"/>
          <w:szCs w:val="24"/>
        </w:rPr>
        <w:t>„obdarovaný“</w:t>
      </w:r>
      <w:r w:rsidRPr="00A37B23">
        <w:rPr>
          <w:rFonts w:ascii="Arial" w:hAnsi="Arial" w:cs="Arial"/>
          <w:sz w:val="24"/>
          <w:szCs w:val="24"/>
        </w:rPr>
        <w:t>)</w:t>
      </w:r>
    </w:p>
    <w:p w14:paraId="7955833E" w14:textId="77777777" w:rsidR="0064043B" w:rsidRPr="00A37B23" w:rsidRDefault="0064043B" w:rsidP="0064043B">
      <w:pPr>
        <w:ind w:left="-284"/>
        <w:rPr>
          <w:rFonts w:ascii="Arial" w:hAnsi="Arial" w:cs="Arial"/>
          <w:sz w:val="24"/>
          <w:szCs w:val="24"/>
        </w:rPr>
      </w:pPr>
      <w:r w:rsidRPr="00A37B23">
        <w:rPr>
          <w:rFonts w:ascii="Arial" w:hAnsi="Arial" w:cs="Arial"/>
          <w:sz w:val="24"/>
          <w:szCs w:val="24"/>
        </w:rPr>
        <w:t>(společně dále jen „</w:t>
      </w:r>
      <w:r w:rsidRPr="00A37B23">
        <w:rPr>
          <w:rFonts w:ascii="Arial" w:hAnsi="Arial" w:cs="Arial"/>
          <w:b/>
          <w:bCs/>
          <w:sz w:val="24"/>
          <w:szCs w:val="24"/>
        </w:rPr>
        <w:t>smluvní strany</w:t>
      </w:r>
      <w:r w:rsidRPr="00A37B23">
        <w:rPr>
          <w:rFonts w:ascii="Arial" w:hAnsi="Arial" w:cs="Arial"/>
          <w:sz w:val="24"/>
          <w:szCs w:val="24"/>
        </w:rPr>
        <w:t>“)</w:t>
      </w:r>
    </w:p>
    <w:p w14:paraId="6098D48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21E8514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47E42D07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17A03A7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8EEACCE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77685E08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79EC5B34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035696">
        <w:rPr>
          <w:rFonts w:ascii="Arial" w:hAnsi="Arial" w:cs="Arial"/>
          <w:sz w:val="22"/>
          <w:szCs w:val="22"/>
        </w:rPr>
        <w:t>1</w:t>
      </w:r>
      <w:r w:rsidR="0064043B">
        <w:rPr>
          <w:rFonts w:ascii="Arial" w:hAnsi="Arial" w:cs="Arial"/>
          <w:sz w:val="22"/>
          <w:szCs w:val="22"/>
        </w:rPr>
        <w:t>5</w:t>
      </w:r>
      <w:r w:rsidR="00AD27A7">
        <w:rPr>
          <w:rFonts w:ascii="Arial" w:hAnsi="Arial" w:cs="Arial"/>
          <w:sz w:val="22"/>
          <w:szCs w:val="22"/>
        </w:rPr>
        <w:t>0</w:t>
      </w:r>
      <w:r w:rsidR="00EA3B79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 xml:space="preserve">000 Kč (slovy: </w:t>
      </w:r>
      <w:r w:rsidR="00035696">
        <w:rPr>
          <w:rFonts w:ascii="Arial" w:hAnsi="Arial" w:cs="Arial"/>
          <w:sz w:val="22"/>
          <w:szCs w:val="22"/>
        </w:rPr>
        <w:t>jedno</w:t>
      </w:r>
      <w:r w:rsidR="00AD27A7">
        <w:rPr>
          <w:rFonts w:ascii="Arial" w:hAnsi="Arial" w:cs="Arial"/>
          <w:sz w:val="22"/>
          <w:szCs w:val="22"/>
        </w:rPr>
        <w:t xml:space="preserve"> st</w:t>
      </w:r>
      <w:r w:rsidR="00035696">
        <w:rPr>
          <w:rFonts w:ascii="Arial" w:hAnsi="Arial" w:cs="Arial"/>
          <w:sz w:val="22"/>
          <w:szCs w:val="22"/>
        </w:rPr>
        <w:t>o</w:t>
      </w:r>
      <w:r w:rsidR="0064043B">
        <w:rPr>
          <w:rFonts w:ascii="Arial" w:hAnsi="Arial" w:cs="Arial"/>
          <w:sz w:val="22"/>
          <w:szCs w:val="22"/>
        </w:rPr>
        <w:t xml:space="preserve"> padesát </w:t>
      </w:r>
      <w:r w:rsidRPr="00C67995">
        <w:rPr>
          <w:rFonts w:ascii="Arial" w:hAnsi="Arial" w:cs="Arial"/>
          <w:sz w:val="22"/>
          <w:szCs w:val="22"/>
        </w:rPr>
        <w:t xml:space="preserve">tisíc korun českých)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7B73D54B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5CAA4BF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6A1EE8A9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3ED07ADB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5F05E6C5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0072EACA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53A5E4FB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1E4E415C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3B2E3300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766752E6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74E441D4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73BE6104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699CD228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037448A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234D2D37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62CC4A9B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5256FBEB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6E0B3784" w14:textId="77777777" w:rsidR="0052371F" w:rsidRDefault="0052371F" w:rsidP="009916F8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92CA1">
        <w:rPr>
          <w:rFonts w:ascii="Arial" w:hAnsi="Arial" w:cs="Arial"/>
          <w:sz w:val="22"/>
          <w:szCs w:val="22"/>
        </w:rPr>
        <w:t xml:space="preserve">Obdarovaný bere na vědomí, </w:t>
      </w:r>
      <w:r w:rsidR="00C92CA1" w:rsidRPr="0089632E">
        <w:rPr>
          <w:rFonts w:ascii="Arial" w:hAnsi="Arial" w:cs="Arial"/>
          <w:sz w:val="22"/>
          <w:szCs w:val="22"/>
        </w:rPr>
        <w:t>že dárce je povinným subjektem dle ustanovení § 2 odst. 1, písm. m) zákona č. 340/2015 Sb. a bere na vědomí, že tato darovací smlouva bude uveřejněna v registru smluv dle zákona č. 340/2015 Sb., o zvláštních podmínkách účinnosti některých smluv, uveřejňování těchto smluv a o registru smluv (zákon o registru smluv nebo „ZRS“). Zveřejnění zajistí dárce.</w:t>
      </w:r>
    </w:p>
    <w:p w14:paraId="3F5DB84B" w14:textId="77777777" w:rsidR="00C92CA1" w:rsidRPr="00C92CA1" w:rsidRDefault="00C92CA1" w:rsidP="00C92CA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973DA1C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3C8314E0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0BC4B1C4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13E45E42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3B00CA57" w14:textId="77777777" w:rsidR="00035696" w:rsidRPr="00C67995" w:rsidRDefault="00035696" w:rsidP="00035696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85F469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  <w:t>V Praze, dne</w:t>
      </w:r>
    </w:p>
    <w:p w14:paraId="6A231625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5F1571B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54B959D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5B97D4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808E325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27FEB2B2" w14:textId="77777777" w:rsidR="001A2775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711A2F9A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14A11817" w14:textId="77777777" w:rsidR="0052371F" w:rsidRPr="00A51976" w:rsidRDefault="00A51976" w:rsidP="0052371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 '''''''''''''''''''' ''''''''''''''''</w:t>
      </w:r>
      <w:r>
        <w:rPr>
          <w:rFonts w:ascii="Arial" w:hAnsi="Arial" w:cs="Arial"/>
          <w:noProof/>
          <w:color w:val="000000"/>
          <w:sz w:val="24"/>
          <w:szCs w:val="24"/>
          <w:highlight w:val="black"/>
        </w:rPr>
        <w:t xml:space="preserve">''''''''' ''''' ''''' ''''''''' </w:t>
      </w: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 ''''''''''''''''</w:t>
      </w:r>
    </w:p>
    <w:p w14:paraId="0325E8A0" w14:textId="77777777" w:rsidR="0052371F" w:rsidRPr="00A51976" w:rsidRDefault="00A51976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 '''''''''''''''''' ''''''''''''''''''''''' '''''''''''''''''''''                       '''''''''''''''</w:t>
      </w:r>
    </w:p>
    <w:p w14:paraId="6059F36D" w14:textId="77777777" w:rsidR="00C215B9" w:rsidRPr="00A51976" w:rsidRDefault="00C215B9" w:rsidP="0052371F">
      <w:pPr>
        <w:ind w:left="-284"/>
        <w:rPr>
          <w:rFonts w:ascii="Arial" w:hAnsi="Arial" w:cs="Arial"/>
          <w:sz w:val="22"/>
          <w:szCs w:val="22"/>
        </w:rPr>
      </w:pPr>
    </w:p>
    <w:p w14:paraId="75DC8A5E" w14:textId="77777777" w:rsidR="00AD27A7" w:rsidRDefault="00AD27A7" w:rsidP="0052371F">
      <w:pPr>
        <w:ind w:left="-284"/>
        <w:rPr>
          <w:rFonts w:ascii="Arial" w:hAnsi="Arial" w:cs="Arial"/>
          <w:sz w:val="22"/>
          <w:szCs w:val="22"/>
        </w:rPr>
      </w:pPr>
    </w:p>
    <w:p w14:paraId="28B52CF7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sectPr w:rsidR="00EF1ED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7EF2" w14:textId="77777777" w:rsidR="0008431D" w:rsidRDefault="0008431D" w:rsidP="00C67995">
      <w:r>
        <w:separator/>
      </w:r>
    </w:p>
  </w:endnote>
  <w:endnote w:type="continuationSeparator" w:id="0">
    <w:p w14:paraId="7DA1B686" w14:textId="77777777" w:rsidR="0008431D" w:rsidRDefault="0008431D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8ABC" w14:textId="77777777" w:rsidR="0008431D" w:rsidRDefault="0008431D" w:rsidP="00C67995">
      <w:r>
        <w:separator/>
      </w:r>
    </w:p>
  </w:footnote>
  <w:footnote w:type="continuationSeparator" w:id="0">
    <w:p w14:paraId="67957440" w14:textId="77777777" w:rsidR="0008431D" w:rsidRDefault="0008431D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474B" w14:textId="3B2986A1" w:rsidR="00A51976" w:rsidRDefault="00A51976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1E9A8A" wp14:editId="4EF8F8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84694554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A7FEE" w14:textId="12FABB62" w:rsidR="00A51976" w:rsidRPr="00A51976" w:rsidRDefault="00A51976" w:rsidP="00A519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519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E9A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7AA7FEE" w14:textId="12FABB62" w:rsidR="00A51976" w:rsidRPr="00A51976" w:rsidRDefault="00A51976" w:rsidP="00A519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5197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358B" w14:textId="5C28D5DF" w:rsidR="00A51976" w:rsidRDefault="00A51976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A1A40E" wp14:editId="27642A03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361286079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E43FD" w14:textId="5C333AD1" w:rsidR="00A51976" w:rsidRPr="00A51976" w:rsidRDefault="00A51976" w:rsidP="00A519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519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1A40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8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76E43FD" w14:textId="5C333AD1" w:rsidR="00A51976" w:rsidRPr="00A51976" w:rsidRDefault="00A51976" w:rsidP="00A519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5197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D089" w14:textId="0B95666D" w:rsidR="00A51976" w:rsidRDefault="00A51976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870BFB" wp14:editId="5CBAF1D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071509143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7E8B4" w14:textId="31571B88" w:rsidR="00A51976" w:rsidRPr="00A51976" w:rsidRDefault="00A51976" w:rsidP="00A519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519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70B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xK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k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3&#10;qaxKFAIAACEEAAAOAAAAAAAAAAAAAAAAAC4CAABkcnMvZTJvRG9jLnhtbFBLAQItABQABgAIAAAA&#10;IQCQjg3x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467E8B4" w14:textId="31571B88" w:rsidR="00A51976" w:rsidRPr="00A51976" w:rsidRDefault="00A51976" w:rsidP="00A519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5197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584848710">
    <w:abstractNumId w:val="0"/>
  </w:num>
  <w:num w:numId="2" w16cid:durableId="1406151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2663F"/>
    <w:rsid w:val="00035696"/>
    <w:rsid w:val="0008431D"/>
    <w:rsid w:val="000944BE"/>
    <w:rsid w:val="000D2E1A"/>
    <w:rsid w:val="000E2EE4"/>
    <w:rsid w:val="000F412B"/>
    <w:rsid w:val="00152AB7"/>
    <w:rsid w:val="001567CA"/>
    <w:rsid w:val="0019638E"/>
    <w:rsid w:val="00197F1D"/>
    <w:rsid w:val="001A2775"/>
    <w:rsid w:val="001E4679"/>
    <w:rsid w:val="001F00F8"/>
    <w:rsid w:val="002167B0"/>
    <w:rsid w:val="00247CC9"/>
    <w:rsid w:val="00255616"/>
    <w:rsid w:val="00266675"/>
    <w:rsid w:val="002B6F83"/>
    <w:rsid w:val="002D5A83"/>
    <w:rsid w:val="00302CD1"/>
    <w:rsid w:val="0031048A"/>
    <w:rsid w:val="003129FA"/>
    <w:rsid w:val="0032570F"/>
    <w:rsid w:val="0035686A"/>
    <w:rsid w:val="003C414E"/>
    <w:rsid w:val="00427FA9"/>
    <w:rsid w:val="00484BA2"/>
    <w:rsid w:val="004B7B68"/>
    <w:rsid w:val="004D773F"/>
    <w:rsid w:val="004E487D"/>
    <w:rsid w:val="0052371F"/>
    <w:rsid w:val="00560403"/>
    <w:rsid w:val="00590941"/>
    <w:rsid w:val="00592DAE"/>
    <w:rsid w:val="005A539E"/>
    <w:rsid w:val="005B340B"/>
    <w:rsid w:val="005C49B0"/>
    <w:rsid w:val="005E56F3"/>
    <w:rsid w:val="005E5767"/>
    <w:rsid w:val="005E7C98"/>
    <w:rsid w:val="00602E8D"/>
    <w:rsid w:val="00636165"/>
    <w:rsid w:val="0064043B"/>
    <w:rsid w:val="006430D2"/>
    <w:rsid w:val="006C7456"/>
    <w:rsid w:val="006E438E"/>
    <w:rsid w:val="006F0F3E"/>
    <w:rsid w:val="00795574"/>
    <w:rsid w:val="00795A49"/>
    <w:rsid w:val="007A7743"/>
    <w:rsid w:val="007B4A67"/>
    <w:rsid w:val="007C055E"/>
    <w:rsid w:val="007D37BB"/>
    <w:rsid w:val="0081551D"/>
    <w:rsid w:val="00870CC1"/>
    <w:rsid w:val="00897C13"/>
    <w:rsid w:val="008A69DE"/>
    <w:rsid w:val="008D2143"/>
    <w:rsid w:val="009062A4"/>
    <w:rsid w:val="00940E4F"/>
    <w:rsid w:val="009519DB"/>
    <w:rsid w:val="00955D09"/>
    <w:rsid w:val="009828A6"/>
    <w:rsid w:val="00995703"/>
    <w:rsid w:val="009C1FBE"/>
    <w:rsid w:val="00A03570"/>
    <w:rsid w:val="00A15307"/>
    <w:rsid w:val="00A23CC4"/>
    <w:rsid w:val="00A3503E"/>
    <w:rsid w:val="00A51976"/>
    <w:rsid w:val="00A877B7"/>
    <w:rsid w:val="00AD27A7"/>
    <w:rsid w:val="00AE21AF"/>
    <w:rsid w:val="00B26093"/>
    <w:rsid w:val="00B3337F"/>
    <w:rsid w:val="00B52A79"/>
    <w:rsid w:val="00B75250"/>
    <w:rsid w:val="00B8152C"/>
    <w:rsid w:val="00B97ACB"/>
    <w:rsid w:val="00BC0370"/>
    <w:rsid w:val="00BF1A5E"/>
    <w:rsid w:val="00C215B9"/>
    <w:rsid w:val="00C31656"/>
    <w:rsid w:val="00C67995"/>
    <w:rsid w:val="00C740EE"/>
    <w:rsid w:val="00C9168C"/>
    <w:rsid w:val="00C92CA1"/>
    <w:rsid w:val="00CA17F4"/>
    <w:rsid w:val="00CA5CBC"/>
    <w:rsid w:val="00CC6734"/>
    <w:rsid w:val="00CE5540"/>
    <w:rsid w:val="00D51760"/>
    <w:rsid w:val="00DA43E3"/>
    <w:rsid w:val="00DC30FE"/>
    <w:rsid w:val="00E030FB"/>
    <w:rsid w:val="00E11BA1"/>
    <w:rsid w:val="00E1507B"/>
    <w:rsid w:val="00EA3B79"/>
    <w:rsid w:val="00EF1ED8"/>
    <w:rsid w:val="00F153CA"/>
    <w:rsid w:val="00F339BC"/>
    <w:rsid w:val="00F34248"/>
    <w:rsid w:val="00F51A43"/>
    <w:rsid w:val="00F81EA3"/>
    <w:rsid w:val="00FA15B3"/>
    <w:rsid w:val="00FB7AA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311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51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9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2025-03-06T08:27:00Z</dcterms:created>
  <dcterms:modified xsi:type="dcterms:W3CDTF">2025-03-06T08:27:00Z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3fddee97,6e16270a,1588c9bf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2025-03-06T08:27:57Z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1ebb37fc-08c3-422f-9d71-166f9165f0ad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