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BA86FA" w14:textId="7CD81F3E" w:rsidR="00DB20A6" w:rsidRDefault="00686EAC" w:rsidP="00B9617F">
      <w:pPr>
        <w:spacing w:before="400"/>
        <w:jc w:val="center"/>
        <w:rPr>
          <w:b/>
          <w:bCs/>
          <w:sz w:val="28"/>
          <w:szCs w:val="28"/>
        </w:rPr>
      </w:pPr>
      <w:r w:rsidRPr="00447469">
        <w:rPr>
          <w:b/>
          <w:bCs/>
          <w:sz w:val="28"/>
          <w:szCs w:val="28"/>
        </w:rPr>
        <w:t>S</w:t>
      </w:r>
      <w:r w:rsidR="00AE209F">
        <w:rPr>
          <w:b/>
          <w:bCs/>
          <w:sz w:val="28"/>
          <w:szCs w:val="28"/>
        </w:rPr>
        <w:t>MLOUVA</w:t>
      </w:r>
    </w:p>
    <w:p w14:paraId="7FCD6451" w14:textId="31BB632A" w:rsidR="008D3C95" w:rsidRPr="00447469" w:rsidRDefault="00911BEC" w:rsidP="006D508F">
      <w:pPr>
        <w:spacing w:before="4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="008D3C95">
        <w:rPr>
          <w:b/>
          <w:bCs/>
          <w:sz w:val="28"/>
          <w:szCs w:val="28"/>
        </w:rPr>
        <w:t xml:space="preserve"> </w:t>
      </w:r>
      <w:r w:rsidR="00580F8B">
        <w:rPr>
          <w:b/>
          <w:bCs/>
          <w:sz w:val="28"/>
          <w:szCs w:val="28"/>
        </w:rPr>
        <w:t xml:space="preserve">realizaci vzdělávací aktivity </w:t>
      </w:r>
      <w:proofErr w:type="gramStart"/>
      <w:r w:rsidR="00580F8B">
        <w:rPr>
          <w:b/>
          <w:bCs/>
          <w:sz w:val="28"/>
          <w:szCs w:val="28"/>
        </w:rPr>
        <w:t xml:space="preserve">- </w:t>
      </w:r>
      <w:r w:rsidR="008D3C9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příprav</w:t>
      </w:r>
      <w:r w:rsidR="00256050">
        <w:rPr>
          <w:b/>
          <w:bCs/>
          <w:sz w:val="28"/>
          <w:szCs w:val="28"/>
        </w:rPr>
        <w:t>a</w:t>
      </w:r>
      <w:proofErr w:type="gramEnd"/>
      <w:r>
        <w:rPr>
          <w:b/>
          <w:bCs/>
          <w:sz w:val="28"/>
          <w:szCs w:val="28"/>
        </w:rPr>
        <w:t xml:space="preserve"> na zkoušku profesní kvalifikace a </w:t>
      </w:r>
      <w:r w:rsidR="00B9617F">
        <w:rPr>
          <w:b/>
          <w:bCs/>
          <w:sz w:val="28"/>
          <w:szCs w:val="28"/>
        </w:rPr>
        <w:t xml:space="preserve">profesní </w:t>
      </w:r>
      <w:r>
        <w:rPr>
          <w:b/>
          <w:bCs/>
          <w:sz w:val="28"/>
          <w:szCs w:val="28"/>
        </w:rPr>
        <w:t>zkoušk</w:t>
      </w:r>
      <w:r w:rsidR="00B9617F">
        <w:rPr>
          <w:b/>
          <w:bCs/>
          <w:sz w:val="28"/>
          <w:szCs w:val="28"/>
        </w:rPr>
        <w:t>y</w:t>
      </w:r>
      <w:r>
        <w:rPr>
          <w:b/>
          <w:bCs/>
          <w:sz w:val="28"/>
          <w:szCs w:val="28"/>
        </w:rPr>
        <w:t xml:space="preserve"> v oboru Elektrikář</w:t>
      </w:r>
    </w:p>
    <w:p w14:paraId="4D047BAD" w14:textId="77777777" w:rsidR="00BE4EC4" w:rsidRPr="00447469" w:rsidRDefault="00BE4EC4" w:rsidP="00DB20A6">
      <w:pPr>
        <w:spacing w:before="400"/>
        <w:jc w:val="both"/>
        <w:rPr>
          <w:b/>
          <w:bCs/>
        </w:rPr>
      </w:pPr>
      <w:r w:rsidRPr="00447469">
        <w:rPr>
          <w:b/>
          <w:bCs/>
        </w:rPr>
        <w:t>uzavřená mezi</w:t>
      </w:r>
    </w:p>
    <w:p w14:paraId="1D8B0CA6" w14:textId="77777777" w:rsidR="00B47502" w:rsidRPr="00C517A0" w:rsidRDefault="00B47502" w:rsidP="00B47502">
      <w:pPr>
        <w:rPr>
          <w:rFonts w:ascii="Arial" w:hAnsi="Arial" w:cs="Arial"/>
          <w:sz w:val="20"/>
          <w:szCs w:val="20"/>
        </w:rPr>
      </w:pPr>
    </w:p>
    <w:p w14:paraId="7A70F180" w14:textId="5838FEAB" w:rsidR="00B47502" w:rsidRPr="00B47502" w:rsidRDefault="00B47502" w:rsidP="00B47502">
      <w:pPr>
        <w:jc w:val="both"/>
        <w:rPr>
          <w:b/>
          <w:bCs/>
          <w:color w:val="000000"/>
        </w:rPr>
      </w:pPr>
      <w:proofErr w:type="gramStart"/>
      <w:r w:rsidRPr="00B47502">
        <w:rPr>
          <w:b/>
          <w:bCs/>
          <w:color w:val="000000"/>
        </w:rPr>
        <w:t xml:space="preserve">Společnost:   </w:t>
      </w:r>
      <w:proofErr w:type="gramEnd"/>
      <w:r w:rsidRPr="00B47502">
        <w:rPr>
          <w:b/>
          <w:bCs/>
          <w:color w:val="000000"/>
        </w:rPr>
        <w:t xml:space="preserve">              Siemens, s.r.o., odštěpný závod </w:t>
      </w:r>
      <w:proofErr w:type="spellStart"/>
      <w:r w:rsidRPr="00B47502">
        <w:rPr>
          <w:b/>
          <w:bCs/>
          <w:color w:val="000000"/>
        </w:rPr>
        <w:t>Busbar</w:t>
      </w:r>
      <w:proofErr w:type="spellEnd"/>
      <w:r w:rsidR="00116BB4">
        <w:rPr>
          <w:b/>
          <w:bCs/>
          <w:color w:val="000000"/>
        </w:rPr>
        <w:t xml:space="preserve"> </w:t>
      </w:r>
      <w:proofErr w:type="spellStart"/>
      <w:r w:rsidRPr="00B47502">
        <w:rPr>
          <w:b/>
          <w:bCs/>
          <w:color w:val="000000"/>
        </w:rPr>
        <w:t>Trunking</w:t>
      </w:r>
      <w:proofErr w:type="spellEnd"/>
      <w:r w:rsidRPr="00B47502">
        <w:rPr>
          <w:b/>
          <w:bCs/>
          <w:color w:val="000000"/>
        </w:rPr>
        <w:t xml:space="preserve"> Systems</w:t>
      </w:r>
    </w:p>
    <w:p w14:paraId="59EDBA5A" w14:textId="0E680C73" w:rsidR="00B47502" w:rsidRPr="00B47502" w:rsidRDefault="00B47502" w:rsidP="00B47502">
      <w:pPr>
        <w:jc w:val="both"/>
        <w:rPr>
          <w:color w:val="000000"/>
        </w:rPr>
      </w:pPr>
      <w:r w:rsidRPr="00B47502">
        <w:rPr>
          <w:b/>
          <w:bCs/>
          <w:color w:val="000000"/>
        </w:rPr>
        <w:t xml:space="preserve">Sídlo </w:t>
      </w:r>
      <w:proofErr w:type="gramStart"/>
      <w:r w:rsidRPr="00B47502">
        <w:rPr>
          <w:b/>
          <w:bCs/>
          <w:color w:val="000000"/>
        </w:rPr>
        <w:t xml:space="preserve">společnosti:   </w:t>
      </w:r>
      <w:proofErr w:type="gramEnd"/>
      <w:r w:rsidRPr="00B47502">
        <w:rPr>
          <w:b/>
          <w:bCs/>
          <w:color w:val="000000"/>
        </w:rPr>
        <w:t xml:space="preserve">    </w:t>
      </w:r>
      <w:r w:rsidRPr="00B47502">
        <w:rPr>
          <w:color w:val="000000"/>
        </w:rPr>
        <w:t>Nádražní 30, 789 85  Mohelnice</w:t>
      </w:r>
    </w:p>
    <w:p w14:paraId="12E9B665" w14:textId="0F6C2FA5" w:rsidR="00B47502" w:rsidRPr="00B47502" w:rsidRDefault="00B47502" w:rsidP="00B47502">
      <w:pPr>
        <w:jc w:val="both"/>
        <w:rPr>
          <w:color w:val="000000"/>
        </w:rPr>
      </w:pPr>
      <w:proofErr w:type="gramStart"/>
      <w:r w:rsidRPr="00B47502">
        <w:rPr>
          <w:color w:val="000000"/>
        </w:rPr>
        <w:t xml:space="preserve">Zapsaná:   </w:t>
      </w:r>
      <w:proofErr w:type="gramEnd"/>
      <w:r w:rsidRPr="00B47502">
        <w:rPr>
          <w:color w:val="000000"/>
        </w:rPr>
        <w:t xml:space="preserve">                  </w:t>
      </w:r>
      <w:r>
        <w:rPr>
          <w:color w:val="000000"/>
        </w:rPr>
        <w:t xml:space="preserve"> </w:t>
      </w:r>
      <w:r w:rsidRPr="00B47502">
        <w:rPr>
          <w:color w:val="000000"/>
        </w:rPr>
        <w:t xml:space="preserve">V obchodním rejstříku vedeném Městským soudem v Praze, oddíl C, </w:t>
      </w:r>
    </w:p>
    <w:p w14:paraId="1012FC78" w14:textId="35C8A413" w:rsidR="00B47502" w:rsidRPr="00B47502" w:rsidRDefault="00B47502" w:rsidP="00B47502">
      <w:pPr>
        <w:jc w:val="both"/>
        <w:rPr>
          <w:color w:val="000000"/>
        </w:rPr>
      </w:pPr>
      <w:r w:rsidRPr="00B47502">
        <w:rPr>
          <w:color w:val="000000"/>
        </w:rPr>
        <w:t xml:space="preserve">                                     vložka 625</w:t>
      </w:r>
    </w:p>
    <w:p w14:paraId="436C3F0A" w14:textId="77777777" w:rsidR="00B47502" w:rsidRPr="00B47502" w:rsidRDefault="00B47502" w:rsidP="00B47502">
      <w:pPr>
        <w:spacing w:before="120"/>
        <w:jc w:val="both"/>
        <w:rPr>
          <w:color w:val="000000"/>
        </w:rPr>
      </w:pPr>
      <w:r w:rsidRPr="00B47502">
        <w:rPr>
          <w:color w:val="000000"/>
        </w:rPr>
        <w:t>Bankovní spojení, č. účtu 1288804001/2700</w:t>
      </w:r>
    </w:p>
    <w:p w14:paraId="2ABB4C5C" w14:textId="77777777" w:rsidR="00B47502" w:rsidRPr="00B47502" w:rsidRDefault="00B47502" w:rsidP="00B47502">
      <w:pPr>
        <w:spacing w:before="120"/>
        <w:jc w:val="both"/>
        <w:rPr>
          <w:b/>
          <w:bCs/>
          <w:color w:val="000000"/>
        </w:rPr>
      </w:pPr>
      <w:r w:rsidRPr="00B47502">
        <w:rPr>
          <w:b/>
          <w:bCs/>
          <w:color w:val="000000"/>
        </w:rPr>
        <w:t>IČ: 268 577</w:t>
      </w:r>
    </w:p>
    <w:p w14:paraId="69998889" w14:textId="5BE2C0D1" w:rsidR="00D635A4" w:rsidRDefault="00B47502" w:rsidP="00D635A4">
      <w:pPr>
        <w:jc w:val="both"/>
        <w:rPr>
          <w:color w:val="000000"/>
        </w:rPr>
      </w:pPr>
      <w:proofErr w:type="gramStart"/>
      <w:r w:rsidRPr="00B47502">
        <w:rPr>
          <w:b/>
          <w:bCs/>
          <w:color w:val="000000"/>
        </w:rPr>
        <w:t xml:space="preserve">Zastoupena:  </w:t>
      </w:r>
      <w:r>
        <w:rPr>
          <w:b/>
          <w:bCs/>
          <w:color w:val="000000"/>
        </w:rPr>
        <w:t xml:space="preserve"> </w:t>
      </w:r>
      <w:proofErr w:type="gramEnd"/>
      <w:r>
        <w:rPr>
          <w:b/>
          <w:bCs/>
          <w:color w:val="000000"/>
        </w:rPr>
        <w:t xml:space="preserve">          </w:t>
      </w:r>
      <w:r w:rsidR="00152936">
        <w:rPr>
          <w:color w:val="000000"/>
        </w:rPr>
        <w:t>XXXX</w:t>
      </w:r>
      <w:r w:rsidR="00D635A4">
        <w:rPr>
          <w:color w:val="000000"/>
        </w:rPr>
        <w:t>XX</w:t>
      </w:r>
      <w:r w:rsidRPr="00B47502">
        <w:rPr>
          <w:color w:val="000000"/>
        </w:rPr>
        <w:t xml:space="preserve">, </w:t>
      </w:r>
      <w:r w:rsidR="00784B58">
        <w:rPr>
          <w:color w:val="000000"/>
        </w:rPr>
        <w:t>ředitelem</w:t>
      </w:r>
      <w:r w:rsidRPr="00B47502">
        <w:rPr>
          <w:color w:val="000000"/>
        </w:rPr>
        <w:t xml:space="preserve"> odštěpného závodu Siemens,                          </w:t>
      </w:r>
      <w:r w:rsidRPr="00B47502">
        <w:rPr>
          <w:color w:val="000000"/>
        </w:rPr>
        <w:tab/>
      </w:r>
      <w:r w:rsidRPr="00B47502">
        <w:rPr>
          <w:color w:val="000000"/>
        </w:rPr>
        <w:tab/>
      </w:r>
      <w:r w:rsidRPr="00B47502">
        <w:rPr>
          <w:color w:val="000000"/>
        </w:rPr>
        <w:tab/>
        <w:t xml:space="preserve">          </w:t>
      </w:r>
      <w:r w:rsidR="00D635A4">
        <w:rPr>
          <w:color w:val="000000"/>
        </w:rPr>
        <w:t xml:space="preserve"> </w:t>
      </w:r>
      <w:r w:rsidRPr="00B47502">
        <w:rPr>
          <w:color w:val="000000"/>
        </w:rPr>
        <w:t xml:space="preserve">s.r.o., odštěpný závod </w:t>
      </w:r>
      <w:proofErr w:type="spellStart"/>
      <w:r w:rsidRPr="00B47502">
        <w:rPr>
          <w:color w:val="000000"/>
        </w:rPr>
        <w:t>Busbar</w:t>
      </w:r>
      <w:proofErr w:type="spellEnd"/>
      <w:r w:rsidRPr="00B47502">
        <w:rPr>
          <w:color w:val="000000"/>
        </w:rPr>
        <w:t xml:space="preserve"> </w:t>
      </w:r>
      <w:proofErr w:type="spellStart"/>
      <w:r w:rsidRPr="00B47502">
        <w:rPr>
          <w:color w:val="000000"/>
        </w:rPr>
        <w:t>Trunking</w:t>
      </w:r>
      <w:proofErr w:type="spellEnd"/>
      <w:r w:rsidRPr="00B47502">
        <w:rPr>
          <w:color w:val="000000"/>
        </w:rPr>
        <w:t xml:space="preserve"> Systems, a </w:t>
      </w:r>
      <w:r w:rsidR="00D635A4">
        <w:rPr>
          <w:color w:val="000000"/>
        </w:rPr>
        <w:t>XXXXX</w:t>
      </w:r>
      <w:r w:rsidRPr="00B47502">
        <w:rPr>
          <w:color w:val="000000"/>
        </w:rPr>
        <w:t xml:space="preserve">, </w:t>
      </w:r>
    </w:p>
    <w:p w14:paraId="6C130DB2" w14:textId="27396014" w:rsidR="00B47502" w:rsidRPr="00B47502" w:rsidRDefault="00D635A4" w:rsidP="00D635A4">
      <w:pPr>
        <w:jc w:val="both"/>
        <w:rPr>
          <w:color w:val="000000"/>
        </w:rPr>
      </w:pPr>
      <w:r>
        <w:rPr>
          <w:color w:val="000000"/>
        </w:rPr>
        <w:t xml:space="preserve">                                  </w:t>
      </w:r>
      <w:proofErr w:type="gramStart"/>
      <w:r w:rsidRPr="00B47502">
        <w:rPr>
          <w:color w:val="000000"/>
        </w:rPr>
        <w:t>E</w:t>
      </w:r>
      <w:r w:rsidR="00B47502" w:rsidRPr="00B47502">
        <w:rPr>
          <w:color w:val="000000"/>
        </w:rPr>
        <w:t>konomickou</w:t>
      </w:r>
      <w:r>
        <w:rPr>
          <w:color w:val="000000"/>
        </w:rPr>
        <w:t xml:space="preserve">  </w:t>
      </w:r>
      <w:r w:rsidR="00B47502" w:rsidRPr="00B47502">
        <w:rPr>
          <w:color w:val="000000"/>
        </w:rPr>
        <w:t>ředitelkou</w:t>
      </w:r>
      <w:proofErr w:type="gramEnd"/>
      <w:r w:rsidR="00B47502" w:rsidRPr="00B47502">
        <w:rPr>
          <w:color w:val="000000"/>
        </w:rPr>
        <w:t xml:space="preserve"> odštěpného závodu</w:t>
      </w:r>
    </w:p>
    <w:p w14:paraId="7C5F8920" w14:textId="22A68736" w:rsidR="008B4BEB" w:rsidRPr="00B47502" w:rsidRDefault="008D3C95" w:rsidP="00B47502">
      <w:pPr>
        <w:spacing w:before="120"/>
        <w:jc w:val="both"/>
        <w:rPr>
          <w:b/>
          <w:bCs/>
          <w:color w:val="000000"/>
        </w:rPr>
      </w:pPr>
      <w:r w:rsidRPr="00B47502">
        <w:rPr>
          <w:b/>
          <w:bCs/>
          <w:color w:val="000000"/>
        </w:rPr>
        <w:t xml:space="preserve">(dále jen </w:t>
      </w:r>
      <w:r w:rsidR="001D7519">
        <w:rPr>
          <w:b/>
          <w:bCs/>
          <w:color w:val="000000"/>
        </w:rPr>
        <w:t>objednatel</w:t>
      </w:r>
      <w:r w:rsidRPr="00B47502">
        <w:rPr>
          <w:b/>
          <w:bCs/>
          <w:color w:val="000000"/>
        </w:rPr>
        <w:t>)</w:t>
      </w:r>
    </w:p>
    <w:p w14:paraId="781C9A1E" w14:textId="77777777" w:rsidR="000623C2" w:rsidRPr="000623C2" w:rsidRDefault="000623C2" w:rsidP="00443779">
      <w:pPr>
        <w:rPr>
          <w:iCs/>
        </w:rPr>
      </w:pPr>
      <w:r>
        <w:tab/>
      </w:r>
      <w:r>
        <w:tab/>
      </w:r>
    </w:p>
    <w:p w14:paraId="7C5156B9" w14:textId="5F27A71F" w:rsidR="00BE4EC4" w:rsidRPr="00447469" w:rsidRDefault="00BE4EC4" w:rsidP="00DB20A6">
      <w:pPr>
        <w:jc w:val="both"/>
      </w:pPr>
      <w:r w:rsidRPr="00447469">
        <w:tab/>
      </w:r>
      <w:r w:rsidRPr="00447469">
        <w:tab/>
      </w:r>
      <w:r w:rsidRPr="00447469">
        <w:tab/>
        <w:t xml:space="preserve">   </w:t>
      </w:r>
      <w:r w:rsidRPr="00447469">
        <w:tab/>
      </w:r>
      <w:r w:rsidRPr="00447469">
        <w:tab/>
      </w:r>
      <w:r w:rsidRPr="00447469">
        <w:tab/>
      </w:r>
      <w:r w:rsidRPr="00447469">
        <w:tab/>
      </w:r>
      <w:r w:rsidRPr="00447469">
        <w:tab/>
      </w:r>
      <w:r w:rsidRPr="00447469">
        <w:tab/>
      </w:r>
    </w:p>
    <w:p w14:paraId="5778F1B7" w14:textId="77777777" w:rsidR="00A211E2" w:rsidRDefault="00A211E2" w:rsidP="00A211E2">
      <w:pPr>
        <w:jc w:val="both"/>
        <w:rPr>
          <w:b/>
          <w:bCs/>
        </w:rPr>
      </w:pPr>
      <w:r>
        <w:t>a</w:t>
      </w:r>
    </w:p>
    <w:p w14:paraId="55DDD2B8" w14:textId="72F1B931" w:rsidR="00A211E2" w:rsidRPr="00E24E0D" w:rsidRDefault="00971D0A" w:rsidP="00443779">
      <w:pPr>
        <w:spacing w:before="120"/>
        <w:jc w:val="both"/>
        <w:rPr>
          <w:color w:val="000000"/>
        </w:rPr>
      </w:pPr>
      <w:r w:rsidRPr="00971D0A">
        <w:rPr>
          <w:b/>
          <w:bCs/>
          <w:color w:val="000000"/>
        </w:rPr>
        <w:t>Střední škola technická Mohelnice</w:t>
      </w:r>
      <w:r w:rsidR="00A85CD3">
        <w:rPr>
          <w:b/>
          <w:bCs/>
          <w:color w:val="000000"/>
        </w:rPr>
        <w:tab/>
      </w:r>
      <w:r w:rsidR="00A85CD3">
        <w:rPr>
          <w:b/>
          <w:bCs/>
          <w:color w:val="000000"/>
        </w:rPr>
        <w:tab/>
      </w:r>
      <w:r w:rsidR="00A85CD3">
        <w:rPr>
          <w:b/>
          <w:bCs/>
          <w:color w:val="000000"/>
        </w:rPr>
        <w:tab/>
      </w:r>
    </w:p>
    <w:p w14:paraId="39E9C37F" w14:textId="008F96E6" w:rsidR="00A211E2" w:rsidRPr="00E24E0D" w:rsidRDefault="00A211E2" w:rsidP="00443779">
      <w:pPr>
        <w:jc w:val="both"/>
        <w:rPr>
          <w:color w:val="000000"/>
        </w:rPr>
      </w:pPr>
      <w:r w:rsidRPr="00E24E0D">
        <w:rPr>
          <w:color w:val="000000"/>
        </w:rPr>
        <w:t>sídlo:</w:t>
      </w:r>
      <w:r w:rsidR="004374CB">
        <w:rPr>
          <w:color w:val="000000"/>
        </w:rPr>
        <w:t xml:space="preserve"> </w:t>
      </w:r>
      <w:r w:rsidR="004374CB" w:rsidRPr="004374CB">
        <w:rPr>
          <w:color w:val="000000"/>
        </w:rPr>
        <w:t>1. máje 667/2, 789 85 Mohelnice</w:t>
      </w:r>
      <w:r w:rsidRPr="00E24E0D">
        <w:rPr>
          <w:color w:val="000000"/>
        </w:rPr>
        <w:tab/>
      </w:r>
      <w:r w:rsidRPr="00E24E0D">
        <w:rPr>
          <w:color w:val="000000"/>
        </w:rPr>
        <w:tab/>
      </w:r>
      <w:r w:rsidRPr="00E24E0D">
        <w:rPr>
          <w:color w:val="000000"/>
        </w:rPr>
        <w:tab/>
      </w:r>
      <w:r w:rsidRPr="00E24E0D">
        <w:rPr>
          <w:color w:val="000000"/>
        </w:rPr>
        <w:tab/>
      </w:r>
      <w:r w:rsidR="000623C2">
        <w:rPr>
          <w:color w:val="000000"/>
        </w:rPr>
        <w:tab/>
      </w:r>
      <w:r w:rsidR="000623C2">
        <w:rPr>
          <w:color w:val="000000"/>
        </w:rPr>
        <w:tab/>
      </w:r>
      <w:r w:rsidR="00443779">
        <w:rPr>
          <w:color w:val="000000"/>
        </w:rPr>
        <w:t xml:space="preserve">                       </w:t>
      </w:r>
    </w:p>
    <w:p w14:paraId="13E3E3EC" w14:textId="77777777" w:rsidR="00D84EB2" w:rsidRDefault="00A211E2" w:rsidP="00443779">
      <w:pPr>
        <w:jc w:val="both"/>
        <w:rPr>
          <w:color w:val="000000"/>
        </w:rPr>
      </w:pPr>
      <w:r w:rsidRPr="00C52C32">
        <w:rPr>
          <w:color w:val="000000"/>
        </w:rPr>
        <w:t>identifikační číslo:</w:t>
      </w:r>
      <w:r w:rsidR="0055759B">
        <w:rPr>
          <w:color w:val="000000"/>
        </w:rPr>
        <w:t xml:space="preserve"> </w:t>
      </w:r>
      <w:r w:rsidR="0055759B" w:rsidRPr="0055759B">
        <w:rPr>
          <w:color w:val="000000"/>
        </w:rPr>
        <w:t>00851205</w:t>
      </w:r>
      <w:r w:rsidRPr="00C52C32">
        <w:rPr>
          <w:color w:val="000000"/>
        </w:rPr>
        <w:tab/>
      </w:r>
    </w:p>
    <w:p w14:paraId="57FDB321" w14:textId="4488A0B9" w:rsidR="00A211E2" w:rsidRPr="00C52C32" w:rsidRDefault="00D84EB2" w:rsidP="00443779">
      <w:pPr>
        <w:jc w:val="both"/>
        <w:rPr>
          <w:color w:val="000000"/>
        </w:rPr>
      </w:pPr>
      <w:proofErr w:type="gramStart"/>
      <w:r>
        <w:rPr>
          <w:color w:val="000000"/>
        </w:rPr>
        <w:t>neplátce  DPH</w:t>
      </w:r>
      <w:proofErr w:type="gramEnd"/>
      <w:r w:rsidR="00A211E2" w:rsidRPr="00C52C32">
        <w:rPr>
          <w:color w:val="000000"/>
        </w:rPr>
        <w:tab/>
      </w:r>
      <w:r w:rsidR="000623C2" w:rsidRPr="00C52C32">
        <w:rPr>
          <w:color w:val="000000"/>
        </w:rPr>
        <w:tab/>
      </w:r>
      <w:r w:rsidR="000623C2" w:rsidRPr="00C52C32">
        <w:rPr>
          <w:color w:val="000000"/>
        </w:rPr>
        <w:tab/>
      </w:r>
      <w:r w:rsidR="00A211E2" w:rsidRPr="00C52C32">
        <w:rPr>
          <w:color w:val="000000"/>
        </w:rPr>
        <w:tab/>
      </w:r>
    </w:p>
    <w:p w14:paraId="3ACDEA95" w14:textId="375B2D40" w:rsidR="00A211E2" w:rsidRPr="00C52C32" w:rsidRDefault="007721E3" w:rsidP="00443779">
      <w:pPr>
        <w:jc w:val="both"/>
        <w:rPr>
          <w:color w:val="000000"/>
        </w:rPr>
      </w:pPr>
      <w:r>
        <w:rPr>
          <w:color w:val="000000"/>
        </w:rPr>
        <w:t>telefonické spojení:</w:t>
      </w:r>
      <w:r w:rsidR="0055759B">
        <w:rPr>
          <w:color w:val="000000"/>
        </w:rPr>
        <w:t xml:space="preserve"> </w:t>
      </w:r>
      <w:r w:rsidR="00EF4CD6">
        <w:rPr>
          <w:color w:val="000000"/>
        </w:rPr>
        <w:t xml:space="preserve">+420 </w:t>
      </w:r>
      <w:r w:rsidR="00EF4CD6" w:rsidRPr="00EF4CD6">
        <w:rPr>
          <w:color w:val="000000"/>
        </w:rPr>
        <w:t>583401911</w:t>
      </w:r>
      <w:r>
        <w:rPr>
          <w:color w:val="000000"/>
        </w:rPr>
        <w:tab/>
      </w:r>
      <w:r w:rsidR="000623C2" w:rsidRPr="00C52C32">
        <w:rPr>
          <w:color w:val="000000"/>
        </w:rPr>
        <w:tab/>
      </w:r>
      <w:r w:rsidR="000623C2" w:rsidRPr="00C52C32">
        <w:rPr>
          <w:color w:val="000000"/>
        </w:rPr>
        <w:tab/>
      </w:r>
    </w:p>
    <w:p w14:paraId="32F17056" w14:textId="13C46D9B" w:rsidR="008D3C95" w:rsidRDefault="00A211E2" w:rsidP="00443779">
      <w:pPr>
        <w:jc w:val="both"/>
        <w:rPr>
          <w:color w:val="000000"/>
        </w:rPr>
      </w:pPr>
      <w:r w:rsidRPr="00C52C32">
        <w:rPr>
          <w:color w:val="000000"/>
        </w:rPr>
        <w:t>zastoupená:</w:t>
      </w:r>
      <w:r w:rsidR="0055759B">
        <w:rPr>
          <w:color w:val="000000"/>
        </w:rPr>
        <w:t xml:space="preserve"> </w:t>
      </w:r>
      <w:r w:rsidR="00D635A4">
        <w:rPr>
          <w:color w:val="000000"/>
        </w:rPr>
        <w:t>XXXXXXX</w:t>
      </w:r>
      <w:r w:rsidR="004F7B76">
        <w:rPr>
          <w:color w:val="000000"/>
        </w:rPr>
        <w:t>, ředitel</w:t>
      </w:r>
      <w:r w:rsidRPr="00C52C32">
        <w:rPr>
          <w:color w:val="000000"/>
        </w:rPr>
        <w:tab/>
      </w:r>
    </w:p>
    <w:p w14:paraId="08AD17B2" w14:textId="5261D300" w:rsidR="00A211E2" w:rsidRPr="00DA7712" w:rsidRDefault="008D3C95" w:rsidP="00443779">
      <w:pPr>
        <w:jc w:val="both"/>
        <w:rPr>
          <w:b/>
          <w:bCs/>
          <w:color w:val="000000"/>
        </w:rPr>
      </w:pPr>
      <w:r w:rsidRPr="00DA7712">
        <w:rPr>
          <w:b/>
          <w:bCs/>
          <w:color w:val="000000"/>
        </w:rPr>
        <w:t>(dále jen škola)</w:t>
      </w:r>
      <w:r w:rsidR="000623C2" w:rsidRPr="00DA7712">
        <w:rPr>
          <w:b/>
          <w:bCs/>
          <w:color w:val="000000"/>
        </w:rPr>
        <w:tab/>
      </w:r>
      <w:r w:rsidR="000623C2" w:rsidRPr="00DA7712">
        <w:rPr>
          <w:b/>
          <w:bCs/>
          <w:color w:val="000000"/>
        </w:rPr>
        <w:tab/>
      </w:r>
    </w:p>
    <w:p w14:paraId="7372B8AA" w14:textId="77777777" w:rsidR="00BE4EC4" w:rsidRPr="00447469" w:rsidRDefault="00BE4EC4" w:rsidP="00DB20A6">
      <w:pPr>
        <w:jc w:val="both"/>
      </w:pPr>
      <w:r w:rsidRPr="00447469">
        <w:tab/>
      </w:r>
      <w:r w:rsidRPr="00447469">
        <w:tab/>
        <w:t>.</w:t>
      </w:r>
    </w:p>
    <w:p w14:paraId="4F3561B1" w14:textId="329778FA" w:rsidR="00720819" w:rsidRDefault="00BE4EC4" w:rsidP="00720819">
      <w:pPr>
        <w:jc w:val="center"/>
        <w:rPr>
          <w:b/>
        </w:rPr>
      </w:pPr>
      <w:r w:rsidRPr="00447469">
        <w:rPr>
          <w:b/>
        </w:rPr>
        <w:t>uzavírají</w:t>
      </w:r>
      <w:r w:rsidR="00720819">
        <w:rPr>
          <w:b/>
        </w:rPr>
        <w:t xml:space="preserve"> ve smyslu ustanovení § 51 Občanského zákoníku </w:t>
      </w:r>
    </w:p>
    <w:p w14:paraId="13234A05" w14:textId="4DF19FC3" w:rsidR="00BE4EC4" w:rsidRPr="00447469" w:rsidRDefault="00BE4EC4" w:rsidP="00DB20A6">
      <w:pPr>
        <w:jc w:val="both"/>
      </w:pPr>
      <w:r w:rsidRPr="00447469">
        <w:rPr>
          <w:b/>
        </w:rPr>
        <w:t xml:space="preserve">tuto </w:t>
      </w:r>
      <w:r w:rsidR="00686EAC" w:rsidRPr="00447469">
        <w:rPr>
          <w:b/>
        </w:rPr>
        <w:t>smlouvu</w:t>
      </w:r>
      <w:r w:rsidRPr="00447469">
        <w:rPr>
          <w:b/>
        </w:rPr>
        <w:t xml:space="preserve"> o zabezpečení </w:t>
      </w:r>
      <w:r w:rsidR="005F5AE8" w:rsidRPr="00447469">
        <w:rPr>
          <w:b/>
          <w:bCs/>
        </w:rPr>
        <w:t>vzdělávací aktivity</w:t>
      </w:r>
      <w:r w:rsidRPr="00447469">
        <w:rPr>
          <w:b/>
          <w:bCs/>
        </w:rPr>
        <w:t xml:space="preserve"> zaměstnanců</w:t>
      </w:r>
      <w:r w:rsidRPr="00447469">
        <w:rPr>
          <w:b/>
        </w:rPr>
        <w:t xml:space="preserve"> za následujících podmínek</w:t>
      </w:r>
      <w:r w:rsidRPr="00447469">
        <w:t>:</w:t>
      </w:r>
    </w:p>
    <w:p w14:paraId="3B778C7C" w14:textId="77777777" w:rsidR="00610B93" w:rsidRPr="00447469" w:rsidRDefault="00610B93" w:rsidP="00DB20A6">
      <w:pPr>
        <w:jc w:val="both"/>
      </w:pPr>
    </w:p>
    <w:p w14:paraId="3CBCA12F" w14:textId="36E7B5C2" w:rsidR="00BE4EC4" w:rsidRPr="00447469" w:rsidRDefault="00BE4EC4" w:rsidP="00936D02">
      <w:pPr>
        <w:pStyle w:val="Zkladntext"/>
        <w:numPr>
          <w:ilvl w:val="0"/>
          <w:numId w:val="11"/>
        </w:numPr>
        <w:spacing w:before="240" w:after="120"/>
        <w:ind w:left="1077" w:right="431"/>
        <w:jc w:val="center"/>
        <w:rPr>
          <w:b/>
        </w:rPr>
      </w:pPr>
      <w:r w:rsidRPr="00447469">
        <w:rPr>
          <w:b/>
        </w:rPr>
        <w:t xml:space="preserve">Předmět </w:t>
      </w:r>
      <w:r w:rsidR="00686EAC" w:rsidRPr="00447469">
        <w:rPr>
          <w:b/>
        </w:rPr>
        <w:t>smlouvy</w:t>
      </w:r>
    </w:p>
    <w:p w14:paraId="2B805B8C" w14:textId="77777777" w:rsidR="00BE4EC4" w:rsidRDefault="00BE4EC4" w:rsidP="00DB20A6">
      <w:pPr>
        <w:numPr>
          <w:ilvl w:val="0"/>
          <w:numId w:val="4"/>
        </w:numPr>
        <w:jc w:val="both"/>
      </w:pPr>
      <w:r w:rsidRPr="00447469">
        <w:t xml:space="preserve">Předmětem </w:t>
      </w:r>
      <w:r w:rsidR="00686EAC" w:rsidRPr="00447469">
        <w:t>smlouvy</w:t>
      </w:r>
      <w:r w:rsidRPr="00447469">
        <w:t xml:space="preserve"> je zabezpečení </w:t>
      </w:r>
      <w:r w:rsidR="00141E76" w:rsidRPr="00447469">
        <w:t>vzdělávací aktivity</w:t>
      </w:r>
      <w:r w:rsidRPr="00447469">
        <w:t>:</w:t>
      </w:r>
    </w:p>
    <w:p w14:paraId="482006E5" w14:textId="303931CB" w:rsidR="00C0546D" w:rsidRDefault="0081762E" w:rsidP="00C0546D">
      <w:pPr>
        <w:ind w:left="720"/>
        <w:jc w:val="both"/>
        <w:rPr>
          <w:b/>
          <w:bCs/>
        </w:rPr>
      </w:pPr>
      <w:r w:rsidRPr="00407D0F">
        <w:rPr>
          <w:b/>
          <w:bCs/>
        </w:rPr>
        <w:t xml:space="preserve">Přípravný kurz a </w:t>
      </w:r>
      <w:r w:rsidR="00B9617F">
        <w:rPr>
          <w:b/>
          <w:bCs/>
        </w:rPr>
        <w:t>profesní</w:t>
      </w:r>
      <w:r w:rsidRPr="00407D0F">
        <w:rPr>
          <w:b/>
          <w:bCs/>
        </w:rPr>
        <w:t xml:space="preserve"> zkoušk</w:t>
      </w:r>
      <w:r w:rsidR="00A544D6">
        <w:rPr>
          <w:b/>
          <w:bCs/>
        </w:rPr>
        <w:t>a</w:t>
      </w:r>
      <w:r w:rsidRPr="00407D0F">
        <w:rPr>
          <w:b/>
          <w:bCs/>
        </w:rPr>
        <w:t xml:space="preserve"> v oboru Elektrikář</w:t>
      </w:r>
      <w:r w:rsidR="008D3C95">
        <w:rPr>
          <w:b/>
          <w:bCs/>
        </w:rPr>
        <w:t>.</w:t>
      </w:r>
    </w:p>
    <w:p w14:paraId="6A441C85" w14:textId="52070F47" w:rsidR="00274F1C" w:rsidRDefault="00274F1C" w:rsidP="00C0546D">
      <w:pPr>
        <w:ind w:left="720"/>
        <w:jc w:val="both"/>
        <w:rPr>
          <w:b/>
          <w:bCs/>
        </w:rPr>
      </w:pPr>
    </w:p>
    <w:p w14:paraId="39F5A8EE" w14:textId="20F00E0E" w:rsidR="00407D0F" w:rsidRDefault="00B9617F" w:rsidP="00274F1C">
      <w:pPr>
        <w:ind w:left="720"/>
        <w:jc w:val="both"/>
      </w:pPr>
      <w:r>
        <w:rPr>
          <w:b/>
          <w:bCs/>
        </w:rPr>
        <w:t>Profesní</w:t>
      </w:r>
      <w:r w:rsidR="00274F1C">
        <w:rPr>
          <w:b/>
          <w:bCs/>
        </w:rPr>
        <w:t xml:space="preserve"> kvalifikace:</w:t>
      </w:r>
    </w:p>
    <w:p w14:paraId="17259566" w14:textId="352E0853" w:rsidR="00407D0F" w:rsidRDefault="00407D0F" w:rsidP="00F9308A">
      <w:pPr>
        <w:pStyle w:val="Odstavecseseznamem"/>
        <w:numPr>
          <w:ilvl w:val="0"/>
          <w:numId w:val="18"/>
        </w:numPr>
        <w:jc w:val="both"/>
        <w:rPr>
          <w:b/>
          <w:bCs/>
        </w:rPr>
      </w:pPr>
      <w:r w:rsidRPr="001319B8">
        <w:rPr>
          <w:b/>
          <w:bCs/>
        </w:rPr>
        <w:t>Montér</w:t>
      </w:r>
      <w:r w:rsidR="00EF4CD6" w:rsidRPr="001319B8">
        <w:rPr>
          <w:b/>
          <w:bCs/>
        </w:rPr>
        <w:t>/montérka</w:t>
      </w:r>
      <w:r w:rsidRPr="001319B8">
        <w:rPr>
          <w:b/>
          <w:bCs/>
        </w:rPr>
        <w:t xml:space="preserve"> </w:t>
      </w:r>
      <w:r w:rsidR="00DD20FF">
        <w:rPr>
          <w:b/>
          <w:bCs/>
        </w:rPr>
        <w:t>elektrických rozvaděčů</w:t>
      </w:r>
      <w:r w:rsidRPr="001319B8">
        <w:rPr>
          <w:b/>
          <w:bCs/>
        </w:rPr>
        <w:t xml:space="preserve"> (26-0</w:t>
      </w:r>
      <w:r w:rsidR="00DD20FF">
        <w:rPr>
          <w:b/>
          <w:bCs/>
        </w:rPr>
        <w:t>19</w:t>
      </w:r>
      <w:r w:rsidRPr="001319B8">
        <w:rPr>
          <w:b/>
          <w:bCs/>
        </w:rPr>
        <w:t>-H)</w:t>
      </w:r>
    </w:p>
    <w:p w14:paraId="4202282D" w14:textId="77777777" w:rsidR="00A30BA6" w:rsidRDefault="00A30BA6" w:rsidP="00A30BA6">
      <w:pPr>
        <w:pStyle w:val="Odstavecseseznamem"/>
        <w:ind w:left="1440"/>
        <w:jc w:val="both"/>
        <w:rPr>
          <w:b/>
          <w:bCs/>
        </w:rPr>
      </w:pPr>
    </w:p>
    <w:p w14:paraId="3BBA5E38" w14:textId="77BD5B30" w:rsidR="00DD20FF" w:rsidRDefault="00DD20FF" w:rsidP="00DD20FF">
      <w:pPr>
        <w:pStyle w:val="Odstavecseseznamem"/>
        <w:ind w:left="1440"/>
        <w:jc w:val="both"/>
        <w:rPr>
          <w:b/>
          <w:bCs/>
        </w:rPr>
      </w:pPr>
    </w:p>
    <w:p w14:paraId="67A89F4D" w14:textId="1868234E" w:rsidR="00DD20FF" w:rsidRPr="00116BB4" w:rsidRDefault="00DD20FF" w:rsidP="00DD20FF">
      <w:pPr>
        <w:numPr>
          <w:ilvl w:val="0"/>
          <w:numId w:val="4"/>
        </w:numPr>
        <w:jc w:val="both"/>
        <w:rPr>
          <w:b/>
          <w:bCs/>
        </w:rPr>
      </w:pPr>
      <w:r w:rsidRPr="00C52C32">
        <w:lastRenderedPageBreak/>
        <w:t>Celkový rozsah vzdělávací aktivity</w:t>
      </w:r>
      <w:r>
        <w:t>:</w:t>
      </w:r>
      <w:r>
        <w:tab/>
      </w:r>
      <w:proofErr w:type="gramStart"/>
      <w:r w:rsidRPr="00C52C32">
        <w:tab/>
      </w:r>
      <w:r>
        <w:t xml:space="preserve">  </w:t>
      </w:r>
      <w:r w:rsidRPr="00116BB4">
        <w:rPr>
          <w:b/>
          <w:bCs/>
        </w:rPr>
        <w:t>29</w:t>
      </w:r>
      <w:proofErr w:type="gramEnd"/>
      <w:r w:rsidRPr="00116BB4">
        <w:rPr>
          <w:b/>
          <w:bCs/>
        </w:rPr>
        <w:tab/>
        <w:t>hodin</w:t>
      </w:r>
    </w:p>
    <w:p w14:paraId="4AF42FE1" w14:textId="742C0B09" w:rsidR="00DD20FF" w:rsidRPr="002A0271" w:rsidRDefault="00DD20FF" w:rsidP="00DD20FF">
      <w:pPr>
        <w:pStyle w:val="Odstavecseseznamem"/>
        <w:numPr>
          <w:ilvl w:val="0"/>
          <w:numId w:val="19"/>
        </w:numPr>
        <w:jc w:val="both"/>
      </w:pPr>
      <w:r w:rsidRPr="002A0271">
        <w:t>teorie</w:t>
      </w:r>
      <w:r w:rsidRPr="002A0271">
        <w:tab/>
      </w:r>
      <w:r w:rsidRPr="002A0271">
        <w:tab/>
        <w:t xml:space="preserve"> </w:t>
      </w:r>
      <w:r>
        <w:tab/>
      </w:r>
      <w:r>
        <w:tab/>
      </w:r>
      <w:r>
        <w:tab/>
        <w:t xml:space="preserve">    4</w:t>
      </w:r>
      <w:r w:rsidRPr="002A0271">
        <w:tab/>
        <w:t>hodin</w:t>
      </w:r>
      <w:r>
        <w:t xml:space="preserve"> (</w:t>
      </w:r>
      <w:r w:rsidRPr="0065194C">
        <w:t>à</w:t>
      </w:r>
      <w:r>
        <w:t xml:space="preserve"> 45 min)</w:t>
      </w:r>
    </w:p>
    <w:p w14:paraId="14DD9B97" w14:textId="0A9E2A93" w:rsidR="00DD20FF" w:rsidRPr="002A0271" w:rsidRDefault="00DD20FF" w:rsidP="00DD20FF">
      <w:pPr>
        <w:pStyle w:val="Odstavecseseznamem"/>
        <w:numPr>
          <w:ilvl w:val="0"/>
          <w:numId w:val="19"/>
        </w:numPr>
        <w:jc w:val="both"/>
      </w:pPr>
      <w:r w:rsidRPr="002A0271">
        <w:t>praxe</w:t>
      </w:r>
      <w:r w:rsidRPr="002A0271">
        <w:tab/>
      </w:r>
      <w:r w:rsidRPr="002A0271">
        <w:tab/>
      </w:r>
      <w:r>
        <w:tab/>
      </w:r>
      <w:r>
        <w:tab/>
      </w:r>
      <w:proofErr w:type="gramStart"/>
      <w:r>
        <w:tab/>
        <w:t xml:space="preserve">  16</w:t>
      </w:r>
      <w:proofErr w:type="gramEnd"/>
      <w:r w:rsidRPr="002A0271">
        <w:tab/>
        <w:t>hodin</w:t>
      </w:r>
      <w:r>
        <w:t xml:space="preserve"> (</w:t>
      </w:r>
      <w:r w:rsidRPr="0065194C">
        <w:t>à</w:t>
      </w:r>
      <w:r>
        <w:t xml:space="preserve"> 45 min)</w:t>
      </w:r>
    </w:p>
    <w:p w14:paraId="14A6A2F6" w14:textId="6846B7F5" w:rsidR="00DD20FF" w:rsidRPr="00447469" w:rsidRDefault="00DD20FF" w:rsidP="00DD20FF">
      <w:pPr>
        <w:pStyle w:val="Odstavecseseznamem"/>
        <w:numPr>
          <w:ilvl w:val="0"/>
          <w:numId w:val="19"/>
        </w:numPr>
        <w:jc w:val="both"/>
      </w:pPr>
      <w:r>
        <w:t>závěrečné zkoušky</w:t>
      </w:r>
      <w:r>
        <w:tab/>
      </w:r>
      <w:r>
        <w:tab/>
      </w:r>
      <w:r w:rsidRPr="002A0271">
        <w:tab/>
      </w:r>
      <w:r>
        <w:t xml:space="preserve">    </w:t>
      </w:r>
      <w:proofErr w:type="gramStart"/>
      <w:r>
        <w:t>9</w:t>
      </w:r>
      <w:r w:rsidRPr="002A0271">
        <w:t xml:space="preserve">  </w:t>
      </w:r>
      <w:r>
        <w:tab/>
      </w:r>
      <w:proofErr w:type="gramEnd"/>
      <w:r w:rsidRPr="002A0271">
        <w:t>hodin</w:t>
      </w:r>
      <w:r>
        <w:t xml:space="preserve"> (</w:t>
      </w:r>
      <w:r w:rsidRPr="0065194C">
        <w:t>à</w:t>
      </w:r>
      <w:r>
        <w:t xml:space="preserve"> 60 min)</w:t>
      </w:r>
    </w:p>
    <w:p w14:paraId="30EF4EA3" w14:textId="77777777" w:rsidR="00DD20FF" w:rsidRPr="00DD20FF" w:rsidRDefault="00DD20FF" w:rsidP="00DD20FF">
      <w:pPr>
        <w:jc w:val="both"/>
        <w:rPr>
          <w:b/>
          <w:bCs/>
        </w:rPr>
      </w:pPr>
    </w:p>
    <w:p w14:paraId="0C7B0124" w14:textId="77777777" w:rsidR="00C0546D" w:rsidRDefault="00C0546D" w:rsidP="00284CB6">
      <w:pPr>
        <w:pStyle w:val="Text"/>
        <w:jc w:val="both"/>
        <w:rPr>
          <w:rFonts w:ascii="Times New Roman" w:hAnsi="Times New Roman"/>
          <w:sz w:val="24"/>
        </w:rPr>
      </w:pPr>
    </w:p>
    <w:p w14:paraId="2A70FF83" w14:textId="5C402568" w:rsidR="00C60201" w:rsidRDefault="00BE4EC4" w:rsidP="000D0F13">
      <w:pPr>
        <w:pStyle w:val="Text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 w:rsidRPr="00447469">
        <w:rPr>
          <w:rFonts w:ascii="Times New Roman" w:hAnsi="Times New Roman"/>
          <w:sz w:val="24"/>
        </w:rPr>
        <w:t>Místo konání</w:t>
      </w:r>
      <w:r w:rsidRPr="001B7C09">
        <w:rPr>
          <w:rFonts w:ascii="Times New Roman" w:hAnsi="Times New Roman"/>
          <w:sz w:val="24"/>
        </w:rPr>
        <w:t>:</w:t>
      </w:r>
      <w:r w:rsidR="00320112">
        <w:rPr>
          <w:rFonts w:ascii="Times New Roman" w:hAnsi="Times New Roman"/>
          <w:sz w:val="24"/>
        </w:rPr>
        <w:t xml:space="preserve"> školicí prostory dodavatele </w:t>
      </w:r>
    </w:p>
    <w:p w14:paraId="05DFF821" w14:textId="451D7286" w:rsidR="00C60201" w:rsidRDefault="00C60201" w:rsidP="00C60201">
      <w:pPr>
        <w:pStyle w:val="Text"/>
        <w:ind w:left="720"/>
        <w:jc w:val="both"/>
        <w:rPr>
          <w:rFonts w:ascii="Times New Roman" w:hAnsi="Times New Roman"/>
          <w:sz w:val="24"/>
        </w:rPr>
      </w:pPr>
      <w:r w:rsidRPr="00C60201">
        <w:rPr>
          <w:rFonts w:ascii="Times New Roman" w:hAnsi="Times New Roman"/>
          <w:sz w:val="24"/>
        </w:rPr>
        <w:t xml:space="preserve">Střední škola technická </w:t>
      </w:r>
      <w:r w:rsidRPr="007A58AF">
        <w:rPr>
          <w:rFonts w:ascii="Times New Roman" w:hAnsi="Times New Roman"/>
          <w:sz w:val="24"/>
        </w:rPr>
        <w:t>Mohelnice</w:t>
      </w:r>
      <w:r w:rsidR="008D284D" w:rsidRPr="007A58AF">
        <w:rPr>
          <w:rFonts w:ascii="Times New Roman" w:hAnsi="Times New Roman"/>
          <w:sz w:val="24"/>
        </w:rPr>
        <w:t xml:space="preserve">, </w:t>
      </w:r>
      <w:r w:rsidR="007A58AF" w:rsidRPr="007A58AF">
        <w:rPr>
          <w:rFonts w:ascii="Times New Roman" w:hAnsi="Times New Roman"/>
          <w:sz w:val="24"/>
        </w:rPr>
        <w:t>1. máje 667/2 a 1. máje 668/4</w:t>
      </w:r>
      <w:r w:rsidR="008D284D" w:rsidRPr="007A58AF">
        <w:rPr>
          <w:rFonts w:ascii="Times New Roman" w:hAnsi="Times New Roman"/>
          <w:sz w:val="24"/>
        </w:rPr>
        <w:t>, 789</w:t>
      </w:r>
      <w:r w:rsidR="008D284D" w:rsidRPr="008D284D">
        <w:rPr>
          <w:rFonts w:ascii="Times New Roman" w:hAnsi="Times New Roman"/>
          <w:sz w:val="24"/>
        </w:rPr>
        <w:t xml:space="preserve"> 85 Mohelnice</w:t>
      </w:r>
    </w:p>
    <w:p w14:paraId="4180064F" w14:textId="506E88BB" w:rsidR="002E4B8E" w:rsidRPr="00C41A69" w:rsidRDefault="002E4B8E" w:rsidP="00C41A69">
      <w:pPr>
        <w:pStyle w:val="Text"/>
        <w:jc w:val="both"/>
        <w:rPr>
          <w:rFonts w:ascii="Times New Roman" w:hAnsi="Times New Roman"/>
          <w:sz w:val="24"/>
        </w:rPr>
      </w:pPr>
    </w:p>
    <w:p w14:paraId="7C842F85" w14:textId="5D3B2825" w:rsidR="00BE4EC4" w:rsidRPr="00447469" w:rsidRDefault="00BE4EC4" w:rsidP="00DB20A6">
      <w:pPr>
        <w:pStyle w:val="Text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 w:rsidRPr="00447469">
        <w:rPr>
          <w:rFonts w:ascii="Times New Roman" w:hAnsi="Times New Roman"/>
          <w:sz w:val="24"/>
        </w:rPr>
        <w:t xml:space="preserve">Doba trvání </w:t>
      </w:r>
      <w:r w:rsidR="005F5AE8" w:rsidRPr="00447469">
        <w:rPr>
          <w:rFonts w:ascii="Times New Roman" w:hAnsi="Times New Roman"/>
          <w:sz w:val="24"/>
        </w:rPr>
        <w:t>vzdělávací aktivity</w:t>
      </w:r>
      <w:r w:rsidRPr="00447469">
        <w:rPr>
          <w:rFonts w:ascii="Times New Roman" w:hAnsi="Times New Roman"/>
          <w:sz w:val="24"/>
        </w:rPr>
        <w:t>:</w:t>
      </w:r>
    </w:p>
    <w:p w14:paraId="13F8AEA8" w14:textId="22BBDFD2" w:rsidR="00590CF7" w:rsidRDefault="005F5AE8" w:rsidP="00590CF7">
      <w:pPr>
        <w:numPr>
          <w:ilvl w:val="1"/>
          <w:numId w:val="3"/>
        </w:numPr>
        <w:jc w:val="both"/>
        <w:rPr>
          <w:b/>
        </w:rPr>
      </w:pPr>
      <w:r w:rsidRPr="00C52C32">
        <w:t xml:space="preserve">výuka </w:t>
      </w:r>
      <w:r w:rsidR="00A52548">
        <w:t>a</w:t>
      </w:r>
      <w:r w:rsidR="00A52548" w:rsidRPr="00A52548">
        <w:t xml:space="preserve"> </w:t>
      </w:r>
      <w:r w:rsidR="00A52548">
        <w:t xml:space="preserve">závěrečné ověření získaných znalostí a dovedností (kvalifikační zkoušky) </w:t>
      </w:r>
      <w:r w:rsidR="00A52548" w:rsidRPr="00C52C32">
        <w:t>proběhn</w:t>
      </w:r>
      <w:r w:rsidR="002817A3">
        <w:t>ou</w:t>
      </w:r>
      <w:r w:rsidR="00A52548" w:rsidRPr="00C52C32">
        <w:t xml:space="preserve"> v</w:t>
      </w:r>
      <w:r w:rsidR="00A52548">
        <w:t> </w:t>
      </w:r>
      <w:r w:rsidR="00A52548" w:rsidRPr="00C52C32">
        <w:t>termínu</w:t>
      </w:r>
      <w:r w:rsidR="00A52548">
        <w:t xml:space="preserve"> od </w:t>
      </w:r>
      <w:r w:rsidR="00FD7C1C">
        <w:rPr>
          <w:b/>
          <w:bCs/>
        </w:rPr>
        <w:t>4</w:t>
      </w:r>
      <w:r w:rsidR="00FB1CDB" w:rsidRPr="00FB1CDB">
        <w:rPr>
          <w:b/>
          <w:bCs/>
        </w:rPr>
        <w:t xml:space="preserve">. </w:t>
      </w:r>
      <w:r w:rsidR="00116936">
        <w:rPr>
          <w:b/>
          <w:bCs/>
        </w:rPr>
        <w:t>března</w:t>
      </w:r>
      <w:r w:rsidR="00FB1CDB" w:rsidRPr="00FB1CDB">
        <w:rPr>
          <w:b/>
          <w:bCs/>
        </w:rPr>
        <w:t xml:space="preserve"> do 31. </w:t>
      </w:r>
      <w:r w:rsidR="00116936">
        <w:rPr>
          <w:b/>
          <w:bCs/>
        </w:rPr>
        <w:t>března</w:t>
      </w:r>
      <w:r w:rsidR="00FB1CDB" w:rsidRPr="00FB1CDB">
        <w:rPr>
          <w:b/>
          <w:bCs/>
        </w:rPr>
        <w:t xml:space="preserve"> 2025</w:t>
      </w:r>
      <w:r w:rsidR="00C85586" w:rsidRPr="00FB1CDB">
        <w:rPr>
          <w:b/>
          <w:bCs/>
        </w:rPr>
        <w:t>.</w:t>
      </w:r>
    </w:p>
    <w:p w14:paraId="53F367C7" w14:textId="77777777" w:rsidR="00590CF7" w:rsidRDefault="00590CF7" w:rsidP="00590CF7">
      <w:pPr>
        <w:ind w:left="1440"/>
        <w:jc w:val="both"/>
        <w:rPr>
          <w:b/>
        </w:rPr>
      </w:pPr>
    </w:p>
    <w:p w14:paraId="45D99E2B" w14:textId="77777777" w:rsidR="00590CF7" w:rsidRDefault="00590CF7" w:rsidP="00590CF7">
      <w:pPr>
        <w:ind w:left="1440"/>
        <w:jc w:val="both"/>
        <w:rPr>
          <w:b/>
        </w:rPr>
      </w:pPr>
    </w:p>
    <w:p w14:paraId="1CA6A293" w14:textId="43939B00" w:rsidR="00BE4EC4" w:rsidRPr="00590CF7" w:rsidRDefault="00590CF7" w:rsidP="00590CF7">
      <w:pPr>
        <w:jc w:val="both"/>
        <w:rPr>
          <w:b/>
        </w:rPr>
      </w:pPr>
      <w:r>
        <w:t xml:space="preserve">     5)  </w:t>
      </w:r>
      <w:r w:rsidR="00016F28">
        <w:t>Počet ú</w:t>
      </w:r>
      <w:r w:rsidR="002A0271">
        <w:t>častní</w:t>
      </w:r>
      <w:r w:rsidR="00016F28">
        <w:t>ků</w:t>
      </w:r>
      <w:r w:rsidR="00A30BA6">
        <w:t xml:space="preserve"> </w:t>
      </w:r>
      <w:r w:rsidR="005F5AE8" w:rsidRPr="00447469">
        <w:t>vzdělávací aktivity</w:t>
      </w:r>
      <w:r w:rsidR="00B33C5D">
        <w:t xml:space="preserve"> je </w:t>
      </w:r>
      <w:r w:rsidR="00B33C5D" w:rsidRPr="00590CF7">
        <w:rPr>
          <w:b/>
          <w:bCs/>
        </w:rPr>
        <w:t>7.</w:t>
      </w:r>
    </w:p>
    <w:p w14:paraId="3BFCA644" w14:textId="77777777" w:rsidR="00284CB6" w:rsidRDefault="00284CB6" w:rsidP="00284CB6">
      <w:pPr>
        <w:ind w:left="720"/>
        <w:jc w:val="both"/>
      </w:pPr>
    </w:p>
    <w:p w14:paraId="795E146D" w14:textId="77777777" w:rsidR="00BE4EC4" w:rsidRPr="00447469" w:rsidRDefault="00BE4EC4" w:rsidP="0014022F">
      <w:pPr>
        <w:jc w:val="both"/>
        <w:rPr>
          <w:u w:val="single"/>
        </w:rPr>
      </w:pPr>
    </w:p>
    <w:p w14:paraId="596B0334" w14:textId="2F0F615D" w:rsidR="005F5AE8" w:rsidRPr="00B33C5D" w:rsidRDefault="00DC3EC2" w:rsidP="00DC3EC2">
      <w:pPr>
        <w:jc w:val="both"/>
        <w:rPr>
          <w:b/>
          <w:bCs/>
          <w:sz w:val="28"/>
          <w:szCs w:val="28"/>
        </w:rPr>
      </w:pPr>
      <w:r>
        <w:t xml:space="preserve">     </w:t>
      </w:r>
      <w:r w:rsidR="00590CF7">
        <w:t>6</w:t>
      </w:r>
      <w:r w:rsidR="00526F7E">
        <w:t xml:space="preserve">) </w:t>
      </w:r>
      <w:r w:rsidR="00590CF7">
        <w:t xml:space="preserve"> </w:t>
      </w:r>
      <w:r w:rsidR="00BE4EC4" w:rsidRPr="00447469">
        <w:t xml:space="preserve">Celkové náklady na </w:t>
      </w:r>
      <w:r w:rsidR="005F5AE8" w:rsidRPr="00447469">
        <w:t>vzdělávací aktivitu</w:t>
      </w:r>
      <w:r w:rsidR="00526F7E">
        <w:t xml:space="preserve"> </w:t>
      </w:r>
      <w:r w:rsidR="004D73BE">
        <w:t xml:space="preserve">jsou </w:t>
      </w:r>
      <w:r w:rsidR="00BE4EC4" w:rsidRPr="00447469">
        <w:t>do výše</w:t>
      </w:r>
      <w:r w:rsidR="00121F20">
        <w:t xml:space="preserve"> </w:t>
      </w:r>
      <w:proofErr w:type="gramStart"/>
      <w:r w:rsidR="00B33C5D" w:rsidRPr="00B33C5D">
        <w:rPr>
          <w:b/>
          <w:bCs/>
          <w:sz w:val="28"/>
          <w:szCs w:val="28"/>
        </w:rPr>
        <w:t>59.068</w:t>
      </w:r>
      <w:r w:rsidR="00F55F3C" w:rsidRPr="00F55F3C">
        <w:rPr>
          <w:b/>
          <w:bCs/>
          <w:sz w:val="28"/>
          <w:szCs w:val="28"/>
        </w:rPr>
        <w:t>,--</w:t>
      </w:r>
      <w:proofErr w:type="gramEnd"/>
      <w:r w:rsidR="00F55F3C" w:rsidRPr="00F55F3C">
        <w:rPr>
          <w:b/>
          <w:bCs/>
          <w:sz w:val="28"/>
          <w:szCs w:val="28"/>
        </w:rPr>
        <w:t xml:space="preserve"> K</w:t>
      </w:r>
      <w:r w:rsidR="00F55F3C">
        <w:rPr>
          <w:b/>
          <w:bCs/>
          <w:sz w:val="28"/>
          <w:szCs w:val="28"/>
        </w:rPr>
        <w:t>č</w:t>
      </w:r>
      <w:r w:rsidR="002B4BBF" w:rsidRPr="00EA3C67">
        <w:rPr>
          <w:b/>
          <w:bCs/>
          <w:sz w:val="28"/>
          <w:szCs w:val="28"/>
        </w:rPr>
        <w:t xml:space="preserve"> </w:t>
      </w:r>
    </w:p>
    <w:p w14:paraId="65F5ECBB" w14:textId="77777777" w:rsidR="00284CB6" w:rsidRPr="00447469" w:rsidRDefault="00284CB6" w:rsidP="002E4B8E">
      <w:pPr>
        <w:jc w:val="both"/>
        <w:rPr>
          <w:b/>
        </w:rPr>
      </w:pPr>
    </w:p>
    <w:p w14:paraId="7966CBE9" w14:textId="5CF4EC08" w:rsidR="00BE4EC4" w:rsidRPr="00447469" w:rsidRDefault="00580F8B" w:rsidP="00936D02">
      <w:pPr>
        <w:pStyle w:val="Zkladntext"/>
        <w:numPr>
          <w:ilvl w:val="0"/>
          <w:numId w:val="11"/>
        </w:numPr>
        <w:spacing w:before="240" w:after="120"/>
        <w:ind w:left="1077" w:right="431"/>
        <w:jc w:val="center"/>
        <w:rPr>
          <w:b/>
        </w:rPr>
      </w:pPr>
      <w:r>
        <w:rPr>
          <w:b/>
        </w:rPr>
        <w:t>Škola</w:t>
      </w:r>
      <w:r w:rsidR="00BE4EC4" w:rsidRPr="00447469">
        <w:rPr>
          <w:b/>
        </w:rPr>
        <w:t xml:space="preserve"> se zavazuje</w:t>
      </w:r>
    </w:p>
    <w:p w14:paraId="4D0B551D" w14:textId="46CD2176" w:rsidR="00A40B3F" w:rsidRPr="003D57C6" w:rsidRDefault="00BE4EC4" w:rsidP="00DB20A6">
      <w:pPr>
        <w:pStyle w:val="boddohodyii"/>
        <w:numPr>
          <w:ilvl w:val="0"/>
          <w:numId w:val="8"/>
        </w:numPr>
        <w:jc w:val="both"/>
      </w:pPr>
      <w:r w:rsidRPr="003D57C6">
        <w:t xml:space="preserve">Stanovit účastníkům v rámci </w:t>
      </w:r>
      <w:r w:rsidR="005F5AE8" w:rsidRPr="003D57C6">
        <w:t>vzdělávací aktivity</w:t>
      </w:r>
      <w:r w:rsidRPr="003D57C6">
        <w:t xml:space="preserve"> studijní a výcvikové povinnosti.</w:t>
      </w:r>
    </w:p>
    <w:p w14:paraId="4689833C" w14:textId="77777777" w:rsidR="00A40B3F" w:rsidRPr="003D57C6" w:rsidRDefault="00A40B3F" w:rsidP="00A40B3F">
      <w:pPr>
        <w:pStyle w:val="boddohodyii"/>
        <w:ind w:left="720"/>
        <w:jc w:val="both"/>
      </w:pPr>
    </w:p>
    <w:p w14:paraId="77A9AAAB" w14:textId="55693020" w:rsidR="00BE4EC4" w:rsidRPr="003D57C6" w:rsidRDefault="00BE4EC4" w:rsidP="00DB20A6">
      <w:pPr>
        <w:pStyle w:val="boddohodyii"/>
        <w:numPr>
          <w:ilvl w:val="0"/>
          <w:numId w:val="8"/>
        </w:numPr>
        <w:jc w:val="both"/>
      </w:pPr>
      <w:r w:rsidRPr="003D57C6">
        <w:t xml:space="preserve">Prokazatelně </w:t>
      </w:r>
      <w:r w:rsidR="00AD6543">
        <w:t>účastníky</w:t>
      </w:r>
      <w:r w:rsidRPr="003D57C6">
        <w:t xml:space="preserve"> seznámit s předpisy o bezpečnosti a ochraně zdraví při práci a s předpisy o požární ochraně majícími vztah k účasti </w:t>
      </w:r>
      <w:r w:rsidR="005F5AE8" w:rsidRPr="003D57C6">
        <w:t>na vzdělávací aktivitě</w:t>
      </w:r>
      <w:r w:rsidRPr="003D57C6">
        <w:t>.</w:t>
      </w:r>
    </w:p>
    <w:p w14:paraId="43055A3B" w14:textId="77777777" w:rsidR="00BE4EC4" w:rsidRPr="003D57C6" w:rsidRDefault="00BE4EC4" w:rsidP="00DB20A6">
      <w:pPr>
        <w:pStyle w:val="boddohodyii"/>
        <w:ind w:left="360"/>
        <w:jc w:val="both"/>
      </w:pPr>
    </w:p>
    <w:p w14:paraId="18FC91EF" w14:textId="77777777" w:rsidR="00720819" w:rsidRDefault="00BE4EC4" w:rsidP="00720819">
      <w:pPr>
        <w:pStyle w:val="boddohodyii"/>
        <w:numPr>
          <w:ilvl w:val="0"/>
          <w:numId w:val="8"/>
        </w:numPr>
        <w:ind w:left="360" w:firstLine="66"/>
        <w:jc w:val="both"/>
      </w:pPr>
      <w:r w:rsidRPr="005B511B">
        <w:t xml:space="preserve">V dostatečném předstihu informovat zaměstnavatele o </w:t>
      </w:r>
      <w:r w:rsidR="009555F9" w:rsidRPr="005B511B">
        <w:t xml:space="preserve">všech </w:t>
      </w:r>
      <w:r w:rsidRPr="005B511B">
        <w:t xml:space="preserve">změnách v "Harmonogramu </w:t>
      </w:r>
      <w:r w:rsidR="00720819">
        <w:t xml:space="preserve"> </w:t>
      </w:r>
    </w:p>
    <w:p w14:paraId="713F4FFE" w14:textId="42FE1A23" w:rsidR="00BE4EC4" w:rsidRDefault="00720819" w:rsidP="00720819">
      <w:pPr>
        <w:pStyle w:val="boddohodyii"/>
        <w:ind w:left="426"/>
        <w:jc w:val="both"/>
      </w:pPr>
      <w:r>
        <w:t xml:space="preserve">       </w:t>
      </w:r>
      <w:r w:rsidR="00BE4EC4" w:rsidRPr="005B511B">
        <w:t xml:space="preserve">realizace </w:t>
      </w:r>
      <w:r w:rsidR="005F5AE8" w:rsidRPr="005B511B">
        <w:t>vzdělávací aktivity</w:t>
      </w:r>
      <w:r w:rsidR="00BE4EC4" w:rsidRPr="005B511B">
        <w:t>"</w:t>
      </w:r>
      <w:r w:rsidR="006A0191" w:rsidRPr="005B511B">
        <w:t xml:space="preserve">, který je Přílohou č. </w:t>
      </w:r>
      <w:r w:rsidR="00EA3C67">
        <w:t>1</w:t>
      </w:r>
      <w:r w:rsidR="006A0191" w:rsidRPr="005B511B">
        <w:t xml:space="preserve"> této smlouvy</w:t>
      </w:r>
      <w:r w:rsidR="005D12D8">
        <w:t>.</w:t>
      </w:r>
      <w:r w:rsidR="006A0191" w:rsidRPr="005B511B">
        <w:t xml:space="preserve"> </w:t>
      </w:r>
    </w:p>
    <w:p w14:paraId="5131D4C1" w14:textId="77777777" w:rsidR="00286E16" w:rsidRPr="00A85CD3" w:rsidRDefault="00286E16" w:rsidP="005D12D8">
      <w:pPr>
        <w:pStyle w:val="boddohodyii"/>
        <w:jc w:val="both"/>
      </w:pPr>
    </w:p>
    <w:p w14:paraId="4DD42A2F" w14:textId="220AC3CF" w:rsidR="00A85CD3" w:rsidRPr="00A30BA6" w:rsidRDefault="009555F9" w:rsidP="009D5ED0">
      <w:pPr>
        <w:pStyle w:val="boddohodyii"/>
        <w:numPr>
          <w:ilvl w:val="0"/>
          <w:numId w:val="8"/>
        </w:numPr>
        <w:jc w:val="both"/>
        <w:rPr>
          <w:sz w:val="22"/>
          <w:szCs w:val="22"/>
        </w:rPr>
      </w:pPr>
      <w:r w:rsidRPr="00A30BA6">
        <w:t>Vystavit úspěšným absolventům Osvě</w:t>
      </w:r>
      <w:r w:rsidR="00A85CD3" w:rsidRPr="00A30BA6">
        <w:t>dčení.</w:t>
      </w:r>
      <w:r w:rsidR="007C5FBB" w:rsidRPr="00A30BA6">
        <w:t xml:space="preserve"> </w:t>
      </w:r>
    </w:p>
    <w:p w14:paraId="5F632B55" w14:textId="77777777" w:rsidR="00A85CD3" w:rsidRPr="00A30BA6" w:rsidRDefault="00A85CD3" w:rsidP="00A85CD3">
      <w:pPr>
        <w:pStyle w:val="boddohodyii"/>
        <w:jc w:val="both"/>
        <w:rPr>
          <w:sz w:val="22"/>
          <w:szCs w:val="22"/>
        </w:rPr>
      </w:pPr>
    </w:p>
    <w:p w14:paraId="78E1A911" w14:textId="6404F81D" w:rsidR="00116BB4" w:rsidRPr="00A30BA6" w:rsidRDefault="00116BB4" w:rsidP="00116BB4">
      <w:pPr>
        <w:pStyle w:val="Odstavecseseznamem"/>
        <w:numPr>
          <w:ilvl w:val="0"/>
          <w:numId w:val="8"/>
        </w:numPr>
        <w:jc w:val="both"/>
      </w:pPr>
      <w:r w:rsidRPr="00A30BA6">
        <w:t xml:space="preserve">Náklady na odborný rozvoj </w:t>
      </w:r>
      <w:r w:rsidR="00A30BA6">
        <w:t>objednavatele</w:t>
      </w:r>
      <w:r w:rsidRPr="00A30BA6">
        <w:t xml:space="preserve"> fakturovat ve výši dle bodu I. </w:t>
      </w:r>
      <w:r w:rsidR="00590CF7" w:rsidRPr="00A30BA6">
        <w:t>6</w:t>
      </w:r>
      <w:r w:rsidRPr="00A30BA6">
        <w:t>) před zahájením vzdělávací aktivity.</w:t>
      </w:r>
    </w:p>
    <w:p w14:paraId="3B70F3F9" w14:textId="77777777" w:rsidR="00D24B5A" w:rsidRPr="00A30BA6" w:rsidRDefault="00D24B5A" w:rsidP="00D24B5A">
      <w:pPr>
        <w:pStyle w:val="Odstavecseseznamem"/>
        <w:ind w:left="786"/>
        <w:jc w:val="both"/>
      </w:pPr>
    </w:p>
    <w:p w14:paraId="222C78B2" w14:textId="22702009" w:rsidR="000006AF" w:rsidRPr="00A30BA6" w:rsidRDefault="000006AF" w:rsidP="00DB20A6">
      <w:pPr>
        <w:pStyle w:val="boddohodyii"/>
        <w:numPr>
          <w:ilvl w:val="0"/>
          <w:numId w:val="8"/>
        </w:numPr>
        <w:jc w:val="both"/>
      </w:pPr>
      <w:r w:rsidRPr="00A30BA6">
        <w:t xml:space="preserve">Zajistit nakládání s osobními údaji o zaměstnancích, kteří se účastní vzdělávací aktivity, v souladu s Dohodou o zpracování údajů uzavřenou mezi </w:t>
      </w:r>
      <w:r w:rsidR="00EE6B67" w:rsidRPr="00A30BA6">
        <w:t xml:space="preserve">školou </w:t>
      </w:r>
      <w:r w:rsidRPr="00A30BA6">
        <w:t xml:space="preserve">a </w:t>
      </w:r>
      <w:r w:rsidR="00A30BA6">
        <w:t>objednavatelem</w:t>
      </w:r>
      <w:r w:rsidRPr="00A30BA6">
        <w:t xml:space="preserve">, </w:t>
      </w:r>
      <w:r w:rsidR="00B03435" w:rsidRPr="00A30BA6">
        <w:t xml:space="preserve">která je </w:t>
      </w:r>
      <w:r w:rsidR="003E28B6" w:rsidRPr="00A30BA6">
        <w:t>P</w:t>
      </w:r>
      <w:r w:rsidR="00B03435" w:rsidRPr="00A30BA6">
        <w:t xml:space="preserve">řílohou </w:t>
      </w:r>
      <w:r w:rsidR="003E28B6" w:rsidRPr="00A30BA6">
        <w:t xml:space="preserve">č. </w:t>
      </w:r>
      <w:r w:rsidR="00B36FC7" w:rsidRPr="00A30BA6">
        <w:t>2</w:t>
      </w:r>
      <w:r w:rsidR="003E28B6" w:rsidRPr="00A30BA6">
        <w:t xml:space="preserve"> této smlouvy, </w:t>
      </w:r>
      <w:r w:rsidRPr="00A30BA6">
        <w:t>se zák. č. 110/2019 Sb., o zpracování osobních údajů, NAŘÍZENÍM EVROPSKÉHO PARLAMENTU A RADY (EU) 2016/679, obecným nařízením o ochraně osobních údajů (zejména dodržovat povinnosti uvedené v čl. 28 odst. 2 až 4 Nařízení), jakož i s dalšími právními předpisy souvisejícími s nakládáním s</w:t>
      </w:r>
      <w:r w:rsidR="00B04655" w:rsidRPr="00A30BA6">
        <w:t> </w:t>
      </w:r>
      <w:r w:rsidRPr="00A30BA6">
        <w:t>osobními údaji.</w:t>
      </w:r>
    </w:p>
    <w:p w14:paraId="5BF9468B" w14:textId="05143B82" w:rsidR="00DF141E" w:rsidRDefault="00DF141E" w:rsidP="00DF141E">
      <w:pPr>
        <w:pStyle w:val="boddohodyii"/>
        <w:jc w:val="both"/>
      </w:pPr>
    </w:p>
    <w:p w14:paraId="743BAB1D" w14:textId="0A337753" w:rsidR="00DF141E" w:rsidRDefault="00DF141E" w:rsidP="00DF141E">
      <w:pPr>
        <w:pStyle w:val="boddohodyii"/>
        <w:jc w:val="both"/>
      </w:pPr>
    </w:p>
    <w:p w14:paraId="737570E8" w14:textId="77777777" w:rsidR="00B9617F" w:rsidRPr="008905DD" w:rsidRDefault="00B9617F" w:rsidP="00DF141E">
      <w:pPr>
        <w:pStyle w:val="boddohodyii"/>
        <w:jc w:val="both"/>
      </w:pPr>
    </w:p>
    <w:p w14:paraId="2E40DC95" w14:textId="5D786817" w:rsidR="00BE4EC4" w:rsidRPr="00447469" w:rsidRDefault="009F4451" w:rsidP="00936D02">
      <w:pPr>
        <w:pStyle w:val="Zkladntext"/>
        <w:numPr>
          <w:ilvl w:val="0"/>
          <w:numId w:val="11"/>
        </w:numPr>
        <w:spacing w:before="240" w:after="120"/>
        <w:ind w:left="1077" w:right="431"/>
        <w:jc w:val="center"/>
        <w:rPr>
          <w:b/>
        </w:rPr>
      </w:pPr>
      <w:r>
        <w:rPr>
          <w:b/>
        </w:rPr>
        <w:t>Objednatel</w:t>
      </w:r>
      <w:r w:rsidRPr="00447469">
        <w:rPr>
          <w:b/>
        </w:rPr>
        <w:t xml:space="preserve"> </w:t>
      </w:r>
      <w:r w:rsidR="00BE4EC4" w:rsidRPr="00447469">
        <w:rPr>
          <w:b/>
        </w:rPr>
        <w:t>se zavazuje</w:t>
      </w:r>
    </w:p>
    <w:p w14:paraId="095B1F11" w14:textId="4940D3B2" w:rsidR="00B64B5E" w:rsidRDefault="00B64B5E" w:rsidP="00DB20A6">
      <w:pPr>
        <w:numPr>
          <w:ilvl w:val="0"/>
          <w:numId w:val="1"/>
        </w:numPr>
        <w:jc w:val="both"/>
      </w:pPr>
      <w:r w:rsidRPr="00447469">
        <w:t xml:space="preserve">Zabezpečit vyslání </w:t>
      </w:r>
      <w:r w:rsidR="00237A30" w:rsidRPr="009A57B1">
        <w:t xml:space="preserve">zaměstnanců uvedených v bodě I. </w:t>
      </w:r>
      <w:r w:rsidR="00590CF7">
        <w:t>5</w:t>
      </w:r>
      <w:r w:rsidR="00237A30">
        <w:t>)</w:t>
      </w:r>
      <w:r w:rsidR="00237A30" w:rsidRPr="009A57B1">
        <w:t xml:space="preserve"> </w:t>
      </w:r>
      <w:r w:rsidRPr="00447469">
        <w:t>do vzdělávací aktivity.</w:t>
      </w:r>
    </w:p>
    <w:p w14:paraId="42AED39B" w14:textId="77777777" w:rsidR="00C53932" w:rsidRPr="00447469" w:rsidRDefault="00C53932" w:rsidP="008B00DF">
      <w:pPr>
        <w:ind w:left="360"/>
        <w:jc w:val="both"/>
      </w:pPr>
    </w:p>
    <w:p w14:paraId="56470364" w14:textId="1C516981" w:rsidR="0067250F" w:rsidRDefault="00590CF7" w:rsidP="00A30BA6">
      <w:pPr>
        <w:numPr>
          <w:ilvl w:val="0"/>
          <w:numId w:val="1"/>
        </w:numPr>
        <w:jc w:val="both"/>
      </w:pPr>
      <w:r w:rsidRPr="0008666B">
        <w:t>Uhradit na základě předložené faktury náklady za vzdělávací aktivit</w:t>
      </w:r>
      <w:r>
        <w:t>u</w:t>
      </w:r>
      <w:r w:rsidRPr="0008666B">
        <w:t xml:space="preserve"> ve výši dohodnuté v bodě I. </w:t>
      </w:r>
      <w:r>
        <w:t>6</w:t>
      </w:r>
      <w:r w:rsidRPr="0008666B">
        <w:t xml:space="preserve">). Splatnost faktury je </w:t>
      </w:r>
      <w:r>
        <w:t xml:space="preserve">30 </w:t>
      </w:r>
      <w:r w:rsidRPr="0008666B">
        <w:t>kalendářních dnů od jejího vystavení.</w:t>
      </w:r>
    </w:p>
    <w:p w14:paraId="24DC8C31" w14:textId="77777777" w:rsidR="0067250F" w:rsidRDefault="0067250F" w:rsidP="0067250F">
      <w:pPr>
        <w:pStyle w:val="Odstavecseseznamem"/>
        <w:tabs>
          <w:tab w:val="right" w:pos="7920"/>
          <w:tab w:val="left" w:pos="8100"/>
        </w:tabs>
        <w:suppressAutoHyphens w:val="0"/>
        <w:ind w:left="720"/>
        <w:contextualSpacing/>
        <w:jc w:val="both"/>
      </w:pPr>
    </w:p>
    <w:p w14:paraId="3FC216CE" w14:textId="7F4A694C" w:rsidR="00B93FCE" w:rsidRDefault="00BB51B1" w:rsidP="00120C8F">
      <w:pPr>
        <w:numPr>
          <w:ilvl w:val="0"/>
          <w:numId w:val="1"/>
        </w:numPr>
        <w:jc w:val="both"/>
      </w:pPr>
      <w:r w:rsidRPr="00BB51B1">
        <w:t>Doložit zdravotní způsobilost zaměstnanců pro vykonávání pracovních činností uvedených profesních kvalifikací v bodě I. 1) lékařským potvrzením</w:t>
      </w:r>
      <w:r w:rsidRPr="00120C8F">
        <w:t>.</w:t>
      </w:r>
    </w:p>
    <w:p w14:paraId="65535A47" w14:textId="77777777" w:rsidR="00D3227A" w:rsidRDefault="00D3227A" w:rsidP="002E4B8E">
      <w:pPr>
        <w:pStyle w:val="Zkladntext"/>
        <w:spacing w:before="240" w:after="120"/>
        <w:ind w:right="431"/>
        <w:rPr>
          <w:b/>
        </w:rPr>
      </w:pPr>
    </w:p>
    <w:p w14:paraId="28E07F43" w14:textId="71E47B19" w:rsidR="00BE4EC4" w:rsidRPr="00B33C5D" w:rsidRDefault="00BE4EC4" w:rsidP="00936D02">
      <w:pPr>
        <w:pStyle w:val="Zkladntext"/>
        <w:numPr>
          <w:ilvl w:val="0"/>
          <w:numId w:val="11"/>
        </w:numPr>
        <w:spacing w:before="240" w:after="120"/>
        <w:ind w:left="1077" w:right="431"/>
        <w:jc w:val="center"/>
        <w:rPr>
          <w:b/>
        </w:rPr>
      </w:pPr>
      <w:r w:rsidRPr="00B33C5D">
        <w:rPr>
          <w:b/>
        </w:rPr>
        <w:t>Všeobecná ustanovení</w:t>
      </w:r>
    </w:p>
    <w:p w14:paraId="217361BA" w14:textId="7541CB64" w:rsidR="00284CB6" w:rsidRPr="00B33C5D" w:rsidRDefault="006B311F" w:rsidP="00784B58">
      <w:pPr>
        <w:pStyle w:val="Odstavecseseznamem"/>
        <w:numPr>
          <w:ilvl w:val="0"/>
          <w:numId w:val="25"/>
        </w:numPr>
        <w:tabs>
          <w:tab w:val="left" w:pos="720"/>
          <w:tab w:val="right" w:pos="7920"/>
          <w:tab w:val="left" w:pos="8100"/>
        </w:tabs>
        <w:suppressAutoHyphens w:val="0"/>
        <w:contextualSpacing/>
        <w:jc w:val="both"/>
      </w:pPr>
      <w:r w:rsidRPr="00B33C5D">
        <w:t xml:space="preserve">V případě předčasného ukončení studia </w:t>
      </w:r>
      <w:r w:rsidR="00A30BA6">
        <w:t>objednavatelem</w:t>
      </w:r>
      <w:r w:rsidRPr="00B33C5D">
        <w:t xml:space="preserve"> není škola povinna zaplacený poplatek    uvedený v bodě I. </w:t>
      </w:r>
      <w:r w:rsidR="00590CF7">
        <w:t>6</w:t>
      </w:r>
      <w:r w:rsidRPr="00B33C5D">
        <w:t>) této smlouvy vracet.</w:t>
      </w:r>
    </w:p>
    <w:p w14:paraId="02732BC3" w14:textId="77777777" w:rsidR="002D6648" w:rsidRDefault="002D6648" w:rsidP="002D6648">
      <w:pPr>
        <w:tabs>
          <w:tab w:val="left" w:pos="720"/>
          <w:tab w:val="right" w:pos="7920"/>
          <w:tab w:val="left" w:pos="8100"/>
        </w:tabs>
        <w:suppressAutoHyphens w:val="0"/>
        <w:contextualSpacing/>
        <w:jc w:val="both"/>
      </w:pPr>
    </w:p>
    <w:p w14:paraId="1EB87DA1" w14:textId="1116B765" w:rsidR="00256050" w:rsidRDefault="00A30BA6" w:rsidP="00784B58">
      <w:pPr>
        <w:pStyle w:val="Odstavecseseznamem"/>
        <w:numPr>
          <w:ilvl w:val="0"/>
          <w:numId w:val="25"/>
        </w:numPr>
        <w:tabs>
          <w:tab w:val="left" w:pos="720"/>
          <w:tab w:val="right" w:pos="7920"/>
          <w:tab w:val="left" w:pos="8100"/>
        </w:tabs>
        <w:suppressAutoHyphens w:val="0"/>
        <w:contextualSpacing/>
        <w:jc w:val="both"/>
      </w:pPr>
      <w:r>
        <w:t xml:space="preserve">Objednatel </w:t>
      </w:r>
      <w:r w:rsidR="00256050">
        <w:t xml:space="preserve">bere na vědomí, že kurz je pouze přípravou na absolvování zkoušky profesní kvalifikace. Zkouška profesní kvalifikace dle zákona 179/2006 Sb. je nezávislá na průběhu absolvování kurzu. </w:t>
      </w:r>
    </w:p>
    <w:p w14:paraId="1A1C3A35" w14:textId="1E544AE5" w:rsidR="00B96491" w:rsidRDefault="00B96491" w:rsidP="00784B58">
      <w:pPr>
        <w:pStyle w:val="Odstavecseseznamem"/>
        <w:numPr>
          <w:ilvl w:val="0"/>
          <w:numId w:val="25"/>
        </w:numPr>
        <w:spacing w:before="240" w:line="240" w:lineRule="atLeast"/>
        <w:ind w:right="-233"/>
        <w:jc w:val="both"/>
      </w:pPr>
      <w:r>
        <w:t xml:space="preserve">Obsah smlouvy lze měnit pouze se souhlasem obou smluvních stran formou písemných dodatků. </w:t>
      </w:r>
    </w:p>
    <w:p w14:paraId="47F1C3FE" w14:textId="26A2572B" w:rsidR="00B96491" w:rsidRDefault="00B96491" w:rsidP="00784B58">
      <w:pPr>
        <w:pStyle w:val="Odstavecseseznamem"/>
        <w:numPr>
          <w:ilvl w:val="0"/>
          <w:numId w:val="25"/>
        </w:numPr>
        <w:spacing w:before="240" w:line="240" w:lineRule="atLeast"/>
        <w:ind w:right="-233"/>
        <w:jc w:val="both"/>
      </w:pPr>
      <w:r>
        <w:t xml:space="preserve">V případě zániku některé ze smluvních stran </w:t>
      </w:r>
      <w:r w:rsidR="002C3A46" w:rsidRPr="002C3A46">
        <w:t xml:space="preserve">sloučením nebo splynutím </w:t>
      </w:r>
      <w:r>
        <w:t>přecházejí její práva a povinnosti vyplývající ze smlouvy na jejího právního nástupce.</w:t>
      </w:r>
    </w:p>
    <w:p w14:paraId="0771E351" w14:textId="51C9BC54" w:rsidR="007C1FE5" w:rsidRDefault="00B96491" w:rsidP="00784B58">
      <w:pPr>
        <w:pStyle w:val="Odstavecseseznamem"/>
        <w:numPr>
          <w:ilvl w:val="0"/>
          <w:numId w:val="25"/>
        </w:numPr>
        <w:spacing w:before="240" w:line="240" w:lineRule="atLeast"/>
        <w:ind w:right="-233"/>
        <w:jc w:val="both"/>
      </w:pPr>
      <w:r>
        <w:t>Smluvní strany prohlašují, že si smlouvu před jejím podpisem přečetly, že byla uzavřena po vzájemném projednání podle jejich pravé a svobodné vůle, určitě, vážně a srozumitelně, nikoliv v tísni, ani za jinak nápadně nevýhodných podmínek. Autentičnost textu potvrzují svými podpisy.</w:t>
      </w:r>
    </w:p>
    <w:p w14:paraId="0201E4F4" w14:textId="34D8E556" w:rsidR="007C1FE5" w:rsidRPr="002F30D0" w:rsidRDefault="00590CF7" w:rsidP="00784B58">
      <w:pPr>
        <w:pStyle w:val="Odstavecseseznamem"/>
        <w:numPr>
          <w:ilvl w:val="0"/>
          <w:numId w:val="25"/>
        </w:numPr>
        <w:tabs>
          <w:tab w:val="left" w:pos="567"/>
        </w:tabs>
        <w:spacing w:before="240" w:line="240" w:lineRule="atLeast"/>
        <w:ind w:right="-233"/>
        <w:jc w:val="both"/>
      </w:pPr>
      <w:r>
        <w:t xml:space="preserve">  </w:t>
      </w:r>
      <w:r w:rsidR="007C1FE5" w:rsidRPr="002F30D0">
        <w:t xml:space="preserve">Veškeré změny smlouvy (v podobě dodatků), vč. změny formy této smlouvy či vypovězení této smlouvy, a tato smlouva samotná, musí být učiněny v písemné podobě nebo prostřednictvím elektronického podpisu za použití softwarového řešení pro elektronické podpisy. Ostatní oznámení týkající se předmětu této smlouvy mohou být doručena pomocí elektronické komunikace (např. e-mailu), i když mají být dle této smlouvy doručena „písemně“, „v písemné formě“ či „písemným oznámením“. </w:t>
      </w:r>
    </w:p>
    <w:p w14:paraId="2DA9E9DC" w14:textId="25DE06F6" w:rsidR="007C1FE5" w:rsidRPr="00A30BA6" w:rsidRDefault="0010686E" w:rsidP="00784B58">
      <w:pPr>
        <w:pStyle w:val="Odstavecseseznamem"/>
        <w:numPr>
          <w:ilvl w:val="0"/>
          <w:numId w:val="25"/>
        </w:numPr>
        <w:spacing w:before="240" w:line="240" w:lineRule="atLeast"/>
        <w:ind w:right="-233"/>
        <w:jc w:val="both"/>
      </w:pPr>
      <w:r w:rsidRPr="00A30BA6">
        <w:t xml:space="preserve">Záležitosti neupravené touto smlouvou se řídí </w:t>
      </w:r>
      <w:r w:rsidRPr="00A30BA6">
        <w:rPr>
          <w:color w:val="000000"/>
        </w:rPr>
        <w:t xml:space="preserve">Objednacími obchodními podmínkami </w:t>
      </w:r>
      <w:r w:rsidR="00DA7712" w:rsidRPr="00A30BA6">
        <w:t>Siemens</w:t>
      </w:r>
      <w:r w:rsidRPr="00A30BA6">
        <w:t>, s.r.o. uvedenými v příloze č. 3 této smlouvy. V případě rozporu mezi ustanoveními smlouvy a Obecnými objednacími podmínkami mají přednost ustanovení smlouvy.</w:t>
      </w:r>
    </w:p>
    <w:p w14:paraId="1483A27D" w14:textId="47823D1A" w:rsidR="00737FC3" w:rsidRPr="005D1049" w:rsidRDefault="00737FC3" w:rsidP="00784B58">
      <w:pPr>
        <w:pStyle w:val="Odstavecseseznamem"/>
        <w:numPr>
          <w:ilvl w:val="0"/>
          <w:numId w:val="25"/>
        </w:numPr>
        <w:suppressAutoHyphens w:val="0"/>
        <w:spacing w:before="240" w:line="100" w:lineRule="atLeast"/>
        <w:jc w:val="both"/>
      </w:pPr>
      <w:r w:rsidRPr="00737FC3">
        <w:lastRenderedPageBreak/>
        <w:t xml:space="preserve">Pokud bude Smlouva vyhotovena písemně v papírové, nikoliv elektronické, podobě, bude vyhotovena ve </w:t>
      </w:r>
      <w:r w:rsidR="00DF141E">
        <w:t>dvou</w:t>
      </w:r>
      <w:r w:rsidRPr="00737FC3">
        <w:t xml:space="preserve"> stejnopisech, z nichž každá strana obdrží po jednom vyhotovení.</w:t>
      </w:r>
    </w:p>
    <w:p w14:paraId="60DAEC8A" w14:textId="41A007FD" w:rsidR="00392306" w:rsidRPr="00D053B6" w:rsidRDefault="00B96491" w:rsidP="00784B58">
      <w:pPr>
        <w:pStyle w:val="Odstavecseseznamem"/>
        <w:numPr>
          <w:ilvl w:val="0"/>
          <w:numId w:val="25"/>
        </w:numPr>
        <w:suppressAutoHyphens w:val="0"/>
        <w:spacing w:before="240" w:line="100" w:lineRule="atLeast"/>
        <w:jc w:val="both"/>
        <w:rPr>
          <w:bCs/>
          <w:color w:val="000000"/>
        </w:rPr>
      </w:pPr>
      <w:r>
        <w:t xml:space="preserve">Smlouva nabývá platnosti a účinnosti dnem jejího podpisu oběma smluvními stranami. </w:t>
      </w:r>
    </w:p>
    <w:p w14:paraId="38D133AD" w14:textId="4E39171A" w:rsidR="00D053B6" w:rsidRPr="00D053B6" w:rsidRDefault="00D053B6" w:rsidP="00784B58">
      <w:pPr>
        <w:pStyle w:val="Odstavecseseznamem"/>
        <w:numPr>
          <w:ilvl w:val="0"/>
          <w:numId w:val="25"/>
        </w:numPr>
        <w:spacing w:before="240" w:line="240" w:lineRule="atLeast"/>
        <w:ind w:right="-233"/>
        <w:jc w:val="both"/>
      </w:pPr>
      <w:r>
        <w:t xml:space="preserve">Nedílnou součástí této smlouvy jsou její přílohy. </w:t>
      </w:r>
    </w:p>
    <w:p w14:paraId="4D7181F4" w14:textId="77777777" w:rsidR="002E4B8E" w:rsidRDefault="002E4B8E" w:rsidP="00FB51D5">
      <w:p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284"/>
        <w:jc w:val="both"/>
      </w:pPr>
    </w:p>
    <w:p w14:paraId="2D9CAF2A" w14:textId="77777777" w:rsidR="002E4B8E" w:rsidRDefault="002E4B8E" w:rsidP="00FB51D5">
      <w:p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284"/>
        <w:jc w:val="both"/>
      </w:pPr>
    </w:p>
    <w:p w14:paraId="0CA07AD7" w14:textId="169357D1" w:rsidR="00FB51D5" w:rsidRPr="00A30BA6" w:rsidRDefault="00FB51D5" w:rsidP="00FB51D5">
      <w:p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284"/>
        <w:jc w:val="both"/>
      </w:pPr>
      <w:r w:rsidRPr="00A30BA6">
        <w:t xml:space="preserve">Příloha č. 1 – Plánovaný Harmonogram </w:t>
      </w:r>
      <w:r w:rsidR="00263205" w:rsidRPr="00A30BA6">
        <w:t xml:space="preserve">realizace </w:t>
      </w:r>
      <w:r w:rsidRPr="00A30BA6">
        <w:t xml:space="preserve">vzdělávací aktivity </w:t>
      </w:r>
    </w:p>
    <w:p w14:paraId="71F3DAD1" w14:textId="66417D73" w:rsidR="00C85586" w:rsidRPr="00A30BA6" w:rsidRDefault="00157870" w:rsidP="00270F85">
      <w:p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284"/>
        <w:jc w:val="both"/>
        <w:rPr>
          <w:kern w:val="0"/>
          <w:lang w:eastAsia="cs-CZ"/>
        </w:rPr>
      </w:pPr>
      <w:r w:rsidRPr="00A30BA6">
        <w:rPr>
          <w:kern w:val="0"/>
          <w:lang w:eastAsia="cs-CZ"/>
        </w:rPr>
        <w:t xml:space="preserve">Příloha č. </w:t>
      </w:r>
      <w:r w:rsidR="00B36FC7" w:rsidRPr="00A30BA6">
        <w:rPr>
          <w:kern w:val="0"/>
          <w:lang w:eastAsia="cs-CZ"/>
        </w:rPr>
        <w:t>2</w:t>
      </w:r>
      <w:r w:rsidRPr="00A30BA6">
        <w:rPr>
          <w:kern w:val="0"/>
          <w:lang w:eastAsia="cs-CZ"/>
        </w:rPr>
        <w:t xml:space="preserve"> – Dohoda o zpracování osobních údajů</w:t>
      </w:r>
    </w:p>
    <w:p w14:paraId="797697B7" w14:textId="534824BB" w:rsidR="00BF4777" w:rsidRDefault="00BF4777" w:rsidP="00270F85">
      <w:p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284"/>
        <w:jc w:val="both"/>
        <w:rPr>
          <w:kern w:val="0"/>
          <w:lang w:eastAsia="cs-CZ"/>
        </w:rPr>
      </w:pPr>
      <w:r w:rsidRPr="00A30BA6">
        <w:rPr>
          <w:kern w:val="0"/>
          <w:lang w:eastAsia="cs-CZ"/>
        </w:rPr>
        <w:t>Příloha č. 3</w:t>
      </w:r>
      <w:r w:rsidR="00814751" w:rsidRPr="00A30BA6">
        <w:rPr>
          <w:kern w:val="0"/>
          <w:lang w:eastAsia="cs-CZ"/>
        </w:rPr>
        <w:t xml:space="preserve"> - </w:t>
      </w:r>
      <w:r w:rsidR="00814751" w:rsidRPr="00A30BA6">
        <w:rPr>
          <w:color w:val="000000"/>
        </w:rPr>
        <w:t xml:space="preserve">Objednacími obchodními podmínkami </w:t>
      </w:r>
      <w:r w:rsidR="00814751" w:rsidRPr="00A30BA6">
        <w:t>Siemens, s.r.o.</w:t>
      </w:r>
    </w:p>
    <w:p w14:paraId="4FDD637B" w14:textId="7B3E3D59" w:rsidR="00B9617F" w:rsidRDefault="00B9617F" w:rsidP="00270F85">
      <w:p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284"/>
        <w:jc w:val="both"/>
        <w:rPr>
          <w:kern w:val="0"/>
          <w:lang w:eastAsia="cs-CZ"/>
        </w:rPr>
      </w:pPr>
    </w:p>
    <w:p w14:paraId="1DC46D1B" w14:textId="139A5C55" w:rsidR="00B9617F" w:rsidRDefault="00B9617F" w:rsidP="00270F85">
      <w:p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284"/>
        <w:jc w:val="both"/>
        <w:rPr>
          <w:kern w:val="0"/>
          <w:lang w:eastAsia="cs-CZ"/>
        </w:rPr>
      </w:pPr>
    </w:p>
    <w:p w14:paraId="23D4F336" w14:textId="3B831949" w:rsidR="00B9617F" w:rsidRDefault="00B9617F" w:rsidP="00270F85">
      <w:p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284"/>
        <w:jc w:val="both"/>
        <w:rPr>
          <w:kern w:val="0"/>
          <w:lang w:eastAsia="cs-CZ"/>
        </w:rPr>
      </w:pPr>
    </w:p>
    <w:p w14:paraId="2F6DE7FA" w14:textId="26692F39" w:rsidR="00B9617F" w:rsidRPr="00B9617F" w:rsidRDefault="00B9617F" w:rsidP="00270F85">
      <w:p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284"/>
        <w:jc w:val="both"/>
        <w:rPr>
          <w:kern w:val="0"/>
          <w:sz w:val="32"/>
          <w:szCs w:val="32"/>
          <w:lang w:eastAsia="cs-CZ"/>
        </w:rPr>
      </w:pPr>
    </w:p>
    <w:p w14:paraId="2C456989" w14:textId="7DEE7FB6" w:rsidR="00B9617F" w:rsidRPr="00B9617F" w:rsidRDefault="00B9617F" w:rsidP="00270F85">
      <w:p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284"/>
        <w:jc w:val="both"/>
        <w:rPr>
          <w:kern w:val="0"/>
          <w:sz w:val="32"/>
          <w:szCs w:val="32"/>
          <w:lang w:eastAsia="cs-CZ"/>
        </w:rPr>
      </w:pPr>
    </w:p>
    <w:p w14:paraId="28935B92" w14:textId="77777777" w:rsidR="00B9617F" w:rsidRPr="00B9617F" w:rsidRDefault="00B9617F" w:rsidP="00B9617F">
      <w:pPr>
        <w:rPr>
          <w:rFonts w:ascii="Arial" w:hAnsi="Arial" w:cs="Arial"/>
        </w:rPr>
      </w:pPr>
    </w:p>
    <w:p w14:paraId="382CA9BC" w14:textId="77777777" w:rsidR="00B9617F" w:rsidRPr="00B9617F" w:rsidRDefault="00B9617F" w:rsidP="00B9617F">
      <w:pPr>
        <w:rPr>
          <w:sz w:val="22"/>
        </w:rPr>
      </w:pPr>
    </w:p>
    <w:p w14:paraId="247865E5" w14:textId="6C30CD43" w:rsidR="00B9617F" w:rsidRPr="00B9617F" w:rsidRDefault="00B9617F" w:rsidP="00B9617F">
      <w:pPr>
        <w:jc w:val="both"/>
        <w:rPr>
          <w:sz w:val="32"/>
          <w:szCs w:val="36"/>
        </w:rPr>
      </w:pPr>
      <w:r w:rsidRPr="00B9617F">
        <w:rPr>
          <w:sz w:val="28"/>
          <w:szCs w:val="32"/>
        </w:rPr>
        <w:tab/>
      </w:r>
      <w:r w:rsidRPr="00B9617F">
        <w:rPr>
          <w:sz w:val="28"/>
          <w:szCs w:val="32"/>
        </w:rPr>
        <w:tab/>
      </w:r>
      <w:r w:rsidRPr="00B9617F">
        <w:rPr>
          <w:sz w:val="28"/>
          <w:szCs w:val="32"/>
        </w:rPr>
        <w:tab/>
      </w:r>
      <w:r w:rsidRPr="00B9617F">
        <w:rPr>
          <w:sz w:val="28"/>
          <w:szCs w:val="32"/>
        </w:rPr>
        <w:tab/>
      </w:r>
    </w:p>
    <w:p w14:paraId="39E9B871" w14:textId="4B3D8C7A" w:rsidR="00B9617F" w:rsidRPr="00B9617F" w:rsidRDefault="00B9617F" w:rsidP="00B9617F">
      <w:pPr>
        <w:jc w:val="both"/>
      </w:pPr>
      <w:r w:rsidRPr="00B9617F">
        <w:t xml:space="preserve">V Mohelnici dne </w:t>
      </w:r>
      <w:r w:rsidR="00784B58">
        <w:t>27. 2. 2025</w:t>
      </w:r>
      <w:r w:rsidRPr="00B9617F">
        <w:tab/>
      </w:r>
      <w:r w:rsidRPr="00B9617F">
        <w:tab/>
        <w:t xml:space="preserve">            </w:t>
      </w:r>
      <w:r w:rsidRPr="00B9617F">
        <w:tab/>
      </w:r>
      <w:r w:rsidRPr="00B9617F">
        <w:tab/>
      </w:r>
    </w:p>
    <w:p w14:paraId="56558E02" w14:textId="77777777" w:rsidR="00B9617F" w:rsidRPr="00B9617F" w:rsidRDefault="00B9617F" w:rsidP="00B9617F">
      <w:pPr>
        <w:jc w:val="both"/>
      </w:pPr>
    </w:p>
    <w:p w14:paraId="2B35BD17" w14:textId="77777777" w:rsidR="00B9617F" w:rsidRDefault="00B9617F" w:rsidP="00B9617F">
      <w:pPr>
        <w:jc w:val="both"/>
        <w:rPr>
          <w:rFonts w:ascii="Arial" w:hAnsi="Arial" w:cs="Arial"/>
          <w:sz w:val="20"/>
          <w:szCs w:val="20"/>
        </w:rPr>
      </w:pPr>
    </w:p>
    <w:p w14:paraId="47A3F771" w14:textId="77777777" w:rsidR="00B9617F" w:rsidRDefault="00B9617F" w:rsidP="00B9617F">
      <w:pPr>
        <w:jc w:val="both"/>
        <w:rPr>
          <w:rFonts w:ascii="Arial" w:hAnsi="Arial" w:cs="Arial"/>
          <w:sz w:val="20"/>
          <w:szCs w:val="20"/>
        </w:rPr>
      </w:pPr>
    </w:p>
    <w:p w14:paraId="78588CF4" w14:textId="77777777" w:rsidR="00B9617F" w:rsidRDefault="00B9617F" w:rsidP="00B9617F">
      <w:pPr>
        <w:jc w:val="both"/>
        <w:rPr>
          <w:rFonts w:ascii="Arial" w:hAnsi="Arial" w:cs="Arial"/>
          <w:sz w:val="20"/>
          <w:szCs w:val="20"/>
        </w:rPr>
      </w:pPr>
    </w:p>
    <w:p w14:paraId="782463D9" w14:textId="77777777" w:rsidR="00B9617F" w:rsidRDefault="00B9617F" w:rsidP="00B9617F">
      <w:pPr>
        <w:jc w:val="both"/>
        <w:rPr>
          <w:rFonts w:ascii="Arial" w:hAnsi="Arial" w:cs="Arial"/>
          <w:sz w:val="20"/>
          <w:szCs w:val="20"/>
        </w:rPr>
      </w:pPr>
    </w:p>
    <w:p w14:paraId="27177BBD" w14:textId="47FCC56B" w:rsidR="00B9617F" w:rsidRDefault="00B9617F" w:rsidP="00B9617F">
      <w:pPr>
        <w:jc w:val="both"/>
        <w:rPr>
          <w:rFonts w:ascii="Arial" w:hAnsi="Arial" w:cs="Arial"/>
          <w:sz w:val="20"/>
          <w:szCs w:val="20"/>
        </w:rPr>
      </w:pPr>
    </w:p>
    <w:p w14:paraId="472E7DD3" w14:textId="5D9DED54" w:rsidR="00A30BA6" w:rsidRDefault="00A30BA6" w:rsidP="00B9617F">
      <w:pPr>
        <w:jc w:val="both"/>
        <w:rPr>
          <w:rFonts w:ascii="Arial" w:hAnsi="Arial" w:cs="Arial"/>
          <w:sz w:val="20"/>
          <w:szCs w:val="20"/>
        </w:rPr>
      </w:pPr>
    </w:p>
    <w:p w14:paraId="0EA69C04" w14:textId="77777777" w:rsidR="00A30BA6" w:rsidRPr="00506AA1" w:rsidRDefault="00A30BA6" w:rsidP="00B9617F">
      <w:pPr>
        <w:jc w:val="both"/>
        <w:rPr>
          <w:rFonts w:ascii="Arial" w:hAnsi="Arial" w:cs="Arial"/>
          <w:sz w:val="20"/>
          <w:szCs w:val="20"/>
        </w:rPr>
      </w:pPr>
    </w:p>
    <w:p w14:paraId="4AF2B789" w14:textId="77777777" w:rsidR="00B9617F" w:rsidRPr="00DF1803" w:rsidRDefault="00B9617F" w:rsidP="00B9617F">
      <w:pPr>
        <w:rPr>
          <w:rFonts w:ascii="Arial" w:hAnsi="Arial" w:cs="Arial"/>
          <w:sz w:val="20"/>
          <w:szCs w:val="20"/>
        </w:rPr>
      </w:pPr>
      <w:r w:rsidRPr="00DF1803">
        <w:rPr>
          <w:rFonts w:ascii="Arial" w:hAnsi="Arial" w:cs="Arial"/>
          <w:sz w:val="20"/>
          <w:szCs w:val="20"/>
        </w:rPr>
        <w:t>_____________________________</w:t>
      </w:r>
      <w:r w:rsidRPr="00DF1803">
        <w:rPr>
          <w:rFonts w:ascii="Arial" w:hAnsi="Arial" w:cs="Arial"/>
          <w:sz w:val="20"/>
          <w:szCs w:val="20"/>
        </w:rPr>
        <w:tab/>
      </w:r>
      <w:r w:rsidRPr="00DF1803">
        <w:rPr>
          <w:rFonts w:ascii="Arial" w:hAnsi="Arial" w:cs="Arial"/>
          <w:sz w:val="20"/>
          <w:szCs w:val="20"/>
        </w:rPr>
        <w:tab/>
      </w:r>
      <w:r w:rsidRPr="00DF1803">
        <w:rPr>
          <w:rFonts w:ascii="Arial" w:hAnsi="Arial" w:cs="Arial"/>
          <w:sz w:val="20"/>
          <w:szCs w:val="20"/>
        </w:rPr>
        <w:tab/>
        <w:t>______________________________</w:t>
      </w:r>
    </w:p>
    <w:p w14:paraId="5C77CD3F" w14:textId="69CE75B3" w:rsidR="00B9617F" w:rsidRPr="00B9617F" w:rsidRDefault="00B9617F" w:rsidP="00B9617F">
      <w:pPr>
        <w:rPr>
          <w:b/>
          <w:bCs/>
        </w:rPr>
      </w:pPr>
      <w:r w:rsidRPr="00B9617F">
        <w:rPr>
          <w:b/>
        </w:rPr>
        <w:t>Siemens, s.r.o.</w:t>
      </w:r>
      <w:r w:rsidRPr="00B9617F">
        <w:rPr>
          <w:b/>
        </w:rPr>
        <w:tab/>
      </w:r>
      <w:r w:rsidRPr="00B9617F">
        <w:rPr>
          <w:b/>
          <w:bCs/>
        </w:rPr>
        <w:tab/>
      </w:r>
      <w:r w:rsidRPr="00B9617F">
        <w:rPr>
          <w:b/>
          <w:bCs/>
        </w:rPr>
        <w:tab/>
      </w:r>
      <w:r w:rsidRPr="00B9617F">
        <w:rPr>
          <w:b/>
          <w:bCs/>
        </w:rPr>
        <w:tab/>
      </w:r>
      <w:r w:rsidRPr="00B9617F">
        <w:rPr>
          <w:b/>
          <w:bCs/>
        </w:rPr>
        <w:tab/>
      </w:r>
      <w:r w:rsidRPr="00B9617F">
        <w:rPr>
          <w:b/>
        </w:rPr>
        <w:t>Siemens, s.r.o.</w:t>
      </w:r>
    </w:p>
    <w:p w14:paraId="7B09D8DA" w14:textId="27CF443F" w:rsidR="00B9617F" w:rsidRPr="00B9617F" w:rsidRDefault="00D635A4" w:rsidP="00B9617F">
      <w:r>
        <w:t>XXXXXXX</w:t>
      </w:r>
      <w:r w:rsidR="00B9617F" w:rsidRPr="00B9617F">
        <w:tab/>
      </w:r>
      <w:r w:rsidR="00B9617F" w:rsidRPr="00B9617F">
        <w:tab/>
      </w:r>
      <w:r w:rsidR="00B9617F" w:rsidRPr="00B9617F">
        <w:tab/>
      </w:r>
      <w:r w:rsidR="00B9617F" w:rsidRPr="00B9617F">
        <w:tab/>
      </w:r>
      <w:r w:rsidR="00B9617F" w:rsidRPr="00B9617F">
        <w:tab/>
      </w:r>
      <w:r>
        <w:t xml:space="preserve">            XXXXXX</w:t>
      </w:r>
    </w:p>
    <w:p w14:paraId="43D123C6" w14:textId="0167110C" w:rsidR="00B9617F" w:rsidRPr="00B9617F" w:rsidRDefault="00DB41E7" w:rsidP="00B9617F">
      <w:r>
        <w:t>Ředitel</w:t>
      </w:r>
      <w:r w:rsidRPr="00B9617F">
        <w:t xml:space="preserve"> </w:t>
      </w:r>
      <w:r w:rsidR="00B9617F" w:rsidRPr="00B9617F">
        <w:t xml:space="preserve">odštěpného závodu </w:t>
      </w:r>
      <w:r w:rsidR="00B9617F" w:rsidRPr="00B9617F">
        <w:tab/>
      </w:r>
      <w:r w:rsidR="00B9617F" w:rsidRPr="00B9617F">
        <w:tab/>
      </w:r>
      <w:r w:rsidR="00B9617F" w:rsidRPr="00B9617F">
        <w:tab/>
      </w:r>
      <w:r w:rsidR="00B9617F" w:rsidRPr="00B9617F">
        <w:tab/>
        <w:t>Ekonomická ředitelka závodu</w:t>
      </w:r>
    </w:p>
    <w:p w14:paraId="49563114" w14:textId="77777777" w:rsidR="00B9617F" w:rsidRPr="00B9617F" w:rsidRDefault="00B9617F" w:rsidP="00B9617F">
      <w:r w:rsidRPr="00B9617F">
        <w:t xml:space="preserve">Siemens, s.r.o., odštěpný závod </w:t>
      </w:r>
      <w:r w:rsidRPr="00B9617F">
        <w:tab/>
      </w:r>
      <w:r w:rsidRPr="00B9617F">
        <w:tab/>
      </w:r>
      <w:r w:rsidRPr="00B9617F">
        <w:tab/>
        <w:t>Siemens, s.r.o., odštěpný závod</w:t>
      </w:r>
    </w:p>
    <w:p w14:paraId="0AA5B76B" w14:textId="77777777" w:rsidR="00B9617F" w:rsidRPr="00B9617F" w:rsidRDefault="00B9617F" w:rsidP="00B9617F">
      <w:proofErr w:type="spellStart"/>
      <w:r w:rsidRPr="00B9617F">
        <w:t>Busbar</w:t>
      </w:r>
      <w:proofErr w:type="spellEnd"/>
      <w:r w:rsidRPr="00B9617F">
        <w:t xml:space="preserve"> </w:t>
      </w:r>
      <w:proofErr w:type="spellStart"/>
      <w:r w:rsidRPr="00B9617F">
        <w:t>Trunking</w:t>
      </w:r>
      <w:proofErr w:type="spellEnd"/>
      <w:r w:rsidRPr="00B9617F">
        <w:t xml:space="preserve"> Systems</w:t>
      </w:r>
      <w:r w:rsidRPr="00B9617F">
        <w:tab/>
      </w:r>
      <w:r w:rsidRPr="00B9617F">
        <w:tab/>
      </w:r>
      <w:r w:rsidRPr="00B9617F">
        <w:tab/>
      </w:r>
      <w:r w:rsidRPr="00B9617F">
        <w:tab/>
      </w:r>
      <w:proofErr w:type="spellStart"/>
      <w:r w:rsidRPr="00B9617F">
        <w:t>Busbar</w:t>
      </w:r>
      <w:proofErr w:type="spellEnd"/>
      <w:r w:rsidRPr="00B9617F">
        <w:t xml:space="preserve"> </w:t>
      </w:r>
      <w:proofErr w:type="spellStart"/>
      <w:r w:rsidRPr="00B9617F">
        <w:t>Trunking</w:t>
      </w:r>
      <w:proofErr w:type="spellEnd"/>
      <w:r w:rsidRPr="00B9617F">
        <w:t xml:space="preserve"> Systems</w:t>
      </w:r>
    </w:p>
    <w:p w14:paraId="127A2D9C" w14:textId="77777777" w:rsidR="00B9617F" w:rsidRPr="00B9617F" w:rsidRDefault="00B9617F" w:rsidP="00B9617F">
      <w:r w:rsidRPr="00B9617F">
        <w:tab/>
      </w:r>
    </w:p>
    <w:p w14:paraId="743473D0" w14:textId="77777777" w:rsidR="00B9617F" w:rsidRPr="00DF1803" w:rsidRDefault="00B9617F" w:rsidP="00B9617F">
      <w:pPr>
        <w:tabs>
          <w:tab w:val="left" w:pos="1950"/>
        </w:tabs>
        <w:rPr>
          <w:rFonts w:ascii="Arial" w:hAnsi="Arial" w:cs="Arial"/>
          <w:sz w:val="20"/>
          <w:szCs w:val="20"/>
        </w:rPr>
      </w:pPr>
      <w:r w:rsidRPr="00DF1803">
        <w:rPr>
          <w:rFonts w:ascii="Arial" w:hAnsi="Arial" w:cs="Arial"/>
          <w:sz w:val="20"/>
          <w:szCs w:val="20"/>
        </w:rPr>
        <w:tab/>
      </w:r>
    </w:p>
    <w:p w14:paraId="1B4BF0F8" w14:textId="77777777" w:rsidR="00B9617F" w:rsidRDefault="00B9617F" w:rsidP="00B9617F">
      <w:pPr>
        <w:jc w:val="both"/>
        <w:rPr>
          <w:rFonts w:ascii="Arial" w:hAnsi="Arial" w:cs="Arial"/>
          <w:sz w:val="20"/>
          <w:szCs w:val="20"/>
        </w:rPr>
      </w:pPr>
    </w:p>
    <w:p w14:paraId="4B681E0E" w14:textId="2F8646FA" w:rsidR="00B9617F" w:rsidRDefault="00B9617F" w:rsidP="00B9617F">
      <w:pPr>
        <w:jc w:val="both"/>
        <w:rPr>
          <w:rFonts w:ascii="Arial" w:hAnsi="Arial" w:cs="Arial"/>
          <w:sz w:val="20"/>
          <w:szCs w:val="20"/>
        </w:rPr>
      </w:pPr>
    </w:p>
    <w:p w14:paraId="4D5DC1E1" w14:textId="20E3C582" w:rsidR="00A30BA6" w:rsidRDefault="00A30BA6" w:rsidP="00B9617F">
      <w:pPr>
        <w:jc w:val="both"/>
        <w:rPr>
          <w:rFonts w:ascii="Arial" w:hAnsi="Arial" w:cs="Arial"/>
          <w:sz w:val="20"/>
          <w:szCs w:val="20"/>
        </w:rPr>
      </w:pPr>
    </w:p>
    <w:p w14:paraId="5D1CCDDD" w14:textId="3512759F" w:rsidR="00A30BA6" w:rsidRDefault="00A30BA6" w:rsidP="00B9617F">
      <w:pPr>
        <w:jc w:val="both"/>
        <w:rPr>
          <w:rFonts w:ascii="Arial" w:hAnsi="Arial" w:cs="Arial"/>
          <w:sz w:val="20"/>
          <w:szCs w:val="20"/>
        </w:rPr>
      </w:pPr>
    </w:p>
    <w:p w14:paraId="2037228A" w14:textId="7E34D06F" w:rsidR="00A30BA6" w:rsidRDefault="00A30BA6" w:rsidP="00B9617F">
      <w:pPr>
        <w:jc w:val="both"/>
        <w:rPr>
          <w:rFonts w:ascii="Arial" w:hAnsi="Arial" w:cs="Arial"/>
          <w:sz w:val="20"/>
          <w:szCs w:val="20"/>
        </w:rPr>
      </w:pPr>
    </w:p>
    <w:p w14:paraId="2D08DC6B" w14:textId="77777777" w:rsidR="00A30BA6" w:rsidRDefault="00A30BA6" w:rsidP="00B9617F">
      <w:pPr>
        <w:jc w:val="both"/>
        <w:rPr>
          <w:rFonts w:ascii="Arial" w:hAnsi="Arial" w:cs="Arial"/>
          <w:sz w:val="20"/>
          <w:szCs w:val="20"/>
        </w:rPr>
      </w:pPr>
    </w:p>
    <w:p w14:paraId="7455CF42" w14:textId="273F64F9" w:rsidR="00B9617F" w:rsidRDefault="00B9617F" w:rsidP="00B9617F">
      <w:pPr>
        <w:jc w:val="both"/>
        <w:rPr>
          <w:rFonts w:ascii="Arial" w:hAnsi="Arial" w:cs="Arial"/>
          <w:sz w:val="20"/>
          <w:szCs w:val="20"/>
        </w:rPr>
      </w:pPr>
    </w:p>
    <w:p w14:paraId="46117202" w14:textId="264F907E" w:rsidR="00B9617F" w:rsidRDefault="00B9617F" w:rsidP="00B9617F">
      <w:pPr>
        <w:jc w:val="both"/>
        <w:rPr>
          <w:rFonts w:ascii="Arial" w:hAnsi="Arial" w:cs="Arial"/>
          <w:sz w:val="20"/>
          <w:szCs w:val="20"/>
        </w:rPr>
      </w:pPr>
    </w:p>
    <w:p w14:paraId="073EAC17" w14:textId="77777777" w:rsidR="00130C60" w:rsidRDefault="00130C60" w:rsidP="00B9617F">
      <w:pPr>
        <w:rPr>
          <w:rFonts w:ascii="Arial" w:hAnsi="Arial" w:cs="Arial"/>
          <w:sz w:val="20"/>
          <w:szCs w:val="20"/>
        </w:rPr>
      </w:pPr>
      <w:r w:rsidRPr="00DF1803">
        <w:rPr>
          <w:rFonts w:ascii="Arial" w:hAnsi="Arial" w:cs="Arial"/>
          <w:sz w:val="20"/>
          <w:szCs w:val="20"/>
        </w:rPr>
        <w:t>_____________________________</w:t>
      </w:r>
    </w:p>
    <w:p w14:paraId="6B3915F1" w14:textId="2574A730" w:rsidR="00B9617F" w:rsidRPr="00B9617F" w:rsidRDefault="00B9617F" w:rsidP="00B9617F">
      <w:pPr>
        <w:rPr>
          <w:b/>
        </w:rPr>
      </w:pPr>
      <w:r w:rsidRPr="00B9617F">
        <w:rPr>
          <w:b/>
        </w:rPr>
        <w:t>Střední škola technická Mohelnice</w:t>
      </w:r>
      <w:r w:rsidRPr="00B9617F">
        <w:rPr>
          <w:b/>
        </w:rPr>
        <w:tab/>
        <w:t xml:space="preserve">                     </w:t>
      </w:r>
    </w:p>
    <w:p w14:paraId="080BA67B" w14:textId="29BED21D" w:rsidR="00B9617F" w:rsidRPr="00B9617F" w:rsidRDefault="00D635A4" w:rsidP="00B9617F">
      <w:pPr>
        <w:rPr>
          <w:bCs/>
        </w:rPr>
      </w:pPr>
      <w:r>
        <w:rPr>
          <w:bCs/>
        </w:rPr>
        <w:t>XXXXXXXXX</w:t>
      </w:r>
      <w:r w:rsidR="00B9617F" w:rsidRPr="00B9617F">
        <w:rPr>
          <w:bCs/>
        </w:rPr>
        <w:tab/>
        <w:t xml:space="preserve">                   </w:t>
      </w:r>
    </w:p>
    <w:p w14:paraId="39F40E78" w14:textId="67CC1FE3" w:rsidR="00C85586" w:rsidRPr="00715DCC" w:rsidRDefault="00B9617F" w:rsidP="00A30BA6">
      <w:pPr>
        <w:rPr>
          <w:bCs/>
        </w:rPr>
      </w:pPr>
      <w:r w:rsidRPr="00B9617F">
        <w:rPr>
          <w:bCs/>
        </w:rPr>
        <w:t xml:space="preserve">ředitel školy </w:t>
      </w:r>
      <w:r w:rsidR="00C85586">
        <w:rPr>
          <w:kern w:val="0"/>
          <w:lang w:eastAsia="cs-CZ"/>
        </w:rPr>
        <w:tab/>
      </w:r>
      <w:r w:rsidR="00C85586">
        <w:rPr>
          <w:kern w:val="0"/>
          <w:lang w:eastAsia="cs-CZ"/>
        </w:rPr>
        <w:tab/>
      </w:r>
      <w:r w:rsidR="00C85586">
        <w:rPr>
          <w:kern w:val="0"/>
          <w:lang w:eastAsia="cs-CZ"/>
        </w:rPr>
        <w:tab/>
      </w:r>
      <w:r w:rsidR="00C85586">
        <w:rPr>
          <w:kern w:val="0"/>
          <w:lang w:eastAsia="cs-CZ"/>
        </w:rPr>
        <w:tab/>
      </w:r>
      <w:r w:rsidR="00C85586">
        <w:rPr>
          <w:kern w:val="0"/>
          <w:lang w:eastAsia="cs-CZ"/>
        </w:rPr>
        <w:tab/>
      </w:r>
      <w:r w:rsidR="00C85586">
        <w:rPr>
          <w:kern w:val="0"/>
          <w:lang w:eastAsia="cs-CZ"/>
        </w:rPr>
        <w:tab/>
      </w:r>
      <w:r w:rsidR="00C85586">
        <w:rPr>
          <w:kern w:val="0"/>
          <w:lang w:eastAsia="cs-CZ"/>
        </w:rPr>
        <w:tab/>
      </w:r>
      <w:r w:rsidR="00C85586">
        <w:rPr>
          <w:kern w:val="0"/>
          <w:lang w:eastAsia="cs-CZ"/>
        </w:rPr>
        <w:tab/>
      </w:r>
      <w:r w:rsidR="00C85586">
        <w:rPr>
          <w:kern w:val="0"/>
          <w:lang w:eastAsia="cs-CZ"/>
        </w:rPr>
        <w:tab/>
      </w:r>
      <w:r w:rsidR="00C85586">
        <w:rPr>
          <w:kern w:val="0"/>
          <w:lang w:eastAsia="cs-CZ"/>
        </w:rPr>
        <w:tab/>
        <w:t xml:space="preserve">    </w:t>
      </w:r>
    </w:p>
    <w:sectPr w:rsidR="00C85586" w:rsidRPr="00715DCC" w:rsidSect="0096548A">
      <w:footerReference w:type="default" r:id="rId10"/>
      <w:pgSz w:w="12240" w:h="15840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81801" w14:textId="77777777" w:rsidR="008C08AF" w:rsidRDefault="008C08AF">
      <w:r>
        <w:separator/>
      </w:r>
    </w:p>
  </w:endnote>
  <w:endnote w:type="continuationSeparator" w:id="0">
    <w:p w14:paraId="6D7044CC" w14:textId="77777777" w:rsidR="008C08AF" w:rsidRDefault="008C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179973"/>
      <w:docPartObj>
        <w:docPartGallery w:val="Page Numbers (Bottom of Page)"/>
        <w:docPartUnique/>
      </w:docPartObj>
    </w:sdtPr>
    <w:sdtEndPr/>
    <w:sdtContent>
      <w:p w14:paraId="3D979A55" w14:textId="6E3E0ED7" w:rsidR="00A30BA6" w:rsidRDefault="00A30BA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D50ACF" w14:textId="77777777" w:rsidR="00AE209F" w:rsidRDefault="00AE209F" w:rsidP="00AE20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5FE1D" w14:textId="77777777" w:rsidR="008C08AF" w:rsidRDefault="008C08AF">
      <w:r>
        <w:separator/>
      </w:r>
    </w:p>
  </w:footnote>
  <w:footnote w:type="continuationSeparator" w:id="0">
    <w:p w14:paraId="4AF2B7E9" w14:textId="77777777" w:rsidR="008C08AF" w:rsidRDefault="008C0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F62A3E0C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91F03E92"/>
    <w:name w:val="WW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B2B2179"/>
    <w:multiLevelType w:val="hybridMultilevel"/>
    <w:tmpl w:val="1BEE00F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AC2247"/>
    <w:multiLevelType w:val="hybridMultilevel"/>
    <w:tmpl w:val="914EF5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A33A1"/>
    <w:multiLevelType w:val="hybridMultilevel"/>
    <w:tmpl w:val="C1DCAB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8E5983"/>
    <w:multiLevelType w:val="hybridMultilevel"/>
    <w:tmpl w:val="56A2E0A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300D24"/>
    <w:multiLevelType w:val="hybridMultilevel"/>
    <w:tmpl w:val="56FC61BA"/>
    <w:lvl w:ilvl="0" w:tplc="1110E9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21E70"/>
    <w:multiLevelType w:val="hybridMultilevel"/>
    <w:tmpl w:val="C44C15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E30C2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0C5976"/>
    <w:multiLevelType w:val="hybridMultilevel"/>
    <w:tmpl w:val="9540426E"/>
    <w:lvl w:ilvl="0" w:tplc="0405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2F911C56"/>
    <w:multiLevelType w:val="hybridMultilevel"/>
    <w:tmpl w:val="D1D215D8"/>
    <w:lvl w:ilvl="0" w:tplc="AEB04C3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12810F1"/>
    <w:multiLevelType w:val="hybridMultilevel"/>
    <w:tmpl w:val="56FC61BA"/>
    <w:lvl w:ilvl="0" w:tplc="1110E9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F7D2A"/>
    <w:multiLevelType w:val="hybridMultilevel"/>
    <w:tmpl w:val="FFD66300"/>
    <w:lvl w:ilvl="0" w:tplc="04050011">
      <w:start w:val="1"/>
      <w:numFmt w:val="decimal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99A0720"/>
    <w:multiLevelType w:val="hybridMultilevel"/>
    <w:tmpl w:val="EAE844A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2C715C"/>
    <w:multiLevelType w:val="hybridMultilevel"/>
    <w:tmpl w:val="4A307376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DF1B65"/>
    <w:multiLevelType w:val="hybridMultilevel"/>
    <w:tmpl w:val="56A2E0AA"/>
    <w:lvl w:ilvl="0" w:tplc="040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585B0B"/>
    <w:multiLevelType w:val="hybridMultilevel"/>
    <w:tmpl w:val="552E5354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7B9A563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6C3002"/>
    <w:multiLevelType w:val="hybridMultilevel"/>
    <w:tmpl w:val="FCB092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52B99"/>
    <w:multiLevelType w:val="hybridMultilevel"/>
    <w:tmpl w:val="B98CC7E8"/>
    <w:lvl w:ilvl="0" w:tplc="52DC2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7A032C">
      <w:numFmt w:val="bullet"/>
      <w:lvlText w:val="•"/>
      <w:lvlJc w:val="left"/>
      <w:pPr>
        <w:ind w:left="1776" w:hanging="696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B5D73"/>
    <w:multiLevelType w:val="hybridMultilevel"/>
    <w:tmpl w:val="B72E069A"/>
    <w:lvl w:ilvl="0" w:tplc="743ED3B2">
      <w:start w:val="1"/>
      <w:numFmt w:val="upperLetter"/>
      <w:pStyle w:val="Sekc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D6B3F5C"/>
    <w:multiLevelType w:val="hybridMultilevel"/>
    <w:tmpl w:val="537C24D0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E97544"/>
    <w:multiLevelType w:val="hybridMultilevel"/>
    <w:tmpl w:val="0CD6CBFE"/>
    <w:lvl w:ilvl="0" w:tplc="7B9A563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6"/>
  </w:num>
  <w:num w:numId="7">
    <w:abstractNumId w:val="11"/>
  </w:num>
  <w:num w:numId="8">
    <w:abstractNumId w:val="18"/>
  </w:num>
  <w:num w:numId="9">
    <w:abstractNumId w:val="22"/>
  </w:num>
  <w:num w:numId="10">
    <w:abstractNumId w:val="13"/>
  </w:num>
  <w:num w:numId="11">
    <w:abstractNumId w:val="21"/>
  </w:num>
  <w:num w:numId="12">
    <w:abstractNumId w:val="24"/>
  </w:num>
  <w:num w:numId="13">
    <w:abstractNumId w:val="19"/>
  </w:num>
  <w:num w:numId="14">
    <w:abstractNumId w:val="12"/>
  </w:num>
  <w:num w:numId="15">
    <w:abstractNumId w:val="8"/>
  </w:num>
  <w:num w:numId="16">
    <w:abstractNumId w:val="23"/>
  </w:num>
  <w:num w:numId="17">
    <w:abstractNumId w:val="7"/>
  </w:num>
  <w:num w:numId="18">
    <w:abstractNumId w:val="5"/>
  </w:num>
  <w:num w:numId="19">
    <w:abstractNumId w:val="17"/>
  </w:num>
  <w:num w:numId="20">
    <w:abstractNumId w:val="9"/>
  </w:num>
  <w:num w:numId="21">
    <w:abstractNumId w:val="10"/>
  </w:num>
  <w:num w:numId="22">
    <w:abstractNumId w:val="14"/>
  </w:num>
  <w:num w:numId="23">
    <w:abstractNumId w:val="20"/>
  </w:num>
  <w:num w:numId="24">
    <w:abstractNumId w:val="15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EAC"/>
    <w:rsid w:val="000006AF"/>
    <w:rsid w:val="00005AE7"/>
    <w:rsid w:val="000073A1"/>
    <w:rsid w:val="00016F28"/>
    <w:rsid w:val="00037C41"/>
    <w:rsid w:val="00054992"/>
    <w:rsid w:val="000603D3"/>
    <w:rsid w:val="000623C2"/>
    <w:rsid w:val="00067113"/>
    <w:rsid w:val="00076A80"/>
    <w:rsid w:val="000854DF"/>
    <w:rsid w:val="000929C2"/>
    <w:rsid w:val="00093794"/>
    <w:rsid w:val="00096F01"/>
    <w:rsid w:val="000A023B"/>
    <w:rsid w:val="000A3FD0"/>
    <w:rsid w:val="000A45F9"/>
    <w:rsid w:val="000B2BCF"/>
    <w:rsid w:val="000B3C75"/>
    <w:rsid w:val="000B630A"/>
    <w:rsid w:val="000B7331"/>
    <w:rsid w:val="000C4E2F"/>
    <w:rsid w:val="000C7F45"/>
    <w:rsid w:val="000D0F13"/>
    <w:rsid w:val="000D1F7B"/>
    <w:rsid w:val="000D6CF6"/>
    <w:rsid w:val="000D71C2"/>
    <w:rsid w:val="000E21B3"/>
    <w:rsid w:val="000E4A65"/>
    <w:rsid w:val="000F38DC"/>
    <w:rsid w:val="000F5DB7"/>
    <w:rsid w:val="0010686E"/>
    <w:rsid w:val="00116936"/>
    <w:rsid w:val="00116BB4"/>
    <w:rsid w:val="001203B9"/>
    <w:rsid w:val="00120C8F"/>
    <w:rsid w:val="00121F20"/>
    <w:rsid w:val="00122E01"/>
    <w:rsid w:val="00130C60"/>
    <w:rsid w:val="001319B8"/>
    <w:rsid w:val="0014022F"/>
    <w:rsid w:val="00141E76"/>
    <w:rsid w:val="00151A7E"/>
    <w:rsid w:val="00152936"/>
    <w:rsid w:val="00154E1A"/>
    <w:rsid w:val="00157870"/>
    <w:rsid w:val="00186D96"/>
    <w:rsid w:val="00195292"/>
    <w:rsid w:val="001B16B6"/>
    <w:rsid w:val="001B5E4B"/>
    <w:rsid w:val="001B7C09"/>
    <w:rsid w:val="001D501E"/>
    <w:rsid w:val="001D710A"/>
    <w:rsid w:val="001D7519"/>
    <w:rsid w:val="001E319C"/>
    <w:rsid w:val="001E3762"/>
    <w:rsid w:val="001E4A71"/>
    <w:rsid w:val="001E648E"/>
    <w:rsid w:val="001E7309"/>
    <w:rsid w:val="001F05DE"/>
    <w:rsid w:val="001F3747"/>
    <w:rsid w:val="00201291"/>
    <w:rsid w:val="00204F72"/>
    <w:rsid w:val="002111AB"/>
    <w:rsid w:val="00217F83"/>
    <w:rsid w:val="0022053E"/>
    <w:rsid w:val="00233E0A"/>
    <w:rsid w:val="00237A30"/>
    <w:rsid w:val="00241142"/>
    <w:rsid w:val="00256050"/>
    <w:rsid w:val="002600DA"/>
    <w:rsid w:val="00263205"/>
    <w:rsid w:val="00266E4D"/>
    <w:rsid w:val="00270F85"/>
    <w:rsid w:val="002727C0"/>
    <w:rsid w:val="00274F1C"/>
    <w:rsid w:val="002817A3"/>
    <w:rsid w:val="00284CB6"/>
    <w:rsid w:val="00286E16"/>
    <w:rsid w:val="00291EC6"/>
    <w:rsid w:val="0029495B"/>
    <w:rsid w:val="002A0271"/>
    <w:rsid w:val="002A102E"/>
    <w:rsid w:val="002B4BBF"/>
    <w:rsid w:val="002C3A46"/>
    <w:rsid w:val="002C59D1"/>
    <w:rsid w:val="002D6648"/>
    <w:rsid w:val="002E4B8E"/>
    <w:rsid w:val="002F11C8"/>
    <w:rsid w:val="00320112"/>
    <w:rsid w:val="00332564"/>
    <w:rsid w:val="00340655"/>
    <w:rsid w:val="003426EB"/>
    <w:rsid w:val="0034396D"/>
    <w:rsid w:val="00343CEE"/>
    <w:rsid w:val="00364F77"/>
    <w:rsid w:val="00373136"/>
    <w:rsid w:val="0038262E"/>
    <w:rsid w:val="00391818"/>
    <w:rsid w:val="003921BE"/>
    <w:rsid w:val="00392306"/>
    <w:rsid w:val="00392532"/>
    <w:rsid w:val="0039385E"/>
    <w:rsid w:val="003A5790"/>
    <w:rsid w:val="003A6961"/>
    <w:rsid w:val="003B7589"/>
    <w:rsid w:val="003B7BA2"/>
    <w:rsid w:val="003C7FB9"/>
    <w:rsid w:val="003D57C6"/>
    <w:rsid w:val="003E28B6"/>
    <w:rsid w:val="003E56C8"/>
    <w:rsid w:val="00400A7E"/>
    <w:rsid w:val="00407D0F"/>
    <w:rsid w:val="00412014"/>
    <w:rsid w:val="00413227"/>
    <w:rsid w:val="004139C8"/>
    <w:rsid w:val="004173AC"/>
    <w:rsid w:val="0041768B"/>
    <w:rsid w:val="0042344B"/>
    <w:rsid w:val="00430ED4"/>
    <w:rsid w:val="004374CB"/>
    <w:rsid w:val="0043784C"/>
    <w:rsid w:val="00443779"/>
    <w:rsid w:val="0044411F"/>
    <w:rsid w:val="00447469"/>
    <w:rsid w:val="004600EB"/>
    <w:rsid w:val="004736C4"/>
    <w:rsid w:val="004834EC"/>
    <w:rsid w:val="004861B8"/>
    <w:rsid w:val="00494127"/>
    <w:rsid w:val="004A136F"/>
    <w:rsid w:val="004D73BE"/>
    <w:rsid w:val="004E08B9"/>
    <w:rsid w:val="004E0F23"/>
    <w:rsid w:val="004E2CDD"/>
    <w:rsid w:val="004F1BFC"/>
    <w:rsid w:val="004F1DEB"/>
    <w:rsid w:val="004F3786"/>
    <w:rsid w:val="004F5400"/>
    <w:rsid w:val="004F5818"/>
    <w:rsid w:val="004F7B76"/>
    <w:rsid w:val="005035F3"/>
    <w:rsid w:val="00504FB7"/>
    <w:rsid w:val="0050521C"/>
    <w:rsid w:val="0051661E"/>
    <w:rsid w:val="00522818"/>
    <w:rsid w:val="00526F7E"/>
    <w:rsid w:val="0053073B"/>
    <w:rsid w:val="00537C6D"/>
    <w:rsid w:val="00542874"/>
    <w:rsid w:val="00550F0F"/>
    <w:rsid w:val="00551C56"/>
    <w:rsid w:val="00553CB4"/>
    <w:rsid w:val="0055759B"/>
    <w:rsid w:val="00566DC8"/>
    <w:rsid w:val="00574313"/>
    <w:rsid w:val="00580F8B"/>
    <w:rsid w:val="00582B49"/>
    <w:rsid w:val="00584C11"/>
    <w:rsid w:val="00590CF7"/>
    <w:rsid w:val="0059137D"/>
    <w:rsid w:val="00595557"/>
    <w:rsid w:val="005A181C"/>
    <w:rsid w:val="005A56C7"/>
    <w:rsid w:val="005A71FF"/>
    <w:rsid w:val="005B1363"/>
    <w:rsid w:val="005B511B"/>
    <w:rsid w:val="005B64D4"/>
    <w:rsid w:val="005C47E1"/>
    <w:rsid w:val="005D12D8"/>
    <w:rsid w:val="005E01D4"/>
    <w:rsid w:val="005E30E4"/>
    <w:rsid w:val="005E3881"/>
    <w:rsid w:val="005E6D66"/>
    <w:rsid w:val="005F5AE8"/>
    <w:rsid w:val="006030D9"/>
    <w:rsid w:val="00610B93"/>
    <w:rsid w:val="00610D83"/>
    <w:rsid w:val="00620F27"/>
    <w:rsid w:val="00622199"/>
    <w:rsid w:val="0062302A"/>
    <w:rsid w:val="00624921"/>
    <w:rsid w:val="00631527"/>
    <w:rsid w:val="006365D7"/>
    <w:rsid w:val="00640DE9"/>
    <w:rsid w:val="006450B4"/>
    <w:rsid w:val="0065194C"/>
    <w:rsid w:val="006642BF"/>
    <w:rsid w:val="00671722"/>
    <w:rsid w:val="0067250F"/>
    <w:rsid w:val="006730B4"/>
    <w:rsid w:val="00681C9E"/>
    <w:rsid w:val="00683A45"/>
    <w:rsid w:val="0068564B"/>
    <w:rsid w:val="00686EAC"/>
    <w:rsid w:val="006A0191"/>
    <w:rsid w:val="006B265C"/>
    <w:rsid w:val="006B311F"/>
    <w:rsid w:val="006C14C2"/>
    <w:rsid w:val="006C496C"/>
    <w:rsid w:val="006D508F"/>
    <w:rsid w:val="006E4572"/>
    <w:rsid w:val="006F60A7"/>
    <w:rsid w:val="00711048"/>
    <w:rsid w:val="00715DCC"/>
    <w:rsid w:val="00720819"/>
    <w:rsid w:val="007236FB"/>
    <w:rsid w:val="0072679D"/>
    <w:rsid w:val="00737FC3"/>
    <w:rsid w:val="007422C9"/>
    <w:rsid w:val="007431CB"/>
    <w:rsid w:val="00743AAD"/>
    <w:rsid w:val="00757DD9"/>
    <w:rsid w:val="007712E7"/>
    <w:rsid w:val="007721E3"/>
    <w:rsid w:val="007753AF"/>
    <w:rsid w:val="00784B58"/>
    <w:rsid w:val="00784EF2"/>
    <w:rsid w:val="007935DC"/>
    <w:rsid w:val="0079698F"/>
    <w:rsid w:val="00796CA4"/>
    <w:rsid w:val="00797A07"/>
    <w:rsid w:val="007A58AF"/>
    <w:rsid w:val="007B128C"/>
    <w:rsid w:val="007B198E"/>
    <w:rsid w:val="007B5A97"/>
    <w:rsid w:val="007C1FE5"/>
    <w:rsid w:val="007C2E0F"/>
    <w:rsid w:val="007C5FBB"/>
    <w:rsid w:val="007C7F7D"/>
    <w:rsid w:val="007E64C1"/>
    <w:rsid w:val="007E7409"/>
    <w:rsid w:val="007F6B19"/>
    <w:rsid w:val="008028E4"/>
    <w:rsid w:val="008054BF"/>
    <w:rsid w:val="00806C9B"/>
    <w:rsid w:val="0081220A"/>
    <w:rsid w:val="00814751"/>
    <w:rsid w:val="0081762E"/>
    <w:rsid w:val="00820401"/>
    <w:rsid w:val="0082356C"/>
    <w:rsid w:val="00827BCF"/>
    <w:rsid w:val="008304BD"/>
    <w:rsid w:val="00834F66"/>
    <w:rsid w:val="00852126"/>
    <w:rsid w:val="00854706"/>
    <w:rsid w:val="00864C98"/>
    <w:rsid w:val="00873BFC"/>
    <w:rsid w:val="0088792C"/>
    <w:rsid w:val="008905DD"/>
    <w:rsid w:val="00894E4E"/>
    <w:rsid w:val="008A50B3"/>
    <w:rsid w:val="008B00DF"/>
    <w:rsid w:val="008B205C"/>
    <w:rsid w:val="008B4BEB"/>
    <w:rsid w:val="008B668F"/>
    <w:rsid w:val="008C08AF"/>
    <w:rsid w:val="008C23E9"/>
    <w:rsid w:val="008D284D"/>
    <w:rsid w:val="008D3615"/>
    <w:rsid w:val="008D3C95"/>
    <w:rsid w:val="008D5595"/>
    <w:rsid w:val="00904F55"/>
    <w:rsid w:val="00911BEC"/>
    <w:rsid w:val="009200BF"/>
    <w:rsid w:val="00925744"/>
    <w:rsid w:val="00926964"/>
    <w:rsid w:val="00936D02"/>
    <w:rsid w:val="0094169E"/>
    <w:rsid w:val="00951C2A"/>
    <w:rsid w:val="00951F58"/>
    <w:rsid w:val="00953CED"/>
    <w:rsid w:val="009555F9"/>
    <w:rsid w:val="00963DD4"/>
    <w:rsid w:val="0096548A"/>
    <w:rsid w:val="00967AF3"/>
    <w:rsid w:val="00971D0A"/>
    <w:rsid w:val="009771F9"/>
    <w:rsid w:val="009800EB"/>
    <w:rsid w:val="00986205"/>
    <w:rsid w:val="00994B4D"/>
    <w:rsid w:val="009A0C10"/>
    <w:rsid w:val="009B0911"/>
    <w:rsid w:val="009B37A9"/>
    <w:rsid w:val="009B496E"/>
    <w:rsid w:val="009C1E3D"/>
    <w:rsid w:val="009C3FE7"/>
    <w:rsid w:val="009D2D0A"/>
    <w:rsid w:val="009E48FF"/>
    <w:rsid w:val="009F4451"/>
    <w:rsid w:val="009F4630"/>
    <w:rsid w:val="00A01696"/>
    <w:rsid w:val="00A02D94"/>
    <w:rsid w:val="00A211E2"/>
    <w:rsid w:val="00A236A8"/>
    <w:rsid w:val="00A268EA"/>
    <w:rsid w:val="00A30BA6"/>
    <w:rsid w:val="00A35BA0"/>
    <w:rsid w:val="00A36DCE"/>
    <w:rsid w:val="00A40B3F"/>
    <w:rsid w:val="00A461D6"/>
    <w:rsid w:val="00A521FD"/>
    <w:rsid w:val="00A52548"/>
    <w:rsid w:val="00A544D6"/>
    <w:rsid w:val="00A60C8A"/>
    <w:rsid w:val="00A74896"/>
    <w:rsid w:val="00A77019"/>
    <w:rsid w:val="00A85CD3"/>
    <w:rsid w:val="00A8662A"/>
    <w:rsid w:val="00A91250"/>
    <w:rsid w:val="00A96F8D"/>
    <w:rsid w:val="00A97FD8"/>
    <w:rsid w:val="00AA4D7E"/>
    <w:rsid w:val="00AB21CA"/>
    <w:rsid w:val="00AB2BD2"/>
    <w:rsid w:val="00AB385E"/>
    <w:rsid w:val="00AC4CB5"/>
    <w:rsid w:val="00AD6543"/>
    <w:rsid w:val="00AE209F"/>
    <w:rsid w:val="00B03435"/>
    <w:rsid w:val="00B04655"/>
    <w:rsid w:val="00B10594"/>
    <w:rsid w:val="00B14710"/>
    <w:rsid w:val="00B24100"/>
    <w:rsid w:val="00B24DEF"/>
    <w:rsid w:val="00B33C5D"/>
    <w:rsid w:val="00B36FC7"/>
    <w:rsid w:val="00B4459E"/>
    <w:rsid w:val="00B471C0"/>
    <w:rsid w:val="00B47502"/>
    <w:rsid w:val="00B504A9"/>
    <w:rsid w:val="00B64B5E"/>
    <w:rsid w:val="00B660A6"/>
    <w:rsid w:val="00B7022C"/>
    <w:rsid w:val="00B73E3B"/>
    <w:rsid w:val="00B814A4"/>
    <w:rsid w:val="00B84D95"/>
    <w:rsid w:val="00B8563F"/>
    <w:rsid w:val="00B90EC6"/>
    <w:rsid w:val="00B93FCE"/>
    <w:rsid w:val="00B9617F"/>
    <w:rsid w:val="00B96491"/>
    <w:rsid w:val="00BA7217"/>
    <w:rsid w:val="00BB51B1"/>
    <w:rsid w:val="00BB5538"/>
    <w:rsid w:val="00BB64BD"/>
    <w:rsid w:val="00BB7F75"/>
    <w:rsid w:val="00BD6ED6"/>
    <w:rsid w:val="00BE4C3D"/>
    <w:rsid w:val="00BE4EC4"/>
    <w:rsid w:val="00BE60EA"/>
    <w:rsid w:val="00BE65CA"/>
    <w:rsid w:val="00BF1E2A"/>
    <w:rsid w:val="00BF29B5"/>
    <w:rsid w:val="00BF4777"/>
    <w:rsid w:val="00C024CD"/>
    <w:rsid w:val="00C0546D"/>
    <w:rsid w:val="00C15674"/>
    <w:rsid w:val="00C16919"/>
    <w:rsid w:val="00C16ACA"/>
    <w:rsid w:val="00C41A69"/>
    <w:rsid w:val="00C420FF"/>
    <w:rsid w:val="00C4761A"/>
    <w:rsid w:val="00C50E80"/>
    <w:rsid w:val="00C52C32"/>
    <w:rsid w:val="00C53932"/>
    <w:rsid w:val="00C60201"/>
    <w:rsid w:val="00C6416F"/>
    <w:rsid w:val="00C65A0F"/>
    <w:rsid w:val="00C73C81"/>
    <w:rsid w:val="00C7762C"/>
    <w:rsid w:val="00C83DAB"/>
    <w:rsid w:val="00C85586"/>
    <w:rsid w:val="00C949F7"/>
    <w:rsid w:val="00C969BD"/>
    <w:rsid w:val="00CA0CED"/>
    <w:rsid w:val="00CB039B"/>
    <w:rsid w:val="00CB0424"/>
    <w:rsid w:val="00CB452F"/>
    <w:rsid w:val="00CC49F8"/>
    <w:rsid w:val="00CC6045"/>
    <w:rsid w:val="00CC7816"/>
    <w:rsid w:val="00CE002D"/>
    <w:rsid w:val="00CE4C3F"/>
    <w:rsid w:val="00CE5030"/>
    <w:rsid w:val="00CE7EFA"/>
    <w:rsid w:val="00CF6A99"/>
    <w:rsid w:val="00CF7AF1"/>
    <w:rsid w:val="00D053B6"/>
    <w:rsid w:val="00D072A8"/>
    <w:rsid w:val="00D10864"/>
    <w:rsid w:val="00D24B5A"/>
    <w:rsid w:val="00D2570A"/>
    <w:rsid w:val="00D3227A"/>
    <w:rsid w:val="00D336C7"/>
    <w:rsid w:val="00D46A6D"/>
    <w:rsid w:val="00D46F96"/>
    <w:rsid w:val="00D56B68"/>
    <w:rsid w:val="00D635A4"/>
    <w:rsid w:val="00D73BA9"/>
    <w:rsid w:val="00D847E3"/>
    <w:rsid w:val="00D84EB2"/>
    <w:rsid w:val="00D90391"/>
    <w:rsid w:val="00D94C2E"/>
    <w:rsid w:val="00D951C0"/>
    <w:rsid w:val="00DA3BDB"/>
    <w:rsid w:val="00DA7712"/>
    <w:rsid w:val="00DB065B"/>
    <w:rsid w:val="00DB197E"/>
    <w:rsid w:val="00DB20A6"/>
    <w:rsid w:val="00DB41E7"/>
    <w:rsid w:val="00DB5E91"/>
    <w:rsid w:val="00DC3EC2"/>
    <w:rsid w:val="00DD20FF"/>
    <w:rsid w:val="00DD6E3C"/>
    <w:rsid w:val="00DE15B5"/>
    <w:rsid w:val="00DE1AF6"/>
    <w:rsid w:val="00DE1D91"/>
    <w:rsid w:val="00DF141E"/>
    <w:rsid w:val="00DF1EC0"/>
    <w:rsid w:val="00E0145C"/>
    <w:rsid w:val="00E05BF2"/>
    <w:rsid w:val="00E3404D"/>
    <w:rsid w:val="00E34B78"/>
    <w:rsid w:val="00E400BF"/>
    <w:rsid w:val="00E469A8"/>
    <w:rsid w:val="00E5665D"/>
    <w:rsid w:val="00E602CE"/>
    <w:rsid w:val="00E60A91"/>
    <w:rsid w:val="00E622D3"/>
    <w:rsid w:val="00E65116"/>
    <w:rsid w:val="00E81E9A"/>
    <w:rsid w:val="00E831A8"/>
    <w:rsid w:val="00E91424"/>
    <w:rsid w:val="00E96D98"/>
    <w:rsid w:val="00EA1DF3"/>
    <w:rsid w:val="00EA3C67"/>
    <w:rsid w:val="00EA668A"/>
    <w:rsid w:val="00EB67E9"/>
    <w:rsid w:val="00EB7CCA"/>
    <w:rsid w:val="00EC47C4"/>
    <w:rsid w:val="00EC55D6"/>
    <w:rsid w:val="00ED76D9"/>
    <w:rsid w:val="00EE2279"/>
    <w:rsid w:val="00EE6B67"/>
    <w:rsid w:val="00EF4CD6"/>
    <w:rsid w:val="00EF7A5A"/>
    <w:rsid w:val="00F10FD2"/>
    <w:rsid w:val="00F315C6"/>
    <w:rsid w:val="00F55F3C"/>
    <w:rsid w:val="00F620E4"/>
    <w:rsid w:val="00F63E67"/>
    <w:rsid w:val="00F66ACF"/>
    <w:rsid w:val="00F77DBF"/>
    <w:rsid w:val="00F80A07"/>
    <w:rsid w:val="00F86F61"/>
    <w:rsid w:val="00F910C5"/>
    <w:rsid w:val="00F9308A"/>
    <w:rsid w:val="00FB13E5"/>
    <w:rsid w:val="00FB1CDB"/>
    <w:rsid w:val="00FB51D5"/>
    <w:rsid w:val="00FD6777"/>
    <w:rsid w:val="00FD7C1C"/>
    <w:rsid w:val="00FE4126"/>
    <w:rsid w:val="00FF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C0D5067"/>
  <w15:docId w15:val="{110F93C4-A216-4C9F-82FA-31F65912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kern w:val="1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rPr>
      <w:sz w:val="28"/>
      <w:szCs w:val="28"/>
    </w:rPr>
  </w:style>
  <w:style w:type="character" w:customStyle="1" w:styleId="Standardnpsmoodstavce1">
    <w:name w:val="Standardní písmo odstavce1"/>
  </w:style>
  <w:style w:type="character" w:customStyle="1" w:styleId="Znakapoznpodarou1">
    <w:name w:val="Značka pozn. pod čarou1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link w:val="ZkladntextChar"/>
    <w:pPr>
      <w:spacing w:line="360" w:lineRule="auto"/>
      <w:ind w:right="432"/>
      <w:jc w:val="both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snova1">
    <w:name w:val="Osnova 1"/>
    <w:basedOn w:val="Normln"/>
  </w:style>
  <w:style w:type="paragraph" w:customStyle="1" w:styleId="Textpoznpodarou1">
    <w:name w:val="Text pozn. pod čarou1"/>
    <w:basedOn w:val="Normln"/>
  </w:style>
  <w:style w:type="paragraph" w:styleId="Nzev">
    <w:name w:val="Title"/>
    <w:basedOn w:val="Normln"/>
    <w:next w:val="Podnadpis"/>
    <w:qFormat/>
    <w:pPr>
      <w:jc w:val="center"/>
    </w:pPr>
    <w:rPr>
      <w:b/>
      <w:bCs/>
      <w:sz w:val="28"/>
      <w:szCs w:val="36"/>
    </w:rPr>
  </w:style>
  <w:style w:type="paragraph" w:styleId="Podnadpis">
    <w:name w:val="Subtitle"/>
    <w:basedOn w:val="Normln"/>
    <w:next w:val="Zkladntext"/>
    <w:qFormat/>
    <w:pPr>
      <w:tabs>
        <w:tab w:val="center" w:pos="8460"/>
      </w:tabs>
      <w:spacing w:line="360" w:lineRule="auto"/>
      <w:jc w:val="both"/>
    </w:pPr>
    <w:rPr>
      <w:i/>
      <w:iCs/>
      <w:sz w:val="28"/>
      <w:szCs w:val="28"/>
      <w:u w:val="single"/>
    </w:rPr>
  </w:style>
  <w:style w:type="paragraph" w:customStyle="1" w:styleId="Zkladntext21">
    <w:name w:val="Základní text 21"/>
    <w:basedOn w:val="Normln"/>
  </w:style>
  <w:style w:type="paragraph" w:styleId="Zhlav">
    <w:name w:val="header"/>
    <w:basedOn w:val="Normln"/>
    <w:link w:val="ZhlavChar"/>
    <w:uiPriority w:val="99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ext2">
    <w:name w:val="Text2"/>
    <w:basedOn w:val="Normln"/>
  </w:style>
  <w:style w:type="paragraph" w:customStyle="1" w:styleId="Text">
    <w:name w:val="Text"/>
    <w:basedOn w:val="Normln"/>
    <w:pPr>
      <w:spacing w:before="60" w:after="60"/>
    </w:pPr>
    <w:rPr>
      <w:rFonts w:ascii="Arial" w:hAnsi="Arial"/>
      <w:sz w:val="16"/>
    </w:rPr>
  </w:style>
  <w:style w:type="paragraph" w:customStyle="1" w:styleId="boddohodyii">
    <w:name w:val="boddohodyii"/>
    <w:basedOn w:val="Normln"/>
  </w:style>
  <w:style w:type="paragraph" w:styleId="Odstavecseseznamem">
    <w:name w:val="List Paragraph"/>
    <w:basedOn w:val="Normln"/>
    <w:link w:val="OdstavecseseznamemChar"/>
    <w:uiPriority w:val="34"/>
    <w:qFormat/>
    <w:rsid w:val="00DB20A6"/>
    <w:pPr>
      <w:ind w:left="708"/>
    </w:pPr>
  </w:style>
  <w:style w:type="character" w:styleId="Hypertextovodkaz">
    <w:name w:val="Hyperlink"/>
    <w:uiPriority w:val="99"/>
    <w:unhideWhenUsed/>
    <w:rsid w:val="003A5790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BE4C3D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4173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173A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173AC"/>
    <w:rPr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73A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173AC"/>
    <w:rPr>
      <w:b/>
      <w:bCs/>
      <w:kern w:val="1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73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173AC"/>
    <w:rPr>
      <w:rFonts w:ascii="Tahoma" w:hAnsi="Tahoma" w:cs="Tahoma"/>
      <w:kern w:val="1"/>
      <w:sz w:val="16"/>
      <w:szCs w:val="16"/>
      <w:lang w:eastAsia="ar-SA"/>
    </w:rPr>
  </w:style>
  <w:style w:type="paragraph" w:customStyle="1" w:styleId="Sekce">
    <w:name w:val="Sekce"/>
    <w:basedOn w:val="Normln"/>
    <w:rsid w:val="000623C2"/>
    <w:pPr>
      <w:keepNext/>
      <w:keepLines/>
      <w:numPr>
        <w:numId w:val="9"/>
      </w:numPr>
      <w:tabs>
        <w:tab w:val="left" w:pos="2880"/>
        <w:tab w:val="left" w:pos="4140"/>
      </w:tabs>
      <w:suppressAutoHyphens w:val="0"/>
      <w:spacing w:before="360" w:after="40"/>
      <w:jc w:val="both"/>
    </w:pPr>
    <w:rPr>
      <w:rFonts w:ascii="Arial" w:hAnsi="Arial"/>
      <w:bCs/>
      <w:kern w:val="0"/>
      <w:sz w:val="20"/>
      <w:szCs w:val="20"/>
      <w:lang w:eastAsia="cs-CZ"/>
    </w:rPr>
  </w:style>
  <w:style w:type="character" w:customStyle="1" w:styleId="ZhlavChar">
    <w:name w:val="Záhlaví Char"/>
    <w:link w:val="Zhlav"/>
    <w:uiPriority w:val="99"/>
    <w:rsid w:val="00AE209F"/>
    <w:rPr>
      <w:kern w:val="1"/>
      <w:sz w:val="24"/>
      <w:szCs w:val="24"/>
      <w:lang w:eastAsia="ar-SA"/>
    </w:rPr>
  </w:style>
  <w:style w:type="character" w:customStyle="1" w:styleId="ZpatChar">
    <w:name w:val="Zápatí Char"/>
    <w:link w:val="Zpat"/>
    <w:uiPriority w:val="99"/>
    <w:rsid w:val="00AE209F"/>
    <w:rPr>
      <w:kern w:val="1"/>
      <w:sz w:val="24"/>
      <w:szCs w:val="24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F5078"/>
    <w:rPr>
      <w:kern w:val="1"/>
      <w:sz w:val="24"/>
      <w:szCs w:val="24"/>
      <w:lang w:eastAsia="ar-SA"/>
    </w:rPr>
  </w:style>
  <w:style w:type="character" w:customStyle="1" w:styleId="ZkladntextChar">
    <w:name w:val="Základní text Char"/>
    <w:link w:val="Zkladntext"/>
    <w:rsid w:val="00E91424"/>
    <w:rPr>
      <w:kern w:val="1"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7C1FE5"/>
    <w:rPr>
      <w:kern w:val="1"/>
      <w:sz w:val="24"/>
      <w:szCs w:val="24"/>
      <w:lang w:eastAsia="ar-SA"/>
    </w:rPr>
  </w:style>
  <w:style w:type="character" w:styleId="Siln">
    <w:name w:val="Strong"/>
    <w:uiPriority w:val="22"/>
    <w:qFormat/>
    <w:rsid w:val="00B961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6810815-8df0-4f10-8da7-34164765fbe3" xsi:nil="true"/>
    <_ip_UnifiedCompliancePolicyProperties xmlns="http://schemas.microsoft.com/sharepoint/v3" xsi:nil="true"/>
    <lcf76f155ced4ddcb4097134ff3c332f xmlns="61d6512a-2cff-49b3-9229-b57d6540106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8E72ADB76F5B4D894CCC2C43CCF046" ma:contentTypeVersion="18" ma:contentTypeDescription="Vytvoří nový dokument" ma:contentTypeScope="" ma:versionID="d6420b47c9ce1ecb12b7a1ab3f05a38e">
  <xsd:schema xmlns:xsd="http://www.w3.org/2001/XMLSchema" xmlns:xs="http://www.w3.org/2001/XMLSchema" xmlns:p="http://schemas.microsoft.com/office/2006/metadata/properties" xmlns:ns1="http://schemas.microsoft.com/sharepoint/v3" xmlns:ns2="61d6512a-2cff-49b3-9229-b57d6540106f" xmlns:ns3="94020758-af23-4d33-9477-bc94515936cb" xmlns:ns4="56810815-8df0-4f10-8da7-34164765fbe3" targetNamespace="http://schemas.microsoft.com/office/2006/metadata/properties" ma:root="true" ma:fieldsID="a8146944009b5b4f6778bd16c92833d3" ns1:_="" ns2:_="" ns3:_="" ns4:_="">
    <xsd:import namespace="http://schemas.microsoft.com/sharepoint/v3"/>
    <xsd:import namespace="61d6512a-2cff-49b3-9229-b57d6540106f"/>
    <xsd:import namespace="94020758-af23-4d33-9477-bc94515936cb"/>
    <xsd:import namespace="56810815-8df0-4f10-8da7-34164765fb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6512a-2cff-49b3-9229-b57d654010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e63edab7-d5f1-4c02-989a-0e8ed7c6c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20758-af23-4d33-9477-bc9451593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10815-8df0-4f10-8da7-34164765fbe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04eb695-c5a4-446d-93de-fb30335949a9}" ma:internalName="TaxCatchAll" ma:showField="CatchAllData" ma:web="94020758-af23-4d33-9477-bc9451593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816D7E-8753-44F9-8061-049AD991A0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6CFD4D-AACC-437A-8D06-E56CD968BB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810815-8df0-4f10-8da7-34164765fbe3"/>
    <ds:schemaRef ds:uri="61d6512a-2cff-49b3-9229-b57d6540106f"/>
  </ds:schemaRefs>
</ds:datastoreItem>
</file>

<file path=customXml/itemProps3.xml><?xml version="1.0" encoding="utf-8"?>
<ds:datastoreItem xmlns:ds="http://schemas.openxmlformats.org/officeDocument/2006/customXml" ds:itemID="{90A02113-272C-440D-93A6-B58E0AAD4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d6512a-2cff-49b3-9229-b57d6540106f"/>
    <ds:schemaRef ds:uri="94020758-af23-4d33-9477-bc94515936cb"/>
    <ds:schemaRef ds:uri="56810815-8df0-4f10-8da7-34164765fb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877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o velikosti podniku</vt:lpstr>
    </vt:vector>
  </TitlesOfParts>
  <Company>MPSV</Company>
  <LinksUpToDate>false</LinksUpToDate>
  <CharactersWithSpaces>6045</CharactersWithSpaces>
  <SharedDoc>false</SharedDoc>
  <HLinks>
    <vt:vector size="12" baseType="variant">
      <vt:variant>
        <vt:i4>3211359</vt:i4>
      </vt:variant>
      <vt:variant>
        <vt:i4>3</vt:i4>
      </vt:variant>
      <vt:variant>
        <vt:i4>0</vt:i4>
      </vt:variant>
      <vt:variant>
        <vt:i4>5</vt:i4>
      </vt:variant>
      <vt:variant>
        <vt:lpwstr>http://portal.mpsv.cz/upcr/kp/msk/podpora_odborneho_vzdelavani_zamestnancu</vt:lpwstr>
      </vt:variant>
      <vt:variant>
        <vt:lpwstr/>
      </vt:variant>
      <vt:variant>
        <vt:i4>3211359</vt:i4>
      </vt:variant>
      <vt:variant>
        <vt:i4>0</vt:i4>
      </vt:variant>
      <vt:variant>
        <vt:i4>0</vt:i4>
      </vt:variant>
      <vt:variant>
        <vt:i4>5</vt:i4>
      </vt:variant>
      <vt:variant>
        <vt:lpwstr>http://portal.mpsv.cz/upcr/kp/msk/podpora_odborneho_vzdelavani_zamestnancu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o velikosti podniku</dc:title>
  <dc:creator>zachystalovad</dc:creator>
  <cp:lastModifiedBy>Maderová</cp:lastModifiedBy>
  <cp:revision>2</cp:revision>
  <cp:lastPrinted>2025-02-27T11:07:00Z</cp:lastPrinted>
  <dcterms:created xsi:type="dcterms:W3CDTF">2025-03-06T06:23:00Z</dcterms:created>
  <dcterms:modified xsi:type="dcterms:W3CDTF">2025-03-06T06:23:00Z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0x010100BA8E72ADB76F5B4D894CCC2C43CCF046</vt:lpwstr>
  </property>
  <property fmtid="{D5CDD505-2E9C-101B-9397-08002B2CF9AE}" pid="4" name="MSIP_Label_9d258917-277f-42cd-a3cd-14c4e9ee58bc_Enabled">
    <vt:lpwstr>true</vt:lpwstr>
  </property>
  <property fmtid="{D5CDD505-2E9C-101B-9397-08002B2CF9AE}" pid="5" name="MSIP_Label_9d258917-277f-42cd-a3cd-14c4e9ee58bc_SetDate">
    <vt:lpwstr>2023-01-11T09:36:04Z</vt:lpwstr>
  </property>
  <property fmtid="{D5CDD505-2E9C-101B-9397-08002B2CF9AE}" pid="6" name="MSIP_Label_9d258917-277f-42cd-a3cd-14c4e9ee58bc_Method">
    <vt:lpwstr>Standard</vt:lpwstr>
  </property>
  <property fmtid="{D5CDD505-2E9C-101B-9397-08002B2CF9AE}" pid="7" name="MSIP_Label_9d258917-277f-42cd-a3cd-14c4e9ee58bc_Name">
    <vt:lpwstr>restricted</vt:lpwstr>
  </property>
  <property fmtid="{D5CDD505-2E9C-101B-9397-08002B2CF9AE}" pid="8" name="MSIP_Label_9d258917-277f-42cd-a3cd-14c4e9ee58bc_SiteId">
    <vt:lpwstr>38ae3bcd-9579-4fd4-adda-b42e1495d55a</vt:lpwstr>
  </property>
  <property fmtid="{D5CDD505-2E9C-101B-9397-08002B2CF9AE}" pid="9" name="MSIP_Label_9d258917-277f-42cd-a3cd-14c4e9ee58bc_ActionId">
    <vt:lpwstr>e665f05a-33f1-40f3-b796-8c8ee1f4ecf7</vt:lpwstr>
  </property>
  <property fmtid="{D5CDD505-2E9C-101B-9397-08002B2CF9AE}" pid="10" name="MSIP_Label_9d258917-277f-42cd-a3cd-14c4e9ee58bc_ContentBits">
    <vt:lpwstr>0</vt:lpwstr>
  </property>
  <property fmtid="{D5CDD505-2E9C-101B-9397-08002B2CF9AE}" pid="11" name="Document_Confidentiality">
    <vt:lpwstr>Restricted</vt:lpwstr>
  </property>
</Properties>
</file>