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5253" w14:textId="171F8617" w:rsidR="007A403F" w:rsidRPr="00154DD2" w:rsidRDefault="007A403F" w:rsidP="00DB6322">
      <w:pPr>
        <w:spacing w:after="0" w:line="240" w:lineRule="auto"/>
        <w:ind w:left="5664" w:firstLine="708"/>
        <w:jc w:val="center"/>
        <w:rPr>
          <w:rFonts w:ascii="Arial" w:hAnsi="Arial"/>
          <w:sz w:val="20"/>
          <w:szCs w:val="20"/>
        </w:rPr>
      </w:pPr>
      <w:r w:rsidRPr="57A9E7C4">
        <w:rPr>
          <w:rFonts w:ascii="Arial" w:hAnsi="Arial"/>
          <w:sz w:val="20"/>
          <w:szCs w:val="20"/>
        </w:rPr>
        <w:t>Stejnopis číslo: ……</w:t>
      </w:r>
    </w:p>
    <w:p w14:paraId="0F5E1053" w14:textId="76448567" w:rsidR="007A403F" w:rsidRPr="00154DD2" w:rsidRDefault="007A403F" w:rsidP="007A403F">
      <w:pPr>
        <w:spacing w:after="0" w:line="240" w:lineRule="auto"/>
        <w:ind w:left="4248" w:firstLine="708"/>
        <w:jc w:val="center"/>
        <w:rPr>
          <w:rFonts w:ascii="Arial" w:hAnsi="Arial"/>
          <w:sz w:val="20"/>
          <w:szCs w:val="20"/>
        </w:rPr>
      </w:pPr>
      <w:r w:rsidRPr="00154DD2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 xml:space="preserve">       </w:t>
      </w:r>
      <w:r w:rsidRPr="00154DD2">
        <w:rPr>
          <w:rFonts w:ascii="Arial" w:hAnsi="Arial"/>
          <w:sz w:val="20"/>
          <w:szCs w:val="20"/>
        </w:rPr>
        <w:t xml:space="preserve">    </w:t>
      </w:r>
      <w:r w:rsidR="00DB6322">
        <w:rPr>
          <w:rFonts w:ascii="Arial" w:hAnsi="Arial"/>
          <w:sz w:val="20"/>
          <w:szCs w:val="20"/>
        </w:rPr>
        <w:tab/>
      </w:r>
      <w:r w:rsidRPr="00154DD2">
        <w:rPr>
          <w:rFonts w:ascii="Arial" w:hAnsi="Arial"/>
          <w:sz w:val="20"/>
          <w:szCs w:val="20"/>
        </w:rPr>
        <w:t>ev.</w:t>
      </w:r>
      <w:r>
        <w:rPr>
          <w:rFonts w:ascii="Arial" w:hAnsi="Arial"/>
          <w:sz w:val="20"/>
          <w:szCs w:val="20"/>
        </w:rPr>
        <w:t xml:space="preserve"> </w:t>
      </w:r>
      <w:r w:rsidRPr="00154DD2">
        <w:rPr>
          <w:rFonts w:ascii="Arial" w:hAnsi="Arial"/>
          <w:sz w:val="20"/>
          <w:szCs w:val="20"/>
        </w:rPr>
        <w:t>č.:</w:t>
      </w:r>
      <w:r>
        <w:rPr>
          <w:rFonts w:ascii="Arial" w:hAnsi="Arial"/>
          <w:sz w:val="20"/>
          <w:szCs w:val="20"/>
        </w:rPr>
        <w:t xml:space="preserve"> </w:t>
      </w:r>
    </w:p>
    <w:p w14:paraId="26A4EF49" w14:textId="77777777" w:rsidR="007A403F" w:rsidRDefault="007A403F" w:rsidP="007A403F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14:paraId="207C80AA" w14:textId="29580449" w:rsidR="007A403F" w:rsidRPr="00154DD2" w:rsidRDefault="007A403F" w:rsidP="007A403F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Smlouva o zajištění správy objektu Na Strži a o výkonu dalších činností</w:t>
      </w:r>
    </w:p>
    <w:p w14:paraId="6360B5A0" w14:textId="77777777" w:rsidR="007A403F" w:rsidRPr="00154DD2" w:rsidRDefault="007A403F" w:rsidP="007A403F">
      <w:pPr>
        <w:spacing w:after="0" w:line="240" w:lineRule="auto"/>
        <w:jc w:val="center"/>
        <w:rPr>
          <w:rFonts w:ascii="Arial" w:hAnsi="Arial"/>
        </w:rPr>
      </w:pPr>
    </w:p>
    <w:p w14:paraId="102499FD" w14:textId="77777777" w:rsidR="007A403F" w:rsidRDefault="007A403F" w:rsidP="007A403F">
      <w:pPr>
        <w:spacing w:after="0" w:line="240" w:lineRule="auto"/>
        <w:jc w:val="center"/>
        <w:rPr>
          <w:rFonts w:ascii="Arial" w:hAnsi="Arial"/>
          <w:bCs/>
          <w:sz w:val="32"/>
        </w:rPr>
      </w:pPr>
      <w:r w:rsidRPr="00154DD2">
        <w:rPr>
          <w:rFonts w:ascii="Arial" w:hAnsi="Arial"/>
          <w:bCs/>
          <w:sz w:val="32"/>
        </w:rPr>
        <w:t xml:space="preserve">č. </w:t>
      </w:r>
      <w:r>
        <w:rPr>
          <w:rFonts w:ascii="Arial" w:hAnsi="Arial"/>
          <w:bCs/>
          <w:sz w:val="32"/>
        </w:rPr>
        <w:t>PRK</w:t>
      </w:r>
      <w:r w:rsidRPr="00154DD2">
        <w:rPr>
          <w:rFonts w:ascii="Arial" w:hAnsi="Arial"/>
          <w:bCs/>
          <w:sz w:val="32"/>
        </w:rPr>
        <w:t>/</w:t>
      </w:r>
      <w:r>
        <w:rPr>
          <w:rFonts w:ascii="Arial" w:hAnsi="Arial"/>
          <w:bCs/>
          <w:sz w:val="32"/>
        </w:rPr>
        <w:t>..</w:t>
      </w:r>
      <w:r w:rsidRPr="00154DD2">
        <w:rPr>
          <w:rFonts w:ascii="Arial" w:hAnsi="Arial"/>
          <w:bCs/>
          <w:sz w:val="32"/>
        </w:rPr>
        <w:t>/</w:t>
      </w:r>
      <w:r>
        <w:rPr>
          <w:rFonts w:ascii="Arial" w:hAnsi="Arial"/>
          <w:bCs/>
          <w:sz w:val="32"/>
        </w:rPr>
        <w:t>..</w:t>
      </w:r>
      <w:r w:rsidRPr="00154DD2">
        <w:rPr>
          <w:rFonts w:ascii="Arial" w:hAnsi="Arial"/>
          <w:bCs/>
          <w:sz w:val="32"/>
        </w:rPr>
        <w:t>/</w:t>
      </w:r>
      <w:r>
        <w:rPr>
          <w:rFonts w:ascii="Arial" w:hAnsi="Arial"/>
          <w:bCs/>
          <w:sz w:val="32"/>
        </w:rPr>
        <w:t>………..</w:t>
      </w:r>
      <w:r w:rsidRPr="00154DD2">
        <w:rPr>
          <w:rFonts w:ascii="Arial" w:hAnsi="Arial"/>
          <w:bCs/>
          <w:sz w:val="32"/>
        </w:rPr>
        <w:t>/20</w:t>
      </w:r>
      <w:r>
        <w:rPr>
          <w:rFonts w:ascii="Arial" w:hAnsi="Arial"/>
          <w:bCs/>
          <w:sz w:val="32"/>
        </w:rPr>
        <w:t>24</w:t>
      </w:r>
    </w:p>
    <w:p w14:paraId="12F5BBC5" w14:textId="77777777" w:rsidR="007A403F" w:rsidRPr="00154DD2" w:rsidRDefault="007A403F" w:rsidP="007A403F">
      <w:pPr>
        <w:spacing w:after="0" w:line="240" w:lineRule="auto"/>
        <w:jc w:val="center"/>
        <w:rPr>
          <w:rFonts w:ascii="Arial" w:hAnsi="Arial"/>
          <w:bCs/>
          <w:sz w:val="32"/>
        </w:rPr>
      </w:pPr>
    </w:p>
    <w:p w14:paraId="5B059834" w14:textId="77777777" w:rsidR="00F718EE" w:rsidRPr="00E072AC" w:rsidRDefault="00F718EE" w:rsidP="00F718EE">
      <w:pPr>
        <w:spacing w:after="0" w:line="240" w:lineRule="auto"/>
        <w:jc w:val="center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uzavřená níže uvedeného, dne, měsíce a roku</w:t>
      </w:r>
    </w:p>
    <w:p w14:paraId="00ACE25A" w14:textId="7DD11D91" w:rsidR="00F718EE" w:rsidRPr="009968D1" w:rsidRDefault="00F718EE" w:rsidP="00F718EE">
      <w:pPr>
        <w:spacing w:after="0" w:line="240" w:lineRule="auto"/>
        <w:jc w:val="center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podle</w:t>
      </w:r>
      <w:r w:rsidR="00D06B0C">
        <w:rPr>
          <w:rFonts w:ascii="Arial" w:hAnsi="Arial"/>
          <w:sz w:val="22"/>
        </w:rPr>
        <w:t xml:space="preserve"> ustanovení</w:t>
      </w:r>
      <w:r w:rsidRPr="00E072AC">
        <w:rPr>
          <w:rFonts w:ascii="Arial" w:hAnsi="Arial"/>
          <w:sz w:val="22"/>
        </w:rPr>
        <w:t xml:space="preserve"> § 1746 ve spojení s</w:t>
      </w:r>
      <w:r w:rsidR="00D06B0C">
        <w:rPr>
          <w:rFonts w:ascii="Arial" w:hAnsi="Arial"/>
          <w:sz w:val="22"/>
        </w:rPr>
        <w:t xml:space="preserve"> ustanovením </w:t>
      </w:r>
      <w:r w:rsidRPr="00E072AC">
        <w:rPr>
          <w:rFonts w:ascii="Arial" w:hAnsi="Arial"/>
          <w:sz w:val="22"/>
        </w:rPr>
        <w:t>§ 2430 a násl. zákona č. 89/2012 Sb., občansk</w:t>
      </w:r>
      <w:r w:rsidR="009968D1">
        <w:rPr>
          <w:rFonts w:ascii="Arial" w:hAnsi="Arial"/>
          <w:sz w:val="22"/>
        </w:rPr>
        <w:t>ého</w:t>
      </w:r>
      <w:r w:rsidRPr="00E072AC">
        <w:rPr>
          <w:rFonts w:ascii="Arial" w:hAnsi="Arial"/>
          <w:sz w:val="22"/>
        </w:rPr>
        <w:t xml:space="preserve"> zákoník</w:t>
      </w:r>
      <w:r w:rsidR="009968D1">
        <w:rPr>
          <w:rFonts w:ascii="Arial" w:hAnsi="Arial"/>
          <w:sz w:val="22"/>
        </w:rPr>
        <w:t>u, ve znění pozdějších předpisů (dále jen „</w:t>
      </w:r>
      <w:r w:rsidR="009968D1">
        <w:rPr>
          <w:rFonts w:ascii="Arial" w:hAnsi="Arial"/>
          <w:b/>
          <w:bCs/>
          <w:sz w:val="22"/>
        </w:rPr>
        <w:t>občanský zákoník“</w:t>
      </w:r>
      <w:r w:rsidR="009968D1">
        <w:rPr>
          <w:rFonts w:ascii="Arial" w:hAnsi="Arial"/>
          <w:sz w:val="22"/>
        </w:rPr>
        <w:t>)</w:t>
      </w:r>
    </w:p>
    <w:p w14:paraId="037459E9" w14:textId="77777777" w:rsidR="00F718EE" w:rsidRPr="00E072AC" w:rsidRDefault="00F718EE" w:rsidP="00F718EE">
      <w:pPr>
        <w:spacing w:after="0" w:line="240" w:lineRule="auto"/>
        <w:jc w:val="both"/>
        <w:rPr>
          <w:rFonts w:ascii="Arial" w:hAnsi="Arial"/>
          <w:b/>
          <w:sz w:val="22"/>
        </w:rPr>
      </w:pPr>
    </w:p>
    <w:p w14:paraId="21A9F080" w14:textId="77777777" w:rsidR="00F718EE" w:rsidRPr="00E072AC" w:rsidRDefault="00F718EE" w:rsidP="00F718EE">
      <w:pPr>
        <w:spacing w:after="0" w:line="240" w:lineRule="auto"/>
        <w:jc w:val="both"/>
        <w:rPr>
          <w:rFonts w:ascii="Arial" w:hAnsi="Arial"/>
          <w:b/>
          <w:sz w:val="22"/>
        </w:rPr>
      </w:pPr>
    </w:p>
    <w:p w14:paraId="0F7C2DF6" w14:textId="77777777" w:rsidR="00F718EE" w:rsidRPr="00E072AC" w:rsidRDefault="00F718EE" w:rsidP="00F718EE">
      <w:pPr>
        <w:spacing w:after="0" w:line="240" w:lineRule="auto"/>
        <w:jc w:val="both"/>
        <w:rPr>
          <w:rFonts w:ascii="Arial" w:hAnsi="Arial"/>
          <w:b/>
          <w:sz w:val="22"/>
        </w:rPr>
      </w:pPr>
    </w:p>
    <w:p w14:paraId="29FBE72F" w14:textId="77777777" w:rsidR="00F718EE" w:rsidRPr="00E072AC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</w:t>
      </w:r>
      <w:r w:rsidRPr="00E072AC">
        <w:rPr>
          <w:rFonts w:ascii="Arial" w:hAnsi="Arial"/>
          <w:b/>
          <w:sz w:val="22"/>
        </w:rPr>
        <w:t>lánek I.</w:t>
      </w:r>
    </w:p>
    <w:p w14:paraId="3FE0C9BB" w14:textId="77777777" w:rsidR="00F718EE" w:rsidRPr="00E072AC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  <w:u w:val="single"/>
        </w:rPr>
      </w:pPr>
      <w:r w:rsidRPr="00E072AC">
        <w:rPr>
          <w:rFonts w:ascii="Arial" w:hAnsi="Arial"/>
          <w:b/>
          <w:sz w:val="22"/>
          <w:u w:val="single"/>
        </w:rPr>
        <w:t>Smluvní strany</w:t>
      </w:r>
    </w:p>
    <w:p w14:paraId="2DA7F05A" w14:textId="77777777" w:rsidR="00F718EE" w:rsidRPr="00E072AC" w:rsidRDefault="00F718EE" w:rsidP="00F718EE">
      <w:pPr>
        <w:spacing w:after="0"/>
        <w:jc w:val="both"/>
        <w:rPr>
          <w:rFonts w:ascii="Arial" w:hAnsi="Arial"/>
          <w:b/>
          <w:sz w:val="22"/>
        </w:rPr>
      </w:pPr>
    </w:p>
    <w:p w14:paraId="1EBC6D96" w14:textId="05821625" w:rsidR="00F718EE" w:rsidRPr="00E072AC" w:rsidRDefault="00DB0225" w:rsidP="00F718EE">
      <w:pPr>
        <w:spacing w:after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Centrum komunitních služeb pro život</w:t>
      </w:r>
    </w:p>
    <w:p w14:paraId="2F6F8441" w14:textId="77777777" w:rsidR="00DB0225" w:rsidRDefault="00F718EE" w:rsidP="00F718EE">
      <w:pPr>
        <w:spacing w:after="0"/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 xml:space="preserve">se sídlem: </w:t>
      </w:r>
      <w:r w:rsidR="00DB0225" w:rsidRPr="00DB0225">
        <w:rPr>
          <w:rFonts w:ascii="Arial" w:hAnsi="Arial"/>
          <w:sz w:val="22"/>
        </w:rPr>
        <w:t>Vlašská 344/25, 118 00 Praha 1 - Malá Strana </w:t>
      </w:r>
    </w:p>
    <w:p w14:paraId="3D9D90C1" w14:textId="35EE6F3E" w:rsidR="00F718EE" w:rsidRPr="00E072AC" w:rsidRDefault="00F718EE" w:rsidP="00F718EE">
      <w:pPr>
        <w:spacing w:after="0"/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 xml:space="preserve">zastoupené </w:t>
      </w:r>
      <w:r w:rsidR="00261C5C">
        <w:rPr>
          <w:rFonts w:ascii="Arial" w:hAnsi="Arial"/>
          <w:sz w:val="22"/>
        </w:rPr>
        <w:t>Mgr. Martinem Kahánkem, ředitelem</w:t>
      </w:r>
    </w:p>
    <w:p w14:paraId="60C71DAB" w14:textId="0FDE64F2" w:rsidR="00F718EE" w:rsidRPr="00E072AC" w:rsidRDefault="00F718EE" w:rsidP="11D51336">
      <w:pPr>
        <w:spacing w:after="0"/>
        <w:jc w:val="both"/>
        <w:rPr>
          <w:rFonts w:ascii="Arial" w:hAnsi="Arial"/>
          <w:sz w:val="22"/>
        </w:rPr>
      </w:pPr>
      <w:r w:rsidRPr="11D51336">
        <w:rPr>
          <w:rFonts w:ascii="Arial" w:hAnsi="Arial"/>
          <w:sz w:val="22"/>
        </w:rPr>
        <w:t xml:space="preserve">IČO: </w:t>
      </w:r>
      <w:r w:rsidR="5B7C3045" w:rsidRPr="11D51336">
        <w:rPr>
          <w:rFonts w:ascii="Arial" w:hAnsi="Arial"/>
          <w:sz w:val="22"/>
        </w:rPr>
        <w:t>70875430</w:t>
      </w:r>
    </w:p>
    <w:p w14:paraId="51CA15FE" w14:textId="5AADD08B" w:rsidR="00F718EE" w:rsidRPr="00E072AC" w:rsidRDefault="00F718EE" w:rsidP="00F718EE">
      <w:pPr>
        <w:spacing w:after="0"/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DIČ:</w:t>
      </w:r>
      <w:r w:rsidR="00261C5C">
        <w:rPr>
          <w:rFonts w:ascii="Arial" w:hAnsi="Arial"/>
          <w:sz w:val="22"/>
        </w:rPr>
        <w:t xml:space="preserve"> CZ</w:t>
      </w:r>
      <w:r w:rsidR="00261C5C" w:rsidRPr="11D51336">
        <w:rPr>
          <w:rFonts w:ascii="Arial" w:hAnsi="Arial"/>
          <w:sz w:val="22"/>
        </w:rPr>
        <w:t>70875430</w:t>
      </w:r>
    </w:p>
    <w:p w14:paraId="50BA8831" w14:textId="2157E35C" w:rsidR="00F718EE" w:rsidRPr="00E072AC" w:rsidRDefault="00F718EE" w:rsidP="6EFBD1D3">
      <w:pPr>
        <w:spacing w:after="0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>(dále jen „</w:t>
      </w:r>
      <w:r w:rsidR="376FD34F" w:rsidRPr="57A9E7C4">
        <w:rPr>
          <w:rFonts w:ascii="Arial" w:hAnsi="Arial"/>
          <w:sz w:val="22"/>
        </w:rPr>
        <w:t>příkazce</w:t>
      </w:r>
      <w:r w:rsidRPr="57A9E7C4">
        <w:rPr>
          <w:rFonts w:ascii="Arial" w:hAnsi="Arial"/>
          <w:sz w:val="22"/>
        </w:rPr>
        <w:t>“)</w:t>
      </w:r>
    </w:p>
    <w:p w14:paraId="1F078E41" w14:textId="77777777" w:rsidR="00F718EE" w:rsidRPr="00E072AC" w:rsidRDefault="00F718EE" w:rsidP="00F718EE">
      <w:pPr>
        <w:spacing w:after="0"/>
        <w:jc w:val="both"/>
        <w:rPr>
          <w:rFonts w:ascii="Arial" w:hAnsi="Arial"/>
          <w:sz w:val="22"/>
        </w:rPr>
      </w:pPr>
    </w:p>
    <w:p w14:paraId="7FE90DE7" w14:textId="77777777" w:rsidR="00F718EE" w:rsidRPr="00E072AC" w:rsidRDefault="00F718EE" w:rsidP="00F718EE">
      <w:pPr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a</w:t>
      </w:r>
    </w:p>
    <w:p w14:paraId="2AC76343" w14:textId="77777777" w:rsidR="00F718EE" w:rsidRPr="00E072AC" w:rsidRDefault="00F718EE" w:rsidP="00F718EE">
      <w:pPr>
        <w:spacing w:after="0"/>
        <w:jc w:val="both"/>
        <w:rPr>
          <w:rFonts w:ascii="Arial" w:hAnsi="Arial"/>
          <w:b/>
          <w:sz w:val="22"/>
        </w:rPr>
      </w:pPr>
      <w:r w:rsidRPr="00E072AC">
        <w:rPr>
          <w:rFonts w:ascii="Arial" w:hAnsi="Arial"/>
          <w:b/>
          <w:sz w:val="22"/>
        </w:rPr>
        <w:t>TRADE CENTRE PRAHA a.s.</w:t>
      </w:r>
    </w:p>
    <w:p w14:paraId="3E37BD0F" w14:textId="634372A4" w:rsidR="00F718EE" w:rsidRPr="00E072AC" w:rsidRDefault="00F718EE" w:rsidP="00F718EE">
      <w:pPr>
        <w:spacing w:after="0"/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se sídlem:</w:t>
      </w:r>
      <w:r w:rsidR="00F66DE1">
        <w:rPr>
          <w:rFonts w:ascii="Arial" w:hAnsi="Arial"/>
          <w:sz w:val="22"/>
        </w:rPr>
        <w:t xml:space="preserve"> </w:t>
      </w:r>
      <w:r w:rsidRPr="00E072AC">
        <w:rPr>
          <w:rFonts w:ascii="Arial" w:hAnsi="Arial"/>
          <w:sz w:val="22"/>
        </w:rPr>
        <w:t>Blanická 1008/28, 120 00 Praha 2</w:t>
      </w:r>
    </w:p>
    <w:p w14:paraId="2F4051F2" w14:textId="2C10E1BE" w:rsidR="00F718EE" w:rsidRPr="00E072AC" w:rsidRDefault="00F718EE" w:rsidP="00F718EE">
      <w:pPr>
        <w:spacing w:after="0"/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 xml:space="preserve">zastoupená </w:t>
      </w:r>
      <w:r w:rsidR="00632934">
        <w:rPr>
          <w:rFonts w:ascii="Arial" w:hAnsi="Arial"/>
          <w:sz w:val="22"/>
        </w:rPr>
        <w:t>Ing. Josefem Bláhou</w:t>
      </w:r>
      <w:r w:rsidRPr="00E072AC">
        <w:rPr>
          <w:rFonts w:ascii="Arial" w:hAnsi="Arial"/>
          <w:sz w:val="22"/>
        </w:rPr>
        <w:t>, předsedou představenstva</w:t>
      </w:r>
      <w:r w:rsidR="00DB0225">
        <w:rPr>
          <w:rFonts w:ascii="Arial" w:hAnsi="Arial"/>
          <w:sz w:val="22"/>
        </w:rPr>
        <w:t>,</w:t>
      </w:r>
      <w:r w:rsidRPr="00E072AC">
        <w:rPr>
          <w:rFonts w:ascii="Arial" w:hAnsi="Arial"/>
          <w:sz w:val="22"/>
        </w:rPr>
        <w:t xml:space="preserve"> </w:t>
      </w:r>
      <w:r w:rsidR="00632934">
        <w:rPr>
          <w:rFonts w:ascii="Arial" w:hAnsi="Arial"/>
          <w:sz w:val="22"/>
        </w:rPr>
        <w:t>Martou Pražákovou</w:t>
      </w:r>
      <w:r w:rsidRPr="00E072AC">
        <w:rPr>
          <w:rFonts w:ascii="Arial" w:hAnsi="Arial"/>
          <w:sz w:val="22"/>
        </w:rPr>
        <w:t xml:space="preserve">, </w:t>
      </w:r>
      <w:r w:rsidR="00DB0225">
        <w:rPr>
          <w:rFonts w:ascii="Arial" w:hAnsi="Arial"/>
          <w:sz w:val="22"/>
        </w:rPr>
        <w:t>místopředsedkyní</w:t>
      </w:r>
      <w:r w:rsidRPr="00E072AC">
        <w:rPr>
          <w:rFonts w:ascii="Arial" w:hAnsi="Arial"/>
          <w:sz w:val="22"/>
        </w:rPr>
        <w:t xml:space="preserve"> představenstva</w:t>
      </w:r>
      <w:r w:rsidR="00DB0225">
        <w:rPr>
          <w:rFonts w:ascii="Arial" w:hAnsi="Arial"/>
          <w:sz w:val="22"/>
        </w:rPr>
        <w:t xml:space="preserve"> </w:t>
      </w:r>
    </w:p>
    <w:p w14:paraId="51948210" w14:textId="77777777" w:rsidR="00F718EE" w:rsidRPr="00E072AC" w:rsidRDefault="00F718EE" w:rsidP="00F718EE">
      <w:pPr>
        <w:spacing w:after="0"/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IČO:00409316</w:t>
      </w:r>
    </w:p>
    <w:p w14:paraId="494E6EC9" w14:textId="77777777" w:rsidR="00F718EE" w:rsidRPr="00E072AC" w:rsidRDefault="00F718EE" w:rsidP="00F718EE">
      <w:pPr>
        <w:spacing w:after="0"/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DIČ:CZ00409316</w:t>
      </w:r>
    </w:p>
    <w:p w14:paraId="60FD0017" w14:textId="77777777" w:rsidR="00F718EE" w:rsidRPr="00E072AC" w:rsidRDefault="00F718EE" w:rsidP="00F718EE">
      <w:pPr>
        <w:spacing w:after="0"/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zapsaná v obchodním rejstříku vedeném Městským soudem v Praze, oddíl B, vložka 43</w:t>
      </w:r>
    </w:p>
    <w:p w14:paraId="64F961D9" w14:textId="77777777" w:rsidR="00F718EE" w:rsidRDefault="00F718EE" w:rsidP="00F718EE">
      <w:pPr>
        <w:jc w:val="both"/>
        <w:rPr>
          <w:rFonts w:ascii="Arial" w:hAnsi="Arial"/>
          <w:sz w:val="22"/>
        </w:rPr>
      </w:pPr>
      <w:r w:rsidRPr="00E072AC">
        <w:rPr>
          <w:rFonts w:ascii="Arial" w:hAnsi="Arial"/>
          <w:sz w:val="22"/>
        </w:rPr>
        <w:t>(dále jen „</w:t>
      </w:r>
      <w:r w:rsidRPr="00F66DE1">
        <w:rPr>
          <w:rFonts w:ascii="Arial" w:hAnsi="Arial"/>
          <w:b/>
          <w:bCs/>
          <w:sz w:val="22"/>
        </w:rPr>
        <w:t>TCP</w:t>
      </w:r>
      <w:r w:rsidRPr="00E072AC">
        <w:rPr>
          <w:rFonts w:ascii="Arial" w:hAnsi="Arial"/>
          <w:sz w:val="22"/>
        </w:rPr>
        <w:t>“ nebo „</w:t>
      </w:r>
      <w:r w:rsidRPr="00F66DE1">
        <w:rPr>
          <w:rFonts w:ascii="Arial" w:hAnsi="Arial"/>
          <w:b/>
          <w:bCs/>
          <w:sz w:val="22"/>
        </w:rPr>
        <w:t>správce</w:t>
      </w:r>
      <w:r w:rsidRPr="00E072AC">
        <w:rPr>
          <w:rFonts w:ascii="Arial" w:hAnsi="Arial"/>
          <w:sz w:val="22"/>
        </w:rPr>
        <w:t>“)</w:t>
      </w:r>
    </w:p>
    <w:p w14:paraId="1C81F50E" w14:textId="160E115E" w:rsidR="00A842BF" w:rsidRPr="00A842BF" w:rsidRDefault="00A842BF" w:rsidP="00F718E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(dále dohromady též jako </w:t>
      </w:r>
      <w:r>
        <w:rPr>
          <w:rFonts w:ascii="Arial" w:hAnsi="Arial"/>
          <w:b/>
          <w:bCs/>
          <w:sz w:val="22"/>
        </w:rPr>
        <w:t>„smluvní strany</w:t>
      </w:r>
      <w:r>
        <w:rPr>
          <w:rFonts w:ascii="Arial" w:hAnsi="Arial"/>
          <w:sz w:val="22"/>
        </w:rPr>
        <w:t xml:space="preserve">“ a každý samostatně též jako </w:t>
      </w:r>
      <w:r>
        <w:rPr>
          <w:rFonts w:ascii="Arial" w:hAnsi="Arial"/>
          <w:b/>
          <w:bCs/>
          <w:sz w:val="22"/>
        </w:rPr>
        <w:t>„smluvní strana“</w:t>
      </w:r>
      <w:r>
        <w:rPr>
          <w:rFonts w:ascii="Arial" w:hAnsi="Arial"/>
          <w:sz w:val="22"/>
        </w:rPr>
        <w:t>)</w:t>
      </w:r>
    </w:p>
    <w:p w14:paraId="1A410549" w14:textId="77777777" w:rsidR="009968D1" w:rsidRDefault="009968D1" w:rsidP="00F718EE">
      <w:pPr>
        <w:jc w:val="both"/>
        <w:rPr>
          <w:rFonts w:ascii="Arial" w:hAnsi="Arial"/>
          <w:sz w:val="22"/>
        </w:rPr>
      </w:pPr>
    </w:p>
    <w:p w14:paraId="3A45C4A8" w14:textId="6BEED210" w:rsidR="009968D1" w:rsidRDefault="009968D1" w:rsidP="00F718E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uzavírají níže nadepsaného dne, měsíce a roku tuto</w:t>
      </w:r>
    </w:p>
    <w:p w14:paraId="781B9743" w14:textId="08F56D6E" w:rsidR="009968D1" w:rsidRDefault="009968D1">
      <w:pPr>
        <w:spacing w:after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Příkazní smlouvu</w:t>
      </w:r>
    </w:p>
    <w:p w14:paraId="2F90B652" w14:textId="77777777" w:rsidR="00C76050" w:rsidRDefault="00C76050" w:rsidP="00676B0E">
      <w:pPr>
        <w:spacing w:after="0"/>
        <w:jc w:val="center"/>
        <w:rPr>
          <w:rFonts w:ascii="Arial" w:hAnsi="Arial"/>
          <w:sz w:val="22"/>
        </w:rPr>
      </w:pPr>
    </w:p>
    <w:p w14:paraId="4E2BA676" w14:textId="5E9FA9D8" w:rsidR="00F718EE" w:rsidRPr="00C43D11" w:rsidRDefault="009968D1" w:rsidP="00C43D1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(dále jen </w:t>
      </w:r>
      <w:r>
        <w:rPr>
          <w:rFonts w:ascii="Arial" w:hAnsi="Arial"/>
          <w:b/>
          <w:bCs/>
          <w:sz w:val="22"/>
        </w:rPr>
        <w:t>„smlouva“</w:t>
      </w:r>
      <w:r>
        <w:rPr>
          <w:rFonts w:ascii="Arial" w:hAnsi="Arial"/>
          <w:sz w:val="22"/>
        </w:rPr>
        <w:t>)</w:t>
      </w:r>
    </w:p>
    <w:p w14:paraId="7B9DD488" w14:textId="77777777" w:rsidR="00F718EE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4EEA2C92" w14:textId="77777777" w:rsidR="00DB0225" w:rsidRDefault="00DB0225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4CD74F5B" w14:textId="77777777" w:rsidR="00DB0225" w:rsidRDefault="00DB0225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1DA1DBB6" w14:textId="77777777" w:rsidR="00DB0225" w:rsidRDefault="00DB0225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129EDBA6" w14:textId="77777777" w:rsidR="00DB0225" w:rsidRPr="00E072AC" w:rsidRDefault="00DB0225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70EF532C" w14:textId="77777777" w:rsidR="00F718EE" w:rsidRPr="00E072AC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E072AC">
        <w:rPr>
          <w:rFonts w:ascii="Arial" w:hAnsi="Arial"/>
          <w:b/>
          <w:sz w:val="22"/>
        </w:rPr>
        <w:lastRenderedPageBreak/>
        <w:t>Článek II.</w:t>
      </w:r>
    </w:p>
    <w:p w14:paraId="2856C33C" w14:textId="77777777" w:rsidR="00F718EE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  <w:u w:val="single"/>
        </w:rPr>
      </w:pPr>
      <w:r w:rsidRPr="00E072AC">
        <w:rPr>
          <w:rFonts w:ascii="Arial" w:hAnsi="Arial"/>
          <w:b/>
          <w:sz w:val="22"/>
          <w:u w:val="single"/>
        </w:rPr>
        <w:t>Preambule</w:t>
      </w:r>
    </w:p>
    <w:p w14:paraId="3871752C" w14:textId="77777777" w:rsidR="007A403F" w:rsidRPr="00E072AC" w:rsidRDefault="007A403F" w:rsidP="00F718EE">
      <w:pPr>
        <w:spacing w:after="0" w:line="240" w:lineRule="auto"/>
        <w:jc w:val="center"/>
        <w:rPr>
          <w:rFonts w:ascii="Arial" w:hAnsi="Arial"/>
          <w:b/>
          <w:sz w:val="22"/>
          <w:u w:val="single"/>
        </w:rPr>
      </w:pPr>
    </w:p>
    <w:p w14:paraId="41FE0FE2" w14:textId="308EE620" w:rsidR="00DB0225" w:rsidRDefault="00DB0225" w:rsidP="007A403F">
      <w:pPr>
        <w:pStyle w:val="Odstavecseseznamem"/>
        <w:numPr>
          <w:ilvl w:val="1"/>
          <w:numId w:val="22"/>
        </w:numPr>
        <w:tabs>
          <w:tab w:val="left" w:pos="709"/>
        </w:tabs>
        <w:spacing w:after="120"/>
        <w:jc w:val="both"/>
        <w:rPr>
          <w:rFonts w:ascii="Arial" w:hAnsi="Arial"/>
          <w:sz w:val="22"/>
        </w:rPr>
      </w:pPr>
      <w:r w:rsidRPr="00DB0225">
        <w:rPr>
          <w:rFonts w:ascii="Arial" w:hAnsi="Arial"/>
          <w:sz w:val="22"/>
        </w:rPr>
        <w:t xml:space="preserve">TCP je akciovou společností založenou </w:t>
      </w:r>
      <w:r w:rsidR="002D58E3">
        <w:rPr>
          <w:rFonts w:ascii="Arial" w:hAnsi="Arial"/>
          <w:sz w:val="22"/>
        </w:rPr>
        <w:t xml:space="preserve">hlavním městem </w:t>
      </w:r>
      <w:r w:rsidRPr="00DB0225">
        <w:rPr>
          <w:rFonts w:ascii="Arial" w:hAnsi="Arial"/>
          <w:sz w:val="22"/>
        </w:rPr>
        <w:t>P</w:t>
      </w:r>
      <w:r w:rsidR="002D58E3">
        <w:rPr>
          <w:rFonts w:ascii="Arial" w:hAnsi="Arial"/>
          <w:sz w:val="22"/>
        </w:rPr>
        <w:t>rahou</w:t>
      </w:r>
      <w:r w:rsidRPr="00DB0225">
        <w:rPr>
          <w:rFonts w:ascii="Arial" w:hAnsi="Arial"/>
          <w:sz w:val="22"/>
        </w:rPr>
        <w:t xml:space="preserve"> a je jim vlastněná v režimu vertikální spolupráce ve smyslu ustanovení § 11 a násl. zákona č. 134/2016 Sb., o zadávání veřejných zakázek, ve znění pozdějších předpisů („ZZVZ“) a horizontální spolupráce. </w:t>
      </w:r>
      <w:r w:rsidR="00806064">
        <w:rPr>
          <w:rFonts w:ascii="Arial" w:hAnsi="Arial"/>
          <w:sz w:val="22"/>
        </w:rPr>
        <w:t>Hlavní město Praha</w:t>
      </w:r>
      <w:r w:rsidRPr="00DB0225">
        <w:rPr>
          <w:rFonts w:ascii="Arial" w:hAnsi="Arial"/>
          <w:sz w:val="22"/>
        </w:rPr>
        <w:t xml:space="preserve"> je 100 % akcionářem TCP. </w:t>
      </w:r>
    </w:p>
    <w:p w14:paraId="7A570CD6" w14:textId="04CD1202" w:rsidR="002D58E3" w:rsidRDefault="02DFB55C" w:rsidP="57A9E7C4">
      <w:pPr>
        <w:pStyle w:val="Odstavecseseznamem"/>
        <w:numPr>
          <w:ilvl w:val="1"/>
          <w:numId w:val="22"/>
        </w:numPr>
        <w:tabs>
          <w:tab w:val="left" w:pos="709"/>
        </w:tabs>
        <w:spacing w:after="120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>Příkazce</w:t>
      </w:r>
      <w:r w:rsidR="00BF1BF8" w:rsidRPr="57A9E7C4">
        <w:rPr>
          <w:rFonts w:ascii="Arial" w:hAnsi="Arial"/>
          <w:sz w:val="22"/>
        </w:rPr>
        <w:t xml:space="preserve"> </w:t>
      </w:r>
      <w:r w:rsidR="002D58E3" w:rsidRPr="57A9E7C4">
        <w:rPr>
          <w:rFonts w:ascii="Arial" w:hAnsi="Arial"/>
          <w:sz w:val="22"/>
        </w:rPr>
        <w:t xml:space="preserve">je </w:t>
      </w:r>
      <w:r w:rsidR="00261C5C">
        <w:rPr>
          <w:rFonts w:ascii="Arial" w:hAnsi="Arial"/>
          <w:sz w:val="22"/>
        </w:rPr>
        <w:t xml:space="preserve">příspěvkovou </w:t>
      </w:r>
      <w:r w:rsidR="002D58E3" w:rsidRPr="57A9E7C4">
        <w:rPr>
          <w:rFonts w:ascii="Arial" w:hAnsi="Arial"/>
          <w:sz w:val="22"/>
        </w:rPr>
        <w:t>organizací zřízenou hlavním městem Prahou</w:t>
      </w:r>
      <w:r w:rsidR="254C1570" w:rsidRPr="57A9E7C4">
        <w:rPr>
          <w:rFonts w:ascii="Arial" w:hAnsi="Arial"/>
          <w:sz w:val="22"/>
        </w:rPr>
        <w:t>.</w:t>
      </w:r>
    </w:p>
    <w:p w14:paraId="47BE9AC2" w14:textId="5C87D4BE" w:rsidR="006F5EFC" w:rsidRDefault="2C3926D4" w:rsidP="57A9E7C4">
      <w:pPr>
        <w:pStyle w:val="Odstavecseseznamem"/>
        <w:numPr>
          <w:ilvl w:val="1"/>
          <w:numId w:val="22"/>
        </w:numPr>
        <w:tabs>
          <w:tab w:val="left" w:pos="709"/>
        </w:tabs>
        <w:spacing w:after="120"/>
        <w:jc w:val="both"/>
        <w:rPr>
          <w:rFonts w:ascii="Arial" w:hAnsi="Arial"/>
          <w:sz w:val="22"/>
        </w:rPr>
      </w:pPr>
      <w:r w:rsidRPr="0B2D9974">
        <w:rPr>
          <w:rFonts w:ascii="Arial" w:hAnsi="Arial"/>
          <w:sz w:val="22"/>
        </w:rPr>
        <w:t>Příkazce</w:t>
      </w:r>
      <w:r w:rsidR="6A41B218" w:rsidRPr="0B2D9974">
        <w:rPr>
          <w:rFonts w:ascii="Arial" w:hAnsi="Arial"/>
          <w:sz w:val="22"/>
        </w:rPr>
        <w:t xml:space="preserve"> </w:t>
      </w:r>
      <w:r w:rsidR="7E349BDC" w:rsidRPr="0B2D9974">
        <w:rPr>
          <w:rFonts w:ascii="Arial" w:hAnsi="Arial"/>
          <w:sz w:val="22"/>
        </w:rPr>
        <w:t xml:space="preserve">je na základě smlouvy o výpůjčce </w:t>
      </w:r>
      <w:r w:rsidR="003107BB">
        <w:rPr>
          <w:rFonts w:ascii="Arial" w:hAnsi="Arial"/>
          <w:sz w:val="22"/>
        </w:rPr>
        <w:t>č. VYP/35/04/02</w:t>
      </w:r>
      <w:r w:rsidR="004534BB">
        <w:rPr>
          <w:rFonts w:ascii="Arial" w:hAnsi="Arial"/>
          <w:sz w:val="22"/>
        </w:rPr>
        <w:t xml:space="preserve">1924/2024 uzavřenou s vlastníkem objektu Hlavním městem Prahou </w:t>
      </w:r>
      <w:r w:rsidR="7E349BDC" w:rsidRPr="0B2D9974">
        <w:rPr>
          <w:rFonts w:ascii="Arial" w:hAnsi="Arial"/>
          <w:sz w:val="22"/>
        </w:rPr>
        <w:t>vypůjčitelem prostor</w:t>
      </w:r>
      <w:r w:rsidR="006272CA">
        <w:rPr>
          <w:rFonts w:ascii="Arial" w:hAnsi="Arial"/>
          <w:sz w:val="22"/>
        </w:rPr>
        <w:t xml:space="preserve"> v objektu na Strži</w:t>
      </w:r>
      <w:r w:rsidR="7E349BDC" w:rsidRPr="0B2D9974">
        <w:rPr>
          <w:rFonts w:ascii="Arial" w:hAnsi="Arial"/>
          <w:sz w:val="22"/>
        </w:rPr>
        <w:t xml:space="preserve">: </w:t>
      </w:r>
    </w:p>
    <w:p w14:paraId="1B09E632" w14:textId="77777777" w:rsidR="009851AB" w:rsidRDefault="00D672CA" w:rsidP="009851AB">
      <w:pPr>
        <w:tabs>
          <w:tab w:val="left" w:pos="7351"/>
        </w:tabs>
        <w:spacing w:after="120"/>
        <w:ind w:left="106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společně „</w:t>
      </w:r>
      <w:r w:rsidRPr="00F70C08">
        <w:rPr>
          <w:rFonts w:ascii="Arial" w:hAnsi="Arial"/>
          <w:b/>
          <w:bCs/>
          <w:sz w:val="22"/>
        </w:rPr>
        <w:t>nemovitosti</w:t>
      </w:r>
      <w:r>
        <w:rPr>
          <w:rFonts w:ascii="Arial" w:hAnsi="Arial"/>
          <w:sz w:val="22"/>
        </w:rPr>
        <w:t>“, nebo „</w:t>
      </w:r>
      <w:r w:rsidR="00D44C47">
        <w:rPr>
          <w:rFonts w:ascii="Arial" w:hAnsi="Arial"/>
          <w:b/>
          <w:bCs/>
          <w:sz w:val="22"/>
        </w:rPr>
        <w:t xml:space="preserve">objekt </w:t>
      </w:r>
      <w:r w:rsidR="00DA21D1">
        <w:rPr>
          <w:rFonts w:ascii="Arial" w:hAnsi="Arial"/>
          <w:b/>
          <w:bCs/>
          <w:sz w:val="22"/>
        </w:rPr>
        <w:t>Na Strži</w:t>
      </w:r>
      <w:r>
        <w:rPr>
          <w:rFonts w:ascii="Arial" w:hAnsi="Arial"/>
          <w:sz w:val="22"/>
        </w:rPr>
        <w:t>“)</w:t>
      </w:r>
      <w:r w:rsidR="00F70C08" w:rsidRPr="00D672CA">
        <w:rPr>
          <w:rFonts w:ascii="Arial" w:hAnsi="Arial"/>
          <w:sz w:val="22"/>
        </w:rPr>
        <w:t>.</w:t>
      </w:r>
    </w:p>
    <w:p w14:paraId="1398D3C4" w14:textId="6AEB6CFD" w:rsidR="002E65FF" w:rsidRDefault="002E65FF" w:rsidP="003B602F">
      <w:pPr>
        <w:pStyle w:val="Odstavecseseznamem"/>
        <w:numPr>
          <w:ilvl w:val="1"/>
          <w:numId w:val="22"/>
        </w:numPr>
        <w:tabs>
          <w:tab w:val="left" w:pos="7351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Příkazce </w:t>
      </w:r>
      <w:r w:rsidR="0077263E">
        <w:rPr>
          <w:rFonts w:ascii="Arial" w:hAnsi="Arial"/>
          <w:sz w:val="22"/>
        </w:rPr>
        <w:t xml:space="preserve">za účelem provozování své činnosti v objektu Na Strži </w:t>
      </w:r>
      <w:r w:rsidR="00BE7819">
        <w:rPr>
          <w:rFonts w:ascii="Arial" w:hAnsi="Arial"/>
          <w:sz w:val="22"/>
        </w:rPr>
        <w:t>potřebuje</w:t>
      </w:r>
      <w:r w:rsidR="0077263E">
        <w:rPr>
          <w:rFonts w:ascii="Arial" w:hAnsi="Arial"/>
          <w:sz w:val="22"/>
        </w:rPr>
        <w:t xml:space="preserve"> </w:t>
      </w:r>
      <w:r w:rsidR="00261C5C">
        <w:rPr>
          <w:rFonts w:ascii="Arial" w:hAnsi="Arial"/>
          <w:sz w:val="22"/>
        </w:rPr>
        <w:t xml:space="preserve">před zahájením své činnosti v nemovitosti </w:t>
      </w:r>
      <w:r w:rsidR="0077263E">
        <w:rPr>
          <w:rFonts w:ascii="Arial" w:hAnsi="Arial"/>
          <w:sz w:val="22"/>
        </w:rPr>
        <w:t xml:space="preserve">provést </w:t>
      </w:r>
      <w:r w:rsidR="00261C5C">
        <w:rPr>
          <w:rFonts w:ascii="Arial" w:hAnsi="Arial"/>
          <w:sz w:val="22"/>
        </w:rPr>
        <w:t xml:space="preserve">v ní nad rámec běžné údržby </w:t>
      </w:r>
      <w:r w:rsidR="0077263E">
        <w:rPr>
          <w:rFonts w:ascii="Arial" w:hAnsi="Arial"/>
          <w:sz w:val="22"/>
        </w:rPr>
        <w:t>nezbytné opravy a úpravy p</w:t>
      </w:r>
      <w:r w:rsidR="00DF0457">
        <w:rPr>
          <w:rFonts w:ascii="Arial" w:hAnsi="Arial"/>
          <w:sz w:val="22"/>
        </w:rPr>
        <w:t>rostor.</w:t>
      </w:r>
    </w:p>
    <w:p w14:paraId="7E46E01F" w14:textId="0FC9EBA9" w:rsidR="007731B9" w:rsidRDefault="00170157" w:rsidP="00112AFE">
      <w:pPr>
        <w:pStyle w:val="Odstavecseseznamem"/>
        <w:numPr>
          <w:ilvl w:val="1"/>
          <w:numId w:val="22"/>
        </w:numPr>
        <w:tabs>
          <w:tab w:val="left" w:pos="7351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TCP </w:t>
      </w:r>
      <w:r w:rsidR="006125E0">
        <w:rPr>
          <w:rFonts w:ascii="Arial" w:hAnsi="Arial"/>
          <w:sz w:val="22"/>
        </w:rPr>
        <w:t xml:space="preserve">je </w:t>
      </w:r>
      <w:r w:rsidR="00846168">
        <w:rPr>
          <w:rFonts w:ascii="Arial" w:hAnsi="Arial"/>
          <w:sz w:val="22"/>
        </w:rPr>
        <w:t xml:space="preserve">schopné za úplatu zajistit služby </w:t>
      </w:r>
      <w:r w:rsidR="00825FDE">
        <w:rPr>
          <w:rFonts w:ascii="Arial" w:hAnsi="Arial"/>
          <w:sz w:val="22"/>
        </w:rPr>
        <w:t xml:space="preserve">nezbytných činností při zajištění </w:t>
      </w:r>
      <w:r w:rsidR="00316990">
        <w:rPr>
          <w:rFonts w:ascii="Arial" w:hAnsi="Arial"/>
          <w:sz w:val="22"/>
        </w:rPr>
        <w:t xml:space="preserve">provedení </w:t>
      </w:r>
      <w:r w:rsidR="00AD7FC8">
        <w:rPr>
          <w:rFonts w:ascii="Arial" w:hAnsi="Arial"/>
          <w:sz w:val="22"/>
        </w:rPr>
        <w:t xml:space="preserve">zadání veřejné zakázky, </w:t>
      </w:r>
      <w:r w:rsidR="00112AFE">
        <w:rPr>
          <w:rFonts w:ascii="Arial" w:hAnsi="Arial"/>
          <w:sz w:val="22"/>
        </w:rPr>
        <w:t xml:space="preserve">výběr a </w:t>
      </w:r>
      <w:r w:rsidR="00AD7FC8">
        <w:rPr>
          <w:rFonts w:ascii="Arial" w:hAnsi="Arial"/>
          <w:sz w:val="22"/>
        </w:rPr>
        <w:t xml:space="preserve">zajištění </w:t>
      </w:r>
      <w:r w:rsidR="0005507D">
        <w:rPr>
          <w:rFonts w:ascii="Arial" w:hAnsi="Arial"/>
          <w:sz w:val="22"/>
        </w:rPr>
        <w:t>vhodného</w:t>
      </w:r>
      <w:r w:rsidR="00AD7FC8">
        <w:rPr>
          <w:rFonts w:ascii="Arial" w:hAnsi="Arial"/>
          <w:sz w:val="22"/>
        </w:rPr>
        <w:t xml:space="preserve"> dodavatel</w:t>
      </w:r>
      <w:r w:rsidR="0005507D">
        <w:rPr>
          <w:rFonts w:ascii="Arial" w:hAnsi="Arial"/>
          <w:sz w:val="22"/>
        </w:rPr>
        <w:t>e</w:t>
      </w:r>
      <w:r w:rsidR="00AD7FC8">
        <w:rPr>
          <w:rFonts w:ascii="Arial" w:hAnsi="Arial"/>
          <w:sz w:val="22"/>
        </w:rPr>
        <w:t xml:space="preserve"> a zajištění uzavření smluv ve jménu a na účet Příkazce nezbytných za účelem </w:t>
      </w:r>
      <w:r w:rsidR="00D75BAF">
        <w:rPr>
          <w:rFonts w:ascii="Arial" w:hAnsi="Arial"/>
          <w:sz w:val="22"/>
        </w:rPr>
        <w:t>„oživení objektu“ dle specifikací Příkazce</w:t>
      </w:r>
      <w:r w:rsidR="0093629D">
        <w:rPr>
          <w:rFonts w:ascii="Arial" w:hAnsi="Arial"/>
          <w:sz w:val="22"/>
        </w:rPr>
        <w:t xml:space="preserve">, specifikace oprav </w:t>
      </w:r>
      <w:r w:rsidR="00103BED">
        <w:rPr>
          <w:rFonts w:ascii="Arial" w:hAnsi="Arial"/>
          <w:sz w:val="22"/>
        </w:rPr>
        <w:t>bud</w:t>
      </w:r>
      <w:r w:rsidR="00112AFE">
        <w:rPr>
          <w:rFonts w:ascii="Arial" w:hAnsi="Arial"/>
          <w:sz w:val="22"/>
        </w:rPr>
        <w:t>e</w:t>
      </w:r>
      <w:r w:rsidR="00103BED">
        <w:rPr>
          <w:rFonts w:ascii="Arial" w:hAnsi="Arial"/>
          <w:sz w:val="22"/>
        </w:rPr>
        <w:t xml:space="preserve"> vyplývat z</w:t>
      </w:r>
      <w:r w:rsidR="003C737F">
        <w:rPr>
          <w:rFonts w:ascii="Arial" w:hAnsi="Arial"/>
          <w:sz w:val="22"/>
        </w:rPr>
        <w:t xml:space="preserve"> výkazu výměr který bude použit pro vypsání veřejné zakázky, případně z pokynu příkazce. Výkaz výměr bude přílohou této smlouvy </w:t>
      </w:r>
      <w:r w:rsidR="00112AFE">
        <w:rPr>
          <w:rFonts w:ascii="Arial" w:hAnsi="Arial"/>
          <w:sz w:val="22"/>
        </w:rPr>
        <w:t>  z</w:t>
      </w:r>
      <w:r w:rsidR="008730D3">
        <w:rPr>
          <w:rFonts w:ascii="Arial" w:hAnsi="Arial"/>
          <w:sz w:val="22"/>
        </w:rPr>
        <w:t xml:space="preserve"> číslovan</w:t>
      </w:r>
      <w:r w:rsidR="00112AFE">
        <w:rPr>
          <w:rFonts w:ascii="Arial" w:hAnsi="Arial"/>
          <w:sz w:val="22"/>
        </w:rPr>
        <w:t>ého</w:t>
      </w:r>
      <w:r w:rsidR="008730D3">
        <w:rPr>
          <w:rFonts w:ascii="Arial" w:hAnsi="Arial"/>
          <w:sz w:val="22"/>
        </w:rPr>
        <w:t xml:space="preserve"> dodatk</w:t>
      </w:r>
      <w:r w:rsidR="00112AFE">
        <w:rPr>
          <w:rFonts w:ascii="Arial" w:hAnsi="Arial"/>
          <w:sz w:val="22"/>
        </w:rPr>
        <w:t>u k této smlouvě</w:t>
      </w:r>
      <w:r w:rsidR="008730D3">
        <w:rPr>
          <w:rFonts w:ascii="Arial" w:hAnsi="Arial"/>
          <w:sz w:val="22"/>
        </w:rPr>
        <w:t xml:space="preserve"> specifikující požadované činnosti.</w:t>
      </w:r>
    </w:p>
    <w:p w14:paraId="29F3B9DE" w14:textId="44AE6BAB" w:rsidR="003B602F" w:rsidRPr="00F12A27" w:rsidRDefault="003B602F" w:rsidP="003B602F">
      <w:pPr>
        <w:pStyle w:val="Odstavecseseznamem"/>
        <w:numPr>
          <w:ilvl w:val="1"/>
          <w:numId w:val="22"/>
        </w:numPr>
        <w:tabs>
          <w:tab w:val="left" w:pos="7351"/>
        </w:tabs>
        <w:spacing w:after="120"/>
        <w:jc w:val="both"/>
        <w:rPr>
          <w:rFonts w:ascii="Arial" w:hAnsi="Arial"/>
          <w:sz w:val="22"/>
        </w:rPr>
      </w:pPr>
      <w:r w:rsidRPr="00F12A27">
        <w:rPr>
          <w:rFonts w:ascii="Arial" w:hAnsi="Arial"/>
          <w:sz w:val="22"/>
        </w:rPr>
        <w:t xml:space="preserve">Smluvní strany prohlašují, že jsou </w:t>
      </w:r>
      <w:r w:rsidRPr="000D7999">
        <w:rPr>
          <w:rFonts w:ascii="Arial" w:hAnsi="Arial"/>
          <w:strike/>
          <w:sz w:val="22"/>
        </w:rPr>
        <w:t>připraveny</w:t>
      </w:r>
      <w:r w:rsidRPr="00F12A27">
        <w:rPr>
          <w:rFonts w:ascii="Arial" w:hAnsi="Arial"/>
          <w:sz w:val="22"/>
        </w:rPr>
        <w:t xml:space="preserve"> </w:t>
      </w:r>
      <w:r w:rsidR="00112AFE">
        <w:rPr>
          <w:rFonts w:ascii="Arial" w:hAnsi="Arial"/>
          <w:sz w:val="22"/>
        </w:rPr>
        <w:t xml:space="preserve">oprávněny </w:t>
      </w:r>
      <w:r w:rsidRPr="00F12A27">
        <w:rPr>
          <w:rFonts w:ascii="Arial" w:hAnsi="Arial"/>
          <w:sz w:val="22"/>
        </w:rPr>
        <w:t xml:space="preserve">a způsobilé tuto smlouvu uzavřít. </w:t>
      </w:r>
    </w:p>
    <w:p w14:paraId="03829BF6" w14:textId="77777777" w:rsidR="003B602F" w:rsidRPr="003B602F" w:rsidRDefault="003B602F" w:rsidP="003B602F">
      <w:pPr>
        <w:pStyle w:val="Odstavecseseznamem"/>
        <w:tabs>
          <w:tab w:val="left" w:pos="7351"/>
        </w:tabs>
        <w:spacing w:after="120"/>
        <w:jc w:val="both"/>
        <w:rPr>
          <w:rFonts w:ascii="Arial" w:hAnsi="Arial"/>
          <w:sz w:val="22"/>
        </w:rPr>
      </w:pPr>
    </w:p>
    <w:p w14:paraId="3441A79E" w14:textId="77777777" w:rsidR="00F718EE" w:rsidRPr="007C7F0E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7C7F0E">
        <w:rPr>
          <w:rFonts w:ascii="Arial" w:hAnsi="Arial"/>
          <w:b/>
          <w:sz w:val="22"/>
        </w:rPr>
        <w:t>Článek III.</w:t>
      </w:r>
    </w:p>
    <w:p w14:paraId="55C83695" w14:textId="77777777" w:rsidR="00F718EE" w:rsidRPr="007C7F0E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  <w:u w:val="single"/>
        </w:rPr>
      </w:pPr>
      <w:r w:rsidRPr="007C7F0E">
        <w:rPr>
          <w:rFonts w:ascii="Arial" w:hAnsi="Arial"/>
          <w:b/>
          <w:sz w:val="22"/>
          <w:u w:val="single"/>
        </w:rPr>
        <w:t>Předmět smlouvy</w:t>
      </w:r>
    </w:p>
    <w:p w14:paraId="7CE2D854" w14:textId="77777777" w:rsidR="00F718EE" w:rsidRPr="007C7F0E" w:rsidRDefault="00F718EE" w:rsidP="00F718EE">
      <w:pPr>
        <w:jc w:val="both"/>
        <w:rPr>
          <w:rFonts w:ascii="Arial" w:hAnsi="Arial"/>
          <w:sz w:val="22"/>
        </w:rPr>
      </w:pPr>
    </w:p>
    <w:p w14:paraId="2592056E" w14:textId="53801A0C" w:rsidR="00F718EE" w:rsidRPr="00676B0E" w:rsidRDefault="30EDFD08" w:rsidP="57A9E7C4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/>
          <w:sz w:val="22"/>
        </w:rPr>
      </w:pPr>
      <w:r w:rsidRPr="30EDFD08">
        <w:rPr>
          <w:rFonts w:ascii="Arial" w:hAnsi="Arial"/>
          <w:sz w:val="22"/>
          <w:lang w:eastAsia="cs-CZ"/>
        </w:rPr>
        <w:t xml:space="preserve">TCP se zavazuje obstarat záležitost Příkazce, a to v zastoupení </w:t>
      </w:r>
      <w:r w:rsidR="00C767AD" w:rsidRPr="30EDFD08">
        <w:rPr>
          <w:rFonts w:ascii="Arial" w:hAnsi="Arial"/>
          <w:sz w:val="22"/>
          <w:lang w:eastAsia="cs-CZ"/>
        </w:rPr>
        <w:t>Příkazce jeho</w:t>
      </w:r>
      <w:r w:rsidRPr="30EDFD08">
        <w:rPr>
          <w:rFonts w:ascii="Arial" w:hAnsi="Arial"/>
          <w:sz w:val="22"/>
          <w:lang w:eastAsia="cs-CZ"/>
        </w:rPr>
        <w:t xml:space="preserve"> jménem a na jeho účet. Obstarání záležitostí </w:t>
      </w:r>
      <w:r w:rsidR="00C767AD" w:rsidRPr="30EDFD08">
        <w:rPr>
          <w:rFonts w:ascii="Arial" w:hAnsi="Arial"/>
          <w:sz w:val="22"/>
          <w:lang w:eastAsia="cs-CZ"/>
        </w:rPr>
        <w:t>Příkazce obsahuje</w:t>
      </w:r>
      <w:r w:rsidRPr="30EDFD08">
        <w:rPr>
          <w:rFonts w:ascii="Arial" w:hAnsi="Arial"/>
          <w:sz w:val="22"/>
          <w:lang w:eastAsia="cs-CZ"/>
        </w:rPr>
        <w:t xml:space="preserve"> </w:t>
      </w:r>
      <w:r w:rsidR="00C45843">
        <w:rPr>
          <w:rFonts w:ascii="Arial" w:hAnsi="Arial"/>
          <w:sz w:val="22"/>
          <w:lang w:eastAsia="cs-CZ"/>
        </w:rPr>
        <w:t>nezbytnou opravu</w:t>
      </w:r>
      <w:r w:rsidR="00C45843" w:rsidRPr="30EDFD08">
        <w:rPr>
          <w:rFonts w:ascii="Arial" w:hAnsi="Arial"/>
          <w:sz w:val="22"/>
          <w:lang w:eastAsia="cs-CZ"/>
        </w:rPr>
        <w:t xml:space="preserve"> </w:t>
      </w:r>
      <w:r w:rsidRPr="30EDFD08">
        <w:rPr>
          <w:rFonts w:ascii="Arial" w:hAnsi="Arial"/>
          <w:sz w:val="22"/>
          <w:lang w:eastAsia="cs-CZ"/>
        </w:rPr>
        <w:t xml:space="preserve">a zajištění </w:t>
      </w:r>
      <w:r w:rsidR="004C1011">
        <w:rPr>
          <w:rFonts w:ascii="Arial" w:hAnsi="Arial"/>
          <w:sz w:val="22"/>
          <w:lang w:eastAsia="cs-CZ"/>
        </w:rPr>
        <w:t xml:space="preserve">oživení objektu </w:t>
      </w:r>
      <w:r w:rsidR="00464426">
        <w:rPr>
          <w:rFonts w:ascii="Arial" w:hAnsi="Arial"/>
          <w:sz w:val="22"/>
          <w:lang w:eastAsia="cs-CZ"/>
        </w:rPr>
        <w:t>na Strži</w:t>
      </w:r>
      <w:r w:rsidR="00F5242E">
        <w:rPr>
          <w:rFonts w:ascii="Arial" w:hAnsi="Arial"/>
          <w:sz w:val="22"/>
          <w:lang w:eastAsia="cs-CZ"/>
        </w:rPr>
        <w:t xml:space="preserve"> pro potřeby zahájení činnosti Příkazce</w:t>
      </w:r>
      <w:r w:rsidRPr="30EDFD08">
        <w:rPr>
          <w:rFonts w:ascii="Arial" w:hAnsi="Arial"/>
          <w:sz w:val="22"/>
          <w:lang w:eastAsia="cs-CZ"/>
        </w:rPr>
        <w:t>. Obstaráváním správy a zajištěním provozu objektu Na Strži se rozumí také provádění technických, organizačních</w:t>
      </w:r>
      <w:r w:rsidRPr="30EDFD08">
        <w:rPr>
          <w:rFonts w:ascii="Arial" w:hAnsi="Arial"/>
          <w:sz w:val="22"/>
        </w:rPr>
        <w:t xml:space="preserve"> a smluvních opatření (dále také i jen „</w:t>
      </w:r>
      <w:r w:rsidRPr="30EDFD08">
        <w:rPr>
          <w:rFonts w:ascii="Arial" w:hAnsi="Arial"/>
          <w:b/>
          <w:bCs/>
          <w:sz w:val="22"/>
        </w:rPr>
        <w:t>příkaz</w:t>
      </w:r>
      <w:r w:rsidRPr="30EDFD08">
        <w:rPr>
          <w:rFonts w:ascii="Arial" w:hAnsi="Arial"/>
          <w:sz w:val="22"/>
        </w:rPr>
        <w:t xml:space="preserve">“), tj. obstarávání těchto činností: </w:t>
      </w:r>
    </w:p>
    <w:p w14:paraId="49E562DA" w14:textId="50626C04" w:rsidR="00F718EE" w:rsidRPr="008A04BE" w:rsidRDefault="00F718EE" w:rsidP="6535E10C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6535E10C">
        <w:rPr>
          <w:rFonts w:ascii="Arial" w:hAnsi="Arial"/>
          <w:sz w:val="22"/>
        </w:rPr>
        <w:t>Zajišťování činnosti při stavebních investicích</w:t>
      </w:r>
      <w:r w:rsidR="07EFE59B" w:rsidRPr="6535E10C">
        <w:rPr>
          <w:rFonts w:ascii="Arial" w:hAnsi="Arial"/>
          <w:sz w:val="22"/>
        </w:rPr>
        <w:t xml:space="preserve">, opravách nebo </w:t>
      </w:r>
      <w:r w:rsidR="00B75213" w:rsidRPr="6535E10C">
        <w:rPr>
          <w:rFonts w:ascii="Arial" w:hAnsi="Arial"/>
          <w:sz w:val="22"/>
        </w:rPr>
        <w:t>údržbách na</w:t>
      </w:r>
      <w:r w:rsidRPr="6535E10C">
        <w:rPr>
          <w:rFonts w:ascii="Arial" w:hAnsi="Arial"/>
          <w:sz w:val="22"/>
        </w:rPr>
        <w:t xml:space="preserve"> </w:t>
      </w:r>
      <w:r w:rsidR="00112AFE">
        <w:rPr>
          <w:rFonts w:ascii="Arial" w:hAnsi="Arial"/>
          <w:sz w:val="22"/>
        </w:rPr>
        <w:t>nemovitosti</w:t>
      </w:r>
      <w:r w:rsidRPr="6535E10C">
        <w:rPr>
          <w:rFonts w:ascii="Arial" w:hAnsi="Arial"/>
          <w:sz w:val="22"/>
        </w:rPr>
        <w:t>;</w:t>
      </w:r>
    </w:p>
    <w:p w14:paraId="000E2602" w14:textId="328759A5" w:rsidR="00F718EE" w:rsidRPr="008A04BE" w:rsidRDefault="00F718EE" w:rsidP="57A9E7C4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Zajišťování stavebních investic po projednání, případně dle požadavku </w:t>
      </w:r>
      <w:r w:rsidR="001E0F71" w:rsidRPr="57A9E7C4">
        <w:rPr>
          <w:rFonts w:ascii="Arial" w:hAnsi="Arial"/>
          <w:sz w:val="22"/>
          <w:lang w:eastAsia="cs-CZ"/>
        </w:rPr>
        <w:t xml:space="preserve">Příkazce </w:t>
      </w:r>
      <w:r w:rsidR="001E0F71" w:rsidRPr="57A9E7C4">
        <w:rPr>
          <w:rFonts w:ascii="Arial" w:hAnsi="Arial"/>
          <w:sz w:val="22"/>
        </w:rPr>
        <w:t>a</w:t>
      </w:r>
      <w:r w:rsidRPr="57A9E7C4">
        <w:rPr>
          <w:rFonts w:ascii="Arial" w:hAnsi="Arial"/>
          <w:sz w:val="22"/>
        </w:rPr>
        <w:t xml:space="preserve"> po předchozím písemném souhlasu </w:t>
      </w:r>
      <w:r w:rsidR="00DA50DA" w:rsidRPr="57A9E7C4">
        <w:rPr>
          <w:rFonts w:ascii="Arial" w:hAnsi="Arial"/>
          <w:sz w:val="22"/>
          <w:lang w:eastAsia="cs-CZ"/>
        </w:rPr>
        <w:t>Příkazce;</w:t>
      </w:r>
    </w:p>
    <w:p w14:paraId="74754D93" w14:textId="118D6D07" w:rsidR="002E281F" w:rsidRPr="002E281F" w:rsidRDefault="00F718EE" w:rsidP="57A9E7C4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Zajišťování uplatňování práv </w:t>
      </w:r>
      <w:r w:rsidR="001E0F71" w:rsidRPr="57A9E7C4">
        <w:rPr>
          <w:rFonts w:ascii="Arial" w:hAnsi="Arial"/>
          <w:sz w:val="22"/>
          <w:lang w:eastAsia="cs-CZ"/>
        </w:rPr>
        <w:t xml:space="preserve">Příkazce </w:t>
      </w:r>
      <w:r w:rsidR="001E0F71" w:rsidRPr="57A9E7C4">
        <w:rPr>
          <w:rFonts w:ascii="Arial" w:hAnsi="Arial"/>
          <w:sz w:val="22"/>
        </w:rPr>
        <w:t>jako</w:t>
      </w:r>
      <w:r w:rsidRPr="57A9E7C4">
        <w:rPr>
          <w:rFonts w:ascii="Arial" w:hAnsi="Arial"/>
          <w:sz w:val="22"/>
        </w:rPr>
        <w:t xml:space="preserve"> </w:t>
      </w:r>
      <w:r w:rsidR="001E0F71">
        <w:rPr>
          <w:rFonts w:ascii="Arial" w:hAnsi="Arial"/>
          <w:sz w:val="22"/>
        </w:rPr>
        <w:t>objednatele</w:t>
      </w:r>
      <w:r w:rsidR="001E0F71" w:rsidRPr="57A9E7C4">
        <w:rPr>
          <w:rFonts w:ascii="Arial" w:hAnsi="Arial"/>
          <w:sz w:val="22"/>
        </w:rPr>
        <w:t xml:space="preserve"> </w:t>
      </w:r>
      <w:r w:rsidRPr="57A9E7C4">
        <w:rPr>
          <w:rFonts w:ascii="Arial" w:hAnsi="Arial"/>
          <w:sz w:val="22"/>
        </w:rPr>
        <w:t>ve vztahu ke zhotoviteli díla (dodavateli stavby), tj. zejména uplatňování práv z odpovědnosti za vady, řešení záručních a pozáruční oprav, řešení odstraňování vad a nedodělků atd., a to ode dne</w:t>
      </w:r>
      <w:r w:rsidR="008A04BE" w:rsidRPr="57A9E7C4">
        <w:rPr>
          <w:rFonts w:ascii="Arial" w:hAnsi="Arial"/>
          <w:sz w:val="22"/>
        </w:rPr>
        <w:t xml:space="preserve"> </w:t>
      </w:r>
      <w:r w:rsidRPr="57A9E7C4">
        <w:rPr>
          <w:rFonts w:ascii="Arial" w:hAnsi="Arial"/>
          <w:sz w:val="22"/>
        </w:rPr>
        <w:t xml:space="preserve">doručení písemného pokynu </w:t>
      </w:r>
      <w:r w:rsidR="00DA50DA" w:rsidRPr="57A9E7C4">
        <w:rPr>
          <w:rFonts w:ascii="Arial" w:hAnsi="Arial"/>
          <w:sz w:val="22"/>
          <w:lang w:eastAsia="cs-CZ"/>
        </w:rPr>
        <w:t xml:space="preserve">Příkazce </w:t>
      </w:r>
      <w:r w:rsidR="00DA50DA" w:rsidRPr="57A9E7C4">
        <w:rPr>
          <w:rFonts w:ascii="Arial" w:hAnsi="Arial"/>
          <w:sz w:val="22"/>
        </w:rPr>
        <w:t>k</w:t>
      </w:r>
      <w:r w:rsidRPr="57A9E7C4">
        <w:rPr>
          <w:rFonts w:ascii="Arial" w:hAnsi="Arial"/>
          <w:sz w:val="22"/>
        </w:rPr>
        <w:t> vykonávání těchto činností tzn. ode dne, kdy práva vlastníka nebude uplatňovat jiný subjekt na základě jiného (smluvního) vztahu s</w:t>
      </w:r>
      <w:r w:rsidR="003C5388" w:rsidRPr="57A9E7C4">
        <w:rPr>
          <w:rFonts w:ascii="Arial" w:hAnsi="Arial"/>
          <w:sz w:val="22"/>
        </w:rPr>
        <w:t> </w:t>
      </w:r>
      <w:r w:rsidR="69A4239E" w:rsidRPr="57A9E7C4">
        <w:rPr>
          <w:rFonts w:ascii="Arial" w:hAnsi="Arial"/>
          <w:sz w:val="22"/>
          <w:lang w:eastAsia="cs-CZ"/>
        </w:rPr>
        <w:t>Příkazcem</w:t>
      </w:r>
      <w:r w:rsidR="003C5388" w:rsidRPr="57A9E7C4">
        <w:rPr>
          <w:rFonts w:ascii="Arial" w:hAnsi="Arial"/>
          <w:sz w:val="22"/>
        </w:rPr>
        <w:t>.</w:t>
      </w:r>
    </w:p>
    <w:p w14:paraId="308E470A" w14:textId="37E90C3A" w:rsidR="00A03FED" w:rsidRDefault="00A03FED" w:rsidP="57A9E7C4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TCP je povinna při plnění povinností stanovených touto smlouvu postupovat v souladu se ZZVZ a uzavírat příslušné smluvní vztahy s dodavateli (poskytovateli, zhotoviteli </w:t>
      </w:r>
      <w:r w:rsidRPr="57A9E7C4">
        <w:rPr>
          <w:rFonts w:ascii="Arial" w:hAnsi="Arial"/>
          <w:sz w:val="22"/>
        </w:rPr>
        <w:lastRenderedPageBreak/>
        <w:t>atd.) v rozsahu schváleného rozpočt</w:t>
      </w:r>
      <w:r w:rsidR="637139E8" w:rsidRPr="57A9E7C4">
        <w:rPr>
          <w:rFonts w:ascii="Arial" w:hAnsi="Arial"/>
          <w:sz w:val="22"/>
        </w:rPr>
        <w:t>u</w:t>
      </w:r>
      <w:r w:rsidR="5D311B90" w:rsidRPr="57A9E7C4">
        <w:rPr>
          <w:rFonts w:ascii="Arial" w:hAnsi="Arial"/>
          <w:sz w:val="22"/>
          <w:lang w:eastAsia="cs-CZ"/>
        </w:rPr>
        <w:t xml:space="preserve"> Příkazce</w:t>
      </w:r>
      <w:r w:rsidRPr="57A9E7C4">
        <w:rPr>
          <w:rFonts w:ascii="Arial" w:hAnsi="Arial"/>
          <w:sz w:val="22"/>
        </w:rPr>
        <w:t xml:space="preserve"> a vést agendu všech těchto smluvních vztahů a též uplatňovat veškerá práva vyplývající z těchto smluv pro </w:t>
      </w:r>
      <w:r w:rsidR="0FEB3EFD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>, příp. TCP, tj. zejména uplatňovat práva z odpovědnosti za vady, řešit záruční a pozáruční opravy, řešit odstraňování vad a nedodělků atd.</w:t>
      </w:r>
    </w:p>
    <w:p w14:paraId="0752656C" w14:textId="77777777" w:rsidR="00A03FED" w:rsidRPr="00676B0E" w:rsidRDefault="00A03FE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346EF7FE" w14:textId="54E13EC2" w:rsidR="00A03FED" w:rsidRDefault="00F718EE" w:rsidP="57A9E7C4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TCP předmět smlouvy zabezpečuje na účet </w:t>
      </w:r>
      <w:r w:rsidR="28680CD9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a </w:t>
      </w:r>
      <w:r w:rsidR="003B1B5A" w:rsidRPr="57A9E7C4">
        <w:rPr>
          <w:rFonts w:ascii="Arial" w:hAnsi="Arial"/>
          <w:sz w:val="22"/>
        </w:rPr>
        <w:t xml:space="preserve">jménem </w:t>
      </w:r>
      <w:r w:rsidR="003B1B5A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. </w:t>
      </w:r>
      <w:r w:rsidR="003B1B5A" w:rsidRPr="57A9E7C4">
        <w:rPr>
          <w:rFonts w:ascii="Arial" w:hAnsi="Arial"/>
          <w:sz w:val="22"/>
          <w:lang w:eastAsia="cs-CZ"/>
        </w:rPr>
        <w:t xml:space="preserve">Příkazce </w:t>
      </w:r>
      <w:r w:rsidR="003B1B5A" w:rsidRPr="57A9E7C4">
        <w:rPr>
          <w:rFonts w:ascii="Arial" w:hAnsi="Arial"/>
          <w:sz w:val="22"/>
        </w:rPr>
        <w:t>výslovně</w:t>
      </w:r>
      <w:r w:rsidRPr="57A9E7C4">
        <w:rPr>
          <w:rFonts w:ascii="Arial" w:hAnsi="Arial"/>
          <w:sz w:val="22"/>
        </w:rPr>
        <w:t xml:space="preserve"> souhlasí a dovoluje, aby TCP </w:t>
      </w:r>
      <w:r w:rsidR="00EA21D1" w:rsidRPr="57A9E7C4">
        <w:rPr>
          <w:rFonts w:ascii="Arial" w:hAnsi="Arial"/>
          <w:sz w:val="22"/>
        </w:rPr>
        <w:t xml:space="preserve">k plnění příkazu </w:t>
      </w:r>
      <w:r w:rsidR="00C92B41" w:rsidRPr="57A9E7C4">
        <w:rPr>
          <w:rFonts w:ascii="Arial" w:hAnsi="Arial"/>
          <w:sz w:val="22"/>
        </w:rPr>
        <w:t xml:space="preserve">nebo jeho části </w:t>
      </w:r>
      <w:r w:rsidR="00EA21D1" w:rsidRPr="57A9E7C4">
        <w:rPr>
          <w:rFonts w:ascii="Arial" w:hAnsi="Arial"/>
          <w:sz w:val="22"/>
        </w:rPr>
        <w:t>užila třetích osob (subdodavatelů)</w:t>
      </w:r>
      <w:r w:rsidR="00A03FED" w:rsidRPr="57A9E7C4">
        <w:rPr>
          <w:rFonts w:ascii="Arial" w:hAnsi="Arial"/>
          <w:sz w:val="22"/>
        </w:rPr>
        <w:t xml:space="preserve"> za splnění podmínek dle</w:t>
      </w:r>
      <w:r w:rsidR="0044550E" w:rsidRPr="57A9E7C4">
        <w:rPr>
          <w:rFonts w:ascii="Arial" w:hAnsi="Arial"/>
          <w:sz w:val="22"/>
        </w:rPr>
        <w:t xml:space="preserve"> čl. III. </w:t>
      </w:r>
      <w:r w:rsidR="00A03FED" w:rsidRPr="57A9E7C4">
        <w:rPr>
          <w:rFonts w:ascii="Arial" w:hAnsi="Arial"/>
          <w:sz w:val="22"/>
        </w:rPr>
        <w:t xml:space="preserve"> odst. 3.4. této smlouvy.</w:t>
      </w:r>
      <w:r w:rsidR="00E24899" w:rsidRPr="57A9E7C4">
        <w:rPr>
          <w:rFonts w:ascii="Arial" w:hAnsi="Arial"/>
          <w:sz w:val="22"/>
        </w:rPr>
        <w:t xml:space="preserve"> </w:t>
      </w:r>
      <w:r w:rsidR="00A03FED" w:rsidRPr="57A9E7C4">
        <w:rPr>
          <w:rFonts w:ascii="Arial" w:hAnsi="Arial"/>
          <w:sz w:val="22"/>
        </w:rPr>
        <w:t>Odpovědnost k případné náhradě škody se řídí ustanovením § 2434 občanského zákoníku.</w:t>
      </w:r>
    </w:p>
    <w:p w14:paraId="4EF549D8" w14:textId="77777777" w:rsidR="002E281F" w:rsidRPr="00676B0E" w:rsidRDefault="002E281F" w:rsidP="00676B0E">
      <w:pPr>
        <w:pStyle w:val="Odstavecseseznamem"/>
        <w:ind w:left="709" w:hanging="709"/>
        <w:rPr>
          <w:rFonts w:ascii="Arial" w:hAnsi="Arial"/>
          <w:sz w:val="22"/>
        </w:rPr>
      </w:pPr>
    </w:p>
    <w:p w14:paraId="37454081" w14:textId="78EC5225" w:rsidR="00F718EE" w:rsidRPr="00E65DCB" w:rsidRDefault="00282138" w:rsidP="57A9E7C4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  <w:lang w:eastAsia="cs-CZ"/>
        </w:rPr>
        <w:t xml:space="preserve">Příkazce </w:t>
      </w:r>
      <w:r w:rsidRPr="57A9E7C4">
        <w:rPr>
          <w:rFonts w:ascii="Arial" w:hAnsi="Arial"/>
          <w:sz w:val="22"/>
        </w:rPr>
        <w:t>se</w:t>
      </w:r>
      <w:r w:rsidR="00F718EE" w:rsidRPr="57A9E7C4">
        <w:rPr>
          <w:rFonts w:ascii="Arial" w:hAnsi="Arial"/>
          <w:sz w:val="22"/>
        </w:rPr>
        <w:t xml:space="preserve"> zavazuje poskytnout TCP za realizaci činností dle tohoto článku odst. 3.1. a</w:t>
      </w:r>
      <w:r w:rsidR="00A03FED" w:rsidRPr="57A9E7C4">
        <w:rPr>
          <w:rFonts w:ascii="Arial" w:hAnsi="Arial"/>
          <w:sz w:val="22"/>
        </w:rPr>
        <w:t>ž</w:t>
      </w:r>
      <w:r w:rsidR="00F718EE" w:rsidRPr="57A9E7C4">
        <w:rPr>
          <w:rFonts w:ascii="Arial" w:hAnsi="Arial"/>
          <w:sz w:val="22"/>
        </w:rPr>
        <w:t xml:space="preserve"> 3.</w:t>
      </w:r>
      <w:r w:rsidR="00A03FED" w:rsidRPr="57A9E7C4">
        <w:rPr>
          <w:rFonts w:ascii="Arial" w:hAnsi="Arial"/>
          <w:sz w:val="22"/>
        </w:rPr>
        <w:t>3</w:t>
      </w:r>
      <w:r w:rsidR="00F718EE" w:rsidRPr="57A9E7C4">
        <w:rPr>
          <w:rFonts w:ascii="Arial" w:hAnsi="Arial"/>
          <w:sz w:val="22"/>
        </w:rPr>
        <w:t>. této smlouvy odměnu specifikovanou v čl. IV.  této smlouvy.</w:t>
      </w:r>
      <w:r w:rsidR="00A15459" w:rsidRPr="57A9E7C4">
        <w:rPr>
          <w:rFonts w:ascii="Arial" w:hAnsi="Arial"/>
          <w:sz w:val="22"/>
        </w:rPr>
        <w:t xml:space="preserve"> </w:t>
      </w:r>
    </w:p>
    <w:p w14:paraId="76C858F8" w14:textId="77777777" w:rsidR="00F718EE" w:rsidRPr="0040440D" w:rsidRDefault="00F718EE" w:rsidP="00F718EE">
      <w:pPr>
        <w:spacing w:after="0"/>
        <w:jc w:val="center"/>
        <w:rPr>
          <w:rFonts w:ascii="Arial" w:hAnsi="Arial"/>
          <w:b/>
          <w:sz w:val="22"/>
        </w:rPr>
      </w:pPr>
      <w:r w:rsidRPr="0040440D">
        <w:rPr>
          <w:rFonts w:ascii="Arial" w:hAnsi="Arial"/>
          <w:b/>
          <w:sz w:val="22"/>
        </w:rPr>
        <w:t>Článek IV.</w:t>
      </w:r>
    </w:p>
    <w:p w14:paraId="7F0A2690" w14:textId="542A239C" w:rsidR="00F718EE" w:rsidRPr="0040440D" w:rsidRDefault="3D978573" w:rsidP="0B2D9974">
      <w:pPr>
        <w:spacing w:after="0"/>
        <w:jc w:val="center"/>
        <w:rPr>
          <w:rFonts w:ascii="Arial" w:hAnsi="Arial"/>
          <w:b/>
          <w:bCs/>
          <w:sz w:val="22"/>
          <w:u w:val="single"/>
        </w:rPr>
      </w:pPr>
      <w:r w:rsidRPr="0B2D9974">
        <w:rPr>
          <w:rFonts w:ascii="Arial" w:hAnsi="Arial"/>
          <w:b/>
          <w:bCs/>
          <w:sz w:val="22"/>
          <w:u w:val="single"/>
        </w:rPr>
        <w:t>Finanční ujednání</w:t>
      </w:r>
      <w:r w:rsidR="27DC5526" w:rsidRPr="0B2D9974">
        <w:rPr>
          <w:rFonts w:ascii="Arial" w:hAnsi="Arial"/>
          <w:b/>
          <w:bCs/>
          <w:sz w:val="22"/>
          <w:u w:val="single"/>
        </w:rPr>
        <w:t xml:space="preserve"> a veřejná podpora</w:t>
      </w:r>
    </w:p>
    <w:p w14:paraId="437667E9" w14:textId="77777777" w:rsidR="00F718EE" w:rsidRPr="0040440D" w:rsidRDefault="00F718EE" w:rsidP="00F718EE">
      <w:pPr>
        <w:spacing w:after="0"/>
        <w:jc w:val="both"/>
        <w:rPr>
          <w:rFonts w:ascii="Arial" w:hAnsi="Arial"/>
          <w:b/>
          <w:sz w:val="22"/>
          <w:u w:val="single"/>
        </w:rPr>
      </w:pPr>
    </w:p>
    <w:p w14:paraId="1305B90C" w14:textId="6AD6A314" w:rsidR="00DC31DC" w:rsidRDefault="00106B5F" w:rsidP="57A9E7C4">
      <w:pPr>
        <w:pStyle w:val="Odstavecseseznamem"/>
        <w:numPr>
          <w:ilvl w:val="0"/>
          <w:numId w:val="15"/>
        </w:numPr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Veškeré </w:t>
      </w:r>
      <w:r w:rsidR="009E38FB">
        <w:rPr>
          <w:rFonts w:ascii="Arial" w:hAnsi="Arial"/>
          <w:sz w:val="22"/>
        </w:rPr>
        <w:t>úkony,</w:t>
      </w:r>
      <w:r>
        <w:rPr>
          <w:rFonts w:ascii="Arial" w:hAnsi="Arial"/>
          <w:sz w:val="22"/>
        </w:rPr>
        <w:t xml:space="preserve"> které bude TCP pro Příkazce objednávat bude objednávat na jeho účet a Příkazci bude vystav</w:t>
      </w:r>
      <w:r w:rsidR="00793C34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na faktura k uhrazení. Příkazce zašle kopii této faktury TCP.</w:t>
      </w:r>
    </w:p>
    <w:p w14:paraId="0CE4E2BA" w14:textId="40EE21A8" w:rsidR="004F584F" w:rsidRPr="00195B8C" w:rsidRDefault="66FB6F84" w:rsidP="66FB6F84">
      <w:pPr>
        <w:pStyle w:val="Odstavecseseznamem"/>
        <w:numPr>
          <w:ilvl w:val="0"/>
          <w:numId w:val="15"/>
        </w:numPr>
        <w:ind w:left="709" w:hanging="709"/>
        <w:jc w:val="both"/>
        <w:rPr>
          <w:rFonts w:ascii="Arial" w:hAnsi="Arial"/>
          <w:sz w:val="22"/>
        </w:rPr>
      </w:pPr>
      <w:r w:rsidRPr="66FB6F84">
        <w:rPr>
          <w:rFonts w:ascii="Arial" w:hAnsi="Arial"/>
          <w:sz w:val="22"/>
        </w:rPr>
        <w:t xml:space="preserve">Za realizaci činností správce specifikovaných v čl. III. odst. 3.1., odst. 3.2. a odst. 3.3. této smlouvy </w:t>
      </w:r>
      <w:r w:rsidR="009E38FB" w:rsidRPr="66FB6F84">
        <w:rPr>
          <w:rFonts w:ascii="Arial" w:hAnsi="Arial"/>
          <w:sz w:val="22"/>
          <w:lang w:eastAsia="cs-CZ"/>
        </w:rPr>
        <w:t xml:space="preserve">Příkazce </w:t>
      </w:r>
      <w:r w:rsidR="009E38FB" w:rsidRPr="66FB6F84">
        <w:rPr>
          <w:rFonts w:ascii="Arial" w:hAnsi="Arial"/>
          <w:sz w:val="22"/>
        </w:rPr>
        <w:t>poskytne</w:t>
      </w:r>
      <w:r w:rsidRPr="66FB6F84">
        <w:rPr>
          <w:rFonts w:ascii="Arial" w:hAnsi="Arial"/>
          <w:sz w:val="22"/>
        </w:rPr>
        <w:t xml:space="preserve"> TCP odměnu. Odměna se vypočte </w:t>
      </w:r>
      <w:r w:rsidR="009E38FB" w:rsidRPr="00282138">
        <w:rPr>
          <w:rFonts w:ascii="Arial" w:hAnsi="Arial"/>
          <w:sz w:val="22"/>
        </w:rPr>
        <w:t xml:space="preserve">jako </w:t>
      </w:r>
      <w:r w:rsidR="003C737F">
        <w:rPr>
          <w:rFonts w:ascii="Arial" w:hAnsi="Arial"/>
          <w:sz w:val="22"/>
        </w:rPr>
        <w:t>3</w:t>
      </w:r>
      <w:r w:rsidRPr="00282138">
        <w:rPr>
          <w:rFonts w:ascii="Arial" w:hAnsi="Arial"/>
          <w:b/>
          <w:bCs/>
          <w:sz w:val="22"/>
        </w:rPr>
        <w:t>% z nákladů bez DPH vzniklých v souvislosti s plněním povinností dle bodů 3.1 až 3.3</w:t>
      </w:r>
      <w:r w:rsidRPr="00282138">
        <w:rPr>
          <w:rFonts w:ascii="Arial" w:hAnsi="Arial"/>
          <w:sz w:val="22"/>
        </w:rPr>
        <w:t xml:space="preserve"> tedy z</w:t>
      </w:r>
      <w:r w:rsidR="00A45572">
        <w:rPr>
          <w:rFonts w:ascii="Arial" w:hAnsi="Arial"/>
          <w:sz w:val="22"/>
        </w:rPr>
        <w:t> </w:t>
      </w:r>
      <w:r w:rsidRPr="00282138">
        <w:rPr>
          <w:rFonts w:ascii="Arial" w:hAnsi="Arial"/>
          <w:sz w:val="22"/>
        </w:rPr>
        <w:t>faktury</w:t>
      </w:r>
      <w:r w:rsidR="00A45572">
        <w:rPr>
          <w:rFonts w:ascii="Arial" w:hAnsi="Arial"/>
          <w:sz w:val="22"/>
        </w:rPr>
        <w:t xml:space="preserve"> nebo faktur</w:t>
      </w:r>
      <w:r w:rsidR="00701A3B">
        <w:rPr>
          <w:rFonts w:ascii="Arial" w:hAnsi="Arial"/>
          <w:sz w:val="22"/>
        </w:rPr>
        <w:t xml:space="preserve"> (v případě dodatečný činností či víceprací)</w:t>
      </w:r>
      <w:r w:rsidRPr="00282138">
        <w:rPr>
          <w:rFonts w:ascii="Arial" w:hAnsi="Arial"/>
          <w:sz w:val="22"/>
        </w:rPr>
        <w:t xml:space="preserve"> kterou bude hradit Příkazce dle předchozího bodu</w:t>
      </w:r>
      <w:r w:rsidR="00493E46">
        <w:rPr>
          <w:rFonts w:ascii="Arial" w:hAnsi="Arial"/>
          <w:sz w:val="22"/>
        </w:rPr>
        <w:t xml:space="preserve">, </w:t>
      </w:r>
      <w:r w:rsidRPr="00282138">
        <w:rPr>
          <w:rFonts w:ascii="Arial" w:hAnsi="Arial"/>
          <w:sz w:val="22"/>
        </w:rPr>
        <w:t>k odměně bude připočteno DPH. Faktury za provedené služby vyplývající z uvedených činností,</w:t>
      </w:r>
      <w:r w:rsidRPr="66FB6F84">
        <w:rPr>
          <w:rFonts w:ascii="Arial" w:hAnsi="Arial"/>
          <w:sz w:val="22"/>
        </w:rPr>
        <w:t xml:space="preserve"> které budou vystaveny na Příkazce musí být zpřístupněny TCP</w:t>
      </w:r>
      <w:r w:rsidR="00793C34">
        <w:rPr>
          <w:rFonts w:ascii="Arial" w:hAnsi="Arial"/>
          <w:sz w:val="22"/>
        </w:rPr>
        <w:t>,</w:t>
      </w:r>
      <w:r w:rsidRPr="66FB6F84">
        <w:rPr>
          <w:rFonts w:ascii="Arial" w:hAnsi="Arial"/>
          <w:sz w:val="22"/>
        </w:rPr>
        <w:t xml:space="preserve"> aby mohla být odměna řádně vypočtena. Odměna pro TCP je splatná po dokončení požadované činnosti a následného vystavení faktury se splatností do 30 dnů od vystavení faktury. </w:t>
      </w:r>
      <w:bookmarkStart w:id="0" w:name="_Hlk130901690"/>
    </w:p>
    <w:p w14:paraId="1711F47B" w14:textId="2CD19781" w:rsidR="00CD67F4" w:rsidRDefault="70FD6335" w:rsidP="0B2D9974">
      <w:pPr>
        <w:pStyle w:val="Odstavecseseznamem"/>
        <w:numPr>
          <w:ilvl w:val="0"/>
          <w:numId w:val="15"/>
        </w:numPr>
        <w:spacing w:after="0"/>
        <w:ind w:left="709" w:hanging="709"/>
        <w:jc w:val="both"/>
        <w:rPr>
          <w:rFonts w:ascii="Arial" w:hAnsi="Arial"/>
          <w:sz w:val="22"/>
          <w:lang w:eastAsia="cs-CZ"/>
        </w:rPr>
      </w:pPr>
      <w:r w:rsidRPr="0B2D9974">
        <w:rPr>
          <w:rFonts w:ascii="Arial" w:hAnsi="Arial"/>
          <w:sz w:val="22"/>
        </w:rPr>
        <w:t>Faktury budu mít charakter daňového dokladu dle zákona č. 235/2004 Sb.,</w:t>
      </w:r>
      <w:r>
        <w:t xml:space="preserve"> </w:t>
      </w:r>
      <w:r w:rsidRPr="0B2D9974">
        <w:rPr>
          <w:rFonts w:ascii="Arial" w:hAnsi="Arial"/>
          <w:sz w:val="22"/>
        </w:rPr>
        <w:t>o dani z přidané hodnoty.</w:t>
      </w:r>
      <w:r w:rsidR="60517B40" w:rsidRPr="0B2D9974">
        <w:rPr>
          <w:rFonts w:ascii="Arial" w:hAnsi="Arial"/>
          <w:sz w:val="22"/>
        </w:rPr>
        <w:t xml:space="preserve">, ve znění účinném v době vystavení faktur. Pro případ, že jakákoli faktura vystavená dle této smlouvy nebude vystavena řádně či nebude obsahovat veškeré náležitosti požadované právními předpisy pro účetní a daňové doklady a též náležitosti dle této smlouvy či bude obsahovat chybné částky nebo bude trpět jinými vadami, je </w:t>
      </w:r>
      <w:r w:rsidR="27F06FF0" w:rsidRPr="0B2D9974">
        <w:rPr>
          <w:rFonts w:ascii="Arial" w:hAnsi="Arial"/>
          <w:sz w:val="22"/>
        </w:rPr>
        <w:t>Příkazce</w:t>
      </w:r>
      <w:r w:rsidR="654A2C1A" w:rsidRPr="0B2D9974">
        <w:rPr>
          <w:rFonts w:ascii="Arial" w:hAnsi="Arial"/>
          <w:sz w:val="22"/>
        </w:rPr>
        <w:t xml:space="preserve"> oprávněn takto vystavenou fakturu do 15 dnů od jejího doručení vrátit k opravě chyb a doplnění údajů. V takovém případě se přerušuje doba splatnosti faktury a nová doba splatnosti faktury počíná běžet až od okamžiku doručení opravené či nově vystavené bezvadné faktury.</w:t>
      </w:r>
      <w:r w:rsidR="1CB0787A" w:rsidRPr="0B2D9974">
        <w:rPr>
          <w:rFonts w:ascii="Arial" w:hAnsi="Arial"/>
          <w:sz w:val="22"/>
        </w:rPr>
        <w:t xml:space="preserve"> </w:t>
      </w:r>
    </w:p>
    <w:p w14:paraId="7B6E507A" w14:textId="3C00FD97" w:rsidR="00B377C7" w:rsidRDefault="00B377C7" w:rsidP="57A9E7C4">
      <w:pPr>
        <w:pStyle w:val="Odstavecseseznamem"/>
        <w:numPr>
          <w:ilvl w:val="0"/>
          <w:numId w:val="15"/>
        </w:numPr>
        <w:spacing w:after="0"/>
        <w:ind w:left="709" w:hanging="709"/>
        <w:jc w:val="both"/>
        <w:rPr>
          <w:rFonts w:ascii="Arial" w:hAnsi="Arial"/>
          <w:sz w:val="22"/>
          <w:lang w:eastAsia="cs-CZ"/>
        </w:rPr>
      </w:pPr>
      <w:r w:rsidRPr="57A9E7C4">
        <w:rPr>
          <w:rFonts w:ascii="Arial" w:hAnsi="Arial"/>
          <w:sz w:val="22"/>
          <w:lang w:eastAsia="cs-CZ"/>
        </w:rPr>
        <w:t xml:space="preserve">Veškeré financování spravovaného majetku bude realizováno z rozpočtu </w:t>
      </w:r>
      <w:r w:rsidR="009E38FB" w:rsidRPr="57A9E7C4">
        <w:rPr>
          <w:rFonts w:ascii="Arial" w:hAnsi="Arial"/>
          <w:sz w:val="22"/>
          <w:lang w:eastAsia="cs-CZ"/>
        </w:rPr>
        <w:t>Příkazce a</w:t>
      </w:r>
      <w:r w:rsidRPr="57A9E7C4">
        <w:rPr>
          <w:rFonts w:ascii="Arial" w:hAnsi="Arial"/>
          <w:sz w:val="22"/>
          <w:lang w:eastAsia="cs-CZ"/>
        </w:rPr>
        <w:t xml:space="preserve"> dle schváleného finančního plánu. Za tímto účelem se TCP zavazuje poskytnout </w:t>
      </w:r>
      <w:r w:rsidR="44B4D844" w:rsidRPr="57A9E7C4">
        <w:rPr>
          <w:rFonts w:ascii="Arial" w:hAnsi="Arial"/>
          <w:sz w:val="22"/>
          <w:lang w:eastAsia="cs-CZ"/>
        </w:rPr>
        <w:t>Příkazci</w:t>
      </w:r>
      <w:r w:rsidRPr="57A9E7C4">
        <w:rPr>
          <w:rFonts w:ascii="Arial" w:hAnsi="Arial"/>
          <w:sz w:val="22"/>
          <w:lang w:eastAsia="cs-CZ"/>
        </w:rPr>
        <w:t xml:space="preserve"> nezbytnou a včasnou součinnost při sestavování rozpočtu </w:t>
      </w:r>
      <w:r w:rsidR="009E38FB" w:rsidRPr="57A9E7C4">
        <w:rPr>
          <w:rFonts w:ascii="Arial" w:hAnsi="Arial"/>
          <w:sz w:val="22"/>
          <w:lang w:eastAsia="cs-CZ"/>
        </w:rPr>
        <w:t>Příkazce.</w:t>
      </w:r>
    </w:p>
    <w:p w14:paraId="7AAB85B4" w14:textId="41C59194" w:rsidR="00B377C7" w:rsidRDefault="00B377C7" w:rsidP="57A9E7C4">
      <w:pPr>
        <w:pStyle w:val="Odstavecseseznamem"/>
        <w:numPr>
          <w:ilvl w:val="0"/>
          <w:numId w:val="15"/>
        </w:numPr>
        <w:spacing w:after="0"/>
        <w:ind w:left="709" w:hanging="709"/>
        <w:jc w:val="both"/>
        <w:rPr>
          <w:rFonts w:ascii="Arial" w:hAnsi="Arial"/>
          <w:sz w:val="22"/>
          <w:lang w:eastAsia="cs-CZ"/>
        </w:rPr>
      </w:pPr>
      <w:r w:rsidRPr="57A9E7C4">
        <w:rPr>
          <w:rFonts w:ascii="Arial" w:hAnsi="Arial"/>
          <w:sz w:val="22"/>
          <w:lang w:eastAsia="cs-CZ"/>
        </w:rPr>
        <w:t xml:space="preserve">Pakliže TCP identifikuje potřebu úpravy rozpočtu </w:t>
      </w:r>
      <w:r w:rsidR="4B3804D5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  <w:lang w:eastAsia="cs-CZ"/>
        </w:rPr>
        <w:t xml:space="preserve"> či jeho položek, předá bez prodlení </w:t>
      </w:r>
      <w:r w:rsidR="06C3F433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  <w:lang w:eastAsia="cs-CZ"/>
        </w:rPr>
        <w:t xml:space="preserve"> prostřednictvím příslušného odboru </w:t>
      </w:r>
      <w:r w:rsidR="009E38FB" w:rsidRPr="57A9E7C4">
        <w:rPr>
          <w:rFonts w:ascii="Arial" w:hAnsi="Arial"/>
          <w:sz w:val="22"/>
          <w:lang w:eastAsia="cs-CZ"/>
        </w:rPr>
        <w:t>Příkazce zpracovaný</w:t>
      </w:r>
      <w:r w:rsidRPr="57A9E7C4">
        <w:rPr>
          <w:rFonts w:ascii="Arial" w:hAnsi="Arial"/>
          <w:sz w:val="22"/>
          <w:lang w:eastAsia="cs-CZ"/>
        </w:rPr>
        <w:t xml:space="preserve"> podklad potřebných změn.</w:t>
      </w:r>
    </w:p>
    <w:p w14:paraId="2360D681" w14:textId="77777777" w:rsidR="00DF4402" w:rsidRPr="00676B0E" w:rsidRDefault="00DF4402" w:rsidP="00676B0E">
      <w:pPr>
        <w:pStyle w:val="Odstavecseseznamem"/>
        <w:rPr>
          <w:rFonts w:ascii="Arial" w:hAnsi="Arial"/>
          <w:sz w:val="22"/>
          <w:lang w:eastAsia="cs-CZ"/>
        </w:rPr>
      </w:pPr>
    </w:p>
    <w:p w14:paraId="5053368E" w14:textId="0A8E0EE3" w:rsidR="00DF4402" w:rsidRDefault="00DF4402" w:rsidP="57A9E7C4">
      <w:pPr>
        <w:pStyle w:val="Odstavecseseznamem"/>
        <w:numPr>
          <w:ilvl w:val="0"/>
          <w:numId w:val="15"/>
        </w:numPr>
        <w:spacing w:after="0"/>
        <w:ind w:left="709" w:hanging="709"/>
        <w:jc w:val="both"/>
        <w:rPr>
          <w:rFonts w:ascii="Arial" w:hAnsi="Arial"/>
          <w:sz w:val="22"/>
          <w:lang w:eastAsia="cs-CZ"/>
        </w:rPr>
      </w:pPr>
      <w:r w:rsidRPr="57A9E7C4">
        <w:rPr>
          <w:rFonts w:ascii="Arial" w:hAnsi="Arial"/>
          <w:sz w:val="22"/>
          <w:lang w:eastAsia="cs-CZ"/>
        </w:rPr>
        <w:t xml:space="preserve">Smluvní strany se zavazují ve vzájemné součinnosti vypracovat v pravidelných intervalech plán oprav a údržby spravovaného majetku a investiční plán na dohodnuté období. Po oboustranném schválení takto připravených plánů se TCP zavazuje provádět opravy, údržbu, příp. investice </w:t>
      </w:r>
      <w:r w:rsidR="00793C34">
        <w:rPr>
          <w:rFonts w:ascii="Arial" w:hAnsi="Arial"/>
          <w:sz w:val="22"/>
          <w:lang w:eastAsia="cs-CZ"/>
        </w:rPr>
        <w:t>nemovitosti</w:t>
      </w:r>
      <w:r w:rsidRPr="57A9E7C4">
        <w:rPr>
          <w:rFonts w:ascii="Arial" w:hAnsi="Arial"/>
          <w:sz w:val="22"/>
          <w:lang w:eastAsia="cs-CZ"/>
        </w:rPr>
        <w:t xml:space="preserve"> dle těchto plánů a </w:t>
      </w:r>
      <w:r w:rsidR="2E793F51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  <w:lang w:eastAsia="cs-CZ"/>
        </w:rPr>
        <w:t xml:space="preserve"> se </w:t>
      </w:r>
      <w:r w:rsidRPr="57A9E7C4">
        <w:rPr>
          <w:rFonts w:ascii="Arial" w:hAnsi="Arial"/>
          <w:sz w:val="22"/>
          <w:lang w:eastAsia="cs-CZ"/>
        </w:rPr>
        <w:lastRenderedPageBreak/>
        <w:t xml:space="preserve">zavazuje tyto opravy, údržbu, příp. investice spravovaného majetku financovat, pokud se smluvní strany v každém jednotlivém případě nedohodnou jinak. </w:t>
      </w:r>
    </w:p>
    <w:p w14:paraId="60636023" w14:textId="0F1746E3" w:rsidR="00A34696" w:rsidRPr="00E65DCB" w:rsidRDefault="00432D5A" w:rsidP="00E65DCB">
      <w:pPr>
        <w:pStyle w:val="Odstavecseseznamem"/>
        <w:numPr>
          <w:ilvl w:val="0"/>
          <w:numId w:val="15"/>
        </w:numPr>
        <w:spacing w:after="0"/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Smluvní strany prohlašují, že sjednaná odměna </w:t>
      </w:r>
      <w:r w:rsidR="00E23B39">
        <w:rPr>
          <w:rFonts w:ascii="Arial" w:hAnsi="Arial"/>
          <w:sz w:val="22"/>
        </w:rPr>
        <w:t xml:space="preserve">TCP za činnosti správce dle této </w:t>
      </w:r>
      <w:r w:rsidR="005247DB">
        <w:rPr>
          <w:rFonts w:ascii="Arial" w:hAnsi="Arial"/>
          <w:sz w:val="22"/>
        </w:rPr>
        <w:t>s</w:t>
      </w:r>
      <w:r w:rsidR="00E23B39">
        <w:rPr>
          <w:rFonts w:ascii="Arial" w:hAnsi="Arial"/>
          <w:sz w:val="22"/>
        </w:rPr>
        <w:t>mlouvy</w:t>
      </w:r>
      <w:r w:rsidR="005247DB">
        <w:rPr>
          <w:rFonts w:ascii="Arial" w:hAnsi="Arial"/>
          <w:sz w:val="22"/>
        </w:rPr>
        <w:t xml:space="preserve"> nezakládá veřejnou podporu ve smyslu článku 107 odst. 1 Smlouvy o fungování Evropské unie</w:t>
      </w:r>
      <w:r w:rsidR="00922084">
        <w:rPr>
          <w:rFonts w:ascii="Arial" w:hAnsi="Arial"/>
          <w:sz w:val="22"/>
        </w:rPr>
        <w:t xml:space="preserve">. Odměna je stanovena ve výši </w:t>
      </w:r>
      <w:r w:rsidR="00716D9B">
        <w:rPr>
          <w:rFonts w:ascii="Arial" w:hAnsi="Arial"/>
          <w:sz w:val="22"/>
        </w:rPr>
        <w:t xml:space="preserve">ceny obvyklé </w:t>
      </w:r>
      <w:r w:rsidR="00905DBC">
        <w:rPr>
          <w:rFonts w:ascii="Arial" w:hAnsi="Arial"/>
          <w:sz w:val="22"/>
        </w:rPr>
        <w:t xml:space="preserve">za poskytování obdobných služeb </w:t>
      </w:r>
      <w:r w:rsidR="00716D9B">
        <w:rPr>
          <w:rFonts w:ascii="Arial" w:hAnsi="Arial"/>
          <w:sz w:val="22"/>
        </w:rPr>
        <w:t>v daném místě a čase</w:t>
      </w:r>
      <w:r w:rsidR="00A460F8">
        <w:rPr>
          <w:rFonts w:ascii="Arial" w:hAnsi="Arial"/>
          <w:sz w:val="22"/>
        </w:rPr>
        <w:t xml:space="preserve">, a proto nepředstavuje poskytnutí jakékoli výhody TCP coby podniku působícím na relevantním trhu služeb. </w:t>
      </w:r>
      <w:r w:rsidR="00716D9B">
        <w:rPr>
          <w:rFonts w:ascii="Arial" w:hAnsi="Arial"/>
          <w:sz w:val="22"/>
        </w:rPr>
        <w:t xml:space="preserve"> </w:t>
      </w:r>
      <w:r w:rsidR="005247DB">
        <w:rPr>
          <w:rFonts w:ascii="Arial" w:hAnsi="Arial"/>
          <w:sz w:val="22"/>
        </w:rPr>
        <w:t xml:space="preserve"> </w:t>
      </w:r>
      <w:r w:rsidR="00E23B39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</w:p>
    <w:bookmarkEnd w:id="0"/>
    <w:p w14:paraId="373E352A" w14:textId="77777777" w:rsidR="00F718EE" w:rsidRPr="00110287" w:rsidRDefault="00F718EE" w:rsidP="00F718EE">
      <w:pPr>
        <w:spacing w:after="0"/>
        <w:jc w:val="both"/>
        <w:rPr>
          <w:rFonts w:ascii="Arial" w:hAnsi="Arial"/>
          <w:b/>
          <w:sz w:val="22"/>
          <w:highlight w:val="yellow"/>
        </w:rPr>
      </w:pPr>
    </w:p>
    <w:p w14:paraId="688A60DA" w14:textId="77777777" w:rsidR="00F718EE" w:rsidRPr="002B075B" w:rsidRDefault="00F718EE" w:rsidP="00F718EE">
      <w:pPr>
        <w:spacing w:after="0"/>
        <w:jc w:val="center"/>
        <w:rPr>
          <w:rFonts w:ascii="Arial" w:hAnsi="Arial"/>
          <w:b/>
          <w:sz w:val="22"/>
        </w:rPr>
      </w:pPr>
      <w:r w:rsidRPr="002B075B">
        <w:rPr>
          <w:rFonts w:ascii="Arial" w:hAnsi="Arial"/>
          <w:b/>
          <w:sz w:val="22"/>
        </w:rPr>
        <w:t>Článek V.</w:t>
      </w:r>
    </w:p>
    <w:p w14:paraId="1FB267CF" w14:textId="77777777" w:rsidR="00F718EE" w:rsidRPr="002B075B" w:rsidRDefault="00F718EE" w:rsidP="00F718EE">
      <w:pPr>
        <w:spacing w:after="0"/>
        <w:jc w:val="center"/>
        <w:rPr>
          <w:rFonts w:ascii="Arial" w:hAnsi="Arial"/>
          <w:b/>
          <w:sz w:val="22"/>
          <w:u w:val="single"/>
        </w:rPr>
      </w:pPr>
      <w:r w:rsidRPr="002B075B">
        <w:rPr>
          <w:rFonts w:ascii="Arial" w:hAnsi="Arial"/>
          <w:b/>
          <w:sz w:val="22"/>
          <w:u w:val="single"/>
        </w:rPr>
        <w:t>Doba plnění a ukončení smlouvy</w:t>
      </w:r>
    </w:p>
    <w:p w14:paraId="1A453729" w14:textId="77777777" w:rsidR="00F718EE" w:rsidRPr="002B075B" w:rsidRDefault="00F718EE" w:rsidP="00F718EE">
      <w:pPr>
        <w:spacing w:after="0"/>
        <w:jc w:val="center"/>
        <w:rPr>
          <w:rFonts w:ascii="Arial" w:hAnsi="Arial"/>
          <w:b/>
          <w:sz w:val="22"/>
          <w:u w:val="single"/>
        </w:rPr>
      </w:pPr>
    </w:p>
    <w:p w14:paraId="23C8AF18" w14:textId="0F9F050D" w:rsidR="004F584F" w:rsidRDefault="00F718EE" w:rsidP="00901DBD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/>
          <w:sz w:val="22"/>
        </w:rPr>
      </w:pPr>
      <w:r w:rsidRPr="00676B0E">
        <w:rPr>
          <w:rFonts w:ascii="Arial" w:hAnsi="Arial"/>
          <w:sz w:val="22"/>
        </w:rPr>
        <w:t>Tato smlouva se uzavírá na dobu neurčitou.</w:t>
      </w:r>
    </w:p>
    <w:p w14:paraId="099C0624" w14:textId="77777777" w:rsidR="00901DBD" w:rsidRPr="00676B0E" w:rsidRDefault="00901DBD" w:rsidP="00676B0E">
      <w:pPr>
        <w:pStyle w:val="Odstavecseseznamem"/>
        <w:ind w:left="284"/>
        <w:jc w:val="both"/>
        <w:rPr>
          <w:rFonts w:ascii="Arial" w:hAnsi="Arial"/>
          <w:sz w:val="22"/>
        </w:rPr>
      </w:pPr>
    </w:p>
    <w:p w14:paraId="7A222FD9" w14:textId="77D0EA51" w:rsidR="00901DBD" w:rsidRDefault="00F718EE" w:rsidP="00901DBD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/>
          <w:sz w:val="22"/>
        </w:rPr>
      </w:pPr>
      <w:r w:rsidRPr="00676B0E">
        <w:rPr>
          <w:rFonts w:ascii="Arial" w:hAnsi="Arial"/>
          <w:sz w:val="22"/>
        </w:rPr>
        <w:t>Smluvní strany mohou bez udání důvodu smlouvu vypovědět v </w:t>
      </w:r>
      <w:r w:rsidR="00A314CD">
        <w:rPr>
          <w:rFonts w:ascii="Arial" w:hAnsi="Arial"/>
          <w:sz w:val="22"/>
        </w:rPr>
        <w:t>tř</w:t>
      </w:r>
      <w:r w:rsidR="00793C34">
        <w:rPr>
          <w:rFonts w:ascii="Arial" w:hAnsi="Arial"/>
          <w:sz w:val="22"/>
        </w:rPr>
        <w:t>í</w:t>
      </w:r>
      <w:r w:rsidRPr="00676B0E">
        <w:rPr>
          <w:rFonts w:ascii="Arial" w:hAnsi="Arial"/>
          <w:sz w:val="22"/>
        </w:rPr>
        <w:t>měsíční výpovědní době, která začíná běžet dnem</w:t>
      </w:r>
      <w:r w:rsidR="00870988" w:rsidRPr="00676B0E">
        <w:rPr>
          <w:rFonts w:ascii="Arial" w:hAnsi="Arial"/>
          <w:sz w:val="22"/>
        </w:rPr>
        <w:t>, ve kterém byla</w:t>
      </w:r>
      <w:r w:rsidRPr="00676B0E">
        <w:rPr>
          <w:rFonts w:ascii="Arial" w:hAnsi="Arial"/>
          <w:sz w:val="22"/>
        </w:rPr>
        <w:t xml:space="preserve"> doručen</w:t>
      </w:r>
      <w:r w:rsidR="00870988" w:rsidRPr="00676B0E">
        <w:rPr>
          <w:rFonts w:ascii="Arial" w:hAnsi="Arial"/>
          <w:sz w:val="22"/>
        </w:rPr>
        <w:t>a</w:t>
      </w:r>
      <w:r w:rsidRPr="00676B0E">
        <w:rPr>
          <w:rFonts w:ascii="Arial" w:hAnsi="Arial"/>
          <w:sz w:val="22"/>
        </w:rPr>
        <w:t xml:space="preserve"> písemn</w:t>
      </w:r>
      <w:r w:rsidR="00870988" w:rsidRPr="00676B0E">
        <w:rPr>
          <w:rFonts w:ascii="Arial" w:hAnsi="Arial"/>
          <w:sz w:val="22"/>
        </w:rPr>
        <w:t>á</w:t>
      </w:r>
      <w:r w:rsidRPr="00676B0E">
        <w:rPr>
          <w:rFonts w:ascii="Arial" w:hAnsi="Arial"/>
          <w:sz w:val="22"/>
        </w:rPr>
        <w:t xml:space="preserve"> výpově</w:t>
      </w:r>
      <w:r w:rsidR="00870988" w:rsidRPr="00676B0E">
        <w:rPr>
          <w:rFonts w:ascii="Arial" w:hAnsi="Arial"/>
          <w:sz w:val="22"/>
        </w:rPr>
        <w:t>ď</w:t>
      </w:r>
      <w:r w:rsidRPr="00676B0E">
        <w:rPr>
          <w:rFonts w:ascii="Arial" w:hAnsi="Arial"/>
          <w:sz w:val="22"/>
        </w:rPr>
        <w:t xml:space="preserve"> druhé smluvní straně.</w:t>
      </w:r>
    </w:p>
    <w:p w14:paraId="1BE6359C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18F1A3A6" w14:textId="16A100EA" w:rsidR="00901DBD" w:rsidRDefault="00F718EE" w:rsidP="57A9E7C4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Pro případ porušení povinností vyplývajících z této smlouvy jsou smluvní strany </w:t>
      </w:r>
      <w:r w:rsidR="008F3AD9" w:rsidRPr="57A9E7C4">
        <w:rPr>
          <w:rFonts w:ascii="Arial" w:hAnsi="Arial"/>
          <w:sz w:val="22"/>
        </w:rPr>
        <w:t xml:space="preserve">oprávněny </w:t>
      </w:r>
      <w:r w:rsidRPr="57A9E7C4">
        <w:rPr>
          <w:rFonts w:ascii="Arial" w:hAnsi="Arial"/>
          <w:sz w:val="22"/>
        </w:rPr>
        <w:t>vypovědět tuto smlouvu ve dvou měsíční výpovědní době</w:t>
      </w:r>
      <w:r w:rsidR="4261DA5A" w:rsidRPr="57A9E7C4">
        <w:rPr>
          <w:rFonts w:ascii="Arial" w:hAnsi="Arial"/>
          <w:sz w:val="22"/>
        </w:rPr>
        <w:t xml:space="preserve"> Příkazce</w:t>
      </w:r>
      <w:r w:rsidRPr="57A9E7C4">
        <w:rPr>
          <w:rFonts w:ascii="Arial" w:hAnsi="Arial"/>
          <w:sz w:val="22"/>
        </w:rPr>
        <w:t xml:space="preserve"> je oprávněno tuto smlouvu vypovědět v případě, že TCP porušuje svoje povinnosti stanovené v čl. </w:t>
      </w:r>
      <w:r w:rsidR="00870988" w:rsidRPr="57A9E7C4">
        <w:rPr>
          <w:rFonts w:ascii="Arial" w:hAnsi="Arial"/>
          <w:sz w:val="22"/>
        </w:rPr>
        <w:t xml:space="preserve">VII. odst. </w:t>
      </w:r>
      <w:r w:rsidRPr="57A9E7C4">
        <w:rPr>
          <w:rFonts w:ascii="Arial" w:hAnsi="Arial"/>
          <w:sz w:val="22"/>
        </w:rPr>
        <w:t>7.2. této smlouvy</w:t>
      </w:r>
      <w:r w:rsidR="002B075B" w:rsidRPr="57A9E7C4">
        <w:rPr>
          <w:rFonts w:ascii="Arial" w:hAnsi="Arial"/>
          <w:sz w:val="22"/>
        </w:rPr>
        <w:t>,</w:t>
      </w:r>
      <w:r w:rsidRPr="57A9E7C4">
        <w:rPr>
          <w:rFonts w:ascii="Arial" w:hAnsi="Arial"/>
          <w:sz w:val="22"/>
        </w:rPr>
        <w:t xml:space="preserve"> a ani po písemném upozornění ve stanovené lhůtě</w:t>
      </w:r>
      <w:r w:rsidR="007D78D7" w:rsidRPr="57A9E7C4">
        <w:rPr>
          <w:rFonts w:ascii="Arial" w:hAnsi="Arial"/>
          <w:sz w:val="22"/>
        </w:rPr>
        <w:t xml:space="preserve">, která však nebude kratší než 30 dní, </w:t>
      </w:r>
      <w:r w:rsidRPr="57A9E7C4">
        <w:rPr>
          <w:rFonts w:ascii="Arial" w:hAnsi="Arial"/>
          <w:sz w:val="22"/>
        </w:rPr>
        <w:t xml:space="preserve">nebyla zjednána náprava. TCP je oprávněna vypovědět tuto smlouvu v případě, že </w:t>
      </w:r>
      <w:r w:rsidR="08BD91A3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porušuje svoje povinnosti stanovené v čl. </w:t>
      </w:r>
      <w:r w:rsidR="00870988" w:rsidRPr="57A9E7C4">
        <w:rPr>
          <w:rFonts w:ascii="Arial" w:hAnsi="Arial"/>
          <w:sz w:val="22"/>
        </w:rPr>
        <w:t xml:space="preserve"> VII. odst. </w:t>
      </w:r>
      <w:r w:rsidRPr="57A9E7C4">
        <w:rPr>
          <w:rFonts w:ascii="Arial" w:hAnsi="Arial"/>
          <w:sz w:val="22"/>
        </w:rPr>
        <w:t>7.1. této smlouvy</w:t>
      </w:r>
      <w:r w:rsidR="002B075B" w:rsidRPr="57A9E7C4">
        <w:rPr>
          <w:rFonts w:ascii="Arial" w:hAnsi="Arial"/>
          <w:sz w:val="22"/>
        </w:rPr>
        <w:t>,</w:t>
      </w:r>
      <w:r w:rsidRPr="57A9E7C4">
        <w:rPr>
          <w:rFonts w:ascii="Arial" w:hAnsi="Arial"/>
          <w:sz w:val="22"/>
        </w:rPr>
        <w:t xml:space="preserve"> a ani po písemném upozornění ve stanovené lhůtě</w:t>
      </w:r>
      <w:r w:rsidR="007D78D7" w:rsidRPr="57A9E7C4">
        <w:rPr>
          <w:rFonts w:ascii="Arial" w:hAnsi="Arial"/>
          <w:sz w:val="22"/>
        </w:rPr>
        <w:t>, která však nebude kratší než 30 dní,</w:t>
      </w:r>
      <w:r w:rsidRPr="57A9E7C4">
        <w:rPr>
          <w:rFonts w:ascii="Arial" w:hAnsi="Arial"/>
          <w:sz w:val="22"/>
        </w:rPr>
        <w:t xml:space="preserve"> nebyla zjednána náprava. Výpovědní </w:t>
      </w:r>
      <w:r w:rsidR="008F3AD9" w:rsidRPr="57A9E7C4">
        <w:rPr>
          <w:rFonts w:ascii="Arial" w:hAnsi="Arial"/>
          <w:sz w:val="22"/>
        </w:rPr>
        <w:t xml:space="preserve">doba </w:t>
      </w:r>
      <w:r w:rsidRPr="57A9E7C4">
        <w:rPr>
          <w:rFonts w:ascii="Arial" w:hAnsi="Arial"/>
          <w:sz w:val="22"/>
        </w:rPr>
        <w:t>běží od prvého dne měsíce následujícího po</w:t>
      </w:r>
      <w:r w:rsidR="00870988" w:rsidRPr="57A9E7C4">
        <w:rPr>
          <w:rFonts w:ascii="Arial" w:hAnsi="Arial"/>
          <w:sz w:val="22"/>
        </w:rPr>
        <w:t xml:space="preserve"> měsíci, kdy došlo k</w:t>
      </w:r>
      <w:r w:rsidR="00901DBD" w:rsidRPr="57A9E7C4">
        <w:rPr>
          <w:rFonts w:ascii="Arial" w:hAnsi="Arial"/>
          <w:sz w:val="22"/>
        </w:rPr>
        <w:t xml:space="preserve"> </w:t>
      </w:r>
      <w:r w:rsidRPr="57A9E7C4">
        <w:rPr>
          <w:rFonts w:ascii="Arial" w:hAnsi="Arial"/>
          <w:sz w:val="22"/>
        </w:rPr>
        <w:t>doručení písemné výpovědi druhé smluvní straně.</w:t>
      </w:r>
    </w:p>
    <w:p w14:paraId="75DAADCE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604B52E8" w14:textId="55F56C8D" w:rsidR="00901DBD" w:rsidRDefault="00F718EE" w:rsidP="57A9E7C4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Při zániku smlouvy je TCP povinna zařídit vše co nesnese odkladu, dokud </w:t>
      </w:r>
      <w:r w:rsidR="009E38FB" w:rsidRPr="57A9E7C4">
        <w:rPr>
          <w:rFonts w:ascii="Arial" w:hAnsi="Arial"/>
          <w:sz w:val="22"/>
          <w:lang w:eastAsia="cs-CZ"/>
        </w:rPr>
        <w:t xml:space="preserve">Příkazce </w:t>
      </w:r>
      <w:r w:rsidR="009E38FB" w:rsidRPr="57A9E7C4">
        <w:rPr>
          <w:rFonts w:ascii="Arial" w:hAnsi="Arial"/>
          <w:sz w:val="22"/>
        </w:rPr>
        <w:t>neprojeví</w:t>
      </w:r>
      <w:r w:rsidRPr="57A9E7C4">
        <w:rPr>
          <w:rFonts w:ascii="Arial" w:hAnsi="Arial"/>
          <w:sz w:val="22"/>
        </w:rPr>
        <w:t xml:space="preserve"> jinou vůli. Dále je TCP povinna upozornit </w:t>
      </w:r>
      <w:r w:rsidR="3EFD5A36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na opatření potřebná k tomu, aby se zabránilo vzniku škody bezprostředně hrozící </w:t>
      </w:r>
      <w:r w:rsidR="5ADD0C0C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nedokončením činností souvisejících s příkazem podle této smlouvy a předat </w:t>
      </w:r>
      <w:r w:rsidR="3B4D8321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</w:t>
      </w:r>
      <w:r w:rsidR="00A314CD" w:rsidRPr="57A9E7C4">
        <w:rPr>
          <w:rFonts w:ascii="Arial" w:hAnsi="Arial"/>
          <w:sz w:val="22"/>
        </w:rPr>
        <w:t>veškerou spisovou</w:t>
      </w:r>
      <w:r w:rsidRPr="57A9E7C4">
        <w:rPr>
          <w:rFonts w:ascii="Arial" w:hAnsi="Arial"/>
          <w:sz w:val="22"/>
        </w:rPr>
        <w:t xml:space="preserve"> dokumentaci týkající se spravovaného majetku.</w:t>
      </w:r>
    </w:p>
    <w:p w14:paraId="6BE1600F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0BBA3D14" w14:textId="77777777" w:rsidR="00F718EE" w:rsidRPr="001B66B0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1B66B0">
        <w:rPr>
          <w:rFonts w:ascii="Arial" w:hAnsi="Arial"/>
          <w:b/>
          <w:sz w:val="22"/>
        </w:rPr>
        <w:t>Článek VI.</w:t>
      </w:r>
    </w:p>
    <w:p w14:paraId="02C5D779" w14:textId="77777777" w:rsidR="00F718EE" w:rsidRPr="001B66B0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  <w:u w:val="single"/>
        </w:rPr>
      </w:pPr>
      <w:r w:rsidRPr="001B66B0">
        <w:rPr>
          <w:rFonts w:ascii="Arial" w:hAnsi="Arial"/>
          <w:b/>
          <w:sz w:val="22"/>
          <w:u w:val="single"/>
        </w:rPr>
        <w:t>Zmocnění</w:t>
      </w:r>
    </w:p>
    <w:p w14:paraId="7AE80110" w14:textId="77777777" w:rsidR="00F718EE" w:rsidRPr="001B66B0" w:rsidRDefault="00F718EE" w:rsidP="00F718EE">
      <w:pPr>
        <w:spacing w:after="0" w:line="240" w:lineRule="auto"/>
        <w:jc w:val="both"/>
        <w:rPr>
          <w:rFonts w:ascii="Arial" w:hAnsi="Arial"/>
          <w:b/>
          <w:sz w:val="22"/>
          <w:u w:val="single"/>
        </w:rPr>
      </w:pPr>
    </w:p>
    <w:p w14:paraId="317DC74A" w14:textId="4EAFD6D4" w:rsidR="00F718EE" w:rsidRDefault="6927036C" w:rsidP="57A9E7C4">
      <w:pPr>
        <w:pStyle w:val="Odstavecseseznamem"/>
        <w:numPr>
          <w:ilvl w:val="0"/>
          <w:numId w:val="17"/>
        </w:numPr>
        <w:ind w:left="709" w:hanging="709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  <w:lang w:eastAsia="cs-CZ"/>
        </w:rPr>
        <w:t>Příkazce</w:t>
      </w:r>
      <w:r w:rsidR="00F718EE" w:rsidRPr="57A9E7C4">
        <w:rPr>
          <w:rFonts w:ascii="Arial" w:hAnsi="Arial"/>
          <w:sz w:val="22"/>
        </w:rPr>
        <w:t xml:space="preserve"> zmocňuje tímto TCP k realizaci činností specifikovaných v čl. III. této smlouvy jménem </w:t>
      </w:r>
      <w:r w:rsidR="3D054DF1" w:rsidRPr="57A9E7C4">
        <w:rPr>
          <w:rFonts w:ascii="Arial" w:hAnsi="Arial"/>
          <w:sz w:val="22"/>
          <w:lang w:eastAsia="cs-CZ"/>
        </w:rPr>
        <w:t>Příkazce</w:t>
      </w:r>
      <w:r w:rsidR="00F718EE" w:rsidRPr="57A9E7C4">
        <w:rPr>
          <w:rFonts w:ascii="Arial" w:hAnsi="Arial"/>
          <w:sz w:val="22"/>
        </w:rPr>
        <w:t xml:space="preserve"> a na účet </w:t>
      </w:r>
      <w:r w:rsidR="0086FB2C" w:rsidRPr="57A9E7C4">
        <w:rPr>
          <w:rFonts w:ascii="Arial" w:hAnsi="Arial"/>
          <w:sz w:val="22"/>
          <w:lang w:eastAsia="cs-CZ"/>
        </w:rPr>
        <w:t>Příkazce</w:t>
      </w:r>
      <w:r w:rsidR="00F718EE" w:rsidRPr="57A9E7C4">
        <w:rPr>
          <w:rFonts w:ascii="Arial" w:hAnsi="Arial"/>
          <w:sz w:val="22"/>
        </w:rPr>
        <w:t>.</w:t>
      </w:r>
    </w:p>
    <w:p w14:paraId="361A96D9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62FE6C8F" w14:textId="4203A121" w:rsidR="00F718EE" w:rsidRPr="00E65DCB" w:rsidRDefault="1E6D8F3F" w:rsidP="57A9E7C4">
      <w:pPr>
        <w:pStyle w:val="Odstavecseseznamem"/>
        <w:numPr>
          <w:ilvl w:val="0"/>
          <w:numId w:val="17"/>
        </w:numPr>
        <w:ind w:left="709" w:hanging="709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  <w:lang w:eastAsia="cs-CZ"/>
        </w:rPr>
        <w:t>Příkazce</w:t>
      </w:r>
      <w:r w:rsidR="00F718EE" w:rsidRPr="57A9E7C4">
        <w:rPr>
          <w:rFonts w:ascii="Arial" w:hAnsi="Arial"/>
          <w:sz w:val="22"/>
        </w:rPr>
        <w:t xml:space="preserve"> se zavazuje vystavit na požádání TCP plné moci potřebné k zajištění realizace činností specifikovaných v čl. III. této smlouvy. </w:t>
      </w:r>
    </w:p>
    <w:p w14:paraId="55979372" w14:textId="77777777" w:rsidR="00F718EE" w:rsidRPr="002B075B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2B075B">
        <w:rPr>
          <w:rFonts w:ascii="Arial" w:hAnsi="Arial"/>
          <w:b/>
          <w:sz w:val="22"/>
        </w:rPr>
        <w:t>Článek VII.</w:t>
      </w:r>
    </w:p>
    <w:p w14:paraId="33007307" w14:textId="77777777" w:rsidR="00F718EE" w:rsidRPr="002B075B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  <w:u w:val="single"/>
        </w:rPr>
      </w:pPr>
      <w:r w:rsidRPr="002B075B">
        <w:rPr>
          <w:rFonts w:ascii="Arial" w:hAnsi="Arial"/>
          <w:b/>
          <w:sz w:val="22"/>
          <w:u w:val="single"/>
        </w:rPr>
        <w:t>Práva a povinnosti smluvních stran</w:t>
      </w:r>
    </w:p>
    <w:p w14:paraId="33499BA0" w14:textId="77777777" w:rsidR="00F718EE" w:rsidRPr="002B075B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  <w:u w:val="single"/>
        </w:rPr>
      </w:pPr>
    </w:p>
    <w:p w14:paraId="29E418ED" w14:textId="3EBFA6BC" w:rsidR="00F718EE" w:rsidRPr="00676B0E" w:rsidRDefault="009E38FB" w:rsidP="57A9E7C4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  <w:lang w:eastAsia="cs-CZ"/>
        </w:rPr>
        <w:t xml:space="preserve">Příkazce </w:t>
      </w:r>
      <w:r w:rsidRPr="57A9E7C4">
        <w:rPr>
          <w:rFonts w:ascii="Arial" w:hAnsi="Arial"/>
          <w:sz w:val="22"/>
        </w:rPr>
        <w:t>se</w:t>
      </w:r>
      <w:r w:rsidR="00F718EE" w:rsidRPr="57A9E7C4">
        <w:rPr>
          <w:rFonts w:ascii="Arial" w:hAnsi="Arial"/>
          <w:sz w:val="22"/>
        </w:rPr>
        <w:t xml:space="preserve"> zavazuje:</w:t>
      </w:r>
    </w:p>
    <w:p w14:paraId="2E9D00BC" w14:textId="77777777" w:rsidR="00F718EE" w:rsidRPr="002B075B" w:rsidRDefault="00F718EE" w:rsidP="00F718EE">
      <w:pPr>
        <w:numPr>
          <w:ilvl w:val="0"/>
          <w:numId w:val="1"/>
        </w:numPr>
        <w:contextualSpacing/>
        <w:jc w:val="both"/>
        <w:rPr>
          <w:rFonts w:ascii="Arial" w:hAnsi="Arial"/>
          <w:sz w:val="22"/>
        </w:rPr>
      </w:pPr>
      <w:r w:rsidRPr="002B075B">
        <w:rPr>
          <w:rFonts w:ascii="Arial" w:hAnsi="Arial"/>
          <w:sz w:val="22"/>
        </w:rPr>
        <w:lastRenderedPageBreak/>
        <w:t>Zajistit potřebnou součinnost pro realizaci činností dle čl. III. této smlouvy, zejména předat TCP včas všechny nezbytné dokumenty, věci a informace, které jsou nutné k realizaci činností dle čl. III. této smlouvy;</w:t>
      </w:r>
    </w:p>
    <w:p w14:paraId="5831EE75" w14:textId="77777777" w:rsidR="00F718EE" w:rsidRPr="002B075B" w:rsidRDefault="00F718EE" w:rsidP="00F718EE">
      <w:pPr>
        <w:numPr>
          <w:ilvl w:val="0"/>
          <w:numId w:val="1"/>
        </w:numPr>
        <w:contextualSpacing/>
        <w:jc w:val="both"/>
        <w:rPr>
          <w:rFonts w:ascii="Arial" w:hAnsi="Arial"/>
          <w:sz w:val="22"/>
        </w:rPr>
      </w:pPr>
      <w:r w:rsidRPr="002B075B">
        <w:rPr>
          <w:rFonts w:ascii="Arial" w:hAnsi="Arial"/>
          <w:sz w:val="22"/>
        </w:rPr>
        <w:t>Vystavit včas TCP písemně potřebné plné moci pro realizaci činností dle čl. III. této smlouvy;</w:t>
      </w:r>
    </w:p>
    <w:p w14:paraId="0E95E742" w14:textId="77777777" w:rsidR="00F718EE" w:rsidRPr="002B075B" w:rsidRDefault="00F718EE" w:rsidP="00F718EE">
      <w:pPr>
        <w:numPr>
          <w:ilvl w:val="0"/>
          <w:numId w:val="1"/>
        </w:numPr>
        <w:contextualSpacing/>
        <w:jc w:val="both"/>
        <w:rPr>
          <w:rFonts w:ascii="Arial" w:hAnsi="Arial"/>
          <w:sz w:val="22"/>
        </w:rPr>
      </w:pPr>
      <w:r w:rsidRPr="002B075B">
        <w:rPr>
          <w:rFonts w:ascii="Arial" w:hAnsi="Arial"/>
          <w:sz w:val="22"/>
        </w:rPr>
        <w:t>Informovat TCP o všech skutečnostech podstatných pro řádné plnění této smlouvy;</w:t>
      </w:r>
    </w:p>
    <w:p w14:paraId="4498B236" w14:textId="66B6AD3A" w:rsidR="00F718EE" w:rsidRPr="002B075B" w:rsidRDefault="00F718EE" w:rsidP="57A9E7C4">
      <w:pPr>
        <w:numPr>
          <w:ilvl w:val="0"/>
          <w:numId w:val="1"/>
        </w:numPr>
        <w:contextualSpacing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Řádně a včas vykonávat svá oprávnění a plnit povinnosti </w:t>
      </w:r>
      <w:r w:rsidR="00EF21F0" w:rsidRPr="57A9E7C4">
        <w:rPr>
          <w:rFonts w:ascii="Arial" w:hAnsi="Arial"/>
          <w:sz w:val="22"/>
        </w:rPr>
        <w:t>nájemce prostor</w:t>
      </w:r>
      <w:r w:rsidRPr="57A9E7C4">
        <w:rPr>
          <w:rFonts w:ascii="Arial" w:hAnsi="Arial"/>
          <w:sz w:val="22"/>
        </w:rPr>
        <w:t xml:space="preserve">, které touto smlouvou a udělenou plnou mocí nesvěřilo TCP. Pokud z povahy právního úkonu vyplývá, že by jím mohla být dotčena činnost TCP jako správce spravovaného majetku, vyžádá si </w:t>
      </w:r>
      <w:r w:rsidR="3D8FAAFE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vždy předem vyjádření TCP a při rozhodování k němu přihlédne;</w:t>
      </w:r>
    </w:p>
    <w:p w14:paraId="70BCC0F8" w14:textId="16DB7662" w:rsidR="00F718EE" w:rsidRPr="00E65DCB" w:rsidRDefault="00F718EE" w:rsidP="57A9E7C4">
      <w:pPr>
        <w:numPr>
          <w:ilvl w:val="0"/>
          <w:numId w:val="1"/>
        </w:numPr>
        <w:contextualSpacing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>Na písemnou výzvu TCP (dopisem, e-mailem) předat své stanovisko nebo pokyn k dalšímu postupu k</w:t>
      </w:r>
      <w:r w:rsidR="009520E1" w:rsidRPr="57A9E7C4">
        <w:rPr>
          <w:rFonts w:ascii="Arial" w:hAnsi="Arial"/>
          <w:sz w:val="22"/>
        </w:rPr>
        <w:t> </w:t>
      </w:r>
      <w:r w:rsidRPr="57A9E7C4">
        <w:rPr>
          <w:rFonts w:ascii="Arial" w:hAnsi="Arial"/>
          <w:sz w:val="22"/>
        </w:rPr>
        <w:t>zajišťov</w:t>
      </w:r>
      <w:r w:rsidR="005A4936" w:rsidRPr="57A9E7C4">
        <w:rPr>
          <w:rFonts w:ascii="Arial" w:hAnsi="Arial"/>
          <w:sz w:val="22"/>
        </w:rPr>
        <w:t>á</w:t>
      </w:r>
      <w:r w:rsidRPr="57A9E7C4">
        <w:rPr>
          <w:rFonts w:ascii="Arial" w:hAnsi="Arial"/>
          <w:sz w:val="22"/>
        </w:rPr>
        <w:t>n</w:t>
      </w:r>
      <w:r w:rsidR="009520E1" w:rsidRPr="57A9E7C4">
        <w:rPr>
          <w:rFonts w:ascii="Arial" w:hAnsi="Arial"/>
          <w:sz w:val="22"/>
        </w:rPr>
        <w:t>í předmětu činnosti dle této smlouvy</w:t>
      </w:r>
      <w:r w:rsidRPr="57A9E7C4">
        <w:rPr>
          <w:rFonts w:ascii="Arial" w:hAnsi="Arial"/>
          <w:sz w:val="22"/>
        </w:rPr>
        <w:t xml:space="preserve"> ve lhůtě, kterou TCP s ohledem na povahu záležitosti určí, nejpozději však do 30 pracovních dnů po doručení výzvy. V případě, že </w:t>
      </w:r>
      <w:r w:rsidR="77A546FB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nepředá TCP své stanovisko či pokyn ve stanovené lhůtě, bere se navržený postup TCP za schválený.  </w:t>
      </w:r>
    </w:p>
    <w:p w14:paraId="1443E0DC" w14:textId="7D3D1533" w:rsidR="00F718EE" w:rsidRPr="00676B0E" w:rsidRDefault="00F718EE" w:rsidP="00676B0E">
      <w:pPr>
        <w:pStyle w:val="Odstavecseseznamem"/>
        <w:numPr>
          <w:ilvl w:val="0"/>
          <w:numId w:val="18"/>
        </w:numPr>
        <w:spacing w:after="0"/>
        <w:ind w:left="284" w:hanging="284"/>
        <w:jc w:val="both"/>
        <w:rPr>
          <w:rFonts w:ascii="Arial" w:hAnsi="Arial"/>
          <w:sz w:val="22"/>
        </w:rPr>
      </w:pPr>
      <w:r w:rsidRPr="00676B0E">
        <w:rPr>
          <w:rFonts w:ascii="Arial" w:hAnsi="Arial"/>
          <w:sz w:val="22"/>
        </w:rPr>
        <w:t>TCP se zavazuje:</w:t>
      </w:r>
    </w:p>
    <w:p w14:paraId="0B1607A8" w14:textId="3FB3C2DB" w:rsidR="00F718EE" w:rsidRPr="002B075B" w:rsidRDefault="00F718EE" w:rsidP="57A9E7C4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Podávat </w:t>
      </w:r>
      <w:r w:rsidR="77E20FBB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zprávy o postupu plnění předmětu této smlouvy (příkazu) bez zbytečného odkladu na základě písemné výzvy </w:t>
      </w:r>
      <w:r w:rsidR="264718F4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>;</w:t>
      </w:r>
    </w:p>
    <w:p w14:paraId="67306031" w14:textId="77777777" w:rsidR="00F718EE" w:rsidRPr="002B075B" w:rsidRDefault="00F718EE" w:rsidP="00F718EE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</w:rPr>
      </w:pPr>
      <w:r w:rsidRPr="002B075B">
        <w:rPr>
          <w:rFonts w:ascii="Arial" w:hAnsi="Arial"/>
          <w:sz w:val="22"/>
        </w:rPr>
        <w:t>Postupovat při výkonu svých činností dle této smlouvy s odbornou péčí a poctivě v souladu s odbornou praxí;</w:t>
      </w:r>
    </w:p>
    <w:p w14:paraId="45E71F6D" w14:textId="5D995487" w:rsidR="00F718EE" w:rsidRDefault="00F718EE" w:rsidP="57A9E7C4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Vykonávat činnosti dle čl. III této smlouvy podle pokynů </w:t>
      </w:r>
      <w:r w:rsidR="40F0923B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 xml:space="preserve"> a v souladu se zájmy </w:t>
      </w:r>
      <w:r w:rsidR="5F71F676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>, které zná nebo musí znát;</w:t>
      </w:r>
    </w:p>
    <w:p w14:paraId="36775368" w14:textId="18966F12" w:rsidR="004759D3" w:rsidRPr="002B075B" w:rsidRDefault="004759D3" w:rsidP="00F718EE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Při zajišťování dodávek</w:t>
      </w:r>
      <w:r w:rsidR="00C83145">
        <w:rPr>
          <w:rFonts w:ascii="Arial" w:hAnsi="Arial"/>
          <w:sz w:val="22"/>
        </w:rPr>
        <w:t>, slu</w:t>
      </w:r>
      <w:r w:rsidR="006D5436">
        <w:rPr>
          <w:rFonts w:ascii="Arial" w:hAnsi="Arial"/>
          <w:sz w:val="22"/>
        </w:rPr>
        <w:t>žeb nebo stavebních prací k plnění úkolů dle této smlouvy postupovat v souladu se ZZVZ</w:t>
      </w:r>
      <w:r w:rsidR="006D3003">
        <w:rPr>
          <w:rFonts w:ascii="Arial" w:hAnsi="Arial"/>
          <w:sz w:val="22"/>
        </w:rPr>
        <w:t xml:space="preserve"> a dbát, aby </w:t>
      </w:r>
      <w:r w:rsidR="002A2D70">
        <w:rPr>
          <w:rFonts w:ascii="Arial" w:hAnsi="Arial"/>
          <w:sz w:val="22"/>
        </w:rPr>
        <w:t xml:space="preserve">nedocházelo k poskytování přímé nebo nepřímé nedovolené veřejné podpory; </w:t>
      </w:r>
      <w:r w:rsidR="006D5436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 </w:t>
      </w:r>
    </w:p>
    <w:p w14:paraId="4EAD7A74" w14:textId="79953BCE" w:rsidR="00F718EE" w:rsidRPr="002B075B" w:rsidRDefault="00F718EE" w:rsidP="57A9E7C4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Oznámit </w:t>
      </w:r>
      <w:r w:rsidR="00626101" w:rsidRPr="57A9E7C4">
        <w:rPr>
          <w:rFonts w:ascii="Arial" w:hAnsi="Arial"/>
          <w:sz w:val="22"/>
          <w:lang w:eastAsia="cs-CZ"/>
        </w:rPr>
        <w:t xml:space="preserve">Příkazce </w:t>
      </w:r>
      <w:r w:rsidR="00626101" w:rsidRPr="57A9E7C4">
        <w:rPr>
          <w:rFonts w:ascii="Arial" w:hAnsi="Arial"/>
          <w:sz w:val="22"/>
        </w:rPr>
        <w:t>všechny</w:t>
      </w:r>
      <w:r w:rsidRPr="57A9E7C4">
        <w:rPr>
          <w:rFonts w:ascii="Arial" w:hAnsi="Arial"/>
          <w:sz w:val="22"/>
        </w:rPr>
        <w:t xml:space="preserve"> okolnosti, které zjistí při uskutečňování činností dle čl. III této smlouvy a které mohou mít vliv na změnu pokynů </w:t>
      </w:r>
      <w:r w:rsidR="5A2D4EC0" w:rsidRPr="57A9E7C4">
        <w:rPr>
          <w:rFonts w:ascii="Arial" w:hAnsi="Arial"/>
          <w:sz w:val="22"/>
          <w:lang w:eastAsia="cs-CZ"/>
        </w:rPr>
        <w:t>Příkazce</w:t>
      </w:r>
      <w:r w:rsidRPr="57A9E7C4">
        <w:rPr>
          <w:rFonts w:ascii="Arial" w:hAnsi="Arial"/>
          <w:sz w:val="22"/>
        </w:rPr>
        <w:t>;</w:t>
      </w:r>
    </w:p>
    <w:p w14:paraId="703F9685" w14:textId="702CB9E4" w:rsidR="00F718EE" w:rsidRPr="002B075B" w:rsidRDefault="00F718EE" w:rsidP="57A9E7C4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</w:rPr>
      </w:pPr>
      <w:r w:rsidRPr="57A9E7C4">
        <w:rPr>
          <w:rFonts w:ascii="Arial" w:hAnsi="Arial"/>
          <w:sz w:val="22"/>
        </w:rPr>
        <w:t xml:space="preserve">Bezodkladně a bezplatně odstranit případné nedostatky ve své činnosti dle této smlouvy na které bude upozorněna </w:t>
      </w:r>
      <w:r w:rsidR="00626101" w:rsidRPr="57A9E7C4">
        <w:rPr>
          <w:rFonts w:ascii="Arial" w:hAnsi="Arial"/>
          <w:sz w:val="22"/>
          <w:lang w:eastAsia="cs-CZ"/>
        </w:rPr>
        <w:t>Příkazce;</w:t>
      </w:r>
    </w:p>
    <w:p w14:paraId="5159E09E" w14:textId="0BDED9D9" w:rsidR="009520E1" w:rsidRDefault="009520E1" w:rsidP="009520E1">
      <w:pPr>
        <w:numPr>
          <w:ilvl w:val="0"/>
          <w:numId w:val="2"/>
        </w:numPr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TCP je povinna po celou dobu plnění této smlouvy disponovat pojištěním odpovědnosti za škody způsobené na majetku a zdraví třetím osobám, a to v souvislosti s činnostmi, které jsou předmětem plnění této smlouvy. Pojistná částka musí činit </w:t>
      </w:r>
      <w:r w:rsidRPr="00261544">
        <w:rPr>
          <w:rFonts w:ascii="Arial" w:hAnsi="Arial"/>
          <w:sz w:val="22"/>
        </w:rPr>
        <w:t>alespoň 20 mil</w:t>
      </w:r>
      <w:r>
        <w:rPr>
          <w:rFonts w:ascii="Arial" w:hAnsi="Arial"/>
          <w:sz w:val="22"/>
        </w:rPr>
        <w:t>. Kč;</w:t>
      </w:r>
    </w:p>
    <w:p w14:paraId="5C0B473C" w14:textId="77777777" w:rsidR="00F718EE" w:rsidRPr="000967D9" w:rsidRDefault="00F718EE" w:rsidP="00F718EE">
      <w:pPr>
        <w:spacing w:after="0" w:line="240" w:lineRule="auto"/>
        <w:jc w:val="both"/>
        <w:rPr>
          <w:rFonts w:ascii="Arial" w:hAnsi="Arial"/>
          <w:b/>
          <w:sz w:val="22"/>
        </w:rPr>
      </w:pPr>
    </w:p>
    <w:p w14:paraId="6E0477CF" w14:textId="77777777" w:rsidR="002A2D70" w:rsidRDefault="002A2D70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705144B0" w14:textId="77777777" w:rsidR="002A2D70" w:rsidRDefault="002A2D70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37B8B31F" w14:textId="1136DC8B" w:rsidR="00F718EE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  <w:r w:rsidRPr="000967D9">
        <w:rPr>
          <w:rFonts w:ascii="Arial" w:hAnsi="Arial"/>
          <w:b/>
          <w:sz w:val="22"/>
        </w:rPr>
        <w:t>Článek VIII.</w:t>
      </w:r>
    </w:p>
    <w:p w14:paraId="229D2187" w14:textId="36DBAC37" w:rsidR="00BF4022" w:rsidRDefault="00BF4022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Kontaktní osoby</w:t>
      </w:r>
    </w:p>
    <w:p w14:paraId="246A7AB8" w14:textId="77777777" w:rsidR="002D1DC0" w:rsidRDefault="002D1DC0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25C4018D" w14:textId="472FA3C3" w:rsidR="001F7C35" w:rsidRDefault="001F7C35" w:rsidP="00EF21F0">
      <w:pPr>
        <w:spacing w:after="0"/>
        <w:ind w:left="709"/>
        <w:jc w:val="both"/>
        <w:rPr>
          <w:rFonts w:ascii="Arial" w:hAnsi="Arial"/>
          <w:sz w:val="22"/>
        </w:rPr>
      </w:pPr>
      <w:r w:rsidRPr="00C02EB8">
        <w:rPr>
          <w:rFonts w:ascii="Arial" w:hAnsi="Arial"/>
          <w:b/>
          <w:bCs/>
          <w:sz w:val="22"/>
        </w:rPr>
        <w:t xml:space="preserve">Za </w:t>
      </w:r>
      <w:r w:rsidR="00DB6322">
        <w:rPr>
          <w:rFonts w:ascii="Arial" w:hAnsi="Arial"/>
          <w:b/>
          <w:bCs/>
          <w:sz w:val="22"/>
        </w:rPr>
        <w:t>Příkazce</w:t>
      </w:r>
      <w:r>
        <w:rPr>
          <w:rFonts w:ascii="Arial" w:hAnsi="Arial"/>
          <w:sz w:val="22"/>
        </w:rPr>
        <w:t>:</w:t>
      </w:r>
      <w:r w:rsidR="002A664C">
        <w:rPr>
          <w:rFonts w:ascii="Arial" w:hAnsi="Arial"/>
          <w:sz w:val="22"/>
        </w:rPr>
        <w:tab/>
      </w:r>
    </w:p>
    <w:p w14:paraId="09AA3826" w14:textId="6ECA2CF4" w:rsidR="00A7665C" w:rsidRPr="00A7665C" w:rsidRDefault="00A7665C" w:rsidP="00A7665C">
      <w:pPr>
        <w:spacing w:after="0"/>
        <w:ind w:left="1417" w:firstLine="707"/>
        <w:jc w:val="both"/>
        <w:rPr>
          <w:rFonts w:ascii="Arial" w:hAnsi="Arial"/>
          <w:sz w:val="22"/>
        </w:rPr>
      </w:pPr>
      <w:r w:rsidRPr="00A7665C">
        <w:rPr>
          <w:rFonts w:ascii="Arial" w:hAnsi="Arial"/>
          <w:bCs/>
          <w:sz w:val="22"/>
        </w:rPr>
        <w:t>Jméno</w:t>
      </w:r>
      <w:r w:rsidRPr="00A7665C">
        <w:rPr>
          <w:rFonts w:ascii="Arial" w:hAnsi="Arial"/>
          <w:sz w:val="22"/>
        </w:rPr>
        <w:t xml:space="preserve">: </w:t>
      </w:r>
    </w:p>
    <w:p w14:paraId="2452F4CF" w14:textId="5D2B705E" w:rsidR="00A7665C" w:rsidRPr="00A7665C" w:rsidRDefault="00A7665C" w:rsidP="00A7665C">
      <w:pPr>
        <w:spacing w:after="0"/>
        <w:ind w:left="1417" w:firstLine="707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>t</w:t>
      </w:r>
      <w:r w:rsidRPr="00A7665C">
        <w:rPr>
          <w:rFonts w:ascii="Arial" w:hAnsi="Arial"/>
          <w:bCs/>
          <w:sz w:val="22"/>
        </w:rPr>
        <w:t>el</w:t>
      </w:r>
      <w:r w:rsidRPr="00A7665C">
        <w:rPr>
          <w:rFonts w:ascii="Arial" w:hAnsi="Arial"/>
          <w:sz w:val="22"/>
        </w:rPr>
        <w:t xml:space="preserve">. </w:t>
      </w:r>
    </w:p>
    <w:p w14:paraId="42E13314" w14:textId="6682BD5B" w:rsidR="00A7665C" w:rsidRPr="00A7665C" w:rsidRDefault="00A7665C" w:rsidP="00A7665C">
      <w:pPr>
        <w:spacing w:after="0"/>
        <w:ind w:left="1417" w:firstLine="707"/>
        <w:jc w:val="both"/>
        <w:rPr>
          <w:rFonts w:ascii="Arial" w:hAnsi="Arial"/>
          <w:sz w:val="22"/>
        </w:rPr>
      </w:pPr>
      <w:r w:rsidRPr="00A7665C">
        <w:rPr>
          <w:rFonts w:ascii="Arial" w:hAnsi="Arial"/>
          <w:sz w:val="22"/>
        </w:rPr>
        <w:t xml:space="preserve">e-mail: </w:t>
      </w:r>
    </w:p>
    <w:p w14:paraId="6AEBFF99" w14:textId="77777777" w:rsidR="00EF21F0" w:rsidRDefault="00EF21F0" w:rsidP="00EF21F0">
      <w:pPr>
        <w:spacing w:after="0"/>
        <w:ind w:left="709"/>
        <w:jc w:val="both"/>
        <w:rPr>
          <w:rFonts w:ascii="Arial" w:hAnsi="Arial"/>
          <w:sz w:val="22"/>
        </w:rPr>
      </w:pPr>
    </w:p>
    <w:p w14:paraId="32F519B9" w14:textId="77777777" w:rsidR="00EF21F0" w:rsidRDefault="00EF21F0" w:rsidP="00EF21F0">
      <w:pPr>
        <w:spacing w:after="0"/>
        <w:ind w:left="709"/>
        <w:jc w:val="both"/>
        <w:rPr>
          <w:rFonts w:ascii="Arial" w:hAnsi="Arial"/>
          <w:sz w:val="22"/>
        </w:rPr>
      </w:pPr>
    </w:p>
    <w:p w14:paraId="3DE54644" w14:textId="3A19F62E" w:rsidR="003513BE" w:rsidRPr="007269FD" w:rsidRDefault="001F7C35" w:rsidP="00E65DCB">
      <w:pPr>
        <w:spacing w:after="0"/>
        <w:ind w:left="709"/>
        <w:jc w:val="both"/>
        <w:rPr>
          <w:rFonts w:ascii="Arial" w:hAnsi="Arial"/>
          <w:sz w:val="22"/>
        </w:rPr>
      </w:pPr>
      <w:r w:rsidRPr="00C02EB8">
        <w:rPr>
          <w:rFonts w:ascii="Arial" w:hAnsi="Arial"/>
          <w:b/>
          <w:bCs/>
          <w:sz w:val="22"/>
        </w:rPr>
        <w:t>Za TCP</w:t>
      </w:r>
      <w:r>
        <w:rPr>
          <w:rFonts w:ascii="Arial" w:hAnsi="Arial"/>
          <w:sz w:val="22"/>
        </w:rPr>
        <w:t>:</w:t>
      </w:r>
      <w:bookmarkStart w:id="1" w:name="_Hlk130902098"/>
    </w:p>
    <w:p w14:paraId="7754E92A" w14:textId="40A74BE3" w:rsidR="002A664C" w:rsidRPr="007269FD" w:rsidRDefault="002A664C" w:rsidP="002A664C">
      <w:pPr>
        <w:spacing w:after="0"/>
        <w:ind w:left="1417" w:firstLine="707"/>
        <w:jc w:val="both"/>
        <w:rPr>
          <w:rFonts w:ascii="Arial" w:hAnsi="Arial"/>
          <w:sz w:val="22"/>
        </w:rPr>
      </w:pPr>
      <w:r w:rsidRPr="007269FD">
        <w:rPr>
          <w:rFonts w:ascii="Arial" w:hAnsi="Arial"/>
          <w:sz w:val="22"/>
        </w:rPr>
        <w:t xml:space="preserve">jméno: </w:t>
      </w:r>
    </w:p>
    <w:p w14:paraId="0F81DB1C" w14:textId="02C97481" w:rsidR="002A664C" w:rsidRPr="007269FD" w:rsidRDefault="002A664C" w:rsidP="002A664C">
      <w:pPr>
        <w:spacing w:after="0"/>
        <w:ind w:left="1417" w:firstLine="707"/>
        <w:jc w:val="both"/>
        <w:rPr>
          <w:rFonts w:ascii="Arial" w:hAnsi="Arial"/>
          <w:sz w:val="22"/>
        </w:rPr>
      </w:pPr>
      <w:r w:rsidRPr="007269FD">
        <w:rPr>
          <w:rFonts w:ascii="Arial" w:hAnsi="Arial"/>
          <w:sz w:val="22"/>
        </w:rPr>
        <w:lastRenderedPageBreak/>
        <w:t>tel</w:t>
      </w:r>
      <w:r w:rsidR="00901ADB">
        <w:rPr>
          <w:rFonts w:ascii="Arial" w:hAnsi="Arial"/>
          <w:sz w:val="22"/>
        </w:rPr>
        <w:t>.:</w:t>
      </w:r>
      <w:r w:rsidR="005A473F" w:rsidRPr="007269FD">
        <w:rPr>
          <w:rFonts w:ascii="Arial" w:hAnsi="Arial"/>
          <w:sz w:val="22"/>
        </w:rPr>
        <w:t xml:space="preserve"> </w:t>
      </w:r>
    </w:p>
    <w:p w14:paraId="6D12231F" w14:textId="2A19D307" w:rsidR="002A664C" w:rsidRPr="00261544" w:rsidRDefault="002A664C" w:rsidP="00C02EB8">
      <w:pPr>
        <w:ind w:left="1417" w:firstLine="707"/>
        <w:jc w:val="both"/>
        <w:rPr>
          <w:rFonts w:ascii="Arial" w:hAnsi="Arial"/>
          <w:sz w:val="22"/>
        </w:rPr>
      </w:pPr>
      <w:r w:rsidRPr="007269FD">
        <w:rPr>
          <w:rFonts w:ascii="Arial" w:hAnsi="Arial"/>
          <w:sz w:val="22"/>
        </w:rPr>
        <w:t>e-mail:</w:t>
      </w:r>
      <w:r w:rsidR="00901ADB" w:rsidRPr="00261544">
        <w:rPr>
          <w:rFonts w:ascii="Arial" w:hAnsi="Arial"/>
          <w:sz w:val="22"/>
        </w:rPr>
        <w:t xml:space="preserve"> </w:t>
      </w:r>
    </w:p>
    <w:bookmarkEnd w:id="1"/>
    <w:p w14:paraId="44977E2C" w14:textId="200127BB" w:rsidR="00BF4022" w:rsidRDefault="00BF4022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19BD7A78" w14:textId="77777777" w:rsidR="00EF21F0" w:rsidRDefault="00EF21F0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21CC63CD" w14:textId="77777777" w:rsidR="00EF21F0" w:rsidRDefault="00EF21F0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</w:p>
    <w:p w14:paraId="675E0560" w14:textId="28F80183" w:rsidR="00BF4022" w:rsidRPr="000967D9" w:rsidRDefault="00BF4022" w:rsidP="00F718EE">
      <w:pPr>
        <w:spacing w:after="0" w:line="24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IX.</w:t>
      </w:r>
    </w:p>
    <w:p w14:paraId="43BC7C6F" w14:textId="77777777" w:rsidR="00F718EE" w:rsidRPr="000967D9" w:rsidRDefault="00F718EE" w:rsidP="00F718EE">
      <w:pPr>
        <w:spacing w:after="0" w:line="240" w:lineRule="auto"/>
        <w:jc w:val="center"/>
        <w:rPr>
          <w:rFonts w:ascii="Arial" w:hAnsi="Arial"/>
          <w:b/>
          <w:sz w:val="22"/>
          <w:u w:val="single"/>
        </w:rPr>
      </w:pPr>
      <w:r w:rsidRPr="000967D9">
        <w:rPr>
          <w:rFonts w:ascii="Arial" w:hAnsi="Arial"/>
          <w:b/>
          <w:sz w:val="22"/>
          <w:u w:val="single"/>
        </w:rPr>
        <w:t>Závěrečná ustanovení</w:t>
      </w:r>
    </w:p>
    <w:p w14:paraId="30FE95CD" w14:textId="77777777" w:rsidR="00F718EE" w:rsidRPr="000967D9" w:rsidRDefault="00F718EE" w:rsidP="00F718EE">
      <w:pPr>
        <w:jc w:val="both"/>
        <w:rPr>
          <w:rFonts w:ascii="Arial" w:hAnsi="Arial"/>
          <w:sz w:val="22"/>
        </w:rPr>
      </w:pPr>
    </w:p>
    <w:p w14:paraId="1F7F277A" w14:textId="75F121EE" w:rsidR="00901DBD" w:rsidRDefault="00F718EE" w:rsidP="00901DBD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Arial" w:hAnsi="Arial"/>
          <w:sz w:val="22"/>
        </w:rPr>
      </w:pPr>
      <w:r w:rsidRPr="00676B0E">
        <w:rPr>
          <w:rFonts w:ascii="Arial" w:hAnsi="Arial"/>
          <w:sz w:val="22"/>
        </w:rPr>
        <w:t>Tato smlouva nabývá platnosti dnem jejího podpisu oběma smluvními stranami</w:t>
      </w:r>
      <w:r w:rsidR="000967D9" w:rsidRPr="00676B0E">
        <w:rPr>
          <w:rFonts w:ascii="Arial" w:hAnsi="Arial"/>
          <w:sz w:val="22"/>
        </w:rPr>
        <w:t xml:space="preserve"> a účinnosti </w:t>
      </w:r>
      <w:r w:rsidR="0017577E" w:rsidRPr="00676B0E">
        <w:rPr>
          <w:rFonts w:ascii="Arial" w:hAnsi="Arial"/>
          <w:sz w:val="22"/>
        </w:rPr>
        <w:t>dnem jejího uveřejnění v registru smluv</w:t>
      </w:r>
      <w:r w:rsidR="00517FC8">
        <w:rPr>
          <w:rFonts w:ascii="Arial" w:hAnsi="Arial"/>
          <w:sz w:val="22"/>
        </w:rPr>
        <w:t>.</w:t>
      </w:r>
      <w:bookmarkStart w:id="2" w:name="_GoBack"/>
      <w:bookmarkEnd w:id="2"/>
    </w:p>
    <w:p w14:paraId="6704B1F8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246C9241" w14:textId="6C4B27B2" w:rsidR="00901DBD" w:rsidRDefault="00F718EE" w:rsidP="00901DBD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Arial" w:hAnsi="Arial"/>
          <w:sz w:val="22"/>
        </w:rPr>
      </w:pPr>
      <w:r w:rsidRPr="00676B0E">
        <w:rPr>
          <w:rFonts w:ascii="Arial" w:hAnsi="Arial"/>
          <w:sz w:val="22"/>
        </w:rPr>
        <w:t xml:space="preserve">Pokud není v této smlouvě uvedeno jinak, řídí se vztahy mezi smluvními stranami obecně platnými právními předpisy, zejména ustanovením § 2430 </w:t>
      </w:r>
      <w:r w:rsidR="00275EFF">
        <w:rPr>
          <w:rFonts w:ascii="Arial" w:hAnsi="Arial"/>
          <w:sz w:val="22"/>
        </w:rPr>
        <w:t>občanského zákoníku.</w:t>
      </w:r>
    </w:p>
    <w:p w14:paraId="04128FD9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6FDF1B1D" w14:textId="38C9562A" w:rsidR="00901DBD" w:rsidRDefault="00F718EE" w:rsidP="00901DBD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Arial" w:hAnsi="Arial"/>
          <w:sz w:val="22"/>
        </w:rPr>
      </w:pPr>
      <w:r w:rsidRPr="00676B0E">
        <w:rPr>
          <w:rFonts w:ascii="Arial" w:hAnsi="Arial"/>
          <w:sz w:val="22"/>
        </w:rPr>
        <w:t>Tuto smlouvu je možné měnit a doplňovat pouze písemnými</w:t>
      </w:r>
      <w:r w:rsidR="00275EFF">
        <w:rPr>
          <w:rFonts w:ascii="Arial" w:hAnsi="Arial"/>
          <w:sz w:val="22"/>
        </w:rPr>
        <w:t xml:space="preserve"> a</w:t>
      </w:r>
      <w:r w:rsidR="001D30D0" w:rsidRPr="00676B0E">
        <w:rPr>
          <w:rFonts w:ascii="Arial" w:hAnsi="Arial"/>
          <w:sz w:val="22"/>
        </w:rPr>
        <w:t xml:space="preserve"> číslovanými </w:t>
      </w:r>
      <w:r w:rsidRPr="00676B0E">
        <w:rPr>
          <w:rFonts w:ascii="Arial" w:hAnsi="Arial"/>
          <w:sz w:val="22"/>
        </w:rPr>
        <w:t>dodatky, podepsanými oběma smluvními stranami.</w:t>
      </w:r>
    </w:p>
    <w:p w14:paraId="71C0827C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091D119B" w14:textId="7C697BDC" w:rsidR="00901DBD" w:rsidRDefault="37947337" w:rsidP="0B2D9974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Arial" w:hAnsi="Arial"/>
          <w:sz w:val="22"/>
        </w:rPr>
      </w:pPr>
      <w:r w:rsidRPr="0B2D9974">
        <w:rPr>
          <w:rFonts w:ascii="Arial" w:hAnsi="Arial"/>
          <w:sz w:val="22"/>
        </w:rPr>
        <w:t xml:space="preserve">Smluvní strany berou na vědomí, že tato smlouva podléhá povinnosti zveřejnění prostřednictvím registru smluv dle zákona č. 340/2015 Sb., o zvláštních podmínkách účinnosti některých smluv, uveřejňování těchto smluv a o registru smluv (zákon o registru smluv), ve znění pozdějších předpisů. Zveřejnění této smlouvy v registru smluv zajistí </w:t>
      </w:r>
      <w:r w:rsidR="64E37C51" w:rsidRPr="0B2D9974">
        <w:rPr>
          <w:rFonts w:ascii="Arial" w:hAnsi="Arial"/>
          <w:sz w:val="22"/>
        </w:rPr>
        <w:t>Příkazce</w:t>
      </w:r>
      <w:r w:rsidRPr="0B2D9974">
        <w:rPr>
          <w:rFonts w:ascii="Arial" w:hAnsi="Arial"/>
          <w:sz w:val="22"/>
        </w:rPr>
        <w:t>. Zveřejněním v registru smluv se tato smlouva stává účinnou</w:t>
      </w:r>
      <w:r w:rsidR="7F698EA7" w:rsidRPr="0B2D9974">
        <w:rPr>
          <w:rFonts w:ascii="Arial" w:hAnsi="Arial"/>
          <w:sz w:val="22"/>
        </w:rPr>
        <w:t xml:space="preserve"> v souladu s čl. IX. </w:t>
      </w:r>
      <w:r w:rsidR="54F3B1E2" w:rsidRPr="0B2D9974">
        <w:rPr>
          <w:rFonts w:ascii="Arial" w:hAnsi="Arial"/>
          <w:sz w:val="22"/>
        </w:rPr>
        <w:t>o</w:t>
      </w:r>
      <w:r w:rsidR="7F698EA7" w:rsidRPr="0B2D9974">
        <w:rPr>
          <w:rFonts w:ascii="Arial" w:hAnsi="Arial"/>
          <w:sz w:val="22"/>
        </w:rPr>
        <w:t>dst. 9.1. této smlouvy.</w:t>
      </w:r>
      <w:r w:rsidRPr="0B2D9974">
        <w:rPr>
          <w:rFonts w:ascii="Arial" w:hAnsi="Arial"/>
          <w:sz w:val="22"/>
        </w:rPr>
        <w:t xml:space="preserve"> </w:t>
      </w:r>
    </w:p>
    <w:p w14:paraId="69444CC1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5D9B2132" w14:textId="55F865D3" w:rsidR="00901DBD" w:rsidRDefault="00F718EE" w:rsidP="00901DBD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Arial" w:hAnsi="Arial"/>
          <w:sz w:val="22"/>
        </w:rPr>
      </w:pPr>
      <w:r w:rsidRPr="00676B0E">
        <w:rPr>
          <w:rFonts w:ascii="Arial" w:hAnsi="Arial"/>
          <w:sz w:val="22"/>
        </w:rPr>
        <w:t>Smluvní strany prohlašují, že skutečnosti uvedené v této smlouvě nepovažují za obchodní tajemství ve smyslu</w:t>
      </w:r>
      <w:r w:rsidR="001D30D0" w:rsidRPr="00676B0E">
        <w:rPr>
          <w:rFonts w:ascii="Arial" w:hAnsi="Arial"/>
          <w:sz w:val="22"/>
        </w:rPr>
        <w:t xml:space="preserve"> ustanovení</w:t>
      </w:r>
      <w:r w:rsidRPr="00676B0E">
        <w:rPr>
          <w:rFonts w:ascii="Arial" w:hAnsi="Arial"/>
          <w:sz w:val="22"/>
        </w:rPr>
        <w:t xml:space="preserve"> § 504 </w:t>
      </w:r>
      <w:r w:rsidR="001D30D0" w:rsidRPr="00676B0E">
        <w:rPr>
          <w:rFonts w:ascii="Arial" w:hAnsi="Arial"/>
          <w:sz w:val="22"/>
        </w:rPr>
        <w:t>občanského zákoníku</w:t>
      </w:r>
      <w:r w:rsidRPr="00676B0E">
        <w:rPr>
          <w:rFonts w:ascii="Arial" w:hAnsi="Arial"/>
          <w:sz w:val="22"/>
        </w:rPr>
        <w:t xml:space="preserve"> a udělují svolení k jejich užití a zveřejnění bez stanovení jakýchkoli dalších podmínek.</w:t>
      </w:r>
    </w:p>
    <w:p w14:paraId="4C9B50C4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22B8E8CA" w14:textId="337473E0" w:rsidR="00901DBD" w:rsidRPr="00261544" w:rsidRDefault="00F718EE" w:rsidP="00901DBD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Arial" w:hAnsi="Arial"/>
          <w:sz w:val="22"/>
        </w:rPr>
      </w:pPr>
      <w:r w:rsidRPr="00261544">
        <w:rPr>
          <w:rFonts w:ascii="Arial" w:hAnsi="Arial"/>
          <w:sz w:val="22"/>
        </w:rPr>
        <w:t>Tato smlouva je vyhotovena</w:t>
      </w:r>
      <w:r w:rsidR="00EF21F0">
        <w:rPr>
          <w:rFonts w:ascii="Arial" w:hAnsi="Arial"/>
          <w:sz w:val="22"/>
        </w:rPr>
        <w:t xml:space="preserve"> elektronicky, případně</w:t>
      </w:r>
      <w:r w:rsidRPr="00261544">
        <w:rPr>
          <w:rFonts w:ascii="Arial" w:hAnsi="Arial"/>
          <w:sz w:val="22"/>
        </w:rPr>
        <w:t xml:space="preserve"> v</w:t>
      </w:r>
      <w:r w:rsidR="00D023E1">
        <w:rPr>
          <w:rFonts w:ascii="Arial" w:hAnsi="Arial"/>
          <w:sz w:val="22"/>
        </w:rPr>
        <w:t>e</w:t>
      </w:r>
      <w:r w:rsidRPr="00261544">
        <w:rPr>
          <w:rFonts w:ascii="Arial" w:hAnsi="Arial"/>
          <w:sz w:val="22"/>
        </w:rPr>
        <w:t> </w:t>
      </w:r>
      <w:r w:rsidR="00EF21F0">
        <w:rPr>
          <w:rFonts w:ascii="Arial" w:hAnsi="Arial"/>
          <w:sz w:val="22"/>
        </w:rPr>
        <w:t>dvou</w:t>
      </w:r>
      <w:r w:rsidRPr="00261544">
        <w:rPr>
          <w:rFonts w:ascii="Arial" w:hAnsi="Arial"/>
          <w:sz w:val="22"/>
        </w:rPr>
        <w:t xml:space="preserve"> stejnopisech</w:t>
      </w:r>
      <w:r w:rsidR="001D30D0" w:rsidRPr="00261544">
        <w:rPr>
          <w:rFonts w:ascii="Arial" w:hAnsi="Arial"/>
          <w:sz w:val="22"/>
        </w:rPr>
        <w:t xml:space="preserve"> s platností originálu</w:t>
      </w:r>
      <w:r w:rsidRPr="00261544">
        <w:rPr>
          <w:rFonts w:ascii="Arial" w:hAnsi="Arial"/>
          <w:sz w:val="22"/>
        </w:rPr>
        <w:t xml:space="preserve">, z nichž </w:t>
      </w:r>
      <w:r w:rsidR="00EF21F0">
        <w:rPr>
          <w:rFonts w:ascii="Arial" w:hAnsi="Arial"/>
          <w:sz w:val="22"/>
        </w:rPr>
        <w:t>každá strana obdrží po jednom výtisku</w:t>
      </w:r>
      <w:r w:rsidRPr="00261544">
        <w:rPr>
          <w:rFonts w:ascii="Arial" w:hAnsi="Arial"/>
          <w:sz w:val="22"/>
        </w:rPr>
        <w:t>.</w:t>
      </w:r>
    </w:p>
    <w:p w14:paraId="430A1213" w14:textId="77777777" w:rsidR="00901DBD" w:rsidRPr="00676B0E" w:rsidRDefault="00901DBD" w:rsidP="00676B0E">
      <w:pPr>
        <w:pStyle w:val="Odstavecseseznamem"/>
        <w:ind w:left="709"/>
        <w:jc w:val="both"/>
        <w:rPr>
          <w:rFonts w:ascii="Arial" w:hAnsi="Arial"/>
          <w:sz w:val="22"/>
        </w:rPr>
      </w:pPr>
    </w:p>
    <w:p w14:paraId="47673221" w14:textId="3404B8F5" w:rsidR="009312BA" w:rsidRDefault="3D978573" w:rsidP="0B2D9974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Arial" w:hAnsi="Arial"/>
          <w:sz w:val="22"/>
        </w:rPr>
      </w:pPr>
      <w:r w:rsidRPr="0B2D9974">
        <w:rPr>
          <w:rFonts w:ascii="Arial" w:hAnsi="Arial"/>
          <w:sz w:val="22"/>
        </w:rPr>
        <w:t xml:space="preserve">Smluvní strany prohlašují, že si tuto smlouvu před jejím podpisem přečetly, že byla uzavřena po vzájemném projednání podle svobodné vůle, určitě, vážně, srozumitelně a nikoli v tísni za nápadně nevýhodných </w:t>
      </w:r>
      <w:r w:rsidR="00626101" w:rsidRPr="0B2D9974">
        <w:rPr>
          <w:rFonts w:ascii="Arial" w:hAnsi="Arial"/>
          <w:sz w:val="22"/>
        </w:rPr>
        <w:t>podmínek. Autentičnost</w:t>
      </w:r>
      <w:r w:rsidRPr="0B2D9974">
        <w:rPr>
          <w:rFonts w:ascii="Arial" w:hAnsi="Arial"/>
          <w:sz w:val="22"/>
        </w:rPr>
        <w:t xml:space="preserve"> této smlouvy potvrzují podpisem svých oprávněných zástupců.</w:t>
      </w:r>
      <w:r w:rsidR="1ADF0E2A" w:rsidRPr="0B2D9974">
        <w:rPr>
          <w:rFonts w:ascii="Arial" w:hAnsi="Arial"/>
          <w:sz w:val="22"/>
        </w:rPr>
        <w:t xml:space="preserve"> </w:t>
      </w:r>
    </w:p>
    <w:p w14:paraId="2AE76BEE" w14:textId="77777777" w:rsidR="003C737F" w:rsidRPr="000D7999" w:rsidRDefault="003C737F" w:rsidP="000D7999">
      <w:pPr>
        <w:pStyle w:val="Odstavecseseznamem"/>
        <w:rPr>
          <w:rFonts w:ascii="Arial" w:hAnsi="Arial"/>
          <w:sz w:val="22"/>
        </w:rPr>
      </w:pPr>
    </w:p>
    <w:p w14:paraId="61D10631" w14:textId="5969011B" w:rsidR="003C737F" w:rsidRDefault="003C737F" w:rsidP="0B2D9974">
      <w:pPr>
        <w:pStyle w:val="Odstavecseseznamem"/>
        <w:numPr>
          <w:ilvl w:val="0"/>
          <w:numId w:val="19"/>
        </w:numPr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Přílohy:</w:t>
      </w:r>
    </w:p>
    <w:p w14:paraId="09BE7419" w14:textId="4B97AF23" w:rsidR="003C737F" w:rsidRPr="00676B0E" w:rsidRDefault="003C737F" w:rsidP="000D7999">
      <w:pPr>
        <w:pStyle w:val="Odstavecseseznamem"/>
        <w:numPr>
          <w:ilvl w:val="1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Bystřická 5.NP – stavební opravy výkaz výměr</w:t>
      </w:r>
    </w:p>
    <w:p w14:paraId="3FA73632" w14:textId="77777777" w:rsidR="00F718EE" w:rsidRDefault="00F718EE" w:rsidP="00F718EE">
      <w:pPr>
        <w:spacing w:line="240" w:lineRule="auto"/>
        <w:jc w:val="both"/>
        <w:rPr>
          <w:rFonts w:ascii="Arial" w:hAnsi="Arial"/>
          <w:sz w:val="22"/>
        </w:rPr>
      </w:pPr>
    </w:p>
    <w:p w14:paraId="03DD1F33" w14:textId="77777777" w:rsidR="00DB6322" w:rsidRPr="001B66B0" w:rsidRDefault="00DB6322" w:rsidP="00F718EE">
      <w:pPr>
        <w:spacing w:line="240" w:lineRule="auto"/>
        <w:jc w:val="both"/>
        <w:rPr>
          <w:rFonts w:ascii="Arial" w:hAnsi="Arial"/>
          <w:sz w:val="22"/>
        </w:rPr>
      </w:pPr>
    </w:p>
    <w:p w14:paraId="0CD6DF74" w14:textId="4673EA2D" w:rsidR="00F718EE" w:rsidRPr="00DB6322" w:rsidRDefault="00F718EE" w:rsidP="6535E10C">
      <w:pPr>
        <w:spacing w:line="240" w:lineRule="auto"/>
        <w:jc w:val="both"/>
      </w:pPr>
      <w:r w:rsidRPr="6535E10C">
        <w:rPr>
          <w:rFonts w:ascii="Arial" w:hAnsi="Arial"/>
          <w:sz w:val="22"/>
        </w:rPr>
        <w:t xml:space="preserve">Za </w:t>
      </w:r>
      <w:r w:rsidR="353F16ED" w:rsidRPr="6535E10C">
        <w:rPr>
          <w:rFonts w:ascii="Arial" w:hAnsi="Arial"/>
          <w:sz w:val="22"/>
        </w:rPr>
        <w:t>Příkazce</w:t>
      </w:r>
      <w:r w:rsidRPr="6535E10C">
        <w:rPr>
          <w:rFonts w:ascii="Arial" w:hAnsi="Arial"/>
          <w:sz w:val="22"/>
        </w:rPr>
        <w:t>:</w:t>
      </w:r>
      <w:r>
        <w:tab/>
      </w:r>
      <w:r w:rsidR="00DB6322">
        <w:tab/>
      </w:r>
      <w:r>
        <w:tab/>
      </w:r>
      <w:r>
        <w:tab/>
      </w:r>
      <w:r>
        <w:tab/>
      </w:r>
      <w:r>
        <w:tab/>
      </w:r>
      <w:r w:rsidRPr="6535E10C">
        <w:rPr>
          <w:rFonts w:ascii="Arial" w:hAnsi="Arial"/>
          <w:sz w:val="22"/>
        </w:rPr>
        <w:t>Za TCP:</w:t>
      </w:r>
    </w:p>
    <w:p w14:paraId="2A471CF7" w14:textId="77777777" w:rsidR="00F718EE" w:rsidRPr="001B66B0" w:rsidRDefault="00F718EE" w:rsidP="00F718EE">
      <w:pPr>
        <w:jc w:val="both"/>
        <w:rPr>
          <w:rFonts w:ascii="Arial" w:hAnsi="Arial"/>
          <w:sz w:val="22"/>
        </w:rPr>
      </w:pPr>
      <w:r w:rsidRPr="001B66B0">
        <w:rPr>
          <w:rFonts w:ascii="Arial" w:hAnsi="Arial"/>
          <w:sz w:val="22"/>
        </w:rPr>
        <w:t>V Praze dne ……………….</w:t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  <w:t>V Praze dne …………………….</w:t>
      </w:r>
      <w:r w:rsidRPr="001B66B0">
        <w:rPr>
          <w:rFonts w:ascii="Arial" w:hAnsi="Arial"/>
          <w:sz w:val="22"/>
        </w:rPr>
        <w:tab/>
        <w:t xml:space="preserve">               </w:t>
      </w:r>
    </w:p>
    <w:p w14:paraId="052EEF93" w14:textId="77777777" w:rsidR="00F718EE" w:rsidRPr="001B66B0" w:rsidRDefault="00F718EE" w:rsidP="00F718EE">
      <w:pPr>
        <w:spacing w:line="240" w:lineRule="auto"/>
        <w:jc w:val="both"/>
        <w:rPr>
          <w:rFonts w:ascii="Arial" w:hAnsi="Arial"/>
          <w:sz w:val="22"/>
        </w:rPr>
      </w:pPr>
    </w:p>
    <w:p w14:paraId="74A98496" w14:textId="77777777" w:rsidR="00F718EE" w:rsidRPr="001B66B0" w:rsidRDefault="00F718EE" w:rsidP="00F718EE">
      <w:pPr>
        <w:spacing w:line="240" w:lineRule="auto"/>
        <w:jc w:val="both"/>
        <w:rPr>
          <w:rFonts w:ascii="Arial" w:hAnsi="Arial"/>
          <w:sz w:val="22"/>
        </w:rPr>
      </w:pPr>
    </w:p>
    <w:p w14:paraId="26505273" w14:textId="77777777" w:rsidR="00F718EE" w:rsidRPr="001B66B0" w:rsidRDefault="00F718EE" w:rsidP="00F718EE">
      <w:pPr>
        <w:spacing w:line="240" w:lineRule="auto"/>
        <w:jc w:val="both"/>
        <w:rPr>
          <w:rFonts w:ascii="Arial" w:hAnsi="Arial"/>
          <w:sz w:val="22"/>
        </w:rPr>
      </w:pPr>
    </w:p>
    <w:p w14:paraId="7277C53D" w14:textId="77777777" w:rsidR="00F718EE" w:rsidRPr="001B66B0" w:rsidRDefault="00F718EE" w:rsidP="00F718EE">
      <w:pPr>
        <w:spacing w:after="0" w:line="240" w:lineRule="auto"/>
        <w:jc w:val="both"/>
        <w:rPr>
          <w:rFonts w:ascii="Arial" w:hAnsi="Arial"/>
          <w:sz w:val="22"/>
        </w:rPr>
      </w:pPr>
      <w:r w:rsidRPr="001B66B0">
        <w:rPr>
          <w:rFonts w:ascii="Arial" w:hAnsi="Arial"/>
          <w:sz w:val="22"/>
        </w:rPr>
        <w:t>……………………………………………</w:t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  <w:t>…………………………………….</w:t>
      </w:r>
    </w:p>
    <w:p w14:paraId="77D6AF97" w14:textId="429DD69D" w:rsidR="00F718EE" w:rsidRPr="001B66B0" w:rsidRDefault="00793C34" w:rsidP="00F718EE">
      <w:pPr>
        <w:spacing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Mgr. Martin Kahánek</w:t>
      </w:r>
      <w:r w:rsidR="001B66B0" w:rsidRPr="001B66B0">
        <w:rPr>
          <w:rFonts w:ascii="Arial" w:hAnsi="Arial"/>
          <w:sz w:val="22"/>
        </w:rPr>
        <w:tab/>
      </w:r>
      <w:r w:rsidR="00F718EE" w:rsidRPr="001B66B0">
        <w:rPr>
          <w:rFonts w:ascii="Arial" w:hAnsi="Arial"/>
          <w:sz w:val="22"/>
        </w:rPr>
        <w:tab/>
      </w:r>
      <w:r w:rsidR="00F718EE" w:rsidRPr="001B66B0">
        <w:rPr>
          <w:rFonts w:ascii="Arial" w:hAnsi="Arial"/>
          <w:sz w:val="22"/>
        </w:rPr>
        <w:tab/>
      </w:r>
      <w:r w:rsidR="00F718EE" w:rsidRPr="001B66B0">
        <w:rPr>
          <w:rFonts w:ascii="Arial" w:hAnsi="Arial"/>
          <w:sz w:val="22"/>
        </w:rPr>
        <w:tab/>
      </w:r>
      <w:r w:rsidR="00F718EE" w:rsidRPr="001B66B0">
        <w:rPr>
          <w:rFonts w:ascii="Arial" w:hAnsi="Arial"/>
          <w:sz w:val="22"/>
        </w:rPr>
        <w:tab/>
      </w:r>
      <w:r w:rsidR="00606C2E">
        <w:rPr>
          <w:rFonts w:ascii="Arial" w:hAnsi="Arial"/>
          <w:sz w:val="22"/>
        </w:rPr>
        <w:t>Ing. Josef Bláha</w:t>
      </w:r>
    </w:p>
    <w:p w14:paraId="67898220" w14:textId="0A44E37C" w:rsidR="00F718EE" w:rsidRPr="001B66B0" w:rsidRDefault="00793C34" w:rsidP="00F718E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ředitel</w:t>
      </w:r>
      <w:r w:rsidR="00EF21F0">
        <w:rPr>
          <w:rFonts w:ascii="Arial" w:hAnsi="Arial"/>
          <w:sz w:val="22"/>
        </w:rPr>
        <w:tab/>
      </w:r>
      <w:r w:rsidR="00EF21F0">
        <w:rPr>
          <w:rFonts w:ascii="Arial" w:hAnsi="Arial"/>
          <w:sz w:val="22"/>
        </w:rPr>
        <w:tab/>
      </w:r>
      <w:r w:rsidR="00EF21F0">
        <w:rPr>
          <w:rFonts w:ascii="Arial" w:hAnsi="Arial"/>
          <w:sz w:val="22"/>
        </w:rPr>
        <w:tab/>
      </w:r>
      <w:r w:rsidR="00EF21F0">
        <w:rPr>
          <w:rFonts w:ascii="Arial" w:hAnsi="Arial"/>
          <w:sz w:val="22"/>
        </w:rPr>
        <w:tab/>
      </w:r>
      <w:r w:rsidR="00EF21F0">
        <w:rPr>
          <w:rFonts w:ascii="Arial" w:hAnsi="Arial"/>
          <w:sz w:val="22"/>
        </w:rPr>
        <w:tab/>
      </w:r>
      <w:r w:rsidR="00EF21F0">
        <w:rPr>
          <w:rFonts w:ascii="Arial" w:hAnsi="Arial"/>
          <w:sz w:val="22"/>
        </w:rPr>
        <w:tab/>
      </w:r>
      <w:r w:rsidR="00F718EE" w:rsidRPr="001B66B0">
        <w:rPr>
          <w:rFonts w:ascii="Arial" w:hAnsi="Arial"/>
          <w:sz w:val="22"/>
        </w:rPr>
        <w:tab/>
        <w:t>předseda představenstva</w:t>
      </w:r>
    </w:p>
    <w:p w14:paraId="21520276" w14:textId="77777777" w:rsidR="00F718EE" w:rsidRPr="001B66B0" w:rsidRDefault="00F718EE" w:rsidP="00F718EE">
      <w:pPr>
        <w:jc w:val="both"/>
        <w:rPr>
          <w:rFonts w:ascii="Arial" w:hAnsi="Arial"/>
          <w:sz w:val="22"/>
        </w:rPr>
      </w:pPr>
    </w:p>
    <w:p w14:paraId="62352482" w14:textId="77777777" w:rsidR="00F718EE" w:rsidRPr="001B66B0" w:rsidRDefault="00F718EE" w:rsidP="00F718EE">
      <w:pPr>
        <w:spacing w:after="0"/>
        <w:jc w:val="both"/>
        <w:rPr>
          <w:rFonts w:ascii="Arial" w:hAnsi="Arial"/>
          <w:sz w:val="22"/>
        </w:rPr>
      </w:pPr>
    </w:p>
    <w:p w14:paraId="2BC67F8C" w14:textId="77777777" w:rsidR="00F718EE" w:rsidRPr="001B66B0" w:rsidRDefault="00F718EE" w:rsidP="00F718EE">
      <w:pPr>
        <w:spacing w:after="0"/>
        <w:jc w:val="both"/>
        <w:rPr>
          <w:rFonts w:ascii="Arial" w:hAnsi="Arial"/>
          <w:sz w:val="22"/>
        </w:rPr>
      </w:pP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  <w:t>………………………………………</w:t>
      </w:r>
    </w:p>
    <w:p w14:paraId="7917DC0C" w14:textId="24DEB534" w:rsidR="00F718EE" w:rsidRPr="001B66B0" w:rsidRDefault="00F718EE" w:rsidP="00F718EE">
      <w:pPr>
        <w:spacing w:after="0"/>
        <w:jc w:val="both"/>
        <w:rPr>
          <w:rFonts w:ascii="Arial" w:hAnsi="Arial"/>
          <w:sz w:val="22"/>
        </w:rPr>
      </w:pP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="00606C2E">
        <w:rPr>
          <w:rFonts w:ascii="Arial" w:hAnsi="Arial"/>
          <w:sz w:val="22"/>
        </w:rPr>
        <w:t>Marta Pražáková</w:t>
      </w:r>
    </w:p>
    <w:p w14:paraId="37E24867" w14:textId="0A2A19FB" w:rsidR="00F063C0" w:rsidRPr="00E21797" w:rsidRDefault="00F718EE" w:rsidP="00E21797">
      <w:pPr>
        <w:spacing w:after="0"/>
        <w:jc w:val="both"/>
        <w:rPr>
          <w:rFonts w:ascii="Arial" w:hAnsi="Arial"/>
          <w:sz w:val="22"/>
        </w:rPr>
      </w:pP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Pr="001B66B0">
        <w:rPr>
          <w:rFonts w:ascii="Arial" w:hAnsi="Arial"/>
          <w:sz w:val="22"/>
        </w:rPr>
        <w:tab/>
      </w:r>
      <w:r w:rsidR="00EF21F0">
        <w:rPr>
          <w:rFonts w:ascii="Arial" w:hAnsi="Arial"/>
          <w:sz w:val="22"/>
        </w:rPr>
        <w:t>místopředsedkyně</w:t>
      </w:r>
      <w:r w:rsidRPr="001B66B0">
        <w:rPr>
          <w:rFonts w:ascii="Arial" w:hAnsi="Arial"/>
          <w:sz w:val="22"/>
        </w:rPr>
        <w:t xml:space="preserve"> představenstva</w:t>
      </w:r>
    </w:p>
    <w:sectPr w:rsidR="00F063C0" w:rsidRPr="00E2179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5621" w14:textId="77777777" w:rsidR="00CF02AD" w:rsidRDefault="00CF02AD" w:rsidP="00EA5369">
      <w:pPr>
        <w:spacing w:after="0" w:line="240" w:lineRule="auto"/>
      </w:pPr>
      <w:r>
        <w:separator/>
      </w:r>
    </w:p>
  </w:endnote>
  <w:endnote w:type="continuationSeparator" w:id="0">
    <w:p w14:paraId="1002A4BE" w14:textId="77777777" w:rsidR="00CF02AD" w:rsidRDefault="00CF02AD" w:rsidP="00EA5369">
      <w:pPr>
        <w:spacing w:after="0" w:line="240" w:lineRule="auto"/>
      </w:pPr>
      <w:r>
        <w:continuationSeparator/>
      </w:r>
    </w:p>
  </w:endnote>
  <w:endnote w:type="continuationNotice" w:id="1">
    <w:p w14:paraId="79AF1E8B" w14:textId="77777777" w:rsidR="00CF02AD" w:rsidRDefault="00CF0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31078945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CCE5444" w14:textId="5086A833" w:rsidR="00EA5369" w:rsidRDefault="00EA5369" w:rsidP="00501E9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9892147" w14:textId="77777777" w:rsidR="00EA5369" w:rsidRDefault="00EA5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83059885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32AE7F4" w14:textId="678928BC" w:rsidR="00EA5369" w:rsidRDefault="00EA5369" w:rsidP="00501E9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18C01B9" w14:textId="77777777" w:rsidR="00EA5369" w:rsidRDefault="00EA5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D4E1" w14:textId="77777777" w:rsidR="00CF02AD" w:rsidRDefault="00CF02AD" w:rsidP="00EA5369">
      <w:pPr>
        <w:spacing w:after="0" w:line="240" w:lineRule="auto"/>
      </w:pPr>
      <w:r>
        <w:separator/>
      </w:r>
    </w:p>
  </w:footnote>
  <w:footnote w:type="continuationSeparator" w:id="0">
    <w:p w14:paraId="295878CB" w14:textId="77777777" w:rsidR="00CF02AD" w:rsidRDefault="00CF02AD" w:rsidP="00EA5369">
      <w:pPr>
        <w:spacing w:after="0" w:line="240" w:lineRule="auto"/>
      </w:pPr>
      <w:r>
        <w:continuationSeparator/>
      </w:r>
    </w:p>
  </w:footnote>
  <w:footnote w:type="continuationNotice" w:id="1">
    <w:p w14:paraId="311703FB" w14:textId="77777777" w:rsidR="00CF02AD" w:rsidRDefault="00CF02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154"/>
    <w:multiLevelType w:val="hybridMultilevel"/>
    <w:tmpl w:val="80909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797B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FD720E"/>
    <w:multiLevelType w:val="hybridMultilevel"/>
    <w:tmpl w:val="C0CA952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695B2D"/>
    <w:multiLevelType w:val="hybridMultilevel"/>
    <w:tmpl w:val="460815A2"/>
    <w:lvl w:ilvl="0" w:tplc="EB8C2006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1B92"/>
    <w:multiLevelType w:val="hybridMultilevel"/>
    <w:tmpl w:val="D76E2542"/>
    <w:lvl w:ilvl="0" w:tplc="AF921ED6">
      <w:start w:val="1"/>
      <w:numFmt w:val="decimal"/>
      <w:lvlText w:val="9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742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5AE1"/>
    <w:multiLevelType w:val="hybridMultilevel"/>
    <w:tmpl w:val="783890BE"/>
    <w:lvl w:ilvl="0" w:tplc="6A1065E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616624"/>
    <w:multiLevelType w:val="hybridMultilevel"/>
    <w:tmpl w:val="34D431A4"/>
    <w:lvl w:ilvl="0" w:tplc="FFFFFFFF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B37FA"/>
    <w:multiLevelType w:val="hybridMultilevel"/>
    <w:tmpl w:val="73BA36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A92399"/>
    <w:multiLevelType w:val="multilevel"/>
    <w:tmpl w:val="7F1AA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2465A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8633A"/>
    <w:multiLevelType w:val="hybridMultilevel"/>
    <w:tmpl w:val="4F224C0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2" w15:restartNumberingAfterBreak="0">
    <w:nsid w:val="43166D28"/>
    <w:multiLevelType w:val="hybridMultilevel"/>
    <w:tmpl w:val="8A0A1F14"/>
    <w:lvl w:ilvl="0" w:tplc="C7B05FFA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9D042534">
      <w:start w:val="1"/>
      <w:numFmt w:val="decimal"/>
      <w:lvlText w:val="%2."/>
      <w:lvlJc w:val="left"/>
      <w:pPr>
        <w:ind w:left="2149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7505A"/>
    <w:multiLevelType w:val="hybridMultilevel"/>
    <w:tmpl w:val="55BC893A"/>
    <w:lvl w:ilvl="0" w:tplc="17DCAB1A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215B0"/>
    <w:multiLevelType w:val="multilevel"/>
    <w:tmpl w:val="7F1AA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152CD7"/>
    <w:multiLevelType w:val="hybridMultilevel"/>
    <w:tmpl w:val="DB886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90715"/>
    <w:multiLevelType w:val="hybridMultilevel"/>
    <w:tmpl w:val="4F224C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E12D8F"/>
    <w:multiLevelType w:val="hybridMultilevel"/>
    <w:tmpl w:val="218A0E34"/>
    <w:lvl w:ilvl="0" w:tplc="6A1065E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4DDD"/>
    <w:multiLevelType w:val="hybridMultilevel"/>
    <w:tmpl w:val="304426C8"/>
    <w:lvl w:ilvl="0" w:tplc="984C38DE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5675B"/>
    <w:multiLevelType w:val="hybridMultilevel"/>
    <w:tmpl w:val="0CF8E476"/>
    <w:lvl w:ilvl="0" w:tplc="22E2AC68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1BB2E0B6">
      <w:numFmt w:val="bullet"/>
      <w:lvlText w:val=""/>
      <w:lvlJc w:val="left"/>
      <w:pPr>
        <w:ind w:left="2149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1D4430"/>
    <w:multiLevelType w:val="hybridMultilevel"/>
    <w:tmpl w:val="2F80A99E"/>
    <w:lvl w:ilvl="0" w:tplc="EE8AB81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16EBC"/>
    <w:multiLevelType w:val="hybridMultilevel"/>
    <w:tmpl w:val="FDBA8AA8"/>
    <w:lvl w:ilvl="0" w:tplc="6A1065E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7BA0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22"/>
  </w:num>
  <w:num w:numId="6">
    <w:abstractNumId w:val="8"/>
  </w:num>
  <w:num w:numId="7">
    <w:abstractNumId w:val="19"/>
  </w:num>
  <w:num w:numId="8">
    <w:abstractNumId w:val="16"/>
  </w:num>
  <w:num w:numId="9">
    <w:abstractNumId w:val="0"/>
  </w:num>
  <w:num w:numId="10">
    <w:abstractNumId w:val="15"/>
  </w:num>
  <w:num w:numId="11">
    <w:abstractNumId w:val="6"/>
  </w:num>
  <w:num w:numId="12">
    <w:abstractNumId w:val="17"/>
  </w:num>
  <w:num w:numId="13">
    <w:abstractNumId w:val="21"/>
  </w:num>
  <w:num w:numId="14">
    <w:abstractNumId w:val="7"/>
  </w:num>
  <w:num w:numId="15">
    <w:abstractNumId w:val="20"/>
  </w:num>
  <w:num w:numId="16">
    <w:abstractNumId w:val="3"/>
  </w:num>
  <w:num w:numId="17">
    <w:abstractNumId w:val="13"/>
  </w:num>
  <w:num w:numId="18">
    <w:abstractNumId w:val="18"/>
  </w:num>
  <w:num w:numId="19">
    <w:abstractNumId w:val="4"/>
  </w:num>
  <w:num w:numId="20">
    <w:abstractNumId w:val="2"/>
  </w:num>
  <w:num w:numId="21">
    <w:abstractNumId w:val="12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9"/>
    <w:rsid w:val="000216C4"/>
    <w:rsid w:val="0002269D"/>
    <w:rsid w:val="000252FA"/>
    <w:rsid w:val="000311C9"/>
    <w:rsid w:val="00043158"/>
    <w:rsid w:val="00052647"/>
    <w:rsid w:val="0005507D"/>
    <w:rsid w:val="00087DB6"/>
    <w:rsid w:val="000921FB"/>
    <w:rsid w:val="000967D9"/>
    <w:rsid w:val="000A12B2"/>
    <w:rsid w:val="000B2568"/>
    <w:rsid w:val="000B5E1C"/>
    <w:rsid w:val="000B6A70"/>
    <w:rsid w:val="000B727B"/>
    <w:rsid w:val="000C2615"/>
    <w:rsid w:val="000C68D8"/>
    <w:rsid w:val="000C7754"/>
    <w:rsid w:val="000D1163"/>
    <w:rsid w:val="000D7999"/>
    <w:rsid w:val="000E7815"/>
    <w:rsid w:val="0010001F"/>
    <w:rsid w:val="00101C65"/>
    <w:rsid w:val="00103BED"/>
    <w:rsid w:val="00106B5F"/>
    <w:rsid w:val="00110287"/>
    <w:rsid w:val="00112AFE"/>
    <w:rsid w:val="00117900"/>
    <w:rsid w:val="001242A4"/>
    <w:rsid w:val="0014141F"/>
    <w:rsid w:val="00142875"/>
    <w:rsid w:val="00151169"/>
    <w:rsid w:val="00157881"/>
    <w:rsid w:val="00170157"/>
    <w:rsid w:val="0017577E"/>
    <w:rsid w:val="001760D5"/>
    <w:rsid w:val="00186E36"/>
    <w:rsid w:val="00195B8C"/>
    <w:rsid w:val="001A31A2"/>
    <w:rsid w:val="001B4067"/>
    <w:rsid w:val="001B66B0"/>
    <w:rsid w:val="001B7215"/>
    <w:rsid w:val="001B793B"/>
    <w:rsid w:val="001D30D0"/>
    <w:rsid w:val="001E0F71"/>
    <w:rsid w:val="001F1734"/>
    <w:rsid w:val="001F7C35"/>
    <w:rsid w:val="00205D04"/>
    <w:rsid w:val="00220C43"/>
    <w:rsid w:val="0022179A"/>
    <w:rsid w:val="0023777C"/>
    <w:rsid w:val="00242B0F"/>
    <w:rsid w:val="00261544"/>
    <w:rsid w:val="00261C5C"/>
    <w:rsid w:val="0027085D"/>
    <w:rsid w:val="00275EFF"/>
    <w:rsid w:val="00282138"/>
    <w:rsid w:val="00295E26"/>
    <w:rsid w:val="002A2D70"/>
    <w:rsid w:val="002A33FB"/>
    <w:rsid w:val="002A664C"/>
    <w:rsid w:val="002B075B"/>
    <w:rsid w:val="002B50EC"/>
    <w:rsid w:val="002D1B4C"/>
    <w:rsid w:val="002D1DC0"/>
    <w:rsid w:val="002D3C78"/>
    <w:rsid w:val="002D58E3"/>
    <w:rsid w:val="002D680B"/>
    <w:rsid w:val="002D7952"/>
    <w:rsid w:val="002E281F"/>
    <w:rsid w:val="002E4B46"/>
    <w:rsid w:val="002E65FF"/>
    <w:rsid w:val="002E6B0E"/>
    <w:rsid w:val="003107BB"/>
    <w:rsid w:val="00315DF6"/>
    <w:rsid w:val="00316990"/>
    <w:rsid w:val="0032015F"/>
    <w:rsid w:val="0032329A"/>
    <w:rsid w:val="00331EA9"/>
    <w:rsid w:val="00341F76"/>
    <w:rsid w:val="003513BE"/>
    <w:rsid w:val="00362DA5"/>
    <w:rsid w:val="0036436C"/>
    <w:rsid w:val="0037403E"/>
    <w:rsid w:val="003821F2"/>
    <w:rsid w:val="00397522"/>
    <w:rsid w:val="003B1B5A"/>
    <w:rsid w:val="003B34CB"/>
    <w:rsid w:val="003B602F"/>
    <w:rsid w:val="003C5388"/>
    <w:rsid w:val="003C737F"/>
    <w:rsid w:val="0040440D"/>
    <w:rsid w:val="0040630A"/>
    <w:rsid w:val="004202E3"/>
    <w:rsid w:val="00422993"/>
    <w:rsid w:val="0042652E"/>
    <w:rsid w:val="00432D5A"/>
    <w:rsid w:val="00441ED6"/>
    <w:rsid w:val="00442831"/>
    <w:rsid w:val="00443B2B"/>
    <w:rsid w:val="0044550E"/>
    <w:rsid w:val="0045127A"/>
    <w:rsid w:val="004534BB"/>
    <w:rsid w:val="00464426"/>
    <w:rsid w:val="004759D3"/>
    <w:rsid w:val="004937EA"/>
    <w:rsid w:val="00493E46"/>
    <w:rsid w:val="004C1011"/>
    <w:rsid w:val="004D2ACA"/>
    <w:rsid w:val="004E3756"/>
    <w:rsid w:val="004F584F"/>
    <w:rsid w:val="00500496"/>
    <w:rsid w:val="00501E96"/>
    <w:rsid w:val="00511B5E"/>
    <w:rsid w:val="00513B91"/>
    <w:rsid w:val="00517FC8"/>
    <w:rsid w:val="0052150A"/>
    <w:rsid w:val="005247DB"/>
    <w:rsid w:val="00544941"/>
    <w:rsid w:val="005509A3"/>
    <w:rsid w:val="00557097"/>
    <w:rsid w:val="0056104A"/>
    <w:rsid w:val="00574DCC"/>
    <w:rsid w:val="005755BD"/>
    <w:rsid w:val="005957AC"/>
    <w:rsid w:val="00596155"/>
    <w:rsid w:val="005A1256"/>
    <w:rsid w:val="005A3125"/>
    <w:rsid w:val="005A473F"/>
    <w:rsid w:val="005A4936"/>
    <w:rsid w:val="005C2FBD"/>
    <w:rsid w:val="006040E5"/>
    <w:rsid w:val="00606C2E"/>
    <w:rsid w:val="006125E0"/>
    <w:rsid w:val="00612727"/>
    <w:rsid w:val="00620785"/>
    <w:rsid w:val="00626101"/>
    <w:rsid w:val="006272CA"/>
    <w:rsid w:val="00632934"/>
    <w:rsid w:val="006417C9"/>
    <w:rsid w:val="00666D1C"/>
    <w:rsid w:val="00676B0E"/>
    <w:rsid w:val="006835AA"/>
    <w:rsid w:val="006B5124"/>
    <w:rsid w:val="006B7B86"/>
    <w:rsid w:val="006C34FB"/>
    <w:rsid w:val="006D3003"/>
    <w:rsid w:val="006D5436"/>
    <w:rsid w:val="006E362C"/>
    <w:rsid w:val="006F5EFC"/>
    <w:rsid w:val="00701A3B"/>
    <w:rsid w:val="00716D9B"/>
    <w:rsid w:val="007269FD"/>
    <w:rsid w:val="00730522"/>
    <w:rsid w:val="00736056"/>
    <w:rsid w:val="00754713"/>
    <w:rsid w:val="007551EB"/>
    <w:rsid w:val="0077030A"/>
    <w:rsid w:val="0077263E"/>
    <w:rsid w:val="007731B9"/>
    <w:rsid w:val="00774475"/>
    <w:rsid w:val="0077BA5F"/>
    <w:rsid w:val="0079203D"/>
    <w:rsid w:val="00793C34"/>
    <w:rsid w:val="007A0A32"/>
    <w:rsid w:val="007A403F"/>
    <w:rsid w:val="007B5B4A"/>
    <w:rsid w:val="007C5A92"/>
    <w:rsid w:val="007C7F0E"/>
    <w:rsid w:val="007D364A"/>
    <w:rsid w:val="007D4046"/>
    <w:rsid w:val="007D78D7"/>
    <w:rsid w:val="007E1C45"/>
    <w:rsid w:val="007F7FB1"/>
    <w:rsid w:val="00804DA7"/>
    <w:rsid w:val="00806064"/>
    <w:rsid w:val="00825FDE"/>
    <w:rsid w:val="00826600"/>
    <w:rsid w:val="00836AC8"/>
    <w:rsid w:val="00843A3E"/>
    <w:rsid w:val="00846168"/>
    <w:rsid w:val="00846A28"/>
    <w:rsid w:val="0086FB2C"/>
    <w:rsid w:val="00870988"/>
    <w:rsid w:val="008730D3"/>
    <w:rsid w:val="008730DC"/>
    <w:rsid w:val="0087742C"/>
    <w:rsid w:val="008A04BE"/>
    <w:rsid w:val="008B07C4"/>
    <w:rsid w:val="008B6F39"/>
    <w:rsid w:val="008C259A"/>
    <w:rsid w:val="008C565C"/>
    <w:rsid w:val="008D0FA2"/>
    <w:rsid w:val="008E3A0C"/>
    <w:rsid w:val="008E5A7A"/>
    <w:rsid w:val="008F3AD9"/>
    <w:rsid w:val="008F6485"/>
    <w:rsid w:val="00901ADB"/>
    <w:rsid w:val="00901DBD"/>
    <w:rsid w:val="00905DBC"/>
    <w:rsid w:val="00915B8D"/>
    <w:rsid w:val="00922084"/>
    <w:rsid w:val="009312BA"/>
    <w:rsid w:val="0093629D"/>
    <w:rsid w:val="009511E6"/>
    <w:rsid w:val="009520E1"/>
    <w:rsid w:val="009639D7"/>
    <w:rsid w:val="00973AEE"/>
    <w:rsid w:val="00976BF1"/>
    <w:rsid w:val="009777C9"/>
    <w:rsid w:val="009851AB"/>
    <w:rsid w:val="0098549B"/>
    <w:rsid w:val="00986DA7"/>
    <w:rsid w:val="009968D1"/>
    <w:rsid w:val="009A49A5"/>
    <w:rsid w:val="009A6A18"/>
    <w:rsid w:val="009C03E8"/>
    <w:rsid w:val="009C3013"/>
    <w:rsid w:val="009C7ACB"/>
    <w:rsid w:val="009D6FB1"/>
    <w:rsid w:val="009E266A"/>
    <w:rsid w:val="009E38FB"/>
    <w:rsid w:val="00A03FED"/>
    <w:rsid w:val="00A13CD0"/>
    <w:rsid w:val="00A15459"/>
    <w:rsid w:val="00A250AD"/>
    <w:rsid w:val="00A314CD"/>
    <w:rsid w:val="00A34696"/>
    <w:rsid w:val="00A36FBE"/>
    <w:rsid w:val="00A451E3"/>
    <w:rsid w:val="00A45572"/>
    <w:rsid w:val="00A460F8"/>
    <w:rsid w:val="00A574FC"/>
    <w:rsid w:val="00A62AD8"/>
    <w:rsid w:val="00A66041"/>
    <w:rsid w:val="00A70985"/>
    <w:rsid w:val="00A7665C"/>
    <w:rsid w:val="00A842BF"/>
    <w:rsid w:val="00A90EB6"/>
    <w:rsid w:val="00A94232"/>
    <w:rsid w:val="00AA4311"/>
    <w:rsid w:val="00AA53AD"/>
    <w:rsid w:val="00AD1BD6"/>
    <w:rsid w:val="00AD5F6E"/>
    <w:rsid w:val="00AD63E5"/>
    <w:rsid w:val="00AD7FC8"/>
    <w:rsid w:val="00AE4807"/>
    <w:rsid w:val="00AF59F7"/>
    <w:rsid w:val="00B00E28"/>
    <w:rsid w:val="00B06035"/>
    <w:rsid w:val="00B06D95"/>
    <w:rsid w:val="00B10262"/>
    <w:rsid w:val="00B216AC"/>
    <w:rsid w:val="00B377C7"/>
    <w:rsid w:val="00B4774E"/>
    <w:rsid w:val="00B5224E"/>
    <w:rsid w:val="00B52959"/>
    <w:rsid w:val="00B54B1D"/>
    <w:rsid w:val="00B5606E"/>
    <w:rsid w:val="00B6329A"/>
    <w:rsid w:val="00B731DB"/>
    <w:rsid w:val="00B75213"/>
    <w:rsid w:val="00B764FF"/>
    <w:rsid w:val="00B8629A"/>
    <w:rsid w:val="00BB1F9A"/>
    <w:rsid w:val="00BC21B4"/>
    <w:rsid w:val="00BC281D"/>
    <w:rsid w:val="00BD3A8B"/>
    <w:rsid w:val="00BD72E8"/>
    <w:rsid w:val="00BE07B4"/>
    <w:rsid w:val="00BE7819"/>
    <w:rsid w:val="00BF1BF8"/>
    <w:rsid w:val="00BF4022"/>
    <w:rsid w:val="00C02EB8"/>
    <w:rsid w:val="00C21A94"/>
    <w:rsid w:val="00C43D11"/>
    <w:rsid w:val="00C45843"/>
    <w:rsid w:val="00C54B66"/>
    <w:rsid w:val="00C645E8"/>
    <w:rsid w:val="00C71DFA"/>
    <w:rsid w:val="00C7310C"/>
    <w:rsid w:val="00C76050"/>
    <w:rsid w:val="00C767AD"/>
    <w:rsid w:val="00C81301"/>
    <w:rsid w:val="00C83145"/>
    <w:rsid w:val="00C92B41"/>
    <w:rsid w:val="00C94A0B"/>
    <w:rsid w:val="00C96DD2"/>
    <w:rsid w:val="00CA139F"/>
    <w:rsid w:val="00CA209F"/>
    <w:rsid w:val="00CA2533"/>
    <w:rsid w:val="00CB10DF"/>
    <w:rsid w:val="00CB3EFE"/>
    <w:rsid w:val="00CB77A9"/>
    <w:rsid w:val="00CC477F"/>
    <w:rsid w:val="00CD076A"/>
    <w:rsid w:val="00CD5FA7"/>
    <w:rsid w:val="00CD67F4"/>
    <w:rsid w:val="00CE2499"/>
    <w:rsid w:val="00CF02AD"/>
    <w:rsid w:val="00CF4D90"/>
    <w:rsid w:val="00D023E1"/>
    <w:rsid w:val="00D06B0C"/>
    <w:rsid w:val="00D20EF1"/>
    <w:rsid w:val="00D30720"/>
    <w:rsid w:val="00D33252"/>
    <w:rsid w:val="00D44C47"/>
    <w:rsid w:val="00D45925"/>
    <w:rsid w:val="00D47EE0"/>
    <w:rsid w:val="00D672CA"/>
    <w:rsid w:val="00D71421"/>
    <w:rsid w:val="00D75BAF"/>
    <w:rsid w:val="00D82024"/>
    <w:rsid w:val="00D86145"/>
    <w:rsid w:val="00D9221E"/>
    <w:rsid w:val="00D93F85"/>
    <w:rsid w:val="00D97158"/>
    <w:rsid w:val="00DA21D1"/>
    <w:rsid w:val="00DA50DA"/>
    <w:rsid w:val="00DB0225"/>
    <w:rsid w:val="00DB6322"/>
    <w:rsid w:val="00DC31DC"/>
    <w:rsid w:val="00DE1EB1"/>
    <w:rsid w:val="00DF0457"/>
    <w:rsid w:val="00DF153B"/>
    <w:rsid w:val="00DF4402"/>
    <w:rsid w:val="00E074F1"/>
    <w:rsid w:val="00E21797"/>
    <w:rsid w:val="00E2317B"/>
    <w:rsid w:val="00E23B39"/>
    <w:rsid w:val="00E24899"/>
    <w:rsid w:val="00E27B9B"/>
    <w:rsid w:val="00E310F5"/>
    <w:rsid w:val="00E6198E"/>
    <w:rsid w:val="00E65DCB"/>
    <w:rsid w:val="00E677EA"/>
    <w:rsid w:val="00E73C6F"/>
    <w:rsid w:val="00E80B04"/>
    <w:rsid w:val="00E875E5"/>
    <w:rsid w:val="00E95A36"/>
    <w:rsid w:val="00E95BDA"/>
    <w:rsid w:val="00E973C3"/>
    <w:rsid w:val="00EA21D1"/>
    <w:rsid w:val="00EA5369"/>
    <w:rsid w:val="00EB2ECE"/>
    <w:rsid w:val="00ED27F1"/>
    <w:rsid w:val="00EE241D"/>
    <w:rsid w:val="00EF21F0"/>
    <w:rsid w:val="00EF66F9"/>
    <w:rsid w:val="00F01B5C"/>
    <w:rsid w:val="00F063C0"/>
    <w:rsid w:val="00F12A27"/>
    <w:rsid w:val="00F14486"/>
    <w:rsid w:val="00F22350"/>
    <w:rsid w:val="00F26DBB"/>
    <w:rsid w:val="00F27FA4"/>
    <w:rsid w:val="00F4559E"/>
    <w:rsid w:val="00F474DC"/>
    <w:rsid w:val="00F5242E"/>
    <w:rsid w:val="00F57F80"/>
    <w:rsid w:val="00F605DF"/>
    <w:rsid w:val="00F66DE1"/>
    <w:rsid w:val="00F70C08"/>
    <w:rsid w:val="00F718EE"/>
    <w:rsid w:val="00F7633F"/>
    <w:rsid w:val="00F92AE8"/>
    <w:rsid w:val="00F92C8E"/>
    <w:rsid w:val="00FB7491"/>
    <w:rsid w:val="00FC443C"/>
    <w:rsid w:val="00FD0992"/>
    <w:rsid w:val="00FE281E"/>
    <w:rsid w:val="00FF4D1D"/>
    <w:rsid w:val="00FF5069"/>
    <w:rsid w:val="02DFB55C"/>
    <w:rsid w:val="05DCB988"/>
    <w:rsid w:val="062BBBAC"/>
    <w:rsid w:val="06C3F433"/>
    <w:rsid w:val="076D5698"/>
    <w:rsid w:val="078320BF"/>
    <w:rsid w:val="07EFE59B"/>
    <w:rsid w:val="08BD91A3"/>
    <w:rsid w:val="092FB1DD"/>
    <w:rsid w:val="0B2D9974"/>
    <w:rsid w:val="0CD2FE40"/>
    <w:rsid w:val="0E106F72"/>
    <w:rsid w:val="0E59079D"/>
    <w:rsid w:val="0E9A9652"/>
    <w:rsid w:val="0FEB3EFD"/>
    <w:rsid w:val="10647D2B"/>
    <w:rsid w:val="11D51336"/>
    <w:rsid w:val="120B9963"/>
    <w:rsid w:val="133CC888"/>
    <w:rsid w:val="16429E9C"/>
    <w:rsid w:val="1ACC907D"/>
    <w:rsid w:val="1ADF0E2A"/>
    <w:rsid w:val="1CB0787A"/>
    <w:rsid w:val="1E6D8F3F"/>
    <w:rsid w:val="1F00EFC9"/>
    <w:rsid w:val="21308CC7"/>
    <w:rsid w:val="2138F273"/>
    <w:rsid w:val="2474F7B8"/>
    <w:rsid w:val="254B368E"/>
    <w:rsid w:val="254C1570"/>
    <w:rsid w:val="257D3415"/>
    <w:rsid w:val="260EF935"/>
    <w:rsid w:val="264718F4"/>
    <w:rsid w:val="26B39F11"/>
    <w:rsid w:val="26C1F4AF"/>
    <w:rsid w:val="27DC5526"/>
    <w:rsid w:val="27F06FF0"/>
    <w:rsid w:val="28680CD9"/>
    <w:rsid w:val="2AB1F01E"/>
    <w:rsid w:val="2C3926D4"/>
    <w:rsid w:val="2E793F51"/>
    <w:rsid w:val="30EDFD08"/>
    <w:rsid w:val="3147E5BF"/>
    <w:rsid w:val="31882FB8"/>
    <w:rsid w:val="3358DF87"/>
    <w:rsid w:val="3434F4F0"/>
    <w:rsid w:val="345714E4"/>
    <w:rsid w:val="353F16ED"/>
    <w:rsid w:val="365DE014"/>
    <w:rsid w:val="376FD34F"/>
    <w:rsid w:val="37947337"/>
    <w:rsid w:val="37971C17"/>
    <w:rsid w:val="3AE6C1FC"/>
    <w:rsid w:val="3B0ED240"/>
    <w:rsid w:val="3B4D8321"/>
    <w:rsid w:val="3D054DF1"/>
    <w:rsid w:val="3D8FAAFE"/>
    <w:rsid w:val="3D978573"/>
    <w:rsid w:val="3E017BE3"/>
    <w:rsid w:val="3EFD5A36"/>
    <w:rsid w:val="40F0923B"/>
    <w:rsid w:val="4261DA5A"/>
    <w:rsid w:val="43FF0B2C"/>
    <w:rsid w:val="447B2E28"/>
    <w:rsid w:val="44B4D844"/>
    <w:rsid w:val="4651DA82"/>
    <w:rsid w:val="4988BBF1"/>
    <w:rsid w:val="4A70387A"/>
    <w:rsid w:val="4B3804D5"/>
    <w:rsid w:val="4CD6FC21"/>
    <w:rsid w:val="4EF53F0D"/>
    <w:rsid w:val="4FB9519E"/>
    <w:rsid w:val="4FBB738B"/>
    <w:rsid w:val="508B48A6"/>
    <w:rsid w:val="510E72CE"/>
    <w:rsid w:val="513E22C1"/>
    <w:rsid w:val="51BC472E"/>
    <w:rsid w:val="52BAAE4F"/>
    <w:rsid w:val="54F3B1E2"/>
    <w:rsid w:val="55F4E2B9"/>
    <w:rsid w:val="5794D91B"/>
    <w:rsid w:val="57A9E7C4"/>
    <w:rsid w:val="5A2D4EC0"/>
    <w:rsid w:val="5A525A6E"/>
    <w:rsid w:val="5ADD0C0C"/>
    <w:rsid w:val="5AFBD241"/>
    <w:rsid w:val="5B135794"/>
    <w:rsid w:val="5B7C3045"/>
    <w:rsid w:val="5C261AFB"/>
    <w:rsid w:val="5D311B90"/>
    <w:rsid w:val="5E1C4BFD"/>
    <w:rsid w:val="5EAC698F"/>
    <w:rsid w:val="5F71F676"/>
    <w:rsid w:val="60517B40"/>
    <w:rsid w:val="637139E8"/>
    <w:rsid w:val="64E37C51"/>
    <w:rsid w:val="6535E10C"/>
    <w:rsid w:val="654A2C1A"/>
    <w:rsid w:val="65FA0C98"/>
    <w:rsid w:val="66508654"/>
    <w:rsid w:val="66FB6F84"/>
    <w:rsid w:val="6927036C"/>
    <w:rsid w:val="69A4239E"/>
    <w:rsid w:val="6A41B218"/>
    <w:rsid w:val="6A9E33C0"/>
    <w:rsid w:val="6C54FBC9"/>
    <w:rsid w:val="6EFBD1D3"/>
    <w:rsid w:val="70FD6335"/>
    <w:rsid w:val="7540118A"/>
    <w:rsid w:val="75717AEC"/>
    <w:rsid w:val="7789EDDE"/>
    <w:rsid w:val="77A546FB"/>
    <w:rsid w:val="77E20FBB"/>
    <w:rsid w:val="7AAD8E79"/>
    <w:rsid w:val="7E071951"/>
    <w:rsid w:val="7E349BDC"/>
    <w:rsid w:val="7F698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088F"/>
  <w15:chartTrackingRefBased/>
  <w15:docId w15:val="{70D3DFC8-A37C-4794-AAD3-6425B8D9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8EE"/>
    <w:pPr>
      <w:spacing w:after="200" w:line="276" w:lineRule="auto"/>
    </w:pPr>
    <w:rPr>
      <w:rFonts w:ascii="Times New Roman" w:eastAsia="Times New Roman" w:hAnsi="Times New Roman" w:cs="Arial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2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F4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4D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4D90"/>
    <w:rPr>
      <w:rFonts w:ascii="Times New Roman" w:eastAsia="Times New Roman" w:hAnsi="Times New Roman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D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D90"/>
    <w:rPr>
      <w:rFonts w:ascii="Times New Roman" w:eastAsia="Times New Roman" w:hAnsi="Times New Roman" w:cs="Arial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10C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043158"/>
    <w:pPr>
      <w:spacing w:after="0" w:line="240" w:lineRule="auto"/>
    </w:pPr>
    <w:rPr>
      <w:rFonts w:ascii="Times New Roman" w:eastAsia="Times New Roman" w:hAnsi="Times New Roman" w:cs="Arial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A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369"/>
    <w:rPr>
      <w:rFonts w:ascii="Times New Roman" w:eastAsia="Times New Roman" w:hAnsi="Times New Roman" w:cs="Arial"/>
      <w:kern w:val="0"/>
      <w:sz w:val="24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EA5369"/>
  </w:style>
  <w:style w:type="character" w:styleId="Hypertextovodkaz">
    <w:name w:val="Hyperlink"/>
    <w:basedOn w:val="Standardnpsmoodstavce"/>
    <w:uiPriority w:val="99"/>
    <w:unhideWhenUsed/>
    <w:rsid w:val="007269F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2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209F"/>
    <w:rPr>
      <w:rFonts w:ascii="Times New Roman" w:eastAsia="Times New Roman" w:hAnsi="Times New Roman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1A21-2B29-470B-BD4B-D244695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1942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Dvořáková</dc:creator>
  <cp:keywords/>
  <dc:description/>
  <cp:lastModifiedBy>Martin Kahánek (ŘED)</cp:lastModifiedBy>
  <cp:revision>3</cp:revision>
  <cp:lastPrinted>2023-03-22T13:38:00Z</cp:lastPrinted>
  <dcterms:created xsi:type="dcterms:W3CDTF">2025-03-05T16:32:00Z</dcterms:created>
  <dcterms:modified xsi:type="dcterms:W3CDTF">2025-03-05T16:32:00Z</dcterms:modified>
</cp:coreProperties>
</file>