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2C104" w14:textId="2D65FB33" w:rsidR="000D5DD7" w:rsidRDefault="006556DF">
      <w:pPr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 329/2025</w:t>
      </w:r>
    </w:p>
    <w:tbl>
      <w:tblPr>
        <w:tblStyle w:val="a3"/>
        <w:tblW w:w="107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86"/>
        <w:gridCol w:w="5386"/>
      </w:tblGrid>
      <w:tr w:rsidR="000D5DD7" w14:paraId="1DFA5A4E" w14:textId="77777777">
        <w:tc>
          <w:tcPr>
            <w:tcW w:w="53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4EA8F" w14:textId="77777777" w:rsidR="005653E6" w:rsidRDefault="005653E6">
            <w:pPr>
              <w:spacing w:after="0" w:line="36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5653E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Česká zemědělská univerzita v Praze </w:t>
            </w:r>
          </w:p>
          <w:p w14:paraId="466BA816" w14:textId="77777777" w:rsidR="005B7FB9" w:rsidRDefault="005B7FB9">
            <w:pPr>
              <w:spacing w:after="0" w:line="36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ACFD2E8" w14:textId="71E59B83" w:rsidR="000D5DD7" w:rsidRDefault="00937D74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</w:t>
            </w:r>
            <w:r w:rsidR="001E741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astoupená:</w:t>
            </w:r>
            <w:r w:rsidR="00892FB4" w:rsidRPr="00EE2983">
              <w:rPr>
                <w:rFonts w:ascii="Arial" w:hAnsi="Arial" w:cs="Arial"/>
                <w:sz w:val="20"/>
                <w:szCs w:val="20"/>
              </w:rPr>
              <w:t xml:space="preserve"> Ing. Jakubem Kleindienstem, kvestorem</w:t>
            </w:r>
          </w:p>
          <w:p w14:paraId="41DAEEB7" w14:textId="7749D4A9" w:rsidR="000D5DD7" w:rsidRDefault="001E7410">
            <w:pPr>
              <w:spacing w:after="0" w:line="36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sídlo:</w:t>
            </w:r>
            <w:r w:rsidR="00892FB4" w:rsidRPr="00EE2983">
              <w:rPr>
                <w:rFonts w:ascii="Arial" w:hAnsi="Arial" w:cs="Arial"/>
                <w:sz w:val="20"/>
                <w:szCs w:val="20"/>
              </w:rPr>
              <w:t xml:space="preserve"> Kamýcká 129, 165 00 Praha – Suchdol</w:t>
            </w:r>
          </w:p>
          <w:p w14:paraId="4C40745D" w14:textId="77777777" w:rsidR="00892FB4" w:rsidRDefault="001E7410">
            <w:pPr>
              <w:spacing w:after="0" w:line="36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IČO: </w:t>
            </w:r>
            <w:r w:rsidR="00892FB4" w:rsidRPr="00EE2983">
              <w:rPr>
                <w:rFonts w:ascii="Arial" w:hAnsi="Arial" w:cs="Arial"/>
                <w:sz w:val="20"/>
                <w:szCs w:val="20"/>
              </w:rPr>
              <w:t>60460709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3BD78B16" w14:textId="3337B8F7" w:rsidR="00EE2983" w:rsidRPr="002526C7" w:rsidRDefault="001E7410" w:rsidP="002526C7">
            <w:pPr>
              <w:spacing w:after="0" w:line="36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DIČ:</w:t>
            </w:r>
            <w:r w:rsidR="002526C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EE2983" w:rsidRPr="00EE2983">
              <w:rPr>
                <w:rFonts w:ascii="Arial" w:hAnsi="Arial" w:cs="Arial"/>
                <w:sz w:val="20"/>
                <w:szCs w:val="20"/>
              </w:rPr>
              <w:t>CZ60460709</w:t>
            </w:r>
          </w:p>
          <w:p w14:paraId="1D7EFA57" w14:textId="77777777" w:rsidR="000D5DD7" w:rsidRDefault="001E7410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(dále jen „</w:t>
            </w:r>
            <w:r w:rsidRPr="0071189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pořadatel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“)</w:t>
            </w:r>
          </w:p>
          <w:p w14:paraId="2B56930E" w14:textId="77777777" w:rsidR="000D5DD7" w:rsidRDefault="000D5DD7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2AC5191" w14:textId="77777777" w:rsidR="000D5DD7" w:rsidRDefault="001E7410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na jedné straně a </w:t>
            </w:r>
          </w:p>
        </w:tc>
        <w:tc>
          <w:tcPr>
            <w:tcW w:w="53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CAF0E" w14:textId="77777777" w:rsidR="003067D1" w:rsidRDefault="001E7410" w:rsidP="00937D74">
            <w:pPr>
              <w:spacing w:after="0" w:line="36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5B7FB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Michal Prokop &amp; Framus Five</w:t>
            </w:r>
            <w:r w:rsidR="00937D7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7413F9FC" w14:textId="70595498" w:rsidR="0054658D" w:rsidRDefault="00937D74">
            <w:pPr>
              <w:spacing w:after="0" w:line="36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(dále jen „</w:t>
            </w:r>
            <w:r w:rsidRPr="0071189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účinkující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“)</w:t>
            </w:r>
            <w:r w:rsidR="003067D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2526C7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z</w:t>
            </w:r>
            <w:r w:rsidR="001E7410" w:rsidRPr="0054658D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astoupen</w:t>
            </w:r>
            <w:r w:rsidR="003067D1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ý</w:t>
            </w:r>
            <w:r w:rsidR="00D174B7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společností</w:t>
            </w:r>
          </w:p>
          <w:p w14:paraId="19FD2867" w14:textId="27A4B081" w:rsidR="000D5DD7" w:rsidRDefault="001E7410">
            <w:pPr>
              <w:spacing w:after="0" w:line="36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54658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Joe’s Garage Live s.r.o. </w:t>
            </w:r>
          </w:p>
          <w:p w14:paraId="439BEAB8" w14:textId="09080E13" w:rsidR="001A7CD8" w:rsidRPr="00E52E91" w:rsidRDefault="00E52E91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</w:t>
            </w:r>
            <w:r w:rsidR="001A7CD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ídlo:</w:t>
            </w:r>
            <w:r w:rsidRPr="00E52E91">
              <w:t xml:space="preserve"> </w:t>
            </w:r>
            <w:r w:rsidRPr="00E52E91">
              <w:rPr>
                <w:rFonts w:ascii="Arial" w:eastAsia="Arial" w:hAnsi="Arial" w:cs="Arial"/>
                <w:color w:val="000000"/>
                <w:sz w:val="20"/>
                <w:szCs w:val="20"/>
              </w:rPr>
              <w:t>Terronská 873/3, Bubeneč, 160 00 Praha 6</w:t>
            </w:r>
          </w:p>
          <w:p w14:paraId="445F9EEE" w14:textId="56B34D09" w:rsidR="00E52E91" w:rsidRDefault="001E7410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174B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IČ</w:t>
            </w:r>
            <w:r w:rsidR="00892FB4" w:rsidRPr="00D174B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</w:t>
            </w:r>
            <w:r w:rsidRPr="00D174B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291 38</w:t>
            </w:r>
            <w:r w:rsidR="00E52E91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973</w:t>
            </w:r>
          </w:p>
          <w:p w14:paraId="2003B17D" w14:textId="6B19C78D" w:rsidR="000D5DD7" w:rsidRDefault="001E7410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174B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DIČ: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CZ29138973</w:t>
            </w:r>
          </w:p>
          <w:p w14:paraId="4B7EFF20" w14:textId="32BBE86D" w:rsidR="000D5DD7" w:rsidRDefault="00937D74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</w:t>
            </w:r>
            <w:r w:rsidR="00D174B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apsaná v obchodním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rejstříku vedeném Městským soudem v Praze, sp. zn. </w:t>
            </w:r>
            <w:r w:rsidR="0071189D">
              <w:rPr>
                <w:rFonts w:ascii="Arial" w:eastAsia="Arial" w:hAnsi="Arial" w:cs="Arial"/>
                <w:color w:val="000000"/>
                <w:sz w:val="20"/>
                <w:szCs w:val="20"/>
              </w:rPr>
              <w:t>C</w:t>
            </w:r>
            <w:r w:rsidR="0071189D" w:rsidRPr="0071189D">
              <w:rPr>
                <w:rFonts w:ascii="Arial" w:eastAsia="Arial" w:hAnsi="Arial" w:cs="Arial"/>
                <w:color w:val="000000"/>
                <w:sz w:val="20"/>
                <w:szCs w:val="20"/>
              </w:rPr>
              <w:t>202819</w:t>
            </w:r>
          </w:p>
          <w:p w14:paraId="51860854" w14:textId="23C209FE" w:rsidR="000D5DD7" w:rsidRDefault="001E7410" w:rsidP="003067D1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 straně druhé</w:t>
            </w:r>
          </w:p>
        </w:tc>
      </w:tr>
    </w:tbl>
    <w:p w14:paraId="2867295F" w14:textId="77777777" w:rsidR="000D5DD7" w:rsidRDefault="000D5DD7">
      <w:pPr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18AADC7C" w14:textId="77777777" w:rsidR="000D5DD7" w:rsidRDefault="001E7410">
      <w:pPr>
        <w:spacing w:after="0" w:line="36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uzavírají </w:t>
      </w:r>
    </w:p>
    <w:p w14:paraId="6DD932A6" w14:textId="72129FB8" w:rsidR="000D5DD7" w:rsidRDefault="00041C98">
      <w:pPr>
        <w:keepNext/>
        <w:spacing w:after="0" w:line="360" w:lineRule="auto"/>
        <w:ind w:left="432"/>
        <w:jc w:val="center"/>
        <w:rPr>
          <w:rFonts w:ascii="Arial" w:eastAsia="Arial" w:hAnsi="Arial" w:cs="Arial"/>
          <w:b/>
          <w:color w:val="000000"/>
          <w:sz w:val="30"/>
          <w:szCs w:val="30"/>
        </w:rPr>
      </w:pPr>
      <w:r>
        <w:rPr>
          <w:rFonts w:ascii="Arial" w:eastAsia="Arial" w:hAnsi="Arial" w:cs="Arial"/>
          <w:b/>
          <w:color w:val="000000"/>
          <w:sz w:val="30"/>
          <w:szCs w:val="30"/>
        </w:rPr>
        <w:t>s</w:t>
      </w:r>
      <w:r w:rsidR="001E7410">
        <w:rPr>
          <w:rFonts w:ascii="Arial" w:eastAsia="Arial" w:hAnsi="Arial" w:cs="Arial"/>
          <w:b/>
          <w:color w:val="000000"/>
          <w:sz w:val="30"/>
          <w:szCs w:val="30"/>
        </w:rPr>
        <w:t>mlouvu o vystoupení</w:t>
      </w:r>
    </w:p>
    <w:p w14:paraId="7A3F60E4" w14:textId="77777777" w:rsidR="000D5DD7" w:rsidRPr="0071189D" w:rsidRDefault="001E7410">
      <w:pPr>
        <w:numPr>
          <w:ilvl w:val="0"/>
          <w:numId w:val="2"/>
        </w:numPr>
        <w:spacing w:after="0" w:line="360" w:lineRule="auto"/>
        <w:jc w:val="center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b/>
          <w:color w:val="auto"/>
          <w:sz w:val="20"/>
          <w:szCs w:val="20"/>
        </w:rPr>
        <w:t>Předmět smlouvy</w:t>
      </w:r>
    </w:p>
    <w:p w14:paraId="6C74FD04" w14:textId="17AC7F0B" w:rsidR="000D5DD7" w:rsidRDefault="001E7410" w:rsidP="008725D8">
      <w:pPr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bCs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 xml:space="preserve">Za podmínek v této smlouvě uvedených se účinkující zavazují vystoupit se svým hudebním programem v rámci programu: </w:t>
      </w:r>
      <w:r w:rsidRPr="0071189D">
        <w:rPr>
          <w:rFonts w:ascii="Arial" w:eastAsia="Arial" w:hAnsi="Arial" w:cs="Arial"/>
          <w:b/>
          <w:color w:val="auto"/>
          <w:sz w:val="20"/>
          <w:szCs w:val="20"/>
        </w:rPr>
        <w:t>Michal Prokop &amp; Framus Five</w:t>
      </w:r>
      <w:r w:rsidR="0045324F">
        <w:rPr>
          <w:rFonts w:ascii="Arial" w:eastAsia="Arial" w:hAnsi="Arial" w:cs="Arial"/>
          <w:b/>
          <w:color w:val="auto"/>
          <w:sz w:val="20"/>
          <w:szCs w:val="20"/>
        </w:rPr>
        <w:t xml:space="preserve"> </w:t>
      </w:r>
      <w:r w:rsidR="0045324F" w:rsidRPr="0045324F">
        <w:rPr>
          <w:rFonts w:ascii="Arial" w:eastAsia="Arial" w:hAnsi="Arial" w:cs="Arial"/>
          <w:bCs/>
          <w:color w:val="auto"/>
          <w:sz w:val="20"/>
          <w:szCs w:val="20"/>
        </w:rPr>
        <w:t>(dále jen „</w:t>
      </w:r>
      <w:r w:rsidR="0045324F" w:rsidRPr="0045324F">
        <w:rPr>
          <w:rFonts w:ascii="Arial" w:eastAsia="Arial" w:hAnsi="Arial" w:cs="Arial"/>
          <w:b/>
          <w:color w:val="auto"/>
          <w:sz w:val="20"/>
          <w:szCs w:val="20"/>
        </w:rPr>
        <w:t>vystoupení</w:t>
      </w:r>
      <w:r w:rsidR="0045324F" w:rsidRPr="0045324F">
        <w:rPr>
          <w:rFonts w:ascii="Arial" w:eastAsia="Arial" w:hAnsi="Arial" w:cs="Arial"/>
          <w:bCs/>
          <w:color w:val="auto"/>
          <w:sz w:val="20"/>
          <w:szCs w:val="20"/>
        </w:rPr>
        <w:t>“).</w:t>
      </w:r>
    </w:p>
    <w:p w14:paraId="5F1B7BC3" w14:textId="7F8D2FE9" w:rsidR="000D5DD7" w:rsidRDefault="004C7A4A" w:rsidP="008725D8">
      <w:pPr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bCs/>
          <w:color w:val="auto"/>
          <w:sz w:val="20"/>
          <w:szCs w:val="2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auto"/>
          <w:sz w:val="20"/>
          <w:szCs w:val="20"/>
        </w:rPr>
        <w:t>Účinkující vystoupí dne</w:t>
      </w:r>
      <w:r w:rsidR="001E7410" w:rsidRPr="0071189D">
        <w:rPr>
          <w:rFonts w:ascii="Arial" w:eastAsia="Arial" w:hAnsi="Arial" w:cs="Arial"/>
          <w:b/>
          <w:color w:val="auto"/>
          <w:sz w:val="20"/>
          <w:szCs w:val="20"/>
        </w:rPr>
        <w:t xml:space="preserve"> 10.</w:t>
      </w:r>
      <w:r w:rsidR="004026FB" w:rsidRPr="0071189D">
        <w:rPr>
          <w:rFonts w:ascii="Arial" w:eastAsia="Arial" w:hAnsi="Arial" w:cs="Arial"/>
          <w:b/>
          <w:color w:val="auto"/>
          <w:sz w:val="20"/>
          <w:szCs w:val="20"/>
        </w:rPr>
        <w:t xml:space="preserve"> </w:t>
      </w:r>
      <w:r w:rsidR="001E7410" w:rsidRPr="0071189D">
        <w:rPr>
          <w:rFonts w:ascii="Arial" w:eastAsia="Arial" w:hAnsi="Arial" w:cs="Arial"/>
          <w:b/>
          <w:color w:val="auto"/>
          <w:sz w:val="20"/>
          <w:szCs w:val="20"/>
        </w:rPr>
        <w:t>4.</w:t>
      </w:r>
      <w:r w:rsidR="004026FB" w:rsidRPr="0071189D">
        <w:rPr>
          <w:rFonts w:ascii="Arial" w:eastAsia="Arial" w:hAnsi="Arial" w:cs="Arial"/>
          <w:b/>
          <w:color w:val="auto"/>
          <w:sz w:val="20"/>
          <w:szCs w:val="20"/>
        </w:rPr>
        <w:t xml:space="preserve"> </w:t>
      </w:r>
      <w:r w:rsidR="001E7410" w:rsidRPr="0071189D">
        <w:rPr>
          <w:rFonts w:ascii="Arial" w:eastAsia="Arial" w:hAnsi="Arial" w:cs="Arial"/>
          <w:b/>
          <w:color w:val="auto"/>
          <w:sz w:val="20"/>
          <w:szCs w:val="20"/>
        </w:rPr>
        <w:t xml:space="preserve">2025 </w:t>
      </w:r>
      <w:r w:rsidR="001E7410" w:rsidRPr="0071189D">
        <w:rPr>
          <w:rFonts w:ascii="Arial" w:eastAsia="Arial" w:hAnsi="Arial" w:cs="Arial"/>
          <w:color w:val="auto"/>
          <w:sz w:val="20"/>
          <w:szCs w:val="20"/>
        </w:rPr>
        <w:t xml:space="preserve">v čase </w:t>
      </w:r>
      <w:r w:rsidR="001E7410" w:rsidRPr="0071189D">
        <w:rPr>
          <w:rFonts w:ascii="Arial" w:eastAsia="Arial" w:hAnsi="Arial" w:cs="Arial"/>
          <w:b/>
          <w:color w:val="auto"/>
          <w:sz w:val="20"/>
          <w:szCs w:val="20"/>
        </w:rPr>
        <w:t>od</w:t>
      </w:r>
      <w:r w:rsidR="001E7410" w:rsidRPr="0071189D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="004026FB" w:rsidRPr="0071189D">
        <w:rPr>
          <w:rFonts w:ascii="Arial" w:eastAsia="Arial" w:hAnsi="Arial" w:cs="Arial"/>
          <w:b/>
          <w:bCs/>
          <w:color w:val="auto"/>
          <w:sz w:val="20"/>
          <w:szCs w:val="20"/>
        </w:rPr>
        <w:t>17.30</w:t>
      </w:r>
      <w:r w:rsidR="001E7410" w:rsidRPr="0071189D">
        <w:rPr>
          <w:rFonts w:ascii="Arial" w:eastAsia="Arial" w:hAnsi="Arial" w:cs="Arial"/>
          <w:b/>
          <w:color w:val="auto"/>
          <w:sz w:val="20"/>
          <w:szCs w:val="20"/>
        </w:rPr>
        <w:t xml:space="preserve"> </w:t>
      </w:r>
      <w:r w:rsidR="00685DF8" w:rsidRPr="0071189D">
        <w:rPr>
          <w:rFonts w:ascii="Arial" w:eastAsia="Arial" w:hAnsi="Arial" w:cs="Arial"/>
          <w:b/>
          <w:color w:val="auto"/>
          <w:sz w:val="20"/>
          <w:szCs w:val="20"/>
        </w:rPr>
        <w:t xml:space="preserve">hodin </w:t>
      </w:r>
      <w:r w:rsidR="001E7410" w:rsidRPr="0071189D">
        <w:rPr>
          <w:rFonts w:ascii="Arial" w:eastAsia="Arial" w:hAnsi="Arial" w:cs="Arial"/>
          <w:b/>
          <w:color w:val="auto"/>
          <w:sz w:val="20"/>
          <w:szCs w:val="20"/>
        </w:rPr>
        <w:t>do</w:t>
      </w:r>
      <w:r w:rsidR="004026FB" w:rsidRPr="0071189D">
        <w:rPr>
          <w:rFonts w:ascii="Arial" w:eastAsia="Arial" w:hAnsi="Arial" w:cs="Arial"/>
          <w:b/>
          <w:color w:val="auto"/>
          <w:sz w:val="20"/>
          <w:szCs w:val="20"/>
        </w:rPr>
        <w:t xml:space="preserve"> </w:t>
      </w:r>
      <w:r w:rsidR="006752DD" w:rsidRPr="0071189D">
        <w:rPr>
          <w:rFonts w:ascii="Arial" w:eastAsia="Arial" w:hAnsi="Arial" w:cs="Arial"/>
          <w:b/>
          <w:color w:val="auto"/>
          <w:sz w:val="20"/>
          <w:szCs w:val="20"/>
        </w:rPr>
        <w:t>18:</w:t>
      </w:r>
      <w:r w:rsidR="004847E0" w:rsidRPr="0071189D">
        <w:rPr>
          <w:rFonts w:ascii="Arial" w:eastAsia="Arial" w:hAnsi="Arial" w:cs="Arial"/>
          <w:b/>
          <w:color w:val="auto"/>
          <w:sz w:val="20"/>
          <w:szCs w:val="20"/>
        </w:rPr>
        <w:t>50</w:t>
      </w:r>
      <w:r w:rsidR="0045324F">
        <w:rPr>
          <w:rFonts w:ascii="Arial" w:eastAsia="Arial" w:hAnsi="Arial" w:cs="Arial"/>
          <w:b/>
          <w:color w:val="auto"/>
          <w:sz w:val="20"/>
          <w:szCs w:val="20"/>
        </w:rPr>
        <w:t xml:space="preserve"> </w:t>
      </w:r>
      <w:r w:rsidR="004026FB" w:rsidRPr="0071189D">
        <w:rPr>
          <w:rFonts w:ascii="Arial" w:eastAsia="Arial" w:hAnsi="Arial" w:cs="Arial"/>
          <w:b/>
          <w:color w:val="auto"/>
          <w:sz w:val="20"/>
          <w:szCs w:val="20"/>
        </w:rPr>
        <w:t>hod</w:t>
      </w:r>
      <w:r w:rsidR="00685DF8" w:rsidRPr="0071189D">
        <w:rPr>
          <w:rFonts w:ascii="Arial" w:eastAsia="Arial" w:hAnsi="Arial" w:cs="Arial"/>
          <w:b/>
          <w:color w:val="auto"/>
          <w:sz w:val="20"/>
          <w:szCs w:val="20"/>
        </w:rPr>
        <w:t>in</w:t>
      </w:r>
      <w:r w:rsidR="0045324F" w:rsidRPr="0045324F">
        <w:rPr>
          <w:rFonts w:ascii="Arial" w:eastAsia="Arial" w:hAnsi="Arial" w:cs="Arial"/>
          <w:bCs/>
          <w:color w:val="auto"/>
          <w:sz w:val="20"/>
          <w:szCs w:val="20"/>
        </w:rPr>
        <w:t>, přičemž</w:t>
      </w:r>
      <w:r w:rsidR="0045324F">
        <w:rPr>
          <w:rFonts w:ascii="Arial" w:eastAsia="Arial" w:hAnsi="Arial" w:cs="Arial"/>
          <w:b/>
          <w:color w:val="auto"/>
          <w:sz w:val="20"/>
          <w:szCs w:val="20"/>
        </w:rPr>
        <w:t xml:space="preserve"> </w:t>
      </w:r>
      <w:r w:rsidR="004026FB" w:rsidRPr="0071189D">
        <w:rPr>
          <w:rFonts w:ascii="Arial" w:eastAsia="Arial" w:hAnsi="Arial" w:cs="Arial"/>
          <w:bCs/>
          <w:color w:val="auto"/>
          <w:sz w:val="20"/>
          <w:szCs w:val="20"/>
        </w:rPr>
        <w:t xml:space="preserve">součástí </w:t>
      </w:r>
      <w:r>
        <w:rPr>
          <w:rFonts w:ascii="Arial" w:eastAsia="Arial" w:hAnsi="Arial" w:cs="Arial"/>
          <w:bCs/>
          <w:color w:val="auto"/>
          <w:sz w:val="20"/>
          <w:szCs w:val="20"/>
        </w:rPr>
        <w:t>vystoupení</w:t>
      </w:r>
      <w:r w:rsidR="004026FB" w:rsidRPr="0071189D">
        <w:rPr>
          <w:rFonts w:ascii="Arial" w:eastAsia="Arial" w:hAnsi="Arial" w:cs="Arial"/>
          <w:bCs/>
          <w:color w:val="auto"/>
          <w:sz w:val="20"/>
          <w:szCs w:val="20"/>
        </w:rPr>
        <w:t xml:space="preserve"> </w:t>
      </w:r>
      <w:r w:rsidR="00685DF8" w:rsidRPr="0071189D">
        <w:rPr>
          <w:rFonts w:ascii="Arial" w:eastAsia="Arial" w:hAnsi="Arial" w:cs="Arial"/>
          <w:bCs/>
          <w:color w:val="auto"/>
          <w:sz w:val="20"/>
          <w:szCs w:val="20"/>
        </w:rPr>
        <w:t xml:space="preserve">a uvedeného času </w:t>
      </w:r>
      <w:r w:rsidR="004026FB" w:rsidRPr="0071189D">
        <w:rPr>
          <w:rFonts w:ascii="Arial" w:eastAsia="Arial" w:hAnsi="Arial" w:cs="Arial"/>
          <w:bCs/>
          <w:color w:val="auto"/>
          <w:sz w:val="20"/>
          <w:szCs w:val="20"/>
        </w:rPr>
        <w:t>bude vyhlášení Sportovce roku</w:t>
      </w:r>
      <w:r w:rsidR="00B53BBE" w:rsidRPr="0071189D">
        <w:rPr>
          <w:rFonts w:ascii="Arial" w:eastAsia="Arial" w:hAnsi="Arial" w:cs="Arial"/>
          <w:bCs/>
          <w:color w:val="auto"/>
          <w:sz w:val="20"/>
          <w:szCs w:val="20"/>
        </w:rPr>
        <w:t xml:space="preserve"> ze strany pořadatele, a </w:t>
      </w:r>
      <w:r w:rsidR="00AD4EB1">
        <w:rPr>
          <w:rFonts w:ascii="Arial" w:eastAsia="Arial" w:hAnsi="Arial" w:cs="Arial"/>
          <w:bCs/>
          <w:color w:val="auto"/>
          <w:sz w:val="20"/>
          <w:szCs w:val="20"/>
        </w:rPr>
        <w:t>t</w:t>
      </w:r>
      <w:r w:rsidR="00B53BBE" w:rsidRPr="0071189D">
        <w:rPr>
          <w:rFonts w:ascii="Arial" w:eastAsia="Arial" w:hAnsi="Arial" w:cs="Arial"/>
          <w:bCs/>
          <w:color w:val="auto"/>
          <w:sz w:val="20"/>
          <w:szCs w:val="20"/>
        </w:rPr>
        <w:t>o</w:t>
      </w:r>
      <w:r w:rsidR="004026FB" w:rsidRPr="0071189D">
        <w:rPr>
          <w:rFonts w:ascii="Arial" w:eastAsia="Arial" w:hAnsi="Arial" w:cs="Arial"/>
          <w:bCs/>
          <w:color w:val="auto"/>
          <w:sz w:val="20"/>
          <w:szCs w:val="20"/>
        </w:rPr>
        <w:t xml:space="preserve"> na začátku </w:t>
      </w:r>
      <w:r w:rsidR="00AD4EB1">
        <w:rPr>
          <w:rFonts w:ascii="Arial" w:eastAsia="Arial" w:hAnsi="Arial" w:cs="Arial"/>
          <w:bCs/>
          <w:color w:val="auto"/>
          <w:sz w:val="20"/>
          <w:szCs w:val="20"/>
        </w:rPr>
        <w:t>vystoupení</w:t>
      </w:r>
      <w:r w:rsidR="004026FB" w:rsidRPr="0071189D">
        <w:rPr>
          <w:rFonts w:ascii="Arial" w:eastAsia="Arial" w:hAnsi="Arial" w:cs="Arial"/>
          <w:bCs/>
          <w:color w:val="auto"/>
          <w:sz w:val="20"/>
          <w:szCs w:val="20"/>
        </w:rPr>
        <w:t xml:space="preserve"> </w:t>
      </w:r>
      <w:r w:rsidR="00B53BBE" w:rsidRPr="0071189D">
        <w:rPr>
          <w:rFonts w:ascii="Arial" w:eastAsia="Arial" w:hAnsi="Arial" w:cs="Arial"/>
          <w:bCs/>
          <w:color w:val="auto"/>
          <w:sz w:val="20"/>
          <w:szCs w:val="20"/>
        </w:rPr>
        <w:t xml:space="preserve">v délce trvání </w:t>
      </w:r>
      <w:r w:rsidR="004026FB" w:rsidRPr="0071189D">
        <w:rPr>
          <w:rFonts w:ascii="Arial" w:eastAsia="Arial" w:hAnsi="Arial" w:cs="Arial"/>
          <w:bCs/>
          <w:color w:val="auto"/>
          <w:sz w:val="20"/>
          <w:szCs w:val="20"/>
        </w:rPr>
        <w:t>cca 20 min</w:t>
      </w:r>
      <w:r w:rsidR="00AD4EB1">
        <w:rPr>
          <w:rFonts w:ascii="Arial" w:eastAsia="Arial" w:hAnsi="Arial" w:cs="Arial"/>
          <w:bCs/>
          <w:color w:val="auto"/>
          <w:sz w:val="20"/>
          <w:szCs w:val="20"/>
        </w:rPr>
        <w:t>ut.</w:t>
      </w:r>
    </w:p>
    <w:p w14:paraId="3C67C4AD" w14:textId="0A224C71" w:rsidR="000D5DD7" w:rsidRPr="008725D8" w:rsidRDefault="00B33166" w:rsidP="008725D8">
      <w:pPr>
        <w:pStyle w:val="Odstavecseseznamem"/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>
        <w:rPr>
          <w:rFonts w:ascii="Arial" w:eastAsia="Arial" w:hAnsi="Arial" w:cs="Arial"/>
          <w:color w:val="auto"/>
          <w:sz w:val="20"/>
          <w:szCs w:val="20"/>
        </w:rPr>
        <w:t>Účinkující vystoupí (m</w:t>
      </w:r>
      <w:r w:rsidR="001E7410" w:rsidRPr="008725D8">
        <w:rPr>
          <w:rFonts w:ascii="Arial" w:eastAsia="Arial" w:hAnsi="Arial" w:cs="Arial"/>
          <w:color w:val="auto"/>
          <w:sz w:val="20"/>
          <w:szCs w:val="20"/>
        </w:rPr>
        <w:t>ísto vystoupení</w:t>
      </w:r>
      <w:r w:rsidRPr="004854F4">
        <w:rPr>
          <w:rFonts w:ascii="Arial" w:eastAsia="Arial" w:hAnsi="Arial" w:cs="Arial"/>
          <w:bCs/>
          <w:color w:val="auto"/>
          <w:sz w:val="20"/>
          <w:szCs w:val="20"/>
        </w:rPr>
        <w:t xml:space="preserve">) </w:t>
      </w:r>
      <w:r w:rsidRPr="004854F4">
        <w:rPr>
          <w:rFonts w:ascii="Arial" w:eastAsia="Arial" w:hAnsi="Arial" w:cs="Arial"/>
          <w:b/>
          <w:color w:val="auto"/>
          <w:sz w:val="20"/>
          <w:szCs w:val="20"/>
        </w:rPr>
        <w:t xml:space="preserve">na adrese sídla pořadatele, a to v budově </w:t>
      </w:r>
      <w:r w:rsidR="004026FB" w:rsidRPr="004854F4">
        <w:rPr>
          <w:rFonts w:ascii="Arial" w:eastAsia="Arial" w:hAnsi="Arial" w:cs="Arial"/>
          <w:b/>
          <w:color w:val="auto"/>
          <w:sz w:val="20"/>
          <w:szCs w:val="20"/>
        </w:rPr>
        <w:t>Aul</w:t>
      </w:r>
      <w:r w:rsidR="004854F4" w:rsidRPr="004854F4">
        <w:rPr>
          <w:rFonts w:ascii="Arial" w:eastAsia="Arial" w:hAnsi="Arial" w:cs="Arial"/>
          <w:b/>
          <w:color w:val="auto"/>
          <w:sz w:val="20"/>
          <w:szCs w:val="20"/>
        </w:rPr>
        <w:t xml:space="preserve">y </w:t>
      </w:r>
      <w:r w:rsidR="004026FB" w:rsidRPr="004854F4">
        <w:rPr>
          <w:rFonts w:ascii="Arial" w:eastAsia="Arial" w:hAnsi="Arial" w:cs="Arial"/>
          <w:b/>
          <w:color w:val="auto"/>
          <w:sz w:val="20"/>
          <w:szCs w:val="20"/>
        </w:rPr>
        <w:t>ČZU</w:t>
      </w:r>
      <w:r w:rsidR="004854F4">
        <w:rPr>
          <w:rFonts w:ascii="Arial" w:eastAsia="Arial" w:hAnsi="Arial" w:cs="Arial"/>
          <w:color w:val="auto"/>
          <w:sz w:val="20"/>
          <w:szCs w:val="20"/>
        </w:rPr>
        <w:t>.</w:t>
      </w:r>
    </w:p>
    <w:p w14:paraId="73F0FCB5" w14:textId="1925D56F" w:rsidR="000D5DD7" w:rsidRPr="0071189D" w:rsidRDefault="000D5DD7" w:rsidP="008725D8">
      <w:p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</w:p>
    <w:p w14:paraId="7F1BA01D" w14:textId="77777777" w:rsidR="000D5DD7" w:rsidRPr="0071189D" w:rsidRDefault="001E7410">
      <w:pPr>
        <w:numPr>
          <w:ilvl w:val="0"/>
          <w:numId w:val="2"/>
        </w:numPr>
        <w:spacing w:after="0" w:line="240" w:lineRule="auto"/>
        <w:jc w:val="center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b/>
          <w:color w:val="auto"/>
          <w:sz w:val="20"/>
          <w:szCs w:val="20"/>
        </w:rPr>
        <w:t>Závazky účinkujícího</w:t>
      </w:r>
    </w:p>
    <w:p w14:paraId="61DA7C2F" w14:textId="77777777" w:rsidR="000D5DD7" w:rsidRPr="0071189D" w:rsidRDefault="000D5DD7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</w:rPr>
      </w:pPr>
    </w:p>
    <w:p w14:paraId="15DAF676" w14:textId="3BE326BE" w:rsidR="000D5DD7" w:rsidRDefault="001E7410" w:rsidP="002A2283">
      <w:pPr>
        <w:pStyle w:val="Odstavecseseznamem"/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Účinkující se zavazuje dostavit se včas ke zvukové zkoušce, která se koná v den vystoupení v</w:t>
      </w:r>
      <w:r w:rsidR="004026FB" w:rsidRPr="0071189D">
        <w:rPr>
          <w:rFonts w:ascii="Arial" w:eastAsia="Arial" w:hAnsi="Arial" w:cs="Arial"/>
          <w:color w:val="auto"/>
          <w:sz w:val="20"/>
          <w:szCs w:val="20"/>
        </w:rPr>
        <w:t> 15:00</w:t>
      </w:r>
      <w:r w:rsidRPr="0071189D">
        <w:rPr>
          <w:rFonts w:ascii="Arial" w:eastAsia="Arial" w:hAnsi="Arial" w:cs="Arial"/>
          <w:color w:val="auto"/>
          <w:sz w:val="20"/>
          <w:szCs w:val="20"/>
        </w:rPr>
        <w:t xml:space="preserve"> hod</w:t>
      </w:r>
      <w:r w:rsidR="002A2283">
        <w:rPr>
          <w:rFonts w:ascii="Arial" w:eastAsia="Arial" w:hAnsi="Arial" w:cs="Arial"/>
          <w:color w:val="auto"/>
          <w:sz w:val="20"/>
          <w:szCs w:val="20"/>
        </w:rPr>
        <w:t>in</w:t>
      </w:r>
      <w:r w:rsidRPr="0071189D">
        <w:rPr>
          <w:rFonts w:ascii="Arial" w:eastAsia="Arial" w:hAnsi="Arial" w:cs="Arial"/>
          <w:color w:val="auto"/>
          <w:sz w:val="20"/>
          <w:szCs w:val="20"/>
        </w:rPr>
        <w:t>.</w:t>
      </w:r>
    </w:p>
    <w:p w14:paraId="0C2DC91D" w14:textId="7BD3F8E7" w:rsidR="000D5DD7" w:rsidRDefault="001E7410" w:rsidP="002A2283">
      <w:pPr>
        <w:pStyle w:val="Odstavecseseznamem"/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 xml:space="preserve">Účinkující se zavazuje vystoupit s programem v délce </w:t>
      </w:r>
      <w:r w:rsidR="00685DF8" w:rsidRPr="0071189D">
        <w:rPr>
          <w:rFonts w:ascii="Arial" w:eastAsia="Arial" w:hAnsi="Arial" w:cs="Arial"/>
          <w:color w:val="auto"/>
          <w:sz w:val="20"/>
          <w:szCs w:val="20"/>
        </w:rPr>
        <w:t>90</w:t>
      </w:r>
      <w:r w:rsidRPr="0071189D">
        <w:rPr>
          <w:rFonts w:ascii="Arial" w:eastAsia="Arial" w:hAnsi="Arial" w:cs="Arial"/>
          <w:color w:val="auto"/>
          <w:sz w:val="20"/>
          <w:szCs w:val="20"/>
        </w:rPr>
        <w:t xml:space="preserve"> minut (bez pauzy).</w:t>
      </w:r>
    </w:p>
    <w:p w14:paraId="53891282" w14:textId="77777777" w:rsidR="000D5DD7" w:rsidRDefault="001E7410" w:rsidP="002A2283">
      <w:pPr>
        <w:pStyle w:val="Odstavecseseznamem"/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Účinkující bude připraven ke zvukové zkoušce, jakož i k následnému vystoupení vždy nejméně 20 minut před plánovaným začátkem.</w:t>
      </w:r>
    </w:p>
    <w:p w14:paraId="4C97EF2D" w14:textId="2F4FED25" w:rsidR="000D5DD7" w:rsidRDefault="001E7410" w:rsidP="002A2283">
      <w:pPr>
        <w:pStyle w:val="Odstavecseseznamem"/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Účinkující se zavazuje uskutečnit svůj program</w:t>
      </w:r>
      <w:r w:rsidR="002A2283">
        <w:rPr>
          <w:rFonts w:ascii="Arial" w:eastAsia="Arial" w:hAnsi="Arial" w:cs="Arial"/>
          <w:color w:val="auto"/>
          <w:sz w:val="20"/>
          <w:szCs w:val="20"/>
        </w:rPr>
        <w:t xml:space="preserve"> vystoupení</w:t>
      </w:r>
      <w:r w:rsidRPr="0071189D">
        <w:rPr>
          <w:rFonts w:ascii="Arial" w:eastAsia="Arial" w:hAnsi="Arial" w:cs="Arial"/>
          <w:color w:val="auto"/>
          <w:sz w:val="20"/>
          <w:szCs w:val="20"/>
        </w:rPr>
        <w:t xml:space="preserve"> svědomitě a ve standardní kvalitě.</w:t>
      </w:r>
    </w:p>
    <w:p w14:paraId="7BBF650A" w14:textId="79026619" w:rsidR="000D5DD7" w:rsidRPr="0071189D" w:rsidRDefault="00E94CB5" w:rsidP="002A2283">
      <w:pPr>
        <w:pStyle w:val="Odstavecseseznamem"/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>
        <w:rPr>
          <w:rFonts w:ascii="Arial" w:eastAsia="Arial" w:hAnsi="Arial" w:cs="Arial"/>
          <w:color w:val="auto"/>
          <w:sz w:val="20"/>
          <w:szCs w:val="20"/>
        </w:rPr>
        <w:t>Ú</w:t>
      </w:r>
      <w:r w:rsidR="001E7410" w:rsidRPr="0071189D">
        <w:rPr>
          <w:rFonts w:ascii="Arial" w:eastAsia="Arial" w:hAnsi="Arial" w:cs="Arial"/>
          <w:color w:val="auto"/>
          <w:sz w:val="20"/>
          <w:szCs w:val="20"/>
        </w:rPr>
        <w:t>činkující se zavazuje převzít odpovědnost za případné hmotné škody způsobené při jeho vystoupení vinou účinkujícího na nástrojové aparatuře a zařízení zajištěných pořadatelem.</w:t>
      </w:r>
    </w:p>
    <w:p w14:paraId="56C622FC" w14:textId="77777777" w:rsidR="000D5DD7" w:rsidRPr="0071189D" w:rsidRDefault="000D5DD7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</w:rPr>
      </w:pPr>
    </w:p>
    <w:p w14:paraId="0A390481" w14:textId="77777777" w:rsidR="000D5DD7" w:rsidRPr="002A2283" w:rsidRDefault="001E7410">
      <w:pPr>
        <w:numPr>
          <w:ilvl w:val="0"/>
          <w:numId w:val="2"/>
        </w:numPr>
        <w:spacing w:after="0" w:line="240" w:lineRule="auto"/>
        <w:jc w:val="center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b/>
          <w:color w:val="auto"/>
          <w:sz w:val="20"/>
          <w:szCs w:val="20"/>
        </w:rPr>
        <w:t>Závazky pořadatele</w:t>
      </w:r>
    </w:p>
    <w:p w14:paraId="3A50D2F4" w14:textId="77777777" w:rsidR="002A2283" w:rsidRPr="0071189D" w:rsidRDefault="002A2283" w:rsidP="00943730">
      <w:pPr>
        <w:spacing w:after="0" w:line="240" w:lineRule="auto"/>
        <w:ind w:left="357"/>
        <w:rPr>
          <w:rFonts w:ascii="Arial" w:eastAsia="Arial" w:hAnsi="Arial" w:cs="Arial"/>
          <w:color w:val="auto"/>
          <w:sz w:val="20"/>
          <w:szCs w:val="20"/>
        </w:rPr>
      </w:pPr>
    </w:p>
    <w:p w14:paraId="4F324378" w14:textId="63A3B732" w:rsidR="000D5DD7" w:rsidRPr="00EB5569" w:rsidRDefault="001E7410" w:rsidP="00943730">
      <w:pPr>
        <w:pStyle w:val="Odstavecseseznamem"/>
        <w:numPr>
          <w:ilvl w:val="1"/>
          <w:numId w:val="2"/>
        </w:numPr>
        <w:spacing w:after="0" w:line="240" w:lineRule="auto"/>
        <w:ind w:left="357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EB5569">
        <w:rPr>
          <w:rFonts w:ascii="Arial" w:eastAsia="Arial" w:hAnsi="Arial" w:cs="Arial"/>
          <w:color w:val="auto"/>
          <w:sz w:val="20"/>
          <w:szCs w:val="20"/>
        </w:rPr>
        <w:t xml:space="preserve">Pořadatel se zavazuje uhradit účinkujícímu </w:t>
      </w:r>
      <w:r w:rsidR="00CF2BFA" w:rsidRPr="00EB5569">
        <w:rPr>
          <w:rFonts w:ascii="Arial" w:eastAsia="Arial" w:hAnsi="Arial" w:cs="Arial"/>
          <w:color w:val="auto"/>
          <w:sz w:val="20"/>
          <w:szCs w:val="20"/>
        </w:rPr>
        <w:t xml:space="preserve">za vystoupení </w:t>
      </w:r>
      <w:r w:rsidRPr="00EB5569">
        <w:rPr>
          <w:rFonts w:ascii="Arial" w:eastAsia="Arial" w:hAnsi="Arial" w:cs="Arial"/>
          <w:b/>
          <w:bCs/>
          <w:color w:val="auto"/>
          <w:sz w:val="20"/>
          <w:szCs w:val="20"/>
        </w:rPr>
        <w:t>honorář ve výši 140</w:t>
      </w:r>
      <w:r w:rsidR="00CF2BFA" w:rsidRPr="00EB5569">
        <w:rPr>
          <w:rFonts w:ascii="Arial" w:eastAsia="Arial" w:hAnsi="Arial" w:cs="Arial"/>
          <w:b/>
          <w:bCs/>
          <w:color w:val="auto"/>
          <w:sz w:val="20"/>
          <w:szCs w:val="20"/>
        </w:rPr>
        <w:t xml:space="preserve"> </w:t>
      </w:r>
      <w:r w:rsidRPr="00EB5569">
        <w:rPr>
          <w:rFonts w:ascii="Arial" w:eastAsia="Arial" w:hAnsi="Arial" w:cs="Arial"/>
          <w:b/>
          <w:bCs/>
          <w:color w:val="auto"/>
          <w:sz w:val="20"/>
          <w:szCs w:val="20"/>
        </w:rPr>
        <w:t>000 Kč + 21 % DPH</w:t>
      </w:r>
      <w:r w:rsidRPr="00EB5569">
        <w:rPr>
          <w:rFonts w:ascii="Arial" w:eastAsia="Arial" w:hAnsi="Arial" w:cs="Arial"/>
          <w:color w:val="auto"/>
          <w:sz w:val="20"/>
          <w:szCs w:val="20"/>
        </w:rPr>
        <w:t xml:space="preserve"> (celkem tedy </w:t>
      </w:r>
      <w:r w:rsidRPr="00943730">
        <w:rPr>
          <w:rFonts w:ascii="Arial" w:eastAsia="Arial" w:hAnsi="Arial" w:cs="Arial"/>
          <w:color w:val="auto"/>
          <w:sz w:val="20"/>
          <w:szCs w:val="20"/>
        </w:rPr>
        <w:t>169</w:t>
      </w:r>
      <w:r w:rsidR="007E6192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943730">
        <w:rPr>
          <w:rFonts w:ascii="Arial" w:eastAsia="Arial" w:hAnsi="Arial" w:cs="Arial"/>
          <w:color w:val="auto"/>
          <w:sz w:val="20"/>
          <w:szCs w:val="20"/>
        </w:rPr>
        <w:t>400 Kč</w:t>
      </w:r>
      <w:r w:rsidR="007E6192">
        <w:rPr>
          <w:rFonts w:ascii="Arial" w:eastAsia="Arial" w:hAnsi="Arial" w:cs="Arial"/>
          <w:color w:val="auto"/>
          <w:sz w:val="20"/>
          <w:szCs w:val="20"/>
        </w:rPr>
        <w:t xml:space="preserve"> s DPH</w:t>
      </w:r>
      <w:r w:rsidRPr="00943730">
        <w:rPr>
          <w:rFonts w:ascii="Arial" w:eastAsia="Arial" w:hAnsi="Arial" w:cs="Arial"/>
          <w:color w:val="auto"/>
          <w:sz w:val="20"/>
          <w:szCs w:val="20"/>
        </w:rPr>
        <w:t>)</w:t>
      </w:r>
      <w:r w:rsidR="00CF2BFA" w:rsidRPr="00943730">
        <w:rPr>
          <w:rFonts w:ascii="Arial" w:eastAsia="Arial" w:hAnsi="Arial" w:cs="Arial"/>
          <w:color w:val="auto"/>
          <w:sz w:val="20"/>
          <w:szCs w:val="20"/>
        </w:rPr>
        <w:t>.</w:t>
      </w:r>
      <w:r w:rsidR="00E94CB5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943730">
        <w:rPr>
          <w:rFonts w:ascii="Arial" w:eastAsia="Arial" w:hAnsi="Arial" w:cs="Arial"/>
          <w:color w:val="auto"/>
          <w:sz w:val="20"/>
          <w:szCs w:val="20"/>
        </w:rPr>
        <w:t xml:space="preserve">Honorář bude uhrazen na účet agentury </w:t>
      </w:r>
      <w:r w:rsidR="000B2739" w:rsidRPr="00943730">
        <w:rPr>
          <w:rFonts w:ascii="Arial" w:eastAsia="Arial" w:hAnsi="Arial" w:cs="Arial"/>
          <w:color w:val="000000"/>
          <w:sz w:val="20"/>
          <w:szCs w:val="20"/>
        </w:rPr>
        <w:t xml:space="preserve">Joe’s Garage Live s.r.o. </w:t>
      </w:r>
      <w:r w:rsidR="00DD04CE" w:rsidRPr="00943730">
        <w:rPr>
          <w:rFonts w:ascii="Arial" w:eastAsia="Arial" w:hAnsi="Arial" w:cs="Arial"/>
          <w:color w:val="000000"/>
          <w:sz w:val="20"/>
          <w:szCs w:val="20"/>
        </w:rPr>
        <w:t>formou zálohové platby na základě zálohové faktury ve</w:t>
      </w:r>
      <w:r w:rsidR="00DD04CE" w:rsidRPr="00EB556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DD04CE" w:rsidRPr="00943730">
        <w:rPr>
          <w:rFonts w:ascii="Arial" w:eastAsia="Arial" w:hAnsi="Arial" w:cs="Arial"/>
          <w:color w:val="000000"/>
          <w:sz w:val="20"/>
          <w:szCs w:val="20"/>
        </w:rPr>
        <w:t>výši</w:t>
      </w:r>
      <w:r w:rsidRPr="00EB5569">
        <w:rPr>
          <w:rFonts w:ascii="Arial" w:eastAsia="Arial" w:hAnsi="Arial" w:cs="Arial"/>
          <w:color w:val="auto"/>
          <w:sz w:val="20"/>
          <w:szCs w:val="20"/>
        </w:rPr>
        <w:t xml:space="preserve"> 69</w:t>
      </w:r>
      <w:r w:rsidR="00DD04CE" w:rsidRPr="00EB5569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EB5569">
        <w:rPr>
          <w:rFonts w:ascii="Arial" w:eastAsia="Arial" w:hAnsi="Arial" w:cs="Arial"/>
          <w:color w:val="auto"/>
          <w:sz w:val="20"/>
          <w:szCs w:val="20"/>
        </w:rPr>
        <w:t>400 Kč</w:t>
      </w:r>
      <w:r w:rsidR="008B05EC">
        <w:rPr>
          <w:rFonts w:ascii="Arial" w:eastAsia="Arial" w:hAnsi="Arial" w:cs="Arial"/>
          <w:color w:val="auto"/>
          <w:sz w:val="20"/>
          <w:szCs w:val="20"/>
        </w:rPr>
        <w:t xml:space="preserve"> se splatností</w:t>
      </w:r>
      <w:r w:rsidRPr="00EB5569">
        <w:rPr>
          <w:rFonts w:ascii="Arial" w:eastAsia="Arial" w:hAnsi="Arial" w:cs="Arial"/>
          <w:color w:val="auto"/>
          <w:sz w:val="20"/>
          <w:szCs w:val="20"/>
        </w:rPr>
        <w:t xml:space="preserve"> do </w:t>
      </w:r>
      <w:r w:rsidR="00A46995" w:rsidRPr="00EB5569">
        <w:rPr>
          <w:rFonts w:ascii="Arial" w:eastAsia="Arial" w:hAnsi="Arial" w:cs="Arial"/>
          <w:color w:val="auto"/>
          <w:sz w:val="20"/>
          <w:szCs w:val="20"/>
        </w:rPr>
        <w:t>10.3</w:t>
      </w:r>
      <w:r w:rsidRPr="00EB5569">
        <w:rPr>
          <w:rFonts w:ascii="Arial" w:eastAsia="Arial" w:hAnsi="Arial" w:cs="Arial"/>
          <w:color w:val="auto"/>
          <w:sz w:val="20"/>
          <w:szCs w:val="20"/>
        </w:rPr>
        <w:t xml:space="preserve"> 2025 </w:t>
      </w:r>
      <w:r w:rsidR="00DD04CE" w:rsidRPr="00EB5569">
        <w:rPr>
          <w:rFonts w:ascii="Arial" w:eastAsia="Arial" w:hAnsi="Arial" w:cs="Arial"/>
          <w:color w:val="auto"/>
          <w:sz w:val="20"/>
          <w:szCs w:val="20"/>
        </w:rPr>
        <w:t xml:space="preserve">a </w:t>
      </w:r>
      <w:r w:rsidR="008B05EC">
        <w:rPr>
          <w:rFonts w:ascii="Arial" w:eastAsia="Arial" w:hAnsi="Arial" w:cs="Arial"/>
          <w:color w:val="auto"/>
          <w:sz w:val="20"/>
          <w:szCs w:val="20"/>
        </w:rPr>
        <w:t xml:space="preserve">platby </w:t>
      </w:r>
      <w:r w:rsidR="00DD04CE" w:rsidRPr="00EB5569">
        <w:rPr>
          <w:rFonts w:ascii="Arial" w:eastAsia="Arial" w:hAnsi="Arial" w:cs="Arial"/>
          <w:color w:val="auto"/>
          <w:sz w:val="20"/>
          <w:szCs w:val="20"/>
        </w:rPr>
        <w:t>částky</w:t>
      </w:r>
      <w:r w:rsidRPr="00EB5569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="00BE40E4">
        <w:rPr>
          <w:rFonts w:ascii="Arial" w:eastAsia="Arial" w:hAnsi="Arial" w:cs="Arial"/>
          <w:color w:val="auto"/>
          <w:sz w:val="20"/>
          <w:szCs w:val="20"/>
        </w:rPr>
        <w:t xml:space="preserve">ve výši </w:t>
      </w:r>
      <w:r w:rsidRPr="00EB5569">
        <w:rPr>
          <w:rFonts w:ascii="Arial" w:eastAsia="Arial" w:hAnsi="Arial" w:cs="Arial"/>
          <w:color w:val="auto"/>
          <w:sz w:val="20"/>
          <w:szCs w:val="20"/>
        </w:rPr>
        <w:t>100</w:t>
      </w:r>
      <w:r w:rsidR="00CF20F8" w:rsidRPr="00EB5569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EB5569">
        <w:rPr>
          <w:rFonts w:ascii="Arial" w:eastAsia="Arial" w:hAnsi="Arial" w:cs="Arial"/>
          <w:color w:val="auto"/>
          <w:sz w:val="20"/>
          <w:szCs w:val="20"/>
        </w:rPr>
        <w:t xml:space="preserve">000 Kč </w:t>
      </w:r>
      <w:r w:rsidR="00CF20F8" w:rsidRPr="00EB5569">
        <w:rPr>
          <w:rFonts w:ascii="Arial" w:eastAsia="Arial" w:hAnsi="Arial" w:cs="Arial"/>
          <w:color w:val="auto"/>
          <w:sz w:val="20"/>
          <w:szCs w:val="20"/>
        </w:rPr>
        <w:t>na základě daňového dokladu</w:t>
      </w:r>
      <w:r w:rsidR="003647C7" w:rsidRPr="00EB5569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="00EB5569" w:rsidRPr="00EB5569">
        <w:rPr>
          <w:rFonts w:ascii="Arial" w:eastAsia="Arial" w:hAnsi="Arial" w:cs="Arial"/>
          <w:color w:val="auto"/>
          <w:sz w:val="20"/>
          <w:szCs w:val="20"/>
        </w:rPr>
        <w:t xml:space="preserve">se splatností </w:t>
      </w:r>
      <w:r w:rsidR="003647C7" w:rsidRPr="00EB5569">
        <w:rPr>
          <w:rFonts w:ascii="Arial" w:eastAsia="Arial" w:hAnsi="Arial" w:cs="Arial"/>
          <w:color w:val="auto"/>
          <w:sz w:val="20"/>
          <w:szCs w:val="20"/>
        </w:rPr>
        <w:t>do 20.4.2025</w:t>
      </w:r>
      <w:r w:rsidR="00E46FFC">
        <w:rPr>
          <w:rFonts w:ascii="Arial" w:eastAsia="Arial" w:hAnsi="Arial" w:cs="Arial"/>
          <w:color w:val="auto"/>
          <w:sz w:val="20"/>
          <w:szCs w:val="20"/>
        </w:rPr>
        <w:t xml:space="preserve"> doručeného pořadateli</w:t>
      </w:r>
      <w:r w:rsidR="00EB5569" w:rsidRPr="00EB5569">
        <w:rPr>
          <w:rFonts w:ascii="Arial" w:eastAsia="Arial" w:hAnsi="Arial" w:cs="Arial"/>
          <w:color w:val="auto"/>
          <w:sz w:val="20"/>
          <w:szCs w:val="20"/>
        </w:rPr>
        <w:t>.</w:t>
      </w:r>
    </w:p>
    <w:p w14:paraId="56533C04" w14:textId="77777777" w:rsidR="000D5DD7" w:rsidRPr="0071189D" w:rsidRDefault="001E7410" w:rsidP="002A2283">
      <w:pPr>
        <w:pStyle w:val="Odstavecseseznamem"/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Pořadatel zajistí veškeré podmínky pro zajištění bezpečnosti a ochrany zdraví účinkujících v souladu s obecně závaznými právními předpisy.</w:t>
      </w:r>
    </w:p>
    <w:p w14:paraId="52325518" w14:textId="19705F98" w:rsidR="000D5DD7" w:rsidRPr="0071189D" w:rsidRDefault="001E7410" w:rsidP="002A2283">
      <w:pPr>
        <w:pStyle w:val="Odstavecseseznamem"/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Pořadatel zajistí technické zajištění akce.</w:t>
      </w:r>
      <w:r w:rsidRPr="002A2283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71189D">
        <w:rPr>
          <w:rFonts w:ascii="Arial" w:eastAsia="Arial" w:hAnsi="Arial" w:cs="Arial"/>
          <w:color w:val="auto"/>
          <w:sz w:val="20"/>
          <w:szCs w:val="20"/>
        </w:rPr>
        <w:t xml:space="preserve">Pořadatel </w:t>
      </w:r>
      <w:r w:rsidR="009828B9">
        <w:rPr>
          <w:rFonts w:ascii="Arial" w:eastAsia="Arial" w:hAnsi="Arial" w:cs="Arial"/>
          <w:color w:val="auto"/>
          <w:sz w:val="20"/>
          <w:szCs w:val="20"/>
        </w:rPr>
        <w:t>umožní</w:t>
      </w:r>
      <w:r w:rsidRPr="0071189D">
        <w:rPr>
          <w:rFonts w:ascii="Arial" w:eastAsia="Arial" w:hAnsi="Arial" w:cs="Arial"/>
          <w:color w:val="auto"/>
          <w:sz w:val="20"/>
          <w:szCs w:val="20"/>
        </w:rPr>
        <w:t xml:space="preserve"> účinkujícímu </w:t>
      </w:r>
      <w:r w:rsidR="009828B9">
        <w:rPr>
          <w:rFonts w:ascii="Arial" w:eastAsia="Arial" w:hAnsi="Arial" w:cs="Arial"/>
          <w:color w:val="auto"/>
          <w:sz w:val="20"/>
          <w:szCs w:val="20"/>
        </w:rPr>
        <w:t xml:space="preserve">vstup do prostor </w:t>
      </w:r>
      <w:r w:rsidRPr="0071189D">
        <w:rPr>
          <w:rFonts w:ascii="Arial" w:eastAsia="Arial" w:hAnsi="Arial" w:cs="Arial"/>
          <w:color w:val="auto"/>
          <w:sz w:val="20"/>
          <w:szCs w:val="20"/>
        </w:rPr>
        <w:t>na zvukovou zkoušku minimálně v délce 60 minut (v případě festivalové produkce lze domluvit kratší čas zvukové zkoušky. Minimálně však 30 min)</w:t>
      </w:r>
      <w:r w:rsidR="009828B9">
        <w:rPr>
          <w:rFonts w:ascii="Arial" w:eastAsia="Arial" w:hAnsi="Arial" w:cs="Arial"/>
          <w:color w:val="auto"/>
          <w:sz w:val="20"/>
          <w:szCs w:val="20"/>
        </w:rPr>
        <w:t>.</w:t>
      </w:r>
    </w:p>
    <w:p w14:paraId="6FF76C48" w14:textId="77777777" w:rsidR="000D5DD7" w:rsidRPr="0071189D" w:rsidRDefault="001E7410" w:rsidP="002A2283">
      <w:pPr>
        <w:pStyle w:val="Odstavecseseznamem"/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Pořadatel zajistí přípravu zvukové zkoušky tak, aby v čas nástupu kapely byl zvukař nebo jiná za zvukovou zkoušku zodpovědná osoba plně připravena, tzn. PA systém byl v provozu a vše nastaveno podle stageplanu kapely.</w:t>
      </w:r>
    </w:p>
    <w:p w14:paraId="0201FBF3" w14:textId="2CEBF493" w:rsidR="000D5DD7" w:rsidRPr="0071189D" w:rsidRDefault="001E7410" w:rsidP="002A2283">
      <w:pPr>
        <w:pStyle w:val="Odstavecseseznamem"/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Kontakt na zvukaře</w:t>
      </w:r>
      <w:r w:rsidR="009828B9">
        <w:rPr>
          <w:rFonts w:ascii="Arial" w:eastAsia="Arial" w:hAnsi="Arial" w:cs="Arial"/>
          <w:color w:val="auto"/>
          <w:sz w:val="20"/>
          <w:szCs w:val="20"/>
        </w:rPr>
        <w:t xml:space="preserve"> je</w:t>
      </w:r>
      <w:r w:rsidR="00FF4AAE">
        <w:rPr>
          <w:rFonts w:ascii="Arial" w:eastAsia="Arial" w:hAnsi="Arial" w:cs="Arial"/>
          <w:color w:val="auto"/>
          <w:sz w:val="20"/>
          <w:szCs w:val="20"/>
        </w:rPr>
        <w:t xml:space="preserve"> xxxxx</w:t>
      </w:r>
    </w:p>
    <w:p w14:paraId="212B3B12" w14:textId="67F491E3" w:rsidR="000D5DD7" w:rsidRPr="0071189D" w:rsidRDefault="001E7410" w:rsidP="002A2283">
      <w:pPr>
        <w:pStyle w:val="Odstavecseseznamem"/>
        <w:numPr>
          <w:ilvl w:val="1"/>
          <w:numId w:val="2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Kontakt na produkci</w:t>
      </w:r>
      <w:r w:rsidR="009828B9">
        <w:rPr>
          <w:rFonts w:ascii="Arial" w:eastAsia="Arial" w:hAnsi="Arial" w:cs="Arial"/>
          <w:color w:val="auto"/>
          <w:sz w:val="20"/>
          <w:szCs w:val="20"/>
        </w:rPr>
        <w:t xml:space="preserve"> je </w:t>
      </w:r>
      <w:r w:rsidR="00FF4AAE">
        <w:rPr>
          <w:rFonts w:ascii="Arial" w:eastAsia="Arial" w:hAnsi="Arial" w:cs="Arial"/>
          <w:color w:val="auto"/>
          <w:sz w:val="20"/>
          <w:szCs w:val="20"/>
        </w:rPr>
        <w:t>xxxxx</w:t>
      </w:r>
      <w:r w:rsidR="00F4546A" w:rsidRPr="0071189D">
        <w:rPr>
          <w:rFonts w:ascii="Arial" w:eastAsia="Arial" w:hAnsi="Arial" w:cs="Arial"/>
          <w:color w:val="auto"/>
          <w:sz w:val="20"/>
          <w:szCs w:val="20"/>
        </w:rPr>
        <w:t xml:space="preserve"> </w:t>
      </w:r>
    </w:p>
    <w:p w14:paraId="3893C637" w14:textId="50CD9C2F" w:rsidR="000D5DD7" w:rsidRPr="00933037" w:rsidRDefault="001E7410" w:rsidP="00C73EF3">
      <w:pPr>
        <w:pStyle w:val="Odstavecseseznamem"/>
        <w:numPr>
          <w:ilvl w:val="1"/>
          <w:numId w:val="2"/>
        </w:numPr>
        <w:spacing w:after="0" w:line="240" w:lineRule="auto"/>
        <w:ind w:left="357" w:hanging="357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Pořadatel se zavazuje zajistit pořadatelskou službu a bezplatné parkování v místě akce</w:t>
      </w:r>
      <w:r w:rsidR="00933037">
        <w:rPr>
          <w:rFonts w:ascii="Arial" w:eastAsia="Arial" w:hAnsi="Arial" w:cs="Arial"/>
          <w:color w:val="auto"/>
          <w:sz w:val="20"/>
          <w:szCs w:val="20"/>
        </w:rPr>
        <w:t xml:space="preserve"> v počtu pěti parkovacích míst</w:t>
      </w:r>
      <w:r w:rsidRPr="0071189D">
        <w:rPr>
          <w:rFonts w:ascii="Arial" w:eastAsia="Arial" w:hAnsi="Arial" w:cs="Arial"/>
          <w:color w:val="auto"/>
          <w:sz w:val="20"/>
          <w:szCs w:val="20"/>
        </w:rPr>
        <w:t xml:space="preserve">. </w:t>
      </w:r>
    </w:p>
    <w:p w14:paraId="18280BD1" w14:textId="5CF57609" w:rsidR="000D5DD7" w:rsidRPr="0071189D" w:rsidRDefault="001E7410" w:rsidP="00C73EF3">
      <w:pPr>
        <w:pStyle w:val="Odstavecseseznamem"/>
        <w:numPr>
          <w:ilvl w:val="1"/>
          <w:numId w:val="2"/>
        </w:numPr>
        <w:spacing w:after="0" w:line="240" w:lineRule="auto"/>
        <w:ind w:left="357" w:hanging="357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Pořadatel zajistí 2x pohodlnou a vytopenou šatnu (v případě festivalové produkce odpovídající zázemí)</w:t>
      </w:r>
      <w:r w:rsidR="00E2172D">
        <w:rPr>
          <w:rFonts w:ascii="Arial" w:eastAsia="Arial" w:hAnsi="Arial" w:cs="Arial"/>
          <w:color w:val="auto"/>
          <w:sz w:val="20"/>
          <w:szCs w:val="20"/>
        </w:rPr>
        <w:t>.</w:t>
      </w:r>
    </w:p>
    <w:p w14:paraId="413C4003" w14:textId="37A328F3" w:rsidR="000D5DD7" w:rsidRDefault="001E7410" w:rsidP="00C73EF3">
      <w:pPr>
        <w:pStyle w:val="Odstavecseseznamem"/>
        <w:numPr>
          <w:ilvl w:val="1"/>
          <w:numId w:val="2"/>
        </w:numPr>
        <w:spacing w:after="0" w:line="240" w:lineRule="auto"/>
        <w:ind w:left="357" w:hanging="357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Pořadatel nezajišťuje vystupujícím ubytování.</w:t>
      </w:r>
      <w:r w:rsidR="00E2172D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E2172D">
        <w:rPr>
          <w:rFonts w:ascii="Arial" w:eastAsia="Arial" w:hAnsi="Arial" w:cs="Arial"/>
          <w:color w:val="auto"/>
          <w:sz w:val="20"/>
          <w:szCs w:val="20"/>
        </w:rPr>
        <w:t>Pořadatel se zavazuje na vlastní náklady zajistit občerstvení pro účinkující v době vystoupení:</w:t>
      </w:r>
    </w:p>
    <w:p w14:paraId="5E848739" w14:textId="77777777" w:rsidR="00C73EF3" w:rsidRPr="00C73EF3" w:rsidRDefault="00C73EF3" w:rsidP="00C73EF3">
      <w:pPr>
        <w:pStyle w:val="Odstavecseseznamem"/>
        <w:spacing w:after="0" w:line="240" w:lineRule="auto"/>
        <w:ind w:left="360"/>
        <w:jc w:val="both"/>
        <w:rPr>
          <w:rFonts w:ascii="Arial" w:eastAsia="Arial" w:hAnsi="Arial" w:cs="Arial"/>
          <w:b/>
          <w:color w:val="auto"/>
          <w:sz w:val="20"/>
          <w:szCs w:val="20"/>
        </w:rPr>
      </w:pPr>
      <w:r w:rsidRPr="00C73EF3">
        <w:rPr>
          <w:rFonts w:ascii="Arial" w:eastAsia="Arial" w:hAnsi="Arial" w:cs="Arial"/>
          <w:b/>
          <w:color w:val="auto"/>
          <w:sz w:val="20"/>
          <w:szCs w:val="20"/>
        </w:rPr>
        <w:t>Jídlo</w:t>
      </w:r>
    </w:p>
    <w:p w14:paraId="1D448953" w14:textId="049B6C94" w:rsidR="00C73EF3" w:rsidRPr="00C73EF3" w:rsidRDefault="00C73EF3" w:rsidP="00C73EF3">
      <w:pPr>
        <w:spacing w:after="0" w:line="240" w:lineRule="auto"/>
        <w:jc w:val="both"/>
        <w:rPr>
          <w:rFonts w:ascii="Arial" w:eastAsia="Arial" w:hAnsi="Arial" w:cs="Arial"/>
          <w:bCs/>
          <w:color w:val="auto"/>
          <w:sz w:val="20"/>
          <w:szCs w:val="20"/>
          <w:highlight w:val="white"/>
        </w:rPr>
      </w:pPr>
      <w:r>
        <w:rPr>
          <w:rFonts w:ascii="Arial" w:eastAsia="Arial" w:hAnsi="Arial" w:cs="Arial"/>
          <w:bCs/>
          <w:color w:val="auto"/>
          <w:sz w:val="20"/>
          <w:szCs w:val="20"/>
        </w:rPr>
        <w:tab/>
      </w:r>
      <w:r w:rsidRPr="00C73EF3">
        <w:rPr>
          <w:rFonts w:ascii="Arial" w:eastAsia="Arial" w:hAnsi="Arial" w:cs="Arial"/>
          <w:bCs/>
          <w:color w:val="auto"/>
          <w:sz w:val="20"/>
          <w:szCs w:val="20"/>
        </w:rPr>
        <w:t xml:space="preserve">10x teplá večeře z toho </w:t>
      </w:r>
      <w:r w:rsidRPr="00C73EF3">
        <w:rPr>
          <w:rFonts w:ascii="Arial" w:eastAsia="Arial" w:hAnsi="Arial" w:cs="Arial"/>
          <w:bCs/>
          <w:color w:val="auto"/>
          <w:sz w:val="20"/>
          <w:szCs w:val="20"/>
          <w:highlight w:val="white"/>
        </w:rPr>
        <w:t xml:space="preserve">1x vegetariánská (bez masa) </w:t>
      </w:r>
    </w:p>
    <w:p w14:paraId="6954F30A" w14:textId="59A11DB1" w:rsidR="00C73EF3" w:rsidRPr="00C73EF3" w:rsidRDefault="00C73EF3" w:rsidP="00C73EF3">
      <w:pPr>
        <w:spacing w:after="0" w:line="240" w:lineRule="auto"/>
        <w:ind w:left="708"/>
        <w:jc w:val="both"/>
        <w:rPr>
          <w:rFonts w:ascii="Arial" w:eastAsia="Arial" w:hAnsi="Arial" w:cs="Arial"/>
          <w:bCs/>
          <w:color w:val="auto"/>
          <w:sz w:val="20"/>
          <w:szCs w:val="20"/>
        </w:rPr>
      </w:pPr>
      <w:r>
        <w:rPr>
          <w:rFonts w:ascii="Arial" w:eastAsia="Arial" w:hAnsi="Arial" w:cs="Arial"/>
          <w:bCs/>
          <w:color w:val="auto"/>
          <w:sz w:val="20"/>
          <w:szCs w:val="20"/>
        </w:rPr>
        <w:lastRenderedPageBreak/>
        <w:tab/>
      </w:r>
      <w:r w:rsidRPr="00C73EF3">
        <w:rPr>
          <w:rFonts w:ascii="Arial" w:eastAsia="Arial" w:hAnsi="Arial" w:cs="Arial"/>
          <w:bCs/>
          <w:color w:val="auto"/>
          <w:sz w:val="20"/>
          <w:szCs w:val="20"/>
        </w:rPr>
        <w:t>2x obložené mísy (přičemž by mělo připadat min. 150 g materiálu na osobu). Mísy by měly obsahovat mix masa (řízky či grilované maso, kvalitní šunka od kosti) a kvalitních sýrů</w:t>
      </w:r>
    </w:p>
    <w:p w14:paraId="7AFCC82E" w14:textId="44D3C3E6" w:rsidR="00C73EF3" w:rsidRPr="00C73EF3" w:rsidRDefault="00C73EF3" w:rsidP="00C73EF3">
      <w:pPr>
        <w:spacing w:after="0" w:line="240" w:lineRule="auto"/>
        <w:jc w:val="both"/>
        <w:rPr>
          <w:rFonts w:ascii="Arial" w:eastAsia="Arial" w:hAnsi="Arial" w:cs="Arial"/>
          <w:bCs/>
          <w:color w:val="auto"/>
          <w:sz w:val="20"/>
          <w:szCs w:val="20"/>
        </w:rPr>
      </w:pPr>
      <w:r>
        <w:rPr>
          <w:rFonts w:ascii="Arial" w:eastAsia="Arial" w:hAnsi="Arial" w:cs="Arial"/>
          <w:bCs/>
          <w:color w:val="auto"/>
          <w:sz w:val="20"/>
          <w:szCs w:val="20"/>
        </w:rPr>
        <w:tab/>
      </w:r>
      <w:r w:rsidRPr="00C73EF3">
        <w:rPr>
          <w:rFonts w:ascii="Arial" w:eastAsia="Arial" w:hAnsi="Arial" w:cs="Arial"/>
          <w:bCs/>
          <w:color w:val="auto"/>
          <w:sz w:val="20"/>
          <w:szCs w:val="20"/>
        </w:rPr>
        <w:t>1x zeleninová mísa</w:t>
      </w:r>
    </w:p>
    <w:p w14:paraId="4E988F16" w14:textId="0B0F1F08" w:rsidR="00C73EF3" w:rsidRPr="00C73EF3" w:rsidRDefault="00C73EF3" w:rsidP="00C73EF3">
      <w:pPr>
        <w:pStyle w:val="Odstavecseseznamem"/>
        <w:spacing w:after="0" w:line="240" w:lineRule="auto"/>
        <w:ind w:left="360"/>
        <w:jc w:val="both"/>
        <w:rPr>
          <w:rFonts w:ascii="Arial" w:eastAsia="Arial" w:hAnsi="Arial" w:cs="Arial"/>
          <w:bCs/>
          <w:color w:val="auto"/>
          <w:sz w:val="20"/>
          <w:szCs w:val="20"/>
        </w:rPr>
      </w:pPr>
      <w:r>
        <w:rPr>
          <w:rFonts w:ascii="Arial" w:eastAsia="Arial" w:hAnsi="Arial" w:cs="Arial"/>
          <w:bCs/>
          <w:color w:val="auto"/>
          <w:sz w:val="20"/>
          <w:szCs w:val="20"/>
        </w:rPr>
        <w:tab/>
      </w:r>
      <w:r w:rsidRPr="00C73EF3">
        <w:rPr>
          <w:rFonts w:ascii="Arial" w:eastAsia="Arial" w:hAnsi="Arial" w:cs="Arial"/>
          <w:bCs/>
          <w:color w:val="auto"/>
          <w:sz w:val="20"/>
          <w:szCs w:val="20"/>
        </w:rPr>
        <w:t>1x ovocná mísa</w:t>
      </w:r>
    </w:p>
    <w:p w14:paraId="4DB61AEE" w14:textId="5E262C87" w:rsidR="00C73EF3" w:rsidRPr="00C73EF3" w:rsidRDefault="00C73EF3" w:rsidP="00C73EF3">
      <w:pPr>
        <w:spacing w:after="0" w:line="240" w:lineRule="auto"/>
        <w:jc w:val="both"/>
        <w:rPr>
          <w:rFonts w:ascii="Arial" w:eastAsia="Arial" w:hAnsi="Arial" w:cs="Arial"/>
          <w:bCs/>
          <w:color w:val="auto"/>
          <w:sz w:val="20"/>
          <w:szCs w:val="20"/>
        </w:rPr>
      </w:pPr>
      <w:r>
        <w:rPr>
          <w:rFonts w:ascii="Arial" w:eastAsia="Arial" w:hAnsi="Arial" w:cs="Arial"/>
          <w:bCs/>
          <w:color w:val="auto"/>
          <w:sz w:val="20"/>
          <w:szCs w:val="20"/>
        </w:rPr>
        <w:tab/>
      </w:r>
      <w:r w:rsidRPr="00C73EF3">
        <w:rPr>
          <w:rFonts w:ascii="Arial" w:eastAsia="Arial" w:hAnsi="Arial" w:cs="Arial"/>
          <w:bCs/>
          <w:color w:val="auto"/>
          <w:sz w:val="20"/>
          <w:szCs w:val="20"/>
        </w:rPr>
        <w:t xml:space="preserve">2x hummus + 2x tortilla chipsy </w:t>
      </w:r>
    </w:p>
    <w:p w14:paraId="09C1E20E" w14:textId="77777777" w:rsidR="00C73EF3" w:rsidRPr="00C73EF3" w:rsidRDefault="00C73EF3" w:rsidP="00C73EF3">
      <w:pPr>
        <w:pStyle w:val="Odstavecseseznamem"/>
        <w:spacing w:after="0" w:line="240" w:lineRule="auto"/>
        <w:ind w:left="360"/>
        <w:jc w:val="both"/>
        <w:rPr>
          <w:rFonts w:ascii="Arial" w:eastAsia="Arial" w:hAnsi="Arial" w:cs="Arial"/>
          <w:b/>
          <w:color w:val="auto"/>
          <w:sz w:val="20"/>
          <w:szCs w:val="20"/>
        </w:rPr>
      </w:pPr>
      <w:r w:rsidRPr="00C73EF3">
        <w:rPr>
          <w:rFonts w:ascii="Arial" w:eastAsia="Arial" w:hAnsi="Arial" w:cs="Arial"/>
          <w:b/>
          <w:color w:val="auto"/>
          <w:sz w:val="20"/>
          <w:szCs w:val="20"/>
        </w:rPr>
        <w:t>Pití:</w:t>
      </w:r>
    </w:p>
    <w:p w14:paraId="6E09E56F" w14:textId="7BC8BB12" w:rsidR="00C73EF3" w:rsidRPr="00C73EF3" w:rsidRDefault="00C73EF3" w:rsidP="00C73EF3">
      <w:pPr>
        <w:spacing w:after="0" w:line="240" w:lineRule="auto"/>
        <w:jc w:val="both"/>
        <w:rPr>
          <w:rFonts w:ascii="Arial" w:eastAsia="Arial" w:hAnsi="Arial" w:cs="Arial"/>
          <w:bCs/>
          <w:color w:val="auto"/>
          <w:sz w:val="20"/>
          <w:szCs w:val="20"/>
        </w:rPr>
      </w:pPr>
      <w:r>
        <w:rPr>
          <w:rFonts w:ascii="Arial" w:eastAsia="Arial" w:hAnsi="Arial" w:cs="Arial"/>
          <w:bCs/>
          <w:color w:val="auto"/>
          <w:sz w:val="20"/>
          <w:szCs w:val="20"/>
        </w:rPr>
        <w:tab/>
      </w:r>
      <w:r>
        <w:rPr>
          <w:rFonts w:ascii="Arial" w:eastAsia="Arial" w:hAnsi="Arial" w:cs="Arial"/>
          <w:bCs/>
          <w:color w:val="auto"/>
          <w:sz w:val="20"/>
          <w:szCs w:val="20"/>
        </w:rPr>
        <w:tab/>
      </w:r>
      <w:r w:rsidRPr="00C73EF3">
        <w:rPr>
          <w:rFonts w:ascii="Arial" w:eastAsia="Arial" w:hAnsi="Arial" w:cs="Arial"/>
          <w:bCs/>
          <w:color w:val="auto"/>
          <w:sz w:val="20"/>
          <w:szCs w:val="20"/>
        </w:rPr>
        <w:t>8x 0,5l neperlivá voda (v uzavíratelné láhvi)</w:t>
      </w:r>
    </w:p>
    <w:p w14:paraId="0CB3D5ED" w14:textId="5EBDA0B1" w:rsidR="00C73EF3" w:rsidRPr="00C73EF3" w:rsidRDefault="00C73EF3" w:rsidP="00C73EF3">
      <w:pPr>
        <w:spacing w:after="0" w:line="240" w:lineRule="auto"/>
        <w:jc w:val="both"/>
        <w:rPr>
          <w:rFonts w:ascii="Arial" w:eastAsia="Arial" w:hAnsi="Arial" w:cs="Arial"/>
          <w:bCs/>
          <w:color w:val="auto"/>
          <w:sz w:val="20"/>
          <w:szCs w:val="20"/>
        </w:rPr>
      </w:pPr>
      <w:r>
        <w:rPr>
          <w:rFonts w:ascii="Arial" w:eastAsia="Arial" w:hAnsi="Arial" w:cs="Arial"/>
          <w:bCs/>
          <w:color w:val="auto"/>
          <w:sz w:val="20"/>
          <w:szCs w:val="20"/>
        </w:rPr>
        <w:tab/>
      </w:r>
      <w:r w:rsidRPr="00C73EF3">
        <w:rPr>
          <w:rFonts w:ascii="Arial" w:eastAsia="Arial" w:hAnsi="Arial" w:cs="Arial"/>
          <w:bCs/>
          <w:color w:val="auto"/>
          <w:sz w:val="20"/>
          <w:szCs w:val="20"/>
        </w:rPr>
        <w:t xml:space="preserve">3x 0,5l jemně perlivá voda </w:t>
      </w:r>
    </w:p>
    <w:p w14:paraId="6A22AFA6" w14:textId="2BCA8995" w:rsidR="00C73EF3" w:rsidRPr="00C73EF3" w:rsidRDefault="00C73EF3" w:rsidP="00C73EF3">
      <w:pPr>
        <w:pStyle w:val="Odstavecseseznamem"/>
        <w:spacing w:after="0" w:line="240" w:lineRule="auto"/>
        <w:ind w:left="360"/>
        <w:jc w:val="both"/>
        <w:rPr>
          <w:rFonts w:ascii="Arial" w:eastAsia="Arial" w:hAnsi="Arial" w:cs="Arial"/>
          <w:bCs/>
          <w:color w:val="auto"/>
          <w:sz w:val="20"/>
          <w:szCs w:val="20"/>
        </w:rPr>
      </w:pPr>
      <w:r>
        <w:rPr>
          <w:rFonts w:ascii="Arial" w:eastAsia="Arial" w:hAnsi="Arial" w:cs="Arial"/>
          <w:bCs/>
          <w:color w:val="auto"/>
          <w:sz w:val="20"/>
          <w:szCs w:val="20"/>
        </w:rPr>
        <w:tab/>
      </w:r>
      <w:r w:rsidRPr="00C73EF3">
        <w:rPr>
          <w:rFonts w:ascii="Arial" w:eastAsia="Arial" w:hAnsi="Arial" w:cs="Arial"/>
          <w:bCs/>
          <w:color w:val="auto"/>
          <w:sz w:val="20"/>
          <w:szCs w:val="20"/>
        </w:rPr>
        <w:t>5x 0,5 Coca-Cola</w:t>
      </w:r>
    </w:p>
    <w:p w14:paraId="4FB9693E" w14:textId="5565849B" w:rsidR="00C73EF3" w:rsidRPr="00C73EF3" w:rsidRDefault="00C73EF3" w:rsidP="00C73EF3">
      <w:pPr>
        <w:spacing w:after="0" w:line="240" w:lineRule="auto"/>
        <w:jc w:val="both"/>
        <w:rPr>
          <w:rFonts w:ascii="Arial" w:eastAsia="Arial" w:hAnsi="Arial" w:cs="Arial"/>
          <w:bCs/>
          <w:color w:val="auto"/>
          <w:sz w:val="20"/>
          <w:szCs w:val="20"/>
        </w:rPr>
      </w:pPr>
      <w:r>
        <w:rPr>
          <w:rFonts w:ascii="Arial" w:eastAsia="Arial" w:hAnsi="Arial" w:cs="Arial"/>
          <w:bCs/>
          <w:color w:val="auto"/>
          <w:sz w:val="20"/>
          <w:szCs w:val="20"/>
        </w:rPr>
        <w:tab/>
      </w:r>
      <w:r w:rsidRPr="00C73EF3">
        <w:rPr>
          <w:rFonts w:ascii="Arial" w:eastAsia="Arial" w:hAnsi="Arial" w:cs="Arial"/>
          <w:bCs/>
          <w:color w:val="auto"/>
          <w:sz w:val="20"/>
          <w:szCs w:val="20"/>
        </w:rPr>
        <w:t>2x láhev kvalitního červeného vína + 5 sklenic na víno</w:t>
      </w:r>
    </w:p>
    <w:p w14:paraId="1707459E" w14:textId="4DF1DB5D" w:rsidR="00C73EF3" w:rsidRPr="00C73EF3" w:rsidRDefault="00C73EF3" w:rsidP="00C73EF3">
      <w:pPr>
        <w:pStyle w:val="Odstavecseseznamem"/>
        <w:spacing w:after="0" w:line="240" w:lineRule="auto"/>
        <w:ind w:left="360"/>
        <w:jc w:val="both"/>
        <w:rPr>
          <w:rFonts w:ascii="Arial" w:eastAsia="Arial" w:hAnsi="Arial" w:cs="Arial"/>
          <w:bCs/>
          <w:color w:val="auto"/>
          <w:sz w:val="20"/>
          <w:szCs w:val="20"/>
        </w:rPr>
      </w:pPr>
      <w:r>
        <w:rPr>
          <w:rFonts w:ascii="Arial" w:eastAsia="Arial" w:hAnsi="Arial" w:cs="Arial"/>
          <w:bCs/>
          <w:color w:val="auto"/>
          <w:sz w:val="20"/>
          <w:szCs w:val="20"/>
        </w:rPr>
        <w:tab/>
      </w:r>
      <w:r w:rsidRPr="00C73EF3">
        <w:rPr>
          <w:rFonts w:ascii="Arial" w:eastAsia="Arial" w:hAnsi="Arial" w:cs="Arial"/>
          <w:bCs/>
          <w:color w:val="auto"/>
          <w:sz w:val="20"/>
          <w:szCs w:val="20"/>
        </w:rPr>
        <w:t>5x 0,04l panák Whiskey Jack Daniels nebo podobné</w:t>
      </w:r>
    </w:p>
    <w:p w14:paraId="0D068CED" w14:textId="527955DA" w:rsidR="00C73EF3" w:rsidRPr="00C73EF3" w:rsidRDefault="00C73EF3" w:rsidP="00C73EF3">
      <w:pPr>
        <w:pStyle w:val="Odstavecseseznamem"/>
        <w:spacing w:after="0" w:line="240" w:lineRule="auto"/>
        <w:ind w:left="360"/>
        <w:jc w:val="both"/>
        <w:rPr>
          <w:rFonts w:ascii="Arial" w:eastAsia="Arial" w:hAnsi="Arial" w:cs="Arial"/>
          <w:bCs/>
          <w:color w:val="auto"/>
          <w:sz w:val="20"/>
          <w:szCs w:val="20"/>
        </w:rPr>
      </w:pPr>
      <w:r>
        <w:rPr>
          <w:rFonts w:ascii="Arial" w:eastAsia="Arial" w:hAnsi="Arial" w:cs="Arial"/>
          <w:bCs/>
          <w:color w:val="auto"/>
          <w:sz w:val="20"/>
          <w:szCs w:val="20"/>
        </w:rPr>
        <w:tab/>
      </w:r>
      <w:r w:rsidRPr="00C73EF3">
        <w:rPr>
          <w:rFonts w:ascii="Arial" w:eastAsia="Arial" w:hAnsi="Arial" w:cs="Arial"/>
          <w:bCs/>
          <w:color w:val="auto"/>
          <w:sz w:val="20"/>
          <w:szCs w:val="20"/>
        </w:rPr>
        <w:t xml:space="preserve">10x Pivo (lahvové nebo v plechovce, nejlépe Pilsner Urquell) </w:t>
      </w:r>
    </w:p>
    <w:p w14:paraId="4F59215C" w14:textId="4C06BA38" w:rsidR="00C73EF3" w:rsidRPr="00C73EF3" w:rsidRDefault="00C73EF3" w:rsidP="00C73EF3">
      <w:pPr>
        <w:spacing w:after="0" w:line="240" w:lineRule="auto"/>
        <w:jc w:val="both"/>
        <w:rPr>
          <w:rFonts w:ascii="Arial" w:eastAsia="Arial" w:hAnsi="Arial" w:cs="Arial"/>
          <w:bCs/>
          <w:color w:val="auto"/>
          <w:sz w:val="20"/>
          <w:szCs w:val="20"/>
        </w:rPr>
      </w:pPr>
      <w:r>
        <w:rPr>
          <w:rFonts w:ascii="Arial" w:eastAsia="Arial" w:hAnsi="Arial" w:cs="Arial"/>
          <w:bCs/>
          <w:color w:val="auto"/>
          <w:sz w:val="20"/>
          <w:szCs w:val="20"/>
        </w:rPr>
        <w:tab/>
      </w:r>
      <w:r w:rsidRPr="00C73EF3">
        <w:rPr>
          <w:rFonts w:ascii="Arial" w:eastAsia="Arial" w:hAnsi="Arial" w:cs="Arial"/>
          <w:bCs/>
          <w:color w:val="auto"/>
          <w:sz w:val="20"/>
          <w:szCs w:val="20"/>
        </w:rPr>
        <w:t>dále káva, čaj</w:t>
      </w:r>
    </w:p>
    <w:p w14:paraId="7E3BFDCC" w14:textId="77777777" w:rsidR="00C73EF3" w:rsidRDefault="00C73EF3" w:rsidP="00C73EF3">
      <w:pPr>
        <w:pStyle w:val="Odstavecseseznamem"/>
        <w:spacing w:after="0" w:line="240" w:lineRule="auto"/>
        <w:ind w:left="360"/>
        <w:jc w:val="both"/>
        <w:rPr>
          <w:rFonts w:ascii="Arial" w:eastAsia="Arial" w:hAnsi="Arial" w:cs="Arial"/>
          <w:color w:val="auto"/>
          <w:sz w:val="20"/>
          <w:szCs w:val="20"/>
        </w:rPr>
      </w:pPr>
    </w:p>
    <w:p w14:paraId="12413AD4" w14:textId="77777777" w:rsidR="00AA2646" w:rsidRDefault="00AA2646" w:rsidP="00041C98">
      <w:pPr>
        <w:pStyle w:val="Odstavecseseznamem"/>
        <w:numPr>
          <w:ilvl w:val="1"/>
          <w:numId w:val="2"/>
        </w:numPr>
        <w:spacing w:after="0" w:line="240" w:lineRule="auto"/>
        <w:ind w:left="709" w:hanging="709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Reklamní materiály (plakáty, letáky apod.), které si pořadatel vyrábí na vlastní náklady a použije za účelem propagace koncertu, podléhají schválení účinkujícího.</w:t>
      </w:r>
    </w:p>
    <w:p w14:paraId="48DE122C" w14:textId="77777777" w:rsidR="003B6D74" w:rsidRPr="0071189D" w:rsidRDefault="003B6D74" w:rsidP="00C73EF3">
      <w:pPr>
        <w:pStyle w:val="Odstavecseseznamem"/>
        <w:numPr>
          <w:ilvl w:val="1"/>
          <w:numId w:val="2"/>
        </w:numPr>
        <w:spacing w:after="0" w:line="240" w:lineRule="auto"/>
        <w:ind w:left="357" w:hanging="357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Pořadatel je povinen vypořádat závazky s OSA a Intergram.</w:t>
      </w:r>
    </w:p>
    <w:p w14:paraId="0A6BF204" w14:textId="77777777" w:rsidR="003B6D74" w:rsidRPr="0071189D" w:rsidRDefault="003B6D74" w:rsidP="00041C98">
      <w:pPr>
        <w:pStyle w:val="Odstavecseseznamem"/>
        <w:numPr>
          <w:ilvl w:val="1"/>
          <w:numId w:val="2"/>
        </w:numPr>
        <w:spacing w:after="0" w:line="240" w:lineRule="auto"/>
        <w:ind w:left="709" w:hanging="709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Pořadatel se zavazuje poskytnout bezplatný vstup do prostoru vystoupení osobám doprovázejícím účinkujícího, jejichž počet však nesmí překročit počet členů skupiny (účinkujícího).</w:t>
      </w:r>
    </w:p>
    <w:p w14:paraId="5FDC93BF" w14:textId="77777777" w:rsidR="00C73EF3" w:rsidRPr="0071189D" w:rsidRDefault="00C73EF3" w:rsidP="00041C98">
      <w:pPr>
        <w:pStyle w:val="Odstavecseseznamem"/>
        <w:numPr>
          <w:ilvl w:val="1"/>
          <w:numId w:val="2"/>
        </w:numPr>
        <w:spacing w:after="0" w:line="240" w:lineRule="auto"/>
        <w:ind w:left="709" w:hanging="709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Pořadatel se zavazuje poskytnout účinkujícímu prostor (stolek) pro prodej LP a CD, zároveň zamezí jakékoli jiné osobě prodej hudebních nosičů v místě koncertu před, během a po vystoupení. (v případě festivalové produkce pouze prostor pro prodej LP a CD)</w:t>
      </w:r>
    </w:p>
    <w:p w14:paraId="2C1CED57" w14:textId="77777777" w:rsidR="00C73EF3" w:rsidRPr="0071189D" w:rsidRDefault="00C73EF3" w:rsidP="00041C98">
      <w:pPr>
        <w:pStyle w:val="Odstavecseseznamem"/>
        <w:numPr>
          <w:ilvl w:val="1"/>
          <w:numId w:val="2"/>
        </w:numPr>
        <w:spacing w:after="0" w:line="240" w:lineRule="auto"/>
        <w:ind w:left="709" w:hanging="709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Pořadatel se zavazuje poskytnout dva pomocníky na vyložení a naložení hudebního náčiní z/do aut účinkujícího před a po vystoupení.</w:t>
      </w:r>
    </w:p>
    <w:p w14:paraId="11BC9CE3" w14:textId="77777777" w:rsidR="000D5DD7" w:rsidRPr="0071189D" w:rsidRDefault="000D5DD7">
      <w:p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</w:p>
    <w:p w14:paraId="0BDB72DB" w14:textId="5D18DAAA" w:rsidR="000D5DD7" w:rsidRPr="00041C98" w:rsidRDefault="001E7410" w:rsidP="00041C98">
      <w:pPr>
        <w:pStyle w:val="Odstavecseseznamem"/>
        <w:numPr>
          <w:ilvl w:val="0"/>
          <w:numId w:val="5"/>
        </w:numPr>
        <w:spacing w:after="0" w:line="240" w:lineRule="auto"/>
        <w:jc w:val="center"/>
        <w:rPr>
          <w:rFonts w:ascii="Arial" w:eastAsia="Arial" w:hAnsi="Arial" w:cs="Arial"/>
          <w:color w:val="auto"/>
          <w:sz w:val="20"/>
          <w:szCs w:val="20"/>
        </w:rPr>
      </w:pPr>
      <w:r w:rsidRPr="00041C98">
        <w:rPr>
          <w:rFonts w:ascii="Arial" w:eastAsia="Arial" w:hAnsi="Arial" w:cs="Arial"/>
          <w:b/>
          <w:color w:val="auto"/>
          <w:sz w:val="20"/>
          <w:szCs w:val="20"/>
        </w:rPr>
        <w:t>Nekonání a odřeknutí vystoupení</w:t>
      </w:r>
    </w:p>
    <w:p w14:paraId="7CD1EC7C" w14:textId="77777777" w:rsidR="000D5DD7" w:rsidRPr="0071189D" w:rsidRDefault="000D5DD7">
      <w:pPr>
        <w:spacing w:after="0" w:line="240" w:lineRule="auto"/>
        <w:jc w:val="center"/>
        <w:rPr>
          <w:rFonts w:ascii="Arial" w:eastAsia="Arial" w:hAnsi="Arial" w:cs="Arial"/>
          <w:color w:val="auto"/>
          <w:sz w:val="20"/>
          <w:szCs w:val="20"/>
        </w:rPr>
      </w:pPr>
    </w:p>
    <w:p w14:paraId="1C6A4257" w14:textId="1CB5298E" w:rsidR="000D5DD7" w:rsidRPr="0071189D" w:rsidRDefault="001E7410">
      <w:pPr>
        <w:numPr>
          <w:ilvl w:val="1"/>
          <w:numId w:val="5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Neumožní-li pořadatel v důsledku neodvratitelné události ležící mimo smluvní strany (přírodní katastrofa, epidemie, válečný konflikt, úřední zákaz) účinkujícímu provést své vystoupení v souladu s touto smlouvou, zaniká účinkujícímu v plné výši právo na dohodnutou odměnu.</w:t>
      </w:r>
    </w:p>
    <w:p w14:paraId="337FCFA9" w14:textId="5A43BEA1" w:rsidR="000D5DD7" w:rsidRPr="0071189D" w:rsidRDefault="001E7410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Vznikne-li na základě neodvratitelné události překážka na straně účinkujícího (vážné onemocnění, úraz, úmrtí), která mu neumožní v souladu s touto smlouvou provést své vystoupení, zaniká účinkujícímu v plné výši právo na dohodnutou odměnu a pořadatel není oprávněn po účinkujícím požadovat náhradu škody v důsledku toho vzniklé.</w:t>
      </w:r>
    </w:p>
    <w:p w14:paraId="494E47E2" w14:textId="26493B05" w:rsidR="000D5DD7" w:rsidRDefault="001E7410" w:rsidP="006921E3">
      <w:pPr>
        <w:numPr>
          <w:ilvl w:val="1"/>
          <w:numId w:val="5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V případě neuskutečnění se vystoupení zaviněním účinkujícího z důvodu jiného, než který je uveden v bodu 4.2. je účinkující povinen uhradit pořadateli veškeré jeho náklady související s přípravou, realizací i zrušením neuskutečněného vystoupení vč. výše přiměřeného zisku, pokud se strany nedohodnou jinak.</w:t>
      </w:r>
    </w:p>
    <w:p w14:paraId="5B287980" w14:textId="5302E5CB" w:rsidR="000D5DD7" w:rsidRPr="006921E3" w:rsidRDefault="001E7410" w:rsidP="006921E3">
      <w:pPr>
        <w:numPr>
          <w:ilvl w:val="1"/>
          <w:numId w:val="5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6921E3">
        <w:rPr>
          <w:rFonts w:ascii="Arial" w:eastAsia="Arial" w:hAnsi="Arial" w:cs="Arial"/>
          <w:color w:val="auto"/>
          <w:sz w:val="20"/>
          <w:szCs w:val="20"/>
        </w:rPr>
        <w:t>Zruší-li pořadatel vystoupení z jiného důvodu, než-li je uveden v bodě 4.1, je povinen vyplatit účinkujícímu 30 % z celkové částky honoráře při zrušení smlouvy, následně 50 % z honoráře oznámí-li tuto skutečnost nejpozději měsíc před datem vystoupení, 75 % oznámí-li zrušení vystoupení nejpozději 14 dní před vystoupením. Oznámí-li pořadatel účinkujícímu zrušení akce méně než 7 dní před vystoupením, je povinen vyplatit honorář účinkujícímu v plné výši.</w:t>
      </w:r>
    </w:p>
    <w:p w14:paraId="5D5798C2" w14:textId="77777777" w:rsidR="000D5DD7" w:rsidRPr="0071189D" w:rsidRDefault="000D5DD7">
      <w:pPr>
        <w:spacing w:after="0" w:line="240" w:lineRule="auto"/>
        <w:ind w:left="284"/>
        <w:jc w:val="both"/>
        <w:rPr>
          <w:rFonts w:ascii="Arial" w:eastAsia="Arial" w:hAnsi="Arial" w:cs="Arial"/>
          <w:color w:val="auto"/>
          <w:sz w:val="20"/>
          <w:szCs w:val="20"/>
        </w:rPr>
      </w:pPr>
    </w:p>
    <w:p w14:paraId="048C2C1D" w14:textId="77777777" w:rsidR="000D5DD7" w:rsidRPr="0071189D" w:rsidRDefault="001E7410">
      <w:pPr>
        <w:numPr>
          <w:ilvl w:val="0"/>
          <w:numId w:val="1"/>
        </w:numPr>
        <w:spacing w:after="0" w:line="240" w:lineRule="auto"/>
        <w:jc w:val="center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b/>
          <w:color w:val="auto"/>
          <w:sz w:val="20"/>
          <w:szCs w:val="20"/>
        </w:rPr>
        <w:t>Závěrečná ustanovení</w:t>
      </w:r>
    </w:p>
    <w:p w14:paraId="59814C16" w14:textId="31F01D52" w:rsidR="00786F20" w:rsidRPr="00751AD2" w:rsidRDefault="00786F20" w:rsidP="00786F20">
      <w:pPr>
        <w:numPr>
          <w:ilvl w:val="1"/>
          <w:numId w:val="1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bookmarkStart w:id="1" w:name="_heading=h.30j0zll" w:colFirst="0" w:colLast="0"/>
      <w:bookmarkEnd w:id="1"/>
      <w:r w:rsidRPr="00751AD2">
        <w:rPr>
          <w:rFonts w:ascii="Arial" w:eastAsia="Calibri" w:hAnsi="Arial" w:cs="Arial"/>
          <w:sz w:val="20"/>
          <w:szCs w:val="20"/>
          <w:lang w:eastAsia="en-US"/>
        </w:rPr>
        <w:t xml:space="preserve">Smlouva nabývá platnosti dnem jejího podpisu oběma smluvními stranami a účinnosti v souladu se zákonem č. 340/2015 Sb., o zvláštních podmínkách účinnosti některých smluv, uveřejňování těchto smluv a o registru smluv (zákon o registru smluv). </w:t>
      </w:r>
      <w:r w:rsidR="00CB5DBB" w:rsidRPr="00751AD2">
        <w:rPr>
          <w:rFonts w:ascii="Arial" w:eastAsia="Calibri" w:hAnsi="Arial" w:cs="Arial"/>
          <w:sz w:val="20"/>
          <w:szCs w:val="20"/>
          <w:lang w:eastAsia="en-US"/>
        </w:rPr>
        <w:t>Smluvní strany</w:t>
      </w:r>
      <w:r w:rsidRPr="00751AD2">
        <w:rPr>
          <w:rFonts w:ascii="Arial" w:eastAsia="Calibri" w:hAnsi="Arial" w:cs="Arial"/>
          <w:sz w:val="20"/>
          <w:szCs w:val="20"/>
          <w:lang w:eastAsia="en-US"/>
        </w:rPr>
        <w:t xml:space="preserve"> bezvýhradně souhlasí se zveřejněním plného znění </w:t>
      </w:r>
      <w:r w:rsidR="00CB5DBB" w:rsidRPr="00751AD2">
        <w:rPr>
          <w:rFonts w:ascii="Arial" w:eastAsia="Calibri" w:hAnsi="Arial" w:cs="Arial"/>
          <w:sz w:val="20"/>
          <w:szCs w:val="20"/>
          <w:lang w:eastAsia="en-US"/>
        </w:rPr>
        <w:t>této s</w:t>
      </w:r>
      <w:r w:rsidRPr="00751AD2">
        <w:rPr>
          <w:rFonts w:ascii="Arial" w:eastAsia="Calibri" w:hAnsi="Arial" w:cs="Arial"/>
          <w:sz w:val="20"/>
          <w:szCs w:val="20"/>
          <w:lang w:eastAsia="en-US"/>
        </w:rPr>
        <w:t xml:space="preserve">mlouvy tak, aby tato smlouva mohla být předmětem poskytnuté informace ve smyslu zákona č. 106/1999 Sb., o svobodném přístupu k informacím, ve znění pozdějších předpisů a se zveřejněním plného znění této </w:t>
      </w:r>
      <w:r w:rsidR="00CB5DBB" w:rsidRPr="00751AD2">
        <w:rPr>
          <w:rFonts w:ascii="Arial" w:eastAsia="Calibri" w:hAnsi="Arial" w:cs="Arial"/>
          <w:sz w:val="20"/>
          <w:szCs w:val="20"/>
          <w:lang w:eastAsia="en-US"/>
        </w:rPr>
        <w:t>s</w:t>
      </w:r>
      <w:r w:rsidRPr="00751AD2">
        <w:rPr>
          <w:rFonts w:ascii="Arial" w:eastAsia="Calibri" w:hAnsi="Arial" w:cs="Arial"/>
          <w:sz w:val="20"/>
          <w:szCs w:val="20"/>
          <w:lang w:eastAsia="en-US"/>
        </w:rPr>
        <w:t xml:space="preserve">mlouvy dle zákona č. 340/2015 Sb., o zvláštních podmínkách účinnosti některých smluv, uveřejňování těchto smluv a o registru smluv (zákon o registru smluv). </w:t>
      </w:r>
    </w:p>
    <w:p w14:paraId="1084FBA7" w14:textId="6CDA2E45" w:rsidR="000D5DD7" w:rsidRPr="0071189D" w:rsidRDefault="001E7410">
      <w:pPr>
        <w:numPr>
          <w:ilvl w:val="1"/>
          <w:numId w:val="1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Tuto smlouvu a její podmínky lze měnit pouze dohodou obou stran v písemné formě.</w:t>
      </w:r>
    </w:p>
    <w:p w14:paraId="58B6E219" w14:textId="45C7C778" w:rsidR="000D5DD7" w:rsidRPr="0071189D" w:rsidRDefault="001E7410">
      <w:pPr>
        <w:numPr>
          <w:ilvl w:val="1"/>
          <w:numId w:val="1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Veškeré spory plynoucí z této smlouvy a v souvislosti s ní budou řešeny u místně příslušného soudu účinkujícího.</w:t>
      </w:r>
    </w:p>
    <w:p w14:paraId="7B0CCE44" w14:textId="24E1FC09" w:rsidR="000D5DD7" w:rsidRPr="0071189D" w:rsidRDefault="001E7410">
      <w:pPr>
        <w:numPr>
          <w:ilvl w:val="1"/>
          <w:numId w:val="1"/>
        </w:num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 xml:space="preserve">Tato smlouva byla vyhotovena ve </w:t>
      </w:r>
      <w:r w:rsidR="007476D2">
        <w:rPr>
          <w:rFonts w:ascii="Arial" w:eastAsia="Arial" w:hAnsi="Arial" w:cs="Arial"/>
          <w:color w:val="auto"/>
          <w:sz w:val="20"/>
          <w:szCs w:val="20"/>
        </w:rPr>
        <w:t>třech stejnopisech</w:t>
      </w:r>
      <w:r w:rsidRPr="0071189D">
        <w:rPr>
          <w:rFonts w:ascii="Arial" w:eastAsia="Arial" w:hAnsi="Arial" w:cs="Arial"/>
          <w:color w:val="auto"/>
          <w:sz w:val="20"/>
          <w:szCs w:val="20"/>
        </w:rPr>
        <w:t xml:space="preserve">, z nichž jeden obdrží účinkující a </w:t>
      </w:r>
      <w:r w:rsidR="007476D2">
        <w:rPr>
          <w:rFonts w:ascii="Arial" w:eastAsia="Arial" w:hAnsi="Arial" w:cs="Arial"/>
          <w:color w:val="auto"/>
          <w:sz w:val="20"/>
          <w:szCs w:val="20"/>
        </w:rPr>
        <w:t>dva</w:t>
      </w:r>
      <w:r w:rsidRPr="0071189D">
        <w:rPr>
          <w:rFonts w:ascii="Arial" w:eastAsia="Arial" w:hAnsi="Arial" w:cs="Arial"/>
          <w:color w:val="auto"/>
          <w:sz w:val="20"/>
          <w:szCs w:val="20"/>
        </w:rPr>
        <w:t xml:space="preserve"> pořadatel.</w:t>
      </w:r>
    </w:p>
    <w:p w14:paraId="35520A34" w14:textId="77777777" w:rsidR="000D5DD7" w:rsidRPr="0071189D" w:rsidRDefault="000D5DD7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</w:rPr>
      </w:pPr>
    </w:p>
    <w:p w14:paraId="275E3E57" w14:textId="3D3956F2" w:rsidR="000D5DD7" w:rsidRPr="0071189D" w:rsidRDefault="001E7410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</w:rPr>
      </w:pPr>
      <w:r w:rsidRPr="0071189D">
        <w:rPr>
          <w:rFonts w:ascii="Arial" w:eastAsia="Arial" w:hAnsi="Arial" w:cs="Arial"/>
          <w:color w:val="auto"/>
          <w:sz w:val="20"/>
          <w:szCs w:val="20"/>
        </w:rPr>
        <w:t>V</w:t>
      </w:r>
      <w:r w:rsidR="00B53BBE" w:rsidRPr="0071189D">
        <w:rPr>
          <w:rFonts w:ascii="Arial" w:eastAsia="Arial" w:hAnsi="Arial" w:cs="Arial"/>
          <w:color w:val="auto"/>
          <w:sz w:val="20"/>
          <w:szCs w:val="20"/>
        </w:rPr>
        <w:t> </w:t>
      </w:r>
      <w:r w:rsidRPr="0071189D">
        <w:rPr>
          <w:rFonts w:ascii="Arial" w:eastAsia="Arial" w:hAnsi="Arial" w:cs="Arial"/>
          <w:color w:val="auto"/>
          <w:sz w:val="20"/>
          <w:szCs w:val="20"/>
        </w:rPr>
        <w:t>Praze</w:t>
      </w:r>
      <w:r w:rsidR="00B53BBE" w:rsidRPr="0071189D">
        <w:rPr>
          <w:rFonts w:ascii="Arial" w:eastAsia="Arial" w:hAnsi="Arial" w:cs="Arial"/>
          <w:color w:val="auto"/>
          <w:sz w:val="20"/>
          <w:szCs w:val="20"/>
        </w:rPr>
        <w:t>,</w:t>
      </w:r>
      <w:r w:rsidRPr="0071189D">
        <w:rPr>
          <w:rFonts w:ascii="Arial" w:eastAsia="Arial" w:hAnsi="Arial" w:cs="Arial"/>
          <w:color w:val="auto"/>
          <w:sz w:val="20"/>
          <w:szCs w:val="20"/>
        </w:rPr>
        <w:t xml:space="preserve"> dne </w:t>
      </w:r>
    </w:p>
    <w:p w14:paraId="7508E22B" w14:textId="77777777" w:rsidR="00D93180" w:rsidRDefault="00D93180" w:rsidP="00D766CD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</w:rPr>
      </w:pPr>
    </w:p>
    <w:p w14:paraId="658A5417" w14:textId="63314AA1" w:rsidR="000D5DD7" w:rsidRPr="0071189D" w:rsidRDefault="00D766CD" w:rsidP="00D766CD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</w:rPr>
      </w:pPr>
      <w:r>
        <w:rPr>
          <w:rFonts w:ascii="Arial" w:eastAsia="Arial" w:hAnsi="Arial" w:cs="Arial"/>
          <w:color w:val="auto"/>
          <w:sz w:val="20"/>
          <w:szCs w:val="20"/>
        </w:rPr>
        <w:t>za pořadatele:</w:t>
      </w:r>
      <w:r w:rsidR="001E7410" w:rsidRPr="0071189D">
        <w:rPr>
          <w:rFonts w:ascii="Arial" w:eastAsia="Arial" w:hAnsi="Arial" w:cs="Arial"/>
          <w:color w:val="auto"/>
          <w:sz w:val="20"/>
          <w:szCs w:val="20"/>
        </w:rPr>
        <w:tab/>
      </w:r>
      <w:r>
        <w:rPr>
          <w:rFonts w:ascii="Arial" w:eastAsia="Arial" w:hAnsi="Arial" w:cs="Arial"/>
          <w:color w:val="auto"/>
          <w:sz w:val="20"/>
          <w:szCs w:val="20"/>
        </w:rPr>
        <w:tab/>
      </w:r>
      <w:r>
        <w:rPr>
          <w:rFonts w:ascii="Arial" w:eastAsia="Arial" w:hAnsi="Arial" w:cs="Arial"/>
          <w:color w:val="auto"/>
          <w:sz w:val="20"/>
          <w:szCs w:val="20"/>
        </w:rPr>
        <w:tab/>
      </w:r>
      <w:r>
        <w:rPr>
          <w:rFonts w:ascii="Arial" w:eastAsia="Arial" w:hAnsi="Arial" w:cs="Arial"/>
          <w:color w:val="auto"/>
          <w:sz w:val="20"/>
          <w:szCs w:val="20"/>
        </w:rPr>
        <w:tab/>
      </w:r>
      <w:r>
        <w:rPr>
          <w:rFonts w:ascii="Arial" w:eastAsia="Arial" w:hAnsi="Arial" w:cs="Arial"/>
          <w:color w:val="auto"/>
          <w:sz w:val="20"/>
          <w:szCs w:val="20"/>
        </w:rPr>
        <w:tab/>
      </w:r>
      <w:r>
        <w:rPr>
          <w:rFonts w:ascii="Arial" w:eastAsia="Arial" w:hAnsi="Arial" w:cs="Arial"/>
          <w:color w:val="auto"/>
          <w:sz w:val="20"/>
          <w:szCs w:val="20"/>
        </w:rPr>
        <w:tab/>
      </w:r>
      <w:r>
        <w:rPr>
          <w:rFonts w:ascii="Arial" w:eastAsia="Arial" w:hAnsi="Arial" w:cs="Arial"/>
          <w:color w:val="auto"/>
          <w:sz w:val="20"/>
          <w:szCs w:val="20"/>
        </w:rPr>
        <w:tab/>
      </w:r>
      <w:r>
        <w:rPr>
          <w:rFonts w:ascii="Arial" w:eastAsia="Arial" w:hAnsi="Arial" w:cs="Arial"/>
          <w:color w:val="auto"/>
          <w:sz w:val="20"/>
          <w:szCs w:val="20"/>
        </w:rPr>
        <w:tab/>
        <w:t>za účinkujícího:</w:t>
      </w:r>
    </w:p>
    <w:p w14:paraId="48245F5A" w14:textId="77777777" w:rsidR="005F003C" w:rsidRDefault="005F003C">
      <w:pPr>
        <w:spacing w:after="0" w:line="240" w:lineRule="auto"/>
        <w:ind w:firstLine="708"/>
        <w:rPr>
          <w:rFonts w:ascii="Arial" w:eastAsia="Arial" w:hAnsi="Arial" w:cs="Arial"/>
          <w:color w:val="auto"/>
          <w:sz w:val="20"/>
          <w:szCs w:val="20"/>
        </w:rPr>
      </w:pPr>
    </w:p>
    <w:p w14:paraId="0547F239" w14:textId="77777777" w:rsidR="00D766CD" w:rsidRDefault="00D766CD" w:rsidP="00D93180">
      <w:pPr>
        <w:spacing w:after="0" w:line="240" w:lineRule="auto"/>
        <w:ind w:firstLine="708"/>
        <w:rPr>
          <w:rFonts w:ascii="Arial" w:eastAsia="Arial" w:hAnsi="Arial" w:cs="Arial"/>
          <w:color w:val="auto"/>
          <w:sz w:val="20"/>
          <w:szCs w:val="20"/>
        </w:rPr>
      </w:pPr>
    </w:p>
    <w:p w14:paraId="757F1F33" w14:textId="77777777" w:rsidR="00D766CD" w:rsidRDefault="00751AD2" w:rsidP="00D93180">
      <w:pP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00751AD2">
        <w:rPr>
          <w:rFonts w:ascii="Arial" w:eastAsia="Arial" w:hAnsi="Arial" w:cs="Arial"/>
          <w:color w:val="000000"/>
          <w:sz w:val="20"/>
          <w:szCs w:val="20"/>
        </w:rPr>
        <w:t>Česká zemědělská univerzita v Praze </w:t>
      </w:r>
      <w:r w:rsidR="00D766CD">
        <w:rPr>
          <w:rFonts w:ascii="Arial" w:eastAsia="Arial" w:hAnsi="Arial" w:cs="Arial"/>
          <w:color w:val="000000"/>
          <w:sz w:val="20"/>
          <w:szCs w:val="20"/>
        </w:rPr>
        <w:tab/>
      </w:r>
      <w:r w:rsidR="00D766CD">
        <w:rPr>
          <w:rFonts w:ascii="Arial" w:eastAsia="Arial" w:hAnsi="Arial" w:cs="Arial"/>
          <w:color w:val="000000"/>
          <w:sz w:val="20"/>
          <w:szCs w:val="20"/>
        </w:rPr>
        <w:tab/>
      </w:r>
      <w:r w:rsidR="00D766CD">
        <w:rPr>
          <w:rFonts w:ascii="Arial" w:eastAsia="Arial" w:hAnsi="Arial" w:cs="Arial"/>
          <w:color w:val="000000"/>
          <w:sz w:val="20"/>
          <w:szCs w:val="20"/>
        </w:rPr>
        <w:tab/>
      </w:r>
      <w:r w:rsidR="00D766CD">
        <w:rPr>
          <w:rFonts w:ascii="Arial" w:eastAsia="Arial" w:hAnsi="Arial" w:cs="Arial"/>
          <w:color w:val="000000"/>
          <w:sz w:val="20"/>
          <w:szCs w:val="20"/>
        </w:rPr>
        <w:tab/>
      </w:r>
      <w:r w:rsidR="00D766CD">
        <w:rPr>
          <w:rFonts w:ascii="Arial" w:eastAsia="Arial" w:hAnsi="Arial" w:cs="Arial"/>
          <w:color w:val="000000"/>
          <w:sz w:val="20"/>
          <w:szCs w:val="20"/>
        </w:rPr>
        <w:tab/>
      </w:r>
      <w:r w:rsidR="00D766CD" w:rsidRPr="00AD4D55">
        <w:rPr>
          <w:rFonts w:ascii="Arial" w:eastAsia="Arial" w:hAnsi="Arial" w:cs="Arial"/>
          <w:color w:val="000000"/>
          <w:sz w:val="20"/>
          <w:szCs w:val="20"/>
        </w:rPr>
        <w:t>Joe’s Garage Live s.r.o.</w:t>
      </w:r>
      <w:r w:rsidR="00D766CD" w:rsidRPr="0054658D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</w:p>
    <w:p w14:paraId="61049E8A" w14:textId="7C2EE250" w:rsidR="000D5DD7" w:rsidRPr="000F5D31" w:rsidRDefault="00751AD2" w:rsidP="00D93180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</w:rPr>
      </w:pPr>
      <w:r w:rsidRPr="00EE2983">
        <w:rPr>
          <w:rFonts w:ascii="Arial" w:hAnsi="Arial" w:cs="Arial"/>
          <w:sz w:val="20"/>
          <w:szCs w:val="20"/>
        </w:rPr>
        <w:t>Jakub Kleindienst, kvestor</w:t>
      </w:r>
      <w:r w:rsidR="00AD4D55">
        <w:rPr>
          <w:rFonts w:ascii="Arial" w:hAnsi="Arial" w:cs="Arial"/>
          <w:sz w:val="20"/>
          <w:szCs w:val="20"/>
        </w:rPr>
        <w:tab/>
      </w:r>
      <w:r w:rsidR="00AD4D55">
        <w:rPr>
          <w:rFonts w:ascii="Arial" w:hAnsi="Arial" w:cs="Arial"/>
          <w:sz w:val="20"/>
          <w:szCs w:val="20"/>
        </w:rPr>
        <w:tab/>
      </w:r>
      <w:r w:rsidR="00AD4D55">
        <w:rPr>
          <w:rFonts w:ascii="Arial" w:hAnsi="Arial" w:cs="Arial"/>
          <w:sz w:val="20"/>
          <w:szCs w:val="20"/>
        </w:rPr>
        <w:tab/>
      </w:r>
      <w:r w:rsidR="00AD4D55">
        <w:rPr>
          <w:rFonts w:ascii="Arial" w:hAnsi="Arial" w:cs="Arial"/>
          <w:sz w:val="20"/>
          <w:szCs w:val="20"/>
        </w:rPr>
        <w:tab/>
      </w:r>
      <w:r w:rsidR="00AD4D55">
        <w:rPr>
          <w:rFonts w:ascii="Arial" w:hAnsi="Arial" w:cs="Arial"/>
          <w:sz w:val="20"/>
          <w:szCs w:val="20"/>
        </w:rPr>
        <w:tab/>
      </w:r>
      <w:r w:rsidR="00AD4D55">
        <w:rPr>
          <w:rFonts w:ascii="Arial" w:hAnsi="Arial" w:cs="Arial"/>
          <w:sz w:val="20"/>
          <w:szCs w:val="20"/>
        </w:rPr>
        <w:tab/>
      </w:r>
      <w:r w:rsidR="00AD4D55" w:rsidRPr="00AD4D55">
        <w:rPr>
          <w:rFonts w:ascii="Arial" w:hAnsi="Arial" w:cs="Arial"/>
          <w:sz w:val="20"/>
          <w:szCs w:val="20"/>
        </w:rPr>
        <w:t>D</w:t>
      </w:r>
      <w:r w:rsidR="00AD4D55">
        <w:rPr>
          <w:rFonts w:ascii="Arial" w:hAnsi="Arial" w:cs="Arial"/>
          <w:sz w:val="20"/>
          <w:szCs w:val="20"/>
        </w:rPr>
        <w:t>avid Gaydečka, jednatel</w:t>
      </w:r>
    </w:p>
    <w:sectPr w:rsidR="000D5DD7" w:rsidRPr="000F5D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02" w:right="641" w:bottom="947" w:left="493" w:header="709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4D626" w14:textId="77777777" w:rsidR="006C7D38" w:rsidRDefault="006C7D38">
      <w:pPr>
        <w:spacing w:after="0" w:line="240" w:lineRule="auto"/>
      </w:pPr>
      <w:r>
        <w:separator/>
      </w:r>
    </w:p>
  </w:endnote>
  <w:endnote w:type="continuationSeparator" w:id="0">
    <w:p w14:paraId="1C5CE1F2" w14:textId="77777777" w:rsidR="006C7D38" w:rsidRDefault="006C7D38">
      <w:pPr>
        <w:spacing w:after="0" w:line="240" w:lineRule="auto"/>
      </w:pPr>
      <w:r>
        <w:continuationSeparator/>
      </w:r>
    </w:p>
  </w:endnote>
  <w:endnote w:type="continuationNotice" w:id="1">
    <w:p w14:paraId="78CC98A6" w14:textId="77777777" w:rsidR="006C7D38" w:rsidRDefault="006C7D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B3517EBB-3628-4B59-9A37-F33D261174DF}"/>
    <w:embedItalic r:id="rId2" w:fontKey="{CDBFB905-96E5-4663-9275-11411300137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E657603-E89D-448B-9820-8C89045943B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5D6684DE-2FF5-41F8-970B-15E151D63B1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A51A957-7B7C-47F8-9BD9-BC6ED6BA13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79CA9" w14:textId="77777777" w:rsidR="000D5DD7" w:rsidRDefault="000D5D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1BF5D" w14:textId="77777777" w:rsidR="000D5DD7" w:rsidRDefault="001E74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05"/>
      <w:jc w:val="right"/>
      <w:rPr>
        <w:rFonts w:ascii="Arial" w:eastAsia="Arial" w:hAnsi="Arial" w:cs="Arial"/>
        <w:sz w:val="8"/>
        <w:szCs w:val="8"/>
      </w:rPr>
    </w:pP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PAGE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4026FB">
      <w:rPr>
        <w:rFonts w:ascii="Arial" w:eastAsia="Arial" w:hAnsi="Arial" w:cs="Arial"/>
        <w:noProof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22EE7" w14:textId="77777777" w:rsidR="000D5DD7" w:rsidRDefault="000D5D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4CC35" w14:textId="77777777" w:rsidR="006C7D38" w:rsidRDefault="006C7D38">
      <w:pPr>
        <w:spacing w:after="0" w:line="240" w:lineRule="auto"/>
      </w:pPr>
      <w:r>
        <w:separator/>
      </w:r>
    </w:p>
  </w:footnote>
  <w:footnote w:type="continuationSeparator" w:id="0">
    <w:p w14:paraId="7A1AA633" w14:textId="77777777" w:rsidR="006C7D38" w:rsidRDefault="006C7D38">
      <w:pPr>
        <w:spacing w:after="0" w:line="240" w:lineRule="auto"/>
      </w:pPr>
      <w:r>
        <w:continuationSeparator/>
      </w:r>
    </w:p>
  </w:footnote>
  <w:footnote w:type="continuationNotice" w:id="1">
    <w:p w14:paraId="6735C4C8" w14:textId="77777777" w:rsidR="006C7D38" w:rsidRDefault="006C7D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0917E" w14:textId="77777777" w:rsidR="000D5DD7" w:rsidRDefault="000D5D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5579" w14:textId="77777777" w:rsidR="000D5DD7" w:rsidRDefault="001E74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520"/>
        <w:tab w:val="left" w:pos="7560"/>
      </w:tabs>
      <w:spacing w:after="0"/>
      <w:ind w:right="140"/>
      <w:jc w:val="right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noProof/>
        <w:color w:val="808080"/>
        <w:sz w:val="16"/>
        <w:szCs w:val="16"/>
      </w:rPr>
      <w:drawing>
        <wp:anchor distT="0" distB="0" distL="0" distR="0" simplePos="0" relativeHeight="251658240" behindDoc="1" locked="0" layoutInCell="1" hidden="0" allowOverlap="1" wp14:anchorId="77690869" wp14:editId="1374A0AE">
          <wp:simplePos x="0" y="0"/>
          <wp:positionH relativeFrom="page">
            <wp:posOffset>313055</wp:posOffset>
          </wp:positionH>
          <wp:positionV relativeFrom="page">
            <wp:posOffset>201930</wp:posOffset>
          </wp:positionV>
          <wp:extent cx="1252538" cy="908921"/>
          <wp:effectExtent l="0" t="0" r="0" b="0"/>
          <wp:wrapNone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2538" cy="9089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color w:val="808080"/>
        <w:sz w:val="16"/>
        <w:szCs w:val="16"/>
      </w:rPr>
      <w:t xml:space="preserve">Joe’s Garage </w:t>
    </w:r>
  </w:p>
  <w:p w14:paraId="1DF6D5C1" w14:textId="77777777" w:rsidR="000D5DD7" w:rsidRDefault="001E74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520"/>
        <w:tab w:val="left" w:pos="7560"/>
      </w:tabs>
      <w:spacing w:after="0"/>
      <w:ind w:right="140"/>
      <w:jc w:val="right"/>
      <w:rPr>
        <w:rFonts w:ascii="Arial" w:eastAsia="Arial" w:hAnsi="Arial" w:cs="Arial"/>
        <w:b/>
        <w:color w:val="808080"/>
        <w:sz w:val="16"/>
        <w:szCs w:val="16"/>
      </w:rPr>
    </w:pPr>
    <w:r>
      <w:rPr>
        <w:rFonts w:ascii="Arial" w:eastAsia="Arial" w:hAnsi="Arial" w:cs="Arial"/>
        <w:b/>
        <w:color w:val="808080"/>
        <w:sz w:val="16"/>
        <w:szCs w:val="16"/>
      </w:rPr>
      <w:t>Live s.r.o.</w:t>
    </w:r>
  </w:p>
  <w:p w14:paraId="21731BF1" w14:textId="77777777" w:rsidR="000D5DD7" w:rsidRDefault="001E7410">
    <w:pPr>
      <w:tabs>
        <w:tab w:val="center" w:pos="4819"/>
        <w:tab w:val="right" w:pos="9638"/>
        <w:tab w:val="left" w:pos="2520"/>
        <w:tab w:val="right" w:pos="9085"/>
      </w:tabs>
      <w:spacing w:after="0"/>
      <w:ind w:right="140"/>
      <w:jc w:val="right"/>
      <w:rPr>
        <w:rFonts w:ascii="Arial Narrow" w:eastAsia="Arial Narrow" w:hAnsi="Arial Narrow" w:cs="Arial Narrow"/>
        <w:color w:val="808080"/>
        <w:sz w:val="20"/>
        <w:szCs w:val="20"/>
      </w:rPr>
    </w:pPr>
    <w:r>
      <w:rPr>
        <w:rFonts w:ascii="Arial Narrow" w:eastAsia="Arial Narrow" w:hAnsi="Arial Narrow" w:cs="Arial Narrow"/>
        <w:color w:val="808080"/>
        <w:sz w:val="20"/>
        <w:szCs w:val="20"/>
      </w:rPr>
      <w:tab/>
    </w:r>
    <w:r>
      <w:rPr>
        <w:rFonts w:ascii="Arial Narrow" w:eastAsia="Arial Narrow" w:hAnsi="Arial Narrow" w:cs="Arial Narrow"/>
        <w:color w:val="808080"/>
        <w:sz w:val="20"/>
        <w:szCs w:val="20"/>
      </w:rPr>
      <w:tab/>
    </w:r>
    <w:r>
      <w:rPr>
        <w:rFonts w:ascii="Arial Narrow" w:eastAsia="Arial Narrow" w:hAnsi="Arial Narrow" w:cs="Arial Narrow"/>
        <w:color w:val="808080"/>
        <w:sz w:val="20"/>
        <w:szCs w:val="20"/>
      </w:rPr>
      <w:tab/>
      <w:t>Terronská 873/3</w:t>
    </w:r>
  </w:p>
  <w:p w14:paraId="5803A352" w14:textId="77777777" w:rsidR="000D5DD7" w:rsidRDefault="001E74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520"/>
        <w:tab w:val="right" w:pos="9085"/>
      </w:tabs>
      <w:spacing w:after="0"/>
      <w:ind w:right="140"/>
      <w:jc w:val="right"/>
      <w:rPr>
        <w:rFonts w:ascii="Arial Narrow" w:eastAsia="Arial Narrow" w:hAnsi="Arial Narrow" w:cs="Arial Narrow"/>
        <w:color w:val="808080"/>
        <w:sz w:val="20"/>
        <w:szCs w:val="20"/>
      </w:rPr>
    </w:pPr>
    <w:r>
      <w:rPr>
        <w:rFonts w:ascii="Arial Narrow" w:eastAsia="Arial Narrow" w:hAnsi="Arial Narrow" w:cs="Arial Narrow"/>
        <w:color w:val="808080"/>
        <w:sz w:val="20"/>
        <w:szCs w:val="20"/>
      </w:rPr>
      <w:t>160 00, Praha 6–Bubeneč</w:t>
    </w:r>
  </w:p>
  <w:p w14:paraId="1E9D7887" w14:textId="77777777" w:rsidR="000D5DD7" w:rsidRDefault="001E74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520"/>
      </w:tabs>
      <w:spacing w:after="0"/>
      <w:ind w:right="140"/>
      <w:jc w:val="right"/>
    </w:pPr>
    <w:r>
      <w:rPr>
        <w:rFonts w:ascii="Arial" w:eastAsia="Arial" w:hAnsi="Arial" w:cs="Arial"/>
        <w:color w:val="999999"/>
        <w:sz w:val="16"/>
        <w:szCs w:val="16"/>
      </w:rPr>
      <w:t>e-mail: booking@agenturajg.cz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02FAC" w14:textId="77777777" w:rsidR="000D5DD7" w:rsidRDefault="000D5D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768A5"/>
    <w:multiLevelType w:val="multilevel"/>
    <w:tmpl w:val="1CFAE356"/>
    <w:styleLink w:val="SmlouvaPA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964"/>
      </w:pPr>
    </w:lvl>
    <w:lvl w:ilvl="4">
      <w:start w:val="1"/>
      <w:numFmt w:val="decimal"/>
      <w:lvlText w:val="%1.%2.%3.%4.%5"/>
      <w:lvlJc w:val="left"/>
      <w:pPr>
        <w:tabs>
          <w:tab w:val="num" w:pos="2835"/>
        </w:tabs>
        <w:ind w:left="2835" w:hanging="567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1352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93C04B0"/>
    <w:multiLevelType w:val="multilevel"/>
    <w:tmpl w:val="2B42D050"/>
    <w:lvl w:ilvl="0">
      <w:start w:val="1"/>
      <w:numFmt w:val="decimal"/>
      <w:lvlText w:val="3.%1. "/>
      <w:lvlJc w:val="left"/>
      <w:pPr>
        <w:ind w:left="283" w:hanging="283"/>
      </w:pPr>
      <w:rPr>
        <w:rFonts w:ascii="Times New Roman" w:eastAsia="Times New Roman" w:hAnsi="Times New Roman" w:cs="Times New Roman"/>
        <w:b w:val="0"/>
        <w:i w:val="0"/>
        <w:sz w:val="20"/>
        <w:szCs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2" w15:restartNumberingAfterBreak="0">
    <w:nsid w:val="3E34196F"/>
    <w:multiLevelType w:val="multilevel"/>
    <w:tmpl w:val="58A2B474"/>
    <w:lvl w:ilvl="0">
      <w:start w:val="5"/>
      <w:numFmt w:val="decimal"/>
      <w:lvlText w:val="%1."/>
      <w:lvlJc w:val="left"/>
      <w:pPr>
        <w:ind w:left="360" w:hanging="360"/>
      </w:pPr>
      <w:rPr>
        <w:b/>
        <w:bCs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vertAlign w:val="baseline"/>
      </w:rPr>
    </w:lvl>
  </w:abstractNum>
  <w:abstractNum w:abstractNumId="3" w15:restartNumberingAfterBreak="0">
    <w:nsid w:val="48D549A2"/>
    <w:multiLevelType w:val="multilevel"/>
    <w:tmpl w:val="1172C7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>
      <w:start w:val="8"/>
      <w:numFmt w:val="decimal"/>
      <w:lvlText w:val="%1.10."/>
      <w:lvlJc w:val="left"/>
      <w:pPr>
        <w:ind w:left="360" w:hanging="360"/>
      </w:pPr>
      <w:rPr>
        <w:rFonts w:hint="default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vertAlign w:val="baseline"/>
      </w:rPr>
    </w:lvl>
  </w:abstractNum>
  <w:abstractNum w:abstractNumId="4" w15:restartNumberingAfterBreak="0">
    <w:nsid w:val="535F2D2D"/>
    <w:multiLevelType w:val="multilevel"/>
    <w:tmpl w:val="574C8DD0"/>
    <w:lvl w:ilvl="0">
      <w:start w:val="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5" w15:restartNumberingAfterBreak="0">
    <w:nsid w:val="59D91126"/>
    <w:multiLevelType w:val="multilevel"/>
    <w:tmpl w:val="E5C66612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vertAlign w:val="baseline"/>
      </w:rPr>
    </w:lvl>
  </w:abstractNum>
  <w:abstractNum w:abstractNumId="6" w15:restartNumberingAfterBreak="0">
    <w:nsid w:val="69442B78"/>
    <w:multiLevelType w:val="multilevel"/>
    <w:tmpl w:val="65CE0DCE"/>
    <w:lvl w:ilvl="0">
      <w:start w:val="1"/>
      <w:numFmt w:val="decimal"/>
      <w:lvlText w:val="2.%1. "/>
      <w:lvlJc w:val="left"/>
      <w:pPr>
        <w:ind w:left="283" w:hanging="283"/>
      </w:pPr>
      <w:rPr>
        <w:rFonts w:ascii="Arial" w:eastAsia="Times New Roman" w:hAnsi="Arial" w:cs="Arial" w:hint="default"/>
        <w:b w:val="0"/>
        <w:i w:val="0"/>
        <w:sz w:val="20"/>
        <w:szCs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num w:numId="1" w16cid:durableId="1873423383">
    <w:abstractNumId w:val="2"/>
  </w:num>
  <w:num w:numId="2" w16cid:durableId="266548627">
    <w:abstractNumId w:val="5"/>
  </w:num>
  <w:num w:numId="3" w16cid:durableId="46996775">
    <w:abstractNumId w:val="1"/>
  </w:num>
  <w:num w:numId="4" w16cid:durableId="1365055346">
    <w:abstractNumId w:val="3"/>
  </w:num>
  <w:num w:numId="5" w16cid:durableId="1134369540">
    <w:abstractNumId w:val="4"/>
  </w:num>
  <w:num w:numId="6" w16cid:durableId="1208957888">
    <w:abstractNumId w:val="6"/>
  </w:num>
  <w:num w:numId="7" w16cid:durableId="448813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DD7"/>
    <w:rsid w:val="0000026A"/>
    <w:rsid w:val="00041C98"/>
    <w:rsid w:val="000B2739"/>
    <w:rsid w:val="000B2866"/>
    <w:rsid w:val="000D5DD7"/>
    <w:rsid w:val="000F5D31"/>
    <w:rsid w:val="00157E1A"/>
    <w:rsid w:val="001A7CD8"/>
    <w:rsid w:val="001E7410"/>
    <w:rsid w:val="002526C7"/>
    <w:rsid w:val="002A2283"/>
    <w:rsid w:val="003067D1"/>
    <w:rsid w:val="003647C7"/>
    <w:rsid w:val="003B6D74"/>
    <w:rsid w:val="004026FB"/>
    <w:rsid w:val="0045324F"/>
    <w:rsid w:val="004847E0"/>
    <w:rsid w:val="004854F4"/>
    <w:rsid w:val="004C7A4A"/>
    <w:rsid w:val="00504E53"/>
    <w:rsid w:val="0054028A"/>
    <w:rsid w:val="0054658D"/>
    <w:rsid w:val="005653E6"/>
    <w:rsid w:val="005B7FB9"/>
    <w:rsid w:val="005F003C"/>
    <w:rsid w:val="00622DF2"/>
    <w:rsid w:val="006556DF"/>
    <w:rsid w:val="006752DD"/>
    <w:rsid w:val="00685DF8"/>
    <w:rsid w:val="006921E3"/>
    <w:rsid w:val="006C7D38"/>
    <w:rsid w:val="0071189D"/>
    <w:rsid w:val="007476D2"/>
    <w:rsid w:val="00751AD2"/>
    <w:rsid w:val="00786F20"/>
    <w:rsid w:val="007E6192"/>
    <w:rsid w:val="008725D8"/>
    <w:rsid w:val="00892FB4"/>
    <w:rsid w:val="008A2F8A"/>
    <w:rsid w:val="008B05EC"/>
    <w:rsid w:val="008B34F6"/>
    <w:rsid w:val="008D4433"/>
    <w:rsid w:val="0091738A"/>
    <w:rsid w:val="00933037"/>
    <w:rsid w:val="00937D74"/>
    <w:rsid w:val="00943730"/>
    <w:rsid w:val="009828B9"/>
    <w:rsid w:val="00A46995"/>
    <w:rsid w:val="00A83649"/>
    <w:rsid w:val="00A938FE"/>
    <w:rsid w:val="00AA2646"/>
    <w:rsid w:val="00AD4D55"/>
    <w:rsid w:val="00AD4EB1"/>
    <w:rsid w:val="00B33166"/>
    <w:rsid w:val="00B53BBE"/>
    <w:rsid w:val="00B66834"/>
    <w:rsid w:val="00B675DE"/>
    <w:rsid w:val="00B9768F"/>
    <w:rsid w:val="00BE40E4"/>
    <w:rsid w:val="00C73EF3"/>
    <w:rsid w:val="00C73FFE"/>
    <w:rsid w:val="00CB5DBB"/>
    <w:rsid w:val="00CF20F8"/>
    <w:rsid w:val="00CF2BFA"/>
    <w:rsid w:val="00D174B7"/>
    <w:rsid w:val="00D766CD"/>
    <w:rsid w:val="00D93180"/>
    <w:rsid w:val="00DD04CE"/>
    <w:rsid w:val="00E2172D"/>
    <w:rsid w:val="00E46FFC"/>
    <w:rsid w:val="00E52E91"/>
    <w:rsid w:val="00E94CB5"/>
    <w:rsid w:val="00EB5569"/>
    <w:rsid w:val="00EE2983"/>
    <w:rsid w:val="00F4546A"/>
    <w:rsid w:val="00F57188"/>
    <w:rsid w:val="00FF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1C6D9"/>
  <w15:docId w15:val="{EF7672E8-CCD6-497A-B8B8-B88DA3A2D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cs-CZ" w:eastAsia="cs-CZ" w:bidi="ar-SA"/>
      </w:rPr>
    </w:rPrDefault>
    <w:pPrDefault>
      <w:pPr>
        <w:tabs>
          <w:tab w:val="left" w:pos="708"/>
        </w:tabs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aliases w:val="Kapitola,F8,Kapitola1,Kapitola2,Kapitola3,Kapitola4,Kapitola5,Kapitola11,Kapitola21,Kapitola31,Kapitola41,Kapitola6,Kapitola12,Kapitola22,Kapitola32,Kapitola42,Kapitola51,Kapitola111,Kapitola211,Kapitola311,Kapitola411,Kapitola7,Kapitola8,h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Odstavecseseznamem">
    <w:name w:val="List Paragraph"/>
    <w:basedOn w:val="Normln"/>
    <w:uiPriority w:val="34"/>
    <w:qFormat/>
    <w:rsid w:val="005F7E30"/>
    <w:pPr>
      <w:ind w:left="720"/>
      <w:contextualSpacing/>
    </w:p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F4546A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4546A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semiHidden/>
    <w:unhideWhenUsed/>
    <w:rsid w:val="00622DF2"/>
    <w:pPr>
      <w:tabs>
        <w:tab w:val="clear" w:pos="708"/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22DF2"/>
  </w:style>
  <w:style w:type="paragraph" w:styleId="Zpat">
    <w:name w:val="footer"/>
    <w:basedOn w:val="Normln"/>
    <w:link w:val="ZpatChar"/>
    <w:uiPriority w:val="99"/>
    <w:semiHidden/>
    <w:unhideWhenUsed/>
    <w:rsid w:val="00622DF2"/>
    <w:pPr>
      <w:tabs>
        <w:tab w:val="clear" w:pos="708"/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22DF2"/>
  </w:style>
  <w:style w:type="paragraph" w:customStyle="1" w:styleId="Odstavecslovan2rove">
    <w:name w:val="Odstavec číslovaný 2. úroveň"/>
    <w:basedOn w:val="Normln"/>
    <w:qFormat/>
    <w:rsid w:val="00786F20"/>
    <w:pPr>
      <w:tabs>
        <w:tab w:val="clear" w:pos="708"/>
        <w:tab w:val="num" w:pos="567"/>
      </w:tabs>
      <w:suppressAutoHyphens/>
      <w:spacing w:before="60" w:after="0" w:line="240" w:lineRule="auto"/>
      <w:ind w:left="567" w:hanging="567"/>
      <w:jc w:val="both"/>
    </w:pPr>
    <w:rPr>
      <w:rFonts w:ascii="Calibri" w:hAnsi="Calibri"/>
      <w:color w:val="auto"/>
      <w:sz w:val="22"/>
      <w14:ligatures w14:val="standardContextual"/>
    </w:rPr>
  </w:style>
  <w:style w:type="paragraph" w:customStyle="1" w:styleId="Odstavecslovan3rove">
    <w:name w:val="Odstavec číslovaný 3. úroveň"/>
    <w:basedOn w:val="Normln"/>
    <w:qFormat/>
    <w:rsid w:val="00786F20"/>
    <w:pPr>
      <w:tabs>
        <w:tab w:val="clear" w:pos="708"/>
        <w:tab w:val="num" w:pos="1304"/>
      </w:tabs>
      <w:suppressAutoHyphens/>
      <w:spacing w:before="60" w:after="0" w:line="240" w:lineRule="auto"/>
      <w:ind w:left="1304" w:hanging="737"/>
      <w:jc w:val="both"/>
    </w:pPr>
    <w:rPr>
      <w:rFonts w:ascii="Calibri" w:hAnsi="Calibri"/>
      <w:color w:val="auto"/>
      <w:sz w:val="22"/>
      <w14:ligatures w14:val="standardContextual"/>
    </w:rPr>
  </w:style>
  <w:style w:type="numbering" w:customStyle="1" w:styleId="SmlouvaPAS">
    <w:name w:val="Smlouva PAS"/>
    <w:basedOn w:val="Bezseznamu"/>
    <w:uiPriority w:val="99"/>
    <w:rsid w:val="00786F20"/>
    <w:pPr>
      <w:numPr>
        <w:numId w:val="7"/>
      </w:numPr>
    </w:pPr>
  </w:style>
  <w:style w:type="paragraph" w:customStyle="1" w:styleId="Odstavecslovan4rove">
    <w:name w:val="Odstavec číslovaný 4. úroveň"/>
    <w:basedOn w:val="Normln"/>
    <w:qFormat/>
    <w:rsid w:val="00786F20"/>
    <w:pPr>
      <w:tabs>
        <w:tab w:val="clear" w:pos="708"/>
        <w:tab w:val="num" w:pos="2268"/>
      </w:tabs>
      <w:suppressAutoHyphens/>
      <w:spacing w:before="60" w:after="0" w:line="240" w:lineRule="auto"/>
      <w:ind w:left="2268" w:hanging="964"/>
      <w:jc w:val="both"/>
    </w:pPr>
    <w:rPr>
      <w:rFonts w:ascii="Calibri" w:hAnsi="Calibri"/>
      <w:color w:val="auto"/>
      <w:sz w:val="22"/>
      <w14:ligatures w14:val="standardContextual"/>
    </w:rPr>
  </w:style>
  <w:style w:type="paragraph" w:customStyle="1" w:styleId="Odstavecslovan5rove">
    <w:name w:val="Odstavec číslovaný 5. úroveň"/>
    <w:basedOn w:val="Normln"/>
    <w:qFormat/>
    <w:rsid w:val="00786F20"/>
    <w:pPr>
      <w:tabs>
        <w:tab w:val="clear" w:pos="708"/>
        <w:tab w:val="num" w:pos="2835"/>
      </w:tabs>
      <w:spacing w:before="60" w:after="0" w:line="240" w:lineRule="auto"/>
      <w:ind w:left="2835" w:hanging="567"/>
      <w:jc w:val="both"/>
    </w:pPr>
    <w:rPr>
      <w:rFonts w:ascii="Calibri" w:hAnsi="Calibri"/>
      <w:color w:val="auto"/>
      <w:sz w:val="22"/>
      <w14:ligatures w14:val="standardContextual"/>
    </w:rPr>
  </w:style>
  <w:style w:type="character" w:styleId="Odkaznakoment">
    <w:name w:val="annotation reference"/>
    <w:basedOn w:val="Standardnpsmoodstavce"/>
    <w:rsid w:val="00786F2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786F20"/>
    <w:pPr>
      <w:tabs>
        <w:tab w:val="clear" w:pos="708"/>
      </w:tabs>
      <w:spacing w:after="0" w:line="240" w:lineRule="auto"/>
      <w:jc w:val="both"/>
    </w:pPr>
    <w:rPr>
      <w:rFonts w:ascii="Calibri" w:hAnsi="Calibri"/>
      <w:color w:val="auto"/>
      <w:sz w:val="22"/>
      <w:szCs w:val="20"/>
      <w14:ligatures w14:val="standardContextual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86F20"/>
    <w:rPr>
      <w:rFonts w:ascii="Calibri" w:hAnsi="Calibri"/>
      <w:color w:val="auto"/>
      <w:sz w:val="22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30c55d-c059-4878-b03e-386dab4640e9">
      <Terms xmlns="http://schemas.microsoft.com/office/infopath/2007/PartnerControls"/>
    </lcf76f155ced4ddcb4097134ff3c332f>
    <Datum_x0020_p_x0159_ed_x00e1_n_x00ed__x0020_na_x0020_PO xmlns="5330c55d-c059-4878-b03e-386dab4640e9" xsi:nil="true"/>
    <TaxCatchAll xmlns="4e2797a0-1766-41ad-be59-caaf307804e4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59zciCqTFlyLID6vqTFO4M8uvQ==">CgMxLjAyCGguZ2pkZ3hzMgloLjMwajB6bGw4AHIhMTgwb3p6b1I2QzZyM1U2eFZYY3BoWklWYnhMR2VCU1p5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AF71E7CDB8B2498C19C3D40F1FCB65" ma:contentTypeVersion="19" ma:contentTypeDescription="Vytvoří nový dokument" ma:contentTypeScope="" ma:versionID="3801a0f4b8562a055c60bf399a5e89a2">
  <xsd:schema xmlns:xsd="http://www.w3.org/2001/XMLSchema" xmlns:xs="http://www.w3.org/2001/XMLSchema" xmlns:p="http://schemas.microsoft.com/office/2006/metadata/properties" xmlns:ns2="4e2797a0-1766-41ad-be59-caaf307804e4" xmlns:ns3="5330c55d-c059-4878-b03e-386dab4640e9" targetNamespace="http://schemas.microsoft.com/office/2006/metadata/properties" ma:root="true" ma:fieldsID="fceab615f90e30826ae23a425f2d0d13" ns2:_="" ns3:_="">
    <xsd:import namespace="4e2797a0-1766-41ad-be59-caaf307804e4"/>
    <xsd:import namespace="5330c55d-c059-4878-b03e-386dab4640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Datum_x0020_p_x0159_ed_x00e1_n_x00ed__x0020_na_x0020_PO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797a0-1766-41ad-be59-caaf307804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5a73ace-a8c8-4851-9e68-29b63c04abe2}" ma:internalName="TaxCatchAll" ma:showField="CatchAllData" ma:web="4e2797a0-1766-41ad-be59-caaf307804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0c55d-c059-4878-b03e-386dab4640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Datum_x0020_p_x0159_ed_x00e1_n_x00ed__x0020_na_x0020_PO" ma:index="12" nillable="true" ma:displayName="Datum předání na PO" ma:format="DateOnly" ma:internalName="Datum_x0020_p_x0159_ed_x00e1_n_x00ed__x0020_na_x0020_PO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104055d-a7a1-4227-823d-893947fae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B04263-9233-401A-A40F-37AF8CD3375A}">
  <ds:schemaRefs>
    <ds:schemaRef ds:uri="http://schemas.microsoft.com/office/2006/metadata/properties"/>
    <ds:schemaRef ds:uri="http://schemas.microsoft.com/office/infopath/2007/PartnerControls"/>
    <ds:schemaRef ds:uri="5330c55d-c059-4878-b03e-386dab4640e9"/>
    <ds:schemaRef ds:uri="4e2797a0-1766-41ad-be59-caaf307804e4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3313B3D-25FD-4ACB-BEB7-B884985C77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62E6E9-1908-46DA-837A-A679D0E8A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2797a0-1766-41ad-be59-caaf307804e4"/>
    <ds:schemaRef ds:uri="5330c55d-c059-4878-b03e-386dab464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1016</Words>
  <Characters>5995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 University of Life Sciences Prague</Company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Lesner</dc:creator>
  <cp:lastModifiedBy>Horáčková Alena</cp:lastModifiedBy>
  <cp:revision>3</cp:revision>
  <dcterms:created xsi:type="dcterms:W3CDTF">2025-03-05T14:10:00Z</dcterms:created>
  <dcterms:modified xsi:type="dcterms:W3CDTF">2025-03-05T14:12:00Z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0x010100C4AF71E7CDB8B2498C19C3D40F1FCB65</vt:lpwstr>
  </property>
  <property fmtid="{D5CDD505-2E9C-101B-9397-08002B2CF9AE}" pid="3" name="MediaServiceImageTags">
    <vt:lpwstr/>
  </property>
</Properties>
</file>