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379F" w14:textId="77777777" w:rsidR="00326B0F" w:rsidRPr="00CD210F" w:rsidRDefault="00326B0F" w:rsidP="006300FC">
      <w:pPr>
        <w:pStyle w:val="KSBPPTxTCapsRBold"/>
      </w:pPr>
    </w:p>
    <w:p w14:paraId="2DC437A0" w14:textId="77777777" w:rsidR="00326B0F" w:rsidRPr="00CD210F" w:rsidRDefault="00326B0F" w:rsidP="006300FC">
      <w:pPr>
        <w:pStyle w:val="KSBPPTxTCapsRBold"/>
      </w:pPr>
    </w:p>
    <w:p w14:paraId="2DC437A1" w14:textId="77777777" w:rsidR="00326B0F" w:rsidRPr="00CD210F" w:rsidRDefault="00326B0F" w:rsidP="0002734A">
      <w:pPr>
        <w:pStyle w:val="KSBPPTxT"/>
      </w:pPr>
    </w:p>
    <w:p w14:paraId="2DC437A2" w14:textId="77777777" w:rsidR="00326B0F" w:rsidRPr="00CD210F" w:rsidRDefault="00326B0F" w:rsidP="00B258C6">
      <w:pPr>
        <w:pStyle w:val="KSBPPTxT"/>
      </w:pPr>
    </w:p>
    <w:p w14:paraId="2DC437A3" w14:textId="77777777" w:rsidR="00326B0F" w:rsidRPr="00CD210F" w:rsidRDefault="00326B0F" w:rsidP="0002734A">
      <w:pPr>
        <w:pStyle w:val="KSBPPTxT"/>
      </w:pPr>
    </w:p>
    <w:p w14:paraId="2DC437A4" w14:textId="77777777" w:rsidR="00326B0F" w:rsidRPr="00CD210F" w:rsidRDefault="00326B0F" w:rsidP="00051A49">
      <w:pPr>
        <w:pStyle w:val="KSBPPTxT"/>
      </w:pPr>
    </w:p>
    <w:p w14:paraId="2DC437A5" w14:textId="77777777" w:rsidR="00326B0F" w:rsidRPr="00CD210F" w:rsidRDefault="00FE398D" w:rsidP="0002734A">
      <w:pPr>
        <w:pStyle w:val="KSBPPTxT"/>
      </w:pPr>
      <w:r>
        <w:rPr>
          <w:noProof/>
        </w:rPr>
        <w:pict w14:anchorId="2DC43B1A">
          <v:shapetype id="_x0000_t202" coordsize="21600,21600" o:spt="202" path="m,l,21600r21600,l21600,xe">
            <v:stroke joinstyle="miter"/>
            <v:path gradientshapeok="t" o:connecttype="rect"/>
          </v:shapetype>
          <v:shape id="Textové pole 3" o:spid="_x0000_s2051" type="#_x0000_t202" style="position:absolute;margin-left:0;margin-top:364.5pt;width:481.65pt;height:310.8pt;z-index:251660289;visibility:visible;mso-width-percent:1000;mso-position-horizontal:left;mso-position-horizontal-relative:margin;mso-position-vertical-relative:page;mso-width-percent:10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" filled="f" stroked="f">
            <v:textbox inset="0,0,0,0">
              <w:txbxContent>
                <w:p w14:paraId="2DC43B39" w14:textId="77777777" w:rsidR="00657967" w:rsidRPr="00CD210F" w:rsidRDefault="00657967" w:rsidP="00225740">
                  <w:pPr>
                    <w:pStyle w:val="KSBPPTxTCapsC"/>
                    <w:rPr>
                      <w:b/>
                      <w:sz w:val="22"/>
                    </w:rPr>
                  </w:pPr>
                  <w:r w:rsidRPr="00CD210F">
                    <w:rPr>
                      <w:b/>
                      <w:sz w:val="22"/>
                    </w:rPr>
                    <w:t>smetanova litomyšl, O.P.S.</w:t>
                  </w:r>
                </w:p>
                <w:p w14:paraId="2DC43B3A" w14:textId="77777777" w:rsidR="00657967" w:rsidRPr="00CD210F" w:rsidRDefault="00657967" w:rsidP="00225740">
                  <w:pPr>
                    <w:pStyle w:val="KSBPPTxTCapsC"/>
                    <w:rPr>
                      <w:sz w:val="22"/>
                    </w:rPr>
                  </w:pPr>
                  <w:r w:rsidRPr="00CD210F">
                    <w:rPr>
                      <w:sz w:val="22"/>
                    </w:rPr>
                    <w:t>Jako OBJEDNATEL</w:t>
                  </w:r>
                </w:p>
                <w:p w14:paraId="2DC43B3B" w14:textId="77777777" w:rsidR="00657967" w:rsidRPr="00CD210F" w:rsidRDefault="00657967" w:rsidP="00225740">
                  <w:pPr>
                    <w:pStyle w:val="KSBPPTxTCapsC"/>
                    <w:rPr>
                      <w:sz w:val="22"/>
                    </w:rPr>
                  </w:pPr>
                </w:p>
                <w:p w14:paraId="2DC43B3C" w14:textId="77777777" w:rsidR="00657967" w:rsidRPr="00CD210F" w:rsidRDefault="00657967" w:rsidP="00225740">
                  <w:pPr>
                    <w:pStyle w:val="KSBPPTxTCapsCBold"/>
                    <w:rPr>
                      <w:sz w:val="22"/>
                    </w:rPr>
                  </w:pPr>
                  <w:r w:rsidRPr="00CD210F">
                    <w:rPr>
                      <w:sz w:val="22"/>
                    </w:rPr>
                    <w:t>a</w:t>
                  </w:r>
                </w:p>
                <w:p w14:paraId="2DC43B3D" w14:textId="77777777" w:rsidR="00657967" w:rsidRPr="00CD210F" w:rsidRDefault="00657967" w:rsidP="00225740">
                  <w:pPr>
                    <w:pStyle w:val="KSBPPTxTCapsCBold"/>
                    <w:rPr>
                      <w:sz w:val="22"/>
                    </w:rPr>
                  </w:pPr>
                </w:p>
                <w:p w14:paraId="2DC43B3E" w14:textId="77777777" w:rsidR="00657967" w:rsidRPr="00B81CE7" w:rsidRDefault="00657967" w:rsidP="00225740">
                  <w:pPr>
                    <w:pStyle w:val="KSBPPTxTCapsC"/>
                    <w:rPr>
                      <w:b/>
                      <w:bCs/>
                      <w:sz w:val="22"/>
                    </w:rPr>
                  </w:pPr>
                  <w:r w:rsidRPr="00B81CE7">
                    <w:rPr>
                      <w:b/>
                      <w:bCs/>
                      <w:caps w:val="0"/>
                      <w:sz w:val="22"/>
                    </w:rPr>
                    <w:t xml:space="preserve">Účastníci společnosti právnických osob s názvem </w:t>
                  </w:r>
                  <w:r w:rsidRPr="00B81CE7">
                    <w:rPr>
                      <w:b/>
                      <w:bCs/>
                      <w:sz w:val="22"/>
                    </w:rPr>
                    <w:t>„</w:t>
                  </w:r>
                  <w:r w:rsidRPr="001A00AB">
                    <w:rPr>
                      <w:b/>
                    </w:rPr>
                    <w:t>Společnost EXCON + GRADIOR TECH – SmetaNOVÝ sál Litomyšl</w:t>
                  </w:r>
                  <w:r w:rsidRPr="00B81CE7">
                    <w:rPr>
                      <w:b/>
                      <w:bCs/>
                      <w:sz w:val="22"/>
                    </w:rPr>
                    <w:t xml:space="preserve">“, </w:t>
                  </w:r>
                  <w:r w:rsidRPr="00B81CE7">
                    <w:rPr>
                      <w:b/>
                      <w:bCs/>
                      <w:caps w:val="0"/>
                      <w:sz w:val="22"/>
                    </w:rPr>
                    <w:t xml:space="preserve">kteří se sdružili na základě společenské smlouvy </w:t>
                  </w:r>
                  <w:r>
                    <w:rPr>
                      <w:b/>
                      <w:bCs/>
                      <w:caps w:val="0"/>
                      <w:sz w:val="22"/>
                    </w:rPr>
                    <w:t>z</w:t>
                  </w:r>
                  <w:r w:rsidRPr="00B81CE7">
                    <w:rPr>
                      <w:b/>
                      <w:bCs/>
                      <w:caps w:val="0"/>
                      <w:sz w:val="22"/>
                    </w:rPr>
                    <w:t xml:space="preserve">e dne </w:t>
                  </w:r>
                  <w:r>
                    <w:rPr>
                      <w:b/>
                      <w:bCs/>
                      <w:caps w:val="0"/>
                      <w:sz w:val="22"/>
                    </w:rPr>
                    <w:t>28.1.2025</w:t>
                  </w:r>
                </w:p>
                <w:p w14:paraId="2DC43B3F" w14:textId="77777777" w:rsidR="00657967" w:rsidRDefault="00657967" w:rsidP="00225740">
                  <w:pPr>
                    <w:pStyle w:val="KSBPPTxTCapsC"/>
                    <w:rPr>
                      <w:b/>
                      <w:bCs/>
                      <w:sz w:val="22"/>
                    </w:rPr>
                  </w:pPr>
                </w:p>
                <w:p w14:paraId="2DC43B40" w14:textId="77777777" w:rsidR="00657967" w:rsidRPr="00A856FA" w:rsidRDefault="00657967" w:rsidP="00A856FA">
                  <w:pPr>
                    <w:pStyle w:val="KSBPPTxTCapsC"/>
                    <w:rPr>
                      <w:b/>
                      <w:bCs/>
                      <w:caps w:val="0"/>
                    </w:rPr>
                  </w:pPr>
                  <w:r w:rsidRPr="00A856FA">
                    <w:rPr>
                      <w:b/>
                      <w:bCs/>
                      <w:sz w:val="22"/>
                    </w:rPr>
                    <w:t xml:space="preserve">EXCON, </w:t>
                  </w:r>
                  <w:r w:rsidRPr="00A856FA">
                    <w:rPr>
                      <w:b/>
                      <w:bCs/>
                      <w:caps w:val="0"/>
                      <w:sz w:val="22"/>
                    </w:rPr>
                    <w:t xml:space="preserve">a.s. a </w:t>
                  </w:r>
                  <w:r w:rsidRPr="00A856FA">
                    <w:rPr>
                      <w:rStyle w:val="Siln"/>
                    </w:rPr>
                    <w:t xml:space="preserve">GRADIOR TECH </w:t>
                  </w:r>
                  <w:r w:rsidRPr="00A856FA">
                    <w:rPr>
                      <w:rStyle w:val="Siln"/>
                      <w:caps w:val="0"/>
                    </w:rPr>
                    <w:t>a.s.</w:t>
                  </w:r>
                </w:p>
                <w:p w14:paraId="2DC43B41" w14:textId="77777777" w:rsidR="00657967" w:rsidRPr="00CD210F" w:rsidRDefault="00657967" w:rsidP="00225740">
                  <w:pPr>
                    <w:pStyle w:val="KSBPPTxTCapsC"/>
                    <w:rPr>
                      <w:sz w:val="22"/>
                    </w:rPr>
                  </w:pPr>
                  <w:r w:rsidRPr="00CD210F">
                    <w:rPr>
                      <w:sz w:val="22"/>
                    </w:rPr>
                    <w:t>Jako ZHOTOVITEL</w:t>
                  </w:r>
                </w:p>
              </w:txbxContent>
            </v:textbox>
            <w10:wrap type="square" anchorx="margin" anchory="page"/>
            <w10:anchorlock/>
          </v:shape>
        </w:pict>
      </w:r>
      <w:r>
        <w:rPr>
          <w:noProof/>
          <w:lang w:eastAsia="cs-CZ"/>
        </w:rPr>
        <w:pict w14:anchorId="2DC43B1B">
          <v:shape id="Textové pole 1" o:spid="_x0000_s2050" type="#_x0000_t202" style="position:absolute;margin-left:56.7pt;margin-top:144.9pt;width:481.95pt;height:134.5pt;z-index:251658240;visibility:visible;mso-width-percent:1000;mso-position-horizontal-relative:page;mso-position-vertical-relative:page;mso-width-percent:100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" filled="f" stroked="f">
            <v:textbox inset="0,0,0,0">
              <w:txbxContent>
                <w:p w14:paraId="2DC43B42" w14:textId="77777777" w:rsidR="00657967" w:rsidRPr="00CD210F" w:rsidRDefault="00657967" w:rsidP="00225740">
                  <w:pPr>
                    <w:pStyle w:val="KSBPPTitleCBold"/>
                  </w:pPr>
                  <w:r w:rsidRPr="00CD210F">
                    <w:t xml:space="preserve">Smlouva o dodávce </w:t>
                  </w:r>
                  <w:r w:rsidRPr="00CD210F">
                    <w:br/>
                    <w:t xml:space="preserve">SMETANOVÉHO SÁLU </w:t>
                  </w:r>
                </w:p>
                <w:p w14:paraId="2DC43B43" w14:textId="77777777" w:rsidR="00657967" w:rsidRPr="00CD210F" w:rsidRDefault="00657967" w:rsidP="00225740">
                  <w:pPr>
                    <w:pStyle w:val="KSBPPTitleCBold"/>
                  </w:pPr>
                </w:p>
                <w:p w14:paraId="2DC43B44" w14:textId="5AA6102E" w:rsidR="00657967" w:rsidRPr="00CD210F" w:rsidRDefault="00657967" w:rsidP="00225740">
                  <w:pPr>
                    <w:pStyle w:val="KSBPPTitleCBold"/>
                    <w:rPr>
                      <w:sz w:val="32"/>
                      <w:szCs w:val="32"/>
                    </w:rPr>
                  </w:pPr>
                  <w:r w:rsidRPr="00CD210F">
                    <w:rPr>
                      <w:sz w:val="32"/>
                      <w:szCs w:val="32"/>
                    </w:rPr>
                    <w:t xml:space="preserve">č. </w:t>
                  </w:r>
                  <w:r w:rsidR="005B7141">
                    <w:rPr>
                      <w:sz w:val="32"/>
                      <w:szCs w:val="32"/>
                    </w:rPr>
                    <w:t>12025</w:t>
                  </w:r>
                </w:p>
              </w:txbxContent>
            </v:textbox>
            <w10:wrap type="square" anchorx="page" anchory="page"/>
            <w10:anchorlock/>
          </v:shape>
        </w:pict>
      </w:r>
      <w:r w:rsidR="00AC6B6B" w:rsidRPr="00CD210F">
        <w:br w:type="page"/>
      </w:r>
    </w:p>
    <w:sdt>
      <w:sdtPr>
        <w:rPr>
          <w:b w:val="0"/>
          <w:caps w:val="0"/>
          <w:kern w:val="0"/>
        </w:rPr>
        <w:id w:val="3806985"/>
        <w:docPartObj>
          <w:docPartGallery w:val="Table of Contents"/>
          <w:docPartUnique/>
        </w:docPartObj>
      </w:sdtPr>
      <w:sdtEndPr/>
      <w:sdtContent>
        <w:p w14:paraId="2DC437A6" w14:textId="77777777" w:rsidR="005B52B1" w:rsidRPr="00CD210F" w:rsidRDefault="005B52B1" w:rsidP="00B70901">
          <w:pPr>
            <w:pStyle w:val="KSBToCTitle"/>
          </w:pPr>
          <w:r w:rsidRPr="00CD210F">
            <w:t>Obsah</w:t>
          </w:r>
        </w:p>
        <w:p w14:paraId="2DC437A7" w14:textId="4F17DD04" w:rsidR="00CD1BE9" w:rsidRDefault="003E7680">
          <w:pPr>
            <w:pStyle w:val="Obsah1"/>
            <w:rPr>
              <w:rFonts w:asciiTheme="minorHAnsi" w:eastAsiaTheme="minorEastAsia" w:hAnsiTheme="minorHAnsi" w:cstheme="minorBidi"/>
              <w:b w:val="0"/>
              <w:caps w:val="0"/>
              <w:noProof/>
              <w:kern w:val="2"/>
              <w:sz w:val="24"/>
              <w:szCs w:val="24"/>
              <w:lang w:eastAsia="cs-CZ"/>
            </w:rPr>
          </w:pPr>
          <w:r w:rsidRPr="00CD210F">
            <w:rPr>
              <w:b w:val="0"/>
              <w:caps w:val="0"/>
            </w:rPr>
            <w:fldChar w:fldCharType="begin"/>
          </w:r>
          <w:r w:rsidR="005B52B1" w:rsidRPr="00CD210F">
            <w:rPr>
              <w:b w:val="0"/>
              <w:caps w:val="0"/>
            </w:rPr>
            <w:instrText>TOC \h \z \t "KSB H1;1"</w:instrText>
          </w:r>
          <w:r w:rsidRPr="00CD210F">
            <w:rPr>
              <w:b w:val="0"/>
              <w:caps w:val="0"/>
            </w:rPr>
            <w:fldChar w:fldCharType="separate"/>
          </w:r>
          <w:hyperlink w:anchor="_Toc186407848" w:history="1">
            <w:r w:rsidR="00CD1BE9" w:rsidRPr="007E17B3">
              <w:rPr>
                <w:rStyle w:val="Hypertextovodkaz"/>
                <w:noProof/>
              </w:rPr>
              <w:t>1.</w:t>
            </w:r>
            <w:r w:rsidR="00CD1BE9">
              <w:rPr>
                <w:rFonts w:asciiTheme="minorHAnsi" w:eastAsiaTheme="minorEastAsia" w:hAnsiTheme="minorHAnsi" w:cstheme="minorBidi"/>
                <w:b w:val="0"/>
                <w:caps w:val="0"/>
                <w:noProof/>
                <w:kern w:val="2"/>
                <w:sz w:val="24"/>
                <w:szCs w:val="24"/>
                <w:lang w:eastAsia="cs-CZ"/>
              </w:rPr>
              <w:tab/>
            </w:r>
            <w:r w:rsidR="00CD1BE9" w:rsidRPr="007E17B3">
              <w:rPr>
                <w:rStyle w:val="Hypertextovodkaz"/>
                <w:noProof/>
              </w:rPr>
              <w:t>Výkladová pravidla</w:t>
            </w:r>
            <w:r w:rsidR="00CD1BE9">
              <w:rPr>
                <w:noProof/>
                <w:webHidden/>
              </w:rPr>
              <w:tab/>
            </w:r>
            <w:r>
              <w:rPr>
                <w:noProof/>
                <w:webHidden/>
              </w:rPr>
              <w:fldChar w:fldCharType="begin"/>
            </w:r>
            <w:r w:rsidR="00CD1BE9">
              <w:rPr>
                <w:noProof/>
                <w:webHidden/>
              </w:rPr>
              <w:instrText xml:space="preserve"> PAGEREF _Toc186407848 \h </w:instrText>
            </w:r>
            <w:r>
              <w:rPr>
                <w:noProof/>
                <w:webHidden/>
              </w:rPr>
            </w:r>
            <w:r>
              <w:rPr>
                <w:noProof/>
                <w:webHidden/>
              </w:rPr>
              <w:fldChar w:fldCharType="separate"/>
            </w:r>
            <w:r w:rsidR="001C380B">
              <w:rPr>
                <w:noProof/>
                <w:webHidden/>
              </w:rPr>
              <w:t>4</w:t>
            </w:r>
            <w:r>
              <w:rPr>
                <w:noProof/>
                <w:webHidden/>
              </w:rPr>
              <w:fldChar w:fldCharType="end"/>
            </w:r>
          </w:hyperlink>
        </w:p>
        <w:p w14:paraId="2DC437A8" w14:textId="02F4C1BA"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49" w:history="1">
            <w:r w:rsidRPr="007E17B3">
              <w:rPr>
                <w:rStyle w:val="Hypertextovodkaz"/>
                <w:noProof/>
              </w:rPr>
              <w:t>2.</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Účel Smlouvy</w:t>
            </w:r>
            <w:r>
              <w:rPr>
                <w:noProof/>
                <w:webHidden/>
              </w:rPr>
              <w:tab/>
            </w:r>
            <w:r w:rsidR="003E7680">
              <w:rPr>
                <w:noProof/>
                <w:webHidden/>
              </w:rPr>
              <w:fldChar w:fldCharType="begin"/>
            </w:r>
            <w:r>
              <w:rPr>
                <w:noProof/>
                <w:webHidden/>
              </w:rPr>
              <w:instrText xml:space="preserve"> PAGEREF _Toc186407849 \h </w:instrText>
            </w:r>
            <w:r w:rsidR="003E7680">
              <w:rPr>
                <w:noProof/>
                <w:webHidden/>
              </w:rPr>
            </w:r>
            <w:r w:rsidR="003E7680">
              <w:rPr>
                <w:noProof/>
                <w:webHidden/>
              </w:rPr>
              <w:fldChar w:fldCharType="separate"/>
            </w:r>
            <w:r w:rsidR="001C380B">
              <w:rPr>
                <w:noProof/>
                <w:webHidden/>
              </w:rPr>
              <w:t>7</w:t>
            </w:r>
            <w:r w:rsidR="003E7680">
              <w:rPr>
                <w:noProof/>
                <w:webHidden/>
              </w:rPr>
              <w:fldChar w:fldCharType="end"/>
            </w:r>
          </w:hyperlink>
        </w:p>
        <w:p w14:paraId="2DC437A9" w14:textId="7F5B2FA8"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50" w:history="1">
            <w:r w:rsidRPr="007E17B3">
              <w:rPr>
                <w:rStyle w:val="Hypertextovodkaz"/>
                <w:noProof/>
              </w:rPr>
              <w:t>3.</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Předmět Smlouvy</w:t>
            </w:r>
            <w:r>
              <w:rPr>
                <w:noProof/>
                <w:webHidden/>
              </w:rPr>
              <w:tab/>
            </w:r>
            <w:r w:rsidR="003E7680">
              <w:rPr>
                <w:noProof/>
                <w:webHidden/>
              </w:rPr>
              <w:fldChar w:fldCharType="begin"/>
            </w:r>
            <w:r>
              <w:rPr>
                <w:noProof/>
                <w:webHidden/>
              </w:rPr>
              <w:instrText xml:space="preserve"> PAGEREF _Toc186407850 \h </w:instrText>
            </w:r>
            <w:r w:rsidR="003E7680">
              <w:rPr>
                <w:noProof/>
                <w:webHidden/>
              </w:rPr>
            </w:r>
            <w:r w:rsidR="003E7680">
              <w:rPr>
                <w:noProof/>
                <w:webHidden/>
              </w:rPr>
              <w:fldChar w:fldCharType="separate"/>
            </w:r>
            <w:r w:rsidR="001C380B">
              <w:rPr>
                <w:noProof/>
                <w:webHidden/>
              </w:rPr>
              <w:t>7</w:t>
            </w:r>
            <w:r w:rsidR="003E7680">
              <w:rPr>
                <w:noProof/>
                <w:webHidden/>
              </w:rPr>
              <w:fldChar w:fldCharType="end"/>
            </w:r>
          </w:hyperlink>
        </w:p>
        <w:p w14:paraId="2DC437AA" w14:textId="0126E18F"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51" w:history="1">
            <w:r w:rsidRPr="007E17B3">
              <w:rPr>
                <w:rStyle w:val="Hypertextovodkaz"/>
                <w:noProof/>
              </w:rPr>
              <w:t>4.</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Výrobní dokumentace a montážní schéma</w:t>
            </w:r>
            <w:r>
              <w:rPr>
                <w:noProof/>
                <w:webHidden/>
              </w:rPr>
              <w:tab/>
            </w:r>
            <w:r w:rsidR="003E7680">
              <w:rPr>
                <w:noProof/>
                <w:webHidden/>
              </w:rPr>
              <w:fldChar w:fldCharType="begin"/>
            </w:r>
            <w:r>
              <w:rPr>
                <w:noProof/>
                <w:webHidden/>
              </w:rPr>
              <w:instrText xml:space="preserve"> PAGEREF _Toc186407851 \h </w:instrText>
            </w:r>
            <w:r w:rsidR="003E7680">
              <w:rPr>
                <w:noProof/>
                <w:webHidden/>
              </w:rPr>
            </w:r>
            <w:r w:rsidR="003E7680">
              <w:rPr>
                <w:noProof/>
                <w:webHidden/>
              </w:rPr>
              <w:fldChar w:fldCharType="separate"/>
            </w:r>
            <w:r w:rsidR="001C380B">
              <w:rPr>
                <w:noProof/>
                <w:webHidden/>
              </w:rPr>
              <w:t>9</w:t>
            </w:r>
            <w:r w:rsidR="003E7680">
              <w:rPr>
                <w:noProof/>
                <w:webHidden/>
              </w:rPr>
              <w:fldChar w:fldCharType="end"/>
            </w:r>
          </w:hyperlink>
        </w:p>
        <w:p w14:paraId="2DC437AB" w14:textId="041AD59C"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52" w:history="1">
            <w:r w:rsidRPr="007E17B3">
              <w:rPr>
                <w:rStyle w:val="Hypertextovodkaz"/>
                <w:noProof/>
              </w:rPr>
              <w:t>5.</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Smetanový sál</w:t>
            </w:r>
            <w:r>
              <w:rPr>
                <w:noProof/>
                <w:webHidden/>
              </w:rPr>
              <w:tab/>
            </w:r>
            <w:r w:rsidR="003E7680">
              <w:rPr>
                <w:noProof/>
                <w:webHidden/>
              </w:rPr>
              <w:fldChar w:fldCharType="begin"/>
            </w:r>
            <w:r>
              <w:rPr>
                <w:noProof/>
                <w:webHidden/>
              </w:rPr>
              <w:instrText xml:space="preserve"> PAGEREF _Toc186407852 \h </w:instrText>
            </w:r>
            <w:r w:rsidR="003E7680">
              <w:rPr>
                <w:noProof/>
                <w:webHidden/>
              </w:rPr>
            </w:r>
            <w:r w:rsidR="003E7680">
              <w:rPr>
                <w:noProof/>
                <w:webHidden/>
              </w:rPr>
              <w:fldChar w:fldCharType="separate"/>
            </w:r>
            <w:r w:rsidR="001C380B">
              <w:rPr>
                <w:noProof/>
                <w:webHidden/>
              </w:rPr>
              <w:t>10</w:t>
            </w:r>
            <w:r w:rsidR="003E7680">
              <w:rPr>
                <w:noProof/>
                <w:webHidden/>
              </w:rPr>
              <w:fldChar w:fldCharType="end"/>
            </w:r>
          </w:hyperlink>
        </w:p>
        <w:p w14:paraId="2DC437AC" w14:textId="4355DD0C"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53" w:history="1">
            <w:r w:rsidRPr="007E17B3">
              <w:rPr>
                <w:rStyle w:val="Hypertextovodkaz"/>
                <w:noProof/>
              </w:rPr>
              <w:t>6.</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montáž a demontáž</w:t>
            </w:r>
            <w:r>
              <w:rPr>
                <w:noProof/>
                <w:webHidden/>
              </w:rPr>
              <w:tab/>
            </w:r>
            <w:r w:rsidR="003E7680">
              <w:rPr>
                <w:noProof/>
                <w:webHidden/>
              </w:rPr>
              <w:fldChar w:fldCharType="begin"/>
            </w:r>
            <w:r>
              <w:rPr>
                <w:noProof/>
                <w:webHidden/>
              </w:rPr>
              <w:instrText xml:space="preserve"> PAGEREF _Toc186407853 \h </w:instrText>
            </w:r>
            <w:r w:rsidR="003E7680">
              <w:rPr>
                <w:noProof/>
                <w:webHidden/>
              </w:rPr>
            </w:r>
            <w:r w:rsidR="003E7680">
              <w:rPr>
                <w:noProof/>
                <w:webHidden/>
              </w:rPr>
              <w:fldChar w:fldCharType="separate"/>
            </w:r>
            <w:r w:rsidR="001C380B">
              <w:rPr>
                <w:noProof/>
                <w:webHidden/>
              </w:rPr>
              <w:t>11</w:t>
            </w:r>
            <w:r w:rsidR="003E7680">
              <w:rPr>
                <w:noProof/>
                <w:webHidden/>
              </w:rPr>
              <w:fldChar w:fldCharType="end"/>
            </w:r>
          </w:hyperlink>
        </w:p>
        <w:p w14:paraId="2DC437AD" w14:textId="43E8AED1"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54" w:history="1">
            <w:r w:rsidRPr="007E17B3">
              <w:rPr>
                <w:rStyle w:val="Hypertextovodkaz"/>
                <w:noProof/>
              </w:rPr>
              <w:t>7.</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školení</w:t>
            </w:r>
            <w:r>
              <w:rPr>
                <w:noProof/>
                <w:webHidden/>
              </w:rPr>
              <w:tab/>
            </w:r>
            <w:r w:rsidR="003E7680">
              <w:rPr>
                <w:noProof/>
                <w:webHidden/>
              </w:rPr>
              <w:fldChar w:fldCharType="begin"/>
            </w:r>
            <w:r>
              <w:rPr>
                <w:noProof/>
                <w:webHidden/>
              </w:rPr>
              <w:instrText xml:space="preserve"> PAGEREF _Toc186407854 \h </w:instrText>
            </w:r>
            <w:r w:rsidR="003E7680">
              <w:rPr>
                <w:noProof/>
                <w:webHidden/>
              </w:rPr>
            </w:r>
            <w:r w:rsidR="003E7680">
              <w:rPr>
                <w:noProof/>
                <w:webHidden/>
              </w:rPr>
              <w:fldChar w:fldCharType="separate"/>
            </w:r>
            <w:r w:rsidR="001C380B">
              <w:rPr>
                <w:noProof/>
                <w:webHidden/>
              </w:rPr>
              <w:t>11</w:t>
            </w:r>
            <w:r w:rsidR="003E7680">
              <w:rPr>
                <w:noProof/>
                <w:webHidden/>
              </w:rPr>
              <w:fldChar w:fldCharType="end"/>
            </w:r>
          </w:hyperlink>
        </w:p>
        <w:p w14:paraId="2DC437AE" w14:textId="752BA8F5"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55" w:history="1">
            <w:r w:rsidRPr="007E17B3">
              <w:rPr>
                <w:rStyle w:val="Hypertextovodkaz"/>
                <w:noProof/>
              </w:rPr>
              <w:t>8.</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Dohled nad sestavením a dohled nad odstraněním</w:t>
            </w:r>
            <w:r>
              <w:rPr>
                <w:noProof/>
                <w:webHidden/>
              </w:rPr>
              <w:tab/>
            </w:r>
            <w:r w:rsidR="003E7680">
              <w:rPr>
                <w:noProof/>
                <w:webHidden/>
              </w:rPr>
              <w:fldChar w:fldCharType="begin"/>
            </w:r>
            <w:r>
              <w:rPr>
                <w:noProof/>
                <w:webHidden/>
              </w:rPr>
              <w:instrText xml:space="preserve"> PAGEREF _Toc186407855 \h </w:instrText>
            </w:r>
            <w:r w:rsidR="003E7680">
              <w:rPr>
                <w:noProof/>
                <w:webHidden/>
              </w:rPr>
            </w:r>
            <w:r w:rsidR="003E7680">
              <w:rPr>
                <w:noProof/>
                <w:webHidden/>
              </w:rPr>
              <w:fldChar w:fldCharType="separate"/>
            </w:r>
            <w:r w:rsidR="001C380B">
              <w:rPr>
                <w:noProof/>
                <w:webHidden/>
              </w:rPr>
              <w:t>12</w:t>
            </w:r>
            <w:r w:rsidR="003E7680">
              <w:rPr>
                <w:noProof/>
                <w:webHidden/>
              </w:rPr>
              <w:fldChar w:fldCharType="end"/>
            </w:r>
          </w:hyperlink>
        </w:p>
        <w:p w14:paraId="2DC437AF" w14:textId="6F132C35"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56" w:history="1">
            <w:r w:rsidRPr="007E17B3">
              <w:rPr>
                <w:rStyle w:val="Hypertextovodkaz"/>
                <w:noProof/>
              </w:rPr>
              <w:t>9.</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Materiál, POSTUPY A ZAŘÍZENÍ</w:t>
            </w:r>
            <w:r>
              <w:rPr>
                <w:noProof/>
                <w:webHidden/>
              </w:rPr>
              <w:tab/>
            </w:r>
            <w:r w:rsidR="003E7680">
              <w:rPr>
                <w:noProof/>
                <w:webHidden/>
              </w:rPr>
              <w:fldChar w:fldCharType="begin"/>
            </w:r>
            <w:r>
              <w:rPr>
                <w:noProof/>
                <w:webHidden/>
              </w:rPr>
              <w:instrText xml:space="preserve"> PAGEREF _Toc186407856 \h </w:instrText>
            </w:r>
            <w:r w:rsidR="003E7680">
              <w:rPr>
                <w:noProof/>
                <w:webHidden/>
              </w:rPr>
            </w:r>
            <w:r w:rsidR="003E7680">
              <w:rPr>
                <w:noProof/>
                <w:webHidden/>
              </w:rPr>
              <w:fldChar w:fldCharType="separate"/>
            </w:r>
            <w:r w:rsidR="001C380B">
              <w:rPr>
                <w:noProof/>
                <w:webHidden/>
              </w:rPr>
              <w:t>13</w:t>
            </w:r>
            <w:r w:rsidR="003E7680">
              <w:rPr>
                <w:noProof/>
                <w:webHidden/>
              </w:rPr>
              <w:fldChar w:fldCharType="end"/>
            </w:r>
          </w:hyperlink>
        </w:p>
        <w:p w14:paraId="2DC437B0" w14:textId="3B29BFF2"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57" w:history="1">
            <w:r w:rsidRPr="007E17B3">
              <w:rPr>
                <w:rStyle w:val="Hypertextovodkaz"/>
                <w:noProof/>
              </w:rPr>
              <w:t>10.</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ZPŮSOB PROVÁDĚNÍ SMETANOVÉHO SÁLU</w:t>
            </w:r>
            <w:r>
              <w:rPr>
                <w:noProof/>
                <w:webHidden/>
              </w:rPr>
              <w:tab/>
            </w:r>
            <w:r w:rsidR="003E7680">
              <w:rPr>
                <w:noProof/>
                <w:webHidden/>
              </w:rPr>
              <w:fldChar w:fldCharType="begin"/>
            </w:r>
            <w:r>
              <w:rPr>
                <w:noProof/>
                <w:webHidden/>
              </w:rPr>
              <w:instrText xml:space="preserve"> PAGEREF _Toc186407857 \h </w:instrText>
            </w:r>
            <w:r w:rsidR="003E7680">
              <w:rPr>
                <w:noProof/>
                <w:webHidden/>
              </w:rPr>
            </w:r>
            <w:r w:rsidR="003E7680">
              <w:rPr>
                <w:noProof/>
                <w:webHidden/>
              </w:rPr>
              <w:fldChar w:fldCharType="separate"/>
            </w:r>
            <w:r w:rsidR="001C380B">
              <w:rPr>
                <w:noProof/>
                <w:webHidden/>
              </w:rPr>
              <w:t>13</w:t>
            </w:r>
            <w:r w:rsidR="003E7680">
              <w:rPr>
                <w:noProof/>
                <w:webHidden/>
              </w:rPr>
              <w:fldChar w:fldCharType="end"/>
            </w:r>
          </w:hyperlink>
        </w:p>
        <w:p w14:paraId="2DC437B1" w14:textId="09B804B7"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58" w:history="1">
            <w:r w:rsidRPr="007E17B3">
              <w:rPr>
                <w:rStyle w:val="Hypertextovodkaz"/>
                <w:noProof/>
              </w:rPr>
              <w:t>11.</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Práva duševního vlastnictví</w:t>
            </w:r>
            <w:r>
              <w:rPr>
                <w:noProof/>
                <w:webHidden/>
              </w:rPr>
              <w:tab/>
            </w:r>
            <w:r w:rsidR="003E7680">
              <w:rPr>
                <w:noProof/>
                <w:webHidden/>
              </w:rPr>
              <w:fldChar w:fldCharType="begin"/>
            </w:r>
            <w:r>
              <w:rPr>
                <w:noProof/>
                <w:webHidden/>
              </w:rPr>
              <w:instrText xml:space="preserve"> PAGEREF _Toc186407858 \h </w:instrText>
            </w:r>
            <w:r w:rsidR="003E7680">
              <w:rPr>
                <w:noProof/>
                <w:webHidden/>
              </w:rPr>
            </w:r>
            <w:r w:rsidR="003E7680">
              <w:rPr>
                <w:noProof/>
                <w:webHidden/>
              </w:rPr>
              <w:fldChar w:fldCharType="separate"/>
            </w:r>
            <w:r w:rsidR="001C380B">
              <w:rPr>
                <w:noProof/>
                <w:webHidden/>
              </w:rPr>
              <w:t>13</w:t>
            </w:r>
            <w:r w:rsidR="003E7680">
              <w:rPr>
                <w:noProof/>
                <w:webHidden/>
              </w:rPr>
              <w:fldChar w:fldCharType="end"/>
            </w:r>
          </w:hyperlink>
        </w:p>
        <w:p w14:paraId="2DC437B2" w14:textId="67A83A56"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59" w:history="1">
            <w:r w:rsidRPr="007E17B3">
              <w:rPr>
                <w:rStyle w:val="Hypertextovodkaz"/>
                <w:noProof/>
              </w:rPr>
              <w:t>12.</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Harmonogram</w:t>
            </w:r>
            <w:r>
              <w:rPr>
                <w:noProof/>
                <w:webHidden/>
              </w:rPr>
              <w:tab/>
            </w:r>
            <w:r w:rsidR="003E7680">
              <w:rPr>
                <w:noProof/>
                <w:webHidden/>
              </w:rPr>
              <w:fldChar w:fldCharType="begin"/>
            </w:r>
            <w:r>
              <w:rPr>
                <w:noProof/>
                <w:webHidden/>
              </w:rPr>
              <w:instrText xml:space="preserve"> PAGEREF _Toc186407859 \h </w:instrText>
            </w:r>
            <w:r w:rsidR="003E7680">
              <w:rPr>
                <w:noProof/>
                <w:webHidden/>
              </w:rPr>
            </w:r>
            <w:r w:rsidR="003E7680">
              <w:rPr>
                <w:noProof/>
                <w:webHidden/>
              </w:rPr>
              <w:fldChar w:fldCharType="separate"/>
            </w:r>
            <w:r w:rsidR="001C380B">
              <w:rPr>
                <w:noProof/>
                <w:webHidden/>
              </w:rPr>
              <w:t>19</w:t>
            </w:r>
            <w:r w:rsidR="003E7680">
              <w:rPr>
                <w:noProof/>
                <w:webHidden/>
              </w:rPr>
              <w:fldChar w:fldCharType="end"/>
            </w:r>
          </w:hyperlink>
        </w:p>
        <w:p w14:paraId="2DC437B3" w14:textId="22E618B7"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60" w:history="1">
            <w:r w:rsidRPr="007E17B3">
              <w:rPr>
                <w:rStyle w:val="Hypertextovodkaz"/>
                <w:noProof/>
              </w:rPr>
              <w:t>13.</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Cena</w:t>
            </w:r>
            <w:r>
              <w:rPr>
                <w:noProof/>
                <w:webHidden/>
              </w:rPr>
              <w:tab/>
            </w:r>
            <w:r w:rsidR="003E7680">
              <w:rPr>
                <w:noProof/>
                <w:webHidden/>
              </w:rPr>
              <w:fldChar w:fldCharType="begin"/>
            </w:r>
            <w:r>
              <w:rPr>
                <w:noProof/>
                <w:webHidden/>
              </w:rPr>
              <w:instrText xml:space="preserve"> PAGEREF _Toc186407860 \h </w:instrText>
            </w:r>
            <w:r w:rsidR="003E7680">
              <w:rPr>
                <w:noProof/>
                <w:webHidden/>
              </w:rPr>
            </w:r>
            <w:r w:rsidR="003E7680">
              <w:rPr>
                <w:noProof/>
                <w:webHidden/>
              </w:rPr>
              <w:fldChar w:fldCharType="separate"/>
            </w:r>
            <w:r w:rsidR="001C380B">
              <w:rPr>
                <w:noProof/>
                <w:webHidden/>
              </w:rPr>
              <w:t>22</w:t>
            </w:r>
            <w:r w:rsidR="003E7680">
              <w:rPr>
                <w:noProof/>
                <w:webHidden/>
              </w:rPr>
              <w:fldChar w:fldCharType="end"/>
            </w:r>
          </w:hyperlink>
        </w:p>
        <w:p w14:paraId="2DC437B4" w14:textId="1DED4A97"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61" w:history="1">
            <w:r w:rsidRPr="007E17B3">
              <w:rPr>
                <w:rStyle w:val="Hypertextovodkaz"/>
                <w:noProof/>
              </w:rPr>
              <w:t>14.</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Platební podmínky</w:t>
            </w:r>
            <w:r>
              <w:rPr>
                <w:noProof/>
                <w:webHidden/>
              </w:rPr>
              <w:tab/>
            </w:r>
            <w:r w:rsidR="003E7680">
              <w:rPr>
                <w:noProof/>
                <w:webHidden/>
              </w:rPr>
              <w:fldChar w:fldCharType="begin"/>
            </w:r>
            <w:r>
              <w:rPr>
                <w:noProof/>
                <w:webHidden/>
              </w:rPr>
              <w:instrText xml:space="preserve"> PAGEREF _Toc186407861 \h </w:instrText>
            </w:r>
            <w:r w:rsidR="003E7680">
              <w:rPr>
                <w:noProof/>
                <w:webHidden/>
              </w:rPr>
            </w:r>
            <w:r w:rsidR="003E7680">
              <w:rPr>
                <w:noProof/>
                <w:webHidden/>
              </w:rPr>
              <w:fldChar w:fldCharType="separate"/>
            </w:r>
            <w:r w:rsidR="001C380B">
              <w:rPr>
                <w:noProof/>
                <w:webHidden/>
              </w:rPr>
              <w:t>23</w:t>
            </w:r>
            <w:r w:rsidR="003E7680">
              <w:rPr>
                <w:noProof/>
                <w:webHidden/>
              </w:rPr>
              <w:fldChar w:fldCharType="end"/>
            </w:r>
          </w:hyperlink>
        </w:p>
        <w:p w14:paraId="2DC437B5" w14:textId="1B32A2B9"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62" w:history="1">
            <w:r w:rsidRPr="007E17B3">
              <w:rPr>
                <w:rStyle w:val="Hypertextovodkaz"/>
                <w:noProof/>
              </w:rPr>
              <w:t>15.</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Vady a záruka</w:t>
            </w:r>
            <w:r>
              <w:rPr>
                <w:noProof/>
                <w:webHidden/>
              </w:rPr>
              <w:tab/>
            </w:r>
            <w:r w:rsidR="003E7680">
              <w:rPr>
                <w:noProof/>
                <w:webHidden/>
              </w:rPr>
              <w:fldChar w:fldCharType="begin"/>
            </w:r>
            <w:r>
              <w:rPr>
                <w:noProof/>
                <w:webHidden/>
              </w:rPr>
              <w:instrText xml:space="preserve"> PAGEREF _Toc186407862 \h </w:instrText>
            </w:r>
            <w:r w:rsidR="003E7680">
              <w:rPr>
                <w:noProof/>
                <w:webHidden/>
              </w:rPr>
            </w:r>
            <w:r w:rsidR="003E7680">
              <w:rPr>
                <w:noProof/>
                <w:webHidden/>
              </w:rPr>
              <w:fldChar w:fldCharType="separate"/>
            </w:r>
            <w:r w:rsidR="001C380B">
              <w:rPr>
                <w:noProof/>
                <w:webHidden/>
              </w:rPr>
              <w:t>24</w:t>
            </w:r>
            <w:r w:rsidR="003E7680">
              <w:rPr>
                <w:noProof/>
                <w:webHidden/>
              </w:rPr>
              <w:fldChar w:fldCharType="end"/>
            </w:r>
          </w:hyperlink>
        </w:p>
        <w:p w14:paraId="2DC437B6" w14:textId="17F682AC"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63" w:history="1">
            <w:r w:rsidRPr="007E17B3">
              <w:rPr>
                <w:rStyle w:val="Hypertextovodkaz"/>
                <w:noProof/>
              </w:rPr>
              <w:t>16.</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Poddodavatelé</w:t>
            </w:r>
            <w:r>
              <w:rPr>
                <w:noProof/>
                <w:webHidden/>
              </w:rPr>
              <w:tab/>
            </w:r>
            <w:r w:rsidR="003E7680">
              <w:rPr>
                <w:noProof/>
                <w:webHidden/>
              </w:rPr>
              <w:fldChar w:fldCharType="begin"/>
            </w:r>
            <w:r>
              <w:rPr>
                <w:noProof/>
                <w:webHidden/>
              </w:rPr>
              <w:instrText xml:space="preserve"> PAGEREF _Toc186407863 \h </w:instrText>
            </w:r>
            <w:r w:rsidR="003E7680">
              <w:rPr>
                <w:noProof/>
                <w:webHidden/>
              </w:rPr>
            </w:r>
            <w:r w:rsidR="003E7680">
              <w:rPr>
                <w:noProof/>
                <w:webHidden/>
              </w:rPr>
              <w:fldChar w:fldCharType="separate"/>
            </w:r>
            <w:r w:rsidR="001C380B">
              <w:rPr>
                <w:noProof/>
                <w:webHidden/>
              </w:rPr>
              <w:t>26</w:t>
            </w:r>
            <w:r w:rsidR="003E7680">
              <w:rPr>
                <w:noProof/>
                <w:webHidden/>
              </w:rPr>
              <w:fldChar w:fldCharType="end"/>
            </w:r>
          </w:hyperlink>
        </w:p>
        <w:p w14:paraId="2DC437B7" w14:textId="7E6D9615"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64" w:history="1">
            <w:r w:rsidRPr="007E17B3">
              <w:rPr>
                <w:rStyle w:val="Hypertextovodkaz"/>
                <w:noProof/>
              </w:rPr>
              <w:t>17.</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Další povinnosti stran</w:t>
            </w:r>
            <w:r>
              <w:rPr>
                <w:noProof/>
                <w:webHidden/>
              </w:rPr>
              <w:tab/>
            </w:r>
            <w:r w:rsidR="003E7680">
              <w:rPr>
                <w:noProof/>
                <w:webHidden/>
              </w:rPr>
              <w:fldChar w:fldCharType="begin"/>
            </w:r>
            <w:r>
              <w:rPr>
                <w:noProof/>
                <w:webHidden/>
              </w:rPr>
              <w:instrText xml:space="preserve"> PAGEREF _Toc186407864 \h </w:instrText>
            </w:r>
            <w:r w:rsidR="003E7680">
              <w:rPr>
                <w:noProof/>
                <w:webHidden/>
              </w:rPr>
            </w:r>
            <w:r w:rsidR="003E7680">
              <w:rPr>
                <w:noProof/>
                <w:webHidden/>
              </w:rPr>
              <w:fldChar w:fldCharType="separate"/>
            </w:r>
            <w:r w:rsidR="001C380B">
              <w:rPr>
                <w:noProof/>
                <w:webHidden/>
              </w:rPr>
              <w:t>27</w:t>
            </w:r>
            <w:r w:rsidR="003E7680">
              <w:rPr>
                <w:noProof/>
                <w:webHidden/>
              </w:rPr>
              <w:fldChar w:fldCharType="end"/>
            </w:r>
          </w:hyperlink>
        </w:p>
        <w:p w14:paraId="2DC437B8" w14:textId="6CE641D0"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65" w:history="1">
            <w:r w:rsidRPr="007E17B3">
              <w:rPr>
                <w:rStyle w:val="Hypertextovodkaz"/>
                <w:noProof/>
              </w:rPr>
              <w:t>18.</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Prohlášení Zhotovitele</w:t>
            </w:r>
            <w:r>
              <w:rPr>
                <w:noProof/>
                <w:webHidden/>
              </w:rPr>
              <w:tab/>
            </w:r>
            <w:r w:rsidR="003E7680">
              <w:rPr>
                <w:noProof/>
                <w:webHidden/>
              </w:rPr>
              <w:fldChar w:fldCharType="begin"/>
            </w:r>
            <w:r>
              <w:rPr>
                <w:noProof/>
                <w:webHidden/>
              </w:rPr>
              <w:instrText xml:space="preserve"> PAGEREF _Toc186407865 \h </w:instrText>
            </w:r>
            <w:r w:rsidR="003E7680">
              <w:rPr>
                <w:noProof/>
                <w:webHidden/>
              </w:rPr>
            </w:r>
            <w:r w:rsidR="003E7680">
              <w:rPr>
                <w:noProof/>
                <w:webHidden/>
              </w:rPr>
              <w:fldChar w:fldCharType="separate"/>
            </w:r>
            <w:r w:rsidR="001C380B">
              <w:rPr>
                <w:noProof/>
                <w:webHidden/>
              </w:rPr>
              <w:t>29</w:t>
            </w:r>
            <w:r w:rsidR="003E7680">
              <w:rPr>
                <w:noProof/>
                <w:webHidden/>
              </w:rPr>
              <w:fldChar w:fldCharType="end"/>
            </w:r>
          </w:hyperlink>
        </w:p>
        <w:p w14:paraId="2DC437B9" w14:textId="05750381"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66" w:history="1">
            <w:r w:rsidRPr="007E17B3">
              <w:rPr>
                <w:rStyle w:val="Hypertextovodkaz"/>
                <w:noProof/>
              </w:rPr>
              <w:t>19.</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Místo plnění</w:t>
            </w:r>
            <w:r>
              <w:rPr>
                <w:noProof/>
                <w:webHidden/>
              </w:rPr>
              <w:tab/>
            </w:r>
            <w:r w:rsidR="003E7680">
              <w:rPr>
                <w:noProof/>
                <w:webHidden/>
              </w:rPr>
              <w:fldChar w:fldCharType="begin"/>
            </w:r>
            <w:r>
              <w:rPr>
                <w:noProof/>
                <w:webHidden/>
              </w:rPr>
              <w:instrText xml:space="preserve"> PAGEREF _Toc186407866 \h </w:instrText>
            </w:r>
            <w:r w:rsidR="003E7680">
              <w:rPr>
                <w:noProof/>
                <w:webHidden/>
              </w:rPr>
            </w:r>
            <w:r w:rsidR="003E7680">
              <w:rPr>
                <w:noProof/>
                <w:webHidden/>
              </w:rPr>
              <w:fldChar w:fldCharType="separate"/>
            </w:r>
            <w:r w:rsidR="001C380B">
              <w:rPr>
                <w:noProof/>
                <w:webHidden/>
              </w:rPr>
              <w:t>30</w:t>
            </w:r>
            <w:r w:rsidR="003E7680">
              <w:rPr>
                <w:noProof/>
                <w:webHidden/>
              </w:rPr>
              <w:fldChar w:fldCharType="end"/>
            </w:r>
          </w:hyperlink>
        </w:p>
        <w:p w14:paraId="2DC437BA" w14:textId="2050BACA"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67" w:history="1">
            <w:r w:rsidRPr="007E17B3">
              <w:rPr>
                <w:rStyle w:val="Hypertextovodkaz"/>
                <w:noProof/>
              </w:rPr>
              <w:t>20.</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Bankovní záruka</w:t>
            </w:r>
            <w:r>
              <w:rPr>
                <w:noProof/>
                <w:webHidden/>
              </w:rPr>
              <w:tab/>
            </w:r>
            <w:r w:rsidR="003E7680">
              <w:rPr>
                <w:noProof/>
                <w:webHidden/>
              </w:rPr>
              <w:fldChar w:fldCharType="begin"/>
            </w:r>
            <w:r>
              <w:rPr>
                <w:noProof/>
                <w:webHidden/>
              </w:rPr>
              <w:instrText xml:space="preserve"> PAGEREF _Toc186407867 \h </w:instrText>
            </w:r>
            <w:r w:rsidR="003E7680">
              <w:rPr>
                <w:noProof/>
                <w:webHidden/>
              </w:rPr>
            </w:r>
            <w:r w:rsidR="003E7680">
              <w:rPr>
                <w:noProof/>
                <w:webHidden/>
              </w:rPr>
              <w:fldChar w:fldCharType="separate"/>
            </w:r>
            <w:r w:rsidR="001C380B">
              <w:rPr>
                <w:noProof/>
                <w:webHidden/>
              </w:rPr>
              <w:t>30</w:t>
            </w:r>
            <w:r w:rsidR="003E7680">
              <w:rPr>
                <w:noProof/>
                <w:webHidden/>
              </w:rPr>
              <w:fldChar w:fldCharType="end"/>
            </w:r>
          </w:hyperlink>
        </w:p>
        <w:p w14:paraId="2DC437BB" w14:textId="19D225A6"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68" w:history="1">
            <w:r w:rsidRPr="007E17B3">
              <w:rPr>
                <w:rStyle w:val="Hypertextovodkaz"/>
                <w:noProof/>
              </w:rPr>
              <w:t>21.</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Ukončení a trvání Smlouvy</w:t>
            </w:r>
            <w:r>
              <w:rPr>
                <w:noProof/>
                <w:webHidden/>
              </w:rPr>
              <w:tab/>
            </w:r>
            <w:r w:rsidR="003E7680">
              <w:rPr>
                <w:noProof/>
                <w:webHidden/>
              </w:rPr>
              <w:fldChar w:fldCharType="begin"/>
            </w:r>
            <w:r>
              <w:rPr>
                <w:noProof/>
                <w:webHidden/>
              </w:rPr>
              <w:instrText xml:space="preserve"> PAGEREF _Toc186407868 \h </w:instrText>
            </w:r>
            <w:r w:rsidR="003E7680">
              <w:rPr>
                <w:noProof/>
                <w:webHidden/>
              </w:rPr>
            </w:r>
            <w:r w:rsidR="003E7680">
              <w:rPr>
                <w:noProof/>
                <w:webHidden/>
              </w:rPr>
              <w:fldChar w:fldCharType="separate"/>
            </w:r>
            <w:r w:rsidR="001C380B">
              <w:rPr>
                <w:noProof/>
                <w:webHidden/>
              </w:rPr>
              <w:t>32</w:t>
            </w:r>
            <w:r w:rsidR="003E7680">
              <w:rPr>
                <w:noProof/>
                <w:webHidden/>
              </w:rPr>
              <w:fldChar w:fldCharType="end"/>
            </w:r>
          </w:hyperlink>
        </w:p>
        <w:p w14:paraId="2DC437BC" w14:textId="12383B3A"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69" w:history="1">
            <w:r w:rsidRPr="007E17B3">
              <w:rPr>
                <w:rStyle w:val="Hypertextovodkaz"/>
                <w:noProof/>
              </w:rPr>
              <w:t>22.</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Sankce</w:t>
            </w:r>
            <w:r>
              <w:rPr>
                <w:noProof/>
                <w:webHidden/>
              </w:rPr>
              <w:tab/>
            </w:r>
            <w:r w:rsidR="003E7680">
              <w:rPr>
                <w:noProof/>
                <w:webHidden/>
              </w:rPr>
              <w:fldChar w:fldCharType="begin"/>
            </w:r>
            <w:r>
              <w:rPr>
                <w:noProof/>
                <w:webHidden/>
              </w:rPr>
              <w:instrText xml:space="preserve"> PAGEREF _Toc186407869 \h </w:instrText>
            </w:r>
            <w:r w:rsidR="003E7680">
              <w:rPr>
                <w:noProof/>
                <w:webHidden/>
              </w:rPr>
            </w:r>
            <w:r w:rsidR="003E7680">
              <w:rPr>
                <w:noProof/>
                <w:webHidden/>
              </w:rPr>
              <w:fldChar w:fldCharType="separate"/>
            </w:r>
            <w:r w:rsidR="001C380B">
              <w:rPr>
                <w:noProof/>
                <w:webHidden/>
              </w:rPr>
              <w:t>34</w:t>
            </w:r>
            <w:r w:rsidR="003E7680">
              <w:rPr>
                <w:noProof/>
                <w:webHidden/>
              </w:rPr>
              <w:fldChar w:fldCharType="end"/>
            </w:r>
          </w:hyperlink>
        </w:p>
        <w:p w14:paraId="2DC437BD" w14:textId="77D0185F"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70" w:history="1">
            <w:r w:rsidRPr="007E17B3">
              <w:rPr>
                <w:rStyle w:val="Hypertextovodkaz"/>
                <w:noProof/>
              </w:rPr>
              <w:t>23.</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Náhrada újmy</w:t>
            </w:r>
            <w:r>
              <w:rPr>
                <w:noProof/>
                <w:webHidden/>
              </w:rPr>
              <w:tab/>
            </w:r>
            <w:r w:rsidR="003E7680">
              <w:rPr>
                <w:noProof/>
                <w:webHidden/>
              </w:rPr>
              <w:fldChar w:fldCharType="begin"/>
            </w:r>
            <w:r>
              <w:rPr>
                <w:noProof/>
                <w:webHidden/>
              </w:rPr>
              <w:instrText xml:space="preserve"> PAGEREF _Toc186407870 \h </w:instrText>
            </w:r>
            <w:r w:rsidR="003E7680">
              <w:rPr>
                <w:noProof/>
                <w:webHidden/>
              </w:rPr>
            </w:r>
            <w:r w:rsidR="003E7680">
              <w:rPr>
                <w:noProof/>
                <w:webHidden/>
              </w:rPr>
              <w:fldChar w:fldCharType="separate"/>
            </w:r>
            <w:r w:rsidR="001C380B">
              <w:rPr>
                <w:noProof/>
                <w:webHidden/>
              </w:rPr>
              <w:t>35</w:t>
            </w:r>
            <w:r w:rsidR="003E7680">
              <w:rPr>
                <w:noProof/>
                <w:webHidden/>
              </w:rPr>
              <w:fldChar w:fldCharType="end"/>
            </w:r>
          </w:hyperlink>
        </w:p>
        <w:p w14:paraId="2DC437BE" w14:textId="17C887FE"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71" w:history="1">
            <w:r w:rsidRPr="007E17B3">
              <w:rPr>
                <w:rStyle w:val="Hypertextovodkaz"/>
                <w:noProof/>
              </w:rPr>
              <w:t>24.</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Oprávněné osoby a osoby provádějící části Díla a poskytující služby (realizační tým)</w:t>
            </w:r>
            <w:r>
              <w:rPr>
                <w:noProof/>
                <w:webHidden/>
              </w:rPr>
              <w:tab/>
            </w:r>
            <w:r w:rsidR="003E7680">
              <w:rPr>
                <w:noProof/>
                <w:webHidden/>
              </w:rPr>
              <w:fldChar w:fldCharType="begin"/>
            </w:r>
            <w:r>
              <w:rPr>
                <w:noProof/>
                <w:webHidden/>
              </w:rPr>
              <w:instrText xml:space="preserve"> PAGEREF _Toc186407871 \h </w:instrText>
            </w:r>
            <w:r w:rsidR="003E7680">
              <w:rPr>
                <w:noProof/>
                <w:webHidden/>
              </w:rPr>
            </w:r>
            <w:r w:rsidR="003E7680">
              <w:rPr>
                <w:noProof/>
                <w:webHidden/>
              </w:rPr>
              <w:fldChar w:fldCharType="separate"/>
            </w:r>
            <w:r w:rsidR="001C380B">
              <w:rPr>
                <w:noProof/>
                <w:webHidden/>
              </w:rPr>
              <w:t>36</w:t>
            </w:r>
            <w:r w:rsidR="003E7680">
              <w:rPr>
                <w:noProof/>
                <w:webHidden/>
              </w:rPr>
              <w:fldChar w:fldCharType="end"/>
            </w:r>
          </w:hyperlink>
        </w:p>
        <w:p w14:paraId="2DC437BF" w14:textId="79BFE9DB"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72" w:history="1">
            <w:r w:rsidRPr="007E17B3">
              <w:rPr>
                <w:rStyle w:val="Hypertextovodkaz"/>
                <w:noProof/>
              </w:rPr>
              <w:t>25.</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Povinnost mlčenlivosti</w:t>
            </w:r>
            <w:r>
              <w:rPr>
                <w:noProof/>
                <w:webHidden/>
              </w:rPr>
              <w:tab/>
            </w:r>
            <w:r w:rsidR="003E7680">
              <w:rPr>
                <w:noProof/>
                <w:webHidden/>
              </w:rPr>
              <w:fldChar w:fldCharType="begin"/>
            </w:r>
            <w:r>
              <w:rPr>
                <w:noProof/>
                <w:webHidden/>
              </w:rPr>
              <w:instrText xml:space="preserve"> PAGEREF _Toc186407872 \h </w:instrText>
            </w:r>
            <w:r w:rsidR="003E7680">
              <w:rPr>
                <w:noProof/>
                <w:webHidden/>
              </w:rPr>
            </w:r>
            <w:r w:rsidR="003E7680">
              <w:rPr>
                <w:noProof/>
                <w:webHidden/>
              </w:rPr>
              <w:fldChar w:fldCharType="separate"/>
            </w:r>
            <w:r w:rsidR="001C380B">
              <w:rPr>
                <w:noProof/>
                <w:webHidden/>
              </w:rPr>
              <w:t>37</w:t>
            </w:r>
            <w:r w:rsidR="003E7680">
              <w:rPr>
                <w:noProof/>
                <w:webHidden/>
              </w:rPr>
              <w:fldChar w:fldCharType="end"/>
            </w:r>
          </w:hyperlink>
        </w:p>
        <w:p w14:paraId="2DC437C0" w14:textId="625A8430"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73" w:history="1">
            <w:r w:rsidRPr="007E17B3">
              <w:rPr>
                <w:rStyle w:val="Hypertextovodkaz"/>
                <w:noProof/>
              </w:rPr>
              <w:t>26.</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vyhrazené změny</w:t>
            </w:r>
            <w:r>
              <w:rPr>
                <w:noProof/>
                <w:webHidden/>
              </w:rPr>
              <w:tab/>
            </w:r>
            <w:r w:rsidR="003E7680">
              <w:rPr>
                <w:noProof/>
                <w:webHidden/>
              </w:rPr>
              <w:fldChar w:fldCharType="begin"/>
            </w:r>
            <w:r>
              <w:rPr>
                <w:noProof/>
                <w:webHidden/>
              </w:rPr>
              <w:instrText xml:space="preserve"> PAGEREF _Toc186407873 \h </w:instrText>
            </w:r>
            <w:r w:rsidR="003E7680">
              <w:rPr>
                <w:noProof/>
                <w:webHidden/>
              </w:rPr>
            </w:r>
            <w:r w:rsidR="003E7680">
              <w:rPr>
                <w:noProof/>
                <w:webHidden/>
              </w:rPr>
              <w:fldChar w:fldCharType="separate"/>
            </w:r>
            <w:r w:rsidR="001C380B">
              <w:rPr>
                <w:noProof/>
                <w:webHidden/>
              </w:rPr>
              <w:t>39</w:t>
            </w:r>
            <w:r w:rsidR="003E7680">
              <w:rPr>
                <w:noProof/>
                <w:webHidden/>
              </w:rPr>
              <w:fldChar w:fldCharType="end"/>
            </w:r>
          </w:hyperlink>
        </w:p>
        <w:p w14:paraId="2DC437C1" w14:textId="7572A259" w:rsidR="00CD1BE9" w:rsidRDefault="00CD1BE9">
          <w:pPr>
            <w:pStyle w:val="Obsah1"/>
            <w:rPr>
              <w:rFonts w:asciiTheme="minorHAnsi" w:eastAsiaTheme="minorEastAsia" w:hAnsiTheme="minorHAnsi" w:cstheme="minorBidi"/>
              <w:b w:val="0"/>
              <w:caps w:val="0"/>
              <w:noProof/>
              <w:kern w:val="2"/>
              <w:sz w:val="24"/>
              <w:szCs w:val="24"/>
              <w:lang w:eastAsia="cs-CZ"/>
            </w:rPr>
          </w:pPr>
          <w:hyperlink w:anchor="_Toc186407874" w:history="1">
            <w:r w:rsidRPr="007E17B3">
              <w:rPr>
                <w:rStyle w:val="Hypertextovodkaz"/>
                <w:noProof/>
              </w:rPr>
              <w:t>27.</w:t>
            </w:r>
            <w:r>
              <w:rPr>
                <w:rFonts w:asciiTheme="minorHAnsi" w:eastAsiaTheme="minorEastAsia" w:hAnsiTheme="minorHAnsi" w:cstheme="minorBidi"/>
                <w:b w:val="0"/>
                <w:caps w:val="0"/>
                <w:noProof/>
                <w:kern w:val="2"/>
                <w:sz w:val="24"/>
                <w:szCs w:val="24"/>
                <w:lang w:eastAsia="cs-CZ"/>
              </w:rPr>
              <w:tab/>
            </w:r>
            <w:r w:rsidRPr="007E17B3">
              <w:rPr>
                <w:rStyle w:val="Hypertextovodkaz"/>
                <w:noProof/>
              </w:rPr>
              <w:t>Závěrečná ustanovení</w:t>
            </w:r>
            <w:r>
              <w:rPr>
                <w:noProof/>
                <w:webHidden/>
              </w:rPr>
              <w:tab/>
            </w:r>
            <w:r w:rsidR="003E7680">
              <w:rPr>
                <w:noProof/>
                <w:webHidden/>
              </w:rPr>
              <w:fldChar w:fldCharType="begin"/>
            </w:r>
            <w:r>
              <w:rPr>
                <w:noProof/>
                <w:webHidden/>
              </w:rPr>
              <w:instrText xml:space="preserve"> PAGEREF _Toc186407874 \h </w:instrText>
            </w:r>
            <w:r w:rsidR="003E7680">
              <w:rPr>
                <w:noProof/>
                <w:webHidden/>
              </w:rPr>
            </w:r>
            <w:r w:rsidR="003E7680">
              <w:rPr>
                <w:noProof/>
                <w:webHidden/>
              </w:rPr>
              <w:fldChar w:fldCharType="separate"/>
            </w:r>
            <w:r w:rsidR="001C380B">
              <w:rPr>
                <w:noProof/>
                <w:webHidden/>
              </w:rPr>
              <w:t>40</w:t>
            </w:r>
            <w:r w:rsidR="003E7680">
              <w:rPr>
                <w:noProof/>
                <w:webHidden/>
              </w:rPr>
              <w:fldChar w:fldCharType="end"/>
            </w:r>
          </w:hyperlink>
        </w:p>
        <w:p w14:paraId="2DC437C2" w14:textId="77777777" w:rsidR="005B52B1" w:rsidRPr="00CD210F" w:rsidRDefault="003E7680" w:rsidP="00B70901">
          <w:pPr>
            <w:pStyle w:val="KSBTxT"/>
          </w:pPr>
          <w:r w:rsidRPr="00CD210F">
            <w:fldChar w:fldCharType="end"/>
          </w:r>
        </w:p>
        <w:p w14:paraId="2DC437C3" w14:textId="77777777" w:rsidR="005B52B1" w:rsidRPr="00CD210F" w:rsidRDefault="005B52B1" w:rsidP="00B70901">
          <w:pPr>
            <w:pStyle w:val="KSBToCTitle"/>
          </w:pPr>
          <w:r w:rsidRPr="00CD210F">
            <w:t>Přílohy</w:t>
          </w:r>
        </w:p>
        <w:p w14:paraId="2DC437C4" w14:textId="10E142AA" w:rsidR="005267D2" w:rsidRDefault="003E7680">
          <w:pPr>
            <w:pStyle w:val="Obsah5"/>
            <w:rPr>
              <w:rFonts w:asciiTheme="minorHAnsi" w:eastAsiaTheme="minorEastAsia" w:hAnsiTheme="minorHAnsi" w:cstheme="minorBidi"/>
              <w:caps w:val="0"/>
              <w:noProof/>
              <w:kern w:val="2"/>
              <w:sz w:val="24"/>
              <w:szCs w:val="24"/>
              <w:lang w:eastAsia="cs-CZ"/>
            </w:rPr>
          </w:pPr>
          <w:r w:rsidRPr="00CD210F">
            <w:fldChar w:fldCharType="begin"/>
          </w:r>
          <w:r w:rsidR="005B52B1" w:rsidRPr="00CD210F">
            <w:instrText>TOC \h \z \t "KSB SchName;5"</w:instrText>
          </w:r>
          <w:r w:rsidRPr="00CD210F">
            <w:fldChar w:fldCharType="separate"/>
          </w:r>
          <w:hyperlink w:anchor="_Toc186409255" w:history="1">
            <w:r w:rsidR="005267D2" w:rsidRPr="008F2736">
              <w:rPr>
                <w:rStyle w:val="Hypertextovodkaz"/>
                <w:noProof/>
              </w:rPr>
              <w:t>architektonický návrh</w:t>
            </w:r>
            <w:r w:rsidR="005267D2">
              <w:rPr>
                <w:noProof/>
                <w:webHidden/>
              </w:rPr>
              <w:tab/>
            </w:r>
            <w:r>
              <w:rPr>
                <w:noProof/>
                <w:webHidden/>
              </w:rPr>
              <w:fldChar w:fldCharType="begin"/>
            </w:r>
            <w:r w:rsidR="005267D2">
              <w:rPr>
                <w:noProof/>
                <w:webHidden/>
              </w:rPr>
              <w:instrText xml:space="preserve"> PAGEREF _Toc186409255 \h </w:instrText>
            </w:r>
            <w:r>
              <w:rPr>
                <w:noProof/>
                <w:webHidden/>
              </w:rPr>
            </w:r>
            <w:r>
              <w:rPr>
                <w:noProof/>
                <w:webHidden/>
              </w:rPr>
              <w:fldChar w:fldCharType="separate"/>
            </w:r>
            <w:r w:rsidR="001C380B">
              <w:rPr>
                <w:noProof/>
                <w:webHidden/>
              </w:rPr>
              <w:t>1</w:t>
            </w:r>
            <w:r>
              <w:rPr>
                <w:noProof/>
                <w:webHidden/>
              </w:rPr>
              <w:fldChar w:fldCharType="end"/>
            </w:r>
          </w:hyperlink>
        </w:p>
        <w:p w14:paraId="2DC437C5" w14:textId="6EDA1EBC" w:rsidR="005267D2" w:rsidRDefault="005267D2">
          <w:pPr>
            <w:pStyle w:val="Obsah5"/>
            <w:rPr>
              <w:rFonts w:asciiTheme="minorHAnsi" w:eastAsiaTheme="minorEastAsia" w:hAnsiTheme="minorHAnsi" w:cstheme="minorBidi"/>
              <w:caps w:val="0"/>
              <w:noProof/>
              <w:kern w:val="2"/>
              <w:sz w:val="24"/>
              <w:szCs w:val="24"/>
              <w:lang w:eastAsia="cs-CZ"/>
            </w:rPr>
          </w:pPr>
          <w:hyperlink w:anchor="_Toc186409256" w:history="1">
            <w:r w:rsidRPr="008F2736">
              <w:rPr>
                <w:rStyle w:val="Hypertextovodkaz"/>
                <w:noProof/>
              </w:rPr>
              <w:t>TECHNICKÁ SPECIFIKACE</w:t>
            </w:r>
            <w:r>
              <w:rPr>
                <w:noProof/>
                <w:webHidden/>
              </w:rPr>
              <w:tab/>
            </w:r>
            <w:r w:rsidR="003E7680">
              <w:rPr>
                <w:noProof/>
                <w:webHidden/>
              </w:rPr>
              <w:fldChar w:fldCharType="begin"/>
            </w:r>
            <w:r>
              <w:rPr>
                <w:noProof/>
                <w:webHidden/>
              </w:rPr>
              <w:instrText xml:space="preserve"> PAGEREF _Toc186409256 \h </w:instrText>
            </w:r>
            <w:r w:rsidR="003E7680">
              <w:rPr>
                <w:noProof/>
                <w:webHidden/>
              </w:rPr>
            </w:r>
            <w:r w:rsidR="003E7680">
              <w:rPr>
                <w:noProof/>
                <w:webHidden/>
              </w:rPr>
              <w:fldChar w:fldCharType="separate"/>
            </w:r>
            <w:r w:rsidR="001C380B">
              <w:rPr>
                <w:noProof/>
                <w:webHidden/>
              </w:rPr>
              <w:t>2</w:t>
            </w:r>
            <w:r w:rsidR="003E7680">
              <w:rPr>
                <w:noProof/>
                <w:webHidden/>
              </w:rPr>
              <w:fldChar w:fldCharType="end"/>
            </w:r>
          </w:hyperlink>
        </w:p>
        <w:p w14:paraId="2DC437C6" w14:textId="06558916" w:rsidR="005267D2" w:rsidRDefault="005267D2">
          <w:pPr>
            <w:pStyle w:val="Obsah5"/>
            <w:rPr>
              <w:rFonts w:asciiTheme="minorHAnsi" w:eastAsiaTheme="minorEastAsia" w:hAnsiTheme="minorHAnsi" w:cstheme="minorBidi"/>
              <w:caps w:val="0"/>
              <w:noProof/>
              <w:kern w:val="2"/>
              <w:sz w:val="24"/>
              <w:szCs w:val="24"/>
              <w:lang w:eastAsia="cs-CZ"/>
            </w:rPr>
          </w:pPr>
          <w:hyperlink w:anchor="_Toc186409257" w:history="1">
            <w:r w:rsidRPr="008F2736">
              <w:rPr>
                <w:rStyle w:val="Hypertextovodkaz"/>
                <w:noProof/>
              </w:rPr>
              <w:t>Harmonogram</w:t>
            </w:r>
            <w:r>
              <w:rPr>
                <w:noProof/>
                <w:webHidden/>
              </w:rPr>
              <w:tab/>
            </w:r>
            <w:r w:rsidR="003E7680">
              <w:rPr>
                <w:noProof/>
                <w:webHidden/>
              </w:rPr>
              <w:fldChar w:fldCharType="begin"/>
            </w:r>
            <w:r>
              <w:rPr>
                <w:noProof/>
                <w:webHidden/>
              </w:rPr>
              <w:instrText xml:space="preserve"> PAGEREF _Toc186409257 \h </w:instrText>
            </w:r>
            <w:r w:rsidR="003E7680">
              <w:rPr>
                <w:noProof/>
                <w:webHidden/>
              </w:rPr>
            </w:r>
            <w:r w:rsidR="003E7680">
              <w:rPr>
                <w:noProof/>
                <w:webHidden/>
              </w:rPr>
              <w:fldChar w:fldCharType="separate"/>
            </w:r>
            <w:r w:rsidR="001C380B">
              <w:rPr>
                <w:noProof/>
                <w:webHidden/>
              </w:rPr>
              <w:t>3</w:t>
            </w:r>
            <w:r w:rsidR="003E7680">
              <w:rPr>
                <w:noProof/>
                <w:webHidden/>
              </w:rPr>
              <w:fldChar w:fldCharType="end"/>
            </w:r>
          </w:hyperlink>
        </w:p>
        <w:p w14:paraId="2DC437C7" w14:textId="2424B7A4" w:rsidR="005267D2" w:rsidRDefault="005267D2">
          <w:pPr>
            <w:pStyle w:val="Obsah5"/>
            <w:rPr>
              <w:rFonts w:asciiTheme="minorHAnsi" w:eastAsiaTheme="minorEastAsia" w:hAnsiTheme="minorHAnsi" w:cstheme="minorBidi"/>
              <w:caps w:val="0"/>
              <w:noProof/>
              <w:kern w:val="2"/>
              <w:sz w:val="24"/>
              <w:szCs w:val="24"/>
              <w:lang w:eastAsia="cs-CZ"/>
            </w:rPr>
          </w:pPr>
          <w:hyperlink w:anchor="_Toc186409258" w:history="1">
            <w:r w:rsidRPr="008F2736">
              <w:rPr>
                <w:rStyle w:val="Hypertextovodkaz"/>
                <w:noProof/>
              </w:rPr>
              <w:t>Cena– položkový rozpočet</w:t>
            </w:r>
            <w:r>
              <w:rPr>
                <w:noProof/>
                <w:webHidden/>
              </w:rPr>
              <w:tab/>
            </w:r>
            <w:r w:rsidR="003E7680">
              <w:rPr>
                <w:noProof/>
                <w:webHidden/>
              </w:rPr>
              <w:fldChar w:fldCharType="begin"/>
            </w:r>
            <w:r>
              <w:rPr>
                <w:noProof/>
                <w:webHidden/>
              </w:rPr>
              <w:instrText xml:space="preserve"> PAGEREF _Toc186409258 \h </w:instrText>
            </w:r>
            <w:r w:rsidR="003E7680">
              <w:rPr>
                <w:noProof/>
                <w:webHidden/>
              </w:rPr>
            </w:r>
            <w:r w:rsidR="003E7680">
              <w:rPr>
                <w:noProof/>
                <w:webHidden/>
              </w:rPr>
              <w:fldChar w:fldCharType="separate"/>
            </w:r>
            <w:r w:rsidR="001C380B">
              <w:rPr>
                <w:noProof/>
                <w:webHidden/>
              </w:rPr>
              <w:t>4</w:t>
            </w:r>
            <w:r w:rsidR="003E7680">
              <w:rPr>
                <w:noProof/>
                <w:webHidden/>
              </w:rPr>
              <w:fldChar w:fldCharType="end"/>
            </w:r>
          </w:hyperlink>
        </w:p>
        <w:p w14:paraId="2DC437C8" w14:textId="085C9EDE" w:rsidR="005267D2" w:rsidRDefault="005267D2">
          <w:pPr>
            <w:pStyle w:val="Obsah5"/>
            <w:rPr>
              <w:rFonts w:asciiTheme="minorHAnsi" w:eastAsiaTheme="minorEastAsia" w:hAnsiTheme="minorHAnsi" w:cstheme="minorBidi"/>
              <w:caps w:val="0"/>
              <w:noProof/>
              <w:kern w:val="2"/>
              <w:sz w:val="24"/>
              <w:szCs w:val="24"/>
              <w:lang w:eastAsia="cs-CZ"/>
            </w:rPr>
          </w:pPr>
          <w:hyperlink w:anchor="_Toc186409259" w:history="1">
            <w:r w:rsidRPr="008F2736">
              <w:rPr>
                <w:rStyle w:val="Hypertextovodkaz"/>
                <w:noProof/>
              </w:rPr>
              <w:t>Oprávněné osoby</w:t>
            </w:r>
            <w:r>
              <w:rPr>
                <w:noProof/>
                <w:webHidden/>
              </w:rPr>
              <w:tab/>
            </w:r>
            <w:r w:rsidR="003E7680">
              <w:rPr>
                <w:noProof/>
                <w:webHidden/>
              </w:rPr>
              <w:fldChar w:fldCharType="begin"/>
            </w:r>
            <w:r>
              <w:rPr>
                <w:noProof/>
                <w:webHidden/>
              </w:rPr>
              <w:instrText xml:space="preserve"> PAGEREF _Toc186409259 \h </w:instrText>
            </w:r>
            <w:r w:rsidR="003E7680">
              <w:rPr>
                <w:noProof/>
                <w:webHidden/>
              </w:rPr>
            </w:r>
            <w:r w:rsidR="003E7680">
              <w:rPr>
                <w:noProof/>
                <w:webHidden/>
              </w:rPr>
              <w:fldChar w:fldCharType="separate"/>
            </w:r>
            <w:r w:rsidR="001C380B">
              <w:rPr>
                <w:noProof/>
                <w:webHidden/>
              </w:rPr>
              <w:t>5</w:t>
            </w:r>
            <w:r w:rsidR="003E7680">
              <w:rPr>
                <w:noProof/>
                <w:webHidden/>
              </w:rPr>
              <w:fldChar w:fldCharType="end"/>
            </w:r>
          </w:hyperlink>
        </w:p>
        <w:p w14:paraId="2DC437C9" w14:textId="23E6C149" w:rsidR="005267D2" w:rsidRDefault="005267D2">
          <w:pPr>
            <w:pStyle w:val="Obsah5"/>
            <w:rPr>
              <w:rFonts w:asciiTheme="minorHAnsi" w:eastAsiaTheme="minorEastAsia" w:hAnsiTheme="minorHAnsi" w:cstheme="minorBidi"/>
              <w:caps w:val="0"/>
              <w:noProof/>
              <w:kern w:val="2"/>
              <w:sz w:val="24"/>
              <w:szCs w:val="24"/>
              <w:lang w:eastAsia="cs-CZ"/>
            </w:rPr>
          </w:pPr>
          <w:hyperlink w:anchor="_Toc186409260" w:history="1">
            <w:r w:rsidRPr="008F2736">
              <w:rPr>
                <w:rStyle w:val="Hypertextovodkaz"/>
                <w:noProof/>
              </w:rPr>
              <w:t>Realizační tým Zhotovitele</w:t>
            </w:r>
            <w:r>
              <w:rPr>
                <w:noProof/>
                <w:webHidden/>
              </w:rPr>
              <w:tab/>
            </w:r>
            <w:r w:rsidR="003E7680">
              <w:rPr>
                <w:noProof/>
                <w:webHidden/>
              </w:rPr>
              <w:fldChar w:fldCharType="begin"/>
            </w:r>
            <w:r>
              <w:rPr>
                <w:noProof/>
                <w:webHidden/>
              </w:rPr>
              <w:instrText xml:space="preserve"> PAGEREF _Toc186409260 \h </w:instrText>
            </w:r>
            <w:r w:rsidR="003E7680">
              <w:rPr>
                <w:noProof/>
                <w:webHidden/>
              </w:rPr>
            </w:r>
            <w:r w:rsidR="003E7680">
              <w:rPr>
                <w:noProof/>
                <w:webHidden/>
              </w:rPr>
              <w:fldChar w:fldCharType="separate"/>
            </w:r>
            <w:r w:rsidR="001C380B">
              <w:rPr>
                <w:noProof/>
                <w:webHidden/>
              </w:rPr>
              <w:t>6</w:t>
            </w:r>
            <w:r w:rsidR="003E7680">
              <w:rPr>
                <w:noProof/>
                <w:webHidden/>
              </w:rPr>
              <w:fldChar w:fldCharType="end"/>
            </w:r>
          </w:hyperlink>
        </w:p>
        <w:p w14:paraId="2DC437CA" w14:textId="04E1778E" w:rsidR="005267D2" w:rsidRDefault="005267D2">
          <w:pPr>
            <w:pStyle w:val="Obsah5"/>
            <w:rPr>
              <w:rFonts w:asciiTheme="minorHAnsi" w:eastAsiaTheme="minorEastAsia" w:hAnsiTheme="minorHAnsi" w:cstheme="minorBidi"/>
              <w:caps w:val="0"/>
              <w:noProof/>
              <w:kern w:val="2"/>
              <w:sz w:val="24"/>
              <w:szCs w:val="24"/>
              <w:lang w:eastAsia="cs-CZ"/>
            </w:rPr>
          </w:pPr>
          <w:hyperlink w:anchor="_Toc186409261" w:history="1">
            <w:r w:rsidRPr="008F2736">
              <w:rPr>
                <w:rStyle w:val="Hypertextovodkaz"/>
                <w:noProof/>
              </w:rPr>
              <w:t>Pojištění Zhotovitele</w:t>
            </w:r>
            <w:r>
              <w:rPr>
                <w:noProof/>
                <w:webHidden/>
              </w:rPr>
              <w:tab/>
            </w:r>
            <w:r w:rsidR="003E7680">
              <w:rPr>
                <w:noProof/>
                <w:webHidden/>
              </w:rPr>
              <w:fldChar w:fldCharType="begin"/>
            </w:r>
            <w:r>
              <w:rPr>
                <w:noProof/>
                <w:webHidden/>
              </w:rPr>
              <w:instrText xml:space="preserve"> PAGEREF _Toc186409261 \h </w:instrText>
            </w:r>
            <w:r w:rsidR="003E7680">
              <w:rPr>
                <w:noProof/>
                <w:webHidden/>
              </w:rPr>
            </w:r>
            <w:r w:rsidR="003E7680">
              <w:rPr>
                <w:noProof/>
                <w:webHidden/>
              </w:rPr>
              <w:fldChar w:fldCharType="separate"/>
            </w:r>
            <w:r w:rsidR="001C380B">
              <w:rPr>
                <w:noProof/>
                <w:webHidden/>
              </w:rPr>
              <w:t>7</w:t>
            </w:r>
            <w:r w:rsidR="003E7680">
              <w:rPr>
                <w:noProof/>
                <w:webHidden/>
              </w:rPr>
              <w:fldChar w:fldCharType="end"/>
            </w:r>
          </w:hyperlink>
        </w:p>
        <w:p w14:paraId="2DC437CB" w14:textId="175C5507" w:rsidR="005267D2" w:rsidRDefault="005267D2">
          <w:pPr>
            <w:pStyle w:val="Obsah5"/>
            <w:rPr>
              <w:rFonts w:asciiTheme="minorHAnsi" w:eastAsiaTheme="minorEastAsia" w:hAnsiTheme="minorHAnsi" w:cstheme="minorBidi"/>
              <w:caps w:val="0"/>
              <w:noProof/>
              <w:kern w:val="2"/>
              <w:sz w:val="24"/>
              <w:szCs w:val="24"/>
              <w:lang w:eastAsia="cs-CZ"/>
            </w:rPr>
          </w:pPr>
          <w:hyperlink w:anchor="_Toc186409262" w:history="1">
            <w:r w:rsidRPr="008F2736">
              <w:rPr>
                <w:rStyle w:val="Hypertextovodkaz"/>
                <w:noProof/>
              </w:rPr>
              <w:t>Bankovní záruka Zhotovitele</w:t>
            </w:r>
            <w:r>
              <w:rPr>
                <w:noProof/>
                <w:webHidden/>
              </w:rPr>
              <w:tab/>
            </w:r>
            <w:r w:rsidR="003E7680">
              <w:rPr>
                <w:noProof/>
                <w:webHidden/>
              </w:rPr>
              <w:fldChar w:fldCharType="begin"/>
            </w:r>
            <w:r>
              <w:rPr>
                <w:noProof/>
                <w:webHidden/>
              </w:rPr>
              <w:instrText xml:space="preserve"> PAGEREF _Toc186409262 \h </w:instrText>
            </w:r>
            <w:r w:rsidR="003E7680">
              <w:rPr>
                <w:noProof/>
                <w:webHidden/>
              </w:rPr>
            </w:r>
            <w:r w:rsidR="003E7680">
              <w:rPr>
                <w:noProof/>
                <w:webHidden/>
              </w:rPr>
              <w:fldChar w:fldCharType="separate"/>
            </w:r>
            <w:r w:rsidR="001C380B">
              <w:rPr>
                <w:noProof/>
                <w:webHidden/>
              </w:rPr>
              <w:t>8</w:t>
            </w:r>
            <w:r w:rsidR="003E7680">
              <w:rPr>
                <w:noProof/>
                <w:webHidden/>
              </w:rPr>
              <w:fldChar w:fldCharType="end"/>
            </w:r>
          </w:hyperlink>
        </w:p>
        <w:p w14:paraId="2DC437CC" w14:textId="66F16CCE" w:rsidR="005267D2" w:rsidRDefault="005267D2">
          <w:pPr>
            <w:pStyle w:val="Obsah5"/>
            <w:rPr>
              <w:rFonts w:asciiTheme="minorHAnsi" w:eastAsiaTheme="minorEastAsia" w:hAnsiTheme="minorHAnsi" w:cstheme="minorBidi"/>
              <w:caps w:val="0"/>
              <w:noProof/>
              <w:kern w:val="2"/>
              <w:sz w:val="24"/>
              <w:szCs w:val="24"/>
              <w:lang w:eastAsia="cs-CZ"/>
            </w:rPr>
          </w:pPr>
          <w:hyperlink w:anchor="_Toc186409263" w:history="1">
            <w:r w:rsidRPr="008F2736">
              <w:rPr>
                <w:rStyle w:val="Hypertextovodkaz"/>
                <w:noProof/>
              </w:rPr>
              <w:t>BANKOVNÍ ZÁRUKA za záruční plnění ZHOTOVITELE</w:t>
            </w:r>
            <w:r>
              <w:rPr>
                <w:noProof/>
                <w:webHidden/>
              </w:rPr>
              <w:tab/>
            </w:r>
            <w:r w:rsidR="003E7680">
              <w:rPr>
                <w:noProof/>
                <w:webHidden/>
              </w:rPr>
              <w:fldChar w:fldCharType="begin"/>
            </w:r>
            <w:r>
              <w:rPr>
                <w:noProof/>
                <w:webHidden/>
              </w:rPr>
              <w:instrText xml:space="preserve"> PAGEREF _Toc186409263 \h </w:instrText>
            </w:r>
            <w:r w:rsidR="003E7680">
              <w:rPr>
                <w:noProof/>
                <w:webHidden/>
              </w:rPr>
            </w:r>
            <w:r w:rsidR="003E7680">
              <w:rPr>
                <w:noProof/>
                <w:webHidden/>
              </w:rPr>
              <w:fldChar w:fldCharType="separate"/>
            </w:r>
            <w:r w:rsidR="001C380B">
              <w:rPr>
                <w:noProof/>
                <w:webHidden/>
              </w:rPr>
              <w:t>9</w:t>
            </w:r>
            <w:r w:rsidR="003E7680">
              <w:rPr>
                <w:noProof/>
                <w:webHidden/>
              </w:rPr>
              <w:fldChar w:fldCharType="end"/>
            </w:r>
          </w:hyperlink>
        </w:p>
        <w:p w14:paraId="2DC437CD" w14:textId="1F095B56" w:rsidR="005267D2" w:rsidRDefault="005267D2">
          <w:pPr>
            <w:pStyle w:val="Obsah5"/>
            <w:rPr>
              <w:rFonts w:asciiTheme="minorHAnsi" w:eastAsiaTheme="minorEastAsia" w:hAnsiTheme="minorHAnsi" w:cstheme="minorBidi"/>
              <w:caps w:val="0"/>
              <w:noProof/>
              <w:kern w:val="2"/>
              <w:sz w:val="24"/>
              <w:szCs w:val="24"/>
              <w:lang w:eastAsia="cs-CZ"/>
            </w:rPr>
          </w:pPr>
          <w:hyperlink w:anchor="_Toc186409264" w:history="1">
            <w:r w:rsidRPr="008F2736">
              <w:rPr>
                <w:rStyle w:val="Hypertextovodkaz"/>
                <w:noProof/>
              </w:rPr>
              <w:t>Evidence Poddodavatelů</w:t>
            </w:r>
            <w:r>
              <w:rPr>
                <w:noProof/>
                <w:webHidden/>
              </w:rPr>
              <w:tab/>
            </w:r>
            <w:r w:rsidR="003E7680">
              <w:rPr>
                <w:noProof/>
                <w:webHidden/>
              </w:rPr>
              <w:fldChar w:fldCharType="begin"/>
            </w:r>
            <w:r>
              <w:rPr>
                <w:noProof/>
                <w:webHidden/>
              </w:rPr>
              <w:instrText xml:space="preserve"> PAGEREF _Toc186409264 \h </w:instrText>
            </w:r>
            <w:r w:rsidR="003E7680">
              <w:rPr>
                <w:noProof/>
                <w:webHidden/>
              </w:rPr>
            </w:r>
            <w:r w:rsidR="003E7680">
              <w:rPr>
                <w:noProof/>
                <w:webHidden/>
              </w:rPr>
              <w:fldChar w:fldCharType="separate"/>
            </w:r>
            <w:r w:rsidR="001C380B">
              <w:rPr>
                <w:noProof/>
                <w:webHidden/>
              </w:rPr>
              <w:t>10</w:t>
            </w:r>
            <w:r w:rsidR="003E7680">
              <w:rPr>
                <w:noProof/>
                <w:webHidden/>
              </w:rPr>
              <w:fldChar w:fldCharType="end"/>
            </w:r>
          </w:hyperlink>
        </w:p>
        <w:p w14:paraId="2DC437CE" w14:textId="77777777" w:rsidR="005B52B1" w:rsidRPr="00CD210F" w:rsidRDefault="003E7680" w:rsidP="00B70901">
          <w:pPr>
            <w:pStyle w:val="KSBTxT"/>
          </w:pPr>
          <w:r w:rsidRPr="00CD210F">
            <w:fldChar w:fldCharType="end"/>
          </w:r>
        </w:p>
      </w:sdtContent>
    </w:sdt>
    <w:p w14:paraId="2DC437CF" w14:textId="77777777" w:rsidR="00326B0F" w:rsidRPr="00CD210F" w:rsidRDefault="00326B0F" w:rsidP="00326B0F"/>
    <w:p w14:paraId="2DC437D0" w14:textId="77777777" w:rsidR="00326B0F" w:rsidRPr="00CD210F" w:rsidRDefault="00326B0F" w:rsidP="00326B0F">
      <w:pPr>
        <w:pStyle w:val="KSBTxT"/>
        <w:sectPr w:rsidR="00326B0F" w:rsidRPr="00CD210F" w:rsidSect="00297D3E">
          <w:headerReference w:type="default" r:id="rId8"/>
          <w:footerReference w:type="default" r:id="rId9"/>
          <w:headerReference w:type="first" r:id="rId10"/>
          <w:pgSz w:w="11907" w:h="16839"/>
          <w:pgMar w:top="1588" w:right="1134" w:bottom="1021" w:left="1134" w:header="851" w:footer="454" w:gutter="0"/>
          <w:paperSrc w:first="1" w:other="1"/>
          <w:pgNumType w:start="1"/>
          <w:cols w:space="708"/>
          <w:titlePg/>
          <w:docGrid w:linePitch="360"/>
        </w:sectPr>
      </w:pPr>
    </w:p>
    <w:p w14:paraId="2DC437D1" w14:textId="77777777" w:rsidR="00454448" w:rsidRPr="00CD210F" w:rsidRDefault="001444FE" w:rsidP="00DD40CB">
      <w:pPr>
        <w:pStyle w:val="KSBCaption1"/>
        <w:jc w:val="center"/>
      </w:pPr>
      <w:r w:rsidRPr="00CD210F">
        <w:lastRenderedPageBreak/>
        <w:t>SMLOUV</w:t>
      </w:r>
      <w:r w:rsidR="002102F0" w:rsidRPr="00CD210F">
        <w:t>A</w:t>
      </w:r>
      <w:r w:rsidRPr="00CD210F">
        <w:t xml:space="preserve"> O DODÁVCE </w:t>
      </w:r>
      <w:r w:rsidR="002102F0" w:rsidRPr="00CD210F">
        <w:br/>
      </w:r>
      <w:r w:rsidR="00DD40CB" w:rsidRPr="00CD210F">
        <w:t>SMETANOVÉHO SÁLU</w:t>
      </w:r>
      <w:r w:rsidR="004910B9" w:rsidRPr="00CD210F">
        <w:t xml:space="preserve"> </w:t>
      </w:r>
      <w:r w:rsidR="002102F0" w:rsidRPr="00CD210F">
        <w:br/>
      </w:r>
    </w:p>
    <w:p w14:paraId="2DC437D2" w14:textId="2BCCA6D7" w:rsidR="002102F0" w:rsidRPr="00CD210F" w:rsidRDefault="001444FE" w:rsidP="002102F0">
      <w:pPr>
        <w:pStyle w:val="KSBCaption1"/>
        <w:jc w:val="center"/>
        <w:rPr>
          <w:b w:val="0"/>
          <w:bCs/>
          <w:caps w:val="0"/>
        </w:rPr>
      </w:pPr>
      <w:r w:rsidRPr="00CD210F">
        <w:t>Č.</w:t>
      </w:r>
      <w:r w:rsidR="006F5B42">
        <w:t>12025</w:t>
      </w:r>
    </w:p>
    <w:p w14:paraId="2DC437D3" w14:textId="77777777" w:rsidR="002102F0" w:rsidRPr="00CD210F" w:rsidRDefault="00454448" w:rsidP="002102F0">
      <w:pPr>
        <w:pStyle w:val="KSBCaption1"/>
        <w:jc w:val="center"/>
        <w:rPr>
          <w:b w:val="0"/>
          <w:bCs/>
          <w:caps w:val="0"/>
        </w:rPr>
      </w:pPr>
      <w:r w:rsidRPr="00CD210F">
        <w:rPr>
          <w:b w:val="0"/>
          <w:bCs/>
          <w:caps w:val="0"/>
        </w:rPr>
        <w:t>(„</w:t>
      </w:r>
      <w:r w:rsidRPr="00CD210F">
        <w:rPr>
          <w:caps w:val="0"/>
        </w:rPr>
        <w:t>Smlouva</w:t>
      </w:r>
      <w:r w:rsidRPr="00CD210F">
        <w:rPr>
          <w:b w:val="0"/>
          <w:bCs/>
          <w:caps w:val="0"/>
        </w:rPr>
        <w:t>“)</w:t>
      </w:r>
    </w:p>
    <w:p w14:paraId="2DC437D4" w14:textId="77777777" w:rsidR="00454448" w:rsidRPr="00CD210F" w:rsidRDefault="00454448" w:rsidP="002102F0">
      <w:pPr>
        <w:pStyle w:val="KSBCaption1"/>
        <w:jc w:val="center"/>
        <w:rPr>
          <w:b w:val="0"/>
          <w:bCs/>
          <w:caps w:val="0"/>
        </w:rPr>
      </w:pPr>
    </w:p>
    <w:p w14:paraId="2DC437D5" w14:textId="77777777" w:rsidR="00454448" w:rsidRPr="00CD210F" w:rsidRDefault="00454448" w:rsidP="002102F0">
      <w:pPr>
        <w:pStyle w:val="KSBCaption1"/>
        <w:jc w:val="center"/>
        <w:rPr>
          <w:b w:val="0"/>
          <w:bCs/>
          <w:caps w:val="0"/>
        </w:rPr>
      </w:pPr>
      <w:r w:rsidRPr="00CD210F">
        <w:rPr>
          <w:b w:val="0"/>
          <w:bCs/>
          <w:caps w:val="0"/>
        </w:rPr>
        <w:t>uzavřená níže uvedeného dne, měsíce a roku</w:t>
      </w:r>
    </w:p>
    <w:p w14:paraId="2DC437D6" w14:textId="77777777" w:rsidR="00454448" w:rsidRPr="00CD210F" w:rsidRDefault="00454448" w:rsidP="002102F0">
      <w:pPr>
        <w:pStyle w:val="KSBCaption1"/>
        <w:jc w:val="center"/>
        <w:rPr>
          <w:b w:val="0"/>
          <w:bCs/>
          <w:caps w:val="0"/>
        </w:rPr>
      </w:pPr>
    </w:p>
    <w:p w14:paraId="2DC437D7" w14:textId="77777777" w:rsidR="00210EF2" w:rsidRPr="00CD210F" w:rsidRDefault="008560A2" w:rsidP="00DC0933">
      <w:pPr>
        <w:pStyle w:val="KSBCaption1"/>
        <w:rPr>
          <w:bCs/>
        </w:rPr>
      </w:pPr>
      <w:r w:rsidRPr="00CD210F">
        <w:rPr>
          <w:bCs/>
        </w:rPr>
        <w:t xml:space="preserve">MEZI </w:t>
      </w:r>
      <w:r w:rsidR="00210EF2" w:rsidRPr="00CD210F">
        <w:rPr>
          <w:bCs/>
        </w:rPr>
        <w:t>smluvní</w:t>
      </w:r>
      <w:r w:rsidRPr="00CD210F">
        <w:rPr>
          <w:bCs/>
        </w:rPr>
        <w:t>MI</w:t>
      </w:r>
      <w:r w:rsidR="00210EF2" w:rsidRPr="00CD210F">
        <w:rPr>
          <w:bCs/>
        </w:rPr>
        <w:t xml:space="preserve"> stran</w:t>
      </w:r>
      <w:r w:rsidRPr="00CD210F">
        <w:rPr>
          <w:bCs/>
        </w:rPr>
        <w:t>AMI</w:t>
      </w:r>
      <w:r w:rsidR="00210EF2" w:rsidRPr="00CD210F">
        <w:rPr>
          <w:bCs/>
        </w:rPr>
        <w:t>:</w:t>
      </w:r>
    </w:p>
    <w:p w14:paraId="2DC437D8" w14:textId="77777777" w:rsidR="00D867C0" w:rsidRPr="00CD210F" w:rsidRDefault="00D867C0" w:rsidP="00DC0933">
      <w:pPr>
        <w:pStyle w:val="KSBCaption1"/>
      </w:pPr>
    </w:p>
    <w:p w14:paraId="2DC437D9" w14:textId="77777777" w:rsidR="00D867C0" w:rsidRPr="00CD210F" w:rsidRDefault="00D867C0" w:rsidP="00D867C0">
      <w:pPr>
        <w:pStyle w:val="KSB1"/>
        <w:tabs>
          <w:tab w:val="left" w:pos="2835"/>
        </w:tabs>
        <w:spacing w:before="0" w:line="240" w:lineRule="auto"/>
      </w:pPr>
      <w:bookmarkStart w:id="0" w:name="_Ref153959888"/>
      <w:r w:rsidRPr="00CD210F">
        <w:rPr>
          <w:b/>
          <w:bCs/>
        </w:rPr>
        <w:t>Objednatel:</w:t>
      </w:r>
      <w:r w:rsidRPr="00CD210F">
        <w:rPr>
          <w:b/>
          <w:bCs/>
        </w:rPr>
        <w:tab/>
      </w:r>
      <w:bookmarkStart w:id="1" w:name="_Hlk149232573"/>
      <w:bookmarkEnd w:id="0"/>
      <w:r w:rsidR="00855B92" w:rsidRPr="00855B92">
        <w:rPr>
          <w:b/>
          <w:bCs/>
        </w:rPr>
        <w:t>Smetanova Litomyšl, o.p.s.</w:t>
      </w:r>
    </w:p>
    <w:bookmarkEnd w:id="1"/>
    <w:p w14:paraId="2DC437DA" w14:textId="77777777" w:rsidR="00D867C0" w:rsidRPr="00CD210F" w:rsidRDefault="001444FE" w:rsidP="00D867C0">
      <w:pPr>
        <w:pStyle w:val="KSB1"/>
        <w:numPr>
          <w:ilvl w:val="0"/>
          <w:numId w:val="0"/>
        </w:numPr>
        <w:tabs>
          <w:tab w:val="left" w:pos="2835"/>
        </w:tabs>
        <w:spacing w:before="0" w:line="240" w:lineRule="auto"/>
        <w:ind w:left="720"/>
      </w:pPr>
      <w:r w:rsidRPr="00CD210F">
        <w:t>IČO:</w:t>
      </w:r>
      <w:r w:rsidR="00D867C0" w:rsidRPr="00CD210F">
        <w:tab/>
      </w:r>
      <w:r w:rsidR="00DD40CB" w:rsidRPr="00CD210F">
        <w:t>25918206</w:t>
      </w:r>
    </w:p>
    <w:p w14:paraId="2DC437DB" w14:textId="77777777" w:rsidR="00D867C0" w:rsidRPr="00CD210F" w:rsidRDefault="001444FE" w:rsidP="00D867C0">
      <w:pPr>
        <w:pStyle w:val="KSB1"/>
        <w:numPr>
          <w:ilvl w:val="0"/>
          <w:numId w:val="0"/>
        </w:numPr>
        <w:tabs>
          <w:tab w:val="left" w:pos="2835"/>
        </w:tabs>
        <w:spacing w:before="0" w:line="240" w:lineRule="auto"/>
        <w:ind w:left="720"/>
      </w:pPr>
      <w:r w:rsidRPr="00CD210F">
        <w:t>DIČ:</w:t>
      </w:r>
      <w:r w:rsidR="00D867C0" w:rsidRPr="00CD210F">
        <w:tab/>
      </w:r>
      <w:r w:rsidR="00DD40CB" w:rsidRPr="00CD210F">
        <w:t>CZ25918206</w:t>
      </w:r>
    </w:p>
    <w:p w14:paraId="2DC437DC" w14:textId="77777777" w:rsidR="00D867C0" w:rsidRPr="00CD210F" w:rsidRDefault="00D867C0" w:rsidP="00D867C0">
      <w:pPr>
        <w:pStyle w:val="KSB1"/>
        <w:numPr>
          <w:ilvl w:val="0"/>
          <w:numId w:val="0"/>
        </w:numPr>
        <w:tabs>
          <w:tab w:val="left" w:pos="2835"/>
        </w:tabs>
        <w:spacing w:before="0" w:line="240" w:lineRule="auto"/>
        <w:ind w:left="720"/>
      </w:pPr>
      <w:r w:rsidRPr="00CD210F">
        <w:t xml:space="preserve">Sídlo: </w:t>
      </w:r>
      <w:r w:rsidRPr="00CD210F">
        <w:tab/>
      </w:r>
      <w:r w:rsidR="00DD40CB" w:rsidRPr="00CD210F">
        <w:t>Jiráskova 133, Záhradí, 570 01 Litomyšl</w:t>
      </w:r>
    </w:p>
    <w:p w14:paraId="2DC437DD" w14:textId="77777777" w:rsidR="00D867C0" w:rsidRPr="00CD210F" w:rsidRDefault="00D867C0" w:rsidP="00D867C0">
      <w:pPr>
        <w:pStyle w:val="KSB1"/>
        <w:numPr>
          <w:ilvl w:val="0"/>
          <w:numId w:val="0"/>
        </w:numPr>
        <w:tabs>
          <w:tab w:val="left" w:pos="2835"/>
        </w:tabs>
        <w:spacing w:before="0" w:line="240" w:lineRule="auto"/>
        <w:ind w:left="720"/>
      </w:pPr>
      <w:r w:rsidRPr="00CD210F">
        <w:t>ID datové schránky:</w:t>
      </w:r>
      <w:r w:rsidRPr="00CD210F">
        <w:tab/>
      </w:r>
      <w:r w:rsidR="00DD40CB" w:rsidRPr="00CD210F">
        <w:t>j245qh3</w:t>
      </w:r>
    </w:p>
    <w:p w14:paraId="2DC437DE" w14:textId="77777777" w:rsidR="002102F0" w:rsidRPr="00CD210F" w:rsidRDefault="00D867C0" w:rsidP="00974C55">
      <w:pPr>
        <w:pStyle w:val="KSB1"/>
        <w:numPr>
          <w:ilvl w:val="0"/>
          <w:numId w:val="0"/>
        </w:numPr>
        <w:tabs>
          <w:tab w:val="left" w:pos="2835"/>
        </w:tabs>
        <w:spacing w:before="0" w:line="240" w:lineRule="auto"/>
        <w:ind w:left="2835" w:hanging="2115"/>
      </w:pPr>
      <w:r w:rsidRPr="00CD210F">
        <w:t>Bankovní spojení:</w:t>
      </w:r>
      <w:r w:rsidRPr="00CD210F">
        <w:tab/>
      </w:r>
      <w:r w:rsidR="00BB570A" w:rsidRPr="00CD210F">
        <w:t xml:space="preserve">účet č. </w:t>
      </w:r>
      <w:r w:rsidR="00DD40CB" w:rsidRPr="00CD210F">
        <w:t>30834591/0100</w:t>
      </w:r>
      <w:r w:rsidR="00BC24C4" w:rsidRPr="00CD210F">
        <w:t xml:space="preserve">, vedený u </w:t>
      </w:r>
      <w:r w:rsidR="00DD40CB" w:rsidRPr="00CD210F">
        <w:t>Komerční banky</w:t>
      </w:r>
      <w:r w:rsidR="00E1127E" w:rsidRPr="00CD210F">
        <w:t xml:space="preserve"> / účet č. 1280495339/0800, vedený u České spořitelny</w:t>
      </w:r>
    </w:p>
    <w:p w14:paraId="2DC437DF" w14:textId="77777777" w:rsidR="00D867C0" w:rsidRPr="00CD210F" w:rsidRDefault="00D867C0" w:rsidP="00D867C0">
      <w:pPr>
        <w:pStyle w:val="KSB1"/>
        <w:numPr>
          <w:ilvl w:val="0"/>
          <w:numId w:val="0"/>
        </w:numPr>
        <w:spacing w:before="0" w:line="240" w:lineRule="auto"/>
        <w:ind w:left="720"/>
      </w:pPr>
    </w:p>
    <w:p w14:paraId="2DC437E0" w14:textId="77777777" w:rsidR="00D04034" w:rsidRPr="00CD210F" w:rsidRDefault="005D7AB9" w:rsidP="00D867C0">
      <w:pPr>
        <w:pStyle w:val="KSB1"/>
        <w:numPr>
          <w:ilvl w:val="0"/>
          <w:numId w:val="0"/>
        </w:numPr>
        <w:spacing w:before="0" w:line="240" w:lineRule="auto"/>
        <w:ind w:left="720"/>
      </w:pPr>
      <w:r w:rsidRPr="00CD210F">
        <w:t xml:space="preserve">na straně jedné </w:t>
      </w:r>
      <w:r w:rsidR="00D867C0" w:rsidRPr="00CD210F">
        <w:t xml:space="preserve">jako </w:t>
      </w:r>
      <w:r w:rsidR="002102F0" w:rsidRPr="00CD210F">
        <w:t xml:space="preserve">objednatel </w:t>
      </w:r>
      <w:r w:rsidR="00023A3A" w:rsidRPr="00CD210F">
        <w:t>Smetanového sálu</w:t>
      </w:r>
      <w:r w:rsidR="002102F0" w:rsidRPr="00CD210F">
        <w:t xml:space="preserve"> a služeb</w:t>
      </w:r>
      <w:r w:rsidR="00D867C0" w:rsidRPr="00CD210F">
        <w:t xml:space="preserve"> a nabyvatel práv </w:t>
      </w:r>
    </w:p>
    <w:p w14:paraId="2DC437E1" w14:textId="77777777" w:rsidR="00D867C0" w:rsidRPr="00CD210F" w:rsidRDefault="00D867C0" w:rsidP="00D867C0">
      <w:pPr>
        <w:pStyle w:val="KSBTxT"/>
      </w:pPr>
    </w:p>
    <w:p w14:paraId="2DC437E2" w14:textId="77777777" w:rsidR="00953F62" w:rsidRDefault="00B2240E">
      <w:pPr>
        <w:pStyle w:val="KSB1"/>
        <w:numPr>
          <w:ilvl w:val="0"/>
          <w:numId w:val="0"/>
        </w:numPr>
        <w:tabs>
          <w:tab w:val="clear" w:pos="720"/>
          <w:tab w:val="left" w:pos="2835"/>
        </w:tabs>
        <w:spacing w:before="0" w:line="240" w:lineRule="auto"/>
        <w:ind w:left="720"/>
        <w:rPr>
          <w:b/>
          <w:bCs/>
        </w:rPr>
      </w:pPr>
      <w:bookmarkStart w:id="2" w:name="_Ref153959975"/>
      <w:r w:rsidRPr="00CD210F">
        <w:rPr>
          <w:b/>
        </w:rPr>
        <w:t>Zhotovitel</w:t>
      </w:r>
      <w:r w:rsidR="00D867C0" w:rsidRPr="00CD210F">
        <w:rPr>
          <w:b/>
          <w:bCs/>
        </w:rPr>
        <w:t>:</w:t>
      </w:r>
      <w:r w:rsidR="00D867C0" w:rsidRPr="00CD210F">
        <w:rPr>
          <w:b/>
          <w:bCs/>
        </w:rPr>
        <w:tab/>
      </w:r>
    </w:p>
    <w:p w14:paraId="2DC437E3" w14:textId="77777777" w:rsidR="00953F62" w:rsidRDefault="00953F62">
      <w:pPr>
        <w:pStyle w:val="KSB1"/>
        <w:numPr>
          <w:ilvl w:val="0"/>
          <w:numId w:val="0"/>
        </w:numPr>
        <w:tabs>
          <w:tab w:val="clear" w:pos="720"/>
          <w:tab w:val="left" w:pos="2835"/>
        </w:tabs>
        <w:spacing w:before="0" w:line="240" w:lineRule="auto"/>
        <w:ind w:left="720"/>
        <w:rPr>
          <w:b/>
          <w:bCs/>
        </w:rPr>
      </w:pPr>
    </w:p>
    <w:p w14:paraId="2DC437E4" w14:textId="77777777" w:rsidR="00953F62" w:rsidRPr="002D7693" w:rsidRDefault="00953F62" w:rsidP="00953F62">
      <w:pPr>
        <w:pStyle w:val="KSB1"/>
        <w:numPr>
          <w:ilvl w:val="0"/>
          <w:numId w:val="0"/>
        </w:numPr>
        <w:tabs>
          <w:tab w:val="clear" w:pos="720"/>
          <w:tab w:val="left" w:pos="2835"/>
        </w:tabs>
        <w:spacing w:before="0" w:line="240" w:lineRule="auto"/>
        <w:ind w:left="720" w:hanging="720"/>
      </w:pPr>
      <w:r>
        <w:tab/>
      </w:r>
      <w:r w:rsidRPr="002D7693">
        <w:t>Účastníci společnosti právnických osob s názvem Společnost EXCON + GRADIOR TECH – SmetaNOVÝ sál Litomyšl</w:t>
      </w:r>
      <w:r>
        <w:t xml:space="preserve">, kteří se sdružili na základě společenské smlouvy ze dne </w:t>
      </w:r>
      <w:r w:rsidR="00497ED6">
        <w:rPr>
          <w:u w:val="single"/>
        </w:rPr>
        <w:t>28.1.2025.</w:t>
      </w:r>
    </w:p>
    <w:p w14:paraId="2DC437E5" w14:textId="77777777" w:rsidR="00875F55" w:rsidRDefault="00875F55">
      <w:pPr>
        <w:pStyle w:val="KSB1"/>
        <w:numPr>
          <w:ilvl w:val="0"/>
          <w:numId w:val="0"/>
        </w:numPr>
        <w:tabs>
          <w:tab w:val="clear" w:pos="720"/>
          <w:tab w:val="left" w:pos="2835"/>
        </w:tabs>
        <w:spacing w:before="0" w:line="240" w:lineRule="auto"/>
        <w:rPr>
          <w:b/>
          <w:bCs/>
        </w:rPr>
      </w:pPr>
    </w:p>
    <w:bookmarkEnd w:id="2"/>
    <w:p w14:paraId="2DC437E6" w14:textId="77777777" w:rsidR="00A856FA" w:rsidRDefault="00953F62" w:rsidP="006366BF">
      <w:pPr>
        <w:pStyle w:val="KSB1"/>
        <w:numPr>
          <w:ilvl w:val="0"/>
          <w:numId w:val="0"/>
        </w:numPr>
        <w:tabs>
          <w:tab w:val="clear" w:pos="720"/>
          <w:tab w:val="left" w:pos="2835"/>
        </w:tabs>
        <w:spacing w:before="0" w:line="240" w:lineRule="auto"/>
        <w:ind w:left="720"/>
      </w:pPr>
      <w:r w:rsidRPr="00953F62">
        <w:rPr>
          <w:b/>
        </w:rPr>
        <w:t>EXCON, a.s.</w:t>
      </w:r>
      <w:r>
        <w:rPr>
          <w:b/>
        </w:rPr>
        <w:t xml:space="preserve"> </w:t>
      </w:r>
      <w:r>
        <w:t xml:space="preserve"> </w:t>
      </w:r>
    </w:p>
    <w:p w14:paraId="2DC437E7" w14:textId="77777777" w:rsidR="003E1D8C" w:rsidRDefault="00953F62">
      <w:pPr>
        <w:pStyle w:val="KSBTxT"/>
        <w:spacing w:before="0" w:line="240" w:lineRule="auto"/>
      </w:pPr>
      <w:r>
        <w:tab/>
        <w:t>(„Společník 1 – EXCON“)</w:t>
      </w:r>
    </w:p>
    <w:p w14:paraId="2DC437E8" w14:textId="77777777" w:rsidR="00D867C0" w:rsidRPr="00CD210F" w:rsidRDefault="001444FE" w:rsidP="006366BF">
      <w:pPr>
        <w:pStyle w:val="KSB1"/>
        <w:numPr>
          <w:ilvl w:val="0"/>
          <w:numId w:val="0"/>
        </w:numPr>
        <w:tabs>
          <w:tab w:val="left" w:pos="2835"/>
        </w:tabs>
        <w:spacing w:before="0" w:line="240" w:lineRule="auto"/>
        <w:ind w:left="720"/>
      </w:pPr>
      <w:r w:rsidRPr="00CD210F">
        <w:t>IČO:</w:t>
      </w:r>
      <w:r w:rsidR="00D867C0" w:rsidRPr="00CD210F">
        <w:tab/>
      </w:r>
      <w:r w:rsidR="00953F62">
        <w:t>00506729</w:t>
      </w:r>
    </w:p>
    <w:p w14:paraId="2DC437E9" w14:textId="77777777" w:rsidR="00D867C0" w:rsidRPr="00CD210F" w:rsidRDefault="001444FE" w:rsidP="006366BF">
      <w:pPr>
        <w:pStyle w:val="KSB1"/>
        <w:numPr>
          <w:ilvl w:val="0"/>
          <w:numId w:val="0"/>
        </w:numPr>
        <w:tabs>
          <w:tab w:val="left" w:pos="2835"/>
        </w:tabs>
        <w:spacing w:before="0" w:line="240" w:lineRule="auto"/>
        <w:ind w:left="720"/>
      </w:pPr>
      <w:r w:rsidRPr="00CD210F">
        <w:t>DIČ:</w:t>
      </w:r>
      <w:r w:rsidR="00D867C0" w:rsidRPr="00CD210F">
        <w:tab/>
      </w:r>
      <w:r w:rsidR="00953F62">
        <w:t>CZ00506729</w:t>
      </w:r>
    </w:p>
    <w:p w14:paraId="2DC437EA" w14:textId="77777777" w:rsidR="00D867C0" w:rsidRPr="00CD210F" w:rsidRDefault="00D867C0" w:rsidP="006366BF">
      <w:pPr>
        <w:pStyle w:val="KSB1"/>
        <w:numPr>
          <w:ilvl w:val="0"/>
          <w:numId w:val="0"/>
        </w:numPr>
        <w:tabs>
          <w:tab w:val="left" w:pos="2835"/>
        </w:tabs>
        <w:spacing w:before="0" w:line="240" w:lineRule="auto"/>
        <w:ind w:left="720"/>
      </w:pPr>
      <w:r w:rsidRPr="00CD210F">
        <w:t>Sídlo:</w:t>
      </w:r>
      <w:r w:rsidRPr="00CD210F">
        <w:tab/>
      </w:r>
      <w:r w:rsidR="00953F62">
        <w:t>Sokolovská 187/203, 190 00 Praha 9 - Vysočany</w:t>
      </w:r>
    </w:p>
    <w:p w14:paraId="2DC437EB" w14:textId="77777777" w:rsidR="005D7AB9" w:rsidRPr="00CD210F" w:rsidRDefault="005D7AB9" w:rsidP="006366BF">
      <w:pPr>
        <w:pStyle w:val="KSB1"/>
        <w:numPr>
          <w:ilvl w:val="0"/>
          <w:numId w:val="0"/>
        </w:numPr>
        <w:tabs>
          <w:tab w:val="left" w:pos="2835"/>
        </w:tabs>
        <w:spacing w:before="0" w:line="240" w:lineRule="auto"/>
        <w:ind w:left="720"/>
      </w:pPr>
      <w:r w:rsidRPr="00CD210F">
        <w:t>Zápis v rejstříku:</w:t>
      </w:r>
      <w:r w:rsidRPr="00CD210F">
        <w:tab/>
      </w:r>
      <w:r w:rsidR="00EB48A0">
        <w:t>Městský soud v Praze, oddíl B, vložka 88</w:t>
      </w:r>
    </w:p>
    <w:p w14:paraId="2DC437EC" w14:textId="77777777" w:rsidR="005D7AB9" w:rsidRPr="00CD210F" w:rsidRDefault="005D7AB9" w:rsidP="006366BF">
      <w:pPr>
        <w:pStyle w:val="KSB1"/>
        <w:numPr>
          <w:ilvl w:val="0"/>
          <w:numId w:val="0"/>
        </w:numPr>
        <w:tabs>
          <w:tab w:val="left" w:pos="2835"/>
        </w:tabs>
        <w:spacing w:before="0" w:line="240" w:lineRule="auto"/>
        <w:ind w:left="720"/>
      </w:pPr>
      <w:r w:rsidRPr="00CD210F">
        <w:t>ID datové schránky:</w:t>
      </w:r>
      <w:r w:rsidRPr="00CD210F">
        <w:tab/>
      </w:r>
      <w:r w:rsidR="00EB48A0">
        <w:t>vfkdz97</w:t>
      </w:r>
    </w:p>
    <w:p w14:paraId="2DC437ED" w14:textId="77777777" w:rsidR="005D7AB9" w:rsidRDefault="005D7AB9" w:rsidP="006366BF">
      <w:pPr>
        <w:pStyle w:val="KSB1"/>
        <w:numPr>
          <w:ilvl w:val="0"/>
          <w:numId w:val="0"/>
        </w:numPr>
        <w:tabs>
          <w:tab w:val="left" w:pos="2835"/>
        </w:tabs>
        <w:spacing w:before="0" w:line="240" w:lineRule="auto"/>
        <w:ind w:left="720"/>
      </w:pPr>
      <w:r w:rsidRPr="00CD210F">
        <w:t>Bankovní spojení:</w:t>
      </w:r>
      <w:r w:rsidRPr="00CD210F">
        <w:tab/>
      </w:r>
      <w:r w:rsidR="00EB48A0">
        <w:t xml:space="preserve">účet č. </w:t>
      </w:r>
      <w:r w:rsidR="00A15A9D">
        <w:t>5070015040/5500</w:t>
      </w:r>
      <w:r w:rsidR="00EB48A0">
        <w:t>, vedený u Raiffeisenbank a.s.</w:t>
      </w:r>
    </w:p>
    <w:p w14:paraId="2DC437EE" w14:textId="77777777" w:rsidR="003E1D8C" w:rsidRDefault="00953F62">
      <w:pPr>
        <w:pStyle w:val="KSBTxT"/>
      </w:pPr>
      <w:r>
        <w:tab/>
        <w:t>a</w:t>
      </w:r>
    </w:p>
    <w:p w14:paraId="2DC437EF" w14:textId="77777777" w:rsidR="00953F62" w:rsidRDefault="00953F62" w:rsidP="00953F62">
      <w:pPr>
        <w:pStyle w:val="KSB1"/>
        <w:numPr>
          <w:ilvl w:val="0"/>
          <w:numId w:val="0"/>
        </w:numPr>
        <w:tabs>
          <w:tab w:val="clear" w:pos="720"/>
          <w:tab w:val="left" w:pos="2835"/>
        </w:tabs>
        <w:spacing w:before="0" w:line="240" w:lineRule="auto"/>
        <w:ind w:left="720"/>
      </w:pPr>
    </w:p>
    <w:p w14:paraId="2DC437F0" w14:textId="77777777" w:rsidR="00953F62" w:rsidRDefault="00953F62" w:rsidP="00953F62">
      <w:pPr>
        <w:pStyle w:val="KSB1"/>
        <w:numPr>
          <w:ilvl w:val="0"/>
          <w:numId w:val="0"/>
        </w:numPr>
        <w:tabs>
          <w:tab w:val="clear" w:pos="720"/>
          <w:tab w:val="left" w:pos="2835"/>
        </w:tabs>
        <w:spacing w:before="0" w:line="240" w:lineRule="auto"/>
        <w:ind w:left="720"/>
      </w:pPr>
      <w:r>
        <w:rPr>
          <w:b/>
        </w:rPr>
        <w:t>GRADIOR TECH a.s.</w:t>
      </w:r>
    </w:p>
    <w:p w14:paraId="2DC437F1" w14:textId="77777777" w:rsidR="003E1D8C" w:rsidRDefault="006366BF">
      <w:pPr>
        <w:pStyle w:val="KSBTxT"/>
        <w:spacing w:before="0" w:line="240" w:lineRule="auto"/>
        <w:ind w:firstLine="720"/>
      </w:pPr>
      <w:r w:rsidRPr="006366BF">
        <w:t>(„Společník 2 – GRADIOR TECH“)</w:t>
      </w:r>
    </w:p>
    <w:p w14:paraId="2DC437F2" w14:textId="77777777" w:rsidR="006366BF" w:rsidRPr="006366BF" w:rsidRDefault="006366BF" w:rsidP="006366BF">
      <w:pPr>
        <w:pStyle w:val="KSB1"/>
        <w:numPr>
          <w:ilvl w:val="0"/>
          <w:numId w:val="0"/>
        </w:numPr>
        <w:tabs>
          <w:tab w:val="left" w:pos="2835"/>
        </w:tabs>
        <w:spacing w:before="0" w:line="240" w:lineRule="auto"/>
        <w:ind w:left="720"/>
      </w:pPr>
      <w:r w:rsidRPr="006366BF">
        <w:t>IČO:</w:t>
      </w:r>
      <w:r w:rsidRPr="006366BF">
        <w:tab/>
      </w:r>
      <w:r w:rsidR="001A00AB" w:rsidRPr="001A00AB">
        <w:rPr>
          <w:rStyle w:val="nowrap"/>
        </w:rPr>
        <w:t>63473542</w:t>
      </w:r>
    </w:p>
    <w:p w14:paraId="2DC437F3" w14:textId="77777777" w:rsidR="006366BF" w:rsidRPr="006366BF" w:rsidRDefault="006366BF" w:rsidP="006366BF">
      <w:pPr>
        <w:pStyle w:val="KSB1"/>
        <w:numPr>
          <w:ilvl w:val="0"/>
          <w:numId w:val="0"/>
        </w:numPr>
        <w:tabs>
          <w:tab w:val="left" w:pos="2835"/>
        </w:tabs>
        <w:spacing w:before="0" w:line="240" w:lineRule="auto"/>
        <w:ind w:left="720"/>
      </w:pPr>
      <w:r w:rsidRPr="006366BF">
        <w:t>DIČ:</w:t>
      </w:r>
      <w:r w:rsidRPr="006366BF">
        <w:tab/>
      </w:r>
      <w:r w:rsidR="001A00AB" w:rsidRPr="001A00AB">
        <w:t>CZ</w:t>
      </w:r>
      <w:r w:rsidR="001A00AB" w:rsidRPr="001A00AB">
        <w:rPr>
          <w:rStyle w:val="Nadpis5Char"/>
        </w:rPr>
        <w:t xml:space="preserve"> </w:t>
      </w:r>
      <w:r w:rsidR="001A00AB" w:rsidRPr="001A00AB">
        <w:rPr>
          <w:rStyle w:val="nowrap"/>
        </w:rPr>
        <w:t>63473542</w:t>
      </w:r>
    </w:p>
    <w:p w14:paraId="2DC437F4" w14:textId="77777777" w:rsidR="006366BF" w:rsidRPr="006366BF" w:rsidRDefault="006366BF" w:rsidP="006366BF">
      <w:pPr>
        <w:pStyle w:val="KSB1"/>
        <w:numPr>
          <w:ilvl w:val="0"/>
          <w:numId w:val="0"/>
        </w:numPr>
        <w:tabs>
          <w:tab w:val="left" w:pos="2835"/>
        </w:tabs>
        <w:spacing w:before="0" w:line="240" w:lineRule="auto"/>
        <w:ind w:left="720"/>
      </w:pPr>
      <w:r w:rsidRPr="006366BF">
        <w:t>Sídlo:</w:t>
      </w:r>
      <w:r w:rsidRPr="006366BF">
        <w:tab/>
      </w:r>
      <w:r w:rsidR="001A00AB" w:rsidRPr="001A00AB">
        <w:t>Křižíkova 3126/68o, Královo Pole, 612 00 Brno</w:t>
      </w:r>
    </w:p>
    <w:p w14:paraId="2DC437F5" w14:textId="77777777" w:rsidR="006366BF" w:rsidRPr="006366BF" w:rsidRDefault="006366BF" w:rsidP="00875F55">
      <w:pPr>
        <w:pStyle w:val="KSB1"/>
        <w:numPr>
          <w:ilvl w:val="0"/>
          <w:numId w:val="0"/>
        </w:numPr>
        <w:tabs>
          <w:tab w:val="left" w:pos="2835"/>
        </w:tabs>
        <w:spacing w:before="0" w:line="240" w:lineRule="auto"/>
        <w:ind w:left="720"/>
      </w:pPr>
      <w:r w:rsidRPr="006366BF">
        <w:t>Zápis v rejstříku:</w:t>
      </w:r>
      <w:r w:rsidRPr="006366BF">
        <w:tab/>
      </w:r>
      <w:r w:rsidR="00EB48A0">
        <w:t>Krajský soud v Brně, oddíl B, vložka 1671</w:t>
      </w:r>
    </w:p>
    <w:p w14:paraId="2DC437F6" w14:textId="77777777" w:rsidR="00875F55" w:rsidRDefault="006366BF" w:rsidP="00875F55">
      <w:pPr>
        <w:pStyle w:val="KSB1"/>
        <w:numPr>
          <w:ilvl w:val="0"/>
          <w:numId w:val="0"/>
        </w:numPr>
        <w:tabs>
          <w:tab w:val="left" w:pos="2835"/>
        </w:tabs>
        <w:spacing w:before="0" w:line="240" w:lineRule="auto"/>
        <w:ind w:left="720"/>
        <w:rPr>
          <w:bCs/>
        </w:rPr>
      </w:pPr>
      <w:r w:rsidRPr="006366BF">
        <w:t>ID datové schránky:</w:t>
      </w:r>
      <w:r w:rsidRPr="006366BF">
        <w:tab/>
      </w:r>
      <w:r w:rsidR="001A00AB" w:rsidRPr="001A00AB">
        <w:rPr>
          <w:bCs/>
        </w:rPr>
        <w:t>bnzebdb</w:t>
      </w:r>
    </w:p>
    <w:p w14:paraId="2DC437F7" w14:textId="77777777" w:rsidR="003E1D8C" w:rsidRDefault="00875F55">
      <w:pPr>
        <w:pStyle w:val="KSBTxT"/>
        <w:spacing w:before="0"/>
        <w:ind w:firstLine="720"/>
      </w:pPr>
      <w:r>
        <w:t>Bankovní spojení:</w:t>
      </w:r>
      <w:r>
        <w:tab/>
        <w:t>účet 8357271002/5500, vedený u Raiffeisenbank a.s.</w:t>
      </w:r>
    </w:p>
    <w:p w14:paraId="2DC437F8" w14:textId="77777777" w:rsidR="00875F55" w:rsidRDefault="00875F55">
      <w:pPr>
        <w:pStyle w:val="KSB1"/>
        <w:numPr>
          <w:ilvl w:val="0"/>
          <w:numId w:val="0"/>
        </w:numPr>
        <w:spacing w:before="0" w:line="240" w:lineRule="auto"/>
      </w:pPr>
    </w:p>
    <w:p w14:paraId="2DC437F9" w14:textId="77777777" w:rsidR="00875F55" w:rsidRPr="00A15A9D" w:rsidRDefault="001A00AB" w:rsidP="00D867C0">
      <w:pPr>
        <w:pStyle w:val="KSB1"/>
        <w:numPr>
          <w:ilvl w:val="0"/>
          <w:numId w:val="0"/>
        </w:numPr>
        <w:spacing w:before="0" w:line="240" w:lineRule="auto"/>
        <w:ind w:left="720"/>
        <w:rPr>
          <w:u w:val="single"/>
        </w:rPr>
      </w:pPr>
      <w:r w:rsidRPr="001A00AB">
        <w:rPr>
          <w:u w:val="single"/>
        </w:rPr>
        <w:t>Bankovní spojení Zhotovitele:</w:t>
      </w:r>
      <w:r w:rsidR="005C1660">
        <w:rPr>
          <w:u w:val="single"/>
        </w:rPr>
        <w:tab/>
        <w:t>účet č</w:t>
      </w:r>
      <w:r w:rsidRPr="0059414C">
        <w:rPr>
          <w:u w:val="single"/>
        </w:rPr>
        <w:t>.</w:t>
      </w:r>
      <w:r w:rsidR="0059414C" w:rsidRPr="0059414C">
        <w:rPr>
          <w:u w:val="single"/>
        </w:rPr>
        <w:t>5070015040/5500</w:t>
      </w:r>
      <w:r w:rsidR="005C1660">
        <w:rPr>
          <w:u w:val="single"/>
        </w:rPr>
        <w:t xml:space="preserve"> vedený u Raiffeisenbank a.s.</w:t>
      </w:r>
    </w:p>
    <w:p w14:paraId="2DC437FA" w14:textId="77777777" w:rsidR="003E1D8C" w:rsidRDefault="001A00AB">
      <w:pPr>
        <w:pStyle w:val="KSBTxT"/>
        <w:ind w:left="720"/>
        <w:rPr>
          <w:u w:val="single"/>
        </w:rPr>
      </w:pPr>
      <w:r w:rsidRPr="001A00AB">
        <w:rPr>
          <w:u w:val="single"/>
        </w:rPr>
        <w:t xml:space="preserve">Adresa Zhotovitele pro doručování písemností: EXCON, a.s., Sokolovská 187/203, 190 00 Praha 9 </w:t>
      </w:r>
      <w:r w:rsidR="00875F55" w:rsidRPr="00875F55">
        <w:rPr>
          <w:u w:val="single"/>
        </w:rPr>
        <w:t>–</w:t>
      </w:r>
      <w:r w:rsidRPr="001A00AB">
        <w:rPr>
          <w:u w:val="single"/>
        </w:rPr>
        <w:t xml:space="preserve"> Vysočany</w:t>
      </w:r>
    </w:p>
    <w:p w14:paraId="2DC437FB" w14:textId="77777777" w:rsidR="003E1D8C" w:rsidRDefault="00875F55">
      <w:pPr>
        <w:pStyle w:val="KSBTxT"/>
        <w:ind w:left="720"/>
        <w:rPr>
          <w:u w:val="single"/>
        </w:rPr>
      </w:pPr>
      <w:r w:rsidRPr="00875F55">
        <w:rPr>
          <w:u w:val="single"/>
        </w:rPr>
        <w:t xml:space="preserve">Datová schránka pro </w:t>
      </w:r>
      <w:r w:rsidR="005C1660">
        <w:rPr>
          <w:u w:val="single"/>
        </w:rPr>
        <w:t>doručování Zhotovitele: vfkdz97</w:t>
      </w:r>
    </w:p>
    <w:p w14:paraId="2DC437FC" w14:textId="77777777" w:rsidR="00875F55" w:rsidRDefault="00875F55" w:rsidP="00D867C0">
      <w:pPr>
        <w:pStyle w:val="KSB1"/>
        <w:numPr>
          <w:ilvl w:val="0"/>
          <w:numId w:val="0"/>
        </w:numPr>
        <w:spacing w:before="0" w:line="240" w:lineRule="auto"/>
        <w:ind w:left="720"/>
      </w:pPr>
    </w:p>
    <w:p w14:paraId="2DC437FD" w14:textId="77777777" w:rsidR="001444FE" w:rsidRPr="00CD210F" w:rsidRDefault="005D7AB9" w:rsidP="00D867C0">
      <w:pPr>
        <w:pStyle w:val="KSB1"/>
        <w:numPr>
          <w:ilvl w:val="0"/>
          <w:numId w:val="0"/>
        </w:numPr>
        <w:spacing w:before="0" w:line="240" w:lineRule="auto"/>
        <w:ind w:left="720"/>
      </w:pPr>
      <w:r w:rsidRPr="00CD210F">
        <w:lastRenderedPageBreak/>
        <w:t xml:space="preserve">na straně druhé </w:t>
      </w:r>
      <w:r w:rsidR="00D867C0" w:rsidRPr="00CD210F">
        <w:t xml:space="preserve">jako zhotovitel </w:t>
      </w:r>
      <w:r w:rsidR="00023A3A" w:rsidRPr="00CD210F">
        <w:t>Smetanového sálu</w:t>
      </w:r>
      <w:r w:rsidR="00D867C0" w:rsidRPr="00CD210F">
        <w:t xml:space="preserve"> a </w:t>
      </w:r>
      <w:r w:rsidR="008A5D83" w:rsidRPr="00CD210F">
        <w:t xml:space="preserve">poskytovatel </w:t>
      </w:r>
      <w:r w:rsidR="00D867C0" w:rsidRPr="00CD210F">
        <w:t xml:space="preserve">služeb a práv </w:t>
      </w:r>
    </w:p>
    <w:p w14:paraId="2DC437FE" w14:textId="77777777" w:rsidR="008560A2" w:rsidRPr="00CD210F" w:rsidRDefault="008560A2" w:rsidP="001444FE">
      <w:pPr>
        <w:pStyle w:val="KSBTxT"/>
      </w:pPr>
      <w:r w:rsidRPr="00CD210F">
        <w:t xml:space="preserve">(Objednatel a </w:t>
      </w:r>
      <w:r w:rsidR="00B2240E" w:rsidRPr="00CD210F">
        <w:t>Zhotovitel</w:t>
      </w:r>
      <w:r w:rsidRPr="00CD210F">
        <w:t xml:space="preserve"> společně „</w:t>
      </w:r>
      <w:r w:rsidRPr="00CD210F">
        <w:rPr>
          <w:b/>
          <w:bCs/>
        </w:rPr>
        <w:t>Strany</w:t>
      </w:r>
      <w:r w:rsidRPr="00CD210F">
        <w:t>“ a každý samostatně „</w:t>
      </w:r>
      <w:r w:rsidRPr="00CD210F">
        <w:rPr>
          <w:b/>
          <w:bCs/>
        </w:rPr>
        <w:t>Strana</w:t>
      </w:r>
      <w:r w:rsidRPr="00CD210F">
        <w:t>“)</w:t>
      </w:r>
    </w:p>
    <w:p w14:paraId="2DC437FF" w14:textId="77777777" w:rsidR="00225740" w:rsidRPr="00CD210F" w:rsidRDefault="00454448" w:rsidP="001444FE">
      <w:pPr>
        <w:pStyle w:val="KSBTxT"/>
        <w:rPr>
          <w:b/>
          <w:bCs/>
        </w:rPr>
      </w:pPr>
      <w:r w:rsidRPr="00CD210F">
        <w:rPr>
          <w:b/>
          <w:bCs/>
        </w:rPr>
        <w:t>VZHLEDEM K TOMU, ŽE:</w:t>
      </w:r>
    </w:p>
    <w:p w14:paraId="2DC43800" w14:textId="77777777" w:rsidR="00E2189E" w:rsidRPr="00CD210F" w:rsidRDefault="00DD40CB" w:rsidP="00E2189E">
      <w:pPr>
        <w:pStyle w:val="KSBA"/>
      </w:pPr>
      <w:bookmarkStart w:id="3" w:name="_Ref184218823"/>
      <w:bookmarkStart w:id="4" w:name="_Ref153959732"/>
      <w:bookmarkStart w:id="5" w:name="_Hlk140154233"/>
      <w:bookmarkStart w:id="6" w:name="_Hlk140244620"/>
      <w:r w:rsidRPr="00CD210F">
        <w:t xml:space="preserve">Objednatel je obecně prospěšnou společností, jejímž účelem je zejména pořádání </w:t>
      </w:r>
      <w:r w:rsidR="00E2189E" w:rsidRPr="00CD210F">
        <w:t xml:space="preserve">Národního </w:t>
      </w:r>
      <w:r w:rsidRPr="00CD210F">
        <w:t>festivalu Smetanova Litomyšl</w:t>
      </w:r>
      <w:r w:rsidR="00356077" w:rsidRPr="00CD210F">
        <w:t xml:space="preserve"> </w:t>
      </w:r>
      <w:r w:rsidR="00235C7D" w:rsidRPr="00CD210F">
        <w:t xml:space="preserve">na přelomu června a července v Litomyšli </w:t>
      </w:r>
      <w:r w:rsidR="00356077" w:rsidRPr="00CD210F">
        <w:t>(„</w:t>
      </w:r>
      <w:r w:rsidR="00356077" w:rsidRPr="00CD210F">
        <w:rPr>
          <w:b/>
          <w:bCs/>
        </w:rPr>
        <w:t>NF Smetanova Litomyšl</w:t>
      </w:r>
      <w:r w:rsidR="00356077" w:rsidRPr="00CD210F">
        <w:t>“)</w:t>
      </w:r>
      <w:r w:rsidRPr="00CD210F">
        <w:t>.</w:t>
      </w:r>
      <w:r w:rsidR="00E2189E" w:rsidRPr="00CD210F">
        <w:t xml:space="preserve"> </w:t>
      </w:r>
      <w:bookmarkEnd w:id="3"/>
    </w:p>
    <w:p w14:paraId="2DC43801" w14:textId="77777777" w:rsidR="009B4AB1" w:rsidRPr="00CD210F" w:rsidRDefault="00E2189E" w:rsidP="009B4AB1">
      <w:pPr>
        <w:pStyle w:val="KSBA"/>
      </w:pPr>
      <w:bookmarkStart w:id="7" w:name="_Ref186452324"/>
      <w:r w:rsidRPr="00CD210F">
        <w:t xml:space="preserve">Objednatel </w:t>
      </w:r>
      <w:r w:rsidR="001E605C" w:rsidRPr="00CD210F">
        <w:t xml:space="preserve">se </w:t>
      </w:r>
      <w:r w:rsidRPr="00CD210F">
        <w:t xml:space="preserve">s ohledem </w:t>
      </w:r>
      <w:r w:rsidR="001E605C" w:rsidRPr="00CD210F">
        <w:t>n</w:t>
      </w:r>
      <w:r w:rsidRPr="00CD210F">
        <w:t xml:space="preserve">a pořádání </w:t>
      </w:r>
      <w:r w:rsidR="001E605C" w:rsidRPr="00CD210F">
        <w:t>NF</w:t>
      </w:r>
      <w:r w:rsidRPr="00CD210F">
        <w:t xml:space="preserve"> Smetanova Litomyšl rozhodl realizovat projekt</w:t>
      </w:r>
      <w:r w:rsidR="00141298" w:rsidRPr="00CD210F">
        <w:t xml:space="preserve"> s názvem </w:t>
      </w:r>
      <w:r w:rsidR="00141298" w:rsidRPr="00CD210F">
        <w:rPr>
          <w:b/>
          <w:bCs/>
        </w:rPr>
        <w:t>„Smetanový sál“</w:t>
      </w:r>
      <w:r w:rsidRPr="00CD210F">
        <w:t xml:space="preserve">, v jehož rámci má dojít k vytvoření </w:t>
      </w:r>
      <w:r w:rsidR="00131390" w:rsidRPr="00CD210F">
        <w:t xml:space="preserve">a dodání </w:t>
      </w:r>
      <w:r w:rsidRPr="00CD210F">
        <w:t>nové</w:t>
      </w:r>
      <w:r w:rsidR="00131390" w:rsidRPr="00CD210F">
        <w:t xml:space="preserve"> mobilní, smontovatelné a demontovatelné</w:t>
      </w:r>
      <w:r w:rsidR="004C4399" w:rsidRPr="00CD210F">
        <w:t xml:space="preserve"> konstrukce</w:t>
      </w:r>
      <w:r w:rsidR="00482DB5">
        <w:t xml:space="preserve"> posuvného zastřešení</w:t>
      </w:r>
      <w:r w:rsidR="00131390" w:rsidRPr="00CD210F">
        <w:t xml:space="preserve"> </w:t>
      </w:r>
      <w:r w:rsidR="007F568C" w:rsidRPr="00CD210F">
        <w:t xml:space="preserve">jeviště a hlediště </w:t>
      </w:r>
      <w:r w:rsidR="00131390" w:rsidRPr="00CD210F">
        <w:t>a související jevištní techniky pro účely pořádání kulturních událostí v</w:t>
      </w:r>
      <w:r w:rsidR="00C05D5B" w:rsidRPr="00CD210F">
        <w:t> </w:t>
      </w:r>
      <w:r w:rsidR="00131390" w:rsidRPr="00CD210F">
        <w:t>rámci</w:t>
      </w:r>
      <w:r w:rsidR="00C05D5B" w:rsidRPr="00CD210F">
        <w:t xml:space="preserve"> NF</w:t>
      </w:r>
      <w:r w:rsidR="00131390" w:rsidRPr="00CD210F">
        <w:t xml:space="preserve"> </w:t>
      </w:r>
      <w:r w:rsidR="009B4AB1" w:rsidRPr="00CD210F">
        <w:t xml:space="preserve">Smetanovy Litomyšle </w:t>
      </w:r>
      <w:r w:rsidR="00131390" w:rsidRPr="00CD210F">
        <w:t>na</w:t>
      </w:r>
      <w:r w:rsidR="004C4399" w:rsidRPr="00CD210F">
        <w:t xml:space="preserve"> II. </w:t>
      </w:r>
      <w:r w:rsidR="009B4AB1" w:rsidRPr="00CD210F">
        <w:t>nádvoří Státního zámku Litomyšl („</w:t>
      </w:r>
      <w:r w:rsidR="009B4AB1" w:rsidRPr="00CD210F">
        <w:rPr>
          <w:b/>
          <w:bCs/>
        </w:rPr>
        <w:t>Objekt</w:t>
      </w:r>
      <w:r w:rsidR="009B4AB1" w:rsidRPr="00CD210F">
        <w:t>“)</w:t>
      </w:r>
      <w:r w:rsidR="001F508C" w:rsidRPr="00CD210F">
        <w:t>, provedení její první montáže a demontáže a poskytnutí souvisejících služeb</w:t>
      </w:r>
      <w:r w:rsidR="00C05D5B" w:rsidRPr="00CD210F">
        <w:t>.</w:t>
      </w:r>
      <w:bookmarkEnd w:id="7"/>
    </w:p>
    <w:p w14:paraId="2DC43802" w14:textId="77777777" w:rsidR="00E2189E" w:rsidRPr="00CD210F" w:rsidRDefault="009B4AB1" w:rsidP="008B2A14">
      <w:pPr>
        <w:pStyle w:val="KSBA"/>
      </w:pPr>
      <w:r w:rsidRPr="00CD210F">
        <w:t xml:space="preserve">Objekt je nemovitou národní kulturní památkou a od roku 1999 </w:t>
      </w:r>
      <w:r w:rsidR="0013788C" w:rsidRPr="00CD210F">
        <w:t xml:space="preserve">je </w:t>
      </w:r>
      <w:r w:rsidRPr="00CD210F">
        <w:t xml:space="preserve">zapsán na </w:t>
      </w:r>
      <w:r w:rsidR="00DB2085" w:rsidRPr="00CD210F">
        <w:t>S</w:t>
      </w:r>
      <w:r w:rsidRPr="00CD210F">
        <w:t>eznam světového dědictví UNESCO.</w:t>
      </w:r>
    </w:p>
    <w:p w14:paraId="2DC43803" w14:textId="77777777" w:rsidR="00225740" w:rsidRPr="00CD210F" w:rsidRDefault="00225740" w:rsidP="00B70901">
      <w:pPr>
        <w:pStyle w:val="KSBA"/>
      </w:pPr>
      <w:bookmarkStart w:id="8" w:name="_Hlk140154260"/>
      <w:bookmarkStart w:id="9" w:name="_Ref141716177"/>
      <w:bookmarkStart w:id="10" w:name="_Ref153960093"/>
      <w:bookmarkEnd w:id="4"/>
      <w:r w:rsidRPr="00CD210F">
        <w:t>Objednatel zaháj</w:t>
      </w:r>
      <w:r w:rsidR="00814E97" w:rsidRPr="00CD210F">
        <w:t>il</w:t>
      </w:r>
      <w:r w:rsidRPr="00CD210F">
        <w:t xml:space="preserve"> zadávací řízení na veřejnou zakázku „</w:t>
      </w:r>
      <w:r w:rsidR="008B2A14" w:rsidRPr="00CD210F">
        <w:rPr>
          <w:b/>
          <w:bCs/>
        </w:rPr>
        <w:t xml:space="preserve">Litomyšl, </w:t>
      </w:r>
      <w:r w:rsidR="009B4AB1" w:rsidRPr="00CD210F">
        <w:rPr>
          <w:b/>
          <w:bCs/>
        </w:rPr>
        <w:t>Smetanový sál</w:t>
      </w:r>
      <w:r w:rsidRPr="00CD210F">
        <w:t xml:space="preserve">“, a to ve formě </w:t>
      </w:r>
      <w:r w:rsidR="00356077" w:rsidRPr="00CD210F">
        <w:t>otevřeného</w:t>
      </w:r>
      <w:r w:rsidRPr="00CD210F">
        <w:t xml:space="preserve"> řízení </w:t>
      </w:r>
      <w:r w:rsidR="00356077" w:rsidRPr="00CD210F">
        <w:t>podle § 56 a násl. zákona č. 134/2016 Sb., o zadávání veřejných zakázek („</w:t>
      </w:r>
      <w:r w:rsidR="00356077" w:rsidRPr="00CD210F">
        <w:rPr>
          <w:b/>
          <w:bCs/>
        </w:rPr>
        <w:t>ZZVZ</w:t>
      </w:r>
      <w:r w:rsidR="00356077" w:rsidRPr="00CD210F">
        <w:t>“)</w:t>
      </w:r>
      <w:r w:rsidR="00356077" w:rsidRPr="00CD210F" w:rsidDel="00356077">
        <w:t xml:space="preserve"> </w:t>
      </w:r>
      <w:r w:rsidR="001D17E9" w:rsidRPr="00CD210F">
        <w:t>(„</w:t>
      </w:r>
      <w:r w:rsidR="001D17E9" w:rsidRPr="00CD210F">
        <w:rPr>
          <w:b/>
          <w:bCs/>
        </w:rPr>
        <w:t>Zadávací řízení</w:t>
      </w:r>
      <w:r w:rsidR="001D17E9" w:rsidRPr="00CD210F">
        <w:t>“)</w:t>
      </w:r>
      <w:r w:rsidRPr="00CD210F">
        <w:t xml:space="preserve">. Oznámení o zahájení </w:t>
      </w:r>
      <w:r w:rsidR="001D17E9" w:rsidRPr="00CD210F">
        <w:t>Z</w:t>
      </w:r>
      <w:r w:rsidRPr="00CD210F">
        <w:t>adávacího řízení</w:t>
      </w:r>
      <w:r w:rsidR="001D17E9" w:rsidRPr="00CD210F">
        <w:t xml:space="preserve"> bylo uveřejněno </w:t>
      </w:r>
      <w:r w:rsidRPr="00CD210F">
        <w:t>ve</w:t>
      </w:r>
      <w:r w:rsidR="00B64141" w:rsidRPr="00CD210F">
        <w:t> </w:t>
      </w:r>
      <w:r w:rsidRPr="00CD210F">
        <w:t>Věstníku veřejných zakázek a v Úředním věstníku Evropské unie</w:t>
      </w:r>
      <w:bookmarkEnd w:id="8"/>
      <w:bookmarkEnd w:id="9"/>
      <w:r w:rsidR="001D17E9" w:rsidRPr="00CD210F">
        <w:t>.</w:t>
      </w:r>
      <w:bookmarkEnd w:id="10"/>
    </w:p>
    <w:p w14:paraId="2DC43804" w14:textId="77777777" w:rsidR="004411D9" w:rsidRPr="00CD210F" w:rsidRDefault="00B2240E" w:rsidP="001D17E9">
      <w:pPr>
        <w:pStyle w:val="KSBA"/>
      </w:pPr>
      <w:r w:rsidRPr="00CD210F">
        <w:t>Zhotovitel</w:t>
      </w:r>
      <w:r w:rsidR="00225740" w:rsidRPr="00CD210F">
        <w:t xml:space="preserve"> je uchazečem, </w:t>
      </w:r>
      <w:r w:rsidR="00E670CD" w:rsidRPr="00CD210F">
        <w:t>který</w:t>
      </w:r>
      <w:r w:rsidR="001D17E9" w:rsidRPr="00CD210F">
        <w:t xml:space="preserve"> v reakci na oznámení Zadávacího řízení předložil </w:t>
      </w:r>
      <w:r w:rsidR="00225740" w:rsidRPr="00CD210F">
        <w:t xml:space="preserve">nabídku na </w:t>
      </w:r>
      <w:r w:rsidR="00947880" w:rsidRPr="00CD210F">
        <w:t xml:space="preserve">provedení </w:t>
      </w:r>
      <w:r w:rsidR="00023A3A" w:rsidRPr="00CD210F">
        <w:t>Smetanového sálu</w:t>
      </w:r>
      <w:r w:rsidR="00225740" w:rsidRPr="00CD210F">
        <w:t xml:space="preserve"> a </w:t>
      </w:r>
      <w:r w:rsidR="00B64013" w:rsidRPr="00CD210F">
        <w:t xml:space="preserve">poskytnutí </w:t>
      </w:r>
      <w:r w:rsidR="00225740" w:rsidRPr="00CD210F">
        <w:t>související</w:t>
      </w:r>
      <w:r w:rsidR="00B64013" w:rsidRPr="00CD210F">
        <w:t>ch</w:t>
      </w:r>
      <w:r w:rsidR="001D17E9" w:rsidRPr="00CD210F">
        <w:t xml:space="preserve"> </w:t>
      </w:r>
      <w:r w:rsidR="000A03D9" w:rsidRPr="00CD210F">
        <w:t xml:space="preserve">práv a </w:t>
      </w:r>
      <w:r w:rsidR="001D17E9" w:rsidRPr="00CD210F">
        <w:t>služ</w:t>
      </w:r>
      <w:r w:rsidR="00B64013" w:rsidRPr="00CD210F">
        <w:t>eb</w:t>
      </w:r>
      <w:r w:rsidR="00040E97" w:rsidRPr="00CD210F">
        <w:t xml:space="preserve"> a splnil veškeré kvalifikační předpoklady i další požadavky a podmínky stanovené zadávací dokumentací Veřejné zakázky</w:t>
      </w:r>
      <w:r w:rsidR="00C12BFB" w:rsidRPr="00CD210F">
        <w:t xml:space="preserve">. </w:t>
      </w:r>
      <w:r w:rsidR="00040E97" w:rsidRPr="00CD210F">
        <w:t>Jeho nabídka byla Objednatelem jako zadavatelem vybrána jako nabídka ekonomicky nejvýhodnější</w:t>
      </w:r>
      <w:r w:rsidR="008B2A14" w:rsidRPr="00CD210F">
        <w:t>.</w:t>
      </w:r>
    </w:p>
    <w:bookmarkEnd w:id="5"/>
    <w:p w14:paraId="2DC43805" w14:textId="77777777" w:rsidR="001444FE" w:rsidRPr="00CD210F" w:rsidRDefault="001444FE" w:rsidP="001444FE">
      <w:pPr>
        <w:pStyle w:val="KSBTxT"/>
        <w:rPr>
          <w:b/>
          <w:bCs/>
        </w:rPr>
      </w:pPr>
      <w:r w:rsidRPr="00CD210F">
        <w:rPr>
          <w:b/>
          <w:bCs/>
        </w:rPr>
        <w:t>SE STRANY DOHODLY NA NÁSLEDUJÍCÍM:</w:t>
      </w:r>
    </w:p>
    <w:p w14:paraId="2DC43806" w14:textId="77777777" w:rsidR="001444FE" w:rsidRPr="00CD210F" w:rsidRDefault="00EA74CB" w:rsidP="00037384">
      <w:pPr>
        <w:pStyle w:val="KSBH1"/>
        <w:numPr>
          <w:ilvl w:val="0"/>
          <w:numId w:val="61"/>
        </w:numPr>
      </w:pPr>
      <w:bookmarkStart w:id="11" w:name="_Toc147915485"/>
      <w:bookmarkStart w:id="12" w:name="_Toc148374051"/>
      <w:bookmarkStart w:id="13" w:name="_Toc152694842"/>
      <w:bookmarkStart w:id="14" w:name="_Toc152604614"/>
      <w:bookmarkStart w:id="15" w:name="_Toc186407848"/>
      <w:r w:rsidRPr="00CD210F">
        <w:t>V</w:t>
      </w:r>
      <w:r w:rsidR="00BE02CE" w:rsidRPr="00CD210F">
        <w:t>ýkladová pravidla</w:t>
      </w:r>
      <w:bookmarkEnd w:id="11"/>
      <w:bookmarkEnd w:id="12"/>
      <w:bookmarkEnd w:id="13"/>
      <w:bookmarkEnd w:id="14"/>
      <w:bookmarkEnd w:id="15"/>
    </w:p>
    <w:p w14:paraId="2DC43807" w14:textId="77777777" w:rsidR="001444FE" w:rsidRPr="00CD210F" w:rsidRDefault="001444FE" w:rsidP="007C4DB2">
      <w:pPr>
        <w:pStyle w:val="KSBH2"/>
      </w:pPr>
      <w:bookmarkStart w:id="16" w:name="_Ref141706474"/>
      <w:bookmarkStart w:id="17" w:name="_Ref134698527"/>
      <w:r w:rsidRPr="00CD210F">
        <w:t>Definice</w:t>
      </w:r>
      <w:bookmarkEnd w:id="16"/>
      <w:r w:rsidR="00910F47" w:rsidRPr="00CD210F">
        <w:t xml:space="preserve"> a názvy</w:t>
      </w:r>
    </w:p>
    <w:p w14:paraId="2DC43808" w14:textId="5F3F37EF" w:rsidR="006918C9" w:rsidRPr="00D46860" w:rsidRDefault="008F2E0A" w:rsidP="003A7D0B">
      <w:pPr>
        <w:pStyle w:val="KSBH3"/>
        <w:tabs>
          <w:tab w:val="clear" w:pos="1430"/>
          <w:tab w:val="num" w:pos="709"/>
        </w:tabs>
        <w:ind w:left="709" w:hanging="709"/>
      </w:pPr>
      <w:r w:rsidRPr="00D46860">
        <w:t>Výrazy uvedené v těle Smlouv</w:t>
      </w:r>
      <w:r w:rsidR="00DD40CB" w:rsidRPr="00D46860">
        <w:t>y</w:t>
      </w:r>
      <w:r w:rsidR="006918C9" w:rsidRPr="00D46860">
        <w:t xml:space="preserve"> velkým počátečním písme</w:t>
      </w:r>
      <w:r w:rsidR="00947880" w:rsidRPr="00D46860">
        <w:t>ne</w:t>
      </w:r>
      <w:r w:rsidR="006918C9" w:rsidRPr="00D46860">
        <w:t>m mají pro účely této Smlouvy význam definovaný v </w:t>
      </w:r>
      <w:r w:rsidR="00A642BF" w:rsidRPr="00D46860">
        <w:t xml:space="preserve">článku </w:t>
      </w:r>
      <w:r>
        <w:fldChar w:fldCharType="begin"/>
      </w:r>
      <w:r w:rsidR="006918C9">
        <w:instrText xml:space="preserve"> REF _Ref153885362 \r \h  \* MERGEFORMAT </w:instrText>
      </w:r>
      <w:r>
        <w:fldChar w:fldCharType="separate"/>
      </w:r>
      <w:r w:rsidR="001C380B">
        <w:t>1.2</w:t>
      </w:r>
      <w:r>
        <w:fldChar w:fldCharType="end"/>
      </w:r>
      <w:r w:rsidR="00A642BF" w:rsidRPr="00D46860">
        <w:t xml:space="preserve"> </w:t>
      </w:r>
      <w:r w:rsidR="006918C9" w:rsidRPr="00D46860">
        <w:t xml:space="preserve">Smlouvy, pokud není výslovně </w:t>
      </w:r>
      <w:r w:rsidR="002F2C26" w:rsidRPr="00D46860">
        <w:t xml:space="preserve">stanoveno </w:t>
      </w:r>
      <w:r w:rsidR="006918C9" w:rsidRPr="00D46860">
        <w:t>nebo ze souvislostí nevyplyne jinak.</w:t>
      </w:r>
    </w:p>
    <w:p w14:paraId="2DC43809" w14:textId="77777777" w:rsidR="00EF4CD4" w:rsidRPr="00D46860" w:rsidRDefault="00910F47" w:rsidP="00910F47">
      <w:pPr>
        <w:pStyle w:val="KSBH3"/>
        <w:tabs>
          <w:tab w:val="clear" w:pos="1430"/>
          <w:tab w:val="num" w:pos="709"/>
        </w:tabs>
        <w:ind w:left="709" w:hanging="709"/>
      </w:pPr>
      <w:r w:rsidRPr="00D46860">
        <w:t>Názvy článků a odstavců uvedené ve Smlouvě mají usnadnit orientaci ve Smlouvě a nelze je použít jako výkladové vodítko.</w:t>
      </w:r>
    </w:p>
    <w:p w14:paraId="2DC4380A" w14:textId="77777777" w:rsidR="00A642BF" w:rsidRPr="00D46860" w:rsidRDefault="00A642BF" w:rsidP="007C4DB2">
      <w:pPr>
        <w:pStyle w:val="KSBH2"/>
      </w:pPr>
      <w:bookmarkStart w:id="18" w:name="_Ref153885362"/>
      <w:r w:rsidRPr="00D46860">
        <w:t>Definice</w:t>
      </w:r>
      <w:bookmarkEnd w:id="18"/>
    </w:p>
    <w:p w14:paraId="2DC4380B" w14:textId="77777777" w:rsidR="00A642BF" w:rsidRPr="00D46860" w:rsidRDefault="00A642BF" w:rsidP="00A642BF">
      <w:pPr>
        <w:pStyle w:val="KSBTxT1"/>
      </w:pPr>
      <w:r w:rsidRPr="00D46860">
        <w:t>V této Smlouvě:</w:t>
      </w:r>
    </w:p>
    <w:p w14:paraId="2DC4380C" w14:textId="3591B6CC" w:rsidR="0018075B" w:rsidRPr="00D46860" w:rsidRDefault="0018075B" w:rsidP="0018075B">
      <w:pPr>
        <w:pStyle w:val="KSBTxT1"/>
      </w:pPr>
      <w:r w:rsidRPr="00D46860">
        <w:rPr>
          <w:b/>
          <w:bCs/>
        </w:rPr>
        <w:t>„Architektonický návrh</w:t>
      </w:r>
      <w:r w:rsidRPr="00D46860">
        <w:t xml:space="preserve">“ má význam uvedený v článku </w:t>
      </w:r>
      <w:r>
        <w:fldChar w:fldCharType="begin"/>
      </w:r>
      <w:r>
        <w:instrText xml:space="preserve"> REF _Ref185520234 \r \h  \* MERGEFORMAT </w:instrText>
      </w:r>
      <w:r>
        <w:fldChar w:fldCharType="separate"/>
      </w:r>
      <w:r w:rsidR="001C380B">
        <w:t>2.2</w:t>
      </w:r>
      <w:r>
        <w:fldChar w:fldCharType="end"/>
      </w:r>
      <w:r w:rsidRPr="00D46860">
        <w:t xml:space="preserve"> Smlouvy.</w:t>
      </w:r>
    </w:p>
    <w:p w14:paraId="2DC4380D" w14:textId="570F72ED" w:rsidR="00C65641" w:rsidRPr="00D46860" w:rsidRDefault="00C65641" w:rsidP="00C65641">
      <w:pPr>
        <w:pStyle w:val="KSBTxT1"/>
        <w:rPr>
          <w:b/>
          <w:bCs/>
        </w:rPr>
      </w:pPr>
      <w:r w:rsidRPr="00D46860">
        <w:rPr>
          <w:b/>
          <w:bCs/>
        </w:rPr>
        <w:t xml:space="preserve">„Autorský zákon“ </w:t>
      </w:r>
      <w:r w:rsidRPr="00D46860">
        <w:t xml:space="preserve">má význam uvedený v článku </w:t>
      </w:r>
      <w:r>
        <w:fldChar w:fldCharType="begin"/>
      </w:r>
      <w:r>
        <w:instrText xml:space="preserve"> REF _Ref186451994 \r \h  \* MERGEFORMAT </w:instrText>
      </w:r>
      <w:r>
        <w:fldChar w:fldCharType="separate"/>
      </w:r>
      <w:r w:rsidR="001C380B">
        <w:t>11.1</w:t>
      </w:r>
      <w:r>
        <w:fldChar w:fldCharType="end"/>
      </w:r>
      <w:r w:rsidRPr="00D46860">
        <w:t xml:space="preserve"> Smlouvy.</w:t>
      </w:r>
      <w:r w:rsidRPr="00D46860">
        <w:rPr>
          <w:b/>
          <w:bCs/>
        </w:rPr>
        <w:t xml:space="preserve"> </w:t>
      </w:r>
    </w:p>
    <w:p w14:paraId="2DC4380E" w14:textId="79653929" w:rsidR="00764FE1" w:rsidRPr="00D46860" w:rsidRDefault="00764FE1" w:rsidP="00764FE1">
      <w:pPr>
        <w:pStyle w:val="KSBTxT1"/>
        <w:tabs>
          <w:tab w:val="left" w:pos="1701"/>
        </w:tabs>
      </w:pPr>
      <w:r w:rsidRPr="00D46860">
        <w:rPr>
          <w:b/>
          <w:bCs/>
        </w:rPr>
        <w:t>„Bankovní záruka“</w:t>
      </w:r>
      <w:r w:rsidRPr="00D46860">
        <w:t xml:space="preserve"> má význam uvedený v článku </w:t>
      </w:r>
      <w:r w:rsidR="003E7680">
        <w:fldChar w:fldCharType="begin"/>
      </w:r>
      <w:r w:rsidR="002A1D4D">
        <w:instrText xml:space="preserve"> REF _Ref186705154 \r \h </w:instrText>
      </w:r>
      <w:r w:rsidR="003E7680">
        <w:fldChar w:fldCharType="separate"/>
      </w:r>
      <w:r w:rsidR="001C380B">
        <w:t>20</w:t>
      </w:r>
      <w:r w:rsidR="003E7680">
        <w:fldChar w:fldCharType="end"/>
      </w:r>
      <w:r w:rsidR="005160D3" w:rsidRPr="00D46860">
        <w:t xml:space="preserve"> </w:t>
      </w:r>
      <w:r w:rsidRPr="00D46860">
        <w:t xml:space="preserve">Smlouvy. </w:t>
      </w:r>
    </w:p>
    <w:p w14:paraId="2DC4380F" w14:textId="5793CAF9" w:rsidR="00764FE1" w:rsidRPr="00D46860" w:rsidRDefault="00764FE1" w:rsidP="00764FE1">
      <w:pPr>
        <w:pStyle w:val="KSBTxT1"/>
      </w:pPr>
      <w:r w:rsidRPr="00D46860">
        <w:rPr>
          <w:b/>
          <w:bCs/>
        </w:rPr>
        <w:lastRenderedPageBreak/>
        <w:t xml:space="preserve">„Cena </w:t>
      </w:r>
      <w:r w:rsidR="00B40F54" w:rsidRPr="00D46860">
        <w:rPr>
          <w:b/>
          <w:bCs/>
        </w:rPr>
        <w:t>d</w:t>
      </w:r>
      <w:r w:rsidR="002B6027" w:rsidRPr="00D46860">
        <w:rPr>
          <w:b/>
          <w:bCs/>
        </w:rPr>
        <w:t>íla</w:t>
      </w:r>
      <w:r w:rsidRPr="00D46860">
        <w:rPr>
          <w:b/>
          <w:bCs/>
        </w:rPr>
        <w:t xml:space="preserve">“ </w:t>
      </w:r>
      <w:r w:rsidRPr="00D46860">
        <w:t xml:space="preserve">má význam uvedený v článku </w:t>
      </w:r>
      <w:r>
        <w:fldChar w:fldCharType="begin"/>
      </w:r>
      <w:r>
        <w:instrText xml:space="preserve"> REF _Ref184218396 \r \h  \* MERGEFORMAT </w:instrText>
      </w:r>
      <w:r>
        <w:fldChar w:fldCharType="separate"/>
      </w:r>
      <w:r w:rsidR="001C380B">
        <w:t>13.1</w:t>
      </w:r>
      <w:r>
        <w:fldChar w:fldCharType="end"/>
      </w:r>
      <w:r w:rsidR="005160D3" w:rsidRPr="00D46860">
        <w:t xml:space="preserve"> </w:t>
      </w:r>
      <w:r w:rsidRPr="00D46860">
        <w:t xml:space="preserve">Smlouvy. </w:t>
      </w:r>
    </w:p>
    <w:p w14:paraId="2DC43810" w14:textId="06009708" w:rsidR="00764FE1" w:rsidRPr="00D46860" w:rsidRDefault="00764FE1" w:rsidP="00764FE1">
      <w:pPr>
        <w:pStyle w:val="KSBTxT1"/>
      </w:pPr>
      <w:r w:rsidRPr="00D46860">
        <w:rPr>
          <w:b/>
          <w:bCs/>
        </w:rPr>
        <w:t>„</w:t>
      </w:r>
      <w:r w:rsidR="002805B1" w:rsidRPr="00D46860">
        <w:rPr>
          <w:b/>
          <w:bCs/>
        </w:rPr>
        <w:t xml:space="preserve">Cena </w:t>
      </w:r>
      <w:r w:rsidR="002B6027" w:rsidRPr="00D46860">
        <w:rPr>
          <w:b/>
          <w:bCs/>
        </w:rPr>
        <w:t>služeb</w:t>
      </w:r>
      <w:r w:rsidRPr="00D46860">
        <w:rPr>
          <w:b/>
          <w:bCs/>
        </w:rPr>
        <w:t xml:space="preserve">“ </w:t>
      </w:r>
      <w:r w:rsidRPr="00D46860">
        <w:t>má význam uvedený v</w:t>
      </w:r>
      <w:r w:rsidR="003218C7" w:rsidRPr="00D46860">
        <w:t> </w:t>
      </w:r>
      <w:r w:rsidRPr="00D46860">
        <w:t>článku</w:t>
      </w:r>
      <w:r w:rsidR="003218C7" w:rsidRPr="00D46860">
        <w:t xml:space="preserve"> </w:t>
      </w:r>
      <w:r w:rsidR="003E7680">
        <w:fldChar w:fldCharType="begin"/>
      </w:r>
      <w:r w:rsidR="002A1D4D">
        <w:instrText xml:space="preserve"> REF _Ref186705344 \r \h </w:instrText>
      </w:r>
      <w:r w:rsidR="003E7680">
        <w:fldChar w:fldCharType="separate"/>
      </w:r>
      <w:r w:rsidR="001C380B">
        <w:t>13.2</w:t>
      </w:r>
      <w:r w:rsidR="003E7680">
        <w:fldChar w:fldCharType="end"/>
      </w:r>
      <w:r w:rsidR="002A1D4D">
        <w:t xml:space="preserve"> </w:t>
      </w:r>
      <w:r w:rsidRPr="00D46860">
        <w:t>Smlouvy.</w:t>
      </w:r>
    </w:p>
    <w:p w14:paraId="2DC43811" w14:textId="77777777" w:rsidR="00764FE1" w:rsidRPr="00D46860" w:rsidRDefault="00764FE1" w:rsidP="00764FE1">
      <w:pPr>
        <w:pStyle w:val="KSBTxT1"/>
        <w:tabs>
          <w:tab w:val="left" w:pos="1701"/>
        </w:tabs>
      </w:pPr>
      <w:r w:rsidRPr="00D46860">
        <w:rPr>
          <w:b/>
          <w:bCs/>
        </w:rPr>
        <w:t>„Cen</w:t>
      </w:r>
      <w:r w:rsidR="00253035" w:rsidRPr="00D46860">
        <w:rPr>
          <w:b/>
          <w:bCs/>
        </w:rPr>
        <w:t>ou</w:t>
      </w:r>
      <w:r w:rsidRPr="00D46860">
        <w:t xml:space="preserve">“ </w:t>
      </w:r>
      <w:r w:rsidR="00253035" w:rsidRPr="00D46860">
        <w:t>se rozumí Cena díla a Cena služeb</w:t>
      </w:r>
      <w:r w:rsidRPr="00D46860">
        <w:t xml:space="preserve">. </w:t>
      </w:r>
    </w:p>
    <w:p w14:paraId="2DC43812" w14:textId="4F48F23F" w:rsidR="00764FE1" w:rsidRPr="00D46860" w:rsidRDefault="00764FE1" w:rsidP="00764FE1">
      <w:pPr>
        <w:pStyle w:val="KSBTxT1"/>
      </w:pPr>
      <w:r w:rsidRPr="00D46860">
        <w:rPr>
          <w:b/>
          <w:bCs/>
        </w:rPr>
        <w:t xml:space="preserve">„Část </w:t>
      </w:r>
      <w:r w:rsidR="002B6027" w:rsidRPr="00D46860">
        <w:rPr>
          <w:b/>
          <w:bCs/>
        </w:rPr>
        <w:t>díla</w:t>
      </w:r>
      <w:r w:rsidRPr="00D46860">
        <w:rPr>
          <w:b/>
          <w:bCs/>
        </w:rPr>
        <w:t xml:space="preserve">“ </w:t>
      </w:r>
      <w:r w:rsidRPr="00D46860">
        <w:t xml:space="preserve">má význam uvedený v článku </w:t>
      </w:r>
      <w:r>
        <w:fldChar w:fldCharType="begin"/>
      </w:r>
      <w:r>
        <w:instrText xml:space="preserve"> REF _Ref146535676 \r \h  \* MERGEFORMAT </w:instrText>
      </w:r>
      <w:r>
        <w:fldChar w:fldCharType="separate"/>
      </w:r>
      <w:r w:rsidR="001C380B">
        <w:t>3.1(a)</w:t>
      </w:r>
      <w:r>
        <w:fldChar w:fldCharType="end"/>
      </w:r>
      <w:r w:rsidR="005160D3" w:rsidRPr="00D46860">
        <w:t xml:space="preserve"> </w:t>
      </w:r>
      <w:r w:rsidRPr="00D46860">
        <w:t>Smlouvy.</w:t>
      </w:r>
    </w:p>
    <w:p w14:paraId="2DC43813" w14:textId="6A2AB55F" w:rsidR="00764FE1" w:rsidRPr="00D46860" w:rsidRDefault="00764FE1" w:rsidP="00764FE1">
      <w:pPr>
        <w:pStyle w:val="KSBTxT1"/>
      </w:pPr>
      <w:r w:rsidRPr="00D46860">
        <w:rPr>
          <w:b/>
          <w:bCs/>
        </w:rPr>
        <w:t>„Demontáž“</w:t>
      </w:r>
      <w:r w:rsidRPr="00D46860">
        <w:t xml:space="preserve"> má význam uvedený v článku </w:t>
      </w:r>
      <w:r>
        <w:fldChar w:fldCharType="begin"/>
      </w:r>
      <w:r>
        <w:instrText xml:space="preserve"> REF _Ref184218469 \r \h  \* MERGEFORMAT </w:instrText>
      </w:r>
      <w:r>
        <w:fldChar w:fldCharType="separate"/>
      </w:r>
      <w:r w:rsidR="001C380B">
        <w:t>3.1(a)(i)(E)</w:t>
      </w:r>
      <w:r>
        <w:fldChar w:fldCharType="end"/>
      </w:r>
      <w:r w:rsidR="005160D3" w:rsidRPr="00D46860">
        <w:t xml:space="preserve"> </w:t>
      </w:r>
      <w:r w:rsidRPr="00D46860">
        <w:t>Smlouvy.</w:t>
      </w:r>
    </w:p>
    <w:p w14:paraId="2DC43814" w14:textId="67EB4307" w:rsidR="001D3892" w:rsidRPr="00D46860" w:rsidRDefault="001D3892" w:rsidP="001D3892">
      <w:pPr>
        <w:pStyle w:val="KSBTxT1"/>
      </w:pPr>
      <w:r w:rsidRPr="00D46860">
        <w:rPr>
          <w:b/>
          <w:bCs/>
        </w:rPr>
        <w:t>„Dílo</w:t>
      </w:r>
      <w:r w:rsidRPr="00D46860">
        <w:t xml:space="preserve">“ má význam uvedený v článku </w:t>
      </w:r>
      <w:r>
        <w:fldChar w:fldCharType="begin"/>
      </w:r>
      <w:r>
        <w:instrText xml:space="preserve"> REF _Ref146535676 \r \h  \* MERGEFORMAT </w:instrText>
      </w:r>
      <w:r>
        <w:fldChar w:fldCharType="separate"/>
      </w:r>
      <w:r w:rsidR="001C380B">
        <w:t>3.1(a)</w:t>
      </w:r>
      <w:r>
        <w:fldChar w:fldCharType="end"/>
      </w:r>
      <w:r w:rsidRPr="00D46860">
        <w:t xml:space="preserve"> Smlouvy.</w:t>
      </w:r>
    </w:p>
    <w:p w14:paraId="2DC43815" w14:textId="48A51A4B" w:rsidR="00764FE1" w:rsidRPr="00D46860" w:rsidRDefault="00764FE1" w:rsidP="00764FE1">
      <w:pPr>
        <w:pStyle w:val="KSBTxT1"/>
      </w:pPr>
      <w:r w:rsidRPr="00D46860">
        <w:rPr>
          <w:b/>
          <w:bCs/>
        </w:rPr>
        <w:t>„Dohled nad odstraněním“</w:t>
      </w:r>
      <w:r w:rsidRPr="00D46860">
        <w:t xml:space="preserve"> má význam uvedený v článku </w:t>
      </w:r>
      <w:r>
        <w:fldChar w:fldCharType="begin"/>
      </w:r>
      <w:r>
        <w:instrText xml:space="preserve"> REF _Ref184218495 \r \h  \* MERGEFORMAT </w:instrText>
      </w:r>
      <w:r>
        <w:fldChar w:fldCharType="separate"/>
      </w:r>
      <w:r w:rsidR="001C380B">
        <w:t>3.1(a)(ii)(B)</w:t>
      </w:r>
      <w:r>
        <w:fldChar w:fldCharType="end"/>
      </w:r>
      <w:r w:rsidR="005160D3" w:rsidRPr="00D46860">
        <w:t xml:space="preserve"> </w:t>
      </w:r>
      <w:r w:rsidRPr="00D46860">
        <w:t xml:space="preserve">Smlouvy. </w:t>
      </w:r>
    </w:p>
    <w:p w14:paraId="2DC43816" w14:textId="5AD439BD" w:rsidR="00764FE1" w:rsidRPr="00D46860" w:rsidRDefault="00764FE1" w:rsidP="00C933EC">
      <w:pPr>
        <w:pStyle w:val="KSBTxT1"/>
      </w:pPr>
      <w:r w:rsidRPr="00D46860">
        <w:rPr>
          <w:b/>
          <w:bCs/>
        </w:rPr>
        <w:t xml:space="preserve">„Dohled nad sestavením“ </w:t>
      </w:r>
      <w:r w:rsidRPr="00D46860">
        <w:t xml:space="preserve">má význam uvedený v článku </w:t>
      </w:r>
      <w:r>
        <w:fldChar w:fldCharType="begin"/>
      </w:r>
      <w:r>
        <w:instrText xml:space="preserve"> REF _Ref184218505 \r \h  \* MERGEFORMAT </w:instrText>
      </w:r>
      <w:r>
        <w:fldChar w:fldCharType="separate"/>
      </w:r>
      <w:r w:rsidR="001C380B">
        <w:t>3.1(a)(ii)(A)</w:t>
      </w:r>
      <w:r>
        <w:fldChar w:fldCharType="end"/>
      </w:r>
      <w:r w:rsidR="005160D3" w:rsidRPr="00D46860">
        <w:t xml:space="preserve"> </w:t>
      </w:r>
      <w:r w:rsidRPr="00D46860">
        <w:t>Smlouvy.</w:t>
      </w:r>
    </w:p>
    <w:p w14:paraId="2DC43817" w14:textId="1EA2C27D" w:rsidR="001D3892" w:rsidRPr="00D46860" w:rsidRDefault="001D3892" w:rsidP="001D3892">
      <w:pPr>
        <w:pStyle w:val="KSBTxT1"/>
      </w:pPr>
      <w:r w:rsidRPr="00D46860">
        <w:rPr>
          <w:b/>
          <w:bCs/>
        </w:rPr>
        <w:t>„Evidence poddodavatelů“</w:t>
      </w:r>
      <w:r w:rsidRPr="00D46860">
        <w:t xml:space="preserve"> má význam uvedený v článku </w:t>
      </w:r>
      <w:r w:rsidR="003E7680">
        <w:fldChar w:fldCharType="begin"/>
      </w:r>
      <w:r w:rsidR="00FA16A0">
        <w:instrText xml:space="preserve"> REF _Ref186705550 \r \h </w:instrText>
      </w:r>
      <w:r w:rsidR="003E7680">
        <w:fldChar w:fldCharType="separate"/>
      </w:r>
      <w:r w:rsidR="001C380B">
        <w:t>16.1(a)</w:t>
      </w:r>
      <w:r w:rsidR="003E7680">
        <w:fldChar w:fldCharType="end"/>
      </w:r>
      <w:r w:rsidR="00FA16A0">
        <w:t xml:space="preserve"> </w:t>
      </w:r>
      <w:r w:rsidRPr="00D46860">
        <w:t>Smlouvy.</w:t>
      </w:r>
    </w:p>
    <w:p w14:paraId="2DC43818" w14:textId="15765831" w:rsidR="00764FE1" w:rsidRPr="00D46860" w:rsidRDefault="00764FE1" w:rsidP="00764FE1">
      <w:pPr>
        <w:pStyle w:val="KSBTxT1"/>
      </w:pPr>
      <w:r w:rsidRPr="00D46860">
        <w:rPr>
          <w:b/>
          <w:bCs/>
        </w:rPr>
        <w:t>„Finální převzetí“</w:t>
      </w:r>
      <w:r w:rsidRPr="00D46860">
        <w:t xml:space="preserve"> má význam uvedený v článku </w:t>
      </w:r>
      <w:r>
        <w:fldChar w:fldCharType="begin"/>
      </w:r>
      <w:r>
        <w:instrText xml:space="preserve"> REF _Ref184219558 \r \h  \* MERGEFORMAT </w:instrText>
      </w:r>
      <w:r>
        <w:fldChar w:fldCharType="separate"/>
      </w:r>
      <w:r w:rsidR="001C380B">
        <w:t>12.4</w:t>
      </w:r>
      <w:r>
        <w:fldChar w:fldCharType="end"/>
      </w:r>
      <w:r w:rsidR="00183D0D" w:rsidRPr="00D46860">
        <w:t xml:space="preserve"> </w:t>
      </w:r>
      <w:r w:rsidRPr="00D46860">
        <w:t xml:space="preserve">Smlouvy. </w:t>
      </w:r>
    </w:p>
    <w:p w14:paraId="2DC43819" w14:textId="4C29895C" w:rsidR="00764FE1" w:rsidRPr="00D46860" w:rsidRDefault="00764FE1" w:rsidP="00764FE1">
      <w:pPr>
        <w:pStyle w:val="KSBTxT1"/>
      </w:pPr>
      <w:r w:rsidRPr="00D46860">
        <w:rPr>
          <w:b/>
          <w:bCs/>
        </w:rPr>
        <w:t>„Harmonogram“</w:t>
      </w:r>
      <w:r w:rsidRPr="00D46860">
        <w:t xml:space="preserve"> má význam uvedený v článku </w:t>
      </w:r>
      <w:r>
        <w:fldChar w:fldCharType="begin"/>
      </w:r>
      <w:r>
        <w:instrText xml:space="preserve"> REF _Ref142553814 \r \h  \* MERGEFORMAT </w:instrText>
      </w:r>
      <w:r>
        <w:fldChar w:fldCharType="separate"/>
      </w:r>
      <w:r w:rsidR="001C380B">
        <w:t>12</w:t>
      </w:r>
      <w:r>
        <w:fldChar w:fldCharType="end"/>
      </w:r>
      <w:r w:rsidR="005160D3" w:rsidRPr="00D46860">
        <w:t xml:space="preserve"> </w:t>
      </w:r>
      <w:r w:rsidRPr="00D46860">
        <w:t>Smlouvy.</w:t>
      </w:r>
    </w:p>
    <w:p w14:paraId="2DC4381A" w14:textId="18190899" w:rsidR="00764FE1" w:rsidRPr="00D46860" w:rsidRDefault="00764FE1" w:rsidP="00764FE1">
      <w:pPr>
        <w:pStyle w:val="KSBTxT1"/>
      </w:pPr>
      <w:r w:rsidRPr="00D46860">
        <w:rPr>
          <w:b/>
          <w:bCs/>
        </w:rPr>
        <w:t xml:space="preserve">„Licence“ </w:t>
      </w:r>
      <w:r w:rsidRPr="00D46860">
        <w:t xml:space="preserve">má význam uvedený v článku </w:t>
      </w:r>
      <w:r>
        <w:fldChar w:fldCharType="begin"/>
      </w:r>
      <w:r>
        <w:instrText xml:space="preserve"> REF _Ref183981069 \r \h  \* MERGEFORMAT </w:instrText>
      </w:r>
      <w:r>
        <w:fldChar w:fldCharType="separate"/>
      </w:r>
      <w:r w:rsidR="001C380B">
        <w:t>11</w:t>
      </w:r>
      <w:r>
        <w:fldChar w:fldCharType="end"/>
      </w:r>
      <w:r w:rsidR="0062734E" w:rsidRPr="00D46860">
        <w:t xml:space="preserve"> </w:t>
      </w:r>
      <w:r w:rsidRPr="00D46860">
        <w:t>Smlouvy.</w:t>
      </w:r>
    </w:p>
    <w:p w14:paraId="2DC4381B" w14:textId="20B7C7A4" w:rsidR="0073535C" w:rsidRPr="00D46860" w:rsidRDefault="0073535C" w:rsidP="00764FE1">
      <w:pPr>
        <w:pStyle w:val="KSBTxT1"/>
      </w:pPr>
      <w:r w:rsidRPr="00D46860">
        <w:rPr>
          <w:b/>
          <w:bCs/>
        </w:rPr>
        <w:t>„Místo plnění“</w:t>
      </w:r>
      <w:r w:rsidRPr="00D46860">
        <w:t xml:space="preserve"> má význam uvedený v</w:t>
      </w:r>
      <w:r w:rsidR="003218C7" w:rsidRPr="00D46860">
        <w:t> </w:t>
      </w:r>
      <w:r w:rsidRPr="00D46860">
        <w:t>článku</w:t>
      </w:r>
      <w:r w:rsidR="003218C7" w:rsidRPr="00D46860">
        <w:t xml:space="preserve"> </w:t>
      </w:r>
      <w:r>
        <w:fldChar w:fldCharType="begin"/>
      </w:r>
      <w:r>
        <w:instrText xml:space="preserve"> REF _Ref186452230 \r \h  \* MERGEFORMAT </w:instrText>
      </w:r>
      <w:r>
        <w:fldChar w:fldCharType="separate"/>
      </w:r>
      <w:r w:rsidR="001C380B">
        <w:t>19</w:t>
      </w:r>
      <w:r>
        <w:fldChar w:fldCharType="end"/>
      </w:r>
      <w:r w:rsidR="006F1AA3" w:rsidRPr="00D46860">
        <w:t xml:space="preserve"> </w:t>
      </w:r>
      <w:r w:rsidRPr="00D46860">
        <w:t xml:space="preserve">Smlouvy. </w:t>
      </w:r>
    </w:p>
    <w:p w14:paraId="2DC4381C" w14:textId="571AB79A" w:rsidR="00764FE1" w:rsidRPr="00D46860" w:rsidRDefault="00764FE1" w:rsidP="00764FE1">
      <w:pPr>
        <w:pStyle w:val="KSBTxT1"/>
      </w:pPr>
      <w:r w:rsidRPr="00D46860">
        <w:rPr>
          <w:b/>
          <w:bCs/>
        </w:rPr>
        <w:t xml:space="preserve">„Montáž“ </w:t>
      </w:r>
      <w:r w:rsidRPr="00D46860">
        <w:t xml:space="preserve">má význam uvedený v článku </w:t>
      </w:r>
      <w:r w:rsidR="003E7680">
        <w:fldChar w:fldCharType="begin"/>
      </w:r>
      <w:r w:rsidR="003141A0">
        <w:instrText xml:space="preserve"> REF _Ref186705700 \r \h </w:instrText>
      </w:r>
      <w:r w:rsidR="003E7680">
        <w:fldChar w:fldCharType="separate"/>
      </w:r>
      <w:r w:rsidR="001C380B">
        <w:t>3.1(a)(i)(D)</w:t>
      </w:r>
      <w:r w:rsidR="003E7680">
        <w:fldChar w:fldCharType="end"/>
      </w:r>
      <w:r w:rsidR="003141A0">
        <w:t xml:space="preserve"> </w:t>
      </w:r>
      <w:r w:rsidRPr="00D46860">
        <w:t>Smlouvy.</w:t>
      </w:r>
    </w:p>
    <w:p w14:paraId="2DC4381D" w14:textId="74802169" w:rsidR="00764FE1" w:rsidRPr="00D46860" w:rsidRDefault="00764FE1" w:rsidP="00764FE1">
      <w:pPr>
        <w:pStyle w:val="KSBTxT1"/>
      </w:pPr>
      <w:r w:rsidRPr="00D46860">
        <w:rPr>
          <w:b/>
          <w:bCs/>
        </w:rPr>
        <w:t>„Montážní schéma</w:t>
      </w:r>
      <w:r w:rsidRPr="00D46860">
        <w:t xml:space="preserve">“ má význam uvedený v článku </w:t>
      </w:r>
      <w:r w:rsidR="003E7680">
        <w:fldChar w:fldCharType="begin"/>
      </w:r>
      <w:r w:rsidR="00AA1548">
        <w:instrText xml:space="preserve"> REF _Ref186705736 \r \h </w:instrText>
      </w:r>
      <w:r w:rsidR="003E7680">
        <w:fldChar w:fldCharType="separate"/>
      </w:r>
      <w:r w:rsidR="001C380B">
        <w:t>3.1(a)(i)(C)</w:t>
      </w:r>
      <w:r w:rsidR="003E7680">
        <w:fldChar w:fldCharType="end"/>
      </w:r>
      <w:r w:rsidR="00AA1548">
        <w:t xml:space="preserve"> </w:t>
      </w:r>
      <w:r w:rsidRPr="00D46860">
        <w:t>Smlouvy.</w:t>
      </w:r>
    </w:p>
    <w:p w14:paraId="2DC4381E" w14:textId="6669B419" w:rsidR="00764FE1" w:rsidRPr="00D46860" w:rsidRDefault="00764FE1" w:rsidP="00764FE1">
      <w:pPr>
        <w:pStyle w:val="KSBTxT1"/>
      </w:pPr>
      <w:r w:rsidRPr="00D46860">
        <w:rPr>
          <w:b/>
          <w:bCs/>
        </w:rPr>
        <w:t>„NF Smetanova Litomyšl</w:t>
      </w:r>
      <w:r w:rsidRPr="00D46860">
        <w:t xml:space="preserve">“ má význam uvedený v preambuli Smlouvy pod písm. </w:t>
      </w:r>
      <w:r>
        <w:fldChar w:fldCharType="begin"/>
      </w:r>
      <w:r>
        <w:instrText xml:space="preserve"> REF _Ref184218823 \r \h  \* MERGEFORMAT </w:instrText>
      </w:r>
      <w:r>
        <w:fldChar w:fldCharType="separate"/>
      </w:r>
      <w:r w:rsidR="001C380B">
        <w:t>(A)</w:t>
      </w:r>
      <w:r>
        <w:fldChar w:fldCharType="end"/>
      </w:r>
      <w:r w:rsidR="0062734E" w:rsidRPr="00D46860">
        <w:t>.</w:t>
      </w:r>
    </w:p>
    <w:p w14:paraId="2DC4381F" w14:textId="2758E802" w:rsidR="00764FE1" w:rsidRPr="00D46860" w:rsidRDefault="00764FE1" w:rsidP="00764FE1">
      <w:pPr>
        <w:pStyle w:val="KSBTxT1"/>
      </w:pPr>
      <w:r w:rsidRPr="00D46860">
        <w:rPr>
          <w:b/>
          <w:bCs/>
        </w:rPr>
        <w:t>„Občanský zákoník</w:t>
      </w:r>
      <w:r w:rsidRPr="00D46860">
        <w:t>“ má význam uvedený v</w:t>
      </w:r>
      <w:r w:rsidR="00B45927" w:rsidRPr="00D46860">
        <w:t> </w:t>
      </w:r>
      <w:r w:rsidRPr="00D46860">
        <w:t>článku</w:t>
      </w:r>
      <w:r w:rsidR="00B45927" w:rsidRPr="00D46860">
        <w:t xml:space="preserve"> </w:t>
      </w:r>
      <w:r>
        <w:fldChar w:fldCharType="begin"/>
      </w:r>
      <w:r>
        <w:instrText xml:space="preserve"> REF _Ref184222403 \r \h  \* MERGEFORMAT </w:instrText>
      </w:r>
      <w:r>
        <w:fldChar w:fldCharType="separate"/>
      </w:r>
      <w:r w:rsidR="001C380B">
        <w:t>14.3(c)</w:t>
      </w:r>
      <w:r>
        <w:fldChar w:fldCharType="end"/>
      </w:r>
      <w:r w:rsidRPr="00D46860">
        <w:t xml:space="preserve"> Smlouvy.</w:t>
      </w:r>
    </w:p>
    <w:p w14:paraId="2DC43820" w14:textId="01EB9904" w:rsidR="00764FE1" w:rsidRPr="00D46860" w:rsidRDefault="00764FE1" w:rsidP="00764FE1">
      <w:pPr>
        <w:pStyle w:val="KSBTxT1"/>
      </w:pPr>
      <w:r w:rsidRPr="00D46860">
        <w:rPr>
          <w:b/>
          <w:bCs/>
        </w:rPr>
        <w:t>„Objednatel</w:t>
      </w:r>
      <w:r w:rsidRPr="00D46860">
        <w:t xml:space="preserve">“ má význam uvedený v záhlaví Smlouvy pod bodem </w:t>
      </w:r>
      <w:r>
        <w:fldChar w:fldCharType="begin"/>
      </w:r>
      <w:r>
        <w:instrText xml:space="preserve"> REF _Ref153959888 \w \h  \* MERGEFORMAT </w:instrText>
      </w:r>
      <w:r>
        <w:fldChar w:fldCharType="separate"/>
      </w:r>
      <w:r w:rsidR="001C380B">
        <w:t>(1)</w:t>
      </w:r>
      <w:r>
        <w:fldChar w:fldCharType="end"/>
      </w:r>
      <w:r w:rsidRPr="00D46860">
        <w:t>.</w:t>
      </w:r>
    </w:p>
    <w:p w14:paraId="2DC43821" w14:textId="7FBC0A76" w:rsidR="009A5C00" w:rsidRPr="00D46860" w:rsidRDefault="009A5C00" w:rsidP="00764FE1">
      <w:pPr>
        <w:pStyle w:val="KSBTxT1"/>
      </w:pPr>
      <w:r w:rsidRPr="00D46860">
        <w:rPr>
          <w:b/>
          <w:bCs/>
        </w:rPr>
        <w:t xml:space="preserve">„Objekt“ </w:t>
      </w:r>
      <w:r w:rsidRPr="00D46860">
        <w:t xml:space="preserve">má význam uvedený v bodě </w:t>
      </w:r>
      <w:r>
        <w:fldChar w:fldCharType="begin"/>
      </w:r>
      <w:r>
        <w:instrText xml:space="preserve"> REF _Ref186452324 \r \h  \* MERGEFORMAT </w:instrText>
      </w:r>
      <w:r>
        <w:fldChar w:fldCharType="separate"/>
      </w:r>
      <w:r w:rsidR="001C380B">
        <w:t>(B)</w:t>
      </w:r>
      <w:r>
        <w:fldChar w:fldCharType="end"/>
      </w:r>
      <w:r w:rsidR="00D46860" w:rsidRPr="00D46860">
        <w:t xml:space="preserve"> </w:t>
      </w:r>
      <w:r w:rsidRPr="00D46860">
        <w:t>preambule Smlouvy.</w:t>
      </w:r>
    </w:p>
    <w:p w14:paraId="2DC43822" w14:textId="171B1287" w:rsidR="00764FE1" w:rsidRPr="00D46860" w:rsidRDefault="00764FE1" w:rsidP="00764FE1">
      <w:pPr>
        <w:pStyle w:val="KSBTxT1"/>
      </w:pPr>
      <w:r w:rsidRPr="00D46860">
        <w:rPr>
          <w:b/>
          <w:bCs/>
        </w:rPr>
        <w:t>„Odborná péče“</w:t>
      </w:r>
      <w:r w:rsidRPr="00D46860">
        <w:t xml:space="preserve"> má význam uvedený v článku </w:t>
      </w:r>
      <w:r>
        <w:fldChar w:fldCharType="begin"/>
      </w:r>
      <w:r>
        <w:instrText xml:space="preserve"> REF _Ref153971337 \r \h  \* MERGEFORMAT </w:instrText>
      </w:r>
      <w:r>
        <w:fldChar w:fldCharType="separate"/>
      </w:r>
      <w:r w:rsidR="001C380B">
        <w:t>3.1(c)</w:t>
      </w:r>
      <w:r>
        <w:fldChar w:fldCharType="end"/>
      </w:r>
      <w:r w:rsidR="0062734E" w:rsidRPr="00D46860">
        <w:t xml:space="preserve"> </w:t>
      </w:r>
      <w:r w:rsidRPr="00D46860">
        <w:t>Smlouvy.</w:t>
      </w:r>
    </w:p>
    <w:p w14:paraId="2DC43823" w14:textId="69CDC2C7" w:rsidR="00764FE1" w:rsidRPr="00D46860" w:rsidRDefault="00764FE1" w:rsidP="00764FE1">
      <w:pPr>
        <w:pStyle w:val="KSBTxT1"/>
        <w:tabs>
          <w:tab w:val="left" w:pos="1701"/>
        </w:tabs>
      </w:pPr>
      <w:r w:rsidRPr="00D46860">
        <w:rPr>
          <w:b/>
          <w:bCs/>
        </w:rPr>
        <w:t xml:space="preserve">„Pokyny“ </w:t>
      </w:r>
      <w:r w:rsidRPr="00D46860">
        <w:t xml:space="preserve">mají význam uvedený v článku </w:t>
      </w:r>
      <w:r>
        <w:fldChar w:fldCharType="begin"/>
      </w:r>
      <w:r>
        <w:instrText xml:space="preserve"> REF _Ref144292433 \r \h  \* MERGEFORMAT </w:instrText>
      </w:r>
      <w:r>
        <w:fldChar w:fldCharType="separate"/>
      </w:r>
      <w:r w:rsidR="001C380B">
        <w:t>17.1</w:t>
      </w:r>
      <w:r>
        <w:fldChar w:fldCharType="end"/>
      </w:r>
      <w:r w:rsidR="0062734E" w:rsidRPr="00D46860">
        <w:t xml:space="preserve"> </w:t>
      </w:r>
      <w:r w:rsidRPr="00D46860">
        <w:t xml:space="preserve">Smlouvy. </w:t>
      </w:r>
    </w:p>
    <w:p w14:paraId="2DC43824" w14:textId="0A03DF75" w:rsidR="00D95412" w:rsidRPr="00D46860" w:rsidRDefault="00D95412" w:rsidP="00764FE1">
      <w:pPr>
        <w:pStyle w:val="KSBTxT1"/>
        <w:tabs>
          <w:tab w:val="left" w:pos="1701"/>
        </w:tabs>
      </w:pPr>
      <w:r w:rsidRPr="00D46860">
        <w:rPr>
          <w:b/>
          <w:bCs/>
        </w:rPr>
        <w:t xml:space="preserve">„Poddodavatel“ </w:t>
      </w:r>
      <w:r w:rsidRPr="00D46860">
        <w:t xml:space="preserve">má význam uvedený v článku </w:t>
      </w:r>
      <w:r>
        <w:fldChar w:fldCharType="begin"/>
      </w:r>
      <w:r>
        <w:instrText xml:space="preserve"> REF _Ref184218899 \r \h  \* MERGEFORMAT </w:instrText>
      </w:r>
      <w:r>
        <w:fldChar w:fldCharType="separate"/>
      </w:r>
      <w:r w:rsidR="001C380B">
        <w:t>16.1</w:t>
      </w:r>
      <w:r>
        <w:fldChar w:fldCharType="end"/>
      </w:r>
      <w:r w:rsidR="0062734E" w:rsidRPr="00D46860">
        <w:t xml:space="preserve"> </w:t>
      </w:r>
      <w:r w:rsidRPr="00D46860">
        <w:t>Smlouvy.</w:t>
      </w:r>
    </w:p>
    <w:p w14:paraId="2DC43825" w14:textId="77777777" w:rsidR="003A1792" w:rsidRPr="00D46860" w:rsidRDefault="003A1792" w:rsidP="00764FE1">
      <w:pPr>
        <w:pStyle w:val="KSBTxT1"/>
        <w:tabs>
          <w:tab w:val="left" w:pos="1701"/>
        </w:tabs>
      </w:pPr>
      <w:r w:rsidRPr="00D46860">
        <w:rPr>
          <w:b/>
          <w:bCs/>
        </w:rPr>
        <w:t xml:space="preserve">„Provoz“ </w:t>
      </w:r>
      <w:r w:rsidRPr="00D46860">
        <w:t>znamená montáž Smetanového sálu a jeho užití pro účely konání kulturní akce v</w:t>
      </w:r>
      <w:r w:rsidR="00C933EC" w:rsidRPr="00D46860">
        <w:t> </w:t>
      </w:r>
      <w:r w:rsidRPr="00D46860">
        <w:t>Objektu</w:t>
      </w:r>
      <w:r w:rsidR="00C933EC" w:rsidRPr="00D46860">
        <w:t>.</w:t>
      </w:r>
    </w:p>
    <w:p w14:paraId="2DC43826" w14:textId="093010CB" w:rsidR="000A566C" w:rsidRPr="00D46860" w:rsidRDefault="000A566C" w:rsidP="00764FE1">
      <w:pPr>
        <w:pStyle w:val="KSBTxT1"/>
        <w:tabs>
          <w:tab w:val="left" w:pos="1701"/>
        </w:tabs>
      </w:pPr>
      <w:r w:rsidRPr="00D46860">
        <w:rPr>
          <w:b/>
          <w:bCs/>
        </w:rPr>
        <w:t xml:space="preserve">„Provozní řád“ </w:t>
      </w:r>
      <w:r w:rsidRPr="00D46860">
        <w:t xml:space="preserve">má význam uvedený v článku </w:t>
      </w:r>
      <w:r>
        <w:fldChar w:fldCharType="begin"/>
      </w:r>
      <w:r>
        <w:instrText xml:space="preserve"> REF _Ref186452384 \r \h  \* MERGEFORMAT </w:instrText>
      </w:r>
      <w:r>
        <w:fldChar w:fldCharType="separate"/>
      </w:r>
      <w:r w:rsidR="001C380B">
        <w:t>12.6(b)</w:t>
      </w:r>
      <w:r>
        <w:fldChar w:fldCharType="end"/>
      </w:r>
      <w:r w:rsidR="00D46860" w:rsidRPr="00D46860">
        <w:t xml:space="preserve"> </w:t>
      </w:r>
      <w:r w:rsidRPr="00D46860">
        <w:t>Smlouvy</w:t>
      </w:r>
      <w:r w:rsidR="00C933EC" w:rsidRPr="00D46860">
        <w:t>.</w:t>
      </w:r>
    </w:p>
    <w:p w14:paraId="2DC43827" w14:textId="03FFE2B5" w:rsidR="000C2133" w:rsidRPr="00D46860" w:rsidRDefault="000C2133" w:rsidP="00764FE1">
      <w:pPr>
        <w:pStyle w:val="KSBTxT1"/>
        <w:tabs>
          <w:tab w:val="left" w:pos="1701"/>
        </w:tabs>
      </w:pPr>
      <w:r w:rsidRPr="00D46860">
        <w:rPr>
          <w:b/>
          <w:bCs/>
        </w:rPr>
        <w:t xml:space="preserve">„Předávací protokol o finálním převzetí“ </w:t>
      </w:r>
      <w:r w:rsidRPr="00D46860">
        <w:t xml:space="preserve">má význam uvedený v článku </w:t>
      </w:r>
      <w:r>
        <w:fldChar w:fldCharType="begin"/>
      </w:r>
      <w:r>
        <w:instrText xml:space="preserve"> REF _Ref184218939 \r \h  \* MERGEFORMAT </w:instrText>
      </w:r>
      <w:r>
        <w:fldChar w:fldCharType="separate"/>
      </w:r>
      <w:r w:rsidR="001C380B">
        <w:t>12.5(a)</w:t>
      </w:r>
      <w:r>
        <w:fldChar w:fldCharType="end"/>
      </w:r>
      <w:r w:rsidRPr="00D46860">
        <w:t xml:space="preserve"> Smlouvy.</w:t>
      </w:r>
    </w:p>
    <w:p w14:paraId="2DC43828" w14:textId="3E9896D1" w:rsidR="00764FE1" w:rsidRPr="00D46860" w:rsidRDefault="00764FE1" w:rsidP="00764FE1">
      <w:pPr>
        <w:pStyle w:val="KSBTxT1"/>
      </w:pPr>
      <w:r w:rsidRPr="00D46860">
        <w:rPr>
          <w:b/>
          <w:bCs/>
        </w:rPr>
        <w:t>„Předávací protokol</w:t>
      </w:r>
      <w:r w:rsidR="000C2133" w:rsidRPr="00D46860">
        <w:rPr>
          <w:b/>
          <w:bCs/>
        </w:rPr>
        <w:t xml:space="preserve"> o předběžném převzetí</w:t>
      </w:r>
      <w:r w:rsidRPr="00D46860">
        <w:t xml:space="preserve">“ má význam uvedený v článku </w:t>
      </w:r>
      <w:r>
        <w:fldChar w:fldCharType="begin"/>
      </w:r>
      <w:r>
        <w:instrText xml:space="preserve"> REF _Ref184218959 \r \h  \* MERGEFORMAT </w:instrText>
      </w:r>
      <w:r>
        <w:fldChar w:fldCharType="separate"/>
      </w:r>
      <w:r w:rsidR="001C380B">
        <w:t>12.3(g)</w:t>
      </w:r>
      <w:r>
        <w:fldChar w:fldCharType="end"/>
      </w:r>
      <w:r w:rsidR="0062734E" w:rsidRPr="00D46860">
        <w:t xml:space="preserve"> </w:t>
      </w:r>
      <w:r w:rsidRPr="00D46860">
        <w:t>Smlouvy.</w:t>
      </w:r>
    </w:p>
    <w:p w14:paraId="2DC43829" w14:textId="4079A67C" w:rsidR="00764FE1" w:rsidRPr="00D46860" w:rsidRDefault="00764FE1" w:rsidP="00764FE1">
      <w:pPr>
        <w:pStyle w:val="KSBTxT1"/>
      </w:pPr>
      <w:r w:rsidRPr="00D46860">
        <w:rPr>
          <w:b/>
          <w:bCs/>
        </w:rPr>
        <w:lastRenderedPageBreak/>
        <w:t>„Předběžné převzetí“</w:t>
      </w:r>
      <w:r w:rsidRPr="00D46860">
        <w:t xml:space="preserve"> má význam uvedený v článku </w:t>
      </w:r>
      <w:r>
        <w:fldChar w:fldCharType="begin"/>
      </w:r>
      <w:r>
        <w:instrText xml:space="preserve"> REF _Ref184218977 \r \h  \* MERGEFORMAT </w:instrText>
      </w:r>
      <w:r>
        <w:fldChar w:fldCharType="separate"/>
      </w:r>
      <w:r w:rsidR="001C380B">
        <w:t>12.2(a)</w:t>
      </w:r>
      <w:r>
        <w:fldChar w:fldCharType="end"/>
      </w:r>
      <w:r w:rsidR="0062734E" w:rsidRPr="00D46860">
        <w:t xml:space="preserve"> </w:t>
      </w:r>
      <w:r w:rsidRPr="00D46860">
        <w:t xml:space="preserve">Smlouvy. </w:t>
      </w:r>
    </w:p>
    <w:p w14:paraId="2DC4382A" w14:textId="6A2FD46D" w:rsidR="00764FE1" w:rsidRPr="00D46860" w:rsidRDefault="00764FE1" w:rsidP="00764FE1">
      <w:pPr>
        <w:pStyle w:val="KSBTxT1"/>
      </w:pPr>
      <w:r w:rsidRPr="00D46860">
        <w:rPr>
          <w:b/>
          <w:bCs/>
        </w:rPr>
        <w:t xml:space="preserve">„Služby“ </w:t>
      </w:r>
      <w:r w:rsidRPr="00D46860">
        <w:t xml:space="preserve">mají význam uvedený v článku </w:t>
      </w:r>
      <w:r>
        <w:fldChar w:fldCharType="begin"/>
      </w:r>
      <w:r>
        <w:instrText xml:space="preserve"> REF _Ref184219048 \r \h  \* MERGEFORMAT </w:instrText>
      </w:r>
      <w:r>
        <w:fldChar w:fldCharType="separate"/>
      </w:r>
      <w:r w:rsidR="001C380B">
        <w:t>3.1(a)(ii)</w:t>
      </w:r>
      <w:r>
        <w:fldChar w:fldCharType="end"/>
      </w:r>
      <w:r w:rsidR="0062734E" w:rsidRPr="00D46860">
        <w:t xml:space="preserve"> </w:t>
      </w:r>
      <w:r w:rsidRPr="00D46860">
        <w:t>Smlouvy.</w:t>
      </w:r>
    </w:p>
    <w:p w14:paraId="2DC4382B" w14:textId="28387987" w:rsidR="001D3892" w:rsidRPr="00D46860" w:rsidRDefault="001D3892" w:rsidP="001D3892">
      <w:pPr>
        <w:pStyle w:val="KSBTxT1"/>
      </w:pPr>
      <w:r w:rsidRPr="00D46860">
        <w:rPr>
          <w:b/>
          <w:bCs/>
        </w:rPr>
        <w:t>„Smetanový sál</w:t>
      </w:r>
      <w:r w:rsidRPr="00D46860">
        <w:t xml:space="preserve">“ má význam uvedený v článku </w:t>
      </w:r>
      <w:r>
        <w:fldChar w:fldCharType="begin"/>
      </w:r>
      <w:r>
        <w:instrText xml:space="preserve"> REF _Ref184218480 \r \h  \* MERGEFORMAT </w:instrText>
      </w:r>
      <w:r>
        <w:fldChar w:fldCharType="separate"/>
      </w:r>
      <w:r w:rsidR="001C380B">
        <w:t>3.1(a)(i)(B)</w:t>
      </w:r>
      <w:r>
        <w:fldChar w:fldCharType="end"/>
      </w:r>
      <w:r w:rsidRPr="00D46860">
        <w:t xml:space="preserve"> Smlouvy.</w:t>
      </w:r>
    </w:p>
    <w:p w14:paraId="2DC4382C" w14:textId="77777777" w:rsidR="00764FE1" w:rsidRPr="00D46860" w:rsidRDefault="00764FE1" w:rsidP="00764FE1">
      <w:pPr>
        <w:pStyle w:val="KSBTxT1"/>
      </w:pPr>
      <w:r w:rsidRPr="00D46860">
        <w:rPr>
          <w:b/>
          <w:bCs/>
        </w:rPr>
        <w:t>„Strana</w:t>
      </w:r>
      <w:r w:rsidRPr="00D46860">
        <w:t>“ / „</w:t>
      </w:r>
      <w:r w:rsidRPr="00D46860">
        <w:rPr>
          <w:b/>
          <w:bCs/>
        </w:rPr>
        <w:t>Strany</w:t>
      </w:r>
      <w:r w:rsidRPr="00D46860">
        <w:t>“ má význam uvedený v záhlaví Smlouvy.</w:t>
      </w:r>
    </w:p>
    <w:p w14:paraId="2DC4382D" w14:textId="6B473B3D" w:rsidR="00443DE3" w:rsidRPr="00D46860" w:rsidRDefault="00443DE3" w:rsidP="00443DE3">
      <w:pPr>
        <w:pStyle w:val="KSBTxT1"/>
      </w:pPr>
      <w:r w:rsidRPr="00D46860">
        <w:rPr>
          <w:b/>
          <w:bCs/>
        </w:rPr>
        <w:t>„Školení</w:t>
      </w:r>
      <w:r w:rsidRPr="00D46860">
        <w:t xml:space="preserve">“ má význam uvedený v článku </w:t>
      </w:r>
      <w:r>
        <w:fldChar w:fldCharType="begin"/>
      </w:r>
      <w:r>
        <w:instrText xml:space="preserve"> REF _Ref185521144 \r \h  \* MERGEFORMAT </w:instrText>
      </w:r>
      <w:r>
        <w:fldChar w:fldCharType="separate"/>
      </w:r>
      <w:r w:rsidR="001C380B">
        <w:t>3.1(a)(i)(F)</w:t>
      </w:r>
      <w:r>
        <w:fldChar w:fldCharType="end"/>
      </w:r>
      <w:r w:rsidRPr="00D46860">
        <w:t xml:space="preserve"> Smlouvy.</w:t>
      </w:r>
    </w:p>
    <w:p w14:paraId="2DC4382E" w14:textId="0E4B52F4" w:rsidR="00496CFC" w:rsidRPr="00D46860" w:rsidRDefault="0018075B">
      <w:pPr>
        <w:pStyle w:val="KSBTxT1"/>
        <w:ind w:left="0" w:firstLine="720"/>
      </w:pPr>
      <w:r w:rsidRPr="00D46860">
        <w:rPr>
          <w:b/>
          <w:bCs/>
        </w:rPr>
        <w:t xml:space="preserve">„Technická specifikace“ </w:t>
      </w:r>
      <w:r w:rsidRPr="00D46860">
        <w:t xml:space="preserve">má význam uvedený v článku </w:t>
      </w:r>
      <w:r>
        <w:fldChar w:fldCharType="begin"/>
      </w:r>
      <w:r w:rsidR="00496CFC">
        <w:instrText xml:space="preserve"> REF _Ref185520234 \r \h  \* MERGEFORMAT </w:instrText>
      </w:r>
      <w:r>
        <w:fldChar w:fldCharType="separate"/>
      </w:r>
      <w:r w:rsidR="001C380B">
        <w:t>2.2</w:t>
      </w:r>
      <w:r>
        <w:fldChar w:fldCharType="end"/>
      </w:r>
      <w:r w:rsidRPr="00D46860">
        <w:t xml:space="preserve"> Smlouvy</w:t>
      </w:r>
      <w:r w:rsidR="00831AD5" w:rsidRPr="00D46860">
        <w:t>.</w:t>
      </w:r>
    </w:p>
    <w:p w14:paraId="2DC4382F" w14:textId="510F6BCD" w:rsidR="00DD1D73" w:rsidRPr="00D46860" w:rsidRDefault="00DD1D73" w:rsidP="00496CFC">
      <w:pPr>
        <w:pStyle w:val="KSBTxT1"/>
        <w:ind w:left="0" w:firstLine="720"/>
        <w:rPr>
          <w:b/>
          <w:bCs/>
        </w:rPr>
      </w:pPr>
      <w:r w:rsidRPr="00D46860">
        <w:rPr>
          <w:b/>
          <w:bCs/>
        </w:rPr>
        <w:t xml:space="preserve">„Vada“ </w:t>
      </w:r>
      <w:r w:rsidRPr="00D46860">
        <w:t xml:space="preserve">má význam uvedený v článku </w:t>
      </w:r>
      <w:r>
        <w:fldChar w:fldCharType="begin"/>
      </w:r>
      <w:r>
        <w:instrText xml:space="preserve"> REF _Ref184219075 \r \h  \* MERGEFORMAT </w:instrText>
      </w:r>
      <w:r>
        <w:fldChar w:fldCharType="separate"/>
      </w:r>
      <w:r w:rsidR="001C380B">
        <w:t>15.1(a)</w:t>
      </w:r>
      <w:r>
        <w:fldChar w:fldCharType="end"/>
      </w:r>
      <w:r w:rsidR="00D46860" w:rsidRPr="00D46860">
        <w:t xml:space="preserve"> </w:t>
      </w:r>
      <w:r w:rsidRPr="00D46860">
        <w:t>Smlouvy.</w:t>
      </w:r>
    </w:p>
    <w:p w14:paraId="2DC43830" w14:textId="4C48AC07" w:rsidR="00764FE1" w:rsidRPr="00D46860" w:rsidRDefault="00764FE1" w:rsidP="00764FE1">
      <w:pPr>
        <w:pStyle w:val="KSBTxT1"/>
      </w:pPr>
      <w:r w:rsidRPr="00D46860">
        <w:rPr>
          <w:b/>
          <w:bCs/>
        </w:rPr>
        <w:t>„Výrobní dokumentace</w:t>
      </w:r>
      <w:r w:rsidRPr="00D46860">
        <w:t xml:space="preserve">” má význam uvedený v článku </w:t>
      </w:r>
      <w:r>
        <w:fldChar w:fldCharType="begin"/>
      </w:r>
      <w:r>
        <w:instrText xml:space="preserve"> REF _Ref184219093 \r \h  \* MERGEFORMAT </w:instrText>
      </w:r>
      <w:r>
        <w:fldChar w:fldCharType="separate"/>
      </w:r>
      <w:r w:rsidR="001C380B">
        <w:t>3.1(a)(i)(A)</w:t>
      </w:r>
      <w:r>
        <w:fldChar w:fldCharType="end"/>
      </w:r>
      <w:r w:rsidR="0062734E" w:rsidRPr="00D46860">
        <w:t xml:space="preserve"> </w:t>
      </w:r>
      <w:r w:rsidRPr="00D46860">
        <w:t>Smlouvy.</w:t>
      </w:r>
    </w:p>
    <w:p w14:paraId="2DC43831" w14:textId="6259789D" w:rsidR="00183D0D" w:rsidRPr="00D46860" w:rsidRDefault="00183D0D" w:rsidP="00764FE1">
      <w:pPr>
        <w:pStyle w:val="KSBTxT1"/>
      </w:pPr>
      <w:r w:rsidRPr="00D46860">
        <w:rPr>
          <w:b/>
          <w:bCs/>
        </w:rPr>
        <w:t>„Zadávací dokumentace“</w:t>
      </w:r>
      <w:r w:rsidRPr="00D46860">
        <w:t xml:space="preserve"> má význam uvedený v</w:t>
      </w:r>
      <w:r w:rsidR="00C05D5B" w:rsidRPr="00D46860">
        <w:t xml:space="preserve"> preambuli Smlouvy pod písm. </w:t>
      </w:r>
      <w:r>
        <w:fldChar w:fldCharType="begin"/>
      </w:r>
      <w:r>
        <w:instrText xml:space="preserve"> REF _Ref184218823 \r \h  \* MERGEFORMAT </w:instrText>
      </w:r>
      <w:r>
        <w:fldChar w:fldCharType="separate"/>
      </w:r>
      <w:r w:rsidR="001C380B">
        <w:t>(A)</w:t>
      </w:r>
      <w:r>
        <w:fldChar w:fldCharType="end"/>
      </w:r>
    </w:p>
    <w:p w14:paraId="2DC43832" w14:textId="2CA1ADDB" w:rsidR="00764FE1" w:rsidRPr="00D46860" w:rsidRDefault="00764FE1" w:rsidP="00764FE1">
      <w:pPr>
        <w:pStyle w:val="KSBTxT1"/>
      </w:pPr>
      <w:r w:rsidRPr="00D46860">
        <w:rPr>
          <w:b/>
          <w:bCs/>
        </w:rPr>
        <w:t>„Zadávací řízení</w:t>
      </w:r>
      <w:r w:rsidRPr="00D46860">
        <w:t xml:space="preserve">“ má význam uvedený v článku v preambuli Smlouvy pod písm. </w:t>
      </w:r>
      <w:r>
        <w:fldChar w:fldCharType="begin"/>
      </w:r>
      <w:r>
        <w:instrText xml:space="preserve"> REF _Ref153960093 \r \h  \* MERGEFORMAT </w:instrText>
      </w:r>
      <w:r>
        <w:fldChar w:fldCharType="separate"/>
      </w:r>
      <w:r w:rsidR="001C380B">
        <w:t>(D)</w:t>
      </w:r>
      <w:r>
        <w:fldChar w:fldCharType="end"/>
      </w:r>
      <w:r w:rsidR="0062734E" w:rsidRPr="00D46860">
        <w:t>.</w:t>
      </w:r>
    </w:p>
    <w:p w14:paraId="2DC43833" w14:textId="3CED0CA8" w:rsidR="00764FE1" w:rsidRPr="00D46860" w:rsidRDefault="00764FE1" w:rsidP="00764FE1">
      <w:pPr>
        <w:pStyle w:val="KSBTxT1"/>
        <w:tabs>
          <w:tab w:val="left" w:pos="1701"/>
        </w:tabs>
      </w:pPr>
      <w:r w:rsidRPr="00D46860">
        <w:rPr>
          <w:b/>
          <w:bCs/>
        </w:rPr>
        <w:t>„Záruka“</w:t>
      </w:r>
      <w:r w:rsidRPr="00D46860">
        <w:t xml:space="preserve"> má význam uvedený v článku </w:t>
      </w:r>
      <w:r>
        <w:fldChar w:fldCharType="begin"/>
      </w:r>
      <w:r>
        <w:instrText xml:space="preserve"> REF _Ref184219125 \r \h  \* MERGEFORMAT </w:instrText>
      </w:r>
      <w:r>
        <w:fldChar w:fldCharType="separate"/>
      </w:r>
      <w:r w:rsidR="001C380B">
        <w:t>15.5(b)</w:t>
      </w:r>
      <w:r>
        <w:fldChar w:fldCharType="end"/>
      </w:r>
      <w:r w:rsidR="0062734E" w:rsidRPr="00D46860">
        <w:t xml:space="preserve"> </w:t>
      </w:r>
      <w:r w:rsidRPr="00D46860">
        <w:t xml:space="preserve">Smlouvy. </w:t>
      </w:r>
    </w:p>
    <w:p w14:paraId="2DC43834" w14:textId="6A6984D6" w:rsidR="00764FE1" w:rsidRPr="00D46860" w:rsidRDefault="00764FE1" w:rsidP="00764FE1">
      <w:pPr>
        <w:pStyle w:val="KSBTxT1"/>
      </w:pPr>
      <w:r w:rsidRPr="00D46860">
        <w:rPr>
          <w:b/>
          <w:bCs/>
        </w:rPr>
        <w:t>„Zhotovitel</w:t>
      </w:r>
      <w:bookmarkStart w:id="19" w:name="_Hlk184751772"/>
      <w:r w:rsidRPr="00D46860">
        <w:t>“</w:t>
      </w:r>
      <w:bookmarkEnd w:id="19"/>
      <w:r w:rsidRPr="00D46860">
        <w:t xml:space="preserve"> má význam uvedený v záhlaví Smlouvy pod bodem </w:t>
      </w:r>
      <w:r>
        <w:fldChar w:fldCharType="begin"/>
      </w:r>
      <w:r>
        <w:instrText xml:space="preserve"> REF _Ref153959975 \w \h  \* MERGEFORMAT </w:instrText>
      </w:r>
      <w:r>
        <w:fldChar w:fldCharType="separate"/>
      </w:r>
      <w:r w:rsidR="001C380B">
        <w:t>0</w:t>
      </w:r>
      <w:r>
        <w:fldChar w:fldCharType="end"/>
      </w:r>
      <w:r w:rsidRPr="00D46860">
        <w:t>.</w:t>
      </w:r>
    </w:p>
    <w:p w14:paraId="2DC43835" w14:textId="15949DF1" w:rsidR="00F72302" w:rsidRPr="00D46860" w:rsidRDefault="00F72302" w:rsidP="00764FE1">
      <w:pPr>
        <w:pStyle w:val="KSBTxT1"/>
      </w:pPr>
      <w:r w:rsidRPr="00D46860">
        <w:t>„</w:t>
      </w:r>
      <w:r w:rsidRPr="00D46860">
        <w:rPr>
          <w:b/>
          <w:bCs/>
        </w:rPr>
        <w:t>Zpráva o provedení Služeb</w:t>
      </w:r>
      <w:r w:rsidRPr="00D46860">
        <w:t>“</w:t>
      </w:r>
      <w:r w:rsidRPr="00D46860">
        <w:rPr>
          <w:rFonts w:eastAsia="Times New Roman"/>
          <w:szCs w:val="20"/>
          <w:lang w:eastAsia="cs-CZ"/>
        </w:rPr>
        <w:t xml:space="preserve"> </w:t>
      </w:r>
      <w:r w:rsidRPr="00D46860">
        <w:t xml:space="preserve">má význam uvedený v článku </w:t>
      </w:r>
      <w:r>
        <w:fldChar w:fldCharType="begin"/>
      </w:r>
      <w:r>
        <w:instrText xml:space="preserve"> REF _Ref186452564 \r \h  \* MERGEFORMAT </w:instrText>
      </w:r>
      <w:r>
        <w:fldChar w:fldCharType="separate"/>
      </w:r>
      <w:r w:rsidR="001C380B">
        <w:t>12.7</w:t>
      </w:r>
      <w:r>
        <w:fldChar w:fldCharType="end"/>
      </w:r>
      <w:r w:rsidR="00D46860" w:rsidRPr="00D46860">
        <w:t xml:space="preserve"> </w:t>
      </w:r>
      <w:r w:rsidRPr="00D46860">
        <w:t>Smlouvy.</w:t>
      </w:r>
    </w:p>
    <w:p w14:paraId="2DC43836" w14:textId="073A124A" w:rsidR="00993218" w:rsidRPr="00D46860" w:rsidRDefault="00764FE1" w:rsidP="00764FE1">
      <w:pPr>
        <w:pStyle w:val="KSBTxT1"/>
      </w:pPr>
      <w:r w:rsidRPr="00D46860">
        <w:rPr>
          <w:b/>
          <w:bCs/>
        </w:rPr>
        <w:t xml:space="preserve">„ZZVZ“ </w:t>
      </w:r>
      <w:r w:rsidRPr="00D46860">
        <w:t xml:space="preserve">má význam uvedený v preambuli Smlouvy pod písm. </w:t>
      </w:r>
      <w:r>
        <w:fldChar w:fldCharType="begin"/>
      </w:r>
      <w:r w:rsidR="00993218">
        <w:instrText xml:space="preserve"> REF _Ref153960093 \r \h  \* MERGEFORMAT </w:instrText>
      </w:r>
      <w:r>
        <w:fldChar w:fldCharType="separate"/>
      </w:r>
      <w:r w:rsidR="001C380B">
        <w:t>(D)</w:t>
      </w:r>
      <w:r>
        <w:fldChar w:fldCharType="end"/>
      </w:r>
      <w:r w:rsidR="0062734E" w:rsidRPr="00D46860">
        <w:t>.</w:t>
      </w:r>
    </w:p>
    <w:p w14:paraId="2DC43837" w14:textId="77777777" w:rsidR="001444FE" w:rsidRPr="00D46860" w:rsidRDefault="00993218" w:rsidP="007C4DB2">
      <w:pPr>
        <w:pStyle w:val="KSBH2"/>
      </w:pPr>
      <w:r w:rsidRPr="00D46860">
        <w:t>Výklad Smlouvy</w:t>
      </w:r>
      <w:bookmarkEnd w:id="17"/>
    </w:p>
    <w:p w14:paraId="2DC43838" w14:textId="77777777" w:rsidR="00CC166B" w:rsidRPr="00CD210F" w:rsidRDefault="00910F47" w:rsidP="004474A2">
      <w:pPr>
        <w:pStyle w:val="KSBvh3"/>
        <w:tabs>
          <w:tab w:val="clear" w:pos="1571"/>
          <w:tab w:val="num" w:pos="709"/>
        </w:tabs>
        <w:ind w:left="709" w:hanging="709"/>
      </w:pPr>
      <w:bookmarkStart w:id="20" w:name="_Hlk522884737"/>
      <w:bookmarkStart w:id="21" w:name="_Hlk117690012"/>
      <w:r w:rsidRPr="00CD210F">
        <w:t xml:space="preserve">Přílohy tvoří nedílnou součást této Smlouvy. </w:t>
      </w:r>
      <w:bookmarkStart w:id="22" w:name="_Hlk144553544"/>
      <w:r w:rsidRPr="00CD210F">
        <w:t xml:space="preserve">Pro vyloučení jakýchkoli pochybností Strany uvádějí a potvrzují, že </w:t>
      </w:r>
      <w:bookmarkEnd w:id="22"/>
      <w:r w:rsidRPr="00CD210F">
        <w:t xml:space="preserve">porušení ustanovení </w:t>
      </w:r>
      <w:r w:rsidR="009102E0" w:rsidRPr="00CD210F">
        <w:t>p</w:t>
      </w:r>
      <w:r w:rsidRPr="00CD210F">
        <w:t>říloh se považuje za</w:t>
      </w:r>
      <w:r w:rsidR="003444F9" w:rsidRPr="00CD210F">
        <w:t> </w:t>
      </w:r>
      <w:r w:rsidRPr="00CD210F">
        <w:t xml:space="preserve">porušení Smlouvy. </w:t>
      </w:r>
    </w:p>
    <w:p w14:paraId="2DC43839" w14:textId="77777777" w:rsidR="00910F47" w:rsidRPr="00CD210F" w:rsidRDefault="00910F47" w:rsidP="004474A2">
      <w:pPr>
        <w:pStyle w:val="KSBvh3"/>
        <w:tabs>
          <w:tab w:val="clear" w:pos="1571"/>
          <w:tab w:val="num" w:pos="709"/>
        </w:tabs>
        <w:ind w:left="1418" w:hanging="1418"/>
      </w:pPr>
      <w:r w:rsidRPr="00CD210F">
        <w:t xml:space="preserve">Jestliže </w:t>
      </w:r>
      <w:r w:rsidR="007528D8" w:rsidRPr="00CD210F">
        <w:t xml:space="preserve">jedna ze </w:t>
      </w:r>
      <w:r w:rsidRPr="00CD210F">
        <w:t>Stran zjistí jakýkoliv rozpor</w:t>
      </w:r>
      <w:r w:rsidR="00157528" w:rsidRPr="00CD210F">
        <w:t>:</w:t>
      </w:r>
    </w:p>
    <w:p w14:paraId="2DC4383A" w14:textId="77777777" w:rsidR="00910F47" w:rsidRPr="00CD210F" w:rsidRDefault="00CC166B" w:rsidP="004866D3">
      <w:pPr>
        <w:pStyle w:val="KSBvh4"/>
        <w:tabs>
          <w:tab w:val="num" w:pos="1560"/>
        </w:tabs>
        <w:ind w:left="1440"/>
      </w:pPr>
      <w:r w:rsidRPr="00CD210F">
        <w:t xml:space="preserve">mezi tělem Smlouvy a jejími přílohami, bude o tomto rozporu </w:t>
      </w:r>
      <w:r w:rsidR="3021E83A" w:rsidRPr="00CD210F">
        <w:t xml:space="preserve">bez zbytečného odkladu </w:t>
      </w:r>
      <w:r w:rsidR="000A03D9" w:rsidRPr="00CD210F">
        <w:t xml:space="preserve">od jeho zjištění </w:t>
      </w:r>
      <w:r w:rsidRPr="00CD210F">
        <w:t>písemně informovat druhou Stran</w:t>
      </w:r>
      <w:r w:rsidR="007528D8" w:rsidRPr="00CD210F">
        <w:t>u. P</w:t>
      </w:r>
      <w:r w:rsidRPr="00CD210F">
        <w:t xml:space="preserve">okud se Strany nedohodnou v konkrétním případě jinak, platí, že v případě jakéhokoli rozporu mezi </w:t>
      </w:r>
      <w:r w:rsidR="007528D8" w:rsidRPr="00CD210F">
        <w:t xml:space="preserve">tělem </w:t>
      </w:r>
      <w:r w:rsidRPr="00CD210F">
        <w:t>Smlouv</w:t>
      </w:r>
      <w:r w:rsidR="007528D8" w:rsidRPr="00CD210F">
        <w:t>y</w:t>
      </w:r>
      <w:r w:rsidRPr="00CD210F">
        <w:t xml:space="preserve"> a jakoukoli její přílohou budou rozhodující ustanovení</w:t>
      </w:r>
      <w:r w:rsidR="007528D8" w:rsidRPr="00CD210F">
        <w:t xml:space="preserve"> těla</w:t>
      </w:r>
      <w:r w:rsidRPr="00CD210F">
        <w:t xml:space="preserve"> Smlouvy</w:t>
      </w:r>
      <w:r w:rsidR="007528D8" w:rsidRPr="00CD210F">
        <w:t>;</w:t>
      </w:r>
    </w:p>
    <w:p w14:paraId="2DC4383B" w14:textId="77777777" w:rsidR="00910F47" w:rsidRPr="00CD210F" w:rsidRDefault="00CC166B" w:rsidP="004866D3">
      <w:pPr>
        <w:pStyle w:val="KSBvh4"/>
        <w:tabs>
          <w:tab w:val="num" w:pos="1560"/>
        </w:tabs>
        <w:ind w:left="1440"/>
      </w:pPr>
      <w:r w:rsidRPr="00CD210F">
        <w:t xml:space="preserve">mezi přílohami Smlouvy </w:t>
      </w:r>
      <w:r w:rsidR="00680EFD" w:rsidRPr="00CD210F">
        <w:t xml:space="preserve">nebo </w:t>
      </w:r>
      <w:r w:rsidR="004955AD" w:rsidRPr="00CD210F">
        <w:t xml:space="preserve">mezi </w:t>
      </w:r>
      <w:r w:rsidR="00680EFD" w:rsidRPr="00CD210F">
        <w:t xml:space="preserve">jednotlivými ustanoveními </w:t>
      </w:r>
      <w:r w:rsidR="004955AD" w:rsidRPr="00CD210F">
        <w:t>navzájem</w:t>
      </w:r>
      <w:r w:rsidRPr="00CD210F">
        <w:t xml:space="preserve">, </w:t>
      </w:r>
      <w:r w:rsidR="00680EFD" w:rsidRPr="00CD210F">
        <w:t>případně jednotlivými ustanoveními těla Smlouvy navzájem</w:t>
      </w:r>
      <w:r w:rsidR="00C2393A" w:rsidRPr="00CD210F">
        <w:t>,</w:t>
      </w:r>
      <w:r w:rsidR="00680EFD" w:rsidRPr="00CD210F">
        <w:t xml:space="preserve"> </w:t>
      </w:r>
      <w:r w:rsidRPr="00CD210F">
        <w:t xml:space="preserve">bude o tomto rozporu </w:t>
      </w:r>
      <w:r w:rsidR="7A58C94C" w:rsidRPr="00CD210F">
        <w:t>bez zbytečného odkladu</w:t>
      </w:r>
      <w:r w:rsidR="000A03D9" w:rsidRPr="00CD210F">
        <w:t xml:space="preserve"> od jeho zjištění</w:t>
      </w:r>
      <w:r w:rsidR="7A58C94C" w:rsidRPr="00CD210F">
        <w:t xml:space="preserve"> </w:t>
      </w:r>
      <w:r w:rsidRPr="00CD210F">
        <w:t>písemně informovat druhou Stranu. Strany v takovém případě vstoupí do jednání tak, aby co nejrychleji dosáhly písemné dohody o způsobu řešení takového rozporu. Do dosažení té</w:t>
      </w:r>
      <w:r w:rsidR="00B53DBD" w:rsidRPr="00CD210F">
        <w:t>to</w:t>
      </w:r>
      <w:r w:rsidRPr="00CD210F">
        <w:t xml:space="preserve"> dohody budou Strany pokračovat v plnění svých povinností dle Smlouvy, které nejsou sporné.</w:t>
      </w:r>
    </w:p>
    <w:p w14:paraId="2DC4383C" w14:textId="77777777" w:rsidR="00EF4CD4" w:rsidRPr="00CD210F" w:rsidRDefault="00460526" w:rsidP="004474A2">
      <w:pPr>
        <w:pStyle w:val="KSBvh3"/>
        <w:tabs>
          <w:tab w:val="clear" w:pos="1571"/>
          <w:tab w:val="num" w:pos="709"/>
        </w:tabs>
        <w:ind w:hanging="1571"/>
      </w:pPr>
      <w:r w:rsidRPr="00CD210F">
        <w:t>Není-li výslovně uvedeno jinak, pak v</w:t>
      </w:r>
      <w:r w:rsidR="00EF4CD4" w:rsidRPr="00CD210F">
        <w:t> případech, kdy Smlouva</w:t>
      </w:r>
      <w:r w:rsidR="00F7156F" w:rsidRPr="00CD210F">
        <w:t>:</w:t>
      </w:r>
    </w:p>
    <w:p w14:paraId="2DC4383D" w14:textId="77777777" w:rsidR="00EF4CD4" w:rsidRPr="00CD210F" w:rsidRDefault="00EF4CD4" w:rsidP="004866D3">
      <w:pPr>
        <w:pStyle w:val="KSBvh4"/>
        <w:tabs>
          <w:tab w:val="num" w:pos="1560"/>
        </w:tabs>
        <w:ind w:left="1440"/>
      </w:pPr>
      <w:r w:rsidRPr="00CD210F">
        <w:t xml:space="preserve">hovoří o povinnosti Strany něco „zajistit“, nebo zajistit, aby třetí osoba jednala (nebo nejednala) určitým způsobem, má se tím na mysli, že taková povinná </w:t>
      </w:r>
      <w:r w:rsidRPr="00CD210F">
        <w:lastRenderedPageBreak/>
        <w:t xml:space="preserve">Strana je odpovědna za to, že zamýšlený výsledek </w:t>
      </w:r>
      <w:r w:rsidR="006C6636" w:rsidRPr="00CD210F">
        <w:t>na</w:t>
      </w:r>
      <w:r w:rsidRPr="00CD210F">
        <w:t xml:space="preserve">stane, </w:t>
      </w:r>
      <w:r w:rsidR="006C6636" w:rsidRPr="00CD210F">
        <w:t xml:space="preserve">a to </w:t>
      </w:r>
      <w:r w:rsidRPr="00CD210F">
        <w:t>bez ohledu na jakákoli subjektivní či objektivní omezení v možnostech povinné Strany kontrolovat či ovlivňovat třetí osoby, či jiné subjektivní či objektivní skutečnosti, které jsou nezbytné k tomu, aby byl</w:t>
      </w:r>
      <w:r w:rsidR="006C6636" w:rsidRPr="00CD210F">
        <w:t>o</w:t>
      </w:r>
      <w:r w:rsidRPr="00CD210F">
        <w:t xml:space="preserve"> zamýšlen</w:t>
      </w:r>
      <w:r w:rsidR="006C6636" w:rsidRPr="00CD210F">
        <w:t>ého</w:t>
      </w:r>
      <w:r w:rsidRPr="00CD210F">
        <w:t xml:space="preserve"> výsledk</w:t>
      </w:r>
      <w:r w:rsidR="006C6636" w:rsidRPr="00CD210F">
        <w:t>u</w:t>
      </w:r>
      <w:r w:rsidRPr="00CD210F">
        <w:t xml:space="preserve"> </w:t>
      </w:r>
      <w:r w:rsidR="006C6636" w:rsidRPr="00CD210F">
        <w:t>dosaženo</w:t>
      </w:r>
      <w:r w:rsidR="00910F47" w:rsidRPr="00CD210F">
        <w:t>;</w:t>
      </w:r>
    </w:p>
    <w:p w14:paraId="2DC4383E" w14:textId="77777777" w:rsidR="00EF4CD4" w:rsidRPr="00CD210F" w:rsidRDefault="00EF4CD4" w:rsidP="004866D3">
      <w:pPr>
        <w:pStyle w:val="KSBvh4"/>
        <w:tabs>
          <w:tab w:val="num" w:pos="1560"/>
        </w:tabs>
        <w:ind w:left="1440"/>
      </w:pPr>
      <w:r w:rsidRPr="00CD210F">
        <w:t>odkazuje na povolení, má se tím na mysli jakékoli povolení, souhlas, licenc</w:t>
      </w:r>
      <w:r w:rsidR="000A03D9" w:rsidRPr="00CD210F">
        <w:t>e</w:t>
      </w:r>
      <w:r w:rsidRPr="00CD210F">
        <w:t xml:space="preserve">, </w:t>
      </w:r>
      <w:r w:rsidR="000A03D9" w:rsidRPr="00CD210F">
        <w:t>koncese</w:t>
      </w:r>
      <w:r w:rsidRPr="00CD210F">
        <w:t xml:space="preserve">, </w:t>
      </w:r>
      <w:r w:rsidR="000A03D9" w:rsidRPr="00CD210F">
        <w:t xml:space="preserve">výjimka </w:t>
      </w:r>
      <w:r w:rsidRPr="00CD210F">
        <w:t>či jiné veřejnoprávní nebo soukromoprávní oprávnění;</w:t>
      </w:r>
    </w:p>
    <w:p w14:paraId="2DC4383F" w14:textId="77777777" w:rsidR="00EF4CD4" w:rsidRPr="00CD210F" w:rsidRDefault="00EF4CD4" w:rsidP="004866D3">
      <w:pPr>
        <w:pStyle w:val="KSBvh4"/>
        <w:tabs>
          <w:tab w:val="num" w:pos="1560"/>
        </w:tabs>
        <w:ind w:left="1440"/>
      </w:pPr>
      <w:r w:rsidRPr="00CD210F">
        <w:t>odkazuje na určitý právní předpis, zahrnuje takový odkaz i právní předpis, který ho nahradí</w:t>
      </w:r>
      <w:r w:rsidR="00B53DBD" w:rsidRPr="00CD210F">
        <w:t>.</w:t>
      </w:r>
    </w:p>
    <w:p w14:paraId="2DC43840" w14:textId="77777777" w:rsidR="00225740" w:rsidRPr="00CD210F" w:rsidRDefault="00225740" w:rsidP="00D715E5">
      <w:pPr>
        <w:pStyle w:val="KSBH1"/>
      </w:pPr>
      <w:bookmarkStart w:id="23" w:name="_Toc142558215"/>
      <w:bookmarkStart w:id="24" w:name="_Toc144130224"/>
      <w:bookmarkStart w:id="25" w:name="_Toc144570223"/>
      <w:bookmarkStart w:id="26" w:name="_Toc147915486"/>
      <w:bookmarkStart w:id="27" w:name="_Toc148374052"/>
      <w:bookmarkStart w:id="28" w:name="_Toc152694843"/>
      <w:bookmarkStart w:id="29" w:name="_Toc152604615"/>
      <w:bookmarkStart w:id="30" w:name="_Ref184219237"/>
      <w:bookmarkStart w:id="31" w:name="_Ref184219260"/>
      <w:bookmarkStart w:id="32" w:name="_Toc186407849"/>
      <w:bookmarkEnd w:id="6"/>
      <w:bookmarkEnd w:id="20"/>
      <w:bookmarkEnd w:id="21"/>
      <w:r w:rsidRPr="00CD210F">
        <w:t>Účel Smlouvy</w:t>
      </w:r>
      <w:bookmarkEnd w:id="23"/>
      <w:bookmarkEnd w:id="24"/>
      <w:bookmarkEnd w:id="25"/>
      <w:bookmarkEnd w:id="26"/>
      <w:bookmarkEnd w:id="27"/>
      <w:bookmarkEnd w:id="28"/>
      <w:bookmarkEnd w:id="29"/>
      <w:bookmarkEnd w:id="30"/>
      <w:bookmarkEnd w:id="31"/>
      <w:bookmarkEnd w:id="32"/>
    </w:p>
    <w:p w14:paraId="2DC43841" w14:textId="77777777" w:rsidR="00245550" w:rsidRPr="00CD210F" w:rsidRDefault="001F508C" w:rsidP="00C80A52">
      <w:pPr>
        <w:pStyle w:val="KSBH2"/>
        <w:rPr>
          <w:b w:val="0"/>
          <w:bCs/>
        </w:rPr>
      </w:pPr>
      <w:bookmarkStart w:id="33" w:name="_Ref184923183"/>
      <w:r w:rsidRPr="00CD210F">
        <w:rPr>
          <w:b w:val="0"/>
          <w:bCs/>
        </w:rPr>
        <w:t xml:space="preserve">Účelem Smlouvy je pořízení nového mobilního koncertního sálu Smetanovy Litomyšle, spočívajícího v ocelové konstrukci částečně zastřešeného jeviště a hlediště, které zadavateli umožní pořádat na II. nádvoří Státního zámku Litomyšl koncerty a jiné kulturní akce, a to v provedení, které bude po estetické stránce odpovídat renomé NF Smetanova Litomyšl a prostředí Státního zámku Litomyšl, jakožto národní kulturní památky zapsané na Seznamu světového dědictví UNESCO, umožňovat konání kulturních akcí za každého počasí a bude jej možno bez nepřiměřených obtíží smontovat a demontovat bez dopadu na jeho kvalitu a na prostor Státního zámku Litomyšl. </w:t>
      </w:r>
    </w:p>
    <w:p w14:paraId="2DC43842" w14:textId="77777777" w:rsidR="001F508C" w:rsidRPr="00CD210F" w:rsidRDefault="001F508C" w:rsidP="00595E6C">
      <w:pPr>
        <w:pStyle w:val="KSBH2"/>
        <w:rPr>
          <w:b w:val="0"/>
          <w:bCs/>
        </w:rPr>
      </w:pPr>
      <w:bookmarkStart w:id="34" w:name="_Ref185520234"/>
      <w:r w:rsidRPr="00CD210F">
        <w:rPr>
          <w:b w:val="0"/>
          <w:bCs/>
        </w:rPr>
        <w:t xml:space="preserve">Nový mobilní koncertní sál má být vytvořen </w:t>
      </w:r>
      <w:r w:rsidR="00245550" w:rsidRPr="00CD210F">
        <w:rPr>
          <w:b w:val="0"/>
          <w:bCs/>
        </w:rPr>
        <w:t>dle</w:t>
      </w:r>
      <w:r w:rsidRPr="00CD210F">
        <w:rPr>
          <w:b w:val="0"/>
          <w:bCs/>
        </w:rPr>
        <w:t xml:space="preserve"> </w:t>
      </w:r>
      <w:r w:rsidR="00245550" w:rsidRPr="00CD210F">
        <w:rPr>
          <w:b w:val="0"/>
          <w:bCs/>
        </w:rPr>
        <w:t>architektonického návrhu Ing, arch. Josefa Pleskota, který je přílohou č</w:t>
      </w:r>
      <w:r w:rsidR="00245550" w:rsidRPr="004866D3">
        <w:rPr>
          <w:b w:val="0"/>
          <w:bCs/>
        </w:rPr>
        <w:t xml:space="preserve">. </w:t>
      </w:r>
      <w:r w:rsidR="00AD274D" w:rsidRPr="004866D3">
        <w:rPr>
          <w:b w:val="0"/>
          <w:bCs/>
        </w:rPr>
        <w:t>1</w:t>
      </w:r>
      <w:r w:rsidR="00245550" w:rsidRPr="004866D3">
        <w:rPr>
          <w:b w:val="0"/>
          <w:bCs/>
        </w:rPr>
        <w:t xml:space="preserve"> Smlouvy, </w:t>
      </w:r>
      <w:r w:rsidR="00757C97" w:rsidRPr="004866D3">
        <w:rPr>
          <w:b w:val="0"/>
          <w:bCs/>
        </w:rPr>
        <w:t>(„</w:t>
      </w:r>
      <w:r w:rsidR="00757C97" w:rsidRPr="004866D3">
        <w:t>Architektonický návrh</w:t>
      </w:r>
      <w:r w:rsidR="00757C97" w:rsidRPr="004866D3">
        <w:rPr>
          <w:b w:val="0"/>
          <w:bCs/>
        </w:rPr>
        <w:t xml:space="preserve">“) </w:t>
      </w:r>
      <w:r w:rsidR="00245550" w:rsidRPr="004866D3">
        <w:rPr>
          <w:b w:val="0"/>
          <w:bCs/>
        </w:rPr>
        <w:t>a na základě dalších požadavků uvedených v příloze č</w:t>
      </w:r>
      <w:r w:rsidR="00C05D5B" w:rsidRPr="004866D3">
        <w:rPr>
          <w:b w:val="0"/>
          <w:bCs/>
        </w:rPr>
        <w:t>.</w:t>
      </w:r>
      <w:r w:rsidR="00245550" w:rsidRPr="004866D3">
        <w:rPr>
          <w:b w:val="0"/>
          <w:bCs/>
        </w:rPr>
        <w:t xml:space="preserve"> </w:t>
      </w:r>
      <w:r w:rsidR="00AD274D" w:rsidRPr="004866D3">
        <w:rPr>
          <w:b w:val="0"/>
          <w:bCs/>
        </w:rPr>
        <w:t>2</w:t>
      </w:r>
      <w:r w:rsidR="00245550" w:rsidRPr="004866D3">
        <w:rPr>
          <w:b w:val="0"/>
          <w:bCs/>
        </w:rPr>
        <w:t xml:space="preserve"> Smlouvy</w:t>
      </w:r>
      <w:r w:rsidR="0013788C" w:rsidRPr="00CD210F">
        <w:rPr>
          <w:b w:val="0"/>
          <w:bCs/>
        </w:rPr>
        <w:t xml:space="preserve"> („</w:t>
      </w:r>
      <w:r w:rsidR="0013788C" w:rsidRPr="004866D3">
        <w:t>Technická specifikace</w:t>
      </w:r>
      <w:r w:rsidR="0013788C" w:rsidRPr="00CD210F">
        <w:rPr>
          <w:b w:val="0"/>
          <w:bCs/>
        </w:rPr>
        <w:t>“)</w:t>
      </w:r>
      <w:r w:rsidR="00245550" w:rsidRPr="00CD210F">
        <w:rPr>
          <w:b w:val="0"/>
          <w:bCs/>
        </w:rPr>
        <w:t>. Součástí závazku Zhotovitele je mimo jiné vytvoření podrobné výrobní dokumentace mobilního koncertního sálu, která v podrobnostech rozpracuje požadavky dle předchozí věty a současně zajistí, že Dílo bude provedeno tak, aby toto provedení odpovídalo platným právním předpisům.</w:t>
      </w:r>
      <w:bookmarkEnd w:id="34"/>
      <w:r w:rsidR="00245550" w:rsidRPr="00CD210F">
        <w:rPr>
          <w:b w:val="0"/>
          <w:bCs/>
        </w:rPr>
        <w:t xml:space="preserve"> </w:t>
      </w:r>
    </w:p>
    <w:p w14:paraId="2DC43843" w14:textId="77777777" w:rsidR="00225740" w:rsidRPr="00CD210F" w:rsidRDefault="00EA74CB" w:rsidP="00B1636A">
      <w:pPr>
        <w:pStyle w:val="KSBH1"/>
      </w:pPr>
      <w:bookmarkStart w:id="35" w:name="_Toc183765126"/>
      <w:bookmarkStart w:id="36" w:name="_Toc183880405"/>
      <w:bookmarkStart w:id="37" w:name="_Toc183880663"/>
      <w:bookmarkStart w:id="38" w:name="_Toc183888009"/>
      <w:bookmarkStart w:id="39" w:name="_Toc183888265"/>
      <w:bookmarkStart w:id="40" w:name="_Toc183888521"/>
      <w:bookmarkStart w:id="41" w:name="_Toc183888777"/>
      <w:bookmarkStart w:id="42" w:name="_Toc184018363"/>
      <w:bookmarkStart w:id="43" w:name="_Toc184221422"/>
      <w:bookmarkStart w:id="44" w:name="_Toc184223921"/>
      <w:bookmarkStart w:id="45" w:name="_Toc184230756"/>
      <w:bookmarkStart w:id="46" w:name="_Toc183765127"/>
      <w:bookmarkStart w:id="47" w:name="_Toc183880406"/>
      <w:bookmarkStart w:id="48" w:name="_Toc183880664"/>
      <w:bookmarkStart w:id="49" w:name="_Toc183888010"/>
      <w:bookmarkStart w:id="50" w:name="_Toc183888266"/>
      <w:bookmarkStart w:id="51" w:name="_Toc183888522"/>
      <w:bookmarkStart w:id="52" w:name="_Toc183888778"/>
      <w:bookmarkStart w:id="53" w:name="_Toc184018364"/>
      <w:bookmarkStart w:id="54" w:name="_Toc184221423"/>
      <w:bookmarkStart w:id="55" w:name="_Toc184223922"/>
      <w:bookmarkStart w:id="56" w:name="_Toc184230757"/>
      <w:bookmarkStart w:id="57" w:name="_Toc183765128"/>
      <w:bookmarkStart w:id="58" w:name="_Toc183880407"/>
      <w:bookmarkStart w:id="59" w:name="_Toc183880665"/>
      <w:bookmarkStart w:id="60" w:name="_Toc183888011"/>
      <w:bookmarkStart w:id="61" w:name="_Toc183888267"/>
      <w:bookmarkStart w:id="62" w:name="_Toc183888523"/>
      <w:bookmarkStart w:id="63" w:name="_Toc183888779"/>
      <w:bookmarkStart w:id="64" w:name="_Toc184018365"/>
      <w:bookmarkStart w:id="65" w:name="_Toc184221424"/>
      <w:bookmarkStart w:id="66" w:name="_Toc184223923"/>
      <w:bookmarkStart w:id="67" w:name="_Toc184230758"/>
      <w:bookmarkStart w:id="68" w:name="_Toc142558216"/>
      <w:bookmarkStart w:id="69" w:name="_Toc144130225"/>
      <w:bookmarkStart w:id="70" w:name="_Toc144570224"/>
      <w:bookmarkStart w:id="71" w:name="_Toc147915487"/>
      <w:bookmarkStart w:id="72" w:name="_Toc148374053"/>
      <w:bookmarkStart w:id="73" w:name="_Toc152694844"/>
      <w:bookmarkStart w:id="74" w:name="_Toc152604616"/>
      <w:bookmarkStart w:id="75" w:name="_Toc186407850"/>
      <w:bookmarkEnd w:id="3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CD210F">
        <w:t>P</w:t>
      </w:r>
      <w:r w:rsidR="00F7156F" w:rsidRPr="00CD210F">
        <w:t>ředmět</w:t>
      </w:r>
      <w:r w:rsidR="00225740" w:rsidRPr="00CD210F">
        <w:t xml:space="preserve"> Smlouvy</w:t>
      </w:r>
      <w:bookmarkEnd w:id="68"/>
      <w:bookmarkEnd w:id="69"/>
      <w:bookmarkEnd w:id="70"/>
      <w:bookmarkEnd w:id="71"/>
      <w:bookmarkEnd w:id="72"/>
      <w:bookmarkEnd w:id="73"/>
      <w:bookmarkEnd w:id="74"/>
      <w:bookmarkEnd w:id="75"/>
    </w:p>
    <w:p w14:paraId="2DC43844" w14:textId="77777777" w:rsidR="00FC48D5" w:rsidRPr="00CD210F" w:rsidRDefault="00B10472" w:rsidP="007C4DB2">
      <w:pPr>
        <w:pStyle w:val="KSBH2"/>
      </w:pPr>
      <w:bookmarkStart w:id="76" w:name="_Ref184219029"/>
      <w:bookmarkStart w:id="77" w:name="_Ref141801124"/>
      <w:r w:rsidRPr="00CD210F">
        <w:t>Závazky Zhotovitele</w:t>
      </w:r>
      <w:bookmarkEnd w:id="76"/>
    </w:p>
    <w:p w14:paraId="2DC43845" w14:textId="77777777" w:rsidR="001658F0" w:rsidRPr="00CD210F" w:rsidRDefault="00C603C0" w:rsidP="004474A2">
      <w:pPr>
        <w:pStyle w:val="KSBvh3"/>
        <w:tabs>
          <w:tab w:val="clear" w:pos="1571"/>
          <w:tab w:val="num" w:pos="1418"/>
        </w:tabs>
        <w:ind w:left="709" w:hanging="709"/>
      </w:pPr>
      <w:bookmarkStart w:id="78" w:name="_Ref146535676"/>
      <w:bookmarkStart w:id="79" w:name="_Ref145937092"/>
      <w:bookmarkStart w:id="80" w:name="_Ref144126483"/>
      <w:bookmarkStart w:id="81" w:name="_Ref141800882"/>
      <w:bookmarkEnd w:id="77"/>
      <w:r w:rsidRPr="00CD210F">
        <w:t>P</w:t>
      </w:r>
      <w:r w:rsidR="00F7156F" w:rsidRPr="00CD210F">
        <w:t>ředmět</w:t>
      </w:r>
      <w:r w:rsidR="00B10472" w:rsidRPr="00CD210F">
        <w:t>em této Smlouvy je závazek Zhotovitele</w:t>
      </w:r>
      <w:r w:rsidR="001658F0" w:rsidRPr="00CD210F">
        <w:t>:</w:t>
      </w:r>
    </w:p>
    <w:p w14:paraId="2DC43846" w14:textId="77777777" w:rsidR="001658F0" w:rsidRPr="00CD210F" w:rsidRDefault="00B10472" w:rsidP="004866D3">
      <w:pPr>
        <w:pStyle w:val="KSBvh4"/>
        <w:tabs>
          <w:tab w:val="num" w:pos="1560"/>
        </w:tabs>
        <w:ind w:left="1440"/>
      </w:pPr>
      <w:bookmarkStart w:id="82" w:name="_Ref186706544"/>
      <w:r w:rsidRPr="00CD210F">
        <w:t>pro Objednatele provést na vlastní náklady a nebezpečí, řádně a včas</w:t>
      </w:r>
      <w:r w:rsidR="004238EA" w:rsidRPr="00CD210F">
        <w:t xml:space="preserve"> ve lhůtách, v</w:t>
      </w:r>
      <w:r w:rsidR="00AE614F" w:rsidRPr="00CD210F">
        <w:t> </w:t>
      </w:r>
      <w:r w:rsidR="004238EA" w:rsidRPr="00CD210F">
        <w:t>rozsahu, způsobem</w:t>
      </w:r>
      <w:r w:rsidRPr="00CD210F">
        <w:t xml:space="preserve"> a za podmínek stanovených v</w:t>
      </w:r>
      <w:r w:rsidR="00AE614F" w:rsidRPr="00CD210F">
        <w:t> </w:t>
      </w:r>
      <w:r w:rsidRPr="00CD210F">
        <w:t xml:space="preserve">této Smlouvě </w:t>
      </w:r>
      <w:r w:rsidR="002B6027" w:rsidRPr="00CD210F">
        <w:t>dílo</w:t>
      </w:r>
      <w:r w:rsidRPr="00CD210F">
        <w:t xml:space="preserve"> spočívající</w:t>
      </w:r>
      <w:r w:rsidR="00C603C0" w:rsidRPr="00CD210F">
        <w:t xml:space="preserve"> v</w:t>
      </w:r>
      <w:r w:rsidR="009102E0" w:rsidRPr="00CD210F">
        <w:t>e</w:t>
      </w:r>
      <w:r w:rsidR="001658F0" w:rsidRPr="00CD210F">
        <w:t>:</w:t>
      </w:r>
      <w:bookmarkEnd w:id="82"/>
    </w:p>
    <w:p w14:paraId="2DC43847" w14:textId="77777777" w:rsidR="007A727C" w:rsidRPr="00CD210F" w:rsidRDefault="00EA1EBF" w:rsidP="007C4DB2">
      <w:pPr>
        <w:pStyle w:val="KSBvh5"/>
      </w:pPr>
      <w:r w:rsidRPr="00CD210F">
        <w:t xml:space="preserve">vytvoření a </w:t>
      </w:r>
      <w:r w:rsidR="001658F0" w:rsidRPr="00CD210F">
        <w:t>dodání</w:t>
      </w:r>
      <w:r w:rsidRPr="00CD210F">
        <w:t xml:space="preserve"> Objednateli</w:t>
      </w:r>
      <w:bookmarkStart w:id="83" w:name="_Ref184219093"/>
      <w:bookmarkStart w:id="84" w:name="_Ref153885303"/>
      <w:bookmarkEnd w:id="78"/>
      <w:r w:rsidR="001658F0" w:rsidRPr="00CD210F">
        <w:t xml:space="preserve"> </w:t>
      </w:r>
      <w:r w:rsidR="00572E2F" w:rsidRPr="00CD210F">
        <w:t xml:space="preserve">výrobní dokumentace </w:t>
      </w:r>
      <w:r w:rsidR="00B231A8" w:rsidRPr="00CD210F">
        <w:t>(“</w:t>
      </w:r>
      <w:r w:rsidR="00B231A8" w:rsidRPr="00CD210F">
        <w:rPr>
          <w:b/>
        </w:rPr>
        <w:t>Výrobní dokumentace</w:t>
      </w:r>
      <w:r w:rsidR="00B231A8" w:rsidRPr="00CD210F">
        <w:t>”)</w:t>
      </w:r>
      <w:r w:rsidR="000831DE" w:rsidRPr="00CD210F">
        <w:t>,</w:t>
      </w:r>
      <w:r w:rsidR="00B231A8" w:rsidRPr="00CD210F">
        <w:t xml:space="preserve"> </w:t>
      </w:r>
      <w:r w:rsidR="000831DE" w:rsidRPr="00CD210F">
        <w:t xml:space="preserve">která v podrobnostech rozpracuje </w:t>
      </w:r>
      <w:r w:rsidR="00C05D5B" w:rsidRPr="00CD210F">
        <w:t>A</w:t>
      </w:r>
      <w:r w:rsidR="000831DE" w:rsidRPr="00CD210F">
        <w:t>rchitektonický návrh, a to v souladu s požadavky uvedeným</w:t>
      </w:r>
      <w:r w:rsidR="00C05D5B" w:rsidRPr="00CD210F">
        <w:t>i</w:t>
      </w:r>
      <w:r w:rsidR="000831DE" w:rsidRPr="00CD210F">
        <w:t xml:space="preserve"> v</w:t>
      </w:r>
      <w:r w:rsidR="00E63C5F" w:rsidRPr="00CD210F">
        <w:t> Technické specifikaci</w:t>
      </w:r>
      <w:r w:rsidR="000831DE" w:rsidRPr="00CD210F">
        <w:t xml:space="preserve"> tak, aby podle ní bylo možno zhotovit Smetanový sál v souladu s touto Smlouvou a platnými právními předpisy a technickými normami</w:t>
      </w:r>
      <w:r w:rsidR="007A727C" w:rsidRPr="00CD210F">
        <w:t>;</w:t>
      </w:r>
      <w:bookmarkEnd w:id="83"/>
    </w:p>
    <w:p w14:paraId="2DC43848" w14:textId="77777777" w:rsidR="00AF55B7" w:rsidRPr="00CD210F" w:rsidRDefault="00526B63" w:rsidP="007C4DB2">
      <w:pPr>
        <w:pStyle w:val="KSBvh5"/>
      </w:pPr>
      <w:bookmarkStart w:id="85" w:name="_Ref184218480"/>
      <w:bookmarkStart w:id="86" w:name="_Ref184218803"/>
      <w:r w:rsidRPr="00CD210F">
        <w:t>zhotovení a dodání Objednateli nové konstrukce</w:t>
      </w:r>
      <w:r w:rsidR="00482DB5">
        <w:t xml:space="preserve"> zastřešení</w:t>
      </w:r>
      <w:r w:rsidRPr="00CD210F">
        <w:t xml:space="preserve"> jeviště a hlediště</w:t>
      </w:r>
      <w:r w:rsidR="00AF55B7" w:rsidRPr="00CD210F">
        <w:t xml:space="preserve"> </w:t>
      </w:r>
      <w:r w:rsidR="00B07FA8" w:rsidRPr="00CD210F">
        <w:t>(„</w:t>
      </w:r>
      <w:r w:rsidR="00B07FA8" w:rsidRPr="00CD210F">
        <w:rPr>
          <w:b/>
        </w:rPr>
        <w:t>Smetanový sál</w:t>
      </w:r>
      <w:r w:rsidR="00B07FA8" w:rsidRPr="00CD210F">
        <w:t>“)</w:t>
      </w:r>
      <w:r w:rsidR="00E45C29" w:rsidRPr="00CD210F">
        <w:t xml:space="preserve"> odpovídající</w:t>
      </w:r>
      <w:r w:rsidRPr="00CD210F">
        <w:t xml:space="preserve"> veškerým parametrům stanoveným v </w:t>
      </w:r>
      <w:r w:rsidR="004834D6" w:rsidRPr="00CD210F">
        <w:t>Architektonickém návrhu, Technické specifikaci</w:t>
      </w:r>
      <w:r w:rsidRPr="00CD210F">
        <w:t xml:space="preserve"> a ve Výrobní dokumentaci a aby by</w:t>
      </w:r>
      <w:r w:rsidR="00B07FA8" w:rsidRPr="00CD210F">
        <w:t xml:space="preserve">l </w:t>
      </w:r>
      <w:r w:rsidRPr="00CD210F">
        <w:t>sestaviteln</w:t>
      </w:r>
      <w:r w:rsidR="00B07FA8" w:rsidRPr="00CD210F">
        <w:t>ý</w:t>
      </w:r>
      <w:r w:rsidRPr="00CD210F">
        <w:t xml:space="preserve"> a demontovateln</w:t>
      </w:r>
      <w:r w:rsidR="00B07FA8" w:rsidRPr="00CD210F">
        <w:t>ý</w:t>
      </w:r>
      <w:r w:rsidRPr="00CD210F">
        <w:t xml:space="preserve"> na </w:t>
      </w:r>
      <w:r w:rsidRPr="00CD210F">
        <w:lastRenderedPageBreak/>
        <w:t>základě</w:t>
      </w:r>
      <w:r w:rsidR="00AF55B7" w:rsidRPr="00CD210F">
        <w:t xml:space="preserve"> </w:t>
      </w:r>
      <w:r w:rsidRPr="00CD210F">
        <w:t>Montážního schématu v souladu s požadavky stanovenými v</w:t>
      </w:r>
      <w:r w:rsidR="004834D6" w:rsidRPr="00CD210F">
        <w:t> Technické specifikaci</w:t>
      </w:r>
      <w:r w:rsidR="00B07FA8" w:rsidRPr="00CD210F">
        <w:t>;</w:t>
      </w:r>
      <w:bookmarkEnd w:id="85"/>
      <w:r w:rsidR="00AF55B7" w:rsidRPr="00CD210F">
        <w:t xml:space="preserve"> </w:t>
      </w:r>
    </w:p>
    <w:p w14:paraId="2DC43849" w14:textId="77777777" w:rsidR="00E26D2B" w:rsidRPr="00CD210F" w:rsidRDefault="00AA1548" w:rsidP="007C4DB2">
      <w:pPr>
        <w:pStyle w:val="KSBvh5"/>
      </w:pPr>
      <w:bookmarkStart w:id="87" w:name="_Ref186705736"/>
      <w:r>
        <w:t>v</w:t>
      </w:r>
      <w:r w:rsidR="00526B63" w:rsidRPr="00CD210F">
        <w:t xml:space="preserve">ytvoření a dodání </w:t>
      </w:r>
      <w:r w:rsidR="00E45C29" w:rsidRPr="00CD210F">
        <w:t xml:space="preserve">Objednateli </w:t>
      </w:r>
      <w:r w:rsidR="007A727C" w:rsidRPr="00CD210F">
        <w:t>montážního schématu určeného k následnému sestavování</w:t>
      </w:r>
      <w:r w:rsidR="007900F2" w:rsidRPr="00CD210F">
        <w:t xml:space="preserve"> </w:t>
      </w:r>
      <w:r w:rsidR="00B07FA8" w:rsidRPr="00CD210F">
        <w:t xml:space="preserve">a demontování </w:t>
      </w:r>
      <w:r w:rsidR="00023A3A" w:rsidRPr="00CD210F">
        <w:t>Smetanového sálu</w:t>
      </w:r>
      <w:r w:rsidR="003D4369" w:rsidRPr="00CD210F">
        <w:t xml:space="preserve"> </w:t>
      </w:r>
      <w:r w:rsidR="002B789A" w:rsidRPr="00CD210F">
        <w:t>osobou odlišnou od Zhotovitele</w:t>
      </w:r>
      <w:r w:rsidR="007A727C" w:rsidRPr="00CD210F">
        <w:t xml:space="preserve"> (</w:t>
      </w:r>
      <w:r w:rsidR="00572E2F" w:rsidRPr="00CD210F">
        <w:t>“</w:t>
      </w:r>
      <w:r w:rsidR="00572E2F" w:rsidRPr="00CD210F">
        <w:rPr>
          <w:b/>
        </w:rPr>
        <w:t>Montážní schéma</w:t>
      </w:r>
      <w:r w:rsidR="00572E2F" w:rsidRPr="00CD210F">
        <w:t>”)</w:t>
      </w:r>
      <w:r w:rsidR="007A727C" w:rsidRPr="00CD210F">
        <w:t>;</w:t>
      </w:r>
      <w:bookmarkEnd w:id="86"/>
      <w:bookmarkEnd w:id="87"/>
      <w:r w:rsidR="00E26D2B" w:rsidRPr="00CD210F">
        <w:t xml:space="preserve"> </w:t>
      </w:r>
    </w:p>
    <w:p w14:paraId="2DC4384A" w14:textId="77777777" w:rsidR="00E26D2B" w:rsidRPr="00CD210F" w:rsidRDefault="00E26D2B" w:rsidP="007C4DB2">
      <w:pPr>
        <w:pStyle w:val="KSBvh5"/>
      </w:pPr>
      <w:bookmarkStart w:id="88" w:name="_Ref186705700"/>
      <w:r w:rsidRPr="00CD210F">
        <w:t>zajištění prvního převozu Smetanového sálu do Místa plnění, jeho instalace v Místě plnění, uvedení Smetanového sálu do provozuschopného stavu</w:t>
      </w:r>
      <w:r w:rsidR="00EB3193" w:rsidRPr="00CD210F">
        <w:t xml:space="preserve"> na exaktní železobetonové platformě natrvalo umístěné pod povrchem Objektu</w:t>
      </w:r>
      <w:r w:rsidRPr="00CD210F">
        <w:t xml:space="preserve">, čímž se rozumí úplné, funkční a bezvadné provedení všech montážních prací tak, aby </w:t>
      </w:r>
      <w:r w:rsidR="00596E02" w:rsidRPr="00CD210F">
        <w:t xml:space="preserve">byl </w:t>
      </w:r>
      <w:r w:rsidRPr="00CD210F">
        <w:t xml:space="preserve">Smetanový sál </w:t>
      </w:r>
      <w:r w:rsidR="00596E02" w:rsidRPr="00CD210F">
        <w:t>způsobilý k řádnému Provozu</w:t>
      </w:r>
      <w:r w:rsidRPr="00CD210F">
        <w:t>, zajištění úklidu po činnostech souvisejících s instalací Smetanového sálu v Místě plnění včetně likvidace a odvozu odpadu vzniklého v rámci instalace Smetanového sálu („</w:t>
      </w:r>
      <w:r w:rsidRPr="00CD210F">
        <w:rPr>
          <w:b/>
        </w:rPr>
        <w:t>Montáž</w:t>
      </w:r>
      <w:r w:rsidRPr="00CD210F">
        <w:t>“), to vše za účelem využití Smetanového sálu pro účely konání NF Smetanova Litomyšl</w:t>
      </w:r>
      <w:r w:rsidR="00831AD5" w:rsidRPr="00CD210F">
        <w:t xml:space="preserve"> 2025</w:t>
      </w:r>
      <w:r w:rsidRPr="00CD210F">
        <w:t>;</w:t>
      </w:r>
      <w:bookmarkEnd w:id="88"/>
      <w:r w:rsidRPr="00CD210F">
        <w:t xml:space="preserve"> </w:t>
      </w:r>
    </w:p>
    <w:p w14:paraId="2DC4384B" w14:textId="77777777" w:rsidR="00E63C5F" w:rsidRPr="00CD210F" w:rsidRDefault="00E26D2B" w:rsidP="007C4DB2">
      <w:pPr>
        <w:pStyle w:val="KSBvh5"/>
      </w:pPr>
      <w:bookmarkStart w:id="89" w:name="_Ref184218469"/>
      <w:r w:rsidRPr="00CD210F">
        <w:t>odstranění Smetanového sálu z Místa plnění po skončení NF Smetanova Litomyšl</w:t>
      </w:r>
      <w:r w:rsidR="00831AD5" w:rsidRPr="00CD210F">
        <w:t xml:space="preserve"> 2025</w:t>
      </w:r>
      <w:r w:rsidRPr="00CD210F">
        <w:t>, zajištění úklidu po činnostech souvisejících s odstraněním Smetanového sálu z Místa plnění, likvidace a odvoz odpadu vzniklého v rámci odstranění Smetanového sálu, uskladnění Smetanového sálu v souladu s podmínkami na uskladnění Smetanového sálu</w:t>
      </w:r>
      <w:r w:rsidR="005E49CF" w:rsidRPr="00CD210F">
        <w:t xml:space="preserve"> a uvedení Objektu do původního stavu</w:t>
      </w:r>
      <w:r w:rsidRPr="00CD210F">
        <w:t xml:space="preserve"> („</w:t>
      </w:r>
      <w:r w:rsidRPr="00CD210F">
        <w:rPr>
          <w:b/>
        </w:rPr>
        <w:t>Demontáž</w:t>
      </w:r>
      <w:r w:rsidRPr="00CD210F">
        <w:t>“)</w:t>
      </w:r>
      <w:r w:rsidR="00E63C5F" w:rsidRPr="00CD210F">
        <w:t>,</w:t>
      </w:r>
    </w:p>
    <w:p w14:paraId="2DC4384C" w14:textId="77777777" w:rsidR="00E26D2B" w:rsidRPr="00CD210F" w:rsidRDefault="00E63C5F" w:rsidP="007C4DB2">
      <w:pPr>
        <w:pStyle w:val="KSBvh5"/>
      </w:pPr>
      <w:bookmarkStart w:id="90" w:name="_Ref185521144"/>
      <w:r w:rsidRPr="00CD210F">
        <w:t>provedení školení o správném postupu při montáži, demontáži a užívání Smetanového sálu v Provozu v souladu s touto Smlouvou („</w:t>
      </w:r>
      <w:r w:rsidRPr="00CD210F">
        <w:rPr>
          <w:b/>
          <w:bCs/>
        </w:rPr>
        <w:t>Školení</w:t>
      </w:r>
      <w:r w:rsidRPr="00CD210F">
        <w:t>“)</w:t>
      </w:r>
      <w:r w:rsidR="00E26D2B" w:rsidRPr="00CD210F">
        <w:t>.</w:t>
      </w:r>
      <w:bookmarkEnd w:id="89"/>
      <w:bookmarkEnd w:id="90"/>
    </w:p>
    <w:p w14:paraId="2DC4384D" w14:textId="77777777" w:rsidR="00794082" w:rsidRPr="00CD210F" w:rsidRDefault="00794082" w:rsidP="00B70901">
      <w:pPr>
        <w:pStyle w:val="KSBTxT2"/>
        <w:ind w:left="1418"/>
      </w:pPr>
      <w:r w:rsidRPr="00CD210F">
        <w:t>(Výrobní dokument</w:t>
      </w:r>
      <w:r w:rsidR="00B40F54" w:rsidRPr="00CD210F">
        <w:t>a</w:t>
      </w:r>
      <w:r w:rsidRPr="00CD210F">
        <w:t>ce, Montážní schéma</w:t>
      </w:r>
      <w:r w:rsidR="00E26D2B" w:rsidRPr="00CD210F">
        <w:t xml:space="preserve">, </w:t>
      </w:r>
      <w:r w:rsidR="00B07FA8" w:rsidRPr="00CD210F">
        <w:t>Smetanový sál</w:t>
      </w:r>
      <w:r w:rsidR="00E26D2B" w:rsidRPr="00CD210F">
        <w:t>, Montáž</w:t>
      </w:r>
      <w:r w:rsidR="00E63C5F" w:rsidRPr="00CD210F">
        <w:t>,</w:t>
      </w:r>
      <w:r w:rsidR="00E26D2B" w:rsidRPr="00CD210F">
        <w:t xml:space="preserve"> Demontáž</w:t>
      </w:r>
      <w:r w:rsidR="00E63C5F" w:rsidRPr="00CD210F">
        <w:t xml:space="preserve"> a Školení</w:t>
      </w:r>
      <w:r w:rsidRPr="00CD210F">
        <w:t xml:space="preserve"> společně „</w:t>
      </w:r>
      <w:r w:rsidR="002B6027" w:rsidRPr="00CD210F">
        <w:rPr>
          <w:b/>
          <w:bCs/>
        </w:rPr>
        <w:t>Dílo</w:t>
      </w:r>
      <w:r w:rsidR="009337C9" w:rsidRPr="00CD210F">
        <w:t>“</w:t>
      </w:r>
      <w:r w:rsidR="0064192D" w:rsidRPr="00CD210F">
        <w:t xml:space="preserve"> a</w:t>
      </w:r>
      <w:r w:rsidR="00831AD5" w:rsidRPr="00CD210F">
        <w:t xml:space="preserve"> </w:t>
      </w:r>
      <w:r w:rsidR="00450891" w:rsidRPr="00CD210F">
        <w:t>jednotlivě „</w:t>
      </w:r>
      <w:r w:rsidR="00993218" w:rsidRPr="00CD210F">
        <w:rPr>
          <w:b/>
          <w:bCs/>
        </w:rPr>
        <w:t>Č</w:t>
      </w:r>
      <w:r w:rsidR="00450891" w:rsidRPr="00CD210F">
        <w:rPr>
          <w:b/>
          <w:bCs/>
        </w:rPr>
        <w:t xml:space="preserve">ást </w:t>
      </w:r>
      <w:r w:rsidR="00487FCA" w:rsidRPr="00CD210F">
        <w:rPr>
          <w:b/>
          <w:bCs/>
        </w:rPr>
        <w:t>d</w:t>
      </w:r>
      <w:r w:rsidR="002B6027" w:rsidRPr="00CD210F">
        <w:rPr>
          <w:b/>
          <w:bCs/>
        </w:rPr>
        <w:t>íla</w:t>
      </w:r>
      <w:r w:rsidR="00450891" w:rsidRPr="00CD210F">
        <w:t>“</w:t>
      </w:r>
      <w:r w:rsidRPr="00CD210F">
        <w:t>)</w:t>
      </w:r>
      <w:r w:rsidR="00487FCA" w:rsidRPr="00CD210F">
        <w:t>.</w:t>
      </w:r>
    </w:p>
    <w:p w14:paraId="2DC4384E" w14:textId="77777777" w:rsidR="00487FCA" w:rsidRPr="00CD210F" w:rsidRDefault="00487FCA" w:rsidP="004866D3">
      <w:pPr>
        <w:pStyle w:val="KSBvh4"/>
        <w:tabs>
          <w:tab w:val="num" w:pos="1560"/>
        </w:tabs>
        <w:ind w:left="1440"/>
      </w:pPr>
      <w:bookmarkStart w:id="91" w:name="_Ref184219048"/>
      <w:r w:rsidRPr="00CD210F">
        <w:t>poskytovat řádně a včas ve lhůtách, v rozsahu, způsobem a za podmínek stanovených v této Smlouvě služby, spočívající v:</w:t>
      </w:r>
      <w:bookmarkEnd w:id="91"/>
    </w:p>
    <w:p w14:paraId="2DC4384F" w14:textId="77777777" w:rsidR="00487FCA" w:rsidRPr="00CD210F" w:rsidRDefault="00487FCA" w:rsidP="004866D3">
      <w:pPr>
        <w:pStyle w:val="KSBH5"/>
        <w:tabs>
          <w:tab w:val="clear" w:pos="2880"/>
          <w:tab w:val="num" w:pos="2127"/>
        </w:tabs>
        <w:ind w:left="2127" w:hanging="709"/>
      </w:pPr>
      <w:bookmarkStart w:id="92" w:name="_Ref184218505"/>
      <w:r w:rsidRPr="00CD210F">
        <w:t>zajištění odborného dohledu nad montáží Smetanového sálu za účelem pořádání následujících dvou ročníků festivalu (tj. ročníků NF Smetanova Litomyšl 2026 a 2027), spočívající zejména v trvalé přítomnosti alespoň jedné způsobilé a vyškolené osoby při montáži Smetanového sálu prováděné třetí stranou a jejím dozoru nad řádným provedením montáže Smetanového sálu prováděné třetí stranou („</w:t>
      </w:r>
      <w:r w:rsidRPr="00CD210F">
        <w:rPr>
          <w:b/>
          <w:bCs/>
        </w:rPr>
        <w:t>Dohled nad sestavením</w:t>
      </w:r>
      <w:r w:rsidRPr="00CD210F">
        <w:t>“);</w:t>
      </w:r>
      <w:bookmarkEnd w:id="92"/>
    </w:p>
    <w:p w14:paraId="2DC43850" w14:textId="77777777" w:rsidR="00487FCA" w:rsidRPr="00CD210F" w:rsidRDefault="00487FCA" w:rsidP="004866D3">
      <w:pPr>
        <w:pStyle w:val="KSBH5"/>
        <w:tabs>
          <w:tab w:val="clear" w:pos="2880"/>
          <w:tab w:val="num" w:pos="2127"/>
        </w:tabs>
        <w:ind w:left="2127" w:hanging="709"/>
      </w:pPr>
      <w:bookmarkStart w:id="93" w:name="_Ref184218495"/>
      <w:r w:rsidRPr="00CD210F">
        <w:t>zajištění odborného dohledu nad provedením demontáže Smetanového sálu po skončení následujících dvou ročníků festivalu NF Smetanova Litomyšl (tj. ročníků NF Smetanova Litomyšl 2026 a 2027), spočívající v trvalé přítomnosti alespoň jedné způsobilé a vyškolené osoby při demontáži Smetanového sálu prováděné třetí stranou a jejím dozoru nad řádným provedením demontáže Smetanového sálu, a to až do jejího úplného a úspěšného skončení („</w:t>
      </w:r>
      <w:r w:rsidRPr="00CD210F">
        <w:rPr>
          <w:b/>
          <w:bCs/>
        </w:rPr>
        <w:t>Dohled nad odstraněním</w:t>
      </w:r>
      <w:r w:rsidRPr="00CD210F">
        <w:t>“).</w:t>
      </w:r>
      <w:bookmarkEnd w:id="93"/>
    </w:p>
    <w:p w14:paraId="2DC43851" w14:textId="77777777" w:rsidR="00487FCA" w:rsidRPr="00CD210F" w:rsidRDefault="00487FCA" w:rsidP="004866D3">
      <w:pPr>
        <w:pStyle w:val="KSBTxT2"/>
      </w:pPr>
      <w:r w:rsidRPr="00CD210F">
        <w:t>(Dohled nad sestavením a Dohled nad odstraněním společně „</w:t>
      </w:r>
      <w:r w:rsidRPr="00CD210F">
        <w:rPr>
          <w:b/>
          <w:bCs/>
        </w:rPr>
        <w:t>Služby</w:t>
      </w:r>
      <w:r w:rsidRPr="00CD210F">
        <w:t>“)</w:t>
      </w:r>
    </w:p>
    <w:bookmarkEnd w:id="84"/>
    <w:p w14:paraId="2DC43852" w14:textId="72EDFDFE" w:rsidR="00AF55B7" w:rsidRPr="00CD210F" w:rsidRDefault="00AF55B7" w:rsidP="00B40F54">
      <w:pPr>
        <w:pStyle w:val="KSBvh3"/>
        <w:ind w:left="709"/>
      </w:pPr>
      <w:r w:rsidRPr="00CD210F">
        <w:lastRenderedPageBreak/>
        <w:t xml:space="preserve">Součástí </w:t>
      </w:r>
      <w:r w:rsidR="00023A3A" w:rsidRPr="00CD210F">
        <w:t xml:space="preserve">provedení a dodávky </w:t>
      </w:r>
      <w:r w:rsidRPr="00CD210F">
        <w:t xml:space="preserve">Smetanového sálu </w:t>
      </w:r>
      <w:r w:rsidR="00596E02" w:rsidRPr="00CD210F">
        <w:t>podle článku</w:t>
      </w:r>
      <w:r w:rsidR="006E59B3">
        <w:t xml:space="preserve"> 3</w:t>
      </w:r>
      <w:r w:rsidR="00596E02" w:rsidRPr="00CD210F">
        <w:t xml:space="preserve"> </w:t>
      </w:r>
      <w:r w:rsidR="003E7680">
        <w:fldChar w:fldCharType="begin"/>
      </w:r>
      <w:r w:rsidR="006E59B3">
        <w:instrText xml:space="preserve"> REF _Ref186706544 \r \h </w:instrText>
      </w:r>
      <w:r w:rsidR="003E7680">
        <w:fldChar w:fldCharType="separate"/>
      </w:r>
      <w:r w:rsidR="001C380B">
        <w:t>(a)(i)</w:t>
      </w:r>
      <w:r w:rsidR="003E7680">
        <w:fldChar w:fldCharType="end"/>
      </w:r>
      <w:r w:rsidR="006E59B3">
        <w:t xml:space="preserve"> </w:t>
      </w:r>
      <w:r w:rsidR="00596E02" w:rsidRPr="00CD210F">
        <w:t xml:space="preserve">Smlouvy </w:t>
      </w:r>
      <w:r w:rsidRPr="00CD210F">
        <w:t>je též</w:t>
      </w:r>
      <w:bookmarkStart w:id="94" w:name="_Ref184218793"/>
      <w:r w:rsidR="00487FCA" w:rsidRPr="00CD210F">
        <w:t xml:space="preserve"> </w:t>
      </w:r>
      <w:r w:rsidR="00023A3A" w:rsidRPr="00CD210F">
        <w:t>D</w:t>
      </w:r>
      <w:r w:rsidRPr="00CD210F">
        <w:t>odávka</w:t>
      </w:r>
      <w:r w:rsidR="00023A3A" w:rsidRPr="00CD210F">
        <w:t xml:space="preserve"> </w:t>
      </w:r>
      <w:r w:rsidRPr="00CD210F">
        <w:t>veškerého vybavení Smetanového sálu, zejména sedadel a jevištní techniky, v souladu s</w:t>
      </w:r>
      <w:r w:rsidR="004834D6" w:rsidRPr="00CD210F">
        <w:t> Technickou specifikací</w:t>
      </w:r>
      <w:r w:rsidR="00487FCA" w:rsidRPr="00CD210F">
        <w:t>.</w:t>
      </w:r>
      <w:r w:rsidRPr="00CD210F">
        <w:t xml:space="preserve"> </w:t>
      </w:r>
    </w:p>
    <w:p w14:paraId="2DC43853" w14:textId="77777777" w:rsidR="00F5765B" w:rsidRPr="00CD210F" w:rsidRDefault="00F5765B" w:rsidP="00B96744">
      <w:pPr>
        <w:pStyle w:val="KSBvh3"/>
        <w:ind w:left="709"/>
      </w:pPr>
      <w:bookmarkStart w:id="95" w:name="_Ref153971337"/>
      <w:bookmarkEnd w:id="94"/>
      <w:r w:rsidRPr="00CD210F">
        <w:t>Zhotovitel je povinen provést</w:t>
      </w:r>
      <w:r w:rsidR="00794082" w:rsidRPr="00CD210F">
        <w:t xml:space="preserve"> </w:t>
      </w:r>
      <w:r w:rsidR="002B6027" w:rsidRPr="00CD210F">
        <w:t>Dílo</w:t>
      </w:r>
      <w:r w:rsidR="00B4389B" w:rsidRPr="00CD210F">
        <w:t xml:space="preserve"> </w:t>
      </w:r>
      <w:r w:rsidRPr="00CD210F">
        <w:t>a poskytnout Služby s veškerou odbornou péčí</w:t>
      </w:r>
      <w:r w:rsidR="00C73E21" w:rsidRPr="00CD210F">
        <w:t xml:space="preserve"> a v souladu s Pokyny Objednatele</w:t>
      </w:r>
      <w:r w:rsidRPr="00CD210F">
        <w:t>, a to v</w:t>
      </w:r>
      <w:r w:rsidR="007B4B30" w:rsidRPr="00CD210F">
        <w:t xml:space="preserve"> termínech stanovených v článku </w:t>
      </w:r>
      <w:r w:rsidR="004035DA" w:rsidRPr="00CD210F">
        <w:t>1</w:t>
      </w:r>
      <w:r w:rsidR="00013EA6">
        <w:t>2</w:t>
      </w:r>
      <w:r w:rsidR="007B4B30" w:rsidRPr="00CD210F">
        <w:t xml:space="preserve"> Smlouvy</w:t>
      </w:r>
      <w:r w:rsidR="004834D6" w:rsidRPr="00CD210F">
        <w:t xml:space="preserve"> a Harmonogramu</w:t>
      </w:r>
      <w:r w:rsidRPr="00CD210F">
        <w:t xml:space="preserve">, přičemž je povinen obstarat vše, co je k provedení </w:t>
      </w:r>
      <w:r w:rsidR="002B6027" w:rsidRPr="00CD210F">
        <w:t>Díla</w:t>
      </w:r>
      <w:r w:rsidRPr="00CD210F">
        <w:t xml:space="preserve"> či poskytnutí Služeb nezbytné. Odbornou péčí se pro účely této Smlouvy rozumí ve vztahu k jakékoliv činnosti a jakýmkoliv okolnostem péče zahrnující takový stupeň dovednosti, </w:t>
      </w:r>
      <w:r w:rsidR="00821123" w:rsidRPr="00CD210F">
        <w:t>úsilí</w:t>
      </w:r>
      <w:r w:rsidRPr="00CD210F">
        <w:t>, zkušenosti, znalosti, pečlivosti a prozíravosti, jaké lze rozumně očekávat od kvalifikované a zkušené osoby provádějící tutéž nebo obdobnou odbornou činnost za stejných či srovnatelných podmínek</w:t>
      </w:r>
      <w:r w:rsidR="00FB3B19" w:rsidRPr="00CD210F">
        <w:t xml:space="preserve"> („</w:t>
      </w:r>
      <w:r w:rsidR="00FB3B19" w:rsidRPr="00CD210F">
        <w:rPr>
          <w:b/>
          <w:bCs/>
        </w:rPr>
        <w:t>Odborná péče</w:t>
      </w:r>
      <w:r w:rsidR="00FB3B19" w:rsidRPr="00CD210F">
        <w:t>“)</w:t>
      </w:r>
      <w:r w:rsidRPr="00CD210F">
        <w:t>.</w:t>
      </w:r>
      <w:bookmarkEnd w:id="95"/>
      <w:r w:rsidRPr="00CD210F">
        <w:t xml:space="preserve"> </w:t>
      </w:r>
    </w:p>
    <w:p w14:paraId="2DC43854" w14:textId="77777777" w:rsidR="004035DA" w:rsidRPr="00CD210F" w:rsidRDefault="004035DA" w:rsidP="004035DA">
      <w:pPr>
        <w:pStyle w:val="KSBvh3"/>
        <w:ind w:left="709"/>
      </w:pPr>
      <w:r w:rsidRPr="00CD210F">
        <w:t xml:space="preserve">Pro vyloučení pochybností Strany potvrzují, že provedení </w:t>
      </w:r>
      <w:r w:rsidR="002B6027" w:rsidRPr="00CD210F">
        <w:t>Díla</w:t>
      </w:r>
      <w:r w:rsidRPr="00CD210F">
        <w:t xml:space="preserve"> a poskytnutí Služeb zahrnuje i veškeré práce, materiály, služby a dodávky, které nejsou specificky uvedeny v této Smlouvě, ale jsou nezbytné a/nebo účelné pro řádné a včasné provedení </w:t>
      </w:r>
      <w:r w:rsidR="002B6027" w:rsidRPr="00CD210F">
        <w:t>Díla</w:t>
      </w:r>
      <w:r w:rsidRPr="00CD210F">
        <w:t xml:space="preserve"> a poskytnutí Služeb. Pokud tato Smlouva stanoví minimální podmínky pro úroveň splnění požadavků na plnění dle této Smlouvy, je Zhotovitel oprávněn v případě souhlasu Objednatele splnit takové požadavky i ve vyšším standardu; tím není dotčena povinnost Zhotovitele provádět plnění dle této Smlouvy řádně a včas za dohodnutou odměnu.</w:t>
      </w:r>
    </w:p>
    <w:p w14:paraId="2DC43855" w14:textId="77777777" w:rsidR="00CF73A5" w:rsidRPr="00CD210F" w:rsidRDefault="00D42D78" w:rsidP="00D42D78">
      <w:pPr>
        <w:pStyle w:val="KSBH2"/>
      </w:pPr>
      <w:r w:rsidRPr="00CD210F">
        <w:t>Závazky Objednatele</w:t>
      </w:r>
    </w:p>
    <w:p w14:paraId="2DC43856" w14:textId="77777777" w:rsidR="00821123" w:rsidRPr="00CD210F" w:rsidRDefault="00D42D78" w:rsidP="00B96744">
      <w:pPr>
        <w:pStyle w:val="KSBvh3"/>
        <w:ind w:left="709"/>
      </w:pPr>
      <w:r w:rsidRPr="00CD210F">
        <w:t xml:space="preserve">Předmětem této Smlouvy je závazek Objednatele </w:t>
      </w:r>
    </w:p>
    <w:p w14:paraId="2DC43857" w14:textId="77777777" w:rsidR="00D42D78" w:rsidRPr="00CD210F" w:rsidRDefault="00D42D78" w:rsidP="004866D3">
      <w:pPr>
        <w:pStyle w:val="KSBvh4"/>
        <w:tabs>
          <w:tab w:val="num" w:pos="1560"/>
        </w:tabs>
        <w:ind w:left="1440"/>
      </w:pPr>
      <w:r w:rsidRPr="00CD210F">
        <w:t>za podmínek stanovených v této Smlouvě</w:t>
      </w:r>
      <w:r w:rsidR="00794082" w:rsidRPr="00CD210F">
        <w:t xml:space="preserve"> </w:t>
      </w:r>
      <w:r w:rsidR="002B6027" w:rsidRPr="00CD210F">
        <w:t>Dílo</w:t>
      </w:r>
      <w:r w:rsidRPr="00CD210F">
        <w:t xml:space="preserve"> převzít a zaplatit Zhotoviteli </w:t>
      </w:r>
      <w:r w:rsidR="001D3892" w:rsidRPr="00CD210F">
        <w:t>Cenu díla</w:t>
      </w:r>
      <w:r w:rsidR="00B96DBD" w:rsidRPr="00CD210F">
        <w:t>.</w:t>
      </w:r>
      <w:r w:rsidRPr="00CD210F">
        <w:t xml:space="preserve"> </w:t>
      </w:r>
    </w:p>
    <w:p w14:paraId="2DC43858" w14:textId="77777777" w:rsidR="00B96DBD" w:rsidRPr="00CD210F" w:rsidRDefault="00B96DBD" w:rsidP="004866D3">
      <w:pPr>
        <w:pStyle w:val="KSBvh4"/>
        <w:tabs>
          <w:tab w:val="num" w:pos="1560"/>
        </w:tabs>
        <w:ind w:left="1440"/>
      </w:pPr>
      <w:r w:rsidRPr="00CD210F">
        <w:t xml:space="preserve">za podmínek stanovených v této Smlouvě přijmout Služby a zaplatit Zhotoviteli </w:t>
      </w:r>
      <w:r w:rsidR="001D3892" w:rsidRPr="00CD210F">
        <w:t>Cenu služeb</w:t>
      </w:r>
      <w:r w:rsidRPr="00CD210F">
        <w:t xml:space="preserve"> poskytnut</w:t>
      </w:r>
      <w:r w:rsidR="001D3892" w:rsidRPr="00CD210F">
        <w:t>ých</w:t>
      </w:r>
      <w:r w:rsidRPr="00CD210F">
        <w:t xml:space="preserve"> na základě této Smlouvy ve výši a za podmínek stanovených v této Smlouvě. </w:t>
      </w:r>
    </w:p>
    <w:p w14:paraId="2DC43859" w14:textId="77777777" w:rsidR="00ED0EF9" w:rsidRPr="00CD210F" w:rsidRDefault="00D42D78" w:rsidP="004866D3">
      <w:pPr>
        <w:pStyle w:val="KSBvh4"/>
        <w:tabs>
          <w:tab w:val="num" w:pos="1560"/>
        </w:tabs>
        <w:ind w:left="1440"/>
      </w:pPr>
      <w:r w:rsidRPr="00CD210F">
        <w:t xml:space="preserve">poskytovat Zhotoviteli </w:t>
      </w:r>
      <w:r w:rsidR="00C33415" w:rsidRPr="00CD210F">
        <w:t xml:space="preserve">nezbytnou </w:t>
      </w:r>
      <w:r w:rsidRPr="00CD210F">
        <w:t>součinnost pro řádné a včasné plnění závazků Zhotovitele vyplývajících z této Smlouvy.</w:t>
      </w:r>
    </w:p>
    <w:p w14:paraId="2DC4385A" w14:textId="77777777" w:rsidR="00CF73A5" w:rsidRPr="00CD210F" w:rsidRDefault="00EA74CB" w:rsidP="00CF73A5">
      <w:pPr>
        <w:pStyle w:val="KSBH1"/>
      </w:pPr>
      <w:bookmarkStart w:id="96" w:name="_Toc152604617"/>
      <w:bookmarkStart w:id="97" w:name="_Toc186407851"/>
      <w:bookmarkEnd w:id="96"/>
      <w:r w:rsidRPr="00CD210F">
        <w:t>V</w:t>
      </w:r>
      <w:r w:rsidR="00125868" w:rsidRPr="00CD210F">
        <w:t>ýrobní dokumentace a montážní schéma</w:t>
      </w:r>
      <w:bookmarkEnd w:id="97"/>
    </w:p>
    <w:p w14:paraId="2DC4385B" w14:textId="77777777" w:rsidR="00473708" w:rsidRPr="00CD210F" w:rsidRDefault="00473708" w:rsidP="00B77292">
      <w:pPr>
        <w:pStyle w:val="KSBH2"/>
      </w:pPr>
      <w:r w:rsidRPr="00CD210F">
        <w:t>Obecně</w:t>
      </w:r>
    </w:p>
    <w:p w14:paraId="2DC4385C" w14:textId="77777777" w:rsidR="00FB5327" w:rsidRPr="00CD210F" w:rsidRDefault="00FB5327" w:rsidP="00190FF2">
      <w:pPr>
        <w:pStyle w:val="KSBvh3"/>
        <w:ind w:left="709"/>
      </w:pPr>
      <w:r w:rsidRPr="00CD210F">
        <w:t xml:space="preserve">Zhotovitel se zavazuje, že pro účely zhotovení </w:t>
      </w:r>
      <w:r w:rsidR="00023A3A" w:rsidRPr="00CD210F">
        <w:t>Smetanového sálu</w:t>
      </w:r>
      <w:r w:rsidRPr="00CD210F">
        <w:t xml:space="preserve"> na vlastní náklady vypracuje a Objednateli předá Výrobní dokumentaci</w:t>
      </w:r>
      <w:r w:rsidR="0053021A" w:rsidRPr="00CD210F">
        <w:t>, která bude zhotovena v souladu s</w:t>
      </w:r>
      <w:r w:rsidR="00971429" w:rsidRPr="00CD210F">
        <w:t> Architektonickým návrhem</w:t>
      </w:r>
      <w:r w:rsidR="004834D6" w:rsidRPr="00CD210F">
        <w:t>,</w:t>
      </w:r>
      <w:r w:rsidR="00D115D0" w:rsidRPr="00CD210F">
        <w:t xml:space="preserve"> Technickou specifikací</w:t>
      </w:r>
      <w:r w:rsidR="006C2EF3" w:rsidRPr="00CD210F">
        <w:t xml:space="preserve"> a Pokyny Objednatele</w:t>
      </w:r>
      <w:r w:rsidRPr="00CD210F">
        <w:t>.</w:t>
      </w:r>
    </w:p>
    <w:p w14:paraId="2DC4385D" w14:textId="77777777" w:rsidR="00CD5EB2" w:rsidRPr="00CD210F" w:rsidRDefault="00CD5EB2" w:rsidP="00875271">
      <w:pPr>
        <w:pStyle w:val="KSBvh3"/>
        <w:tabs>
          <w:tab w:val="num" w:pos="709"/>
        </w:tabs>
        <w:ind w:left="709" w:hanging="709"/>
      </w:pPr>
      <w:r w:rsidRPr="00CD210F">
        <w:t xml:space="preserve">Zhotovitel se zavazuje, že pro účely montáže a demontáže </w:t>
      </w:r>
      <w:r w:rsidR="00023A3A" w:rsidRPr="00CD210F">
        <w:t>Smetanového sálu</w:t>
      </w:r>
      <w:r w:rsidRPr="00CD210F">
        <w:t xml:space="preserve"> v rámci pořádání NF Smetanova Litomyšl v následujících ročnících</w:t>
      </w:r>
      <w:r w:rsidR="00173038" w:rsidRPr="00CD210F">
        <w:t xml:space="preserve"> (tj. počínaje ročníkem 2026)</w:t>
      </w:r>
      <w:r w:rsidR="001D3892" w:rsidRPr="00CD210F">
        <w:t>, případně pořádání jiných kulturních akcí v</w:t>
      </w:r>
      <w:r w:rsidR="00173038" w:rsidRPr="00CD210F">
        <w:t> </w:t>
      </w:r>
      <w:r w:rsidR="001D3892" w:rsidRPr="00CD210F">
        <w:t>Objektu</w:t>
      </w:r>
      <w:r w:rsidR="00173038" w:rsidRPr="00CD210F">
        <w:t xml:space="preserve"> kdykoliv po konání NF Smetanova Litomyšl 2025</w:t>
      </w:r>
      <w:r w:rsidR="001D3892" w:rsidRPr="00CD210F">
        <w:t>,</w:t>
      </w:r>
      <w:r w:rsidRPr="00CD210F">
        <w:t xml:space="preserve"> vypracuje </w:t>
      </w:r>
      <w:r w:rsidR="00875271" w:rsidRPr="00CD210F">
        <w:t>v souladu s</w:t>
      </w:r>
      <w:r w:rsidR="00971429" w:rsidRPr="00CD210F">
        <w:t> Architektonickým návrhem</w:t>
      </w:r>
      <w:r w:rsidR="00B5541A" w:rsidRPr="00CD210F">
        <w:t>,</w:t>
      </w:r>
      <w:r w:rsidR="00D115D0" w:rsidRPr="00CD210F">
        <w:t xml:space="preserve"> Technickou specifikací </w:t>
      </w:r>
      <w:r w:rsidR="00875271" w:rsidRPr="00CD210F">
        <w:t>a Pokyny Objednatele</w:t>
      </w:r>
      <w:r w:rsidR="00B5541A" w:rsidRPr="00CD210F">
        <w:t>,</w:t>
      </w:r>
      <w:r w:rsidR="00875271" w:rsidRPr="00CD210F">
        <w:t xml:space="preserve"> </w:t>
      </w:r>
      <w:r w:rsidRPr="00CD210F">
        <w:t xml:space="preserve">a Objednateli předá Montážní </w:t>
      </w:r>
      <w:r w:rsidR="00FB5327" w:rsidRPr="00CD210F">
        <w:t>schéma.</w:t>
      </w:r>
    </w:p>
    <w:p w14:paraId="2DC4385E" w14:textId="77777777" w:rsidR="00E333F6" w:rsidRPr="00CD210F" w:rsidRDefault="00E333F6" w:rsidP="00E333F6">
      <w:pPr>
        <w:pStyle w:val="KSBH3"/>
        <w:ind w:left="709" w:hanging="709"/>
      </w:pPr>
      <w:r w:rsidRPr="00CD210F">
        <w:t>Strany se dohodly, že v rámci celého plnění dle této Smlouvy bude postupováno v souladu s</w:t>
      </w:r>
      <w:r w:rsidR="00C05D5B" w:rsidRPr="00CD210F">
        <w:t> Architektonickým návrhem</w:t>
      </w:r>
      <w:r w:rsidRPr="00CD210F">
        <w:t xml:space="preserve">, </w:t>
      </w:r>
      <w:r w:rsidR="00D115D0" w:rsidRPr="00CD210F">
        <w:t xml:space="preserve">Technickou specifikací, </w:t>
      </w:r>
      <w:r w:rsidRPr="00CD210F">
        <w:t>Výrobní dokumentací a Montážním schématem.</w:t>
      </w:r>
      <w:r w:rsidR="00C05D5B" w:rsidRPr="00CD210F">
        <w:t xml:space="preserve"> V případě rozporu mezi </w:t>
      </w:r>
      <w:r w:rsidR="00922B2F" w:rsidRPr="00CD210F">
        <w:t>Architektonickým návrhem</w:t>
      </w:r>
      <w:r w:rsidR="00D115D0" w:rsidRPr="00CD210F">
        <w:t xml:space="preserve"> a Technickou specifikací</w:t>
      </w:r>
      <w:r w:rsidR="00922B2F" w:rsidRPr="00CD210F">
        <w:t>,</w:t>
      </w:r>
      <w:r w:rsidR="00D115D0" w:rsidRPr="00CD210F">
        <w:t xml:space="preserve"> na straně jedné, a</w:t>
      </w:r>
      <w:r w:rsidR="00922B2F" w:rsidRPr="00CD210F">
        <w:t xml:space="preserve"> Výrobní dokumentací a Montážním </w:t>
      </w:r>
      <w:r w:rsidR="00922B2F" w:rsidRPr="00CD210F">
        <w:lastRenderedPageBreak/>
        <w:t xml:space="preserve">schématem, </w:t>
      </w:r>
      <w:r w:rsidR="00D115D0" w:rsidRPr="00CD210F">
        <w:t xml:space="preserve">na straně druhé, </w:t>
      </w:r>
      <w:r w:rsidR="00922B2F" w:rsidRPr="00CD210F">
        <w:t>mají přednost ustanovení Architektonického návrhu</w:t>
      </w:r>
      <w:r w:rsidR="00D115D0" w:rsidRPr="00CD210F">
        <w:t xml:space="preserve"> a Technické specifikace</w:t>
      </w:r>
      <w:r w:rsidR="00922B2F" w:rsidRPr="00CD210F">
        <w:t xml:space="preserve">. </w:t>
      </w:r>
    </w:p>
    <w:p w14:paraId="2DC4385F" w14:textId="77777777" w:rsidR="00B77292" w:rsidRPr="00CD210F" w:rsidRDefault="000731D7" w:rsidP="00B77292">
      <w:pPr>
        <w:pStyle w:val="KSBH2"/>
      </w:pPr>
      <w:r w:rsidRPr="00CD210F">
        <w:t>Vý</w:t>
      </w:r>
      <w:r w:rsidR="00125868" w:rsidRPr="00CD210F">
        <w:t>robní</w:t>
      </w:r>
      <w:r w:rsidRPr="00CD210F">
        <w:t xml:space="preserve"> dokumentace</w:t>
      </w:r>
    </w:p>
    <w:p w14:paraId="2DC43860" w14:textId="77777777" w:rsidR="00B40F54" w:rsidRPr="00CD210F" w:rsidRDefault="00B40F54" w:rsidP="00B96744">
      <w:pPr>
        <w:pStyle w:val="KSBvh3"/>
        <w:ind w:left="709"/>
      </w:pPr>
      <w:r w:rsidRPr="00CD210F">
        <w:t xml:space="preserve">Zhotovitel se zavazuje vypracovat Výrobní dokumentaci tak, </w:t>
      </w:r>
      <w:r w:rsidR="00965009" w:rsidRPr="00CD210F">
        <w:t>aby v souladu s</w:t>
      </w:r>
      <w:r w:rsidR="00331250" w:rsidRPr="00CD210F">
        <w:t xml:space="preserve"> Technickou </w:t>
      </w:r>
      <w:r w:rsidR="00331250" w:rsidRPr="004866D3">
        <w:t xml:space="preserve">specifikací </w:t>
      </w:r>
      <w:r w:rsidR="00965009" w:rsidRPr="004866D3">
        <w:t xml:space="preserve">rozpracovávala a popisovala detailní provedení Smetanového sálu po stránce </w:t>
      </w:r>
      <w:r w:rsidR="00B63639" w:rsidRPr="004866D3">
        <w:t>technické</w:t>
      </w:r>
      <w:r w:rsidR="00965009" w:rsidRPr="004866D3">
        <w:t>.</w:t>
      </w:r>
    </w:p>
    <w:p w14:paraId="2DC43861" w14:textId="77777777" w:rsidR="00B77292" w:rsidRPr="00CD210F" w:rsidRDefault="00F81F98" w:rsidP="00496CFC">
      <w:pPr>
        <w:pStyle w:val="KSBvh3"/>
        <w:ind w:left="709"/>
      </w:pPr>
      <w:r w:rsidRPr="00CD210F">
        <w:t xml:space="preserve">Obsahem </w:t>
      </w:r>
      <w:r w:rsidR="00125868" w:rsidRPr="00CD210F">
        <w:t>Výrobní dokumentace</w:t>
      </w:r>
      <w:r w:rsidR="00B77292" w:rsidRPr="00CD210F">
        <w:t xml:space="preserve"> </w:t>
      </w:r>
      <w:r w:rsidR="00B40F54" w:rsidRPr="00CD210F">
        <w:t>musí být</w:t>
      </w:r>
      <w:r w:rsidR="00B77292" w:rsidRPr="00CD210F">
        <w:t xml:space="preserve"> zejména</w:t>
      </w:r>
      <w:r w:rsidR="00496CFC" w:rsidRPr="00CD210F">
        <w:t xml:space="preserve"> detailní náčrty, výkresy a návody, podle nichž bude Zhotovitel postupovat při výrobě Smetanového sálu.</w:t>
      </w:r>
    </w:p>
    <w:p w14:paraId="2DC43862" w14:textId="41B6D16A" w:rsidR="005721E5" w:rsidRPr="00CD210F" w:rsidRDefault="005721E5" w:rsidP="00B96744">
      <w:pPr>
        <w:pStyle w:val="KSBvh3"/>
        <w:ind w:left="709"/>
        <w:rPr>
          <w:b/>
        </w:rPr>
      </w:pPr>
      <w:r w:rsidRPr="00CD210F">
        <w:t xml:space="preserve">Odměna za vypracování </w:t>
      </w:r>
      <w:r w:rsidR="00125868" w:rsidRPr="00CD210F">
        <w:t>Výrobní dokumentace</w:t>
      </w:r>
      <w:r w:rsidRPr="00CD210F">
        <w:t xml:space="preserve"> je zahrnuta </w:t>
      </w:r>
      <w:r w:rsidR="000A6525" w:rsidRPr="00CD210F">
        <w:t>v</w:t>
      </w:r>
      <w:r w:rsidR="00167222" w:rsidRPr="00CD210F">
        <w:t> </w:t>
      </w:r>
      <w:r w:rsidRPr="00CD210F">
        <w:t>Cen</w:t>
      </w:r>
      <w:r w:rsidR="000A6525" w:rsidRPr="00CD210F">
        <w:t>ě</w:t>
      </w:r>
      <w:r w:rsidRPr="00CD210F">
        <w:t xml:space="preserve"> </w:t>
      </w:r>
      <w:r w:rsidR="00331250" w:rsidRPr="00CD210F">
        <w:t>díla</w:t>
      </w:r>
      <w:r w:rsidR="003E73CC" w:rsidRPr="00CD210F">
        <w:t xml:space="preserve"> </w:t>
      </w:r>
      <w:r w:rsidR="00167222" w:rsidRPr="00CD210F">
        <w:t xml:space="preserve">ve smyslu článku </w:t>
      </w:r>
      <w:r w:rsidR="003E7680" w:rsidRPr="00CD210F">
        <w:fldChar w:fldCharType="begin"/>
      </w:r>
      <w:r w:rsidR="008A6E82" w:rsidRPr="00CD210F">
        <w:instrText xml:space="preserve"> REF _Ref184218396 \r \h </w:instrText>
      </w:r>
      <w:r w:rsidR="003E7680" w:rsidRPr="00CD210F">
        <w:fldChar w:fldCharType="separate"/>
      </w:r>
      <w:r w:rsidR="001C380B">
        <w:t>13.1</w:t>
      </w:r>
      <w:r w:rsidR="003E7680" w:rsidRPr="00CD210F">
        <w:fldChar w:fldCharType="end"/>
      </w:r>
      <w:r w:rsidR="00AA008F" w:rsidRPr="00CD210F">
        <w:t xml:space="preserve"> </w:t>
      </w:r>
      <w:r w:rsidR="00167222" w:rsidRPr="00CD210F">
        <w:t>Smlouv</w:t>
      </w:r>
      <w:r w:rsidR="004474A2">
        <w:t>y</w:t>
      </w:r>
      <w:r w:rsidR="003E73CC" w:rsidRPr="00CD210F">
        <w:t>.</w:t>
      </w:r>
    </w:p>
    <w:p w14:paraId="2DC43863" w14:textId="77777777" w:rsidR="003532AF" w:rsidRPr="00CD210F" w:rsidRDefault="000731D7" w:rsidP="005721E5">
      <w:pPr>
        <w:pStyle w:val="KSBH2"/>
      </w:pPr>
      <w:r w:rsidRPr="00CD210F">
        <w:t>Montážní schéma</w:t>
      </w:r>
    </w:p>
    <w:p w14:paraId="2DC43864" w14:textId="77777777" w:rsidR="00125868" w:rsidRPr="00CD210F" w:rsidRDefault="00125868" w:rsidP="00B96744">
      <w:pPr>
        <w:pStyle w:val="KSBvh3"/>
        <w:ind w:left="709"/>
      </w:pPr>
      <w:r w:rsidRPr="00CD210F">
        <w:t xml:space="preserve">Zhotovitel se zavazuje vytvořit a předat </w:t>
      </w:r>
      <w:r w:rsidR="00634234" w:rsidRPr="00CD210F">
        <w:t>O</w:t>
      </w:r>
      <w:r w:rsidRPr="00CD210F">
        <w:t xml:space="preserve">bjednateli Montážní schéma, </w:t>
      </w:r>
      <w:r w:rsidR="00C733B1" w:rsidRPr="00CD210F">
        <w:t xml:space="preserve">podle něhož bude možné bez nepřiměřených obtíží, v přiměřeném čase a bez </w:t>
      </w:r>
      <w:r w:rsidR="00105EEC" w:rsidRPr="00CD210F">
        <w:t>jakékoli asistence</w:t>
      </w:r>
      <w:r w:rsidR="00C733B1" w:rsidRPr="00CD210F">
        <w:t xml:space="preserve"> Zhotovitele </w:t>
      </w:r>
      <w:r w:rsidR="00105EEC" w:rsidRPr="00CD210F">
        <w:t xml:space="preserve">provádět řádné sestavení a demontáž </w:t>
      </w:r>
      <w:r w:rsidR="00C733B1" w:rsidRPr="00CD210F">
        <w:t>Smetanov</w:t>
      </w:r>
      <w:r w:rsidR="00105EEC" w:rsidRPr="00CD210F">
        <w:t>ého</w:t>
      </w:r>
      <w:r w:rsidR="00C733B1" w:rsidRPr="00CD210F">
        <w:t xml:space="preserve"> sál</w:t>
      </w:r>
      <w:r w:rsidR="00105EEC" w:rsidRPr="00CD210F">
        <w:t>u</w:t>
      </w:r>
      <w:r w:rsidR="007C67C9" w:rsidRPr="00CD210F">
        <w:t>.</w:t>
      </w:r>
    </w:p>
    <w:p w14:paraId="2DC43865" w14:textId="77777777" w:rsidR="00125868" w:rsidRPr="00CD210F" w:rsidRDefault="00125868" w:rsidP="00125868">
      <w:pPr>
        <w:pStyle w:val="KSBvh3"/>
        <w:ind w:left="709"/>
      </w:pPr>
      <w:r w:rsidRPr="00CD210F">
        <w:t>Zhotovitel se zavazuje, že součástí Montážního schématu budou</w:t>
      </w:r>
      <w:r w:rsidR="00331250" w:rsidRPr="00CD210F">
        <w:t>:</w:t>
      </w:r>
    </w:p>
    <w:p w14:paraId="2DC43866" w14:textId="77777777" w:rsidR="001B2B6C" w:rsidRPr="004866D3" w:rsidRDefault="00331250" w:rsidP="004866D3">
      <w:pPr>
        <w:pStyle w:val="KSBvh4"/>
        <w:tabs>
          <w:tab w:val="num" w:pos="1560"/>
        </w:tabs>
        <w:ind w:left="1440"/>
      </w:pPr>
      <w:r w:rsidRPr="004866D3">
        <w:t xml:space="preserve">podrobné </w:t>
      </w:r>
      <w:r w:rsidR="00B63639" w:rsidRPr="00CD210F">
        <w:t>výkresy klíčových součástí</w:t>
      </w:r>
      <w:r w:rsidRPr="004866D3">
        <w:t xml:space="preserve"> Smetanového sálu, především všech komponent</w:t>
      </w:r>
      <w:r w:rsidR="00DC04C6">
        <w:t>ů</w:t>
      </w:r>
      <w:r w:rsidRPr="004866D3">
        <w:t xml:space="preserve">, které tvoří </w:t>
      </w:r>
      <w:r w:rsidR="001B2B6C" w:rsidRPr="004866D3">
        <w:t xml:space="preserve">jeho </w:t>
      </w:r>
      <w:r w:rsidRPr="004866D3">
        <w:t>konstrukci</w:t>
      </w:r>
      <w:r w:rsidR="001B2B6C" w:rsidRPr="004866D3">
        <w:t xml:space="preserve"> a s nimiž je třeba manipulovat při jeho montáži a demontáži</w:t>
      </w:r>
      <w:r w:rsidR="008C48D6">
        <w:t>,</w:t>
      </w:r>
      <w:r w:rsidR="00B63639" w:rsidRPr="00CD210F">
        <w:t xml:space="preserve"> </w:t>
      </w:r>
    </w:p>
    <w:p w14:paraId="2DC43867" w14:textId="77777777" w:rsidR="001B2B6C" w:rsidRPr="004866D3" w:rsidRDefault="001B2B6C" w:rsidP="004866D3">
      <w:pPr>
        <w:pStyle w:val="KSBvh4"/>
        <w:tabs>
          <w:tab w:val="num" w:pos="1560"/>
        </w:tabs>
        <w:ind w:left="1440"/>
      </w:pPr>
      <w:r w:rsidRPr="00CD210F">
        <w:t>p</w:t>
      </w:r>
      <w:r w:rsidRPr="004866D3">
        <w:t xml:space="preserve">odrobný </w:t>
      </w:r>
      <w:r w:rsidR="00B63639" w:rsidRPr="00CD210F">
        <w:t>postup montážních prací</w:t>
      </w:r>
      <w:r w:rsidRPr="004866D3">
        <w:t xml:space="preserve"> při montáži a demontáži Smetanového sálu</w:t>
      </w:r>
      <w:r w:rsidR="00B63639" w:rsidRPr="00CD210F">
        <w:t>,</w:t>
      </w:r>
      <w:r w:rsidRPr="004866D3">
        <w:t xml:space="preserve"> včetně detail</w:t>
      </w:r>
      <w:r w:rsidRPr="00CD210F">
        <w:t>ního popisu použité technologie, popisu a výkresů detailů spojů, jejich umístění a způsobu upevnění jednotlivých částí konstrukce, a</w:t>
      </w:r>
    </w:p>
    <w:p w14:paraId="2DC43868" w14:textId="77777777" w:rsidR="00B63639" w:rsidRPr="00CD210F" w:rsidRDefault="007A300F" w:rsidP="004866D3">
      <w:pPr>
        <w:pStyle w:val="KSBvh4"/>
        <w:tabs>
          <w:tab w:val="num" w:pos="1560"/>
        </w:tabs>
        <w:ind w:left="1440"/>
      </w:pPr>
      <w:r w:rsidRPr="00CD210F">
        <w:t xml:space="preserve">detailní specifikace použitého </w:t>
      </w:r>
      <w:r w:rsidR="00B63639" w:rsidRPr="00CD210F">
        <w:t>spojovacího materiálu</w:t>
      </w:r>
      <w:r w:rsidRPr="00CD210F">
        <w:t xml:space="preserve"> a požadavků na jeho použití</w:t>
      </w:r>
      <w:r w:rsidR="00496CFC" w:rsidRPr="00CD210F">
        <w:t>.</w:t>
      </w:r>
    </w:p>
    <w:p w14:paraId="2DC43869" w14:textId="373E3908" w:rsidR="00125868" w:rsidRPr="00CD210F" w:rsidRDefault="00125868" w:rsidP="00125868">
      <w:pPr>
        <w:pStyle w:val="KSBvh3"/>
        <w:ind w:left="709"/>
        <w:rPr>
          <w:b/>
        </w:rPr>
      </w:pPr>
      <w:r w:rsidRPr="00CD210F">
        <w:t xml:space="preserve">Odměna za </w:t>
      </w:r>
      <w:r w:rsidR="007A300F" w:rsidRPr="00CD210F">
        <w:t xml:space="preserve">dodání </w:t>
      </w:r>
      <w:r w:rsidRPr="00CD210F">
        <w:t xml:space="preserve">Montážního schématu je zahrnuta v Ceně </w:t>
      </w:r>
      <w:r w:rsidR="002B6027" w:rsidRPr="00CD210F">
        <w:t>díla</w:t>
      </w:r>
      <w:r w:rsidRPr="00CD210F">
        <w:t xml:space="preserve"> </w:t>
      </w:r>
      <w:r w:rsidR="00735238" w:rsidRPr="00CD210F">
        <w:t xml:space="preserve">ve smyslu článku </w:t>
      </w:r>
      <w:r w:rsidR="003E7680" w:rsidRPr="00CD210F">
        <w:fldChar w:fldCharType="begin"/>
      </w:r>
      <w:r w:rsidR="008A6E82" w:rsidRPr="00CD210F">
        <w:instrText xml:space="preserve"> REF _Ref184218396 \r \h </w:instrText>
      </w:r>
      <w:r w:rsidR="003E7680" w:rsidRPr="00CD210F">
        <w:fldChar w:fldCharType="separate"/>
      </w:r>
      <w:r w:rsidR="001C380B">
        <w:t>13.1</w:t>
      </w:r>
      <w:r w:rsidR="003E7680" w:rsidRPr="00CD210F">
        <w:fldChar w:fldCharType="end"/>
      </w:r>
      <w:r w:rsidR="008A6E82" w:rsidRPr="00CD210F">
        <w:t xml:space="preserve"> </w:t>
      </w:r>
      <w:r w:rsidR="00735238" w:rsidRPr="00CD210F">
        <w:t>Smlouvy.</w:t>
      </w:r>
    </w:p>
    <w:p w14:paraId="2DC4386A" w14:textId="77777777" w:rsidR="00CF73A5" w:rsidRPr="00CD210F" w:rsidRDefault="00023A3A" w:rsidP="00CF73A5">
      <w:pPr>
        <w:pStyle w:val="KSBH1"/>
      </w:pPr>
      <w:bookmarkStart w:id="98" w:name="_Toc183765133"/>
      <w:bookmarkStart w:id="99" w:name="_Toc183880412"/>
      <w:bookmarkStart w:id="100" w:name="_Toc183880670"/>
      <w:bookmarkStart w:id="101" w:name="_Toc183888016"/>
      <w:bookmarkStart w:id="102" w:name="_Toc183888272"/>
      <w:bookmarkStart w:id="103" w:name="_Toc183888528"/>
      <w:bookmarkStart w:id="104" w:name="_Toc183888784"/>
      <w:bookmarkStart w:id="105" w:name="_Toc184018370"/>
      <w:bookmarkStart w:id="106" w:name="_Toc184221429"/>
      <w:bookmarkStart w:id="107" w:name="_Toc184223928"/>
      <w:bookmarkStart w:id="108" w:name="_Toc184230763"/>
      <w:bookmarkStart w:id="109" w:name="_Toc183765134"/>
      <w:bookmarkStart w:id="110" w:name="_Toc183880413"/>
      <w:bookmarkStart w:id="111" w:name="_Toc183880671"/>
      <w:bookmarkStart w:id="112" w:name="_Toc183888017"/>
      <w:bookmarkStart w:id="113" w:name="_Toc183888273"/>
      <w:bookmarkStart w:id="114" w:name="_Toc183888529"/>
      <w:bookmarkStart w:id="115" w:name="_Toc183888785"/>
      <w:bookmarkStart w:id="116" w:name="_Toc184018371"/>
      <w:bookmarkStart w:id="117" w:name="_Toc184221430"/>
      <w:bookmarkStart w:id="118" w:name="_Toc184223929"/>
      <w:bookmarkStart w:id="119" w:name="_Toc184230764"/>
      <w:bookmarkStart w:id="120" w:name="_Toc183765137"/>
      <w:bookmarkStart w:id="121" w:name="_Toc183880416"/>
      <w:bookmarkStart w:id="122" w:name="_Toc183880674"/>
      <w:bookmarkStart w:id="123" w:name="_Toc183888020"/>
      <w:bookmarkStart w:id="124" w:name="_Toc183888276"/>
      <w:bookmarkStart w:id="125" w:name="_Toc183888532"/>
      <w:bookmarkStart w:id="126" w:name="_Toc183888788"/>
      <w:bookmarkStart w:id="127" w:name="_Toc184018374"/>
      <w:bookmarkStart w:id="128" w:name="_Toc184221433"/>
      <w:bookmarkStart w:id="129" w:name="_Toc184223932"/>
      <w:bookmarkStart w:id="130" w:name="_Toc184230767"/>
      <w:bookmarkStart w:id="131" w:name="_Toc183765141"/>
      <w:bookmarkStart w:id="132" w:name="_Toc183880420"/>
      <w:bookmarkStart w:id="133" w:name="_Toc183880678"/>
      <w:bookmarkStart w:id="134" w:name="_Toc183888024"/>
      <w:bookmarkStart w:id="135" w:name="_Toc183888280"/>
      <w:bookmarkStart w:id="136" w:name="_Toc183888536"/>
      <w:bookmarkStart w:id="137" w:name="_Toc183888792"/>
      <w:bookmarkStart w:id="138" w:name="_Toc184018378"/>
      <w:bookmarkStart w:id="139" w:name="_Toc184221437"/>
      <w:bookmarkStart w:id="140" w:name="_Toc184223936"/>
      <w:bookmarkStart w:id="141" w:name="_Toc184230771"/>
      <w:bookmarkStart w:id="142" w:name="_Toc183765143"/>
      <w:bookmarkStart w:id="143" w:name="_Toc183880422"/>
      <w:bookmarkStart w:id="144" w:name="_Toc183880680"/>
      <w:bookmarkStart w:id="145" w:name="_Toc183888026"/>
      <w:bookmarkStart w:id="146" w:name="_Toc183888282"/>
      <w:bookmarkStart w:id="147" w:name="_Toc183888538"/>
      <w:bookmarkStart w:id="148" w:name="_Toc183888794"/>
      <w:bookmarkStart w:id="149" w:name="_Toc184018380"/>
      <w:bookmarkStart w:id="150" w:name="_Toc184221439"/>
      <w:bookmarkStart w:id="151" w:name="_Toc184223938"/>
      <w:bookmarkStart w:id="152" w:name="_Toc184230773"/>
      <w:bookmarkStart w:id="153" w:name="_Toc183765144"/>
      <w:bookmarkStart w:id="154" w:name="_Toc183880423"/>
      <w:bookmarkStart w:id="155" w:name="_Toc183880681"/>
      <w:bookmarkStart w:id="156" w:name="_Toc183888027"/>
      <w:bookmarkStart w:id="157" w:name="_Toc183888283"/>
      <w:bookmarkStart w:id="158" w:name="_Toc183888539"/>
      <w:bookmarkStart w:id="159" w:name="_Toc183888795"/>
      <w:bookmarkStart w:id="160" w:name="_Toc184018381"/>
      <w:bookmarkStart w:id="161" w:name="_Toc184221440"/>
      <w:bookmarkStart w:id="162" w:name="_Toc184223939"/>
      <w:bookmarkStart w:id="163" w:name="_Toc184230774"/>
      <w:bookmarkStart w:id="164" w:name="_Toc183765145"/>
      <w:bookmarkStart w:id="165" w:name="_Toc183880424"/>
      <w:bookmarkStart w:id="166" w:name="_Toc183880682"/>
      <w:bookmarkStart w:id="167" w:name="_Toc183888028"/>
      <w:bookmarkStart w:id="168" w:name="_Toc183888284"/>
      <w:bookmarkStart w:id="169" w:name="_Toc183888540"/>
      <w:bookmarkStart w:id="170" w:name="_Toc183888796"/>
      <w:bookmarkStart w:id="171" w:name="_Toc184018382"/>
      <w:bookmarkStart w:id="172" w:name="_Toc184221441"/>
      <w:bookmarkStart w:id="173" w:name="_Toc184223940"/>
      <w:bookmarkStart w:id="174" w:name="_Toc184230775"/>
      <w:bookmarkStart w:id="175" w:name="_Toc18640785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CD210F">
        <w:t>Smetanový sál</w:t>
      </w:r>
      <w:bookmarkEnd w:id="175"/>
    </w:p>
    <w:p w14:paraId="2DC4386B" w14:textId="77777777" w:rsidR="001E5552" w:rsidRPr="00385978" w:rsidRDefault="001E5552" w:rsidP="00385978">
      <w:pPr>
        <w:pStyle w:val="KSBH2"/>
        <w:rPr>
          <w:bCs/>
        </w:rPr>
      </w:pPr>
      <w:r w:rsidRPr="00CD210F">
        <w:rPr>
          <w:b w:val="0"/>
          <w:bCs/>
        </w:rPr>
        <w:t>Zhotovitel se zavazuje</w:t>
      </w:r>
      <w:r w:rsidR="00965009" w:rsidRPr="00CD210F">
        <w:rPr>
          <w:b w:val="0"/>
          <w:bCs/>
        </w:rPr>
        <w:t xml:space="preserve"> zhotovit a dodat</w:t>
      </w:r>
      <w:r w:rsidRPr="00CD210F">
        <w:rPr>
          <w:b w:val="0"/>
          <w:bCs/>
        </w:rPr>
        <w:t xml:space="preserve"> </w:t>
      </w:r>
      <w:r w:rsidR="00023A3A" w:rsidRPr="00CD210F">
        <w:rPr>
          <w:b w:val="0"/>
          <w:bCs/>
        </w:rPr>
        <w:t>Smetanový sál</w:t>
      </w:r>
      <w:r w:rsidRPr="00CD210F">
        <w:rPr>
          <w:b w:val="0"/>
          <w:bCs/>
        </w:rPr>
        <w:t xml:space="preserve"> v souladu s</w:t>
      </w:r>
      <w:r w:rsidR="00C733B1" w:rsidRPr="00CD210F">
        <w:rPr>
          <w:b w:val="0"/>
          <w:bCs/>
        </w:rPr>
        <w:t xml:space="preserve"> touto</w:t>
      </w:r>
      <w:r w:rsidRPr="00CD210F">
        <w:rPr>
          <w:b w:val="0"/>
          <w:bCs/>
        </w:rPr>
        <w:t xml:space="preserve"> Smlouvou, </w:t>
      </w:r>
      <w:r w:rsidR="00C733B1" w:rsidRPr="00CD210F">
        <w:rPr>
          <w:b w:val="0"/>
          <w:bCs/>
        </w:rPr>
        <w:t xml:space="preserve">Pokyny Objednatele </w:t>
      </w:r>
      <w:r w:rsidRPr="00CD210F">
        <w:rPr>
          <w:b w:val="0"/>
          <w:bCs/>
        </w:rPr>
        <w:t>a Výrobní dokumentací</w:t>
      </w:r>
      <w:r w:rsidR="00F9224F" w:rsidRPr="00CD210F">
        <w:rPr>
          <w:b w:val="0"/>
          <w:bCs/>
        </w:rPr>
        <w:t>.</w:t>
      </w:r>
      <w:r w:rsidR="00213226" w:rsidRPr="00CD210F">
        <w:rPr>
          <w:b w:val="0"/>
          <w:bCs/>
        </w:rPr>
        <w:t xml:space="preserve"> Zhotovitel není oprávněn zahájit provádění Smetanového sálu předtím, než dojde k Předběžnému převzetí Výrobní dokumentace. </w:t>
      </w:r>
      <w:r w:rsidR="00603869">
        <w:rPr>
          <w:b w:val="0"/>
          <w:bCs/>
        </w:rPr>
        <w:t xml:space="preserve">Zhotovitel se zavazuje, že </w:t>
      </w:r>
      <w:r w:rsidR="00385978">
        <w:rPr>
          <w:b w:val="0"/>
          <w:bCs/>
        </w:rPr>
        <w:t>M</w:t>
      </w:r>
      <w:r w:rsidR="00603869">
        <w:rPr>
          <w:b w:val="0"/>
          <w:bCs/>
        </w:rPr>
        <w:t>ontáž Smetanového sálu nebude vyžadovat více než 200 člověkodnů</w:t>
      </w:r>
      <w:r w:rsidR="00385978">
        <w:rPr>
          <w:b w:val="0"/>
          <w:bCs/>
        </w:rPr>
        <w:t xml:space="preserve"> a trvat maximálně deset kalendářních dnů</w:t>
      </w:r>
      <w:r w:rsidR="00750E25">
        <w:rPr>
          <w:b w:val="0"/>
          <w:bCs/>
        </w:rPr>
        <w:t>, přičemž za žádných okolností nepřekročí čtrnáct kalendářních dnů</w:t>
      </w:r>
      <w:r w:rsidR="00385978">
        <w:rPr>
          <w:b w:val="0"/>
          <w:bCs/>
        </w:rPr>
        <w:t xml:space="preserve">. </w:t>
      </w:r>
      <w:r w:rsidR="00632871">
        <w:rPr>
          <w:b w:val="0"/>
          <w:bCs/>
        </w:rPr>
        <w:t>Totéž platí pro Demontáž Smetanového sálu.</w:t>
      </w:r>
    </w:p>
    <w:p w14:paraId="2DC4386C" w14:textId="77777777" w:rsidR="00D65439" w:rsidRPr="00CD210F" w:rsidRDefault="00213226" w:rsidP="00D65439">
      <w:pPr>
        <w:pStyle w:val="KSBH2"/>
        <w:rPr>
          <w:bCs/>
        </w:rPr>
      </w:pPr>
      <w:r w:rsidRPr="00CD210F">
        <w:rPr>
          <w:b w:val="0"/>
          <w:bCs/>
        </w:rPr>
        <w:t xml:space="preserve">Závazná </w:t>
      </w:r>
      <w:r w:rsidR="00D65439" w:rsidRPr="00CD210F">
        <w:rPr>
          <w:b w:val="0"/>
          <w:bCs/>
        </w:rPr>
        <w:t xml:space="preserve">specifikace Smetanového sálu </w:t>
      </w:r>
      <w:r w:rsidR="007A300F" w:rsidRPr="00CD210F">
        <w:rPr>
          <w:b w:val="0"/>
          <w:bCs/>
        </w:rPr>
        <w:t xml:space="preserve">je </w:t>
      </w:r>
      <w:r w:rsidR="00D65439" w:rsidRPr="00CD210F">
        <w:rPr>
          <w:b w:val="0"/>
          <w:bCs/>
        </w:rPr>
        <w:t>uvedena v</w:t>
      </w:r>
      <w:r w:rsidR="00971429" w:rsidRPr="00CD210F">
        <w:rPr>
          <w:b w:val="0"/>
          <w:bCs/>
        </w:rPr>
        <w:t> Architektonickém návrhu</w:t>
      </w:r>
      <w:r w:rsidR="00D115D0" w:rsidRPr="00CD210F">
        <w:rPr>
          <w:b w:val="0"/>
          <w:bCs/>
        </w:rPr>
        <w:t xml:space="preserve"> a Technické specifikaci</w:t>
      </w:r>
      <w:r w:rsidRPr="00CD210F">
        <w:rPr>
          <w:b w:val="0"/>
          <w:bCs/>
        </w:rPr>
        <w:t>.</w:t>
      </w:r>
    </w:p>
    <w:p w14:paraId="2DC4386D" w14:textId="77777777" w:rsidR="00D95412" w:rsidRPr="00CD210F" w:rsidRDefault="00D65439" w:rsidP="00EA74CB">
      <w:pPr>
        <w:pStyle w:val="KSBH2"/>
        <w:rPr>
          <w:b w:val="0"/>
          <w:bCs/>
        </w:rPr>
      </w:pPr>
      <w:r w:rsidRPr="00CD210F">
        <w:rPr>
          <w:b w:val="0"/>
          <w:bCs/>
        </w:rPr>
        <w:t>Smetanový sál bude proveden v následujících fázích</w:t>
      </w:r>
      <w:r w:rsidR="00DE6A27" w:rsidRPr="00CD210F">
        <w:rPr>
          <w:b w:val="0"/>
          <w:bCs/>
        </w:rPr>
        <w:t>:</w:t>
      </w:r>
    </w:p>
    <w:p w14:paraId="2DC4386E" w14:textId="77777777" w:rsidR="00B63639" w:rsidRPr="004866D3" w:rsidRDefault="007A300F" w:rsidP="008366BC">
      <w:pPr>
        <w:pStyle w:val="KSBH3"/>
      </w:pPr>
      <w:r w:rsidRPr="00CD210F">
        <w:t>v</w:t>
      </w:r>
      <w:r w:rsidR="00B63639" w:rsidRPr="004866D3">
        <w:t xml:space="preserve">ývoj, výroba </w:t>
      </w:r>
      <w:r w:rsidRPr="00CD210F">
        <w:t xml:space="preserve">a </w:t>
      </w:r>
      <w:r w:rsidR="008A7C4D">
        <w:t xml:space="preserve">zkušební </w:t>
      </w:r>
      <w:r w:rsidR="00B63639" w:rsidRPr="004866D3">
        <w:t>montáž Smetanového sálu</w:t>
      </w:r>
      <w:r w:rsidR="008A7C4D">
        <w:t xml:space="preserve"> u Zhotovitele</w:t>
      </w:r>
      <w:r w:rsidR="00B63639" w:rsidRPr="004866D3">
        <w:t>,</w:t>
      </w:r>
      <w:r w:rsidR="00A53F4B" w:rsidRPr="004866D3">
        <w:t xml:space="preserve"> a</w:t>
      </w:r>
    </w:p>
    <w:p w14:paraId="2DC4386F" w14:textId="77777777" w:rsidR="00DE6A27" w:rsidRPr="004866D3" w:rsidRDefault="00B63639" w:rsidP="008366BC">
      <w:pPr>
        <w:pStyle w:val="KSBH3"/>
      </w:pPr>
      <w:r w:rsidRPr="004866D3">
        <w:lastRenderedPageBreak/>
        <w:t>zkušební provoz Smetanového sálu</w:t>
      </w:r>
      <w:r w:rsidR="008A7C4D">
        <w:t xml:space="preserve"> po Montáži v Místě plnění</w:t>
      </w:r>
      <w:r w:rsidRPr="004866D3">
        <w:t>.</w:t>
      </w:r>
    </w:p>
    <w:p w14:paraId="2DC43870" w14:textId="77777777" w:rsidR="00DC1E89" w:rsidRPr="00CD210F" w:rsidRDefault="00DC1E89" w:rsidP="009A1461">
      <w:pPr>
        <w:pStyle w:val="KSBH2"/>
        <w:rPr>
          <w:b w:val="0"/>
          <w:bCs/>
        </w:rPr>
      </w:pPr>
      <w:bookmarkStart w:id="176" w:name="_Toc183880426"/>
      <w:bookmarkStart w:id="177" w:name="_Toc183880684"/>
      <w:bookmarkStart w:id="178" w:name="_Toc183888030"/>
      <w:bookmarkStart w:id="179" w:name="_Toc183888286"/>
      <w:bookmarkStart w:id="180" w:name="_Toc183888542"/>
      <w:bookmarkStart w:id="181" w:name="_Toc183888798"/>
      <w:bookmarkStart w:id="182" w:name="_Toc184018384"/>
      <w:bookmarkStart w:id="183" w:name="_Toc184221443"/>
      <w:bookmarkStart w:id="184" w:name="_Toc184223942"/>
      <w:bookmarkStart w:id="185" w:name="_Toc184230777"/>
      <w:bookmarkStart w:id="186" w:name="_Toc183880427"/>
      <w:bookmarkStart w:id="187" w:name="_Toc183880685"/>
      <w:bookmarkStart w:id="188" w:name="_Toc183888031"/>
      <w:bookmarkStart w:id="189" w:name="_Toc183888287"/>
      <w:bookmarkStart w:id="190" w:name="_Toc183888543"/>
      <w:bookmarkStart w:id="191" w:name="_Toc183888799"/>
      <w:bookmarkStart w:id="192" w:name="_Toc184018385"/>
      <w:bookmarkStart w:id="193" w:name="_Toc184221444"/>
      <w:bookmarkStart w:id="194" w:name="_Toc184223943"/>
      <w:bookmarkStart w:id="195" w:name="_Toc184230778"/>
      <w:bookmarkStart w:id="196" w:name="_Toc183880428"/>
      <w:bookmarkStart w:id="197" w:name="_Toc183880686"/>
      <w:bookmarkStart w:id="198" w:name="_Toc183888032"/>
      <w:bookmarkStart w:id="199" w:name="_Toc183888288"/>
      <w:bookmarkStart w:id="200" w:name="_Toc183888544"/>
      <w:bookmarkStart w:id="201" w:name="_Toc183888800"/>
      <w:bookmarkStart w:id="202" w:name="_Toc184018386"/>
      <w:bookmarkStart w:id="203" w:name="_Toc184221445"/>
      <w:bookmarkStart w:id="204" w:name="_Toc184223944"/>
      <w:bookmarkStart w:id="205" w:name="_Toc184230779"/>
      <w:bookmarkStart w:id="206" w:name="_Toc183880430"/>
      <w:bookmarkStart w:id="207" w:name="_Toc183880688"/>
      <w:bookmarkStart w:id="208" w:name="_Toc183888034"/>
      <w:bookmarkStart w:id="209" w:name="_Toc183888290"/>
      <w:bookmarkStart w:id="210" w:name="_Toc183888546"/>
      <w:bookmarkStart w:id="211" w:name="_Toc183888802"/>
      <w:bookmarkStart w:id="212" w:name="_Toc184018388"/>
      <w:bookmarkStart w:id="213" w:name="_Toc184221447"/>
      <w:bookmarkStart w:id="214" w:name="_Toc184223946"/>
      <w:bookmarkStart w:id="215" w:name="_Toc184230781"/>
      <w:bookmarkStart w:id="216" w:name="_Toc183880434"/>
      <w:bookmarkStart w:id="217" w:name="_Toc183880692"/>
      <w:bookmarkStart w:id="218" w:name="_Toc183888038"/>
      <w:bookmarkStart w:id="219" w:name="_Toc183888294"/>
      <w:bookmarkStart w:id="220" w:name="_Toc183888550"/>
      <w:bookmarkStart w:id="221" w:name="_Toc183888806"/>
      <w:bookmarkStart w:id="222" w:name="_Toc184018392"/>
      <w:bookmarkStart w:id="223" w:name="_Toc184221451"/>
      <w:bookmarkStart w:id="224" w:name="_Toc184223950"/>
      <w:bookmarkStart w:id="225" w:name="_Toc184230785"/>
      <w:bookmarkStart w:id="226" w:name="_Toc183880436"/>
      <w:bookmarkStart w:id="227" w:name="_Toc183880694"/>
      <w:bookmarkStart w:id="228" w:name="_Toc183888040"/>
      <w:bookmarkStart w:id="229" w:name="_Toc183888296"/>
      <w:bookmarkStart w:id="230" w:name="_Toc183888552"/>
      <w:bookmarkStart w:id="231" w:name="_Toc183888808"/>
      <w:bookmarkStart w:id="232" w:name="_Toc184018394"/>
      <w:bookmarkStart w:id="233" w:name="_Toc184221453"/>
      <w:bookmarkStart w:id="234" w:name="_Toc184223952"/>
      <w:bookmarkStart w:id="235" w:name="_Toc184230787"/>
      <w:bookmarkStart w:id="236" w:name="_Toc183880440"/>
      <w:bookmarkStart w:id="237" w:name="_Toc183880698"/>
      <w:bookmarkStart w:id="238" w:name="_Toc183888044"/>
      <w:bookmarkStart w:id="239" w:name="_Toc183888300"/>
      <w:bookmarkStart w:id="240" w:name="_Toc183888556"/>
      <w:bookmarkStart w:id="241" w:name="_Toc183888812"/>
      <w:bookmarkStart w:id="242" w:name="_Toc184018398"/>
      <w:bookmarkStart w:id="243" w:name="_Toc184221457"/>
      <w:bookmarkStart w:id="244" w:name="_Toc184223956"/>
      <w:bookmarkStart w:id="245" w:name="_Toc184230791"/>
      <w:bookmarkStart w:id="246" w:name="_Toc183880442"/>
      <w:bookmarkStart w:id="247" w:name="_Toc183880700"/>
      <w:bookmarkStart w:id="248" w:name="_Toc183888046"/>
      <w:bookmarkStart w:id="249" w:name="_Toc183888302"/>
      <w:bookmarkStart w:id="250" w:name="_Toc183888558"/>
      <w:bookmarkStart w:id="251" w:name="_Toc183888814"/>
      <w:bookmarkStart w:id="252" w:name="_Toc184018400"/>
      <w:bookmarkStart w:id="253" w:name="_Toc184221459"/>
      <w:bookmarkStart w:id="254" w:name="_Toc184223958"/>
      <w:bookmarkStart w:id="255" w:name="_Toc184230793"/>
      <w:bookmarkStart w:id="256" w:name="_Toc183880445"/>
      <w:bookmarkStart w:id="257" w:name="_Toc183880703"/>
      <w:bookmarkStart w:id="258" w:name="_Toc183888049"/>
      <w:bookmarkStart w:id="259" w:name="_Toc183888305"/>
      <w:bookmarkStart w:id="260" w:name="_Toc183888561"/>
      <w:bookmarkStart w:id="261" w:name="_Toc183888817"/>
      <w:bookmarkStart w:id="262" w:name="_Toc184018403"/>
      <w:bookmarkStart w:id="263" w:name="_Toc184221462"/>
      <w:bookmarkStart w:id="264" w:name="_Toc184223961"/>
      <w:bookmarkStart w:id="265" w:name="_Toc184230796"/>
      <w:bookmarkStart w:id="266" w:name="_Toc183880446"/>
      <w:bookmarkStart w:id="267" w:name="_Toc183880704"/>
      <w:bookmarkStart w:id="268" w:name="_Toc183888050"/>
      <w:bookmarkStart w:id="269" w:name="_Toc183888306"/>
      <w:bookmarkStart w:id="270" w:name="_Toc183888562"/>
      <w:bookmarkStart w:id="271" w:name="_Toc183888818"/>
      <w:bookmarkStart w:id="272" w:name="_Toc184018404"/>
      <w:bookmarkStart w:id="273" w:name="_Toc184221463"/>
      <w:bookmarkStart w:id="274" w:name="_Toc184223962"/>
      <w:bookmarkStart w:id="275" w:name="_Toc184230797"/>
      <w:bookmarkStart w:id="276" w:name="_Toc183880448"/>
      <w:bookmarkStart w:id="277" w:name="_Toc183880706"/>
      <w:bookmarkStart w:id="278" w:name="_Toc183888052"/>
      <w:bookmarkStart w:id="279" w:name="_Toc183888308"/>
      <w:bookmarkStart w:id="280" w:name="_Toc183888564"/>
      <w:bookmarkStart w:id="281" w:name="_Toc183888820"/>
      <w:bookmarkStart w:id="282" w:name="_Toc184018406"/>
      <w:bookmarkStart w:id="283" w:name="_Toc184221465"/>
      <w:bookmarkStart w:id="284" w:name="_Toc184223964"/>
      <w:bookmarkStart w:id="285" w:name="_Toc184230799"/>
      <w:bookmarkStart w:id="286" w:name="_Toc183880449"/>
      <w:bookmarkStart w:id="287" w:name="_Toc183880707"/>
      <w:bookmarkStart w:id="288" w:name="_Toc183888053"/>
      <w:bookmarkStart w:id="289" w:name="_Toc183888309"/>
      <w:bookmarkStart w:id="290" w:name="_Toc183888565"/>
      <w:bookmarkStart w:id="291" w:name="_Toc183888821"/>
      <w:bookmarkStart w:id="292" w:name="_Toc184018407"/>
      <w:bookmarkStart w:id="293" w:name="_Toc184221466"/>
      <w:bookmarkStart w:id="294" w:name="_Toc184223965"/>
      <w:bookmarkStart w:id="295" w:name="_Toc184230800"/>
      <w:bookmarkStart w:id="296" w:name="_Toc183880450"/>
      <w:bookmarkStart w:id="297" w:name="_Toc183880708"/>
      <w:bookmarkStart w:id="298" w:name="_Toc183888054"/>
      <w:bookmarkStart w:id="299" w:name="_Toc183888310"/>
      <w:bookmarkStart w:id="300" w:name="_Toc183888566"/>
      <w:bookmarkStart w:id="301" w:name="_Toc183888822"/>
      <w:bookmarkStart w:id="302" w:name="_Toc184018408"/>
      <w:bookmarkStart w:id="303" w:name="_Toc184221467"/>
      <w:bookmarkStart w:id="304" w:name="_Toc184223966"/>
      <w:bookmarkStart w:id="305" w:name="_Toc184230801"/>
      <w:bookmarkStart w:id="306" w:name="_Toc183880452"/>
      <w:bookmarkStart w:id="307" w:name="_Toc183880710"/>
      <w:bookmarkStart w:id="308" w:name="_Toc183888056"/>
      <w:bookmarkStart w:id="309" w:name="_Toc183888312"/>
      <w:bookmarkStart w:id="310" w:name="_Toc183888568"/>
      <w:bookmarkStart w:id="311" w:name="_Toc183888824"/>
      <w:bookmarkStart w:id="312" w:name="_Toc184018410"/>
      <w:bookmarkStart w:id="313" w:name="_Toc184221469"/>
      <w:bookmarkStart w:id="314" w:name="_Toc184223968"/>
      <w:bookmarkStart w:id="315" w:name="_Toc184230803"/>
      <w:bookmarkStart w:id="316" w:name="_Toc183880454"/>
      <w:bookmarkStart w:id="317" w:name="_Toc183880712"/>
      <w:bookmarkStart w:id="318" w:name="_Toc183888058"/>
      <w:bookmarkStart w:id="319" w:name="_Toc183888314"/>
      <w:bookmarkStart w:id="320" w:name="_Toc183888570"/>
      <w:bookmarkStart w:id="321" w:name="_Toc183888826"/>
      <w:bookmarkStart w:id="322" w:name="_Toc184018412"/>
      <w:bookmarkStart w:id="323" w:name="_Toc184221471"/>
      <w:bookmarkStart w:id="324" w:name="_Toc184223970"/>
      <w:bookmarkStart w:id="325" w:name="_Toc184230805"/>
      <w:bookmarkStart w:id="326" w:name="_Toc183880455"/>
      <w:bookmarkStart w:id="327" w:name="_Toc183880713"/>
      <w:bookmarkStart w:id="328" w:name="_Toc183888059"/>
      <w:bookmarkStart w:id="329" w:name="_Toc183888315"/>
      <w:bookmarkStart w:id="330" w:name="_Toc183888571"/>
      <w:bookmarkStart w:id="331" w:name="_Toc183888827"/>
      <w:bookmarkStart w:id="332" w:name="_Toc184018413"/>
      <w:bookmarkStart w:id="333" w:name="_Toc184221472"/>
      <w:bookmarkStart w:id="334" w:name="_Toc184223971"/>
      <w:bookmarkStart w:id="335" w:name="_Toc184230806"/>
      <w:bookmarkStart w:id="336" w:name="_Toc183880458"/>
      <w:bookmarkStart w:id="337" w:name="_Toc183880716"/>
      <w:bookmarkStart w:id="338" w:name="_Toc183888062"/>
      <w:bookmarkStart w:id="339" w:name="_Toc183888318"/>
      <w:bookmarkStart w:id="340" w:name="_Toc183888574"/>
      <w:bookmarkStart w:id="341" w:name="_Toc183888830"/>
      <w:bookmarkStart w:id="342" w:name="_Toc184018416"/>
      <w:bookmarkStart w:id="343" w:name="_Toc184221475"/>
      <w:bookmarkStart w:id="344" w:name="_Toc184223974"/>
      <w:bookmarkStart w:id="345" w:name="_Toc184230809"/>
      <w:bookmarkStart w:id="346" w:name="_Toc183880463"/>
      <w:bookmarkStart w:id="347" w:name="_Toc183880721"/>
      <w:bookmarkStart w:id="348" w:name="_Toc183888067"/>
      <w:bookmarkStart w:id="349" w:name="_Toc183888323"/>
      <w:bookmarkStart w:id="350" w:name="_Toc183888579"/>
      <w:bookmarkStart w:id="351" w:name="_Toc183888835"/>
      <w:bookmarkStart w:id="352" w:name="_Toc184018421"/>
      <w:bookmarkStart w:id="353" w:name="_Toc184221480"/>
      <w:bookmarkStart w:id="354" w:name="_Toc184223979"/>
      <w:bookmarkStart w:id="355" w:name="_Toc184230814"/>
      <w:bookmarkStart w:id="356" w:name="_Toc183880468"/>
      <w:bookmarkStart w:id="357" w:name="_Toc183880726"/>
      <w:bookmarkStart w:id="358" w:name="_Toc183888072"/>
      <w:bookmarkStart w:id="359" w:name="_Toc183888328"/>
      <w:bookmarkStart w:id="360" w:name="_Toc183888584"/>
      <w:bookmarkStart w:id="361" w:name="_Toc183888840"/>
      <w:bookmarkStart w:id="362" w:name="_Toc184018426"/>
      <w:bookmarkStart w:id="363" w:name="_Toc184221485"/>
      <w:bookmarkStart w:id="364" w:name="_Toc184223984"/>
      <w:bookmarkStart w:id="365" w:name="_Toc184230819"/>
      <w:bookmarkStart w:id="366" w:name="_Toc183880469"/>
      <w:bookmarkStart w:id="367" w:name="_Toc183880727"/>
      <w:bookmarkStart w:id="368" w:name="_Toc183888073"/>
      <w:bookmarkStart w:id="369" w:name="_Toc183888329"/>
      <w:bookmarkStart w:id="370" w:name="_Toc183888585"/>
      <w:bookmarkStart w:id="371" w:name="_Toc183888841"/>
      <w:bookmarkStart w:id="372" w:name="_Toc184018427"/>
      <w:bookmarkStart w:id="373" w:name="_Toc184221486"/>
      <w:bookmarkStart w:id="374" w:name="_Toc184223985"/>
      <w:bookmarkStart w:id="375" w:name="_Toc184230820"/>
      <w:bookmarkStart w:id="376" w:name="_Toc183880470"/>
      <w:bookmarkStart w:id="377" w:name="_Toc183880728"/>
      <w:bookmarkStart w:id="378" w:name="_Toc183888074"/>
      <w:bookmarkStart w:id="379" w:name="_Toc183888330"/>
      <w:bookmarkStart w:id="380" w:name="_Toc183888586"/>
      <w:bookmarkStart w:id="381" w:name="_Toc183888842"/>
      <w:bookmarkStart w:id="382" w:name="_Toc184018428"/>
      <w:bookmarkStart w:id="383" w:name="_Toc184221487"/>
      <w:bookmarkStart w:id="384" w:name="_Toc184223986"/>
      <w:bookmarkStart w:id="385" w:name="_Toc184230821"/>
      <w:bookmarkStart w:id="386" w:name="_Toc183880471"/>
      <w:bookmarkStart w:id="387" w:name="_Toc183880729"/>
      <w:bookmarkStart w:id="388" w:name="_Toc183888075"/>
      <w:bookmarkStart w:id="389" w:name="_Toc183888331"/>
      <w:bookmarkStart w:id="390" w:name="_Toc183888587"/>
      <w:bookmarkStart w:id="391" w:name="_Toc183888843"/>
      <w:bookmarkStart w:id="392" w:name="_Toc184018429"/>
      <w:bookmarkStart w:id="393" w:name="_Toc184221488"/>
      <w:bookmarkStart w:id="394" w:name="_Toc184223987"/>
      <w:bookmarkStart w:id="395" w:name="_Toc184230822"/>
      <w:bookmarkStart w:id="396" w:name="_Toc183880472"/>
      <w:bookmarkStart w:id="397" w:name="_Toc183880730"/>
      <w:bookmarkStart w:id="398" w:name="_Toc183888076"/>
      <w:bookmarkStart w:id="399" w:name="_Toc183888332"/>
      <w:bookmarkStart w:id="400" w:name="_Toc183888588"/>
      <w:bookmarkStart w:id="401" w:name="_Toc183888844"/>
      <w:bookmarkStart w:id="402" w:name="_Toc184018430"/>
      <w:bookmarkStart w:id="403" w:name="_Toc184221489"/>
      <w:bookmarkStart w:id="404" w:name="_Toc184223988"/>
      <w:bookmarkStart w:id="405" w:name="_Toc184230823"/>
      <w:bookmarkStart w:id="406" w:name="_Toc183880474"/>
      <w:bookmarkStart w:id="407" w:name="_Toc183880732"/>
      <w:bookmarkStart w:id="408" w:name="_Toc183888078"/>
      <w:bookmarkStart w:id="409" w:name="_Toc183888334"/>
      <w:bookmarkStart w:id="410" w:name="_Toc183888590"/>
      <w:bookmarkStart w:id="411" w:name="_Toc183888846"/>
      <w:bookmarkStart w:id="412" w:name="_Toc184018432"/>
      <w:bookmarkStart w:id="413" w:name="_Toc184221491"/>
      <w:bookmarkStart w:id="414" w:name="_Toc184223990"/>
      <w:bookmarkStart w:id="415" w:name="_Toc184230825"/>
      <w:bookmarkStart w:id="416" w:name="_Toc183880475"/>
      <w:bookmarkStart w:id="417" w:name="_Toc183880733"/>
      <w:bookmarkStart w:id="418" w:name="_Toc183888079"/>
      <w:bookmarkStart w:id="419" w:name="_Toc183888335"/>
      <w:bookmarkStart w:id="420" w:name="_Toc183888591"/>
      <w:bookmarkStart w:id="421" w:name="_Toc183888847"/>
      <w:bookmarkStart w:id="422" w:name="_Toc184018433"/>
      <w:bookmarkStart w:id="423" w:name="_Toc184221492"/>
      <w:bookmarkStart w:id="424" w:name="_Toc184223991"/>
      <w:bookmarkStart w:id="425" w:name="_Toc184230826"/>
      <w:bookmarkStart w:id="426" w:name="_Toc183880481"/>
      <w:bookmarkStart w:id="427" w:name="_Toc183880739"/>
      <w:bookmarkStart w:id="428" w:name="_Toc183888085"/>
      <w:bookmarkStart w:id="429" w:name="_Toc183888341"/>
      <w:bookmarkStart w:id="430" w:name="_Toc183888597"/>
      <w:bookmarkStart w:id="431" w:name="_Toc183888853"/>
      <w:bookmarkStart w:id="432" w:name="_Toc184018439"/>
      <w:bookmarkStart w:id="433" w:name="_Toc184221498"/>
      <w:bookmarkStart w:id="434" w:name="_Toc184223997"/>
      <w:bookmarkStart w:id="435" w:name="_Toc184230832"/>
      <w:bookmarkStart w:id="436" w:name="_Toc183880482"/>
      <w:bookmarkStart w:id="437" w:name="_Toc183880740"/>
      <w:bookmarkStart w:id="438" w:name="_Toc183888086"/>
      <w:bookmarkStart w:id="439" w:name="_Toc183888342"/>
      <w:bookmarkStart w:id="440" w:name="_Toc183888598"/>
      <w:bookmarkStart w:id="441" w:name="_Toc183888854"/>
      <w:bookmarkStart w:id="442" w:name="_Toc184018440"/>
      <w:bookmarkStart w:id="443" w:name="_Toc184221499"/>
      <w:bookmarkStart w:id="444" w:name="_Toc184223998"/>
      <w:bookmarkStart w:id="445" w:name="_Toc184230833"/>
      <w:bookmarkStart w:id="446" w:name="_Toc183880483"/>
      <w:bookmarkStart w:id="447" w:name="_Toc183880741"/>
      <w:bookmarkStart w:id="448" w:name="_Toc183888087"/>
      <w:bookmarkStart w:id="449" w:name="_Toc183888343"/>
      <w:bookmarkStart w:id="450" w:name="_Toc183888599"/>
      <w:bookmarkStart w:id="451" w:name="_Toc183888855"/>
      <w:bookmarkStart w:id="452" w:name="_Toc184018441"/>
      <w:bookmarkStart w:id="453" w:name="_Toc184221500"/>
      <w:bookmarkStart w:id="454" w:name="_Toc184223999"/>
      <w:bookmarkStart w:id="455" w:name="_Toc184230834"/>
      <w:bookmarkStart w:id="456" w:name="_Toc183880485"/>
      <w:bookmarkStart w:id="457" w:name="_Toc183880743"/>
      <w:bookmarkStart w:id="458" w:name="_Toc183888089"/>
      <w:bookmarkStart w:id="459" w:name="_Toc183888345"/>
      <w:bookmarkStart w:id="460" w:name="_Toc183888601"/>
      <w:bookmarkStart w:id="461" w:name="_Toc183888857"/>
      <w:bookmarkStart w:id="462" w:name="_Toc184018443"/>
      <w:bookmarkStart w:id="463" w:name="_Toc184221502"/>
      <w:bookmarkStart w:id="464" w:name="_Toc184224001"/>
      <w:bookmarkStart w:id="465" w:name="_Toc184230836"/>
      <w:bookmarkStart w:id="466" w:name="_Toc183880486"/>
      <w:bookmarkStart w:id="467" w:name="_Toc183880744"/>
      <w:bookmarkStart w:id="468" w:name="_Toc183888090"/>
      <w:bookmarkStart w:id="469" w:name="_Toc183888346"/>
      <w:bookmarkStart w:id="470" w:name="_Toc183888602"/>
      <w:bookmarkStart w:id="471" w:name="_Toc183888858"/>
      <w:bookmarkStart w:id="472" w:name="_Toc184018444"/>
      <w:bookmarkStart w:id="473" w:name="_Toc184221503"/>
      <w:bookmarkStart w:id="474" w:name="_Toc184224002"/>
      <w:bookmarkStart w:id="475" w:name="_Toc184230837"/>
      <w:bookmarkStart w:id="476" w:name="_Toc183880488"/>
      <w:bookmarkStart w:id="477" w:name="_Toc183880746"/>
      <w:bookmarkStart w:id="478" w:name="_Toc183888092"/>
      <w:bookmarkStart w:id="479" w:name="_Toc183888348"/>
      <w:bookmarkStart w:id="480" w:name="_Toc183888604"/>
      <w:bookmarkStart w:id="481" w:name="_Toc183888860"/>
      <w:bookmarkStart w:id="482" w:name="_Toc184018446"/>
      <w:bookmarkStart w:id="483" w:name="_Toc184221505"/>
      <w:bookmarkStart w:id="484" w:name="_Toc184224004"/>
      <w:bookmarkStart w:id="485" w:name="_Toc184230839"/>
      <w:bookmarkStart w:id="486" w:name="_Toc183880489"/>
      <w:bookmarkStart w:id="487" w:name="_Toc183880747"/>
      <w:bookmarkStart w:id="488" w:name="_Toc183888093"/>
      <w:bookmarkStart w:id="489" w:name="_Toc183888349"/>
      <w:bookmarkStart w:id="490" w:name="_Toc183888605"/>
      <w:bookmarkStart w:id="491" w:name="_Toc183888861"/>
      <w:bookmarkStart w:id="492" w:name="_Toc184018447"/>
      <w:bookmarkStart w:id="493" w:name="_Toc184221506"/>
      <w:bookmarkStart w:id="494" w:name="_Toc184224005"/>
      <w:bookmarkStart w:id="495" w:name="_Toc184230840"/>
      <w:bookmarkStart w:id="496" w:name="_Toc183880490"/>
      <w:bookmarkStart w:id="497" w:name="_Toc183880748"/>
      <w:bookmarkStart w:id="498" w:name="_Toc183888094"/>
      <w:bookmarkStart w:id="499" w:name="_Toc183888350"/>
      <w:bookmarkStart w:id="500" w:name="_Toc183888606"/>
      <w:bookmarkStart w:id="501" w:name="_Toc183888862"/>
      <w:bookmarkStart w:id="502" w:name="_Toc184018448"/>
      <w:bookmarkStart w:id="503" w:name="_Toc184221507"/>
      <w:bookmarkStart w:id="504" w:name="_Toc184224006"/>
      <w:bookmarkStart w:id="505" w:name="_Toc184230841"/>
      <w:bookmarkStart w:id="506" w:name="_Toc183880491"/>
      <w:bookmarkStart w:id="507" w:name="_Toc183880749"/>
      <w:bookmarkStart w:id="508" w:name="_Toc183888095"/>
      <w:bookmarkStart w:id="509" w:name="_Toc183888351"/>
      <w:bookmarkStart w:id="510" w:name="_Toc183888607"/>
      <w:bookmarkStart w:id="511" w:name="_Toc183888863"/>
      <w:bookmarkStart w:id="512" w:name="_Toc184018449"/>
      <w:bookmarkStart w:id="513" w:name="_Toc184221508"/>
      <w:bookmarkStart w:id="514" w:name="_Toc184224007"/>
      <w:bookmarkStart w:id="515" w:name="_Toc184230842"/>
      <w:bookmarkStart w:id="516" w:name="_Toc183880497"/>
      <w:bookmarkStart w:id="517" w:name="_Toc183880755"/>
      <w:bookmarkStart w:id="518" w:name="_Toc183888101"/>
      <w:bookmarkStart w:id="519" w:name="_Toc183888357"/>
      <w:bookmarkStart w:id="520" w:name="_Toc183888613"/>
      <w:bookmarkStart w:id="521" w:name="_Toc183888869"/>
      <w:bookmarkStart w:id="522" w:name="_Toc184018455"/>
      <w:bookmarkStart w:id="523" w:name="_Toc184221514"/>
      <w:bookmarkStart w:id="524" w:name="_Toc184224013"/>
      <w:bookmarkStart w:id="525" w:name="_Toc184230848"/>
      <w:bookmarkStart w:id="526" w:name="_Toc183880498"/>
      <w:bookmarkStart w:id="527" w:name="_Toc183880756"/>
      <w:bookmarkStart w:id="528" w:name="_Toc183888102"/>
      <w:bookmarkStart w:id="529" w:name="_Toc183888358"/>
      <w:bookmarkStart w:id="530" w:name="_Toc183888614"/>
      <w:bookmarkStart w:id="531" w:name="_Toc183888870"/>
      <w:bookmarkStart w:id="532" w:name="_Toc184018456"/>
      <w:bookmarkStart w:id="533" w:name="_Toc184221515"/>
      <w:bookmarkStart w:id="534" w:name="_Toc184224014"/>
      <w:bookmarkStart w:id="535" w:name="_Toc184230849"/>
      <w:bookmarkStart w:id="536" w:name="_Toc183880503"/>
      <w:bookmarkStart w:id="537" w:name="_Toc183880761"/>
      <w:bookmarkStart w:id="538" w:name="_Toc183888107"/>
      <w:bookmarkStart w:id="539" w:name="_Toc183888363"/>
      <w:bookmarkStart w:id="540" w:name="_Toc183888619"/>
      <w:bookmarkStart w:id="541" w:name="_Toc183888875"/>
      <w:bookmarkStart w:id="542" w:name="_Toc184018461"/>
      <w:bookmarkStart w:id="543" w:name="_Toc184221520"/>
      <w:bookmarkStart w:id="544" w:name="_Toc184224019"/>
      <w:bookmarkStart w:id="545" w:name="_Toc184230854"/>
      <w:bookmarkStart w:id="546" w:name="_Toc183880504"/>
      <w:bookmarkStart w:id="547" w:name="_Toc183880762"/>
      <w:bookmarkStart w:id="548" w:name="_Toc183888108"/>
      <w:bookmarkStart w:id="549" w:name="_Toc183888364"/>
      <w:bookmarkStart w:id="550" w:name="_Toc183888620"/>
      <w:bookmarkStart w:id="551" w:name="_Toc183888876"/>
      <w:bookmarkStart w:id="552" w:name="_Toc184018462"/>
      <w:bookmarkStart w:id="553" w:name="_Toc184221521"/>
      <w:bookmarkStart w:id="554" w:name="_Toc184224020"/>
      <w:bookmarkStart w:id="555" w:name="_Toc18423085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CD210F">
        <w:rPr>
          <w:b w:val="0"/>
          <w:bCs/>
        </w:rPr>
        <w:t>Zhotovitel se před Předběžným převzetím Smetanového sálu zavazuje předložit Objednateli prohlášení o shodě vztahující se ke všem konstrukčním částem a součástem Smetanového sálu, u nichž jeho vystavení vyžadují právní předpisy.</w:t>
      </w:r>
    </w:p>
    <w:p w14:paraId="2DC43871" w14:textId="77777777" w:rsidR="00D778B0" w:rsidRPr="00CD210F" w:rsidRDefault="009A1461" w:rsidP="009A1461">
      <w:pPr>
        <w:pStyle w:val="KSBH2"/>
        <w:rPr>
          <w:b w:val="0"/>
          <w:bCs/>
        </w:rPr>
      </w:pPr>
      <w:r w:rsidRPr="00CD210F">
        <w:rPr>
          <w:b w:val="0"/>
        </w:rPr>
        <w:t>Odměna za zhotovení a dodání Smetanového sálu je</w:t>
      </w:r>
      <w:r w:rsidRPr="00CD210F">
        <w:rPr>
          <w:bCs/>
        </w:rPr>
        <w:t xml:space="preserve"> </w:t>
      </w:r>
      <w:r w:rsidRPr="00CD210F">
        <w:rPr>
          <w:b w:val="0"/>
          <w:bCs/>
        </w:rPr>
        <w:t xml:space="preserve">zahrnuta v Ceně </w:t>
      </w:r>
      <w:r w:rsidR="00965009" w:rsidRPr="00CD210F">
        <w:rPr>
          <w:b w:val="0"/>
          <w:bCs/>
        </w:rPr>
        <w:t>díla</w:t>
      </w:r>
      <w:r w:rsidRPr="00CD210F">
        <w:rPr>
          <w:b w:val="0"/>
          <w:bCs/>
        </w:rPr>
        <w:t xml:space="preserve"> ve smyslu článku 1</w:t>
      </w:r>
      <w:r w:rsidR="00B62A53">
        <w:rPr>
          <w:b w:val="0"/>
          <w:bCs/>
        </w:rPr>
        <w:t>3</w:t>
      </w:r>
      <w:r w:rsidRPr="00CD210F">
        <w:rPr>
          <w:b w:val="0"/>
          <w:bCs/>
        </w:rPr>
        <w:t>.1 Smlouvy.</w:t>
      </w:r>
    </w:p>
    <w:p w14:paraId="2DC43872" w14:textId="77777777" w:rsidR="00173140" w:rsidRPr="00CD210F" w:rsidRDefault="00173140" w:rsidP="00173140">
      <w:pPr>
        <w:pStyle w:val="KSBH1"/>
      </w:pPr>
      <w:bookmarkStart w:id="556" w:name="_Toc186407853"/>
      <w:r w:rsidRPr="00CD210F">
        <w:t>montáž a demontáž</w:t>
      </w:r>
      <w:bookmarkEnd w:id="556"/>
    </w:p>
    <w:p w14:paraId="2DC43873" w14:textId="77777777" w:rsidR="001E5552" w:rsidRPr="00CD210F" w:rsidRDefault="001E5552" w:rsidP="001E5552">
      <w:pPr>
        <w:pStyle w:val="KSBH2"/>
        <w:rPr>
          <w:b w:val="0"/>
          <w:bCs/>
        </w:rPr>
      </w:pPr>
      <w:r w:rsidRPr="00CD210F">
        <w:rPr>
          <w:b w:val="0"/>
          <w:bCs/>
        </w:rPr>
        <w:t>Zhotovitel se zavazuje provést Montáž a Demontáž v souladu s</w:t>
      </w:r>
      <w:r w:rsidR="007A300F" w:rsidRPr="00CD210F">
        <w:rPr>
          <w:b w:val="0"/>
          <w:bCs/>
        </w:rPr>
        <w:t xml:space="preserve"> Technickou </w:t>
      </w:r>
      <w:r w:rsidR="007A300F" w:rsidRPr="00A32CAD">
        <w:rPr>
          <w:b w:val="0"/>
          <w:bCs/>
        </w:rPr>
        <w:t>specifikací</w:t>
      </w:r>
      <w:r w:rsidRPr="00A32CAD">
        <w:rPr>
          <w:b w:val="0"/>
          <w:bCs/>
        </w:rPr>
        <w:t>.</w:t>
      </w:r>
    </w:p>
    <w:p w14:paraId="2DC43874" w14:textId="77777777" w:rsidR="00E02AC1" w:rsidRPr="00CD210F" w:rsidRDefault="00E02AC1" w:rsidP="00B40F54">
      <w:pPr>
        <w:pStyle w:val="KSBH2"/>
        <w:rPr>
          <w:b w:val="0"/>
          <w:bCs/>
        </w:rPr>
      </w:pPr>
      <w:r w:rsidRPr="00CD210F">
        <w:rPr>
          <w:b w:val="0"/>
          <w:bCs/>
        </w:rPr>
        <w:t>Montáž je provedena řádně</w:t>
      </w:r>
      <w:r w:rsidR="006C36D3" w:rsidRPr="00CD210F">
        <w:rPr>
          <w:b w:val="0"/>
          <w:bCs/>
        </w:rPr>
        <w:t xml:space="preserve"> a včas</w:t>
      </w:r>
      <w:r w:rsidRPr="00CD210F">
        <w:rPr>
          <w:b w:val="0"/>
          <w:bCs/>
        </w:rPr>
        <w:t>, pokud má Smetanový sál po provedení Montáže veškeré parametry uvedené v </w:t>
      </w:r>
      <w:r w:rsidR="00D115D0" w:rsidRPr="00CD210F">
        <w:rPr>
          <w:b w:val="0"/>
          <w:bCs/>
        </w:rPr>
        <w:t>Architektonickém návrhu, Technické specifikaci</w:t>
      </w:r>
      <w:r w:rsidR="006C36D3" w:rsidRPr="00CD210F">
        <w:rPr>
          <w:b w:val="0"/>
          <w:bCs/>
        </w:rPr>
        <w:t xml:space="preserve"> a Výrobní dokumentaci a je</w:t>
      </w:r>
      <w:r w:rsidRPr="00CD210F">
        <w:rPr>
          <w:b w:val="0"/>
          <w:bCs/>
        </w:rPr>
        <w:t xml:space="preserve"> způsobilý k řádnému </w:t>
      </w:r>
      <w:r w:rsidR="00494744" w:rsidRPr="00CD210F">
        <w:rPr>
          <w:b w:val="0"/>
          <w:bCs/>
        </w:rPr>
        <w:t>Provozu</w:t>
      </w:r>
      <w:r w:rsidR="006C36D3" w:rsidRPr="00CD210F">
        <w:rPr>
          <w:b w:val="0"/>
          <w:bCs/>
        </w:rPr>
        <w:t xml:space="preserve"> v rámci konání NF Smetanova Litomyšl 2025. </w:t>
      </w:r>
    </w:p>
    <w:p w14:paraId="2DC43875" w14:textId="77777777" w:rsidR="006C36D3" w:rsidRPr="00CD210F" w:rsidRDefault="006C36D3" w:rsidP="00B40F54">
      <w:pPr>
        <w:pStyle w:val="KSBH2"/>
        <w:rPr>
          <w:b w:val="0"/>
          <w:bCs/>
        </w:rPr>
      </w:pPr>
      <w:r w:rsidRPr="00CD210F">
        <w:rPr>
          <w:b w:val="0"/>
          <w:bCs/>
        </w:rPr>
        <w:t>Demontáž je provedena řádně a včas, pokud je Smetanový sál:</w:t>
      </w:r>
    </w:p>
    <w:p w14:paraId="2DC43876" w14:textId="77777777" w:rsidR="006C36D3" w:rsidRPr="00CD210F" w:rsidRDefault="006C36D3" w:rsidP="00B40F54">
      <w:pPr>
        <w:pStyle w:val="KSBH3"/>
      </w:pPr>
      <w:r w:rsidRPr="00CD210F">
        <w:t xml:space="preserve">i po provedení Demontáže způsobilý pro další </w:t>
      </w:r>
      <w:r w:rsidR="00494744" w:rsidRPr="00CD210F">
        <w:t xml:space="preserve">sestavení </w:t>
      </w:r>
      <w:r w:rsidRPr="00CD210F">
        <w:t>a opakované použití bez snížení jeho kvalitativních parametrů</w:t>
      </w:r>
      <w:r w:rsidR="00494744" w:rsidRPr="00CD210F">
        <w:t xml:space="preserve"> a způsobilosti k řádnému Provozu</w:t>
      </w:r>
      <w:r w:rsidR="00965009" w:rsidRPr="00CD210F">
        <w:t>;</w:t>
      </w:r>
    </w:p>
    <w:p w14:paraId="2DC43877" w14:textId="77777777" w:rsidR="003B7275" w:rsidRPr="00CD210F" w:rsidRDefault="00494744" w:rsidP="00B40F54">
      <w:pPr>
        <w:pStyle w:val="KSBH3"/>
      </w:pPr>
      <w:r w:rsidRPr="00CD210F">
        <w:t xml:space="preserve">bez poškození </w:t>
      </w:r>
      <w:r w:rsidR="00E158B9" w:rsidRPr="00CD210F">
        <w:t xml:space="preserve">Smetanového sálu a Objektu </w:t>
      </w:r>
      <w:r w:rsidR="006C36D3" w:rsidRPr="00CD210F">
        <w:t xml:space="preserve">možno </w:t>
      </w:r>
      <w:r w:rsidRPr="00CD210F">
        <w:t xml:space="preserve">přepravit </w:t>
      </w:r>
      <w:r w:rsidR="006C36D3" w:rsidRPr="00CD210F">
        <w:t>z Objektu na jiné místo určené Objednatelem</w:t>
      </w:r>
      <w:r w:rsidR="00C86B20" w:rsidRPr="00CD210F">
        <w:t xml:space="preserve"> </w:t>
      </w:r>
      <w:r w:rsidR="006C36D3" w:rsidRPr="00CD210F">
        <w:t xml:space="preserve">běžnou </w:t>
      </w:r>
      <w:r w:rsidRPr="00CD210F">
        <w:t xml:space="preserve">automobilovou </w:t>
      </w:r>
      <w:r w:rsidR="006C36D3" w:rsidRPr="00CD210F">
        <w:t xml:space="preserve">nákladní dopravou </w:t>
      </w:r>
      <w:r w:rsidR="00F86344" w:rsidRPr="00CD210F">
        <w:t>(návěsová souprava max. 16,5m)</w:t>
      </w:r>
      <w:r w:rsidR="00C86B20" w:rsidRPr="00CD210F">
        <w:t xml:space="preserve">. </w:t>
      </w:r>
    </w:p>
    <w:p w14:paraId="2DC43878" w14:textId="77777777" w:rsidR="006C36D3" w:rsidRPr="00CD210F" w:rsidRDefault="00C86B20" w:rsidP="00D76F84">
      <w:pPr>
        <w:pStyle w:val="KSBH2"/>
        <w:rPr>
          <w:bCs/>
        </w:rPr>
      </w:pPr>
      <w:r w:rsidRPr="00CD210F">
        <w:rPr>
          <w:b w:val="0"/>
          <w:bCs/>
        </w:rPr>
        <w:t xml:space="preserve">Menší </w:t>
      </w:r>
      <w:r w:rsidR="003B7275" w:rsidRPr="00CD210F">
        <w:rPr>
          <w:b w:val="0"/>
          <w:bCs/>
        </w:rPr>
        <w:t xml:space="preserve">díly </w:t>
      </w:r>
      <w:r w:rsidRPr="00CD210F">
        <w:rPr>
          <w:b w:val="0"/>
          <w:bCs/>
        </w:rPr>
        <w:t>konstrukce Smetanového sálu</w:t>
      </w:r>
      <w:r w:rsidR="00EE0B19" w:rsidRPr="00CD210F">
        <w:rPr>
          <w:b w:val="0"/>
          <w:bCs/>
        </w:rPr>
        <w:t xml:space="preserve"> budou </w:t>
      </w:r>
      <w:r w:rsidRPr="00CD210F">
        <w:rPr>
          <w:b w:val="0"/>
          <w:bCs/>
        </w:rPr>
        <w:t xml:space="preserve">ze strany Zhotovitele </w:t>
      </w:r>
      <w:r w:rsidR="00EE0B19" w:rsidRPr="00CD210F">
        <w:rPr>
          <w:b w:val="0"/>
          <w:bCs/>
        </w:rPr>
        <w:t xml:space="preserve">uloženy do vhodných přepravních boxů. Materiál je možno nakládat vysokozdvižnými vozíky. </w:t>
      </w:r>
      <w:r w:rsidR="006C36D3" w:rsidRPr="00CD210F">
        <w:rPr>
          <w:b w:val="0"/>
          <w:bCs/>
        </w:rPr>
        <w:t xml:space="preserve"> </w:t>
      </w:r>
    </w:p>
    <w:p w14:paraId="2DC43879" w14:textId="5BDBEF7B" w:rsidR="009A1461" w:rsidRPr="00CD210F" w:rsidRDefault="009A1461" w:rsidP="000F6C69">
      <w:pPr>
        <w:pStyle w:val="KSBH2"/>
        <w:rPr>
          <w:b w:val="0"/>
          <w:bCs/>
        </w:rPr>
      </w:pPr>
      <w:r w:rsidRPr="00CD210F">
        <w:rPr>
          <w:b w:val="0"/>
          <w:bCs/>
        </w:rPr>
        <w:t xml:space="preserve">Odměna za </w:t>
      </w:r>
      <w:r w:rsidR="00E62F3A" w:rsidRPr="00CD210F">
        <w:rPr>
          <w:b w:val="0"/>
          <w:bCs/>
        </w:rPr>
        <w:t>M</w:t>
      </w:r>
      <w:r w:rsidRPr="00CD210F">
        <w:rPr>
          <w:b w:val="0"/>
          <w:bCs/>
        </w:rPr>
        <w:t xml:space="preserve">ontáž a </w:t>
      </w:r>
      <w:r w:rsidR="00E62F3A" w:rsidRPr="00CD210F">
        <w:rPr>
          <w:b w:val="0"/>
          <w:bCs/>
        </w:rPr>
        <w:t>D</w:t>
      </w:r>
      <w:r w:rsidRPr="00CD210F">
        <w:rPr>
          <w:b w:val="0"/>
          <w:bCs/>
        </w:rPr>
        <w:t xml:space="preserve">emontáž je zahrnuta v Ceně </w:t>
      </w:r>
      <w:r w:rsidR="006C36D3" w:rsidRPr="00CD210F">
        <w:rPr>
          <w:b w:val="0"/>
          <w:bCs/>
        </w:rPr>
        <w:t>díla</w:t>
      </w:r>
      <w:r w:rsidRPr="00CD210F">
        <w:rPr>
          <w:b w:val="0"/>
          <w:bCs/>
        </w:rPr>
        <w:t xml:space="preserve"> ve smyslu článku </w:t>
      </w:r>
      <w:r w:rsidR="003E7680">
        <w:rPr>
          <w:b w:val="0"/>
          <w:bCs/>
        </w:rPr>
        <w:fldChar w:fldCharType="begin"/>
      </w:r>
      <w:r w:rsidR="00C977EC">
        <w:rPr>
          <w:b w:val="0"/>
          <w:bCs/>
        </w:rPr>
        <w:instrText xml:space="preserve"> REF _Ref184218396 \r \h </w:instrText>
      </w:r>
      <w:r w:rsidR="003E7680">
        <w:rPr>
          <w:b w:val="0"/>
          <w:bCs/>
        </w:rPr>
      </w:r>
      <w:r w:rsidR="003E7680">
        <w:rPr>
          <w:b w:val="0"/>
          <w:bCs/>
        </w:rPr>
        <w:fldChar w:fldCharType="separate"/>
      </w:r>
      <w:r w:rsidR="001C380B">
        <w:rPr>
          <w:b w:val="0"/>
          <w:bCs/>
        </w:rPr>
        <w:t>13.1</w:t>
      </w:r>
      <w:r w:rsidR="003E7680">
        <w:rPr>
          <w:b w:val="0"/>
          <w:bCs/>
        </w:rPr>
        <w:fldChar w:fldCharType="end"/>
      </w:r>
      <w:r w:rsidR="00C977EC">
        <w:rPr>
          <w:b w:val="0"/>
          <w:bCs/>
        </w:rPr>
        <w:t xml:space="preserve"> </w:t>
      </w:r>
      <w:r w:rsidRPr="00CD210F">
        <w:rPr>
          <w:b w:val="0"/>
          <w:bCs/>
        </w:rPr>
        <w:t>Smlouvy.</w:t>
      </w:r>
    </w:p>
    <w:p w14:paraId="2DC4387A" w14:textId="77777777" w:rsidR="00BE7B33" w:rsidRPr="00CD210F" w:rsidRDefault="00BE7B33">
      <w:pPr>
        <w:pStyle w:val="KSBH1"/>
      </w:pPr>
      <w:bookmarkStart w:id="557" w:name="_Toc186407854"/>
      <w:r w:rsidRPr="00CD210F">
        <w:t>školení</w:t>
      </w:r>
      <w:bookmarkEnd w:id="557"/>
    </w:p>
    <w:p w14:paraId="2DC4387B" w14:textId="77777777" w:rsidR="00BE7B33" w:rsidRPr="00CD210F" w:rsidRDefault="00BE7B33" w:rsidP="00BE7B33">
      <w:pPr>
        <w:pStyle w:val="KSBvh2"/>
      </w:pPr>
      <w:r w:rsidRPr="00CD210F">
        <w:t xml:space="preserve">Zhotovitel se zavazuje poskytnout Objednateli Školení o správném postupu při </w:t>
      </w:r>
      <w:r w:rsidR="00A04B46" w:rsidRPr="00CD210F">
        <w:t>M</w:t>
      </w:r>
      <w:r w:rsidRPr="00CD210F">
        <w:t xml:space="preserve">ontáži, </w:t>
      </w:r>
      <w:r w:rsidR="00A04B46" w:rsidRPr="00CD210F">
        <w:t>D</w:t>
      </w:r>
      <w:r w:rsidRPr="00CD210F">
        <w:t xml:space="preserve">emontáži a užívání </w:t>
      </w:r>
      <w:r w:rsidR="00A04B46" w:rsidRPr="00CD210F">
        <w:t>S</w:t>
      </w:r>
      <w:r w:rsidRPr="00CD210F">
        <w:t>metanového sálu v Provozu v souladu s touto Smlouvou.</w:t>
      </w:r>
    </w:p>
    <w:p w14:paraId="2DC4387C" w14:textId="77777777" w:rsidR="00BE7B33" w:rsidRPr="00687A52" w:rsidRDefault="00BE7B33" w:rsidP="004866D3">
      <w:pPr>
        <w:pStyle w:val="KSBH2"/>
        <w:rPr>
          <w:bCs/>
        </w:rPr>
      </w:pPr>
      <w:r w:rsidRPr="004866D3">
        <w:rPr>
          <w:b w:val="0"/>
          <w:bCs/>
        </w:rPr>
        <w:t xml:space="preserve">Za účelem řádného provedení Školení Zhotovitel v termínu dle Harmonogramu zpracuje:  </w:t>
      </w:r>
    </w:p>
    <w:p w14:paraId="2DC4387D" w14:textId="77777777" w:rsidR="00BE7B33" w:rsidRPr="00CD210F" w:rsidRDefault="00BE7B33" w:rsidP="004866D3">
      <w:pPr>
        <w:pStyle w:val="KSBvh4"/>
        <w:tabs>
          <w:tab w:val="num" w:pos="1560"/>
        </w:tabs>
        <w:ind w:left="1440"/>
      </w:pPr>
      <w:r w:rsidRPr="00CD210F">
        <w:t xml:space="preserve">plán Školení, který bude zahrnovat všechny klíčové aspekty </w:t>
      </w:r>
      <w:r w:rsidR="00A04B46" w:rsidRPr="00CD210F">
        <w:t>M</w:t>
      </w:r>
      <w:r w:rsidRPr="00CD210F">
        <w:t xml:space="preserve">ontáže, </w:t>
      </w:r>
      <w:r w:rsidR="00A04B46" w:rsidRPr="00CD210F">
        <w:t>D</w:t>
      </w:r>
      <w:r w:rsidRPr="00CD210F">
        <w:t xml:space="preserve">emontáže a bezpečného užívání </w:t>
      </w:r>
      <w:r w:rsidR="00A04B46" w:rsidRPr="00CD210F">
        <w:t>S</w:t>
      </w:r>
      <w:r w:rsidRPr="00CD210F">
        <w:t>metanového sálu,</w:t>
      </w:r>
    </w:p>
    <w:p w14:paraId="2DC4387E" w14:textId="77777777" w:rsidR="004866D3" w:rsidRDefault="00BE7B33" w:rsidP="004866D3">
      <w:pPr>
        <w:pStyle w:val="KSBvh4"/>
        <w:tabs>
          <w:tab w:val="num" w:pos="1560"/>
        </w:tabs>
        <w:ind w:left="1440"/>
      </w:pPr>
      <w:r w:rsidRPr="00CD210F">
        <w:t xml:space="preserve">materiály a dokumentaci potřebné k provedení </w:t>
      </w:r>
      <w:r w:rsidR="00A04B46" w:rsidRPr="00CD210F">
        <w:t>Š</w:t>
      </w:r>
      <w:r w:rsidRPr="00CD210F">
        <w:t>kolení,</w:t>
      </w:r>
    </w:p>
    <w:p w14:paraId="2DC4387F" w14:textId="77777777" w:rsidR="0092325C" w:rsidRPr="0092325C" w:rsidRDefault="0092325C" w:rsidP="0092325C">
      <w:pPr>
        <w:pStyle w:val="KSBH4"/>
        <w:tabs>
          <w:tab w:val="clear" w:pos="1288"/>
          <w:tab w:val="num" w:pos="1418"/>
        </w:tabs>
        <w:ind w:left="1418" w:hanging="709"/>
      </w:pPr>
      <w:r>
        <w:t>seznam účastníků Školení.</w:t>
      </w:r>
    </w:p>
    <w:p w14:paraId="2DC43880" w14:textId="77777777" w:rsidR="00173140" w:rsidRPr="00D16AF4" w:rsidRDefault="005B7921">
      <w:pPr>
        <w:pStyle w:val="KSBH1"/>
      </w:pPr>
      <w:bookmarkStart w:id="558" w:name="_Toc186407855"/>
      <w:r w:rsidRPr="00D16AF4">
        <w:lastRenderedPageBreak/>
        <w:t>D</w:t>
      </w:r>
      <w:r w:rsidR="00335931" w:rsidRPr="00D16AF4">
        <w:t>ohled nad sestavením a dohled nad odstraněním</w:t>
      </w:r>
      <w:bookmarkEnd w:id="558"/>
    </w:p>
    <w:p w14:paraId="2DC43881" w14:textId="77777777" w:rsidR="00965009" w:rsidRPr="00CD210F" w:rsidRDefault="009A1461" w:rsidP="00B15B08">
      <w:pPr>
        <w:pStyle w:val="KSBH2"/>
        <w:rPr>
          <w:b w:val="0"/>
          <w:bCs/>
        </w:rPr>
      </w:pPr>
      <w:r w:rsidRPr="00CD210F">
        <w:rPr>
          <w:b w:val="0"/>
          <w:bCs/>
        </w:rPr>
        <w:t xml:space="preserve">Zhotovitel se zavazuje zajistit pro Objednatele </w:t>
      </w:r>
      <w:r w:rsidR="00965009" w:rsidRPr="00CD210F">
        <w:rPr>
          <w:b w:val="0"/>
          <w:bCs/>
        </w:rPr>
        <w:t>Dohled nad sestavením a Dohled nad</w:t>
      </w:r>
      <w:r w:rsidR="00E62F3A" w:rsidRPr="00CD210F">
        <w:rPr>
          <w:b w:val="0"/>
          <w:bCs/>
        </w:rPr>
        <w:t xml:space="preserve"> odstraněním Smetanového sálu</w:t>
      </w:r>
      <w:r w:rsidR="00965009" w:rsidRPr="00CD210F">
        <w:rPr>
          <w:b w:val="0"/>
          <w:bCs/>
        </w:rPr>
        <w:t>, v jehož rámci bude provádět následující činnosti:</w:t>
      </w:r>
    </w:p>
    <w:p w14:paraId="2DC43882" w14:textId="77777777" w:rsidR="00AD066D" w:rsidRPr="00CD210F" w:rsidRDefault="00AD066D" w:rsidP="00965009">
      <w:pPr>
        <w:pStyle w:val="KSBH3"/>
        <w:rPr>
          <w:b/>
        </w:rPr>
      </w:pPr>
      <w:r w:rsidRPr="00CD210F">
        <w:t>sestavení požadavků na profese a počet montážních pracovníků,</w:t>
      </w:r>
    </w:p>
    <w:p w14:paraId="2DC43883" w14:textId="77777777" w:rsidR="00AD066D" w:rsidRPr="00CD210F" w:rsidRDefault="00AD066D" w:rsidP="00965009">
      <w:pPr>
        <w:pStyle w:val="KSBH3"/>
        <w:rPr>
          <w:b/>
        </w:rPr>
      </w:pPr>
      <w:r w:rsidRPr="00CD210F">
        <w:t>sestavení seznamu potřebné techniky, montážních přípravků a nářadí,</w:t>
      </w:r>
    </w:p>
    <w:p w14:paraId="2DC43884" w14:textId="77777777" w:rsidR="00A77680" w:rsidRPr="00CD210F" w:rsidRDefault="00AD066D" w:rsidP="00965009">
      <w:pPr>
        <w:pStyle w:val="KSBH3"/>
      </w:pPr>
      <w:r w:rsidRPr="00CD210F">
        <w:t>předávání montážních a demontážních pokynů,</w:t>
      </w:r>
    </w:p>
    <w:p w14:paraId="2DC43885" w14:textId="77777777" w:rsidR="00AD066D" w:rsidRPr="00CD210F" w:rsidRDefault="00AD066D" w:rsidP="00D76F84">
      <w:pPr>
        <w:pStyle w:val="KSBH3"/>
      </w:pPr>
      <w:r w:rsidRPr="00CD210F">
        <w:t>kontrola provedených úkonů</w:t>
      </w:r>
      <w:r w:rsidR="00D76F84" w:rsidRPr="00CD210F">
        <w:t xml:space="preserve"> ze strany Objednatele</w:t>
      </w:r>
      <w:r w:rsidRPr="00CD210F">
        <w:t>,</w:t>
      </w:r>
    </w:p>
    <w:p w14:paraId="2DC43886" w14:textId="77777777" w:rsidR="00AD066D" w:rsidRPr="00CD210F" w:rsidRDefault="00AD066D" w:rsidP="00D76F84">
      <w:pPr>
        <w:pStyle w:val="KSBTxT2"/>
        <w:ind w:left="709"/>
      </w:pPr>
      <w:r w:rsidRPr="00CD210F">
        <w:t xml:space="preserve">(e) </w:t>
      </w:r>
      <w:r w:rsidR="00D76F84" w:rsidRPr="00CD210F">
        <w:tab/>
      </w:r>
      <w:r w:rsidRPr="00CD210F">
        <w:t>asistence při zkušebním provozu</w:t>
      </w:r>
      <w:r w:rsidR="00D76F84" w:rsidRPr="00CD210F">
        <w:t>.</w:t>
      </w:r>
    </w:p>
    <w:p w14:paraId="2DC43887" w14:textId="6B49CA19" w:rsidR="009D50C5" w:rsidRDefault="00DC1E89" w:rsidP="005E3738">
      <w:pPr>
        <w:pStyle w:val="KSBH2"/>
        <w:keepNext w:val="0"/>
        <w:suppressAutoHyphens w:val="0"/>
        <w:rPr>
          <w:b w:val="0"/>
          <w:bCs/>
        </w:rPr>
      </w:pPr>
      <w:r w:rsidRPr="00CD210F">
        <w:rPr>
          <w:b w:val="0"/>
          <w:bCs/>
        </w:rPr>
        <w:t xml:space="preserve">Objednatel je oprávněn požadovat provedení Služeb, a to zasláním oznámení Zhotoviteli, a Zhotovitel je povinen takovou Službu provést. Odměna za poskytnutí Služeb bude stanovena v souladu s čl. </w:t>
      </w:r>
      <w:r w:rsidR="003E7680" w:rsidRPr="00CD210F">
        <w:rPr>
          <w:b w:val="0"/>
          <w:bCs/>
        </w:rPr>
        <w:fldChar w:fldCharType="begin"/>
      </w:r>
      <w:r w:rsidRPr="00CD210F">
        <w:rPr>
          <w:b w:val="0"/>
          <w:bCs/>
        </w:rPr>
        <w:instrText xml:space="preserve"> REF _Ref185521990 \r \h </w:instrText>
      </w:r>
      <w:r w:rsidR="003E7680" w:rsidRPr="00CD210F">
        <w:rPr>
          <w:b w:val="0"/>
          <w:bCs/>
        </w:rPr>
      </w:r>
      <w:r w:rsidR="003E7680" w:rsidRPr="00CD210F">
        <w:rPr>
          <w:b w:val="0"/>
          <w:bCs/>
        </w:rPr>
        <w:fldChar w:fldCharType="separate"/>
      </w:r>
      <w:r w:rsidR="001C380B">
        <w:rPr>
          <w:b w:val="0"/>
          <w:bCs/>
        </w:rPr>
        <w:t>13.2(a)</w:t>
      </w:r>
      <w:r w:rsidR="003E7680" w:rsidRPr="00CD210F">
        <w:rPr>
          <w:b w:val="0"/>
          <w:bCs/>
        </w:rPr>
        <w:fldChar w:fldCharType="end"/>
      </w:r>
      <w:r w:rsidRPr="00CD210F">
        <w:rPr>
          <w:b w:val="0"/>
          <w:bCs/>
        </w:rPr>
        <w:t xml:space="preserve">. </w:t>
      </w:r>
      <w:r w:rsidRPr="004866D3">
        <w:rPr>
          <w:b w:val="0"/>
          <w:bCs/>
        </w:rPr>
        <w:t>Zhotovitel</w:t>
      </w:r>
      <w:r w:rsidRPr="00CD210F">
        <w:rPr>
          <w:b w:val="0"/>
          <w:bCs/>
        </w:rPr>
        <w:t xml:space="preserve"> se zavazuje takovou </w:t>
      </w:r>
      <w:r w:rsidR="001C241B">
        <w:rPr>
          <w:b w:val="0"/>
          <w:bCs/>
        </w:rPr>
        <w:t>o</w:t>
      </w:r>
      <w:r w:rsidRPr="00CD210F">
        <w:rPr>
          <w:b w:val="0"/>
          <w:bCs/>
        </w:rPr>
        <w:t xml:space="preserve">bjednávku bez zbytečného odkladu písemně potvrdit. </w:t>
      </w:r>
    </w:p>
    <w:p w14:paraId="2DC43888" w14:textId="77777777" w:rsidR="0014644A" w:rsidRDefault="0014644A">
      <w:pPr>
        <w:rPr>
          <w:rFonts w:eastAsia="SimSun"/>
        </w:rPr>
      </w:pPr>
      <w:bookmarkStart w:id="559" w:name="_Toc186407856"/>
      <w:r>
        <w:rPr>
          <w:b/>
          <w:caps/>
        </w:rPr>
        <w:br w:type="page"/>
      </w:r>
    </w:p>
    <w:p w14:paraId="2DC43889" w14:textId="77777777" w:rsidR="005160D3" w:rsidRPr="00CD210F" w:rsidRDefault="00B15B08" w:rsidP="005160D3">
      <w:pPr>
        <w:pStyle w:val="KSBH1"/>
      </w:pPr>
      <w:r w:rsidRPr="00CD210F">
        <w:lastRenderedPageBreak/>
        <w:t>M</w:t>
      </w:r>
      <w:r w:rsidR="005160D3" w:rsidRPr="00CD210F">
        <w:t>ateriál, POSTUPY A ZAŘÍZENÍ</w:t>
      </w:r>
      <w:bookmarkEnd w:id="559"/>
    </w:p>
    <w:p w14:paraId="2DC4388A" w14:textId="77777777" w:rsidR="00335931" w:rsidRPr="00CD210F" w:rsidRDefault="00772B79" w:rsidP="00B15B08">
      <w:pPr>
        <w:pStyle w:val="KSBH2"/>
        <w:rPr>
          <w:b w:val="0"/>
          <w:bCs/>
        </w:rPr>
      </w:pPr>
      <w:r w:rsidRPr="00CD210F">
        <w:rPr>
          <w:b w:val="0"/>
          <w:bCs/>
        </w:rPr>
        <w:t xml:space="preserve">Zhotovitel je povinen </w:t>
      </w:r>
      <w:r w:rsidR="001561DC" w:rsidRPr="00CD210F">
        <w:rPr>
          <w:b w:val="0"/>
          <w:bCs/>
        </w:rPr>
        <w:t xml:space="preserve">při plnění této Smlouvy </w:t>
      </w:r>
      <w:r w:rsidRPr="00CD210F">
        <w:rPr>
          <w:b w:val="0"/>
          <w:bCs/>
        </w:rPr>
        <w:t>používat pouze materiál, postupy a zařízení, která odpovídají požadavkům Objednatele a požadavkům na kvalitu vyplývající ze Smlouvy</w:t>
      </w:r>
      <w:r w:rsidR="00E619CB" w:rsidRPr="00CD210F">
        <w:rPr>
          <w:b w:val="0"/>
          <w:bCs/>
        </w:rPr>
        <w:t>, Pokynů Objednatele</w:t>
      </w:r>
      <w:r w:rsidRPr="00CD210F">
        <w:rPr>
          <w:b w:val="0"/>
          <w:bCs/>
        </w:rPr>
        <w:t xml:space="preserve"> a ze </w:t>
      </w:r>
      <w:r w:rsidR="00183D0D" w:rsidRPr="00CD210F">
        <w:rPr>
          <w:b w:val="0"/>
          <w:bCs/>
        </w:rPr>
        <w:t>Zadávací dokumentace.</w:t>
      </w:r>
    </w:p>
    <w:p w14:paraId="2DC4388B" w14:textId="77777777" w:rsidR="00772B79" w:rsidRPr="00CD210F" w:rsidRDefault="00772B79" w:rsidP="00B15B08">
      <w:pPr>
        <w:pStyle w:val="KSBH2"/>
        <w:rPr>
          <w:b w:val="0"/>
          <w:bCs/>
        </w:rPr>
      </w:pPr>
      <w:r w:rsidRPr="00CD210F">
        <w:rPr>
          <w:b w:val="0"/>
          <w:bCs/>
        </w:rPr>
        <w:t xml:space="preserve">Materiál, postupy a zařízení, které Zhotovitel </w:t>
      </w:r>
      <w:r w:rsidR="001561DC" w:rsidRPr="00CD210F">
        <w:rPr>
          <w:b w:val="0"/>
          <w:bCs/>
        </w:rPr>
        <w:t>použije při plnění této Smlouvy</w:t>
      </w:r>
      <w:r w:rsidRPr="00CD210F">
        <w:rPr>
          <w:b w:val="0"/>
          <w:bCs/>
        </w:rPr>
        <w:t xml:space="preserve">, </w:t>
      </w:r>
      <w:r w:rsidR="00C733B1" w:rsidRPr="00CD210F">
        <w:rPr>
          <w:b w:val="0"/>
          <w:bCs/>
        </w:rPr>
        <w:t>stejně jako</w:t>
      </w:r>
      <w:r w:rsidR="001561DC" w:rsidRPr="00CD210F">
        <w:rPr>
          <w:b w:val="0"/>
          <w:bCs/>
        </w:rPr>
        <w:t xml:space="preserve"> samotný</w:t>
      </w:r>
      <w:r w:rsidR="00C733B1" w:rsidRPr="00CD210F">
        <w:rPr>
          <w:b w:val="0"/>
          <w:bCs/>
        </w:rPr>
        <w:t xml:space="preserve"> Smetanový sál, </w:t>
      </w:r>
      <w:r w:rsidRPr="00CD210F">
        <w:rPr>
          <w:b w:val="0"/>
          <w:bCs/>
        </w:rPr>
        <w:t>musí odpovídat všem platným normám a právním předpisům.</w:t>
      </w:r>
    </w:p>
    <w:p w14:paraId="2DC4388C" w14:textId="77777777" w:rsidR="0052040B" w:rsidRPr="00CD210F" w:rsidRDefault="0052040B" w:rsidP="0052040B">
      <w:pPr>
        <w:pStyle w:val="KSBH1"/>
      </w:pPr>
      <w:bookmarkStart w:id="560" w:name="_Toc186407857"/>
      <w:bookmarkStart w:id="561" w:name="_Ref186452829"/>
      <w:bookmarkStart w:id="562" w:name="_Ref186452842"/>
      <w:r w:rsidRPr="00CD210F">
        <w:t xml:space="preserve">ZPŮSOB PROVÁDĚNÍ </w:t>
      </w:r>
      <w:r w:rsidR="00023A3A" w:rsidRPr="00CD210F">
        <w:t>SMETANOVÉHO SÁLU</w:t>
      </w:r>
      <w:bookmarkEnd w:id="560"/>
      <w:bookmarkEnd w:id="561"/>
      <w:bookmarkEnd w:id="562"/>
    </w:p>
    <w:p w14:paraId="2DC4388D" w14:textId="77777777" w:rsidR="0052040B" w:rsidRPr="00CD210F" w:rsidRDefault="0052040B" w:rsidP="0052040B">
      <w:pPr>
        <w:pStyle w:val="KSBH2"/>
        <w:jc w:val="both"/>
        <w:rPr>
          <w:b w:val="0"/>
          <w:bCs/>
        </w:rPr>
      </w:pPr>
      <w:r w:rsidRPr="00CD210F">
        <w:rPr>
          <w:b w:val="0"/>
          <w:bCs/>
        </w:rPr>
        <w:t>Veškeré odborné práce musí Zhotovitel vykonávat prostřednictvím osob, které k dané práci mají příslušnou vyžadovanou kvalifikaci, licenci a autorizaci. Doklad o kvalifikaci je Zhotovitel povinen na vyžádání Objednatele bez zbytečných odkladů předložit. Osoby, které příslušnou kvalifikac</w:t>
      </w:r>
      <w:r w:rsidR="00EA436D" w:rsidRPr="00CD210F">
        <w:rPr>
          <w:b w:val="0"/>
          <w:bCs/>
        </w:rPr>
        <w:t>i</w:t>
      </w:r>
      <w:r w:rsidRPr="00CD210F">
        <w:rPr>
          <w:b w:val="0"/>
          <w:bCs/>
        </w:rPr>
        <w:t xml:space="preserve"> nesplňují</w:t>
      </w:r>
      <w:r w:rsidR="006964F3" w:rsidRPr="00CD210F">
        <w:rPr>
          <w:b w:val="0"/>
          <w:bCs/>
        </w:rPr>
        <w:t>,</w:t>
      </w:r>
      <w:r w:rsidRPr="00CD210F">
        <w:rPr>
          <w:b w:val="0"/>
          <w:bCs/>
        </w:rPr>
        <w:t xml:space="preserve"> nejsou oprávněn</w:t>
      </w:r>
      <w:r w:rsidR="00401538" w:rsidRPr="00CD210F">
        <w:rPr>
          <w:b w:val="0"/>
          <w:bCs/>
        </w:rPr>
        <w:t>y</w:t>
      </w:r>
      <w:r w:rsidRPr="00CD210F">
        <w:rPr>
          <w:b w:val="0"/>
          <w:bCs/>
        </w:rPr>
        <w:t xml:space="preserve"> účastnit se jakýchkoliv činností, které se týkají provádění plnění plynoucí</w:t>
      </w:r>
      <w:r w:rsidR="00C733B1" w:rsidRPr="00CD210F">
        <w:rPr>
          <w:b w:val="0"/>
          <w:bCs/>
        </w:rPr>
        <w:t>ho</w:t>
      </w:r>
      <w:r w:rsidRPr="00CD210F">
        <w:rPr>
          <w:b w:val="0"/>
          <w:bCs/>
        </w:rPr>
        <w:t xml:space="preserve"> ze Smlouvy. </w:t>
      </w:r>
    </w:p>
    <w:p w14:paraId="2DC4388E" w14:textId="77777777" w:rsidR="0052040B" w:rsidRPr="00CD210F" w:rsidRDefault="0052040B" w:rsidP="0052040B">
      <w:pPr>
        <w:pStyle w:val="KSBH2"/>
        <w:jc w:val="both"/>
        <w:rPr>
          <w:b w:val="0"/>
          <w:bCs/>
        </w:rPr>
      </w:pPr>
      <w:r w:rsidRPr="00CD210F">
        <w:rPr>
          <w:b w:val="0"/>
          <w:bCs/>
        </w:rPr>
        <w:t>Zhotovitel je povinen v průběhu plnění Smlouvy dodržovat obecně závazné předpisy, zejména z oblasti bezpečnosti práce a ochrany zdraví při práci, předpisy práva životního prostředí, požární a hygienické předpisy, jakož i předpisy týkající se ochrany majetku.</w:t>
      </w:r>
    </w:p>
    <w:p w14:paraId="2DC4388F" w14:textId="77777777" w:rsidR="0052040B" w:rsidRPr="00CD210F" w:rsidRDefault="0052040B" w:rsidP="0052040B">
      <w:pPr>
        <w:pStyle w:val="KSBH2"/>
        <w:jc w:val="both"/>
        <w:rPr>
          <w:b w:val="0"/>
          <w:bCs/>
        </w:rPr>
      </w:pPr>
      <w:r w:rsidRPr="00CD210F">
        <w:rPr>
          <w:b w:val="0"/>
          <w:bCs/>
        </w:rPr>
        <w:t>Zhotovitel je dále povinen provádět Smlouvu v </w:t>
      </w:r>
      <w:r w:rsidR="009112EF" w:rsidRPr="00CD210F">
        <w:rPr>
          <w:b w:val="0"/>
          <w:bCs/>
        </w:rPr>
        <w:t xml:space="preserve">souladu </w:t>
      </w:r>
      <w:r w:rsidRPr="00CD210F">
        <w:rPr>
          <w:b w:val="0"/>
          <w:bCs/>
        </w:rPr>
        <w:t>se stanovisky orgánů památkové péče</w:t>
      </w:r>
      <w:r w:rsidR="00EE1A10" w:rsidRPr="00CD210F">
        <w:rPr>
          <w:b w:val="0"/>
          <w:bCs/>
        </w:rPr>
        <w:t xml:space="preserve"> a dále v souladu s příslušnými předpisy vydávávanými v rámci světové organizace UNESCO.</w:t>
      </w:r>
    </w:p>
    <w:p w14:paraId="2DC43890" w14:textId="578AB6DB" w:rsidR="0052040B" w:rsidRPr="00CD210F" w:rsidRDefault="0052040B" w:rsidP="00D165FD">
      <w:pPr>
        <w:pStyle w:val="KSBH2"/>
        <w:jc w:val="both"/>
        <w:rPr>
          <w:b w:val="0"/>
          <w:bCs/>
        </w:rPr>
      </w:pPr>
      <w:r w:rsidRPr="00CD210F">
        <w:rPr>
          <w:b w:val="0"/>
          <w:bCs/>
        </w:rPr>
        <w:t>Zhotovitel je povinen v rámci předcházení znečišťování a poškozování životního prostředí zdržet se takových činností, které by mohly přímo nebo nepřímo způsobit poškození nebo ohrožení jednotlivých složek životního prostředí. Zhotovitel zajistí na vlastní náklady</w:t>
      </w:r>
      <w:r w:rsidR="009112EF" w:rsidRPr="00CD210F">
        <w:rPr>
          <w:b w:val="0"/>
          <w:bCs/>
        </w:rPr>
        <w:t xml:space="preserve"> a odpovědnost</w:t>
      </w:r>
      <w:r w:rsidRPr="00CD210F">
        <w:rPr>
          <w:b w:val="0"/>
          <w:bCs/>
        </w:rPr>
        <w:t xml:space="preserve"> </w:t>
      </w:r>
      <w:r w:rsidR="009112EF" w:rsidRPr="00CD210F">
        <w:rPr>
          <w:b w:val="0"/>
          <w:bCs/>
        </w:rPr>
        <w:t xml:space="preserve">odvoz a likvidaci </w:t>
      </w:r>
      <w:r w:rsidRPr="00CD210F">
        <w:rPr>
          <w:b w:val="0"/>
          <w:bCs/>
        </w:rPr>
        <w:t>veškerého odpadu, který vznikne v souvislosti s plněním Smlouvy, a to v souladu s</w:t>
      </w:r>
      <w:r w:rsidR="00401538" w:rsidRPr="00CD210F">
        <w:rPr>
          <w:b w:val="0"/>
          <w:bCs/>
        </w:rPr>
        <w:t xml:space="preserve"> článkem</w:t>
      </w:r>
      <w:r w:rsidR="008E79C6" w:rsidRPr="00CD210F">
        <w:rPr>
          <w:b w:val="0"/>
          <w:bCs/>
        </w:rPr>
        <w:t xml:space="preserve"> </w:t>
      </w:r>
      <w:r>
        <w:fldChar w:fldCharType="begin"/>
      </w:r>
      <w:r>
        <w:instrText xml:space="preserve"> REF _Ref184224181 \r \h  \* MERGEFORMAT </w:instrText>
      </w:r>
      <w:r>
        <w:fldChar w:fldCharType="separate"/>
      </w:r>
      <w:r w:rsidR="001C380B" w:rsidRPr="001C380B">
        <w:rPr>
          <w:b w:val="0"/>
          <w:bCs/>
        </w:rPr>
        <w:t>17.3(k)</w:t>
      </w:r>
      <w:r>
        <w:fldChar w:fldCharType="end"/>
      </w:r>
      <w:r w:rsidR="00401538" w:rsidRPr="00CD210F">
        <w:rPr>
          <w:b w:val="0"/>
          <w:bCs/>
        </w:rPr>
        <w:t xml:space="preserve"> Smlouvy.</w:t>
      </w:r>
    </w:p>
    <w:p w14:paraId="2DC43891" w14:textId="77777777" w:rsidR="00284AEE" w:rsidRPr="00CD210F" w:rsidRDefault="00B15B08" w:rsidP="00284AEE">
      <w:pPr>
        <w:pStyle w:val="KSBH1"/>
      </w:pPr>
      <w:bookmarkStart w:id="563" w:name="_Toc183765149"/>
      <w:bookmarkStart w:id="564" w:name="_Toc183880508"/>
      <w:bookmarkStart w:id="565" w:name="_Toc183880766"/>
      <w:bookmarkStart w:id="566" w:name="_Toc183888112"/>
      <w:bookmarkStart w:id="567" w:name="_Toc183888368"/>
      <w:bookmarkStart w:id="568" w:name="_Toc183888624"/>
      <w:bookmarkStart w:id="569" w:name="_Toc183888880"/>
      <w:bookmarkStart w:id="570" w:name="_Toc184018466"/>
      <w:bookmarkStart w:id="571" w:name="_Toc184221526"/>
      <w:bookmarkStart w:id="572" w:name="_Toc184224026"/>
      <w:bookmarkStart w:id="573" w:name="_Toc184230861"/>
      <w:bookmarkStart w:id="574" w:name="_Toc183765150"/>
      <w:bookmarkStart w:id="575" w:name="_Toc183880509"/>
      <w:bookmarkStart w:id="576" w:name="_Toc183880767"/>
      <w:bookmarkStart w:id="577" w:name="_Toc183888113"/>
      <w:bookmarkStart w:id="578" w:name="_Toc183888369"/>
      <w:bookmarkStart w:id="579" w:name="_Toc183888625"/>
      <w:bookmarkStart w:id="580" w:name="_Toc183888881"/>
      <w:bookmarkStart w:id="581" w:name="_Toc184018467"/>
      <w:bookmarkStart w:id="582" w:name="_Toc184221527"/>
      <w:bookmarkStart w:id="583" w:name="_Toc184224027"/>
      <w:bookmarkStart w:id="584" w:name="_Toc184230862"/>
      <w:bookmarkStart w:id="585" w:name="_Toc183765152"/>
      <w:bookmarkStart w:id="586" w:name="_Toc183880511"/>
      <w:bookmarkStart w:id="587" w:name="_Toc183880769"/>
      <w:bookmarkStart w:id="588" w:name="_Toc183888115"/>
      <w:bookmarkStart w:id="589" w:name="_Toc183888371"/>
      <w:bookmarkStart w:id="590" w:name="_Toc183888627"/>
      <w:bookmarkStart w:id="591" w:name="_Toc183888883"/>
      <w:bookmarkStart w:id="592" w:name="_Toc184018469"/>
      <w:bookmarkStart w:id="593" w:name="_Toc184221529"/>
      <w:bookmarkStart w:id="594" w:name="_Toc184224029"/>
      <w:bookmarkStart w:id="595" w:name="_Toc184230864"/>
      <w:bookmarkStart w:id="596" w:name="_Toc152604621"/>
      <w:bookmarkStart w:id="597" w:name="_Toc152604622"/>
      <w:bookmarkStart w:id="598" w:name="_Toc152604623"/>
      <w:bookmarkStart w:id="599" w:name="_Toc152604624"/>
      <w:bookmarkStart w:id="600" w:name="_Toc152604625"/>
      <w:bookmarkStart w:id="601" w:name="_Toc152604626"/>
      <w:bookmarkStart w:id="602" w:name="_Toc152604627"/>
      <w:bookmarkStart w:id="603" w:name="_Toc152604628"/>
      <w:bookmarkStart w:id="604" w:name="_Toc152604629"/>
      <w:bookmarkStart w:id="605" w:name="_Toc152604630"/>
      <w:bookmarkStart w:id="606" w:name="_Toc152604631"/>
      <w:bookmarkStart w:id="607" w:name="_Toc152604632"/>
      <w:bookmarkStart w:id="608" w:name="_Toc152604633"/>
      <w:bookmarkStart w:id="609" w:name="_Toc152604634"/>
      <w:bookmarkStart w:id="610" w:name="_Toc152604635"/>
      <w:bookmarkStart w:id="611" w:name="_Toc152604636"/>
      <w:bookmarkStart w:id="612" w:name="_Toc152604637"/>
      <w:bookmarkStart w:id="613" w:name="_Toc152604638"/>
      <w:bookmarkStart w:id="614" w:name="_Toc152604639"/>
      <w:bookmarkStart w:id="615" w:name="_Toc152604640"/>
      <w:bookmarkStart w:id="616" w:name="_Toc152604641"/>
      <w:bookmarkStart w:id="617" w:name="_Toc152604642"/>
      <w:bookmarkStart w:id="618" w:name="_Toc152604643"/>
      <w:bookmarkStart w:id="619" w:name="_Toc152604644"/>
      <w:bookmarkStart w:id="620" w:name="_Toc152604645"/>
      <w:bookmarkStart w:id="621" w:name="_Toc152604646"/>
      <w:bookmarkStart w:id="622" w:name="_Toc152604647"/>
      <w:bookmarkStart w:id="623" w:name="_Toc152604648"/>
      <w:bookmarkStart w:id="624" w:name="_Toc152604649"/>
      <w:bookmarkStart w:id="625" w:name="_Toc152604650"/>
      <w:bookmarkStart w:id="626" w:name="_Toc152604651"/>
      <w:bookmarkStart w:id="627" w:name="_Toc152604652"/>
      <w:bookmarkStart w:id="628" w:name="_Toc152604653"/>
      <w:bookmarkStart w:id="629" w:name="_Toc152604654"/>
      <w:bookmarkStart w:id="630" w:name="_Toc152604655"/>
      <w:bookmarkStart w:id="631" w:name="_Toc152604656"/>
      <w:bookmarkStart w:id="632" w:name="_Toc152604657"/>
      <w:bookmarkStart w:id="633" w:name="_Toc152604658"/>
      <w:bookmarkStart w:id="634" w:name="_Toc152604659"/>
      <w:bookmarkStart w:id="635" w:name="_Toc152604660"/>
      <w:bookmarkStart w:id="636" w:name="_Toc152604661"/>
      <w:bookmarkStart w:id="637" w:name="_Toc152604662"/>
      <w:bookmarkStart w:id="638" w:name="_Toc152604663"/>
      <w:bookmarkStart w:id="639" w:name="_Toc152604664"/>
      <w:bookmarkStart w:id="640" w:name="_Toc152604665"/>
      <w:bookmarkStart w:id="641" w:name="_Toc152604666"/>
      <w:bookmarkStart w:id="642" w:name="_Toc152604667"/>
      <w:bookmarkStart w:id="643" w:name="_Toc152604668"/>
      <w:bookmarkStart w:id="644" w:name="_Toc152604669"/>
      <w:bookmarkStart w:id="645" w:name="_Toc152604670"/>
      <w:bookmarkStart w:id="646" w:name="_Toc152604671"/>
      <w:bookmarkStart w:id="647" w:name="_Toc152604672"/>
      <w:bookmarkStart w:id="648" w:name="_Toc152604673"/>
      <w:bookmarkStart w:id="649" w:name="_Toc152604674"/>
      <w:bookmarkStart w:id="650" w:name="_Toc152604675"/>
      <w:bookmarkStart w:id="651" w:name="_Toc152604676"/>
      <w:bookmarkStart w:id="652" w:name="_Toc152604677"/>
      <w:bookmarkStart w:id="653" w:name="_Toc152604678"/>
      <w:bookmarkStart w:id="654" w:name="_Toc152604679"/>
      <w:bookmarkStart w:id="655" w:name="_Toc152604680"/>
      <w:bookmarkStart w:id="656" w:name="_Toc152604681"/>
      <w:bookmarkStart w:id="657" w:name="_Toc152604682"/>
      <w:bookmarkStart w:id="658" w:name="_Toc152604683"/>
      <w:bookmarkStart w:id="659" w:name="_Toc183880514"/>
      <w:bookmarkStart w:id="660" w:name="_Toc183880772"/>
      <w:bookmarkStart w:id="661" w:name="_Toc183888118"/>
      <w:bookmarkStart w:id="662" w:name="_Toc183888374"/>
      <w:bookmarkStart w:id="663" w:name="_Toc183888630"/>
      <w:bookmarkStart w:id="664" w:name="_Toc183888886"/>
      <w:bookmarkStart w:id="665" w:name="_Toc184018472"/>
      <w:bookmarkStart w:id="666" w:name="_Toc184221532"/>
      <w:bookmarkStart w:id="667" w:name="_Toc184224032"/>
      <w:bookmarkStart w:id="668" w:name="_Toc184230867"/>
      <w:bookmarkStart w:id="669" w:name="_Toc183880515"/>
      <w:bookmarkStart w:id="670" w:name="_Toc183880773"/>
      <w:bookmarkStart w:id="671" w:name="_Toc183888119"/>
      <w:bookmarkStart w:id="672" w:name="_Toc183888375"/>
      <w:bookmarkStart w:id="673" w:name="_Toc183888631"/>
      <w:bookmarkStart w:id="674" w:name="_Toc183888887"/>
      <w:bookmarkStart w:id="675" w:name="_Toc184018473"/>
      <w:bookmarkStart w:id="676" w:name="_Toc184221533"/>
      <w:bookmarkStart w:id="677" w:name="_Toc184224033"/>
      <w:bookmarkStart w:id="678" w:name="_Toc184230868"/>
      <w:bookmarkStart w:id="679" w:name="_Toc152604685"/>
      <w:bookmarkStart w:id="680" w:name="_Toc152604686"/>
      <w:bookmarkStart w:id="681" w:name="_Toc152604687"/>
      <w:bookmarkStart w:id="682" w:name="_Toc152604688"/>
      <w:bookmarkStart w:id="683" w:name="_Toc152604689"/>
      <w:bookmarkStart w:id="684" w:name="_Toc152604690"/>
      <w:bookmarkStart w:id="685" w:name="_Toc152604691"/>
      <w:bookmarkStart w:id="686" w:name="_Toc152604692"/>
      <w:bookmarkStart w:id="687" w:name="_Toc152604693"/>
      <w:bookmarkStart w:id="688" w:name="_Toc152604694"/>
      <w:bookmarkStart w:id="689" w:name="_Toc152604695"/>
      <w:bookmarkStart w:id="690" w:name="_Toc152604696"/>
      <w:bookmarkStart w:id="691" w:name="_Toc152604697"/>
      <w:bookmarkStart w:id="692" w:name="_Toc152604698"/>
      <w:bookmarkStart w:id="693" w:name="_Toc152604699"/>
      <w:bookmarkStart w:id="694" w:name="_Toc152604700"/>
      <w:bookmarkStart w:id="695" w:name="_Toc152604701"/>
      <w:bookmarkStart w:id="696" w:name="_Toc152604702"/>
      <w:bookmarkStart w:id="697" w:name="_Toc152604703"/>
      <w:bookmarkStart w:id="698" w:name="_Toc152604704"/>
      <w:bookmarkStart w:id="699" w:name="_Toc152604705"/>
      <w:bookmarkStart w:id="700" w:name="_Toc152604706"/>
      <w:bookmarkStart w:id="701" w:name="_Toc152604707"/>
      <w:bookmarkStart w:id="702" w:name="_Toc152604708"/>
      <w:bookmarkStart w:id="703" w:name="_Toc150780750"/>
      <w:bookmarkStart w:id="704" w:name="_Ref183981069"/>
      <w:bookmarkStart w:id="705" w:name="_Ref144837189"/>
      <w:bookmarkStart w:id="706" w:name="_Ref144837408"/>
      <w:bookmarkStart w:id="707" w:name="_Ref144837437"/>
      <w:bookmarkStart w:id="708" w:name="_Toc144570231"/>
      <w:bookmarkStart w:id="709" w:name="_Toc147915492"/>
      <w:bookmarkStart w:id="710" w:name="_Toc148374058"/>
      <w:bookmarkStart w:id="711" w:name="_Toc152694849"/>
      <w:bookmarkStart w:id="712" w:name="_Toc152604709"/>
      <w:bookmarkStart w:id="713" w:name="_Toc186407858"/>
      <w:bookmarkEnd w:id="79"/>
      <w:bookmarkEnd w:id="80"/>
      <w:bookmarkEnd w:id="81"/>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CD210F">
        <w:t>P</w:t>
      </w:r>
      <w:r w:rsidR="00D40C94" w:rsidRPr="00CD210F">
        <w:t>ráva duševního vlastnictví</w:t>
      </w:r>
      <w:bookmarkEnd w:id="704"/>
      <w:bookmarkEnd w:id="705"/>
      <w:bookmarkEnd w:id="706"/>
      <w:bookmarkEnd w:id="707"/>
      <w:bookmarkEnd w:id="708"/>
      <w:bookmarkEnd w:id="709"/>
      <w:bookmarkEnd w:id="710"/>
      <w:bookmarkEnd w:id="711"/>
      <w:bookmarkEnd w:id="712"/>
      <w:bookmarkEnd w:id="713"/>
    </w:p>
    <w:p w14:paraId="2DC43892" w14:textId="77777777" w:rsidR="003F3D58" w:rsidRPr="00CD210F" w:rsidRDefault="00971429" w:rsidP="0039057A">
      <w:pPr>
        <w:pStyle w:val="KSBH2"/>
        <w:jc w:val="both"/>
        <w:rPr>
          <w:bCs/>
        </w:rPr>
      </w:pPr>
      <w:bookmarkStart w:id="714" w:name="_Ref186451994"/>
      <w:r w:rsidRPr="00CD210F">
        <w:rPr>
          <w:b w:val="0"/>
          <w:bCs/>
        </w:rPr>
        <w:t>Architektonický návrh</w:t>
      </w:r>
      <w:r w:rsidR="00C52ED5" w:rsidRPr="00CD210F">
        <w:rPr>
          <w:b w:val="0"/>
          <w:bCs/>
        </w:rPr>
        <w:t xml:space="preserve">, </w:t>
      </w:r>
      <w:r w:rsidR="00DC1E89" w:rsidRPr="00CD210F">
        <w:rPr>
          <w:b w:val="0"/>
          <w:bCs/>
        </w:rPr>
        <w:t xml:space="preserve">Technická specifikace, </w:t>
      </w:r>
      <w:r w:rsidR="00BB4441" w:rsidRPr="00CD210F">
        <w:rPr>
          <w:b w:val="0"/>
          <w:bCs/>
        </w:rPr>
        <w:t>Výrobní dokumentace</w:t>
      </w:r>
      <w:r w:rsidR="00C52ED5" w:rsidRPr="00CD210F">
        <w:rPr>
          <w:b w:val="0"/>
          <w:bCs/>
        </w:rPr>
        <w:t xml:space="preserve"> a</w:t>
      </w:r>
      <w:r w:rsidR="00764A30" w:rsidRPr="00CD210F">
        <w:rPr>
          <w:b w:val="0"/>
          <w:bCs/>
        </w:rPr>
        <w:t xml:space="preserve"> </w:t>
      </w:r>
      <w:r w:rsidR="00BB4441" w:rsidRPr="00CD210F">
        <w:rPr>
          <w:b w:val="0"/>
          <w:bCs/>
        </w:rPr>
        <w:t>Montážní schéma</w:t>
      </w:r>
      <w:r w:rsidR="00764A30" w:rsidRPr="00CD210F">
        <w:rPr>
          <w:b w:val="0"/>
          <w:bCs/>
        </w:rPr>
        <w:t xml:space="preserve"> </w:t>
      </w:r>
      <w:r w:rsidR="003F3D58" w:rsidRPr="00CD210F">
        <w:rPr>
          <w:b w:val="0"/>
          <w:bCs/>
        </w:rPr>
        <w:t>podle této Smlouvy jsou autorským</w:t>
      </w:r>
      <w:r w:rsidR="00C52ED5" w:rsidRPr="00CD210F">
        <w:rPr>
          <w:b w:val="0"/>
          <w:bCs/>
        </w:rPr>
        <w:t>i</w:t>
      </w:r>
      <w:r w:rsidR="003F3D58" w:rsidRPr="00CD210F">
        <w:rPr>
          <w:b w:val="0"/>
          <w:bCs/>
        </w:rPr>
        <w:t xml:space="preserve"> dí</w:t>
      </w:r>
      <w:r w:rsidR="00C52ED5" w:rsidRPr="00CD210F">
        <w:rPr>
          <w:b w:val="0"/>
          <w:bCs/>
        </w:rPr>
        <w:t>ly</w:t>
      </w:r>
      <w:r w:rsidR="003F3D58" w:rsidRPr="00CD210F">
        <w:rPr>
          <w:b w:val="0"/>
          <w:bCs/>
        </w:rPr>
        <w:t xml:space="preserve"> ve smyslu § 2 zákona č. 121/2000 Sb., autorský zákon, v platném znění</w:t>
      </w:r>
      <w:r w:rsidR="0039057A" w:rsidRPr="00CD210F">
        <w:rPr>
          <w:b w:val="0"/>
          <w:bCs/>
        </w:rPr>
        <w:t xml:space="preserve"> </w:t>
      </w:r>
      <w:r w:rsidR="0039057A" w:rsidRPr="00CD210F">
        <w:rPr>
          <w:b w:val="0"/>
        </w:rPr>
        <w:t>(dále jen</w:t>
      </w:r>
      <w:r w:rsidR="0039057A" w:rsidRPr="00CD210F">
        <w:rPr>
          <w:bCs/>
        </w:rPr>
        <w:t xml:space="preserve"> „Autorský zákon“</w:t>
      </w:r>
      <w:r w:rsidR="0039057A" w:rsidRPr="00CD210F">
        <w:rPr>
          <w:b w:val="0"/>
        </w:rPr>
        <w:t>).</w:t>
      </w:r>
      <w:bookmarkEnd w:id="714"/>
    </w:p>
    <w:p w14:paraId="2DC43893" w14:textId="77777777" w:rsidR="00C52ED5" w:rsidRPr="00CD210F" w:rsidRDefault="00C52ED5" w:rsidP="00D165FD">
      <w:pPr>
        <w:pStyle w:val="KSBH2"/>
        <w:jc w:val="both"/>
        <w:rPr>
          <w:b w:val="0"/>
        </w:rPr>
      </w:pPr>
      <w:r w:rsidRPr="00CD210F">
        <w:rPr>
          <w:b w:val="0"/>
          <w:color w:val="000000"/>
        </w:rPr>
        <w:t xml:space="preserve">Zhotovitel je oprávněn užít </w:t>
      </w:r>
      <w:r w:rsidR="00971429" w:rsidRPr="00CD210F">
        <w:rPr>
          <w:b w:val="0"/>
          <w:color w:val="000000"/>
        </w:rPr>
        <w:t>Architektonický návrh</w:t>
      </w:r>
      <w:r w:rsidR="00D115D0" w:rsidRPr="00CD210F">
        <w:rPr>
          <w:b w:val="0"/>
          <w:color w:val="000000"/>
        </w:rPr>
        <w:t xml:space="preserve"> a Technickou specifikaci</w:t>
      </w:r>
      <w:r w:rsidRPr="00CD210F">
        <w:rPr>
          <w:b w:val="0"/>
        </w:rPr>
        <w:t xml:space="preserve"> </w:t>
      </w:r>
      <w:r w:rsidR="00211248" w:rsidRPr="00CD210F">
        <w:rPr>
          <w:b w:val="0"/>
        </w:rPr>
        <w:t>pouze</w:t>
      </w:r>
      <w:r w:rsidRPr="00CD210F">
        <w:rPr>
          <w:b w:val="0"/>
        </w:rPr>
        <w:t xml:space="preserve"> </w:t>
      </w:r>
      <w:r w:rsidR="00211248" w:rsidRPr="00CD210F">
        <w:rPr>
          <w:b w:val="0"/>
        </w:rPr>
        <w:t xml:space="preserve">v rozsahu nezbytném </w:t>
      </w:r>
      <w:r w:rsidRPr="00CD210F">
        <w:rPr>
          <w:b w:val="0"/>
        </w:rPr>
        <w:t>k</w:t>
      </w:r>
      <w:r w:rsidR="00211248" w:rsidRPr="00CD210F">
        <w:rPr>
          <w:b w:val="0"/>
        </w:rPr>
        <w:t xml:space="preserve"> provádění díla podle této Smlouvy. </w:t>
      </w:r>
    </w:p>
    <w:p w14:paraId="2DC43894" w14:textId="77777777" w:rsidR="004243FD" w:rsidRPr="00CD210F" w:rsidRDefault="004243FD" w:rsidP="004243FD">
      <w:pPr>
        <w:pStyle w:val="KSBH2"/>
      </w:pPr>
      <w:r w:rsidRPr="00CD210F">
        <w:t>Povinnost z</w:t>
      </w:r>
      <w:r w:rsidR="00E619CB" w:rsidRPr="00CD210F">
        <w:t>a</w:t>
      </w:r>
      <w:r w:rsidRPr="00CD210F">
        <w:t>jištění práv a souhlasů</w:t>
      </w:r>
    </w:p>
    <w:p w14:paraId="2DC43895" w14:textId="77777777" w:rsidR="004243FD" w:rsidRPr="00CD210F" w:rsidRDefault="004243FD" w:rsidP="00DD459B">
      <w:pPr>
        <w:pStyle w:val="KSBvh3"/>
        <w:tabs>
          <w:tab w:val="clear" w:pos="1571"/>
          <w:tab w:val="num" w:pos="709"/>
        </w:tabs>
        <w:ind w:left="709" w:hanging="709"/>
      </w:pPr>
      <w:r w:rsidRPr="00CD210F">
        <w:t xml:space="preserve">Zhotovitel prohlašuje, že </w:t>
      </w:r>
      <w:r w:rsidR="001D3892" w:rsidRPr="00CD210F">
        <w:t xml:space="preserve">autorská díla, která jsou výsledkem </w:t>
      </w:r>
      <w:r w:rsidRPr="00CD210F">
        <w:t xml:space="preserve">plnění na základě této Smlouvy, </w:t>
      </w:r>
      <w:r w:rsidR="001D3892" w:rsidRPr="00CD210F">
        <w:t xml:space="preserve">zejména Výrobní dokumentace a Montážní schéma, </w:t>
      </w:r>
      <w:r w:rsidRPr="00CD210F">
        <w:t>včetně všech částí a prvků, ve všech postupně vznikajících verzích, jsou vytvářen</w:t>
      </w:r>
      <w:r w:rsidR="001D3892" w:rsidRPr="00CD210F">
        <w:t>a</w:t>
      </w:r>
      <w:r w:rsidRPr="00CD210F">
        <w:t xml:space="preserve"> na zakázku Objednatele a Zhotovitel</w:t>
      </w:r>
      <w:r w:rsidR="00021663" w:rsidRPr="00CD210F">
        <w:t xml:space="preserve"> k nim</w:t>
      </w:r>
      <w:r w:rsidRPr="00CD210F">
        <w:t xml:space="preserve"> vykonává autorská majetková práva v souladu s § 58 odst. 1, resp. ve spojení s § 59 odst. 2 Autorského zákona</w:t>
      </w:r>
      <w:r w:rsidR="0039057A" w:rsidRPr="00CD210F">
        <w:t>.</w:t>
      </w:r>
    </w:p>
    <w:p w14:paraId="2DC43896" w14:textId="77777777" w:rsidR="004243FD" w:rsidRPr="00CD210F" w:rsidRDefault="004243FD" w:rsidP="00DD459B">
      <w:pPr>
        <w:pStyle w:val="KSBvh3"/>
        <w:tabs>
          <w:tab w:val="clear" w:pos="1571"/>
          <w:tab w:val="num" w:pos="709"/>
        </w:tabs>
        <w:ind w:left="709" w:hanging="709"/>
      </w:pPr>
      <w:r w:rsidRPr="00CD210F">
        <w:t xml:space="preserve">Strany se dohodly, že Zhotovitel tímto k okamžiku Předběžného převzetí </w:t>
      </w:r>
      <w:r w:rsidR="00F060A1" w:rsidRPr="00CD210F">
        <w:t>jednotlivé</w:t>
      </w:r>
      <w:r w:rsidRPr="00CD210F">
        <w:t xml:space="preserve"> </w:t>
      </w:r>
      <w:r w:rsidR="0039057A" w:rsidRPr="00CD210F">
        <w:t>Č</w:t>
      </w:r>
      <w:r w:rsidRPr="00CD210F">
        <w:t>ásti</w:t>
      </w:r>
      <w:r w:rsidR="0039057A" w:rsidRPr="00CD210F">
        <w:t xml:space="preserve"> </w:t>
      </w:r>
      <w:r w:rsidR="00021663" w:rsidRPr="00CD210F">
        <w:t>d</w:t>
      </w:r>
      <w:r w:rsidR="002B6027" w:rsidRPr="00CD210F">
        <w:t>íla</w:t>
      </w:r>
      <w:r w:rsidRPr="00CD210F">
        <w:t xml:space="preserve"> a/nebo k okamžiku akceptace jakéhokoli jiného plnění či jeho části na základě této Smlouvy neodvolatelně postupuje Objednateli právo výkonu těchto autorských majetkových práv a převádí veškerá vlastnická práva k </w:t>
      </w:r>
      <w:r w:rsidR="00021663" w:rsidRPr="00CD210F">
        <w:t>dotčeným Částem díla</w:t>
      </w:r>
      <w:r w:rsidRPr="00CD210F">
        <w:t xml:space="preserve">. Do doby </w:t>
      </w:r>
      <w:r w:rsidRPr="00CD210F">
        <w:lastRenderedPageBreak/>
        <w:t xml:space="preserve">postoupení Objednatel nabývá k jednotlivým </w:t>
      </w:r>
      <w:r w:rsidR="00021663" w:rsidRPr="00CD210F">
        <w:t>autorským dílům</w:t>
      </w:r>
      <w:r w:rsidRPr="00CD210F">
        <w:t xml:space="preserve"> práva v rozsahu a způsoby stanovenými v článku </w:t>
      </w:r>
      <w:r w:rsidR="002E1590" w:rsidRPr="00CD210F">
        <w:t>1</w:t>
      </w:r>
      <w:r w:rsidR="00290E36">
        <w:t>1</w:t>
      </w:r>
      <w:r w:rsidR="002E1590" w:rsidRPr="00CD210F">
        <w:t xml:space="preserve">.4 </w:t>
      </w:r>
      <w:r w:rsidRPr="00CD210F">
        <w:t>Smlouvy.</w:t>
      </w:r>
      <w:r w:rsidR="00A60EA5" w:rsidRPr="00CD210F">
        <w:t xml:space="preserve"> </w:t>
      </w:r>
    </w:p>
    <w:p w14:paraId="2DC43897" w14:textId="77777777" w:rsidR="00DB4A9C" w:rsidRPr="00CD210F" w:rsidRDefault="00DB4A9C" w:rsidP="00DD459B">
      <w:pPr>
        <w:pStyle w:val="KSBvh3"/>
        <w:tabs>
          <w:tab w:val="clear" w:pos="1571"/>
          <w:tab w:val="num" w:pos="709"/>
        </w:tabs>
        <w:ind w:left="709" w:hanging="709"/>
      </w:pPr>
      <w:r w:rsidRPr="00CD210F">
        <w:t xml:space="preserve">Zhotovitel je povinen zajistit, aby </w:t>
      </w:r>
      <w:r w:rsidR="00B13CA1" w:rsidRPr="00CD210F">
        <w:t>k</w:t>
      </w:r>
      <w:r w:rsidRPr="00CD210F">
        <w:t xml:space="preserve"> jakýmkoli </w:t>
      </w:r>
      <w:r w:rsidR="00021663" w:rsidRPr="00CD210F">
        <w:t xml:space="preserve">autorským dílům, která jsou výsledkem </w:t>
      </w:r>
      <w:r w:rsidR="00B13CA1" w:rsidRPr="00CD210F">
        <w:t xml:space="preserve">jeho </w:t>
      </w:r>
      <w:r w:rsidR="00021663" w:rsidRPr="00CD210F">
        <w:t>plnění</w:t>
      </w:r>
      <w:r w:rsidRPr="00CD210F">
        <w:t xml:space="preserve"> na základě této Smlouvy, včetně těch, k jejichž dodání byli využiti </w:t>
      </w:r>
      <w:r w:rsidR="00B13CA1" w:rsidRPr="00CD210F">
        <w:t xml:space="preserve">jeho </w:t>
      </w:r>
      <w:r w:rsidRPr="00CD210F">
        <w:t xml:space="preserve">poddodavatelé, nabyl k okamžiku jejich </w:t>
      </w:r>
      <w:r w:rsidR="002E1590" w:rsidRPr="00CD210F">
        <w:t>zhotovení</w:t>
      </w:r>
      <w:r w:rsidR="00FB7524" w:rsidRPr="00CD210F">
        <w:t xml:space="preserve"> a</w:t>
      </w:r>
      <w:r w:rsidR="002E1590" w:rsidRPr="00CD210F">
        <w:t>/</w:t>
      </w:r>
      <w:r w:rsidR="00FB7524" w:rsidRPr="00CD210F">
        <w:t xml:space="preserve">nebo k okamžiku </w:t>
      </w:r>
      <w:r w:rsidR="002E1590" w:rsidRPr="00CD210F">
        <w:t>vytvoření</w:t>
      </w:r>
      <w:r w:rsidRPr="00CD210F">
        <w:t xml:space="preserve"> veškerá práva a oprávnění </w:t>
      </w:r>
      <w:r w:rsidR="00B13CA1" w:rsidRPr="00CD210F">
        <w:t xml:space="preserve">potřebná </w:t>
      </w:r>
      <w:r w:rsidRPr="00CD210F">
        <w:t>k tomu, aby Objednatel mohl nabýt automaticky všechna přenosná práva duševního vlastnictví nebo obdobná práva, dokumenty a další materiály, které je ztělesňují nebo se k nim vztahují, nebo aby mu tato práva či právo výkonu těchto práv (zejména právo výkonu autorských majetkových práv) mohl Zhotovitel postoupit, nebo mu postoupit či poskytnout licenci, případně podlicenci, v plném rozsahu a způsobem stanoveném touto Smlouvou v souladu s jejím účelem a účelem poskytovaného plnění. Do doby přechodu nebo postoupení práv či práva výkonu těchto práv, anebo postoupení či poskytnutí licence, případně podlicence, Zhotovitel příslušné právo nezcizí ani neudělí výhradní oprávnění k užití předmětného plnění a je povinen jej spravovat výhradně ve prospěch Objednatele v souladu s účelem Smlouvy a poskytovaného plnění.</w:t>
      </w:r>
    </w:p>
    <w:p w14:paraId="2DC43898" w14:textId="77777777" w:rsidR="00DB4A9C" w:rsidRPr="00CD210F" w:rsidRDefault="00DB4A9C" w:rsidP="00DD459B">
      <w:pPr>
        <w:pStyle w:val="KSBvh3"/>
        <w:tabs>
          <w:tab w:val="clear" w:pos="1571"/>
          <w:tab w:val="num" w:pos="709"/>
        </w:tabs>
        <w:ind w:left="709" w:hanging="709"/>
      </w:pPr>
      <w:r w:rsidRPr="00CD210F">
        <w:t>V rámci výše uvedeného závazku je Zhotovitel povinen k okamžiku z</w:t>
      </w:r>
      <w:r w:rsidR="00770CBF" w:rsidRPr="00CD210F">
        <w:t>hotovení a/nebo k okamžiku vytvoření</w:t>
      </w:r>
      <w:r w:rsidRPr="00CD210F">
        <w:t xml:space="preserve"> plnění Objednateli, včetně těch, k jejichž dodání byli využiti poddodavatelé, zajistit mj. neodvolatelné souhlasy všech autorů nebo původců, zhotovitelů či poskytovatelů předmětu práv duševního vlastnictví nebo obdobných práv </w:t>
      </w:r>
    </w:p>
    <w:p w14:paraId="2DC43899" w14:textId="77777777" w:rsidR="00DB4A9C" w:rsidRPr="00CD210F" w:rsidRDefault="00DB4A9C" w:rsidP="00D0473A">
      <w:pPr>
        <w:pStyle w:val="KSBvh4"/>
      </w:pPr>
      <w:r w:rsidRPr="00CD210F">
        <w:t>s postoupením práv na Objednatele i ke všem případným navazujícím postoupením;</w:t>
      </w:r>
    </w:p>
    <w:p w14:paraId="2DC4389A" w14:textId="77777777" w:rsidR="00DB4A9C" w:rsidRPr="00CD210F" w:rsidRDefault="00DB4A9C" w:rsidP="00D0473A">
      <w:pPr>
        <w:pStyle w:val="KSBvh4"/>
      </w:pPr>
      <w:r w:rsidRPr="00CD210F">
        <w:t>ke zveřejnění, úpravám a jakýmkoli změnám či zásahům, dekompilacím, zpracování včetně překladu, spojení s jiným dílem a zařazením do dalších děl souborných, k vytváření odvozenin a jiným zásahům do osobnostních autorských práv, jakož i k dokončení nehotového díla, a to vše i prostřednictvím třetích osob;</w:t>
      </w:r>
    </w:p>
    <w:p w14:paraId="2DC4389B" w14:textId="77777777" w:rsidR="00DB4A9C" w:rsidRPr="00CD210F" w:rsidRDefault="00DB4A9C" w:rsidP="00D0473A">
      <w:pPr>
        <w:pStyle w:val="KSBvh4"/>
      </w:pPr>
      <w:r w:rsidRPr="00CD210F">
        <w:t>k uvádění na veřejnost pod názvem Objednatele nebo jiné osoby, ochrannou známkou nebo jakýmkoli jiným zvoleným označením, přiměřeným potřebám Objednatele.</w:t>
      </w:r>
    </w:p>
    <w:p w14:paraId="2DC4389C" w14:textId="77777777" w:rsidR="00DB4A9C" w:rsidRPr="00CD210F" w:rsidRDefault="00DB4A9C" w:rsidP="00DD459B">
      <w:pPr>
        <w:pStyle w:val="KSBvh3"/>
        <w:tabs>
          <w:tab w:val="clear" w:pos="1571"/>
          <w:tab w:val="num" w:pos="709"/>
        </w:tabs>
        <w:ind w:left="709" w:hanging="709"/>
      </w:pPr>
      <w:r w:rsidRPr="00CD210F">
        <w:t xml:space="preserve">Současně je Zhotovitel povinen zajistit, aby k plněním poskytovaným na základě této Smlouvy, včetně těch, k jejichž dodání byli využiti poddodavatelé, vykonával svým jménem a na svůj účet výhradní majetková práva, zejména autorskoprávní, a to ve všech případech, pokud to není vyloučeno povahou poskytovaného plnění, jako například v případě plnění, které Zhotovitel nevytvořil vlastní činností nebo si je nechal na objednávku vytvořit činností třetích osob včetně poddodavatelů či nedal podnět k jejich vytvoření na míru Objednateli na základě této Smlouvy. V takových případech je Zhotovitel povinen k okamžiku </w:t>
      </w:r>
      <w:r w:rsidR="00770CBF" w:rsidRPr="00CD210F">
        <w:t>zhotovení a/nebo k okamžiku vytvoření</w:t>
      </w:r>
      <w:r w:rsidRPr="00CD210F">
        <w:t xml:space="preserve"> plnění</w:t>
      </w:r>
      <w:r w:rsidR="00770CBF" w:rsidRPr="00CD210F">
        <w:t xml:space="preserve"> </w:t>
      </w:r>
      <w:r w:rsidRPr="00CD210F">
        <w:t xml:space="preserve">zajistit Objednateli veškeré nezbytné licence třetích osob nutné k tomu, aby Objednateli umožnil užívat plnění v co nejširším možném rozsahu k naplnění účelu této Smlouvy a poskytovaného plnění, a to i prostřednictvím třetích osob; Zhotovitel odpovídá Objednateli za splnění všech podmínek třetích osob, které jsou nezbytné k nabytí oprávnění v tomto rozsahu. V případě, že dojde ke změně podmínek třetích osob takovým způsobem, že by Objednatel nebyl oprávněn užívat poskytnuté plnění v tomto rozsahu, anebo by jej nebyl oprávněn užívat v tomto rozsahu z jiného důvodu, je Zhotovitel povinen předmětné plnění bezodkladně na vlastní náklady nahradit jiným, </w:t>
      </w:r>
      <w:r w:rsidRPr="00CD210F">
        <w:lastRenderedPageBreak/>
        <w:t>jehož licence Objednateli umožní nabýt oprávnění k užití v potřebném rozsahu pro naplnění účelu této Smlouvy, včetně zajištění podpory jeho provozu, údržby a rozvoje.</w:t>
      </w:r>
    </w:p>
    <w:p w14:paraId="2DC4389D" w14:textId="77777777" w:rsidR="00DB4A9C" w:rsidRPr="00CD210F" w:rsidRDefault="00DB4A9C" w:rsidP="00DD459B">
      <w:pPr>
        <w:pStyle w:val="KSBvh3"/>
        <w:tabs>
          <w:tab w:val="clear" w:pos="1571"/>
          <w:tab w:val="num" w:pos="709"/>
        </w:tabs>
        <w:ind w:left="709" w:hanging="709"/>
      </w:pPr>
      <w:r w:rsidRPr="00CD210F">
        <w:t>Zhotovitel prohlašuje, že si je vědom své odpovědnosti v případě nedodržení těchto závazků. Zhotovitel je zejména povinen příslušná práva a oprávnění v rozsahu této Smlouvy Objednateli bezodkladně zajistit a nahradit Objednateli veškerou újmu a uhradit náklady vzniklé v důsledku porušení výše uvedených</w:t>
      </w:r>
      <w:r w:rsidR="002E1590" w:rsidRPr="00CD210F">
        <w:t xml:space="preserve"> povinností</w:t>
      </w:r>
      <w:r w:rsidRPr="00CD210F">
        <w:t xml:space="preserve"> Zhotovitele. Objednatel je v dobré víře, že Zhotovitel je na základě smluv s třetími osobami včetně poddodavatelů oprávněn s veškerým plněním poskytovaným na základě této Smlouvy a výkonem práv disponovat způsobem stanoveným v tomto článku </w:t>
      </w:r>
      <w:r w:rsidR="00A40364">
        <w:t>11</w:t>
      </w:r>
      <w:r w:rsidRPr="00CD210F">
        <w:t xml:space="preserve"> Smlouvy.</w:t>
      </w:r>
    </w:p>
    <w:p w14:paraId="2DC4389E" w14:textId="77777777" w:rsidR="00DB4A9C" w:rsidRPr="00CD210F" w:rsidRDefault="00DB4A9C" w:rsidP="00DD459B">
      <w:pPr>
        <w:pStyle w:val="KSBvh3"/>
        <w:tabs>
          <w:tab w:val="clear" w:pos="1571"/>
          <w:tab w:val="num" w:pos="709"/>
        </w:tabs>
        <w:ind w:left="709" w:hanging="709"/>
      </w:pPr>
      <w:r w:rsidRPr="00CD210F">
        <w:t xml:space="preserve">Okamžikem </w:t>
      </w:r>
      <w:r w:rsidR="00FB7524" w:rsidRPr="00CD210F">
        <w:t>zhotovení a/nebo okamžikem vytvoření</w:t>
      </w:r>
      <w:r w:rsidRPr="00CD210F">
        <w:t xml:space="preserve"> se pro účely tohoto článku </w:t>
      </w:r>
      <w:r w:rsidR="00A40364">
        <w:t>11</w:t>
      </w:r>
      <w:r w:rsidRPr="00CD210F">
        <w:t xml:space="preserve"> Smlouvy vždy rozumí okamžik, kdy byla kterákoliv </w:t>
      </w:r>
      <w:r w:rsidR="00E23504" w:rsidRPr="00CD210F">
        <w:t xml:space="preserve">Část </w:t>
      </w:r>
      <w:r w:rsidR="00021663" w:rsidRPr="00CD210F">
        <w:t>d</w:t>
      </w:r>
      <w:r w:rsidR="002B6027" w:rsidRPr="00CD210F">
        <w:t>íla</w:t>
      </w:r>
      <w:r w:rsidR="00E23504" w:rsidRPr="00CD210F">
        <w:t xml:space="preserve"> dokončena, odevzdána nebo jinak připravena k předání, bez ohledu na to, zda již proběhla formální akceptační procedura.</w:t>
      </w:r>
    </w:p>
    <w:p w14:paraId="2DC4389F" w14:textId="77777777" w:rsidR="00DB4A9C" w:rsidRPr="00CD210F" w:rsidRDefault="00DB4A9C" w:rsidP="00D165FD">
      <w:pPr>
        <w:pStyle w:val="KSBH2"/>
        <w:jc w:val="both"/>
      </w:pPr>
      <w:r w:rsidRPr="00CD210F">
        <w:t xml:space="preserve">Postoupení práv a licenční ujednání </w:t>
      </w:r>
    </w:p>
    <w:p w14:paraId="2DC438A0" w14:textId="77777777" w:rsidR="00DB4A9C" w:rsidRPr="00CD210F" w:rsidRDefault="00DB4A9C" w:rsidP="00DD459B">
      <w:pPr>
        <w:pStyle w:val="KSBvh3"/>
        <w:tabs>
          <w:tab w:val="clear" w:pos="1571"/>
          <w:tab w:val="num" w:pos="709"/>
        </w:tabs>
        <w:ind w:left="709" w:hanging="709"/>
      </w:pPr>
      <w:bookmarkStart w:id="715" w:name="_Ref186452944"/>
      <w:r w:rsidRPr="00CD210F">
        <w:t>Strany se dohodly, že pokud bude v souvislosti s jakýmkoli plněním poskytovaným na základě této Smlouvy vytvořen Zhotovitelem jeho vlastní činností nebo činností třetích osob včetně poddodavatelů z podnětu Zhotovitele nebo na jeho objednávku jakýkoli předmět práva duševního vlastnictví nebo obdobného práva, náleží automaticky v plném rozsahu Objednateli</w:t>
      </w:r>
      <w:r w:rsidR="000A5B63" w:rsidRPr="00CD210F">
        <w:t>, a to</w:t>
      </w:r>
      <w:r w:rsidRPr="00CD210F">
        <w:t xml:space="preserve"> k okamžiku jeho </w:t>
      </w:r>
      <w:r w:rsidR="00D52609" w:rsidRPr="00CD210F">
        <w:t>zhotovení a/nebo k</w:t>
      </w:r>
      <w:r w:rsidR="000A5B63" w:rsidRPr="00CD210F">
        <w:t> </w:t>
      </w:r>
      <w:r w:rsidR="00D52609" w:rsidRPr="00CD210F">
        <w:t>okamžiku</w:t>
      </w:r>
      <w:r w:rsidR="000A5B63" w:rsidRPr="00CD210F">
        <w:t xml:space="preserve"> jeho</w:t>
      </w:r>
      <w:r w:rsidR="00D52609" w:rsidRPr="00CD210F">
        <w:t xml:space="preserve"> vytvoření</w:t>
      </w:r>
      <w:r w:rsidRPr="00CD210F">
        <w:t>; Zhotovitel souhlasí s tím, že Objednatel je plně oprávněn vykonávat kterékoli z těchto práv.</w:t>
      </w:r>
      <w:bookmarkEnd w:id="715"/>
    </w:p>
    <w:p w14:paraId="2DC438A1" w14:textId="341394EC" w:rsidR="00DB4A9C" w:rsidRPr="00CD210F" w:rsidRDefault="00DB4A9C" w:rsidP="00DD459B">
      <w:pPr>
        <w:pStyle w:val="KSBvh3"/>
        <w:tabs>
          <w:tab w:val="clear" w:pos="1571"/>
          <w:tab w:val="num" w:pos="709"/>
        </w:tabs>
        <w:ind w:left="709" w:hanging="709"/>
      </w:pPr>
      <w:bookmarkStart w:id="716" w:name="_Ref186452974"/>
      <w:r w:rsidRPr="00CD210F">
        <w:t>V případě, že z jakéhokoli důvodu nepřejde na Objednatele jakékoli právo duševního vlastnictví nebo obdobné právo automaticky dle předchozího článku</w:t>
      </w:r>
      <w:r w:rsidR="000A5B63" w:rsidRPr="00CD210F">
        <w:t xml:space="preserve"> </w:t>
      </w:r>
      <w:r w:rsidR="003E7680">
        <w:fldChar w:fldCharType="begin"/>
      </w:r>
      <w:r w:rsidR="00D60892">
        <w:instrText xml:space="preserve"> REF _Ref186452944 \w \h </w:instrText>
      </w:r>
      <w:r w:rsidR="003E7680">
        <w:fldChar w:fldCharType="separate"/>
      </w:r>
      <w:r w:rsidR="001C380B">
        <w:t>11.4(a)</w:t>
      </w:r>
      <w:r w:rsidR="003E7680">
        <w:fldChar w:fldCharType="end"/>
      </w:r>
      <w:r w:rsidR="00D60892">
        <w:t xml:space="preserve"> </w:t>
      </w:r>
      <w:r w:rsidRPr="00CD210F">
        <w:t xml:space="preserve">Smlouvy, Zhotovitel tímto k okamžiku </w:t>
      </w:r>
      <w:r w:rsidR="00D52609" w:rsidRPr="00CD210F">
        <w:t xml:space="preserve">zhotovení a/nebo k okamžiku vytvoření </w:t>
      </w:r>
      <w:r w:rsidR="00532C32" w:rsidRPr="00CD210F">
        <w:t xml:space="preserve">jednotlivé </w:t>
      </w:r>
      <w:r w:rsidR="00D52609" w:rsidRPr="00CD210F">
        <w:t xml:space="preserve">Části </w:t>
      </w:r>
      <w:r w:rsidR="00021663" w:rsidRPr="00CD210F">
        <w:t>d</w:t>
      </w:r>
      <w:r w:rsidR="002B6027" w:rsidRPr="00CD210F">
        <w:t>íla</w:t>
      </w:r>
      <w:r w:rsidRPr="00CD210F">
        <w:t>, které zahrnuje příslušný předmět práva duševního vlastnictví nebo obdobného práva, toto právo postupuje na Objednatele.</w:t>
      </w:r>
      <w:bookmarkEnd w:id="716"/>
      <w:r w:rsidRPr="00CD210F">
        <w:t xml:space="preserve"> </w:t>
      </w:r>
    </w:p>
    <w:p w14:paraId="2DC438A2" w14:textId="63C722AB" w:rsidR="00DB4A9C" w:rsidRPr="00CD210F" w:rsidRDefault="00DB4A9C" w:rsidP="00DD459B">
      <w:pPr>
        <w:pStyle w:val="KSBvh3"/>
        <w:tabs>
          <w:tab w:val="clear" w:pos="1571"/>
          <w:tab w:val="num" w:pos="709"/>
        </w:tabs>
        <w:ind w:left="709" w:hanging="709"/>
      </w:pPr>
      <w:bookmarkStart w:id="717" w:name="_Ref186453021"/>
      <w:r w:rsidRPr="00CD210F">
        <w:t xml:space="preserve">V rozsahu, v jakém z jakéhokoli důvodu práva nepřecházejí dle článku </w:t>
      </w:r>
      <w:r w:rsidR="003E7680">
        <w:fldChar w:fldCharType="begin"/>
      </w:r>
      <w:r w:rsidR="00D60892">
        <w:instrText xml:space="preserve"> REF _Ref186452944 \w \h </w:instrText>
      </w:r>
      <w:r w:rsidR="003E7680">
        <w:fldChar w:fldCharType="separate"/>
      </w:r>
      <w:r w:rsidR="001C380B">
        <w:t>11.4(a)</w:t>
      </w:r>
      <w:r w:rsidR="003E7680">
        <w:fldChar w:fldCharType="end"/>
      </w:r>
      <w:r w:rsidR="00D60892">
        <w:t xml:space="preserve"> </w:t>
      </w:r>
      <w:r w:rsidRPr="00CD210F">
        <w:t xml:space="preserve">Smlouvy na Objednatele automaticky, nebo nejsou postoupena Objednateli dle článku </w:t>
      </w:r>
      <w:r w:rsidR="003E7680">
        <w:fldChar w:fldCharType="begin"/>
      </w:r>
      <w:r w:rsidR="00D60892">
        <w:instrText xml:space="preserve"> REF _Ref186452974 \w \h </w:instrText>
      </w:r>
      <w:r w:rsidR="003E7680">
        <w:fldChar w:fldCharType="separate"/>
      </w:r>
      <w:r w:rsidR="001C380B">
        <w:t>11.4(b)</w:t>
      </w:r>
      <w:r w:rsidR="003E7680">
        <w:fldChar w:fldCharType="end"/>
      </w:r>
      <w:r w:rsidR="00D60892">
        <w:t xml:space="preserve"> </w:t>
      </w:r>
      <w:r w:rsidRPr="00CD210F">
        <w:t xml:space="preserve">Smlouvy, Zhotovitel tímto k okamžiku </w:t>
      </w:r>
      <w:r w:rsidR="00532C32" w:rsidRPr="00CD210F">
        <w:t>zhotovení a/nebo k okamžiku vytvoření jednotlivé</w:t>
      </w:r>
      <w:r w:rsidR="00021663" w:rsidRPr="00CD210F">
        <w:t>ho autorského díla</w:t>
      </w:r>
      <w:r w:rsidRPr="00CD210F">
        <w:t>, které zahrnuje příslušný předmět práva duševního vlastnictví nebo obdobného práva, neodvolatelně postupuje Objednateli právo výkonu těchto práv, zejména autorských majetkových práv a zvláštního práva pořizovatele databáze, a to na celou dobu jejich trvání k danému plnění.</w:t>
      </w:r>
      <w:bookmarkEnd w:id="717"/>
    </w:p>
    <w:p w14:paraId="2DC438A3" w14:textId="258C5767" w:rsidR="00DB4A9C" w:rsidRPr="00CD210F" w:rsidRDefault="00DB4A9C" w:rsidP="00DD459B">
      <w:pPr>
        <w:pStyle w:val="KSBvh3"/>
        <w:tabs>
          <w:tab w:val="clear" w:pos="1571"/>
          <w:tab w:val="num" w:pos="709"/>
        </w:tabs>
        <w:ind w:left="709" w:hanging="709"/>
      </w:pPr>
      <w:bookmarkStart w:id="718" w:name="_Ref186453058"/>
      <w:r w:rsidRPr="00CD210F">
        <w:t>V rozsahu, v jakém z jakéhokoli důvodu ke které</w:t>
      </w:r>
      <w:r w:rsidR="00021663" w:rsidRPr="00CD210F">
        <w:t>mu</w:t>
      </w:r>
      <w:r w:rsidRPr="00CD210F">
        <w:t xml:space="preserve">koli </w:t>
      </w:r>
      <w:r w:rsidR="00021663" w:rsidRPr="00CD210F">
        <w:t>autorskému dílu</w:t>
      </w:r>
      <w:r w:rsidR="00532C32" w:rsidRPr="00CD210F">
        <w:t xml:space="preserve"> </w:t>
      </w:r>
      <w:r w:rsidRPr="00CD210F">
        <w:t xml:space="preserve">nepřecházejí dle článku </w:t>
      </w:r>
      <w:r w:rsidR="003E7680">
        <w:fldChar w:fldCharType="begin"/>
      </w:r>
      <w:r w:rsidR="007A436D">
        <w:instrText xml:space="preserve"> REF _Ref186452944 \w \h </w:instrText>
      </w:r>
      <w:r w:rsidR="003E7680">
        <w:fldChar w:fldCharType="separate"/>
      </w:r>
      <w:r w:rsidR="001C380B">
        <w:t>11.4(a)</w:t>
      </w:r>
      <w:r w:rsidR="003E7680">
        <w:fldChar w:fldCharType="end"/>
      </w:r>
      <w:r w:rsidR="007A436D">
        <w:t xml:space="preserve"> </w:t>
      </w:r>
      <w:r w:rsidRPr="00CD210F">
        <w:t xml:space="preserve">Smlouvy na Objednatele automaticky, nebo nejsou postoupena Objednateli dle článku </w:t>
      </w:r>
      <w:r w:rsidR="003E7680">
        <w:fldChar w:fldCharType="begin"/>
      </w:r>
      <w:r w:rsidR="007A436D">
        <w:instrText xml:space="preserve"> REF _Ref186452974 \w \h </w:instrText>
      </w:r>
      <w:r w:rsidR="003E7680">
        <w:fldChar w:fldCharType="separate"/>
      </w:r>
      <w:r w:rsidR="001C380B">
        <w:t>11.4(b)</w:t>
      </w:r>
      <w:r w:rsidR="003E7680">
        <w:fldChar w:fldCharType="end"/>
      </w:r>
      <w:r w:rsidR="007A436D">
        <w:t xml:space="preserve"> </w:t>
      </w:r>
      <w:r w:rsidRPr="00CD210F">
        <w:t xml:space="preserve">Smlouvy, nebo právo výkonu těchto práv není postoupeno dle článku </w:t>
      </w:r>
      <w:r w:rsidR="003E7680">
        <w:fldChar w:fldCharType="begin"/>
      </w:r>
      <w:r w:rsidR="007A436D">
        <w:instrText xml:space="preserve"> REF _Ref186453021 \w \h </w:instrText>
      </w:r>
      <w:r w:rsidR="003E7680">
        <w:fldChar w:fldCharType="separate"/>
      </w:r>
      <w:r w:rsidR="001C380B">
        <w:t>11.4(c)</w:t>
      </w:r>
      <w:r w:rsidR="003E7680">
        <w:fldChar w:fldCharType="end"/>
      </w:r>
      <w:r w:rsidR="007A436D">
        <w:t xml:space="preserve"> </w:t>
      </w:r>
      <w:r w:rsidRPr="00CD210F">
        <w:t>Smlouvy, Zhotovitel tímto k</w:t>
      </w:r>
      <w:r w:rsidR="00EC37A3" w:rsidRPr="00CD210F">
        <w:t xml:space="preserve"> okamžiku</w:t>
      </w:r>
      <w:r w:rsidRPr="00CD210F">
        <w:t xml:space="preserve"> </w:t>
      </w:r>
      <w:r w:rsidR="00532C32" w:rsidRPr="00CD210F">
        <w:t>zhotovení a/nebo k okamžiku vytvoření jednotlivé</w:t>
      </w:r>
      <w:r w:rsidR="00021663" w:rsidRPr="00CD210F">
        <w:t>ho autorského díla</w:t>
      </w:r>
      <w:r w:rsidR="00965009" w:rsidRPr="00CD210F">
        <w:t xml:space="preserve"> </w:t>
      </w:r>
      <w:r w:rsidRPr="00CD210F">
        <w:t>uděluje Objednateli licenci</w:t>
      </w:r>
      <w:bookmarkEnd w:id="718"/>
    </w:p>
    <w:p w14:paraId="2DC438A4" w14:textId="77777777" w:rsidR="00DB4A9C" w:rsidRPr="00CD210F" w:rsidRDefault="00DB4A9C" w:rsidP="00EB1697">
      <w:pPr>
        <w:pStyle w:val="KSBvh4"/>
      </w:pPr>
      <w:r w:rsidRPr="00CD210F">
        <w:t xml:space="preserve">výhradní; </w:t>
      </w:r>
    </w:p>
    <w:p w14:paraId="2DC438A5" w14:textId="77777777" w:rsidR="00DB4A9C" w:rsidRPr="00CD210F" w:rsidRDefault="00DB4A9C" w:rsidP="00EB1697">
      <w:pPr>
        <w:pStyle w:val="KSBvh4"/>
      </w:pPr>
      <w:r w:rsidRPr="00CD210F">
        <w:t>množstevně a územně neomezenou;</w:t>
      </w:r>
    </w:p>
    <w:p w14:paraId="2DC438A6" w14:textId="77777777" w:rsidR="00DB4A9C" w:rsidRPr="00CD210F" w:rsidRDefault="00DB4A9C" w:rsidP="00EB1697">
      <w:pPr>
        <w:pStyle w:val="KSBvh4"/>
      </w:pPr>
      <w:r w:rsidRPr="00CD210F">
        <w:t>nezrušitelnou, nevypověditelnou a udělenou na dobu určitou, a to celou dobu trvání autorských majetkových práv;</w:t>
      </w:r>
    </w:p>
    <w:p w14:paraId="2DC438A7" w14:textId="77777777" w:rsidR="00DB4A9C" w:rsidRPr="00CD210F" w:rsidRDefault="00DB4A9C" w:rsidP="00EB1697">
      <w:pPr>
        <w:pStyle w:val="KSBvh4"/>
      </w:pPr>
      <w:r w:rsidRPr="00CD210F">
        <w:lastRenderedPageBreak/>
        <w:t>ke všem známým způsobům užití v co nejširším možném rozsahu, v původní nebo zpracované či jinak změněné podobě, zejména k rozmnožování, rozšiřování, sdělování veřejnosti, k úpravám, modifikacím, jakýmkoli změnám či zásahům, dekompilacím, zpracování včetně překladu, spojování s jinými díly, zařazením do dalších děl, k vytváření odvozenin a jiným zásahům, k užívání v této podobě, k uvádění na veřejnost pod svým názvem nebo názvem jiné osoby, ochrannou známkou nebo jakýmkoli jiným zvoleným označením, jakož i k dokončení nehotového díla, a to vše i prostřednictvím třetích osob, včetně, nikoli však výlučně, k dalšímu vývoji a rozvoji, zdokonalování, zlepšováním, aktualizování, opravování, doplňování, vypouštění jednotlivých částí, užívání jen částí, vkládání dalších částí, zpracovávání, přepracovávání, přizpůsobování, implementování, udržování ve funkčním a provozuschopném stavu, updatům a upgradům, odstraňování vad a dalším zásahům dle svého uvážení;</w:t>
      </w:r>
    </w:p>
    <w:p w14:paraId="2DC438A8" w14:textId="77777777" w:rsidR="00DB4A9C" w:rsidRPr="00CD210F" w:rsidRDefault="00DB4A9C" w:rsidP="00EB1697">
      <w:pPr>
        <w:pStyle w:val="KSBvh4"/>
      </w:pPr>
      <w:r w:rsidRPr="00CD210F">
        <w:t>volně převoditelnou a postupitelnou na třetí osobu;</w:t>
      </w:r>
    </w:p>
    <w:p w14:paraId="2DC438A9" w14:textId="77777777" w:rsidR="00DB4A9C" w:rsidRPr="00CD210F" w:rsidRDefault="00DB4A9C" w:rsidP="00EB1697">
      <w:pPr>
        <w:pStyle w:val="KSBvh4"/>
      </w:pPr>
      <w:r w:rsidRPr="00CD210F">
        <w:t>s právem udělit třetí osobě podlicenci k užití plnění (nebo jeho verzí, prvků či částí);</w:t>
      </w:r>
    </w:p>
    <w:p w14:paraId="2DC438AA" w14:textId="77777777" w:rsidR="00DB4A9C" w:rsidRPr="00CD210F" w:rsidRDefault="00DB4A9C" w:rsidP="00EB1697">
      <w:pPr>
        <w:pStyle w:val="KSBvh4"/>
      </w:pPr>
      <w:r w:rsidRPr="00CD210F">
        <w:t>bez povinnosti licenci využít.</w:t>
      </w:r>
    </w:p>
    <w:p w14:paraId="2DC438AB" w14:textId="232F1CBC" w:rsidR="00DB4A9C" w:rsidRPr="00CD210F" w:rsidRDefault="00DB4A9C" w:rsidP="00DD459B">
      <w:pPr>
        <w:pStyle w:val="KSBvh3"/>
        <w:tabs>
          <w:tab w:val="clear" w:pos="1571"/>
          <w:tab w:val="num" w:pos="709"/>
        </w:tabs>
        <w:ind w:left="709" w:hanging="709"/>
      </w:pPr>
      <w:bookmarkStart w:id="719" w:name="_Ref186453102"/>
      <w:r w:rsidRPr="00CD210F">
        <w:t>V rozsahu, v jakém z jakéhokoli důvodu ke které</w:t>
      </w:r>
      <w:r w:rsidR="00021663" w:rsidRPr="00CD210F">
        <w:t>mu</w:t>
      </w:r>
      <w:r w:rsidRPr="00CD210F">
        <w:t xml:space="preserve">koli </w:t>
      </w:r>
      <w:r w:rsidR="00021663" w:rsidRPr="00CD210F">
        <w:t>autorskému dílu, které je výsledkem plnění poskytovaného Zhotovitelem na základě této Smlouvy,</w:t>
      </w:r>
      <w:r w:rsidRPr="00CD210F">
        <w:t xml:space="preserve"> nelze Objednateli poskytnout výhradní licenci dle článku </w:t>
      </w:r>
      <w:r w:rsidR="003E7680">
        <w:fldChar w:fldCharType="begin"/>
      </w:r>
      <w:r w:rsidR="00215010">
        <w:instrText xml:space="preserve"> REF _Ref186453058 \w \h </w:instrText>
      </w:r>
      <w:r w:rsidR="003E7680">
        <w:fldChar w:fldCharType="separate"/>
      </w:r>
      <w:r w:rsidR="001C380B">
        <w:t>11.4(d)</w:t>
      </w:r>
      <w:r w:rsidR="003E7680">
        <w:fldChar w:fldCharType="end"/>
      </w:r>
      <w:r w:rsidR="00215010">
        <w:t xml:space="preserve"> </w:t>
      </w:r>
      <w:r w:rsidRPr="00CD210F">
        <w:t>Smlouvy, Zhotovitel tímto k</w:t>
      </w:r>
      <w:r w:rsidR="00557309" w:rsidRPr="00CD210F">
        <w:t> </w:t>
      </w:r>
      <w:r w:rsidRPr="00CD210F">
        <w:t>okamžiku</w:t>
      </w:r>
      <w:r w:rsidR="00557309" w:rsidRPr="00CD210F">
        <w:t xml:space="preserve"> zhotovení</w:t>
      </w:r>
      <w:r w:rsidRPr="00CD210F">
        <w:t xml:space="preserve"> uděluje Objednateli nevýhradní licenci v celém rozsahu stanoveném v </w:t>
      </w:r>
      <w:r w:rsidR="00557309" w:rsidRPr="00CD210F">
        <w:t>článku</w:t>
      </w:r>
      <w:r w:rsidRPr="00CD210F">
        <w:t xml:space="preserve"> </w:t>
      </w:r>
      <w:r w:rsidR="000A5B63" w:rsidRPr="00CD210F">
        <w:t>1</w:t>
      </w:r>
      <w:r w:rsidR="00DD459B">
        <w:t>1</w:t>
      </w:r>
      <w:r w:rsidR="000A5B63" w:rsidRPr="00CD210F">
        <w:t>.4(d)</w:t>
      </w:r>
      <w:r w:rsidR="00557309" w:rsidRPr="00CD210F">
        <w:t xml:space="preserve"> </w:t>
      </w:r>
      <w:r w:rsidRPr="00CD210F">
        <w:t>Smlouvy.</w:t>
      </w:r>
      <w:bookmarkEnd w:id="719"/>
    </w:p>
    <w:p w14:paraId="2DC438AC" w14:textId="77CF820F" w:rsidR="00DB4A9C" w:rsidRPr="00CD210F" w:rsidRDefault="00DB4A9C" w:rsidP="00DD459B">
      <w:pPr>
        <w:pStyle w:val="KSBvh3"/>
        <w:tabs>
          <w:tab w:val="clear" w:pos="1571"/>
          <w:tab w:val="num" w:pos="709"/>
        </w:tabs>
        <w:ind w:left="709" w:hanging="709"/>
      </w:pPr>
      <w:r w:rsidRPr="00CD210F">
        <w:t xml:space="preserve">Udělení licence nezbavuje Zhotovitele povinnosti k postoupení práva výkonu majetkových práv, zejména autorských, na Objednatele bez zbytečného odkladu v tom v rozsahu, v jakém na Objednatele dle článků </w:t>
      </w:r>
      <w:r w:rsidR="003E7680">
        <w:fldChar w:fldCharType="begin"/>
      </w:r>
      <w:r w:rsidR="00215010">
        <w:instrText xml:space="preserve"> REF _Ref186452944 \w \h </w:instrText>
      </w:r>
      <w:r w:rsidR="003E7680">
        <w:fldChar w:fldCharType="separate"/>
      </w:r>
      <w:r w:rsidR="001C380B">
        <w:t>11.4(a)</w:t>
      </w:r>
      <w:r w:rsidR="003E7680">
        <w:fldChar w:fldCharType="end"/>
      </w:r>
      <w:r w:rsidR="000A5B63" w:rsidRPr="00CD210F">
        <w:t>-</w:t>
      </w:r>
      <w:r w:rsidR="003E7680">
        <w:fldChar w:fldCharType="begin"/>
      </w:r>
      <w:r w:rsidR="00215010">
        <w:instrText xml:space="preserve"> REF _Ref186453021 \w \h </w:instrText>
      </w:r>
      <w:r w:rsidR="003E7680">
        <w:fldChar w:fldCharType="separate"/>
      </w:r>
      <w:r w:rsidR="001C380B">
        <w:t>11.4(c)</w:t>
      </w:r>
      <w:r w:rsidR="003E7680">
        <w:fldChar w:fldCharType="end"/>
      </w:r>
      <w:r w:rsidR="00215010">
        <w:t xml:space="preserve"> </w:t>
      </w:r>
      <w:r w:rsidRPr="00CD210F">
        <w:t>Smlouvy nepřešlo nebo nebylo postoupeno, ačkoli to povaha poskytovaného plnění nevylučovala, zejména pokud by se jednalo o případ porušení povinnosti Zhotovitel zajistit v souvislosti s jakýmkoli plněním poskytnutým na základě této Smlouvy vytvoření předmětu práva duševního vlastnictví nebo obdobného práva, takovým způsobem, aby k němu Zhotovitel vykonával svým jménem a na svůj účet výhradní majetková práva, zejména autorskoprávní. Obdobně pak udělení nevýhradní licence nezbavuje Zhotovitele povinnosti udělit Objednateli licenci výhradní.</w:t>
      </w:r>
    </w:p>
    <w:p w14:paraId="2DC438AD" w14:textId="2046C767" w:rsidR="00DB4A9C" w:rsidRPr="00CD210F" w:rsidRDefault="00DB4A9C" w:rsidP="00DD459B">
      <w:pPr>
        <w:pStyle w:val="KSBvh3"/>
        <w:tabs>
          <w:tab w:val="clear" w:pos="1571"/>
          <w:tab w:val="num" w:pos="709"/>
        </w:tabs>
        <w:ind w:left="709" w:hanging="709"/>
      </w:pPr>
      <w:bookmarkStart w:id="720" w:name="_Ref186453148"/>
      <w:r w:rsidRPr="00CD210F">
        <w:t>V rozsahu, v jakém Zhotovitel nebude vykonávat výhradní majetková práva ke které</w:t>
      </w:r>
      <w:r w:rsidR="00021663" w:rsidRPr="00CD210F">
        <w:t>mu</w:t>
      </w:r>
      <w:r w:rsidRPr="00CD210F">
        <w:t xml:space="preserve">koli </w:t>
      </w:r>
      <w:r w:rsidR="00021663" w:rsidRPr="00CD210F">
        <w:t>autorskému dílu</w:t>
      </w:r>
      <w:r w:rsidRPr="00CD210F">
        <w:t xml:space="preserve"> </w:t>
      </w:r>
      <w:r w:rsidR="00021663" w:rsidRPr="00CD210F">
        <w:t xml:space="preserve">vytvořenému v rámci plnění poskytovaného Zhotovitelem </w:t>
      </w:r>
      <w:r w:rsidRPr="00CD210F">
        <w:t xml:space="preserve">na základě této Smlouvy, zejména autorská majetková práva, která by jej opravňovala k postoupení práva výkonu těchto práv dle článku </w:t>
      </w:r>
      <w:r w:rsidR="003E7680">
        <w:fldChar w:fldCharType="begin"/>
      </w:r>
      <w:r w:rsidR="00215010">
        <w:instrText xml:space="preserve"> REF _Ref186453021 \w \h </w:instrText>
      </w:r>
      <w:r w:rsidR="003E7680">
        <w:fldChar w:fldCharType="separate"/>
      </w:r>
      <w:r w:rsidR="001C380B">
        <w:t>11.4(c)</w:t>
      </w:r>
      <w:r w:rsidR="003E7680">
        <w:fldChar w:fldCharType="end"/>
      </w:r>
      <w:r w:rsidR="00215010">
        <w:t xml:space="preserve"> </w:t>
      </w:r>
      <w:r w:rsidRPr="00CD210F">
        <w:t>Smlouvy nebo k udělení licence dle článku</w:t>
      </w:r>
      <w:r w:rsidR="00557309" w:rsidRPr="00CD210F">
        <w:t xml:space="preserve"> </w:t>
      </w:r>
      <w:r w:rsidR="003E7680">
        <w:fldChar w:fldCharType="begin"/>
      </w:r>
      <w:r w:rsidR="00215010">
        <w:instrText xml:space="preserve"> REF _Ref186453058 \w \h </w:instrText>
      </w:r>
      <w:r w:rsidR="003E7680">
        <w:fldChar w:fldCharType="separate"/>
      </w:r>
      <w:r w:rsidR="001C380B">
        <w:t>11.4(d)</w:t>
      </w:r>
      <w:r w:rsidR="003E7680">
        <w:fldChar w:fldCharType="end"/>
      </w:r>
      <w:r w:rsidR="00215010">
        <w:t xml:space="preserve"> </w:t>
      </w:r>
      <w:r w:rsidR="007B25D5" w:rsidRPr="00CD210F">
        <w:t xml:space="preserve">nebo </w:t>
      </w:r>
      <w:r w:rsidR="003E7680">
        <w:fldChar w:fldCharType="begin"/>
      </w:r>
      <w:r w:rsidR="00215010">
        <w:instrText xml:space="preserve"> REF _Ref186453102 \w \h </w:instrText>
      </w:r>
      <w:r w:rsidR="003E7680">
        <w:fldChar w:fldCharType="separate"/>
      </w:r>
      <w:r w:rsidR="001C380B">
        <w:t>11.4(e)</w:t>
      </w:r>
      <w:r w:rsidR="003E7680">
        <w:fldChar w:fldCharType="end"/>
      </w:r>
      <w:r w:rsidR="00215010">
        <w:t xml:space="preserve"> </w:t>
      </w:r>
      <w:r w:rsidRPr="00CD210F">
        <w:t xml:space="preserve">Smlouvy, Zhotovitel tímto k okamžiku </w:t>
      </w:r>
      <w:bookmarkStart w:id="721" w:name="_Hlk184740449"/>
      <w:r w:rsidR="00557309" w:rsidRPr="00CD210F">
        <w:t xml:space="preserve">zhotovení a/nebo k okamžiku vytvoření jednotlivé Části </w:t>
      </w:r>
      <w:r w:rsidR="002B6027" w:rsidRPr="00CD210F">
        <w:t>Díla</w:t>
      </w:r>
      <w:r w:rsidR="00557309" w:rsidRPr="00CD210F">
        <w:t xml:space="preserve"> </w:t>
      </w:r>
      <w:bookmarkEnd w:id="721"/>
      <w:r w:rsidRPr="00CD210F">
        <w:t>neodvolatelně postupuje Objednateli licenci, tj. oprávnění k výkonu práva užít vytvořený předmět práva duševního vlastnictví nebo obdobného práva v plném rozsahu svého oprávnění s tím, že je povinen licenci zajistit v co nejširším možném rozsahu k naplnění účelu této Smlouvy a poskytovaného plnění včetně za účelem dalších úprav, a to i prostřednictvím třetích osob. Zhotovitel prohlašuje, že k postoupení získal souhlas poskytovatele licence. Objednatel není povinen žádnou z postoupených licencí využít.</w:t>
      </w:r>
      <w:bookmarkEnd w:id="720"/>
    </w:p>
    <w:p w14:paraId="2DC438AE" w14:textId="35777EC4" w:rsidR="00DB4A9C" w:rsidRPr="00CD210F" w:rsidRDefault="00DB4A9C" w:rsidP="00DD459B">
      <w:pPr>
        <w:pStyle w:val="KSBvh3"/>
        <w:tabs>
          <w:tab w:val="clear" w:pos="1571"/>
          <w:tab w:val="num" w:pos="709"/>
        </w:tabs>
        <w:ind w:left="709" w:hanging="709"/>
      </w:pPr>
      <w:r w:rsidRPr="00CD210F">
        <w:t xml:space="preserve">Pokud postoupení licence dle článku </w:t>
      </w:r>
      <w:r w:rsidR="003E7680">
        <w:fldChar w:fldCharType="begin"/>
      </w:r>
      <w:r w:rsidR="00C345FA">
        <w:instrText xml:space="preserve"> REF _Ref186453148 \w \h </w:instrText>
      </w:r>
      <w:r w:rsidR="003E7680">
        <w:fldChar w:fldCharType="separate"/>
      </w:r>
      <w:r w:rsidR="001C380B">
        <w:t>11.4(g)</w:t>
      </w:r>
      <w:r w:rsidR="003E7680">
        <w:fldChar w:fldCharType="end"/>
      </w:r>
      <w:r w:rsidR="00C345FA">
        <w:t xml:space="preserve"> </w:t>
      </w:r>
      <w:r w:rsidRPr="00CD210F">
        <w:t xml:space="preserve">Smlouvy není právně možné, pak Zhotovitel ke stejnému okamžiku uděluje Objednateli podlicenci, a to v plném rozsahu </w:t>
      </w:r>
      <w:r w:rsidRPr="00CD210F">
        <w:lastRenderedPageBreak/>
        <w:t>svého licenčního oprávnění s tím, že je povinen Objednateli zajistit užívání plnění v co nejširším možném rozsahu k naplnění účelu této Smlouvy a poskytovaného plnění</w:t>
      </w:r>
      <w:r w:rsidR="00557309" w:rsidRPr="00CD210F">
        <w:t xml:space="preserve">, </w:t>
      </w:r>
      <w:r w:rsidRPr="00CD210F">
        <w:t>a to i prostřednictvím třetích osob. Zhotovitel prohlašuje, že k udělení podlicence získal souhlas poskytovatele licence. Objednatel není povinen žádnou z poskytnutých podlicencí využít.</w:t>
      </w:r>
    </w:p>
    <w:p w14:paraId="2DC438AF" w14:textId="77777777" w:rsidR="00DB4A9C" w:rsidRPr="00CD210F" w:rsidRDefault="00DB4A9C" w:rsidP="00DD459B">
      <w:pPr>
        <w:pStyle w:val="KSBvh3"/>
        <w:tabs>
          <w:tab w:val="clear" w:pos="1571"/>
          <w:tab w:val="num" w:pos="709"/>
        </w:tabs>
        <w:ind w:left="709" w:hanging="709"/>
      </w:pPr>
      <w:r w:rsidRPr="00CD210F">
        <w:t>Strany výslovně prohlašují, že pokud v souvislosti s jakýmkoli plněním poskytovaným na základě této Smlouvy vznikne společnou činností Zhotovitele a Objednatele dílo spoluautorů ve smyslu § 8 Autorského zákona a nedohodnou-li se Strany výslovně jinak, bude se mít za to, že Objednatel vykonává výhradně svým jménem a na svůj účet autorská majetková práv</w:t>
      </w:r>
      <w:r w:rsidR="0067079D" w:rsidRPr="00CD210F">
        <w:t>a</w:t>
      </w:r>
      <w:r w:rsidRPr="00CD210F">
        <w:t xml:space="preserve"> k dílu spoluautorů a že Zhotovitel udělil Objednateli souhlas k jakékoli změně nebo jinému zásahu do díla spoluautorů. V rozsahu, v jakém Objednatel nebude autorská majetková práva k</w:t>
      </w:r>
      <w:r w:rsidR="00021663" w:rsidRPr="00CD210F">
        <w:t> autorskému dílu</w:t>
      </w:r>
      <w:r w:rsidRPr="00CD210F">
        <w:t xml:space="preserve"> spoluautorů výhradně vykonávat, Zhotovitel se zavazuje oprávnění k výkonu těchto práv Objednateli postoupit nebo jinak zajistit; za tím účelem zajistí souhlas všech autorů v rozsahu stanoveném v článku </w:t>
      </w:r>
      <w:r w:rsidR="0067079D" w:rsidRPr="00CD210F">
        <w:t>1</w:t>
      </w:r>
      <w:r w:rsidR="00DD459B">
        <w:t>1</w:t>
      </w:r>
      <w:r w:rsidR="0067079D" w:rsidRPr="00CD210F">
        <w:t>.4(d)</w:t>
      </w:r>
      <w:r w:rsidR="00557309" w:rsidRPr="00CD210F">
        <w:t xml:space="preserve"> </w:t>
      </w:r>
      <w:r w:rsidRPr="00CD210F">
        <w:t>Smlouvy.</w:t>
      </w:r>
    </w:p>
    <w:p w14:paraId="2DC438B0" w14:textId="77777777" w:rsidR="001C75DD" w:rsidRPr="00CD210F" w:rsidRDefault="000E2CE8" w:rsidP="00EB1697">
      <w:pPr>
        <w:pStyle w:val="KSBH2"/>
      </w:pPr>
      <w:bookmarkStart w:id="722" w:name="_Ref144560224"/>
      <w:bookmarkStart w:id="723" w:name="_Ref153822590"/>
      <w:bookmarkStart w:id="724" w:name="_Ref395773295"/>
      <w:r w:rsidRPr="00CD210F">
        <w:t>Odpovědnost za p</w:t>
      </w:r>
      <w:r w:rsidR="001C75DD" w:rsidRPr="00CD210F">
        <w:t>rávní vady</w:t>
      </w:r>
      <w:r w:rsidR="009E762B" w:rsidRPr="00CD210F">
        <w:t xml:space="preserve"> a indemnifikační doložka</w:t>
      </w:r>
      <w:bookmarkEnd w:id="722"/>
      <w:bookmarkEnd w:id="723"/>
    </w:p>
    <w:p w14:paraId="2DC438B1" w14:textId="71A7C6B1" w:rsidR="005E68A8" w:rsidRPr="00CD210F" w:rsidRDefault="00B2240E" w:rsidP="00B96744">
      <w:pPr>
        <w:pStyle w:val="KSBvh3"/>
        <w:ind w:left="709"/>
      </w:pPr>
      <w:bookmarkStart w:id="725" w:name="_Ref77806629"/>
      <w:r w:rsidRPr="00CD210F">
        <w:rPr>
          <w:color w:val="000000"/>
        </w:rPr>
        <w:t>Zhotovitel</w:t>
      </w:r>
      <w:r w:rsidR="005E68A8" w:rsidRPr="00CD210F">
        <w:rPr>
          <w:color w:val="000000"/>
        </w:rPr>
        <w:t xml:space="preserve"> v plném rozsahu odpovídá Objednateli za právní vady poskytnutých práv a oprávnění včetně porušení povinnosti zajistit </w:t>
      </w:r>
      <w:r w:rsidR="005E68A8" w:rsidRPr="00CD210F">
        <w:t xml:space="preserve">veškerá oprávnění k tomu, aby Objednateli umožnil vykonávat práva a užívat </w:t>
      </w:r>
      <w:r w:rsidR="005E68A8" w:rsidRPr="00CD210F">
        <w:rPr>
          <w:color w:val="000000"/>
        </w:rPr>
        <w:t>plnění</w:t>
      </w:r>
      <w:r w:rsidR="00EA436D" w:rsidRPr="00CD210F">
        <w:rPr>
          <w:color w:val="000000"/>
        </w:rPr>
        <w:t xml:space="preserve"> </w:t>
      </w:r>
      <w:r w:rsidR="005E68A8" w:rsidRPr="00CD210F">
        <w:rPr>
          <w:color w:val="000000"/>
        </w:rPr>
        <w:t>poskytovaná na základě této Smlouvy</w:t>
      </w:r>
      <w:r w:rsidR="005E68A8" w:rsidRPr="00CD210F">
        <w:t xml:space="preserve"> v celém rozsahu a způsoby stanovenými v tomto článku </w:t>
      </w:r>
      <w:r w:rsidR="003E7680" w:rsidRPr="00CD210F">
        <w:fldChar w:fldCharType="begin"/>
      </w:r>
      <w:r w:rsidR="008A6E82" w:rsidRPr="00CD210F">
        <w:instrText xml:space="preserve"> REF _Ref183981069 \r \h </w:instrText>
      </w:r>
      <w:r w:rsidR="003E7680" w:rsidRPr="00CD210F">
        <w:fldChar w:fldCharType="separate"/>
      </w:r>
      <w:r w:rsidR="001C380B">
        <w:t>11</w:t>
      </w:r>
      <w:r w:rsidR="003E7680" w:rsidRPr="00CD210F">
        <w:fldChar w:fldCharType="end"/>
      </w:r>
      <w:r w:rsidR="004D4A51" w:rsidRPr="00CD210F">
        <w:t xml:space="preserve"> Smlouvy</w:t>
      </w:r>
      <w:r w:rsidR="005E68A8" w:rsidRPr="00CD210F">
        <w:t>, a to včetně oprávnění ke změně nebo jiným zásahům</w:t>
      </w:r>
      <w:r w:rsidR="00173140" w:rsidRPr="00CD210F">
        <w:t xml:space="preserve">. </w:t>
      </w:r>
    </w:p>
    <w:p w14:paraId="2DC438B2" w14:textId="77777777" w:rsidR="005E68A8" w:rsidRPr="00CD210F" w:rsidRDefault="00B2240E" w:rsidP="00B96744">
      <w:pPr>
        <w:pStyle w:val="KSBvh3"/>
        <w:ind w:left="709"/>
        <w:rPr>
          <w:color w:val="000000"/>
        </w:rPr>
      </w:pPr>
      <w:r w:rsidRPr="00CD210F">
        <w:rPr>
          <w:color w:val="000000"/>
        </w:rPr>
        <w:t>Zhotovitel</w:t>
      </w:r>
      <w:r w:rsidR="003A7519" w:rsidRPr="00CD210F">
        <w:rPr>
          <w:color w:val="000000"/>
        </w:rPr>
        <w:t xml:space="preserve"> je povinen zajistit, aby </w:t>
      </w:r>
      <w:r w:rsidR="005A745C" w:rsidRPr="00CD210F">
        <w:rPr>
          <w:color w:val="000000"/>
        </w:rPr>
        <w:t xml:space="preserve">každé </w:t>
      </w:r>
      <w:r w:rsidR="003A7519" w:rsidRPr="00CD210F">
        <w:rPr>
          <w:color w:val="000000"/>
        </w:rPr>
        <w:t>plnění poskytované na základě této Smlouvy</w:t>
      </w:r>
      <w:r w:rsidR="00E7578F" w:rsidRPr="00CD210F">
        <w:rPr>
          <w:color w:val="000000"/>
        </w:rPr>
        <w:t xml:space="preserve">, </w:t>
      </w:r>
      <w:r w:rsidR="003A7519" w:rsidRPr="00CD210F">
        <w:rPr>
          <w:color w:val="000000"/>
        </w:rPr>
        <w:t>které je chráněno právy duševního vlastnictví nebo obdobnými právy, bylo provedeno tak, aby na něm nevázly žádné právní vady, především nevypořádané nároky třetích osob, zejména osobnostní nebo majetkové povahy, které by vznikly v souvislosti s plněním této Smlouvy nebo výkonem práv nabytých Objednatelem podle této Smlouvy.</w:t>
      </w:r>
    </w:p>
    <w:p w14:paraId="2DC438B3" w14:textId="77777777" w:rsidR="005E68A8" w:rsidRPr="00CD210F" w:rsidRDefault="00B2240E" w:rsidP="00B96744">
      <w:pPr>
        <w:pStyle w:val="KSBvh3"/>
        <w:ind w:left="709"/>
        <w:rPr>
          <w:color w:val="000000"/>
        </w:rPr>
      </w:pPr>
      <w:bookmarkStart w:id="726" w:name="_Ref146397170"/>
      <w:r w:rsidRPr="00CD210F">
        <w:rPr>
          <w:color w:val="000000"/>
        </w:rPr>
        <w:t>Zhotovitel</w:t>
      </w:r>
      <w:r w:rsidR="005E68A8" w:rsidRPr="00CD210F">
        <w:rPr>
          <w:color w:val="000000"/>
        </w:rPr>
        <w:t xml:space="preserve"> prohlašuje, že si je vědom své odpovědnosti v případě nedodržení výše uveden</w:t>
      </w:r>
      <w:r w:rsidR="00420C8E" w:rsidRPr="00CD210F">
        <w:rPr>
          <w:color w:val="000000"/>
        </w:rPr>
        <w:t>ých</w:t>
      </w:r>
      <w:r w:rsidR="005E68A8" w:rsidRPr="00CD210F">
        <w:rPr>
          <w:color w:val="000000"/>
        </w:rPr>
        <w:t xml:space="preserve"> závazk</w:t>
      </w:r>
      <w:r w:rsidR="00420C8E" w:rsidRPr="00CD210F">
        <w:rPr>
          <w:color w:val="000000"/>
        </w:rPr>
        <w:t>ů.</w:t>
      </w:r>
      <w:r w:rsidR="005E68A8" w:rsidRPr="00CD210F">
        <w:rPr>
          <w:color w:val="000000"/>
        </w:rPr>
        <w:t xml:space="preserve"> </w:t>
      </w:r>
      <w:r w:rsidRPr="00CD210F">
        <w:rPr>
          <w:color w:val="000000"/>
        </w:rPr>
        <w:t>Zhotovitel</w:t>
      </w:r>
      <w:r w:rsidR="005E68A8" w:rsidRPr="00CD210F">
        <w:rPr>
          <w:color w:val="000000"/>
        </w:rPr>
        <w:t xml:space="preserve"> je zejména povinen veškeré nároky autorskoprávní či jakékoli jiné povahy související s vytvořením a užitím takového předmětu práv uspokojit a nahradit Objednateli veškerou újmu a uhradit náklady v souvislosti s tím vzniklé.</w:t>
      </w:r>
      <w:bookmarkEnd w:id="726"/>
    </w:p>
    <w:p w14:paraId="2DC438B4" w14:textId="77777777" w:rsidR="005E68A8" w:rsidRPr="00CD210F" w:rsidRDefault="00215D84" w:rsidP="00B96744">
      <w:pPr>
        <w:pStyle w:val="KSBvh3"/>
        <w:ind w:left="709"/>
      </w:pPr>
      <w:r w:rsidRPr="00CD210F">
        <w:t xml:space="preserve">V případě, že jakákoli třetí osoba bude vůči Objednateli uplatňovat jakýkoli nárok, zejména autorskoprávní povahy, včetně požadavku, aby přestal užívat jakékoli </w:t>
      </w:r>
      <w:r w:rsidRPr="00CD210F">
        <w:rPr>
          <w:color w:val="000000"/>
        </w:rPr>
        <w:t>plnění poskytnuté na základě této Smlouvy</w:t>
      </w:r>
      <w:r w:rsidR="00E7578F" w:rsidRPr="00CD210F">
        <w:rPr>
          <w:color w:val="000000"/>
        </w:rPr>
        <w:t xml:space="preserve">, </w:t>
      </w:r>
      <w:r w:rsidR="005C6676" w:rsidRPr="00CD210F">
        <w:rPr>
          <w:color w:val="000000"/>
        </w:rPr>
        <w:t>ať už z jakéhokoli důvodu</w:t>
      </w:r>
      <w:r w:rsidRPr="00CD210F">
        <w:rPr>
          <w:color w:val="000000"/>
        </w:rPr>
        <w:t>,</w:t>
      </w:r>
      <w:r w:rsidRPr="00CD210F">
        <w:t xml:space="preserve"> nebo aby splnil jiné pro Objednatele nepřijatelné a touto Smlouvou nepředvídané podmínky či povinnosti</w:t>
      </w:r>
      <w:r w:rsidR="00E7578F" w:rsidRPr="00CD210F">
        <w:t xml:space="preserve"> </w:t>
      </w:r>
      <w:r w:rsidRPr="00CD210F">
        <w:t>z důvodu</w:t>
      </w:r>
      <w:r w:rsidR="005C6676" w:rsidRPr="00CD210F">
        <w:t xml:space="preserve"> zejména, nikoli však výlučně</w:t>
      </w:r>
      <w:r w:rsidRPr="00CD210F">
        <w:t xml:space="preserve">, že </w:t>
      </w:r>
      <w:r w:rsidR="00B2240E" w:rsidRPr="00CD210F">
        <w:t>Zhotovitel</w:t>
      </w:r>
      <w:r w:rsidRPr="00CD210F">
        <w:t xml:space="preserve"> ohrozil nebo porušil autorská nebo jiná práva této osoby, nebo že se takového ohrožení nebo porušení dopouští Objednatel, přestože postupuje v souladu s touto Smlouvou, je </w:t>
      </w:r>
      <w:r w:rsidR="00B2240E" w:rsidRPr="00CD210F">
        <w:t>Zhotovitel</w:t>
      </w:r>
      <w:r w:rsidRPr="00CD210F">
        <w:t xml:space="preserve"> povinen zejména:</w:t>
      </w:r>
    </w:p>
    <w:p w14:paraId="2DC438B5" w14:textId="77777777" w:rsidR="005E68A8" w:rsidRPr="00CD210F" w:rsidRDefault="005E68A8" w:rsidP="005E68A8">
      <w:pPr>
        <w:pStyle w:val="KSBH4"/>
        <w:tabs>
          <w:tab w:val="num" w:pos="1418"/>
        </w:tabs>
        <w:ind w:left="1418" w:hanging="709"/>
      </w:pPr>
      <w:r w:rsidRPr="00CD210F">
        <w:t>bez zbytečného odkladu nahradit příslušné plnění</w:t>
      </w:r>
      <w:r w:rsidR="00E7578F" w:rsidRPr="00CD210F">
        <w:t xml:space="preserve"> </w:t>
      </w:r>
      <w:r w:rsidRPr="00CD210F">
        <w:t>jiným, které bude mít stejnou kvalitu a funkci jako nahrazované plnění, avšak nebude zatíženo žádným nevypořádaným nárokem třetí osoby;</w:t>
      </w:r>
    </w:p>
    <w:p w14:paraId="2DC438B6" w14:textId="77777777" w:rsidR="005E68A8" w:rsidRPr="00CD210F" w:rsidRDefault="005E68A8" w:rsidP="005E68A8">
      <w:pPr>
        <w:pStyle w:val="KSBH4"/>
        <w:tabs>
          <w:tab w:val="num" w:pos="1418"/>
        </w:tabs>
        <w:ind w:left="1418" w:hanging="709"/>
      </w:pPr>
      <w:r w:rsidRPr="00CD210F">
        <w:t>vést v dané věci ohledně cizích nároků s třetími osobami mimosoudní jednání a bránit Objednatele v případných soudních, správních či jiných řízeních, to vše na své náklady i právní odpovědnost, nedohodnou-li se Strany jinak;</w:t>
      </w:r>
    </w:p>
    <w:p w14:paraId="2DC438B7" w14:textId="77777777" w:rsidR="005E68A8" w:rsidRPr="00CD210F" w:rsidRDefault="005E68A8" w:rsidP="005E68A8">
      <w:pPr>
        <w:pStyle w:val="KSBH4"/>
        <w:tabs>
          <w:tab w:val="num" w:pos="1418"/>
        </w:tabs>
        <w:ind w:left="1418" w:hanging="709"/>
      </w:pPr>
      <w:bookmarkStart w:id="727" w:name="_Ref146397248"/>
      <w:r w:rsidRPr="00CD210F">
        <w:lastRenderedPageBreak/>
        <w:t xml:space="preserve">nahradit Objednateli veškerou újmu, která mu v souvislosti s tím vznikla v důsledku toho, že </w:t>
      </w:r>
      <w:r w:rsidR="00B2240E" w:rsidRPr="00CD210F">
        <w:t>Zhotovitel</w:t>
      </w:r>
      <w:r w:rsidRPr="00CD210F">
        <w:t xml:space="preserve"> použil předmět </w:t>
      </w:r>
      <w:r w:rsidRPr="00CD210F">
        <w:rPr>
          <w:color w:val="000000"/>
        </w:rPr>
        <w:t>chráněný právy duševního vlastnictví nebo obdobnými právy, který měl právní vady</w:t>
      </w:r>
      <w:r w:rsidRPr="00CD210F">
        <w:t>, a to včetně všech nákladů mimosoudního jednání, soudního, správního nebo jiného řízení, právního zastoupení a dalších nákladů, které Objednateli vzniknou v souvislosti s jakýmkoli nárokem třetích osob.</w:t>
      </w:r>
      <w:bookmarkEnd w:id="727"/>
    </w:p>
    <w:p w14:paraId="2DC438B8" w14:textId="77777777" w:rsidR="007D4B01" w:rsidRPr="00CD210F" w:rsidRDefault="00C96753" w:rsidP="007B3E68">
      <w:pPr>
        <w:pStyle w:val="KSBvh3"/>
        <w:ind w:left="709"/>
      </w:pPr>
      <w:bookmarkStart w:id="728" w:name="_Ref146385177"/>
      <w:r w:rsidRPr="00CD210F">
        <w:t xml:space="preserve">Porušení povinnosti zajistit Objednateli veškerá práva a oprávnění v rozsahu a způsobem stanoveném touto Smlouvou v souladu s jejím účelem a účelem poskytovaného plnění se považuje za podstatné porušení Smlouvy, které zakládá právo Objednatele </w:t>
      </w:r>
      <w:r w:rsidR="005C6676" w:rsidRPr="00CD210F">
        <w:t xml:space="preserve">zejména </w:t>
      </w:r>
      <w:r w:rsidRPr="00CD210F">
        <w:t>na odstoupení od Smlouvy.</w:t>
      </w:r>
      <w:bookmarkEnd w:id="728"/>
      <w:r w:rsidR="001D33AB" w:rsidRPr="00CD210F">
        <w:t xml:space="preserve"> </w:t>
      </w:r>
    </w:p>
    <w:p w14:paraId="2DC438B9" w14:textId="77777777" w:rsidR="007D4B01" w:rsidRPr="00CD210F" w:rsidRDefault="007D4B01" w:rsidP="007B3E68">
      <w:pPr>
        <w:pStyle w:val="KSBH2"/>
      </w:pPr>
      <w:r w:rsidRPr="00CD210F">
        <w:rPr>
          <w:bCs/>
        </w:rPr>
        <w:t xml:space="preserve">Odměna </w:t>
      </w:r>
    </w:p>
    <w:p w14:paraId="2DC438BA" w14:textId="77777777" w:rsidR="0006734A" w:rsidRPr="00CD210F" w:rsidRDefault="0006734A" w:rsidP="00C114CF">
      <w:pPr>
        <w:pStyle w:val="KSBH3"/>
        <w:numPr>
          <w:ilvl w:val="2"/>
          <w:numId w:val="89"/>
        </w:numPr>
        <w:tabs>
          <w:tab w:val="num" w:pos="709"/>
        </w:tabs>
        <w:ind w:left="709" w:hanging="709"/>
      </w:pPr>
      <w:r w:rsidRPr="00CD210F">
        <w:t xml:space="preserve">Strany prohlašují, že do </w:t>
      </w:r>
      <w:r w:rsidR="00C406A9" w:rsidRPr="00CD210F">
        <w:t>C</w:t>
      </w:r>
      <w:r w:rsidRPr="00CD210F">
        <w:t>eny dle této Smlouvy zah</w:t>
      </w:r>
      <w:r w:rsidR="0062012F" w:rsidRPr="00CD210F">
        <w:t>r</w:t>
      </w:r>
      <w:r w:rsidRPr="00CD210F">
        <w:t xml:space="preserve">nuly i odměnu za postoupení práv a poskytnutí oprávnění k užití (včetně licencí k dílům třetích osob) na základě této Smlouvy nebo jednorázových a opakovaných licenčních poplatků za užití děl třetích osob na celou dobu trvání Smlouvy. Strany prohlašují, že při sjednávání výše </w:t>
      </w:r>
      <w:r w:rsidR="0062012F" w:rsidRPr="00CD210F">
        <w:t xml:space="preserve">Ceny </w:t>
      </w:r>
      <w:r w:rsidRPr="00CD210F">
        <w:t>přihlédly k účelu, rozsahu, způsobům a okolnostem užití plnění sjednaný</w:t>
      </w:r>
      <w:r w:rsidR="0062012F" w:rsidRPr="00CD210F">
        <w:t>ch</w:t>
      </w:r>
      <w:r w:rsidRPr="00CD210F">
        <w:t xml:space="preserve"> v této Smlouvě. </w:t>
      </w:r>
    </w:p>
    <w:p w14:paraId="2DC438BB" w14:textId="77777777" w:rsidR="0006734A" w:rsidRPr="00CD210F" w:rsidRDefault="0006734A" w:rsidP="00C114CF">
      <w:pPr>
        <w:pStyle w:val="KSBH3"/>
        <w:numPr>
          <w:ilvl w:val="2"/>
          <w:numId w:val="89"/>
        </w:numPr>
        <w:tabs>
          <w:tab w:val="num" w:pos="709"/>
        </w:tabs>
        <w:ind w:left="709" w:hanging="709"/>
        <w:rPr>
          <w:color w:val="000000"/>
        </w:rPr>
      </w:pPr>
      <w:bookmarkStart w:id="729" w:name="_Ref146397222"/>
      <w:r w:rsidRPr="00CD210F">
        <w:rPr>
          <w:color w:val="000000"/>
        </w:rPr>
        <w:t xml:space="preserve">Zaplacením </w:t>
      </w:r>
      <w:r w:rsidR="0062012F" w:rsidRPr="00CD210F">
        <w:rPr>
          <w:color w:val="000000"/>
        </w:rPr>
        <w:t>Ceny</w:t>
      </w:r>
      <w:r w:rsidRPr="00CD210F">
        <w:rPr>
          <w:color w:val="000000"/>
        </w:rPr>
        <w:t xml:space="preserve"> budou v plném rozsahu uspokojeny a vypořádány veškeré finanční nároky Zhotovitele a třetích osob vyplývající z nabytí veškerých práv a oprávnění Objednatelem a z užití plnění (včetně kterékoli jeho verze, části nebo prvku) v rozsahu a způsoby stanovenými v předchozích článcích Smlouvy, a to včetně nároků na dodatečnou přiměřenou odměnu či jiných nároků majetkové nebo osobnostní povahy. Zhotovitel nebude mít vůči Objednateli žádné finanční nároky z těchto titulů.</w:t>
      </w:r>
      <w:bookmarkEnd w:id="729"/>
    </w:p>
    <w:p w14:paraId="2DC438BC" w14:textId="77777777" w:rsidR="007D4B01" w:rsidRPr="00CD210F" w:rsidRDefault="0006734A" w:rsidP="00C114CF">
      <w:pPr>
        <w:pStyle w:val="KSBH3"/>
        <w:numPr>
          <w:ilvl w:val="2"/>
          <w:numId w:val="89"/>
        </w:numPr>
        <w:tabs>
          <w:tab w:val="num" w:pos="709"/>
        </w:tabs>
        <w:ind w:left="709" w:hanging="709"/>
        <w:rPr>
          <w:color w:val="000000"/>
        </w:rPr>
      </w:pPr>
      <w:bookmarkStart w:id="730" w:name="_Hlk144563953"/>
      <w:bookmarkStart w:id="731" w:name="_Ref146397227"/>
      <w:r w:rsidRPr="00CD210F">
        <w:rPr>
          <w:color w:val="000000"/>
        </w:rPr>
        <w:t xml:space="preserve">Zhotovitel </w:t>
      </w:r>
      <w:bookmarkEnd w:id="730"/>
      <w:r w:rsidRPr="00CD210F">
        <w:rPr>
          <w:color w:val="000000"/>
        </w:rPr>
        <w:t xml:space="preserve">je povinen sjednat s autory </w:t>
      </w:r>
      <w:r w:rsidRPr="00CD210F">
        <w:t xml:space="preserve">nebo původci či zhotoviteli předmětů chráněných právy duševního vlastnictví nebo obdobnými právy, a to i těch, </w:t>
      </w:r>
      <w:r w:rsidRPr="00CD210F">
        <w:rPr>
          <w:color w:val="000000"/>
        </w:rPr>
        <w:t>k jejichž dodání byli využiti poddodavatelé,</w:t>
      </w:r>
      <w:r w:rsidRPr="00CD210F">
        <w:t xml:space="preserve"> takovou mzdu nebo jinou odměnu, která bude přiměřená k zisku z využití práv k poskytovanému plnění a významu takového plnění pro dosažení zisku. Případné právo třetích osob na dodatečnou odměnu je povinen vypořádat Zhotovitel, a to i po postoupení práva výkonu majetkových práv k dílu, k němuž je ze strany třetí osoby uplatňován nárok na dodatečnou či jinou odměnu.</w:t>
      </w:r>
      <w:bookmarkEnd w:id="731"/>
    </w:p>
    <w:bookmarkEnd w:id="725"/>
    <w:p w14:paraId="2DC438BD" w14:textId="77777777" w:rsidR="00284AEE" w:rsidRPr="00CD210F" w:rsidRDefault="00284AEE" w:rsidP="007B3E68">
      <w:pPr>
        <w:pStyle w:val="KSBH2"/>
      </w:pPr>
      <w:r w:rsidRPr="00CD210F">
        <w:t xml:space="preserve">Přechod práv na právního nástupce </w:t>
      </w:r>
    </w:p>
    <w:p w14:paraId="2DC438BE" w14:textId="77777777" w:rsidR="001C75DD" w:rsidRPr="00CD210F" w:rsidRDefault="001C75DD" w:rsidP="00B96744">
      <w:pPr>
        <w:pStyle w:val="KSBvh3"/>
        <w:ind w:left="709"/>
        <w:rPr>
          <w:color w:val="000000"/>
        </w:rPr>
      </w:pPr>
      <w:bookmarkStart w:id="732" w:name="_Toc142558226"/>
      <w:bookmarkEnd w:id="724"/>
      <w:r w:rsidRPr="00CD210F">
        <w:rPr>
          <w:color w:val="000000"/>
        </w:rPr>
        <w:t>Práva a oprávnění nabytá na základě této Smlouvy přecház</w:t>
      </w:r>
      <w:r w:rsidR="000D52AF" w:rsidRPr="00CD210F">
        <w:rPr>
          <w:color w:val="000000"/>
        </w:rPr>
        <w:t>ej</w:t>
      </w:r>
      <w:r w:rsidRPr="00CD210F">
        <w:rPr>
          <w:color w:val="000000"/>
        </w:rPr>
        <w:t xml:space="preserve">í na právní nástupce Objednatele, přičemž </w:t>
      </w:r>
      <w:r w:rsidR="00B2240E" w:rsidRPr="00CD210F">
        <w:rPr>
          <w:color w:val="000000"/>
        </w:rPr>
        <w:t>Zhotovitel</w:t>
      </w:r>
      <w:r w:rsidRPr="00CD210F">
        <w:rPr>
          <w:color w:val="000000"/>
        </w:rPr>
        <w:t xml:space="preserve"> je povinen zajistit pro Objednatele taková práva, aby přechodu nic nebránilo.</w:t>
      </w:r>
    </w:p>
    <w:p w14:paraId="2DC438BF" w14:textId="77777777" w:rsidR="001C75DD" w:rsidRPr="00CD210F" w:rsidRDefault="001C75DD" w:rsidP="00B96744">
      <w:pPr>
        <w:pStyle w:val="KSBvh3"/>
        <w:ind w:left="709"/>
        <w:rPr>
          <w:color w:val="000000"/>
        </w:rPr>
      </w:pPr>
      <w:r w:rsidRPr="00CD210F">
        <w:t xml:space="preserve">Případná změna v osobě </w:t>
      </w:r>
      <w:r w:rsidR="00B2240E" w:rsidRPr="00CD210F">
        <w:t>Zhotovitel</w:t>
      </w:r>
      <w:r w:rsidRPr="00CD210F">
        <w:t>e (např. právní nástupnictví) nemá mít vliv na práva a oprávnění nabytá Objednatelem na základě této Smlouvy.</w:t>
      </w:r>
    </w:p>
    <w:p w14:paraId="2DC438C0" w14:textId="0DB5D7E5" w:rsidR="001C75DD" w:rsidRPr="00CD210F" w:rsidRDefault="000E2CE8" w:rsidP="00B96744">
      <w:pPr>
        <w:pStyle w:val="KSBvh3"/>
        <w:ind w:left="709"/>
        <w:rPr>
          <w:color w:val="000000"/>
        </w:rPr>
      </w:pPr>
      <w:r w:rsidRPr="00CD210F">
        <w:rPr>
          <w:color w:val="000000"/>
        </w:rPr>
        <w:t xml:space="preserve">Zánik právních vztahů </w:t>
      </w:r>
      <w:r w:rsidRPr="00CD210F">
        <w:t>z této Smlouvy</w:t>
      </w:r>
      <w:r w:rsidR="005C0D52" w:rsidRPr="00CD210F">
        <w:t xml:space="preserve"> </w:t>
      </w:r>
      <w:r w:rsidRPr="00CD210F">
        <w:t xml:space="preserve">se nedotkne práv nabytých </w:t>
      </w:r>
      <w:r w:rsidR="000D52AF" w:rsidRPr="00CD210F">
        <w:t xml:space="preserve">Objednatelem </w:t>
      </w:r>
      <w:r w:rsidRPr="00CD210F">
        <w:t xml:space="preserve">dle článku </w:t>
      </w:r>
      <w:r w:rsidR="003E7680" w:rsidRPr="00CD210F">
        <w:fldChar w:fldCharType="begin"/>
      </w:r>
      <w:r w:rsidR="008A6E82" w:rsidRPr="00CD210F">
        <w:instrText xml:space="preserve"> REF _Ref183981069 \r \h </w:instrText>
      </w:r>
      <w:r w:rsidR="003E7680" w:rsidRPr="00CD210F">
        <w:fldChar w:fldCharType="separate"/>
      </w:r>
      <w:r w:rsidR="001C380B">
        <w:t>11</w:t>
      </w:r>
      <w:r w:rsidR="003E7680" w:rsidRPr="00CD210F">
        <w:fldChar w:fldCharType="end"/>
      </w:r>
      <w:r w:rsidR="0085577F" w:rsidRPr="00CD210F">
        <w:t xml:space="preserve"> </w:t>
      </w:r>
      <w:r w:rsidR="000D52AF" w:rsidRPr="00CD210F">
        <w:t>v době trvání této Smlouvy</w:t>
      </w:r>
      <w:r w:rsidRPr="00CD210F">
        <w:t>. Stejně tak ujednání obsažená</w:t>
      </w:r>
      <w:r w:rsidR="00E7578F" w:rsidRPr="00CD210F">
        <w:t xml:space="preserve"> </w:t>
      </w:r>
      <w:r w:rsidRPr="00CD210F">
        <w:t>v</w:t>
      </w:r>
      <w:r w:rsidR="00E7578F" w:rsidRPr="00CD210F">
        <w:t> </w:t>
      </w:r>
      <w:r w:rsidRPr="00CD210F">
        <w:t>čl</w:t>
      </w:r>
      <w:r w:rsidR="0085577F" w:rsidRPr="00CD210F">
        <w:t>ánku</w:t>
      </w:r>
      <w:r w:rsidR="00E7578F" w:rsidRPr="00CD210F">
        <w:t xml:space="preserve"> </w:t>
      </w:r>
      <w:r w:rsidR="003E7680" w:rsidRPr="00CD210F">
        <w:fldChar w:fldCharType="begin"/>
      </w:r>
      <w:r w:rsidR="008A6E82" w:rsidRPr="00CD210F">
        <w:instrText xml:space="preserve"> REF _Ref153822590 \r \h </w:instrText>
      </w:r>
      <w:r w:rsidR="003E7680" w:rsidRPr="00CD210F">
        <w:fldChar w:fldCharType="separate"/>
      </w:r>
      <w:r w:rsidR="001C380B">
        <w:t>11.5</w:t>
      </w:r>
      <w:r w:rsidR="003E7680" w:rsidRPr="00CD210F">
        <w:fldChar w:fldCharType="end"/>
      </w:r>
      <w:r w:rsidR="008A6E82" w:rsidRPr="00CD210F">
        <w:t xml:space="preserve"> </w:t>
      </w:r>
      <w:r w:rsidRPr="00CD210F">
        <w:t>(odpovědnost za právní vady a indemnifikační doložka) trvají i po zániku právních vztahů z této Smlouvy.</w:t>
      </w:r>
    </w:p>
    <w:p w14:paraId="2DC438C1" w14:textId="77777777" w:rsidR="00A054AD" w:rsidRPr="00CD210F" w:rsidRDefault="00A054AD" w:rsidP="00A054AD">
      <w:pPr>
        <w:pStyle w:val="KSBH1"/>
      </w:pPr>
      <w:bookmarkStart w:id="733" w:name="_Ref142553814"/>
      <w:bookmarkStart w:id="734" w:name="_Toc142558220"/>
      <w:bookmarkStart w:id="735" w:name="_Toc144130230"/>
      <w:bookmarkStart w:id="736" w:name="_Toc144570233"/>
      <w:bookmarkStart w:id="737" w:name="_Ref147314572"/>
      <w:bookmarkStart w:id="738" w:name="_Toc147915493"/>
      <w:bookmarkStart w:id="739" w:name="_Toc148374059"/>
      <w:bookmarkStart w:id="740" w:name="_Toc152694850"/>
      <w:bookmarkStart w:id="741" w:name="_Toc152604710"/>
      <w:bookmarkStart w:id="742" w:name="_Toc186407859"/>
      <w:bookmarkEnd w:id="732"/>
      <w:r w:rsidRPr="00CD210F">
        <w:lastRenderedPageBreak/>
        <w:t>Harmonogram</w:t>
      </w:r>
      <w:bookmarkEnd w:id="733"/>
      <w:bookmarkEnd w:id="734"/>
      <w:bookmarkEnd w:id="735"/>
      <w:bookmarkEnd w:id="736"/>
      <w:bookmarkEnd w:id="737"/>
      <w:bookmarkEnd w:id="738"/>
      <w:bookmarkEnd w:id="739"/>
      <w:bookmarkEnd w:id="740"/>
      <w:bookmarkEnd w:id="741"/>
      <w:bookmarkEnd w:id="742"/>
    </w:p>
    <w:p w14:paraId="2DC438C2" w14:textId="77777777" w:rsidR="00C53D50" w:rsidRPr="00CD210F" w:rsidRDefault="00C53D50" w:rsidP="00CD775F">
      <w:pPr>
        <w:pStyle w:val="KSBH2"/>
      </w:pPr>
      <w:bookmarkStart w:id="743" w:name="_Ref147314317"/>
      <w:r w:rsidRPr="00CD210F">
        <w:t>Harmonogram</w:t>
      </w:r>
      <w:bookmarkEnd w:id="743"/>
    </w:p>
    <w:p w14:paraId="2DC438C3" w14:textId="77777777" w:rsidR="003B1856" w:rsidRPr="00CD210F" w:rsidRDefault="00B2240E" w:rsidP="00393AA0">
      <w:pPr>
        <w:pStyle w:val="KSBH3"/>
        <w:ind w:left="709" w:hanging="709"/>
      </w:pPr>
      <w:bookmarkStart w:id="744" w:name="_Ref147314311"/>
      <w:bookmarkStart w:id="745" w:name="_Ref148523953"/>
      <w:r w:rsidRPr="00CD210F">
        <w:t>Zhotovitel</w:t>
      </w:r>
      <w:r w:rsidR="002C028C" w:rsidRPr="00CD210F">
        <w:t xml:space="preserve"> se zavazuje</w:t>
      </w:r>
      <w:r w:rsidR="001F6649" w:rsidRPr="00CD210F">
        <w:t xml:space="preserve"> </w:t>
      </w:r>
      <w:r w:rsidR="00A137D5" w:rsidRPr="00CD210F">
        <w:t xml:space="preserve">poskytovat </w:t>
      </w:r>
      <w:r w:rsidR="00F277C5" w:rsidRPr="00CD210F">
        <w:t>plnění</w:t>
      </w:r>
      <w:r w:rsidR="001F6649" w:rsidRPr="00CD210F">
        <w:t xml:space="preserve"> na základě této Smlouvy</w:t>
      </w:r>
      <w:r w:rsidR="00F277C5" w:rsidRPr="00CD210F">
        <w:t xml:space="preserve">, zejména </w:t>
      </w:r>
      <w:r w:rsidR="00480607" w:rsidRPr="00CD210F">
        <w:t xml:space="preserve">provést </w:t>
      </w:r>
      <w:r w:rsidR="002B6027" w:rsidRPr="00CD210F">
        <w:t>Dílo</w:t>
      </w:r>
      <w:r w:rsidR="002C028C" w:rsidRPr="00CD210F">
        <w:t xml:space="preserve"> a poskyt</w:t>
      </w:r>
      <w:r w:rsidR="00021663" w:rsidRPr="00CD210F">
        <w:t>nout</w:t>
      </w:r>
      <w:r w:rsidR="002C028C" w:rsidRPr="00CD210F">
        <w:t xml:space="preserve"> </w:t>
      </w:r>
      <w:r w:rsidR="001F6649" w:rsidRPr="00CD210F">
        <w:t xml:space="preserve">jednotlivé </w:t>
      </w:r>
      <w:r w:rsidR="002C028C" w:rsidRPr="00CD210F">
        <w:t>Služby</w:t>
      </w:r>
      <w:r w:rsidR="000B6A95" w:rsidRPr="00CD210F">
        <w:t>,</w:t>
      </w:r>
      <w:r w:rsidR="002C028C" w:rsidRPr="00CD210F">
        <w:t xml:space="preserve"> v termínech stanovených </w:t>
      </w:r>
      <w:r w:rsidR="00A137D5" w:rsidRPr="00CD210F">
        <w:t>v</w:t>
      </w:r>
      <w:r w:rsidR="007011F6" w:rsidRPr="00CD210F">
        <w:t xml:space="preserve"> harmonogramu, který tvoří přílohu </w:t>
      </w:r>
      <w:r w:rsidR="007011F6" w:rsidRPr="004866D3">
        <w:t xml:space="preserve">č. </w:t>
      </w:r>
      <w:r w:rsidR="00AD274D" w:rsidRPr="004866D3">
        <w:t>3</w:t>
      </w:r>
      <w:r w:rsidR="00C7454D" w:rsidRPr="004866D3">
        <w:t xml:space="preserve"> </w:t>
      </w:r>
      <w:r w:rsidR="007011F6" w:rsidRPr="004866D3">
        <w:t>Smlouvy</w:t>
      </w:r>
      <w:r w:rsidR="00A137D5" w:rsidRPr="00CD210F">
        <w:t xml:space="preserve"> </w:t>
      </w:r>
      <w:r w:rsidR="007011F6" w:rsidRPr="00CD210F">
        <w:t>(„</w:t>
      </w:r>
      <w:bookmarkEnd w:id="744"/>
      <w:r w:rsidR="007011F6" w:rsidRPr="00CD210F">
        <w:rPr>
          <w:b/>
          <w:bCs/>
        </w:rPr>
        <w:t>H</w:t>
      </w:r>
      <w:r w:rsidR="00AD63BD" w:rsidRPr="00CD210F">
        <w:rPr>
          <w:b/>
          <w:bCs/>
        </w:rPr>
        <w:t>armonogram</w:t>
      </w:r>
      <w:r w:rsidR="00AD63BD" w:rsidRPr="00CD210F">
        <w:t>“)</w:t>
      </w:r>
      <w:r w:rsidR="00480607" w:rsidRPr="00CD210F">
        <w:t>.</w:t>
      </w:r>
      <w:bookmarkEnd w:id="745"/>
    </w:p>
    <w:p w14:paraId="2DC438C4" w14:textId="77777777" w:rsidR="005311A7" w:rsidRPr="00CD210F" w:rsidRDefault="005311A7" w:rsidP="006A5F24">
      <w:pPr>
        <w:pStyle w:val="KSBH2"/>
      </w:pPr>
      <w:bookmarkStart w:id="746" w:name="_Ref147310373"/>
      <w:bookmarkStart w:id="747" w:name="_Ref184219298"/>
      <w:r w:rsidRPr="00CD210F">
        <w:t>Předání a převzetí</w:t>
      </w:r>
      <w:r w:rsidR="007011F6" w:rsidRPr="00CD210F">
        <w:t xml:space="preserve"> </w:t>
      </w:r>
      <w:bookmarkEnd w:id="746"/>
      <w:r w:rsidR="002B6027" w:rsidRPr="00CD210F">
        <w:t>Díla</w:t>
      </w:r>
      <w:r w:rsidR="00D8228D" w:rsidRPr="00CD210F">
        <w:t xml:space="preserve"> </w:t>
      </w:r>
      <w:bookmarkEnd w:id="747"/>
    </w:p>
    <w:p w14:paraId="2DC438C5" w14:textId="60488C54" w:rsidR="00511603" w:rsidRPr="00CD210F" w:rsidRDefault="00D65439" w:rsidP="00B96744">
      <w:pPr>
        <w:pStyle w:val="KSBvh3"/>
        <w:ind w:left="709"/>
      </w:pPr>
      <w:bookmarkStart w:id="748" w:name="_Ref184218977"/>
      <w:r w:rsidRPr="00CD210F">
        <w:t>Dílo bude</w:t>
      </w:r>
      <w:r w:rsidR="0080527D" w:rsidRPr="00CD210F">
        <w:t xml:space="preserve"> </w:t>
      </w:r>
      <w:bookmarkStart w:id="749" w:name="_Ref147321809"/>
      <w:r w:rsidR="00511603" w:rsidRPr="00CD210F">
        <w:t>předběžně předán</w:t>
      </w:r>
      <w:r w:rsidR="00D8228D" w:rsidRPr="00CD210F">
        <w:t>o</w:t>
      </w:r>
      <w:r w:rsidR="006E4090" w:rsidRPr="00CD210F">
        <w:t xml:space="preserve"> Zhotovitelem</w:t>
      </w:r>
      <w:r w:rsidR="00026A0B" w:rsidRPr="00CD210F">
        <w:t xml:space="preserve"> </w:t>
      </w:r>
      <w:r w:rsidR="00511603" w:rsidRPr="00CD210F">
        <w:t xml:space="preserve">po </w:t>
      </w:r>
      <w:r w:rsidR="00B74681" w:rsidRPr="00CD210F">
        <w:t>Č</w:t>
      </w:r>
      <w:r w:rsidR="007011F6" w:rsidRPr="00CD210F">
        <w:t xml:space="preserve">ástech </w:t>
      </w:r>
      <w:r w:rsidR="00595E6C" w:rsidRPr="00CD210F">
        <w:t>d</w:t>
      </w:r>
      <w:r w:rsidR="00B74681" w:rsidRPr="00CD210F">
        <w:t xml:space="preserve">íla </w:t>
      </w:r>
      <w:r w:rsidR="006E4090" w:rsidRPr="00CD210F">
        <w:t xml:space="preserve">vymezených jako </w:t>
      </w:r>
      <w:r w:rsidR="007011F6" w:rsidRPr="00CD210F">
        <w:t>Výrobní dokumentace, Montážní schéma</w:t>
      </w:r>
      <w:r w:rsidR="00487FCA" w:rsidRPr="00CD210F">
        <w:t>,</w:t>
      </w:r>
      <w:r w:rsidR="007011F6" w:rsidRPr="00CD210F">
        <w:t xml:space="preserve"> </w:t>
      </w:r>
      <w:r w:rsidR="00023A3A" w:rsidRPr="00CD210F">
        <w:t>Smetanový sál</w:t>
      </w:r>
      <w:r w:rsidR="00487FCA" w:rsidRPr="00CD210F">
        <w:t>, Montáž</w:t>
      </w:r>
      <w:r w:rsidR="00F22C83" w:rsidRPr="00CD210F">
        <w:t>,</w:t>
      </w:r>
      <w:r w:rsidR="00487FCA" w:rsidRPr="00CD210F">
        <w:t xml:space="preserve"> Demontáž </w:t>
      </w:r>
      <w:r w:rsidR="00F22C83" w:rsidRPr="00CD210F">
        <w:t xml:space="preserve">a Školení </w:t>
      </w:r>
      <w:r w:rsidR="00487FCA" w:rsidRPr="00CD210F">
        <w:t xml:space="preserve">poté, </w:t>
      </w:r>
      <w:r w:rsidR="00511603" w:rsidRPr="00CD210F">
        <w:t xml:space="preserve">co bude v souladu s podmínkami této Smlouvy ověřeno, že příslušná </w:t>
      </w:r>
      <w:r w:rsidR="00487FCA" w:rsidRPr="00CD210F">
        <w:t>Č</w:t>
      </w:r>
      <w:r w:rsidR="00374DBD" w:rsidRPr="00CD210F">
        <w:t xml:space="preserve">ást </w:t>
      </w:r>
      <w:r w:rsidR="00487FCA" w:rsidRPr="00CD210F">
        <w:t>d</w:t>
      </w:r>
      <w:r w:rsidR="002B6027" w:rsidRPr="00CD210F">
        <w:t>íla</w:t>
      </w:r>
      <w:r w:rsidR="00511603" w:rsidRPr="00CD210F">
        <w:t xml:space="preserve"> odpovídá </w:t>
      </w:r>
      <w:r w:rsidR="006E4090" w:rsidRPr="00CD210F">
        <w:t>požadavkům</w:t>
      </w:r>
      <w:r w:rsidR="00511603" w:rsidRPr="00CD210F">
        <w:t xml:space="preserve"> této Smlouvy</w:t>
      </w:r>
      <w:r w:rsidR="00C37E73" w:rsidRPr="00CD210F">
        <w:t xml:space="preserve"> </w:t>
      </w:r>
      <w:r w:rsidR="00511603" w:rsidRPr="00CD210F">
        <w:t>a Pokynům Objednatele („</w:t>
      </w:r>
      <w:r w:rsidR="00400C55" w:rsidRPr="00CD210F">
        <w:rPr>
          <w:b/>
          <w:bCs/>
        </w:rPr>
        <w:t>Předběžné</w:t>
      </w:r>
      <w:r w:rsidR="00511603" w:rsidRPr="00CD210F">
        <w:rPr>
          <w:b/>
          <w:bCs/>
        </w:rPr>
        <w:t xml:space="preserve"> převzetí</w:t>
      </w:r>
      <w:r w:rsidR="00511603" w:rsidRPr="00CD210F">
        <w:t>“)</w:t>
      </w:r>
      <w:bookmarkEnd w:id="749"/>
      <w:r w:rsidR="0031446D" w:rsidRPr="00CD210F">
        <w:t xml:space="preserve"> v souladu s článkem </w:t>
      </w:r>
      <w:bookmarkEnd w:id="748"/>
      <w:r w:rsidR="003E7680" w:rsidRPr="00CD210F">
        <w:fldChar w:fldCharType="begin"/>
      </w:r>
      <w:r w:rsidR="008A6E82" w:rsidRPr="00CD210F">
        <w:instrText xml:space="preserve"> REF _Ref184219544 \r \h </w:instrText>
      </w:r>
      <w:r w:rsidR="003E7680" w:rsidRPr="00CD210F">
        <w:fldChar w:fldCharType="separate"/>
      </w:r>
      <w:r w:rsidR="001C380B">
        <w:t>12.3</w:t>
      </w:r>
      <w:r w:rsidR="003E7680" w:rsidRPr="00CD210F">
        <w:fldChar w:fldCharType="end"/>
      </w:r>
      <w:r w:rsidR="008A6E82" w:rsidRPr="00CD210F">
        <w:t xml:space="preserve"> Smlouvy.</w:t>
      </w:r>
    </w:p>
    <w:p w14:paraId="2DC438C6" w14:textId="59636D09" w:rsidR="006E4090" w:rsidRPr="00CD210F" w:rsidRDefault="002B6027" w:rsidP="00B96744">
      <w:pPr>
        <w:pStyle w:val="KSBvh3"/>
        <w:ind w:left="709"/>
      </w:pPr>
      <w:r w:rsidRPr="00CD210F">
        <w:t>Dílo</w:t>
      </w:r>
      <w:r w:rsidR="00EF6996" w:rsidRPr="00CD210F">
        <w:t xml:space="preserve"> </w:t>
      </w:r>
      <w:r w:rsidR="00400C55" w:rsidRPr="00CD210F">
        <w:t xml:space="preserve">jako celek bude Objednateli </w:t>
      </w:r>
      <w:r w:rsidR="00B74681" w:rsidRPr="00CD210F">
        <w:t xml:space="preserve">finálně </w:t>
      </w:r>
      <w:r w:rsidR="00400C55" w:rsidRPr="00CD210F">
        <w:t>předán</w:t>
      </w:r>
      <w:r w:rsidR="00213226" w:rsidRPr="00CD210F">
        <w:t>o</w:t>
      </w:r>
      <w:r w:rsidR="00400C55" w:rsidRPr="00CD210F">
        <w:t xml:space="preserve"> </w:t>
      </w:r>
      <w:r w:rsidR="006E4090" w:rsidRPr="00CD210F">
        <w:t xml:space="preserve">Zhotovitelem v souladu s podmínkami této Smlouvy poté, co bude </w:t>
      </w:r>
      <w:r w:rsidR="00B74681" w:rsidRPr="00CD210F">
        <w:t xml:space="preserve">Objednatelem </w:t>
      </w:r>
      <w:r w:rsidR="006E4090" w:rsidRPr="00CD210F">
        <w:t xml:space="preserve">ověřeno, že došlo </w:t>
      </w:r>
      <w:r w:rsidR="00400C55" w:rsidRPr="00CD210F">
        <w:t>k řádnému dodání</w:t>
      </w:r>
      <w:r w:rsidR="00374DBD" w:rsidRPr="00CD210F">
        <w:t xml:space="preserve"> </w:t>
      </w:r>
      <w:r w:rsidR="00213226" w:rsidRPr="00CD210F">
        <w:t xml:space="preserve">a Předběžnému převzetí </w:t>
      </w:r>
      <w:r w:rsidR="00374DBD" w:rsidRPr="00CD210F">
        <w:t xml:space="preserve">všech </w:t>
      </w:r>
      <w:r w:rsidR="00213226" w:rsidRPr="00CD210F">
        <w:t>Č</w:t>
      </w:r>
      <w:r w:rsidR="00374DBD" w:rsidRPr="00CD210F">
        <w:t>ástí</w:t>
      </w:r>
      <w:r w:rsidR="00213226" w:rsidRPr="00CD210F">
        <w:t xml:space="preserve"> díla</w:t>
      </w:r>
      <w:r w:rsidR="00374DBD" w:rsidRPr="00CD210F">
        <w:t xml:space="preserve"> </w:t>
      </w:r>
      <w:r w:rsidR="00400C55" w:rsidRPr="00CD210F">
        <w:t xml:space="preserve">v souladu s touto Smlouvou </w:t>
      </w:r>
      <w:r w:rsidR="006E4090" w:rsidRPr="00CD210F">
        <w:t>a Pokyn</w:t>
      </w:r>
      <w:r w:rsidR="00400C55" w:rsidRPr="00CD210F">
        <w:t>y</w:t>
      </w:r>
      <w:r w:rsidR="006E4090" w:rsidRPr="00CD210F">
        <w:t xml:space="preserve"> Objednatele </w:t>
      </w:r>
      <w:r w:rsidR="00166B55" w:rsidRPr="00CD210F">
        <w:t xml:space="preserve">v jejím rámci udělenými </w:t>
      </w:r>
      <w:r w:rsidR="006E4090" w:rsidRPr="00CD210F">
        <w:t>(„</w:t>
      </w:r>
      <w:r w:rsidR="006E4090" w:rsidRPr="00CD210F">
        <w:rPr>
          <w:b/>
          <w:bCs/>
        </w:rPr>
        <w:t>Finální převzetí</w:t>
      </w:r>
      <w:r w:rsidR="006E4090" w:rsidRPr="00CD210F">
        <w:t>“)</w:t>
      </w:r>
      <w:r w:rsidR="0031446D" w:rsidRPr="00CD210F">
        <w:t xml:space="preserve"> v souladu s článkem </w:t>
      </w:r>
      <w:r w:rsidR="003E7680" w:rsidRPr="00CD210F">
        <w:fldChar w:fldCharType="begin"/>
      </w:r>
      <w:r w:rsidR="008A6E82" w:rsidRPr="00CD210F">
        <w:instrText xml:space="preserve"> REF _Ref184219558 \r \h </w:instrText>
      </w:r>
      <w:r w:rsidR="003E7680" w:rsidRPr="00CD210F">
        <w:fldChar w:fldCharType="separate"/>
      </w:r>
      <w:r w:rsidR="001C380B">
        <w:t>12.4</w:t>
      </w:r>
      <w:r w:rsidR="003E7680" w:rsidRPr="00CD210F">
        <w:fldChar w:fldCharType="end"/>
      </w:r>
      <w:r w:rsidR="008A6E82" w:rsidRPr="00CD210F">
        <w:t xml:space="preserve"> Smlouvy.</w:t>
      </w:r>
    </w:p>
    <w:p w14:paraId="2DC438C7" w14:textId="77777777" w:rsidR="0080527D" w:rsidRPr="00CD210F" w:rsidRDefault="00400C55" w:rsidP="00B96744">
      <w:pPr>
        <w:pStyle w:val="KSBvh3"/>
        <w:ind w:left="709"/>
      </w:pPr>
      <w:r w:rsidRPr="00CD210F">
        <w:t xml:space="preserve">Předběžné převzetí i Finální převzetí bude </w:t>
      </w:r>
      <w:r w:rsidR="0080527D" w:rsidRPr="00CD210F">
        <w:t xml:space="preserve">zahrnovat prověření, zda </w:t>
      </w:r>
      <w:r w:rsidR="00213226" w:rsidRPr="00CD210F">
        <w:t xml:space="preserve">Dílo i </w:t>
      </w:r>
      <w:r w:rsidR="00374DBD" w:rsidRPr="00CD210F">
        <w:t xml:space="preserve">jednotlivé </w:t>
      </w:r>
      <w:r w:rsidR="00BE7F02" w:rsidRPr="00CD210F">
        <w:t>Č</w:t>
      </w:r>
      <w:r w:rsidR="00374DBD" w:rsidRPr="00CD210F">
        <w:t xml:space="preserve">ásti </w:t>
      </w:r>
      <w:r w:rsidR="00213226" w:rsidRPr="00CD210F">
        <w:t>d</w:t>
      </w:r>
      <w:r w:rsidR="002B6027" w:rsidRPr="00CD210F">
        <w:t>íla</w:t>
      </w:r>
      <w:r w:rsidR="00374DBD" w:rsidRPr="00CD210F">
        <w:t xml:space="preserve"> </w:t>
      </w:r>
      <w:r w:rsidR="0080527D" w:rsidRPr="00CD210F">
        <w:t>vedl</w:t>
      </w:r>
      <w:r w:rsidR="00374DBD" w:rsidRPr="00CD210F">
        <w:t>y</w:t>
      </w:r>
      <w:r w:rsidR="0080527D" w:rsidRPr="00CD210F">
        <w:t xml:space="preserve"> k</w:t>
      </w:r>
      <w:r w:rsidR="00D46D88" w:rsidRPr="00CD210F">
        <w:t> </w:t>
      </w:r>
      <w:r w:rsidR="0080527D" w:rsidRPr="00CD210F">
        <w:t>výsledku, ke kterému se Zhotovitel zavázal touto Smlouvou</w:t>
      </w:r>
      <w:r w:rsidRPr="00CD210F">
        <w:t>, včetně toho</w:t>
      </w:r>
      <w:r w:rsidR="00303794" w:rsidRPr="00CD210F">
        <w:t>,</w:t>
      </w:r>
      <w:r w:rsidRPr="00CD210F">
        <w:t xml:space="preserve"> že </w:t>
      </w:r>
      <w:r w:rsidR="00374DBD" w:rsidRPr="00CD210F">
        <w:t xml:space="preserve">jednotlivé </w:t>
      </w:r>
      <w:r w:rsidR="00BE7F02" w:rsidRPr="00CD210F">
        <w:t>Č</w:t>
      </w:r>
      <w:r w:rsidR="00374DBD" w:rsidRPr="00CD210F">
        <w:t xml:space="preserve">ásti </w:t>
      </w:r>
      <w:r w:rsidR="00213226" w:rsidRPr="00CD210F">
        <w:t>d</w:t>
      </w:r>
      <w:r w:rsidR="002B6027" w:rsidRPr="00CD210F">
        <w:t>íla</w:t>
      </w:r>
      <w:r w:rsidR="00303794" w:rsidRPr="00CD210F">
        <w:t xml:space="preserve"> </w:t>
      </w:r>
      <w:r w:rsidRPr="00CD210F">
        <w:t>j</w:t>
      </w:r>
      <w:r w:rsidR="00374DBD" w:rsidRPr="00CD210F">
        <w:t>sou</w:t>
      </w:r>
      <w:r w:rsidRPr="00CD210F">
        <w:t xml:space="preserve"> způsobilé plnit účel stanovený v této Smlouvě</w:t>
      </w:r>
      <w:r w:rsidR="0080527D" w:rsidRPr="00CD210F">
        <w:t xml:space="preserve">, a to porovnáním skutečných vlastností </w:t>
      </w:r>
      <w:r w:rsidR="00374DBD" w:rsidRPr="00CD210F">
        <w:t xml:space="preserve">jednotlivých </w:t>
      </w:r>
      <w:r w:rsidR="00BE7F02" w:rsidRPr="00CD210F">
        <w:t>Č</w:t>
      </w:r>
      <w:r w:rsidR="00374DBD" w:rsidRPr="00CD210F">
        <w:t xml:space="preserve">ástí </w:t>
      </w:r>
      <w:r w:rsidR="00213226" w:rsidRPr="00CD210F">
        <w:t>d</w:t>
      </w:r>
      <w:r w:rsidR="002B6027" w:rsidRPr="00CD210F">
        <w:t>íla</w:t>
      </w:r>
      <w:r w:rsidR="00374DBD" w:rsidRPr="00CD210F">
        <w:t xml:space="preserve"> </w:t>
      </w:r>
      <w:r w:rsidR="0080527D" w:rsidRPr="00CD210F">
        <w:t>s jejich závaznou specifikací uvedenou v</w:t>
      </w:r>
      <w:r w:rsidR="00971429" w:rsidRPr="00CD210F">
        <w:t> Architektonickém návrhu</w:t>
      </w:r>
      <w:r w:rsidR="00D115D0" w:rsidRPr="00CD210F">
        <w:t xml:space="preserve"> a Technické specifikaci, s Pokyny Objednatele v jejich rámci udělenými a s Výrobní dokumentací</w:t>
      </w:r>
      <w:r w:rsidR="0080527D" w:rsidRPr="00CD210F">
        <w:t xml:space="preserve">. </w:t>
      </w:r>
    </w:p>
    <w:p w14:paraId="2DC438C8" w14:textId="77777777" w:rsidR="0080527D" w:rsidRPr="00CD210F" w:rsidRDefault="00400C55" w:rsidP="00F4398E">
      <w:pPr>
        <w:pStyle w:val="KSBH2"/>
        <w:jc w:val="both"/>
      </w:pPr>
      <w:bookmarkStart w:id="750" w:name="_Ref147752599"/>
      <w:bookmarkStart w:id="751" w:name="_Ref184219544"/>
      <w:r w:rsidRPr="00CD210F">
        <w:t>Předběžné</w:t>
      </w:r>
      <w:r w:rsidR="0080527D" w:rsidRPr="00CD210F">
        <w:t xml:space="preserve"> převzetí</w:t>
      </w:r>
      <w:bookmarkEnd w:id="750"/>
      <w:r w:rsidR="00D8228D" w:rsidRPr="00CD210F">
        <w:t xml:space="preserve"> </w:t>
      </w:r>
      <w:r w:rsidR="0055317B" w:rsidRPr="00CD210F">
        <w:t>Č</w:t>
      </w:r>
      <w:r w:rsidR="00D8228D" w:rsidRPr="00CD210F">
        <w:t xml:space="preserve">ástí </w:t>
      </w:r>
      <w:r w:rsidR="00213226" w:rsidRPr="00CD210F">
        <w:t>d</w:t>
      </w:r>
      <w:r w:rsidR="002B6027" w:rsidRPr="00CD210F">
        <w:t>íla</w:t>
      </w:r>
      <w:bookmarkEnd w:id="751"/>
    </w:p>
    <w:p w14:paraId="2DC438C9" w14:textId="77777777" w:rsidR="009C2933" w:rsidRPr="00CD210F" w:rsidRDefault="00374DBD" w:rsidP="008A6E82">
      <w:pPr>
        <w:pStyle w:val="KSBvh3"/>
        <w:ind w:left="709"/>
      </w:pPr>
      <w:r w:rsidRPr="00CD210F">
        <w:t xml:space="preserve">Zhotovitel je povinen předat jednotlivé </w:t>
      </w:r>
      <w:r w:rsidR="0055317B" w:rsidRPr="00CD210F">
        <w:t>Č</w:t>
      </w:r>
      <w:r w:rsidRPr="00CD210F">
        <w:t xml:space="preserve">ásti </w:t>
      </w:r>
      <w:r w:rsidR="00213226" w:rsidRPr="00CD210F">
        <w:t>d</w:t>
      </w:r>
      <w:r w:rsidR="002B6027" w:rsidRPr="00CD210F">
        <w:t>íla</w:t>
      </w:r>
      <w:r w:rsidRPr="00CD210F">
        <w:t xml:space="preserve"> </w:t>
      </w:r>
      <w:r w:rsidR="003A4EB1" w:rsidRPr="00CD210F">
        <w:t xml:space="preserve">Objednateli </w:t>
      </w:r>
      <w:r w:rsidRPr="00CD210F">
        <w:t>vždy v takovém stavu</w:t>
      </w:r>
      <w:r w:rsidR="004422C5" w:rsidRPr="00CD210F">
        <w:t>, který</w:t>
      </w:r>
      <w:r w:rsidR="00E84C1B" w:rsidRPr="00CD210F">
        <w:t xml:space="preserve"> </w:t>
      </w:r>
      <w:r w:rsidR="00213226" w:rsidRPr="00CD210F">
        <w:t>splňuje veškeré požadavky stanovené v této Smlouvě</w:t>
      </w:r>
      <w:r w:rsidR="00486530" w:rsidRPr="00CD210F">
        <w:t xml:space="preserve"> a v souladu s Harmonogramem</w:t>
      </w:r>
      <w:r w:rsidR="004422C5" w:rsidRPr="00CD210F">
        <w:t>.</w:t>
      </w:r>
      <w:r w:rsidR="00486530" w:rsidRPr="00CD210F">
        <w:t xml:space="preserve"> </w:t>
      </w:r>
    </w:p>
    <w:p w14:paraId="2DC438CA" w14:textId="77777777" w:rsidR="00374DBD" w:rsidRPr="00CD210F" w:rsidRDefault="00486530" w:rsidP="008A6E82">
      <w:pPr>
        <w:pStyle w:val="KSBvh3"/>
        <w:ind w:left="709"/>
      </w:pPr>
      <w:r w:rsidRPr="00CD210F">
        <w:t xml:space="preserve">Zhotovitel je oprávněn vyzvat Objednatele k Předběžnému převzetí </w:t>
      </w:r>
      <w:r w:rsidR="009C2933" w:rsidRPr="00CD210F">
        <w:t xml:space="preserve">Smetanového sálu </w:t>
      </w:r>
      <w:r w:rsidRPr="00CD210F">
        <w:t>nej</w:t>
      </w:r>
      <w:r w:rsidR="00A66DC6" w:rsidRPr="00CD210F">
        <w:t>dříve</w:t>
      </w:r>
      <w:r w:rsidRPr="00CD210F">
        <w:t xml:space="preserve"> poté, co </w:t>
      </w:r>
      <w:r w:rsidR="003A4EB1" w:rsidRPr="00CD210F">
        <w:t>s</w:t>
      </w:r>
      <w:r w:rsidR="00A66DC6" w:rsidRPr="00CD210F">
        <w:t xml:space="preserve">e Smetanový sál </w:t>
      </w:r>
      <w:r w:rsidR="003A4EB1" w:rsidRPr="00CD210F">
        <w:t xml:space="preserve">stane </w:t>
      </w:r>
      <w:r w:rsidR="00A66DC6" w:rsidRPr="00CD210F">
        <w:t>způsobilý</w:t>
      </w:r>
      <w:r w:rsidR="003A4EB1" w:rsidRPr="00CD210F">
        <w:t>m</w:t>
      </w:r>
      <w:r w:rsidR="00A66DC6" w:rsidRPr="00CD210F">
        <w:t xml:space="preserve"> k</w:t>
      </w:r>
      <w:r w:rsidR="009C2933" w:rsidRPr="00CD210F">
        <w:t xml:space="preserve"> řádnému provedení Montáže a </w:t>
      </w:r>
      <w:r w:rsidR="00A66DC6" w:rsidRPr="00CD210F">
        <w:t>uvedení do Provozu</w:t>
      </w:r>
      <w:r w:rsidR="00816A8F" w:rsidRPr="00CD210F">
        <w:t xml:space="preserve">, tedy </w:t>
      </w:r>
      <w:r w:rsidR="003A4EB1" w:rsidRPr="00CD210F">
        <w:t xml:space="preserve">k </w:t>
      </w:r>
      <w:r w:rsidR="00816A8F" w:rsidRPr="00CD210F">
        <w:t>pln</w:t>
      </w:r>
      <w:r w:rsidR="003A4EB1" w:rsidRPr="00CD210F">
        <w:t>ění</w:t>
      </w:r>
      <w:r w:rsidR="00816A8F" w:rsidRPr="00CD210F">
        <w:t xml:space="preserve"> účel</w:t>
      </w:r>
      <w:r w:rsidR="003A4EB1" w:rsidRPr="00CD210F">
        <w:t>u</w:t>
      </w:r>
      <w:r w:rsidR="00816A8F" w:rsidRPr="00CD210F">
        <w:t xml:space="preserve"> stanoven</w:t>
      </w:r>
      <w:r w:rsidR="003A4EB1" w:rsidRPr="00CD210F">
        <w:t>ého</w:t>
      </w:r>
      <w:r w:rsidR="00816A8F" w:rsidRPr="00CD210F">
        <w:t xml:space="preserve"> touto Smlouvou.</w:t>
      </w:r>
      <w:r w:rsidR="00A66DC6" w:rsidRPr="00CD210F">
        <w:t xml:space="preserve"> </w:t>
      </w:r>
    </w:p>
    <w:p w14:paraId="2DC438CB" w14:textId="76494957" w:rsidR="009C2933" w:rsidRPr="00CD210F" w:rsidRDefault="00A66DC6" w:rsidP="003F6F19">
      <w:pPr>
        <w:pStyle w:val="KSBvh3"/>
        <w:ind w:left="709"/>
      </w:pPr>
      <w:r w:rsidRPr="00CD210F">
        <w:t>Objednatel je povinen Smetanový sál předběžně převzít v rámci Předběžného převzetí i v případě drobných a ojedinělých vad, které samostatně nebo ve spojení s dalšími částmi plnění dle této Smlouvy nebrání jeho řádnému</w:t>
      </w:r>
      <w:r w:rsidR="009C2933" w:rsidRPr="00CD210F">
        <w:t xml:space="preserve"> a bezpečnému</w:t>
      </w:r>
      <w:r w:rsidRPr="00CD210F">
        <w:t xml:space="preserve"> užití </w:t>
      </w:r>
      <w:r w:rsidR="009C2933" w:rsidRPr="00CD210F">
        <w:t xml:space="preserve">pro účel stanovený v čl. </w:t>
      </w:r>
      <w:r>
        <w:fldChar w:fldCharType="begin"/>
      </w:r>
      <w:r w:rsidR="009C2933">
        <w:instrText xml:space="preserve"> REF _Ref184923183 \r \h  \* MERGEFORMAT </w:instrText>
      </w:r>
      <w:r>
        <w:fldChar w:fldCharType="separate"/>
      </w:r>
      <w:r w:rsidR="001C380B">
        <w:t>2.1</w:t>
      </w:r>
      <w:r>
        <w:fldChar w:fldCharType="end"/>
      </w:r>
      <w:r w:rsidR="009C2933" w:rsidRPr="00CD210F">
        <w:t xml:space="preserve"> této Smlouvy</w:t>
      </w:r>
      <w:r w:rsidR="003A4EB1" w:rsidRPr="00CD210F">
        <w:t xml:space="preserve"> a pro řádný Provoz</w:t>
      </w:r>
      <w:r w:rsidRPr="00CD210F">
        <w:t xml:space="preserve">. </w:t>
      </w:r>
    </w:p>
    <w:p w14:paraId="2DC438CC" w14:textId="77777777" w:rsidR="00A66DC6" w:rsidRPr="00CD210F" w:rsidRDefault="00A66DC6" w:rsidP="003F6F19">
      <w:pPr>
        <w:pStyle w:val="KSBvh3"/>
        <w:ind w:left="709"/>
      </w:pPr>
      <w:r w:rsidRPr="00CD210F">
        <w:t xml:space="preserve">Objednatel však není v žádném případě povinen akceptovat v rámci Předběžného převzetí jakoukoliv Část </w:t>
      </w:r>
      <w:r w:rsidR="009C2933" w:rsidRPr="00CD210F">
        <w:t>d</w:t>
      </w:r>
      <w:r w:rsidR="002B6027" w:rsidRPr="00CD210F">
        <w:t>íla</w:t>
      </w:r>
      <w:r w:rsidRPr="00CD210F">
        <w:t xml:space="preserve">, pokud vykazuje vady, které vedou či </w:t>
      </w:r>
      <w:r w:rsidR="003A4EB1" w:rsidRPr="00CD210F">
        <w:t xml:space="preserve">mohou </w:t>
      </w:r>
      <w:r w:rsidRPr="00CD210F">
        <w:t xml:space="preserve">vést ke snížení </w:t>
      </w:r>
      <w:r w:rsidR="003F6F19" w:rsidRPr="00CD210F">
        <w:t xml:space="preserve">standardu požadovaného touto Smlouvou a Pokyny Objednatele, anebo pokud Zhotovitel neposkytl Objednateli (či jinak nezajistil, aby Objednatel nabyl) veškerá práva související s plněním v rozsahu dle článku </w:t>
      </w:r>
      <w:r w:rsidR="00816A8F" w:rsidRPr="00CD210F">
        <w:t>1</w:t>
      </w:r>
      <w:r w:rsidR="003D2FA3">
        <w:t>1</w:t>
      </w:r>
      <w:r w:rsidR="00EF1FB9" w:rsidRPr="00CD210F">
        <w:t xml:space="preserve"> </w:t>
      </w:r>
      <w:r w:rsidR="003F6F19" w:rsidRPr="00CD210F">
        <w:t>této Smlouv</w:t>
      </w:r>
      <w:r w:rsidR="009C2933" w:rsidRPr="00CD210F">
        <w:t>y</w:t>
      </w:r>
      <w:r w:rsidR="003F6F19" w:rsidRPr="00CD210F">
        <w:t>.</w:t>
      </w:r>
    </w:p>
    <w:p w14:paraId="2DC438CD" w14:textId="3E5B9B81" w:rsidR="003F6F19" w:rsidRPr="00CD210F" w:rsidRDefault="00374DBD" w:rsidP="00EF1FB9">
      <w:pPr>
        <w:pStyle w:val="KSBvh3"/>
        <w:ind w:left="709"/>
      </w:pPr>
      <w:r w:rsidRPr="00CD210F">
        <w:t>V případě, že má Objednatel připomínky k</w:t>
      </w:r>
      <w:r w:rsidR="00CD3EAE" w:rsidRPr="00CD210F">
        <w:t> jednotliv</w:t>
      </w:r>
      <w:r w:rsidR="00471B11" w:rsidRPr="00CD210F">
        <w:t>ým</w:t>
      </w:r>
      <w:r w:rsidR="00CD3EAE" w:rsidRPr="00CD210F">
        <w:t xml:space="preserve"> </w:t>
      </w:r>
      <w:r w:rsidR="0055317B" w:rsidRPr="00CD210F">
        <w:t>Č</w:t>
      </w:r>
      <w:r w:rsidRPr="00CD210F">
        <w:t>ást</w:t>
      </w:r>
      <w:r w:rsidR="00471B11" w:rsidRPr="00CD210F">
        <w:t>em</w:t>
      </w:r>
      <w:r w:rsidRPr="00CD210F">
        <w:t xml:space="preserve"> </w:t>
      </w:r>
      <w:r w:rsidR="009C2933" w:rsidRPr="00CD210F">
        <w:t>d</w:t>
      </w:r>
      <w:r w:rsidR="002B6027" w:rsidRPr="00CD210F">
        <w:t>íla</w:t>
      </w:r>
      <w:r w:rsidRPr="00CD210F">
        <w:t>,</w:t>
      </w:r>
      <w:r w:rsidR="004422C5" w:rsidRPr="00CD210F">
        <w:t xml:space="preserve"> </w:t>
      </w:r>
      <w:r w:rsidR="003F6F19" w:rsidRPr="00CD210F">
        <w:t xml:space="preserve">je Zhotovitel povinen vypořádat takové připomínky Objednatele a </w:t>
      </w:r>
      <w:r w:rsidR="003A4EB1" w:rsidRPr="00CD210F">
        <w:t xml:space="preserve">následně </w:t>
      </w:r>
      <w:r w:rsidR="003F6F19" w:rsidRPr="00CD210F">
        <w:t xml:space="preserve">předložit příslušnou Část </w:t>
      </w:r>
      <w:r w:rsidR="009C2933" w:rsidRPr="00CD210F">
        <w:t>d</w:t>
      </w:r>
      <w:r w:rsidR="002B6027" w:rsidRPr="00CD210F">
        <w:t>íla</w:t>
      </w:r>
      <w:r w:rsidR="003F6F19" w:rsidRPr="00CD210F">
        <w:t xml:space="preserve"> k opakovaným připomínkám bez zbytečného odkladu, nejpozději však do</w:t>
      </w:r>
      <w:r w:rsidR="00284486" w:rsidRPr="00CD210F">
        <w:t xml:space="preserve"> </w:t>
      </w:r>
      <w:r w:rsidR="0092325C">
        <w:t>3</w:t>
      </w:r>
      <w:r w:rsidR="00284486" w:rsidRPr="00CD210F">
        <w:t xml:space="preserve"> (</w:t>
      </w:r>
      <w:r w:rsidR="0092325C">
        <w:t>třech</w:t>
      </w:r>
      <w:r w:rsidR="00284486" w:rsidRPr="00CD210F">
        <w:t>)</w:t>
      </w:r>
      <w:r w:rsidR="003F6F19" w:rsidRPr="00CD210F">
        <w:t xml:space="preserve"> </w:t>
      </w:r>
      <w:r w:rsidR="003F6F19" w:rsidRPr="00CD210F">
        <w:lastRenderedPageBreak/>
        <w:t>pracovních dnů, pokud v </w:t>
      </w:r>
      <w:r w:rsidR="00B12FF7" w:rsidRPr="00CD210F">
        <w:t>Harmonogramu</w:t>
      </w:r>
      <w:r w:rsidR="003F6F19" w:rsidRPr="00CD210F">
        <w:t xml:space="preserve"> není uvedena lhůta odlišná;</w:t>
      </w:r>
      <w:r w:rsidR="00B12FF7" w:rsidRPr="00CD210F">
        <w:rPr>
          <w:rFonts w:eastAsia="Times New Roman"/>
          <w:kern w:val="0"/>
          <w:szCs w:val="20"/>
          <w:lang w:eastAsia="cs-CZ"/>
        </w:rPr>
        <w:t xml:space="preserve"> </w:t>
      </w:r>
      <w:r w:rsidR="00B12FF7" w:rsidRPr="00CD210F">
        <w:t xml:space="preserve">povinnost Zhotovitele dodat </w:t>
      </w:r>
      <w:r w:rsidR="002B6027" w:rsidRPr="00CD210F">
        <w:t>Dílo</w:t>
      </w:r>
      <w:r w:rsidR="00B12FF7" w:rsidRPr="00CD210F">
        <w:t xml:space="preserve"> včetně Služeb</w:t>
      </w:r>
      <w:r w:rsidR="00471B11" w:rsidRPr="00CD210F">
        <w:t xml:space="preserve"> v</w:t>
      </w:r>
      <w:r w:rsidR="00B12FF7" w:rsidRPr="00CD210F">
        <w:t xml:space="preserve"> souladu s Harmonogramem tímto není dotčena.</w:t>
      </w:r>
      <w:r w:rsidR="00EF1FB9" w:rsidRPr="00CD210F">
        <w:rPr>
          <w:rFonts w:eastAsia="Times New Roman"/>
          <w:kern w:val="0"/>
          <w:szCs w:val="20"/>
          <w:lang w:eastAsia="cs-CZ"/>
        </w:rPr>
        <w:t xml:space="preserve"> </w:t>
      </w:r>
      <w:r w:rsidR="00EF1FB9" w:rsidRPr="00CD210F">
        <w:t xml:space="preserve">Pokud připomínky Objednatele nebyly zapracovány ve lhůtě uvedené v předchozí větě nebo Objednatel identifikuje připomínky nové i po opakovaném pokusu o Předběžné převzetí, jsou Strany povinny bez zbytečného odkladu, nejpozději do </w:t>
      </w:r>
      <w:bookmarkStart w:id="752" w:name="_Hlk184724454"/>
      <w:r w:rsidR="0092325C">
        <w:t>3</w:t>
      </w:r>
      <w:r w:rsidR="00284486" w:rsidRPr="004866D3">
        <w:t xml:space="preserve"> (</w:t>
      </w:r>
      <w:r w:rsidR="0092325C">
        <w:t>třech</w:t>
      </w:r>
      <w:r w:rsidR="00284486" w:rsidRPr="004866D3">
        <w:t>)</w:t>
      </w:r>
      <w:bookmarkEnd w:id="752"/>
      <w:r w:rsidR="00EF1FB9" w:rsidRPr="00CD210F">
        <w:t xml:space="preserve"> pracovních dnů, zahájit minimálně na úrovni příslušných oprávněných osob dle článku </w:t>
      </w:r>
      <w:r w:rsidR="003E7680">
        <w:fldChar w:fldCharType="begin"/>
      </w:r>
      <w:r w:rsidR="00F36B1E">
        <w:instrText xml:space="preserve"> REF _Ref130891434 \r \h </w:instrText>
      </w:r>
      <w:r w:rsidR="003E7680">
        <w:fldChar w:fldCharType="separate"/>
      </w:r>
      <w:r w:rsidR="001C380B">
        <w:t>24</w:t>
      </w:r>
      <w:r w:rsidR="003E7680">
        <w:fldChar w:fldCharType="end"/>
      </w:r>
      <w:r w:rsidR="00EF1FB9" w:rsidRPr="00CD210F">
        <w:t xml:space="preserve"> Smlouvy jednání za účelem řešení nastalé situace a nalezení shody umožňující Předběžné převzetí příslušné Části </w:t>
      </w:r>
      <w:r w:rsidR="009C2933" w:rsidRPr="00CD210F">
        <w:t>d</w:t>
      </w:r>
      <w:r w:rsidR="002B6027" w:rsidRPr="00CD210F">
        <w:t>íla</w:t>
      </w:r>
      <w:r w:rsidR="00EF1FB9" w:rsidRPr="00CD210F">
        <w:t>.</w:t>
      </w:r>
    </w:p>
    <w:p w14:paraId="2DC438CE" w14:textId="77777777" w:rsidR="00374DBD" w:rsidRPr="00CD210F" w:rsidRDefault="0080527D" w:rsidP="00B96744">
      <w:pPr>
        <w:pStyle w:val="KSBvh3"/>
        <w:ind w:left="709"/>
      </w:pPr>
      <w:bookmarkStart w:id="753" w:name="_Ref184219682"/>
      <w:r w:rsidRPr="00CD210F">
        <w:t>V</w:t>
      </w:r>
      <w:r w:rsidR="00511603" w:rsidRPr="00CD210F">
        <w:t> </w:t>
      </w:r>
      <w:r w:rsidRPr="00CD210F">
        <w:t xml:space="preserve">případě, že Objednatel nemá </w:t>
      </w:r>
      <w:r w:rsidR="00E21B1B" w:rsidRPr="00CD210F">
        <w:t xml:space="preserve">připomínky </w:t>
      </w:r>
      <w:r w:rsidRPr="00CD210F">
        <w:t>k</w:t>
      </w:r>
      <w:r w:rsidR="00374DBD" w:rsidRPr="00CD210F">
        <w:t> </w:t>
      </w:r>
      <w:r w:rsidRPr="00CD210F">
        <w:t>příslušné</w:t>
      </w:r>
      <w:r w:rsidR="00374DBD" w:rsidRPr="00CD210F">
        <w:t xml:space="preserve"> </w:t>
      </w:r>
      <w:r w:rsidR="0055317B" w:rsidRPr="00CD210F">
        <w:t>Č</w:t>
      </w:r>
      <w:r w:rsidR="00374DBD" w:rsidRPr="00CD210F">
        <w:t xml:space="preserve">ásti </w:t>
      </w:r>
      <w:r w:rsidR="009C2933" w:rsidRPr="00CD210F">
        <w:t>d</w:t>
      </w:r>
      <w:r w:rsidR="002B6027" w:rsidRPr="00CD210F">
        <w:t>íla</w:t>
      </w:r>
      <w:r w:rsidRPr="00CD210F">
        <w:t xml:space="preserve">, </w:t>
      </w:r>
      <w:r w:rsidR="007E6F56" w:rsidRPr="00CD210F">
        <w:t>kter</w:t>
      </w:r>
      <w:r w:rsidR="009C2933" w:rsidRPr="00CD210F">
        <w:t>á</w:t>
      </w:r>
      <w:r w:rsidR="007E6F56" w:rsidRPr="00CD210F">
        <w:t xml:space="preserve"> </w:t>
      </w:r>
      <w:r w:rsidRPr="00CD210F">
        <w:t xml:space="preserve">má být </w:t>
      </w:r>
      <w:r w:rsidR="009C2933" w:rsidRPr="00CD210F">
        <w:t>předmětem</w:t>
      </w:r>
      <w:r w:rsidRPr="00CD210F">
        <w:t xml:space="preserve"> </w:t>
      </w:r>
      <w:r w:rsidR="00400C55" w:rsidRPr="00CD210F">
        <w:t>Předběžné</w:t>
      </w:r>
      <w:r w:rsidR="009C2933" w:rsidRPr="00CD210F">
        <w:t>ho</w:t>
      </w:r>
      <w:r w:rsidRPr="00CD210F">
        <w:t xml:space="preserve"> převzetí, zavazuje se ve lhůtě </w:t>
      </w:r>
      <w:r w:rsidR="004B0061" w:rsidRPr="00CD210F">
        <w:t>3 (tř</w:t>
      </w:r>
      <w:r w:rsidR="00D7179A" w:rsidRPr="00CD210F">
        <w:t>í</w:t>
      </w:r>
      <w:r w:rsidR="004B0061" w:rsidRPr="00CD210F">
        <w:t>)</w:t>
      </w:r>
      <w:r w:rsidRPr="00CD210F">
        <w:t xml:space="preserve"> pracovních dnů od </w:t>
      </w:r>
      <w:r w:rsidR="00D7179A" w:rsidRPr="00CD210F">
        <w:t xml:space="preserve">doručení </w:t>
      </w:r>
      <w:r w:rsidRPr="00CD210F">
        <w:t>výzvy k</w:t>
      </w:r>
      <w:r w:rsidR="00511603" w:rsidRPr="00CD210F">
        <w:t> </w:t>
      </w:r>
      <w:r w:rsidRPr="00CD210F">
        <w:t xml:space="preserve">převzetí </w:t>
      </w:r>
      <w:r w:rsidR="007E6F56" w:rsidRPr="00CD210F">
        <w:t>příslušné</w:t>
      </w:r>
      <w:r w:rsidR="00374DBD" w:rsidRPr="00CD210F">
        <w:t xml:space="preserve"> </w:t>
      </w:r>
      <w:r w:rsidR="0055317B" w:rsidRPr="00CD210F">
        <w:t>Č</w:t>
      </w:r>
      <w:r w:rsidR="00374DBD" w:rsidRPr="00CD210F">
        <w:t xml:space="preserve">ásti </w:t>
      </w:r>
      <w:r w:rsidR="009C2933" w:rsidRPr="00CD210F">
        <w:t>d</w:t>
      </w:r>
      <w:r w:rsidR="002B6027" w:rsidRPr="00CD210F">
        <w:t>íla</w:t>
      </w:r>
      <w:r w:rsidR="00E21B1B" w:rsidRPr="00CD210F">
        <w:t xml:space="preserve"> nebo od vypořádání připomínek Objednatele</w:t>
      </w:r>
      <w:r w:rsidR="00EF1FB9" w:rsidRPr="00CD210F">
        <w:t>,</w:t>
      </w:r>
      <w:r w:rsidR="00E21B1B" w:rsidRPr="00CD210F">
        <w:t xml:space="preserve"> </w:t>
      </w:r>
      <w:r w:rsidRPr="00CD210F">
        <w:t xml:space="preserve">potvrdit </w:t>
      </w:r>
      <w:r w:rsidR="00400C55" w:rsidRPr="00CD210F">
        <w:t>Předběžné</w:t>
      </w:r>
      <w:r w:rsidRPr="00CD210F">
        <w:t xml:space="preserve"> převzetí příslušné</w:t>
      </w:r>
      <w:r w:rsidR="00374DBD" w:rsidRPr="00CD210F">
        <w:t xml:space="preserve"> </w:t>
      </w:r>
      <w:r w:rsidR="009C2933" w:rsidRPr="00CD210F">
        <w:t>Č</w:t>
      </w:r>
      <w:r w:rsidR="00374DBD" w:rsidRPr="00CD210F">
        <w:t>ásti</w:t>
      </w:r>
      <w:r w:rsidR="009C2933" w:rsidRPr="00CD210F">
        <w:t xml:space="preserve"> díla</w:t>
      </w:r>
      <w:r w:rsidR="00D8228D" w:rsidRPr="00CD210F">
        <w:t>.</w:t>
      </w:r>
      <w:bookmarkEnd w:id="753"/>
    </w:p>
    <w:p w14:paraId="2DC438CF" w14:textId="31DA4776" w:rsidR="00374DBD" w:rsidRPr="00CD210F" w:rsidRDefault="007E6F56" w:rsidP="00B96744">
      <w:pPr>
        <w:pStyle w:val="KSBvh3"/>
        <w:ind w:left="709"/>
      </w:pPr>
      <w:bookmarkStart w:id="754" w:name="_Ref184218959"/>
      <w:bookmarkStart w:id="755" w:name="_Ref147745359"/>
      <w:r w:rsidRPr="00CD210F">
        <w:t>O Předběžném převzetí</w:t>
      </w:r>
      <w:r w:rsidR="0055317B" w:rsidRPr="00CD210F">
        <w:t xml:space="preserve"> </w:t>
      </w:r>
      <w:r w:rsidR="00CD3EAE" w:rsidRPr="00CD210F">
        <w:t xml:space="preserve">jednotlivé </w:t>
      </w:r>
      <w:r w:rsidR="0055317B" w:rsidRPr="00CD210F">
        <w:t>Části</w:t>
      </w:r>
      <w:r w:rsidR="00374DBD" w:rsidRPr="00CD210F">
        <w:t xml:space="preserve"> </w:t>
      </w:r>
      <w:r w:rsidR="009C2933" w:rsidRPr="00CD210F">
        <w:t>d</w:t>
      </w:r>
      <w:r w:rsidR="002B6027" w:rsidRPr="00CD210F">
        <w:t>íla</w:t>
      </w:r>
      <w:r w:rsidRPr="00CD210F">
        <w:t xml:space="preserve"> Strany sepíší písemný předávací protokol („</w:t>
      </w:r>
      <w:r w:rsidRPr="00CD210F">
        <w:rPr>
          <w:b/>
        </w:rPr>
        <w:t>Předávací protokol</w:t>
      </w:r>
      <w:r w:rsidR="006643C3" w:rsidRPr="00CD210F">
        <w:rPr>
          <w:b/>
        </w:rPr>
        <w:t xml:space="preserve"> o předběžném převzetí</w:t>
      </w:r>
      <w:r w:rsidRPr="00CD210F">
        <w:t xml:space="preserve">“), který vyhotoví Zhotovitel a předloží jej k podpisu Objednateli </w:t>
      </w:r>
      <w:r w:rsidR="00E21B1B" w:rsidRPr="00CD210F">
        <w:t xml:space="preserve">nejpozději do </w:t>
      </w:r>
      <w:r w:rsidR="004B0061" w:rsidRPr="00CD210F">
        <w:t>3 (tř</w:t>
      </w:r>
      <w:r w:rsidR="00D7179A" w:rsidRPr="00CD210F">
        <w:t>í</w:t>
      </w:r>
      <w:r w:rsidR="004B0061" w:rsidRPr="00CD210F">
        <w:t>)</w:t>
      </w:r>
      <w:r w:rsidR="00E21B1B" w:rsidRPr="00CD210F">
        <w:t xml:space="preserve"> pracovních dnů od uplynutí lhůty </w:t>
      </w:r>
      <w:r w:rsidR="00ED2FDF" w:rsidRPr="00CD210F">
        <w:t xml:space="preserve">pro akceptaci </w:t>
      </w:r>
      <w:r w:rsidR="00E21B1B" w:rsidRPr="00CD210F">
        <w:t>dle článku</w:t>
      </w:r>
      <w:r w:rsidR="00ED2FDF" w:rsidRPr="00CD210F">
        <w:t xml:space="preserve"> </w:t>
      </w:r>
      <w:r w:rsidR="003E7680">
        <w:fldChar w:fldCharType="begin"/>
      </w:r>
      <w:r w:rsidR="00477970">
        <w:instrText xml:space="preserve"> REF _Ref184219682 \w \h </w:instrText>
      </w:r>
      <w:r w:rsidR="003E7680">
        <w:fldChar w:fldCharType="separate"/>
      </w:r>
      <w:r w:rsidR="001C380B">
        <w:t>12.3(f)</w:t>
      </w:r>
      <w:r w:rsidR="003E7680">
        <w:fldChar w:fldCharType="end"/>
      </w:r>
      <w:r w:rsidR="00477970">
        <w:t xml:space="preserve"> </w:t>
      </w:r>
      <w:r w:rsidR="0055317B" w:rsidRPr="00CD210F">
        <w:t>Smlouvy.</w:t>
      </w:r>
      <w:bookmarkEnd w:id="754"/>
      <w:r w:rsidRPr="00CD210F">
        <w:t xml:space="preserve"> </w:t>
      </w:r>
    </w:p>
    <w:p w14:paraId="2DC438D0" w14:textId="77777777" w:rsidR="007E6F56" w:rsidRPr="00CD210F" w:rsidRDefault="007E6F56" w:rsidP="00B96744">
      <w:pPr>
        <w:pStyle w:val="KSBvh3"/>
        <w:ind w:left="709"/>
      </w:pPr>
      <w:r w:rsidRPr="00CD210F">
        <w:t>Předávací protokol</w:t>
      </w:r>
      <w:r w:rsidR="000C2133" w:rsidRPr="00CD210F">
        <w:t xml:space="preserve"> o předběžném převzetí</w:t>
      </w:r>
      <w:r w:rsidRPr="00CD210F">
        <w:t xml:space="preserve"> bude obsahovat mimo jiné:</w:t>
      </w:r>
      <w:bookmarkEnd w:id="755"/>
      <w:r w:rsidRPr="00CD210F">
        <w:t xml:space="preserve"> </w:t>
      </w:r>
    </w:p>
    <w:p w14:paraId="2DC438D1" w14:textId="77777777" w:rsidR="006643C3" w:rsidRPr="00CD210F" w:rsidRDefault="00D515C9" w:rsidP="00B96744">
      <w:pPr>
        <w:pStyle w:val="KSBvh4"/>
        <w:tabs>
          <w:tab w:val="clear" w:pos="1440"/>
        </w:tabs>
        <w:ind w:left="1418"/>
      </w:pPr>
      <w:r w:rsidRPr="00CD210F">
        <w:t>ú</w:t>
      </w:r>
      <w:r w:rsidR="006643C3" w:rsidRPr="00CD210F">
        <w:t>daje o Zhotovitel</w:t>
      </w:r>
      <w:r w:rsidR="00E26A68" w:rsidRPr="00CD210F">
        <w:t>i</w:t>
      </w:r>
      <w:r w:rsidR="006643C3" w:rsidRPr="00CD210F">
        <w:t xml:space="preserve"> a o poddodavatelích Zhotovitele;</w:t>
      </w:r>
    </w:p>
    <w:p w14:paraId="2DC438D2" w14:textId="77777777" w:rsidR="007E6F56" w:rsidRPr="00CD210F" w:rsidRDefault="007E6F56" w:rsidP="00B96744">
      <w:pPr>
        <w:pStyle w:val="KSBvh4"/>
        <w:tabs>
          <w:tab w:val="clear" w:pos="1440"/>
        </w:tabs>
        <w:ind w:left="1418"/>
      </w:pPr>
      <w:r w:rsidRPr="00CD210F">
        <w:t xml:space="preserve">specifikaci </w:t>
      </w:r>
      <w:r w:rsidR="0055317B" w:rsidRPr="00CD210F">
        <w:t>Č</w:t>
      </w:r>
      <w:r w:rsidR="0017646D" w:rsidRPr="00CD210F">
        <w:t xml:space="preserve">ásti </w:t>
      </w:r>
      <w:r w:rsidR="009C2933" w:rsidRPr="00CD210F">
        <w:t>d</w:t>
      </w:r>
      <w:r w:rsidR="002B6027" w:rsidRPr="00CD210F">
        <w:t>íla</w:t>
      </w:r>
      <w:r w:rsidRPr="00CD210F">
        <w:t>;</w:t>
      </w:r>
    </w:p>
    <w:p w14:paraId="2DC438D3" w14:textId="77777777" w:rsidR="007E6F56" w:rsidRPr="00CD210F" w:rsidRDefault="007E6F56" w:rsidP="00B96744">
      <w:pPr>
        <w:pStyle w:val="KSBvh4"/>
        <w:tabs>
          <w:tab w:val="clear" w:pos="1440"/>
        </w:tabs>
        <w:ind w:left="1418"/>
      </w:pPr>
      <w:r w:rsidRPr="00CD210F">
        <w:t>seznam</w:t>
      </w:r>
      <w:r w:rsidR="0017646D" w:rsidRPr="00CD210F">
        <w:t xml:space="preserve"> veškeré</w:t>
      </w:r>
      <w:r w:rsidRPr="00CD210F">
        <w:t xml:space="preserve"> </w:t>
      </w:r>
      <w:r w:rsidR="0017646D" w:rsidRPr="00CD210F">
        <w:t>d</w:t>
      </w:r>
      <w:r w:rsidRPr="00CD210F">
        <w:t>okumentace předávan</w:t>
      </w:r>
      <w:r w:rsidR="00D75A74" w:rsidRPr="00CD210F">
        <w:t>é</w:t>
      </w:r>
      <w:r w:rsidRPr="00CD210F">
        <w:t xml:space="preserve"> Objednateli</w:t>
      </w:r>
      <w:r w:rsidR="00B94E3D" w:rsidRPr="00CD210F">
        <w:t xml:space="preserve">; </w:t>
      </w:r>
    </w:p>
    <w:p w14:paraId="2DC438D4" w14:textId="77777777" w:rsidR="00E42A92" w:rsidRPr="00CD210F" w:rsidRDefault="007E6F56" w:rsidP="00B96744">
      <w:pPr>
        <w:pStyle w:val="KSBvh4"/>
        <w:tabs>
          <w:tab w:val="clear" w:pos="1440"/>
        </w:tabs>
        <w:ind w:left="1418"/>
      </w:pPr>
      <w:r w:rsidRPr="00CD210F">
        <w:t xml:space="preserve">prohlášení Zhotovitele, že předávaná </w:t>
      </w:r>
      <w:r w:rsidR="0017646D" w:rsidRPr="00CD210F">
        <w:t>d</w:t>
      </w:r>
      <w:r w:rsidRPr="00CD210F">
        <w:t>okumentace je úplná</w:t>
      </w:r>
      <w:r w:rsidR="00E42A92" w:rsidRPr="00CD210F">
        <w:t xml:space="preserve">; </w:t>
      </w:r>
    </w:p>
    <w:p w14:paraId="2DC438D5" w14:textId="77777777" w:rsidR="007E6F56" w:rsidRPr="00CD210F" w:rsidRDefault="00E42A92" w:rsidP="00B96744">
      <w:pPr>
        <w:pStyle w:val="KSBvh4"/>
        <w:tabs>
          <w:tab w:val="clear" w:pos="1440"/>
        </w:tabs>
        <w:ind w:left="1418"/>
      </w:pPr>
      <w:r w:rsidRPr="00CD210F">
        <w:t>informaci, zda je</w:t>
      </w:r>
      <w:r w:rsidR="0017646D" w:rsidRPr="00CD210F">
        <w:t xml:space="preserve"> </w:t>
      </w:r>
      <w:r w:rsidR="0055317B" w:rsidRPr="00CD210F">
        <w:t>Č</w:t>
      </w:r>
      <w:r w:rsidR="0017646D" w:rsidRPr="00CD210F">
        <w:t xml:space="preserve">ást </w:t>
      </w:r>
      <w:r w:rsidR="009C2933" w:rsidRPr="00CD210F">
        <w:t>d</w:t>
      </w:r>
      <w:r w:rsidR="002B6027" w:rsidRPr="00CD210F">
        <w:t>íla</w:t>
      </w:r>
      <w:r w:rsidR="0017646D" w:rsidRPr="00CD210F">
        <w:t xml:space="preserve"> akceptována Objednatelem</w:t>
      </w:r>
      <w:r w:rsidRPr="00CD210F">
        <w:t xml:space="preserve"> </w:t>
      </w:r>
      <w:r w:rsidR="00923D00" w:rsidRPr="00CD210F">
        <w:t xml:space="preserve">bez výhrad, anebo </w:t>
      </w:r>
      <w:r w:rsidRPr="00CD210F">
        <w:t>s</w:t>
      </w:r>
      <w:r w:rsidR="00A74E3D" w:rsidRPr="00CD210F">
        <w:t> </w:t>
      </w:r>
      <w:r w:rsidRPr="00CD210F">
        <w:t>výhradami</w:t>
      </w:r>
      <w:r w:rsidR="00A74E3D" w:rsidRPr="00CD210F">
        <w:t>, přičemž v takovém případě bude Předávací protokol obsahovat popis dohodnutého způsobu odstranění vady a lhůtu pro její odstranění</w:t>
      </w:r>
      <w:r w:rsidR="00450891" w:rsidRPr="00CD210F">
        <w:t>;</w:t>
      </w:r>
      <w:r w:rsidR="004B0061" w:rsidRPr="00CD210F">
        <w:t xml:space="preserve"> a</w:t>
      </w:r>
    </w:p>
    <w:p w14:paraId="2DC438D6" w14:textId="77777777" w:rsidR="006643C3" w:rsidRPr="00CD210F" w:rsidRDefault="006643C3" w:rsidP="006643C3">
      <w:pPr>
        <w:pStyle w:val="KSBvh4"/>
        <w:tabs>
          <w:tab w:val="clear" w:pos="1440"/>
        </w:tabs>
        <w:ind w:left="1418"/>
      </w:pPr>
      <w:r w:rsidRPr="00CD210F">
        <w:t xml:space="preserve">zjištěný seznam případných vad, nesrovnalostí či chybějících částí plnění týkajících se jakékoli Části </w:t>
      </w:r>
      <w:r w:rsidR="009C2933" w:rsidRPr="00CD210F">
        <w:t>d</w:t>
      </w:r>
      <w:r w:rsidR="002B6027" w:rsidRPr="00CD210F">
        <w:t>íla</w:t>
      </w:r>
      <w:r w:rsidRPr="00CD210F">
        <w:t>, která má být předmětem Předběžného převzetí nebo ve vztahu k níž již došlo k Předběžnému převzetí</w:t>
      </w:r>
      <w:r w:rsidR="00F90D77" w:rsidRPr="00CD210F">
        <w:t>.</w:t>
      </w:r>
      <w:r w:rsidR="00E55E2E" w:rsidRPr="00CD210F">
        <w:t xml:space="preserve"> </w:t>
      </w:r>
    </w:p>
    <w:p w14:paraId="2DC438D7" w14:textId="77777777" w:rsidR="0080527D" w:rsidRPr="00CD210F" w:rsidRDefault="007E6F56" w:rsidP="00B96744">
      <w:pPr>
        <w:pStyle w:val="KSBvh3"/>
        <w:ind w:left="709"/>
      </w:pPr>
      <w:r w:rsidRPr="00CD210F">
        <w:t xml:space="preserve">V případě, že (i) budou splněny podmínky pro Předběžné převzetí </w:t>
      </w:r>
      <w:r w:rsidR="0017646D" w:rsidRPr="00CD210F">
        <w:t xml:space="preserve">příslušné </w:t>
      </w:r>
      <w:r w:rsidR="0055317B" w:rsidRPr="00CD210F">
        <w:t>Č</w:t>
      </w:r>
      <w:r w:rsidR="0017646D" w:rsidRPr="00CD210F">
        <w:t xml:space="preserve">ásti </w:t>
      </w:r>
      <w:r w:rsidR="009C2933" w:rsidRPr="00CD210F">
        <w:t>d</w:t>
      </w:r>
      <w:r w:rsidR="002B6027" w:rsidRPr="00CD210F">
        <w:t>íla</w:t>
      </w:r>
      <w:r w:rsidR="00FE7112" w:rsidRPr="00CD210F">
        <w:t>,</w:t>
      </w:r>
      <w:r w:rsidR="00ED2FDF" w:rsidRPr="00CD210F">
        <w:t xml:space="preserve"> </w:t>
      </w:r>
      <w:r w:rsidRPr="00CD210F">
        <w:t xml:space="preserve">(ii) Objednateli bude předložena veškerá </w:t>
      </w:r>
      <w:r w:rsidR="0017646D" w:rsidRPr="00CD210F">
        <w:t>d</w:t>
      </w:r>
      <w:r w:rsidRPr="00CD210F">
        <w:t>okumentace vztahující se k</w:t>
      </w:r>
      <w:r w:rsidR="0017646D" w:rsidRPr="00CD210F">
        <w:t> </w:t>
      </w:r>
      <w:r w:rsidRPr="00CD210F">
        <w:t>příslušné</w:t>
      </w:r>
      <w:r w:rsidR="0017646D" w:rsidRPr="00CD210F">
        <w:t xml:space="preserve"> </w:t>
      </w:r>
      <w:r w:rsidR="0055317B" w:rsidRPr="00CD210F">
        <w:t>Č</w:t>
      </w:r>
      <w:r w:rsidR="0017646D" w:rsidRPr="00CD210F">
        <w:t xml:space="preserve">ásti </w:t>
      </w:r>
      <w:r w:rsidR="009C2933" w:rsidRPr="00CD210F">
        <w:t>d</w:t>
      </w:r>
      <w:r w:rsidR="002B6027" w:rsidRPr="00CD210F">
        <w:t>íla</w:t>
      </w:r>
      <w:r w:rsidR="0017646D" w:rsidRPr="00CD210F">
        <w:t xml:space="preserve"> </w:t>
      </w:r>
      <w:r w:rsidRPr="00CD210F">
        <w:t>ve formě a obsahu přijatelném pro Objednatele</w:t>
      </w:r>
      <w:r w:rsidR="00B016A8" w:rsidRPr="00CD210F">
        <w:t xml:space="preserve"> </w:t>
      </w:r>
      <w:r w:rsidR="00B845BC" w:rsidRPr="00CD210F">
        <w:t>a v souladu s touto Smlouvou</w:t>
      </w:r>
      <w:r w:rsidR="00EF1FB9" w:rsidRPr="00CD210F">
        <w:t xml:space="preserve"> a Pokyny Objednatele</w:t>
      </w:r>
      <w:r w:rsidR="00B845BC" w:rsidRPr="00CD210F">
        <w:t xml:space="preserve"> </w:t>
      </w:r>
      <w:r w:rsidR="00B016A8" w:rsidRPr="00CD210F">
        <w:t>a (iii) Zhotovitel není v prodlení s </w:t>
      </w:r>
      <w:r w:rsidR="00FA4385" w:rsidRPr="00CD210F">
        <w:t>předložením</w:t>
      </w:r>
      <w:r w:rsidR="00B016A8" w:rsidRPr="00CD210F">
        <w:t xml:space="preserve"> či doplněním Bankovní záruky</w:t>
      </w:r>
      <w:r w:rsidR="009C2933" w:rsidRPr="00CD210F">
        <w:t xml:space="preserve"> za </w:t>
      </w:r>
      <w:r w:rsidR="00F90D77" w:rsidRPr="00CD210F">
        <w:t xml:space="preserve">záruční plnění </w:t>
      </w:r>
      <w:r w:rsidR="00FA4385" w:rsidRPr="00CD210F">
        <w:t>Objednateli</w:t>
      </w:r>
      <w:r w:rsidRPr="00CD210F">
        <w:t xml:space="preserve">, </w:t>
      </w:r>
      <w:r w:rsidR="00C5171B" w:rsidRPr="00CD210F">
        <w:t>Objednatel podepíše</w:t>
      </w:r>
      <w:r w:rsidRPr="00CD210F">
        <w:t xml:space="preserve"> </w:t>
      </w:r>
      <w:r w:rsidR="00ED2FDF" w:rsidRPr="00CD210F">
        <w:t>Předávací protokol</w:t>
      </w:r>
      <w:r w:rsidR="00CD3EAE" w:rsidRPr="00CD210F">
        <w:t xml:space="preserve"> o předběžném převzetí</w:t>
      </w:r>
      <w:r w:rsidR="00ED2FDF" w:rsidRPr="00CD210F">
        <w:t xml:space="preserve"> </w:t>
      </w:r>
      <w:r w:rsidRPr="00CD210F">
        <w:t xml:space="preserve">do </w:t>
      </w:r>
      <w:r w:rsidR="004B0061" w:rsidRPr="00CD210F">
        <w:t>3 (</w:t>
      </w:r>
      <w:r w:rsidR="00F90D77" w:rsidRPr="00CD210F">
        <w:t>tří</w:t>
      </w:r>
      <w:r w:rsidR="004B0061" w:rsidRPr="00CD210F">
        <w:t>)</w:t>
      </w:r>
      <w:r w:rsidR="00ED2FDF" w:rsidRPr="00CD210F">
        <w:t xml:space="preserve"> </w:t>
      </w:r>
      <w:r w:rsidRPr="00CD210F">
        <w:t>pracovních dn</w:t>
      </w:r>
      <w:r w:rsidR="00F90D77" w:rsidRPr="00CD210F">
        <w:t>ů</w:t>
      </w:r>
      <w:r w:rsidRPr="00CD210F">
        <w:t xml:space="preserve"> od jeho předložení Zhotovitelem.</w:t>
      </w:r>
      <w:r w:rsidR="0080527D" w:rsidRPr="00CD210F">
        <w:t xml:space="preserve"> </w:t>
      </w:r>
    </w:p>
    <w:p w14:paraId="2DC438D8" w14:textId="77777777" w:rsidR="0080527D" w:rsidRPr="00CD210F" w:rsidRDefault="0080527D" w:rsidP="008F012B">
      <w:pPr>
        <w:pStyle w:val="KSBH2"/>
        <w:jc w:val="both"/>
      </w:pPr>
      <w:bookmarkStart w:id="756" w:name="_Ref148524258"/>
      <w:bookmarkStart w:id="757" w:name="_Ref184219558"/>
      <w:r w:rsidRPr="00CD210F">
        <w:t>Finální převzetí</w:t>
      </w:r>
      <w:bookmarkEnd w:id="756"/>
      <w:r w:rsidR="00450891" w:rsidRPr="00CD210F">
        <w:t xml:space="preserve"> </w:t>
      </w:r>
      <w:bookmarkEnd w:id="757"/>
    </w:p>
    <w:p w14:paraId="2DC438D9" w14:textId="77777777" w:rsidR="00965009" w:rsidRPr="00CD210F" w:rsidRDefault="00965009" w:rsidP="00984A01">
      <w:pPr>
        <w:pStyle w:val="KSBH3"/>
        <w:tabs>
          <w:tab w:val="clear" w:pos="1430"/>
          <w:tab w:val="num" w:pos="720"/>
        </w:tabs>
        <w:ind w:left="720"/>
      </w:pPr>
      <w:r w:rsidRPr="00CD210F">
        <w:t>Dílo se považuje za provedené teprve v okamžiku, kdy dojde k jeho Finálnímu převzetí.</w:t>
      </w:r>
    </w:p>
    <w:p w14:paraId="2DC438DA" w14:textId="77777777" w:rsidR="00984A01" w:rsidRPr="00CD210F" w:rsidRDefault="0080527D" w:rsidP="00984A01">
      <w:pPr>
        <w:pStyle w:val="KSBH3"/>
        <w:tabs>
          <w:tab w:val="clear" w:pos="1430"/>
          <w:tab w:val="num" w:pos="720"/>
        </w:tabs>
        <w:ind w:left="720"/>
      </w:pPr>
      <w:r w:rsidRPr="00CD210F">
        <w:t>Před Finálním převzetím</w:t>
      </w:r>
      <w:r w:rsidR="00450891" w:rsidRPr="00CD210F">
        <w:t xml:space="preserve"> </w:t>
      </w:r>
      <w:r w:rsidRPr="00CD210F">
        <w:t xml:space="preserve">je Zhotovitel povinen předat Objednateli veškerou </w:t>
      </w:r>
      <w:r w:rsidR="0017646D" w:rsidRPr="00CD210F">
        <w:t>d</w:t>
      </w:r>
      <w:r w:rsidRPr="00CD210F">
        <w:t>okumentaci</w:t>
      </w:r>
      <w:r w:rsidR="00FE7112" w:rsidRPr="00CD210F">
        <w:t xml:space="preserve"> k Dílu</w:t>
      </w:r>
      <w:r w:rsidRPr="00CD210F">
        <w:t xml:space="preserve">, která Objednateli doposud nebyla předána. Zhotovitel se zavazuje předat Objednateli takovou </w:t>
      </w:r>
      <w:r w:rsidR="0017646D" w:rsidRPr="00CD210F">
        <w:t>d</w:t>
      </w:r>
      <w:r w:rsidRPr="00CD210F">
        <w:t>okumentaci</w:t>
      </w:r>
      <w:r w:rsidR="00450891" w:rsidRPr="00CD210F">
        <w:t xml:space="preserve"> </w:t>
      </w:r>
      <w:r w:rsidR="002A4C7F" w:rsidRPr="00CD210F">
        <w:t xml:space="preserve">alespoň </w:t>
      </w:r>
      <w:r w:rsidR="005A1458" w:rsidRPr="00CD210F">
        <w:t>3 (tř</w:t>
      </w:r>
      <w:r w:rsidR="00F90D77" w:rsidRPr="00CD210F">
        <w:t>i</w:t>
      </w:r>
      <w:r w:rsidR="005A1458" w:rsidRPr="00CD210F">
        <w:t>)</w:t>
      </w:r>
      <w:r w:rsidR="002A4C7F" w:rsidRPr="00CD210F">
        <w:t xml:space="preserve"> pracovní dn</w:t>
      </w:r>
      <w:r w:rsidR="00F90D77" w:rsidRPr="00CD210F">
        <w:t>y</w:t>
      </w:r>
      <w:r w:rsidR="002A4C7F" w:rsidRPr="00CD210F">
        <w:t xml:space="preserve"> před uplynutím lhůty pro Finální převzetí dle Harmonogramu</w:t>
      </w:r>
      <w:r w:rsidR="0017646D" w:rsidRPr="00CD210F">
        <w:t>.</w:t>
      </w:r>
    </w:p>
    <w:p w14:paraId="2DC438DB" w14:textId="77777777" w:rsidR="00B55414" w:rsidRPr="00CD210F" w:rsidRDefault="1129F030" w:rsidP="00B55414">
      <w:pPr>
        <w:pStyle w:val="KSBH3"/>
        <w:tabs>
          <w:tab w:val="clear" w:pos="1430"/>
          <w:tab w:val="num" w:pos="720"/>
        </w:tabs>
        <w:ind w:left="720"/>
      </w:pPr>
      <w:bookmarkStart w:id="758" w:name="_Ref184218598"/>
      <w:r w:rsidRPr="00CD210F">
        <w:lastRenderedPageBreak/>
        <w:t>Finální převzetí</w:t>
      </w:r>
      <w:r w:rsidR="00B55414" w:rsidRPr="00CD210F">
        <w:t xml:space="preserve"> </w:t>
      </w:r>
      <w:r w:rsidR="00E02AC1" w:rsidRPr="00CD210F">
        <w:t>Díla</w:t>
      </w:r>
      <w:r w:rsidRPr="00CD210F">
        <w:t xml:space="preserve"> </w:t>
      </w:r>
      <w:r w:rsidR="00B55414" w:rsidRPr="00CD210F">
        <w:t>nastane po splnění následujících podmínek:</w:t>
      </w:r>
      <w:bookmarkEnd w:id="758"/>
    </w:p>
    <w:p w14:paraId="2DC438DC" w14:textId="77777777" w:rsidR="0080527D" w:rsidRPr="00CD210F" w:rsidRDefault="0080527D" w:rsidP="0080527D">
      <w:pPr>
        <w:pStyle w:val="KSBvh4"/>
        <w:tabs>
          <w:tab w:val="clear" w:pos="1440"/>
        </w:tabs>
        <w:ind w:left="1418"/>
      </w:pPr>
      <w:r w:rsidRPr="00CD210F">
        <w:t xml:space="preserve">nastalo </w:t>
      </w:r>
      <w:r w:rsidR="00400C55" w:rsidRPr="00CD210F">
        <w:t>Předběžné</w:t>
      </w:r>
      <w:r w:rsidRPr="00CD210F">
        <w:t xml:space="preserve"> převzetí</w:t>
      </w:r>
      <w:r w:rsidR="002A4C7F" w:rsidRPr="00CD210F">
        <w:t xml:space="preserve"> jednotlivých Částí </w:t>
      </w:r>
      <w:r w:rsidR="00E02AC1" w:rsidRPr="00CD210F">
        <w:t>d</w:t>
      </w:r>
      <w:r w:rsidR="002B6027" w:rsidRPr="00CD210F">
        <w:t>íla</w:t>
      </w:r>
      <w:r w:rsidR="002A4C7F" w:rsidRPr="00CD210F">
        <w:t xml:space="preserve"> (tj. Výrobní dokumentac</w:t>
      </w:r>
      <w:r w:rsidR="00E02AC1" w:rsidRPr="00CD210F">
        <w:t>e</w:t>
      </w:r>
      <w:r w:rsidR="002A4C7F" w:rsidRPr="00CD210F">
        <w:t>, Montážní</w:t>
      </w:r>
      <w:r w:rsidR="00E02AC1" w:rsidRPr="00CD210F">
        <w:t>ho</w:t>
      </w:r>
      <w:r w:rsidR="002A4C7F" w:rsidRPr="00CD210F">
        <w:t xml:space="preserve"> schéma</w:t>
      </w:r>
      <w:r w:rsidR="00E02AC1" w:rsidRPr="00CD210F">
        <w:t xml:space="preserve">tu, </w:t>
      </w:r>
      <w:r w:rsidR="002A4C7F" w:rsidRPr="00CD210F">
        <w:t>Smetanov</w:t>
      </w:r>
      <w:r w:rsidR="00E02AC1" w:rsidRPr="00CD210F">
        <w:t>ého</w:t>
      </w:r>
      <w:r w:rsidR="002A4C7F" w:rsidRPr="00CD210F">
        <w:t xml:space="preserve"> sál</w:t>
      </w:r>
      <w:r w:rsidR="00E02AC1" w:rsidRPr="00CD210F">
        <w:t>u, Montáže</w:t>
      </w:r>
      <w:r w:rsidR="00F22C83" w:rsidRPr="00CD210F">
        <w:t>,</w:t>
      </w:r>
      <w:r w:rsidR="00E02AC1" w:rsidRPr="00CD210F">
        <w:t xml:space="preserve"> Demontáže</w:t>
      </w:r>
      <w:r w:rsidR="00F22C83" w:rsidRPr="00CD210F">
        <w:t xml:space="preserve"> a Školení</w:t>
      </w:r>
      <w:r w:rsidR="002A4C7F" w:rsidRPr="00CD210F">
        <w:t>)</w:t>
      </w:r>
      <w:r w:rsidR="00BE7F02" w:rsidRPr="00CD210F">
        <w:t xml:space="preserve">; </w:t>
      </w:r>
    </w:p>
    <w:p w14:paraId="2DC438DD" w14:textId="1A96D2AC" w:rsidR="00BE7F02" w:rsidRPr="00CD210F" w:rsidRDefault="00DC363A" w:rsidP="00C27E77">
      <w:pPr>
        <w:pStyle w:val="KSBvh4"/>
        <w:tabs>
          <w:tab w:val="clear" w:pos="1440"/>
        </w:tabs>
        <w:ind w:left="1418"/>
      </w:pPr>
      <w:r w:rsidRPr="00CD210F">
        <w:t xml:space="preserve">Smetanový sál byl </w:t>
      </w:r>
      <w:r w:rsidR="00E02AC1" w:rsidRPr="00CD210F">
        <w:t xml:space="preserve">po Montáži </w:t>
      </w:r>
      <w:r w:rsidRPr="00CD210F">
        <w:t xml:space="preserve">uveden do Provozu a do Předběžného převzetí </w:t>
      </w:r>
      <w:r w:rsidR="00E02AC1" w:rsidRPr="00CD210F">
        <w:t>Demontáže</w:t>
      </w:r>
      <w:r w:rsidRPr="00CD210F">
        <w:t xml:space="preserve"> se nevyskytla </w:t>
      </w:r>
      <w:r w:rsidR="00E02AC1" w:rsidRPr="00CD210F">
        <w:t xml:space="preserve">žádná </w:t>
      </w:r>
      <w:r w:rsidRPr="00CD210F">
        <w:t>vada</w:t>
      </w:r>
      <w:r w:rsidR="00E02AC1" w:rsidRPr="00CD210F">
        <w:t xml:space="preserve"> bránící jeho řádnému </w:t>
      </w:r>
      <w:r w:rsidR="00FE7112" w:rsidRPr="00CD210F">
        <w:t xml:space="preserve">Provozu a </w:t>
      </w:r>
      <w:r w:rsidR="00E02AC1" w:rsidRPr="00CD210F">
        <w:t xml:space="preserve">užití v souladu s účelem stanoveným v čl. </w:t>
      </w:r>
      <w:r w:rsidR="003E7680" w:rsidRPr="00CD210F">
        <w:fldChar w:fldCharType="begin"/>
      </w:r>
      <w:r w:rsidR="00E02AC1" w:rsidRPr="00CD210F">
        <w:instrText xml:space="preserve"> REF _Ref184923183 \r \h </w:instrText>
      </w:r>
      <w:r w:rsidR="003E7680" w:rsidRPr="00CD210F">
        <w:fldChar w:fldCharType="separate"/>
      </w:r>
      <w:r w:rsidR="001C380B">
        <w:t>2.1</w:t>
      </w:r>
      <w:r w:rsidR="003E7680" w:rsidRPr="00CD210F">
        <w:fldChar w:fldCharType="end"/>
      </w:r>
      <w:r w:rsidR="00E02AC1" w:rsidRPr="00CD210F">
        <w:t xml:space="preserve"> Smlouvy</w:t>
      </w:r>
      <w:r w:rsidRPr="00CD210F">
        <w:t>; a</w:t>
      </w:r>
    </w:p>
    <w:p w14:paraId="2DC438DE" w14:textId="77777777" w:rsidR="00DC363A" w:rsidRPr="00CD210F" w:rsidRDefault="00DC363A" w:rsidP="004866D3">
      <w:pPr>
        <w:pStyle w:val="KSBvh4"/>
        <w:tabs>
          <w:tab w:val="clear" w:pos="1440"/>
        </w:tabs>
        <w:ind w:left="1418"/>
      </w:pPr>
      <w:r w:rsidRPr="00CD210F">
        <w:t>Objednatel písemně potvrdil Zhotoviteli, že byly splněny všechny podmínky uvedené výše.</w:t>
      </w:r>
      <w:r w:rsidR="00284486" w:rsidRPr="00CD210F">
        <w:t xml:space="preserve"> </w:t>
      </w:r>
    </w:p>
    <w:p w14:paraId="2DC438DF" w14:textId="77777777" w:rsidR="000C2133" w:rsidRPr="00CD210F" w:rsidRDefault="007D4C66" w:rsidP="00C27E77">
      <w:pPr>
        <w:pStyle w:val="KSBH2"/>
      </w:pPr>
      <w:bookmarkStart w:id="759" w:name="_Ref185796227"/>
      <w:r w:rsidRPr="00CD210F">
        <w:t>Protokol o Finálním převzetí</w:t>
      </w:r>
      <w:bookmarkEnd w:id="759"/>
    </w:p>
    <w:p w14:paraId="2DC438E0" w14:textId="77777777" w:rsidR="000C2133" w:rsidRPr="00CD210F" w:rsidRDefault="000C2133" w:rsidP="000C2133">
      <w:pPr>
        <w:pStyle w:val="KSBvh3"/>
        <w:ind w:left="709"/>
      </w:pPr>
      <w:bookmarkStart w:id="760" w:name="_Ref184218939"/>
      <w:r w:rsidRPr="00CD210F">
        <w:t>O Finálním převzetí Strany sepíší písemný předávací protokol</w:t>
      </w:r>
      <w:r w:rsidR="00D20015" w:rsidRPr="00CD210F">
        <w:t>, který bude podepsán oběma Stranami</w:t>
      </w:r>
      <w:r w:rsidRPr="00CD210F">
        <w:t xml:space="preserve"> („</w:t>
      </w:r>
      <w:r w:rsidRPr="00CD210F">
        <w:rPr>
          <w:b/>
          <w:bCs/>
        </w:rPr>
        <w:t>Předávací protokol o finálním převzetí</w:t>
      </w:r>
      <w:r w:rsidRPr="00CD210F">
        <w:t>“)</w:t>
      </w:r>
      <w:r w:rsidR="003A1792" w:rsidRPr="00CD210F">
        <w:t xml:space="preserve"> a</w:t>
      </w:r>
      <w:r w:rsidRPr="00CD210F">
        <w:t xml:space="preserve"> který vyhotoví Zhotovitel a předloží jej k podpisu Objednateli</w:t>
      </w:r>
      <w:r w:rsidR="00650F6A" w:rsidRPr="00CD210F">
        <w:t>.</w:t>
      </w:r>
      <w:r w:rsidRPr="00CD210F">
        <w:t xml:space="preserve"> </w:t>
      </w:r>
      <w:bookmarkEnd w:id="760"/>
    </w:p>
    <w:p w14:paraId="2DC438E1" w14:textId="77777777" w:rsidR="006643C3" w:rsidRPr="00CD210F" w:rsidRDefault="006643C3" w:rsidP="00B96744">
      <w:pPr>
        <w:pStyle w:val="KSBvh3"/>
        <w:ind w:left="709"/>
      </w:pPr>
      <w:bookmarkStart w:id="761" w:name="_Ref185796183"/>
      <w:r w:rsidRPr="00CD210F">
        <w:t>Předávací protokol</w:t>
      </w:r>
      <w:r w:rsidR="000C2133" w:rsidRPr="00CD210F">
        <w:t xml:space="preserve"> o finálním převzetí </w:t>
      </w:r>
      <w:r w:rsidRPr="00CD210F">
        <w:t>bude obsahovat mimo jiné</w:t>
      </w:r>
      <w:r w:rsidR="000C2133" w:rsidRPr="00CD210F">
        <w:t>:</w:t>
      </w:r>
      <w:bookmarkEnd w:id="761"/>
    </w:p>
    <w:p w14:paraId="2DC438E2" w14:textId="77777777" w:rsidR="006643C3" w:rsidRPr="00CD210F" w:rsidRDefault="006643C3" w:rsidP="006643C3">
      <w:pPr>
        <w:pStyle w:val="KSBvh4"/>
        <w:tabs>
          <w:tab w:val="clear" w:pos="1440"/>
        </w:tabs>
        <w:ind w:left="1418"/>
      </w:pPr>
      <w:r w:rsidRPr="00CD210F">
        <w:t>Údaje o Zhotovitel</w:t>
      </w:r>
      <w:r w:rsidR="006352BC" w:rsidRPr="00CD210F">
        <w:t>i</w:t>
      </w:r>
      <w:r w:rsidRPr="00CD210F">
        <w:t xml:space="preserve"> a o poddodavatelích Zhotovitele;</w:t>
      </w:r>
    </w:p>
    <w:p w14:paraId="2DC438E3" w14:textId="77777777" w:rsidR="006643C3" w:rsidRPr="00CD210F" w:rsidRDefault="006643C3" w:rsidP="006643C3">
      <w:pPr>
        <w:pStyle w:val="KSBvh4"/>
        <w:tabs>
          <w:tab w:val="clear" w:pos="1440"/>
        </w:tabs>
        <w:ind w:left="1418"/>
      </w:pPr>
      <w:r w:rsidRPr="00CD210F">
        <w:t xml:space="preserve">specifikaci předávané části; </w:t>
      </w:r>
    </w:p>
    <w:p w14:paraId="2DC438E4" w14:textId="77777777" w:rsidR="006643C3" w:rsidRPr="00CD210F" w:rsidRDefault="006643C3" w:rsidP="006643C3">
      <w:pPr>
        <w:pStyle w:val="KSBvh4"/>
        <w:tabs>
          <w:tab w:val="clear" w:pos="1440"/>
        </w:tabs>
        <w:ind w:left="1418"/>
      </w:pPr>
      <w:r w:rsidRPr="00CD210F">
        <w:t xml:space="preserve">seznam veškeré dokumentace předávané Objednateli; </w:t>
      </w:r>
    </w:p>
    <w:p w14:paraId="2DC438E5" w14:textId="77777777" w:rsidR="006643C3" w:rsidRPr="00CD210F" w:rsidRDefault="006643C3" w:rsidP="006643C3">
      <w:pPr>
        <w:pStyle w:val="KSBvh4"/>
        <w:tabs>
          <w:tab w:val="clear" w:pos="1440"/>
        </w:tabs>
        <w:ind w:left="1418"/>
      </w:pPr>
      <w:r w:rsidRPr="00CD210F">
        <w:t xml:space="preserve">prohlášení Zhotovitele, že předávaná dokumentace je úplná; </w:t>
      </w:r>
    </w:p>
    <w:p w14:paraId="2DC438E6" w14:textId="77777777" w:rsidR="006643C3" w:rsidRPr="00CD210F" w:rsidRDefault="006643C3" w:rsidP="006643C3">
      <w:pPr>
        <w:pStyle w:val="KSBvh4"/>
        <w:tabs>
          <w:tab w:val="clear" w:pos="1440"/>
        </w:tabs>
        <w:ind w:left="1418"/>
      </w:pPr>
      <w:r w:rsidRPr="00CD210F">
        <w:t>informaci, zda je předávaná část akceptována Objednatelem bez výhrad, anebo s výhradami, přičemž v takovém případě bude předávací protokol obsahovat popis dohodnutého způsobu odstranění vady a lhůtu pro její odstranění;</w:t>
      </w:r>
      <w:r w:rsidR="002136AA" w:rsidRPr="00CD210F">
        <w:t xml:space="preserve"> a</w:t>
      </w:r>
    </w:p>
    <w:p w14:paraId="2DC438E7" w14:textId="77777777" w:rsidR="006643C3" w:rsidRPr="00CD210F" w:rsidRDefault="006643C3" w:rsidP="006643C3">
      <w:pPr>
        <w:pStyle w:val="KSBvh4"/>
        <w:tabs>
          <w:tab w:val="clear" w:pos="1440"/>
        </w:tabs>
        <w:ind w:left="1418"/>
      </w:pPr>
      <w:r w:rsidRPr="00CD210F">
        <w:t>zjištěný seznam případných vad, nesrovnalostí či chybějících částí plnění týkajících se jakékoli předávané části</w:t>
      </w:r>
      <w:r w:rsidR="002136AA" w:rsidRPr="00CD210F">
        <w:t>.</w:t>
      </w:r>
    </w:p>
    <w:p w14:paraId="2DC438E8" w14:textId="186525B6" w:rsidR="0080527D" w:rsidRPr="00CD210F" w:rsidRDefault="0080527D" w:rsidP="006643C3">
      <w:pPr>
        <w:pStyle w:val="KSBvh3"/>
        <w:ind w:left="709"/>
      </w:pPr>
      <w:r w:rsidRPr="00CD210F">
        <w:t xml:space="preserve">Podpis </w:t>
      </w:r>
      <w:r w:rsidR="000C2133" w:rsidRPr="00CD210F">
        <w:t>P</w:t>
      </w:r>
      <w:r w:rsidRPr="00CD210F">
        <w:t xml:space="preserve">ředávacího protokolu o </w:t>
      </w:r>
      <w:r w:rsidR="000C2133" w:rsidRPr="00CD210F">
        <w:t>f</w:t>
      </w:r>
      <w:r w:rsidRPr="00CD210F">
        <w:t xml:space="preserve">inálním převzetí je hmotněprávní podmínkou převzetí </w:t>
      </w:r>
      <w:r w:rsidR="000C2133" w:rsidRPr="00CD210F">
        <w:t xml:space="preserve">předmětu Smlouvy </w:t>
      </w:r>
      <w:r w:rsidRPr="00CD210F">
        <w:t>Objednatelem.</w:t>
      </w:r>
      <w:r w:rsidR="00DA2B4F" w:rsidRPr="00CD210F">
        <w:t xml:space="preserve"> </w:t>
      </w:r>
      <w:r w:rsidR="00650F6A" w:rsidRPr="00CD210F">
        <w:t>Objednatel se zavazuje Předávací protokol o Finálním převzetí písemně potvrdit do 15 (patnácti) dnů ode dne, kdy b</w:t>
      </w:r>
      <w:r w:rsidR="00D515C9" w:rsidRPr="00CD210F">
        <w:t>udou</w:t>
      </w:r>
      <w:r w:rsidR="00650F6A" w:rsidRPr="00CD210F">
        <w:t xml:space="preserve"> splněny podmínky pro Finální převzetí stanovené v čl. </w:t>
      </w:r>
      <w:r w:rsidR="003E7680">
        <w:fldChar w:fldCharType="begin"/>
      </w:r>
      <w:r w:rsidR="001B41AD">
        <w:instrText xml:space="preserve"> REF _Ref184218598 \w \h </w:instrText>
      </w:r>
      <w:r w:rsidR="003E7680">
        <w:fldChar w:fldCharType="separate"/>
      </w:r>
      <w:r w:rsidR="001C380B">
        <w:t>12.4(c)</w:t>
      </w:r>
      <w:r w:rsidR="003E7680">
        <w:fldChar w:fldCharType="end"/>
      </w:r>
      <w:r w:rsidR="001B41AD">
        <w:t xml:space="preserve"> </w:t>
      </w:r>
      <w:r w:rsidR="00650F6A" w:rsidRPr="00CD210F">
        <w:t>této Smlouvy.</w:t>
      </w:r>
    </w:p>
    <w:p w14:paraId="2DC438E9" w14:textId="77777777" w:rsidR="009D50C5" w:rsidRPr="00CD210F" w:rsidRDefault="003A1792" w:rsidP="003F49A6">
      <w:pPr>
        <w:pStyle w:val="KSBH2"/>
      </w:pPr>
      <w:r w:rsidRPr="00CD210F">
        <w:t xml:space="preserve">Zkušební provoz </w:t>
      </w:r>
      <w:r w:rsidR="009D50C5" w:rsidRPr="00CD210F">
        <w:t>Smetanového sálu</w:t>
      </w:r>
    </w:p>
    <w:p w14:paraId="2DC438EA" w14:textId="77777777" w:rsidR="009D50C5" w:rsidRPr="00CD210F" w:rsidRDefault="009D50C5" w:rsidP="009D50C5">
      <w:pPr>
        <w:pStyle w:val="KSBH3"/>
        <w:tabs>
          <w:tab w:val="num" w:pos="709"/>
        </w:tabs>
        <w:ind w:left="709" w:hanging="709"/>
      </w:pPr>
      <w:r w:rsidRPr="00CD210F">
        <w:t xml:space="preserve">Zhotovitel </w:t>
      </w:r>
      <w:r w:rsidR="003E3802" w:rsidRPr="00CD210F">
        <w:t xml:space="preserve">je povinen </w:t>
      </w:r>
      <w:r w:rsidR="008A7C4D">
        <w:t>po provedení Montáže a před</w:t>
      </w:r>
      <w:r w:rsidR="003E3802" w:rsidRPr="00CD210F">
        <w:t xml:space="preserve"> Předběžným převzetím</w:t>
      </w:r>
      <w:r w:rsidR="003A1792" w:rsidRPr="00CD210F">
        <w:t xml:space="preserve"> Smetanového sálu</w:t>
      </w:r>
      <w:r w:rsidR="003E3802" w:rsidRPr="00CD210F">
        <w:t xml:space="preserve"> prověřit </w:t>
      </w:r>
      <w:r w:rsidR="003A1792" w:rsidRPr="00CD210F">
        <w:t xml:space="preserve">vhodnými zkouškami </w:t>
      </w:r>
      <w:r w:rsidR="003E3802" w:rsidRPr="00CD210F">
        <w:t xml:space="preserve">veškeré </w:t>
      </w:r>
      <w:r w:rsidR="003A1792" w:rsidRPr="00CD210F">
        <w:t xml:space="preserve">parametry a </w:t>
      </w:r>
      <w:r w:rsidR="003E3802" w:rsidRPr="00CD210F">
        <w:t>funkcionality Smetanového sálu</w:t>
      </w:r>
      <w:r w:rsidR="00D515C9" w:rsidRPr="00CD210F">
        <w:t>, včetně jejich ověření uspořádáním různých druhů pořadů (koncerty, scénická představení),</w:t>
      </w:r>
      <w:r w:rsidR="003E3802" w:rsidRPr="00CD210F">
        <w:t xml:space="preserve"> za účelem ověření zejména jeho bezpečnosti, bezvadnosti a zjištění případných poruch, vad a jiných nedostatků, které znemožňují, omezují, znepříjemňují nebo jinak negativně ovlivňují jeho užití k účelu stanovenému touto Smlouvou.</w:t>
      </w:r>
    </w:p>
    <w:p w14:paraId="2DC438EB" w14:textId="77777777" w:rsidR="007936A3" w:rsidRPr="00CD210F" w:rsidRDefault="007936A3" w:rsidP="003E3802">
      <w:pPr>
        <w:pStyle w:val="KSBH3"/>
        <w:tabs>
          <w:tab w:val="num" w:pos="709"/>
        </w:tabs>
        <w:ind w:left="709" w:hanging="709"/>
      </w:pPr>
      <w:bookmarkStart w:id="762" w:name="_Ref186452384"/>
      <w:r w:rsidRPr="00CD210F">
        <w:t xml:space="preserve">Zhotovitel </w:t>
      </w:r>
      <w:r w:rsidR="00540BD9" w:rsidRPr="00CD210F">
        <w:t>je povinen ke dni zahájení Zkušebního provozu předat</w:t>
      </w:r>
      <w:r w:rsidR="000A566C" w:rsidRPr="00CD210F">
        <w:t xml:space="preserve"> Objednateli </w:t>
      </w:r>
      <w:r w:rsidR="000B4F64" w:rsidRPr="00CD210F">
        <w:t xml:space="preserve">Provozní řád, jehož obsahem bude definice podmínek pro správné a bezpečné užívání Smetanového sálu, včetně pokynů pro údržbu zařízení, bezpečnostních opatření a </w:t>
      </w:r>
      <w:r w:rsidR="000B4F64" w:rsidRPr="00CD210F">
        <w:lastRenderedPageBreak/>
        <w:t>instrukcí pro obsluhu, aby byla zajištěna optimální funkčnost a bezpečnost během provozu.</w:t>
      </w:r>
      <w:bookmarkEnd w:id="762"/>
    </w:p>
    <w:p w14:paraId="2DC438EC" w14:textId="77777777" w:rsidR="003E3802" w:rsidRPr="004866D3" w:rsidRDefault="003E3802" w:rsidP="003E3802">
      <w:pPr>
        <w:pStyle w:val="KSBH3"/>
        <w:tabs>
          <w:tab w:val="num" w:pos="709"/>
        </w:tabs>
        <w:ind w:left="709" w:hanging="709"/>
      </w:pPr>
      <w:r w:rsidRPr="004866D3">
        <w:t xml:space="preserve">Strany se dohodly, že </w:t>
      </w:r>
      <w:r w:rsidR="003A1792" w:rsidRPr="004866D3">
        <w:t xml:space="preserve">zkušební provoz </w:t>
      </w:r>
      <w:r w:rsidRPr="004866D3">
        <w:t xml:space="preserve">se uskuteční za účasti osoby určené Zhotovitelem, a to </w:t>
      </w:r>
      <w:r w:rsidR="0011245D" w:rsidRPr="004866D3">
        <w:t>v termínech stanovených v Harmonogramu.</w:t>
      </w:r>
      <w:r w:rsidR="00992993">
        <w:t xml:space="preserve"> </w:t>
      </w:r>
    </w:p>
    <w:p w14:paraId="2DC438ED" w14:textId="77777777" w:rsidR="0011245D" w:rsidRPr="00CD210F" w:rsidRDefault="0011245D" w:rsidP="0011245D">
      <w:pPr>
        <w:pStyle w:val="KSBH3"/>
        <w:tabs>
          <w:tab w:val="num" w:pos="709"/>
        </w:tabs>
        <w:ind w:left="709" w:hanging="709"/>
      </w:pPr>
      <w:r w:rsidRPr="00CD210F">
        <w:t xml:space="preserve">O provedení </w:t>
      </w:r>
      <w:r w:rsidR="003A1792" w:rsidRPr="00CD210F">
        <w:t>zkoušek</w:t>
      </w:r>
      <w:r w:rsidRPr="00CD210F">
        <w:t xml:space="preserve"> Strany sepíší písemný protokol zachycující výsledky </w:t>
      </w:r>
      <w:r w:rsidR="003A1792" w:rsidRPr="00CD210F">
        <w:t>takových zkoušek</w:t>
      </w:r>
      <w:r w:rsidRPr="00CD210F">
        <w:t>.</w:t>
      </w:r>
    </w:p>
    <w:p w14:paraId="2DC438EE" w14:textId="77777777" w:rsidR="003F49A6" w:rsidRPr="00CD210F" w:rsidRDefault="003F49A6" w:rsidP="003F49A6">
      <w:pPr>
        <w:pStyle w:val="KSBH2"/>
      </w:pPr>
      <w:bookmarkStart w:id="763" w:name="_Ref186452564"/>
      <w:r w:rsidRPr="00CD210F">
        <w:t>Potvrzení o provedení Služeb</w:t>
      </w:r>
      <w:bookmarkEnd w:id="763"/>
    </w:p>
    <w:p w14:paraId="2DC438EF" w14:textId="77777777" w:rsidR="00B33168" w:rsidRPr="004866D3" w:rsidRDefault="00B33168" w:rsidP="004866D3">
      <w:pPr>
        <w:pStyle w:val="KSBH3"/>
        <w:tabs>
          <w:tab w:val="num" w:pos="709"/>
        </w:tabs>
        <w:ind w:left="709" w:hanging="709"/>
      </w:pPr>
      <w:r w:rsidRPr="00CD210F">
        <w:t xml:space="preserve">Zhotovitel se zavazuje vypracovat </w:t>
      </w:r>
      <w:r w:rsidR="00FE7112" w:rsidRPr="00CD210F">
        <w:t xml:space="preserve">a Objednateli předat </w:t>
      </w:r>
      <w:r w:rsidRPr="00CD210F">
        <w:t xml:space="preserve">písemnou zprávu o </w:t>
      </w:r>
      <w:r w:rsidR="00FE7112" w:rsidRPr="00CD210F">
        <w:t xml:space="preserve">provedení </w:t>
      </w:r>
      <w:r w:rsidRPr="00CD210F">
        <w:t xml:space="preserve">Služeb </w:t>
      </w:r>
      <w:r w:rsidR="00FE7112" w:rsidRPr="00CD210F">
        <w:t xml:space="preserve">v rámci NF Smetanova </w:t>
      </w:r>
      <w:r w:rsidR="00FE7112" w:rsidRPr="004866D3">
        <w:t xml:space="preserve">Litomyšl 2026 a 2027 </w:t>
      </w:r>
      <w:r w:rsidRPr="004866D3">
        <w:t>(„</w:t>
      </w:r>
      <w:r w:rsidRPr="004866D3">
        <w:rPr>
          <w:b/>
          <w:bCs/>
        </w:rPr>
        <w:t>Zpráva o provedení Služ</w:t>
      </w:r>
      <w:r w:rsidR="00FE6DFA" w:rsidRPr="004866D3">
        <w:rPr>
          <w:b/>
          <w:bCs/>
        </w:rPr>
        <w:t>e</w:t>
      </w:r>
      <w:r w:rsidRPr="004866D3">
        <w:rPr>
          <w:b/>
          <w:bCs/>
        </w:rPr>
        <w:t>b</w:t>
      </w:r>
      <w:r w:rsidRPr="004866D3">
        <w:t xml:space="preserve">“) a doručit ji Objednateli vždy nejpozději </w:t>
      </w:r>
      <w:bookmarkStart w:id="764" w:name="_Hlk184727909"/>
      <w:r w:rsidR="00F962E5" w:rsidRPr="004866D3">
        <w:t>10. (desátý)</w:t>
      </w:r>
      <w:bookmarkEnd w:id="764"/>
      <w:r w:rsidRPr="004866D3">
        <w:t xml:space="preserve"> den</w:t>
      </w:r>
      <w:r w:rsidRPr="00CD210F">
        <w:t xml:space="preserve"> následujícího kalendářního měsíce</w:t>
      </w:r>
      <w:r w:rsidR="00FE7112" w:rsidRPr="00CD210F">
        <w:t xml:space="preserve"> po ukončení daného ročníku NF Smetanova Litomyšl</w:t>
      </w:r>
      <w:r w:rsidRPr="00CD210F">
        <w:t>. Zpráva o provedení Služ</w:t>
      </w:r>
      <w:r w:rsidR="0064192D" w:rsidRPr="00CD210F">
        <w:t>e</w:t>
      </w:r>
      <w:r w:rsidRPr="00CD210F">
        <w:t>b bude obsahovat</w:t>
      </w:r>
      <w:r w:rsidR="000B4F64" w:rsidRPr="00CD210F">
        <w:t xml:space="preserve"> souhrnný přehled všech činností </w:t>
      </w:r>
      <w:r w:rsidR="00372D00" w:rsidRPr="00CD210F">
        <w:t>provedených</w:t>
      </w:r>
      <w:r w:rsidR="000B4F64" w:rsidRPr="00CD210F">
        <w:t xml:space="preserve"> v rámci </w:t>
      </w:r>
      <w:r w:rsidR="00372D00" w:rsidRPr="00CD210F">
        <w:t xml:space="preserve">poskytování </w:t>
      </w:r>
      <w:r w:rsidR="000B4F64" w:rsidRPr="00CD210F">
        <w:t>Služeb v příslušném NF Smetanova Litomyšl.</w:t>
      </w:r>
    </w:p>
    <w:p w14:paraId="2DC438F0" w14:textId="77777777" w:rsidR="00A6532D" w:rsidRPr="00CD210F" w:rsidRDefault="00A6532D" w:rsidP="00A6532D">
      <w:pPr>
        <w:pStyle w:val="KSBvh3"/>
        <w:ind w:left="709"/>
      </w:pPr>
      <w:bookmarkStart w:id="765" w:name="_Ref153893993"/>
      <w:r w:rsidRPr="00CD210F">
        <w:t>Písemné schválení Zprávy o provedení Služ</w:t>
      </w:r>
      <w:r w:rsidR="0064192D" w:rsidRPr="00CD210F">
        <w:t>e</w:t>
      </w:r>
      <w:r w:rsidRPr="00CD210F">
        <w:t>b je podmínkou pro akceptaci Služeb Objednatelem. Objednatel není povinen Zprávu o provedení Služ</w:t>
      </w:r>
      <w:r w:rsidR="0064192D" w:rsidRPr="00CD210F">
        <w:t>e</w:t>
      </w:r>
      <w:r w:rsidRPr="00CD210F">
        <w:t>b schválit, pokud byly Služby poskytnuty v rozporu s podmínkami této Smlouvy či Pokyny Objednatele.</w:t>
      </w:r>
      <w:bookmarkEnd w:id="765"/>
    </w:p>
    <w:p w14:paraId="2DC438F1" w14:textId="77777777" w:rsidR="008E235C" w:rsidRPr="00CD210F" w:rsidRDefault="003C2999" w:rsidP="009E2CE2">
      <w:pPr>
        <w:pStyle w:val="KSBvh3"/>
        <w:ind w:left="709"/>
      </w:pPr>
      <w:r w:rsidRPr="00CD210F">
        <w:t>V případě, že má Objednatel připomínky k</w:t>
      </w:r>
      <w:r w:rsidR="0013316D" w:rsidRPr="00CD210F">
        <w:t>e Zprávě o provedení Služeb či k samotnému provádění Služeb</w:t>
      </w:r>
      <w:r w:rsidRPr="00CD210F">
        <w:t xml:space="preserve">, je Zhotovitel povinen vypořádat takové připomínky Objednatele a následně předložit </w:t>
      </w:r>
      <w:r w:rsidR="0013316D" w:rsidRPr="00CD210F">
        <w:t xml:space="preserve">Zprávu o provedení Služeb </w:t>
      </w:r>
      <w:r w:rsidRPr="00CD210F">
        <w:t xml:space="preserve">k opakovaným připomínkám bez zbytečného odkladu, nejpozději však do </w:t>
      </w:r>
      <w:r w:rsidR="00F962E5" w:rsidRPr="00CD210F">
        <w:t>3 (</w:t>
      </w:r>
      <w:r w:rsidR="00372D00" w:rsidRPr="00CD210F">
        <w:t>tří</w:t>
      </w:r>
      <w:r w:rsidR="00F962E5" w:rsidRPr="00CD210F">
        <w:t>)</w:t>
      </w:r>
      <w:r w:rsidRPr="00CD210F">
        <w:t xml:space="preserve"> pracovních dnů, pokud v Harmonogramu není uvedena lhůta odlišná</w:t>
      </w:r>
      <w:r w:rsidR="0013316D" w:rsidRPr="00CD210F">
        <w:t xml:space="preserve">. </w:t>
      </w:r>
      <w:r w:rsidRPr="00CD210F">
        <w:t xml:space="preserve">Pokud připomínky Objednatele nebyly zapracovány ve lhůtě uvedené v předchozí větě nebo Objednatel </w:t>
      </w:r>
      <w:r w:rsidR="00C534F3" w:rsidRPr="00CD210F">
        <w:t>sdělí</w:t>
      </w:r>
      <w:r w:rsidRPr="00CD210F">
        <w:t xml:space="preserve"> připomínky nové i po opakovaném pokusu o </w:t>
      </w:r>
      <w:r w:rsidR="0013316D" w:rsidRPr="00CD210F">
        <w:t>schváleni Zprávy o provedení Služeb</w:t>
      </w:r>
      <w:r w:rsidRPr="00CD210F">
        <w:t>, jsou Strany povinny bez zbytečného odkladu, nejpozději do</w:t>
      </w:r>
      <w:r w:rsidR="00F962E5" w:rsidRPr="00CD210F">
        <w:t xml:space="preserve"> 3</w:t>
      </w:r>
      <w:r w:rsidR="00555BE6" w:rsidRPr="00CD210F">
        <w:t xml:space="preserve"> </w:t>
      </w:r>
      <w:r w:rsidR="00F962E5" w:rsidRPr="00CD210F">
        <w:t>(</w:t>
      </w:r>
      <w:r w:rsidR="00372D00" w:rsidRPr="00CD210F">
        <w:t>tří</w:t>
      </w:r>
      <w:r w:rsidR="00F962E5" w:rsidRPr="00CD210F">
        <w:t>)</w:t>
      </w:r>
      <w:r w:rsidRPr="00CD210F">
        <w:t xml:space="preserve"> pracovních dnů, zahájit minimálně na úrovni příslušných oprávněných osob dle článku 2</w:t>
      </w:r>
      <w:r w:rsidR="00E8050E">
        <w:t>4</w:t>
      </w:r>
      <w:r w:rsidRPr="00CD210F">
        <w:t xml:space="preserve"> Smlouvy jednání za účelem řešení nastalé situace a nalezení shody umožňující </w:t>
      </w:r>
      <w:r w:rsidR="00DD1E4D" w:rsidRPr="00CD210F">
        <w:t>schválení Zprávy o provedení Služeb</w:t>
      </w:r>
      <w:r w:rsidRPr="00CD210F">
        <w:t>.</w:t>
      </w:r>
    </w:p>
    <w:p w14:paraId="2DC438F2" w14:textId="77777777" w:rsidR="00225740" w:rsidRPr="00CD210F" w:rsidRDefault="00225740" w:rsidP="008C7107">
      <w:pPr>
        <w:pStyle w:val="KSBH1"/>
      </w:pPr>
      <w:bookmarkStart w:id="766" w:name="_Toc183880519"/>
      <w:bookmarkStart w:id="767" w:name="_Toc183880777"/>
      <w:bookmarkStart w:id="768" w:name="_Toc183888123"/>
      <w:bookmarkStart w:id="769" w:name="_Toc183888379"/>
      <w:bookmarkStart w:id="770" w:name="_Toc183888635"/>
      <w:bookmarkStart w:id="771" w:name="_Toc183888891"/>
      <w:bookmarkStart w:id="772" w:name="_Toc184018477"/>
      <w:bookmarkStart w:id="773" w:name="_Toc184221537"/>
      <w:bookmarkStart w:id="774" w:name="_Toc184224037"/>
      <w:bookmarkStart w:id="775" w:name="_Toc184230872"/>
      <w:bookmarkStart w:id="776" w:name="_Toc183880530"/>
      <w:bookmarkStart w:id="777" w:name="_Toc183880788"/>
      <w:bookmarkStart w:id="778" w:name="_Toc183888134"/>
      <w:bookmarkStart w:id="779" w:name="_Toc183888390"/>
      <w:bookmarkStart w:id="780" w:name="_Toc183888646"/>
      <w:bookmarkStart w:id="781" w:name="_Toc183888902"/>
      <w:bookmarkStart w:id="782" w:name="_Toc184018488"/>
      <w:bookmarkStart w:id="783" w:name="_Toc184221548"/>
      <w:bookmarkStart w:id="784" w:name="_Toc184224048"/>
      <w:bookmarkStart w:id="785" w:name="_Toc184230883"/>
      <w:bookmarkStart w:id="786" w:name="_Toc183880532"/>
      <w:bookmarkStart w:id="787" w:name="_Toc183880790"/>
      <w:bookmarkStart w:id="788" w:name="_Toc183888136"/>
      <w:bookmarkStart w:id="789" w:name="_Toc183888392"/>
      <w:bookmarkStart w:id="790" w:name="_Toc183888648"/>
      <w:bookmarkStart w:id="791" w:name="_Toc183888904"/>
      <w:bookmarkStart w:id="792" w:name="_Toc184018490"/>
      <w:bookmarkStart w:id="793" w:name="_Toc184221550"/>
      <w:bookmarkStart w:id="794" w:name="_Toc184224050"/>
      <w:bookmarkStart w:id="795" w:name="_Toc184230885"/>
      <w:bookmarkStart w:id="796" w:name="_Toc142558221"/>
      <w:bookmarkStart w:id="797" w:name="_Toc144130231"/>
      <w:bookmarkStart w:id="798" w:name="_Toc144570234"/>
      <w:bookmarkStart w:id="799" w:name="_Toc147915494"/>
      <w:bookmarkStart w:id="800" w:name="_Toc148374060"/>
      <w:bookmarkStart w:id="801" w:name="_Toc152694851"/>
      <w:bookmarkStart w:id="802" w:name="_Toc152604711"/>
      <w:bookmarkStart w:id="803" w:name="_Ref184218427"/>
      <w:bookmarkStart w:id="804" w:name="_Toc186407860"/>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CD210F">
        <w:t>Cena</w:t>
      </w:r>
      <w:bookmarkEnd w:id="796"/>
      <w:bookmarkEnd w:id="797"/>
      <w:bookmarkEnd w:id="798"/>
      <w:bookmarkEnd w:id="799"/>
      <w:bookmarkEnd w:id="800"/>
      <w:bookmarkEnd w:id="801"/>
      <w:bookmarkEnd w:id="802"/>
      <w:bookmarkEnd w:id="803"/>
      <w:bookmarkEnd w:id="804"/>
    </w:p>
    <w:p w14:paraId="2DC438F3" w14:textId="77777777" w:rsidR="00BD5228" w:rsidRPr="00CD210F" w:rsidRDefault="00BD5228" w:rsidP="002061DB">
      <w:pPr>
        <w:pStyle w:val="KSBH2"/>
      </w:pPr>
      <w:bookmarkStart w:id="805" w:name="_Ref184218396"/>
      <w:r w:rsidRPr="00CD210F">
        <w:t xml:space="preserve">Cena </w:t>
      </w:r>
      <w:r w:rsidR="003A1792" w:rsidRPr="00CD210F">
        <w:t>díla</w:t>
      </w:r>
      <w:bookmarkEnd w:id="805"/>
    </w:p>
    <w:p w14:paraId="2DC438F4" w14:textId="571D9218" w:rsidR="009D3795" w:rsidRPr="00CD210F" w:rsidRDefault="00BD5228" w:rsidP="002A4AF5">
      <w:pPr>
        <w:pStyle w:val="KSBvh3"/>
        <w:ind w:left="709"/>
      </w:pPr>
      <w:bookmarkStart w:id="806" w:name="_Ref185599922"/>
      <w:r w:rsidRPr="00CD210F">
        <w:t>Celková</w:t>
      </w:r>
      <w:r w:rsidR="003A1792" w:rsidRPr="00CD210F">
        <w:t xml:space="preserve"> cena za provedení Díla</w:t>
      </w:r>
      <w:r w:rsidR="00A73E35" w:rsidRPr="00CD210F">
        <w:t xml:space="preserve"> </w:t>
      </w:r>
      <w:r w:rsidRPr="00CD210F">
        <w:t xml:space="preserve">činí </w:t>
      </w:r>
      <w:r w:rsidR="00715C8B">
        <w:t>67.969.</w:t>
      </w:r>
      <w:r w:rsidR="00763F6C" w:rsidRPr="00763F6C">
        <w:t>316,- Kč</w:t>
      </w:r>
      <w:r w:rsidR="00253035" w:rsidRPr="00763F6C">
        <w:t xml:space="preserve"> </w:t>
      </w:r>
      <w:r w:rsidRPr="00CD210F">
        <w:t>bez DPH („</w:t>
      </w:r>
      <w:r w:rsidRPr="00CD210F">
        <w:rPr>
          <w:b/>
          <w:bCs/>
        </w:rPr>
        <w:t>Cena</w:t>
      </w:r>
      <w:r w:rsidR="009D3795" w:rsidRPr="00CD210F">
        <w:rPr>
          <w:b/>
          <w:bCs/>
        </w:rPr>
        <w:t xml:space="preserve"> </w:t>
      </w:r>
      <w:r w:rsidR="003A1792" w:rsidRPr="00CD210F">
        <w:rPr>
          <w:b/>
          <w:bCs/>
        </w:rPr>
        <w:t>díla</w:t>
      </w:r>
      <w:r w:rsidRPr="00CD210F">
        <w:t xml:space="preserve">“). Bližší specifikace </w:t>
      </w:r>
      <w:r w:rsidR="009D3795" w:rsidRPr="00CD210F">
        <w:t xml:space="preserve">Ceny </w:t>
      </w:r>
      <w:r w:rsidR="003A1792" w:rsidRPr="00CD210F">
        <w:t>díla (položkový rozpočet)</w:t>
      </w:r>
      <w:r w:rsidRPr="00CD210F">
        <w:t xml:space="preserve"> </w:t>
      </w:r>
      <w:r w:rsidR="00891262" w:rsidRPr="00CD210F">
        <w:t>je uvedena v</w:t>
      </w:r>
      <w:r w:rsidR="00AE614F" w:rsidRPr="00CD210F">
        <w:t> </w:t>
      </w:r>
      <w:r w:rsidRPr="00CD210F">
        <w:t>přílo</w:t>
      </w:r>
      <w:r w:rsidR="00891262" w:rsidRPr="00CD210F">
        <w:t>ze</w:t>
      </w:r>
      <w:r w:rsidR="00AE614F" w:rsidRPr="00CD210F">
        <w:t xml:space="preserve"> této</w:t>
      </w:r>
      <w:r w:rsidRPr="00CD210F">
        <w:t xml:space="preserve"> Smlouvy označen</w:t>
      </w:r>
      <w:r w:rsidR="00891262" w:rsidRPr="00CD210F">
        <w:t>é</w:t>
      </w:r>
      <w:r w:rsidRPr="00CD210F">
        <w:t xml:space="preserve"> jako </w:t>
      </w:r>
      <w:bookmarkStart w:id="807" w:name="_Hlk184463230"/>
      <w:r w:rsidR="003E7680">
        <w:fldChar w:fldCharType="begin"/>
      </w:r>
      <w:r w:rsidR="0001243F">
        <w:instrText xml:space="preserve"> REF _Ref143875764 \w \h </w:instrText>
      </w:r>
      <w:r w:rsidR="003E7680">
        <w:fldChar w:fldCharType="separate"/>
      </w:r>
      <w:r w:rsidR="001C380B">
        <w:t>Příloha 4</w:t>
      </w:r>
      <w:r w:rsidR="003E7680">
        <w:fldChar w:fldCharType="end"/>
      </w:r>
      <w:r w:rsidR="0001243F">
        <w:t xml:space="preserve"> </w:t>
      </w:r>
      <w:r w:rsidR="00AF466D" w:rsidRPr="00CD210F">
        <w:t>Cen</w:t>
      </w:r>
      <w:r w:rsidR="003C2999" w:rsidRPr="00CD210F">
        <w:t>a – Položkový rozpočet</w:t>
      </w:r>
      <w:r w:rsidR="00C80D42" w:rsidRPr="00CD210F">
        <w:t>.</w:t>
      </w:r>
      <w:bookmarkEnd w:id="806"/>
      <w:bookmarkEnd w:id="807"/>
    </w:p>
    <w:p w14:paraId="2DC438F5" w14:textId="77777777" w:rsidR="00BD5228" w:rsidRPr="00CD210F" w:rsidRDefault="00BD5228" w:rsidP="002A4AF5">
      <w:pPr>
        <w:pStyle w:val="KSBvh3"/>
        <w:ind w:left="709"/>
      </w:pPr>
      <w:r w:rsidRPr="00CD210F">
        <w:t xml:space="preserve">Cena </w:t>
      </w:r>
      <w:r w:rsidR="00B8179F" w:rsidRPr="00CD210F">
        <w:t xml:space="preserve">díla </w:t>
      </w:r>
      <w:r w:rsidRPr="00CD210F">
        <w:t xml:space="preserve">je stanovena jako cena fixní a konečná, pokud tato Smlouva výslovně nestanoví jinak. </w:t>
      </w:r>
      <w:r w:rsidR="00B8179F" w:rsidRPr="00CD210F">
        <w:t>Cena díla</w:t>
      </w:r>
      <w:r w:rsidR="00553861" w:rsidRPr="00CD210F">
        <w:t xml:space="preserve"> </w:t>
      </w:r>
      <w:r w:rsidRPr="00CD210F">
        <w:t>zahrnuje rovněž odměnu za poskytnutí veškerých práv a oprávnění dle této Smlouvy Objednateli, pokud tato Smlouva výslovně nestanoví jinak.</w:t>
      </w:r>
    </w:p>
    <w:p w14:paraId="2DC438F6" w14:textId="77777777" w:rsidR="00BD5228" w:rsidRPr="00CD210F" w:rsidRDefault="00BD5228" w:rsidP="00190FF2">
      <w:pPr>
        <w:pStyle w:val="KSBvh3"/>
        <w:ind w:left="709"/>
      </w:pPr>
      <w:r w:rsidRPr="00CD210F">
        <w:t xml:space="preserve">K Ceně </w:t>
      </w:r>
      <w:r w:rsidR="00B8179F" w:rsidRPr="00CD210F">
        <w:t>díla</w:t>
      </w:r>
      <w:r w:rsidRPr="00CD210F">
        <w:t xml:space="preserve"> se </w:t>
      </w:r>
      <w:r w:rsidR="00B8179F" w:rsidRPr="00CD210F">
        <w:t xml:space="preserve">připočte </w:t>
      </w:r>
      <w:r w:rsidRPr="00CD210F">
        <w:t>DPH ve výši podle aktuálně účinných právních předpisů.</w:t>
      </w:r>
    </w:p>
    <w:p w14:paraId="2DC438F7" w14:textId="77777777" w:rsidR="00BD5228" w:rsidRPr="00CD210F" w:rsidRDefault="00BD5228" w:rsidP="00190FF2">
      <w:pPr>
        <w:pStyle w:val="KSBvh3"/>
        <w:ind w:left="709"/>
      </w:pPr>
      <w:r w:rsidRPr="00CD210F">
        <w:t xml:space="preserve">Pro vyloučení pochybností Zhotovitel prohlašuje, že </w:t>
      </w:r>
      <w:r w:rsidR="00B8179F" w:rsidRPr="00CD210F">
        <w:t>Cena díla</w:t>
      </w:r>
      <w:r w:rsidRPr="00CD210F">
        <w:t xml:space="preserve"> zahrnuje zejména veškeré náklady a výdaje spojené s</w:t>
      </w:r>
      <w:r w:rsidR="00B8179F" w:rsidRPr="00CD210F">
        <w:t>e zhotovením, provedením</w:t>
      </w:r>
      <w:r w:rsidR="007D4C66" w:rsidRPr="00CD210F">
        <w:t xml:space="preserve"> a předáním Výrobní dokumentace, Montážního schématu</w:t>
      </w:r>
      <w:r w:rsidR="00B8179F" w:rsidRPr="00CD210F">
        <w:t>,</w:t>
      </w:r>
      <w:r w:rsidR="007D4C66" w:rsidRPr="00CD210F">
        <w:t xml:space="preserve"> </w:t>
      </w:r>
      <w:r w:rsidR="00023A3A" w:rsidRPr="00CD210F">
        <w:t>Smetanového sálu</w:t>
      </w:r>
      <w:r w:rsidRPr="00CD210F">
        <w:t xml:space="preserve">, </w:t>
      </w:r>
      <w:r w:rsidR="000C2BE5" w:rsidRPr="00CD210F">
        <w:t>Montáže</w:t>
      </w:r>
      <w:r w:rsidR="00372D00" w:rsidRPr="00CD210F">
        <w:t>,</w:t>
      </w:r>
      <w:r w:rsidR="000C2BE5" w:rsidRPr="00CD210F">
        <w:t xml:space="preserve"> Demontáže</w:t>
      </w:r>
      <w:r w:rsidR="00372D00" w:rsidRPr="00CD210F">
        <w:t xml:space="preserve"> a Školení</w:t>
      </w:r>
      <w:r w:rsidR="000C2BE5" w:rsidRPr="00CD210F">
        <w:t xml:space="preserve">, </w:t>
      </w:r>
      <w:r w:rsidR="00B1526F" w:rsidRPr="00CD210F">
        <w:t xml:space="preserve">především </w:t>
      </w:r>
      <w:r w:rsidRPr="00CD210F">
        <w:t>náklady na materiály, pracovní síly, technické vybavení, dopravu, komunikaci s orgány veřejné správy, poplatky a veškeré další náklady Zhotovitele.</w:t>
      </w:r>
    </w:p>
    <w:p w14:paraId="2DC438F8" w14:textId="77777777" w:rsidR="002061DB" w:rsidRPr="00CD210F" w:rsidRDefault="00B8179F" w:rsidP="002061DB">
      <w:pPr>
        <w:pStyle w:val="KSBH2"/>
      </w:pPr>
      <w:bookmarkStart w:id="808" w:name="_Ref186705344"/>
      <w:r w:rsidRPr="00CD210F">
        <w:lastRenderedPageBreak/>
        <w:t>Cena služeb</w:t>
      </w:r>
      <w:bookmarkEnd w:id="808"/>
    </w:p>
    <w:p w14:paraId="2DC438F9" w14:textId="77777777" w:rsidR="009D3795" w:rsidRPr="00CD210F" w:rsidRDefault="002805B1" w:rsidP="005A3A31">
      <w:pPr>
        <w:pStyle w:val="KSBvh3"/>
        <w:ind w:left="709"/>
      </w:pPr>
      <w:bookmarkStart w:id="809" w:name="_Ref185521990"/>
      <w:bookmarkStart w:id="810" w:name="_Ref62137439"/>
      <w:r w:rsidRPr="00CD210F">
        <w:t>C</w:t>
      </w:r>
      <w:r w:rsidR="002061DB" w:rsidRPr="00CD210F">
        <w:t xml:space="preserve">ena za provedení </w:t>
      </w:r>
      <w:r w:rsidR="009D3795" w:rsidRPr="00CD210F">
        <w:t>Služ</w:t>
      </w:r>
      <w:r w:rsidR="005D3241" w:rsidRPr="00CD210F">
        <w:t xml:space="preserve">eb </w:t>
      </w:r>
      <w:r w:rsidRPr="00CD210F">
        <w:t>v rámci jednoho ročníku NF Smetanova Litomyšl</w:t>
      </w:r>
      <w:r w:rsidR="00253035" w:rsidRPr="00CD210F">
        <w:t xml:space="preserve"> („</w:t>
      </w:r>
      <w:r w:rsidR="00253035" w:rsidRPr="00CD210F">
        <w:rPr>
          <w:b/>
          <w:bCs/>
        </w:rPr>
        <w:t>Cena služeb</w:t>
      </w:r>
      <w:r w:rsidR="00253035" w:rsidRPr="00CD210F">
        <w:t>“</w:t>
      </w:r>
      <w:r w:rsidR="00253035" w:rsidRPr="00CD210F">
        <w:rPr>
          <w:b/>
          <w:bCs/>
        </w:rPr>
        <w:t>)</w:t>
      </w:r>
      <w:r w:rsidR="00502BFD" w:rsidRPr="00CD210F">
        <w:t xml:space="preserve"> bude stanovena na základě sazb</w:t>
      </w:r>
      <w:r w:rsidR="00253035" w:rsidRPr="00CD210F">
        <w:t xml:space="preserve">y </w:t>
      </w:r>
      <w:r w:rsidR="00502BFD" w:rsidRPr="00CD210F">
        <w:t xml:space="preserve">za </w:t>
      </w:r>
      <w:r w:rsidR="00A73DCB" w:rsidRPr="00CD210F">
        <w:t xml:space="preserve">jeden </w:t>
      </w:r>
      <w:r w:rsidR="00502BFD" w:rsidRPr="00CD210F">
        <w:t xml:space="preserve">člověkoden </w:t>
      </w:r>
      <w:r w:rsidR="00A73DCB" w:rsidRPr="00CD210F">
        <w:t>poskytování</w:t>
      </w:r>
      <w:r w:rsidR="00502BFD" w:rsidRPr="00CD210F">
        <w:t xml:space="preserve"> Služeb ve výši </w:t>
      </w:r>
      <w:r w:rsidR="00E367A3">
        <w:t>20 000,</w:t>
      </w:r>
      <w:r w:rsidR="00763F6C">
        <w:t>-</w:t>
      </w:r>
      <w:r w:rsidR="00502BFD" w:rsidRPr="00CD210F">
        <w:t xml:space="preserve"> Kč bez DPH a počt</w:t>
      </w:r>
      <w:r w:rsidR="00253035" w:rsidRPr="00CD210F">
        <w:t>u</w:t>
      </w:r>
      <w:r w:rsidR="00502BFD" w:rsidRPr="00CD210F">
        <w:t xml:space="preserve"> člověkodnů objektivně nezbytných k poskytnutí </w:t>
      </w:r>
      <w:r w:rsidR="00253035" w:rsidRPr="00CD210F">
        <w:t>Služeb.</w:t>
      </w:r>
      <w:r w:rsidR="00253035" w:rsidRPr="00CD210F" w:rsidDel="00253035">
        <w:t xml:space="preserve"> </w:t>
      </w:r>
      <w:bookmarkEnd w:id="809"/>
    </w:p>
    <w:bookmarkEnd w:id="810"/>
    <w:p w14:paraId="2DC438FA" w14:textId="77777777" w:rsidR="00FB5B39" w:rsidRPr="00CD210F" w:rsidRDefault="00FB5B39" w:rsidP="00190FF2">
      <w:pPr>
        <w:pStyle w:val="KSBvh3"/>
        <w:ind w:left="709"/>
      </w:pPr>
      <w:r w:rsidRPr="00CD210F">
        <w:t>K</w:t>
      </w:r>
      <w:r w:rsidR="009D3795" w:rsidRPr="00CD210F">
        <w:t> </w:t>
      </w:r>
      <w:r w:rsidR="002805B1" w:rsidRPr="00CD210F">
        <w:t>Ceně služeb</w:t>
      </w:r>
      <w:r w:rsidR="009D3795" w:rsidRPr="00CD210F">
        <w:t xml:space="preserve"> </w:t>
      </w:r>
      <w:r w:rsidRPr="00CD210F">
        <w:t>se uplatňuje DPH ve výši podle aktuálně účinných právních předpisů.</w:t>
      </w:r>
    </w:p>
    <w:p w14:paraId="2DC438FB" w14:textId="77777777" w:rsidR="0086590B" w:rsidRPr="00CD210F" w:rsidRDefault="00F27546" w:rsidP="004866D3">
      <w:pPr>
        <w:pStyle w:val="KSBvh3"/>
        <w:ind w:left="709"/>
      </w:pPr>
      <w:bookmarkStart w:id="811" w:name="_Ref141952441"/>
      <w:r w:rsidRPr="00CD210F">
        <w:t xml:space="preserve">Pro vyloučení pochybností </w:t>
      </w:r>
      <w:r w:rsidR="00B2240E" w:rsidRPr="00CD210F">
        <w:t>Zhotovitel</w:t>
      </w:r>
      <w:r w:rsidRPr="00CD210F">
        <w:t xml:space="preserve"> prohlašuje, že </w:t>
      </w:r>
      <w:r w:rsidR="002805B1" w:rsidRPr="00CD210F">
        <w:t>Cena služeb</w:t>
      </w:r>
      <w:r w:rsidR="00BD5228" w:rsidRPr="00CD210F">
        <w:t xml:space="preserve"> </w:t>
      </w:r>
      <w:r w:rsidRPr="00CD210F">
        <w:t>zahrnuje zejména veškeré náklady a výdaje spojené</w:t>
      </w:r>
      <w:r w:rsidR="009D3795" w:rsidRPr="00CD210F">
        <w:t xml:space="preserve"> s provedením Dohledu nad sestavením </w:t>
      </w:r>
      <w:r w:rsidR="00023A3A" w:rsidRPr="00CD210F">
        <w:t>Smetanového sálu</w:t>
      </w:r>
      <w:r w:rsidR="009D3795" w:rsidRPr="00CD210F">
        <w:t xml:space="preserve"> a Dohledu nad odstraněním </w:t>
      </w:r>
      <w:r w:rsidR="00023A3A" w:rsidRPr="00CD210F">
        <w:t>Smetanového sálu</w:t>
      </w:r>
      <w:r w:rsidR="009D3795" w:rsidRPr="00CD210F">
        <w:t xml:space="preserve">, </w:t>
      </w:r>
      <w:r w:rsidR="00B1526F" w:rsidRPr="00CD210F">
        <w:t xml:space="preserve">především </w:t>
      </w:r>
      <w:r w:rsidRPr="00CD210F">
        <w:t xml:space="preserve">náklady na pracovní síly, </w:t>
      </w:r>
      <w:r w:rsidR="004C7EBD" w:rsidRPr="00CD210F">
        <w:t>technické vybavení</w:t>
      </w:r>
      <w:r w:rsidRPr="00CD210F">
        <w:t>, dopravu,</w:t>
      </w:r>
      <w:r w:rsidR="00B85EC9" w:rsidRPr="00CD210F">
        <w:t xml:space="preserve"> ubytování,</w:t>
      </w:r>
      <w:r w:rsidRPr="00CD210F">
        <w:t xml:space="preserve"> komunikaci s</w:t>
      </w:r>
      <w:r w:rsidR="005A3A31" w:rsidRPr="00CD210F">
        <w:t> </w:t>
      </w:r>
      <w:r w:rsidRPr="00CD210F">
        <w:t xml:space="preserve">orgány veřejné správy, poplatky a veškeré další náklady </w:t>
      </w:r>
      <w:r w:rsidR="00B2240E" w:rsidRPr="00CD210F">
        <w:t>Zhotovitel</w:t>
      </w:r>
      <w:r w:rsidRPr="00CD210F">
        <w:t>e v</w:t>
      </w:r>
      <w:r w:rsidR="005A3A31" w:rsidRPr="00CD210F">
        <w:t> </w:t>
      </w:r>
      <w:r w:rsidRPr="00CD210F">
        <w:t>souvislosti s</w:t>
      </w:r>
      <w:r w:rsidR="005A3A31" w:rsidRPr="00CD210F">
        <w:t> </w:t>
      </w:r>
      <w:r w:rsidRPr="00CD210F">
        <w:t xml:space="preserve">realizací </w:t>
      </w:r>
      <w:r w:rsidR="009D3795" w:rsidRPr="00CD210F">
        <w:t>Služeb</w:t>
      </w:r>
      <w:bookmarkStart w:id="812" w:name="_Ref147825616"/>
      <w:bookmarkStart w:id="813" w:name="_Ref144120552"/>
      <w:bookmarkStart w:id="814" w:name="_Ref144296023"/>
      <w:bookmarkEnd w:id="811"/>
      <w:r w:rsidR="00372D00" w:rsidRPr="00CD210F">
        <w:t>.</w:t>
      </w:r>
    </w:p>
    <w:p w14:paraId="2DC438FC" w14:textId="77777777" w:rsidR="00225740" w:rsidRPr="00CD210F" w:rsidRDefault="00225740" w:rsidP="008C7107">
      <w:pPr>
        <w:pStyle w:val="KSBH1"/>
      </w:pPr>
      <w:bookmarkStart w:id="815" w:name="_Toc183765158"/>
      <w:bookmarkStart w:id="816" w:name="_Toc183880536"/>
      <w:bookmarkStart w:id="817" w:name="_Toc183880794"/>
      <w:bookmarkStart w:id="818" w:name="_Toc183888140"/>
      <w:bookmarkStart w:id="819" w:name="_Toc183888396"/>
      <w:bookmarkStart w:id="820" w:name="_Toc183888652"/>
      <w:bookmarkStart w:id="821" w:name="_Toc183888908"/>
      <w:bookmarkStart w:id="822" w:name="_Toc184018494"/>
      <w:bookmarkStart w:id="823" w:name="_Toc184221554"/>
      <w:bookmarkStart w:id="824" w:name="_Toc184224054"/>
      <w:bookmarkStart w:id="825" w:name="_Toc184230889"/>
      <w:bookmarkStart w:id="826" w:name="_Toc183765161"/>
      <w:bookmarkStart w:id="827" w:name="_Toc183880539"/>
      <w:bookmarkStart w:id="828" w:name="_Toc183880797"/>
      <w:bookmarkStart w:id="829" w:name="_Toc183888143"/>
      <w:bookmarkStart w:id="830" w:name="_Toc183888399"/>
      <w:bookmarkStart w:id="831" w:name="_Toc183888655"/>
      <w:bookmarkStart w:id="832" w:name="_Toc183888911"/>
      <w:bookmarkStart w:id="833" w:name="_Toc184018497"/>
      <w:bookmarkStart w:id="834" w:name="_Toc184221557"/>
      <w:bookmarkStart w:id="835" w:name="_Toc184224057"/>
      <w:bookmarkStart w:id="836" w:name="_Toc184230892"/>
      <w:bookmarkStart w:id="837" w:name="_Toc183765162"/>
      <w:bookmarkStart w:id="838" w:name="_Toc183880540"/>
      <w:bookmarkStart w:id="839" w:name="_Toc183880798"/>
      <w:bookmarkStart w:id="840" w:name="_Toc183888144"/>
      <w:bookmarkStart w:id="841" w:name="_Toc183888400"/>
      <w:bookmarkStart w:id="842" w:name="_Toc183888656"/>
      <w:bookmarkStart w:id="843" w:name="_Toc183888912"/>
      <w:bookmarkStart w:id="844" w:name="_Toc184018498"/>
      <w:bookmarkStart w:id="845" w:name="_Toc184221558"/>
      <w:bookmarkStart w:id="846" w:name="_Toc184224058"/>
      <w:bookmarkStart w:id="847" w:name="_Toc184230893"/>
      <w:bookmarkStart w:id="848" w:name="_Toc183765163"/>
      <w:bookmarkStart w:id="849" w:name="_Toc183880541"/>
      <w:bookmarkStart w:id="850" w:name="_Toc183880799"/>
      <w:bookmarkStart w:id="851" w:name="_Toc183888145"/>
      <w:bookmarkStart w:id="852" w:name="_Toc183888401"/>
      <w:bookmarkStart w:id="853" w:name="_Toc183888657"/>
      <w:bookmarkStart w:id="854" w:name="_Toc183888913"/>
      <w:bookmarkStart w:id="855" w:name="_Toc184018499"/>
      <w:bookmarkStart w:id="856" w:name="_Toc184221559"/>
      <w:bookmarkStart w:id="857" w:name="_Toc184224059"/>
      <w:bookmarkStart w:id="858" w:name="_Toc184230894"/>
      <w:bookmarkStart w:id="859" w:name="_Toc142558222"/>
      <w:bookmarkStart w:id="860" w:name="_Toc144130232"/>
      <w:bookmarkStart w:id="861" w:name="_Toc144570235"/>
      <w:bookmarkStart w:id="862" w:name="_Toc147915495"/>
      <w:bookmarkStart w:id="863" w:name="_Toc148374061"/>
      <w:bookmarkStart w:id="864" w:name="_Toc152694852"/>
      <w:bookmarkStart w:id="865" w:name="_Toc152604712"/>
      <w:bookmarkStart w:id="866" w:name="_Toc18640786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CD210F">
        <w:t>Platební podmínky</w:t>
      </w:r>
      <w:bookmarkEnd w:id="859"/>
      <w:bookmarkEnd w:id="860"/>
      <w:bookmarkEnd w:id="861"/>
      <w:bookmarkEnd w:id="862"/>
      <w:bookmarkEnd w:id="863"/>
      <w:bookmarkEnd w:id="864"/>
      <w:bookmarkEnd w:id="865"/>
      <w:bookmarkEnd w:id="866"/>
    </w:p>
    <w:p w14:paraId="2DC438FD" w14:textId="77777777" w:rsidR="00DC086B" w:rsidRPr="00CD210F" w:rsidRDefault="00DC086B" w:rsidP="00DC086B">
      <w:pPr>
        <w:pStyle w:val="KSBH2"/>
      </w:pPr>
      <w:r w:rsidRPr="00CD210F">
        <w:t>Platební podmínky</w:t>
      </w:r>
      <w:r w:rsidR="0086590B" w:rsidRPr="00CD210F">
        <w:t xml:space="preserve"> – </w:t>
      </w:r>
      <w:r w:rsidR="00B8179F" w:rsidRPr="00CD210F">
        <w:t>Cena díla</w:t>
      </w:r>
    </w:p>
    <w:p w14:paraId="2DC438FE" w14:textId="77777777" w:rsidR="0086590B" w:rsidRPr="00CD210F" w:rsidRDefault="00B8179F" w:rsidP="00B96744">
      <w:pPr>
        <w:pStyle w:val="KSBvh3"/>
        <w:ind w:left="709"/>
      </w:pPr>
      <w:bookmarkStart w:id="867" w:name="_Ref144816593"/>
      <w:r w:rsidRPr="00CD210F">
        <w:t>Cena díla</w:t>
      </w:r>
      <w:r w:rsidR="00843614" w:rsidRPr="00CD210F">
        <w:t xml:space="preserve"> je </w:t>
      </w:r>
      <w:r w:rsidR="00724C3D" w:rsidRPr="00CD210F">
        <w:t>splatn</w:t>
      </w:r>
      <w:r w:rsidR="00843614" w:rsidRPr="00CD210F">
        <w:t>á</w:t>
      </w:r>
      <w:r w:rsidR="00724C3D" w:rsidRPr="00CD210F">
        <w:t xml:space="preserve"> </w:t>
      </w:r>
      <w:r w:rsidR="00CD210F" w:rsidRPr="00CD210F">
        <w:t xml:space="preserve">po Finálním převzetí </w:t>
      </w:r>
      <w:r w:rsidR="00724C3D" w:rsidRPr="00CD210F">
        <w:t>na základě faktur</w:t>
      </w:r>
      <w:r w:rsidR="00A6532D" w:rsidRPr="00CD210F">
        <w:t>y</w:t>
      </w:r>
      <w:r w:rsidR="00724C3D" w:rsidRPr="00CD210F">
        <w:t xml:space="preserve"> vystaven</w:t>
      </w:r>
      <w:r w:rsidR="00A6532D" w:rsidRPr="00CD210F">
        <w:t>é</w:t>
      </w:r>
      <w:r w:rsidR="00724C3D" w:rsidRPr="00CD210F">
        <w:t xml:space="preserve"> </w:t>
      </w:r>
      <w:r w:rsidR="00B2240E" w:rsidRPr="00CD210F">
        <w:t>Zhotovitel</w:t>
      </w:r>
      <w:r w:rsidR="00724C3D" w:rsidRPr="00CD210F">
        <w:t>em</w:t>
      </w:r>
      <w:r w:rsidR="00E5603C" w:rsidRPr="00CD210F">
        <w:t xml:space="preserve"> se všemi náležitostmi stanovenými právními předpisy a sjednanými touto Smlouvou</w:t>
      </w:r>
      <w:r w:rsidR="00724C3D" w:rsidRPr="00CD210F">
        <w:t xml:space="preserve">. </w:t>
      </w:r>
    </w:p>
    <w:bookmarkEnd w:id="867"/>
    <w:p w14:paraId="2DC438FF" w14:textId="77777777" w:rsidR="00CD210F" w:rsidRPr="00CD210F" w:rsidRDefault="00CD210F" w:rsidP="00372D00">
      <w:pPr>
        <w:pStyle w:val="KSBvh3"/>
        <w:tabs>
          <w:tab w:val="clear" w:pos="1571"/>
          <w:tab w:val="num" w:pos="1430"/>
        </w:tabs>
        <w:ind w:left="709"/>
      </w:pPr>
      <w:r w:rsidRPr="00CD210F">
        <w:t>Zhotovitel má právo na úhradu následujících záloh na Cenu díla:</w:t>
      </w:r>
    </w:p>
    <w:p w14:paraId="2DC43900" w14:textId="77777777" w:rsidR="00CD210F" w:rsidRPr="00CD210F" w:rsidRDefault="00372D00" w:rsidP="004866D3">
      <w:pPr>
        <w:pStyle w:val="KSBvh4"/>
        <w:tabs>
          <w:tab w:val="clear" w:pos="1440"/>
        </w:tabs>
        <w:ind w:left="1418"/>
      </w:pPr>
      <w:r w:rsidRPr="00CD210F">
        <w:t>záloh</w:t>
      </w:r>
      <w:r w:rsidR="00CD210F" w:rsidRPr="00CD210F">
        <w:t>y</w:t>
      </w:r>
      <w:r w:rsidRPr="00CD210F">
        <w:t xml:space="preserve"> ve výši 25 % Ceny díla</w:t>
      </w:r>
      <w:r w:rsidR="00CD210F" w:rsidRPr="00CD210F">
        <w:t xml:space="preserve"> po</w:t>
      </w:r>
      <w:r w:rsidRPr="00CD210F">
        <w:t xml:space="preserve"> uzavření této Smlouvy</w:t>
      </w:r>
      <w:r w:rsidR="00CD210F" w:rsidRPr="00CD210F">
        <w:t>; a</w:t>
      </w:r>
    </w:p>
    <w:p w14:paraId="2DC43901" w14:textId="77777777" w:rsidR="00CD210F" w:rsidRPr="00CD210F" w:rsidRDefault="00CD210F" w:rsidP="00EE080D">
      <w:pPr>
        <w:pStyle w:val="KSBvh4"/>
        <w:tabs>
          <w:tab w:val="clear" w:pos="1440"/>
        </w:tabs>
        <w:ind w:left="1418"/>
      </w:pPr>
      <w:r w:rsidRPr="00CD210F">
        <w:t xml:space="preserve">zálohy ve výši 55 % Ceny díla poté, co došlo k Předběžnému převzetí </w:t>
      </w:r>
      <w:r w:rsidR="00DE5555">
        <w:t xml:space="preserve">Smetanového sálu </w:t>
      </w:r>
      <w:r w:rsidRPr="00CD210F">
        <w:t>dle článku 1</w:t>
      </w:r>
      <w:r w:rsidR="00D90C24">
        <w:t>2</w:t>
      </w:r>
      <w:r w:rsidRPr="00CD210F">
        <w:t>.2 této Smlouvy a</w:t>
      </w:r>
      <w:r>
        <w:t xml:space="preserve"> </w:t>
      </w:r>
      <w:r w:rsidRPr="00CD210F">
        <w:t>Objednatel v souladu s článkem 1</w:t>
      </w:r>
      <w:r w:rsidR="00D90C24">
        <w:t>2</w:t>
      </w:r>
      <w:r w:rsidRPr="00CD210F">
        <w:t xml:space="preserve">.3 (i) této Smlouvy podepsal Předávací protokol o předběžném převzetí </w:t>
      </w:r>
      <w:r w:rsidR="00DE5555">
        <w:t>Smetanového sálu.</w:t>
      </w:r>
    </w:p>
    <w:p w14:paraId="2DC43902" w14:textId="77777777" w:rsidR="001712FA" w:rsidRPr="00CD210F" w:rsidRDefault="009E2CE2" w:rsidP="004866D3">
      <w:pPr>
        <w:pStyle w:val="KSBvh3"/>
        <w:tabs>
          <w:tab w:val="clear" w:pos="1571"/>
          <w:tab w:val="num" w:pos="720"/>
          <w:tab w:val="num" w:pos="1430"/>
        </w:tabs>
        <w:ind w:left="709"/>
      </w:pPr>
      <w:r>
        <w:t xml:space="preserve">Zálohy budou zaplaceny na základě řádně vystavených zálohových faktur a budou zúčtovány oproti konečné faktuře na zaplacení Ceny díla. </w:t>
      </w:r>
      <w:r w:rsidR="00372D00" w:rsidRPr="00CD210F">
        <w:t>Zhotovitel se zavazuje uhrazenou zálohu Objednateli vrátit, pokud nedojde k Finálnímu převzetí Díla v termínu stanoveném v Harmonogramu.</w:t>
      </w:r>
    </w:p>
    <w:p w14:paraId="2DC43903" w14:textId="77777777" w:rsidR="00225740" w:rsidRPr="00CD210F" w:rsidRDefault="00225740" w:rsidP="00B96744">
      <w:pPr>
        <w:pStyle w:val="KSBvh3"/>
        <w:ind w:left="709"/>
      </w:pPr>
      <w:bookmarkStart w:id="868" w:name="_Ref146377414"/>
      <w:r w:rsidRPr="00CD210F">
        <w:t xml:space="preserve">Objednatel se zavazuje </w:t>
      </w:r>
      <w:r w:rsidR="00FB5B39" w:rsidRPr="00CD210F">
        <w:t>zaplatit</w:t>
      </w:r>
      <w:r w:rsidRPr="00CD210F">
        <w:t xml:space="preserve"> </w:t>
      </w:r>
      <w:r w:rsidR="00B2240E" w:rsidRPr="00CD210F">
        <w:t>Zhotovitel</w:t>
      </w:r>
      <w:r w:rsidRPr="00CD210F">
        <w:t xml:space="preserve">i </w:t>
      </w:r>
      <w:r w:rsidR="00B8179F" w:rsidRPr="00CD210F">
        <w:t>Cenu díla</w:t>
      </w:r>
      <w:r w:rsidR="00555BE6" w:rsidRPr="00CD210F">
        <w:t xml:space="preserve">, resp. </w:t>
      </w:r>
      <w:r w:rsidR="00CD210F" w:rsidRPr="00CD210F">
        <w:t>sjednané zálohy</w:t>
      </w:r>
      <w:r w:rsidR="00555BE6" w:rsidRPr="00CD210F">
        <w:t>,</w:t>
      </w:r>
      <w:r w:rsidR="00B8179F" w:rsidRPr="00CD210F">
        <w:t xml:space="preserve"> </w:t>
      </w:r>
      <w:r w:rsidRPr="00CD210F">
        <w:t xml:space="preserve">bezhotovostním převodem na bankovní účet </w:t>
      </w:r>
      <w:r w:rsidR="00B2240E" w:rsidRPr="00CD210F">
        <w:t>Zhotovitel</w:t>
      </w:r>
      <w:r w:rsidRPr="00CD210F">
        <w:t>e uvedený v</w:t>
      </w:r>
      <w:r w:rsidR="00FA0118" w:rsidRPr="00CD210F">
        <w:t> záhlaví této Smlouvy</w:t>
      </w:r>
      <w:r w:rsidRPr="00CD210F">
        <w:t xml:space="preserve">, a to na základě faktury vystavené </w:t>
      </w:r>
      <w:r w:rsidR="00B2240E" w:rsidRPr="00CD210F">
        <w:t>Zhotovitel</w:t>
      </w:r>
      <w:r w:rsidRPr="00CD210F">
        <w:t>em.</w:t>
      </w:r>
      <w:bookmarkEnd w:id="868"/>
      <w:r w:rsidR="00A6532D" w:rsidRPr="00CD210F">
        <w:rPr>
          <w:rFonts w:eastAsia="Times New Roman"/>
          <w:b/>
          <w:bCs/>
          <w:kern w:val="0"/>
          <w:szCs w:val="20"/>
          <w:lang w:eastAsia="cs-CZ"/>
        </w:rPr>
        <w:t xml:space="preserve"> </w:t>
      </w:r>
    </w:p>
    <w:p w14:paraId="2DC43904" w14:textId="77777777" w:rsidR="0086590B" w:rsidRPr="00CD210F" w:rsidRDefault="0086590B" w:rsidP="0086590B">
      <w:pPr>
        <w:pStyle w:val="KSBH2"/>
      </w:pPr>
      <w:r w:rsidRPr="00CD210F">
        <w:t xml:space="preserve">Platební podmínky – </w:t>
      </w:r>
      <w:r w:rsidR="00B8179F" w:rsidRPr="00CD210F">
        <w:t>Cena služeb</w:t>
      </w:r>
      <w:r w:rsidRPr="00CD210F">
        <w:t xml:space="preserve"> </w:t>
      </w:r>
    </w:p>
    <w:p w14:paraId="2DC43905" w14:textId="77777777" w:rsidR="00704D76" w:rsidRPr="00CD210F" w:rsidRDefault="002805B1" w:rsidP="00704D76">
      <w:pPr>
        <w:pStyle w:val="KSBvh3"/>
        <w:ind w:left="709"/>
      </w:pPr>
      <w:r w:rsidRPr="00CD210F">
        <w:t xml:space="preserve">Cena </w:t>
      </w:r>
      <w:r w:rsidR="00B8179F" w:rsidRPr="00CD210F">
        <w:t>služeb</w:t>
      </w:r>
      <w:r w:rsidR="0086590B" w:rsidRPr="00CD210F">
        <w:t xml:space="preserve"> je splatná do </w:t>
      </w:r>
      <w:r w:rsidR="00566B17" w:rsidRPr="00CD210F">
        <w:t xml:space="preserve">30 </w:t>
      </w:r>
      <w:r w:rsidR="00151510" w:rsidRPr="00CD210F">
        <w:t xml:space="preserve">(třiceti) </w:t>
      </w:r>
      <w:r w:rsidR="0086590B" w:rsidRPr="00CD210F">
        <w:t>pracovních dnů</w:t>
      </w:r>
      <w:r w:rsidR="0022568E" w:rsidRPr="00CD210F">
        <w:t xml:space="preserve"> od</w:t>
      </w:r>
      <w:r w:rsidR="00843614" w:rsidRPr="00CD210F">
        <w:t>e dne písemného schválení Zprávy o provedení Služ</w:t>
      </w:r>
      <w:r w:rsidR="00715E62" w:rsidRPr="00CD210F">
        <w:t>eb</w:t>
      </w:r>
      <w:r w:rsidR="00843614" w:rsidRPr="00CD210F">
        <w:t xml:space="preserve"> Objednatele</w:t>
      </w:r>
      <w:r w:rsidR="00715E62" w:rsidRPr="00CD210F">
        <w:t>m</w:t>
      </w:r>
      <w:r w:rsidR="00AD3065" w:rsidRPr="00CD210F">
        <w:t xml:space="preserve"> pro </w:t>
      </w:r>
      <w:r w:rsidR="00843614" w:rsidRPr="00CD210F">
        <w:t>příslušný</w:t>
      </w:r>
      <w:r w:rsidR="00715E62" w:rsidRPr="00CD210F">
        <w:t xml:space="preserve"> ročník </w:t>
      </w:r>
      <w:r w:rsidR="00AD3065" w:rsidRPr="00CD210F">
        <w:t xml:space="preserve">NF Smetanova Litomyšl (tj. pro </w:t>
      </w:r>
      <w:r w:rsidR="00C075A0" w:rsidRPr="00CD210F">
        <w:t>NF Smetanova Litomyšl</w:t>
      </w:r>
      <w:r w:rsidR="00AD3065" w:rsidRPr="00CD210F">
        <w:t xml:space="preserve"> 2026</w:t>
      </w:r>
      <w:r w:rsidR="009E5E53">
        <w:t>,</w:t>
      </w:r>
      <w:r w:rsidR="00AD3065" w:rsidRPr="00CD210F">
        <w:t xml:space="preserve"> </w:t>
      </w:r>
      <w:r w:rsidR="00C553B9" w:rsidRPr="00CD210F">
        <w:t xml:space="preserve">resp. </w:t>
      </w:r>
      <w:r w:rsidR="00C075A0" w:rsidRPr="00CD210F">
        <w:t xml:space="preserve">NF Smetanova Litomyšl </w:t>
      </w:r>
      <w:r w:rsidR="00AD3065" w:rsidRPr="00CD210F">
        <w:t>2027)</w:t>
      </w:r>
      <w:r w:rsidR="00843614" w:rsidRPr="00CD210F">
        <w:t xml:space="preserve">.  </w:t>
      </w:r>
    </w:p>
    <w:p w14:paraId="2DC43906" w14:textId="77777777" w:rsidR="00704D76" w:rsidRPr="00CD210F" w:rsidRDefault="00704D76" w:rsidP="003A7D0B">
      <w:pPr>
        <w:pStyle w:val="KSBvh3"/>
        <w:tabs>
          <w:tab w:val="left" w:pos="720"/>
        </w:tabs>
        <w:ind w:left="709"/>
      </w:pPr>
      <w:r w:rsidRPr="00CD210F">
        <w:t>Objednatel se zavazuje zaplatit Zhotoviteli Cenu služeb bezhotovostním převodem na bankovní účet Zhotovitele uvedený v záhlaví této Smlouvy, a to na základě faktury vystavené Zhotovitelem.</w:t>
      </w:r>
    </w:p>
    <w:p w14:paraId="2DC43907" w14:textId="77777777" w:rsidR="00225740" w:rsidRPr="00CD210F" w:rsidRDefault="00DC086B" w:rsidP="00DC086B">
      <w:pPr>
        <w:pStyle w:val="KSBH2"/>
      </w:pPr>
      <w:r w:rsidRPr="00CD210F">
        <w:t>Obecné fakturační podmínky</w:t>
      </w:r>
    </w:p>
    <w:p w14:paraId="2DC43908" w14:textId="77777777" w:rsidR="00225740" w:rsidRPr="00CD210F" w:rsidRDefault="00225740" w:rsidP="00B96744">
      <w:pPr>
        <w:pStyle w:val="KSBvh3"/>
        <w:ind w:left="709"/>
      </w:pPr>
      <w:r w:rsidRPr="00CD210F">
        <w:t xml:space="preserve">Splatnost řádně vystavené faktury </w:t>
      </w:r>
      <w:r w:rsidR="009E2CE2">
        <w:t xml:space="preserve">a zálohové faktury </w:t>
      </w:r>
      <w:r w:rsidRPr="00CD210F">
        <w:t xml:space="preserve">činí </w:t>
      </w:r>
      <w:r w:rsidR="008F32CD" w:rsidRPr="00CD210F">
        <w:t xml:space="preserve">30 </w:t>
      </w:r>
      <w:r w:rsidR="00EE1289" w:rsidRPr="00CD210F">
        <w:t xml:space="preserve">(třicet) </w:t>
      </w:r>
      <w:r w:rsidR="0086590B" w:rsidRPr="00CD210F">
        <w:t xml:space="preserve">dnů </w:t>
      </w:r>
      <w:r w:rsidRPr="00CD210F">
        <w:t xml:space="preserve">od jejího prokazatelného doručení Objednateli. Za den splnění platební povinnosti se považuje </w:t>
      </w:r>
      <w:r w:rsidRPr="00CD210F">
        <w:lastRenderedPageBreak/>
        <w:t xml:space="preserve">den odepsání fakturované částky z bankovního účtu Objednatele </w:t>
      </w:r>
      <w:r w:rsidR="008A4C20" w:rsidRPr="00CD210F">
        <w:t xml:space="preserve">ve prospěch bankovního </w:t>
      </w:r>
      <w:r w:rsidRPr="00CD210F">
        <w:t>úč</w:t>
      </w:r>
      <w:r w:rsidR="008A4C20" w:rsidRPr="00CD210F">
        <w:t>tu</w:t>
      </w:r>
      <w:r w:rsidRPr="00CD210F">
        <w:t xml:space="preserve"> </w:t>
      </w:r>
      <w:r w:rsidR="00B2240E" w:rsidRPr="00CD210F">
        <w:t>Zhotovitel</w:t>
      </w:r>
      <w:r w:rsidRPr="00CD210F">
        <w:t>e.</w:t>
      </w:r>
    </w:p>
    <w:p w14:paraId="2DC43909" w14:textId="77777777" w:rsidR="00225740" w:rsidRPr="00CD210F" w:rsidRDefault="00225740" w:rsidP="00B96744">
      <w:pPr>
        <w:pStyle w:val="KSBvh3"/>
        <w:ind w:left="709"/>
      </w:pPr>
      <w:r w:rsidRPr="00CD210F">
        <w:t xml:space="preserve">Fakturu </w:t>
      </w:r>
      <w:r w:rsidR="00B2240E" w:rsidRPr="00CD210F">
        <w:t>Zhotovitel</w:t>
      </w:r>
      <w:r w:rsidRPr="00CD210F">
        <w:t xml:space="preserve"> doručí Objednateli písemně buď v listinné podobě na adresu </w:t>
      </w:r>
      <w:r w:rsidR="008A4C20" w:rsidRPr="00CD210F">
        <w:t>uvedenou v</w:t>
      </w:r>
      <w:r w:rsidR="004E29D2" w:rsidRPr="00CD210F">
        <w:t> záhlaví této Smlouvy</w:t>
      </w:r>
      <w:r w:rsidR="008A4C20" w:rsidRPr="00CD210F">
        <w:t xml:space="preserve"> </w:t>
      </w:r>
      <w:r w:rsidRPr="00CD210F">
        <w:t xml:space="preserve">nebo elektronicky do datové schránky Objednatele či na e-mailovou adresu </w:t>
      </w:r>
      <w:r w:rsidR="00151510" w:rsidRPr="00CD210F">
        <w:t>festival@smetanovalitomysl.cz</w:t>
      </w:r>
      <w:r w:rsidR="006E2C94" w:rsidRPr="00CD210F">
        <w:t>.</w:t>
      </w:r>
      <w:r w:rsidR="00B94E3D" w:rsidRPr="00CD210F">
        <w:t xml:space="preserve"> </w:t>
      </w:r>
      <w:r w:rsidRPr="00CD210F">
        <w:t xml:space="preserve">Objednatel upřednostňuje elektronické faktury vytvářené v IS DOC nebo ve formátu PDF. Případná změna e-mailové adresy pro zaslání faktury je vůči </w:t>
      </w:r>
      <w:r w:rsidR="00B2240E" w:rsidRPr="00CD210F">
        <w:t>Zhotovitel</w:t>
      </w:r>
      <w:r w:rsidRPr="00CD210F">
        <w:t xml:space="preserve">i účinná jejím písemným oznámením ze strany Objednatele, k této změně Smlouvy není vyžadován písemný dodatek ke Smlouvě. </w:t>
      </w:r>
    </w:p>
    <w:p w14:paraId="2DC4390A" w14:textId="77777777" w:rsidR="00225740" w:rsidRPr="00CD210F" w:rsidRDefault="00B2240E" w:rsidP="00B96744">
      <w:pPr>
        <w:pStyle w:val="KSBvh3"/>
        <w:ind w:left="709"/>
      </w:pPr>
      <w:bookmarkStart w:id="869" w:name="_Ref184222403"/>
      <w:r w:rsidRPr="00CD210F">
        <w:t>Zhotovitel</w:t>
      </w:r>
      <w:r w:rsidR="00225740" w:rsidRPr="00CD210F">
        <w:t xml:space="preserve"> se touto Smlouvou zavazuje, že jím vystavená faktura bude obsahovat všechny náležitosti řádného daňového dokladu dle platné právní úpravy, tj. zejména náležitosti daňového dokladu dle</w:t>
      </w:r>
      <w:r w:rsidR="00FC6940" w:rsidRPr="00CD210F">
        <w:t xml:space="preserve"> </w:t>
      </w:r>
      <w:r w:rsidR="004E29D2" w:rsidRPr="00CD210F">
        <w:t>zákona č. 235/2004 Sb., o dani z přidané hodnoty</w:t>
      </w:r>
      <w:r w:rsidR="00225740" w:rsidRPr="00CD210F">
        <w:t>,</w:t>
      </w:r>
      <w:r w:rsidR="004E29D2" w:rsidRPr="00CD210F">
        <w:t xml:space="preserve"> </w:t>
      </w:r>
      <w:r w:rsidR="00225740" w:rsidRPr="00CD210F">
        <w:t xml:space="preserve">náležitosti dle zákona č. 563/1991 Sb., o účetnictví, a náležitosti dle § </w:t>
      </w:r>
      <w:r w:rsidR="00225740" w:rsidRPr="00CD210F">
        <w:rPr>
          <w:iCs/>
        </w:rPr>
        <w:t xml:space="preserve">435 odst. 1 </w:t>
      </w:r>
      <w:r w:rsidR="004E29D2" w:rsidRPr="00CD210F">
        <w:rPr>
          <w:iCs/>
        </w:rPr>
        <w:t>Občanského zákoníku</w:t>
      </w:r>
      <w:r w:rsidR="00B45927" w:rsidRPr="00CD210F">
        <w:rPr>
          <w:rStyle w:val="Znakapoznpodarou"/>
          <w:iCs/>
        </w:rPr>
        <w:footnoteReference w:id="2"/>
      </w:r>
      <w:r w:rsidR="00225740" w:rsidRPr="00CD210F">
        <w:t>.</w:t>
      </w:r>
      <w:bookmarkEnd w:id="869"/>
    </w:p>
    <w:p w14:paraId="2DC4390B" w14:textId="77777777" w:rsidR="00225740" w:rsidRPr="00CD210F" w:rsidRDefault="00225740" w:rsidP="00B96744">
      <w:pPr>
        <w:pStyle w:val="KSBvh3"/>
        <w:ind w:left="709"/>
      </w:pPr>
      <w:bookmarkStart w:id="870" w:name="_Ref147915193"/>
      <w:r w:rsidRPr="00CD210F">
        <w:t>V případě, že faktura nebude mít odpovídající náležitosti</w:t>
      </w:r>
      <w:r w:rsidR="00E5603C" w:rsidRPr="00CD210F">
        <w:t>, včetně</w:t>
      </w:r>
      <w:r w:rsidR="00FD3785" w:rsidRPr="00CD210F">
        <w:t xml:space="preserve"> náležitostí</w:t>
      </w:r>
      <w:r w:rsidR="00E5603C" w:rsidRPr="00CD210F">
        <w:t xml:space="preserve"> sjednaných touto Smlouvou</w:t>
      </w:r>
      <w:r w:rsidRPr="00CD210F">
        <w:t xml:space="preserve">, je Objednatel oprávněn </w:t>
      </w:r>
      <w:r w:rsidR="00E5603C" w:rsidRPr="00CD210F">
        <w:t xml:space="preserve">ji </w:t>
      </w:r>
      <w:r w:rsidRPr="00CD210F">
        <w:t xml:space="preserve">zaslat ve lhůtě splatnosti zpět </w:t>
      </w:r>
      <w:r w:rsidR="00B2240E" w:rsidRPr="00CD210F">
        <w:t>Zhotovitel</w:t>
      </w:r>
      <w:r w:rsidRPr="00CD210F">
        <w:t>i k</w:t>
      </w:r>
      <w:r w:rsidR="00E5603C" w:rsidRPr="00CD210F">
        <w:t> </w:t>
      </w:r>
      <w:r w:rsidRPr="00CD210F">
        <w:t xml:space="preserve">doplnění, aniž se tak dostane do prodlení se </w:t>
      </w:r>
      <w:r w:rsidR="00E5603C" w:rsidRPr="00CD210F">
        <w:t>zaplacením</w:t>
      </w:r>
      <w:r w:rsidRPr="00CD210F">
        <w:t xml:space="preserve">. Důvody vrácení sdělí Objednatel </w:t>
      </w:r>
      <w:r w:rsidR="00B2240E" w:rsidRPr="00CD210F">
        <w:t>Zhotovitel</w:t>
      </w:r>
      <w:r w:rsidRPr="00CD210F">
        <w:t xml:space="preserve">i písemně zároveň s vrácenou fakturou. V závislosti na povaze závady je </w:t>
      </w:r>
      <w:r w:rsidR="00B2240E" w:rsidRPr="00CD210F">
        <w:t>Zhotovitel</w:t>
      </w:r>
      <w:r w:rsidRPr="00CD210F">
        <w:t xml:space="preserve"> povinen fakturu včetně jejích případných příloh opravit nebo vyhotovit novou. Lhůta splatnosti počíná běžet znovu od opětovného zaslání náležitě doplněné či opravené faktury.</w:t>
      </w:r>
      <w:bookmarkEnd w:id="870"/>
    </w:p>
    <w:p w14:paraId="2DC4390C" w14:textId="77777777" w:rsidR="00225740" w:rsidRPr="00CD210F" w:rsidRDefault="00225740" w:rsidP="00B96744">
      <w:pPr>
        <w:pStyle w:val="KSBvh3"/>
        <w:ind w:left="709"/>
      </w:pPr>
      <w:r w:rsidRPr="00CD210F">
        <w:t xml:space="preserve">Strany se dohodly, že je-li </w:t>
      </w:r>
      <w:r w:rsidR="00B2240E" w:rsidRPr="00CD210F">
        <w:t>Zhotovitel</w:t>
      </w:r>
      <w:r w:rsidRPr="00CD210F">
        <w:t xml:space="preserve"> plátcem DPH a je-li v okamžiku uskutečnění zdanitelného plnění veden v rejstříku nespolehlivých plátců DPH, anebo nastane některá z jiných skutečností rozhodných pro ručení Objednatele, je Objednatel oprávněn zaplatit </w:t>
      </w:r>
      <w:r w:rsidR="00B2240E" w:rsidRPr="00CD210F">
        <w:t>Zhotovitel</w:t>
      </w:r>
      <w:r w:rsidRPr="00CD210F">
        <w:t>i pouze dohodnutou cenu bez DPH a DPH odvést příslušnému správci daně dle platných právních předpisů. O provedené úhradě DPH správci daně bude Objednatel</w:t>
      </w:r>
      <w:r w:rsidRPr="00CD210F" w:rsidDel="00133102">
        <w:t xml:space="preserve"> </w:t>
      </w:r>
      <w:r w:rsidR="00B2240E" w:rsidRPr="00CD210F">
        <w:t>Zhotovitel</w:t>
      </w:r>
      <w:r w:rsidRPr="00CD210F">
        <w:t>e informovat kopií oznámení pro správce daně dle §109a Zákona o DPH bez zbytečného odkladu.</w:t>
      </w:r>
    </w:p>
    <w:p w14:paraId="2DC4390D" w14:textId="77777777" w:rsidR="001402B9" w:rsidRPr="00CD210F" w:rsidRDefault="00530E64" w:rsidP="001402B9">
      <w:pPr>
        <w:pStyle w:val="KSBH1"/>
      </w:pPr>
      <w:bookmarkStart w:id="871" w:name="_Toc183880552"/>
      <w:bookmarkStart w:id="872" w:name="_Toc183880810"/>
      <w:bookmarkStart w:id="873" w:name="_Toc183888156"/>
      <w:bookmarkStart w:id="874" w:name="_Toc183888412"/>
      <w:bookmarkStart w:id="875" w:name="_Toc183888668"/>
      <w:bookmarkStart w:id="876" w:name="_Toc183888924"/>
      <w:bookmarkStart w:id="877" w:name="_Toc184018510"/>
      <w:bookmarkStart w:id="878" w:name="_Toc184221570"/>
      <w:bookmarkStart w:id="879" w:name="_Toc184224070"/>
      <w:bookmarkStart w:id="880" w:name="_Toc184230905"/>
      <w:bookmarkStart w:id="881" w:name="_Toc183880553"/>
      <w:bookmarkStart w:id="882" w:name="_Toc183880811"/>
      <w:bookmarkStart w:id="883" w:name="_Toc183888157"/>
      <w:bookmarkStart w:id="884" w:name="_Toc183888413"/>
      <w:bookmarkStart w:id="885" w:name="_Toc183888669"/>
      <w:bookmarkStart w:id="886" w:name="_Toc183888925"/>
      <w:bookmarkStart w:id="887" w:name="_Toc184018511"/>
      <w:bookmarkStart w:id="888" w:name="_Toc184221571"/>
      <w:bookmarkStart w:id="889" w:name="_Toc184224071"/>
      <w:bookmarkStart w:id="890" w:name="_Toc184230906"/>
      <w:bookmarkStart w:id="891" w:name="_Toc183880555"/>
      <w:bookmarkStart w:id="892" w:name="_Toc183880813"/>
      <w:bookmarkStart w:id="893" w:name="_Toc183888159"/>
      <w:bookmarkStart w:id="894" w:name="_Toc183888415"/>
      <w:bookmarkStart w:id="895" w:name="_Toc183888671"/>
      <w:bookmarkStart w:id="896" w:name="_Toc183888927"/>
      <w:bookmarkStart w:id="897" w:name="_Toc184018513"/>
      <w:bookmarkStart w:id="898" w:name="_Toc184221573"/>
      <w:bookmarkStart w:id="899" w:name="_Toc184224073"/>
      <w:bookmarkStart w:id="900" w:name="_Toc184230908"/>
      <w:bookmarkStart w:id="901" w:name="_Toc183880556"/>
      <w:bookmarkStart w:id="902" w:name="_Toc183880814"/>
      <w:bookmarkStart w:id="903" w:name="_Toc183888160"/>
      <w:bookmarkStart w:id="904" w:name="_Toc183888416"/>
      <w:bookmarkStart w:id="905" w:name="_Toc183888672"/>
      <w:bookmarkStart w:id="906" w:name="_Toc183888928"/>
      <w:bookmarkStart w:id="907" w:name="_Toc184018514"/>
      <w:bookmarkStart w:id="908" w:name="_Toc184221574"/>
      <w:bookmarkStart w:id="909" w:name="_Toc184224074"/>
      <w:bookmarkStart w:id="910" w:name="_Toc184230909"/>
      <w:bookmarkStart w:id="911" w:name="_Toc183880557"/>
      <w:bookmarkStart w:id="912" w:name="_Toc183880815"/>
      <w:bookmarkStart w:id="913" w:name="_Toc183888161"/>
      <w:bookmarkStart w:id="914" w:name="_Toc183888417"/>
      <w:bookmarkStart w:id="915" w:name="_Toc183888673"/>
      <w:bookmarkStart w:id="916" w:name="_Toc183888929"/>
      <w:bookmarkStart w:id="917" w:name="_Toc184018515"/>
      <w:bookmarkStart w:id="918" w:name="_Toc184221575"/>
      <w:bookmarkStart w:id="919" w:name="_Toc184224075"/>
      <w:bookmarkStart w:id="920" w:name="_Toc184230910"/>
      <w:bookmarkStart w:id="921" w:name="_Toc183880558"/>
      <w:bookmarkStart w:id="922" w:name="_Toc183880816"/>
      <w:bookmarkStart w:id="923" w:name="_Toc183888162"/>
      <w:bookmarkStart w:id="924" w:name="_Toc183888418"/>
      <w:bookmarkStart w:id="925" w:name="_Toc183888674"/>
      <w:bookmarkStart w:id="926" w:name="_Toc183888930"/>
      <w:bookmarkStart w:id="927" w:name="_Toc184018516"/>
      <w:bookmarkStart w:id="928" w:name="_Toc184221576"/>
      <w:bookmarkStart w:id="929" w:name="_Toc184224076"/>
      <w:bookmarkStart w:id="930" w:name="_Toc184230911"/>
      <w:bookmarkStart w:id="931" w:name="_Toc183880559"/>
      <w:bookmarkStart w:id="932" w:name="_Toc183880817"/>
      <w:bookmarkStart w:id="933" w:name="_Toc183888163"/>
      <w:bookmarkStart w:id="934" w:name="_Toc183888419"/>
      <w:bookmarkStart w:id="935" w:name="_Toc183888675"/>
      <w:bookmarkStart w:id="936" w:name="_Toc183888931"/>
      <w:bookmarkStart w:id="937" w:name="_Toc184018517"/>
      <w:bookmarkStart w:id="938" w:name="_Toc184221577"/>
      <w:bookmarkStart w:id="939" w:name="_Toc184224077"/>
      <w:bookmarkStart w:id="940" w:name="_Toc184230912"/>
      <w:bookmarkStart w:id="941" w:name="_Toc183880560"/>
      <w:bookmarkStart w:id="942" w:name="_Toc183880818"/>
      <w:bookmarkStart w:id="943" w:name="_Toc183888164"/>
      <w:bookmarkStart w:id="944" w:name="_Toc183888420"/>
      <w:bookmarkStart w:id="945" w:name="_Toc183888676"/>
      <w:bookmarkStart w:id="946" w:name="_Toc183888932"/>
      <w:bookmarkStart w:id="947" w:name="_Toc184018518"/>
      <w:bookmarkStart w:id="948" w:name="_Toc184221578"/>
      <w:bookmarkStart w:id="949" w:name="_Toc184224078"/>
      <w:bookmarkStart w:id="950" w:name="_Toc184230913"/>
      <w:bookmarkStart w:id="951" w:name="_Toc183880561"/>
      <w:bookmarkStart w:id="952" w:name="_Toc183880819"/>
      <w:bookmarkStart w:id="953" w:name="_Toc183888165"/>
      <w:bookmarkStart w:id="954" w:name="_Toc183888421"/>
      <w:bookmarkStart w:id="955" w:name="_Toc183888677"/>
      <w:bookmarkStart w:id="956" w:name="_Toc183888933"/>
      <w:bookmarkStart w:id="957" w:name="_Toc184018519"/>
      <w:bookmarkStart w:id="958" w:name="_Toc184221579"/>
      <w:bookmarkStart w:id="959" w:name="_Toc184224079"/>
      <w:bookmarkStart w:id="960" w:name="_Toc184230914"/>
      <w:bookmarkStart w:id="961" w:name="_Toc183880563"/>
      <w:bookmarkStart w:id="962" w:name="_Toc183880821"/>
      <w:bookmarkStart w:id="963" w:name="_Toc183888167"/>
      <w:bookmarkStart w:id="964" w:name="_Toc183888423"/>
      <w:bookmarkStart w:id="965" w:name="_Toc183888679"/>
      <w:bookmarkStart w:id="966" w:name="_Toc183888935"/>
      <w:bookmarkStart w:id="967" w:name="_Toc184018521"/>
      <w:bookmarkStart w:id="968" w:name="_Toc184221581"/>
      <w:bookmarkStart w:id="969" w:name="_Toc184224081"/>
      <w:bookmarkStart w:id="970" w:name="_Toc184230916"/>
      <w:bookmarkStart w:id="971" w:name="_Toc183880565"/>
      <w:bookmarkStart w:id="972" w:name="_Toc183880823"/>
      <w:bookmarkStart w:id="973" w:name="_Toc183888169"/>
      <w:bookmarkStart w:id="974" w:name="_Toc183888425"/>
      <w:bookmarkStart w:id="975" w:name="_Toc183888681"/>
      <w:bookmarkStart w:id="976" w:name="_Toc183888937"/>
      <w:bookmarkStart w:id="977" w:name="_Toc184018523"/>
      <w:bookmarkStart w:id="978" w:name="_Toc184221583"/>
      <w:bookmarkStart w:id="979" w:name="_Toc184224083"/>
      <w:bookmarkStart w:id="980" w:name="_Toc184230918"/>
      <w:bookmarkStart w:id="981" w:name="_Toc183880571"/>
      <w:bookmarkStart w:id="982" w:name="_Toc183880829"/>
      <w:bookmarkStart w:id="983" w:name="_Toc183888175"/>
      <w:bookmarkStart w:id="984" w:name="_Toc183888431"/>
      <w:bookmarkStart w:id="985" w:name="_Toc183888687"/>
      <w:bookmarkStart w:id="986" w:name="_Toc183888943"/>
      <w:bookmarkStart w:id="987" w:name="_Toc184018529"/>
      <w:bookmarkStart w:id="988" w:name="_Toc184221589"/>
      <w:bookmarkStart w:id="989" w:name="_Toc184224089"/>
      <w:bookmarkStart w:id="990" w:name="_Toc184230924"/>
      <w:bookmarkStart w:id="991" w:name="_Toc183880574"/>
      <w:bookmarkStart w:id="992" w:name="_Toc183880832"/>
      <w:bookmarkStart w:id="993" w:name="_Toc183888178"/>
      <w:bookmarkStart w:id="994" w:name="_Toc183888434"/>
      <w:bookmarkStart w:id="995" w:name="_Toc183888690"/>
      <w:bookmarkStart w:id="996" w:name="_Toc183888946"/>
      <w:bookmarkStart w:id="997" w:name="_Toc184018532"/>
      <w:bookmarkStart w:id="998" w:name="_Toc184221592"/>
      <w:bookmarkStart w:id="999" w:name="_Toc184224092"/>
      <w:bookmarkStart w:id="1000" w:name="_Toc184230927"/>
      <w:bookmarkStart w:id="1001" w:name="_Toc183880577"/>
      <w:bookmarkStart w:id="1002" w:name="_Toc183880835"/>
      <w:bookmarkStart w:id="1003" w:name="_Toc183888181"/>
      <w:bookmarkStart w:id="1004" w:name="_Toc183888437"/>
      <w:bookmarkStart w:id="1005" w:name="_Toc183888693"/>
      <w:bookmarkStart w:id="1006" w:name="_Toc183888949"/>
      <w:bookmarkStart w:id="1007" w:name="_Toc184018535"/>
      <w:bookmarkStart w:id="1008" w:name="_Toc184221595"/>
      <w:bookmarkStart w:id="1009" w:name="_Toc184224095"/>
      <w:bookmarkStart w:id="1010" w:name="_Toc184230930"/>
      <w:bookmarkStart w:id="1011" w:name="_Toc183880583"/>
      <w:bookmarkStart w:id="1012" w:name="_Toc183880841"/>
      <w:bookmarkStart w:id="1013" w:name="_Toc183888187"/>
      <w:bookmarkStart w:id="1014" w:name="_Toc183888443"/>
      <w:bookmarkStart w:id="1015" w:name="_Toc183888699"/>
      <w:bookmarkStart w:id="1016" w:name="_Toc183888955"/>
      <w:bookmarkStart w:id="1017" w:name="_Toc184018541"/>
      <w:bookmarkStart w:id="1018" w:name="_Toc184221601"/>
      <w:bookmarkStart w:id="1019" w:name="_Toc184224101"/>
      <w:bookmarkStart w:id="1020" w:name="_Toc184230936"/>
      <w:bookmarkStart w:id="1021" w:name="_Toc183880584"/>
      <w:bookmarkStart w:id="1022" w:name="_Toc183880842"/>
      <w:bookmarkStart w:id="1023" w:name="_Toc183888188"/>
      <w:bookmarkStart w:id="1024" w:name="_Toc183888444"/>
      <w:bookmarkStart w:id="1025" w:name="_Toc183888700"/>
      <w:bookmarkStart w:id="1026" w:name="_Toc183888956"/>
      <w:bookmarkStart w:id="1027" w:name="_Toc184018542"/>
      <w:bookmarkStart w:id="1028" w:name="_Toc184221602"/>
      <w:bookmarkStart w:id="1029" w:name="_Toc184224102"/>
      <w:bookmarkStart w:id="1030" w:name="_Toc184230937"/>
      <w:bookmarkStart w:id="1031" w:name="_Toc183880585"/>
      <w:bookmarkStart w:id="1032" w:name="_Toc183880843"/>
      <w:bookmarkStart w:id="1033" w:name="_Toc183888189"/>
      <w:bookmarkStart w:id="1034" w:name="_Toc183888445"/>
      <w:bookmarkStart w:id="1035" w:name="_Toc183888701"/>
      <w:bookmarkStart w:id="1036" w:name="_Toc183888957"/>
      <w:bookmarkStart w:id="1037" w:name="_Toc184018543"/>
      <w:bookmarkStart w:id="1038" w:name="_Toc184221603"/>
      <w:bookmarkStart w:id="1039" w:name="_Toc184224103"/>
      <w:bookmarkStart w:id="1040" w:name="_Toc184230938"/>
      <w:bookmarkStart w:id="1041" w:name="_Toc183880586"/>
      <w:bookmarkStart w:id="1042" w:name="_Toc183880844"/>
      <w:bookmarkStart w:id="1043" w:name="_Toc183888190"/>
      <w:bookmarkStart w:id="1044" w:name="_Toc183888446"/>
      <w:bookmarkStart w:id="1045" w:name="_Toc183888702"/>
      <w:bookmarkStart w:id="1046" w:name="_Toc183888958"/>
      <w:bookmarkStart w:id="1047" w:name="_Toc184018544"/>
      <w:bookmarkStart w:id="1048" w:name="_Toc184221604"/>
      <w:bookmarkStart w:id="1049" w:name="_Toc184224104"/>
      <w:bookmarkStart w:id="1050" w:name="_Toc184230939"/>
      <w:bookmarkStart w:id="1051" w:name="_Toc183880588"/>
      <w:bookmarkStart w:id="1052" w:name="_Toc183880846"/>
      <w:bookmarkStart w:id="1053" w:name="_Toc183888192"/>
      <w:bookmarkStart w:id="1054" w:name="_Toc183888448"/>
      <w:bookmarkStart w:id="1055" w:name="_Toc183888704"/>
      <w:bookmarkStart w:id="1056" w:name="_Toc183888960"/>
      <w:bookmarkStart w:id="1057" w:name="_Toc184018546"/>
      <w:bookmarkStart w:id="1058" w:name="_Toc184221606"/>
      <w:bookmarkStart w:id="1059" w:name="_Toc184224106"/>
      <w:bookmarkStart w:id="1060" w:name="_Toc184230941"/>
      <w:bookmarkStart w:id="1061" w:name="_Toc183880591"/>
      <w:bookmarkStart w:id="1062" w:name="_Toc183880849"/>
      <w:bookmarkStart w:id="1063" w:name="_Toc183888195"/>
      <w:bookmarkStart w:id="1064" w:name="_Toc183888451"/>
      <w:bookmarkStart w:id="1065" w:name="_Toc183888707"/>
      <w:bookmarkStart w:id="1066" w:name="_Toc183888963"/>
      <w:bookmarkStart w:id="1067" w:name="_Toc184018549"/>
      <w:bookmarkStart w:id="1068" w:name="_Toc184221609"/>
      <w:bookmarkStart w:id="1069" w:name="_Toc184224109"/>
      <w:bookmarkStart w:id="1070" w:name="_Toc184230944"/>
      <w:bookmarkStart w:id="1071" w:name="_Toc183880597"/>
      <w:bookmarkStart w:id="1072" w:name="_Toc183880855"/>
      <w:bookmarkStart w:id="1073" w:name="_Toc183888201"/>
      <w:bookmarkStart w:id="1074" w:name="_Toc183888457"/>
      <w:bookmarkStart w:id="1075" w:name="_Toc183888713"/>
      <w:bookmarkStart w:id="1076" w:name="_Toc183888969"/>
      <w:bookmarkStart w:id="1077" w:name="_Toc184018555"/>
      <w:bookmarkStart w:id="1078" w:name="_Toc184221615"/>
      <w:bookmarkStart w:id="1079" w:name="_Toc184224115"/>
      <w:bookmarkStart w:id="1080" w:name="_Toc184230950"/>
      <w:bookmarkStart w:id="1081" w:name="_Toc183880600"/>
      <w:bookmarkStart w:id="1082" w:name="_Toc183880858"/>
      <w:bookmarkStart w:id="1083" w:name="_Toc183888204"/>
      <w:bookmarkStart w:id="1084" w:name="_Toc183888460"/>
      <w:bookmarkStart w:id="1085" w:name="_Toc183888716"/>
      <w:bookmarkStart w:id="1086" w:name="_Toc183888972"/>
      <w:bookmarkStart w:id="1087" w:name="_Toc184018558"/>
      <w:bookmarkStart w:id="1088" w:name="_Toc184221618"/>
      <w:bookmarkStart w:id="1089" w:name="_Toc184224118"/>
      <w:bookmarkStart w:id="1090" w:name="_Toc184230953"/>
      <w:bookmarkStart w:id="1091" w:name="_Toc183880602"/>
      <w:bookmarkStart w:id="1092" w:name="_Toc183880860"/>
      <w:bookmarkStart w:id="1093" w:name="_Toc183888206"/>
      <w:bookmarkStart w:id="1094" w:name="_Toc183888462"/>
      <w:bookmarkStart w:id="1095" w:name="_Toc183888718"/>
      <w:bookmarkStart w:id="1096" w:name="_Toc183888974"/>
      <w:bookmarkStart w:id="1097" w:name="_Toc184018560"/>
      <w:bookmarkStart w:id="1098" w:name="_Toc184221620"/>
      <w:bookmarkStart w:id="1099" w:name="_Toc184224120"/>
      <w:bookmarkStart w:id="1100" w:name="_Toc184230955"/>
      <w:bookmarkStart w:id="1101" w:name="_Toc183880604"/>
      <w:bookmarkStart w:id="1102" w:name="_Toc183880862"/>
      <w:bookmarkStart w:id="1103" w:name="_Toc183888208"/>
      <w:bookmarkStart w:id="1104" w:name="_Toc183888464"/>
      <w:bookmarkStart w:id="1105" w:name="_Toc183888720"/>
      <w:bookmarkStart w:id="1106" w:name="_Toc183888976"/>
      <w:bookmarkStart w:id="1107" w:name="_Toc184018562"/>
      <w:bookmarkStart w:id="1108" w:name="_Toc184221622"/>
      <w:bookmarkStart w:id="1109" w:name="_Toc184224122"/>
      <w:bookmarkStart w:id="1110" w:name="_Toc184230957"/>
      <w:bookmarkStart w:id="1111" w:name="_Toc183880605"/>
      <w:bookmarkStart w:id="1112" w:name="_Toc183880863"/>
      <w:bookmarkStart w:id="1113" w:name="_Toc183888209"/>
      <w:bookmarkStart w:id="1114" w:name="_Toc183888465"/>
      <w:bookmarkStart w:id="1115" w:name="_Toc183888721"/>
      <w:bookmarkStart w:id="1116" w:name="_Toc183888977"/>
      <w:bookmarkStart w:id="1117" w:name="_Toc184018563"/>
      <w:bookmarkStart w:id="1118" w:name="_Toc184221623"/>
      <w:bookmarkStart w:id="1119" w:name="_Toc184224123"/>
      <w:bookmarkStart w:id="1120" w:name="_Toc184230958"/>
      <w:bookmarkStart w:id="1121" w:name="_Toc183880608"/>
      <w:bookmarkStart w:id="1122" w:name="_Toc183880866"/>
      <w:bookmarkStart w:id="1123" w:name="_Toc183888212"/>
      <w:bookmarkStart w:id="1124" w:name="_Toc183888468"/>
      <w:bookmarkStart w:id="1125" w:name="_Toc183888724"/>
      <w:bookmarkStart w:id="1126" w:name="_Toc183888980"/>
      <w:bookmarkStart w:id="1127" w:name="_Toc184018566"/>
      <w:bookmarkStart w:id="1128" w:name="_Toc184221626"/>
      <w:bookmarkStart w:id="1129" w:name="_Toc184224126"/>
      <w:bookmarkStart w:id="1130" w:name="_Toc184230961"/>
      <w:bookmarkStart w:id="1131" w:name="_Toc183880609"/>
      <w:bookmarkStart w:id="1132" w:name="_Toc183880867"/>
      <w:bookmarkStart w:id="1133" w:name="_Toc183888213"/>
      <w:bookmarkStart w:id="1134" w:name="_Toc183888469"/>
      <w:bookmarkStart w:id="1135" w:name="_Toc183888725"/>
      <w:bookmarkStart w:id="1136" w:name="_Toc183888981"/>
      <w:bookmarkStart w:id="1137" w:name="_Toc184018567"/>
      <w:bookmarkStart w:id="1138" w:name="_Toc184221627"/>
      <w:bookmarkStart w:id="1139" w:name="_Toc184224127"/>
      <w:bookmarkStart w:id="1140" w:name="_Toc184230962"/>
      <w:bookmarkStart w:id="1141" w:name="_Toc183880610"/>
      <w:bookmarkStart w:id="1142" w:name="_Toc183880868"/>
      <w:bookmarkStart w:id="1143" w:name="_Toc183888214"/>
      <w:bookmarkStart w:id="1144" w:name="_Toc183888470"/>
      <w:bookmarkStart w:id="1145" w:name="_Toc183888726"/>
      <w:bookmarkStart w:id="1146" w:name="_Toc183888982"/>
      <w:bookmarkStart w:id="1147" w:name="_Toc184018568"/>
      <w:bookmarkStart w:id="1148" w:name="_Toc184221628"/>
      <w:bookmarkStart w:id="1149" w:name="_Toc184224128"/>
      <w:bookmarkStart w:id="1150" w:name="_Toc184230963"/>
      <w:bookmarkStart w:id="1151" w:name="_Toc152604715"/>
      <w:bookmarkStart w:id="1152" w:name="_Toc142558238"/>
      <w:bookmarkStart w:id="1153" w:name="_Toc144570237"/>
      <w:bookmarkStart w:id="1154" w:name="_Toc147915497"/>
      <w:bookmarkStart w:id="1155" w:name="_Toc148374064"/>
      <w:bookmarkStart w:id="1156" w:name="_Toc152694855"/>
      <w:bookmarkStart w:id="1157" w:name="_Ref152954977"/>
      <w:bookmarkStart w:id="1158" w:name="_Toc18640786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D210F">
        <w:t>V</w:t>
      </w:r>
      <w:r w:rsidR="001402B9" w:rsidRPr="00CD210F">
        <w:t>ady</w:t>
      </w:r>
      <w:bookmarkEnd w:id="1151"/>
      <w:r w:rsidR="001402B9" w:rsidRPr="00CD210F">
        <w:t xml:space="preserve"> </w:t>
      </w:r>
      <w:bookmarkEnd w:id="1152"/>
      <w:bookmarkEnd w:id="1153"/>
      <w:bookmarkEnd w:id="1154"/>
      <w:bookmarkEnd w:id="1155"/>
      <w:r w:rsidR="003F7249" w:rsidRPr="00CD210F">
        <w:t>a záruka</w:t>
      </w:r>
      <w:bookmarkEnd w:id="1156"/>
      <w:bookmarkEnd w:id="1157"/>
      <w:bookmarkEnd w:id="1158"/>
    </w:p>
    <w:p w14:paraId="2DC4390E" w14:textId="77777777" w:rsidR="00C04D76" w:rsidRPr="00CD210F" w:rsidRDefault="00C04D76" w:rsidP="00C04D76">
      <w:pPr>
        <w:pStyle w:val="KSBH2"/>
      </w:pPr>
      <w:bookmarkStart w:id="1159" w:name="_Ref147848912"/>
      <w:bookmarkStart w:id="1160" w:name="_Ref142332488"/>
      <w:r w:rsidRPr="00CD210F">
        <w:t xml:space="preserve">Odstraňování (řešení) </w:t>
      </w:r>
      <w:bookmarkEnd w:id="1159"/>
      <w:r w:rsidR="00FB5F4A" w:rsidRPr="00CD210F">
        <w:t>vad</w:t>
      </w:r>
    </w:p>
    <w:p w14:paraId="2DC4390F" w14:textId="77777777" w:rsidR="00B05965" w:rsidRPr="00CD210F" w:rsidRDefault="003F7249" w:rsidP="00B96744">
      <w:pPr>
        <w:pStyle w:val="KSBvh3"/>
        <w:ind w:left="709"/>
      </w:pPr>
      <w:bookmarkStart w:id="1161" w:name="_Ref184219075"/>
      <w:r w:rsidRPr="00CD210F">
        <w:t>Zhotovitel je povinen odstra</w:t>
      </w:r>
      <w:r w:rsidR="00B44150" w:rsidRPr="00CD210F">
        <w:t>nit</w:t>
      </w:r>
      <w:r w:rsidRPr="00CD210F">
        <w:t xml:space="preserve"> veškeré vady</w:t>
      </w:r>
      <w:r w:rsidR="00BF5C6B" w:rsidRPr="00CD210F">
        <w:t xml:space="preserve"> Díla</w:t>
      </w:r>
      <w:r w:rsidRPr="00CD210F">
        <w:t xml:space="preserve">, </w:t>
      </w:r>
      <w:r w:rsidR="00FF05D6" w:rsidRPr="00CD210F">
        <w:t xml:space="preserve">či jakékoliv jiné nedostatky </w:t>
      </w:r>
      <w:r w:rsidRPr="00CD210F">
        <w:t>(společně „</w:t>
      </w:r>
      <w:r w:rsidRPr="00CD210F">
        <w:rPr>
          <w:b/>
          <w:bCs/>
        </w:rPr>
        <w:t>Vada</w:t>
      </w:r>
      <w:r w:rsidRPr="00CD210F">
        <w:t>“), za něž odpovídá z titulu odpovědnosti za vady anebo ze Záruky.</w:t>
      </w:r>
      <w:bookmarkEnd w:id="1161"/>
    </w:p>
    <w:p w14:paraId="2DC43910" w14:textId="77777777" w:rsidR="007425F1" w:rsidRPr="00CD210F" w:rsidRDefault="00A62FE6" w:rsidP="00B96744">
      <w:pPr>
        <w:pStyle w:val="KSBvh3"/>
        <w:ind w:left="709"/>
      </w:pPr>
      <w:r w:rsidRPr="00CD210F">
        <w:t>Pro vyloučení pochybnost</w:t>
      </w:r>
      <w:r w:rsidR="00185D08" w:rsidRPr="00CD210F">
        <w:t>í</w:t>
      </w:r>
      <w:r w:rsidRPr="00CD210F">
        <w:t xml:space="preserve"> Strany sjednávají</w:t>
      </w:r>
      <w:r w:rsidR="00185D08" w:rsidRPr="00CD210F">
        <w:t>,</w:t>
      </w:r>
      <w:r w:rsidRPr="00CD210F">
        <w:t xml:space="preserve"> že </w:t>
      </w:r>
      <w:r w:rsidR="007425F1" w:rsidRPr="00CD210F">
        <w:t xml:space="preserve">Zhotovitel </w:t>
      </w:r>
      <w:r w:rsidR="00F3616E" w:rsidRPr="00CD210F">
        <w:t xml:space="preserve">neodpovídá za vady Díla, které vznikly </w:t>
      </w:r>
      <w:r w:rsidR="00566B17" w:rsidRPr="00CD210F">
        <w:t xml:space="preserve">výlučně </w:t>
      </w:r>
      <w:r w:rsidR="00F3616E" w:rsidRPr="00CD210F">
        <w:t>v důsledku jeho užívání Objednatelem v rozporu s Provozním řádem, který byl předán Objednateli</w:t>
      </w:r>
      <w:r w:rsidRPr="00CD210F">
        <w:t xml:space="preserve">, za předpokladu, že Provozní řád neobsahuje pravidla, která odporují účelu provedení Díla a požadavkům, které ve vztahu k Dílu stanoví tato Smlouva. </w:t>
      </w:r>
    </w:p>
    <w:p w14:paraId="2DC43911" w14:textId="77777777" w:rsidR="001402B9" w:rsidRPr="00CD210F" w:rsidRDefault="00B2240E" w:rsidP="00B96744">
      <w:pPr>
        <w:pStyle w:val="KSBvh3"/>
        <w:ind w:left="709"/>
      </w:pPr>
      <w:r w:rsidRPr="00CD210F">
        <w:t>Zhotovitel</w:t>
      </w:r>
      <w:r w:rsidR="001402B9" w:rsidRPr="00CD210F">
        <w:t xml:space="preserve"> neprodleně po oznámení </w:t>
      </w:r>
      <w:r w:rsidR="00783863" w:rsidRPr="00CD210F">
        <w:t>Vady</w:t>
      </w:r>
      <w:r w:rsidR="001402B9" w:rsidRPr="00CD210F">
        <w:t xml:space="preserve"> ze strany Objednatele </w:t>
      </w:r>
      <w:r w:rsidR="003E350B" w:rsidRPr="00CD210F">
        <w:t xml:space="preserve">nebo zjištění </w:t>
      </w:r>
      <w:r w:rsidR="00783863" w:rsidRPr="00CD210F">
        <w:t>Vady</w:t>
      </w:r>
      <w:r w:rsidR="003E350B" w:rsidRPr="00CD210F">
        <w:t xml:space="preserve"> ze strany Zhotovitele </w:t>
      </w:r>
      <w:r w:rsidR="00F04858" w:rsidRPr="00CD210F">
        <w:t xml:space="preserve">(o čemž je povinen Objednatele bez prodlení informovat) </w:t>
      </w:r>
      <w:r w:rsidR="001402B9" w:rsidRPr="00CD210F">
        <w:t xml:space="preserve">zahájí nápravné kroky a s náležitou péčí provede a dokončí nápravu </w:t>
      </w:r>
      <w:r w:rsidR="00783863" w:rsidRPr="00CD210F">
        <w:t>takové Vady</w:t>
      </w:r>
      <w:r w:rsidR="00882B0B" w:rsidRPr="00CD210F">
        <w:t>.</w:t>
      </w:r>
      <w:r w:rsidR="003E350B" w:rsidRPr="00CD210F">
        <w:t xml:space="preserve"> </w:t>
      </w:r>
      <w:bookmarkEnd w:id="1160"/>
      <w:r w:rsidRPr="00CD210F">
        <w:t>Zhotovitel</w:t>
      </w:r>
      <w:r w:rsidR="001402B9" w:rsidRPr="00CD210F">
        <w:t xml:space="preserve"> </w:t>
      </w:r>
      <w:r w:rsidR="00882B0B" w:rsidRPr="00CD210F">
        <w:t xml:space="preserve">provede </w:t>
      </w:r>
      <w:r w:rsidR="001402B9" w:rsidRPr="00CD210F">
        <w:t>náprav</w:t>
      </w:r>
      <w:r w:rsidR="00882B0B" w:rsidRPr="00CD210F">
        <w:t>u</w:t>
      </w:r>
      <w:r w:rsidR="001402B9" w:rsidRPr="00CD210F">
        <w:t xml:space="preserve"> </w:t>
      </w:r>
      <w:r w:rsidR="00783863" w:rsidRPr="00CD210F">
        <w:t>Vady</w:t>
      </w:r>
      <w:r w:rsidR="001402B9" w:rsidRPr="00CD210F">
        <w:t xml:space="preserve"> tak, aby takové nápravy bylo dosaženo</w:t>
      </w:r>
      <w:r w:rsidR="00B44150" w:rsidRPr="00CD210F">
        <w:t xml:space="preserve"> co nejrychleji a zároveň</w:t>
      </w:r>
      <w:r w:rsidR="001402B9" w:rsidRPr="00CD210F">
        <w:t xml:space="preserve"> s </w:t>
      </w:r>
      <w:r w:rsidR="001402B9" w:rsidRPr="00CD210F">
        <w:lastRenderedPageBreak/>
        <w:t>minimálním zásahem do</w:t>
      </w:r>
      <w:r w:rsidR="000D146B" w:rsidRPr="00CD210F">
        <w:t xml:space="preserve"> </w:t>
      </w:r>
      <w:r w:rsidR="002B6027" w:rsidRPr="00CD210F">
        <w:t>Díla</w:t>
      </w:r>
      <w:r w:rsidR="00FB5F4A" w:rsidRPr="00CD210F">
        <w:t>.</w:t>
      </w:r>
      <w:r w:rsidR="001402B9" w:rsidRPr="00CD210F">
        <w:t xml:space="preserve"> </w:t>
      </w:r>
      <w:r w:rsidR="00BF5C6B" w:rsidRPr="00CD210F">
        <w:t xml:space="preserve">Nestanoví-li tato Smlouva nebo nedohodnou-li se strany v konkrétním případě jinak, zavazuje se </w:t>
      </w:r>
      <w:r w:rsidR="00952F1B" w:rsidRPr="00CD210F">
        <w:t xml:space="preserve">Zhotovitel </w:t>
      </w:r>
      <w:r w:rsidR="002B54F6" w:rsidRPr="00CD210F">
        <w:t xml:space="preserve">odstranit </w:t>
      </w:r>
      <w:r w:rsidR="00783863" w:rsidRPr="00CD210F">
        <w:t>Vadu</w:t>
      </w:r>
      <w:r w:rsidR="00952F1B" w:rsidRPr="00CD210F">
        <w:t xml:space="preserve"> </w:t>
      </w:r>
      <w:r w:rsidR="00BF5C6B" w:rsidRPr="00CD210F">
        <w:t xml:space="preserve">do </w:t>
      </w:r>
      <w:r w:rsidR="00B07AA2" w:rsidRPr="00CD210F">
        <w:t>24 (dvaceti čtyř) hodin</w:t>
      </w:r>
      <w:r w:rsidR="00BF5C6B" w:rsidRPr="00CD210F">
        <w:t xml:space="preserve"> od jejího oznámení Objednatelem</w:t>
      </w:r>
      <w:r w:rsidR="00FB5F4A" w:rsidRPr="00CD210F">
        <w:t>.</w:t>
      </w:r>
      <w:r w:rsidR="00E96B28" w:rsidRPr="00CD210F">
        <w:t xml:space="preserve"> </w:t>
      </w:r>
    </w:p>
    <w:p w14:paraId="2DC43912" w14:textId="77777777" w:rsidR="001402B9" w:rsidRPr="00CD210F" w:rsidRDefault="001402B9" w:rsidP="00B96744">
      <w:pPr>
        <w:pStyle w:val="KSBvh3"/>
        <w:ind w:left="709"/>
      </w:pPr>
      <w:r w:rsidRPr="00CD210F">
        <w:t xml:space="preserve">Pokud </w:t>
      </w:r>
      <w:r w:rsidR="00B2240E" w:rsidRPr="00CD210F">
        <w:t>Zhotovitel</w:t>
      </w:r>
      <w:r w:rsidRPr="00CD210F">
        <w:t xml:space="preserve"> nezahájí urychleně nápravu </w:t>
      </w:r>
      <w:r w:rsidR="00F04858" w:rsidRPr="00CD210F">
        <w:t xml:space="preserve">k </w:t>
      </w:r>
      <w:r w:rsidR="003558C4" w:rsidRPr="00CD210F">
        <w:t>odstranění (</w:t>
      </w:r>
      <w:r w:rsidRPr="00CD210F">
        <w:t>vyřešení</w:t>
      </w:r>
      <w:r w:rsidR="003558C4" w:rsidRPr="00CD210F">
        <w:t>)</w:t>
      </w:r>
      <w:r w:rsidRPr="00CD210F">
        <w:t xml:space="preserve"> </w:t>
      </w:r>
      <w:r w:rsidR="00783863" w:rsidRPr="00CD210F">
        <w:t xml:space="preserve">Vady </w:t>
      </w:r>
      <w:r w:rsidRPr="00CD210F">
        <w:t>nebo s</w:t>
      </w:r>
      <w:r w:rsidR="00F04858" w:rsidRPr="00CD210F">
        <w:t> </w:t>
      </w:r>
      <w:r w:rsidRPr="00CD210F">
        <w:t xml:space="preserve">náležitou péčí neodstraní </w:t>
      </w:r>
      <w:r w:rsidR="00783863" w:rsidRPr="00CD210F">
        <w:t>Vadu</w:t>
      </w:r>
      <w:r w:rsidRPr="00CD210F">
        <w:t xml:space="preserve">, je Objednatel oprávněn provést nebo zajistit provedení těchto činností sám, případně za použití třetích osob, a to na náklady </w:t>
      </w:r>
      <w:r w:rsidR="00B2240E" w:rsidRPr="00CD210F">
        <w:t>Zhotovitel</w:t>
      </w:r>
      <w:r w:rsidRPr="00CD210F">
        <w:t>e.</w:t>
      </w:r>
    </w:p>
    <w:p w14:paraId="2DC43913" w14:textId="77777777" w:rsidR="004C154A" w:rsidRPr="00CD210F" w:rsidRDefault="004C154A">
      <w:pPr>
        <w:pStyle w:val="KSBH2"/>
      </w:pPr>
      <w:r w:rsidRPr="00CD210F">
        <w:t xml:space="preserve">Odstranění vad </w:t>
      </w:r>
      <w:r w:rsidR="00023A3A" w:rsidRPr="00CD210F">
        <w:t>Smetanového sálu</w:t>
      </w:r>
    </w:p>
    <w:p w14:paraId="2DC43914" w14:textId="77777777" w:rsidR="00FB5F4A" w:rsidRPr="00CD210F" w:rsidRDefault="00FB5F4A" w:rsidP="00FB5F4A">
      <w:pPr>
        <w:pStyle w:val="KSBvh3"/>
        <w:ind w:left="709"/>
      </w:pPr>
      <w:r w:rsidRPr="00CD210F">
        <w:t xml:space="preserve">Zhotovitel neprodleně po oznámení Vady </w:t>
      </w:r>
      <w:r w:rsidR="00023A3A" w:rsidRPr="00CD210F">
        <w:t>Smetanového sálu</w:t>
      </w:r>
      <w:r w:rsidRPr="00CD210F">
        <w:t xml:space="preserve"> ze strany Objednatele nebo zjištění takové Vady ze strany Zhotovitele (o čemž je povinen Objednatele bez prodlení informovat) zahájí nápravné kroky a s náležitou péčí provede a dokončí nápravu takové vady tak, že dle volby Objednatele:</w:t>
      </w:r>
    </w:p>
    <w:p w14:paraId="2DC43915" w14:textId="77777777" w:rsidR="00FB5F4A" w:rsidRPr="00CD210F" w:rsidRDefault="001E4A6D" w:rsidP="00FD5073">
      <w:pPr>
        <w:pStyle w:val="KSBvh4"/>
      </w:pPr>
      <w:r w:rsidRPr="00CD210F">
        <w:t>V</w:t>
      </w:r>
      <w:r w:rsidR="00FB5F4A" w:rsidRPr="00CD210F">
        <w:t xml:space="preserve">adu </w:t>
      </w:r>
      <w:r w:rsidR="00023A3A" w:rsidRPr="00CD210F">
        <w:t>Smetanového sálu</w:t>
      </w:r>
      <w:r w:rsidR="00FB5F4A" w:rsidRPr="00CD210F">
        <w:t xml:space="preserve"> odstraní nebo zajistí její odstranění;</w:t>
      </w:r>
    </w:p>
    <w:p w14:paraId="2DC43916" w14:textId="77777777" w:rsidR="00FB5F4A" w:rsidRPr="00CD210F" w:rsidRDefault="00CC7498" w:rsidP="00FD5073">
      <w:pPr>
        <w:pStyle w:val="KSBvh4"/>
      </w:pPr>
      <w:r w:rsidRPr="00CD210F">
        <w:t>o</w:t>
      </w:r>
      <w:r w:rsidR="00FB5F4A" w:rsidRPr="00CD210F">
        <w:t>pětovně</w:t>
      </w:r>
      <w:r w:rsidRPr="00CD210F">
        <w:t xml:space="preserve"> řádně</w:t>
      </w:r>
      <w:r w:rsidR="00FB5F4A" w:rsidRPr="00CD210F">
        <w:t xml:space="preserve"> </w:t>
      </w:r>
      <w:r w:rsidR="00BF5C6B" w:rsidRPr="00CD210F">
        <w:t xml:space="preserve">dodá </w:t>
      </w:r>
      <w:r w:rsidR="005F3E4E" w:rsidRPr="00CD210F">
        <w:t xml:space="preserve">tu část </w:t>
      </w:r>
      <w:r w:rsidR="00023A3A" w:rsidRPr="00CD210F">
        <w:t>Smetanového sálu</w:t>
      </w:r>
      <w:r w:rsidR="005F3E4E" w:rsidRPr="00CD210F">
        <w:t xml:space="preserve">, </w:t>
      </w:r>
      <w:r w:rsidR="00B44150" w:rsidRPr="00CD210F">
        <w:t>kterou Objednatel reklamoval</w:t>
      </w:r>
      <w:r w:rsidR="00FB5F4A" w:rsidRPr="00CD210F">
        <w:t>.</w:t>
      </w:r>
    </w:p>
    <w:p w14:paraId="2DC43917" w14:textId="77777777" w:rsidR="00FB5F4A" w:rsidRPr="00CD210F" w:rsidRDefault="00FB5F4A" w:rsidP="00FB5F4A">
      <w:pPr>
        <w:pStyle w:val="KSBvh3"/>
        <w:ind w:left="709"/>
      </w:pPr>
      <w:r w:rsidRPr="00CD210F">
        <w:t xml:space="preserve">Zhotovitel se zavazuje bezplatně odstranit Vadu kterékoliv části </w:t>
      </w:r>
      <w:r w:rsidR="00023A3A" w:rsidRPr="00CD210F">
        <w:t>Smetanového sálu</w:t>
      </w:r>
      <w:r w:rsidRPr="00CD210F">
        <w:t xml:space="preserve"> bez zbytečného odkladu, nejpozději však do </w:t>
      </w:r>
      <w:r w:rsidR="00B07AA2" w:rsidRPr="00CD210F">
        <w:t>24 (dvaceti čtyř)</w:t>
      </w:r>
      <w:r w:rsidRPr="00CD210F">
        <w:t xml:space="preserve"> </w:t>
      </w:r>
      <w:r w:rsidR="00B07AA2" w:rsidRPr="00CD210F">
        <w:t>hodin</w:t>
      </w:r>
      <w:r w:rsidRPr="00CD210F">
        <w:t xml:space="preserve"> od jejího oznámení nebo zjištění, pokud se Strany v konkrétním případě nedohodnou jinak.</w:t>
      </w:r>
    </w:p>
    <w:p w14:paraId="2DC43918" w14:textId="77777777" w:rsidR="00FB5F4A" w:rsidRPr="00CD210F" w:rsidRDefault="00FB5F4A" w:rsidP="00FB5F4A">
      <w:pPr>
        <w:pStyle w:val="KSBvh3"/>
        <w:ind w:left="709"/>
      </w:pPr>
      <w:r w:rsidRPr="00CD210F">
        <w:t xml:space="preserve">Pokud Zhotovitel nezahájí urychleně nápravu Vady </w:t>
      </w:r>
      <w:r w:rsidR="00023A3A" w:rsidRPr="00CD210F">
        <w:t>Smetanového sálu</w:t>
      </w:r>
      <w:r w:rsidRPr="00CD210F">
        <w:t xml:space="preserve"> nebo s náležitou péčí takovou neodstraní, je Objednatel oprávněn provést nebo zajistit provedení těchto činností sám, případně za použití třetích osob, a to na náklady Zhotovitele.</w:t>
      </w:r>
    </w:p>
    <w:p w14:paraId="2DC43919" w14:textId="77777777" w:rsidR="003F7249" w:rsidRPr="00CD210F" w:rsidRDefault="003F7249" w:rsidP="003F7249">
      <w:pPr>
        <w:pStyle w:val="KSBH2"/>
      </w:pPr>
      <w:r w:rsidRPr="00CD210F">
        <w:t>Notifikace Vad</w:t>
      </w:r>
    </w:p>
    <w:p w14:paraId="2DC4391A" w14:textId="77777777" w:rsidR="003F7249" w:rsidRPr="00CD210F" w:rsidRDefault="003F7249" w:rsidP="00E269AA">
      <w:pPr>
        <w:pStyle w:val="KSBH3"/>
        <w:tabs>
          <w:tab w:val="num" w:pos="709"/>
        </w:tabs>
        <w:ind w:left="709" w:hanging="709"/>
      </w:pPr>
      <w:r w:rsidRPr="00CD210F">
        <w:t>Objednatel je oprávněn oznámit Zhotoviteli kdykoli po dobu trvání zákonné odpovědnosti za vady</w:t>
      </w:r>
      <w:r w:rsidR="00A37B47" w:rsidRPr="00CD210F">
        <w:t xml:space="preserve"> a</w:t>
      </w:r>
      <w:r w:rsidRPr="00CD210F">
        <w:t xml:space="preserve"> Záruky výskyt jakékoliv Vady. Zhotovitel se zavazuje </w:t>
      </w:r>
      <w:r w:rsidR="00BF5C6B" w:rsidRPr="00CD210F">
        <w:t>odstranit</w:t>
      </w:r>
      <w:r w:rsidRPr="00CD210F">
        <w:t xml:space="preserve"> Vadu způsobem umožňujícím Objednateli řádné a nerušené užívání </w:t>
      </w:r>
      <w:r w:rsidR="002B6027" w:rsidRPr="00CD210F">
        <w:t>Díla</w:t>
      </w:r>
      <w:r w:rsidR="00FB5F4A" w:rsidRPr="00CD210F">
        <w:t>.</w:t>
      </w:r>
    </w:p>
    <w:p w14:paraId="2DC4391B" w14:textId="77777777" w:rsidR="00B05965" w:rsidRPr="00CD210F" w:rsidRDefault="00B05965" w:rsidP="00B05965">
      <w:pPr>
        <w:pStyle w:val="KSBH2"/>
      </w:pPr>
      <w:r w:rsidRPr="00CD210F">
        <w:t>Vady jiných plnění</w:t>
      </w:r>
    </w:p>
    <w:p w14:paraId="2DC4391C" w14:textId="77777777" w:rsidR="00B05965" w:rsidRPr="00CD210F" w:rsidRDefault="00B05965" w:rsidP="00E269AA">
      <w:pPr>
        <w:pStyle w:val="KSBH3"/>
        <w:ind w:left="709" w:hanging="709"/>
      </w:pPr>
      <w:r w:rsidRPr="00CD210F">
        <w:t>Pravidla odpovědnost</w:t>
      </w:r>
      <w:r w:rsidR="007A3AB4" w:rsidRPr="00CD210F">
        <w:t>i</w:t>
      </w:r>
      <w:r w:rsidRPr="00CD210F">
        <w:t xml:space="preserve"> za Vady a oznamování a odstraňování Vad se použijí přiměřeně pro odstraňování vad ostatních plnění poskytovaných Zhotovitelem na základě této Smlouvy</w:t>
      </w:r>
      <w:r w:rsidR="00185D08" w:rsidRPr="00CD210F">
        <w:t>.</w:t>
      </w:r>
    </w:p>
    <w:p w14:paraId="2DC4391D" w14:textId="77777777" w:rsidR="003F7249" w:rsidRPr="00CD210F" w:rsidRDefault="003F7249" w:rsidP="003F7249">
      <w:pPr>
        <w:pStyle w:val="KSBH2"/>
      </w:pPr>
      <w:r w:rsidRPr="00CD210F">
        <w:t>Záruka za jakost</w:t>
      </w:r>
    </w:p>
    <w:p w14:paraId="2DC4391E" w14:textId="77777777" w:rsidR="003F7249" w:rsidRPr="00CD210F" w:rsidRDefault="003F7249" w:rsidP="00B96744">
      <w:pPr>
        <w:pStyle w:val="KSBvh3"/>
        <w:ind w:left="709"/>
      </w:pPr>
      <w:r w:rsidRPr="00CD210F">
        <w:t xml:space="preserve">Zhotovitel se zavazuje a zaručuje, že plnění dle této Smlouvy (zejména </w:t>
      </w:r>
      <w:r w:rsidR="002B6027" w:rsidRPr="00CD210F">
        <w:t>Dílo</w:t>
      </w:r>
      <w:r w:rsidR="00FB5F4A" w:rsidRPr="00CD210F">
        <w:t xml:space="preserve"> </w:t>
      </w:r>
      <w:r w:rsidRPr="00CD210F">
        <w:t xml:space="preserve">a všechny jeho části) budou </w:t>
      </w:r>
      <w:r w:rsidR="00B44150" w:rsidRPr="00CD210F">
        <w:t xml:space="preserve">bezvadné </w:t>
      </w:r>
      <w:r w:rsidRPr="00CD210F">
        <w:t>z hlediska technického a právního řešení a profesionálního zpracování.</w:t>
      </w:r>
    </w:p>
    <w:p w14:paraId="2DC4391F" w14:textId="77777777" w:rsidR="003F7249" w:rsidRPr="00CD210F" w:rsidRDefault="003F7249" w:rsidP="000B4F64">
      <w:pPr>
        <w:pStyle w:val="KSBvh3"/>
        <w:ind w:left="709"/>
      </w:pPr>
      <w:bookmarkStart w:id="1162" w:name="_Ref184219125"/>
      <w:r w:rsidRPr="00CD210F">
        <w:t xml:space="preserve">Zhotovitel </w:t>
      </w:r>
      <w:bookmarkEnd w:id="1162"/>
      <w:r w:rsidR="000B4F64" w:rsidRPr="00CD210F">
        <w:t xml:space="preserve">se zavazuje a zaručuje, že </w:t>
      </w:r>
      <w:r w:rsidR="00833EBC">
        <w:t xml:space="preserve">Dílo a </w:t>
      </w:r>
      <w:r w:rsidR="000B4F64" w:rsidRPr="00CD210F">
        <w:t xml:space="preserve">jednotlivé Části </w:t>
      </w:r>
      <w:r w:rsidR="00833EBC">
        <w:t>d</w:t>
      </w:r>
      <w:r w:rsidR="000B4F64" w:rsidRPr="00CD210F">
        <w:t>íla budou provedeny kvalitně a odborně, správně v souladu podmínkami této Smlouvy a Pokyny Objednatele, že budou vyhovovat všem platným právním předpisům a technickým normám závazným pro Zhotovitele při provádění této Smlouvy a poskytuje Objednateli záruku na Dílo</w:t>
      </w:r>
      <w:r w:rsidR="00833EBC">
        <w:t xml:space="preserve"> a jednotlivé Části díla</w:t>
      </w:r>
      <w:r w:rsidR="000B4F64" w:rsidRPr="00CD210F">
        <w:t xml:space="preserve"> po dobu </w:t>
      </w:r>
      <w:r w:rsidR="007876C3">
        <w:t xml:space="preserve">24 </w:t>
      </w:r>
      <w:r w:rsidR="000B4F64" w:rsidRPr="00CD210F">
        <w:t>měsíců od Finálního převzetí („</w:t>
      </w:r>
      <w:r w:rsidR="000B4F64" w:rsidRPr="00CD210F">
        <w:rPr>
          <w:b/>
          <w:bCs/>
        </w:rPr>
        <w:t>Záruka</w:t>
      </w:r>
      <w:r w:rsidR="000B4F64" w:rsidRPr="00CD210F">
        <w:t xml:space="preserve">“). </w:t>
      </w:r>
    </w:p>
    <w:p w14:paraId="2DC43920" w14:textId="77777777" w:rsidR="003F7249" w:rsidRPr="00CD210F" w:rsidRDefault="003F7249" w:rsidP="00B96744">
      <w:pPr>
        <w:pStyle w:val="KSBvh3"/>
        <w:ind w:left="709"/>
      </w:pPr>
      <w:r w:rsidRPr="00CD210F">
        <w:t xml:space="preserve">Záruka se staví po dobu, po kterou nemůže Objednatel </w:t>
      </w:r>
      <w:r w:rsidR="002B6027" w:rsidRPr="00CD210F">
        <w:t>Dílo</w:t>
      </w:r>
      <w:r w:rsidR="00AC38C0" w:rsidRPr="00CD210F">
        <w:t xml:space="preserve"> </w:t>
      </w:r>
      <w:r w:rsidR="00833EBC">
        <w:t>či Část díla</w:t>
      </w:r>
      <w:r w:rsidR="00B05965" w:rsidRPr="00CD210F">
        <w:t xml:space="preserve"> dle této Smlouvy </w:t>
      </w:r>
      <w:r w:rsidRPr="00CD210F">
        <w:t xml:space="preserve">řádně užívat pro vady, za </w:t>
      </w:r>
      <w:r w:rsidR="00B05965" w:rsidRPr="00CD210F">
        <w:t xml:space="preserve">jejichž odstranění nese odpovědnost </w:t>
      </w:r>
      <w:r w:rsidRPr="00CD210F">
        <w:t>Zhotovitel.</w:t>
      </w:r>
    </w:p>
    <w:p w14:paraId="2DC43921" w14:textId="77777777" w:rsidR="00DF1D1A" w:rsidRPr="00CD210F" w:rsidRDefault="00530E64" w:rsidP="00DF1D1A">
      <w:pPr>
        <w:pStyle w:val="KSBH1"/>
      </w:pPr>
      <w:bookmarkStart w:id="1163" w:name="_Toc142558225"/>
      <w:bookmarkStart w:id="1164" w:name="_Toc144130235"/>
      <w:bookmarkStart w:id="1165" w:name="_Toc144570239"/>
      <w:bookmarkStart w:id="1166" w:name="_Toc147915498"/>
      <w:bookmarkStart w:id="1167" w:name="_Toc148374065"/>
      <w:bookmarkStart w:id="1168" w:name="_Toc152694856"/>
      <w:bookmarkStart w:id="1169" w:name="_Toc152604716"/>
      <w:bookmarkStart w:id="1170" w:name="_Toc186407863"/>
      <w:r w:rsidRPr="00CD210F">
        <w:lastRenderedPageBreak/>
        <w:t>P</w:t>
      </w:r>
      <w:r w:rsidR="00DF1D1A" w:rsidRPr="00CD210F">
        <w:t>oddodavatelé</w:t>
      </w:r>
      <w:bookmarkEnd w:id="1163"/>
      <w:bookmarkEnd w:id="1164"/>
      <w:bookmarkEnd w:id="1165"/>
      <w:bookmarkEnd w:id="1166"/>
      <w:bookmarkEnd w:id="1167"/>
      <w:bookmarkEnd w:id="1168"/>
      <w:bookmarkEnd w:id="1169"/>
      <w:bookmarkEnd w:id="1170"/>
    </w:p>
    <w:p w14:paraId="2DC43922" w14:textId="77777777" w:rsidR="00A37B47" w:rsidRPr="00CD210F" w:rsidRDefault="00D95412" w:rsidP="00A37B47">
      <w:pPr>
        <w:pStyle w:val="KSBH2"/>
        <w:jc w:val="both"/>
        <w:rPr>
          <w:bCs/>
        </w:rPr>
      </w:pPr>
      <w:bookmarkStart w:id="1171" w:name="_Ref184218899"/>
      <w:r w:rsidRPr="00CD210F">
        <w:rPr>
          <w:b w:val="0"/>
          <w:bCs/>
        </w:rPr>
        <w:t xml:space="preserve">Zhotovitel </w:t>
      </w:r>
      <w:r w:rsidR="00A37B47" w:rsidRPr="00CD210F">
        <w:rPr>
          <w:b w:val="0"/>
        </w:rPr>
        <w:t xml:space="preserve">se zavazuje provést </w:t>
      </w:r>
      <w:r w:rsidR="002B6027" w:rsidRPr="00CD210F">
        <w:rPr>
          <w:b w:val="0"/>
        </w:rPr>
        <w:t>Dílo</w:t>
      </w:r>
      <w:r w:rsidR="00A37B47" w:rsidRPr="00CD210F">
        <w:rPr>
          <w:b w:val="0"/>
        </w:rPr>
        <w:t>, včetně Montáže a Demontáže, a poskytovat Služby sám, nebo s využitím poddodavatelů, a to za podmínek uvedených níže.</w:t>
      </w:r>
    </w:p>
    <w:p w14:paraId="2DC43923" w14:textId="77777777" w:rsidR="00A37B47" w:rsidRPr="00CD210F" w:rsidRDefault="00A37B47" w:rsidP="006A1717">
      <w:pPr>
        <w:pStyle w:val="KSBH3"/>
        <w:tabs>
          <w:tab w:val="clear" w:pos="1430"/>
        </w:tabs>
        <w:ind w:left="709" w:hanging="709"/>
      </w:pPr>
      <w:bookmarkStart w:id="1172" w:name="_Ref186705550"/>
      <w:r w:rsidRPr="00CD210F">
        <w:t>Zhotovitel je povinen vést evidenci všech svých poddodavatelů („</w:t>
      </w:r>
      <w:r w:rsidRPr="00CD210F">
        <w:rPr>
          <w:b/>
          <w:bCs/>
        </w:rPr>
        <w:t>Evidence poddodavatelů</w:t>
      </w:r>
      <w:r w:rsidRPr="00CD210F">
        <w:t>“), jejíž součástí jsou:</w:t>
      </w:r>
      <w:bookmarkEnd w:id="1172"/>
      <w:r w:rsidRPr="00CD210F">
        <w:t xml:space="preserve"> </w:t>
      </w:r>
    </w:p>
    <w:p w14:paraId="2DC43924" w14:textId="77777777" w:rsidR="00A37B47" w:rsidRPr="00CD210F" w:rsidRDefault="00A37B47" w:rsidP="007732C4">
      <w:pPr>
        <w:pStyle w:val="KSBH4"/>
        <w:ind w:hanging="579"/>
      </w:pPr>
      <w:r w:rsidRPr="00CD210F">
        <w:t xml:space="preserve">identifikační a kontaktní údaje; </w:t>
      </w:r>
    </w:p>
    <w:p w14:paraId="2DC43925" w14:textId="77777777" w:rsidR="00A37B47" w:rsidRPr="00CD210F" w:rsidRDefault="00A37B47" w:rsidP="007732C4">
      <w:pPr>
        <w:pStyle w:val="KSBH4"/>
        <w:ind w:hanging="579"/>
      </w:pPr>
      <w:r w:rsidRPr="00CD210F">
        <w:t>údaje o tom, jaká plnění mu v souvislosti s touto Smlouvou poskytují</w:t>
      </w:r>
      <w:r w:rsidR="00B44150" w:rsidRPr="00CD210F">
        <w:t>.</w:t>
      </w:r>
    </w:p>
    <w:p w14:paraId="2DC43926" w14:textId="77777777" w:rsidR="00A37B47" w:rsidRPr="00CD210F" w:rsidRDefault="00A37B47" w:rsidP="004866D3">
      <w:pPr>
        <w:pStyle w:val="KSBH3"/>
        <w:tabs>
          <w:tab w:val="clear" w:pos="1430"/>
        </w:tabs>
        <w:ind w:left="709" w:hanging="709"/>
      </w:pPr>
      <w:r w:rsidRPr="00CD210F">
        <w:t xml:space="preserve">Zhotovitel je povinen Evidenci poddodavatelů průběžně aktualizovat a poskytnout ji Objednateli vždy nejpozději do 5 </w:t>
      </w:r>
      <w:r w:rsidR="00292D21">
        <w:t xml:space="preserve">(pěti) </w:t>
      </w:r>
      <w:r w:rsidRPr="00CD210F">
        <w:t>pracovních dnů ode dne doručené žádosti Objednatele, kterou je Objednatel oprávněn učinit kdykoli v průběhu trvání Smlouvy i po zániku právních vztahů z této Smlouvy. Zhotovitel prohlašuje, že první verze Evidence poddodavatelů vychází ze seznamu poddodavatelů, kterou Zhotovitel předložil v rámci konečné nabídky podané v Zadávacím řízení.</w:t>
      </w:r>
      <w:r w:rsidR="00B03BC5" w:rsidRPr="00CD210F">
        <w:t xml:space="preserve"> Evidence poddodavatelů tvoří přílohu č. 10 této Smlouvy.</w:t>
      </w:r>
    </w:p>
    <w:p w14:paraId="2DC43927" w14:textId="77777777" w:rsidR="00A37B47" w:rsidRPr="00CD210F" w:rsidRDefault="00A37B47" w:rsidP="006A1717">
      <w:pPr>
        <w:pStyle w:val="KSBH3"/>
        <w:tabs>
          <w:tab w:val="clear" w:pos="1430"/>
        </w:tabs>
        <w:ind w:left="709" w:hanging="709"/>
      </w:pPr>
      <w:r w:rsidRPr="00CD210F">
        <w:t>Případná změna poddodavatele vyžaduje písemný souhlas Objednatele. Zhotovitel je povinen Objednateli předložit k odsouhlasení změnu poddodavatele nejpozději 5 pracovních dnů před zahájením plnění novým poddodavatelem. Objednatel není oprávněn bezdůvodně odepřít souhlas se změnou poddodavatele.</w:t>
      </w:r>
    </w:p>
    <w:p w14:paraId="2DC43928" w14:textId="77777777" w:rsidR="00A37B47" w:rsidRPr="00CD210F" w:rsidRDefault="00A37B47" w:rsidP="004866D3">
      <w:pPr>
        <w:pStyle w:val="KSBH3"/>
        <w:tabs>
          <w:tab w:val="clear" w:pos="1430"/>
        </w:tabs>
        <w:ind w:left="709" w:hanging="709"/>
      </w:pPr>
      <w:r w:rsidRPr="00CD210F">
        <w:t>Při změně poddodavatele, prostřednictvím kterého Zhotovitel prokazoval kvalifikaci v Zadávacím řízení, je Zhotovitel povinen předložit Objednateli doklady prokazující splnění kvalifikace novým poddodavatelem ve stejném rozsahu, v jakém byla prokázána v rámci Zadávacího řízení. Uvedené doklady je Zhotovitel povinen Objednateli předložit k odsouhlasení nejpozději 5</w:t>
      </w:r>
      <w:r w:rsidR="00262C06">
        <w:t xml:space="preserve"> (pěti)</w:t>
      </w:r>
      <w:r w:rsidRPr="00CD210F">
        <w:t xml:space="preserve"> pracovních dnů před zahájením plnění novým poddodavatelem.</w:t>
      </w:r>
    </w:p>
    <w:p w14:paraId="2DC43929" w14:textId="77777777" w:rsidR="00A37B47" w:rsidRPr="00CD210F" w:rsidRDefault="00A37B47" w:rsidP="004866D3">
      <w:pPr>
        <w:pStyle w:val="KSBH3"/>
        <w:tabs>
          <w:tab w:val="clear" w:pos="1430"/>
        </w:tabs>
        <w:ind w:left="709" w:hanging="709"/>
      </w:pPr>
      <w:r w:rsidRPr="00CD210F">
        <w:t xml:space="preserve">Zadání provedení </w:t>
      </w:r>
      <w:r w:rsidR="00833EBC">
        <w:t>č</w:t>
      </w:r>
      <w:r w:rsidRPr="00CD210F">
        <w:t xml:space="preserve">ásti </w:t>
      </w:r>
      <w:r w:rsidR="00833EBC">
        <w:t>D</w:t>
      </w:r>
      <w:r w:rsidR="002B6027" w:rsidRPr="00CD210F">
        <w:t>íla</w:t>
      </w:r>
      <w:r w:rsidRPr="00CD210F">
        <w:t xml:space="preserve"> dle této Smlouvy poddodavateli Zhotovitelem nezbavuje Zhotovitele jeho odpovědnosti za řádné poskytování plnění dle Smlouvy vůči Objednateli. Zhotovitel odpovídá Objednateli za plnění dle Smlouvy (či jeho části), které svěřil poddodavateli, ve stejném rozsahu, jako by jej poskytoval sám. Pro vyloučení případných pochybností Strany potvrzují, že tato Smlouva nezakládá jakákoliv práva poddodavatelů Zhotovitele vůči Objednateli a Zhotovitel se zavazuje zajistit, že jakákoliv případná práva takových poddodavatelů vůči Objednateli budou poddodavatelé uplatňovat výlučně vůči Zhotoviteli.</w:t>
      </w:r>
    </w:p>
    <w:p w14:paraId="2DC4392A" w14:textId="77777777" w:rsidR="00A37B47" w:rsidRPr="007876C3" w:rsidRDefault="00A37B47" w:rsidP="00A37B47">
      <w:pPr>
        <w:pStyle w:val="KSBH2"/>
      </w:pPr>
      <w:bookmarkStart w:id="1173" w:name="_Ref153286079"/>
      <w:r w:rsidRPr="007876C3">
        <w:t>Konsorcium</w:t>
      </w:r>
      <w:bookmarkEnd w:id="1173"/>
    </w:p>
    <w:p w14:paraId="2DC4392B" w14:textId="77777777" w:rsidR="00A37B47" w:rsidRPr="007876C3" w:rsidRDefault="00A37B47" w:rsidP="00A37B47">
      <w:pPr>
        <w:pStyle w:val="KSBvh3"/>
        <w:ind w:left="709"/>
      </w:pPr>
      <w:r w:rsidRPr="007876C3">
        <w:t>Je-li Zhotovitel konsorciem ve smyslu § 82 ZZVZ a v průběhu trvání této Smlouvy dojde k zániku některého z členů konsorcia Zhotovitele, je Objednatel oprávněn pokračovat v plnění této Smlouvy se zbývajícími členy konsorcia, pokud i nadále budou splňovat kvalifikační požadavky na dodavatele požadované Objednatelem v rámci Zadávacího řízení, v němž byla uzavřena tato Smlouva.</w:t>
      </w:r>
    </w:p>
    <w:p w14:paraId="2DC4392C" w14:textId="77777777" w:rsidR="00A37B47" w:rsidRPr="007876C3" w:rsidRDefault="00A37B47" w:rsidP="00A37B47">
      <w:pPr>
        <w:pStyle w:val="KSBvh3"/>
        <w:ind w:left="709"/>
      </w:pPr>
      <w:r w:rsidRPr="007876C3">
        <w:t xml:space="preserve">Společníci konsorcia jsou vůči Objednateli a třetím osobám z této Smlouvy a z jakýchkoliv právních vztahů vzniklých v souvislosti s veřejnou zakázkou ohledně níž se uzavírá tato Smlouva a touto Smlouvou, zavázáni společně a nerozdílně. Vedoucím společníkem byl určen </w:t>
      </w:r>
      <w:r w:rsidR="007876C3">
        <w:t>Společník 1 – EXCON</w:t>
      </w:r>
      <w:r w:rsidR="007876C3" w:rsidRPr="007876C3" w:rsidDel="007876C3">
        <w:t xml:space="preserve"> </w:t>
      </w:r>
      <w:r w:rsidRPr="007876C3">
        <w:t xml:space="preserve">zastoupený </w:t>
      </w:r>
      <w:r w:rsidR="007876C3">
        <w:t xml:space="preserve">Ing. Miloslavem Lukešem, </w:t>
      </w:r>
      <w:r w:rsidR="007876C3">
        <w:lastRenderedPageBreak/>
        <w:t>předsedou představenstva</w:t>
      </w:r>
      <w:r w:rsidRPr="007876C3">
        <w:t xml:space="preserve">. Vedoucí společník je oprávněn jednat za všechny ostatní společníky konsorcia a přijímat závazky a pokyny pro a za každého z ostatních společníků. Příjem plateb od Objednatele a jejich distribuce mezi společníky konsorcia bude odpovědností vedoucího společníka konsorcia. </w:t>
      </w:r>
    </w:p>
    <w:p w14:paraId="2DC4392D" w14:textId="77777777" w:rsidR="00225740" w:rsidRPr="00CD210F" w:rsidRDefault="00225740" w:rsidP="009E6F63">
      <w:pPr>
        <w:pStyle w:val="KSBH1"/>
      </w:pPr>
      <w:bookmarkStart w:id="1174" w:name="_Toc183880613"/>
      <w:bookmarkStart w:id="1175" w:name="_Toc183880871"/>
      <w:bookmarkStart w:id="1176" w:name="_Toc183888217"/>
      <w:bookmarkStart w:id="1177" w:name="_Toc183888473"/>
      <w:bookmarkStart w:id="1178" w:name="_Toc183888729"/>
      <w:bookmarkStart w:id="1179" w:name="_Toc183888985"/>
      <w:bookmarkStart w:id="1180" w:name="_Toc184018571"/>
      <w:bookmarkStart w:id="1181" w:name="_Toc184221631"/>
      <w:bookmarkStart w:id="1182" w:name="_Toc184224131"/>
      <w:bookmarkStart w:id="1183" w:name="_Toc184230966"/>
      <w:bookmarkStart w:id="1184" w:name="_Toc183880614"/>
      <w:bookmarkStart w:id="1185" w:name="_Toc183880872"/>
      <w:bookmarkStart w:id="1186" w:name="_Toc183888218"/>
      <w:bookmarkStart w:id="1187" w:name="_Toc183888474"/>
      <w:bookmarkStart w:id="1188" w:name="_Toc183888730"/>
      <w:bookmarkStart w:id="1189" w:name="_Toc183888986"/>
      <w:bookmarkStart w:id="1190" w:name="_Toc184018572"/>
      <w:bookmarkStart w:id="1191" w:name="_Toc184221632"/>
      <w:bookmarkStart w:id="1192" w:name="_Toc184224132"/>
      <w:bookmarkStart w:id="1193" w:name="_Toc184230967"/>
      <w:bookmarkStart w:id="1194" w:name="_Toc183880615"/>
      <w:bookmarkStart w:id="1195" w:name="_Toc183880873"/>
      <w:bookmarkStart w:id="1196" w:name="_Toc183888219"/>
      <w:bookmarkStart w:id="1197" w:name="_Toc183888475"/>
      <w:bookmarkStart w:id="1198" w:name="_Toc183888731"/>
      <w:bookmarkStart w:id="1199" w:name="_Toc183888987"/>
      <w:bookmarkStart w:id="1200" w:name="_Toc184018573"/>
      <w:bookmarkStart w:id="1201" w:name="_Toc184221633"/>
      <w:bookmarkStart w:id="1202" w:name="_Toc184224133"/>
      <w:bookmarkStart w:id="1203" w:name="_Toc184230968"/>
      <w:bookmarkStart w:id="1204" w:name="_Toc183880617"/>
      <w:bookmarkStart w:id="1205" w:name="_Toc183880875"/>
      <w:bookmarkStart w:id="1206" w:name="_Toc183888221"/>
      <w:bookmarkStart w:id="1207" w:name="_Toc183888477"/>
      <w:bookmarkStart w:id="1208" w:name="_Toc183888733"/>
      <w:bookmarkStart w:id="1209" w:name="_Toc183888989"/>
      <w:bookmarkStart w:id="1210" w:name="_Toc184018575"/>
      <w:bookmarkStart w:id="1211" w:name="_Toc184221635"/>
      <w:bookmarkStart w:id="1212" w:name="_Toc184224135"/>
      <w:bookmarkStart w:id="1213" w:name="_Toc184230970"/>
      <w:bookmarkStart w:id="1214" w:name="_Toc183880618"/>
      <w:bookmarkStart w:id="1215" w:name="_Toc183880876"/>
      <w:bookmarkStart w:id="1216" w:name="_Toc183888222"/>
      <w:bookmarkStart w:id="1217" w:name="_Toc183888478"/>
      <w:bookmarkStart w:id="1218" w:name="_Toc183888734"/>
      <w:bookmarkStart w:id="1219" w:name="_Toc183888990"/>
      <w:bookmarkStart w:id="1220" w:name="_Toc184018576"/>
      <w:bookmarkStart w:id="1221" w:name="_Toc184221636"/>
      <w:bookmarkStart w:id="1222" w:name="_Toc184224136"/>
      <w:bookmarkStart w:id="1223" w:name="_Toc184230971"/>
      <w:bookmarkStart w:id="1224" w:name="_Toc183880619"/>
      <w:bookmarkStart w:id="1225" w:name="_Toc183880877"/>
      <w:bookmarkStart w:id="1226" w:name="_Toc183888223"/>
      <w:bookmarkStart w:id="1227" w:name="_Toc183888479"/>
      <w:bookmarkStart w:id="1228" w:name="_Toc183888735"/>
      <w:bookmarkStart w:id="1229" w:name="_Toc183888991"/>
      <w:bookmarkStart w:id="1230" w:name="_Toc184018577"/>
      <w:bookmarkStart w:id="1231" w:name="_Toc184221637"/>
      <w:bookmarkStart w:id="1232" w:name="_Toc184224137"/>
      <w:bookmarkStart w:id="1233" w:name="_Toc184230972"/>
      <w:bookmarkStart w:id="1234" w:name="_Toc183880620"/>
      <w:bookmarkStart w:id="1235" w:name="_Toc183880878"/>
      <w:bookmarkStart w:id="1236" w:name="_Toc183888224"/>
      <w:bookmarkStart w:id="1237" w:name="_Toc183888480"/>
      <w:bookmarkStart w:id="1238" w:name="_Toc183888736"/>
      <w:bookmarkStart w:id="1239" w:name="_Toc183888992"/>
      <w:bookmarkStart w:id="1240" w:name="_Toc184018578"/>
      <w:bookmarkStart w:id="1241" w:name="_Toc184221638"/>
      <w:bookmarkStart w:id="1242" w:name="_Toc184224138"/>
      <w:bookmarkStart w:id="1243" w:name="_Toc184230973"/>
      <w:bookmarkStart w:id="1244" w:name="_Toc183880621"/>
      <w:bookmarkStart w:id="1245" w:name="_Toc183880879"/>
      <w:bookmarkStart w:id="1246" w:name="_Toc183888225"/>
      <w:bookmarkStart w:id="1247" w:name="_Toc183888481"/>
      <w:bookmarkStart w:id="1248" w:name="_Toc183888737"/>
      <w:bookmarkStart w:id="1249" w:name="_Toc183888993"/>
      <w:bookmarkStart w:id="1250" w:name="_Toc184018579"/>
      <w:bookmarkStart w:id="1251" w:name="_Toc184221639"/>
      <w:bookmarkStart w:id="1252" w:name="_Toc184224139"/>
      <w:bookmarkStart w:id="1253" w:name="_Toc184230974"/>
      <w:bookmarkStart w:id="1254" w:name="_Toc183880624"/>
      <w:bookmarkStart w:id="1255" w:name="_Toc183880882"/>
      <w:bookmarkStart w:id="1256" w:name="_Toc183888228"/>
      <w:bookmarkStart w:id="1257" w:name="_Toc183888484"/>
      <w:bookmarkStart w:id="1258" w:name="_Toc183888740"/>
      <w:bookmarkStart w:id="1259" w:name="_Toc183888996"/>
      <w:bookmarkStart w:id="1260" w:name="_Toc184018582"/>
      <w:bookmarkStart w:id="1261" w:name="_Toc184221642"/>
      <w:bookmarkStart w:id="1262" w:name="_Toc184224142"/>
      <w:bookmarkStart w:id="1263" w:name="_Toc184230977"/>
      <w:bookmarkStart w:id="1264" w:name="_Toc183880625"/>
      <w:bookmarkStart w:id="1265" w:name="_Toc183880883"/>
      <w:bookmarkStart w:id="1266" w:name="_Toc183888229"/>
      <w:bookmarkStart w:id="1267" w:name="_Toc183888485"/>
      <w:bookmarkStart w:id="1268" w:name="_Toc183888741"/>
      <w:bookmarkStart w:id="1269" w:name="_Toc183888997"/>
      <w:bookmarkStart w:id="1270" w:name="_Toc184018583"/>
      <w:bookmarkStart w:id="1271" w:name="_Toc184221643"/>
      <w:bookmarkStart w:id="1272" w:name="_Toc184224143"/>
      <w:bookmarkStart w:id="1273" w:name="_Toc184230978"/>
      <w:bookmarkStart w:id="1274" w:name="_Toc183880626"/>
      <w:bookmarkStart w:id="1275" w:name="_Toc183880884"/>
      <w:bookmarkStart w:id="1276" w:name="_Toc183888230"/>
      <w:bookmarkStart w:id="1277" w:name="_Toc183888486"/>
      <w:bookmarkStart w:id="1278" w:name="_Toc183888742"/>
      <w:bookmarkStart w:id="1279" w:name="_Toc183888998"/>
      <w:bookmarkStart w:id="1280" w:name="_Toc184018584"/>
      <w:bookmarkStart w:id="1281" w:name="_Toc184221644"/>
      <w:bookmarkStart w:id="1282" w:name="_Toc184224144"/>
      <w:bookmarkStart w:id="1283" w:name="_Toc184230979"/>
      <w:bookmarkStart w:id="1284" w:name="_Toc142558227"/>
      <w:bookmarkStart w:id="1285" w:name="_Toc144570240"/>
      <w:bookmarkStart w:id="1286" w:name="_Toc147915499"/>
      <w:bookmarkStart w:id="1287" w:name="_Toc148374066"/>
      <w:bookmarkStart w:id="1288" w:name="_Toc152694857"/>
      <w:bookmarkStart w:id="1289" w:name="_Toc152604717"/>
      <w:bookmarkStart w:id="1290" w:name="_Toc186407864"/>
      <w:bookmarkEnd w:id="1171"/>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r w:rsidRPr="00CD210F">
        <w:t xml:space="preserve">Další povinnosti </w:t>
      </w:r>
      <w:bookmarkEnd w:id="1284"/>
      <w:r w:rsidR="009878CF" w:rsidRPr="00CD210F">
        <w:t>stran</w:t>
      </w:r>
      <w:bookmarkEnd w:id="1285"/>
      <w:bookmarkEnd w:id="1286"/>
      <w:bookmarkEnd w:id="1287"/>
      <w:bookmarkEnd w:id="1288"/>
      <w:bookmarkEnd w:id="1289"/>
      <w:bookmarkEnd w:id="1290"/>
    </w:p>
    <w:p w14:paraId="2DC4392E" w14:textId="77777777" w:rsidR="00F16DBD" w:rsidRPr="00CD210F" w:rsidRDefault="00F16DBD" w:rsidP="00F16DBD">
      <w:pPr>
        <w:pStyle w:val="KSBH2"/>
      </w:pPr>
      <w:bookmarkStart w:id="1291" w:name="_Ref144292433"/>
      <w:bookmarkStart w:id="1292" w:name="_Ref144371385"/>
      <w:r w:rsidRPr="00CD210F">
        <w:t>Pokyny Objednatele</w:t>
      </w:r>
      <w:bookmarkEnd w:id="1291"/>
      <w:bookmarkEnd w:id="1292"/>
    </w:p>
    <w:p w14:paraId="2DC4392F" w14:textId="77777777" w:rsidR="00F16DBD" w:rsidRPr="00CD210F" w:rsidRDefault="00F16DBD" w:rsidP="00530E64">
      <w:pPr>
        <w:pStyle w:val="KSBTxT1"/>
      </w:pPr>
      <w:r w:rsidRPr="00833EBC">
        <w:t xml:space="preserve">Zhotovitel postupuje při </w:t>
      </w:r>
      <w:r w:rsidR="00E21959" w:rsidRPr="00833EBC">
        <w:t xml:space="preserve">poskytování </w:t>
      </w:r>
      <w:r w:rsidRPr="00833EBC">
        <w:t xml:space="preserve">plnění </w:t>
      </w:r>
      <w:r w:rsidR="00E21959" w:rsidRPr="00833EBC">
        <w:t xml:space="preserve">na základě této Smlouvy </w:t>
      </w:r>
      <w:r w:rsidRPr="00833EBC">
        <w:t>samostatně.</w:t>
      </w:r>
      <w:r w:rsidR="00A8567E" w:rsidRPr="00833EBC">
        <w:t xml:space="preserve"> </w:t>
      </w:r>
      <w:r w:rsidRPr="00833EBC">
        <w:t xml:space="preserve">Objednatel je oprávněn předávat Zhotoviteli pokyny a příkazy k provádění plnění </w:t>
      </w:r>
      <w:r w:rsidR="000904BD" w:rsidRPr="00833EBC">
        <w:t xml:space="preserve">dle této Smlouvy </w:t>
      </w:r>
      <w:r w:rsidRPr="00833EBC">
        <w:t>(„</w:t>
      </w:r>
      <w:r w:rsidRPr="00833EBC">
        <w:rPr>
          <w:b/>
          <w:bCs/>
        </w:rPr>
        <w:t>Pokyny</w:t>
      </w:r>
      <w:r w:rsidRPr="00833EBC">
        <w:t xml:space="preserve">“), přičemž Zhotovitel je těmito Pokyny vázán a je povinen podle těchto Pokynů postupovat. V případě, že je určitý Pokyn podle Zhotovitele nevhodný, je povinen na to Objednatele bez zbytečného odkladu písemně upozornit a blíže zdůvodnit nevhodnost takového Pokynu bez zbytečného odkladu, nejpozději však do </w:t>
      </w:r>
      <w:r w:rsidR="000D47FE" w:rsidRPr="004866D3">
        <w:t>24 (dvaceti čtyř) hodin</w:t>
      </w:r>
      <w:r w:rsidRPr="00833EBC">
        <w:t xml:space="preserve">. Objednatel je i v takovém případě oprávněn na provedení Pokynu trvat, pokud příslušný </w:t>
      </w:r>
      <w:r w:rsidR="00336EA8" w:rsidRPr="00833EBC">
        <w:t>P</w:t>
      </w:r>
      <w:r w:rsidRPr="00833EBC">
        <w:t xml:space="preserve">okyn není v rozporu s právními předpisy a/nebo technickými normami závaznými pro Zhotovitele. Zhotovitel neodpovídá Objednateli za újmu vzniklou v důsledku </w:t>
      </w:r>
      <w:r w:rsidR="00E21959" w:rsidRPr="00833EBC">
        <w:t xml:space="preserve">poskytování </w:t>
      </w:r>
      <w:r w:rsidRPr="00833EBC">
        <w:t>plnění v souladu s Pokynem,</w:t>
      </w:r>
      <w:r w:rsidR="0045273B" w:rsidRPr="00833EBC">
        <w:t xml:space="preserve"> pouze pokud</w:t>
      </w:r>
      <w:r w:rsidRPr="00833EBC">
        <w:t xml:space="preserve"> </w:t>
      </w:r>
      <w:r w:rsidR="0045273B" w:rsidRPr="00833EBC">
        <w:t xml:space="preserve">na jeho </w:t>
      </w:r>
      <w:r w:rsidRPr="00833EBC">
        <w:t xml:space="preserve">nevhodnost </w:t>
      </w:r>
      <w:r w:rsidR="0045273B" w:rsidRPr="00833EBC">
        <w:t xml:space="preserve">řádně a včas </w:t>
      </w:r>
      <w:r w:rsidRPr="00833EBC">
        <w:t>upozornil Objednatele.</w:t>
      </w:r>
    </w:p>
    <w:p w14:paraId="2DC43930" w14:textId="77777777" w:rsidR="002C028C" w:rsidRPr="00CD210F" w:rsidRDefault="002C028C" w:rsidP="002C028C">
      <w:pPr>
        <w:pStyle w:val="KSBH2"/>
      </w:pPr>
      <w:bookmarkStart w:id="1293" w:name="_Ref141948916"/>
      <w:bookmarkStart w:id="1294" w:name="_Ref214191694"/>
      <w:r w:rsidRPr="00CD210F">
        <w:t>Konzultační povinnost</w:t>
      </w:r>
      <w:bookmarkEnd w:id="1293"/>
      <w:r w:rsidR="0085383A" w:rsidRPr="00CD210F">
        <w:t>i</w:t>
      </w:r>
    </w:p>
    <w:p w14:paraId="2DC43931" w14:textId="77777777" w:rsidR="00CF6989" w:rsidRPr="00CD210F" w:rsidRDefault="00B2240E" w:rsidP="00B26346">
      <w:pPr>
        <w:pStyle w:val="KSBH3"/>
        <w:tabs>
          <w:tab w:val="num" w:pos="709"/>
        </w:tabs>
        <w:ind w:left="709" w:hanging="709"/>
      </w:pPr>
      <w:r w:rsidRPr="00CD210F">
        <w:t>Zhotovitel</w:t>
      </w:r>
      <w:r w:rsidR="002C028C" w:rsidRPr="00CD210F">
        <w:t xml:space="preserve"> je povinen konzultovat s Objednatelem všechny aspekty týkající se provádění</w:t>
      </w:r>
      <w:r w:rsidR="00A55A00" w:rsidRPr="00CD210F">
        <w:t xml:space="preserve"> </w:t>
      </w:r>
      <w:r w:rsidR="002B6027" w:rsidRPr="00CD210F">
        <w:t>Díla</w:t>
      </w:r>
      <w:r w:rsidR="0045273B" w:rsidRPr="00CD210F">
        <w:t xml:space="preserve"> a poskytování Služeb</w:t>
      </w:r>
      <w:r w:rsidR="00E328CC" w:rsidRPr="00CD210F">
        <w:t xml:space="preserve"> </w:t>
      </w:r>
      <w:r w:rsidR="002C028C" w:rsidRPr="00CD210F">
        <w:t xml:space="preserve">a v rozsahu své odbornosti </w:t>
      </w:r>
      <w:r w:rsidR="00ED05BC" w:rsidRPr="00CD210F">
        <w:t>poskytovat Objednateli odborné rady</w:t>
      </w:r>
      <w:r w:rsidR="002C028C" w:rsidRPr="00CD210F">
        <w:t>.</w:t>
      </w:r>
    </w:p>
    <w:p w14:paraId="2DC43932" w14:textId="77777777" w:rsidR="00B26346" w:rsidRDefault="00B26346" w:rsidP="00B26346">
      <w:pPr>
        <w:pStyle w:val="KSBvh3"/>
        <w:ind w:left="709"/>
      </w:pPr>
      <w:bookmarkStart w:id="1295" w:name="_Ref146542126"/>
      <w:r w:rsidRPr="00833EBC">
        <w:t xml:space="preserve">V průběhu provádění </w:t>
      </w:r>
      <w:r w:rsidR="002B6027" w:rsidRPr="00833EBC">
        <w:t>Díla</w:t>
      </w:r>
      <w:r w:rsidRPr="00833EBC">
        <w:t xml:space="preserve"> budou Strany organizovat pravidelná jednání za účelem projednávání průběžného stavu prováděných prací a vypořádání připomínek</w:t>
      </w:r>
      <w:r w:rsidR="000B4F64" w:rsidRPr="00833EBC">
        <w:t xml:space="preserve"> </w:t>
      </w:r>
      <w:r w:rsidRPr="00833EBC">
        <w:t xml:space="preserve">Objednatele. Jednání se budou konat po celou dobu provádění </w:t>
      </w:r>
      <w:r w:rsidR="002B6027" w:rsidRPr="00833EBC">
        <w:t>Díla</w:t>
      </w:r>
      <w:r w:rsidRPr="00833EBC">
        <w:t xml:space="preserve"> ve lhůtách obvyklých pro příslušnou fázi a/nebo část provádění </w:t>
      </w:r>
      <w:r w:rsidR="002B6027" w:rsidRPr="00833EBC">
        <w:t>Díla</w:t>
      </w:r>
      <w:r w:rsidRPr="00833EBC">
        <w:t xml:space="preserve">, vždy však alespoň jednou za </w:t>
      </w:r>
      <w:r w:rsidR="006A4B56" w:rsidRPr="00833EBC">
        <w:t>14 (čtrnáct)</w:t>
      </w:r>
      <w:r w:rsidRPr="00833EBC">
        <w:t xml:space="preserve"> </w:t>
      </w:r>
      <w:r w:rsidR="007732C4" w:rsidRPr="00833EBC">
        <w:t>dn</w:t>
      </w:r>
      <w:r w:rsidR="00833EBC" w:rsidRPr="00833EBC">
        <w:t>ů</w:t>
      </w:r>
      <w:r w:rsidR="007732C4" w:rsidRPr="00833EBC">
        <w:t xml:space="preserve"> </w:t>
      </w:r>
      <w:r w:rsidRPr="00833EBC">
        <w:t xml:space="preserve">v sídle </w:t>
      </w:r>
      <w:r w:rsidR="00F1646F" w:rsidRPr="004866D3">
        <w:t>Objednatele</w:t>
      </w:r>
      <w:r w:rsidRPr="00833EBC">
        <w:t xml:space="preserve"> nedohodnou-li se Strany v rámci Předběžného převzetí či v konkrétním případě jinak</w:t>
      </w:r>
      <w:bookmarkEnd w:id="1295"/>
      <w:r w:rsidRPr="00833EBC">
        <w:t xml:space="preserve">. </w:t>
      </w:r>
    </w:p>
    <w:p w14:paraId="2DC43933" w14:textId="77777777" w:rsidR="008F2553" w:rsidRPr="008F2553" w:rsidRDefault="008F2553" w:rsidP="00F3581D">
      <w:pPr>
        <w:pStyle w:val="KSBvh3"/>
        <w:ind w:left="709"/>
      </w:pPr>
      <w:r w:rsidRPr="008F2553">
        <w:t xml:space="preserve">Objednatel má právo se kdykoli obrátit na Zhotovitele a požádat o termín kontrolního dne, během kterého může prověřit </w:t>
      </w:r>
      <w:r>
        <w:t>stav</w:t>
      </w:r>
      <w:r w:rsidRPr="008F2553">
        <w:t xml:space="preserve"> plnění </w:t>
      </w:r>
      <w:r>
        <w:t>Harmonogramu</w:t>
      </w:r>
      <w:r w:rsidRPr="008F2553">
        <w:t xml:space="preserve">, kvalitu vykonaných prací </w:t>
      </w:r>
      <w:r>
        <w:t xml:space="preserve">na Díle </w:t>
      </w:r>
      <w:r w:rsidRPr="008F2553">
        <w:t xml:space="preserve">a plnění dohodnutých podmínek. Zhotovitel se zavazuje poskytnout Objednateli veškerou nezbytnou součinnost a umožnit mu přístup </w:t>
      </w:r>
      <w:r>
        <w:t xml:space="preserve">do jeho provozovny a na Místo plnění </w:t>
      </w:r>
      <w:r w:rsidRPr="008F2553">
        <w:t xml:space="preserve">v rámci dohodnutého kontrolního dne. </w:t>
      </w:r>
      <w:r w:rsidR="00281E5C">
        <w:t>Objednatel</w:t>
      </w:r>
      <w:r w:rsidRPr="008F2553">
        <w:t xml:space="preserve"> je povinen informovat </w:t>
      </w:r>
      <w:r w:rsidR="00281E5C">
        <w:t>Zhotovitele</w:t>
      </w:r>
      <w:r w:rsidRPr="008F2553">
        <w:t xml:space="preserve"> o termínu kontrolního dne minimálně 2 (dva) pracovní dny předem.</w:t>
      </w:r>
    </w:p>
    <w:p w14:paraId="2DC43934" w14:textId="77777777" w:rsidR="00BB00A7" w:rsidRPr="00CD210F" w:rsidRDefault="000E3F2F" w:rsidP="000E3F2F">
      <w:pPr>
        <w:pStyle w:val="KSBH2"/>
      </w:pPr>
      <w:bookmarkStart w:id="1296" w:name="_Ref142065219"/>
      <w:bookmarkEnd w:id="1294"/>
      <w:r w:rsidRPr="00CD210F">
        <w:t xml:space="preserve">Obecné povinnosti </w:t>
      </w:r>
      <w:r w:rsidR="00B2240E" w:rsidRPr="00CD210F">
        <w:t>Zhotovitel</w:t>
      </w:r>
      <w:r w:rsidRPr="00CD210F">
        <w:t>e</w:t>
      </w:r>
      <w:bookmarkEnd w:id="1296"/>
    </w:p>
    <w:p w14:paraId="2DC43935" w14:textId="77777777" w:rsidR="00225740" w:rsidRPr="00CD210F" w:rsidRDefault="00B2240E" w:rsidP="00B96744">
      <w:pPr>
        <w:pStyle w:val="KSBvh3"/>
        <w:ind w:left="709"/>
      </w:pPr>
      <w:r w:rsidRPr="00CD210F">
        <w:t>Zhotovitel</w:t>
      </w:r>
      <w:r w:rsidR="000E3F2F" w:rsidRPr="00CD210F">
        <w:t xml:space="preserve"> je povinen </w:t>
      </w:r>
      <w:r w:rsidR="00225740" w:rsidRPr="00CD210F">
        <w:t>poskytovat plnění podle této Smlouvy s </w:t>
      </w:r>
      <w:r w:rsidR="00FB3B19" w:rsidRPr="00CD210F">
        <w:t>O</w:t>
      </w:r>
      <w:r w:rsidR="00225740" w:rsidRPr="00CD210F">
        <w:t>dbornou péčí odpovídající podmínkám sjednaným v této Smlouvě</w:t>
      </w:r>
      <w:r w:rsidR="000E3F2F" w:rsidRPr="00CD210F">
        <w:t xml:space="preserve"> a aplikovat procesy „</w:t>
      </w:r>
      <w:r w:rsidR="000E3F2F" w:rsidRPr="00CD210F">
        <w:rPr>
          <w:i/>
          <w:iCs/>
        </w:rPr>
        <w:t>best practice</w:t>
      </w:r>
      <w:r w:rsidR="000E3F2F" w:rsidRPr="00CD210F">
        <w:t>“</w:t>
      </w:r>
      <w:r w:rsidR="0045273B" w:rsidRPr="00CD210F">
        <w:t>, pokud nejsou v rozporu s podmínkami této Smlouvy či Pokyny Objednatele</w:t>
      </w:r>
      <w:r w:rsidR="000E3F2F" w:rsidRPr="00CD210F">
        <w:t>.</w:t>
      </w:r>
      <w:r w:rsidR="00225740" w:rsidRPr="00CD210F">
        <w:t xml:space="preserve"> </w:t>
      </w:r>
    </w:p>
    <w:p w14:paraId="2DC43936" w14:textId="77777777" w:rsidR="00225740" w:rsidRPr="00CD210F" w:rsidRDefault="00B2240E" w:rsidP="00B96744">
      <w:pPr>
        <w:pStyle w:val="KSBvh3"/>
        <w:ind w:left="709"/>
      </w:pPr>
      <w:r w:rsidRPr="00CD210F">
        <w:t>Zhotovitel</w:t>
      </w:r>
      <w:r w:rsidR="000E3F2F" w:rsidRPr="00CD210F">
        <w:t xml:space="preserve"> je povinen </w:t>
      </w:r>
      <w:r w:rsidR="00225740" w:rsidRPr="00CD210F">
        <w:t xml:space="preserve">upozorňovat bez zbytečného odkladu Objednatele na všechny hrozící </w:t>
      </w:r>
      <w:r w:rsidR="008E79C6" w:rsidRPr="00CD210F">
        <w:t>V</w:t>
      </w:r>
      <w:r w:rsidR="00225740" w:rsidRPr="00CD210F">
        <w:t>ady</w:t>
      </w:r>
      <w:r w:rsidR="00A55A00" w:rsidRPr="00CD210F">
        <w:t xml:space="preserve"> </w:t>
      </w:r>
      <w:r w:rsidR="00225740" w:rsidRPr="00CD210F">
        <w:t>svého plnění, jakož i poskytovat Objednateli veškeré informace, které jsou pro plnění této Smlouvy nezbytné</w:t>
      </w:r>
      <w:r w:rsidR="000E3F2F" w:rsidRPr="00CD210F">
        <w:t>.</w:t>
      </w:r>
    </w:p>
    <w:p w14:paraId="2DC43937" w14:textId="77777777" w:rsidR="00225740" w:rsidRPr="00CD210F" w:rsidRDefault="00B2240E" w:rsidP="00B96744">
      <w:pPr>
        <w:pStyle w:val="KSBvh3"/>
        <w:ind w:left="709"/>
      </w:pPr>
      <w:r w:rsidRPr="00CD210F">
        <w:lastRenderedPageBreak/>
        <w:t>Zhotovitel</w:t>
      </w:r>
      <w:r w:rsidR="000E3F2F" w:rsidRPr="00CD210F">
        <w:t xml:space="preserve"> je povinen </w:t>
      </w:r>
      <w:r w:rsidR="00225740" w:rsidRPr="00CD210F">
        <w:t>neprodleně oznámit písemnou formou Objednateli překážky, které mu brání v</w:t>
      </w:r>
      <w:r w:rsidR="00B77F76" w:rsidRPr="00CD210F">
        <w:t xml:space="preserve"> poskytování </w:t>
      </w:r>
      <w:r w:rsidR="00225740" w:rsidRPr="00CD210F">
        <w:t xml:space="preserve">plnění </w:t>
      </w:r>
      <w:r w:rsidR="008B25B4" w:rsidRPr="00CD210F">
        <w:t>na základě</w:t>
      </w:r>
      <w:r w:rsidR="00B77F76" w:rsidRPr="00CD210F">
        <w:t xml:space="preserve"> </w:t>
      </w:r>
      <w:r w:rsidR="00225740" w:rsidRPr="00CD210F">
        <w:t xml:space="preserve">této Smlouvy, a výkonu dalších činností souvisejících s plněním </w:t>
      </w:r>
      <w:r w:rsidR="00B77F76" w:rsidRPr="00CD210F">
        <w:t xml:space="preserve">poskytovaným </w:t>
      </w:r>
      <w:r w:rsidR="008B25B4" w:rsidRPr="00CD210F">
        <w:t>na základě</w:t>
      </w:r>
      <w:r w:rsidR="00B77F76" w:rsidRPr="00CD210F">
        <w:t xml:space="preserve"> </w:t>
      </w:r>
      <w:r w:rsidR="00225740" w:rsidRPr="00CD210F">
        <w:t>této Smlouvy</w:t>
      </w:r>
      <w:r w:rsidR="000E3F2F" w:rsidRPr="00CD210F">
        <w:t>.</w:t>
      </w:r>
    </w:p>
    <w:p w14:paraId="2DC43938" w14:textId="77777777" w:rsidR="00225740" w:rsidRPr="00CD210F" w:rsidRDefault="00B2240E" w:rsidP="00B96744">
      <w:pPr>
        <w:pStyle w:val="KSBvh3"/>
        <w:ind w:left="709"/>
      </w:pPr>
      <w:r w:rsidRPr="00CD210F">
        <w:t>Zhotovitel</w:t>
      </w:r>
      <w:r w:rsidR="000E3F2F" w:rsidRPr="00CD210F">
        <w:t xml:space="preserve"> je povinen </w:t>
      </w:r>
      <w:r w:rsidR="00225740" w:rsidRPr="00CD210F">
        <w:t>upozornit Objednatele na potenciální rizika vzniku škod a včas a řádně dle svých možností provést taková opatření, která riziko vzniku škod zcela vyloučí nebo sníží</w:t>
      </w:r>
      <w:r w:rsidR="000E3F2F" w:rsidRPr="00CD210F">
        <w:t>.</w:t>
      </w:r>
    </w:p>
    <w:p w14:paraId="2DC43939" w14:textId="77777777" w:rsidR="00225740" w:rsidRPr="00CD210F" w:rsidRDefault="00B2240E" w:rsidP="00B96744">
      <w:pPr>
        <w:pStyle w:val="KSBvh3"/>
        <w:ind w:left="709"/>
      </w:pPr>
      <w:r w:rsidRPr="00CD210F">
        <w:t>Zhotovitel</w:t>
      </w:r>
      <w:r w:rsidR="000E3F2F" w:rsidRPr="00CD210F">
        <w:t xml:space="preserve"> je povinen </w:t>
      </w:r>
      <w:r w:rsidR="00225740" w:rsidRPr="00CD210F">
        <w:t xml:space="preserve">i bez </w:t>
      </w:r>
      <w:r w:rsidR="00785FD8" w:rsidRPr="00CD210F">
        <w:t xml:space="preserve">Pokynů </w:t>
      </w:r>
      <w:r w:rsidR="00225740" w:rsidRPr="00CD210F">
        <w:t xml:space="preserve">Objednatele provést nutné úkony, které, ač nejsou předmětem této Smlouvy, budou s ohledem na nepředvídané okolnosti pro plnění této Smlouvy nezbytné nebo jsou nezbytné pro zamezení vzniku škody; jde-li o zamezení vzniku škod nezapříčiněných </w:t>
      </w:r>
      <w:r w:rsidRPr="00CD210F">
        <w:t>Zhotovitel</w:t>
      </w:r>
      <w:r w:rsidR="00225740" w:rsidRPr="00CD210F">
        <w:t>em, má</w:t>
      </w:r>
      <w:r w:rsidR="00225740" w:rsidRPr="00CD210F" w:rsidDel="00133102">
        <w:t xml:space="preserve"> </w:t>
      </w:r>
      <w:r w:rsidRPr="00CD210F">
        <w:t>Zhotovitel</w:t>
      </w:r>
      <w:r w:rsidR="00225740" w:rsidRPr="00CD210F">
        <w:t xml:space="preserve"> právo na úhradu nezbytných a účelně vynaložených nákladů</w:t>
      </w:r>
      <w:r w:rsidR="000E3F2F" w:rsidRPr="00CD210F">
        <w:t>.</w:t>
      </w:r>
    </w:p>
    <w:p w14:paraId="2DC4393A" w14:textId="77777777" w:rsidR="00225740" w:rsidRPr="00CD210F" w:rsidRDefault="00B2240E" w:rsidP="00B96744">
      <w:pPr>
        <w:pStyle w:val="KSBvh3"/>
        <w:ind w:left="709"/>
      </w:pPr>
      <w:r w:rsidRPr="00CD210F">
        <w:t>Zhotovitel</w:t>
      </w:r>
      <w:r w:rsidR="000E3F2F" w:rsidRPr="00CD210F">
        <w:t xml:space="preserve"> je povinen </w:t>
      </w:r>
      <w:r w:rsidR="00225740" w:rsidRPr="00CD210F">
        <w:t xml:space="preserve">v případě potřeby průběžně komunikovat s Objednatelem a třetími osobami, vyžaduje-li to řádné </w:t>
      </w:r>
      <w:r w:rsidR="000A085C" w:rsidRPr="00CD210F">
        <w:t xml:space="preserve">provádění </w:t>
      </w:r>
      <w:r w:rsidR="00B77F76" w:rsidRPr="00CD210F">
        <w:t xml:space="preserve">poskytování </w:t>
      </w:r>
      <w:r w:rsidR="00E328CC" w:rsidRPr="00CD210F">
        <w:t>plnění</w:t>
      </w:r>
      <w:r w:rsidR="00B77F76" w:rsidRPr="00CD210F">
        <w:t xml:space="preserve"> </w:t>
      </w:r>
      <w:r w:rsidR="008B25B4" w:rsidRPr="00CD210F">
        <w:t>na základě</w:t>
      </w:r>
      <w:r w:rsidR="00B77F76" w:rsidRPr="00CD210F">
        <w:t xml:space="preserve"> této Smlouvy</w:t>
      </w:r>
      <w:r w:rsidR="00225740" w:rsidRPr="00CD210F">
        <w:t xml:space="preserve">, přičemž veškerá taková komunikace bude probíhat v českém </w:t>
      </w:r>
      <w:r w:rsidR="00A55A00" w:rsidRPr="00CD210F">
        <w:t>jazyce.</w:t>
      </w:r>
    </w:p>
    <w:p w14:paraId="2DC4393B" w14:textId="77777777" w:rsidR="00225740" w:rsidRPr="00CD210F" w:rsidRDefault="00B2240E" w:rsidP="00B96744">
      <w:pPr>
        <w:pStyle w:val="KSBvh3"/>
        <w:ind w:left="709"/>
      </w:pPr>
      <w:r w:rsidRPr="00CD210F">
        <w:t>Zhotovitel</w:t>
      </w:r>
      <w:r w:rsidR="000E3F2F" w:rsidRPr="00CD210F">
        <w:t xml:space="preserve"> je povinen </w:t>
      </w:r>
      <w:r w:rsidR="00225740" w:rsidRPr="00CD210F">
        <w:t>informovat Objednatele o plnění svých povinností podle této Smlouvy, a o důležitých skutečnostech, které mohou mít vliv na výkon práv a plnění povinností Stran</w:t>
      </w:r>
      <w:r w:rsidR="00565008" w:rsidRPr="00CD210F">
        <w:t>.</w:t>
      </w:r>
    </w:p>
    <w:p w14:paraId="2DC4393C" w14:textId="77777777" w:rsidR="00225740" w:rsidRPr="00CD210F" w:rsidRDefault="00B2240E" w:rsidP="00B96744">
      <w:pPr>
        <w:pStyle w:val="KSBvh3"/>
        <w:ind w:left="709"/>
      </w:pPr>
      <w:r w:rsidRPr="00CD210F">
        <w:t>Zhotovitel</w:t>
      </w:r>
      <w:r w:rsidR="000E3F2F" w:rsidRPr="00CD210F">
        <w:t xml:space="preserve"> je povinen </w:t>
      </w:r>
      <w:r w:rsidR="00225740" w:rsidRPr="00CD210F">
        <w:t xml:space="preserve">zajistit, aby všechny osoby podílející se na plnění jeho </w:t>
      </w:r>
      <w:r w:rsidR="00565008" w:rsidRPr="00CD210F">
        <w:t>povinností</w:t>
      </w:r>
      <w:r w:rsidR="00225740" w:rsidRPr="00CD210F">
        <w:t xml:space="preserve"> z této Smlouvy dodržovaly účinné právní předpisy o bezpečnosti a ochraně zdraví při práci a veškeré interní předpisy Objednatele, s nimiž Objednatel </w:t>
      </w:r>
      <w:r w:rsidRPr="00CD210F">
        <w:t>Zhotovitel</w:t>
      </w:r>
      <w:r w:rsidR="00225740" w:rsidRPr="00CD210F">
        <w:t>e obeznámil</w:t>
      </w:r>
      <w:r w:rsidR="00565008" w:rsidRPr="00CD210F">
        <w:t>.</w:t>
      </w:r>
    </w:p>
    <w:p w14:paraId="2DC4393D" w14:textId="77777777" w:rsidR="00E90F52" w:rsidRPr="00CD210F" w:rsidRDefault="00E90F52" w:rsidP="00B96744">
      <w:pPr>
        <w:pStyle w:val="KSBvh3"/>
        <w:ind w:left="709"/>
      </w:pPr>
      <w:r w:rsidRPr="00CD210F">
        <w:t xml:space="preserve">Zhotovitel je povinen při provádění Díla dodržovat </w:t>
      </w:r>
      <w:r w:rsidR="00B95181" w:rsidRPr="00CD210F">
        <w:t>povinnosti</w:t>
      </w:r>
      <w:r w:rsidRPr="00CD210F">
        <w:t xml:space="preserve"> stanovené Národním památkovým ústavem</w:t>
      </w:r>
      <w:r w:rsidR="00B95181" w:rsidRPr="00CD210F">
        <w:t xml:space="preserve"> pro provádění prací a pohyb</w:t>
      </w:r>
      <w:r w:rsidR="00EE1289" w:rsidRPr="00CD210F">
        <w:t>u</w:t>
      </w:r>
      <w:r w:rsidR="00B95181" w:rsidRPr="00CD210F">
        <w:t xml:space="preserve"> v národní kulturní památce</w:t>
      </w:r>
      <w:r w:rsidRPr="00CD210F">
        <w:t>.</w:t>
      </w:r>
    </w:p>
    <w:p w14:paraId="2DC4393E" w14:textId="77777777" w:rsidR="00225740" w:rsidRPr="00CD210F" w:rsidRDefault="00B2240E" w:rsidP="00B96744">
      <w:pPr>
        <w:pStyle w:val="KSBvh3"/>
        <w:ind w:left="709"/>
      </w:pPr>
      <w:r w:rsidRPr="00CD210F">
        <w:t>Zhotovitel</w:t>
      </w:r>
      <w:r w:rsidR="000E3F2F" w:rsidRPr="00CD210F">
        <w:t xml:space="preserve"> je povinen </w:t>
      </w:r>
      <w:r w:rsidR="00225740" w:rsidRPr="00CD210F">
        <w:t>chránit osobní údaje, data a duševní vlastnictví Objednatele a třetích osob</w:t>
      </w:r>
      <w:r w:rsidR="0045273B" w:rsidRPr="00CD210F">
        <w:t>.</w:t>
      </w:r>
    </w:p>
    <w:p w14:paraId="2DC4393F" w14:textId="77777777" w:rsidR="00225740" w:rsidRPr="00CD210F" w:rsidRDefault="00B2240E" w:rsidP="00B96744">
      <w:pPr>
        <w:pStyle w:val="KSBvh3"/>
        <w:ind w:left="709"/>
      </w:pPr>
      <w:bookmarkStart w:id="1297" w:name="_Ref184224181"/>
      <w:r w:rsidRPr="00CD210F">
        <w:t>Zhotovitel</w:t>
      </w:r>
      <w:r w:rsidR="000E3F2F" w:rsidRPr="00CD210F">
        <w:t xml:space="preserve"> je povinen </w:t>
      </w:r>
      <w:r w:rsidR="00225740" w:rsidRPr="00CD210F">
        <w:t>zajistit při</w:t>
      </w:r>
      <w:r w:rsidR="000A085C" w:rsidRPr="00CD210F">
        <w:t xml:space="preserve"> </w:t>
      </w:r>
      <w:r w:rsidR="006A35C2" w:rsidRPr="00CD210F">
        <w:t xml:space="preserve">poskytování </w:t>
      </w:r>
      <w:r w:rsidR="00E328CC" w:rsidRPr="00CD210F">
        <w:t xml:space="preserve">plnění </w:t>
      </w:r>
      <w:r w:rsidR="006A35C2" w:rsidRPr="00CD210F">
        <w:t xml:space="preserve">na základě této Smlouvy </w:t>
      </w:r>
      <w:r w:rsidR="00225740" w:rsidRPr="00CD210F">
        <w:t>v souladu se zásadami sociálně a environmentálně odpovědného zadávání:</w:t>
      </w:r>
      <w:bookmarkEnd w:id="1297"/>
      <w:r w:rsidR="00225740" w:rsidRPr="00CD210F">
        <w:t xml:space="preserve"> </w:t>
      </w:r>
    </w:p>
    <w:p w14:paraId="2DC43940" w14:textId="77777777" w:rsidR="00225740" w:rsidRPr="00CD210F" w:rsidRDefault="00225740" w:rsidP="00E90845">
      <w:pPr>
        <w:pStyle w:val="KSBvh4"/>
        <w:tabs>
          <w:tab w:val="clear" w:pos="1440"/>
        </w:tabs>
        <w:ind w:left="1418"/>
      </w:pPr>
      <w:r w:rsidRPr="00CD210F">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Smlouvy podílejí; </w:t>
      </w:r>
    </w:p>
    <w:p w14:paraId="2DC43941" w14:textId="77777777" w:rsidR="00225740" w:rsidRPr="00CD210F" w:rsidRDefault="00225740" w:rsidP="00E90845">
      <w:pPr>
        <w:pStyle w:val="KSBvh4"/>
        <w:tabs>
          <w:tab w:val="clear" w:pos="1440"/>
        </w:tabs>
        <w:ind w:left="1418"/>
      </w:pPr>
      <w:r w:rsidRPr="00CD210F">
        <w:t>snížení negativního dopadu činnost</w:t>
      </w:r>
      <w:r w:rsidR="00B77F76" w:rsidRPr="00CD210F">
        <w:t>í</w:t>
      </w:r>
      <w:r w:rsidRPr="00CD210F">
        <w:t xml:space="preserve"> při plnění Smlouvy na životní prostředí, zejména pak využíváním nízkoemisních automobilů, má-li je k dispozici; předcházením znečišťování ovzduší a snižováním úrovně znečišťování, může-li je během plnění </w:t>
      </w:r>
      <w:r w:rsidR="00B77F76" w:rsidRPr="00CD210F">
        <w:t>Smlouvy</w:t>
      </w:r>
      <w:r w:rsidRPr="00CD210F">
        <w:t xml:space="preserve"> způsobit; předcházením vzniku odpadů, stanovením hierarchie nakládání s nimi a prosazováním základních principů ochrany životního prostředí a zdraví lidí při nakládání s odpady; </w:t>
      </w:r>
    </w:p>
    <w:p w14:paraId="2DC43942" w14:textId="77777777" w:rsidR="00C65B94" w:rsidRPr="00CD210F" w:rsidRDefault="00225740" w:rsidP="00E90845">
      <w:pPr>
        <w:pStyle w:val="KSBvh4"/>
        <w:tabs>
          <w:tab w:val="clear" w:pos="1440"/>
        </w:tabs>
        <w:ind w:left="1418"/>
      </w:pPr>
      <w:r w:rsidRPr="00CD210F">
        <w:t>dodržování výše uvedených požadavků sociálně a environmentálně odpovědného zadávání a inovací také u svých poddodavatelů</w:t>
      </w:r>
      <w:r w:rsidR="00C65B94" w:rsidRPr="00CD210F">
        <w:t>;</w:t>
      </w:r>
    </w:p>
    <w:p w14:paraId="2DC43943" w14:textId="77777777" w:rsidR="000A085C" w:rsidRDefault="00B2240E" w:rsidP="00B96744">
      <w:pPr>
        <w:pStyle w:val="KSBvh3"/>
        <w:ind w:left="709"/>
      </w:pPr>
      <w:r w:rsidRPr="00CD210F">
        <w:t>Zhotovitel</w:t>
      </w:r>
      <w:r w:rsidR="000A085C" w:rsidRPr="00CD210F">
        <w:t xml:space="preserve"> se dále zavazuje dodržovat vnitřní bezpečnostní politiky a předpisy Objednatele, se kterými měl </w:t>
      </w:r>
      <w:r w:rsidRPr="00CD210F">
        <w:t>Zhotovitel</w:t>
      </w:r>
      <w:r w:rsidR="000A085C" w:rsidRPr="00CD210F">
        <w:t xml:space="preserve"> možnost se seznámit.</w:t>
      </w:r>
    </w:p>
    <w:p w14:paraId="2DC43944" w14:textId="77777777" w:rsidR="00CA5074" w:rsidRPr="00CA5074" w:rsidRDefault="00CA5074" w:rsidP="004474A2">
      <w:pPr>
        <w:pStyle w:val="KSBvh3"/>
        <w:ind w:left="709"/>
      </w:pPr>
      <w:r>
        <w:lastRenderedPageBreak/>
        <w:t xml:space="preserve">Zhotovitel se při plnění povinností vyplývajících z této Smlouvy zavazuje používat </w:t>
      </w:r>
      <w:r w:rsidRPr="00C96515">
        <w:t>pouze takové výrobky a materiály, jejichž použití je v ČR schváleno a mají osvědčení o jakosti materiálu, výrobku a použité technologie</w:t>
      </w:r>
      <w:r w:rsidRPr="00CA5074">
        <w:t>.</w:t>
      </w:r>
    </w:p>
    <w:p w14:paraId="2DC43945" w14:textId="77777777" w:rsidR="006C4172" w:rsidRPr="00CD210F" w:rsidRDefault="00B2240E" w:rsidP="00B96744">
      <w:pPr>
        <w:pStyle w:val="KSBvh3"/>
        <w:ind w:left="709"/>
      </w:pPr>
      <w:r w:rsidRPr="00CD210F">
        <w:t>Zhotovitel</w:t>
      </w:r>
      <w:r w:rsidR="000A085C" w:rsidRPr="00CD210F">
        <w:t xml:space="preserve"> se dále zavazuje informovat Objednatele o změně ovládání </w:t>
      </w:r>
      <w:r w:rsidRPr="00CD210F">
        <w:t>Zhotovitel</w:t>
      </w:r>
      <w:r w:rsidR="000A085C" w:rsidRPr="00CD210F">
        <w:t xml:space="preserve">e </w:t>
      </w:r>
      <w:r w:rsidR="00331F1A" w:rsidRPr="00CD210F">
        <w:t>ve smyslu § 74 a násl. zákona č. 90/2012 Sb., o obchodních společnostech a družstvech (zákon o obchodních korporacích)</w:t>
      </w:r>
      <w:r w:rsidR="00C65B94" w:rsidRPr="00CD210F">
        <w:t>,</w:t>
      </w:r>
      <w:r w:rsidR="00331F1A" w:rsidRPr="00CD210F">
        <w:t xml:space="preserve"> </w:t>
      </w:r>
      <w:r w:rsidR="00C65B94" w:rsidRPr="00CD210F">
        <w:t xml:space="preserve">ve znění pozdějších předpisů, </w:t>
      </w:r>
      <w:r w:rsidR="00331F1A" w:rsidRPr="00CD210F">
        <w:t>či o jakékoliv změně skutečného majitele Zhotovitele</w:t>
      </w:r>
      <w:r w:rsidR="000A085C" w:rsidRPr="00CD210F">
        <w:t xml:space="preserve">, nebo </w:t>
      </w:r>
      <w:r w:rsidR="00F25093" w:rsidRPr="00CD210F">
        <w:t xml:space="preserve">o </w:t>
      </w:r>
      <w:r w:rsidR="000A085C" w:rsidRPr="00CD210F">
        <w:t>změně vlastnictví zásadních aktiv</w:t>
      </w:r>
      <w:r w:rsidR="00331F1A" w:rsidRPr="00CD210F">
        <w:t xml:space="preserve"> Zhotovitele využívaných Zhotovitelem k poskytování plnění dle této Smlouvy</w:t>
      </w:r>
      <w:r w:rsidR="000A085C" w:rsidRPr="00CD210F">
        <w:t>, popřípadě změně oprávnění nakládat s těmito aktivy</w:t>
      </w:r>
      <w:r w:rsidR="006C4172" w:rsidRPr="00CD210F">
        <w:t>.</w:t>
      </w:r>
    </w:p>
    <w:p w14:paraId="2DC43946" w14:textId="77777777" w:rsidR="000A085C" w:rsidRPr="00CD210F" w:rsidRDefault="006C4172" w:rsidP="00B96744">
      <w:pPr>
        <w:pStyle w:val="KSBvh3"/>
        <w:ind w:left="709"/>
      </w:pPr>
      <w:r w:rsidRPr="00CD210F">
        <w:t>Je-li Zhotovitel konsorciem (viz čl. 1</w:t>
      </w:r>
      <w:r w:rsidR="00220463">
        <w:t>6</w:t>
      </w:r>
      <w:r w:rsidRPr="00CD210F">
        <w:t>.2 výše), vztahují se výše uvedené povinnosti na každého člena konsorcia</w:t>
      </w:r>
      <w:r w:rsidR="000A085C" w:rsidRPr="00CD210F">
        <w:t>.</w:t>
      </w:r>
    </w:p>
    <w:p w14:paraId="2DC43947" w14:textId="77777777" w:rsidR="000A085C" w:rsidRPr="00CD210F" w:rsidRDefault="000A085C" w:rsidP="000A085C">
      <w:pPr>
        <w:pStyle w:val="KSBH2"/>
      </w:pPr>
      <w:bookmarkStart w:id="1298" w:name="_Ref142555692"/>
      <w:bookmarkStart w:id="1299" w:name="_Ref372629098"/>
      <w:r w:rsidRPr="00CD210F">
        <w:t xml:space="preserve">Pojištění </w:t>
      </w:r>
      <w:r w:rsidR="00B2240E" w:rsidRPr="00CD210F">
        <w:t>Zhotovitel</w:t>
      </w:r>
      <w:r w:rsidRPr="00CD210F">
        <w:t>e</w:t>
      </w:r>
      <w:bookmarkEnd w:id="1298"/>
    </w:p>
    <w:p w14:paraId="2DC43948" w14:textId="77777777" w:rsidR="00225740" w:rsidRPr="00CD210F" w:rsidRDefault="00B2240E" w:rsidP="00B96744">
      <w:pPr>
        <w:pStyle w:val="KSBvh3"/>
        <w:ind w:left="709"/>
      </w:pPr>
      <w:r w:rsidRPr="00CD210F">
        <w:t>Zhotovitel</w:t>
      </w:r>
      <w:r w:rsidR="00225740" w:rsidRPr="00CD210F">
        <w:t xml:space="preserve"> se zavazuje udržovat v platnosti a účinnosti po celou dobu </w:t>
      </w:r>
      <w:r w:rsidR="00F25093" w:rsidRPr="00CD210F">
        <w:t xml:space="preserve">trvání </w:t>
      </w:r>
      <w:r w:rsidR="00225740" w:rsidRPr="00CD210F">
        <w:t xml:space="preserve">této Smlouvy pojistnou smlouvu, jejímž předmětem je pojištění odpovědnosti za škodu způsobenou </w:t>
      </w:r>
      <w:r w:rsidRPr="00CD210F">
        <w:t>Zhotovitel</w:t>
      </w:r>
      <w:r w:rsidR="00225740" w:rsidRPr="00CD210F">
        <w:t xml:space="preserve">em třetí osobě (zejména Objednateli) v souvislosti s poskytováním </w:t>
      </w:r>
      <w:r w:rsidR="00AE212E" w:rsidRPr="00CD210F">
        <w:t xml:space="preserve">plnění dle této </w:t>
      </w:r>
      <w:r w:rsidR="00AE212E" w:rsidRPr="004866D3">
        <w:t>Smlouvy</w:t>
      </w:r>
      <w:r w:rsidR="00225740" w:rsidRPr="004866D3">
        <w:t xml:space="preserve">, a to tak, že limit pojistného plnění vyplývající z pojistné smlouvy nesmí být nižší než </w:t>
      </w:r>
      <w:r w:rsidR="000D3E19" w:rsidRPr="004866D3">
        <w:t>100</w:t>
      </w:r>
      <w:r w:rsidR="004866D3">
        <w:t>.</w:t>
      </w:r>
      <w:r w:rsidR="000D3E19" w:rsidRPr="004866D3">
        <w:t>000</w:t>
      </w:r>
      <w:r w:rsidR="004866D3">
        <w:t>.</w:t>
      </w:r>
      <w:r w:rsidR="000D3E19" w:rsidRPr="004866D3">
        <w:t>000</w:t>
      </w:r>
      <w:r w:rsidR="00AE212E" w:rsidRPr="004866D3">
        <w:t xml:space="preserve"> </w:t>
      </w:r>
      <w:r w:rsidR="00225740" w:rsidRPr="004866D3">
        <w:t xml:space="preserve">Kč za rok a výše spoluúčasti </w:t>
      </w:r>
      <w:r w:rsidRPr="004866D3">
        <w:t>Zhotovitel</w:t>
      </w:r>
      <w:r w:rsidR="00225740" w:rsidRPr="004866D3">
        <w:t xml:space="preserve">e nesmí činit více než </w:t>
      </w:r>
      <w:r w:rsidR="000D3E19" w:rsidRPr="004866D3">
        <w:t>5</w:t>
      </w:r>
      <w:r w:rsidR="00984A08" w:rsidRPr="004866D3">
        <w:t xml:space="preserve"> </w:t>
      </w:r>
      <w:r w:rsidR="00225740" w:rsidRPr="004866D3">
        <w:t>% z této</w:t>
      </w:r>
      <w:r w:rsidR="00225740" w:rsidRPr="00CD210F">
        <w:t xml:space="preserve"> částky. Toto pojištění se musí vztahovat alespoň na: </w:t>
      </w:r>
    </w:p>
    <w:p w14:paraId="2DC43949" w14:textId="77777777" w:rsidR="00225740" w:rsidRPr="00CD210F" w:rsidRDefault="00225740" w:rsidP="00B96744">
      <w:pPr>
        <w:pStyle w:val="KSBvh4"/>
        <w:tabs>
          <w:tab w:val="clear" w:pos="1440"/>
        </w:tabs>
        <w:ind w:left="1418"/>
      </w:pPr>
      <w:r w:rsidRPr="00CD210F">
        <w:t>odpovědnost za újmu způsobenou vadou výrobku</w:t>
      </w:r>
      <w:r w:rsidR="00984A08" w:rsidRPr="00CD210F">
        <w:t xml:space="preserve"> </w:t>
      </w:r>
      <w:r w:rsidRPr="00CD210F">
        <w:t xml:space="preserve">pojištěného; </w:t>
      </w:r>
    </w:p>
    <w:p w14:paraId="2DC4394A" w14:textId="77777777" w:rsidR="003672BF" w:rsidRPr="00CD210F" w:rsidRDefault="003672BF" w:rsidP="003672BF">
      <w:pPr>
        <w:pStyle w:val="KSBvh4"/>
        <w:tabs>
          <w:tab w:val="clear" w:pos="1440"/>
        </w:tabs>
        <w:ind w:left="1418"/>
      </w:pPr>
      <w:r w:rsidRPr="00CD210F">
        <w:t xml:space="preserve">odpovědnost za újmu způsobenou neoprávněným zásahem do </w:t>
      </w:r>
      <w:r w:rsidR="0027678E" w:rsidRPr="00CD210F">
        <w:t xml:space="preserve">chráněných </w:t>
      </w:r>
      <w:r w:rsidRPr="00CD210F">
        <w:t>osobnostních nebo majetkových práv třetích osob (zejména autorskoprávní povahy);</w:t>
      </w:r>
    </w:p>
    <w:p w14:paraId="2DC4394B" w14:textId="77777777" w:rsidR="00225740" w:rsidRPr="00CD210F" w:rsidRDefault="00225740" w:rsidP="00B96744">
      <w:pPr>
        <w:pStyle w:val="KSBvh4"/>
        <w:tabs>
          <w:tab w:val="clear" w:pos="1440"/>
        </w:tabs>
        <w:ind w:left="1418"/>
      </w:pPr>
      <w:r w:rsidRPr="00CD210F">
        <w:t xml:space="preserve">odpovědnost za nemajetkovou újmu způsobenou neoprávněným zásahem do práva na ochranu osobnosti člověka (porušení osobnostních práv) a z ní vyplývající peněžitou náhradu nemajetkové újmy; </w:t>
      </w:r>
    </w:p>
    <w:p w14:paraId="2DC4394C" w14:textId="77777777" w:rsidR="00984A08" w:rsidRPr="00BA42E3" w:rsidRDefault="00225740" w:rsidP="00BA42E3">
      <w:pPr>
        <w:pStyle w:val="KSBvh4"/>
        <w:tabs>
          <w:tab w:val="clear" w:pos="1440"/>
        </w:tabs>
        <w:ind w:left="1418"/>
      </w:pPr>
      <w:r w:rsidRPr="00CD210F">
        <w:t xml:space="preserve">odpovědnost za újmu způsobenou jinému na movitých </w:t>
      </w:r>
      <w:r w:rsidR="000D3E19">
        <w:t xml:space="preserve">a nemovitých </w:t>
      </w:r>
      <w:r w:rsidRPr="00CD210F">
        <w:t>věcech, které sice nejsou ve vlastnictví pojištěného, ale byly pojištěnému dány do užívání,</w:t>
      </w:r>
      <w:r w:rsidR="000D3E19">
        <w:t xml:space="preserve"> včetně Objektu,</w:t>
      </w:r>
      <w:r w:rsidRPr="00CD210F">
        <w:t xml:space="preserve"> nebo způsobenou na movitých věcech, které pojištěný převzal</w:t>
      </w:r>
      <w:r w:rsidR="00890148" w:rsidRPr="00CD210F">
        <w:t>.</w:t>
      </w:r>
    </w:p>
    <w:p w14:paraId="2DC4394D" w14:textId="78493D77" w:rsidR="00225740" w:rsidRPr="000D3E19" w:rsidRDefault="00225740" w:rsidP="00B96744">
      <w:pPr>
        <w:pStyle w:val="KSBvh3"/>
        <w:ind w:left="709"/>
      </w:pPr>
      <w:bookmarkStart w:id="1300" w:name="_Ref142322772"/>
      <w:r w:rsidRPr="000D3E19">
        <w:t xml:space="preserve">Pojistnou smlouvu dle </w:t>
      </w:r>
      <w:r w:rsidR="00AE212E" w:rsidRPr="000D3E19">
        <w:t>článku</w:t>
      </w:r>
      <w:r w:rsidR="000A085C" w:rsidRPr="000D3E19">
        <w:t xml:space="preserve"> </w:t>
      </w:r>
      <w:r>
        <w:fldChar w:fldCharType="begin"/>
      </w:r>
      <w:r>
        <w:instrText xml:space="preserve"> REF _Ref142555692 \w \h  \* MERGEFORMAT </w:instrText>
      </w:r>
      <w:r>
        <w:fldChar w:fldCharType="separate"/>
      </w:r>
      <w:r w:rsidR="001C380B">
        <w:t>17.4</w:t>
      </w:r>
      <w:r>
        <w:fldChar w:fldCharType="end"/>
      </w:r>
      <w:r w:rsidRPr="000D3E19">
        <w:t>, pojistku potvrzující uzavření takové smlouvy nebo pojistný certifikát potvrzující uzavření takové smlouvy</w:t>
      </w:r>
      <w:r w:rsidR="00462350" w:rsidRPr="000D3E19">
        <w:t>,</w:t>
      </w:r>
      <w:r w:rsidRPr="000D3E19">
        <w:t xml:space="preserve"> </w:t>
      </w:r>
      <w:r w:rsidR="00B2240E" w:rsidRPr="000D3E19">
        <w:t>Zhotovitel</w:t>
      </w:r>
      <w:r w:rsidRPr="000D3E19">
        <w:t xml:space="preserve"> předložil Objednateli před podpisem Smlouvy.</w:t>
      </w:r>
      <w:bookmarkEnd w:id="1299"/>
      <w:r w:rsidRPr="000D3E19">
        <w:t xml:space="preserve"> V případě uzavření nové pojistné smlouvy v</w:t>
      </w:r>
      <w:r w:rsidR="00F25093" w:rsidRPr="000D3E19">
        <w:t> </w:t>
      </w:r>
      <w:r w:rsidRPr="000D3E19">
        <w:t xml:space="preserve">průběhu trvání této Smlouvy je </w:t>
      </w:r>
      <w:r w:rsidR="00B2240E" w:rsidRPr="000D3E19">
        <w:t>Zhotovitel</w:t>
      </w:r>
      <w:r w:rsidRPr="000D3E19">
        <w:t xml:space="preserve"> povinen předložit Objednateli nové potvrzení o pojištění potvrzující uzavření takové smlouvy do </w:t>
      </w:r>
      <w:r w:rsidR="0062655C" w:rsidRPr="004866D3">
        <w:t>5</w:t>
      </w:r>
      <w:r w:rsidR="00890148" w:rsidRPr="004866D3">
        <w:t xml:space="preserve"> (</w:t>
      </w:r>
      <w:r w:rsidR="0062655C" w:rsidRPr="004866D3">
        <w:t>pěti</w:t>
      </w:r>
      <w:r w:rsidR="00890148" w:rsidRPr="004866D3">
        <w:t>)</w:t>
      </w:r>
      <w:r w:rsidR="00984A08" w:rsidRPr="000D3E19">
        <w:t xml:space="preserve"> </w:t>
      </w:r>
      <w:r w:rsidR="00890148" w:rsidRPr="000D3E19">
        <w:t xml:space="preserve">pracovních </w:t>
      </w:r>
      <w:r w:rsidRPr="000D3E19">
        <w:t xml:space="preserve">dnů od jejího uzavření. Objednatel je oprávněn si v průběhu trvání této Smlouvy vyžádat předložení potvrzení o pojištění a </w:t>
      </w:r>
      <w:r w:rsidR="00B2240E" w:rsidRPr="000D3E19">
        <w:t>Zhotovitel</w:t>
      </w:r>
      <w:r w:rsidRPr="000D3E19">
        <w:t xml:space="preserve"> je povinen požadované </w:t>
      </w:r>
      <w:r w:rsidR="003672BF" w:rsidRPr="000D3E19">
        <w:t xml:space="preserve">potvrzení </w:t>
      </w:r>
      <w:r w:rsidRPr="000D3E19">
        <w:t xml:space="preserve">do </w:t>
      </w:r>
      <w:r w:rsidR="0062655C" w:rsidRPr="000D3E19">
        <w:t>5</w:t>
      </w:r>
      <w:r w:rsidR="00890148" w:rsidRPr="000D3E19">
        <w:t xml:space="preserve"> (</w:t>
      </w:r>
      <w:r w:rsidR="0062655C" w:rsidRPr="000D3E19">
        <w:t>pěti</w:t>
      </w:r>
      <w:r w:rsidR="00890148" w:rsidRPr="000D3E19">
        <w:t>)</w:t>
      </w:r>
      <w:r w:rsidR="00984A08" w:rsidRPr="000D3E19">
        <w:t xml:space="preserve"> </w:t>
      </w:r>
      <w:r w:rsidR="00442491" w:rsidRPr="000D3E19">
        <w:t xml:space="preserve">pracovních </w:t>
      </w:r>
      <w:r w:rsidRPr="000D3E19">
        <w:t>dnů předložit Objednateli.</w:t>
      </w:r>
      <w:bookmarkEnd w:id="1300"/>
    </w:p>
    <w:p w14:paraId="2DC4394E" w14:textId="77777777" w:rsidR="007D4A37" w:rsidRPr="00CD210F" w:rsidRDefault="00063DDB" w:rsidP="007D4A37">
      <w:pPr>
        <w:pStyle w:val="KSBH1"/>
      </w:pPr>
      <w:bookmarkStart w:id="1301" w:name="_Toc183765171"/>
      <w:bookmarkStart w:id="1302" w:name="_Toc183880629"/>
      <w:bookmarkStart w:id="1303" w:name="_Toc183880887"/>
      <w:bookmarkStart w:id="1304" w:name="_Toc183888233"/>
      <w:bookmarkStart w:id="1305" w:name="_Toc183888489"/>
      <w:bookmarkStart w:id="1306" w:name="_Toc183888745"/>
      <w:bookmarkStart w:id="1307" w:name="_Toc183889001"/>
      <w:bookmarkStart w:id="1308" w:name="_Toc184018587"/>
      <w:bookmarkStart w:id="1309" w:name="_Toc184221647"/>
      <w:bookmarkStart w:id="1310" w:name="_Toc184224147"/>
      <w:bookmarkStart w:id="1311" w:name="_Toc184230982"/>
      <w:bookmarkStart w:id="1312" w:name="_Toc183765173"/>
      <w:bookmarkStart w:id="1313" w:name="_Toc183880631"/>
      <w:bookmarkStart w:id="1314" w:name="_Toc183880889"/>
      <w:bookmarkStart w:id="1315" w:name="_Toc183888235"/>
      <w:bookmarkStart w:id="1316" w:name="_Toc183888491"/>
      <w:bookmarkStart w:id="1317" w:name="_Toc183888747"/>
      <w:bookmarkStart w:id="1318" w:name="_Toc183889003"/>
      <w:bookmarkStart w:id="1319" w:name="_Toc184018589"/>
      <w:bookmarkStart w:id="1320" w:name="_Toc184221649"/>
      <w:bookmarkStart w:id="1321" w:name="_Toc184224149"/>
      <w:bookmarkStart w:id="1322" w:name="_Toc184230984"/>
      <w:bookmarkStart w:id="1323" w:name="_Toc183765174"/>
      <w:bookmarkStart w:id="1324" w:name="_Toc183880632"/>
      <w:bookmarkStart w:id="1325" w:name="_Toc183880890"/>
      <w:bookmarkStart w:id="1326" w:name="_Toc183888236"/>
      <w:bookmarkStart w:id="1327" w:name="_Toc183888492"/>
      <w:bookmarkStart w:id="1328" w:name="_Toc183888748"/>
      <w:bookmarkStart w:id="1329" w:name="_Toc183889004"/>
      <w:bookmarkStart w:id="1330" w:name="_Toc184018590"/>
      <w:bookmarkStart w:id="1331" w:name="_Toc184221650"/>
      <w:bookmarkStart w:id="1332" w:name="_Toc184224150"/>
      <w:bookmarkStart w:id="1333" w:name="_Toc184230985"/>
      <w:bookmarkStart w:id="1334" w:name="_Toc142558229"/>
      <w:bookmarkStart w:id="1335" w:name="_Toc144130239"/>
      <w:bookmarkStart w:id="1336" w:name="_Toc144570243"/>
      <w:bookmarkStart w:id="1337" w:name="_Toc147915501"/>
      <w:bookmarkStart w:id="1338" w:name="_Toc148374068"/>
      <w:bookmarkStart w:id="1339" w:name="_Toc152694859"/>
      <w:bookmarkStart w:id="1340" w:name="_Toc152604719"/>
      <w:bookmarkStart w:id="1341" w:name="_Toc186407865"/>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CD210F">
        <w:t>P</w:t>
      </w:r>
      <w:r w:rsidR="007D4A37" w:rsidRPr="00CD210F">
        <w:t xml:space="preserve">rohlášení </w:t>
      </w:r>
      <w:r w:rsidR="00B2240E" w:rsidRPr="00CD210F">
        <w:t>Zhotovitel</w:t>
      </w:r>
      <w:r w:rsidR="007D4A37" w:rsidRPr="00CD210F">
        <w:t>e</w:t>
      </w:r>
      <w:bookmarkEnd w:id="1334"/>
      <w:bookmarkEnd w:id="1335"/>
      <w:bookmarkEnd w:id="1336"/>
      <w:bookmarkEnd w:id="1337"/>
      <w:bookmarkEnd w:id="1338"/>
      <w:bookmarkEnd w:id="1339"/>
      <w:bookmarkEnd w:id="1340"/>
      <w:bookmarkEnd w:id="1341"/>
    </w:p>
    <w:p w14:paraId="2DC4394F" w14:textId="77777777" w:rsidR="006D10BC" w:rsidRPr="00CD210F" w:rsidRDefault="00B2240E" w:rsidP="00C27E77">
      <w:pPr>
        <w:pStyle w:val="KSBH2"/>
        <w:jc w:val="both"/>
        <w:rPr>
          <w:bCs/>
        </w:rPr>
      </w:pPr>
      <w:bookmarkStart w:id="1342" w:name="_Ref142299351"/>
      <w:r w:rsidRPr="00CD210F">
        <w:rPr>
          <w:b w:val="0"/>
          <w:bCs/>
        </w:rPr>
        <w:t>Zhotovitel</w:t>
      </w:r>
      <w:r w:rsidR="006D10BC" w:rsidRPr="00CD210F">
        <w:rPr>
          <w:b w:val="0"/>
          <w:bCs/>
        </w:rPr>
        <w:t xml:space="preserve"> prohlašuje, že pečlivě přezkoumal tuto Smlouvu, její přílohy a jemu v době uzavření této Smlouvy dostupné nebo Objednatelem poskytnuté doklady, neshledal žádné zásadní nesrovnalosti, které by mu bránily v poskytnutí </w:t>
      </w:r>
      <w:r w:rsidR="008A167C" w:rsidRPr="00CD210F">
        <w:rPr>
          <w:b w:val="0"/>
          <w:bCs/>
        </w:rPr>
        <w:t xml:space="preserve">plnění na základě této </w:t>
      </w:r>
      <w:r w:rsidR="008A167C" w:rsidRPr="00CD210F">
        <w:rPr>
          <w:b w:val="0"/>
          <w:bCs/>
        </w:rPr>
        <w:lastRenderedPageBreak/>
        <w:t>Smlouvy</w:t>
      </w:r>
      <w:r w:rsidR="006D10BC" w:rsidRPr="00CD210F">
        <w:rPr>
          <w:b w:val="0"/>
          <w:bCs/>
        </w:rPr>
        <w:t xml:space="preserve">. </w:t>
      </w:r>
      <w:r w:rsidRPr="00CD210F">
        <w:rPr>
          <w:b w:val="0"/>
          <w:bCs/>
        </w:rPr>
        <w:t>Zhotovitel</w:t>
      </w:r>
      <w:r w:rsidR="006D10BC" w:rsidRPr="00CD210F">
        <w:rPr>
          <w:b w:val="0"/>
          <w:bCs/>
        </w:rPr>
        <w:t xml:space="preserve"> prohlašuje, že požadavky na </w:t>
      </w:r>
      <w:r w:rsidR="00E328CC" w:rsidRPr="00CD210F">
        <w:rPr>
          <w:b w:val="0"/>
          <w:bCs/>
        </w:rPr>
        <w:t xml:space="preserve">plnění </w:t>
      </w:r>
      <w:r w:rsidR="006A3A89" w:rsidRPr="00CD210F">
        <w:rPr>
          <w:b w:val="0"/>
          <w:bCs/>
        </w:rPr>
        <w:t xml:space="preserve">dle této Smlouvy </w:t>
      </w:r>
      <w:r w:rsidR="006D10BC" w:rsidRPr="00CD210F">
        <w:rPr>
          <w:b w:val="0"/>
          <w:bCs/>
        </w:rPr>
        <w:t xml:space="preserve">spolu se všemi součástmi této Smlouvy </w:t>
      </w:r>
      <w:r w:rsidR="008A167C" w:rsidRPr="00CD210F">
        <w:rPr>
          <w:b w:val="0"/>
          <w:bCs/>
        </w:rPr>
        <w:t xml:space="preserve">jsou </w:t>
      </w:r>
      <w:r w:rsidR="006D10BC" w:rsidRPr="00CD210F">
        <w:rPr>
          <w:b w:val="0"/>
          <w:bCs/>
        </w:rPr>
        <w:t xml:space="preserve">dle jeho nejlepšího vědomí dostatečně </w:t>
      </w:r>
      <w:r w:rsidR="008A167C" w:rsidRPr="00CD210F">
        <w:rPr>
          <w:b w:val="0"/>
          <w:bCs/>
        </w:rPr>
        <w:t>specifikovány</w:t>
      </w:r>
      <w:r w:rsidR="006D10BC" w:rsidRPr="00CD210F">
        <w:rPr>
          <w:b w:val="0"/>
          <w:bCs/>
        </w:rPr>
        <w:t>.</w:t>
      </w:r>
      <w:bookmarkEnd w:id="1342"/>
    </w:p>
    <w:p w14:paraId="2DC43950" w14:textId="0B75EA0F" w:rsidR="00A73680" w:rsidRPr="00CD210F" w:rsidRDefault="00B2240E" w:rsidP="00C27E77">
      <w:pPr>
        <w:pStyle w:val="KSBH2"/>
        <w:jc w:val="both"/>
        <w:rPr>
          <w:bCs/>
        </w:rPr>
      </w:pPr>
      <w:r w:rsidRPr="00CD210F">
        <w:rPr>
          <w:b w:val="0"/>
          <w:bCs/>
        </w:rPr>
        <w:t>Zhotovitel</w:t>
      </w:r>
      <w:r w:rsidR="006D10BC" w:rsidRPr="00CD210F">
        <w:rPr>
          <w:b w:val="0"/>
          <w:bCs/>
        </w:rPr>
        <w:t xml:space="preserve"> se zavazuje přezkoumat se stejnou mírou pečlivosti a s uplatněním stejných kritérií, jak je popsáno výše v článku </w:t>
      </w:r>
      <w:r w:rsidR="003E7680" w:rsidRPr="00CD210F">
        <w:rPr>
          <w:b w:val="0"/>
          <w:bCs/>
        </w:rPr>
        <w:fldChar w:fldCharType="begin"/>
      </w:r>
      <w:r w:rsidR="00C70772" w:rsidRPr="00CD210F">
        <w:rPr>
          <w:b w:val="0"/>
          <w:bCs/>
        </w:rPr>
        <w:instrText xml:space="preserve"> REF _Ref142299351 \r \h </w:instrText>
      </w:r>
      <w:r w:rsidR="003E7680" w:rsidRPr="00CD210F">
        <w:rPr>
          <w:b w:val="0"/>
          <w:bCs/>
        </w:rPr>
      </w:r>
      <w:r w:rsidR="003E7680" w:rsidRPr="00CD210F">
        <w:rPr>
          <w:b w:val="0"/>
          <w:bCs/>
        </w:rPr>
        <w:fldChar w:fldCharType="separate"/>
      </w:r>
      <w:r w:rsidR="001C380B">
        <w:rPr>
          <w:b w:val="0"/>
          <w:bCs/>
        </w:rPr>
        <w:t>18.1</w:t>
      </w:r>
      <w:r w:rsidR="003E7680" w:rsidRPr="00CD210F">
        <w:rPr>
          <w:b w:val="0"/>
          <w:bCs/>
        </w:rPr>
        <w:fldChar w:fldCharType="end"/>
      </w:r>
      <w:r w:rsidR="00C70772" w:rsidRPr="00CD210F">
        <w:rPr>
          <w:b w:val="0"/>
          <w:bCs/>
        </w:rPr>
        <w:t xml:space="preserve"> </w:t>
      </w:r>
      <w:r w:rsidR="00442491" w:rsidRPr="00CD210F">
        <w:rPr>
          <w:b w:val="0"/>
          <w:bCs/>
        </w:rPr>
        <w:t xml:space="preserve"> Smlouvy</w:t>
      </w:r>
      <w:r w:rsidR="006D10BC" w:rsidRPr="00CD210F">
        <w:rPr>
          <w:b w:val="0"/>
          <w:bCs/>
        </w:rPr>
        <w:t>, jakékoliv další dokumenty týkající se</w:t>
      </w:r>
      <w:r w:rsidR="00984A08" w:rsidRPr="00CD210F">
        <w:rPr>
          <w:b w:val="0"/>
          <w:bCs/>
        </w:rPr>
        <w:t xml:space="preserve"> částí </w:t>
      </w:r>
      <w:r w:rsidR="002B6027" w:rsidRPr="00CD210F">
        <w:rPr>
          <w:b w:val="0"/>
          <w:bCs/>
        </w:rPr>
        <w:t>Díla</w:t>
      </w:r>
      <w:r w:rsidR="00442491" w:rsidRPr="00CD210F">
        <w:rPr>
          <w:b w:val="0"/>
          <w:bCs/>
        </w:rPr>
        <w:t xml:space="preserve"> nebo Služeb </w:t>
      </w:r>
      <w:r w:rsidR="006D10BC" w:rsidRPr="00CD210F">
        <w:rPr>
          <w:b w:val="0"/>
          <w:bCs/>
        </w:rPr>
        <w:t xml:space="preserve">předané mu v průběhu doby trvání této Smlouvy Objednatelem, pokud jsou takové podklady nezbytné či potřebné pro řádné provedení </w:t>
      </w:r>
      <w:r w:rsidR="002B6027" w:rsidRPr="00CD210F">
        <w:rPr>
          <w:b w:val="0"/>
          <w:bCs/>
        </w:rPr>
        <w:t>Díla</w:t>
      </w:r>
      <w:r w:rsidR="00442491" w:rsidRPr="00CD210F">
        <w:rPr>
          <w:b w:val="0"/>
          <w:bCs/>
        </w:rPr>
        <w:t xml:space="preserve"> a/nebo poskytování Služeb</w:t>
      </w:r>
      <w:r w:rsidR="006D10BC" w:rsidRPr="00CD210F">
        <w:rPr>
          <w:b w:val="0"/>
          <w:bCs/>
        </w:rPr>
        <w:t>.</w:t>
      </w:r>
    </w:p>
    <w:p w14:paraId="2DC43951" w14:textId="77777777" w:rsidR="000869F4" w:rsidRPr="00CD210F" w:rsidRDefault="000869F4" w:rsidP="002F61F2">
      <w:pPr>
        <w:pStyle w:val="KSBH1"/>
      </w:pPr>
      <w:bookmarkStart w:id="1343" w:name="_Toc183880639"/>
      <w:bookmarkStart w:id="1344" w:name="_Toc183880897"/>
      <w:bookmarkStart w:id="1345" w:name="_Toc183888243"/>
      <w:bookmarkStart w:id="1346" w:name="_Toc183888499"/>
      <w:bookmarkStart w:id="1347" w:name="_Toc183888755"/>
      <w:bookmarkStart w:id="1348" w:name="_Toc183889011"/>
      <w:bookmarkStart w:id="1349" w:name="_Toc184018597"/>
      <w:bookmarkStart w:id="1350" w:name="_Toc184221657"/>
      <w:bookmarkStart w:id="1351" w:name="_Toc184224157"/>
      <w:bookmarkStart w:id="1352" w:name="_Toc184230992"/>
      <w:bookmarkStart w:id="1353" w:name="_Toc186407866"/>
      <w:bookmarkStart w:id="1354" w:name="_Ref186452230"/>
      <w:bookmarkStart w:id="1355" w:name="_Toc142558230"/>
      <w:bookmarkStart w:id="1356" w:name="_Toc144130240"/>
      <w:bookmarkStart w:id="1357" w:name="_Toc144570244"/>
      <w:bookmarkStart w:id="1358" w:name="_Toc147915503"/>
      <w:bookmarkStart w:id="1359" w:name="_Toc148374070"/>
      <w:bookmarkStart w:id="1360" w:name="_Toc152694861"/>
      <w:bookmarkStart w:id="1361" w:name="_Toc152604721"/>
      <w:bookmarkStart w:id="1362" w:name="_Ref153287608"/>
      <w:bookmarkStart w:id="1363" w:name="_Ref184218332"/>
      <w:bookmarkEnd w:id="1343"/>
      <w:bookmarkEnd w:id="1344"/>
      <w:bookmarkEnd w:id="1345"/>
      <w:bookmarkEnd w:id="1346"/>
      <w:bookmarkEnd w:id="1347"/>
      <w:bookmarkEnd w:id="1348"/>
      <w:bookmarkEnd w:id="1349"/>
      <w:bookmarkEnd w:id="1350"/>
      <w:bookmarkEnd w:id="1351"/>
      <w:bookmarkEnd w:id="1352"/>
      <w:r w:rsidRPr="00CD210F">
        <w:t xml:space="preserve">Místo </w:t>
      </w:r>
      <w:r w:rsidR="00063DDB" w:rsidRPr="00CD210F">
        <w:t>plnění</w:t>
      </w:r>
      <w:bookmarkEnd w:id="1353"/>
      <w:bookmarkEnd w:id="1354"/>
    </w:p>
    <w:p w14:paraId="2DC43952" w14:textId="77777777" w:rsidR="000869F4" w:rsidRPr="00CD210F" w:rsidRDefault="000D3E19" w:rsidP="004866D3">
      <w:pPr>
        <w:pStyle w:val="KSBvh3"/>
        <w:numPr>
          <w:ilvl w:val="0"/>
          <w:numId w:val="0"/>
        </w:numPr>
        <w:tabs>
          <w:tab w:val="num" w:pos="709"/>
        </w:tabs>
      </w:pPr>
      <w:bookmarkStart w:id="1364" w:name="_Ref185600055"/>
      <w:r>
        <w:tab/>
      </w:r>
      <w:r w:rsidR="000869F4" w:rsidRPr="00CD210F">
        <w:t>Místem plnění je II. nádvoří Státního zámku Litomyšl.</w:t>
      </w:r>
      <w:bookmarkEnd w:id="1364"/>
    </w:p>
    <w:p w14:paraId="2DC43953" w14:textId="77777777" w:rsidR="002F61F2" w:rsidRPr="00CD210F" w:rsidRDefault="00063DDB" w:rsidP="002F61F2">
      <w:pPr>
        <w:pStyle w:val="KSBH1"/>
      </w:pPr>
      <w:bookmarkStart w:id="1365" w:name="_Toc186407867"/>
      <w:bookmarkStart w:id="1366" w:name="_Ref186705154"/>
      <w:r w:rsidRPr="00CD210F">
        <w:t>B</w:t>
      </w:r>
      <w:r w:rsidR="002F61F2" w:rsidRPr="00CD210F">
        <w:t>ankovní záruka</w:t>
      </w:r>
      <w:bookmarkEnd w:id="1355"/>
      <w:bookmarkEnd w:id="1356"/>
      <w:bookmarkEnd w:id="1357"/>
      <w:bookmarkEnd w:id="1358"/>
      <w:bookmarkEnd w:id="1359"/>
      <w:bookmarkEnd w:id="1360"/>
      <w:bookmarkEnd w:id="1361"/>
      <w:bookmarkEnd w:id="1362"/>
      <w:bookmarkEnd w:id="1363"/>
      <w:bookmarkEnd w:id="1365"/>
      <w:bookmarkEnd w:id="1366"/>
    </w:p>
    <w:p w14:paraId="2DC43954" w14:textId="77777777" w:rsidR="00792BE4" w:rsidRPr="00CD210F" w:rsidRDefault="00792BE4" w:rsidP="00894B35">
      <w:pPr>
        <w:pStyle w:val="KSBH2"/>
      </w:pPr>
      <w:r w:rsidRPr="00CD210F">
        <w:t>Bankovní záruka za plnění</w:t>
      </w:r>
    </w:p>
    <w:p w14:paraId="2DC43955" w14:textId="77777777" w:rsidR="008E79C6" w:rsidRPr="00CD210F" w:rsidRDefault="008E58FA" w:rsidP="008E58FA">
      <w:pPr>
        <w:pStyle w:val="KSBvh3"/>
        <w:ind w:left="709"/>
      </w:pPr>
      <w:bookmarkStart w:id="1367" w:name="_Ref126360846"/>
      <w:r w:rsidRPr="00CD210F">
        <w:t xml:space="preserve">Zhotovitel je povinen poskytnout a předložit Objednateli </w:t>
      </w:r>
      <w:r w:rsidR="00EB729D" w:rsidRPr="00CD210F">
        <w:t xml:space="preserve">společně s podpisem této Smlouvy </w:t>
      </w:r>
      <w:r w:rsidRPr="00CD210F">
        <w:t xml:space="preserve">bankovní záruku za řádné a včasné splnění </w:t>
      </w:r>
      <w:r w:rsidR="00EB729D" w:rsidRPr="00CD210F">
        <w:t xml:space="preserve">povinností Zhotovitele dle Smlouvy </w:t>
      </w:r>
      <w:r w:rsidRPr="00CD210F">
        <w:t>(„</w:t>
      </w:r>
      <w:r w:rsidRPr="00CD210F">
        <w:rPr>
          <w:b/>
          <w:bCs/>
        </w:rPr>
        <w:t>Bankovní záruka</w:t>
      </w:r>
      <w:r w:rsidRPr="00CD210F">
        <w:t xml:space="preserve">“) ve výši </w:t>
      </w:r>
      <w:r w:rsidR="00104AC5" w:rsidRPr="004866D3">
        <w:t>1</w:t>
      </w:r>
      <w:r w:rsidR="00C55D9A" w:rsidRPr="004866D3">
        <w:t>.</w:t>
      </w:r>
      <w:r w:rsidR="00104AC5" w:rsidRPr="004866D3">
        <w:t>200</w:t>
      </w:r>
      <w:r w:rsidR="00C55D9A" w:rsidRPr="004866D3">
        <w:t>.</w:t>
      </w:r>
      <w:r w:rsidR="00104AC5" w:rsidRPr="004866D3">
        <w:t>000</w:t>
      </w:r>
      <w:r w:rsidR="008E79C6" w:rsidRPr="004866D3">
        <w:t xml:space="preserve"> </w:t>
      </w:r>
      <w:r w:rsidR="00EB729D" w:rsidRPr="004866D3">
        <w:t>Kč</w:t>
      </w:r>
      <w:r w:rsidRPr="004866D3">
        <w:t>.</w:t>
      </w:r>
      <w:r w:rsidRPr="00CD210F">
        <w:t xml:space="preserve"> </w:t>
      </w:r>
    </w:p>
    <w:p w14:paraId="2DC43956" w14:textId="48E430A9" w:rsidR="00EB729D" w:rsidRPr="00CD210F" w:rsidRDefault="008E58FA" w:rsidP="008E58FA">
      <w:pPr>
        <w:pStyle w:val="KSBvh3"/>
        <w:ind w:left="709"/>
      </w:pPr>
      <w:r w:rsidRPr="00CD210F">
        <w:t xml:space="preserve">Bankovní záruka musí být vystavena jako neodvolatelná a bezpodmínečná a splatná bez námitek, na první výzvu, v níž bude Objednatel pouze konstatovat, že má vůči Zhotoviteli pohledávku, za niž požaduje od banky poskytnout příslušné plnění. </w:t>
      </w:r>
      <w:r w:rsidR="00EB729D" w:rsidRPr="00CD210F">
        <w:t>Bankovní záruka vystavená Zhotov</w:t>
      </w:r>
      <w:r w:rsidR="00EB729D" w:rsidRPr="000D3E19">
        <w:t xml:space="preserve">itelem ke dni uzavření této Smlouvy tvoří přílohu </w:t>
      </w:r>
      <w:r w:rsidR="00AE614F" w:rsidRPr="000D3E19">
        <w:t xml:space="preserve">této </w:t>
      </w:r>
      <w:r w:rsidR="00EB729D" w:rsidRPr="000D3E19">
        <w:t xml:space="preserve">Smlouvy označenou jako </w:t>
      </w:r>
      <w:r w:rsidR="003E7680">
        <w:fldChar w:fldCharType="begin"/>
      </w:r>
      <w:r w:rsidR="006C500C">
        <w:instrText xml:space="preserve"> REF _Ref147760812 \w \h </w:instrText>
      </w:r>
      <w:r w:rsidR="003E7680">
        <w:fldChar w:fldCharType="separate"/>
      </w:r>
      <w:r w:rsidR="001C380B">
        <w:t>Příloha 8</w:t>
      </w:r>
      <w:r w:rsidR="003E7680">
        <w:fldChar w:fldCharType="end"/>
      </w:r>
      <w:r w:rsidR="008E79C6" w:rsidRPr="004866D3">
        <w:t>.</w:t>
      </w:r>
    </w:p>
    <w:p w14:paraId="2DC43957" w14:textId="77777777" w:rsidR="008E58FA" w:rsidRPr="00CD210F" w:rsidRDefault="008E58FA" w:rsidP="00B96744">
      <w:pPr>
        <w:pStyle w:val="KSBvh3"/>
        <w:ind w:left="709"/>
      </w:pPr>
      <w:r w:rsidRPr="00CD210F">
        <w:t>Objednatel se zavazuje zajistit, že Banka poskytující Bankovní záruku bude mít platné povolení působit na území některého členského státu Evropské unie jako banka, přičemž tato banka nebo finanční skupina, do které banka patří, musí splňovat minimálně následující požadavky na long-term rating alespoň u jedné z následujících ratingových agentur: Moody’s „Baa2“, Fitch/IBCA „BBB“, Standard &amp; Poor’s „BBB“</w:t>
      </w:r>
      <w:r w:rsidR="00A73680" w:rsidRPr="00CD210F">
        <w:t xml:space="preserve"> nebo obdobný rating jiné srovnatelně renomované agentury</w:t>
      </w:r>
      <w:r w:rsidRPr="00CD210F">
        <w:t>. Objednatel se zavazuje zajistit, že platnost Bankovní záruky bude stanovena (případně s</w:t>
      </w:r>
      <w:r w:rsidR="00A73680" w:rsidRPr="00CD210F">
        <w:t> </w:t>
      </w:r>
      <w:r w:rsidRPr="00CD210F">
        <w:t xml:space="preserve">dostatečným předstihem obnovována) nejméně do okamžiku </w:t>
      </w:r>
      <w:r w:rsidR="005362EE" w:rsidRPr="00CD210F">
        <w:t>Finálního převzetí</w:t>
      </w:r>
      <w:r w:rsidRPr="00CD210F">
        <w:t xml:space="preserve">. </w:t>
      </w:r>
      <w:bookmarkEnd w:id="1367"/>
    </w:p>
    <w:p w14:paraId="2DC43958" w14:textId="77777777" w:rsidR="005362EE" w:rsidRPr="00CD210F" w:rsidRDefault="00EB729D" w:rsidP="008E58FA">
      <w:pPr>
        <w:pStyle w:val="KSBvh3"/>
        <w:ind w:left="709"/>
      </w:pPr>
      <w:r w:rsidRPr="00CD210F">
        <w:t>Objednatel</w:t>
      </w:r>
      <w:r w:rsidR="008E58FA" w:rsidRPr="00CD210F">
        <w:t xml:space="preserve"> je oprávněn čerpat Bankovní záruku </w:t>
      </w:r>
      <w:r w:rsidR="005362EE" w:rsidRPr="00CD210F">
        <w:t xml:space="preserve">(i) </w:t>
      </w:r>
      <w:r w:rsidR="008E58FA" w:rsidRPr="00CD210F">
        <w:t xml:space="preserve">na úhradu jakýchkoliv </w:t>
      </w:r>
      <w:r w:rsidR="005362EE" w:rsidRPr="00CD210F">
        <w:t>smluvních pokut, které je Zhotovitel povinen dle této Smlouvy zaplatit a (ii) v</w:t>
      </w:r>
      <w:r w:rsidR="00A73680" w:rsidRPr="00CD210F">
        <w:t> </w:t>
      </w:r>
      <w:r w:rsidR="005362EE" w:rsidRPr="00CD210F">
        <w:t>dalších případech předpokládaných v</w:t>
      </w:r>
      <w:r w:rsidR="00A73680" w:rsidRPr="00CD210F">
        <w:t> </w:t>
      </w:r>
      <w:r w:rsidR="005362EE" w:rsidRPr="00CD210F">
        <w:t>tomto článku</w:t>
      </w:r>
      <w:r w:rsidR="00576D3E">
        <w:t xml:space="preserve"> 20</w:t>
      </w:r>
      <w:r w:rsidR="005362EE" w:rsidRPr="00CD210F">
        <w:t xml:space="preserve">. </w:t>
      </w:r>
    </w:p>
    <w:p w14:paraId="2DC43959" w14:textId="77777777" w:rsidR="00D476DA" w:rsidRPr="000D3E19" w:rsidRDefault="008E58FA" w:rsidP="008E58FA">
      <w:pPr>
        <w:pStyle w:val="KSBvh3"/>
        <w:ind w:left="709"/>
      </w:pPr>
      <w:r w:rsidRPr="000D3E19">
        <w:t xml:space="preserve">Pokud </w:t>
      </w:r>
      <w:r w:rsidR="00EB729D" w:rsidRPr="000D3E19">
        <w:t>Objednatel</w:t>
      </w:r>
      <w:r w:rsidRPr="000D3E19">
        <w:t xml:space="preserve"> uplatní nárok z</w:t>
      </w:r>
      <w:r w:rsidR="00A73680" w:rsidRPr="000D3E19">
        <w:t> </w:t>
      </w:r>
      <w:r w:rsidRPr="000D3E19">
        <w:t>kterékoliv Bankovní záruky, v</w:t>
      </w:r>
      <w:r w:rsidR="00A73680" w:rsidRPr="000D3E19">
        <w:t> </w:t>
      </w:r>
      <w:r w:rsidRPr="000D3E19">
        <w:t>důsledku čehož výše kterékoliv Bankovní záruky nebude odpovídat částce uvedené výše v</w:t>
      </w:r>
      <w:r w:rsidR="00A73680" w:rsidRPr="000D3E19">
        <w:t> </w:t>
      </w:r>
      <w:r w:rsidRPr="000D3E19">
        <w:t>tomto článku, je Zhotovitel povinen doplnit Bankovní záruku tak, aby odpovídala částce uvedené v</w:t>
      </w:r>
      <w:r w:rsidR="00A73680" w:rsidRPr="000D3E19">
        <w:t> </w:t>
      </w:r>
      <w:r w:rsidRPr="000D3E19">
        <w:t>této Smlouvě, a to ve lhůtě</w:t>
      </w:r>
      <w:r w:rsidR="008E79C6" w:rsidRPr="000D3E19">
        <w:t xml:space="preserve"> </w:t>
      </w:r>
      <w:r w:rsidR="0012438F" w:rsidRPr="004866D3">
        <w:t>7 (sedmi)</w:t>
      </w:r>
      <w:r w:rsidRPr="000D3E19">
        <w:t xml:space="preserve"> </w:t>
      </w:r>
      <w:r w:rsidR="00EB729D" w:rsidRPr="000D3E19">
        <w:t>p</w:t>
      </w:r>
      <w:r w:rsidRPr="000D3E19">
        <w:t xml:space="preserve">racovních dnů po doručení písemné výzvy </w:t>
      </w:r>
      <w:r w:rsidR="00EB729D" w:rsidRPr="000D3E19">
        <w:t>Objednatele</w:t>
      </w:r>
      <w:r w:rsidRPr="000D3E19">
        <w:t xml:space="preserve"> k</w:t>
      </w:r>
      <w:r w:rsidR="00A73680" w:rsidRPr="000D3E19">
        <w:t> </w:t>
      </w:r>
      <w:r w:rsidRPr="000D3E19">
        <w:t xml:space="preserve">doplnění Bankovní záruky. </w:t>
      </w:r>
      <w:r w:rsidR="00EB729D" w:rsidRPr="000D3E19">
        <w:t xml:space="preserve">Objednatel </w:t>
      </w:r>
      <w:r w:rsidRPr="000D3E19">
        <w:t>je oprávněn požadovat doplnění Bankovní záruky i opakovaně. V</w:t>
      </w:r>
      <w:r w:rsidR="00A73680" w:rsidRPr="000D3E19">
        <w:t> </w:t>
      </w:r>
      <w:r w:rsidRPr="000D3E19">
        <w:t xml:space="preserve">případě, že Zhotovitel Bankovní </w:t>
      </w:r>
      <w:r w:rsidR="00D476DA" w:rsidRPr="000D3E19">
        <w:t xml:space="preserve">záruku </w:t>
      </w:r>
      <w:r w:rsidRPr="000D3E19">
        <w:t xml:space="preserve">nedoplní, je </w:t>
      </w:r>
      <w:r w:rsidR="00EB729D" w:rsidRPr="000D3E19">
        <w:t xml:space="preserve">Objednatel </w:t>
      </w:r>
      <w:r w:rsidRPr="000D3E19">
        <w:t xml:space="preserve">oprávněn načerpat </w:t>
      </w:r>
      <w:r w:rsidR="005362EE" w:rsidRPr="000D3E19">
        <w:t xml:space="preserve">zbývající část </w:t>
      </w:r>
      <w:r w:rsidRPr="000D3E19">
        <w:t>Bankovní záruk</w:t>
      </w:r>
      <w:r w:rsidR="005362EE" w:rsidRPr="000D3E19">
        <w:t>y</w:t>
      </w:r>
      <w:r w:rsidRPr="000D3E19">
        <w:t xml:space="preserve"> a držet takto načerpané prostředky až do </w:t>
      </w:r>
      <w:r w:rsidR="005362EE" w:rsidRPr="000D3E19">
        <w:t>Finálního převzetí</w:t>
      </w:r>
      <w:r w:rsidRPr="000D3E19">
        <w:t xml:space="preserve">, a takto držená jistota nebude úročena. </w:t>
      </w:r>
    </w:p>
    <w:p w14:paraId="2DC4395A" w14:textId="77777777" w:rsidR="008E58FA" w:rsidRPr="00CD210F" w:rsidRDefault="00D476DA" w:rsidP="008E58FA">
      <w:pPr>
        <w:pStyle w:val="KSBvh3"/>
        <w:ind w:left="709"/>
      </w:pPr>
      <w:r w:rsidRPr="004474A2">
        <w:t xml:space="preserve">Nejpozději </w:t>
      </w:r>
      <w:r w:rsidR="0012438F" w:rsidRPr="004474A2">
        <w:t>do 7 (sedmi)</w:t>
      </w:r>
      <w:r w:rsidR="008E58FA" w:rsidRPr="004474A2">
        <w:t xml:space="preserve"> </w:t>
      </w:r>
      <w:r w:rsidR="00EB729D" w:rsidRPr="004474A2">
        <w:t>p</w:t>
      </w:r>
      <w:r w:rsidR="008E58FA" w:rsidRPr="004474A2">
        <w:t>racovních</w:t>
      </w:r>
      <w:r w:rsidR="008E58FA" w:rsidRPr="00CD210F">
        <w:t xml:space="preserve"> dnů před vypršením platnosti Bankovní záruky je </w:t>
      </w:r>
      <w:r w:rsidR="00EB729D" w:rsidRPr="00CD210F">
        <w:t xml:space="preserve">Zhotovitel </w:t>
      </w:r>
      <w:r w:rsidR="008E58FA" w:rsidRPr="00CD210F">
        <w:t xml:space="preserve">povinen Bankovní záruku prodloužit nebo vystavit novou Bankovní záruku a předat ji </w:t>
      </w:r>
      <w:r w:rsidR="00EB729D" w:rsidRPr="00CD210F">
        <w:t>Objednateli</w:t>
      </w:r>
      <w:r w:rsidR="008E58FA" w:rsidRPr="00CD210F">
        <w:t>.</w:t>
      </w:r>
      <w:r w:rsidR="005362EE" w:rsidRPr="00CD210F">
        <w:t xml:space="preserve"> </w:t>
      </w:r>
      <w:r w:rsidR="00D72699" w:rsidRPr="00CD210F">
        <w:t>To neplatí, pokud došlo v souladu s čl. 1</w:t>
      </w:r>
      <w:r w:rsidR="00220463">
        <w:t>2</w:t>
      </w:r>
      <w:r w:rsidR="00D72699" w:rsidRPr="00CD210F">
        <w:t xml:space="preserve">.4 k Finálnímu převzetí. </w:t>
      </w:r>
      <w:r w:rsidR="005362EE" w:rsidRPr="00CD210F">
        <w:lastRenderedPageBreak/>
        <w:t>V</w:t>
      </w:r>
      <w:r w:rsidR="00A73680" w:rsidRPr="00CD210F">
        <w:t> </w:t>
      </w:r>
      <w:r w:rsidR="005362EE" w:rsidRPr="00CD210F">
        <w:t>případě, že Zhotovitel před vypršením její platnosti Bankovní záruku neprodlouží</w:t>
      </w:r>
      <w:r w:rsidRPr="00CD210F">
        <w:t xml:space="preserve"> a nepředá ji Objednateli</w:t>
      </w:r>
      <w:r w:rsidR="005362EE" w:rsidRPr="00CD210F">
        <w:t>, je Objednatel oprávněn načerpat Bankovní záruk</w:t>
      </w:r>
      <w:r w:rsidRPr="00CD210F">
        <w:t>u</w:t>
      </w:r>
      <w:r w:rsidR="005362EE" w:rsidRPr="00CD210F">
        <w:t xml:space="preserve"> či její zbývající část a držet takto načerpané prostředky až do Finálního převzetí, a takto držená jistota nebude úročena.</w:t>
      </w:r>
    </w:p>
    <w:p w14:paraId="2DC4395B" w14:textId="77777777" w:rsidR="00D476DA" w:rsidRPr="00CD210F" w:rsidRDefault="00D476DA" w:rsidP="00B96744">
      <w:pPr>
        <w:pStyle w:val="KSBvh3"/>
        <w:ind w:left="709"/>
      </w:pPr>
      <w:r w:rsidRPr="00CD210F">
        <w:t>Objednatel vrátí Bankovní záruku Zhotoviteli poté, co dojde k</w:t>
      </w:r>
      <w:r w:rsidR="00A73680" w:rsidRPr="00CD210F">
        <w:t> </w:t>
      </w:r>
      <w:r w:rsidRPr="00CD210F">
        <w:t>Finálnímu převzetí, pokud nebude Zhotovitel v</w:t>
      </w:r>
      <w:r w:rsidR="00A73680" w:rsidRPr="00CD210F">
        <w:t> </w:t>
      </w:r>
      <w:r w:rsidRPr="00CD210F">
        <w:t>prodlení se zaplacením jakékoliv smluvní pokuty dle této Smlouvy.</w:t>
      </w:r>
    </w:p>
    <w:p w14:paraId="2DC4395C" w14:textId="77777777" w:rsidR="00792BE4" w:rsidRPr="00CD210F" w:rsidRDefault="00792BE4" w:rsidP="00792BE4">
      <w:pPr>
        <w:pStyle w:val="KSBH2"/>
      </w:pPr>
      <w:r w:rsidRPr="00CD210F">
        <w:t>Bankovní záruka za záruční plnění</w:t>
      </w:r>
    </w:p>
    <w:p w14:paraId="2DC4395D" w14:textId="77777777" w:rsidR="00792BE4" w:rsidRPr="00666072" w:rsidRDefault="00792BE4" w:rsidP="00792BE4">
      <w:pPr>
        <w:pStyle w:val="KSBvh3"/>
        <w:ind w:left="709"/>
      </w:pPr>
      <w:r w:rsidRPr="00666072">
        <w:t xml:space="preserve">Zhotovitel je povinen poskytnout a předložit Objednateli </w:t>
      </w:r>
      <w:r w:rsidR="00D72699" w:rsidRPr="00666072">
        <w:t>v den Finálního</w:t>
      </w:r>
      <w:r w:rsidRPr="00666072">
        <w:t xml:space="preserve"> převzetí zajištění za záruční plnění, které bude vystaveno ve formě bankovní záruky ve znění uvedeném v příloze č. </w:t>
      </w:r>
      <w:r w:rsidR="00AD274D" w:rsidRPr="004866D3">
        <w:t>9</w:t>
      </w:r>
      <w:r w:rsidRPr="00666072">
        <w:t xml:space="preserve"> („</w:t>
      </w:r>
      <w:r w:rsidRPr="00666072">
        <w:rPr>
          <w:b/>
          <w:bCs/>
        </w:rPr>
        <w:t>Bankovní záruka za záruční plnění</w:t>
      </w:r>
      <w:r w:rsidRPr="00666072">
        <w:t xml:space="preserve">“), a to ve výši </w:t>
      </w:r>
      <w:r w:rsidR="00432D88" w:rsidRPr="004866D3">
        <w:t>10</w:t>
      </w:r>
      <w:r w:rsidRPr="004866D3">
        <w:t xml:space="preserve"> %</w:t>
      </w:r>
      <w:r w:rsidRPr="00666072">
        <w:t xml:space="preserve"> z</w:t>
      </w:r>
      <w:r w:rsidR="00666072">
        <w:t> </w:t>
      </w:r>
      <w:r w:rsidRPr="00666072">
        <w:t>Ceny</w:t>
      </w:r>
      <w:r w:rsidR="00666072">
        <w:t xml:space="preserve"> díla</w:t>
      </w:r>
      <w:r w:rsidRPr="00666072">
        <w:t xml:space="preserve"> bez DPH. </w:t>
      </w:r>
    </w:p>
    <w:p w14:paraId="2DC4395E" w14:textId="77777777" w:rsidR="00792BE4" w:rsidRPr="00CD210F" w:rsidRDefault="00792BE4" w:rsidP="00792BE4">
      <w:pPr>
        <w:pStyle w:val="KSBvh3"/>
        <w:ind w:left="709"/>
      </w:pPr>
      <w:r w:rsidRPr="00CD210F">
        <w:t xml:space="preserve">Bankovní záruka za záruční plnění musí být vystavena jako neodvolatelná a bezpodmínečná a splatná bez námitek, na první výzvu, v níž bude Objednatel pouze konstatovat, že má vůči Zhotoviteli pohledávku, za niž požaduje od banky poskytnout příslušné plnění. </w:t>
      </w:r>
    </w:p>
    <w:p w14:paraId="2DC4395F" w14:textId="77777777" w:rsidR="00792BE4" w:rsidRPr="00CD210F" w:rsidRDefault="00792BE4" w:rsidP="00792BE4">
      <w:pPr>
        <w:pStyle w:val="KSBvh3"/>
        <w:ind w:left="709"/>
      </w:pPr>
      <w:r w:rsidRPr="00CD210F">
        <w:t xml:space="preserve">Objednatel se zavazuje zajistit, že Banka poskytující Bankovní záruku za záruční plnění bude mít platné povolení působit na území některého členského státu Evropské unie jako banka, přičemž tato banka nebo finanční skupina, do které banka patří, musí splňovat minimálně následující požadavky na long-term rating alespoň u jedné z následujících ratingových agentur: Moody’s „Baa2“, Fitch/IBCA „BBB“, Standard &amp; Poor’s „BBB“ nebo obdobný rating jiné srovnatelně renomované agentury. </w:t>
      </w:r>
    </w:p>
    <w:p w14:paraId="2DC43960" w14:textId="77777777" w:rsidR="00792BE4" w:rsidRPr="00CD210F" w:rsidRDefault="00792BE4" w:rsidP="00DF166D">
      <w:pPr>
        <w:pStyle w:val="KSBvh3"/>
        <w:tabs>
          <w:tab w:val="num" w:pos="709"/>
        </w:tabs>
        <w:ind w:left="709" w:hanging="709"/>
      </w:pPr>
      <w:r w:rsidRPr="00CD210F">
        <w:t xml:space="preserve">Pokud Zhotovitel neodstraní vadu, na níž se vztahuje Záruka, do </w:t>
      </w:r>
      <w:r w:rsidR="00AD6853" w:rsidRPr="00CD210F">
        <w:t>30</w:t>
      </w:r>
      <w:r w:rsidR="00432D88" w:rsidRPr="00CD210F">
        <w:t xml:space="preserve"> (t</w:t>
      </w:r>
      <w:r w:rsidR="00B477EA" w:rsidRPr="00CD210F">
        <w:t>ř</w:t>
      </w:r>
      <w:r w:rsidR="00432D88" w:rsidRPr="00CD210F">
        <w:t>iceti)</w:t>
      </w:r>
      <w:r w:rsidR="00AD6853" w:rsidRPr="00CD210F">
        <w:t xml:space="preserve"> </w:t>
      </w:r>
      <w:r w:rsidRPr="00CD210F">
        <w:t xml:space="preserve">dnů od data písemného oznámení takové vady ze strany Objednatele nebo v delší lhůtě, kterou určí či písemně odsouhlasí Objednatel, může Objednatel čerpat částku nezbytnou pro odstranění takové vady z Bankovní záruky za záruční plnění. Objednatel stanoví jinou delší lhůtu k odstranění vady, pokud s přihlédnutím k povaze vady a k objektivním možnostem jejího odstranění, není možné danou vadu ve lhůtě 15 dní odstranit. Pro vyloučení všech pochybností Bankovní záruka za záruční plnění trvá do </w:t>
      </w:r>
      <w:r w:rsidR="00234D54" w:rsidRPr="00CD210F">
        <w:t>okamžiku uplynutí záruční doby</w:t>
      </w:r>
      <w:r w:rsidRPr="00CD210F">
        <w:t>.</w:t>
      </w:r>
      <w:r w:rsidR="00DF166D" w:rsidRPr="00CD210F">
        <w:t xml:space="preserve"> </w:t>
      </w:r>
    </w:p>
    <w:p w14:paraId="2DC43961" w14:textId="77777777" w:rsidR="00792BE4" w:rsidRPr="00666072" w:rsidRDefault="00792BE4" w:rsidP="00792BE4">
      <w:pPr>
        <w:pStyle w:val="KSBvh3"/>
        <w:ind w:left="709"/>
      </w:pPr>
      <w:r w:rsidRPr="00666072">
        <w:t xml:space="preserve">Pokud Objednatel uplatní nárok z Bankovní záruky za záruční plnění, v důsledku čehož výše Bankovní záruky za záruční plnění nebude odpovídat částce uvedené výše v tomto článku, je Zhotovitel povinen doplnit Bankovní záruku za záruční plnění tak, aby odpovídala částce uvedené v této Smlouvě, a to ve lhůtě </w:t>
      </w:r>
      <w:r w:rsidR="00D154F6" w:rsidRPr="004866D3">
        <w:t>7 (sedmi)</w:t>
      </w:r>
      <w:r w:rsidRPr="00666072">
        <w:t xml:space="preserve"> pracovních dnů po doručení písemné výzvy Objednatele k doplnění Bankovní záruky za záruční plnění. Objednatel je oprávněn požadovat doplnění Bankovní záruky za záruční plnění i opakovaně. V případě, že Zhotovitel Bankovní záruku za záruční plnění nedoplní, je Objednatel oprávněn načerpat zbývající část Bankovní záruky za záruční plnění a držet takto načerpané prostředky až do </w:t>
      </w:r>
      <w:r w:rsidR="00234D54" w:rsidRPr="00666072">
        <w:t>uplynutí záruční doby</w:t>
      </w:r>
      <w:r w:rsidRPr="00666072">
        <w:t xml:space="preserve">, a takto držená jistota nebude úročena. </w:t>
      </w:r>
    </w:p>
    <w:p w14:paraId="2DC43962" w14:textId="77777777" w:rsidR="00792BE4" w:rsidRPr="00CD210F" w:rsidRDefault="00792BE4" w:rsidP="00894B35">
      <w:pPr>
        <w:pStyle w:val="KSBvh3"/>
        <w:ind w:left="709"/>
      </w:pPr>
      <w:r w:rsidRPr="00CD210F">
        <w:t>Objednatel vrátí Bankovní záruku z</w:t>
      </w:r>
      <w:r w:rsidR="00234D54" w:rsidRPr="00CD210F">
        <w:t>a</w:t>
      </w:r>
      <w:r w:rsidRPr="00CD210F">
        <w:t xml:space="preserve"> záruční plnění Zhotoviteli poté, co </w:t>
      </w:r>
      <w:r w:rsidR="00234D54" w:rsidRPr="00CD210F">
        <w:t>uplyne záruční doba</w:t>
      </w:r>
      <w:r w:rsidRPr="00CD210F">
        <w:t>, pokud nebude Zhotovitel v prodlení se zaplacením jakékoliv smluvní pokuty dle této Smlouvy.</w:t>
      </w:r>
    </w:p>
    <w:p w14:paraId="2DC43963" w14:textId="77777777" w:rsidR="00225740" w:rsidRPr="00CD210F" w:rsidRDefault="00063DDB" w:rsidP="009E6F63">
      <w:pPr>
        <w:pStyle w:val="KSBH1"/>
      </w:pPr>
      <w:bookmarkStart w:id="1368" w:name="_Toc142558231"/>
      <w:bookmarkStart w:id="1369" w:name="_Toc144130241"/>
      <w:bookmarkStart w:id="1370" w:name="_Toc144570245"/>
      <w:bookmarkStart w:id="1371" w:name="_Toc147915504"/>
      <w:bookmarkStart w:id="1372" w:name="_Toc148374071"/>
      <w:bookmarkStart w:id="1373" w:name="_Toc152694862"/>
      <w:bookmarkStart w:id="1374" w:name="_Ref153186709"/>
      <w:bookmarkStart w:id="1375" w:name="_Toc152604722"/>
      <w:bookmarkStart w:id="1376" w:name="_Ref153287604"/>
      <w:bookmarkStart w:id="1377" w:name="_Ref153305066"/>
      <w:bookmarkStart w:id="1378" w:name="_Toc186407868"/>
      <w:r w:rsidRPr="00CD210F">
        <w:lastRenderedPageBreak/>
        <w:t>U</w:t>
      </w:r>
      <w:r w:rsidR="00225740" w:rsidRPr="00CD210F">
        <w:t xml:space="preserve">končení </w:t>
      </w:r>
      <w:r w:rsidR="0044257C" w:rsidRPr="00CD210F">
        <w:t xml:space="preserve">a trvání </w:t>
      </w:r>
      <w:r w:rsidR="00225740" w:rsidRPr="00CD210F">
        <w:t>Smlouvy</w:t>
      </w:r>
      <w:bookmarkEnd w:id="1368"/>
      <w:bookmarkEnd w:id="1369"/>
      <w:bookmarkEnd w:id="1370"/>
      <w:bookmarkEnd w:id="1371"/>
      <w:bookmarkEnd w:id="1372"/>
      <w:bookmarkEnd w:id="1373"/>
      <w:bookmarkEnd w:id="1374"/>
      <w:bookmarkEnd w:id="1375"/>
      <w:bookmarkEnd w:id="1376"/>
      <w:bookmarkEnd w:id="1377"/>
      <w:bookmarkEnd w:id="1378"/>
    </w:p>
    <w:p w14:paraId="2DC43964" w14:textId="77777777" w:rsidR="0044257C" w:rsidRPr="00CD210F" w:rsidRDefault="00167617" w:rsidP="0044257C">
      <w:pPr>
        <w:pStyle w:val="KSBH2"/>
      </w:pPr>
      <w:r w:rsidRPr="00CD210F">
        <w:t>Obecně</w:t>
      </w:r>
    </w:p>
    <w:p w14:paraId="2DC43965" w14:textId="77777777" w:rsidR="00167617" w:rsidRPr="00CD210F" w:rsidRDefault="008A4BD6" w:rsidP="004866D3">
      <w:pPr>
        <w:pStyle w:val="KSBvh3"/>
        <w:tabs>
          <w:tab w:val="num" w:pos="567"/>
        </w:tabs>
        <w:ind w:left="567" w:hanging="567"/>
      </w:pPr>
      <w:r w:rsidRPr="00CD210F">
        <w:t xml:space="preserve">Odchylně od ustanovení Občanského zákoníku mohou </w:t>
      </w:r>
      <w:r w:rsidR="00167617" w:rsidRPr="00CD210F">
        <w:t>závazky z</w:t>
      </w:r>
      <w:r w:rsidR="00A73680" w:rsidRPr="00CD210F">
        <w:t> </w:t>
      </w:r>
      <w:r w:rsidR="00167617" w:rsidRPr="00CD210F">
        <w:t xml:space="preserve">této Smlouvy zaniknout </w:t>
      </w:r>
      <w:r w:rsidRPr="00CD210F">
        <w:t>pouze a výlučně</w:t>
      </w:r>
      <w:r w:rsidR="00167617" w:rsidRPr="00CD210F">
        <w:t>:</w:t>
      </w:r>
    </w:p>
    <w:p w14:paraId="2DC43966" w14:textId="77777777" w:rsidR="00167617" w:rsidRPr="00CD210F" w:rsidRDefault="00167617" w:rsidP="00B70901">
      <w:pPr>
        <w:pStyle w:val="KSBvh4"/>
        <w:ind w:left="720" w:firstLine="0"/>
      </w:pPr>
      <w:r w:rsidRPr="00CD210F">
        <w:t>písemnou dohodou Stran, nebo</w:t>
      </w:r>
    </w:p>
    <w:p w14:paraId="2DC43967" w14:textId="77777777" w:rsidR="008A4BD6" w:rsidRPr="00CD210F" w:rsidRDefault="008A4BD6" w:rsidP="00B96744">
      <w:pPr>
        <w:pStyle w:val="KSBvh4"/>
        <w:ind w:left="720" w:firstLine="0"/>
      </w:pPr>
      <w:r w:rsidRPr="00CD210F">
        <w:t>z</w:t>
      </w:r>
      <w:r w:rsidR="00167617" w:rsidRPr="00CD210F">
        <w:t xml:space="preserve">působy </w:t>
      </w:r>
      <w:r w:rsidR="00A73680" w:rsidRPr="00CD210F">
        <w:t xml:space="preserve">a za podmínek uvedených </w:t>
      </w:r>
      <w:r w:rsidR="00167617" w:rsidRPr="00CD210F">
        <w:t>v</w:t>
      </w:r>
      <w:r w:rsidR="00D476DA" w:rsidRPr="00CD210F">
        <w:t> této Smlouvě</w:t>
      </w:r>
      <w:r w:rsidR="00167617" w:rsidRPr="00CD210F">
        <w:t>.</w:t>
      </w:r>
    </w:p>
    <w:p w14:paraId="2DC43968" w14:textId="77777777" w:rsidR="008A4BD6" w:rsidRPr="00CD210F" w:rsidRDefault="008A4BD6" w:rsidP="008A4BD6">
      <w:pPr>
        <w:pStyle w:val="KSBH2"/>
      </w:pPr>
      <w:bookmarkStart w:id="1379" w:name="_Ref153899874"/>
      <w:r w:rsidRPr="00CD210F">
        <w:t xml:space="preserve">Odstoupení </w:t>
      </w:r>
      <w:r w:rsidR="00EB3151" w:rsidRPr="00CD210F">
        <w:t>ze strany Objednatele</w:t>
      </w:r>
      <w:bookmarkEnd w:id="1379"/>
    </w:p>
    <w:p w14:paraId="2DC43969" w14:textId="77777777" w:rsidR="00865316" w:rsidRPr="00CD210F" w:rsidRDefault="00E42FCA" w:rsidP="004866D3">
      <w:pPr>
        <w:pStyle w:val="KSBvh3"/>
        <w:ind w:left="567" w:hanging="567"/>
      </w:pPr>
      <w:bookmarkStart w:id="1380" w:name="_Ref119953934"/>
      <w:bookmarkStart w:id="1381" w:name="_Ref126619653"/>
      <w:bookmarkStart w:id="1382" w:name="_Ref445376426"/>
      <w:bookmarkStart w:id="1383" w:name="_Ref445376416"/>
      <w:bookmarkStart w:id="1384" w:name="_Ref115864872"/>
      <w:r w:rsidRPr="00CD210F">
        <w:t>Objednatel</w:t>
      </w:r>
      <w:r w:rsidR="00865316" w:rsidRPr="00CD210F">
        <w:t xml:space="preserve"> je oprávněn odstoupit od </w:t>
      </w:r>
      <w:r w:rsidR="00711347" w:rsidRPr="00CD210F">
        <w:t>této Smlouvy</w:t>
      </w:r>
      <w:r w:rsidR="00B55CB3" w:rsidRPr="00CD210F">
        <w:t xml:space="preserve"> </w:t>
      </w:r>
      <w:r w:rsidR="00012737" w:rsidRPr="00CD210F">
        <w:t>s</w:t>
      </w:r>
      <w:r w:rsidR="00BE66F5" w:rsidRPr="00CD210F">
        <w:t> </w:t>
      </w:r>
      <w:r w:rsidR="00012737" w:rsidRPr="00CD210F">
        <w:t>účinky</w:t>
      </w:r>
      <w:r w:rsidR="00BE66F5" w:rsidRPr="00CD210F">
        <w:t xml:space="preserve"> </w:t>
      </w:r>
      <w:r w:rsidR="00B03680" w:rsidRPr="00CD210F">
        <w:t xml:space="preserve">(i) </w:t>
      </w:r>
      <w:r w:rsidR="00BE66F5" w:rsidRPr="00CD210F">
        <w:t>od počátku</w:t>
      </w:r>
      <w:r w:rsidR="00012737" w:rsidRPr="00CD210F">
        <w:t xml:space="preserve"> </w:t>
      </w:r>
      <w:r w:rsidR="00BE66F5" w:rsidRPr="00CD210F">
        <w:t>(</w:t>
      </w:r>
      <w:r w:rsidR="00012737" w:rsidRPr="00CD210F">
        <w:rPr>
          <w:i/>
          <w:iCs/>
        </w:rPr>
        <w:t>ex tunc</w:t>
      </w:r>
      <w:r w:rsidR="00BE66F5" w:rsidRPr="00CD210F">
        <w:t>)</w:t>
      </w:r>
      <w:r w:rsidR="00B03680" w:rsidRPr="00CD210F">
        <w:t xml:space="preserve"> ode dne uzavření Smlouvy, (ii) </w:t>
      </w:r>
      <w:r w:rsidR="00A73680" w:rsidRPr="00CD210F">
        <w:t xml:space="preserve">do budoucna </w:t>
      </w:r>
      <w:r w:rsidR="00B03680" w:rsidRPr="00CD210F">
        <w:t>ode dne Předběžného převzetí</w:t>
      </w:r>
      <w:r w:rsidR="00666072">
        <w:t xml:space="preserve"> kterékoliv</w:t>
      </w:r>
      <w:r w:rsidR="006163ED" w:rsidRPr="00CD210F">
        <w:t xml:space="preserve"> Části díla nebo</w:t>
      </w:r>
      <w:r w:rsidR="00B03680" w:rsidRPr="00CD210F">
        <w:t xml:space="preserve"> (iii) do budoucna </w:t>
      </w:r>
      <w:r w:rsidR="00B03680" w:rsidRPr="00CD210F">
        <w:rPr>
          <w:i/>
          <w:iCs/>
        </w:rPr>
        <w:t>ex nunc</w:t>
      </w:r>
      <w:r w:rsidR="00B03680" w:rsidRPr="00CD210F">
        <w:t xml:space="preserve">, a to vždy </w:t>
      </w:r>
      <w:r w:rsidR="001B39CD" w:rsidRPr="00CD210F">
        <w:t xml:space="preserve">dle </w:t>
      </w:r>
      <w:r w:rsidR="00B03680" w:rsidRPr="00CD210F">
        <w:t xml:space="preserve">vlastního uvážení, </w:t>
      </w:r>
      <w:r w:rsidR="00865316" w:rsidRPr="00CD210F">
        <w:t xml:space="preserve">v případě podstatného porušení smluvních povinností </w:t>
      </w:r>
      <w:r w:rsidR="00B2240E" w:rsidRPr="00CD210F">
        <w:t>Zhotovitel</w:t>
      </w:r>
      <w:r w:rsidRPr="00CD210F">
        <w:t xml:space="preserve">em </w:t>
      </w:r>
      <w:r w:rsidR="003D5E0F" w:rsidRPr="00CD210F">
        <w:t>a/</w:t>
      </w:r>
      <w:r w:rsidR="00865316" w:rsidRPr="00CD210F">
        <w:t xml:space="preserve">nebo v případech stanovených zákonem. Za podstatné porušení povinností </w:t>
      </w:r>
      <w:r w:rsidR="00B2240E" w:rsidRPr="00CD210F">
        <w:t>Zhotovitel</w:t>
      </w:r>
      <w:r w:rsidR="009B2C55" w:rsidRPr="00CD210F">
        <w:t xml:space="preserve">e </w:t>
      </w:r>
      <w:r w:rsidR="00865316" w:rsidRPr="00CD210F">
        <w:t>se považuje zejména, nikoliv však výlučně:</w:t>
      </w:r>
      <w:bookmarkEnd w:id="1380"/>
      <w:bookmarkEnd w:id="1381"/>
    </w:p>
    <w:p w14:paraId="2DC4396A" w14:textId="77777777" w:rsidR="008F2032" w:rsidRPr="00666072" w:rsidRDefault="002D4804" w:rsidP="00E90845">
      <w:pPr>
        <w:pStyle w:val="KSBvh4"/>
        <w:tabs>
          <w:tab w:val="clear" w:pos="1440"/>
        </w:tabs>
        <w:ind w:left="1418"/>
      </w:pPr>
      <w:bookmarkStart w:id="1385" w:name="_Ref145506590"/>
      <w:bookmarkStart w:id="1386" w:name="_Ref116492133"/>
      <w:bookmarkStart w:id="1387" w:name="_Ref119953949"/>
      <w:bookmarkStart w:id="1388" w:name="_Hlk519866216"/>
      <w:bookmarkEnd w:id="1382"/>
      <w:r w:rsidRPr="00CD210F">
        <w:t xml:space="preserve">prodlení </w:t>
      </w:r>
      <w:r w:rsidRPr="00666072">
        <w:t>Zhotovitele s</w:t>
      </w:r>
      <w:r w:rsidR="003D5E0F" w:rsidRPr="00666072">
        <w:t>e splněním podmínek pro Předběžné převzetí</w:t>
      </w:r>
      <w:r w:rsidR="006163ED" w:rsidRPr="00666072">
        <w:t xml:space="preserve"> Části díla</w:t>
      </w:r>
      <w:r w:rsidR="003D5E0F" w:rsidRPr="00666072">
        <w:t xml:space="preserve"> </w:t>
      </w:r>
      <w:r w:rsidR="00A331D5" w:rsidRPr="00666072">
        <w:t xml:space="preserve">v den </w:t>
      </w:r>
      <w:r w:rsidR="00F910E9" w:rsidRPr="00666072">
        <w:t>uveden</w:t>
      </w:r>
      <w:r w:rsidR="00A331D5" w:rsidRPr="00666072">
        <w:t>ý</w:t>
      </w:r>
      <w:r w:rsidR="00F910E9" w:rsidRPr="00666072">
        <w:t xml:space="preserve"> v H</w:t>
      </w:r>
      <w:r w:rsidRPr="00666072">
        <w:t>armonogramu</w:t>
      </w:r>
      <w:r w:rsidR="00865D0B" w:rsidRPr="00666072">
        <w:t>, pokud Zhotovitel nezjedná nápravu ani v dodatečné přiměřené lhůtě, kterou mu k tomu Objednatel poskyt</w:t>
      </w:r>
      <w:r w:rsidR="00C9081A" w:rsidRPr="00666072">
        <w:t>l</w:t>
      </w:r>
      <w:r w:rsidR="00865D0B" w:rsidRPr="00666072">
        <w:t xml:space="preserve"> v písemné výzvě ke splnění povinnosti, přičemž tato lhůta nesmí být kratší než </w:t>
      </w:r>
      <w:r w:rsidR="007857D0" w:rsidRPr="00666072">
        <w:t>7 (sedm)</w:t>
      </w:r>
      <w:r w:rsidR="00865D0B" w:rsidRPr="00666072">
        <w:t xml:space="preserve"> pracovních dnů od </w:t>
      </w:r>
      <w:r w:rsidR="00EA18A8" w:rsidRPr="00666072">
        <w:t>odeslání</w:t>
      </w:r>
      <w:r w:rsidR="00865D0B" w:rsidRPr="00666072">
        <w:t xml:space="preserve"> takovéto výzvy</w:t>
      </w:r>
      <w:r w:rsidR="008F2032" w:rsidRPr="00666072">
        <w:t>;</w:t>
      </w:r>
    </w:p>
    <w:bookmarkEnd w:id="1385"/>
    <w:p w14:paraId="2DC4396B" w14:textId="77777777" w:rsidR="00BE66F5" w:rsidRPr="00666072" w:rsidRDefault="00441CA0" w:rsidP="00E90845">
      <w:pPr>
        <w:pStyle w:val="KSBvh4"/>
        <w:tabs>
          <w:tab w:val="clear" w:pos="1440"/>
        </w:tabs>
        <w:ind w:left="1418"/>
      </w:pPr>
      <w:r w:rsidRPr="00666072">
        <w:t>prodlení Zhotovitele s</w:t>
      </w:r>
      <w:r w:rsidR="00F910E9" w:rsidRPr="00666072">
        <w:t> </w:t>
      </w:r>
      <w:r w:rsidRPr="00666072">
        <w:t>odstraněním</w:t>
      </w:r>
      <w:r w:rsidR="00F910E9" w:rsidRPr="00666072">
        <w:t xml:space="preserve"> jakýchkoliv V</w:t>
      </w:r>
      <w:r w:rsidRPr="00666072">
        <w:t>ad</w:t>
      </w:r>
      <w:r w:rsidR="00F910E9" w:rsidRPr="00666072">
        <w:t xml:space="preserve">, </w:t>
      </w:r>
      <w:r w:rsidR="00BE66F5" w:rsidRPr="00666072">
        <w:t xml:space="preserve">po dobu delší </w:t>
      </w:r>
      <w:r w:rsidRPr="00666072">
        <w:t xml:space="preserve">než </w:t>
      </w:r>
      <w:r w:rsidR="007857D0" w:rsidRPr="00666072">
        <w:t>7 (sedm)</w:t>
      </w:r>
      <w:r w:rsidR="004866D3">
        <w:t xml:space="preserve"> </w:t>
      </w:r>
      <w:r w:rsidRPr="00666072">
        <w:t>pracovních dnů, pokud Zhotovitel nezjedná nápravu ani v dodatečné přiměřené lhůtě, kterou mu k tomu Objednatel poskyt</w:t>
      </w:r>
      <w:r w:rsidR="00C9081A" w:rsidRPr="00666072">
        <w:t>l</w:t>
      </w:r>
      <w:r w:rsidRPr="00666072">
        <w:t xml:space="preserve"> v písemné výzvě ke splnění povinnosti, přičemž tato lhůta nesmí být kratší než </w:t>
      </w:r>
      <w:r w:rsidR="007857D0" w:rsidRPr="00666072">
        <w:t>7 (sedm)</w:t>
      </w:r>
      <w:r w:rsidRPr="00666072">
        <w:t xml:space="preserve"> pracovních dnů od </w:t>
      </w:r>
      <w:r w:rsidR="00EA18A8" w:rsidRPr="00666072">
        <w:t>odeslání</w:t>
      </w:r>
      <w:r w:rsidRPr="00666072">
        <w:t xml:space="preserve"> takovéto výzvy.</w:t>
      </w:r>
    </w:p>
    <w:p w14:paraId="2DC4396C" w14:textId="77777777" w:rsidR="009B2C55" w:rsidRPr="00CD210F" w:rsidRDefault="009B2C55" w:rsidP="00AD6853">
      <w:pPr>
        <w:pStyle w:val="KSBvh4"/>
      </w:pPr>
      <w:r w:rsidRPr="00666072">
        <w:t xml:space="preserve">porušení povinností </w:t>
      </w:r>
      <w:r w:rsidR="00B2240E" w:rsidRPr="00666072">
        <w:t>Zhotovitel</w:t>
      </w:r>
      <w:r w:rsidRPr="00666072">
        <w:t xml:space="preserve">e </w:t>
      </w:r>
      <w:r w:rsidR="002C5510" w:rsidRPr="00666072">
        <w:t>nepoužít poddodavatele a/nebo nevyměnit či</w:t>
      </w:r>
      <w:r w:rsidR="002C5510" w:rsidRPr="00CD210F">
        <w:t xml:space="preserve"> nedoplnit člena realizačního týmu Zhotovitele bez souhlasu Objednatele</w:t>
      </w:r>
      <w:r w:rsidR="005B0B9E" w:rsidRPr="00CD210F">
        <w:t xml:space="preserve"> a nezjednání nápravy v dodatečně </w:t>
      </w:r>
      <w:r w:rsidR="0062655C" w:rsidRPr="00CD210F">
        <w:t>přiměřené lhůtě, která mu byla v písemné výzvě Objednatelem poskytnuta, přičemž tato lhůta nesmí být kratší než 7 (sedm) pracovních dnů ode dne doručení písemné výzvy Zhotoviteli</w:t>
      </w:r>
    </w:p>
    <w:p w14:paraId="2DC4396D" w14:textId="77777777" w:rsidR="00755DB2" w:rsidRPr="00CD210F" w:rsidRDefault="009B2C55" w:rsidP="00E90845">
      <w:pPr>
        <w:pStyle w:val="KSBvh4"/>
        <w:tabs>
          <w:tab w:val="clear" w:pos="1440"/>
        </w:tabs>
        <w:ind w:left="1418"/>
      </w:pPr>
      <w:r w:rsidRPr="00CD210F">
        <w:t xml:space="preserve">porušení povinnosti ochrany důvěrných informací či osobních údajů dle této Smlouvy nebo právních předpisů upravujících ochranu osobních údajů ze strany </w:t>
      </w:r>
      <w:r w:rsidR="00B2240E" w:rsidRPr="00CD210F">
        <w:t>Zhotovitel</w:t>
      </w:r>
      <w:r w:rsidRPr="00CD210F">
        <w:t>e</w:t>
      </w:r>
      <w:r w:rsidR="00F910E9" w:rsidRPr="00CD210F">
        <w:t>;</w:t>
      </w:r>
    </w:p>
    <w:p w14:paraId="2DC4396E" w14:textId="77777777" w:rsidR="009B2C55" w:rsidRPr="00666072" w:rsidRDefault="00755DB2" w:rsidP="00E90845">
      <w:pPr>
        <w:pStyle w:val="KSBvh4"/>
        <w:tabs>
          <w:tab w:val="clear" w:pos="1440"/>
        </w:tabs>
        <w:ind w:left="1418"/>
      </w:pPr>
      <w:r w:rsidRPr="00CD210F">
        <w:t xml:space="preserve">nepředložení nebo </w:t>
      </w:r>
      <w:r w:rsidRPr="00666072">
        <w:t xml:space="preserve">nedoplnění </w:t>
      </w:r>
      <w:r w:rsidR="00B016A8" w:rsidRPr="00666072">
        <w:t>Bankovní záruky v souladu s podmínkami této Smlouvy, pokud Zhotovitel nezjedná nápravu ani v dodatečné přiměřené lhůtě, kterou mu k tomu Objednatel poskyt</w:t>
      </w:r>
      <w:r w:rsidR="00C9081A" w:rsidRPr="00666072">
        <w:t>l</w:t>
      </w:r>
      <w:r w:rsidR="00B016A8" w:rsidRPr="00666072">
        <w:t xml:space="preserve"> v písemné výzvě ke splnění povinnosti, přičemž tato lhůta nesmí být kratší než </w:t>
      </w:r>
      <w:r w:rsidR="007857D0" w:rsidRPr="004866D3">
        <w:t>7 (sedm)</w:t>
      </w:r>
      <w:r w:rsidR="00B016A8" w:rsidRPr="00666072">
        <w:t xml:space="preserve"> pracovních dnů od </w:t>
      </w:r>
      <w:r w:rsidR="00EA18A8" w:rsidRPr="00666072">
        <w:t>odeslání</w:t>
      </w:r>
      <w:r w:rsidR="00B016A8" w:rsidRPr="00666072">
        <w:t xml:space="preserve"> takovéto výzvy</w:t>
      </w:r>
      <w:r w:rsidR="009B2C55" w:rsidRPr="00666072">
        <w:t>;</w:t>
      </w:r>
    </w:p>
    <w:p w14:paraId="2DC4396F" w14:textId="77777777" w:rsidR="00012737" w:rsidRPr="00666072" w:rsidRDefault="00BE66F5" w:rsidP="00E90845">
      <w:pPr>
        <w:pStyle w:val="KSBvh4"/>
        <w:tabs>
          <w:tab w:val="clear" w:pos="1440"/>
        </w:tabs>
        <w:ind w:left="1418"/>
      </w:pPr>
      <w:r w:rsidRPr="00666072">
        <w:t xml:space="preserve">porušení povinnosti udržení v </w:t>
      </w:r>
      <w:r w:rsidR="00012737" w:rsidRPr="00666072">
        <w:t>platnosti</w:t>
      </w:r>
      <w:r w:rsidR="00562226" w:rsidRPr="00666072">
        <w:t xml:space="preserve"> nebo v plném rozsahu</w:t>
      </w:r>
      <w:r w:rsidR="00012737" w:rsidRPr="00666072">
        <w:t xml:space="preserve"> pojištění (nebo takové pojištění nahradi</w:t>
      </w:r>
      <w:r w:rsidR="007E3056" w:rsidRPr="00666072">
        <w:t>t</w:t>
      </w:r>
      <w:r w:rsidR="00012737" w:rsidRPr="00666072">
        <w:t xml:space="preserve"> před ukončením platnosti a/nebo účinnosti předcházející pojistné smlouvy) v</w:t>
      </w:r>
      <w:r w:rsidR="00267FB4" w:rsidRPr="00666072">
        <w:t> </w:t>
      </w:r>
      <w:r w:rsidR="00012737" w:rsidRPr="00666072">
        <w:t>souladu s podmínkami této Smlouvy</w:t>
      </w:r>
      <w:r w:rsidR="000430DB" w:rsidRPr="00666072">
        <w:t xml:space="preserve"> a nezjednání nápravy v dodatečně přiměřené lhůtě, která mu byla </w:t>
      </w:r>
      <w:r w:rsidR="0062655C" w:rsidRPr="00666072">
        <w:t xml:space="preserve">v písemné </w:t>
      </w:r>
      <w:r w:rsidR="0062655C" w:rsidRPr="00666072">
        <w:lastRenderedPageBreak/>
        <w:t xml:space="preserve">výzvě </w:t>
      </w:r>
      <w:r w:rsidR="000430DB" w:rsidRPr="00666072">
        <w:t xml:space="preserve">Objednatelem poskytnuta, přičemž tato lhůta nesmí být kratší než </w:t>
      </w:r>
      <w:r w:rsidR="007857D0" w:rsidRPr="00666072">
        <w:t>7 (sedm)</w:t>
      </w:r>
      <w:r w:rsidR="000430DB" w:rsidRPr="00666072">
        <w:t xml:space="preserve"> pracovních dnů ode dne doručení písemné </w:t>
      </w:r>
      <w:r w:rsidR="00B477EA" w:rsidRPr="00666072">
        <w:t>výzvy</w:t>
      </w:r>
      <w:r w:rsidR="000430DB" w:rsidRPr="00666072">
        <w:t xml:space="preserve"> Zhotoviteli. </w:t>
      </w:r>
    </w:p>
    <w:p w14:paraId="2DC43970" w14:textId="77777777" w:rsidR="00012737" w:rsidRPr="00CD210F" w:rsidRDefault="00012737" w:rsidP="004866D3">
      <w:pPr>
        <w:pStyle w:val="KSBvh3"/>
        <w:ind w:left="709" w:hanging="709"/>
      </w:pPr>
      <w:bookmarkStart w:id="1389" w:name="_Ref152929947"/>
      <w:r w:rsidRPr="00CD210F">
        <w:t xml:space="preserve">Objednatel je dále oprávněn odstoupit od této Smlouvy </w:t>
      </w:r>
      <w:r w:rsidR="00B03680" w:rsidRPr="00CD210F">
        <w:t>s účinky (i) od počátku (</w:t>
      </w:r>
      <w:r w:rsidR="00B03680" w:rsidRPr="00CD210F">
        <w:rPr>
          <w:i/>
          <w:iCs/>
        </w:rPr>
        <w:t>ex tunc</w:t>
      </w:r>
      <w:r w:rsidR="00B03680" w:rsidRPr="00CD210F">
        <w:t xml:space="preserve">) ode dne uzavření Smlouvy, (ii) </w:t>
      </w:r>
      <w:r w:rsidR="00A73680" w:rsidRPr="00CD210F">
        <w:t xml:space="preserve">do budoucna </w:t>
      </w:r>
      <w:r w:rsidR="00B03680" w:rsidRPr="00CD210F">
        <w:t>ode dne Předběžného převzetí</w:t>
      </w:r>
      <w:r w:rsidR="00F910E9" w:rsidRPr="00CD210F">
        <w:t xml:space="preserve"> </w:t>
      </w:r>
      <w:r w:rsidR="00666072">
        <w:t xml:space="preserve">Části díla </w:t>
      </w:r>
      <w:r w:rsidR="00B03680" w:rsidRPr="00CD210F">
        <w:t xml:space="preserve">(iii) do budoucna </w:t>
      </w:r>
      <w:r w:rsidR="00B03680" w:rsidRPr="00CD210F">
        <w:rPr>
          <w:i/>
          <w:iCs/>
        </w:rPr>
        <w:t>ex nunc</w:t>
      </w:r>
      <w:r w:rsidR="00D524B2" w:rsidRPr="00CD210F">
        <w:t>, a to dle vlastního uvážení</w:t>
      </w:r>
      <w:r w:rsidRPr="00CD210F">
        <w:t xml:space="preserve"> z následujících důvodů:</w:t>
      </w:r>
      <w:bookmarkEnd w:id="1389"/>
    </w:p>
    <w:p w14:paraId="2DC43971" w14:textId="77777777" w:rsidR="009B2C55" w:rsidRPr="00CD210F" w:rsidRDefault="001E126A" w:rsidP="00E90845">
      <w:pPr>
        <w:pStyle w:val="KSBvh4"/>
        <w:tabs>
          <w:tab w:val="clear" w:pos="1440"/>
        </w:tabs>
        <w:ind w:left="1418"/>
      </w:pPr>
      <w:bookmarkStart w:id="1390" w:name="_Ref195960006"/>
      <w:r w:rsidRPr="00CD210F">
        <w:t xml:space="preserve">došlo k vydání rozhodnutí ze strany příslušného správního a/nebo soudního orgánu, které nabylo právní moci a které zakazuje </w:t>
      </w:r>
      <w:r w:rsidR="009B2C55" w:rsidRPr="00CD210F">
        <w:t>plnění této Smlouvy;</w:t>
      </w:r>
    </w:p>
    <w:p w14:paraId="2DC43972" w14:textId="77777777" w:rsidR="00012737" w:rsidRPr="00CD210F" w:rsidRDefault="00012737" w:rsidP="00E90845">
      <w:pPr>
        <w:pStyle w:val="KSBvh4"/>
        <w:tabs>
          <w:tab w:val="clear" w:pos="1440"/>
        </w:tabs>
        <w:ind w:left="1418"/>
      </w:pPr>
      <w:r w:rsidRPr="00CD210F">
        <w:t>dojde k podání věřitelského insolvenční</w:t>
      </w:r>
      <w:r w:rsidR="00BA715C" w:rsidRPr="00CD210F">
        <w:t>ho návrhu</w:t>
      </w:r>
      <w:r w:rsidRPr="00CD210F">
        <w:t xml:space="preserve"> ve vztahu ke Zhotoviteli či jeho majetku, pokud Zhotovitel bez zbytečného odkladu, nejpozději do </w:t>
      </w:r>
      <w:r w:rsidR="007857D0" w:rsidRPr="00CD210F">
        <w:t>7 (sedm)</w:t>
      </w:r>
      <w:r w:rsidRPr="00CD210F">
        <w:t xml:space="preserve"> pracovních dnů </w:t>
      </w:r>
      <w:r w:rsidR="00BA715C" w:rsidRPr="00CD210F">
        <w:t>O</w:t>
      </w:r>
      <w:r w:rsidRPr="00CD210F">
        <w:t>bjednateli neprokáže, že takový insolvenční návrh je zjevně šikanózní, nebo Zhotovitel podá dlužnický insolvenční návrh;</w:t>
      </w:r>
    </w:p>
    <w:p w14:paraId="2DC43973" w14:textId="77777777" w:rsidR="00AB6A95" w:rsidRPr="00CD210F" w:rsidRDefault="001E126A" w:rsidP="00E90845">
      <w:pPr>
        <w:pStyle w:val="KSBvh4"/>
        <w:tabs>
          <w:tab w:val="clear" w:pos="1440"/>
        </w:tabs>
        <w:ind w:left="1418"/>
      </w:pPr>
      <w:r w:rsidRPr="00CD210F">
        <w:t xml:space="preserve">došlo k prohlášení úpadku ve vztahu k </w:t>
      </w:r>
      <w:r w:rsidR="00B2240E" w:rsidRPr="00CD210F">
        <w:t>Zhotovitel</w:t>
      </w:r>
      <w:r w:rsidRPr="00CD210F">
        <w:t>i či jeho majetku</w:t>
      </w:r>
      <w:r w:rsidR="009B2C55" w:rsidRPr="00CD210F">
        <w:t xml:space="preserve"> nebo </w:t>
      </w:r>
      <w:r w:rsidR="00B2240E" w:rsidRPr="00CD210F">
        <w:t>Zhotovitel</w:t>
      </w:r>
      <w:r w:rsidR="009B2C55" w:rsidRPr="00CD210F">
        <w:t xml:space="preserve"> sám podal dlužnický návrh na zahájení insolvenčního řízení</w:t>
      </w:r>
      <w:r w:rsidRPr="00CD210F">
        <w:t xml:space="preserve"> (či obdobného řízení </w:t>
      </w:r>
      <w:r w:rsidR="0042366D" w:rsidRPr="00CD210F">
        <w:t xml:space="preserve">dle zahraničního </w:t>
      </w:r>
      <w:r w:rsidRPr="00CD210F">
        <w:t>právního řádu)</w:t>
      </w:r>
      <w:r w:rsidR="00AB6A95" w:rsidRPr="00CD210F">
        <w:t>;</w:t>
      </w:r>
    </w:p>
    <w:p w14:paraId="2DC43974" w14:textId="77777777" w:rsidR="009B2C55" w:rsidRPr="00CD210F" w:rsidRDefault="00AB6A95" w:rsidP="00E90845">
      <w:pPr>
        <w:pStyle w:val="KSBvh4"/>
        <w:tabs>
          <w:tab w:val="clear" w:pos="1440"/>
        </w:tabs>
        <w:ind w:left="1418"/>
      </w:pPr>
      <w:r w:rsidRPr="00CD210F">
        <w:t>ve vztahu ke Zhotoviteli došlo k vyhlášení moratoria ve smyslu příslušných právních předpisů upravujících insolvenční řízení</w:t>
      </w:r>
      <w:r w:rsidR="009B2C55" w:rsidRPr="00CD210F">
        <w:t xml:space="preserve">; </w:t>
      </w:r>
    </w:p>
    <w:p w14:paraId="2DC43975" w14:textId="77777777" w:rsidR="00AB6A95" w:rsidRPr="00666072" w:rsidRDefault="00AB6A95" w:rsidP="00E90845">
      <w:pPr>
        <w:pStyle w:val="KSBvh4"/>
        <w:tabs>
          <w:tab w:val="clear" w:pos="1440"/>
        </w:tabs>
        <w:ind w:left="1418"/>
      </w:pPr>
      <w:r w:rsidRPr="00CD210F">
        <w:t xml:space="preserve">ve vztahu ke Zhotoviteli došlo k zahájení exekučního řízení či k podání návrhu na </w:t>
      </w:r>
      <w:r w:rsidRPr="00666072">
        <w:t xml:space="preserve">výkon rozhodnutí týkající se (i) peněžitého plnění převyšujícího </w:t>
      </w:r>
      <w:r w:rsidR="00562226" w:rsidRPr="00666072">
        <w:t xml:space="preserve">v součtu </w:t>
      </w:r>
      <w:r w:rsidRPr="00666072">
        <w:t xml:space="preserve">částku </w:t>
      </w:r>
      <w:r w:rsidR="008F59C6" w:rsidRPr="004866D3">
        <w:t>10</w:t>
      </w:r>
      <w:r w:rsidR="00B477EA" w:rsidRPr="004866D3">
        <w:t>.</w:t>
      </w:r>
      <w:r w:rsidR="008F59C6" w:rsidRPr="004866D3">
        <w:t>000</w:t>
      </w:r>
      <w:r w:rsidR="00B477EA" w:rsidRPr="004866D3">
        <w:t>.</w:t>
      </w:r>
      <w:r w:rsidR="008F59C6" w:rsidRPr="004866D3">
        <w:t xml:space="preserve">000 </w:t>
      </w:r>
      <w:r w:rsidR="00B477EA" w:rsidRPr="004866D3">
        <w:t xml:space="preserve">Kč </w:t>
      </w:r>
      <w:r w:rsidR="008F59C6" w:rsidRPr="004866D3">
        <w:t>(deset milion</w:t>
      </w:r>
      <w:r w:rsidR="00B477EA" w:rsidRPr="004866D3">
        <w:t>ů korun českých</w:t>
      </w:r>
      <w:r w:rsidR="008F59C6" w:rsidRPr="004866D3">
        <w:t>)</w:t>
      </w:r>
      <w:r w:rsidR="00F910E9" w:rsidRPr="004866D3">
        <w:t>]</w:t>
      </w:r>
      <w:r w:rsidRPr="00666072">
        <w:t xml:space="preserve"> (</w:t>
      </w:r>
      <w:r w:rsidR="00BA715C" w:rsidRPr="00666072">
        <w:t>nebo</w:t>
      </w:r>
      <w:r w:rsidRPr="00666072">
        <w:t xml:space="preserve"> ekvivalentu této částky v jiné měně či měnách) nebo (ii) nepeněžitého plnění s hodnotou převyšující </w:t>
      </w:r>
      <w:r w:rsidR="00562226" w:rsidRPr="00666072">
        <w:t xml:space="preserve">v součtu </w:t>
      </w:r>
      <w:r w:rsidRPr="00666072">
        <w:t xml:space="preserve">částku </w:t>
      </w:r>
      <w:bookmarkStart w:id="1391" w:name="_Hlk185775122"/>
      <w:r w:rsidR="008F59C6" w:rsidRPr="00666072">
        <w:t>10</w:t>
      </w:r>
      <w:r w:rsidR="00B477EA" w:rsidRPr="00666072">
        <w:t>.</w:t>
      </w:r>
      <w:r w:rsidR="008F59C6" w:rsidRPr="00666072">
        <w:t>000</w:t>
      </w:r>
      <w:r w:rsidR="00B477EA" w:rsidRPr="00666072">
        <w:t>.</w:t>
      </w:r>
      <w:r w:rsidR="008F59C6" w:rsidRPr="00666072">
        <w:t>000</w:t>
      </w:r>
      <w:r w:rsidR="00B477EA" w:rsidRPr="00666072">
        <w:t xml:space="preserve"> Kč</w:t>
      </w:r>
      <w:r w:rsidR="008F59C6" w:rsidRPr="00666072">
        <w:t xml:space="preserve"> (deset milion</w:t>
      </w:r>
      <w:r w:rsidR="00B477EA" w:rsidRPr="00666072">
        <w:t>ů korun českých</w:t>
      </w:r>
      <w:r w:rsidR="008F59C6" w:rsidRPr="00666072">
        <w:t>)</w:t>
      </w:r>
      <w:bookmarkEnd w:id="1391"/>
      <w:r w:rsidRPr="00666072">
        <w:t>.</w:t>
      </w:r>
    </w:p>
    <w:p w14:paraId="2DC43976" w14:textId="77777777" w:rsidR="009B2C55" w:rsidRPr="00666072" w:rsidRDefault="00B2240E" w:rsidP="00E90845">
      <w:pPr>
        <w:pStyle w:val="KSBvh4"/>
        <w:tabs>
          <w:tab w:val="clear" w:pos="1440"/>
        </w:tabs>
        <w:ind w:left="1418"/>
      </w:pPr>
      <w:r w:rsidRPr="00666072">
        <w:t>Zhotovitel</w:t>
      </w:r>
      <w:r w:rsidR="009B2C55" w:rsidRPr="00666072">
        <w:t xml:space="preserve"> vstoupil do likvidace; </w:t>
      </w:r>
    </w:p>
    <w:p w14:paraId="2DC43977" w14:textId="77777777" w:rsidR="009B2C55" w:rsidRPr="00CD210F" w:rsidRDefault="00B2240E" w:rsidP="00E90845">
      <w:pPr>
        <w:pStyle w:val="KSBvh4"/>
        <w:tabs>
          <w:tab w:val="clear" w:pos="1440"/>
        </w:tabs>
        <w:ind w:left="1418"/>
      </w:pPr>
      <w:r w:rsidRPr="00666072">
        <w:t>Zh</w:t>
      </w:r>
      <w:r w:rsidRPr="00CD210F">
        <w:t>otovitel</w:t>
      </w:r>
      <w:r w:rsidR="009B2C55" w:rsidRPr="00CD210F">
        <w:t xml:space="preserve"> byl pravomocně odsouzen pro trestný čin uvedený v příloze č. </w:t>
      </w:r>
      <w:r w:rsidR="00A331D5" w:rsidRPr="00CD210F">
        <w:t>3</w:t>
      </w:r>
      <w:r w:rsidR="00F910E9" w:rsidRPr="00CD210F">
        <w:t xml:space="preserve"> ZZVZ</w:t>
      </w:r>
      <w:r w:rsidR="009B2C55" w:rsidRPr="00CD210F">
        <w:t xml:space="preserve">; </w:t>
      </w:r>
    </w:p>
    <w:p w14:paraId="2DC43978" w14:textId="77777777" w:rsidR="003B6908" w:rsidRPr="00CD210F" w:rsidRDefault="00BA715C" w:rsidP="00E90845">
      <w:pPr>
        <w:pStyle w:val="KSBvh4"/>
        <w:tabs>
          <w:tab w:val="clear" w:pos="1440"/>
        </w:tabs>
        <w:ind w:left="1418"/>
      </w:pPr>
      <w:r w:rsidRPr="00CD210F">
        <w:t>bez předchozího písemného</w:t>
      </w:r>
      <w:r w:rsidR="00AD6853" w:rsidRPr="00CD210F">
        <w:t xml:space="preserve"> sdělení</w:t>
      </w:r>
      <w:r w:rsidRPr="00CD210F">
        <w:t xml:space="preserve"> Objednatel</w:t>
      </w:r>
      <w:r w:rsidR="00AD6853" w:rsidRPr="00CD210F">
        <w:t>i</w:t>
      </w:r>
      <w:r w:rsidRPr="00CD210F">
        <w:t xml:space="preserve"> </w:t>
      </w:r>
      <w:r w:rsidR="00AD6853" w:rsidRPr="00CD210F">
        <w:t xml:space="preserve">na adresu uvedenou v záhlaví této Smlouvy </w:t>
      </w:r>
      <w:r w:rsidR="009B2C55" w:rsidRPr="00CD210F">
        <w:t xml:space="preserve">došlo ke změně ovládající osoby </w:t>
      </w:r>
      <w:r w:rsidR="00B2240E" w:rsidRPr="00CD210F">
        <w:t>Zhotovitel</w:t>
      </w:r>
      <w:r w:rsidR="009B2C55" w:rsidRPr="00CD210F">
        <w:t>e</w:t>
      </w:r>
      <w:r w:rsidR="0042366D" w:rsidRPr="00CD210F">
        <w:t xml:space="preserve"> nebo skutečného majitele Zhotovitele</w:t>
      </w:r>
      <w:r w:rsidR="009B2C55" w:rsidRPr="00CD210F">
        <w:t xml:space="preserve"> nebo </w:t>
      </w:r>
      <w:r w:rsidR="001E126A" w:rsidRPr="00CD210F">
        <w:t xml:space="preserve">k převodu či přechodu </w:t>
      </w:r>
      <w:r w:rsidR="009B2C55" w:rsidRPr="00CD210F">
        <w:t>zásadní</w:t>
      </w:r>
      <w:r w:rsidR="001E126A" w:rsidRPr="00CD210F">
        <w:t>ch</w:t>
      </w:r>
      <w:r w:rsidR="009B2C55" w:rsidRPr="00CD210F">
        <w:t xml:space="preserve"> aktiv využívaný</w:t>
      </w:r>
      <w:r w:rsidR="001E126A" w:rsidRPr="00CD210F">
        <w:t>ch</w:t>
      </w:r>
      <w:r w:rsidR="009B2C55" w:rsidRPr="00CD210F">
        <w:t xml:space="preserve"> </w:t>
      </w:r>
      <w:r w:rsidR="00B2240E" w:rsidRPr="00CD210F">
        <w:t>Zhotovitel</w:t>
      </w:r>
      <w:r w:rsidR="009B2C55" w:rsidRPr="00CD210F">
        <w:t>em k </w:t>
      </w:r>
      <w:r w:rsidR="001E126A" w:rsidRPr="00CD210F">
        <w:t xml:space="preserve">provádění </w:t>
      </w:r>
      <w:r w:rsidR="002B6027" w:rsidRPr="00CD210F">
        <w:t>Díla</w:t>
      </w:r>
      <w:r w:rsidR="0042366D" w:rsidRPr="00CD210F">
        <w:t xml:space="preserve"> či poskytování Služeb </w:t>
      </w:r>
      <w:r w:rsidR="009B2C55" w:rsidRPr="00CD210F">
        <w:t xml:space="preserve">(např. </w:t>
      </w:r>
      <w:r w:rsidR="001E126A" w:rsidRPr="00CD210F">
        <w:t xml:space="preserve">k </w:t>
      </w:r>
      <w:r w:rsidR="009B2C55" w:rsidRPr="00CD210F">
        <w:t>prodej</w:t>
      </w:r>
      <w:r w:rsidR="001E126A" w:rsidRPr="00CD210F">
        <w:t>i</w:t>
      </w:r>
      <w:r w:rsidR="009B2C55" w:rsidRPr="00CD210F">
        <w:t xml:space="preserve"> obchodního závodu </w:t>
      </w:r>
      <w:r w:rsidR="00B2240E" w:rsidRPr="00CD210F">
        <w:t>Zhotovitel</w:t>
      </w:r>
      <w:r w:rsidR="009B2C55" w:rsidRPr="00CD210F">
        <w:t>e nebo podstatné části</w:t>
      </w:r>
      <w:r w:rsidR="001E126A" w:rsidRPr="00CD210F">
        <w:t xml:space="preserve"> majetku </w:t>
      </w:r>
      <w:r w:rsidR="00B2240E" w:rsidRPr="00CD210F">
        <w:t>Zhotovitel</w:t>
      </w:r>
      <w:r w:rsidR="001E126A" w:rsidRPr="00CD210F">
        <w:t>e</w:t>
      </w:r>
      <w:r w:rsidR="009B2C55" w:rsidRPr="00CD210F">
        <w:t>)</w:t>
      </w:r>
      <w:r w:rsidR="003B6908" w:rsidRPr="00CD210F">
        <w:t>;</w:t>
      </w:r>
    </w:p>
    <w:p w14:paraId="2DC43979" w14:textId="77777777" w:rsidR="001E126A" w:rsidRPr="00CD210F" w:rsidRDefault="003B6908" w:rsidP="00E90845">
      <w:pPr>
        <w:pStyle w:val="KSBvh4"/>
        <w:tabs>
          <w:tab w:val="clear" w:pos="1440"/>
        </w:tabs>
        <w:ind w:left="1418"/>
      </w:pPr>
      <w:r w:rsidRPr="00CD210F">
        <w:t>Zhotovitel byl zařazen na sankční seznam vydaný podle právního řádu kteréhokoliv členského státu Evropské unie</w:t>
      </w:r>
      <w:r w:rsidR="00A331D5" w:rsidRPr="00CD210F">
        <w:t xml:space="preserve"> či Spojených států amerických</w:t>
      </w:r>
      <w:r w:rsidR="00D524B2" w:rsidRPr="00CD210F">
        <w:t>.</w:t>
      </w:r>
    </w:p>
    <w:p w14:paraId="2DC4397A" w14:textId="77777777" w:rsidR="00EB3151" w:rsidRPr="00CD210F" w:rsidRDefault="00EB3151" w:rsidP="00EB3151">
      <w:pPr>
        <w:pStyle w:val="KSBH2"/>
      </w:pPr>
      <w:r w:rsidRPr="00CD210F">
        <w:t>Odstoupení ze strany Zhotovitele</w:t>
      </w:r>
    </w:p>
    <w:p w14:paraId="2DC4397B" w14:textId="77777777" w:rsidR="00EB3151" w:rsidRPr="00CD210F" w:rsidRDefault="00321F3D" w:rsidP="004866D3">
      <w:pPr>
        <w:pStyle w:val="KSBvh3"/>
        <w:tabs>
          <w:tab w:val="num" w:pos="567"/>
        </w:tabs>
        <w:ind w:left="567" w:hanging="567"/>
      </w:pPr>
      <w:r w:rsidRPr="00CD210F">
        <w:t xml:space="preserve">Zhotovitel je oprávněn odstoupit od této Smlouvy </w:t>
      </w:r>
      <w:r w:rsidR="00EB3151" w:rsidRPr="00CD210F">
        <w:t xml:space="preserve">s účinky </w:t>
      </w:r>
      <w:r w:rsidR="00BA715C" w:rsidRPr="00CD210F">
        <w:t>do budoucna (</w:t>
      </w:r>
      <w:r w:rsidR="00EB3151" w:rsidRPr="00CD210F">
        <w:rPr>
          <w:i/>
          <w:iCs/>
        </w:rPr>
        <w:t>ex nunc</w:t>
      </w:r>
      <w:r w:rsidR="00BA715C" w:rsidRPr="00CD210F">
        <w:t>)</w:t>
      </w:r>
      <w:r w:rsidR="00EB3151" w:rsidRPr="00CD210F">
        <w:t xml:space="preserve"> </w:t>
      </w:r>
      <w:r w:rsidRPr="00CD210F">
        <w:t xml:space="preserve">doručením písemného oznámení o odstoupení Objednateli, a to výhradně </w:t>
      </w:r>
      <w:r w:rsidR="00EB3151" w:rsidRPr="00CD210F">
        <w:t>z následujících důvodů:</w:t>
      </w:r>
    </w:p>
    <w:p w14:paraId="2DC4397C" w14:textId="77777777" w:rsidR="00BA715C" w:rsidRPr="00CA0EF2" w:rsidRDefault="00EE0672" w:rsidP="00E90845">
      <w:pPr>
        <w:pStyle w:val="KSBH4"/>
        <w:ind w:left="1418"/>
      </w:pPr>
      <w:r>
        <w:t xml:space="preserve">  </w:t>
      </w:r>
      <w:r w:rsidR="00321F3D" w:rsidRPr="00CD210F">
        <w:t>Objed</w:t>
      </w:r>
      <w:r w:rsidR="00321F3D" w:rsidRPr="00CA0EF2">
        <w:t xml:space="preserve">natel </w:t>
      </w:r>
      <w:r w:rsidR="00EB3151" w:rsidRPr="00CA0EF2">
        <w:t xml:space="preserve">se </w:t>
      </w:r>
      <w:r w:rsidR="00321F3D" w:rsidRPr="00CA0EF2">
        <w:t xml:space="preserve">ocitl v prodlení se zaplacením </w:t>
      </w:r>
      <w:r w:rsidR="00DC7A84" w:rsidRPr="00CA0EF2">
        <w:t>faktury</w:t>
      </w:r>
      <w:r w:rsidR="00321F3D" w:rsidRPr="00CA0EF2">
        <w:t xml:space="preserve"> </w:t>
      </w:r>
      <w:r w:rsidR="009E40EB" w:rsidRPr="00CA0EF2">
        <w:t xml:space="preserve">oprávněně </w:t>
      </w:r>
      <w:r w:rsidR="00321F3D" w:rsidRPr="00CA0EF2">
        <w:t>vystaven</w:t>
      </w:r>
      <w:r w:rsidR="00DC7A84" w:rsidRPr="00CA0EF2">
        <w:t>é</w:t>
      </w:r>
      <w:r w:rsidR="00321F3D" w:rsidRPr="00CA0EF2">
        <w:t xml:space="preserve"> Zhotovitelem na základě této Smlouvy </w:t>
      </w:r>
      <w:r w:rsidR="004D529B" w:rsidRPr="00CA0EF2">
        <w:t>týkající se provádění</w:t>
      </w:r>
      <w:r w:rsidR="00F910E9" w:rsidRPr="00CA0EF2">
        <w:t xml:space="preserve"> </w:t>
      </w:r>
      <w:r w:rsidR="002B6027" w:rsidRPr="00CA0EF2">
        <w:t>Díla</w:t>
      </w:r>
      <w:r w:rsidR="0062655C" w:rsidRPr="00CA0EF2">
        <w:t xml:space="preserve"> </w:t>
      </w:r>
      <w:r w:rsidR="00DC7A84" w:rsidRPr="00CA0EF2">
        <w:t>nebo</w:t>
      </w:r>
      <w:r w:rsidR="00AD2EAD" w:rsidRPr="00CA0EF2">
        <w:t xml:space="preserve"> Služb</w:t>
      </w:r>
      <w:r w:rsidR="00DC7A84" w:rsidRPr="00CA0EF2">
        <w:t>y</w:t>
      </w:r>
      <w:r w:rsidR="004D529B" w:rsidRPr="00CA0EF2">
        <w:t xml:space="preserve"> </w:t>
      </w:r>
      <w:r w:rsidR="00321F3D" w:rsidRPr="00CA0EF2">
        <w:t>po dobu delší než</w:t>
      </w:r>
      <w:r w:rsidR="00F910E9" w:rsidRPr="00CA0EF2">
        <w:t xml:space="preserve"> </w:t>
      </w:r>
      <w:r w:rsidR="00DD46EF" w:rsidRPr="00CA0EF2">
        <w:t>30 (třicet)</w:t>
      </w:r>
      <w:r w:rsidR="00F910E9" w:rsidRPr="00CA0EF2">
        <w:t xml:space="preserve"> </w:t>
      </w:r>
      <w:r w:rsidR="00321F3D" w:rsidRPr="00CA0EF2">
        <w:t>pracovních dnů a takovýto závadný stav neodstranil ani v</w:t>
      </w:r>
      <w:r w:rsidR="00AA66EC" w:rsidRPr="00CA0EF2">
        <w:t> </w:t>
      </w:r>
      <w:r w:rsidR="00321F3D" w:rsidRPr="00CA0EF2">
        <w:t>přiměřené</w:t>
      </w:r>
      <w:r w:rsidR="00AA66EC" w:rsidRPr="00CA0EF2">
        <w:t xml:space="preserve"> lhůtě</w:t>
      </w:r>
      <w:r w:rsidR="00EA18A8" w:rsidRPr="00CA0EF2">
        <w:t>, kterou mu k tomu Zhotovitel poskyt</w:t>
      </w:r>
      <w:r w:rsidR="00C9081A" w:rsidRPr="00CA0EF2">
        <w:t>l</w:t>
      </w:r>
      <w:r w:rsidR="00EA18A8" w:rsidRPr="00CA0EF2">
        <w:t xml:space="preserve"> </w:t>
      </w:r>
      <w:r w:rsidR="00EA18A8" w:rsidRPr="00CA0EF2">
        <w:lastRenderedPageBreak/>
        <w:t>v písemné výzvě ke splnění povinnosti, přičemž tato lhůta nesmí být kratší než</w:t>
      </w:r>
      <w:r w:rsidR="00321F3D" w:rsidRPr="00CA0EF2">
        <w:t xml:space="preserve"> </w:t>
      </w:r>
      <w:r w:rsidR="00DD46EF" w:rsidRPr="00CA0EF2">
        <w:t>30 (třicet)</w:t>
      </w:r>
      <w:r w:rsidR="004866D3">
        <w:t xml:space="preserve"> </w:t>
      </w:r>
      <w:r w:rsidR="00321F3D" w:rsidRPr="00CA0EF2">
        <w:t>pracovních dnů</w:t>
      </w:r>
      <w:r w:rsidR="00EA18A8" w:rsidRPr="00CA0EF2">
        <w:t xml:space="preserve"> od doručení takové výzvy</w:t>
      </w:r>
      <w:r w:rsidR="00BA715C" w:rsidRPr="00CA0EF2">
        <w:t>;</w:t>
      </w:r>
    </w:p>
    <w:p w14:paraId="2DC4397D" w14:textId="77777777" w:rsidR="00BA715C" w:rsidRPr="00CA0EF2" w:rsidRDefault="00EE0672" w:rsidP="00E90845">
      <w:pPr>
        <w:pStyle w:val="KSBH4"/>
        <w:ind w:left="1418"/>
      </w:pPr>
      <w:r>
        <w:t xml:space="preserve">  </w:t>
      </w:r>
      <w:r w:rsidR="00BA715C" w:rsidRPr="00CA0EF2">
        <w:t>Objednatel je v prodlení s poskytnutím součinnosti Zhotoviteli, k níž je Objednatel dle této Smlouvy povinen</w:t>
      </w:r>
      <w:r w:rsidR="009E40EB" w:rsidRPr="00CA0EF2">
        <w:t>,</w:t>
      </w:r>
      <w:r w:rsidR="00BA715C" w:rsidRPr="00CA0EF2">
        <w:t xml:space="preserve"> po nepřetržitou dobu alespoň</w:t>
      </w:r>
      <w:r w:rsidR="005A64BD" w:rsidRPr="00CA0EF2">
        <w:t xml:space="preserve"> 30</w:t>
      </w:r>
      <w:r w:rsidR="00BA715C" w:rsidRPr="00CA0EF2">
        <w:t xml:space="preserve"> </w:t>
      </w:r>
      <w:r w:rsidR="005A64BD" w:rsidRPr="004866D3">
        <w:t>(třicet)</w:t>
      </w:r>
      <w:r w:rsidR="00BA715C" w:rsidRPr="00CA0EF2">
        <w:t xml:space="preserve"> pracovních dnů, pokud Objednatel nezjedná nápravu ani v dodatečné přiměřené lhůtě, kterou mu k tomu Zhotovitel poskyt</w:t>
      </w:r>
      <w:r w:rsidR="00C9081A" w:rsidRPr="00CA0EF2">
        <w:t>l</w:t>
      </w:r>
      <w:r w:rsidR="00BA715C" w:rsidRPr="00CA0EF2">
        <w:t xml:space="preserve"> v písemné výzvě ke splnění povinnosti, přičemž tato lhůta nesmí být kratší než </w:t>
      </w:r>
      <w:r w:rsidR="005A64BD" w:rsidRPr="004866D3">
        <w:t>30 (třicet)</w:t>
      </w:r>
      <w:r w:rsidR="00BA715C" w:rsidRPr="00CA0EF2">
        <w:t xml:space="preserve"> pracovních dnů od doručení takovéto výzvy</w:t>
      </w:r>
      <w:r w:rsidR="006163ED" w:rsidRPr="00CA0EF2">
        <w:t>.</w:t>
      </w:r>
    </w:p>
    <w:bookmarkEnd w:id="1383"/>
    <w:bookmarkEnd w:id="1384"/>
    <w:bookmarkEnd w:id="1386"/>
    <w:bookmarkEnd w:id="1387"/>
    <w:bookmarkEnd w:id="1388"/>
    <w:bookmarkEnd w:id="1390"/>
    <w:p w14:paraId="2DC4397E" w14:textId="77777777" w:rsidR="00106AE4" w:rsidRPr="00CA0EF2" w:rsidRDefault="00106AE4" w:rsidP="00106AE4">
      <w:pPr>
        <w:pStyle w:val="KSBH2"/>
      </w:pPr>
      <w:r w:rsidRPr="00CA0EF2">
        <w:t>Důsledky ukončení Smlouvy</w:t>
      </w:r>
    </w:p>
    <w:p w14:paraId="2DC4397F" w14:textId="77777777" w:rsidR="00EA1D4B" w:rsidRPr="00CD210F" w:rsidRDefault="00225740" w:rsidP="003D50E8">
      <w:pPr>
        <w:pStyle w:val="KSBH3"/>
        <w:numPr>
          <w:ilvl w:val="0"/>
          <w:numId w:val="0"/>
        </w:numPr>
        <w:tabs>
          <w:tab w:val="num" w:pos="1440"/>
        </w:tabs>
        <w:ind w:left="709"/>
      </w:pPr>
      <w:r w:rsidRPr="00CA0EF2">
        <w:t>Ukončením t</w:t>
      </w:r>
      <w:r w:rsidRPr="00CD210F">
        <w:t xml:space="preserve">éto Smlouvy nejsou dotčena ustanovení týkající se </w:t>
      </w:r>
      <w:r w:rsidR="0085577F" w:rsidRPr="00CD210F">
        <w:t>práv duševního vlastnictví</w:t>
      </w:r>
      <w:r w:rsidRPr="00CD210F">
        <w:t xml:space="preserve">, </w:t>
      </w:r>
      <w:r w:rsidR="00310C71" w:rsidRPr="00CD210F">
        <w:t>Z</w:t>
      </w:r>
      <w:r w:rsidRPr="00CD210F">
        <w:t>áruk</w:t>
      </w:r>
      <w:r w:rsidR="00310C71" w:rsidRPr="00CD210F">
        <w:t>y</w:t>
      </w:r>
      <w:r w:rsidRPr="00CD210F">
        <w:t>, práv z</w:t>
      </w:r>
      <w:r w:rsidR="008F198F" w:rsidRPr="00CD210F">
        <w:t> </w:t>
      </w:r>
      <w:r w:rsidRPr="00CD210F">
        <w:t>vad</w:t>
      </w:r>
      <w:r w:rsidR="008F198F" w:rsidRPr="00CD210F">
        <w:t>ného plnění</w:t>
      </w:r>
      <w:r w:rsidRPr="00CD210F">
        <w:t xml:space="preserve">, povinnosti nahradit </w:t>
      </w:r>
      <w:r w:rsidR="00310C71" w:rsidRPr="00CD210F">
        <w:t>újmu</w:t>
      </w:r>
      <w:r w:rsidRPr="00CD210F">
        <w:t xml:space="preserve"> a povinnosti </w:t>
      </w:r>
      <w:r w:rsidR="00310C71" w:rsidRPr="00CD210F">
        <w:t>zaplatit</w:t>
      </w:r>
      <w:r w:rsidRPr="00CD210F">
        <w:t xml:space="preserve"> smluvní pokuty, slevy, úroky z prodlení nebo jiné sankce, ustanovení o ochraně informací a osobních údajů</w:t>
      </w:r>
      <w:r w:rsidR="00310C71" w:rsidRPr="00CD210F">
        <w:t>, povinnost mlčenlivosti</w:t>
      </w:r>
      <w:r w:rsidRPr="00CD210F">
        <w:t>, ujednání o způsobu řešení sporů a volbě práva ani další ustanovení a </w:t>
      </w:r>
      <w:r w:rsidR="008F198F" w:rsidRPr="00CD210F">
        <w:t>práva</w:t>
      </w:r>
      <w:r w:rsidRPr="00CD210F">
        <w:t xml:space="preserve">, z jejichž povahy vyplývá, že mají trvat i po </w:t>
      </w:r>
      <w:r w:rsidR="008F198F" w:rsidRPr="00CD210F">
        <w:t xml:space="preserve">ukončení </w:t>
      </w:r>
      <w:r w:rsidRPr="00CD210F">
        <w:t>této Smlouvy</w:t>
      </w:r>
      <w:r w:rsidR="00744FA3" w:rsidRPr="00CD210F">
        <w:t>.</w:t>
      </w:r>
    </w:p>
    <w:p w14:paraId="2DC43980" w14:textId="77777777" w:rsidR="00225740" w:rsidRPr="00CD210F" w:rsidRDefault="00225740" w:rsidP="009E6F63">
      <w:pPr>
        <w:pStyle w:val="KSBH1"/>
      </w:pPr>
      <w:bookmarkStart w:id="1392" w:name="_Toc183765185"/>
      <w:bookmarkStart w:id="1393" w:name="_Toc183880644"/>
      <w:bookmarkStart w:id="1394" w:name="_Toc183880902"/>
      <w:bookmarkStart w:id="1395" w:name="_Toc183888248"/>
      <w:bookmarkStart w:id="1396" w:name="_Toc183888504"/>
      <w:bookmarkStart w:id="1397" w:name="_Toc183888760"/>
      <w:bookmarkStart w:id="1398" w:name="_Toc183889016"/>
      <w:bookmarkStart w:id="1399" w:name="_Toc184018602"/>
      <w:bookmarkStart w:id="1400" w:name="_Toc184221662"/>
      <w:bookmarkStart w:id="1401" w:name="_Toc184224162"/>
      <w:bookmarkStart w:id="1402" w:name="_Toc184230997"/>
      <w:bookmarkStart w:id="1403" w:name="_Ref143875747"/>
      <w:bookmarkStart w:id="1404" w:name="_Toc142558232"/>
      <w:bookmarkStart w:id="1405" w:name="_Toc144130242"/>
      <w:bookmarkStart w:id="1406" w:name="_Toc144570246"/>
      <w:bookmarkStart w:id="1407" w:name="_Toc147915505"/>
      <w:bookmarkStart w:id="1408" w:name="_Toc148374072"/>
      <w:bookmarkStart w:id="1409" w:name="_Toc152694863"/>
      <w:bookmarkStart w:id="1410" w:name="_Toc152604723"/>
      <w:bookmarkStart w:id="1411" w:name="_Toc186407869"/>
      <w:bookmarkEnd w:id="1392"/>
      <w:bookmarkEnd w:id="1393"/>
      <w:bookmarkEnd w:id="1394"/>
      <w:bookmarkEnd w:id="1395"/>
      <w:bookmarkEnd w:id="1396"/>
      <w:bookmarkEnd w:id="1397"/>
      <w:bookmarkEnd w:id="1398"/>
      <w:bookmarkEnd w:id="1399"/>
      <w:bookmarkEnd w:id="1400"/>
      <w:bookmarkEnd w:id="1401"/>
      <w:bookmarkEnd w:id="1402"/>
      <w:r w:rsidRPr="00CD210F">
        <w:t>Sankce</w:t>
      </w:r>
      <w:bookmarkEnd w:id="1403"/>
      <w:bookmarkEnd w:id="1404"/>
      <w:bookmarkEnd w:id="1405"/>
      <w:bookmarkEnd w:id="1406"/>
      <w:bookmarkEnd w:id="1407"/>
      <w:bookmarkEnd w:id="1408"/>
      <w:bookmarkEnd w:id="1409"/>
      <w:bookmarkEnd w:id="1410"/>
      <w:bookmarkEnd w:id="1411"/>
    </w:p>
    <w:p w14:paraId="2DC43981" w14:textId="77777777" w:rsidR="00742DD4" w:rsidRPr="00CD210F" w:rsidRDefault="00742DD4" w:rsidP="00742DD4">
      <w:pPr>
        <w:pStyle w:val="KSBH2"/>
      </w:pPr>
      <w:r w:rsidRPr="00CD210F">
        <w:t>Smluvní pokuty</w:t>
      </w:r>
    </w:p>
    <w:p w14:paraId="2DC43982" w14:textId="77777777" w:rsidR="00D32479" w:rsidRPr="00CD210F" w:rsidRDefault="008F198F" w:rsidP="004866D3">
      <w:pPr>
        <w:pStyle w:val="KSBvh3"/>
        <w:tabs>
          <w:tab w:val="num" w:pos="709"/>
        </w:tabs>
        <w:ind w:left="709" w:hanging="709"/>
      </w:pPr>
      <w:r w:rsidRPr="00CD210F">
        <w:t>V</w:t>
      </w:r>
      <w:r w:rsidR="00225740" w:rsidRPr="00CD210F">
        <w:t xml:space="preserve"> případě </w:t>
      </w:r>
      <w:r w:rsidRPr="00CD210F">
        <w:t xml:space="preserve">prodlení Zhotovitele se splněním </w:t>
      </w:r>
      <w:r w:rsidR="00857A4A" w:rsidRPr="00CD210F">
        <w:t xml:space="preserve">jakýchkoliv </w:t>
      </w:r>
      <w:r w:rsidRPr="00CD210F">
        <w:t xml:space="preserve">povinností vedoucích k Předběžnému převzetí </w:t>
      </w:r>
      <w:r w:rsidR="002C2D12" w:rsidRPr="00CD210F">
        <w:t xml:space="preserve">jednotlivých Částí </w:t>
      </w:r>
      <w:r w:rsidR="00234D54" w:rsidRPr="00CD210F">
        <w:t>d</w:t>
      </w:r>
      <w:r w:rsidR="002B6027" w:rsidRPr="00CD210F">
        <w:t>íla</w:t>
      </w:r>
      <w:r w:rsidR="00587E71" w:rsidRPr="00CD210F">
        <w:t xml:space="preserve">, </w:t>
      </w:r>
      <w:r w:rsidR="00225740" w:rsidRPr="00CD210F">
        <w:t xml:space="preserve">vzniká Objednateli </w:t>
      </w:r>
      <w:r w:rsidR="00483E61" w:rsidRPr="00CD210F">
        <w:t>právo</w:t>
      </w:r>
      <w:r w:rsidR="00225740" w:rsidRPr="00CD210F">
        <w:t xml:space="preserve"> na </w:t>
      </w:r>
      <w:r w:rsidR="00483E61" w:rsidRPr="00CD210F">
        <w:t xml:space="preserve">smluvní pokutu </w:t>
      </w:r>
      <w:r w:rsidR="00225740" w:rsidRPr="00CD210F">
        <w:t xml:space="preserve">ve výši </w:t>
      </w:r>
      <w:r w:rsidR="00CA0EF2">
        <w:t xml:space="preserve">0,5 </w:t>
      </w:r>
      <w:r w:rsidR="00225740" w:rsidRPr="00CD210F">
        <w:t>% z</w:t>
      </w:r>
      <w:r w:rsidR="00234D54" w:rsidRPr="00CD210F">
        <w:t> </w:t>
      </w:r>
      <w:r w:rsidR="002C2D12" w:rsidRPr="00CD210F">
        <w:t>Ceny</w:t>
      </w:r>
      <w:r w:rsidR="00234D54" w:rsidRPr="00CD210F">
        <w:t xml:space="preserve"> díla</w:t>
      </w:r>
      <w:r w:rsidR="00F67AEA" w:rsidRPr="00CD210F">
        <w:t xml:space="preserve"> </w:t>
      </w:r>
      <w:r w:rsidR="0043016E" w:rsidRPr="00CD210F">
        <w:t xml:space="preserve">včetně DPH </w:t>
      </w:r>
      <w:r w:rsidR="00225740" w:rsidRPr="00CD210F">
        <w:t>za každý i započatý den prodlení</w:t>
      </w:r>
      <w:r w:rsidR="00E5028D" w:rsidRPr="00CD210F">
        <w:t>.</w:t>
      </w:r>
      <w:r w:rsidR="00B75FA3" w:rsidRPr="00CD210F">
        <w:t xml:space="preserve"> </w:t>
      </w:r>
    </w:p>
    <w:p w14:paraId="2DC43983" w14:textId="77777777" w:rsidR="00272A85" w:rsidRPr="00CD210F" w:rsidRDefault="008F198F" w:rsidP="004866D3">
      <w:pPr>
        <w:pStyle w:val="KSBvh3"/>
        <w:tabs>
          <w:tab w:val="num" w:pos="709"/>
        </w:tabs>
        <w:ind w:left="709" w:hanging="709"/>
      </w:pPr>
      <w:r w:rsidRPr="00CD210F">
        <w:t>V</w:t>
      </w:r>
      <w:r w:rsidR="00272A85" w:rsidRPr="00CD210F">
        <w:t xml:space="preserve"> případě prodlení Zhotovitele s předáním </w:t>
      </w:r>
      <w:r w:rsidR="002C2D12" w:rsidRPr="00CD210F">
        <w:t xml:space="preserve">jednotlivých </w:t>
      </w:r>
      <w:r w:rsidR="00B75FA3" w:rsidRPr="00CD210F">
        <w:t xml:space="preserve">Části </w:t>
      </w:r>
      <w:r w:rsidR="00234D54" w:rsidRPr="00CD210F">
        <w:t>d</w:t>
      </w:r>
      <w:r w:rsidR="002B6027" w:rsidRPr="00CD210F">
        <w:t>íla</w:t>
      </w:r>
      <w:r w:rsidR="00E97EBA" w:rsidRPr="00CD210F">
        <w:t xml:space="preserve"> k Předběžnému převzetí a/nebo s předáním Díla k Finálnímu převzetí</w:t>
      </w:r>
      <w:r w:rsidR="00F117B8" w:rsidRPr="00CD210F">
        <w:t>,</w:t>
      </w:r>
      <w:r w:rsidR="00272A85" w:rsidRPr="00CD210F">
        <w:t xml:space="preserve"> je Objednatel oprávněn vyúčtovat Zhotoviteli smluvní pokutu ve </w:t>
      </w:r>
      <w:r w:rsidR="00272A85" w:rsidRPr="005030DB">
        <w:t xml:space="preserve">výši </w:t>
      </w:r>
      <w:r w:rsidR="00CA0EF2" w:rsidRPr="005030DB">
        <w:t>5</w:t>
      </w:r>
      <w:r w:rsidR="000E5E3E" w:rsidRPr="005030DB">
        <w:t>00</w:t>
      </w:r>
      <w:r w:rsidR="00B477EA" w:rsidRPr="005030DB">
        <w:t>.</w:t>
      </w:r>
      <w:r w:rsidR="000E5E3E" w:rsidRPr="005030DB">
        <w:t>000</w:t>
      </w:r>
      <w:r w:rsidR="00361361" w:rsidRPr="005030DB">
        <w:t xml:space="preserve"> </w:t>
      </w:r>
      <w:r w:rsidR="00272A85" w:rsidRPr="005030DB">
        <w:t>Kč</w:t>
      </w:r>
      <w:r w:rsidR="00272A85" w:rsidRPr="00CD210F">
        <w:t xml:space="preserve"> za každý i započatý den prodlení a Zhotovitel je v takovém případě povinen vyúčtovanou smluvní pokutu Objednateli zaplatit. </w:t>
      </w:r>
    </w:p>
    <w:p w14:paraId="2DC43984" w14:textId="77777777" w:rsidR="002C2D12" w:rsidRPr="00CD210F" w:rsidRDefault="002C2D12" w:rsidP="002C2D12">
      <w:pPr>
        <w:pStyle w:val="KSBvh3"/>
        <w:tabs>
          <w:tab w:val="num" w:pos="709"/>
        </w:tabs>
        <w:ind w:left="709" w:hanging="709"/>
      </w:pPr>
      <w:r w:rsidRPr="00CD210F">
        <w:t xml:space="preserve">V případě porušení povinností Zhotovitele poskytovat Služby v souladu s podmínkami této Smlouvy vzniká Objednateli právo na smluvní pokutu, a to ve výši </w:t>
      </w:r>
      <w:r w:rsidR="0062655C" w:rsidRPr="00CD210F">
        <w:t>100.000</w:t>
      </w:r>
      <w:r w:rsidRPr="00CD210F">
        <w:t xml:space="preserve"> Kč za každé jednotlivé porušení.</w:t>
      </w:r>
    </w:p>
    <w:p w14:paraId="2DC43985" w14:textId="36D485BE" w:rsidR="00272A85" w:rsidRPr="00CD210F" w:rsidRDefault="008F198F" w:rsidP="004866D3">
      <w:pPr>
        <w:pStyle w:val="KSBvh3"/>
        <w:tabs>
          <w:tab w:val="num" w:pos="709"/>
        </w:tabs>
        <w:ind w:left="709" w:hanging="709"/>
      </w:pPr>
      <w:r w:rsidRPr="00CD210F">
        <w:t>V</w:t>
      </w:r>
      <w:r w:rsidR="00272A85" w:rsidRPr="00CD210F">
        <w:t> případě, že se kterékoli prohlášení Zhotovitele obsažené v čl</w:t>
      </w:r>
      <w:r w:rsidR="00F81E52" w:rsidRPr="00CD210F">
        <w:t>ánku</w:t>
      </w:r>
      <w:r w:rsidR="00272A85" w:rsidRPr="00CD210F">
        <w:t xml:space="preserve"> </w:t>
      </w:r>
      <w:r w:rsidR="003E7680" w:rsidRPr="00CD210F">
        <w:fldChar w:fldCharType="begin"/>
      </w:r>
      <w:r w:rsidR="00C70772" w:rsidRPr="00CD210F">
        <w:instrText xml:space="preserve"> REF _Ref183981069 \r \h </w:instrText>
      </w:r>
      <w:r w:rsidR="003E7680" w:rsidRPr="00CD210F">
        <w:fldChar w:fldCharType="separate"/>
      </w:r>
      <w:r w:rsidR="001C380B">
        <w:t>11</w:t>
      </w:r>
      <w:r w:rsidR="003E7680" w:rsidRPr="00CD210F">
        <w:fldChar w:fldCharType="end"/>
      </w:r>
      <w:r w:rsidR="00E81A69" w:rsidRPr="00CD210F">
        <w:t xml:space="preserve"> </w:t>
      </w:r>
      <w:r w:rsidR="00272A85" w:rsidRPr="00CD210F">
        <w:t xml:space="preserve">Smlouvy ukáže nepravdivým a na plnění poskytnutém na základě této Smlouvy budou váznout právní vady nebo nevypořádané nároky třetích osob anebo že Zhotovitel nesplní svou povinnost, že nezcizí ani žádné třetí osobě neudělí oprávnění k užití předmětného plnění a </w:t>
      </w:r>
      <w:r w:rsidR="00361361" w:rsidRPr="00CD210F">
        <w:t xml:space="preserve">poskytne Licenci </w:t>
      </w:r>
      <w:r w:rsidR="00272A85" w:rsidRPr="00CD210F">
        <w:t>výhradně Objednate</w:t>
      </w:r>
      <w:r w:rsidR="00361361" w:rsidRPr="00CD210F">
        <w:t>li</w:t>
      </w:r>
      <w:r w:rsidR="00272A85" w:rsidRPr="00CD210F">
        <w:t xml:space="preserve"> dle čl</w:t>
      </w:r>
      <w:r w:rsidR="00F81E52" w:rsidRPr="00CD210F">
        <w:t>ánku</w:t>
      </w:r>
      <w:r w:rsidR="00272A85" w:rsidRPr="00CD210F">
        <w:t xml:space="preserve"> </w:t>
      </w:r>
      <w:r w:rsidR="00F16A9D" w:rsidRPr="00CD210F">
        <w:t>1</w:t>
      </w:r>
      <w:r w:rsidR="00A905F9">
        <w:t>1</w:t>
      </w:r>
      <w:r w:rsidR="00361361" w:rsidRPr="00CD210F">
        <w:t xml:space="preserve"> </w:t>
      </w:r>
      <w:r w:rsidR="00272A85" w:rsidRPr="00CD210F">
        <w:t>Smlouvy, je Objednatel kromě náhrady škody a nemajetkové újmy vyúčtovat Zhotoviteli smluvní pokutu ve výš</w:t>
      </w:r>
      <w:r w:rsidR="00E81A69" w:rsidRPr="00CD210F">
        <w:t>i</w:t>
      </w:r>
      <w:r w:rsidR="00272A85" w:rsidRPr="00CD210F">
        <w:rPr>
          <w:color w:val="000000"/>
        </w:rPr>
        <w:t xml:space="preserve"> </w:t>
      </w:r>
      <w:r w:rsidR="00CA0EF2">
        <w:rPr>
          <w:color w:val="000000"/>
        </w:rPr>
        <w:t>2</w:t>
      </w:r>
      <w:r w:rsidR="0062655C" w:rsidRPr="00CD210F">
        <w:rPr>
          <w:color w:val="000000"/>
        </w:rPr>
        <w:t>00.000</w:t>
      </w:r>
      <w:r w:rsidR="00361361" w:rsidRPr="00CD210F">
        <w:t xml:space="preserve"> </w:t>
      </w:r>
      <w:r w:rsidR="00272A85" w:rsidRPr="00CD210F">
        <w:t>Kč za každý jednotlivý případ porušení prohlášení nebo povinnosti a Zhotovitel je v takovém případě povinen vyúčtovanou smluvní pokutu Objednateli zaplatit</w:t>
      </w:r>
      <w:r w:rsidR="00560188" w:rsidRPr="00CD210F">
        <w:t>.</w:t>
      </w:r>
    </w:p>
    <w:p w14:paraId="2DC43986" w14:textId="49F140E1" w:rsidR="000904BD" w:rsidRPr="00CD210F" w:rsidRDefault="008F198F" w:rsidP="004866D3">
      <w:pPr>
        <w:pStyle w:val="KSBvh3"/>
        <w:tabs>
          <w:tab w:val="num" w:pos="709"/>
        </w:tabs>
        <w:ind w:left="709" w:hanging="709"/>
      </w:pPr>
      <w:r w:rsidRPr="00CD210F">
        <w:t>V</w:t>
      </w:r>
      <w:r w:rsidR="00272A85" w:rsidRPr="00CD210F">
        <w:t> případě porušení povinnosti ochrany důvěrných informací dle čl</w:t>
      </w:r>
      <w:r w:rsidR="00F81E52" w:rsidRPr="00CD210F">
        <w:t>ánku</w:t>
      </w:r>
      <w:r w:rsidR="00272A85" w:rsidRPr="00CD210F">
        <w:t xml:space="preserve"> </w:t>
      </w:r>
      <w:r>
        <w:fldChar w:fldCharType="begin"/>
      </w:r>
      <w:r w:rsidR="000904BD">
        <w:instrText xml:space="preserve"> REF _Ref142323766 \r \h  \* MERGEFORMAT </w:instrText>
      </w:r>
      <w:r>
        <w:fldChar w:fldCharType="separate"/>
      </w:r>
      <w:r w:rsidR="001C380B">
        <w:t>25</w:t>
      </w:r>
      <w:r>
        <w:fldChar w:fldCharType="end"/>
      </w:r>
      <w:r w:rsidR="00361361" w:rsidRPr="00CD210F">
        <w:t xml:space="preserve"> </w:t>
      </w:r>
      <w:r w:rsidR="00272A85" w:rsidRPr="00CD210F">
        <w:t xml:space="preserve">Smlouvy je Objednatel oprávněn kromě náhrady škody a nemajetkové újmy vyúčtovat Zhotoviteli smluvní pokutu ve výši </w:t>
      </w:r>
      <w:r w:rsidR="0062655C" w:rsidRPr="00CD210F">
        <w:t>100.000</w:t>
      </w:r>
      <w:r w:rsidR="00361361" w:rsidRPr="00CD210F">
        <w:t xml:space="preserve"> </w:t>
      </w:r>
      <w:r w:rsidR="00272A85" w:rsidRPr="00CD210F">
        <w:t>Kč za každé porušení takové povinnosti a Zhotovitel je v takovém případě povinen vyúčtovanou smluvní pokutu Objednateli zaplatit.</w:t>
      </w:r>
    </w:p>
    <w:p w14:paraId="2DC43987" w14:textId="4EE5D072" w:rsidR="00225740" w:rsidRPr="00CD210F" w:rsidRDefault="008F198F" w:rsidP="004866D3">
      <w:pPr>
        <w:pStyle w:val="KSBvh3"/>
        <w:tabs>
          <w:tab w:val="num" w:pos="709"/>
        </w:tabs>
        <w:ind w:left="709" w:hanging="709"/>
      </w:pPr>
      <w:r w:rsidRPr="00CD210F">
        <w:lastRenderedPageBreak/>
        <w:t>V</w:t>
      </w:r>
      <w:r w:rsidR="00225740" w:rsidRPr="00CD210F">
        <w:t xml:space="preserve"> případě prodlení </w:t>
      </w:r>
      <w:r w:rsidR="00B2240E" w:rsidRPr="00CD210F">
        <w:t>Zhotovitel</w:t>
      </w:r>
      <w:r w:rsidR="00225740" w:rsidRPr="00CD210F">
        <w:t>e s předložením potvrzení o pojištění Objednateli ve lhůtě dle čl</w:t>
      </w:r>
      <w:r w:rsidR="005B3FA1" w:rsidRPr="00CD210F">
        <w:t xml:space="preserve">ánku </w:t>
      </w:r>
      <w:r>
        <w:fldChar w:fldCharType="begin"/>
      </w:r>
      <w:r w:rsidR="00225740">
        <w:instrText xml:space="preserve"> REF _Ref142322772 \w \h  \* MERGEFORMAT </w:instrText>
      </w:r>
      <w:r>
        <w:fldChar w:fldCharType="separate"/>
      </w:r>
      <w:r w:rsidR="001C380B">
        <w:t>17.4(b)</w:t>
      </w:r>
      <w:r>
        <w:fldChar w:fldCharType="end"/>
      </w:r>
      <w:r w:rsidR="00225740" w:rsidRPr="00CD210F">
        <w:t xml:space="preserve"> </w:t>
      </w:r>
      <w:r w:rsidR="00560188" w:rsidRPr="00CD210F">
        <w:t xml:space="preserve">Smlouvy </w:t>
      </w:r>
      <w:r w:rsidR="00225740" w:rsidRPr="00CD210F">
        <w:t xml:space="preserve">vzniká Objednateli </w:t>
      </w:r>
      <w:r w:rsidR="00310C71" w:rsidRPr="00CD210F">
        <w:t xml:space="preserve">právo </w:t>
      </w:r>
      <w:r w:rsidR="00225740" w:rsidRPr="00CD210F">
        <w:t xml:space="preserve">na smluvní pokutu ve výši </w:t>
      </w:r>
      <w:r w:rsidR="0062655C" w:rsidRPr="00CD210F">
        <w:t>100.000</w:t>
      </w:r>
      <w:r w:rsidR="00DA7E4A" w:rsidRPr="00CD210F">
        <w:t xml:space="preserve"> </w:t>
      </w:r>
      <w:r w:rsidR="00225740" w:rsidRPr="00CD210F">
        <w:t>Kč za každý i započatý den prodlení</w:t>
      </w:r>
      <w:r w:rsidRPr="00CD210F">
        <w:t>.</w:t>
      </w:r>
    </w:p>
    <w:p w14:paraId="2DC43988" w14:textId="77777777" w:rsidR="00153254" w:rsidRPr="00CD210F" w:rsidRDefault="00153254" w:rsidP="004866D3">
      <w:pPr>
        <w:pStyle w:val="KSBvh3"/>
        <w:tabs>
          <w:tab w:val="num" w:pos="709"/>
        </w:tabs>
        <w:ind w:left="709" w:hanging="709"/>
      </w:pPr>
      <w:r w:rsidRPr="00CD210F">
        <w:t xml:space="preserve">V případě </w:t>
      </w:r>
      <w:r w:rsidR="00DC2E4F" w:rsidRPr="00CD210F">
        <w:t xml:space="preserve">porušení povinnosti </w:t>
      </w:r>
      <w:r w:rsidRPr="00CD210F">
        <w:t xml:space="preserve">Zhotovitele </w:t>
      </w:r>
      <w:r w:rsidR="00DC2E4F" w:rsidRPr="00CD210F">
        <w:t xml:space="preserve">zajistit své </w:t>
      </w:r>
      <w:r w:rsidRPr="00CD210F">
        <w:t xml:space="preserve">pojištění v souladu s podmínkami této Smlouvy vzniká Objednateli právo na smluvní pokutu ve výši </w:t>
      </w:r>
      <w:r w:rsidR="0062655C" w:rsidRPr="00CD210F">
        <w:t>100.000</w:t>
      </w:r>
      <w:r w:rsidR="00DA7E4A" w:rsidRPr="00CD210F">
        <w:t xml:space="preserve"> </w:t>
      </w:r>
      <w:r w:rsidRPr="00CD210F">
        <w:t xml:space="preserve">Kč za každý i započatý </w:t>
      </w:r>
      <w:r w:rsidR="00560188" w:rsidRPr="00CD210F">
        <w:t>den</w:t>
      </w:r>
      <w:r w:rsidRPr="00CD210F">
        <w:t xml:space="preserve"> prodlení.</w:t>
      </w:r>
    </w:p>
    <w:p w14:paraId="2DC43989" w14:textId="77777777" w:rsidR="00DA7E4A" w:rsidRPr="00CD210F" w:rsidRDefault="00BA6DB4" w:rsidP="004866D3">
      <w:pPr>
        <w:pStyle w:val="KSBvh3"/>
        <w:tabs>
          <w:tab w:val="num" w:pos="709"/>
        </w:tabs>
        <w:ind w:left="709" w:hanging="709"/>
      </w:pPr>
      <w:r w:rsidRPr="00CD210F">
        <w:t>V případě, že Zhotovitel nepředloží Bankovní záruku</w:t>
      </w:r>
      <w:r w:rsidR="00E97EBA" w:rsidRPr="00CD210F">
        <w:t xml:space="preserve"> za plnění a/nebo Bankovní záruku za záruční plnění</w:t>
      </w:r>
      <w:r w:rsidRPr="00CD210F">
        <w:t xml:space="preserve"> v souladu s podmínkami této Smlouvy nebo nezajistí její doplnění v souladu s podmínkami této Smlouvy, vzniká Objednateli právo na smluvní pokutu ve výši </w:t>
      </w:r>
      <w:r w:rsidR="0062655C" w:rsidRPr="00CD210F">
        <w:t>100.000</w:t>
      </w:r>
      <w:r w:rsidR="007951B3" w:rsidRPr="00CD210F">
        <w:t xml:space="preserve"> </w:t>
      </w:r>
      <w:r w:rsidRPr="00CD210F">
        <w:t>Kč za každý i započatý den prodlení</w:t>
      </w:r>
      <w:r w:rsidR="00DA7E4A" w:rsidRPr="00CD210F">
        <w:t>.</w:t>
      </w:r>
    </w:p>
    <w:p w14:paraId="2DC4398A" w14:textId="77777777" w:rsidR="00BA6DB4" w:rsidRPr="00CD210F" w:rsidRDefault="00BA6DB4" w:rsidP="00B96744">
      <w:pPr>
        <w:pStyle w:val="KSBH2"/>
      </w:pPr>
      <w:r w:rsidRPr="00CD210F">
        <w:t>Splatnost smluvních pokut a důsledky jejich zaplacení</w:t>
      </w:r>
    </w:p>
    <w:p w14:paraId="2DC4398B" w14:textId="77777777" w:rsidR="00BA6DB4" w:rsidRPr="00CD210F" w:rsidRDefault="00BA6DB4" w:rsidP="00B96744">
      <w:pPr>
        <w:pStyle w:val="KSBvh3"/>
        <w:ind w:left="709"/>
      </w:pPr>
      <w:r w:rsidRPr="00CD210F">
        <w:t xml:space="preserve">Smluvní pokuta je splatná </w:t>
      </w:r>
      <w:r w:rsidRPr="005030DB">
        <w:t xml:space="preserve">do </w:t>
      </w:r>
      <w:r w:rsidR="00A6042B" w:rsidRPr="005030DB">
        <w:t>5 (pěti)</w:t>
      </w:r>
      <w:r w:rsidRPr="005030DB">
        <w:t xml:space="preserve"> </w:t>
      </w:r>
      <w:r w:rsidR="009F0C1B" w:rsidRPr="005030DB">
        <w:t>pracovních</w:t>
      </w:r>
      <w:r w:rsidR="009F0C1B" w:rsidRPr="00CD210F">
        <w:t xml:space="preserve"> </w:t>
      </w:r>
      <w:r w:rsidRPr="00CD210F">
        <w:t>dnů ode dne doručení výzvy k jejímu zaplacení. Dnem splnění platební povinnosti se rozumí den připsání příslušné částky na účet oprávněné Strany.</w:t>
      </w:r>
    </w:p>
    <w:p w14:paraId="2DC4398C" w14:textId="77777777" w:rsidR="00D66A64" w:rsidRPr="00CD210F" w:rsidRDefault="00225740" w:rsidP="00B96744">
      <w:pPr>
        <w:pStyle w:val="KSBvh3"/>
        <w:ind w:left="709"/>
      </w:pPr>
      <w:r w:rsidRPr="00CD210F">
        <w:t>Uplatněním práv z vadného plnění,</w:t>
      </w:r>
      <w:r w:rsidR="008F7F5B" w:rsidRPr="00CD210F">
        <w:t xml:space="preserve"> smluvních pokut</w:t>
      </w:r>
      <w:r w:rsidRPr="00CD210F">
        <w:t>, slev nebo úroků z prodlení není dotčeno právo na náhradu újmy v plné výši.</w:t>
      </w:r>
    </w:p>
    <w:p w14:paraId="2DC4398D" w14:textId="77777777" w:rsidR="00225740" w:rsidRPr="00CD210F" w:rsidRDefault="00225740" w:rsidP="009E6F63">
      <w:pPr>
        <w:pStyle w:val="KSBH1"/>
      </w:pPr>
      <w:bookmarkStart w:id="1412" w:name="_Toc183765189"/>
      <w:bookmarkStart w:id="1413" w:name="_Toc183880648"/>
      <w:bookmarkStart w:id="1414" w:name="_Toc183880906"/>
      <w:bookmarkStart w:id="1415" w:name="_Toc183888252"/>
      <w:bookmarkStart w:id="1416" w:name="_Toc183888508"/>
      <w:bookmarkStart w:id="1417" w:name="_Toc183888764"/>
      <w:bookmarkStart w:id="1418" w:name="_Toc183889020"/>
      <w:bookmarkStart w:id="1419" w:name="_Toc184018606"/>
      <w:bookmarkStart w:id="1420" w:name="_Toc184221666"/>
      <w:bookmarkStart w:id="1421" w:name="_Toc184224166"/>
      <w:bookmarkStart w:id="1422" w:name="_Toc184231001"/>
      <w:bookmarkStart w:id="1423" w:name="_Toc142558233"/>
      <w:bookmarkStart w:id="1424" w:name="_Toc144130243"/>
      <w:bookmarkStart w:id="1425" w:name="_Toc144570247"/>
      <w:bookmarkStart w:id="1426" w:name="_Toc147915506"/>
      <w:bookmarkStart w:id="1427" w:name="_Toc148374073"/>
      <w:bookmarkStart w:id="1428" w:name="_Toc152694864"/>
      <w:bookmarkStart w:id="1429" w:name="_Toc152604724"/>
      <w:bookmarkStart w:id="1430" w:name="_Toc186407870"/>
      <w:bookmarkEnd w:id="1412"/>
      <w:bookmarkEnd w:id="1413"/>
      <w:bookmarkEnd w:id="1414"/>
      <w:bookmarkEnd w:id="1415"/>
      <w:bookmarkEnd w:id="1416"/>
      <w:bookmarkEnd w:id="1417"/>
      <w:bookmarkEnd w:id="1418"/>
      <w:bookmarkEnd w:id="1419"/>
      <w:bookmarkEnd w:id="1420"/>
      <w:bookmarkEnd w:id="1421"/>
      <w:bookmarkEnd w:id="1422"/>
      <w:r w:rsidRPr="00CD210F">
        <w:t xml:space="preserve">Náhrada </w:t>
      </w:r>
      <w:r w:rsidR="00310C71" w:rsidRPr="00CD210F">
        <w:t>újmy</w:t>
      </w:r>
      <w:bookmarkEnd w:id="1423"/>
      <w:bookmarkEnd w:id="1424"/>
      <w:bookmarkEnd w:id="1425"/>
      <w:bookmarkEnd w:id="1426"/>
      <w:bookmarkEnd w:id="1427"/>
      <w:bookmarkEnd w:id="1428"/>
      <w:bookmarkEnd w:id="1429"/>
      <w:bookmarkEnd w:id="1430"/>
    </w:p>
    <w:p w14:paraId="2DC4398E" w14:textId="77777777" w:rsidR="002805CE" w:rsidRPr="00CD210F" w:rsidRDefault="002805CE" w:rsidP="00190FF2">
      <w:pPr>
        <w:pStyle w:val="KSBH2"/>
      </w:pPr>
      <w:r w:rsidRPr="00CD210F">
        <w:t>Předcházení škodám a náhrada újmy</w:t>
      </w:r>
    </w:p>
    <w:p w14:paraId="2DC4398F" w14:textId="77777777" w:rsidR="00225740" w:rsidRPr="00CD210F" w:rsidRDefault="00225740" w:rsidP="00190FF2">
      <w:pPr>
        <w:pStyle w:val="KSBvh3"/>
        <w:ind w:left="709"/>
      </w:pPr>
      <w:r w:rsidRPr="00CD210F">
        <w:t xml:space="preserve">Každá ze Stran je povinna nahradit způsobenou </w:t>
      </w:r>
      <w:r w:rsidR="00310C71" w:rsidRPr="00CD210F">
        <w:t>újmu</w:t>
      </w:r>
      <w:r w:rsidRPr="00CD210F">
        <w:t xml:space="preserve"> v rámci platných a účinných právních předpisů a této Smlouvy. Obě Strany se zavazují k vyvinutí maximálního úsilí k předcházení škodám a k minimalizaci vzniklých škod.</w:t>
      </w:r>
    </w:p>
    <w:p w14:paraId="2DC43990" w14:textId="77777777" w:rsidR="00225740" w:rsidRPr="00CD210F" w:rsidRDefault="00225740" w:rsidP="00190FF2">
      <w:pPr>
        <w:pStyle w:val="KSBvh3"/>
        <w:ind w:left="709"/>
      </w:pPr>
      <w:r w:rsidRPr="00CD210F">
        <w:t xml:space="preserve">Žádná ze Stran nemá povinnost nahradit </w:t>
      </w:r>
      <w:r w:rsidR="00310C71" w:rsidRPr="00CD210F">
        <w:t>újmu</w:t>
      </w:r>
      <w:r w:rsidRPr="00CD210F">
        <w:t xml:space="preserve"> způsobenou porušením svých povinností vyplývajících z této Smlouvy, bránila-li jí v jejich splnění některá z překážek vylučujících povinnost k náhradě škody ve smyslu ustanovení § 2913 odst. 2 Občanského zákoníku.</w:t>
      </w:r>
    </w:p>
    <w:p w14:paraId="2DC43991" w14:textId="77777777" w:rsidR="00225740" w:rsidRPr="00CD210F" w:rsidRDefault="00225740" w:rsidP="00190FF2">
      <w:pPr>
        <w:pStyle w:val="KSBvh3"/>
        <w:ind w:left="709"/>
      </w:pPr>
      <w:r w:rsidRPr="00CD210F">
        <w:t xml:space="preserve">Strany se zavazují upozornit druhou Stranu bez zbytečného odkladu na vzniklé překážky vylučující povinnost k náhradě škody bránící řádnému plnění této Smlouvy. Strany se zavazují k vyvinutí maximálního úsilí k odvrácení a překonání překážek vylučujících povinnost k náhradě škody. </w:t>
      </w:r>
    </w:p>
    <w:p w14:paraId="2DC43992" w14:textId="77777777" w:rsidR="00225740" w:rsidRPr="00CD210F" w:rsidRDefault="00225740" w:rsidP="00190FF2">
      <w:pPr>
        <w:pStyle w:val="KSBvh3"/>
        <w:ind w:left="709"/>
      </w:pPr>
      <w:r w:rsidRPr="00CD210F">
        <w:t xml:space="preserve">Případná náhrada </w:t>
      </w:r>
      <w:r w:rsidR="00A84D15" w:rsidRPr="00CD210F">
        <w:t>újmy</w:t>
      </w:r>
      <w:r w:rsidRPr="00CD210F">
        <w:t xml:space="preserve"> bude zaplacena v měně platné na území České republiky, přičemž pro přepočet na tuto měnu je rozhodný kurz České národní banky ke dni vzniku škody.</w:t>
      </w:r>
    </w:p>
    <w:p w14:paraId="2DC43993" w14:textId="77777777" w:rsidR="00225740" w:rsidRPr="00CD210F" w:rsidRDefault="00225740" w:rsidP="003C7446">
      <w:pPr>
        <w:pStyle w:val="KSBH1"/>
        <w:jc w:val="both"/>
      </w:pPr>
      <w:bookmarkStart w:id="1431" w:name="_Toc183880651"/>
      <w:bookmarkStart w:id="1432" w:name="_Toc183880909"/>
      <w:bookmarkStart w:id="1433" w:name="_Toc183888255"/>
      <w:bookmarkStart w:id="1434" w:name="_Toc183888511"/>
      <w:bookmarkStart w:id="1435" w:name="_Toc183888767"/>
      <w:bookmarkStart w:id="1436" w:name="_Toc183889023"/>
      <w:bookmarkStart w:id="1437" w:name="_Toc184018609"/>
      <w:bookmarkStart w:id="1438" w:name="_Toc184221669"/>
      <w:bookmarkStart w:id="1439" w:name="_Toc184224169"/>
      <w:bookmarkStart w:id="1440" w:name="_Toc184231004"/>
      <w:bookmarkStart w:id="1441" w:name="_Toc183765191"/>
      <w:bookmarkStart w:id="1442" w:name="_Toc183880652"/>
      <w:bookmarkStart w:id="1443" w:name="_Toc183880910"/>
      <w:bookmarkStart w:id="1444" w:name="_Toc183888256"/>
      <w:bookmarkStart w:id="1445" w:name="_Toc183888512"/>
      <w:bookmarkStart w:id="1446" w:name="_Toc183888768"/>
      <w:bookmarkStart w:id="1447" w:name="_Toc183889024"/>
      <w:bookmarkStart w:id="1448" w:name="_Toc184018610"/>
      <w:bookmarkStart w:id="1449" w:name="_Toc184221670"/>
      <w:bookmarkStart w:id="1450" w:name="_Toc184224170"/>
      <w:bookmarkStart w:id="1451" w:name="_Toc184231005"/>
      <w:bookmarkStart w:id="1452" w:name="_Toc183765192"/>
      <w:bookmarkStart w:id="1453" w:name="_Toc183880653"/>
      <w:bookmarkStart w:id="1454" w:name="_Toc183880911"/>
      <w:bookmarkStart w:id="1455" w:name="_Toc183888257"/>
      <w:bookmarkStart w:id="1456" w:name="_Toc183888513"/>
      <w:bookmarkStart w:id="1457" w:name="_Toc183888769"/>
      <w:bookmarkStart w:id="1458" w:name="_Toc183889025"/>
      <w:bookmarkStart w:id="1459" w:name="_Toc184018611"/>
      <w:bookmarkStart w:id="1460" w:name="_Toc184221671"/>
      <w:bookmarkStart w:id="1461" w:name="_Toc184224171"/>
      <w:bookmarkStart w:id="1462" w:name="_Toc184231006"/>
      <w:bookmarkStart w:id="1463" w:name="_Ref130891434"/>
      <w:bookmarkStart w:id="1464" w:name="_Toc142558235"/>
      <w:bookmarkStart w:id="1465" w:name="_Toc144130245"/>
      <w:bookmarkStart w:id="1466" w:name="_Toc144570249"/>
      <w:bookmarkStart w:id="1467" w:name="_Toc147915507"/>
      <w:bookmarkStart w:id="1468" w:name="_Toc148374074"/>
      <w:bookmarkStart w:id="1469" w:name="_Toc152694865"/>
      <w:bookmarkStart w:id="1470" w:name="_Toc152604725"/>
      <w:bookmarkStart w:id="1471" w:name="_Toc18640787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r w:rsidRPr="00CD210F">
        <w:lastRenderedPageBreak/>
        <w:t xml:space="preserve">Oprávněné osoby a osoby </w:t>
      </w:r>
      <w:r w:rsidR="00310C71" w:rsidRPr="00CD210F">
        <w:t xml:space="preserve">provádějící </w:t>
      </w:r>
      <w:r w:rsidR="00744FA3" w:rsidRPr="00CD210F">
        <w:t xml:space="preserve">části </w:t>
      </w:r>
      <w:r w:rsidR="002B6027" w:rsidRPr="00CD210F">
        <w:t>Díla</w:t>
      </w:r>
      <w:r w:rsidR="00744FA3" w:rsidRPr="00CD210F">
        <w:t xml:space="preserve"> </w:t>
      </w:r>
      <w:r w:rsidR="00310C71" w:rsidRPr="00CD210F">
        <w:t xml:space="preserve">a </w:t>
      </w:r>
      <w:r w:rsidR="00B64141" w:rsidRPr="00CD210F">
        <w:t xml:space="preserve">poskytující </w:t>
      </w:r>
      <w:r w:rsidR="00310C71" w:rsidRPr="00CD210F">
        <w:t xml:space="preserve">služby </w:t>
      </w:r>
      <w:r w:rsidRPr="00CD210F">
        <w:t>(realizační tým)</w:t>
      </w:r>
      <w:bookmarkEnd w:id="1463"/>
      <w:bookmarkEnd w:id="1464"/>
      <w:bookmarkEnd w:id="1465"/>
      <w:bookmarkEnd w:id="1466"/>
      <w:bookmarkEnd w:id="1467"/>
      <w:bookmarkEnd w:id="1468"/>
      <w:bookmarkEnd w:id="1469"/>
      <w:bookmarkEnd w:id="1470"/>
      <w:bookmarkEnd w:id="1471"/>
    </w:p>
    <w:p w14:paraId="2DC43994" w14:textId="77777777" w:rsidR="00744FA3" w:rsidRPr="00CD210F" w:rsidRDefault="00225740" w:rsidP="002608D6">
      <w:pPr>
        <w:pStyle w:val="KSBH2"/>
        <w:jc w:val="both"/>
        <w:rPr>
          <w:b w:val="0"/>
          <w:bCs/>
        </w:rPr>
      </w:pPr>
      <w:r w:rsidRPr="00CD210F">
        <w:rPr>
          <w:b w:val="0"/>
          <w:bCs/>
        </w:rPr>
        <w:t xml:space="preserve">Každá ze Stran </w:t>
      </w:r>
      <w:r w:rsidR="00644215" w:rsidRPr="00CD210F">
        <w:rPr>
          <w:b w:val="0"/>
          <w:bCs/>
        </w:rPr>
        <w:t xml:space="preserve">se zavazuje jmenovat </w:t>
      </w:r>
      <w:r w:rsidRPr="00CD210F">
        <w:rPr>
          <w:b w:val="0"/>
          <w:bCs/>
        </w:rPr>
        <w:t>oprávněné osoby. Oprávněné osoby budou zastupovat Stranu ve smluvních, obchodních, a technických záležitostech souvisejících s</w:t>
      </w:r>
      <w:r w:rsidR="003C7446" w:rsidRPr="00CD210F">
        <w:rPr>
          <w:b w:val="0"/>
          <w:bCs/>
        </w:rPr>
        <w:t> </w:t>
      </w:r>
      <w:r w:rsidRPr="00CD210F">
        <w:rPr>
          <w:b w:val="0"/>
          <w:bCs/>
        </w:rPr>
        <w:t xml:space="preserve">plněním této Smlouvy a ve věcech kybernetických bezpečnostních událostí a </w:t>
      </w:r>
      <w:r w:rsidR="00783863" w:rsidRPr="00CD210F">
        <w:rPr>
          <w:b w:val="0"/>
          <w:bCs/>
        </w:rPr>
        <w:t xml:space="preserve">Vad </w:t>
      </w:r>
      <w:r w:rsidRPr="00CD210F">
        <w:rPr>
          <w:b w:val="0"/>
          <w:bCs/>
        </w:rPr>
        <w:t xml:space="preserve">souvisejících s touto Smlouvou. </w:t>
      </w:r>
    </w:p>
    <w:p w14:paraId="2DC43995" w14:textId="77777777" w:rsidR="00225740" w:rsidRPr="00CD210F" w:rsidRDefault="00225740" w:rsidP="002D6E81">
      <w:pPr>
        <w:pStyle w:val="KSBH2"/>
        <w:jc w:val="both"/>
        <w:rPr>
          <w:bCs/>
        </w:rPr>
      </w:pPr>
      <w:r w:rsidRPr="00CD210F">
        <w:rPr>
          <w:b w:val="0"/>
          <w:bCs/>
        </w:rPr>
        <w:t xml:space="preserve">Strany </w:t>
      </w:r>
      <w:r w:rsidR="003F3EBD" w:rsidRPr="00CD210F">
        <w:rPr>
          <w:b w:val="0"/>
          <w:bCs/>
        </w:rPr>
        <w:t xml:space="preserve">se </w:t>
      </w:r>
      <w:r w:rsidRPr="00CD210F">
        <w:rPr>
          <w:b w:val="0"/>
          <w:bCs/>
        </w:rPr>
        <w:t>dohodly, že:</w:t>
      </w:r>
    </w:p>
    <w:p w14:paraId="2DC43996" w14:textId="77777777" w:rsidR="00225740" w:rsidRPr="00CD210F" w:rsidRDefault="00225740" w:rsidP="00283B57">
      <w:pPr>
        <w:pStyle w:val="KSBH3"/>
        <w:tabs>
          <w:tab w:val="clear" w:pos="1430"/>
        </w:tabs>
        <w:ind w:left="1418"/>
      </w:pPr>
      <w:bookmarkStart w:id="1472" w:name="_Ref142328105"/>
      <w:r w:rsidRPr="00CD210F">
        <w:t>osoby oprávněné jednat v záležitostech smluvních jsou oprávněny vést s druhou Stranou jednání obchodního charakteru a měnit či rušit tuto Smlouvu a uzavírat k </w:t>
      </w:r>
      <w:r w:rsidR="00644215" w:rsidRPr="00CD210F">
        <w:t xml:space="preserve">ní </w:t>
      </w:r>
      <w:r w:rsidRPr="00CD210F">
        <w:t>dodatky;</w:t>
      </w:r>
      <w:bookmarkEnd w:id="1472"/>
    </w:p>
    <w:p w14:paraId="2DC43997" w14:textId="77777777" w:rsidR="00225740" w:rsidRPr="00CD210F" w:rsidRDefault="00225740" w:rsidP="00283B57">
      <w:pPr>
        <w:pStyle w:val="KSBH3"/>
        <w:tabs>
          <w:tab w:val="clear" w:pos="1430"/>
        </w:tabs>
        <w:ind w:left="1418"/>
      </w:pPr>
      <w:bookmarkStart w:id="1473" w:name="_Ref142327497"/>
      <w:r w:rsidRPr="00CD210F">
        <w:t>osoby oprávněné v záležitostech obchodních jsou oprávněny vést s druhou Stranou jednání obchodního charakteru, jednat v</w:t>
      </w:r>
      <w:r w:rsidR="00744FA3" w:rsidRPr="00CD210F">
        <w:t> </w:t>
      </w:r>
      <w:r w:rsidRPr="00CD210F">
        <w:t>rámci</w:t>
      </w:r>
      <w:r w:rsidR="00744FA3" w:rsidRPr="00CD210F">
        <w:t xml:space="preserve"> Předběžného převzetí</w:t>
      </w:r>
      <w:r w:rsidRPr="00CD210F">
        <w:t>, ledaže tato Smlouva stanoví jinak; osoby oprávněné v záležitostech obchodních nejsou oprávněny tuto Smlouvu měnit či rušit ani k n</w:t>
      </w:r>
      <w:r w:rsidR="00644215" w:rsidRPr="00CD210F">
        <w:t>í</w:t>
      </w:r>
      <w:r w:rsidRPr="00CD210F">
        <w:t xml:space="preserve"> uzavírat dodatky;</w:t>
      </w:r>
      <w:bookmarkEnd w:id="1473"/>
    </w:p>
    <w:p w14:paraId="2DC43998" w14:textId="77777777" w:rsidR="00225740" w:rsidRPr="00CD210F" w:rsidRDefault="00225740" w:rsidP="00283B57">
      <w:pPr>
        <w:pStyle w:val="KSBH3"/>
        <w:tabs>
          <w:tab w:val="clear" w:pos="1430"/>
        </w:tabs>
        <w:ind w:left="1418"/>
      </w:pPr>
      <w:bookmarkStart w:id="1474" w:name="_Ref185801411"/>
      <w:r w:rsidRPr="00CD210F">
        <w:t xml:space="preserve">osoby oprávněné jednat v záležitostech technických jsou oprávněny vést jednání technického charakteru, poskytovat stanoviska v technických otázkách a jednat jménem Stran v rámci </w:t>
      </w:r>
      <w:r w:rsidR="00090532" w:rsidRPr="00CD210F">
        <w:t xml:space="preserve">oznamování a odstraňování </w:t>
      </w:r>
      <w:r w:rsidRPr="00CD210F">
        <w:t xml:space="preserve">vad a při uplatňování </w:t>
      </w:r>
      <w:r w:rsidR="00644215" w:rsidRPr="00CD210F">
        <w:t>Z</w:t>
      </w:r>
      <w:r w:rsidRPr="00CD210F">
        <w:t>áruky, dále v záležitostech týkajících se zpracování osobních údajů; tyto osoby nejsou oprávněny tuto Smlouvu měnit či rušit ani k </w:t>
      </w:r>
      <w:r w:rsidR="00644215" w:rsidRPr="00CD210F">
        <w:t>ní</w:t>
      </w:r>
      <w:r w:rsidRPr="00CD210F">
        <w:t xml:space="preserve"> uzavírat dodatky.</w:t>
      </w:r>
      <w:bookmarkEnd w:id="1474"/>
      <w:r w:rsidRPr="00CD210F">
        <w:t xml:space="preserve"> </w:t>
      </w:r>
    </w:p>
    <w:p w14:paraId="2DC43999" w14:textId="792690EB" w:rsidR="00225740" w:rsidRPr="00CD210F" w:rsidRDefault="00225740" w:rsidP="00DA7E4A">
      <w:pPr>
        <w:pStyle w:val="KSBH2"/>
        <w:jc w:val="both"/>
        <w:rPr>
          <w:bCs/>
        </w:rPr>
      </w:pPr>
      <w:r w:rsidRPr="00CD210F">
        <w:rPr>
          <w:b w:val="0"/>
          <w:bCs/>
        </w:rPr>
        <w:t xml:space="preserve">Oprávněné osoby dle článku </w:t>
      </w:r>
      <w:r>
        <w:fldChar w:fldCharType="begin"/>
      </w:r>
      <w:r>
        <w:instrText xml:space="preserve"> REF _Ref142328105 \w \h  \* MERGEFORMAT </w:instrText>
      </w:r>
      <w:r>
        <w:fldChar w:fldCharType="separate"/>
      </w:r>
      <w:r w:rsidR="001C380B" w:rsidRPr="001C380B">
        <w:rPr>
          <w:b w:val="0"/>
          <w:bCs/>
        </w:rPr>
        <w:t>24.2(a)</w:t>
      </w:r>
      <w:r>
        <w:fldChar w:fldCharType="end"/>
      </w:r>
      <w:r w:rsidR="00644215" w:rsidRPr="00CD210F">
        <w:rPr>
          <w:b w:val="0"/>
          <w:bCs/>
        </w:rPr>
        <w:t xml:space="preserve"> </w:t>
      </w:r>
      <w:r w:rsidRPr="00CD210F">
        <w:rPr>
          <w:b w:val="0"/>
          <w:bCs/>
        </w:rPr>
        <w:t xml:space="preserve">jsou oprávněny jménem Stran provádět veškeré úkony v rámci </w:t>
      </w:r>
      <w:r w:rsidR="00744FA3" w:rsidRPr="00CD210F">
        <w:rPr>
          <w:b w:val="0"/>
          <w:bCs/>
        </w:rPr>
        <w:t xml:space="preserve">Předběžného převzetí </w:t>
      </w:r>
      <w:r w:rsidRPr="00CD210F">
        <w:rPr>
          <w:b w:val="0"/>
          <w:bCs/>
        </w:rPr>
        <w:t>dle této Smlouvy (zejména podepisování příslušných</w:t>
      </w:r>
      <w:r w:rsidR="00744FA3" w:rsidRPr="00CD210F">
        <w:rPr>
          <w:b w:val="0"/>
          <w:bCs/>
        </w:rPr>
        <w:t xml:space="preserve"> </w:t>
      </w:r>
      <w:r w:rsidRPr="00CD210F">
        <w:rPr>
          <w:b w:val="0"/>
          <w:bCs/>
        </w:rPr>
        <w:t xml:space="preserve">předávacích či jiných protokolů </w:t>
      </w:r>
      <w:r w:rsidR="00644215" w:rsidRPr="00CD210F">
        <w:rPr>
          <w:b w:val="0"/>
          <w:bCs/>
        </w:rPr>
        <w:t xml:space="preserve">či potvrzování akceptace </w:t>
      </w:r>
      <w:r w:rsidRPr="00CD210F">
        <w:rPr>
          <w:b w:val="0"/>
          <w:bCs/>
        </w:rPr>
        <w:t xml:space="preserve">dle této Smlouvy) a připravovat dodatky k této Smlouvě pro jejich písemné schválení osobám oprávněným zavazovat Strany dle </w:t>
      </w:r>
      <w:r w:rsidR="00644215" w:rsidRPr="00CD210F">
        <w:rPr>
          <w:b w:val="0"/>
          <w:bCs/>
        </w:rPr>
        <w:t xml:space="preserve">článku </w:t>
      </w:r>
      <w:r>
        <w:fldChar w:fldCharType="begin"/>
      </w:r>
      <w:r>
        <w:instrText xml:space="preserve"> REF _Ref142328105 \w \h  \* MERGEFORMAT </w:instrText>
      </w:r>
      <w:r>
        <w:fldChar w:fldCharType="separate"/>
      </w:r>
      <w:r w:rsidR="001C380B" w:rsidRPr="001C380B">
        <w:rPr>
          <w:b w:val="0"/>
          <w:bCs/>
        </w:rPr>
        <w:t>24.2(a)</w:t>
      </w:r>
      <w:r>
        <w:fldChar w:fldCharType="end"/>
      </w:r>
      <w:r w:rsidRPr="00CD210F">
        <w:rPr>
          <w:b w:val="0"/>
          <w:bCs/>
        </w:rPr>
        <w:t>, ledaže tato Smlouva stanoví jinak.</w:t>
      </w:r>
    </w:p>
    <w:p w14:paraId="2DC4399A" w14:textId="57499AFC" w:rsidR="00225740" w:rsidRPr="00BE160E" w:rsidRDefault="00225740" w:rsidP="00DA7E4A">
      <w:pPr>
        <w:pStyle w:val="KSBH2"/>
        <w:jc w:val="both"/>
        <w:rPr>
          <w:bCs/>
        </w:rPr>
      </w:pPr>
      <w:r w:rsidRPr="00BE160E">
        <w:rPr>
          <w:b w:val="0"/>
          <w:bCs/>
        </w:rPr>
        <w:t xml:space="preserve">Oprávněné osoby dle </w:t>
      </w:r>
      <w:r w:rsidR="00644215" w:rsidRPr="00BE160E">
        <w:rPr>
          <w:b w:val="0"/>
          <w:bCs/>
        </w:rPr>
        <w:t xml:space="preserve">článků </w:t>
      </w:r>
      <w:r>
        <w:fldChar w:fldCharType="begin"/>
      </w:r>
      <w:r>
        <w:instrText xml:space="preserve"> REF _Ref142327497 \w \h  \* MERGEFORMAT </w:instrText>
      </w:r>
      <w:r>
        <w:fldChar w:fldCharType="separate"/>
      </w:r>
      <w:r w:rsidR="001C380B" w:rsidRPr="001C380B">
        <w:rPr>
          <w:b w:val="0"/>
          <w:bCs/>
        </w:rPr>
        <w:t>24.2(b)</w:t>
      </w:r>
      <w:r>
        <w:fldChar w:fldCharType="end"/>
      </w:r>
      <w:r w:rsidR="00644215" w:rsidRPr="00BE160E">
        <w:rPr>
          <w:b w:val="0"/>
          <w:bCs/>
        </w:rPr>
        <w:t xml:space="preserve"> až</w:t>
      </w:r>
      <w:r w:rsidR="00972BF0" w:rsidRPr="00BE160E">
        <w:rPr>
          <w:b w:val="0"/>
          <w:bCs/>
        </w:rPr>
        <w:t xml:space="preserve"> </w:t>
      </w:r>
      <w:r>
        <w:fldChar w:fldCharType="begin"/>
      </w:r>
      <w:r>
        <w:instrText xml:space="preserve"> REF _Ref185801411 \r \h  \* MERGEFORMAT </w:instrText>
      </w:r>
      <w:r>
        <w:fldChar w:fldCharType="separate"/>
      </w:r>
      <w:r w:rsidR="001C380B" w:rsidRPr="001C380B">
        <w:rPr>
          <w:b w:val="0"/>
          <w:bCs/>
        </w:rPr>
        <w:t>24.2(c)</w:t>
      </w:r>
      <w:r>
        <w:fldChar w:fldCharType="end"/>
      </w:r>
      <w:r w:rsidR="00644215" w:rsidRPr="00BE160E">
        <w:rPr>
          <w:b w:val="0"/>
          <w:bCs/>
        </w:rPr>
        <w:t xml:space="preserve"> </w:t>
      </w:r>
      <w:r w:rsidRPr="00BE160E">
        <w:rPr>
          <w:b w:val="0"/>
          <w:bCs/>
        </w:rPr>
        <w:t>nejsou zmocněny k jednání, jež by mělo za přímý následek změnu této Smlouvy nebo jejího předmětu.</w:t>
      </w:r>
    </w:p>
    <w:p w14:paraId="2DC4399B" w14:textId="463FCF84" w:rsidR="00225740" w:rsidRPr="00BE160E" w:rsidRDefault="00225740" w:rsidP="00DA7E4A">
      <w:pPr>
        <w:pStyle w:val="KSBH2"/>
        <w:jc w:val="both"/>
        <w:rPr>
          <w:bCs/>
        </w:rPr>
      </w:pPr>
      <w:r w:rsidRPr="00BE160E">
        <w:rPr>
          <w:b w:val="0"/>
          <w:bCs/>
        </w:rPr>
        <w:t>Jména oprávněných osob jsou uvedena v</w:t>
      </w:r>
      <w:r w:rsidR="00AE614F" w:rsidRPr="00BE160E">
        <w:rPr>
          <w:b w:val="0"/>
          <w:bCs/>
        </w:rPr>
        <w:t> </w:t>
      </w:r>
      <w:r w:rsidR="00644215" w:rsidRPr="00BE160E">
        <w:rPr>
          <w:b w:val="0"/>
          <w:bCs/>
        </w:rPr>
        <w:t>příloze</w:t>
      </w:r>
      <w:r w:rsidR="00AE614F" w:rsidRPr="00BE160E">
        <w:rPr>
          <w:b w:val="0"/>
          <w:bCs/>
        </w:rPr>
        <w:t xml:space="preserve"> této Smlouvy</w:t>
      </w:r>
      <w:r w:rsidR="00644215" w:rsidRPr="00BE160E">
        <w:rPr>
          <w:b w:val="0"/>
          <w:bCs/>
        </w:rPr>
        <w:t xml:space="preserve"> označené jako</w:t>
      </w:r>
      <w:r w:rsidR="0085577F" w:rsidRPr="00BE160E">
        <w:rPr>
          <w:b w:val="0"/>
          <w:bCs/>
        </w:rPr>
        <w:t xml:space="preserve"> </w:t>
      </w:r>
      <w:r w:rsidR="003E7680">
        <w:rPr>
          <w:b w:val="0"/>
          <w:bCs/>
        </w:rPr>
        <w:fldChar w:fldCharType="begin"/>
      </w:r>
      <w:r w:rsidR="00067F81">
        <w:rPr>
          <w:b w:val="0"/>
          <w:bCs/>
        </w:rPr>
        <w:instrText xml:space="preserve"> REF _Ref142328355 \w \h </w:instrText>
      </w:r>
      <w:r w:rsidR="003E7680">
        <w:rPr>
          <w:b w:val="0"/>
          <w:bCs/>
        </w:rPr>
      </w:r>
      <w:r w:rsidR="003E7680">
        <w:rPr>
          <w:b w:val="0"/>
          <w:bCs/>
        </w:rPr>
        <w:fldChar w:fldCharType="separate"/>
      </w:r>
      <w:r w:rsidR="001C380B">
        <w:rPr>
          <w:b w:val="0"/>
          <w:bCs/>
        </w:rPr>
        <w:t>Příloha 5</w:t>
      </w:r>
      <w:r w:rsidR="003E7680">
        <w:rPr>
          <w:b w:val="0"/>
          <w:bCs/>
        </w:rPr>
        <w:fldChar w:fldCharType="end"/>
      </w:r>
      <w:r w:rsidR="00C70772" w:rsidRPr="00BE160E">
        <w:rPr>
          <w:b w:val="0"/>
          <w:bCs/>
        </w:rPr>
        <w:t>.</w:t>
      </w:r>
    </w:p>
    <w:p w14:paraId="2DC4399C" w14:textId="77777777" w:rsidR="00225740" w:rsidRPr="00BE160E" w:rsidRDefault="00225740" w:rsidP="00DA7E4A">
      <w:pPr>
        <w:pStyle w:val="KSBH2"/>
        <w:jc w:val="both"/>
        <w:rPr>
          <w:bCs/>
        </w:rPr>
      </w:pPr>
      <w:r w:rsidRPr="00BE160E">
        <w:rPr>
          <w:b w:val="0"/>
          <w:bCs/>
        </w:rPr>
        <w:t xml:space="preserve">Strany jsou oprávněny změnit oprávněné osoby, jsou však povinny </w:t>
      </w:r>
      <w:r w:rsidR="00644215" w:rsidRPr="00BE160E">
        <w:rPr>
          <w:b w:val="0"/>
          <w:bCs/>
        </w:rPr>
        <w:t xml:space="preserve">takovou </w:t>
      </w:r>
      <w:r w:rsidRPr="00BE160E">
        <w:rPr>
          <w:b w:val="0"/>
          <w:bCs/>
        </w:rPr>
        <w:t xml:space="preserve">změnu </w:t>
      </w:r>
      <w:r w:rsidR="00644215" w:rsidRPr="00BE160E">
        <w:rPr>
          <w:b w:val="0"/>
          <w:bCs/>
        </w:rPr>
        <w:t xml:space="preserve">druhé </w:t>
      </w:r>
      <w:r w:rsidRPr="00BE160E">
        <w:rPr>
          <w:b w:val="0"/>
          <w:bCs/>
        </w:rPr>
        <w:t>Stran</w:t>
      </w:r>
      <w:r w:rsidR="00644215" w:rsidRPr="00BE160E">
        <w:rPr>
          <w:b w:val="0"/>
          <w:bCs/>
        </w:rPr>
        <w:t>ě</w:t>
      </w:r>
      <w:r w:rsidRPr="00BE160E">
        <w:rPr>
          <w:b w:val="0"/>
          <w:bCs/>
        </w:rPr>
        <w:t xml:space="preserve"> písemně </w:t>
      </w:r>
      <w:r w:rsidR="00644215" w:rsidRPr="00BE160E">
        <w:rPr>
          <w:b w:val="0"/>
          <w:bCs/>
        </w:rPr>
        <w:t>oznámit</w:t>
      </w:r>
      <w:r w:rsidRPr="00BE160E">
        <w:rPr>
          <w:b w:val="0"/>
          <w:bCs/>
        </w:rPr>
        <w:t xml:space="preserve">. O takovéto změně nebude uzavírán dodatek </w:t>
      </w:r>
      <w:r w:rsidR="00644215" w:rsidRPr="00BE160E">
        <w:rPr>
          <w:b w:val="0"/>
          <w:bCs/>
        </w:rPr>
        <w:t>k této Smlouvě</w:t>
      </w:r>
      <w:r w:rsidRPr="00BE160E">
        <w:rPr>
          <w:b w:val="0"/>
          <w:bCs/>
        </w:rPr>
        <w:t xml:space="preserve">. Změna je účinná ode dne doručení písemného </w:t>
      </w:r>
      <w:r w:rsidR="00644215" w:rsidRPr="00BE160E">
        <w:rPr>
          <w:b w:val="0"/>
          <w:bCs/>
        </w:rPr>
        <w:t xml:space="preserve">oznámení </w:t>
      </w:r>
      <w:r w:rsidRPr="00BE160E">
        <w:rPr>
          <w:b w:val="0"/>
          <w:bCs/>
        </w:rPr>
        <w:t xml:space="preserve">o změně oprávněné osoby druhé Straně. </w:t>
      </w:r>
    </w:p>
    <w:p w14:paraId="2DC4399D" w14:textId="7AC0E19C" w:rsidR="00225740" w:rsidRPr="00CD210F" w:rsidRDefault="00B2240E" w:rsidP="00DA7E4A">
      <w:pPr>
        <w:pStyle w:val="KSBH2"/>
        <w:jc w:val="both"/>
        <w:rPr>
          <w:bCs/>
        </w:rPr>
      </w:pPr>
      <w:r w:rsidRPr="00BE160E">
        <w:rPr>
          <w:b w:val="0"/>
          <w:bCs/>
        </w:rPr>
        <w:t>Zhotovitel</w:t>
      </w:r>
      <w:r w:rsidR="00225740" w:rsidRPr="00BE160E">
        <w:rPr>
          <w:b w:val="0"/>
          <w:bCs/>
        </w:rPr>
        <w:t xml:space="preserve"> se zavazuje ve lhůtě </w:t>
      </w:r>
      <w:r w:rsidR="009F0C1B" w:rsidRPr="00BE160E">
        <w:rPr>
          <w:b w:val="0"/>
          <w:bCs/>
        </w:rPr>
        <w:t xml:space="preserve">5 </w:t>
      </w:r>
      <w:r w:rsidR="009F0C1B" w:rsidRPr="004866D3">
        <w:rPr>
          <w:b w:val="0"/>
          <w:bCs/>
        </w:rPr>
        <w:t>(pěti)</w:t>
      </w:r>
      <w:r w:rsidR="00225740" w:rsidRPr="00BE160E">
        <w:rPr>
          <w:b w:val="0"/>
          <w:bCs/>
        </w:rPr>
        <w:t xml:space="preserve"> pracovních</w:t>
      </w:r>
      <w:r w:rsidR="00225740" w:rsidRPr="00CD210F">
        <w:rPr>
          <w:b w:val="0"/>
          <w:bCs/>
        </w:rPr>
        <w:t xml:space="preserve"> dnů ode dne doručení odůvodněné písemné žádosti Objednatele o výměnu oprávněné osoby </w:t>
      </w:r>
      <w:r w:rsidRPr="00CD210F">
        <w:rPr>
          <w:b w:val="0"/>
          <w:bCs/>
        </w:rPr>
        <w:t>Zhotovitel</w:t>
      </w:r>
      <w:r w:rsidR="00225740" w:rsidRPr="00CD210F">
        <w:rPr>
          <w:b w:val="0"/>
          <w:bCs/>
        </w:rPr>
        <w:t xml:space="preserve">e dle </w:t>
      </w:r>
      <w:r w:rsidR="00644215" w:rsidRPr="00CD210F">
        <w:rPr>
          <w:b w:val="0"/>
          <w:bCs/>
        </w:rPr>
        <w:t xml:space="preserve">článků </w:t>
      </w:r>
      <w:r>
        <w:fldChar w:fldCharType="begin"/>
      </w:r>
      <w:r w:rsidR="00225740">
        <w:instrText xml:space="preserve"> REF _Ref142327497 \w \h  \* MERGEFORMAT </w:instrText>
      </w:r>
      <w:r>
        <w:fldChar w:fldCharType="separate"/>
      </w:r>
      <w:r w:rsidR="001C380B" w:rsidRPr="001C380B">
        <w:rPr>
          <w:b w:val="0"/>
          <w:bCs/>
        </w:rPr>
        <w:t>24.2(b)</w:t>
      </w:r>
      <w:r>
        <w:fldChar w:fldCharType="end"/>
      </w:r>
      <w:r w:rsidR="00644215" w:rsidRPr="00CD210F">
        <w:rPr>
          <w:b w:val="0"/>
          <w:bCs/>
        </w:rPr>
        <w:t xml:space="preserve"> až </w:t>
      </w:r>
      <w:r w:rsidR="003E7680" w:rsidRPr="00CD210F">
        <w:rPr>
          <w:b w:val="0"/>
          <w:bCs/>
        </w:rPr>
        <w:fldChar w:fldCharType="begin"/>
      </w:r>
      <w:r w:rsidR="00972BF0" w:rsidRPr="00CD210F">
        <w:rPr>
          <w:b w:val="0"/>
          <w:bCs/>
        </w:rPr>
        <w:instrText xml:space="preserve"> REF _Ref185801411 \r \h </w:instrText>
      </w:r>
      <w:r w:rsidR="003E7680" w:rsidRPr="00CD210F">
        <w:rPr>
          <w:b w:val="0"/>
          <w:bCs/>
        </w:rPr>
      </w:r>
      <w:r w:rsidR="003E7680" w:rsidRPr="00CD210F">
        <w:rPr>
          <w:b w:val="0"/>
          <w:bCs/>
        </w:rPr>
        <w:fldChar w:fldCharType="separate"/>
      </w:r>
      <w:r w:rsidR="001C380B">
        <w:rPr>
          <w:b w:val="0"/>
          <w:bCs/>
        </w:rPr>
        <w:t>24.2(c)</w:t>
      </w:r>
      <w:r w:rsidR="003E7680" w:rsidRPr="00CD210F">
        <w:rPr>
          <w:b w:val="0"/>
          <w:bCs/>
        </w:rPr>
        <w:fldChar w:fldCharType="end"/>
      </w:r>
      <w:r w:rsidR="00BE160E">
        <w:rPr>
          <w:b w:val="0"/>
          <w:bCs/>
        </w:rPr>
        <w:t xml:space="preserve"> </w:t>
      </w:r>
      <w:r w:rsidR="00225740" w:rsidRPr="00CD210F">
        <w:rPr>
          <w:b w:val="0"/>
          <w:bCs/>
        </w:rPr>
        <w:t xml:space="preserve">podílející se na plnění dle této Smlouvy, s níž Objednatel nebyl z objektivního důvodu spokojen, nahradit jinou vhodnou osobou s odpovídající kvalifikací. </w:t>
      </w:r>
    </w:p>
    <w:p w14:paraId="2DC4399E" w14:textId="025FD12E" w:rsidR="00225740" w:rsidRPr="00CD210F" w:rsidRDefault="00B2240E" w:rsidP="00DA7E4A">
      <w:pPr>
        <w:pStyle w:val="KSBH2"/>
        <w:jc w:val="both"/>
        <w:rPr>
          <w:bCs/>
        </w:rPr>
      </w:pPr>
      <w:r w:rsidRPr="00CD210F">
        <w:rPr>
          <w:b w:val="0"/>
          <w:bCs/>
        </w:rPr>
        <w:t>Zhotovitel</w:t>
      </w:r>
      <w:r w:rsidR="00225740" w:rsidRPr="00CD210F">
        <w:rPr>
          <w:b w:val="0"/>
          <w:bCs/>
        </w:rPr>
        <w:t xml:space="preserve"> se zavazuje alokovat na </w:t>
      </w:r>
      <w:r w:rsidR="00BF4EB2" w:rsidRPr="00CD210F">
        <w:rPr>
          <w:b w:val="0"/>
          <w:bCs/>
        </w:rPr>
        <w:t xml:space="preserve">provádění </w:t>
      </w:r>
      <w:r w:rsidR="00F7156F" w:rsidRPr="00CD210F">
        <w:rPr>
          <w:b w:val="0"/>
          <w:bCs/>
        </w:rPr>
        <w:t>předmět</w:t>
      </w:r>
      <w:r w:rsidR="00E328CC" w:rsidRPr="00CD210F">
        <w:rPr>
          <w:b w:val="0"/>
          <w:bCs/>
        </w:rPr>
        <w:t xml:space="preserve">u plnění </w:t>
      </w:r>
      <w:r w:rsidR="00225740" w:rsidRPr="00CD210F">
        <w:rPr>
          <w:b w:val="0"/>
          <w:bCs/>
        </w:rPr>
        <w:t xml:space="preserve">kapacity členů realizačního týmu </w:t>
      </w:r>
      <w:r w:rsidRPr="00CD210F">
        <w:rPr>
          <w:b w:val="0"/>
          <w:bCs/>
        </w:rPr>
        <w:t>Zhotovitel</w:t>
      </w:r>
      <w:r w:rsidR="00225740" w:rsidRPr="00CD210F">
        <w:rPr>
          <w:b w:val="0"/>
          <w:bCs/>
        </w:rPr>
        <w:t>e</w:t>
      </w:r>
      <w:r w:rsidR="00644215" w:rsidRPr="00CD210F">
        <w:rPr>
          <w:b w:val="0"/>
          <w:bCs/>
        </w:rPr>
        <w:t xml:space="preserve">, provádět </w:t>
      </w:r>
      <w:r w:rsidR="00F7156F" w:rsidRPr="00CD210F">
        <w:rPr>
          <w:b w:val="0"/>
          <w:bCs/>
        </w:rPr>
        <w:t>předmět</w:t>
      </w:r>
      <w:r w:rsidR="00E328CC" w:rsidRPr="00CD210F">
        <w:rPr>
          <w:b w:val="0"/>
          <w:bCs/>
        </w:rPr>
        <w:t xml:space="preserve"> plnění </w:t>
      </w:r>
      <w:r w:rsidR="00225740" w:rsidRPr="00CD210F">
        <w:rPr>
          <w:b w:val="0"/>
          <w:bCs/>
        </w:rPr>
        <w:t>za účasti členů realizačního týmu uvedených v</w:t>
      </w:r>
      <w:r w:rsidR="00AE614F" w:rsidRPr="00CD210F">
        <w:rPr>
          <w:b w:val="0"/>
          <w:bCs/>
        </w:rPr>
        <w:t> </w:t>
      </w:r>
      <w:r w:rsidR="00644215" w:rsidRPr="00CD210F">
        <w:rPr>
          <w:b w:val="0"/>
          <w:bCs/>
        </w:rPr>
        <w:t>příloze</w:t>
      </w:r>
      <w:r w:rsidR="00AE614F" w:rsidRPr="00CD210F">
        <w:rPr>
          <w:b w:val="0"/>
          <w:bCs/>
        </w:rPr>
        <w:t xml:space="preserve"> této Smlouvy</w:t>
      </w:r>
      <w:r w:rsidR="00644215" w:rsidRPr="00CD210F">
        <w:rPr>
          <w:b w:val="0"/>
          <w:bCs/>
        </w:rPr>
        <w:t xml:space="preserve"> označené jako </w:t>
      </w:r>
      <w:r w:rsidR="003E7680">
        <w:rPr>
          <w:b w:val="0"/>
          <w:bCs/>
        </w:rPr>
        <w:fldChar w:fldCharType="begin"/>
      </w:r>
      <w:r w:rsidR="00067F81">
        <w:rPr>
          <w:b w:val="0"/>
          <w:bCs/>
        </w:rPr>
        <w:instrText xml:space="preserve"> REF _Ref144837547 \w \h </w:instrText>
      </w:r>
      <w:r w:rsidR="003E7680">
        <w:rPr>
          <w:b w:val="0"/>
          <w:bCs/>
        </w:rPr>
      </w:r>
      <w:r w:rsidR="003E7680">
        <w:rPr>
          <w:b w:val="0"/>
          <w:bCs/>
        </w:rPr>
        <w:fldChar w:fldCharType="separate"/>
      </w:r>
      <w:r w:rsidR="001C380B">
        <w:rPr>
          <w:b w:val="0"/>
          <w:bCs/>
        </w:rPr>
        <w:t>Příloha 6</w:t>
      </w:r>
      <w:r w:rsidR="003E7680">
        <w:rPr>
          <w:b w:val="0"/>
          <w:bCs/>
        </w:rPr>
        <w:fldChar w:fldCharType="end"/>
      </w:r>
      <w:r w:rsidR="00067F81">
        <w:rPr>
          <w:b w:val="0"/>
          <w:bCs/>
        </w:rPr>
        <w:t xml:space="preserve"> </w:t>
      </w:r>
      <w:r w:rsidR="00225740" w:rsidRPr="00CD210F">
        <w:rPr>
          <w:b w:val="0"/>
          <w:bCs/>
        </w:rPr>
        <w:t xml:space="preserve">jimiž </w:t>
      </w:r>
      <w:r w:rsidRPr="00CD210F">
        <w:rPr>
          <w:b w:val="0"/>
          <w:bCs/>
        </w:rPr>
        <w:t>Zhotovitel</w:t>
      </w:r>
      <w:r w:rsidR="00225740" w:rsidRPr="00CD210F">
        <w:rPr>
          <w:b w:val="0"/>
          <w:bCs/>
        </w:rPr>
        <w:t xml:space="preserve"> prokázal svou kvalifikaci v </w:t>
      </w:r>
      <w:r w:rsidR="008F7F5B" w:rsidRPr="00CD210F">
        <w:rPr>
          <w:b w:val="0"/>
          <w:bCs/>
        </w:rPr>
        <w:t>Z</w:t>
      </w:r>
      <w:r w:rsidR="00225740" w:rsidRPr="00CD210F">
        <w:rPr>
          <w:b w:val="0"/>
          <w:bCs/>
        </w:rPr>
        <w:t>adávacím řízení předmětné veřejné zakázky</w:t>
      </w:r>
      <w:r w:rsidR="008F7F5B" w:rsidRPr="00CD210F">
        <w:rPr>
          <w:b w:val="0"/>
          <w:bCs/>
        </w:rPr>
        <w:t xml:space="preserve"> a zajistit, aby takové osoby po celou dobu provádění </w:t>
      </w:r>
      <w:r w:rsidR="00023A3A" w:rsidRPr="00CD210F">
        <w:rPr>
          <w:b w:val="0"/>
          <w:bCs/>
        </w:rPr>
        <w:t>Smetanového sálu</w:t>
      </w:r>
      <w:r w:rsidR="008F7F5B" w:rsidRPr="00CD210F">
        <w:rPr>
          <w:b w:val="0"/>
          <w:bCs/>
        </w:rPr>
        <w:t xml:space="preserve"> a poskytování Služeb </w:t>
      </w:r>
      <w:r w:rsidR="008F7F5B" w:rsidRPr="00CD210F">
        <w:rPr>
          <w:b w:val="0"/>
          <w:bCs/>
        </w:rPr>
        <w:lastRenderedPageBreak/>
        <w:t>splňovaly požadavky stanovené pro takové členy realizačního týmu stanovené touto Smlouvou a/nebo zadávací dokumentací k Zadávacímu řízení</w:t>
      </w:r>
      <w:r w:rsidR="00225740" w:rsidRPr="00CD210F">
        <w:rPr>
          <w:b w:val="0"/>
          <w:bCs/>
        </w:rPr>
        <w:t xml:space="preserve">. </w:t>
      </w:r>
    </w:p>
    <w:p w14:paraId="2DC4399F" w14:textId="77777777" w:rsidR="00225740" w:rsidRPr="00CD210F" w:rsidRDefault="00B2240E" w:rsidP="00DA7E4A">
      <w:pPr>
        <w:pStyle w:val="KSBH2"/>
        <w:jc w:val="both"/>
        <w:rPr>
          <w:bCs/>
        </w:rPr>
      </w:pPr>
      <w:bookmarkStart w:id="1475" w:name="_Ref142324255"/>
      <w:r w:rsidRPr="00CD210F">
        <w:rPr>
          <w:b w:val="0"/>
          <w:bCs/>
        </w:rPr>
        <w:t>Zhotovitel</w:t>
      </w:r>
      <w:r w:rsidR="00225740" w:rsidRPr="00CD210F">
        <w:rPr>
          <w:b w:val="0"/>
          <w:bCs/>
        </w:rPr>
        <w:t xml:space="preserve"> se zavazuje, že po dobu účinnosti této Smlouvy budou členové realizačního týmu splňovat kvalif</w:t>
      </w:r>
      <w:r w:rsidR="00225740" w:rsidRPr="00BE160E">
        <w:rPr>
          <w:b w:val="0"/>
          <w:bCs/>
        </w:rPr>
        <w:t xml:space="preserve">ikaci v rozsahu požadovaném Objednatelem na realizační tým v rámci </w:t>
      </w:r>
      <w:r w:rsidR="008F7F5B" w:rsidRPr="00BE160E">
        <w:rPr>
          <w:b w:val="0"/>
          <w:bCs/>
        </w:rPr>
        <w:t>Z</w:t>
      </w:r>
      <w:r w:rsidR="00225740" w:rsidRPr="00BE160E">
        <w:rPr>
          <w:b w:val="0"/>
          <w:bCs/>
        </w:rPr>
        <w:t xml:space="preserve">adávacího řízení předmětné veřejné zakázky. V případě, že jakýkoliv člen realizačního týmu pozbyde požadovanou kvalifikaci, je </w:t>
      </w:r>
      <w:r w:rsidRPr="00BE160E">
        <w:rPr>
          <w:b w:val="0"/>
          <w:bCs/>
        </w:rPr>
        <w:t>Zhotovitel</w:t>
      </w:r>
      <w:r w:rsidR="00225740" w:rsidRPr="00BE160E">
        <w:rPr>
          <w:b w:val="0"/>
          <w:bCs/>
        </w:rPr>
        <w:t xml:space="preserve"> povinen o tom informovat Objednatele nejpozději do </w:t>
      </w:r>
      <w:r w:rsidR="009F0C1B" w:rsidRPr="00BE160E">
        <w:rPr>
          <w:b w:val="0"/>
          <w:bCs/>
        </w:rPr>
        <w:t>2 (dvou)</w:t>
      </w:r>
      <w:r w:rsidR="00225740" w:rsidRPr="00BE160E">
        <w:rPr>
          <w:b w:val="0"/>
          <w:bCs/>
        </w:rPr>
        <w:t xml:space="preserve"> pracovních dnů ode dne, kdy se </w:t>
      </w:r>
      <w:r w:rsidRPr="00BE160E">
        <w:rPr>
          <w:b w:val="0"/>
          <w:bCs/>
        </w:rPr>
        <w:t>Zhotovitel</w:t>
      </w:r>
      <w:r w:rsidR="00225740" w:rsidRPr="00BE160E">
        <w:rPr>
          <w:b w:val="0"/>
          <w:bCs/>
        </w:rPr>
        <w:t xml:space="preserve"> o tomto dozvěděl nebo mohl dozvědět. </w:t>
      </w:r>
      <w:r w:rsidRPr="00BE160E">
        <w:rPr>
          <w:b w:val="0"/>
          <w:bCs/>
        </w:rPr>
        <w:t>Zhotovitel</w:t>
      </w:r>
      <w:r w:rsidR="00225740" w:rsidRPr="00BE160E">
        <w:rPr>
          <w:b w:val="0"/>
          <w:bCs/>
        </w:rPr>
        <w:t xml:space="preserve"> je v takovém případě povinen do </w:t>
      </w:r>
      <w:r w:rsidR="009F0C1B" w:rsidRPr="00BE160E">
        <w:rPr>
          <w:b w:val="0"/>
          <w:bCs/>
        </w:rPr>
        <w:t>2 (dvou)</w:t>
      </w:r>
      <w:r w:rsidR="008D367B" w:rsidRPr="004866D3">
        <w:rPr>
          <w:b w:val="0"/>
          <w:bCs/>
        </w:rPr>
        <w:t xml:space="preserve"> pracovních</w:t>
      </w:r>
      <w:r w:rsidR="00F760DF">
        <w:rPr>
          <w:b w:val="0"/>
          <w:bCs/>
        </w:rPr>
        <w:t xml:space="preserve"> </w:t>
      </w:r>
      <w:r w:rsidR="00225740" w:rsidRPr="00BE160E">
        <w:rPr>
          <w:b w:val="0"/>
          <w:bCs/>
        </w:rPr>
        <w:t>dnů od pozbytí kvalifikace člena realizačního týmu zajistit nezbytnou nápravu (např. opětovné nabytí pozbyté kvalifikace, výměna či doplnění čl</w:t>
      </w:r>
      <w:r w:rsidR="00225740" w:rsidRPr="00CD210F">
        <w:rPr>
          <w:b w:val="0"/>
          <w:bCs/>
        </w:rPr>
        <w:t>ena realizačního týmu), nedohodnou-li se Strany jinak.</w:t>
      </w:r>
      <w:bookmarkEnd w:id="1475"/>
      <w:r w:rsidR="00225740" w:rsidRPr="00CD210F">
        <w:rPr>
          <w:b w:val="0"/>
          <w:bCs/>
        </w:rPr>
        <w:t xml:space="preserve"> </w:t>
      </w:r>
    </w:p>
    <w:p w14:paraId="2DC439A0" w14:textId="77777777" w:rsidR="00225740" w:rsidRPr="00CD210F" w:rsidRDefault="00225740" w:rsidP="00DA7E4A">
      <w:pPr>
        <w:pStyle w:val="KSBH2"/>
        <w:jc w:val="both"/>
        <w:rPr>
          <w:bCs/>
        </w:rPr>
      </w:pPr>
      <w:bookmarkStart w:id="1476" w:name="_Ref142324281"/>
      <w:r w:rsidRPr="00CD210F">
        <w:rPr>
          <w:b w:val="0"/>
          <w:bCs/>
        </w:rPr>
        <w:t xml:space="preserve">Výměna nebo doplnění člena realizačního týmu po dobu účinnosti této Smlouvy je možná pouze za podmínek splnění kvalifikace nového člena realizačního týmu alespoň v rozsahu požadovaném Objednatelem na realizační tým v rámci </w:t>
      </w:r>
      <w:r w:rsidR="008F7F5B" w:rsidRPr="00CD210F">
        <w:rPr>
          <w:b w:val="0"/>
          <w:bCs/>
        </w:rPr>
        <w:t>Z</w:t>
      </w:r>
      <w:r w:rsidRPr="00CD210F">
        <w:rPr>
          <w:b w:val="0"/>
          <w:bCs/>
        </w:rPr>
        <w:t xml:space="preserve">adávacího řízení, na jejímž základě byla uzavřena tato Smlouva, a po předchozím písemném schválení Objednatelem. Objednatel je oprávněn odmítnout změnu (doplnění) člena realizačního týmu pouze ze závažných objektivních důvodů nebo v případě, že nově navrhovaný člen nesplňuje kvalifikaci požadovanou Objednatelem v rámci veřejné zakázky, na </w:t>
      </w:r>
      <w:r w:rsidR="006077D0" w:rsidRPr="00CD210F">
        <w:rPr>
          <w:b w:val="0"/>
          <w:bCs/>
        </w:rPr>
        <w:t>jejímž základě</w:t>
      </w:r>
      <w:r w:rsidRPr="00CD210F">
        <w:rPr>
          <w:b w:val="0"/>
          <w:bCs/>
        </w:rPr>
        <w:t xml:space="preserve"> byla uzavřena tato Smlouva. Změna člena realizačního týmu nevyžaduje uzavření dodatku k této Smlouvě.</w:t>
      </w:r>
      <w:bookmarkEnd w:id="1476"/>
      <w:r w:rsidR="0001775A" w:rsidRPr="00CD210F">
        <w:rPr>
          <w:b w:val="0"/>
          <w:bCs/>
        </w:rPr>
        <w:t>)</w:t>
      </w:r>
    </w:p>
    <w:p w14:paraId="2DC439A1" w14:textId="77777777" w:rsidR="00225740" w:rsidRPr="00CD210F" w:rsidRDefault="00225740" w:rsidP="002D6E81">
      <w:pPr>
        <w:pStyle w:val="KSBH1"/>
        <w:jc w:val="both"/>
      </w:pPr>
      <w:bookmarkStart w:id="1477" w:name="_Toc184018614"/>
      <w:bookmarkStart w:id="1478" w:name="_Toc184221674"/>
      <w:bookmarkStart w:id="1479" w:name="_Toc184224174"/>
      <w:bookmarkStart w:id="1480" w:name="_Toc184231009"/>
      <w:bookmarkStart w:id="1481" w:name="_Toc184018615"/>
      <w:bookmarkStart w:id="1482" w:name="_Toc184221675"/>
      <w:bookmarkStart w:id="1483" w:name="_Toc184224175"/>
      <w:bookmarkStart w:id="1484" w:name="_Toc184231010"/>
      <w:bookmarkStart w:id="1485" w:name="_Toc184018616"/>
      <w:bookmarkStart w:id="1486" w:name="_Toc184221676"/>
      <w:bookmarkStart w:id="1487" w:name="_Toc184224176"/>
      <w:bookmarkStart w:id="1488" w:name="_Toc184231011"/>
      <w:bookmarkStart w:id="1489" w:name="_Ref142323766"/>
      <w:bookmarkStart w:id="1490" w:name="_Ref142384313"/>
      <w:bookmarkStart w:id="1491" w:name="_Toc142558241"/>
      <w:bookmarkStart w:id="1492" w:name="_Toc144130251"/>
      <w:bookmarkStart w:id="1493" w:name="_Toc144570253"/>
      <w:bookmarkStart w:id="1494" w:name="_Toc147915510"/>
      <w:bookmarkStart w:id="1495" w:name="_Toc148374077"/>
      <w:bookmarkStart w:id="1496" w:name="_Toc152694868"/>
      <w:bookmarkStart w:id="1497" w:name="_Toc152604728"/>
      <w:bookmarkStart w:id="1498" w:name="_Toc186407872"/>
      <w:bookmarkEnd w:id="1477"/>
      <w:bookmarkEnd w:id="1478"/>
      <w:bookmarkEnd w:id="1479"/>
      <w:bookmarkEnd w:id="1480"/>
      <w:bookmarkEnd w:id="1481"/>
      <w:bookmarkEnd w:id="1482"/>
      <w:bookmarkEnd w:id="1483"/>
      <w:bookmarkEnd w:id="1484"/>
      <w:bookmarkEnd w:id="1485"/>
      <w:bookmarkEnd w:id="1486"/>
      <w:bookmarkEnd w:id="1487"/>
      <w:bookmarkEnd w:id="1488"/>
      <w:r w:rsidRPr="00CD210F">
        <w:t>Povinnost mlčenlivosti</w:t>
      </w:r>
      <w:bookmarkEnd w:id="1489"/>
      <w:bookmarkEnd w:id="1490"/>
      <w:bookmarkEnd w:id="1491"/>
      <w:bookmarkEnd w:id="1492"/>
      <w:bookmarkEnd w:id="1493"/>
      <w:bookmarkEnd w:id="1494"/>
      <w:bookmarkEnd w:id="1495"/>
      <w:bookmarkEnd w:id="1496"/>
      <w:bookmarkEnd w:id="1497"/>
      <w:bookmarkEnd w:id="1498"/>
    </w:p>
    <w:p w14:paraId="2DC439A2" w14:textId="77777777" w:rsidR="00225740" w:rsidRPr="00CD210F" w:rsidRDefault="00225740" w:rsidP="002D6E81">
      <w:pPr>
        <w:pStyle w:val="KSBH2"/>
        <w:jc w:val="both"/>
        <w:rPr>
          <w:bCs/>
        </w:rPr>
      </w:pPr>
      <w:r w:rsidRPr="00CD210F">
        <w:rPr>
          <w:b w:val="0"/>
          <w:bCs/>
        </w:rPr>
        <w:t xml:space="preserve">Strany se zavazují v plném rozsahu zachovávat povinnost mlčenlivosti a povinnost chránit důvěrné informace vyplývající z této Smlouvy a též z příslušných právních předpisů, zejména povinnosti vyplývající z právních předpisů upravujících ochranu osobních údajů.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 </w:t>
      </w:r>
    </w:p>
    <w:p w14:paraId="2DC439A3" w14:textId="77777777" w:rsidR="00225740" w:rsidRPr="00CD210F" w:rsidRDefault="00225740" w:rsidP="002D6E81">
      <w:pPr>
        <w:pStyle w:val="KSBH2"/>
        <w:jc w:val="both"/>
        <w:rPr>
          <w:bCs/>
        </w:rPr>
      </w:pPr>
      <w:r w:rsidRPr="00CD210F">
        <w:rPr>
          <w:b w:val="0"/>
          <w:bCs/>
        </w:rPr>
        <w:t xml:space="preserve">Za důvěrné se považují veškeré informace poskytnuté si Stranami týkající se vlastní spolupráce a vnitřních záležitostí Stran, pokud by jejich zpřístupnění mohlo poškodit druhou Stranu v souvislosti s plněním této Smlouvy. Informace poskytnuté </w:t>
      </w:r>
      <w:r w:rsidR="00B2240E" w:rsidRPr="00CD210F">
        <w:rPr>
          <w:b w:val="0"/>
          <w:bCs/>
        </w:rPr>
        <w:t>Zhotovitel</w:t>
      </w:r>
      <w:r w:rsidRPr="00CD210F">
        <w:rPr>
          <w:b w:val="0"/>
          <w:bCs/>
        </w:rPr>
        <w:t xml:space="preserve">em Objednateli se považují za důvěrné, pouze pokud na jejich důvěrnost </w:t>
      </w:r>
      <w:r w:rsidR="00B2240E" w:rsidRPr="00CD210F">
        <w:rPr>
          <w:b w:val="0"/>
          <w:bCs/>
        </w:rPr>
        <w:t>Zhotovitel</w:t>
      </w:r>
      <w:r w:rsidRPr="00CD210F">
        <w:rPr>
          <w:b w:val="0"/>
          <w:bCs/>
        </w:rPr>
        <w:t xml:space="preserve"> Objednatele předem písemně upozornil a Objednatel </w:t>
      </w:r>
      <w:r w:rsidR="00B2240E" w:rsidRPr="00CD210F">
        <w:rPr>
          <w:b w:val="0"/>
          <w:bCs/>
        </w:rPr>
        <w:t>Zhotovitel</w:t>
      </w:r>
      <w:r w:rsidRPr="00CD210F">
        <w:rPr>
          <w:b w:val="0"/>
          <w:bCs/>
        </w:rPr>
        <w:t xml:space="preserve">i písemně potvrdil svůj závazek důvěrnost těchto informací zachovávat. Pokud jsou důvěrné informace </w:t>
      </w:r>
      <w:r w:rsidR="00B2240E" w:rsidRPr="00CD210F">
        <w:rPr>
          <w:b w:val="0"/>
          <w:bCs/>
        </w:rPr>
        <w:t>Zhotovitel</w:t>
      </w:r>
      <w:r w:rsidRPr="00CD210F">
        <w:rPr>
          <w:b w:val="0"/>
          <w:bCs/>
        </w:rPr>
        <w:t xml:space="preserve">e poskytovány v písemné podobě anebo ve formě textových souborů na elektronických nosičích dat (médiích), je </w:t>
      </w:r>
      <w:r w:rsidR="00B2240E" w:rsidRPr="00CD210F">
        <w:rPr>
          <w:b w:val="0"/>
          <w:bCs/>
        </w:rPr>
        <w:t>Zhotovitel</w:t>
      </w:r>
      <w:r w:rsidRPr="00CD210F">
        <w:rPr>
          <w:b w:val="0"/>
          <w:bCs/>
        </w:rPr>
        <w:t xml:space="preserve"> povinen upozornit Objednatele na důvěrnost takového materiálu též jejím vyznačením alespoň na titulní stránce nebo přední straně média. </w:t>
      </w:r>
    </w:p>
    <w:p w14:paraId="2DC439A4" w14:textId="77777777" w:rsidR="00225740" w:rsidRPr="00CD210F" w:rsidRDefault="00225740" w:rsidP="002D6E81">
      <w:pPr>
        <w:pStyle w:val="KSBH2"/>
      </w:pPr>
      <w:r w:rsidRPr="00CD210F">
        <w:rPr>
          <w:lang w:eastAsia="cs-CZ"/>
        </w:rPr>
        <w:t>S</w:t>
      </w:r>
      <w:r w:rsidRPr="00CD210F">
        <w:t>trany budou za důvěrné informace považovat především</w:t>
      </w:r>
      <w:r w:rsidR="00C147CF" w:rsidRPr="00CD210F">
        <w:t>:</w:t>
      </w:r>
    </w:p>
    <w:p w14:paraId="2DC439A5" w14:textId="77777777" w:rsidR="00214993" w:rsidRPr="005030DB" w:rsidRDefault="00225740" w:rsidP="005030DB">
      <w:pPr>
        <w:pStyle w:val="KSBH3"/>
        <w:tabs>
          <w:tab w:val="clear" w:pos="1430"/>
        </w:tabs>
        <w:ind w:left="1418"/>
      </w:pPr>
      <w:r w:rsidRPr="00CD210F">
        <w:t>veškeré informace vzájemně poskytnuté v jakékoliv objektivně vnímatelné formě ústně, v listinné, elektronické, vizuální nebo jiné podobě, jakož i know-how, a které mají skutečnou nebo alespoň potenciální hodnotu a které nejsou v příslušných obchodních kruzích běžně dostupné nebo u kterých se z povahy dá předpokládat, že se jedná o informace neveřejné, resp. podléhající povinnosti mlčenlivosti, a které se dozvěděly v souvislosti s plněním Smlouvy;</w:t>
      </w:r>
      <w:r w:rsidR="00CB67FA" w:rsidRPr="00CD210F">
        <w:t xml:space="preserve"> a</w:t>
      </w:r>
    </w:p>
    <w:p w14:paraId="2DC439A6" w14:textId="77777777" w:rsidR="00225740" w:rsidRPr="00CD210F" w:rsidRDefault="00225740" w:rsidP="00283B57">
      <w:pPr>
        <w:pStyle w:val="KSBH3"/>
        <w:tabs>
          <w:tab w:val="clear" w:pos="1430"/>
        </w:tabs>
        <w:ind w:left="1418"/>
      </w:pPr>
      <w:r w:rsidRPr="00CD210F">
        <w:lastRenderedPageBreak/>
        <w:t>informace, které Strana výslovně označí jako „důvěrné“, nebo jinými slovy se stejným významem.</w:t>
      </w:r>
    </w:p>
    <w:p w14:paraId="2DC439A7" w14:textId="61A986DD" w:rsidR="00225740" w:rsidRPr="00CD210F" w:rsidRDefault="00225740" w:rsidP="002D6E81">
      <w:pPr>
        <w:pStyle w:val="KSBH2"/>
        <w:jc w:val="both"/>
        <w:rPr>
          <w:bCs/>
        </w:rPr>
      </w:pPr>
      <w:r w:rsidRPr="00CD210F">
        <w:rPr>
          <w:b w:val="0"/>
          <w:bCs/>
        </w:rPr>
        <w:t>Strany se vzájemně zavazují řádně označovat skutečnosti tvořící předmět jejich obchodního tajemství ve smyslu příslušných ustanovení Občanského zákoníku, přičemž se zavazují odpovídajícím způsobem zajišťovat ochranu tohoto obchodního tajemství druhé Strany v souladu s </w:t>
      </w:r>
      <w:r w:rsidR="00C147CF" w:rsidRPr="00CD210F">
        <w:rPr>
          <w:b w:val="0"/>
          <w:bCs/>
        </w:rPr>
        <w:t xml:space="preserve">článkem </w:t>
      </w:r>
      <w:r>
        <w:fldChar w:fldCharType="begin"/>
      </w:r>
      <w:r>
        <w:instrText xml:space="preserve"> REF _Ref142384313 \w \h  \* MERGEFORMAT </w:instrText>
      </w:r>
      <w:r>
        <w:fldChar w:fldCharType="separate"/>
      </w:r>
      <w:r w:rsidR="001C380B" w:rsidRPr="001C380B">
        <w:rPr>
          <w:b w:val="0"/>
          <w:bCs/>
        </w:rPr>
        <w:t>25</w:t>
      </w:r>
      <w:r>
        <w:fldChar w:fldCharType="end"/>
      </w:r>
      <w:r w:rsidRPr="00CD210F">
        <w:rPr>
          <w:b w:val="0"/>
          <w:bCs/>
        </w:rPr>
        <w:t>.</w:t>
      </w:r>
    </w:p>
    <w:p w14:paraId="2DC439A8" w14:textId="77777777" w:rsidR="00225740" w:rsidRPr="00CD210F" w:rsidRDefault="00225740" w:rsidP="002D6E81">
      <w:pPr>
        <w:pStyle w:val="KSBH2"/>
        <w:jc w:val="both"/>
        <w:rPr>
          <w:bCs/>
        </w:rPr>
      </w:pPr>
      <w:r w:rsidRPr="00CD210F">
        <w:rPr>
          <w:b w:val="0"/>
          <w:bCs/>
        </w:rPr>
        <w:t>Strany se zavazují, že neuvolní třetí osobě důvěrné informace druhé Strany bez jejího souhlasu, a to v jakékoliv formě, a že podniknou všechny nezbytné kroky k zabezpečení těchto informací. To neplatí, mají-li být za účelem plnění Smlouvy potřebné informace zpřístupněny zaměstnancům nebo osobám v obdobném postavení, statutárním nebo dozorčím orgánům nebo jejich členům, nebo třetím osobám, které se podílejí na plnění předmětu Smlouvy, a to 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 stejných podmínek, jaké jsou stanoveny Stranám v této Smlouvě.</w:t>
      </w:r>
    </w:p>
    <w:p w14:paraId="2DC439A9" w14:textId="77777777" w:rsidR="00225740" w:rsidRPr="00CD210F" w:rsidRDefault="00225740" w:rsidP="002D6E81">
      <w:pPr>
        <w:pStyle w:val="KSBH2"/>
        <w:jc w:val="both"/>
        <w:rPr>
          <w:bCs/>
        </w:rPr>
      </w:pPr>
      <w:r w:rsidRPr="00CD210F">
        <w:rPr>
          <w:b w:val="0"/>
          <w:bCs/>
        </w:rPr>
        <w:t>V případě, že se kterákoli Strana hodnověrným způsobem dozví, popř. bude mít důvodné podezření, že došlo ke zpřístupnění důvěrných informací neoprávněné osobě, je povinna o tom informovat druhou Stranu.</w:t>
      </w:r>
    </w:p>
    <w:p w14:paraId="2DC439AA" w14:textId="77777777" w:rsidR="00225740" w:rsidRPr="00CD210F" w:rsidRDefault="00225740" w:rsidP="002D6E81">
      <w:pPr>
        <w:pStyle w:val="KSBH2"/>
        <w:jc w:val="both"/>
        <w:rPr>
          <w:bCs/>
        </w:rPr>
      </w:pPr>
      <w:r w:rsidRPr="00CD210F">
        <w:rPr>
          <w:b w:val="0"/>
          <w:bCs/>
        </w:rPr>
        <w:t>Ochrana důvěrných informací se nevztahuje zejména na případy, kdy:</w:t>
      </w:r>
    </w:p>
    <w:p w14:paraId="2DC439AB" w14:textId="77777777" w:rsidR="00225740" w:rsidRPr="00CD210F" w:rsidRDefault="00225740" w:rsidP="00283B57">
      <w:pPr>
        <w:pStyle w:val="KSBH3"/>
        <w:tabs>
          <w:tab w:val="clear" w:pos="1430"/>
        </w:tabs>
        <w:ind w:left="1418"/>
        <w:rPr>
          <w:lang w:eastAsia="cs-CZ"/>
        </w:rPr>
      </w:pPr>
      <w:r w:rsidRPr="00CD210F">
        <w:rPr>
          <w:lang w:eastAsia="cs-CZ"/>
        </w:rPr>
        <w:t>Strana prokáže, že se daná informace stala veřejně dostupnou nebo známou jinak než v důsledku porušení zákonné povinnosti nebo povinnosti vyplývající z této Smlouvy z její strany;</w:t>
      </w:r>
    </w:p>
    <w:p w14:paraId="2DC439AC" w14:textId="77777777" w:rsidR="00225740" w:rsidRPr="00CD210F" w:rsidRDefault="00225740" w:rsidP="00283B57">
      <w:pPr>
        <w:pStyle w:val="KSBH3"/>
        <w:tabs>
          <w:tab w:val="clear" w:pos="1430"/>
        </w:tabs>
        <w:ind w:left="1418"/>
        <w:rPr>
          <w:lang w:eastAsia="cs-CZ"/>
        </w:rPr>
      </w:pPr>
      <w:r w:rsidRPr="00CD210F">
        <w:rPr>
          <w:lang w:eastAsia="cs-CZ"/>
        </w:rPr>
        <w:t>Strana prokáže, že měla danou informaci k dispozici ještě před datem zpřístupnění druhou Stranou bez povinnosti mlčenlivosti a že ji nenabyla v rozporu se zákonem;</w:t>
      </w:r>
    </w:p>
    <w:p w14:paraId="2DC439AD" w14:textId="77777777" w:rsidR="00225740" w:rsidRPr="00CD210F" w:rsidRDefault="00225740" w:rsidP="00283B57">
      <w:pPr>
        <w:pStyle w:val="KSBH3"/>
        <w:tabs>
          <w:tab w:val="clear" w:pos="1430"/>
        </w:tabs>
        <w:ind w:left="1418"/>
        <w:rPr>
          <w:lang w:eastAsia="cs-CZ"/>
        </w:rPr>
      </w:pPr>
      <w:r w:rsidRPr="00CD210F">
        <w:rPr>
          <w:lang w:eastAsia="cs-CZ"/>
        </w:rPr>
        <w:t>Strana prokáže, že danou informaci získala následně od třetí strany, která ji přímo či nepřímo získala bez povinnosti mlčenlivosti a má právo s danou informací volně nakládat a poskytovat ji třetím osobám;</w:t>
      </w:r>
    </w:p>
    <w:p w14:paraId="2DC439AE" w14:textId="77777777" w:rsidR="00225740" w:rsidRPr="00CD210F" w:rsidRDefault="00225740" w:rsidP="00283B57">
      <w:pPr>
        <w:pStyle w:val="KSBH3"/>
        <w:tabs>
          <w:tab w:val="clear" w:pos="1430"/>
        </w:tabs>
        <w:ind w:left="1418"/>
        <w:rPr>
          <w:lang w:eastAsia="cs-CZ"/>
        </w:rPr>
      </w:pPr>
      <w:r w:rsidRPr="00CD210F">
        <w:rPr>
          <w:lang w:eastAsia="cs-CZ"/>
        </w:rPr>
        <w:t>Strana obdrží od zpřístupňující Strany písemný souhlas zpřístupnit danou informaci;</w:t>
      </w:r>
    </w:p>
    <w:p w14:paraId="2DC439AF" w14:textId="77777777" w:rsidR="00225740" w:rsidRPr="00CD210F" w:rsidRDefault="00225740" w:rsidP="00283B57">
      <w:pPr>
        <w:pStyle w:val="KSBH3"/>
        <w:tabs>
          <w:tab w:val="clear" w:pos="1430"/>
        </w:tabs>
        <w:ind w:left="1418"/>
        <w:rPr>
          <w:lang w:eastAsia="cs-CZ"/>
        </w:rPr>
      </w:pPr>
      <w:r w:rsidRPr="00CD210F">
        <w:rPr>
          <w:lang w:eastAsia="cs-CZ"/>
        </w:rPr>
        <w:t>je zpřístupnění informace vyžadováno právními předpisy nebo závazným rozhodnutím orgánu veřejné moci;</w:t>
      </w:r>
    </w:p>
    <w:p w14:paraId="2DC439B0" w14:textId="77777777" w:rsidR="00225740" w:rsidRPr="00CD210F" w:rsidRDefault="00225740" w:rsidP="00283B57">
      <w:pPr>
        <w:pStyle w:val="KSBH3"/>
        <w:tabs>
          <w:tab w:val="clear" w:pos="1430"/>
        </w:tabs>
        <w:ind w:left="1418"/>
        <w:rPr>
          <w:lang w:eastAsia="cs-CZ"/>
        </w:rPr>
      </w:pPr>
      <w:r w:rsidRPr="00CD210F">
        <w:rPr>
          <w:lang w:eastAsia="cs-CZ"/>
        </w:rPr>
        <w:t>auditor provádí u některé ze Stran audit na základě oprávnění vyplývajícího z příslušných právních předpisů.</w:t>
      </w:r>
    </w:p>
    <w:p w14:paraId="2DC439B1" w14:textId="77777777" w:rsidR="00225740" w:rsidRPr="00CD210F" w:rsidRDefault="00225740" w:rsidP="002D6E81">
      <w:pPr>
        <w:pStyle w:val="KSBH2"/>
        <w:jc w:val="both"/>
        <w:rPr>
          <w:bCs/>
        </w:rPr>
      </w:pPr>
      <w:r w:rsidRPr="00CD210F">
        <w:rPr>
          <w:b w:val="0"/>
          <w:bCs/>
        </w:rPr>
        <w:lastRenderedPageBreak/>
        <w:t xml:space="preserve">Veškeré důvěrné informace zůstávají výhradním vlastnictvím předávající </w:t>
      </w:r>
      <w:r w:rsidR="005575AC" w:rsidRPr="00CD210F">
        <w:rPr>
          <w:b w:val="0"/>
          <w:bCs/>
        </w:rPr>
        <w:t>S</w:t>
      </w:r>
      <w:r w:rsidRPr="00CD210F">
        <w:rPr>
          <w:b w:val="0"/>
          <w:bCs/>
        </w:rPr>
        <w:t>trany a přijímající Strana vyvine pro zachování jejich důvěrnosti a pro jejich ochranu stejné úsilí, jako by se jednalo o její vlastní důvěrné informace. Obě Strany se zároveň zavazují nepoužít důvěrné informace druhé Strany jinak než za účelem plnění této Smlouvy.</w:t>
      </w:r>
    </w:p>
    <w:p w14:paraId="2DC439B2" w14:textId="77777777" w:rsidR="00225740" w:rsidRPr="00CD210F" w:rsidRDefault="00225740" w:rsidP="002D6E81">
      <w:pPr>
        <w:pStyle w:val="KSBH2"/>
        <w:jc w:val="both"/>
        <w:rPr>
          <w:bCs/>
        </w:rPr>
      </w:pPr>
      <w:r w:rsidRPr="00CD210F">
        <w:rPr>
          <w:b w:val="0"/>
          <w:bCs/>
        </w:rPr>
        <w:t>Bez ohledu na jiná ustanovení této Smlouvy je Objednatel oprávněn uveřejnit na profilu Objednatele, jakož i na internetových stránkách Objednatele v souladu s ustanovením §</w:t>
      </w:r>
      <w:r w:rsidR="003C7446" w:rsidRPr="00CD210F">
        <w:rPr>
          <w:b w:val="0"/>
          <w:bCs/>
        </w:rPr>
        <w:t> </w:t>
      </w:r>
      <w:r w:rsidRPr="00CD210F">
        <w:rPr>
          <w:b w:val="0"/>
          <w:bCs/>
        </w:rPr>
        <w:t>219 ZZVZ:</w:t>
      </w:r>
    </w:p>
    <w:p w14:paraId="2DC439B3" w14:textId="77777777" w:rsidR="00225740" w:rsidRPr="00CD210F" w:rsidRDefault="00225740" w:rsidP="00283B57">
      <w:pPr>
        <w:pStyle w:val="KSBH3"/>
        <w:tabs>
          <w:tab w:val="clear" w:pos="1430"/>
        </w:tabs>
        <w:ind w:left="1418"/>
        <w:rPr>
          <w:lang w:eastAsia="cs-CZ"/>
        </w:rPr>
      </w:pPr>
      <w:r w:rsidRPr="00CD210F">
        <w:rPr>
          <w:lang w:eastAsia="cs-CZ"/>
        </w:rPr>
        <w:t>tuto Smlouvu včetně všech jejích změn a dodatků, s výjimkou těch částí, které nejsou uveřejňovány na základě příslušných právních předpisů (obchodní tajemství, osobní údaje, kybernetická bezpečnost a další oblasti);</w:t>
      </w:r>
    </w:p>
    <w:p w14:paraId="2DC439B4" w14:textId="77777777" w:rsidR="00225740" w:rsidRPr="00CD210F" w:rsidRDefault="00225740" w:rsidP="00283B57">
      <w:pPr>
        <w:pStyle w:val="KSBH3"/>
        <w:tabs>
          <w:tab w:val="clear" w:pos="1430"/>
        </w:tabs>
        <w:ind w:left="1418"/>
        <w:rPr>
          <w:lang w:eastAsia="cs-CZ"/>
        </w:rPr>
      </w:pPr>
      <w:r w:rsidRPr="00CD210F">
        <w:rPr>
          <w:lang w:eastAsia="cs-CZ"/>
        </w:rPr>
        <w:t>výši skutečně uhrazené ceny za plnění této Smlouvy.</w:t>
      </w:r>
    </w:p>
    <w:p w14:paraId="2DC439B5" w14:textId="1E8E6070" w:rsidR="00225740" w:rsidRPr="00CD210F" w:rsidRDefault="00225740" w:rsidP="002D6E81">
      <w:pPr>
        <w:pStyle w:val="KSBH2"/>
        <w:jc w:val="both"/>
        <w:rPr>
          <w:bCs/>
        </w:rPr>
      </w:pPr>
      <w:r w:rsidRPr="00CD210F">
        <w:rPr>
          <w:b w:val="0"/>
          <w:bCs/>
        </w:rPr>
        <w:t>Povinnost poskytovat informace podle zákona č. 106/1999 Sb., o svobodném přístupu k informacím, ve znění pozdějších předpisů, není povinností mlčenlivosti dle tohoto</w:t>
      </w:r>
      <w:r w:rsidR="00C147CF" w:rsidRPr="00CD210F">
        <w:rPr>
          <w:b w:val="0"/>
          <w:bCs/>
        </w:rPr>
        <w:t xml:space="preserve"> článku</w:t>
      </w:r>
      <w:r w:rsidRPr="00CD210F">
        <w:rPr>
          <w:b w:val="0"/>
          <w:bCs/>
        </w:rPr>
        <w:t xml:space="preserve"> </w:t>
      </w:r>
      <w:r>
        <w:fldChar w:fldCharType="begin"/>
      </w:r>
      <w:r>
        <w:instrText xml:space="preserve"> REF _Ref142384313 \w \h  \* MERGEFORMAT </w:instrText>
      </w:r>
      <w:r>
        <w:fldChar w:fldCharType="separate"/>
      </w:r>
      <w:r w:rsidR="001C380B" w:rsidRPr="001C380B">
        <w:rPr>
          <w:b w:val="0"/>
          <w:bCs/>
        </w:rPr>
        <w:t>25</w:t>
      </w:r>
      <w:r>
        <w:fldChar w:fldCharType="end"/>
      </w:r>
      <w:r w:rsidR="00C147CF" w:rsidRPr="00CD210F">
        <w:rPr>
          <w:b w:val="0"/>
          <w:bCs/>
        </w:rPr>
        <w:t xml:space="preserve"> </w:t>
      </w:r>
      <w:r w:rsidRPr="00CD210F">
        <w:rPr>
          <w:b w:val="0"/>
          <w:bCs/>
        </w:rPr>
        <w:t>dotčena.</w:t>
      </w:r>
    </w:p>
    <w:p w14:paraId="2DC439B6" w14:textId="77777777" w:rsidR="00225740" w:rsidRPr="00CD210F" w:rsidRDefault="00225740" w:rsidP="002D6E81">
      <w:pPr>
        <w:pStyle w:val="KSBH2"/>
        <w:jc w:val="both"/>
        <w:rPr>
          <w:bCs/>
        </w:rPr>
      </w:pPr>
      <w:r w:rsidRPr="00CD210F">
        <w:rPr>
          <w:b w:val="0"/>
          <w:bCs/>
        </w:rPr>
        <w:t>Za porušení povinnosti mlčenlivosti Stranou se považují též případy, kdy tuto povinnost poruší kterákoliv z osob, které daná Strana poskytla důvěrné informace druhé Strany.</w:t>
      </w:r>
    </w:p>
    <w:p w14:paraId="2DC439B7" w14:textId="0FA6CB43" w:rsidR="00225740" w:rsidRPr="00CD210F" w:rsidRDefault="00225740" w:rsidP="002D6E81">
      <w:pPr>
        <w:pStyle w:val="KSBH2"/>
        <w:jc w:val="both"/>
        <w:rPr>
          <w:bCs/>
        </w:rPr>
      </w:pPr>
      <w:r w:rsidRPr="00CD210F">
        <w:rPr>
          <w:b w:val="0"/>
          <w:bCs/>
        </w:rPr>
        <w:t xml:space="preserve">Povinnost mlčenlivosti dle tohoto </w:t>
      </w:r>
      <w:r w:rsidR="00C147CF" w:rsidRPr="00CD210F">
        <w:rPr>
          <w:b w:val="0"/>
          <w:bCs/>
        </w:rPr>
        <w:t xml:space="preserve">článku </w:t>
      </w:r>
      <w:r>
        <w:fldChar w:fldCharType="begin"/>
      </w:r>
      <w:r>
        <w:instrText xml:space="preserve"> REF _Ref142384313 \w \h  \* MERGEFORMAT </w:instrText>
      </w:r>
      <w:r>
        <w:fldChar w:fldCharType="separate"/>
      </w:r>
      <w:r w:rsidR="001C380B" w:rsidRPr="001C380B">
        <w:rPr>
          <w:b w:val="0"/>
          <w:bCs/>
        </w:rPr>
        <w:t>25</w:t>
      </w:r>
      <w:r>
        <w:fldChar w:fldCharType="end"/>
      </w:r>
      <w:r w:rsidR="00C147CF" w:rsidRPr="00CD210F">
        <w:rPr>
          <w:b w:val="0"/>
          <w:bCs/>
        </w:rPr>
        <w:t xml:space="preserve"> </w:t>
      </w:r>
      <w:r w:rsidRPr="00CD210F">
        <w:rPr>
          <w:b w:val="0"/>
          <w:bCs/>
        </w:rPr>
        <w:t>není časově omezen</w:t>
      </w:r>
      <w:r w:rsidR="00B14676" w:rsidRPr="00CD210F">
        <w:rPr>
          <w:b w:val="0"/>
          <w:bCs/>
        </w:rPr>
        <w:t>a</w:t>
      </w:r>
      <w:r w:rsidRPr="00CD210F">
        <w:rPr>
          <w:b w:val="0"/>
          <w:bCs/>
        </w:rPr>
        <w:t>. Povinnost zachovávat mlčenlivost o neveřejných informacích získaných v rámci spolupráce s druhou Stranou trvá i po ukončení spolupráce, popř. po ukončení účinnosti Smlouvy.</w:t>
      </w:r>
    </w:p>
    <w:p w14:paraId="2DC439B8" w14:textId="77777777" w:rsidR="005A30E6" w:rsidRPr="00CD210F" w:rsidRDefault="005A30E6" w:rsidP="005A30E6">
      <w:pPr>
        <w:pStyle w:val="KSBH1"/>
      </w:pPr>
      <w:bookmarkStart w:id="1499" w:name="_Toc147915508"/>
      <w:bookmarkStart w:id="1500" w:name="_Toc148374075"/>
      <w:bookmarkStart w:id="1501" w:name="_Toc152694866"/>
      <w:bookmarkStart w:id="1502" w:name="_Toc152604726"/>
      <w:bookmarkStart w:id="1503" w:name="_Toc153997663"/>
      <w:bookmarkStart w:id="1504" w:name="_Toc186407873"/>
      <w:bookmarkStart w:id="1505" w:name="_Hlk145522688"/>
      <w:bookmarkStart w:id="1506" w:name="_Toc142558242"/>
      <w:bookmarkStart w:id="1507" w:name="_Toc144130252"/>
      <w:bookmarkStart w:id="1508" w:name="_Toc144570254"/>
      <w:bookmarkStart w:id="1509" w:name="_Toc147915511"/>
      <w:bookmarkStart w:id="1510" w:name="_Ref149313249"/>
      <w:bookmarkStart w:id="1511" w:name="_Toc148374078"/>
      <w:bookmarkStart w:id="1512" w:name="_Toc152694869"/>
      <w:bookmarkStart w:id="1513" w:name="_Toc152604729"/>
      <w:r w:rsidRPr="00CD210F">
        <w:t>vyhrazené změny</w:t>
      </w:r>
      <w:bookmarkEnd w:id="1499"/>
      <w:bookmarkEnd w:id="1500"/>
      <w:bookmarkEnd w:id="1501"/>
      <w:bookmarkEnd w:id="1502"/>
      <w:bookmarkEnd w:id="1503"/>
      <w:bookmarkEnd w:id="1504"/>
    </w:p>
    <w:p w14:paraId="2DC439B9" w14:textId="77777777" w:rsidR="005A30E6" w:rsidRPr="00CD210F" w:rsidRDefault="005A30E6" w:rsidP="005A30E6">
      <w:pPr>
        <w:pStyle w:val="KSBvh2"/>
        <w:suppressAutoHyphens w:val="0"/>
        <w:jc w:val="both"/>
      </w:pPr>
      <w:bookmarkStart w:id="1514" w:name="_Ref148702211"/>
      <w:bookmarkStart w:id="1515" w:name="_Hlk153818796"/>
      <w:r w:rsidRPr="00CD210F">
        <w:t>Objednatel je oprávněn udělit Pokyn k neprovedení části Díla v rozsahu dodávky následujících zařízení</w:t>
      </w:r>
      <w:r w:rsidR="00C933EC" w:rsidRPr="00CD210F">
        <w:t xml:space="preserve"> </w:t>
      </w:r>
      <w:r w:rsidRPr="00CD210F">
        <w:t xml:space="preserve">jevištní technologie: </w:t>
      </w:r>
    </w:p>
    <w:p w14:paraId="2DC439BA" w14:textId="77777777" w:rsidR="005A30E6" w:rsidRPr="00CD210F" w:rsidRDefault="005A30E6" w:rsidP="004866D3">
      <w:pPr>
        <w:pStyle w:val="KSBH3"/>
        <w:rPr>
          <w:rFonts w:ascii="Arial" w:hAnsi="Arial" w:cs="Arial"/>
          <w:color w:val="000000"/>
          <w:lang w:eastAsia="cs-CZ"/>
        </w:rPr>
      </w:pPr>
      <w:r w:rsidRPr="00CD210F">
        <w:t>Osvětlovací rampa S1</w:t>
      </w:r>
    </w:p>
    <w:p w14:paraId="2DC439BB" w14:textId="77777777" w:rsidR="005A30E6" w:rsidRPr="00CD210F" w:rsidRDefault="005A30E6" w:rsidP="004866D3">
      <w:pPr>
        <w:pStyle w:val="KSBH3"/>
        <w:rPr>
          <w:rFonts w:ascii="Arial" w:hAnsi="Arial" w:cs="Arial"/>
          <w:color w:val="000000"/>
          <w:lang w:eastAsia="cs-CZ"/>
        </w:rPr>
      </w:pPr>
      <w:r w:rsidRPr="00CD210F">
        <w:t>Osvětlovací rampa S2</w:t>
      </w:r>
    </w:p>
    <w:p w14:paraId="2DC439BC" w14:textId="77777777" w:rsidR="005A30E6" w:rsidRPr="00CD210F" w:rsidRDefault="005A30E6" w:rsidP="004866D3">
      <w:pPr>
        <w:pStyle w:val="KSBH3"/>
        <w:rPr>
          <w:rFonts w:ascii="Arial" w:hAnsi="Arial" w:cs="Arial"/>
          <w:color w:val="000000"/>
          <w:lang w:eastAsia="cs-CZ"/>
        </w:rPr>
      </w:pPr>
      <w:r w:rsidRPr="00CD210F">
        <w:t>Osvětlovací rampa S3</w:t>
      </w:r>
    </w:p>
    <w:p w14:paraId="2DC439BD" w14:textId="77777777" w:rsidR="005A30E6" w:rsidRPr="00CD210F" w:rsidRDefault="005A30E6" w:rsidP="004866D3">
      <w:pPr>
        <w:pStyle w:val="KSBH3"/>
        <w:rPr>
          <w:rFonts w:ascii="Arial" w:hAnsi="Arial" w:cs="Arial"/>
          <w:color w:val="000000"/>
          <w:lang w:eastAsia="cs-CZ"/>
        </w:rPr>
      </w:pPr>
      <w:r w:rsidRPr="00CD210F">
        <w:t>Osvětlovací rampa S4</w:t>
      </w:r>
    </w:p>
    <w:p w14:paraId="2DC439BE" w14:textId="77777777" w:rsidR="005A30E6" w:rsidRPr="00CD210F" w:rsidRDefault="005A30E6" w:rsidP="004866D3">
      <w:pPr>
        <w:pStyle w:val="KSBH3"/>
        <w:rPr>
          <w:rFonts w:ascii="Arial" w:hAnsi="Arial" w:cs="Arial"/>
          <w:color w:val="000000"/>
          <w:lang w:eastAsia="cs-CZ"/>
        </w:rPr>
      </w:pPr>
      <w:r w:rsidRPr="00CD210F">
        <w:t>Osvětlovací rampy boční SX-L</w:t>
      </w:r>
    </w:p>
    <w:p w14:paraId="2DC439BF" w14:textId="77777777" w:rsidR="005A30E6" w:rsidRPr="00CD210F" w:rsidRDefault="005A30E6" w:rsidP="004866D3">
      <w:pPr>
        <w:pStyle w:val="KSBH3"/>
        <w:rPr>
          <w:rFonts w:ascii="Arial" w:hAnsi="Arial" w:cs="Arial"/>
          <w:color w:val="000000"/>
          <w:lang w:eastAsia="cs-CZ"/>
        </w:rPr>
      </w:pPr>
      <w:r w:rsidRPr="00CD210F">
        <w:t>Osvětlovací rampy boční SY-L</w:t>
      </w:r>
    </w:p>
    <w:p w14:paraId="2DC439C0" w14:textId="77777777" w:rsidR="005A30E6" w:rsidRPr="00CD210F" w:rsidRDefault="005A30E6" w:rsidP="004866D3">
      <w:pPr>
        <w:pStyle w:val="KSBH3"/>
        <w:rPr>
          <w:rFonts w:ascii="Arial" w:hAnsi="Arial" w:cs="Arial"/>
          <w:color w:val="000000"/>
          <w:lang w:eastAsia="cs-CZ"/>
        </w:rPr>
      </w:pPr>
      <w:r w:rsidRPr="00CD210F">
        <w:t>Osvětlovací rampy boční SX-P</w:t>
      </w:r>
    </w:p>
    <w:p w14:paraId="2DC439C1" w14:textId="77777777" w:rsidR="005A30E6" w:rsidRPr="00CD210F" w:rsidRDefault="005A30E6" w:rsidP="004866D3">
      <w:pPr>
        <w:pStyle w:val="KSBH3"/>
        <w:rPr>
          <w:rFonts w:ascii="Arial" w:hAnsi="Arial" w:cs="Arial"/>
          <w:color w:val="000000"/>
          <w:lang w:eastAsia="cs-CZ"/>
        </w:rPr>
      </w:pPr>
      <w:r w:rsidRPr="00CD210F">
        <w:t>Osvětlovací rampy boční SY-P</w:t>
      </w:r>
    </w:p>
    <w:p w14:paraId="2DC439C2" w14:textId="77777777" w:rsidR="00471A7A" w:rsidRPr="00CD210F" w:rsidRDefault="00471A7A" w:rsidP="004474A2">
      <w:pPr>
        <w:pStyle w:val="KSBH3"/>
        <w:ind w:left="1440"/>
      </w:pPr>
      <w:r w:rsidRPr="00CD210F">
        <w:t>Transportní plošina</w:t>
      </w:r>
    </w:p>
    <w:p w14:paraId="2DC439C3" w14:textId="77777777" w:rsidR="005A30E6" w:rsidRPr="00CD210F" w:rsidRDefault="005A30E6">
      <w:pPr>
        <w:pStyle w:val="KSBH3"/>
      </w:pPr>
      <w:r w:rsidRPr="00CD210F">
        <w:t xml:space="preserve">Oponová dráha  </w:t>
      </w:r>
    </w:p>
    <w:p w14:paraId="2DC439C4" w14:textId="17C12A58" w:rsidR="000B4F64" w:rsidRPr="00CD210F" w:rsidRDefault="00561608" w:rsidP="004236DF">
      <w:pPr>
        <w:pStyle w:val="KSBTxT2"/>
        <w:ind w:left="1418" w:hanging="709"/>
      </w:pPr>
      <w:r>
        <w:t>(k</w:t>
      </w:r>
      <w:r w:rsidR="000B4F64" w:rsidRPr="00CD210F">
        <w:t>)</w:t>
      </w:r>
      <w:r w:rsidR="000B4F64" w:rsidRPr="00CD210F">
        <w:tab/>
        <w:t xml:space="preserve">Scénické svítidlo SPOT s profilovacím </w:t>
      </w:r>
      <w:r w:rsidR="005D0463" w:rsidRPr="00CD210F">
        <w:t>mechanismem</w:t>
      </w:r>
      <w:r w:rsidR="000B4F64" w:rsidRPr="00CD210F">
        <w:t xml:space="preserve"> (7 ks, Arkáda 2NP nad FOH)</w:t>
      </w:r>
    </w:p>
    <w:p w14:paraId="2DC439C5" w14:textId="6C99469F" w:rsidR="000B4F64" w:rsidRPr="00CD210F" w:rsidRDefault="00561608" w:rsidP="004866D3">
      <w:pPr>
        <w:pStyle w:val="KSBTxT2"/>
        <w:ind w:left="709"/>
      </w:pPr>
      <w:r>
        <w:lastRenderedPageBreak/>
        <w:t>(l</w:t>
      </w:r>
      <w:r w:rsidR="000B4F64" w:rsidRPr="00CD210F">
        <w:t>)</w:t>
      </w:r>
      <w:r w:rsidR="000B4F64" w:rsidRPr="00CD210F">
        <w:tab/>
        <w:t xml:space="preserve">Scénické svítidlo SPOT s profilovacím </w:t>
      </w:r>
      <w:r w:rsidR="005D0463" w:rsidRPr="00CD210F">
        <w:t>mechanismem</w:t>
      </w:r>
      <w:r w:rsidR="000B4F64" w:rsidRPr="00CD210F">
        <w:t xml:space="preserve"> (6 ks, Arkáda boky)</w:t>
      </w:r>
    </w:p>
    <w:p w14:paraId="2DC439C6" w14:textId="13834E28" w:rsidR="000B4F64" w:rsidRPr="00CD210F" w:rsidRDefault="00561608" w:rsidP="004866D3">
      <w:pPr>
        <w:pStyle w:val="KSBTxT2"/>
        <w:ind w:left="709"/>
      </w:pPr>
      <w:r>
        <w:t>(m</w:t>
      </w:r>
      <w:r w:rsidR="000B4F64" w:rsidRPr="00CD210F">
        <w:t>)</w:t>
      </w:r>
      <w:r w:rsidR="000B4F64" w:rsidRPr="00CD210F">
        <w:tab/>
        <w:t xml:space="preserve">Scénické svítidlo SPOT s profilovacím </w:t>
      </w:r>
      <w:r w:rsidR="005D0463" w:rsidRPr="00CD210F">
        <w:t>mechanismem</w:t>
      </w:r>
      <w:r w:rsidR="000B4F64" w:rsidRPr="00CD210F">
        <w:t xml:space="preserve"> (4 ks, Truss S1)</w:t>
      </w:r>
    </w:p>
    <w:p w14:paraId="2DC439C7" w14:textId="2CDADBED" w:rsidR="000B4F64" w:rsidRPr="00CD210F" w:rsidRDefault="00561608" w:rsidP="004866D3">
      <w:pPr>
        <w:pStyle w:val="KSBTxT2"/>
        <w:ind w:left="709"/>
      </w:pPr>
      <w:r>
        <w:t>(n</w:t>
      </w:r>
      <w:r w:rsidR="000B4F64" w:rsidRPr="00CD210F">
        <w:t>)</w:t>
      </w:r>
      <w:r w:rsidR="000B4F64" w:rsidRPr="00CD210F">
        <w:tab/>
        <w:t xml:space="preserve">Scénické svítidlo SPOT s profilovacím </w:t>
      </w:r>
      <w:r w:rsidR="005D0463" w:rsidRPr="00CD210F">
        <w:t>mechanismem</w:t>
      </w:r>
      <w:r w:rsidR="000B4F64" w:rsidRPr="00CD210F">
        <w:t xml:space="preserve"> (3 ks, Truss S2)</w:t>
      </w:r>
    </w:p>
    <w:p w14:paraId="2DC439C8" w14:textId="55FC5410" w:rsidR="000B4F64" w:rsidRPr="00CD210F" w:rsidRDefault="00561608" w:rsidP="004866D3">
      <w:pPr>
        <w:pStyle w:val="KSBTxT2"/>
        <w:ind w:left="709"/>
      </w:pPr>
      <w:r>
        <w:t>(o</w:t>
      </w:r>
      <w:r w:rsidR="000B4F64" w:rsidRPr="00CD210F">
        <w:t>)</w:t>
      </w:r>
      <w:r w:rsidR="000B4F64" w:rsidRPr="00CD210F">
        <w:tab/>
        <w:t xml:space="preserve">Scénické svítidlo SPOT s profilovacím </w:t>
      </w:r>
      <w:r w:rsidR="005D0463" w:rsidRPr="00CD210F">
        <w:t>mechanismem</w:t>
      </w:r>
      <w:r w:rsidR="000B4F64" w:rsidRPr="00CD210F">
        <w:t xml:space="preserve"> (3 ks, Truss S3)</w:t>
      </w:r>
    </w:p>
    <w:p w14:paraId="2DC439C9" w14:textId="2D4E0248" w:rsidR="000B4F64" w:rsidRPr="00CD210F" w:rsidRDefault="00561608" w:rsidP="004866D3">
      <w:pPr>
        <w:pStyle w:val="KSBTxT2"/>
        <w:ind w:left="709"/>
      </w:pPr>
      <w:r>
        <w:t>(p</w:t>
      </w:r>
      <w:r w:rsidR="000B4F64" w:rsidRPr="00CD210F">
        <w:t>)</w:t>
      </w:r>
      <w:r w:rsidR="000B4F64" w:rsidRPr="00CD210F">
        <w:tab/>
        <w:t xml:space="preserve">Scénické svítidlo SPOT s profilovacím </w:t>
      </w:r>
      <w:r w:rsidR="005D0463" w:rsidRPr="00CD210F">
        <w:t>mechanismem</w:t>
      </w:r>
      <w:r w:rsidR="000B4F64" w:rsidRPr="00CD210F">
        <w:t xml:space="preserve"> (4 ks, Truss S4)</w:t>
      </w:r>
    </w:p>
    <w:p w14:paraId="2DC439CA" w14:textId="77777777" w:rsidR="00CB67FA" w:rsidRPr="004866D3" w:rsidRDefault="00561608" w:rsidP="004866D3">
      <w:pPr>
        <w:pStyle w:val="KSBTxT2"/>
        <w:ind w:left="709"/>
      </w:pPr>
      <w:r>
        <w:t>(q</w:t>
      </w:r>
      <w:r w:rsidR="000B4F64" w:rsidRPr="00CD210F">
        <w:t>)</w:t>
      </w:r>
      <w:r w:rsidR="000B4F64" w:rsidRPr="00CD210F">
        <w:tab/>
        <w:t>Lineární asymetrické scénické svítidlo (16 ks, Forbína)</w:t>
      </w:r>
    </w:p>
    <w:p w14:paraId="2DC439CB" w14:textId="77777777" w:rsidR="005A30E6" w:rsidRPr="00CD210F" w:rsidRDefault="005A30E6" w:rsidP="00C933EC">
      <w:pPr>
        <w:pStyle w:val="KSBvh2"/>
        <w:numPr>
          <w:ilvl w:val="0"/>
          <w:numId w:val="0"/>
        </w:numPr>
        <w:suppressAutoHyphens w:val="0"/>
        <w:ind w:left="720"/>
        <w:jc w:val="both"/>
      </w:pPr>
      <w:r w:rsidRPr="00CD210F">
        <w:t>(„</w:t>
      </w:r>
      <w:r w:rsidRPr="00CD210F">
        <w:rPr>
          <w:b/>
          <w:bCs/>
        </w:rPr>
        <w:t>Vyhrazená změna</w:t>
      </w:r>
      <w:r w:rsidRPr="00CD210F">
        <w:t>“).</w:t>
      </w:r>
      <w:bookmarkEnd w:id="1514"/>
      <w:r w:rsidRPr="00CD210F">
        <w:t xml:space="preserve"> Udělení Pokynu k neprovedení Díla v rozsahu Vyhrazené změny představuje vyhrazenou změnu závazku dle § 100 odst. 1 ZZVZ, která nebude Stranami považována za podstatnou změnu Smlouvy a nevyžaduje uzavření dodatku k této Smlouvě.</w:t>
      </w:r>
    </w:p>
    <w:p w14:paraId="2DC439CC" w14:textId="77777777" w:rsidR="005A30E6" w:rsidRPr="00CD210F" w:rsidRDefault="005A30E6" w:rsidP="009C4745">
      <w:pPr>
        <w:pStyle w:val="KSBvh2"/>
        <w:suppressAutoHyphens w:val="0"/>
        <w:jc w:val="both"/>
      </w:pPr>
      <w:bookmarkStart w:id="1516" w:name="_Ref148695557"/>
      <w:bookmarkStart w:id="1517" w:name="_Ref148695560"/>
      <w:r w:rsidRPr="00CD210F">
        <w:t>Obje</w:t>
      </w:r>
      <w:r w:rsidRPr="00BE160E">
        <w:t xml:space="preserve">dnatel je oprávněn udělit Pokyn týkající se neprovedení Vyhrazené změny nejpozději </w:t>
      </w:r>
      <w:r w:rsidRPr="009C4745">
        <w:t xml:space="preserve">do </w:t>
      </w:r>
      <w:r w:rsidR="00BE160E" w:rsidRPr="009C4745">
        <w:t xml:space="preserve">30 </w:t>
      </w:r>
      <w:r w:rsidR="00125137">
        <w:t xml:space="preserve">(třiceti) </w:t>
      </w:r>
      <w:r w:rsidR="00BE160E" w:rsidRPr="009C4745">
        <w:t>dnů ode dne uzavření Smlouvy</w:t>
      </w:r>
      <w:r w:rsidRPr="009C4745">
        <w:t>.</w:t>
      </w:r>
      <w:r w:rsidRPr="00BE160E">
        <w:t xml:space="preserve"> </w:t>
      </w:r>
      <w:bookmarkEnd w:id="1516"/>
      <w:bookmarkEnd w:id="1517"/>
      <w:r w:rsidRPr="00BE160E">
        <w:t xml:space="preserve">V případě uplatnění Vyhrazené změny se Cena díla poníží o částku uvedenou v Příloze č. </w:t>
      </w:r>
      <w:r w:rsidR="009F0C1B" w:rsidRPr="004866D3">
        <w:t>4</w:t>
      </w:r>
      <w:r w:rsidR="000B4F64" w:rsidRPr="00BE160E">
        <w:t xml:space="preserve"> </w:t>
      </w:r>
      <w:r w:rsidRPr="00BE160E">
        <w:t xml:space="preserve">k Vyhrazené změně. </w:t>
      </w:r>
      <w:bookmarkEnd w:id="1505"/>
      <w:bookmarkEnd w:id="1515"/>
    </w:p>
    <w:p w14:paraId="2DC439CD" w14:textId="77777777" w:rsidR="00225740" w:rsidRPr="00CD210F" w:rsidRDefault="00225740" w:rsidP="00783CCD">
      <w:pPr>
        <w:pStyle w:val="KSBH1"/>
      </w:pPr>
      <w:bookmarkStart w:id="1518" w:name="_Toc186407874"/>
      <w:r w:rsidRPr="00CD210F">
        <w:t>Závěrečná ustanovení</w:t>
      </w:r>
      <w:bookmarkEnd w:id="1506"/>
      <w:bookmarkEnd w:id="1507"/>
      <w:bookmarkEnd w:id="1508"/>
      <w:bookmarkEnd w:id="1509"/>
      <w:bookmarkEnd w:id="1510"/>
      <w:bookmarkEnd w:id="1511"/>
      <w:bookmarkEnd w:id="1512"/>
      <w:bookmarkEnd w:id="1513"/>
      <w:bookmarkEnd w:id="1518"/>
    </w:p>
    <w:p w14:paraId="2DC439CE" w14:textId="77777777" w:rsidR="008A6752" w:rsidRPr="00CD210F" w:rsidRDefault="008A6752" w:rsidP="002345A3">
      <w:pPr>
        <w:pStyle w:val="KSBH2"/>
      </w:pPr>
      <w:r w:rsidRPr="00CD210F">
        <w:t>Účinnost smlouvy</w:t>
      </w:r>
    </w:p>
    <w:p w14:paraId="2DC439CF" w14:textId="77777777" w:rsidR="008A6752" w:rsidRPr="00CD210F" w:rsidRDefault="008A6752" w:rsidP="008A6752">
      <w:pPr>
        <w:pStyle w:val="KSBTxT1"/>
      </w:pPr>
      <w:r w:rsidRPr="00CD210F">
        <w:t>Tato Smlouva nabývá platnosti dnem podpisu poslední ze Stran a účinnosti až ke dni jejího uveřejnění v registru smluv v souladu se zákonem č. 340/2015 Sb., o zvláštních podmínkách účinnosti některých smluv, uveřejňování těchto smluv a o registru smluv (zákon o registru smluv), ve znění pozdějších předpisů.</w:t>
      </w:r>
    </w:p>
    <w:p w14:paraId="2DC439D0" w14:textId="77777777" w:rsidR="00DB2173" w:rsidRPr="00CD210F" w:rsidRDefault="00DB2173" w:rsidP="002345A3">
      <w:pPr>
        <w:pStyle w:val="KSBH2"/>
      </w:pPr>
      <w:r w:rsidRPr="00CD210F">
        <w:t>Zákaz postoupení</w:t>
      </w:r>
    </w:p>
    <w:p w14:paraId="2DC439D1" w14:textId="77777777" w:rsidR="00DB2173" w:rsidRPr="00CD210F" w:rsidRDefault="00DB2173" w:rsidP="00DB2173">
      <w:pPr>
        <w:pStyle w:val="KSBTxT1"/>
      </w:pPr>
      <w:r w:rsidRPr="00CD210F">
        <w:t xml:space="preserve">Pokud tato Smlouva výslovně nestanoví jinak, nesmí </w:t>
      </w:r>
      <w:r w:rsidR="00875E2E" w:rsidRPr="00CD210F">
        <w:t>Zhotovitel</w:t>
      </w:r>
      <w:r w:rsidRPr="00CD210F">
        <w:t>, a to ani zčásti, postoupit ani jiným způsobem způsobit převod či přechod žádného ze svých práv ani žádné ze svých povinností podle této Smlouvy, ani k nim zřídit jakákoliv práva třetích osob, bez předchozího písemného souhlasu druhé Strany.</w:t>
      </w:r>
    </w:p>
    <w:p w14:paraId="2DC439D2" w14:textId="77777777" w:rsidR="00DB2173" w:rsidRPr="00CD210F" w:rsidRDefault="00DB2173" w:rsidP="00DB2173">
      <w:pPr>
        <w:pStyle w:val="KSBH2"/>
      </w:pPr>
      <w:r w:rsidRPr="00CD210F">
        <w:t>Započtení</w:t>
      </w:r>
    </w:p>
    <w:p w14:paraId="2DC439D3" w14:textId="77777777" w:rsidR="00DB2173" w:rsidRPr="00CD210F" w:rsidRDefault="00B2240E" w:rsidP="00DB2173">
      <w:pPr>
        <w:pStyle w:val="KSBTxT1"/>
      </w:pPr>
      <w:r w:rsidRPr="00CD210F">
        <w:t>Zhotovitel</w:t>
      </w:r>
      <w:r w:rsidR="00DB2173" w:rsidRPr="00CD210F">
        <w:t xml:space="preserve"> není oprávněn jednostranně započíst svoji pohledávku proti pohledávce Objednatele, a to ani zčásti. Objednatel je oprávněn jednostranně započíst své pohledávky proti pohledávkám </w:t>
      </w:r>
      <w:r w:rsidRPr="00CD210F">
        <w:t>Zhotovitel</w:t>
      </w:r>
      <w:r w:rsidR="005B52B1" w:rsidRPr="00CD210F">
        <w:t>e</w:t>
      </w:r>
      <w:r w:rsidR="00DB2173" w:rsidRPr="00CD210F">
        <w:t>.</w:t>
      </w:r>
    </w:p>
    <w:p w14:paraId="2DC439D4" w14:textId="77777777" w:rsidR="00DB2173" w:rsidRPr="00CD210F" w:rsidRDefault="00DB2173" w:rsidP="00DB2173">
      <w:pPr>
        <w:pStyle w:val="KSBH2"/>
      </w:pPr>
      <w:r w:rsidRPr="00CD210F">
        <w:t>Rozhodné právo</w:t>
      </w:r>
    </w:p>
    <w:p w14:paraId="2DC439D5" w14:textId="77777777" w:rsidR="00DB2173" w:rsidRPr="00CD210F" w:rsidRDefault="00DB2173" w:rsidP="00DB2173">
      <w:pPr>
        <w:pStyle w:val="KSBTxT1"/>
      </w:pPr>
      <w:r w:rsidRPr="00CD210F">
        <w:t xml:space="preserve">Tato Smlouva </w:t>
      </w:r>
      <w:r w:rsidR="007F5BBA" w:rsidRPr="00CD210F">
        <w:t xml:space="preserve">a veškeré právní vztahy mezi Stranami </w:t>
      </w:r>
      <w:r w:rsidRPr="00CD210F">
        <w:t>se řídí českým právem.</w:t>
      </w:r>
    </w:p>
    <w:p w14:paraId="2DC439D6" w14:textId="77777777" w:rsidR="00E74376" w:rsidRPr="00CD210F" w:rsidRDefault="00E74376" w:rsidP="00E74376">
      <w:pPr>
        <w:pStyle w:val="KSBH2"/>
      </w:pPr>
      <w:bookmarkStart w:id="1519" w:name="_Ref144359611"/>
      <w:r w:rsidRPr="00CD210F">
        <w:t>Řešení sporů</w:t>
      </w:r>
      <w:bookmarkEnd w:id="1519"/>
    </w:p>
    <w:p w14:paraId="2DC439D7" w14:textId="77777777" w:rsidR="002F1B25" w:rsidRPr="00CD210F" w:rsidRDefault="00E74376" w:rsidP="00F771C1">
      <w:pPr>
        <w:pStyle w:val="KSBH3"/>
        <w:tabs>
          <w:tab w:val="clear" w:pos="1430"/>
        </w:tabs>
        <w:ind w:left="709" w:hanging="567"/>
      </w:pPr>
      <w:bookmarkStart w:id="1520" w:name="_Ref142381824"/>
      <w:r w:rsidRPr="00CD210F">
        <w:t xml:space="preserve">Strany se zavazují, že budou případné spory vyplývající z této Smlouvy řešeny smírnou cestou za vzájemné spolupráce, a to především oprávněných osob a osob realizačního týmu </w:t>
      </w:r>
      <w:r w:rsidR="00B2240E" w:rsidRPr="00CD210F">
        <w:t>Zhotovitel</w:t>
      </w:r>
      <w:r w:rsidRPr="00CD210F">
        <w:t xml:space="preserve">e. Není-li možné v přiměřené době nebo době stanovené v této Smlouvě </w:t>
      </w:r>
      <w:r w:rsidRPr="00CD210F">
        <w:lastRenderedPageBreak/>
        <w:t>dosáhnout smírného řešení vzniklého sporu, je kteréhokoliv Strana oprávněna obrátit se na příslušn</w:t>
      </w:r>
      <w:r w:rsidR="00BE1484" w:rsidRPr="00CD210F">
        <w:t>ý</w:t>
      </w:r>
      <w:r w:rsidRPr="00CD210F">
        <w:t xml:space="preserve"> soud</w:t>
      </w:r>
      <w:r w:rsidR="002F1B25" w:rsidRPr="00CD210F">
        <w:t>.</w:t>
      </w:r>
    </w:p>
    <w:p w14:paraId="2DC439D8" w14:textId="77777777" w:rsidR="007F5BBA" w:rsidRPr="00CD210F" w:rsidRDefault="00E74376" w:rsidP="00F771C1">
      <w:pPr>
        <w:pStyle w:val="KSBH3"/>
        <w:tabs>
          <w:tab w:val="clear" w:pos="1430"/>
        </w:tabs>
        <w:ind w:left="709" w:hanging="567"/>
      </w:pPr>
      <w:bookmarkStart w:id="1521" w:name="_Ref153526265"/>
      <w:r w:rsidRPr="00CD210F">
        <w:t>Strany se dohodly, že</w:t>
      </w:r>
      <w:r w:rsidR="002F1B25" w:rsidRPr="00CD210F">
        <w:t xml:space="preserve"> veškeré spory vzniklé z této Smlouvy nebo na jejím základě</w:t>
      </w:r>
      <w:r w:rsidR="0022155F" w:rsidRPr="00CD210F">
        <w:t>, jakož i sporu o její neplatnost,</w:t>
      </w:r>
      <w:r w:rsidR="002F1B25" w:rsidRPr="00CD210F">
        <w:t xml:space="preserve"> či v její souvislosti, včetně </w:t>
      </w:r>
      <w:r w:rsidR="0022155F" w:rsidRPr="00CD210F">
        <w:t xml:space="preserve">dílčích smluv uzavřených na základě </w:t>
      </w:r>
      <w:r w:rsidR="002F1B25" w:rsidRPr="00CD210F">
        <w:t>Objednávek, budou řešeny výlučně soudy České republiky</w:t>
      </w:r>
      <w:r w:rsidR="007F5BBA" w:rsidRPr="00CD210F">
        <w:t xml:space="preserve"> a že</w:t>
      </w:r>
      <w:r w:rsidR="00BE1484" w:rsidRPr="00CD210F">
        <w:t xml:space="preserve"> </w:t>
      </w:r>
      <w:bookmarkEnd w:id="1521"/>
      <w:r w:rsidRPr="00CD210F">
        <w:t>místn</w:t>
      </w:r>
      <w:r w:rsidR="007F5BBA" w:rsidRPr="00CD210F">
        <w:t>ě</w:t>
      </w:r>
      <w:r w:rsidRPr="00CD210F">
        <w:t xml:space="preserve"> příslušn</w:t>
      </w:r>
      <w:r w:rsidR="007F5BBA" w:rsidRPr="00CD210F">
        <w:t>ým</w:t>
      </w:r>
      <w:r w:rsidRPr="00CD210F">
        <w:t xml:space="preserve"> soud</w:t>
      </w:r>
      <w:r w:rsidR="007F5BBA" w:rsidRPr="00CD210F">
        <w:t>em</w:t>
      </w:r>
      <w:r w:rsidRPr="00CD210F">
        <w:t xml:space="preserve"> </w:t>
      </w:r>
      <w:r w:rsidR="007F5BBA" w:rsidRPr="00CD210F">
        <w:t xml:space="preserve">bude výlučně obecný soud příslušný </w:t>
      </w:r>
      <w:r w:rsidR="00BE1484" w:rsidRPr="00CD210F">
        <w:t>po</w:t>
      </w:r>
      <w:r w:rsidRPr="00CD210F">
        <w:t>dle sídla Objednatele</w:t>
      </w:r>
      <w:r w:rsidR="00BE1484" w:rsidRPr="00CD210F">
        <w:t xml:space="preserve"> ke dni podání žaloby</w:t>
      </w:r>
      <w:r w:rsidR="007F5BBA" w:rsidRPr="00CD210F">
        <w:t xml:space="preserve"> či jiného návrhu na zahájení řízení</w:t>
      </w:r>
      <w:r w:rsidRPr="00CD210F">
        <w:t>.</w:t>
      </w:r>
      <w:bookmarkEnd w:id="1520"/>
      <w:r w:rsidRPr="00CD210F">
        <w:t xml:space="preserve"> </w:t>
      </w:r>
    </w:p>
    <w:p w14:paraId="2DC439D9" w14:textId="77777777" w:rsidR="00DB2173" w:rsidRPr="00CD210F" w:rsidRDefault="00DB2173" w:rsidP="00DB2173">
      <w:pPr>
        <w:pStyle w:val="KSBH2"/>
      </w:pPr>
      <w:bookmarkStart w:id="1522" w:name="_Toc449001207"/>
      <w:r w:rsidRPr="00CD210F">
        <w:t>Rovnocenné Strany</w:t>
      </w:r>
    </w:p>
    <w:p w14:paraId="2DC439DA" w14:textId="77777777" w:rsidR="00DB2173" w:rsidRPr="00CD210F" w:rsidRDefault="00DB2173" w:rsidP="00CF1BBD">
      <w:pPr>
        <w:pStyle w:val="KSBvh3"/>
      </w:pPr>
      <w:r w:rsidRPr="00CD210F">
        <w:t>Každá ze Stran prohlašuje, že tuto Smlouvu vyjednala (za pomoci odborných poradců) a uzavřela, aniž by:</w:t>
      </w:r>
    </w:p>
    <w:p w14:paraId="2DC439DB" w14:textId="77777777" w:rsidR="00DB2173" w:rsidRPr="00CD210F" w:rsidRDefault="00DB2173" w:rsidP="00CF1BBD">
      <w:pPr>
        <w:pStyle w:val="KSBvh4"/>
      </w:pPr>
      <w:r w:rsidRPr="00CD210F">
        <w:t>se s ohledem na své hospodářské postavení cítila být na druhé Straně závislá nebo vůči druhé Straně znevýhodněna;</w:t>
      </w:r>
    </w:p>
    <w:p w14:paraId="2DC439DC" w14:textId="77777777" w:rsidR="00DB2173" w:rsidRPr="00CD210F" w:rsidRDefault="00DB2173" w:rsidP="00CF1BBD">
      <w:pPr>
        <w:pStyle w:val="KSBvh4"/>
      </w:pPr>
      <w:r w:rsidRPr="00CD210F">
        <w:t xml:space="preserve">jednala v tísni; </w:t>
      </w:r>
    </w:p>
    <w:p w14:paraId="2DC439DD" w14:textId="77777777" w:rsidR="00DB2173" w:rsidRPr="00CD210F" w:rsidRDefault="00DB2173" w:rsidP="00CF1BBD">
      <w:pPr>
        <w:pStyle w:val="KSBvh4"/>
      </w:pPr>
      <w:r w:rsidRPr="00CD210F">
        <w:t>při jednání (a to i s ohledem na roli svých poradců) postrádala odborné znalosti potřebné k jednání o obsahu Smlouvy; případně</w:t>
      </w:r>
    </w:p>
    <w:p w14:paraId="2DC439DE" w14:textId="77777777" w:rsidR="00DB2173" w:rsidRPr="00CD210F" w:rsidRDefault="00DB2173" w:rsidP="00CF1BBD">
      <w:pPr>
        <w:pStyle w:val="KSBvh4"/>
      </w:pPr>
      <w:r w:rsidRPr="00CD210F">
        <w:t>jednala mimo souvislost s vlastním podnikáním.</w:t>
      </w:r>
    </w:p>
    <w:p w14:paraId="2DC439DF" w14:textId="77777777" w:rsidR="00DB2173" w:rsidRPr="00CD210F" w:rsidRDefault="00DB2173" w:rsidP="00CF1BBD">
      <w:pPr>
        <w:pStyle w:val="KSBvh3"/>
      </w:pPr>
      <w:r w:rsidRPr="00CD210F">
        <w:t>Strany proto nespatřují důvod pro použití ustanovení o slabší straně ve smyslu ustanovení § 433 Občanského zákoníku.</w:t>
      </w:r>
    </w:p>
    <w:bookmarkEnd w:id="1522"/>
    <w:p w14:paraId="2DC439E0" w14:textId="77777777" w:rsidR="00DB2173" w:rsidRPr="00CD210F" w:rsidRDefault="00DB2173" w:rsidP="00DB2173">
      <w:pPr>
        <w:pStyle w:val="KSBH2"/>
      </w:pPr>
      <w:r w:rsidRPr="00CD210F">
        <w:t>Vyloučená ustanovení</w:t>
      </w:r>
    </w:p>
    <w:p w14:paraId="2DC439E1" w14:textId="77777777" w:rsidR="00DB2173" w:rsidRPr="00CD210F" w:rsidRDefault="00DB2173" w:rsidP="008A6752">
      <w:pPr>
        <w:pStyle w:val="KSBvh3"/>
      </w:pPr>
      <w:bookmarkStart w:id="1523" w:name="_Toc449001208"/>
      <w:r w:rsidRPr="00CD210F">
        <w:t>Každá Strana přebírá riziko podstatné změny okolností, které existují ke dni podpisu této Smlouvy; ustanovení § 1765 odst. 1 a § 1766 Občanského zákoníku se tedy na vztahy Stran z této Smlouvy neuplatní.</w:t>
      </w:r>
      <w:bookmarkEnd w:id="1523"/>
    </w:p>
    <w:p w14:paraId="2DC439E2" w14:textId="77777777" w:rsidR="00DB2173" w:rsidRPr="00CD210F" w:rsidRDefault="00DB2173" w:rsidP="008A6752">
      <w:pPr>
        <w:pStyle w:val="KSBvh3"/>
      </w:pPr>
      <w:bookmarkStart w:id="1524" w:name="_Toc449001209"/>
      <w:r w:rsidRPr="00CD210F">
        <w:t>Strany se dohodly, že při určení obsahu svých závazků vyplývajících z této Smlouvy se nemá přihlížet k obchodním zvyklostem a obchodní zvyklosti tedy nemají mít přednost před dispozitivními ustanoveními Občanského zákoníku ve smyslu § 558 odst. 2 Občanského zákoníku.</w:t>
      </w:r>
      <w:bookmarkEnd w:id="1524"/>
    </w:p>
    <w:p w14:paraId="2DC439E3" w14:textId="77777777" w:rsidR="00DB2173" w:rsidRPr="00CD210F" w:rsidRDefault="00DB2173" w:rsidP="008A6752">
      <w:pPr>
        <w:pStyle w:val="KSBvh3"/>
      </w:pPr>
      <w:r w:rsidRPr="00CD210F">
        <w:t>Strany se zároveň dohodly na vyloučení následujících ustanovení Občanského zákoníku: § 557, § 1395</w:t>
      </w:r>
      <w:r w:rsidR="00344B8C" w:rsidRPr="00CD210F">
        <w:t>,</w:t>
      </w:r>
      <w:r w:rsidRPr="00CD210F">
        <w:t xml:space="preserve"> § 1921, § 1949, § 1950, § 1952 odst. 2, § 1978 odst. 2, § 1995</w:t>
      </w:r>
      <w:r w:rsidR="00344B8C" w:rsidRPr="00CD210F">
        <w:t>, § 2050</w:t>
      </w:r>
      <w:r w:rsidRPr="00CD210F">
        <w:t>, § 2112, § 2591, § 2595, § 2605 odst. 2, § 2609, § 2618</w:t>
      </w:r>
      <w:r w:rsidR="008A6752" w:rsidRPr="00CD210F">
        <w:t xml:space="preserve"> a</w:t>
      </w:r>
      <w:r w:rsidRPr="00CD210F">
        <w:t xml:space="preserve"> § 2620 odst. 2.</w:t>
      </w:r>
    </w:p>
    <w:p w14:paraId="2DC439E4" w14:textId="77777777" w:rsidR="00DB2173" w:rsidRPr="00CD210F" w:rsidRDefault="00DB2173" w:rsidP="00DB2173">
      <w:pPr>
        <w:pStyle w:val="KSBH2"/>
      </w:pPr>
      <w:r w:rsidRPr="00CD210F">
        <w:t>Písemná forma</w:t>
      </w:r>
    </w:p>
    <w:p w14:paraId="2DC439E5" w14:textId="77777777" w:rsidR="00DB2173" w:rsidRPr="00CD210F" w:rsidRDefault="00DB2173" w:rsidP="00DB2173">
      <w:pPr>
        <w:pStyle w:val="KSBTxT1"/>
      </w:pPr>
      <w:bookmarkStart w:id="1525" w:name="_Toc449001211"/>
      <w:r w:rsidRPr="00CD210F">
        <w:t>Strany ujednaly pro tuto Smlouvu písemnou formu. Veškeré změny závazků z této Smlouvy musí být provedeny písemně a podepsány oběma Stranami. Ujednáními v jiné formě Strany nechtějí být vázány</w:t>
      </w:r>
      <w:bookmarkEnd w:id="1525"/>
      <w:r w:rsidRPr="00CD210F">
        <w:t xml:space="preserve">; následné zhojení nedostatku formy ve smyslu ustanovení § 582 odst. 1 Občanského zákoníku není přitom vyloučeno. Možnost nahrazení podpisu mechanickými prostředky </w:t>
      </w:r>
      <w:r w:rsidR="00103439" w:rsidRPr="00CD210F">
        <w:t xml:space="preserve">(za což Strany nepovažují podepsání dokumentace uznávaným elektronickým podpisem) </w:t>
      </w:r>
      <w:r w:rsidRPr="00CD210F">
        <w:t xml:space="preserve">se vylučuje. </w:t>
      </w:r>
    </w:p>
    <w:p w14:paraId="2DC439E6" w14:textId="77777777" w:rsidR="00DB2173" w:rsidRPr="00CD210F" w:rsidRDefault="00DB2173" w:rsidP="00DB2173">
      <w:pPr>
        <w:pStyle w:val="KSBH2"/>
      </w:pPr>
      <w:bookmarkStart w:id="1526" w:name="_Toc433536595"/>
      <w:bookmarkStart w:id="1527" w:name="_Toc438206143"/>
      <w:bookmarkStart w:id="1528" w:name="_Toc449001213"/>
      <w:r w:rsidRPr="00CD210F">
        <w:lastRenderedPageBreak/>
        <w:t>Úplná dohoda</w:t>
      </w:r>
      <w:bookmarkEnd w:id="1526"/>
      <w:bookmarkEnd w:id="1527"/>
      <w:bookmarkEnd w:id="1528"/>
    </w:p>
    <w:p w14:paraId="2DC439E7" w14:textId="77777777" w:rsidR="00DB2173" w:rsidRPr="00CD210F" w:rsidRDefault="00DB2173" w:rsidP="00DB2173">
      <w:pPr>
        <w:pStyle w:val="KSBTxT1"/>
      </w:pPr>
      <w:r w:rsidRPr="00CD210F">
        <w:t>Tato Smlouva obsahuje úplné ujednání Stran ohledně jejího předmětu a nahrazuje veškerá předchozí písemná nebo ústní ujednání Stran a závazky jimi založené, která se vztahují k předmětu této Smlouvy.</w:t>
      </w:r>
    </w:p>
    <w:p w14:paraId="2DC439E8" w14:textId="77777777" w:rsidR="008A6752" w:rsidRPr="00CD210F" w:rsidRDefault="008A6752" w:rsidP="008A6752">
      <w:pPr>
        <w:pStyle w:val="KSBH2"/>
      </w:pPr>
      <w:r w:rsidRPr="00CD210F">
        <w:t>Archivační povinnosti</w:t>
      </w:r>
    </w:p>
    <w:p w14:paraId="2DC439E9" w14:textId="77777777" w:rsidR="008A6752" w:rsidRPr="00CD210F" w:rsidRDefault="00B2240E" w:rsidP="008A6752">
      <w:pPr>
        <w:pStyle w:val="KSBTxT1"/>
      </w:pPr>
      <w:r w:rsidRPr="00CD210F">
        <w:t>Zhotovitel</w:t>
      </w:r>
      <w:r w:rsidR="008A6752" w:rsidRPr="00CD210F">
        <w:t xml:space="preserve"> je povinen archivovat originální vyhotovení Smlouvy, její dodatky, originály účetních dokladů a dalších dokladů vztahujících se k </w:t>
      </w:r>
      <w:r w:rsidR="003C7446" w:rsidRPr="00CD210F">
        <w:t>plnění dle</w:t>
      </w:r>
      <w:r w:rsidR="008A6752" w:rsidRPr="00CD210F">
        <w:t xml:space="preserve"> této Smlouvy po dobu stanovenou právními předpisy, nejméně však po dobu 10 let od zániku závazk</w:t>
      </w:r>
      <w:r w:rsidR="003C7446" w:rsidRPr="00CD210F">
        <w:t>ů</w:t>
      </w:r>
      <w:r w:rsidR="008A6752" w:rsidRPr="00CD210F">
        <w:t xml:space="preserve"> z nich vyplývajících. Po tuto dobu je </w:t>
      </w:r>
      <w:r w:rsidRPr="00CD210F">
        <w:t>Zhotovitel</w:t>
      </w:r>
      <w:r w:rsidR="008A6752" w:rsidRPr="00CD210F">
        <w:t xml:space="preserve"> povinen umožnit osobám oprávněným k </w:t>
      </w:r>
      <w:r w:rsidR="003C7446" w:rsidRPr="00CD210F">
        <w:t>provedení Auditu</w:t>
      </w:r>
      <w:r w:rsidR="008A6752" w:rsidRPr="00CD210F">
        <w:t xml:space="preserve"> provést kontrolu dokladů souvisejících s plněním této Smlouvy. </w:t>
      </w:r>
      <w:r w:rsidRPr="00CD210F">
        <w:t>Zhotovitel</w:t>
      </w:r>
      <w:r w:rsidR="008A6752" w:rsidRPr="00CD210F">
        <w:t xml:space="preserve"> se taktéž výslovně zavazuje poskytnout Objednateli potřebnou součinnost při výkonu finanční kontroly dle zákona č. 320/2001 Sb., o finanční kontrole ve veřejné správě a o změně některých zákonů (zákon o finanční kontrole), ve znění pozdějších předpisů.</w:t>
      </w:r>
    </w:p>
    <w:p w14:paraId="2DC439EA" w14:textId="77777777" w:rsidR="00DB2173" w:rsidRPr="00CD210F" w:rsidRDefault="00DB2173" w:rsidP="00DB2173">
      <w:pPr>
        <w:pStyle w:val="KSBH2"/>
      </w:pPr>
      <w:bookmarkStart w:id="1529" w:name="_Toc372551888"/>
      <w:bookmarkStart w:id="1530" w:name="_Toc433536596"/>
      <w:bookmarkStart w:id="1531" w:name="_Toc438206144"/>
      <w:bookmarkStart w:id="1532" w:name="_Toc449001214"/>
      <w:r w:rsidRPr="00CD210F">
        <w:t>Právní nástupnictví</w:t>
      </w:r>
      <w:bookmarkEnd w:id="1529"/>
      <w:bookmarkEnd w:id="1530"/>
      <w:bookmarkEnd w:id="1531"/>
      <w:bookmarkEnd w:id="1532"/>
    </w:p>
    <w:p w14:paraId="2DC439EB" w14:textId="77777777" w:rsidR="00DB2173" w:rsidRPr="00CD210F" w:rsidRDefault="00DB2173" w:rsidP="00DB2173">
      <w:pPr>
        <w:pStyle w:val="KSBTxT1"/>
      </w:pPr>
      <w:r w:rsidRPr="00CD210F">
        <w:t>Tato Smlouva zavazuje právní nástupce Stran.</w:t>
      </w:r>
    </w:p>
    <w:p w14:paraId="2DC439EC" w14:textId="77777777" w:rsidR="00DB2173" w:rsidRPr="00CD210F" w:rsidRDefault="00DB2173" w:rsidP="00DB2173">
      <w:pPr>
        <w:pStyle w:val="KSBH2"/>
      </w:pPr>
      <w:bookmarkStart w:id="1533" w:name="_Toc310874664"/>
      <w:bookmarkStart w:id="1534" w:name="_Toc311731133"/>
      <w:bookmarkStart w:id="1535" w:name="_Toc311817932"/>
      <w:bookmarkStart w:id="1536" w:name="_Toc433536599"/>
      <w:bookmarkStart w:id="1537" w:name="_Toc438206147"/>
      <w:bookmarkStart w:id="1538" w:name="_Toc449001217"/>
      <w:r w:rsidRPr="00CD210F">
        <w:t>Oddělitelnost</w:t>
      </w:r>
      <w:bookmarkEnd w:id="1533"/>
      <w:bookmarkEnd w:id="1534"/>
      <w:bookmarkEnd w:id="1535"/>
      <w:bookmarkEnd w:id="1536"/>
      <w:bookmarkEnd w:id="1537"/>
      <w:bookmarkEnd w:id="1538"/>
    </w:p>
    <w:p w14:paraId="2DC439ED" w14:textId="77777777" w:rsidR="00DB2173" w:rsidRPr="00CD210F" w:rsidRDefault="00DB2173" w:rsidP="00DB2173">
      <w:pPr>
        <w:pStyle w:val="KSBTxT1"/>
      </w:pPr>
      <w:r w:rsidRPr="00CD210F">
        <w:t xml:space="preserve">Neplatnost, neúčinnost, zdánlivost či nevymahatelnost kteréhokoliv ustanovení Smlouvy nebude mít vliv na platnost, účinnost a vymahatelnost ostatních ustanovení Smlouvy, pokud takové ustanovení bude oddělitelné od zbytku Smlouvy. V takovém případě se Strany zavazují, že učiní v dobré víře veškeré kroky, aby příslušné </w:t>
      </w:r>
      <w:r w:rsidR="006C0FB5" w:rsidRPr="00CD210F">
        <w:t xml:space="preserve">zdánlivé, </w:t>
      </w:r>
      <w:r w:rsidRPr="00CD210F">
        <w:t>neplatné</w:t>
      </w:r>
      <w:r w:rsidR="006C0FB5" w:rsidRPr="00CD210F">
        <w:t>, neúčinné</w:t>
      </w:r>
      <w:r w:rsidRPr="00CD210F">
        <w:t xml:space="preserve"> či nevymahatelné ustanovení nahradily</w:t>
      </w:r>
      <w:r w:rsidR="006C0FB5" w:rsidRPr="00CD210F">
        <w:t xml:space="preserve"> jiným, které</w:t>
      </w:r>
      <w:r w:rsidRPr="00CD210F">
        <w:t xml:space="preserve"> bude v maximální možné míře </w:t>
      </w:r>
      <w:r w:rsidR="006C0FB5" w:rsidRPr="00CD210F">
        <w:t xml:space="preserve">svým obsahem </w:t>
      </w:r>
      <w:r w:rsidRPr="00CD210F">
        <w:t xml:space="preserve">odpovídat </w:t>
      </w:r>
      <w:r w:rsidR="006C0FB5" w:rsidRPr="00CD210F">
        <w:t xml:space="preserve">podstatně, smyslu, </w:t>
      </w:r>
      <w:r w:rsidRPr="00CD210F">
        <w:t>obsahu a ekonomickému účelu původního ustanovení</w:t>
      </w:r>
      <w:r w:rsidR="006C0FB5" w:rsidRPr="00CD210F">
        <w:t>, které Strany původně zamýšlely vadným ustanovením</w:t>
      </w:r>
      <w:r w:rsidRPr="00CD210F">
        <w:t>.</w:t>
      </w:r>
    </w:p>
    <w:p w14:paraId="2DC439EE" w14:textId="77777777" w:rsidR="00DB2173" w:rsidRPr="00CD210F" w:rsidRDefault="00DB2173" w:rsidP="00DB2173">
      <w:pPr>
        <w:pStyle w:val="KSBH2"/>
      </w:pPr>
      <w:bookmarkStart w:id="1539" w:name="_Toc372551895"/>
      <w:bookmarkStart w:id="1540" w:name="_Toc433536604"/>
      <w:bookmarkStart w:id="1541" w:name="_Toc438206152"/>
      <w:bookmarkStart w:id="1542" w:name="_Toc449001228"/>
      <w:r w:rsidRPr="00CD210F">
        <w:t>Přílohy</w:t>
      </w:r>
      <w:bookmarkEnd w:id="1539"/>
      <w:bookmarkEnd w:id="1540"/>
      <w:bookmarkEnd w:id="1541"/>
      <w:bookmarkEnd w:id="1542"/>
    </w:p>
    <w:p w14:paraId="2DC439EF" w14:textId="77777777" w:rsidR="00DB2173" w:rsidRPr="00CD210F" w:rsidRDefault="00DB2173" w:rsidP="00DB2173">
      <w:pPr>
        <w:pStyle w:val="KSBTxT1"/>
      </w:pPr>
      <w:r w:rsidRPr="00CD210F">
        <w:t>Přílohy této Smlouvy tvoří její nedílnou součást.</w:t>
      </w:r>
    </w:p>
    <w:p w14:paraId="2DC439F0" w14:textId="77777777" w:rsidR="006114E8" w:rsidRPr="00CD210F" w:rsidRDefault="006114E8" w:rsidP="006114E8">
      <w:pPr>
        <w:pStyle w:val="KSBTxT1"/>
      </w:pPr>
    </w:p>
    <w:p w14:paraId="2DC439F1" w14:textId="77777777" w:rsidR="00225740" w:rsidRPr="00CD210F" w:rsidRDefault="008A6752" w:rsidP="008A6752">
      <w:pPr>
        <w:pStyle w:val="Zkladntextodsazen"/>
        <w:ind w:left="0" w:right="-567"/>
        <w:jc w:val="center"/>
        <w:sectPr w:rsidR="00225740" w:rsidRPr="00CD210F" w:rsidSect="00297D3E">
          <w:headerReference w:type="default" r:id="rId11"/>
          <w:footerReference w:type="default" r:id="rId12"/>
          <w:pgSz w:w="11906" w:h="16838"/>
          <w:pgMar w:top="1417" w:right="1700" w:bottom="1417" w:left="1701" w:header="708" w:footer="438" w:gutter="0"/>
          <w:paperSrc w:first="1" w:other="1"/>
          <w:cols w:space="708"/>
          <w:docGrid w:linePitch="360"/>
        </w:sectPr>
      </w:pPr>
      <w:r w:rsidRPr="00CD210F">
        <w:t>{</w:t>
      </w:r>
      <w:r w:rsidRPr="00CD210F">
        <w:rPr>
          <w:i/>
          <w:iCs/>
        </w:rPr>
        <w:t>Podpisová strana následuje za přílohami.</w:t>
      </w:r>
      <w:r w:rsidRPr="00CD210F">
        <w:t>}</w:t>
      </w:r>
    </w:p>
    <w:p w14:paraId="2DC439F2" w14:textId="77777777" w:rsidR="00225740" w:rsidRPr="00CD210F" w:rsidRDefault="00225740" w:rsidP="00FE2599">
      <w:pPr>
        <w:pStyle w:val="KSBSch"/>
        <w:ind w:left="142"/>
      </w:pPr>
      <w:bookmarkStart w:id="1543" w:name="_Ref143321233"/>
    </w:p>
    <w:p w14:paraId="2DC439F3" w14:textId="77777777" w:rsidR="00523FDF" w:rsidRPr="00CD210F" w:rsidRDefault="00971429" w:rsidP="00523FDF">
      <w:pPr>
        <w:pStyle w:val="KSBSchName"/>
      </w:pPr>
      <w:bookmarkStart w:id="1544" w:name="_Toc186409255"/>
      <w:bookmarkEnd w:id="1543"/>
      <w:r w:rsidRPr="00CD210F">
        <w:t>architektonický návrh</w:t>
      </w:r>
      <w:bookmarkEnd w:id="1544"/>
    </w:p>
    <w:p w14:paraId="2DC439F4" w14:textId="77777777" w:rsidR="00CD4399" w:rsidRPr="00CD210F" w:rsidRDefault="00CD4399" w:rsidP="00CD4399">
      <w:pPr>
        <w:ind w:right="-567"/>
        <w:rPr>
          <w:b/>
          <w:bCs/>
        </w:rPr>
      </w:pPr>
    </w:p>
    <w:p w14:paraId="2DC439F5" w14:textId="77777777" w:rsidR="003D0BD6" w:rsidRPr="00CD210F" w:rsidRDefault="003D0BD6" w:rsidP="00CD4399">
      <w:pPr>
        <w:ind w:right="-567"/>
      </w:pPr>
      <w:r w:rsidRPr="00CD210F">
        <w:t>[</w:t>
      </w:r>
      <w:r w:rsidRPr="00CD210F">
        <w:rPr>
          <w:i/>
          <w:iCs/>
        </w:rPr>
        <w:t>Tato příloha je obsažena v separátním dokumentu.</w:t>
      </w:r>
      <w:r w:rsidRPr="00CD210F">
        <w:t>]</w:t>
      </w:r>
    </w:p>
    <w:p w14:paraId="2DC439F6" w14:textId="77777777" w:rsidR="00E63C5F" w:rsidRPr="00CD210F" w:rsidRDefault="00E63C5F" w:rsidP="00CD4399">
      <w:pPr>
        <w:ind w:right="-567"/>
      </w:pPr>
    </w:p>
    <w:p w14:paraId="2DC439F7" w14:textId="77777777" w:rsidR="00E63C5F" w:rsidRPr="00CD210F" w:rsidRDefault="00E63C5F" w:rsidP="00CD4399">
      <w:pPr>
        <w:ind w:right="-567"/>
      </w:pPr>
    </w:p>
    <w:p w14:paraId="2DC439F8" w14:textId="77777777" w:rsidR="00E63C5F" w:rsidRPr="00CD210F" w:rsidRDefault="00E63C5F" w:rsidP="003A7D0B">
      <w:pPr>
        <w:pStyle w:val="KSBSch"/>
        <w:ind w:left="142"/>
      </w:pPr>
    </w:p>
    <w:p w14:paraId="2DC439F9" w14:textId="77777777" w:rsidR="00E63C5F" w:rsidRPr="00CD210F" w:rsidRDefault="00E63C5F" w:rsidP="003A7D0B">
      <w:pPr>
        <w:pStyle w:val="KSBSchName"/>
      </w:pPr>
      <w:bookmarkStart w:id="1545" w:name="_Toc186409256"/>
      <w:r w:rsidRPr="00CD210F">
        <w:t>TECHNICKÁ SPECIFIKACE</w:t>
      </w:r>
      <w:bookmarkEnd w:id="1545"/>
    </w:p>
    <w:p w14:paraId="2DC439FA" w14:textId="77777777" w:rsidR="00476D43" w:rsidRPr="00CD210F" w:rsidRDefault="00476D43" w:rsidP="00225740">
      <w:pPr>
        <w:ind w:right="-567"/>
        <w:jc w:val="both"/>
        <w:rPr>
          <w:highlight w:val="yellow"/>
        </w:rPr>
      </w:pPr>
    </w:p>
    <w:p w14:paraId="2DC439FB" w14:textId="77777777" w:rsidR="00E63C5F" w:rsidRPr="00CD210F" w:rsidRDefault="00E63C5F" w:rsidP="00E63C5F">
      <w:pPr>
        <w:ind w:right="-567"/>
      </w:pPr>
      <w:r w:rsidRPr="00CD210F">
        <w:t>[</w:t>
      </w:r>
      <w:r w:rsidRPr="00CD210F">
        <w:rPr>
          <w:i/>
          <w:iCs/>
        </w:rPr>
        <w:t>Tato příloha je obsažena v separátním dokumentu.</w:t>
      </w:r>
      <w:r w:rsidRPr="00CD210F">
        <w:t>]</w:t>
      </w:r>
    </w:p>
    <w:p w14:paraId="2DC439FC" w14:textId="77777777" w:rsidR="00476D43" w:rsidRPr="00CD210F" w:rsidRDefault="00476D43" w:rsidP="00476D43"/>
    <w:p w14:paraId="2DC439FD" w14:textId="77777777" w:rsidR="003848F9" w:rsidRPr="00CD210F" w:rsidRDefault="003848F9" w:rsidP="002D6E81">
      <w:pPr>
        <w:rPr>
          <w:highlight w:val="yellow"/>
        </w:rPr>
      </w:pPr>
    </w:p>
    <w:p w14:paraId="2DC439FE" w14:textId="77777777" w:rsidR="003848F9" w:rsidRPr="00CD210F" w:rsidRDefault="003848F9" w:rsidP="002D6E81">
      <w:pPr>
        <w:rPr>
          <w:highlight w:val="yellow"/>
        </w:rPr>
      </w:pPr>
    </w:p>
    <w:p w14:paraId="2DC439FF" w14:textId="77777777" w:rsidR="00F34C1F" w:rsidRPr="00CD210F" w:rsidRDefault="00F34C1F" w:rsidP="00F34C1F">
      <w:pPr>
        <w:pStyle w:val="KSBTxT"/>
      </w:pPr>
    </w:p>
    <w:p w14:paraId="2DC43A00" w14:textId="77777777" w:rsidR="008F7F5B" w:rsidRPr="00CD210F" w:rsidRDefault="008F7F5B" w:rsidP="008B187E">
      <w:pPr>
        <w:pStyle w:val="KSBTxT"/>
      </w:pPr>
    </w:p>
    <w:p w14:paraId="2DC43A01" w14:textId="77777777" w:rsidR="00984582" w:rsidRPr="00CD210F" w:rsidRDefault="00984582" w:rsidP="00984582">
      <w:r w:rsidRPr="00CD210F">
        <w:br w:type="page"/>
      </w:r>
    </w:p>
    <w:p w14:paraId="2DC43A02" w14:textId="77777777" w:rsidR="00CA147A" w:rsidRPr="00CD210F" w:rsidRDefault="00CA147A" w:rsidP="00DE71CA">
      <w:pPr>
        <w:pStyle w:val="KSBSch"/>
        <w:ind w:left="5387" w:hanging="5529"/>
      </w:pPr>
      <w:bookmarkStart w:id="1546" w:name="_Ref143875574"/>
      <w:bookmarkStart w:id="1547" w:name="_Ref153287582"/>
    </w:p>
    <w:p w14:paraId="2DC43A03" w14:textId="77777777" w:rsidR="00CA147A" w:rsidRPr="00CD210F" w:rsidRDefault="003D50E8" w:rsidP="00CA147A">
      <w:pPr>
        <w:pStyle w:val="KSBSchName"/>
      </w:pPr>
      <w:bookmarkStart w:id="1548" w:name="_Toc143320661"/>
      <w:bookmarkStart w:id="1549" w:name="_Toc144130277"/>
      <w:bookmarkStart w:id="1550" w:name="_Toc144570213"/>
      <w:bookmarkStart w:id="1551" w:name="_Toc147915529"/>
      <w:bookmarkStart w:id="1552" w:name="_Toc148374096"/>
      <w:bookmarkStart w:id="1553" w:name="_Toc152694889"/>
      <w:bookmarkStart w:id="1554" w:name="_Toc152604752"/>
      <w:bookmarkStart w:id="1555" w:name="_Toc186409257"/>
      <w:bookmarkEnd w:id="1546"/>
      <w:bookmarkEnd w:id="1547"/>
      <w:r w:rsidRPr="00CD210F">
        <w:t>H</w:t>
      </w:r>
      <w:r w:rsidR="00CA147A" w:rsidRPr="00CD210F">
        <w:t>armonogram</w:t>
      </w:r>
      <w:bookmarkEnd w:id="1548"/>
      <w:bookmarkEnd w:id="1549"/>
      <w:bookmarkEnd w:id="1550"/>
      <w:bookmarkEnd w:id="1551"/>
      <w:bookmarkEnd w:id="1552"/>
      <w:bookmarkEnd w:id="1553"/>
      <w:bookmarkEnd w:id="1554"/>
      <w:bookmarkEnd w:id="1555"/>
    </w:p>
    <w:p w14:paraId="2DC43A04" w14:textId="77777777" w:rsidR="00CA147A" w:rsidRPr="00CD210F" w:rsidRDefault="00CA147A" w:rsidP="00CA147A">
      <w:pPr>
        <w:ind w:right="-567"/>
        <w:jc w:val="center"/>
      </w:pPr>
    </w:p>
    <w:p w14:paraId="2DC43A05" w14:textId="77777777" w:rsidR="0048214E" w:rsidRPr="00CD210F" w:rsidRDefault="0048214E" w:rsidP="0048214E"/>
    <w:p w14:paraId="2DC43A06" w14:textId="77777777" w:rsidR="003E3097" w:rsidRPr="00CD210F" w:rsidRDefault="003E3097" w:rsidP="003E3097"/>
    <w:tbl>
      <w:tblPr>
        <w:tblStyle w:val="Mkatabulky"/>
        <w:tblpPr w:leftFromText="141" w:rightFromText="141" w:vertAnchor="text" w:horzAnchor="margin" w:tblpY="160"/>
        <w:tblW w:w="9067" w:type="dxa"/>
        <w:tblLook w:val="04A0" w:firstRow="1" w:lastRow="0" w:firstColumn="1" w:lastColumn="0" w:noHBand="0" w:noVBand="1"/>
      </w:tblPr>
      <w:tblGrid>
        <w:gridCol w:w="562"/>
        <w:gridCol w:w="5670"/>
        <w:gridCol w:w="2835"/>
      </w:tblGrid>
      <w:tr w:rsidR="003E3097" w:rsidRPr="00CD210F" w14:paraId="2DC43A0A" w14:textId="77777777" w:rsidTr="00D7289C">
        <w:tc>
          <w:tcPr>
            <w:tcW w:w="562" w:type="dxa"/>
            <w:shd w:val="clear" w:color="auto" w:fill="BFBFBF" w:themeFill="background1" w:themeFillShade="BF"/>
          </w:tcPr>
          <w:p w14:paraId="2DC43A07" w14:textId="77777777" w:rsidR="003E3097" w:rsidRPr="00CD210F" w:rsidRDefault="003E3097" w:rsidP="00D7289C">
            <w:pPr>
              <w:spacing w:before="120" w:after="120"/>
            </w:pPr>
          </w:p>
        </w:tc>
        <w:tc>
          <w:tcPr>
            <w:tcW w:w="5670" w:type="dxa"/>
            <w:shd w:val="clear" w:color="auto" w:fill="BFBFBF" w:themeFill="background1" w:themeFillShade="BF"/>
          </w:tcPr>
          <w:p w14:paraId="2DC43A08" w14:textId="77777777" w:rsidR="003E3097" w:rsidRPr="00CD210F" w:rsidRDefault="003E3097" w:rsidP="00D7289C">
            <w:pPr>
              <w:spacing w:before="120" w:after="120"/>
              <w:ind w:left="177"/>
              <w:rPr>
                <w:b/>
                <w:bCs/>
              </w:rPr>
            </w:pPr>
            <w:r w:rsidRPr="00CD210F">
              <w:rPr>
                <w:b/>
                <w:bCs/>
              </w:rPr>
              <w:t>Fáze plnění</w:t>
            </w:r>
          </w:p>
        </w:tc>
        <w:tc>
          <w:tcPr>
            <w:tcW w:w="2835" w:type="dxa"/>
            <w:shd w:val="clear" w:color="auto" w:fill="BFBFBF" w:themeFill="background1" w:themeFillShade="BF"/>
          </w:tcPr>
          <w:p w14:paraId="2DC43A09" w14:textId="77777777" w:rsidR="003E3097" w:rsidRPr="00CD210F" w:rsidRDefault="003E3097" w:rsidP="00D7289C">
            <w:pPr>
              <w:spacing w:before="120" w:after="120"/>
              <w:jc w:val="center"/>
              <w:rPr>
                <w:b/>
                <w:bCs/>
              </w:rPr>
            </w:pPr>
            <w:r w:rsidRPr="00CD210F">
              <w:rPr>
                <w:b/>
                <w:bCs/>
              </w:rPr>
              <w:t>Termín plnění</w:t>
            </w:r>
          </w:p>
        </w:tc>
      </w:tr>
      <w:tr w:rsidR="003E3097" w:rsidRPr="00CD210F" w14:paraId="2DC43A0E" w14:textId="77777777" w:rsidTr="00D7289C">
        <w:tc>
          <w:tcPr>
            <w:tcW w:w="562" w:type="dxa"/>
          </w:tcPr>
          <w:p w14:paraId="2DC43A0B" w14:textId="77777777" w:rsidR="003E3097" w:rsidRPr="00CD210F" w:rsidRDefault="003E3097" w:rsidP="00D7289C">
            <w:pPr>
              <w:spacing w:before="120" w:after="120"/>
            </w:pPr>
            <w:r w:rsidRPr="00CD210F">
              <w:t>1</w:t>
            </w:r>
          </w:p>
        </w:tc>
        <w:tc>
          <w:tcPr>
            <w:tcW w:w="5670" w:type="dxa"/>
          </w:tcPr>
          <w:p w14:paraId="2DC43A0C" w14:textId="77777777" w:rsidR="003E3097" w:rsidRPr="007E15AE" w:rsidRDefault="003E3097" w:rsidP="00D7289C">
            <w:pPr>
              <w:spacing w:before="120" w:after="120"/>
              <w:ind w:left="177"/>
              <w:rPr>
                <w:b/>
                <w:bCs/>
              </w:rPr>
            </w:pPr>
            <w:r w:rsidRPr="007E15AE">
              <w:rPr>
                <w:b/>
                <w:bCs/>
              </w:rPr>
              <w:t xml:space="preserve">Předběžné převzetí </w:t>
            </w:r>
            <w:r w:rsidR="00281E5C" w:rsidRPr="007E15AE">
              <w:rPr>
                <w:b/>
                <w:bCs/>
              </w:rPr>
              <w:t>Částí díla</w:t>
            </w:r>
            <w:r w:rsidRPr="007E15AE">
              <w:rPr>
                <w:b/>
                <w:bCs/>
              </w:rPr>
              <w:t>:</w:t>
            </w:r>
          </w:p>
        </w:tc>
        <w:tc>
          <w:tcPr>
            <w:tcW w:w="2835" w:type="dxa"/>
          </w:tcPr>
          <w:p w14:paraId="2DC43A0D" w14:textId="77777777" w:rsidR="003E3097" w:rsidRPr="00CD210F" w:rsidRDefault="003E3097" w:rsidP="00D7289C">
            <w:pPr>
              <w:spacing w:before="120" w:after="120"/>
              <w:jc w:val="center"/>
            </w:pPr>
          </w:p>
        </w:tc>
      </w:tr>
      <w:tr w:rsidR="003E3097" w:rsidRPr="00CD210F" w14:paraId="2DC43A12" w14:textId="77777777" w:rsidTr="00D7289C">
        <w:tc>
          <w:tcPr>
            <w:tcW w:w="562" w:type="dxa"/>
          </w:tcPr>
          <w:p w14:paraId="2DC43A0F" w14:textId="77777777" w:rsidR="003E3097" w:rsidRPr="00CD210F" w:rsidRDefault="003E3097" w:rsidP="00D7289C">
            <w:pPr>
              <w:spacing w:before="120" w:after="120"/>
            </w:pPr>
            <w:r w:rsidRPr="00CD210F">
              <w:t>1.1</w:t>
            </w:r>
          </w:p>
        </w:tc>
        <w:tc>
          <w:tcPr>
            <w:tcW w:w="5670" w:type="dxa"/>
          </w:tcPr>
          <w:p w14:paraId="2DC43A10" w14:textId="77777777" w:rsidR="003E3097" w:rsidRPr="007E15AE" w:rsidRDefault="003E3097" w:rsidP="00D7289C">
            <w:pPr>
              <w:spacing w:before="120" w:after="120"/>
              <w:ind w:left="602"/>
              <w:rPr>
                <w:b/>
                <w:bCs/>
              </w:rPr>
            </w:pPr>
            <w:r w:rsidRPr="007E15AE">
              <w:rPr>
                <w:b/>
                <w:bCs/>
              </w:rPr>
              <w:t xml:space="preserve">Výrobní dokumentace </w:t>
            </w:r>
          </w:p>
        </w:tc>
        <w:tc>
          <w:tcPr>
            <w:tcW w:w="2835" w:type="dxa"/>
          </w:tcPr>
          <w:p w14:paraId="2DC43A11" w14:textId="77777777" w:rsidR="003E3097" w:rsidRPr="00CD210F" w:rsidRDefault="00632871" w:rsidP="00D7289C">
            <w:pPr>
              <w:spacing w:before="120" w:after="120"/>
              <w:jc w:val="center"/>
            </w:pPr>
            <w:r>
              <w:t xml:space="preserve">do dvou </w:t>
            </w:r>
            <w:r w:rsidR="00217973">
              <w:t xml:space="preserve">(2) </w:t>
            </w:r>
            <w:r>
              <w:t>týdnů od uzavření Smlouvy</w:t>
            </w:r>
          </w:p>
        </w:tc>
      </w:tr>
      <w:tr w:rsidR="00281E5C" w:rsidRPr="00CD210F" w14:paraId="2DC43A16" w14:textId="77777777" w:rsidTr="00D7289C">
        <w:tc>
          <w:tcPr>
            <w:tcW w:w="562" w:type="dxa"/>
          </w:tcPr>
          <w:p w14:paraId="2DC43A13" w14:textId="77777777" w:rsidR="00281E5C" w:rsidRPr="00CD210F" w:rsidRDefault="00281E5C" w:rsidP="00281E5C">
            <w:pPr>
              <w:spacing w:before="120" w:after="120"/>
            </w:pPr>
            <w:r>
              <w:t>1.2</w:t>
            </w:r>
          </w:p>
        </w:tc>
        <w:tc>
          <w:tcPr>
            <w:tcW w:w="5670" w:type="dxa"/>
          </w:tcPr>
          <w:p w14:paraId="2DC43A14" w14:textId="77777777" w:rsidR="00281E5C" w:rsidRPr="007E15AE" w:rsidRDefault="00281E5C" w:rsidP="00281E5C">
            <w:pPr>
              <w:spacing w:before="120" w:after="120"/>
              <w:ind w:left="602"/>
              <w:rPr>
                <w:b/>
                <w:bCs/>
              </w:rPr>
            </w:pPr>
            <w:r w:rsidRPr="007E15AE">
              <w:rPr>
                <w:b/>
                <w:bCs/>
              </w:rPr>
              <w:t>Montáž</w:t>
            </w:r>
          </w:p>
        </w:tc>
        <w:tc>
          <w:tcPr>
            <w:tcW w:w="2835" w:type="dxa"/>
          </w:tcPr>
          <w:p w14:paraId="2DC43A15" w14:textId="77777777" w:rsidR="00281E5C" w:rsidRPr="00CD210F" w:rsidRDefault="00281E5C" w:rsidP="00281E5C">
            <w:pPr>
              <w:spacing w:before="120" w:after="120"/>
              <w:jc w:val="center"/>
            </w:pPr>
            <w:r>
              <w:t>do čtrnácti (14) týdnů od uzavření Smlouvy, nejpozději však do 30. 5. 2025</w:t>
            </w:r>
          </w:p>
        </w:tc>
      </w:tr>
      <w:tr w:rsidR="00281E5C" w:rsidRPr="00CD210F" w14:paraId="2DC43A1A" w14:textId="77777777" w:rsidTr="00D7289C">
        <w:tc>
          <w:tcPr>
            <w:tcW w:w="562" w:type="dxa"/>
          </w:tcPr>
          <w:p w14:paraId="2DC43A17" w14:textId="77777777" w:rsidR="00281E5C" w:rsidRPr="00CD210F" w:rsidRDefault="00281E5C" w:rsidP="00281E5C">
            <w:pPr>
              <w:spacing w:before="120" w:after="120"/>
            </w:pPr>
            <w:r w:rsidRPr="00CD210F">
              <w:t>1.3</w:t>
            </w:r>
          </w:p>
        </w:tc>
        <w:tc>
          <w:tcPr>
            <w:tcW w:w="5670" w:type="dxa"/>
          </w:tcPr>
          <w:p w14:paraId="2DC43A18" w14:textId="77777777" w:rsidR="00281E5C" w:rsidRPr="007E15AE" w:rsidRDefault="00281E5C" w:rsidP="00281E5C">
            <w:pPr>
              <w:spacing w:before="120" w:after="120"/>
              <w:ind w:left="602"/>
              <w:rPr>
                <w:b/>
                <w:bCs/>
              </w:rPr>
            </w:pPr>
            <w:r w:rsidRPr="007E15AE">
              <w:rPr>
                <w:b/>
                <w:bCs/>
              </w:rPr>
              <w:t>Školení</w:t>
            </w:r>
          </w:p>
        </w:tc>
        <w:tc>
          <w:tcPr>
            <w:tcW w:w="2835" w:type="dxa"/>
          </w:tcPr>
          <w:p w14:paraId="2DC43A19" w14:textId="77777777" w:rsidR="00281E5C" w:rsidRDefault="00281E5C" w:rsidP="00281E5C">
            <w:pPr>
              <w:spacing w:before="120" w:after="120"/>
              <w:jc w:val="center"/>
            </w:pPr>
            <w:r>
              <w:t>do patnácti (15) týdnů od uzavření Smlouvy</w:t>
            </w:r>
          </w:p>
        </w:tc>
      </w:tr>
      <w:tr w:rsidR="00281E5C" w:rsidRPr="00CD210F" w14:paraId="2DC43A1E" w14:textId="77777777" w:rsidTr="00D7289C">
        <w:tc>
          <w:tcPr>
            <w:tcW w:w="562" w:type="dxa"/>
          </w:tcPr>
          <w:p w14:paraId="2DC43A1B" w14:textId="77777777" w:rsidR="00281E5C" w:rsidRPr="00CD210F" w:rsidRDefault="00281E5C" w:rsidP="00281E5C">
            <w:pPr>
              <w:spacing w:before="120" w:after="120"/>
            </w:pPr>
            <w:r w:rsidRPr="00CD210F">
              <w:t>1.5</w:t>
            </w:r>
          </w:p>
        </w:tc>
        <w:tc>
          <w:tcPr>
            <w:tcW w:w="5670" w:type="dxa"/>
          </w:tcPr>
          <w:p w14:paraId="2DC43A1C" w14:textId="77777777" w:rsidR="00281E5C" w:rsidRPr="007E15AE" w:rsidRDefault="00281E5C" w:rsidP="00281E5C">
            <w:pPr>
              <w:spacing w:before="120" w:after="120"/>
              <w:ind w:left="602"/>
              <w:rPr>
                <w:b/>
                <w:bCs/>
              </w:rPr>
            </w:pPr>
            <w:r w:rsidRPr="007E15AE">
              <w:rPr>
                <w:b/>
                <w:bCs/>
              </w:rPr>
              <w:t xml:space="preserve">Smetanový sál </w:t>
            </w:r>
          </w:p>
        </w:tc>
        <w:tc>
          <w:tcPr>
            <w:tcW w:w="2835" w:type="dxa"/>
          </w:tcPr>
          <w:p w14:paraId="2DC43A1D" w14:textId="77777777" w:rsidR="00281E5C" w:rsidRPr="00CD210F" w:rsidRDefault="00281E5C" w:rsidP="00281E5C">
            <w:pPr>
              <w:spacing w:before="120" w:after="120"/>
              <w:jc w:val="center"/>
            </w:pPr>
            <w:r w:rsidRPr="00975D05">
              <w:t>do čtrnácti (1</w:t>
            </w:r>
            <w:r w:rsidR="00975D05" w:rsidRPr="00975D05">
              <w:t>4</w:t>
            </w:r>
            <w:r w:rsidRPr="00975D05">
              <w:t>) týdnů od uzavření Smlouvy, nejpozději však</w:t>
            </w:r>
            <w:r>
              <w:t xml:space="preserve"> do </w:t>
            </w:r>
            <w:r w:rsidR="008B5C77">
              <w:t>30</w:t>
            </w:r>
            <w:r>
              <w:t>. 5. 2025</w:t>
            </w:r>
          </w:p>
        </w:tc>
      </w:tr>
      <w:tr w:rsidR="00281E5C" w:rsidRPr="00CD210F" w14:paraId="2DC43A22" w14:textId="77777777" w:rsidTr="00D7289C">
        <w:tc>
          <w:tcPr>
            <w:tcW w:w="562" w:type="dxa"/>
          </w:tcPr>
          <w:p w14:paraId="2DC43A1F" w14:textId="77777777" w:rsidR="00281E5C" w:rsidRPr="00CD210F" w:rsidRDefault="00281E5C" w:rsidP="00281E5C">
            <w:pPr>
              <w:spacing w:before="120" w:after="120"/>
            </w:pPr>
            <w:r w:rsidRPr="00CD210F">
              <w:t>1.6</w:t>
            </w:r>
          </w:p>
        </w:tc>
        <w:tc>
          <w:tcPr>
            <w:tcW w:w="5670" w:type="dxa"/>
          </w:tcPr>
          <w:p w14:paraId="2DC43A20" w14:textId="77777777" w:rsidR="00281E5C" w:rsidRPr="007E15AE" w:rsidRDefault="00281E5C" w:rsidP="00281E5C">
            <w:pPr>
              <w:spacing w:before="120" w:after="120"/>
              <w:ind w:left="602"/>
              <w:rPr>
                <w:b/>
                <w:bCs/>
              </w:rPr>
            </w:pPr>
            <w:r w:rsidRPr="007E15AE">
              <w:rPr>
                <w:b/>
                <w:bCs/>
              </w:rPr>
              <w:t xml:space="preserve">Montážní schéma </w:t>
            </w:r>
          </w:p>
        </w:tc>
        <w:tc>
          <w:tcPr>
            <w:tcW w:w="2835" w:type="dxa"/>
          </w:tcPr>
          <w:p w14:paraId="2DC43A21" w14:textId="77777777" w:rsidR="00281E5C" w:rsidRDefault="00281E5C" w:rsidP="00281E5C">
            <w:pPr>
              <w:spacing w:before="120" w:after="120"/>
              <w:jc w:val="center"/>
            </w:pPr>
            <w:r>
              <w:t>do sedmnácti (17) týdnů od uzavření Smlouvy</w:t>
            </w:r>
          </w:p>
        </w:tc>
      </w:tr>
      <w:tr w:rsidR="00281E5C" w:rsidRPr="00CD210F" w14:paraId="2DC43A26" w14:textId="77777777" w:rsidTr="00D7289C">
        <w:tc>
          <w:tcPr>
            <w:tcW w:w="562" w:type="dxa"/>
          </w:tcPr>
          <w:p w14:paraId="2DC43A23" w14:textId="77777777" w:rsidR="00281E5C" w:rsidRPr="00CD210F" w:rsidRDefault="00281E5C" w:rsidP="00281E5C">
            <w:pPr>
              <w:spacing w:before="120" w:after="120"/>
            </w:pPr>
            <w:r>
              <w:t>1.7</w:t>
            </w:r>
          </w:p>
        </w:tc>
        <w:tc>
          <w:tcPr>
            <w:tcW w:w="5670" w:type="dxa"/>
          </w:tcPr>
          <w:p w14:paraId="2DC43A24" w14:textId="77777777" w:rsidR="00281E5C" w:rsidRPr="007E15AE" w:rsidRDefault="00281E5C" w:rsidP="00281E5C">
            <w:pPr>
              <w:spacing w:before="120" w:after="120"/>
              <w:ind w:left="602"/>
              <w:rPr>
                <w:b/>
                <w:bCs/>
              </w:rPr>
            </w:pPr>
            <w:r w:rsidRPr="007E15AE">
              <w:rPr>
                <w:b/>
                <w:bCs/>
              </w:rPr>
              <w:t>Demontáž</w:t>
            </w:r>
          </w:p>
        </w:tc>
        <w:tc>
          <w:tcPr>
            <w:tcW w:w="2835" w:type="dxa"/>
          </w:tcPr>
          <w:p w14:paraId="2DC43A25" w14:textId="77777777" w:rsidR="00281E5C" w:rsidRPr="00CD210F" w:rsidRDefault="00281E5C" w:rsidP="00281E5C">
            <w:pPr>
              <w:spacing w:before="120" w:after="120"/>
              <w:jc w:val="center"/>
            </w:pPr>
            <w:bookmarkStart w:id="1556" w:name="_Hlk186541117"/>
            <w:r>
              <w:t>do jednadvaceti (21) týdnů od uzavření Smlouvy</w:t>
            </w:r>
            <w:bookmarkEnd w:id="1556"/>
          </w:p>
        </w:tc>
      </w:tr>
      <w:tr w:rsidR="00281E5C" w:rsidRPr="00CD210F" w14:paraId="2DC43A2A" w14:textId="77777777" w:rsidTr="00D7289C">
        <w:tc>
          <w:tcPr>
            <w:tcW w:w="562" w:type="dxa"/>
          </w:tcPr>
          <w:p w14:paraId="2DC43A27" w14:textId="77777777" w:rsidR="00281E5C" w:rsidRPr="00CD210F" w:rsidRDefault="00281E5C" w:rsidP="00281E5C">
            <w:pPr>
              <w:spacing w:before="120" w:after="120"/>
            </w:pPr>
          </w:p>
        </w:tc>
        <w:tc>
          <w:tcPr>
            <w:tcW w:w="5670" w:type="dxa"/>
          </w:tcPr>
          <w:p w14:paraId="2DC43A28" w14:textId="77777777" w:rsidR="00281E5C" w:rsidRPr="007E15AE" w:rsidRDefault="00281E5C" w:rsidP="00281E5C">
            <w:pPr>
              <w:spacing w:before="120" w:after="120"/>
              <w:ind w:left="602"/>
              <w:rPr>
                <w:b/>
                <w:bCs/>
              </w:rPr>
            </w:pPr>
          </w:p>
        </w:tc>
        <w:tc>
          <w:tcPr>
            <w:tcW w:w="2835" w:type="dxa"/>
          </w:tcPr>
          <w:p w14:paraId="2DC43A29" w14:textId="77777777" w:rsidR="00281E5C" w:rsidRPr="00CD210F" w:rsidRDefault="00281E5C" w:rsidP="00281E5C">
            <w:pPr>
              <w:spacing w:before="120" w:after="120"/>
              <w:jc w:val="center"/>
            </w:pPr>
          </w:p>
        </w:tc>
      </w:tr>
      <w:tr w:rsidR="007E15AE" w:rsidRPr="00CD210F" w14:paraId="2DC43A2E" w14:textId="77777777" w:rsidTr="00D7289C">
        <w:tc>
          <w:tcPr>
            <w:tcW w:w="562" w:type="dxa"/>
          </w:tcPr>
          <w:p w14:paraId="2DC43A2B" w14:textId="77777777" w:rsidR="007E15AE" w:rsidRPr="00CD210F" w:rsidRDefault="007E15AE" w:rsidP="007E15AE">
            <w:pPr>
              <w:spacing w:before="120" w:after="120"/>
            </w:pPr>
            <w:r w:rsidRPr="00CD210F">
              <w:t>2</w:t>
            </w:r>
          </w:p>
        </w:tc>
        <w:tc>
          <w:tcPr>
            <w:tcW w:w="5670" w:type="dxa"/>
          </w:tcPr>
          <w:p w14:paraId="2DC43A2C" w14:textId="77777777" w:rsidR="007E15AE" w:rsidRPr="007E15AE" w:rsidRDefault="007E15AE" w:rsidP="007E15AE">
            <w:pPr>
              <w:spacing w:before="120" w:after="120"/>
              <w:ind w:left="177"/>
              <w:rPr>
                <w:b/>
                <w:bCs/>
              </w:rPr>
            </w:pPr>
            <w:bookmarkStart w:id="1557" w:name="_Hlk186541176"/>
            <w:r w:rsidRPr="007E15AE">
              <w:rPr>
                <w:b/>
                <w:bCs/>
              </w:rPr>
              <w:t>Finální převzetí Díla</w:t>
            </w:r>
            <w:bookmarkEnd w:id="1557"/>
          </w:p>
        </w:tc>
        <w:tc>
          <w:tcPr>
            <w:tcW w:w="2835" w:type="dxa"/>
          </w:tcPr>
          <w:p w14:paraId="2DC43A2D" w14:textId="77777777" w:rsidR="007E15AE" w:rsidRPr="00CD210F" w:rsidRDefault="007E15AE" w:rsidP="007E15AE">
            <w:pPr>
              <w:spacing w:before="120" w:after="120"/>
              <w:jc w:val="center"/>
            </w:pPr>
            <w:r>
              <w:t>do dvaceti šesti (26) týdnů od uzavření Smlouvy</w:t>
            </w:r>
          </w:p>
        </w:tc>
      </w:tr>
    </w:tbl>
    <w:p w14:paraId="2DC43A2F" w14:textId="77777777" w:rsidR="003E3097" w:rsidRPr="00CD210F" w:rsidRDefault="003E3097" w:rsidP="003E3097"/>
    <w:p w14:paraId="2DC43A30" w14:textId="77777777" w:rsidR="003E3097" w:rsidRPr="00CD210F" w:rsidRDefault="003E3097" w:rsidP="0048214E"/>
    <w:p w14:paraId="2DC43A31" w14:textId="77777777" w:rsidR="00CA147A" w:rsidRPr="00CD210F" w:rsidRDefault="00CA147A" w:rsidP="00DE71CA">
      <w:pPr>
        <w:pStyle w:val="KSBSch"/>
        <w:ind w:left="5387" w:hanging="5529"/>
      </w:pPr>
      <w:bookmarkStart w:id="1558" w:name="_Ref143875764"/>
    </w:p>
    <w:p w14:paraId="2DC43A32" w14:textId="77777777" w:rsidR="00CA147A" w:rsidRPr="00CD210F" w:rsidRDefault="00E97EBA" w:rsidP="00CA147A">
      <w:pPr>
        <w:pStyle w:val="KSBSchName"/>
      </w:pPr>
      <w:bookmarkStart w:id="1559" w:name="_Toc186409258"/>
      <w:bookmarkEnd w:id="1558"/>
      <w:r w:rsidRPr="00CD210F">
        <w:t xml:space="preserve">Cena– </w:t>
      </w:r>
      <w:r w:rsidR="003D50E8" w:rsidRPr="00CD210F">
        <w:t>položkový rozpočet</w:t>
      </w:r>
      <w:bookmarkEnd w:id="1559"/>
    </w:p>
    <w:p w14:paraId="2DC43A33" w14:textId="77777777" w:rsidR="00CA147A" w:rsidRPr="00CD210F" w:rsidRDefault="00CA147A" w:rsidP="00CA147A">
      <w:pPr>
        <w:ind w:right="-567"/>
        <w:jc w:val="center"/>
      </w:pPr>
    </w:p>
    <w:p w14:paraId="2DC43A34" w14:textId="77777777" w:rsidR="00DE71CA" w:rsidRPr="00CD210F" w:rsidRDefault="00DE71CA" w:rsidP="00DE71CA">
      <w:pPr>
        <w:ind w:right="-567"/>
      </w:pPr>
      <w:r w:rsidRPr="00CD210F">
        <w:t>[</w:t>
      </w:r>
      <w:r w:rsidRPr="00CD210F">
        <w:rPr>
          <w:i/>
          <w:iCs/>
        </w:rPr>
        <w:t>Tato příloha je obsažena.</w:t>
      </w:r>
      <w:r w:rsidRPr="00CD210F">
        <w:t>]</w:t>
      </w:r>
    </w:p>
    <w:p w14:paraId="2DC43A35" w14:textId="77777777" w:rsidR="00CA147A" w:rsidRPr="00CD210F" w:rsidRDefault="00CA147A" w:rsidP="00CA147A">
      <w:pPr>
        <w:ind w:right="-567"/>
        <w:jc w:val="both"/>
      </w:pPr>
    </w:p>
    <w:p w14:paraId="2DC43A36" w14:textId="77777777" w:rsidR="00CA147A" w:rsidRPr="00CD210F" w:rsidRDefault="00CA147A" w:rsidP="00CA147A">
      <w:pPr>
        <w:ind w:right="-567"/>
        <w:jc w:val="center"/>
        <w:rPr>
          <w:b/>
          <w:bCs/>
        </w:rPr>
      </w:pPr>
    </w:p>
    <w:p w14:paraId="2DC43A37" w14:textId="77777777" w:rsidR="00225740" w:rsidRPr="00CD210F" w:rsidRDefault="00225740" w:rsidP="0065724E">
      <w:pPr>
        <w:pStyle w:val="KSBSch"/>
        <w:ind w:left="5387" w:hanging="5529"/>
      </w:pPr>
      <w:bookmarkStart w:id="1560" w:name="_Ref142328355"/>
    </w:p>
    <w:p w14:paraId="2DC43A38" w14:textId="77777777" w:rsidR="00004FC8" w:rsidRPr="00CD210F" w:rsidRDefault="003D50E8" w:rsidP="00004FC8">
      <w:pPr>
        <w:pStyle w:val="KSBSchName"/>
        <w:rPr>
          <w:b w:val="0"/>
        </w:rPr>
      </w:pPr>
      <w:bookmarkStart w:id="1561" w:name="_Toc186409259"/>
      <w:bookmarkEnd w:id="1560"/>
      <w:r w:rsidRPr="00CD210F">
        <w:t>Oprávněné osoby</w:t>
      </w:r>
      <w:bookmarkEnd w:id="1561"/>
    </w:p>
    <w:p w14:paraId="2DC43A39" w14:textId="77777777" w:rsidR="00004FC8" w:rsidRPr="00CD210F" w:rsidRDefault="00004FC8" w:rsidP="00004FC8">
      <w:pPr>
        <w:spacing w:after="120"/>
        <w:ind w:right="-567"/>
        <w:rPr>
          <w:b/>
        </w:rPr>
      </w:pPr>
    </w:p>
    <w:p w14:paraId="2DC43A3A" w14:textId="77777777" w:rsidR="000C60E2" w:rsidRPr="004474A2" w:rsidRDefault="008D367B" w:rsidP="00004FC8">
      <w:pPr>
        <w:tabs>
          <w:tab w:val="left" w:pos="2667"/>
        </w:tabs>
        <w:spacing w:after="120"/>
        <w:ind w:right="-567"/>
        <w:rPr>
          <w:b/>
        </w:rPr>
      </w:pPr>
      <w:r w:rsidRPr="00BE160E">
        <w:rPr>
          <w:b/>
        </w:rPr>
        <w:t xml:space="preserve">Seznam </w:t>
      </w:r>
      <w:r w:rsidR="00BE160E" w:rsidRPr="004474A2">
        <w:rPr>
          <w:b/>
        </w:rPr>
        <w:t xml:space="preserve">osob </w:t>
      </w:r>
      <w:r w:rsidRPr="00BE160E">
        <w:rPr>
          <w:b/>
        </w:rPr>
        <w:t xml:space="preserve">oprávněných </w:t>
      </w:r>
      <w:r w:rsidR="00BE160E" w:rsidRPr="004474A2">
        <w:rPr>
          <w:b/>
        </w:rPr>
        <w:t>jednat za Zhotovitele:</w:t>
      </w:r>
    </w:p>
    <w:p w14:paraId="2DC43A3B" w14:textId="77777777" w:rsidR="00BE160E" w:rsidRDefault="00BE160E" w:rsidP="00004FC8">
      <w:pPr>
        <w:tabs>
          <w:tab w:val="left" w:pos="2667"/>
        </w:tabs>
        <w:spacing w:after="120"/>
        <w:ind w:right="-567"/>
        <w:rPr>
          <w:bCs/>
        </w:rPr>
      </w:pPr>
    </w:p>
    <w:p w14:paraId="2DC43A3C" w14:textId="77777777" w:rsidR="00935425" w:rsidRDefault="00BE160E" w:rsidP="00004FC8">
      <w:pPr>
        <w:tabs>
          <w:tab w:val="left" w:pos="2667"/>
        </w:tabs>
        <w:spacing w:after="120"/>
        <w:ind w:right="-567"/>
        <w:rPr>
          <w:bCs/>
        </w:rPr>
      </w:pPr>
      <w:r>
        <w:rPr>
          <w:bCs/>
        </w:rPr>
        <w:t xml:space="preserve">Osoba oprávněná jednat ve věcech smluvních: </w:t>
      </w:r>
      <w:bookmarkStart w:id="1562" w:name="_Hlk186708354"/>
    </w:p>
    <w:bookmarkEnd w:id="1562"/>
    <w:p w14:paraId="2DC43A3D" w14:textId="27FE3464" w:rsidR="00BE160E" w:rsidRPr="00DE334A" w:rsidRDefault="001C661E" w:rsidP="00004FC8">
      <w:pPr>
        <w:tabs>
          <w:tab w:val="left" w:pos="2667"/>
        </w:tabs>
        <w:spacing w:after="120"/>
        <w:ind w:right="-567"/>
      </w:pPr>
      <w:r>
        <w:rPr>
          <w:bCs/>
        </w:rPr>
        <w:t>Xxx Xxxxx</w:t>
      </w:r>
      <w:r w:rsidR="00935425" w:rsidRPr="00DE334A">
        <w:rPr>
          <w:bCs/>
        </w:rPr>
        <w:t xml:space="preserve">, předseda představenstva </w:t>
      </w:r>
      <w:r w:rsidR="00935425" w:rsidRPr="00DE334A">
        <w:t xml:space="preserve">Společníka 1 – </w:t>
      </w:r>
      <w:r>
        <w:t>xxxxxxxxxxxx</w:t>
      </w:r>
      <w:r w:rsidR="00935425" w:rsidRPr="00DE334A">
        <w:t xml:space="preserve">, </w:t>
      </w:r>
      <w:r>
        <w:t>xxxxxxxxx</w:t>
      </w:r>
    </w:p>
    <w:p w14:paraId="2DC43A3F" w14:textId="494B53DE" w:rsidR="00563776" w:rsidRDefault="001C661E" w:rsidP="00004FC8">
      <w:pPr>
        <w:tabs>
          <w:tab w:val="left" w:pos="2667"/>
        </w:tabs>
        <w:spacing w:after="120"/>
        <w:ind w:right="-567"/>
      </w:pPr>
      <w:r>
        <w:t>Xxx Xxxxx</w:t>
      </w:r>
      <w:r w:rsidR="00935425" w:rsidRPr="00DE334A">
        <w:t xml:space="preserve">, člen správní rady Společníka 2 – GRADIOR TECH, </w:t>
      </w:r>
      <w:r>
        <w:t>xxxxxxxxxxxx</w:t>
      </w:r>
      <w:r w:rsidRPr="00DE334A">
        <w:t xml:space="preserve">, </w:t>
      </w:r>
      <w:r>
        <w:t>xxxxxxxxx</w:t>
      </w:r>
    </w:p>
    <w:p w14:paraId="69CDD1EC" w14:textId="77777777" w:rsidR="001C661E" w:rsidRPr="00DE334A" w:rsidRDefault="001C661E" w:rsidP="00004FC8">
      <w:pPr>
        <w:tabs>
          <w:tab w:val="left" w:pos="2667"/>
        </w:tabs>
        <w:spacing w:after="120"/>
        <w:ind w:right="-567"/>
        <w:rPr>
          <w:bCs/>
        </w:rPr>
      </w:pPr>
    </w:p>
    <w:p w14:paraId="2DC43A40" w14:textId="77777777" w:rsidR="00935425" w:rsidRPr="00DE334A" w:rsidRDefault="00277203" w:rsidP="00004FC8">
      <w:pPr>
        <w:tabs>
          <w:tab w:val="left" w:pos="2667"/>
        </w:tabs>
        <w:spacing w:after="120"/>
        <w:ind w:right="-567"/>
        <w:rPr>
          <w:bCs/>
        </w:rPr>
      </w:pPr>
      <w:r>
        <w:rPr>
          <w:bCs/>
        </w:rPr>
        <w:t xml:space="preserve">Osoba oprávněná jednat ve věcech obchodních: </w:t>
      </w:r>
    </w:p>
    <w:p w14:paraId="2DC43A41" w14:textId="40A88EC8" w:rsidR="00935425" w:rsidRPr="00DE334A" w:rsidRDefault="001C661E" w:rsidP="00004FC8">
      <w:pPr>
        <w:tabs>
          <w:tab w:val="left" w:pos="2667"/>
        </w:tabs>
        <w:spacing w:after="120"/>
        <w:ind w:right="-567"/>
      </w:pPr>
      <w:r>
        <w:rPr>
          <w:bCs/>
        </w:rPr>
        <w:t>Xxx Xxxxx</w:t>
      </w:r>
      <w:r w:rsidR="00277203">
        <w:rPr>
          <w:bCs/>
        </w:rPr>
        <w:t xml:space="preserve">, předseda představenstva </w:t>
      </w:r>
      <w:r w:rsidR="00277203">
        <w:t xml:space="preserve">Společníka 1 – EXCON, </w:t>
      </w:r>
      <w:r>
        <w:t>xxxxxxxxxxxx</w:t>
      </w:r>
      <w:r w:rsidRPr="00DE334A">
        <w:t xml:space="preserve">, </w:t>
      </w:r>
      <w:r>
        <w:t>xxxxxxxxx</w:t>
      </w:r>
    </w:p>
    <w:p w14:paraId="0CDA0765" w14:textId="2A5D0946" w:rsidR="001C661E" w:rsidRDefault="001C661E" w:rsidP="001C661E">
      <w:pPr>
        <w:tabs>
          <w:tab w:val="left" w:pos="2667"/>
        </w:tabs>
        <w:spacing w:after="120"/>
        <w:ind w:right="-567"/>
      </w:pPr>
      <w:r>
        <w:rPr>
          <w:bCs/>
        </w:rPr>
        <w:t>Xxx Xxxxx</w:t>
      </w:r>
      <w:r w:rsidR="001518C4" w:rsidRPr="00DE334A">
        <w:t>, Obchodní ředitel</w:t>
      </w:r>
      <w:r w:rsidR="00563776" w:rsidRPr="00DE334A">
        <w:t xml:space="preserve"> Společníka 2 – GRADIOR TECH, </w:t>
      </w:r>
      <w:r>
        <w:t>xxxxxxxxxxxx</w:t>
      </w:r>
      <w:r w:rsidRPr="00DE334A">
        <w:t xml:space="preserve">, </w:t>
      </w:r>
      <w:r>
        <w:t>xxxxxxxxx</w:t>
      </w:r>
    </w:p>
    <w:p w14:paraId="2DC43A42" w14:textId="235A6823" w:rsidR="00563776" w:rsidRPr="00DE334A" w:rsidRDefault="00563776" w:rsidP="00563776">
      <w:pPr>
        <w:tabs>
          <w:tab w:val="left" w:pos="2667"/>
        </w:tabs>
        <w:spacing w:after="120"/>
        <w:ind w:right="-567"/>
        <w:rPr>
          <w:bCs/>
        </w:rPr>
      </w:pPr>
    </w:p>
    <w:p w14:paraId="2DC43A43" w14:textId="77777777" w:rsidR="00563776" w:rsidRPr="00DE334A" w:rsidRDefault="00563776" w:rsidP="00004FC8">
      <w:pPr>
        <w:tabs>
          <w:tab w:val="left" w:pos="2667"/>
        </w:tabs>
        <w:spacing w:after="120"/>
        <w:ind w:right="-567"/>
      </w:pPr>
    </w:p>
    <w:p w14:paraId="2DC43A44" w14:textId="77777777" w:rsidR="00935425" w:rsidRPr="00DE334A" w:rsidRDefault="00277203" w:rsidP="00004FC8">
      <w:pPr>
        <w:tabs>
          <w:tab w:val="left" w:pos="2667"/>
        </w:tabs>
        <w:spacing w:after="120"/>
        <w:ind w:right="-567"/>
        <w:rPr>
          <w:bCs/>
        </w:rPr>
      </w:pPr>
      <w:r>
        <w:rPr>
          <w:bCs/>
        </w:rPr>
        <w:t xml:space="preserve">Osoba oprávněná jednat ve věcech technických:  </w:t>
      </w:r>
    </w:p>
    <w:p w14:paraId="37310E78" w14:textId="0E7E2AAC" w:rsidR="001C661E" w:rsidRDefault="001C661E" w:rsidP="001C661E">
      <w:pPr>
        <w:tabs>
          <w:tab w:val="left" w:pos="2667"/>
        </w:tabs>
        <w:spacing w:after="120"/>
        <w:ind w:right="-567"/>
      </w:pPr>
      <w:r>
        <w:rPr>
          <w:bCs/>
        </w:rPr>
        <w:t>Xxx Xxxxx</w:t>
      </w:r>
      <w:r w:rsidR="00277203">
        <w:t xml:space="preserve">, vedoucí projektu ocelové </w:t>
      </w:r>
      <w:r w:rsidR="007F63C4">
        <w:t>konstrukce – stavbyvedoucí</w:t>
      </w:r>
      <w:r w:rsidR="00277203">
        <w:t xml:space="preserve"> Společníka 1 – EXCON, </w:t>
      </w:r>
      <w:r>
        <w:t>xxxxxxxxxxxx</w:t>
      </w:r>
      <w:r w:rsidRPr="00DE334A">
        <w:t xml:space="preserve">, </w:t>
      </w:r>
      <w:r>
        <w:t>xxxxxxxxx</w:t>
      </w:r>
    </w:p>
    <w:p w14:paraId="41E396E3" w14:textId="08F38C66" w:rsidR="001C661E" w:rsidRDefault="001C661E" w:rsidP="001C661E">
      <w:pPr>
        <w:tabs>
          <w:tab w:val="left" w:pos="2667"/>
        </w:tabs>
        <w:spacing w:after="120"/>
        <w:ind w:right="-567"/>
      </w:pPr>
      <w:r>
        <w:rPr>
          <w:bCs/>
        </w:rPr>
        <w:t>Xxx Xxxxx</w:t>
      </w:r>
      <w:r w:rsidR="005B5CA3" w:rsidRPr="00DE334A">
        <w:t xml:space="preserve">, manažer technické kontroly </w:t>
      </w:r>
      <w:r w:rsidR="00DA0A48" w:rsidRPr="00DE334A">
        <w:t xml:space="preserve">Společníka 1 – EXCON, </w:t>
      </w:r>
      <w:r>
        <w:t>xxxxxxxxxxxx</w:t>
      </w:r>
      <w:r w:rsidRPr="00DE334A">
        <w:t xml:space="preserve">, </w:t>
      </w:r>
      <w:r>
        <w:t>xxxxxxxxx</w:t>
      </w:r>
    </w:p>
    <w:p w14:paraId="68E4D9D7" w14:textId="64C750E5" w:rsidR="001C661E" w:rsidRDefault="001C661E" w:rsidP="001C661E">
      <w:pPr>
        <w:tabs>
          <w:tab w:val="left" w:pos="2667"/>
        </w:tabs>
        <w:spacing w:after="120"/>
        <w:ind w:right="-567"/>
      </w:pPr>
      <w:r>
        <w:rPr>
          <w:bCs/>
        </w:rPr>
        <w:t>Xxx Xxxxx</w:t>
      </w:r>
      <w:r w:rsidR="005B5CA3" w:rsidRPr="00DE334A">
        <w:t xml:space="preserve">, manažer pro obchod a realizace staveb </w:t>
      </w:r>
      <w:r w:rsidR="00DA0A48" w:rsidRPr="00DE334A">
        <w:t xml:space="preserve">Společníka 1 – EXCON, </w:t>
      </w:r>
      <w:r>
        <w:t>xxxxxxxxxxxx</w:t>
      </w:r>
      <w:r w:rsidRPr="00DE334A">
        <w:t xml:space="preserve">, </w:t>
      </w:r>
      <w:r>
        <w:t>xxxxxxxxx</w:t>
      </w:r>
    </w:p>
    <w:p w14:paraId="26436399" w14:textId="76DAB422" w:rsidR="001C661E" w:rsidRDefault="001C661E" w:rsidP="001C661E">
      <w:pPr>
        <w:tabs>
          <w:tab w:val="left" w:pos="2667"/>
        </w:tabs>
        <w:spacing w:after="120"/>
        <w:ind w:right="-567"/>
      </w:pPr>
      <w:r>
        <w:rPr>
          <w:bCs/>
        </w:rPr>
        <w:t>Xxx Xxxxx</w:t>
      </w:r>
      <w:r w:rsidR="001518C4" w:rsidRPr="00DE334A">
        <w:t xml:space="preserve">, Technický ředitel Společníka 2 – GRADIOR TECH, </w:t>
      </w:r>
      <w:r>
        <w:t>xxxxxxxxxxxx</w:t>
      </w:r>
      <w:r w:rsidRPr="00DE334A">
        <w:t xml:space="preserve">, </w:t>
      </w:r>
      <w:r>
        <w:t>xxxxxxxxx</w:t>
      </w:r>
    </w:p>
    <w:p w14:paraId="32BCEDFD" w14:textId="77777777" w:rsidR="001C661E" w:rsidRDefault="001C661E" w:rsidP="001C661E">
      <w:pPr>
        <w:tabs>
          <w:tab w:val="left" w:pos="2667"/>
        </w:tabs>
        <w:spacing w:after="120"/>
        <w:ind w:right="-567"/>
      </w:pPr>
    </w:p>
    <w:p w14:paraId="2DC43A4E" w14:textId="0250BE80" w:rsidR="00BE160E" w:rsidRDefault="00BE160E" w:rsidP="001C661E">
      <w:pPr>
        <w:rPr>
          <w:b/>
        </w:rPr>
      </w:pPr>
    </w:p>
    <w:p w14:paraId="2DC43A4F" w14:textId="77777777" w:rsidR="00BE160E" w:rsidRPr="004866D3" w:rsidRDefault="00BE160E" w:rsidP="00BE160E">
      <w:pPr>
        <w:tabs>
          <w:tab w:val="left" w:pos="2667"/>
        </w:tabs>
        <w:spacing w:after="120"/>
        <w:ind w:right="-567"/>
        <w:rPr>
          <w:b/>
        </w:rPr>
      </w:pPr>
      <w:r w:rsidRPr="004866D3">
        <w:rPr>
          <w:b/>
        </w:rPr>
        <w:t>Seznam osob oprávněných jednat za Objednatele:</w:t>
      </w:r>
    </w:p>
    <w:p w14:paraId="2DC43A50" w14:textId="77777777" w:rsidR="00BE160E" w:rsidRDefault="00BE160E" w:rsidP="00BE160E">
      <w:pPr>
        <w:tabs>
          <w:tab w:val="left" w:pos="2667"/>
        </w:tabs>
        <w:spacing w:after="120"/>
        <w:ind w:right="-567"/>
        <w:rPr>
          <w:bCs/>
        </w:rPr>
      </w:pPr>
    </w:p>
    <w:p w14:paraId="02725ABA" w14:textId="77777777" w:rsidR="00B94FCB" w:rsidRDefault="00BE160E" w:rsidP="00BE160E">
      <w:pPr>
        <w:tabs>
          <w:tab w:val="left" w:pos="2667"/>
        </w:tabs>
        <w:spacing w:after="120"/>
        <w:ind w:right="-567"/>
        <w:rPr>
          <w:bCs/>
        </w:rPr>
      </w:pPr>
      <w:r>
        <w:rPr>
          <w:bCs/>
        </w:rPr>
        <w:t>Osoba oprávněná jednat ve věcech smluvních:</w:t>
      </w:r>
      <w:r w:rsidR="00105C11">
        <w:rPr>
          <w:bCs/>
        </w:rPr>
        <w:t xml:space="preserve"> </w:t>
      </w:r>
    </w:p>
    <w:p w14:paraId="60AA3590" w14:textId="483E70A4" w:rsidR="001C661E" w:rsidRDefault="001C661E" w:rsidP="001C661E">
      <w:pPr>
        <w:tabs>
          <w:tab w:val="left" w:pos="2667"/>
        </w:tabs>
        <w:spacing w:after="120"/>
        <w:ind w:right="-567"/>
      </w:pPr>
      <w:r>
        <w:rPr>
          <w:bCs/>
        </w:rPr>
        <w:t>Xxx Xxxxx</w:t>
      </w:r>
      <w:r w:rsidR="00105C11">
        <w:rPr>
          <w:bCs/>
        </w:rPr>
        <w:t xml:space="preserve">, ředitel, </w:t>
      </w:r>
      <w:r>
        <w:t>xxxxxxxxxxxx</w:t>
      </w:r>
      <w:r w:rsidRPr="00DE334A">
        <w:t xml:space="preserve">, </w:t>
      </w:r>
      <w:r>
        <w:t>xxxxxxxxx</w:t>
      </w:r>
    </w:p>
    <w:p w14:paraId="31DDC827" w14:textId="77777777" w:rsidR="001C661E" w:rsidRDefault="001C661E" w:rsidP="002C2F77">
      <w:pPr>
        <w:tabs>
          <w:tab w:val="left" w:pos="2667"/>
        </w:tabs>
        <w:spacing w:after="120"/>
        <w:ind w:right="-567"/>
        <w:rPr>
          <w:bCs/>
        </w:rPr>
      </w:pPr>
    </w:p>
    <w:p w14:paraId="35EB5787" w14:textId="495A8CF1" w:rsidR="00845C00" w:rsidRDefault="00BE160E" w:rsidP="002C2F77">
      <w:pPr>
        <w:tabs>
          <w:tab w:val="left" w:pos="2667"/>
        </w:tabs>
        <w:spacing w:after="120"/>
        <w:ind w:right="-567"/>
        <w:rPr>
          <w:bCs/>
        </w:rPr>
      </w:pPr>
      <w:r>
        <w:rPr>
          <w:bCs/>
        </w:rPr>
        <w:t>Osoba oprávněná jednat ve věcech obchodních:</w:t>
      </w:r>
      <w:r w:rsidRPr="00BE160E">
        <w:rPr>
          <w:bCs/>
        </w:rPr>
        <w:t xml:space="preserve"> </w:t>
      </w:r>
    </w:p>
    <w:p w14:paraId="3BE5EAD7" w14:textId="6790C3EE" w:rsidR="001C661E" w:rsidRDefault="001C661E" w:rsidP="001C661E">
      <w:pPr>
        <w:tabs>
          <w:tab w:val="left" w:pos="2667"/>
        </w:tabs>
        <w:spacing w:after="120"/>
        <w:ind w:right="-567"/>
      </w:pPr>
      <w:r>
        <w:rPr>
          <w:bCs/>
        </w:rPr>
        <w:t>Xxx Xxxxx</w:t>
      </w:r>
      <w:r w:rsidR="002C2F77">
        <w:rPr>
          <w:bCs/>
        </w:rPr>
        <w:t xml:space="preserve">, ředitel, </w:t>
      </w:r>
      <w:r>
        <w:t>xxxxxxxxxxxx</w:t>
      </w:r>
      <w:r w:rsidRPr="00DE334A">
        <w:t xml:space="preserve">, </w:t>
      </w:r>
      <w:r>
        <w:t>xxxxxxxxx</w:t>
      </w:r>
    </w:p>
    <w:p w14:paraId="506A4ECA" w14:textId="77777777" w:rsidR="001C661E" w:rsidRDefault="001C661E" w:rsidP="00BE160E">
      <w:pPr>
        <w:tabs>
          <w:tab w:val="left" w:pos="2667"/>
        </w:tabs>
        <w:spacing w:after="120"/>
        <w:ind w:right="-567"/>
        <w:rPr>
          <w:bCs/>
        </w:rPr>
      </w:pPr>
    </w:p>
    <w:p w14:paraId="5A110698" w14:textId="24544867" w:rsidR="00845C00" w:rsidRDefault="00BE160E" w:rsidP="00BE160E">
      <w:pPr>
        <w:tabs>
          <w:tab w:val="left" w:pos="2667"/>
        </w:tabs>
        <w:spacing w:after="120"/>
        <w:ind w:right="-567"/>
        <w:rPr>
          <w:bCs/>
        </w:rPr>
      </w:pPr>
      <w:r>
        <w:rPr>
          <w:bCs/>
        </w:rPr>
        <w:t>Osoba oprávněná jednat ve věcech technických:</w:t>
      </w:r>
      <w:r w:rsidR="002C2F77">
        <w:rPr>
          <w:bCs/>
        </w:rPr>
        <w:t xml:space="preserve"> </w:t>
      </w:r>
    </w:p>
    <w:p w14:paraId="1CF7B859" w14:textId="5EB97615" w:rsidR="001C661E" w:rsidRDefault="001C661E" w:rsidP="001C661E">
      <w:pPr>
        <w:tabs>
          <w:tab w:val="left" w:pos="2667"/>
        </w:tabs>
        <w:spacing w:after="120"/>
        <w:ind w:right="-567"/>
      </w:pPr>
      <w:r>
        <w:rPr>
          <w:bCs/>
        </w:rPr>
        <w:t>Xxx Xxxxx</w:t>
      </w:r>
      <w:r w:rsidR="002C2F77">
        <w:rPr>
          <w:bCs/>
        </w:rPr>
        <w:t xml:space="preserve">, technický ředitel, </w:t>
      </w:r>
      <w:r>
        <w:t>xxxxxxxxxxxx</w:t>
      </w:r>
      <w:r w:rsidRPr="00DE334A">
        <w:t xml:space="preserve">, </w:t>
      </w:r>
      <w:r>
        <w:t>xxxxxxxxx</w:t>
      </w:r>
    </w:p>
    <w:p w14:paraId="2DC43A53" w14:textId="6667F836" w:rsidR="00BE160E" w:rsidRPr="006D2EE5" w:rsidRDefault="00BE160E" w:rsidP="00BE160E">
      <w:pPr>
        <w:tabs>
          <w:tab w:val="left" w:pos="2667"/>
        </w:tabs>
        <w:spacing w:after="120"/>
        <w:ind w:right="-567"/>
        <w:rPr>
          <w:bCs/>
        </w:rPr>
      </w:pPr>
    </w:p>
    <w:p w14:paraId="2DC43A54" w14:textId="77777777" w:rsidR="000C60E2" w:rsidRPr="00CD210F" w:rsidRDefault="000C60E2">
      <w:pPr>
        <w:rPr>
          <w:b/>
        </w:rPr>
      </w:pPr>
      <w:r w:rsidRPr="00CD210F">
        <w:rPr>
          <w:b/>
        </w:rPr>
        <w:br w:type="page"/>
      </w:r>
    </w:p>
    <w:p w14:paraId="2DC43A55" w14:textId="77777777" w:rsidR="000C60E2" w:rsidRPr="00CD210F" w:rsidRDefault="000C60E2" w:rsidP="00DE71CA">
      <w:pPr>
        <w:pStyle w:val="KSBSch"/>
        <w:ind w:left="5387" w:hanging="5529"/>
      </w:pPr>
      <w:bookmarkStart w:id="1563" w:name="_Ref144837547"/>
    </w:p>
    <w:bookmarkEnd w:id="1563"/>
    <w:p w14:paraId="2DC43A56" w14:textId="77777777" w:rsidR="000C60E2" w:rsidRPr="00CD210F" w:rsidRDefault="000C60E2" w:rsidP="000C60E2">
      <w:pPr>
        <w:pStyle w:val="KSBSchName"/>
        <w:rPr>
          <w:b w:val="0"/>
          <w:bCs/>
        </w:rPr>
      </w:pPr>
      <w:r w:rsidRPr="00CD210F">
        <w:tab/>
      </w:r>
      <w:bookmarkStart w:id="1564" w:name="_Toc144570217"/>
      <w:bookmarkStart w:id="1565" w:name="_Toc147915532"/>
      <w:bookmarkStart w:id="1566" w:name="_Toc148374099"/>
      <w:bookmarkStart w:id="1567" w:name="_Toc152694892"/>
      <w:bookmarkStart w:id="1568" w:name="_Toc152604755"/>
      <w:bookmarkStart w:id="1569" w:name="_Toc186409260"/>
      <w:r w:rsidR="003D50E8" w:rsidRPr="00CD210F">
        <w:t>Realizační tým</w:t>
      </w:r>
      <w:r w:rsidR="00513129" w:rsidRPr="00CD210F">
        <w:t xml:space="preserve"> </w:t>
      </w:r>
      <w:r w:rsidR="003D50E8" w:rsidRPr="00CD210F">
        <w:t>Zhotovitele</w:t>
      </w:r>
      <w:bookmarkEnd w:id="1564"/>
      <w:bookmarkEnd w:id="1565"/>
      <w:bookmarkEnd w:id="1566"/>
      <w:bookmarkEnd w:id="1567"/>
      <w:bookmarkEnd w:id="1568"/>
      <w:bookmarkEnd w:id="1569"/>
    </w:p>
    <w:p w14:paraId="2DC43A57" w14:textId="77777777" w:rsidR="000C60E2" w:rsidRPr="00CD210F" w:rsidRDefault="000C60E2" w:rsidP="000C60E2">
      <w:pPr>
        <w:ind w:right="-567"/>
        <w:jc w:val="both"/>
      </w:pPr>
    </w:p>
    <w:p w14:paraId="2DC43A58" w14:textId="77777777" w:rsidR="00E85DF6" w:rsidRDefault="008D367B">
      <w:r w:rsidRPr="00CD210F">
        <w:t>Seznam realizačního týmu:</w:t>
      </w:r>
    </w:p>
    <w:p w14:paraId="2DC43A59" w14:textId="77777777" w:rsidR="00E85DF6" w:rsidRDefault="00E85DF6"/>
    <w:p w14:paraId="2DC43A5A" w14:textId="77777777" w:rsidR="001357E4" w:rsidRPr="00CF6441" w:rsidRDefault="001357E4" w:rsidP="001357E4">
      <w:pPr>
        <w:rPr>
          <w:bCs/>
        </w:rPr>
      </w:pPr>
      <w:r w:rsidRPr="00CF6441">
        <w:rPr>
          <w:bCs/>
        </w:rPr>
        <w:t>1)</w:t>
      </w:r>
      <w:r w:rsidRPr="00CF6441">
        <w:rPr>
          <w:bCs/>
        </w:rPr>
        <w:tab/>
        <w:t xml:space="preserve">Specialista jevištní technologie: </w:t>
      </w:r>
    </w:p>
    <w:p w14:paraId="2DC43A5B" w14:textId="659F6B6F" w:rsidR="001357E4" w:rsidRPr="00CF6441" w:rsidRDefault="00FE398D" w:rsidP="001357E4">
      <w:pPr>
        <w:ind w:left="720" w:firstLine="720"/>
        <w:rPr>
          <w:bCs/>
        </w:rPr>
      </w:pPr>
      <w:r>
        <w:rPr>
          <w:bCs/>
        </w:rPr>
        <w:t>Xxx Xxxxx</w:t>
      </w:r>
      <w:r w:rsidR="001357E4" w:rsidRPr="00CF6441">
        <w:rPr>
          <w:bCs/>
        </w:rPr>
        <w:t xml:space="preserve">, </w:t>
      </w:r>
      <w:r>
        <w:t>xxxxxxxxxxxxxxx,</w:t>
      </w:r>
      <w:r w:rsidR="001357E4" w:rsidRPr="00CF6441">
        <w:rPr>
          <w:bCs/>
        </w:rPr>
        <w:t xml:space="preserve"> </w:t>
      </w:r>
      <w:r>
        <w:rPr>
          <w:bCs/>
        </w:rPr>
        <w:t>xxxxxxxxxxx</w:t>
      </w:r>
    </w:p>
    <w:p w14:paraId="2DC43A5C" w14:textId="77777777" w:rsidR="001357E4" w:rsidRPr="00CF6441" w:rsidRDefault="001357E4" w:rsidP="001357E4">
      <w:pPr>
        <w:ind w:left="720" w:firstLine="720"/>
        <w:rPr>
          <w:bCs/>
        </w:rPr>
      </w:pPr>
    </w:p>
    <w:p w14:paraId="2DC43A5D" w14:textId="77777777" w:rsidR="001357E4" w:rsidRPr="00CF6441" w:rsidRDefault="001A00AB" w:rsidP="001357E4">
      <w:pPr>
        <w:rPr>
          <w:bCs/>
        </w:rPr>
      </w:pPr>
      <w:r w:rsidRPr="001A00AB">
        <w:rPr>
          <w:bCs/>
        </w:rPr>
        <w:t>2)</w:t>
      </w:r>
      <w:r w:rsidRPr="001A00AB">
        <w:rPr>
          <w:bCs/>
        </w:rPr>
        <w:tab/>
        <w:t xml:space="preserve">Specialista – scénického osvětlení: </w:t>
      </w:r>
    </w:p>
    <w:p w14:paraId="2A8CFC76" w14:textId="77777777" w:rsidR="00FE398D" w:rsidRPr="00CF6441" w:rsidRDefault="00FE398D" w:rsidP="00FE398D">
      <w:pPr>
        <w:ind w:left="720" w:firstLine="720"/>
        <w:rPr>
          <w:bCs/>
        </w:rPr>
      </w:pPr>
      <w:r>
        <w:rPr>
          <w:bCs/>
        </w:rPr>
        <w:t>Xxx Xxxxx</w:t>
      </w:r>
      <w:r w:rsidRPr="00CF6441">
        <w:rPr>
          <w:bCs/>
        </w:rPr>
        <w:t xml:space="preserve">, </w:t>
      </w:r>
      <w:r>
        <w:t>xxxxxxxxxxxxxxx,</w:t>
      </w:r>
      <w:r w:rsidRPr="00CF6441">
        <w:rPr>
          <w:bCs/>
        </w:rPr>
        <w:t xml:space="preserve"> </w:t>
      </w:r>
      <w:r>
        <w:rPr>
          <w:bCs/>
        </w:rPr>
        <w:t>xxxxxxxxxxx</w:t>
      </w:r>
    </w:p>
    <w:p w14:paraId="2DC43A5F" w14:textId="77777777" w:rsidR="001357E4" w:rsidRPr="00CF6441" w:rsidRDefault="001357E4" w:rsidP="001357E4">
      <w:pPr>
        <w:ind w:left="720" w:firstLine="720"/>
        <w:rPr>
          <w:bCs/>
        </w:rPr>
      </w:pPr>
    </w:p>
    <w:p w14:paraId="2DC43A60" w14:textId="77777777" w:rsidR="001357E4" w:rsidRPr="00CF6441" w:rsidRDefault="001A00AB" w:rsidP="001357E4">
      <w:pPr>
        <w:rPr>
          <w:bCs/>
        </w:rPr>
      </w:pPr>
      <w:r w:rsidRPr="001A00AB">
        <w:rPr>
          <w:bCs/>
        </w:rPr>
        <w:t>3)</w:t>
      </w:r>
      <w:r w:rsidRPr="001A00AB">
        <w:rPr>
          <w:bCs/>
        </w:rPr>
        <w:tab/>
        <w:t>Svářečský inženýr:</w:t>
      </w:r>
    </w:p>
    <w:p w14:paraId="7FCB79D2" w14:textId="0CC9E8E0" w:rsidR="00FE398D" w:rsidRPr="00CF6441" w:rsidRDefault="00FE398D" w:rsidP="00FE398D">
      <w:pPr>
        <w:ind w:left="720" w:firstLine="720"/>
        <w:rPr>
          <w:bCs/>
        </w:rPr>
      </w:pPr>
      <w:r>
        <w:rPr>
          <w:bCs/>
        </w:rPr>
        <w:t>Xxx Xxxxx</w:t>
      </w:r>
      <w:r w:rsidRPr="00CF6441">
        <w:rPr>
          <w:bCs/>
        </w:rPr>
        <w:t xml:space="preserve">, </w:t>
      </w:r>
      <w:r>
        <w:t>xxxxxxxxxxxxxxx,</w:t>
      </w:r>
      <w:r w:rsidRPr="00CF6441">
        <w:rPr>
          <w:bCs/>
        </w:rPr>
        <w:t xml:space="preserve"> </w:t>
      </w:r>
      <w:r>
        <w:rPr>
          <w:bCs/>
        </w:rPr>
        <w:t>xxxxxxxxxxx</w:t>
      </w:r>
    </w:p>
    <w:p w14:paraId="2DC43A62" w14:textId="77777777" w:rsidR="001357E4" w:rsidRPr="00CF6441" w:rsidRDefault="001357E4" w:rsidP="001357E4">
      <w:pPr>
        <w:rPr>
          <w:bCs/>
        </w:rPr>
      </w:pPr>
    </w:p>
    <w:p w14:paraId="2DC43A63" w14:textId="77777777" w:rsidR="001357E4" w:rsidRPr="00CF6441" w:rsidRDefault="001A00AB" w:rsidP="001357E4">
      <w:pPr>
        <w:rPr>
          <w:bCs/>
        </w:rPr>
      </w:pPr>
      <w:r w:rsidRPr="001A00AB">
        <w:rPr>
          <w:bCs/>
        </w:rPr>
        <w:t>4)</w:t>
      </w:r>
      <w:r w:rsidRPr="001A00AB">
        <w:rPr>
          <w:bCs/>
        </w:rPr>
        <w:tab/>
        <w:t xml:space="preserve">Hlavní </w:t>
      </w:r>
      <w:r w:rsidR="00BD2207">
        <w:rPr>
          <w:bCs/>
        </w:rPr>
        <w:t>vedoucí</w:t>
      </w:r>
      <w:r w:rsidRPr="001A00AB">
        <w:rPr>
          <w:bCs/>
        </w:rPr>
        <w:t xml:space="preserve"> projektu – technologie:</w:t>
      </w:r>
    </w:p>
    <w:p w14:paraId="60A4810B" w14:textId="77777777" w:rsidR="00FE398D" w:rsidRPr="00CF6441" w:rsidRDefault="00FE398D" w:rsidP="00FE398D">
      <w:pPr>
        <w:ind w:left="720" w:firstLine="720"/>
        <w:rPr>
          <w:bCs/>
        </w:rPr>
      </w:pPr>
      <w:r>
        <w:rPr>
          <w:bCs/>
        </w:rPr>
        <w:t>Xxx Xxxxx</w:t>
      </w:r>
      <w:r w:rsidRPr="00CF6441">
        <w:rPr>
          <w:bCs/>
        </w:rPr>
        <w:t xml:space="preserve">, </w:t>
      </w:r>
      <w:r>
        <w:t>xxxxxxxxxxxxxxx,</w:t>
      </w:r>
      <w:r w:rsidRPr="00CF6441">
        <w:rPr>
          <w:bCs/>
        </w:rPr>
        <w:t xml:space="preserve"> </w:t>
      </w:r>
      <w:r>
        <w:rPr>
          <w:bCs/>
        </w:rPr>
        <w:t>xxxxxxxxxxx</w:t>
      </w:r>
    </w:p>
    <w:p w14:paraId="2DC43A65" w14:textId="77777777" w:rsidR="001357E4" w:rsidRPr="00CF6441" w:rsidRDefault="001357E4" w:rsidP="001357E4">
      <w:pPr>
        <w:ind w:left="720" w:firstLine="720"/>
        <w:rPr>
          <w:bCs/>
        </w:rPr>
      </w:pPr>
    </w:p>
    <w:p w14:paraId="2DC43A66" w14:textId="101457F1" w:rsidR="001357E4" w:rsidRPr="00CF6441" w:rsidRDefault="001A00AB" w:rsidP="001357E4">
      <w:pPr>
        <w:rPr>
          <w:bCs/>
        </w:rPr>
      </w:pPr>
      <w:r w:rsidRPr="001A00AB">
        <w:rPr>
          <w:bCs/>
        </w:rPr>
        <w:t>5)</w:t>
      </w:r>
      <w:r w:rsidRPr="001A00AB">
        <w:rPr>
          <w:bCs/>
        </w:rPr>
        <w:tab/>
      </w:r>
      <w:r w:rsidR="00BD2207">
        <w:rPr>
          <w:bCs/>
        </w:rPr>
        <w:t xml:space="preserve">Hlavní vedoucí </w:t>
      </w:r>
      <w:r w:rsidR="007F63C4">
        <w:rPr>
          <w:bCs/>
        </w:rPr>
        <w:t>projektu – ocelové</w:t>
      </w:r>
      <w:r w:rsidR="00BD2207">
        <w:rPr>
          <w:bCs/>
        </w:rPr>
        <w:t xml:space="preserve"> konstrukce</w:t>
      </w:r>
      <w:r w:rsidRPr="001A00AB">
        <w:rPr>
          <w:bCs/>
        </w:rPr>
        <w:t>:</w:t>
      </w:r>
    </w:p>
    <w:p w14:paraId="5432B487" w14:textId="77777777" w:rsidR="00FE398D" w:rsidRPr="00CF6441" w:rsidRDefault="00FE398D" w:rsidP="00FE398D">
      <w:pPr>
        <w:ind w:left="720" w:firstLine="720"/>
        <w:rPr>
          <w:bCs/>
        </w:rPr>
      </w:pPr>
      <w:r>
        <w:rPr>
          <w:bCs/>
        </w:rPr>
        <w:t>Xxx Xxxxx</w:t>
      </w:r>
      <w:r w:rsidRPr="00CF6441">
        <w:rPr>
          <w:bCs/>
        </w:rPr>
        <w:t xml:space="preserve">, </w:t>
      </w:r>
      <w:r>
        <w:t>xxxxxxxxxxxxxxx,</w:t>
      </w:r>
      <w:r w:rsidRPr="00CF6441">
        <w:rPr>
          <w:bCs/>
        </w:rPr>
        <w:t xml:space="preserve"> </w:t>
      </w:r>
      <w:r>
        <w:rPr>
          <w:bCs/>
        </w:rPr>
        <w:t>xxxxxxxxxxx</w:t>
      </w:r>
    </w:p>
    <w:p w14:paraId="2DC43A68" w14:textId="77777777" w:rsidR="00BD2207" w:rsidRPr="00CF6441" w:rsidRDefault="00BD2207" w:rsidP="001357E4">
      <w:pPr>
        <w:ind w:firstLine="720"/>
        <w:rPr>
          <w:bCs/>
        </w:rPr>
      </w:pPr>
    </w:p>
    <w:p w14:paraId="2DC43A69" w14:textId="0E602B0F" w:rsidR="00B07A08" w:rsidRPr="00CF6441" w:rsidRDefault="001A00AB" w:rsidP="00B07A08">
      <w:pPr>
        <w:rPr>
          <w:bCs/>
        </w:rPr>
      </w:pPr>
      <w:r w:rsidRPr="001A00AB">
        <w:rPr>
          <w:bCs/>
        </w:rPr>
        <w:t xml:space="preserve">6) </w:t>
      </w:r>
      <w:r w:rsidRPr="001A00AB">
        <w:rPr>
          <w:bCs/>
        </w:rPr>
        <w:tab/>
      </w:r>
      <w:r w:rsidR="00B07A08">
        <w:rPr>
          <w:bCs/>
        </w:rPr>
        <w:t xml:space="preserve">Vedoucí </w:t>
      </w:r>
      <w:r w:rsidR="007F63C4">
        <w:rPr>
          <w:bCs/>
        </w:rPr>
        <w:t>projektu – ocelové</w:t>
      </w:r>
      <w:r w:rsidR="00B07A08">
        <w:rPr>
          <w:bCs/>
        </w:rPr>
        <w:t xml:space="preserve"> konstrukce</w:t>
      </w:r>
      <w:r w:rsidR="00B07A08" w:rsidRPr="001A00AB">
        <w:rPr>
          <w:bCs/>
        </w:rPr>
        <w:t>:</w:t>
      </w:r>
    </w:p>
    <w:p w14:paraId="34E43307" w14:textId="1974BC1B" w:rsidR="00FE398D" w:rsidRPr="00CF6441" w:rsidRDefault="00FE398D" w:rsidP="00FE398D">
      <w:pPr>
        <w:ind w:left="720" w:firstLine="720"/>
        <w:rPr>
          <w:bCs/>
        </w:rPr>
      </w:pPr>
      <w:r>
        <w:rPr>
          <w:bCs/>
        </w:rPr>
        <w:t>Xxx Xxxxx</w:t>
      </w:r>
      <w:r w:rsidRPr="00CF6441">
        <w:rPr>
          <w:bCs/>
        </w:rPr>
        <w:t xml:space="preserve">, </w:t>
      </w:r>
      <w:r>
        <w:t>xxxxxxxxxxxxxxx,</w:t>
      </w:r>
      <w:r w:rsidRPr="00CF6441">
        <w:rPr>
          <w:bCs/>
        </w:rPr>
        <w:t xml:space="preserve"> </w:t>
      </w:r>
      <w:r>
        <w:rPr>
          <w:bCs/>
        </w:rPr>
        <w:t>xxxxxxxxxxx</w:t>
      </w:r>
    </w:p>
    <w:p w14:paraId="2DC43A6A" w14:textId="318653D5" w:rsidR="00B07A08" w:rsidRDefault="00B07A08" w:rsidP="00B07A08">
      <w:pPr>
        <w:rPr>
          <w:bCs/>
        </w:rPr>
      </w:pPr>
    </w:p>
    <w:p w14:paraId="2DC43A6C" w14:textId="3E459656" w:rsidR="00B07A08" w:rsidRPr="00CF6441" w:rsidRDefault="001A00AB" w:rsidP="00B07A08">
      <w:pPr>
        <w:rPr>
          <w:bCs/>
        </w:rPr>
      </w:pPr>
      <w:r w:rsidRPr="00B07A08">
        <w:rPr>
          <w:bCs/>
        </w:rPr>
        <w:t xml:space="preserve">7) </w:t>
      </w:r>
      <w:r w:rsidRPr="001A00AB">
        <w:rPr>
          <w:bCs/>
        </w:rPr>
        <w:tab/>
      </w:r>
      <w:r w:rsidR="00B07A08">
        <w:rPr>
          <w:bCs/>
        </w:rPr>
        <w:t xml:space="preserve">Vedoucí </w:t>
      </w:r>
      <w:r w:rsidR="007F63C4">
        <w:rPr>
          <w:bCs/>
        </w:rPr>
        <w:t>projektu – ocelové</w:t>
      </w:r>
      <w:r w:rsidR="00B07A08">
        <w:rPr>
          <w:bCs/>
        </w:rPr>
        <w:t xml:space="preserve"> konstrukce</w:t>
      </w:r>
      <w:r w:rsidR="00B07A08" w:rsidRPr="001A00AB">
        <w:rPr>
          <w:bCs/>
        </w:rPr>
        <w:t>:</w:t>
      </w:r>
    </w:p>
    <w:p w14:paraId="398811A3" w14:textId="77777777" w:rsidR="00FE398D" w:rsidRPr="00CF6441" w:rsidRDefault="00FE398D" w:rsidP="00FE398D">
      <w:pPr>
        <w:ind w:left="720" w:firstLine="720"/>
        <w:rPr>
          <w:bCs/>
        </w:rPr>
      </w:pPr>
      <w:r>
        <w:rPr>
          <w:bCs/>
        </w:rPr>
        <w:t>Xxx Xxxxx</w:t>
      </w:r>
      <w:r w:rsidRPr="00CF6441">
        <w:rPr>
          <w:bCs/>
        </w:rPr>
        <w:t xml:space="preserve">, </w:t>
      </w:r>
      <w:r>
        <w:t>xxxxxxxxxxxxxxx,</w:t>
      </w:r>
      <w:r w:rsidRPr="00CF6441">
        <w:rPr>
          <w:bCs/>
        </w:rPr>
        <w:t xml:space="preserve"> </w:t>
      </w:r>
      <w:r>
        <w:rPr>
          <w:bCs/>
        </w:rPr>
        <w:t>xxxxxxxxxxx</w:t>
      </w:r>
    </w:p>
    <w:p w14:paraId="2DC43A6E" w14:textId="77777777" w:rsidR="00B07A08" w:rsidRPr="00CF6441" w:rsidRDefault="00B07A08" w:rsidP="00CF6441">
      <w:pPr>
        <w:rPr>
          <w:bCs/>
        </w:rPr>
      </w:pPr>
    </w:p>
    <w:p w14:paraId="2DC43A6F" w14:textId="77777777" w:rsidR="00F36B1E" w:rsidRPr="00B07A08" w:rsidRDefault="00F36B1E">
      <w:pPr>
        <w:rPr>
          <w:bCs/>
        </w:rPr>
      </w:pPr>
    </w:p>
    <w:p w14:paraId="2DC43A70" w14:textId="77777777" w:rsidR="000C60E2" w:rsidRPr="00CD210F" w:rsidRDefault="000C60E2" w:rsidP="00994EAB">
      <w:pPr>
        <w:pStyle w:val="KSBSch"/>
        <w:ind w:left="5387" w:hanging="5529"/>
      </w:pPr>
    </w:p>
    <w:p w14:paraId="2DC43A71" w14:textId="77777777" w:rsidR="000C60E2" w:rsidRPr="00CD210F" w:rsidRDefault="009F0C1B" w:rsidP="001D6596">
      <w:pPr>
        <w:pStyle w:val="KSBSchName"/>
        <w:ind w:left="-993"/>
      </w:pPr>
      <w:bookmarkStart w:id="1570" w:name="_Toc144570220"/>
      <w:bookmarkStart w:id="1571" w:name="_Toc147915535"/>
      <w:bookmarkStart w:id="1572" w:name="_Toc148374102"/>
      <w:bookmarkStart w:id="1573" w:name="_Toc152694894"/>
      <w:bookmarkStart w:id="1574" w:name="_Toc152604757"/>
      <w:r w:rsidRPr="00CD210F">
        <w:t xml:space="preserve">              </w:t>
      </w:r>
      <w:bookmarkStart w:id="1575" w:name="_Toc186409261"/>
      <w:r w:rsidR="003D50E8" w:rsidRPr="00CD210F">
        <w:t>P</w:t>
      </w:r>
      <w:r w:rsidR="000C60E2" w:rsidRPr="00CD210F">
        <w:t xml:space="preserve">ojištění </w:t>
      </w:r>
      <w:bookmarkEnd w:id="1570"/>
      <w:r w:rsidR="00B2240E" w:rsidRPr="00CD210F">
        <w:t>Zhotovite</w:t>
      </w:r>
      <w:r w:rsidR="003D50E8" w:rsidRPr="00CD210F">
        <w:t>le</w:t>
      </w:r>
      <w:bookmarkEnd w:id="1571"/>
      <w:bookmarkEnd w:id="1572"/>
      <w:bookmarkEnd w:id="1573"/>
      <w:bookmarkEnd w:id="1574"/>
      <w:bookmarkEnd w:id="1575"/>
    </w:p>
    <w:p w14:paraId="2DC43A72" w14:textId="77777777" w:rsidR="000C60E2" w:rsidRPr="00CD210F" w:rsidRDefault="000C60E2" w:rsidP="000C60E2">
      <w:pPr>
        <w:pStyle w:val="KSBTxT"/>
      </w:pPr>
    </w:p>
    <w:p w14:paraId="2DC43A73" w14:textId="77777777" w:rsidR="000C60E2" w:rsidRPr="00CD210F" w:rsidRDefault="00DE71CA" w:rsidP="00DE71CA">
      <w:pPr>
        <w:ind w:right="-567"/>
      </w:pPr>
      <w:r w:rsidRPr="00CD210F">
        <w:t>[</w:t>
      </w:r>
      <w:r w:rsidRPr="00CD210F">
        <w:rPr>
          <w:i/>
          <w:iCs/>
        </w:rPr>
        <w:t>Tato příloha je obsažena v separátním dokumentu.</w:t>
      </w:r>
      <w:r w:rsidRPr="00CD210F">
        <w:t>]</w:t>
      </w:r>
    </w:p>
    <w:p w14:paraId="2DC43A74" w14:textId="77777777" w:rsidR="00B84134" w:rsidRPr="00CD210F" w:rsidRDefault="00B84134" w:rsidP="002D6E81"/>
    <w:p w14:paraId="2DC43A75" w14:textId="77777777" w:rsidR="000C60E2" w:rsidRPr="00CD210F" w:rsidRDefault="000C60E2" w:rsidP="00994EAB">
      <w:pPr>
        <w:pStyle w:val="KSBSch"/>
        <w:ind w:left="5387" w:hanging="5529"/>
      </w:pPr>
      <w:bookmarkStart w:id="1576" w:name="_Ref147760812"/>
    </w:p>
    <w:p w14:paraId="2DC43A76" w14:textId="77777777" w:rsidR="000C60E2" w:rsidRPr="00CD210F" w:rsidRDefault="00454448" w:rsidP="000C60E2">
      <w:pPr>
        <w:pStyle w:val="KSBSchName"/>
      </w:pPr>
      <w:bookmarkStart w:id="1577" w:name="_Toc144570221"/>
      <w:bookmarkStart w:id="1578" w:name="_Toc152604759"/>
      <w:bookmarkStart w:id="1579" w:name="_Toc147915537"/>
      <w:bookmarkStart w:id="1580" w:name="_Toc148374104"/>
      <w:bookmarkStart w:id="1581" w:name="_Toc152694896"/>
      <w:bookmarkStart w:id="1582" w:name="_Toc186409262"/>
      <w:bookmarkStart w:id="1583" w:name="_Hlk186125502"/>
      <w:bookmarkEnd w:id="1576"/>
      <w:r w:rsidRPr="00CD210F">
        <w:t>B</w:t>
      </w:r>
      <w:r w:rsidR="003D50E8" w:rsidRPr="00CD210F">
        <w:t>ankovní</w:t>
      </w:r>
      <w:r w:rsidRPr="00CD210F">
        <w:t xml:space="preserve"> </w:t>
      </w:r>
      <w:r w:rsidR="003D50E8" w:rsidRPr="00CD210F">
        <w:t>záruka</w:t>
      </w:r>
      <w:r w:rsidR="000C60E2" w:rsidRPr="00CD210F">
        <w:t xml:space="preserve"> </w:t>
      </w:r>
      <w:bookmarkEnd w:id="1577"/>
      <w:bookmarkEnd w:id="1578"/>
      <w:r w:rsidR="00B2240E" w:rsidRPr="00CD210F">
        <w:t>Zhotovitel</w:t>
      </w:r>
      <w:bookmarkEnd w:id="1579"/>
      <w:bookmarkEnd w:id="1580"/>
      <w:r w:rsidR="00FA4262" w:rsidRPr="00CD210F">
        <w:t>e</w:t>
      </w:r>
      <w:bookmarkEnd w:id="1581"/>
      <w:bookmarkEnd w:id="1582"/>
    </w:p>
    <w:bookmarkEnd w:id="1583"/>
    <w:p w14:paraId="2DC43A77" w14:textId="77777777" w:rsidR="000C60E2" w:rsidRPr="00CD210F" w:rsidRDefault="000C60E2" w:rsidP="000C60E2">
      <w:pPr>
        <w:pStyle w:val="KSBTxT"/>
      </w:pPr>
    </w:p>
    <w:p w14:paraId="2DC43A78" w14:textId="77777777" w:rsidR="00DE71CA" w:rsidRPr="00CD210F" w:rsidRDefault="00DE71CA" w:rsidP="00DE71CA">
      <w:pPr>
        <w:ind w:right="-567"/>
      </w:pPr>
      <w:r w:rsidRPr="00CD210F">
        <w:t>[</w:t>
      </w:r>
      <w:r w:rsidRPr="00CD210F">
        <w:rPr>
          <w:i/>
          <w:iCs/>
        </w:rPr>
        <w:t>Tato příloha je obsažena v separátním dokumentu.</w:t>
      </w:r>
      <w:r w:rsidRPr="00CD210F">
        <w:t>]</w:t>
      </w:r>
    </w:p>
    <w:p w14:paraId="2DC43A79" w14:textId="77777777" w:rsidR="000C60E2" w:rsidRPr="00CD210F" w:rsidRDefault="000C60E2" w:rsidP="000C60E2">
      <w:r w:rsidRPr="00CD210F">
        <w:br w:type="page"/>
      </w:r>
    </w:p>
    <w:p w14:paraId="2DC43A7A" w14:textId="77777777" w:rsidR="0009387C" w:rsidRPr="00CD210F" w:rsidRDefault="0009387C" w:rsidP="00994EAB">
      <w:pPr>
        <w:pStyle w:val="KSBSch"/>
        <w:ind w:left="5387" w:hanging="5529"/>
      </w:pPr>
    </w:p>
    <w:p w14:paraId="2DC43A7B" w14:textId="77777777" w:rsidR="00AD74F8" w:rsidRPr="00CD210F" w:rsidRDefault="00AD74F8" w:rsidP="00AD74F8">
      <w:pPr>
        <w:pStyle w:val="KSBSchName"/>
      </w:pPr>
      <w:bookmarkStart w:id="1584" w:name="_Toc186409263"/>
      <w:r w:rsidRPr="00CD210F">
        <w:t>BANKOVNÍ ZÁRUKA za záruční plnění ZHOTOVITELE</w:t>
      </w:r>
      <w:bookmarkEnd w:id="1584"/>
    </w:p>
    <w:p w14:paraId="2DC43A7C" w14:textId="77777777" w:rsidR="00AD74F8" w:rsidRPr="00CD210F" w:rsidRDefault="00AD74F8" w:rsidP="00AD74F8">
      <w:pPr>
        <w:pStyle w:val="KSBTxT"/>
      </w:pPr>
    </w:p>
    <w:p w14:paraId="2DC43A7D" w14:textId="77777777" w:rsidR="00AD74F8" w:rsidRPr="00CD210F" w:rsidRDefault="00AD74F8" w:rsidP="00AD74F8">
      <w:pPr>
        <w:ind w:right="-567"/>
      </w:pPr>
      <w:r w:rsidRPr="00CD210F">
        <w:t>[</w:t>
      </w:r>
      <w:r w:rsidRPr="00CD210F">
        <w:rPr>
          <w:i/>
          <w:iCs/>
        </w:rPr>
        <w:t>Tato příloha je obsažena v separátním dokumentu.</w:t>
      </w:r>
      <w:r w:rsidRPr="00CD210F">
        <w:t>]</w:t>
      </w:r>
    </w:p>
    <w:p w14:paraId="2DC43A7E" w14:textId="77777777" w:rsidR="00AD74F8" w:rsidRPr="00CD210F" w:rsidRDefault="00AD74F8" w:rsidP="00AD74F8">
      <w:pPr>
        <w:pStyle w:val="KSBTxT"/>
      </w:pPr>
    </w:p>
    <w:p w14:paraId="2DC43A7F" w14:textId="77777777" w:rsidR="00AD74F8" w:rsidRPr="00CD210F" w:rsidRDefault="00AD74F8" w:rsidP="00AD74F8">
      <w:pPr>
        <w:pStyle w:val="KSBTxT"/>
      </w:pPr>
    </w:p>
    <w:p w14:paraId="2DC43A80" w14:textId="77777777" w:rsidR="00AD74F8" w:rsidRPr="00CD210F" w:rsidRDefault="00AD74F8" w:rsidP="00AD74F8">
      <w:pPr>
        <w:pStyle w:val="KSBTxT"/>
      </w:pPr>
    </w:p>
    <w:p w14:paraId="2DC43A81" w14:textId="77777777" w:rsidR="00AD74F8" w:rsidRPr="00CD210F" w:rsidRDefault="00AD74F8" w:rsidP="00AD74F8">
      <w:pPr>
        <w:pStyle w:val="KSBTxT"/>
      </w:pPr>
    </w:p>
    <w:p w14:paraId="2DC43A82" w14:textId="77777777" w:rsidR="00AD74F8" w:rsidRPr="00CD210F" w:rsidRDefault="00AD74F8" w:rsidP="00AD74F8">
      <w:pPr>
        <w:pStyle w:val="KSBTxT"/>
      </w:pPr>
    </w:p>
    <w:p w14:paraId="2DC43A83" w14:textId="77777777" w:rsidR="00AD74F8" w:rsidRPr="00CD210F" w:rsidRDefault="00AD74F8" w:rsidP="00AD74F8">
      <w:pPr>
        <w:pStyle w:val="KSBTxT"/>
      </w:pPr>
    </w:p>
    <w:p w14:paraId="2DC43A84" w14:textId="77777777" w:rsidR="00AD74F8" w:rsidRPr="00CD210F" w:rsidRDefault="00AD74F8" w:rsidP="00AD74F8">
      <w:pPr>
        <w:pStyle w:val="KSBTxT"/>
      </w:pPr>
    </w:p>
    <w:p w14:paraId="2DC43A85" w14:textId="77777777" w:rsidR="00AD74F8" w:rsidRPr="00CD210F" w:rsidRDefault="00AD74F8" w:rsidP="00AD74F8">
      <w:pPr>
        <w:pStyle w:val="KSBTxT"/>
      </w:pPr>
    </w:p>
    <w:p w14:paraId="2DC43A86" w14:textId="77777777" w:rsidR="00AD74F8" w:rsidRPr="00CD210F" w:rsidRDefault="00AD74F8" w:rsidP="00AD74F8">
      <w:pPr>
        <w:pStyle w:val="KSBTxT"/>
      </w:pPr>
    </w:p>
    <w:p w14:paraId="2DC43A87" w14:textId="77777777" w:rsidR="00AD74F8" w:rsidRPr="00CD210F" w:rsidRDefault="00AD74F8" w:rsidP="00AD74F8">
      <w:pPr>
        <w:pStyle w:val="KSBTxT"/>
      </w:pPr>
    </w:p>
    <w:p w14:paraId="2DC43A88" w14:textId="77777777" w:rsidR="00AD74F8" w:rsidRPr="00CD210F" w:rsidRDefault="00AD74F8" w:rsidP="00AD74F8">
      <w:pPr>
        <w:pStyle w:val="KSBTxT"/>
      </w:pPr>
    </w:p>
    <w:p w14:paraId="2DC43A89" w14:textId="77777777" w:rsidR="00AD74F8" w:rsidRPr="00CD210F" w:rsidRDefault="00AD74F8" w:rsidP="00AD74F8">
      <w:pPr>
        <w:pStyle w:val="KSBTxT"/>
      </w:pPr>
    </w:p>
    <w:p w14:paraId="2DC43A8A" w14:textId="77777777" w:rsidR="00AD74F8" w:rsidRPr="00CD210F" w:rsidRDefault="00AD74F8" w:rsidP="00AD74F8">
      <w:pPr>
        <w:pStyle w:val="KSBTxT"/>
      </w:pPr>
    </w:p>
    <w:p w14:paraId="2DC43A8B" w14:textId="77777777" w:rsidR="00AD74F8" w:rsidRPr="00CD210F" w:rsidRDefault="00AD74F8" w:rsidP="00AD74F8">
      <w:pPr>
        <w:pStyle w:val="KSBTxT"/>
      </w:pPr>
    </w:p>
    <w:p w14:paraId="2DC43A8C" w14:textId="77777777" w:rsidR="00AD74F8" w:rsidRPr="00CD210F" w:rsidRDefault="00AD74F8" w:rsidP="00AD74F8">
      <w:pPr>
        <w:pStyle w:val="KSBTxT"/>
      </w:pPr>
    </w:p>
    <w:p w14:paraId="2DC43A8D" w14:textId="77777777" w:rsidR="00AD74F8" w:rsidRPr="00CD210F" w:rsidRDefault="00AD74F8" w:rsidP="00AD74F8">
      <w:pPr>
        <w:pStyle w:val="KSBTxT"/>
      </w:pPr>
    </w:p>
    <w:p w14:paraId="2DC43A8E" w14:textId="77777777" w:rsidR="00AD74F8" w:rsidRPr="00CD210F" w:rsidRDefault="00AD74F8" w:rsidP="00AD74F8">
      <w:pPr>
        <w:pStyle w:val="KSBTxT"/>
      </w:pPr>
    </w:p>
    <w:p w14:paraId="2DC43A8F" w14:textId="77777777" w:rsidR="00AD74F8" w:rsidRPr="00CD210F" w:rsidRDefault="00AD74F8" w:rsidP="00AD74F8">
      <w:pPr>
        <w:pStyle w:val="KSBTxT"/>
      </w:pPr>
    </w:p>
    <w:p w14:paraId="2DC43A90" w14:textId="77777777" w:rsidR="00AD74F8" w:rsidRPr="00CD210F" w:rsidRDefault="00AD74F8" w:rsidP="00AD74F8">
      <w:pPr>
        <w:pStyle w:val="KSBTxT"/>
      </w:pPr>
    </w:p>
    <w:p w14:paraId="2DC43A91" w14:textId="77777777" w:rsidR="00AD74F8" w:rsidRPr="00CD210F" w:rsidRDefault="00AD74F8" w:rsidP="00AD74F8">
      <w:pPr>
        <w:pStyle w:val="KSBTxT"/>
      </w:pPr>
    </w:p>
    <w:p w14:paraId="2DC43A92" w14:textId="77777777" w:rsidR="00AD74F8" w:rsidRPr="00CD210F" w:rsidRDefault="00AD74F8" w:rsidP="00AD74F8">
      <w:pPr>
        <w:pStyle w:val="KSBTxT"/>
      </w:pPr>
    </w:p>
    <w:p w14:paraId="2DC43A93" w14:textId="77777777" w:rsidR="00AD74F8" w:rsidRPr="00CD210F" w:rsidRDefault="00AD74F8" w:rsidP="00AD74F8">
      <w:pPr>
        <w:pStyle w:val="KSBTxT"/>
      </w:pPr>
    </w:p>
    <w:p w14:paraId="2DC43A94" w14:textId="77777777" w:rsidR="00AD74F8" w:rsidRPr="00CD210F" w:rsidRDefault="00AD74F8" w:rsidP="00AD74F8">
      <w:pPr>
        <w:pStyle w:val="KSBTxT"/>
      </w:pPr>
    </w:p>
    <w:p w14:paraId="2DC43A95" w14:textId="77777777" w:rsidR="00AD74F8" w:rsidRPr="00CD210F" w:rsidRDefault="00AD74F8" w:rsidP="004866D3">
      <w:pPr>
        <w:pStyle w:val="KSBTxT"/>
      </w:pPr>
    </w:p>
    <w:p w14:paraId="2DC43A96" w14:textId="77777777" w:rsidR="00645A44" w:rsidRPr="00CD210F" w:rsidRDefault="00645A44" w:rsidP="00645A44">
      <w:pPr>
        <w:pStyle w:val="KSBSch"/>
        <w:ind w:left="5387" w:hanging="5529"/>
      </w:pPr>
      <w:bookmarkStart w:id="1585" w:name="_Toc186409264"/>
    </w:p>
    <w:p w14:paraId="2DC43A97" w14:textId="77777777" w:rsidR="0009387C" w:rsidRPr="00CD210F" w:rsidRDefault="003D50E8" w:rsidP="002D6E81">
      <w:pPr>
        <w:pStyle w:val="KSBSchName"/>
      </w:pPr>
      <w:r w:rsidRPr="00CD210F">
        <w:t>Evidence Poddodavatelů</w:t>
      </w:r>
      <w:bookmarkEnd w:id="1585"/>
    </w:p>
    <w:p w14:paraId="2DC43A98" w14:textId="77777777" w:rsidR="00B027B3" w:rsidRPr="00CD210F" w:rsidRDefault="00B027B3" w:rsidP="0009387C">
      <w:pPr>
        <w:ind w:right="-567"/>
      </w:pPr>
    </w:p>
    <w:p w14:paraId="2DC43A99" w14:textId="77777777" w:rsidR="0009387C" w:rsidRPr="00CD210F" w:rsidRDefault="0009387C" w:rsidP="0009387C">
      <w:pPr>
        <w:ind w:right="-567"/>
      </w:pPr>
      <w:r w:rsidRPr="00CD210F">
        <w:t>[</w:t>
      </w:r>
      <w:r w:rsidRPr="00CD210F">
        <w:rPr>
          <w:i/>
          <w:iCs/>
        </w:rPr>
        <w:t>Tato příloha je obsažena v separátním dokumentu.</w:t>
      </w:r>
      <w:r w:rsidRPr="00CD210F">
        <w:t>]</w:t>
      </w:r>
    </w:p>
    <w:p w14:paraId="2DC43A9A" w14:textId="77777777" w:rsidR="00AD274D" w:rsidRDefault="00AD274D"/>
    <w:p w14:paraId="2DC43A9B" w14:textId="77777777" w:rsidR="00FD0253" w:rsidRDefault="00FD0253"/>
    <w:p w14:paraId="2DC43A9C" w14:textId="77777777" w:rsidR="00FD0253" w:rsidRDefault="00FD0253"/>
    <w:p w14:paraId="2DC43A9D" w14:textId="77777777" w:rsidR="00FD0253" w:rsidRDefault="00FD0253"/>
    <w:p w14:paraId="2DC43A9E" w14:textId="77777777" w:rsidR="00FD0253" w:rsidRDefault="00FD0253"/>
    <w:p w14:paraId="2DC43A9F" w14:textId="77777777" w:rsidR="00FD0253" w:rsidRDefault="00FD0253"/>
    <w:p w14:paraId="2DC43AA0" w14:textId="77777777" w:rsidR="00FD0253" w:rsidRDefault="00FD0253"/>
    <w:p w14:paraId="2DC43AA1" w14:textId="77777777" w:rsidR="00FD0253" w:rsidRDefault="00FD0253"/>
    <w:p w14:paraId="2DC43AA2" w14:textId="77777777" w:rsidR="00FD0253" w:rsidRDefault="00FD0253"/>
    <w:p w14:paraId="2DC43AA3" w14:textId="77777777" w:rsidR="00FD0253" w:rsidRDefault="00FD0253"/>
    <w:p w14:paraId="2DC43AA4" w14:textId="77777777" w:rsidR="00FD0253" w:rsidRDefault="00FD0253"/>
    <w:p w14:paraId="2DC43AA5" w14:textId="77777777" w:rsidR="00FD0253" w:rsidRDefault="00FD0253"/>
    <w:p w14:paraId="2DC43AA6" w14:textId="77777777" w:rsidR="00FD0253" w:rsidRDefault="00FD0253"/>
    <w:p w14:paraId="2DC43AA7" w14:textId="77777777" w:rsidR="00FD0253" w:rsidRDefault="00FD0253"/>
    <w:p w14:paraId="2DC43AA8" w14:textId="77777777" w:rsidR="00FD0253" w:rsidRDefault="00FD0253"/>
    <w:p w14:paraId="2DC43AA9" w14:textId="77777777" w:rsidR="00FD0253" w:rsidRDefault="00FD0253"/>
    <w:p w14:paraId="2DC43AAA" w14:textId="77777777" w:rsidR="00FD0253" w:rsidRDefault="00FD0253"/>
    <w:p w14:paraId="2DC43AAB" w14:textId="77777777" w:rsidR="00FD0253" w:rsidRDefault="00FD0253"/>
    <w:p w14:paraId="2DC43AAC" w14:textId="77777777" w:rsidR="00FD0253" w:rsidRDefault="00FD0253"/>
    <w:p w14:paraId="2DC43AAD" w14:textId="77777777" w:rsidR="00FD0253" w:rsidRDefault="00FD0253"/>
    <w:p w14:paraId="2DC43AAE" w14:textId="77777777" w:rsidR="00FD0253" w:rsidRDefault="00FD0253"/>
    <w:p w14:paraId="2DC43AAF" w14:textId="77777777" w:rsidR="00FD0253" w:rsidRDefault="00FD0253"/>
    <w:p w14:paraId="2DC43AB0" w14:textId="77777777" w:rsidR="00FD0253" w:rsidRDefault="00FD0253"/>
    <w:p w14:paraId="2DC43AB1" w14:textId="77777777" w:rsidR="00FD0253" w:rsidRDefault="00FD0253"/>
    <w:p w14:paraId="2DC43AB2" w14:textId="77777777" w:rsidR="00FD0253" w:rsidRDefault="00FD0253"/>
    <w:p w14:paraId="2DC43AB3" w14:textId="77777777" w:rsidR="00FD0253" w:rsidRDefault="00FD0253"/>
    <w:p w14:paraId="2DC43AB4" w14:textId="77777777" w:rsidR="00FD0253" w:rsidRDefault="00FD0253"/>
    <w:p w14:paraId="2DC43AB5" w14:textId="77777777" w:rsidR="00FD0253" w:rsidRDefault="00FD0253"/>
    <w:p w14:paraId="2DC43AB6" w14:textId="77777777" w:rsidR="00FD0253" w:rsidRDefault="00FD0253"/>
    <w:p w14:paraId="2DC43AB7" w14:textId="77777777" w:rsidR="00FD0253" w:rsidRDefault="00FD0253"/>
    <w:p w14:paraId="2DC43AB8" w14:textId="77777777" w:rsidR="00FD0253" w:rsidRDefault="00FD0253"/>
    <w:p w14:paraId="2DC43AB9" w14:textId="77777777" w:rsidR="00FD0253" w:rsidRDefault="00FD0253"/>
    <w:p w14:paraId="2DC43ABA" w14:textId="77777777" w:rsidR="00FD0253" w:rsidRDefault="00FD0253"/>
    <w:p w14:paraId="2DC43ABB" w14:textId="77777777" w:rsidR="00FD0253" w:rsidRDefault="00FD0253"/>
    <w:p w14:paraId="2DC43ABC" w14:textId="77777777" w:rsidR="00FD0253" w:rsidRDefault="00FD0253"/>
    <w:p w14:paraId="2DC43ABD" w14:textId="77777777" w:rsidR="00FD0253" w:rsidRDefault="00FD0253"/>
    <w:p w14:paraId="2DC43ABE" w14:textId="77777777" w:rsidR="00FD0253" w:rsidRDefault="00FD0253"/>
    <w:p w14:paraId="2DC43ABF" w14:textId="77777777" w:rsidR="00FD0253" w:rsidRDefault="00FD0253"/>
    <w:p w14:paraId="2DC43AC0" w14:textId="77777777" w:rsidR="00FD0253" w:rsidRDefault="00FD0253"/>
    <w:p w14:paraId="2DC43AC1" w14:textId="77777777" w:rsidR="00FD0253" w:rsidRDefault="00FD0253"/>
    <w:p w14:paraId="2DC43AC2" w14:textId="77777777" w:rsidR="00FD0253" w:rsidRDefault="00FD0253"/>
    <w:p w14:paraId="2DC43AC3" w14:textId="77777777" w:rsidR="00FD0253" w:rsidRDefault="00FD0253"/>
    <w:p w14:paraId="2DC43AC4" w14:textId="77777777" w:rsidR="00FD0253" w:rsidRDefault="00FD0253"/>
    <w:p w14:paraId="2DC43AC5" w14:textId="77777777" w:rsidR="00FD0253" w:rsidRDefault="00FD0253"/>
    <w:p w14:paraId="2DC43AC6" w14:textId="77777777" w:rsidR="00FD0253" w:rsidRDefault="00FD0253"/>
    <w:p w14:paraId="2DC43AC7" w14:textId="77777777" w:rsidR="00FD0253" w:rsidRDefault="00FD0253"/>
    <w:p w14:paraId="2DC43AC8" w14:textId="77777777" w:rsidR="00FD0253" w:rsidRDefault="00FD0253"/>
    <w:p w14:paraId="2DC43AC9" w14:textId="77777777" w:rsidR="00FD0253" w:rsidRDefault="00FD0253"/>
    <w:p w14:paraId="2DC43ACA" w14:textId="77777777" w:rsidR="00FD0253" w:rsidRPr="00CD210F" w:rsidRDefault="00FD0253"/>
    <w:p w14:paraId="2DC43ACB" w14:textId="77777777" w:rsidR="0009387C" w:rsidRPr="00CD210F" w:rsidRDefault="0009387C" w:rsidP="000C60E2"/>
    <w:p w14:paraId="2DC43ACC" w14:textId="77777777" w:rsidR="000C60E2" w:rsidRPr="00CD210F" w:rsidRDefault="000C60E2" w:rsidP="000C60E2">
      <w:pPr>
        <w:pStyle w:val="KSBCaption2"/>
      </w:pPr>
      <w:r w:rsidRPr="00CD210F">
        <w:t>podpisová strana</w:t>
      </w:r>
    </w:p>
    <w:p w14:paraId="2DC43ACD" w14:textId="77777777" w:rsidR="000C60E2" w:rsidRPr="00CD210F" w:rsidRDefault="000C60E2" w:rsidP="000C60E2">
      <w:pPr>
        <w:pStyle w:val="KSBCaption2"/>
      </w:pPr>
    </w:p>
    <w:p w14:paraId="2DC43ACE" w14:textId="77777777" w:rsidR="000C60E2" w:rsidRPr="00CD210F" w:rsidRDefault="000C60E2" w:rsidP="000C60E2">
      <w:pPr>
        <w:pStyle w:val="KSBCaption2"/>
      </w:pPr>
    </w:p>
    <w:tbl>
      <w:tblPr>
        <w:tblW w:w="9073" w:type="dxa"/>
        <w:tblLayout w:type="fixed"/>
        <w:tblCellMar>
          <w:left w:w="0" w:type="dxa"/>
          <w:right w:w="0" w:type="dxa"/>
        </w:tblCellMar>
        <w:tblLook w:val="01E0" w:firstRow="1" w:lastRow="1" w:firstColumn="1" w:lastColumn="1" w:noHBand="0" w:noVBand="0"/>
      </w:tblPr>
      <w:tblGrid>
        <w:gridCol w:w="3686"/>
        <w:gridCol w:w="1701"/>
        <w:gridCol w:w="3686"/>
      </w:tblGrid>
      <w:tr w:rsidR="000C60E2" w:rsidRPr="00CD210F" w14:paraId="2DC43AD2" w14:textId="77777777" w:rsidTr="00B70901">
        <w:tc>
          <w:tcPr>
            <w:tcW w:w="3686" w:type="dxa"/>
          </w:tcPr>
          <w:p w14:paraId="2DC43ACF" w14:textId="33C6D90A" w:rsidR="000C60E2" w:rsidRPr="00CD210F" w:rsidRDefault="000C60E2" w:rsidP="00B70901">
            <w:pPr>
              <w:pStyle w:val="KSBNorm"/>
            </w:pPr>
            <w:r w:rsidRPr="00CD210F">
              <w:t>V</w:t>
            </w:r>
            <w:r w:rsidR="00C83749">
              <w:t xml:space="preserve"> Litomyšli</w:t>
            </w:r>
            <w:r w:rsidRPr="00CD210F">
              <w:t xml:space="preserve"> dne</w:t>
            </w:r>
            <w:r w:rsidR="00C83749">
              <w:t xml:space="preserve"> 24.02.2025</w:t>
            </w:r>
          </w:p>
        </w:tc>
        <w:tc>
          <w:tcPr>
            <w:tcW w:w="1701" w:type="dxa"/>
          </w:tcPr>
          <w:p w14:paraId="2DC43AD0" w14:textId="77777777" w:rsidR="000C60E2" w:rsidRPr="00CD210F" w:rsidRDefault="000C60E2" w:rsidP="00B70901">
            <w:pPr>
              <w:pStyle w:val="KSBNorm"/>
            </w:pPr>
          </w:p>
        </w:tc>
        <w:tc>
          <w:tcPr>
            <w:tcW w:w="3686" w:type="dxa"/>
          </w:tcPr>
          <w:p w14:paraId="2DC43AD1" w14:textId="5A7B0810" w:rsidR="000C60E2" w:rsidRPr="00CD210F" w:rsidRDefault="000C60E2" w:rsidP="00B70901">
            <w:pPr>
              <w:pStyle w:val="KSBNorm"/>
            </w:pPr>
          </w:p>
        </w:tc>
      </w:tr>
      <w:tr w:rsidR="000C60E2" w:rsidRPr="00CD210F" w14:paraId="2DC43AD6" w14:textId="77777777" w:rsidTr="00B70901">
        <w:tc>
          <w:tcPr>
            <w:tcW w:w="3686" w:type="dxa"/>
          </w:tcPr>
          <w:p w14:paraId="2DC43AD3" w14:textId="77777777" w:rsidR="000C60E2" w:rsidRPr="00CD210F" w:rsidRDefault="000C60E2" w:rsidP="00B70901">
            <w:pPr>
              <w:pStyle w:val="KSBNorm"/>
            </w:pPr>
          </w:p>
        </w:tc>
        <w:tc>
          <w:tcPr>
            <w:tcW w:w="1701" w:type="dxa"/>
          </w:tcPr>
          <w:p w14:paraId="2DC43AD4" w14:textId="77777777" w:rsidR="000C60E2" w:rsidRPr="00CD210F" w:rsidRDefault="000C60E2" w:rsidP="00B70901">
            <w:pPr>
              <w:pStyle w:val="KSBNorm"/>
            </w:pPr>
          </w:p>
        </w:tc>
        <w:tc>
          <w:tcPr>
            <w:tcW w:w="3686" w:type="dxa"/>
          </w:tcPr>
          <w:p w14:paraId="2DC43AD5" w14:textId="77777777" w:rsidR="000C60E2" w:rsidRPr="00CD210F" w:rsidRDefault="000C60E2" w:rsidP="00B70901">
            <w:pPr>
              <w:pStyle w:val="KSBNorm"/>
            </w:pPr>
          </w:p>
        </w:tc>
      </w:tr>
      <w:tr w:rsidR="000C60E2" w:rsidRPr="00CD210F" w14:paraId="2DC43ADA" w14:textId="77777777" w:rsidTr="00B70901">
        <w:tc>
          <w:tcPr>
            <w:tcW w:w="3686" w:type="dxa"/>
          </w:tcPr>
          <w:p w14:paraId="2DC43AD7" w14:textId="77777777" w:rsidR="000C60E2" w:rsidRPr="00CD210F" w:rsidRDefault="00545A5A" w:rsidP="00B70901">
            <w:pPr>
              <w:pStyle w:val="KSBNorm"/>
              <w:rPr>
                <w:b/>
              </w:rPr>
            </w:pPr>
            <w:r w:rsidRPr="00545A5A">
              <w:rPr>
                <w:b/>
                <w:bCs/>
              </w:rPr>
              <w:t>Smetanova Litomyšl, o.p.s.</w:t>
            </w:r>
          </w:p>
        </w:tc>
        <w:tc>
          <w:tcPr>
            <w:tcW w:w="1701" w:type="dxa"/>
          </w:tcPr>
          <w:p w14:paraId="2DC43AD8" w14:textId="77777777" w:rsidR="000C60E2" w:rsidRPr="00CD210F" w:rsidRDefault="000C60E2" w:rsidP="00B70901">
            <w:pPr>
              <w:pStyle w:val="KSBNorm"/>
            </w:pPr>
          </w:p>
        </w:tc>
        <w:tc>
          <w:tcPr>
            <w:tcW w:w="3686" w:type="dxa"/>
          </w:tcPr>
          <w:p w14:paraId="2DC43AD9" w14:textId="77777777" w:rsidR="000C60E2" w:rsidRPr="00CD210F" w:rsidRDefault="000C60E2" w:rsidP="00B70901">
            <w:pPr>
              <w:pStyle w:val="KSBNorm"/>
              <w:rPr>
                <w:b/>
              </w:rPr>
            </w:pPr>
          </w:p>
        </w:tc>
      </w:tr>
      <w:tr w:rsidR="000C60E2" w:rsidRPr="00CD210F" w14:paraId="2DC43ADE" w14:textId="77777777" w:rsidTr="00B70901">
        <w:tc>
          <w:tcPr>
            <w:tcW w:w="3686" w:type="dxa"/>
          </w:tcPr>
          <w:p w14:paraId="2DC43ADB" w14:textId="77777777" w:rsidR="000C60E2" w:rsidRPr="00CD210F" w:rsidRDefault="000C60E2" w:rsidP="00B70901">
            <w:pPr>
              <w:pStyle w:val="KSBNorm"/>
            </w:pPr>
          </w:p>
        </w:tc>
        <w:tc>
          <w:tcPr>
            <w:tcW w:w="1701" w:type="dxa"/>
          </w:tcPr>
          <w:p w14:paraId="2DC43ADC" w14:textId="77777777" w:rsidR="000C60E2" w:rsidRPr="00CD210F" w:rsidRDefault="000C60E2" w:rsidP="00B70901">
            <w:pPr>
              <w:pStyle w:val="KSBNorm"/>
            </w:pPr>
          </w:p>
        </w:tc>
        <w:tc>
          <w:tcPr>
            <w:tcW w:w="3686" w:type="dxa"/>
          </w:tcPr>
          <w:p w14:paraId="2DC43ADD" w14:textId="77777777" w:rsidR="000C60E2" w:rsidRPr="00CD210F" w:rsidRDefault="000C60E2" w:rsidP="00B70901">
            <w:pPr>
              <w:pStyle w:val="KSBNorm"/>
            </w:pPr>
          </w:p>
        </w:tc>
      </w:tr>
      <w:tr w:rsidR="000C60E2" w:rsidRPr="00CD210F" w14:paraId="2DC43AE2" w14:textId="77777777" w:rsidTr="00B70901">
        <w:tc>
          <w:tcPr>
            <w:tcW w:w="3686" w:type="dxa"/>
          </w:tcPr>
          <w:p w14:paraId="2DC43ADF" w14:textId="77777777" w:rsidR="000C60E2" w:rsidRPr="00CD210F" w:rsidRDefault="000C60E2" w:rsidP="00B70901">
            <w:pPr>
              <w:pStyle w:val="KSBNorm"/>
            </w:pPr>
          </w:p>
        </w:tc>
        <w:tc>
          <w:tcPr>
            <w:tcW w:w="1701" w:type="dxa"/>
          </w:tcPr>
          <w:p w14:paraId="2DC43AE0" w14:textId="77777777" w:rsidR="000C60E2" w:rsidRPr="00CD210F" w:rsidRDefault="000C60E2" w:rsidP="00B70901">
            <w:pPr>
              <w:pStyle w:val="KSBNorm"/>
            </w:pPr>
          </w:p>
        </w:tc>
        <w:tc>
          <w:tcPr>
            <w:tcW w:w="3686" w:type="dxa"/>
          </w:tcPr>
          <w:p w14:paraId="2DC43AE1" w14:textId="77777777" w:rsidR="000C60E2" w:rsidRPr="00CD210F" w:rsidRDefault="000C60E2" w:rsidP="00B70901">
            <w:pPr>
              <w:pStyle w:val="KSBNorm"/>
            </w:pPr>
          </w:p>
        </w:tc>
      </w:tr>
      <w:tr w:rsidR="000C60E2" w:rsidRPr="00CD210F" w14:paraId="2DC43AE6" w14:textId="77777777" w:rsidTr="00B70901">
        <w:tc>
          <w:tcPr>
            <w:tcW w:w="3686" w:type="dxa"/>
            <w:tcBorders>
              <w:bottom w:val="single" w:sz="4" w:space="0" w:color="auto"/>
            </w:tcBorders>
          </w:tcPr>
          <w:p w14:paraId="2DC43AE3" w14:textId="77777777" w:rsidR="000C60E2" w:rsidRPr="00CD210F" w:rsidRDefault="000C60E2" w:rsidP="00B70901">
            <w:pPr>
              <w:pStyle w:val="KSBNorm"/>
            </w:pPr>
          </w:p>
        </w:tc>
        <w:tc>
          <w:tcPr>
            <w:tcW w:w="1701" w:type="dxa"/>
          </w:tcPr>
          <w:p w14:paraId="2DC43AE4" w14:textId="77777777" w:rsidR="000C60E2" w:rsidRPr="00CD210F" w:rsidRDefault="000C60E2" w:rsidP="00B70901">
            <w:pPr>
              <w:pStyle w:val="KSBNorm"/>
            </w:pPr>
          </w:p>
        </w:tc>
        <w:tc>
          <w:tcPr>
            <w:tcW w:w="3686" w:type="dxa"/>
            <w:tcBorders>
              <w:bottom w:val="single" w:sz="4" w:space="0" w:color="auto"/>
            </w:tcBorders>
          </w:tcPr>
          <w:p w14:paraId="2DC43AE5" w14:textId="77777777" w:rsidR="000C60E2" w:rsidRPr="00CD210F" w:rsidRDefault="000C60E2" w:rsidP="00B70901">
            <w:pPr>
              <w:pStyle w:val="KSBNorm"/>
            </w:pPr>
          </w:p>
        </w:tc>
      </w:tr>
      <w:tr w:rsidR="000C60E2" w:rsidRPr="00CD210F" w14:paraId="2DC43AEA" w14:textId="77777777" w:rsidTr="00B70901">
        <w:tc>
          <w:tcPr>
            <w:tcW w:w="3686" w:type="dxa"/>
            <w:tcBorders>
              <w:top w:val="single" w:sz="4" w:space="0" w:color="auto"/>
            </w:tcBorders>
          </w:tcPr>
          <w:p w14:paraId="2DC43AE7" w14:textId="604F4804" w:rsidR="000C60E2" w:rsidRPr="00CD210F" w:rsidRDefault="000C60E2" w:rsidP="00B70901">
            <w:pPr>
              <w:pStyle w:val="KSBNorm"/>
            </w:pPr>
            <w:r w:rsidRPr="00CD210F">
              <w:t>jméno:</w:t>
            </w:r>
            <w:r w:rsidR="00C83749">
              <w:t xml:space="preserve"> </w:t>
            </w:r>
            <w:r w:rsidR="00FE398D">
              <w:t>Xxx Xxxxxx</w:t>
            </w:r>
          </w:p>
        </w:tc>
        <w:tc>
          <w:tcPr>
            <w:tcW w:w="1701" w:type="dxa"/>
          </w:tcPr>
          <w:p w14:paraId="2DC43AE8" w14:textId="77777777" w:rsidR="000C60E2" w:rsidRPr="00CD210F" w:rsidRDefault="000C60E2" w:rsidP="00B70901">
            <w:pPr>
              <w:pStyle w:val="KSBNorm"/>
            </w:pPr>
          </w:p>
        </w:tc>
        <w:tc>
          <w:tcPr>
            <w:tcW w:w="3686" w:type="dxa"/>
            <w:tcBorders>
              <w:top w:val="single" w:sz="4" w:space="0" w:color="auto"/>
            </w:tcBorders>
          </w:tcPr>
          <w:p w14:paraId="2DC43AE9" w14:textId="3CF13092" w:rsidR="000C60E2" w:rsidRPr="00CD210F" w:rsidRDefault="000C60E2" w:rsidP="00B70901">
            <w:pPr>
              <w:pStyle w:val="KSBNorm"/>
            </w:pPr>
          </w:p>
        </w:tc>
      </w:tr>
      <w:tr w:rsidR="000C60E2" w:rsidRPr="00CD210F" w14:paraId="2DC43AEE" w14:textId="77777777" w:rsidTr="00B70901">
        <w:tc>
          <w:tcPr>
            <w:tcW w:w="3686" w:type="dxa"/>
          </w:tcPr>
          <w:p w14:paraId="2DC43AEB" w14:textId="19ADE23D" w:rsidR="000C60E2" w:rsidRPr="00CD210F" w:rsidRDefault="000C60E2" w:rsidP="00B70901">
            <w:pPr>
              <w:pStyle w:val="KSBNorm"/>
            </w:pPr>
            <w:r w:rsidRPr="00CD210F">
              <w:t>funkce</w:t>
            </w:r>
            <w:r w:rsidR="00C83749">
              <w:t>: ředitel</w:t>
            </w:r>
          </w:p>
        </w:tc>
        <w:tc>
          <w:tcPr>
            <w:tcW w:w="1701" w:type="dxa"/>
          </w:tcPr>
          <w:p w14:paraId="2DC43AEC" w14:textId="77777777" w:rsidR="000C60E2" w:rsidRPr="00CD210F" w:rsidRDefault="000C60E2" w:rsidP="00B70901">
            <w:pPr>
              <w:pStyle w:val="KSBNorm"/>
            </w:pPr>
          </w:p>
        </w:tc>
        <w:tc>
          <w:tcPr>
            <w:tcW w:w="3686" w:type="dxa"/>
          </w:tcPr>
          <w:p w14:paraId="2DC43AED" w14:textId="0BE113F4" w:rsidR="000C60E2" w:rsidRPr="00CD210F" w:rsidRDefault="000C60E2" w:rsidP="00B70901">
            <w:pPr>
              <w:pStyle w:val="KSBNorm"/>
            </w:pPr>
          </w:p>
        </w:tc>
      </w:tr>
    </w:tbl>
    <w:p w14:paraId="2DC43AEF" w14:textId="77777777" w:rsidR="000C60E2" w:rsidRPr="00CD210F" w:rsidRDefault="000C60E2" w:rsidP="000C60E2">
      <w:pPr>
        <w:pStyle w:val="KSBCaption2"/>
      </w:pPr>
    </w:p>
    <w:p w14:paraId="2DC43AF0" w14:textId="77777777" w:rsidR="000C60E2" w:rsidRPr="00CD210F" w:rsidRDefault="000C60E2" w:rsidP="000C60E2">
      <w:pPr>
        <w:pStyle w:val="KSBCaption2"/>
      </w:pPr>
    </w:p>
    <w:tbl>
      <w:tblPr>
        <w:tblW w:w="9073" w:type="dxa"/>
        <w:tblLayout w:type="fixed"/>
        <w:tblCellMar>
          <w:left w:w="0" w:type="dxa"/>
          <w:right w:w="0" w:type="dxa"/>
        </w:tblCellMar>
        <w:tblLook w:val="01E0" w:firstRow="1" w:lastRow="1" w:firstColumn="1" w:lastColumn="1" w:noHBand="0" w:noVBand="0"/>
      </w:tblPr>
      <w:tblGrid>
        <w:gridCol w:w="3686"/>
        <w:gridCol w:w="1701"/>
        <w:gridCol w:w="3686"/>
      </w:tblGrid>
      <w:tr w:rsidR="000C60E2" w:rsidRPr="00CD210F" w14:paraId="2DC43AF4" w14:textId="77777777" w:rsidTr="00B70901">
        <w:tc>
          <w:tcPr>
            <w:tcW w:w="3686" w:type="dxa"/>
          </w:tcPr>
          <w:p w14:paraId="2DC43AF1" w14:textId="4AA5E5FC" w:rsidR="000C60E2" w:rsidRPr="00CD210F" w:rsidRDefault="000C60E2" w:rsidP="003A704F">
            <w:pPr>
              <w:pStyle w:val="KSBNorm"/>
            </w:pPr>
            <w:r w:rsidRPr="00CD210F">
              <w:t xml:space="preserve">V </w:t>
            </w:r>
            <w:r w:rsidR="003A704F">
              <w:t>Praze</w:t>
            </w:r>
            <w:r w:rsidRPr="00CD210F">
              <w:t xml:space="preserve"> dne </w:t>
            </w:r>
            <w:r w:rsidR="007F63C4">
              <w:t>24.02.2025</w:t>
            </w:r>
          </w:p>
        </w:tc>
        <w:tc>
          <w:tcPr>
            <w:tcW w:w="1701" w:type="dxa"/>
          </w:tcPr>
          <w:p w14:paraId="2DC43AF2" w14:textId="77777777" w:rsidR="000C60E2" w:rsidRPr="00CD210F" w:rsidRDefault="000C60E2" w:rsidP="00B70901">
            <w:pPr>
              <w:pStyle w:val="KSBNorm"/>
            </w:pPr>
          </w:p>
        </w:tc>
        <w:tc>
          <w:tcPr>
            <w:tcW w:w="3686" w:type="dxa"/>
          </w:tcPr>
          <w:p w14:paraId="2DC43AF3" w14:textId="43AB51C6" w:rsidR="000C60E2" w:rsidRPr="00CD210F" w:rsidRDefault="000C60E2" w:rsidP="003A704F">
            <w:pPr>
              <w:pStyle w:val="KSBNorm"/>
            </w:pPr>
            <w:r w:rsidRPr="003A704F">
              <w:t xml:space="preserve">V </w:t>
            </w:r>
            <w:r w:rsidR="001A00AB" w:rsidRPr="001A00AB">
              <w:t>Brně</w:t>
            </w:r>
            <w:r w:rsidRPr="003A704F">
              <w:t xml:space="preserve"> dne</w:t>
            </w:r>
            <w:r w:rsidRPr="00CD210F">
              <w:t xml:space="preserve"> </w:t>
            </w:r>
            <w:r w:rsidR="007F63C4">
              <w:t>24.02.2025</w:t>
            </w:r>
          </w:p>
        </w:tc>
      </w:tr>
      <w:tr w:rsidR="000C60E2" w:rsidRPr="00CD210F" w14:paraId="2DC43AF8" w14:textId="77777777" w:rsidTr="00B70901">
        <w:tc>
          <w:tcPr>
            <w:tcW w:w="3686" w:type="dxa"/>
          </w:tcPr>
          <w:p w14:paraId="2DC43AF5" w14:textId="77777777" w:rsidR="000C60E2" w:rsidRPr="00CD210F" w:rsidRDefault="000C60E2" w:rsidP="00B70901">
            <w:pPr>
              <w:pStyle w:val="KSBNorm"/>
            </w:pPr>
          </w:p>
        </w:tc>
        <w:tc>
          <w:tcPr>
            <w:tcW w:w="1701" w:type="dxa"/>
          </w:tcPr>
          <w:p w14:paraId="2DC43AF6" w14:textId="77777777" w:rsidR="000C60E2" w:rsidRPr="00CD210F" w:rsidRDefault="000C60E2" w:rsidP="00B70901">
            <w:pPr>
              <w:pStyle w:val="KSBNorm"/>
            </w:pPr>
          </w:p>
        </w:tc>
        <w:tc>
          <w:tcPr>
            <w:tcW w:w="3686" w:type="dxa"/>
          </w:tcPr>
          <w:p w14:paraId="2DC43AF7" w14:textId="77777777" w:rsidR="000C60E2" w:rsidRPr="00CD210F" w:rsidRDefault="000C60E2" w:rsidP="00B70901">
            <w:pPr>
              <w:pStyle w:val="KSBNorm"/>
            </w:pPr>
          </w:p>
        </w:tc>
      </w:tr>
      <w:tr w:rsidR="000C60E2" w:rsidRPr="00CD210F" w14:paraId="2DC43AFC" w14:textId="77777777" w:rsidTr="00B70901">
        <w:tc>
          <w:tcPr>
            <w:tcW w:w="3686" w:type="dxa"/>
          </w:tcPr>
          <w:p w14:paraId="2DC43AF9" w14:textId="77777777" w:rsidR="000C60E2" w:rsidRPr="003A704F" w:rsidRDefault="001A00AB" w:rsidP="00B70901">
            <w:pPr>
              <w:pStyle w:val="KSBNorm"/>
              <w:rPr>
                <w:b/>
              </w:rPr>
            </w:pPr>
            <w:r w:rsidRPr="001A00AB">
              <w:rPr>
                <w:b/>
              </w:rPr>
              <w:t>EXCON, a.s.</w:t>
            </w:r>
          </w:p>
        </w:tc>
        <w:tc>
          <w:tcPr>
            <w:tcW w:w="1701" w:type="dxa"/>
          </w:tcPr>
          <w:p w14:paraId="2DC43AFA" w14:textId="77777777" w:rsidR="000C60E2" w:rsidRPr="00CD210F" w:rsidRDefault="000C60E2" w:rsidP="00B70901">
            <w:pPr>
              <w:pStyle w:val="KSBNorm"/>
            </w:pPr>
          </w:p>
        </w:tc>
        <w:tc>
          <w:tcPr>
            <w:tcW w:w="3686" w:type="dxa"/>
          </w:tcPr>
          <w:p w14:paraId="2DC43AFB" w14:textId="77777777" w:rsidR="000C60E2" w:rsidRPr="00CD210F" w:rsidRDefault="003A704F" w:rsidP="00B70901">
            <w:pPr>
              <w:pStyle w:val="KSBNorm"/>
              <w:rPr>
                <w:b/>
              </w:rPr>
            </w:pPr>
            <w:r>
              <w:rPr>
                <w:b/>
              </w:rPr>
              <w:t>GRADIOR TECH</w:t>
            </w:r>
            <w:r w:rsidRPr="003A704F">
              <w:rPr>
                <w:b/>
              </w:rPr>
              <w:t xml:space="preserve"> a.s.</w:t>
            </w:r>
          </w:p>
        </w:tc>
      </w:tr>
      <w:tr w:rsidR="000C60E2" w:rsidRPr="00CD210F" w14:paraId="2DC43B00" w14:textId="77777777" w:rsidTr="00B70901">
        <w:tc>
          <w:tcPr>
            <w:tcW w:w="3686" w:type="dxa"/>
          </w:tcPr>
          <w:p w14:paraId="2DC43AFD" w14:textId="77777777" w:rsidR="000C60E2" w:rsidRPr="00CD210F" w:rsidRDefault="000C60E2" w:rsidP="00B70901">
            <w:pPr>
              <w:pStyle w:val="KSBNorm"/>
            </w:pPr>
          </w:p>
        </w:tc>
        <w:tc>
          <w:tcPr>
            <w:tcW w:w="1701" w:type="dxa"/>
          </w:tcPr>
          <w:p w14:paraId="2DC43AFE" w14:textId="77777777" w:rsidR="000C60E2" w:rsidRPr="00CD210F" w:rsidRDefault="000C60E2" w:rsidP="00B70901">
            <w:pPr>
              <w:pStyle w:val="KSBNorm"/>
            </w:pPr>
          </w:p>
        </w:tc>
        <w:tc>
          <w:tcPr>
            <w:tcW w:w="3686" w:type="dxa"/>
          </w:tcPr>
          <w:p w14:paraId="2DC43AFF" w14:textId="77777777" w:rsidR="000C60E2" w:rsidRPr="00CD210F" w:rsidRDefault="000C60E2" w:rsidP="00B70901">
            <w:pPr>
              <w:pStyle w:val="KSBNorm"/>
            </w:pPr>
          </w:p>
        </w:tc>
      </w:tr>
      <w:tr w:rsidR="000C60E2" w:rsidRPr="00CD210F" w14:paraId="2DC43B09" w14:textId="77777777" w:rsidTr="00B70901">
        <w:tc>
          <w:tcPr>
            <w:tcW w:w="3686" w:type="dxa"/>
          </w:tcPr>
          <w:p w14:paraId="2DC43B01" w14:textId="77777777" w:rsidR="000C60E2" w:rsidRDefault="000C60E2" w:rsidP="00B70901">
            <w:pPr>
              <w:pStyle w:val="KSBNorm"/>
            </w:pPr>
          </w:p>
          <w:p w14:paraId="2DC43B02" w14:textId="77777777" w:rsidR="00715C8B" w:rsidRDefault="00715C8B" w:rsidP="00B70901">
            <w:pPr>
              <w:pStyle w:val="KSBNorm"/>
            </w:pPr>
          </w:p>
          <w:p w14:paraId="2DC43B03" w14:textId="77777777" w:rsidR="00715C8B" w:rsidRDefault="00715C8B" w:rsidP="00B70901">
            <w:pPr>
              <w:pStyle w:val="KSBNorm"/>
            </w:pPr>
          </w:p>
          <w:p w14:paraId="2DC43B04" w14:textId="77777777" w:rsidR="00715C8B" w:rsidRDefault="00715C8B" w:rsidP="00B70901">
            <w:pPr>
              <w:pStyle w:val="KSBNorm"/>
            </w:pPr>
          </w:p>
          <w:p w14:paraId="2DC43B05" w14:textId="77777777" w:rsidR="00715C8B" w:rsidRDefault="00715C8B" w:rsidP="00B70901">
            <w:pPr>
              <w:pStyle w:val="KSBNorm"/>
            </w:pPr>
          </w:p>
          <w:p w14:paraId="2DC43B06" w14:textId="77777777" w:rsidR="00715C8B" w:rsidRPr="00CD210F" w:rsidRDefault="00715C8B" w:rsidP="00B70901">
            <w:pPr>
              <w:pStyle w:val="KSBNorm"/>
            </w:pPr>
          </w:p>
        </w:tc>
        <w:tc>
          <w:tcPr>
            <w:tcW w:w="1701" w:type="dxa"/>
          </w:tcPr>
          <w:p w14:paraId="2DC43B07" w14:textId="77777777" w:rsidR="000C60E2" w:rsidRPr="00CD210F" w:rsidRDefault="000C60E2" w:rsidP="00B70901">
            <w:pPr>
              <w:pStyle w:val="KSBNorm"/>
            </w:pPr>
          </w:p>
        </w:tc>
        <w:tc>
          <w:tcPr>
            <w:tcW w:w="3686" w:type="dxa"/>
          </w:tcPr>
          <w:p w14:paraId="2DC43B08" w14:textId="77777777" w:rsidR="000C60E2" w:rsidRPr="00CD210F" w:rsidRDefault="000C60E2" w:rsidP="00B70901">
            <w:pPr>
              <w:pStyle w:val="KSBNorm"/>
            </w:pPr>
          </w:p>
        </w:tc>
      </w:tr>
      <w:tr w:rsidR="000C60E2" w:rsidRPr="00CD210F" w14:paraId="2DC43B0D" w14:textId="77777777" w:rsidTr="00B70901">
        <w:tc>
          <w:tcPr>
            <w:tcW w:w="3686" w:type="dxa"/>
            <w:tcBorders>
              <w:bottom w:val="single" w:sz="4" w:space="0" w:color="auto"/>
            </w:tcBorders>
          </w:tcPr>
          <w:p w14:paraId="2DC43B0A" w14:textId="77777777" w:rsidR="000C60E2" w:rsidRPr="00CD210F" w:rsidRDefault="000C60E2" w:rsidP="00B70901">
            <w:pPr>
              <w:pStyle w:val="KSBNorm"/>
            </w:pPr>
          </w:p>
        </w:tc>
        <w:tc>
          <w:tcPr>
            <w:tcW w:w="1701" w:type="dxa"/>
          </w:tcPr>
          <w:p w14:paraId="2DC43B0B" w14:textId="77777777" w:rsidR="000C60E2" w:rsidRPr="00CD210F" w:rsidRDefault="000C60E2" w:rsidP="00B70901">
            <w:pPr>
              <w:pStyle w:val="KSBNorm"/>
            </w:pPr>
          </w:p>
        </w:tc>
        <w:tc>
          <w:tcPr>
            <w:tcW w:w="3686" w:type="dxa"/>
            <w:tcBorders>
              <w:bottom w:val="single" w:sz="4" w:space="0" w:color="auto"/>
            </w:tcBorders>
          </w:tcPr>
          <w:p w14:paraId="2DC43B0C" w14:textId="77777777" w:rsidR="000C60E2" w:rsidRPr="00CD210F" w:rsidRDefault="000C60E2" w:rsidP="00B70901">
            <w:pPr>
              <w:pStyle w:val="KSBNorm"/>
            </w:pPr>
          </w:p>
        </w:tc>
      </w:tr>
      <w:tr w:rsidR="000C60E2" w:rsidRPr="00CD210F" w14:paraId="2DC43B11" w14:textId="77777777" w:rsidTr="00B70901">
        <w:tc>
          <w:tcPr>
            <w:tcW w:w="3686" w:type="dxa"/>
            <w:tcBorders>
              <w:top w:val="single" w:sz="4" w:space="0" w:color="auto"/>
            </w:tcBorders>
          </w:tcPr>
          <w:p w14:paraId="2DC43B0E" w14:textId="38CCE3D4" w:rsidR="000C60E2" w:rsidRPr="003A704F" w:rsidRDefault="000C60E2" w:rsidP="003A704F">
            <w:pPr>
              <w:pStyle w:val="KSBNorm"/>
            </w:pPr>
            <w:r w:rsidRPr="003A704F">
              <w:t xml:space="preserve">jméno: </w:t>
            </w:r>
            <w:r w:rsidR="00FE398D">
              <w:t>Xxx Xxxxxx</w:t>
            </w:r>
          </w:p>
        </w:tc>
        <w:tc>
          <w:tcPr>
            <w:tcW w:w="1701" w:type="dxa"/>
          </w:tcPr>
          <w:p w14:paraId="2DC43B0F" w14:textId="77777777" w:rsidR="000C60E2" w:rsidRPr="00CD210F" w:rsidRDefault="000C60E2" w:rsidP="00B70901">
            <w:pPr>
              <w:pStyle w:val="KSBNorm"/>
            </w:pPr>
          </w:p>
        </w:tc>
        <w:tc>
          <w:tcPr>
            <w:tcW w:w="3686" w:type="dxa"/>
            <w:tcBorders>
              <w:top w:val="single" w:sz="4" w:space="0" w:color="auto"/>
            </w:tcBorders>
          </w:tcPr>
          <w:p w14:paraId="2DC43B10" w14:textId="6FFB5C25" w:rsidR="000C60E2" w:rsidRPr="00CD210F" w:rsidRDefault="000C60E2" w:rsidP="00B81CE7">
            <w:pPr>
              <w:pStyle w:val="KSBNorm"/>
            </w:pPr>
            <w:r w:rsidRPr="00CD210F">
              <w:t xml:space="preserve">jméno: </w:t>
            </w:r>
            <w:r w:rsidR="00FE398D">
              <w:t>Xxx Xxxxx</w:t>
            </w:r>
          </w:p>
        </w:tc>
      </w:tr>
      <w:tr w:rsidR="000C60E2" w:rsidRPr="00CD210F" w14:paraId="2DC43B15" w14:textId="77777777" w:rsidTr="00B70901">
        <w:tc>
          <w:tcPr>
            <w:tcW w:w="3686" w:type="dxa"/>
          </w:tcPr>
          <w:p w14:paraId="2DC43B12" w14:textId="77777777" w:rsidR="000C60E2" w:rsidRPr="003A704F" w:rsidRDefault="000C60E2" w:rsidP="003A704F">
            <w:pPr>
              <w:pStyle w:val="KSBNorm"/>
            </w:pPr>
            <w:r w:rsidRPr="003A704F">
              <w:t>funkce:</w:t>
            </w:r>
            <w:r w:rsidR="001A00AB" w:rsidRPr="001A00AB">
              <w:t xml:space="preserve"> </w:t>
            </w:r>
            <w:r w:rsidR="003A704F" w:rsidRPr="003A704F">
              <w:t>předseda představenstva</w:t>
            </w:r>
          </w:p>
        </w:tc>
        <w:tc>
          <w:tcPr>
            <w:tcW w:w="1701" w:type="dxa"/>
          </w:tcPr>
          <w:p w14:paraId="2DC43B13" w14:textId="77777777" w:rsidR="000C60E2" w:rsidRPr="00CD210F" w:rsidRDefault="000C60E2" w:rsidP="00B70901">
            <w:pPr>
              <w:pStyle w:val="KSBNorm"/>
            </w:pPr>
          </w:p>
        </w:tc>
        <w:tc>
          <w:tcPr>
            <w:tcW w:w="3686" w:type="dxa"/>
          </w:tcPr>
          <w:p w14:paraId="2DC43B14" w14:textId="77777777" w:rsidR="000C60E2" w:rsidRPr="00CD210F" w:rsidRDefault="000C60E2" w:rsidP="00B81CE7">
            <w:pPr>
              <w:pStyle w:val="KSBNorm"/>
            </w:pPr>
            <w:r w:rsidRPr="00CD210F">
              <w:t xml:space="preserve">funkce: </w:t>
            </w:r>
            <w:r w:rsidR="00064CBA" w:rsidRPr="00064CBA">
              <w:t>člen správní rady</w:t>
            </w:r>
          </w:p>
        </w:tc>
      </w:tr>
    </w:tbl>
    <w:p w14:paraId="2DC43B16" w14:textId="77777777" w:rsidR="008A6752" w:rsidRDefault="008A6752" w:rsidP="00FA4262"/>
    <w:p w14:paraId="2DC43B17" w14:textId="77777777" w:rsidR="00106D64" w:rsidRDefault="00106D64" w:rsidP="00FA4262"/>
    <w:p w14:paraId="2DC43B18" w14:textId="77777777" w:rsidR="00106D64" w:rsidRPr="008A6752" w:rsidRDefault="00106D64" w:rsidP="00FA4262"/>
    <w:sectPr w:rsidR="00106D64" w:rsidRPr="008A6752" w:rsidSect="00297D3E">
      <w:footerReference w:type="default" r:id="rId13"/>
      <w:pgSz w:w="11907" w:h="16839"/>
      <w:pgMar w:top="1588" w:right="1134" w:bottom="1021" w:left="1134" w:header="851" w:footer="454" w:gutter="0"/>
      <w:paperSrc w:first="1" w:other="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9DF6" w14:textId="77777777" w:rsidR="00566BA6" w:rsidRPr="00CD210F" w:rsidRDefault="00566BA6" w:rsidP="00A10030">
      <w:r w:rsidRPr="00CD210F">
        <w:separator/>
      </w:r>
    </w:p>
  </w:endnote>
  <w:endnote w:type="continuationSeparator" w:id="0">
    <w:p w14:paraId="32B780BF" w14:textId="77777777" w:rsidR="00566BA6" w:rsidRPr="00CD210F" w:rsidRDefault="00566BA6" w:rsidP="00A10030">
      <w:r w:rsidRPr="00CD210F">
        <w:continuationSeparator/>
      </w:r>
    </w:p>
  </w:endnote>
  <w:endnote w:type="continuationNotice" w:id="1">
    <w:p w14:paraId="68DEA3B6" w14:textId="77777777" w:rsidR="00566BA6" w:rsidRPr="00CD210F" w:rsidRDefault="00566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3285"/>
      <w:gridCol w:w="3286"/>
      <w:gridCol w:w="3284"/>
    </w:tblGrid>
    <w:tr w:rsidR="00657967" w:rsidRPr="00CD210F" w14:paraId="2DC43B25" w14:textId="77777777">
      <w:tc>
        <w:tcPr>
          <w:tcW w:w="5000" w:type="pct"/>
          <w:gridSpan w:val="3"/>
          <w:tcMar>
            <w:top w:w="170" w:type="dxa"/>
          </w:tcMar>
        </w:tcPr>
        <w:p w14:paraId="2DC43B24" w14:textId="77777777" w:rsidR="00657967" w:rsidRPr="004866D3" w:rsidRDefault="00657967">
          <w:pPr>
            <w:pStyle w:val="KSBNorm8LBold"/>
          </w:pPr>
        </w:p>
      </w:tc>
    </w:tr>
    <w:tr w:rsidR="00657967" w:rsidRPr="00CD210F" w14:paraId="2DC43B29" w14:textId="77777777">
      <w:tc>
        <w:tcPr>
          <w:tcW w:w="1667" w:type="pct"/>
        </w:tcPr>
        <w:p w14:paraId="2DC43B26" w14:textId="77777777" w:rsidR="00657967" w:rsidRPr="004866D3" w:rsidRDefault="00657967" w:rsidP="00326B0F">
          <w:pPr>
            <w:pStyle w:val="KSBNorm8L"/>
          </w:pPr>
          <w:r w:rsidRPr="004866D3">
            <w:t xml:space="preserve"> </w:t>
          </w:r>
        </w:p>
      </w:tc>
      <w:tc>
        <w:tcPr>
          <w:tcW w:w="1667" w:type="pct"/>
        </w:tcPr>
        <w:p w14:paraId="2DC43B27" w14:textId="77777777" w:rsidR="00657967" w:rsidRPr="004866D3" w:rsidRDefault="00657967">
          <w:pPr>
            <w:pStyle w:val="KSBNorm8C"/>
          </w:pPr>
        </w:p>
      </w:tc>
      <w:tc>
        <w:tcPr>
          <w:tcW w:w="1666" w:type="pct"/>
        </w:tcPr>
        <w:p w14:paraId="2DC43B28" w14:textId="77777777" w:rsidR="00657967" w:rsidRPr="004866D3" w:rsidRDefault="00657967">
          <w:pPr>
            <w:pStyle w:val="KSBNorm8R"/>
          </w:pPr>
        </w:p>
      </w:tc>
    </w:tr>
  </w:tbl>
  <w:p w14:paraId="2DC43B2A" w14:textId="77777777" w:rsidR="00657967" w:rsidRPr="00CD210F" w:rsidRDefault="00657967" w:rsidP="00326B0F">
    <w:pPr>
      <w:pStyle w:val="KSBNorm8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2835"/>
      <w:gridCol w:w="2835"/>
      <w:gridCol w:w="2835"/>
    </w:tblGrid>
    <w:tr w:rsidR="00657967" w:rsidRPr="00CD210F" w14:paraId="2DC43B30" w14:textId="77777777" w:rsidTr="00B70901">
      <w:tc>
        <w:tcPr>
          <w:tcW w:w="8505" w:type="dxa"/>
          <w:gridSpan w:val="3"/>
        </w:tcPr>
        <w:p w14:paraId="2DC43B2F" w14:textId="77777777" w:rsidR="00657967" w:rsidRPr="00CD210F" w:rsidRDefault="00657967" w:rsidP="00BA1234">
          <w:pPr>
            <w:pStyle w:val="KSBNorm8LBold"/>
          </w:pPr>
        </w:p>
      </w:tc>
    </w:tr>
    <w:tr w:rsidR="00657967" w:rsidRPr="00CD210F" w14:paraId="2DC43B34" w14:textId="77777777">
      <w:tc>
        <w:tcPr>
          <w:tcW w:w="2835" w:type="dxa"/>
        </w:tcPr>
        <w:p w14:paraId="2DC43B31" w14:textId="77777777" w:rsidR="00657967" w:rsidRPr="00CD210F" w:rsidRDefault="00657967" w:rsidP="00BA1234">
          <w:pPr>
            <w:pStyle w:val="KSBNorm8L"/>
          </w:pPr>
          <w:r w:rsidRPr="00CD210F">
            <w:t xml:space="preserve"> </w:t>
          </w:r>
        </w:p>
      </w:tc>
      <w:tc>
        <w:tcPr>
          <w:tcW w:w="2835" w:type="dxa"/>
        </w:tcPr>
        <w:p w14:paraId="2DC43B32" w14:textId="77777777" w:rsidR="00657967" w:rsidRPr="00CD210F" w:rsidRDefault="003E7680" w:rsidP="00BA1234">
          <w:pPr>
            <w:pStyle w:val="KSBNorm8C"/>
            <w:rPr>
              <w:rFonts w:ascii="Times New Roman" w:hAnsi="Times New Roman"/>
            </w:rPr>
          </w:pPr>
          <w:r w:rsidRPr="00CD210F">
            <w:rPr>
              <w:rFonts w:ascii="Times New Roman" w:hAnsi="Times New Roman"/>
            </w:rPr>
            <w:fldChar w:fldCharType="begin"/>
          </w:r>
          <w:r w:rsidR="00657967" w:rsidRPr="00CD210F">
            <w:rPr>
              <w:rFonts w:ascii="Times New Roman" w:hAnsi="Times New Roman"/>
            </w:rPr>
            <w:instrText xml:space="preserve"> PAGE  \* MERGEFORMAT </w:instrText>
          </w:r>
          <w:r w:rsidRPr="00CD210F">
            <w:rPr>
              <w:rFonts w:ascii="Times New Roman" w:hAnsi="Times New Roman"/>
            </w:rPr>
            <w:fldChar w:fldCharType="separate"/>
          </w:r>
          <w:r w:rsidR="00E92DB7">
            <w:rPr>
              <w:rFonts w:ascii="Times New Roman" w:hAnsi="Times New Roman"/>
              <w:noProof/>
            </w:rPr>
            <w:t>42</w:t>
          </w:r>
          <w:r w:rsidRPr="00CD210F">
            <w:rPr>
              <w:rFonts w:ascii="Times New Roman" w:hAnsi="Times New Roman"/>
            </w:rPr>
            <w:fldChar w:fldCharType="end"/>
          </w:r>
        </w:p>
      </w:tc>
      <w:tc>
        <w:tcPr>
          <w:tcW w:w="2835" w:type="dxa"/>
        </w:tcPr>
        <w:p w14:paraId="2DC43B33" w14:textId="77777777" w:rsidR="00657967" w:rsidRPr="00CD210F" w:rsidRDefault="00657967" w:rsidP="00BA1234">
          <w:pPr>
            <w:pStyle w:val="KSBNorm8R"/>
          </w:pPr>
        </w:p>
      </w:tc>
    </w:tr>
  </w:tbl>
  <w:p w14:paraId="2DC43B35" w14:textId="77777777" w:rsidR="00657967" w:rsidRPr="00CD210F" w:rsidRDefault="00657967" w:rsidP="00BA1234">
    <w:pPr>
      <w:pStyle w:val="KSBNorm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3B36" w14:textId="77777777" w:rsidR="00657967" w:rsidRPr="00CD210F" w:rsidRDefault="00657967" w:rsidP="00326B0F">
    <w:pPr>
      <w:pStyle w:val="KSBNorm8L"/>
    </w:pPr>
  </w:p>
  <w:p w14:paraId="2DC43B37" w14:textId="77777777" w:rsidR="00657967" w:rsidRPr="00CD210F" w:rsidRDefault="006579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A0E5" w14:textId="77777777" w:rsidR="00566BA6" w:rsidRPr="00CD210F" w:rsidRDefault="00566BA6" w:rsidP="00A10030">
      <w:r w:rsidRPr="00CD210F">
        <w:separator/>
      </w:r>
    </w:p>
  </w:footnote>
  <w:footnote w:type="continuationSeparator" w:id="0">
    <w:p w14:paraId="459EF8DC" w14:textId="77777777" w:rsidR="00566BA6" w:rsidRPr="00CD210F" w:rsidRDefault="00566BA6" w:rsidP="00A10030">
      <w:r w:rsidRPr="00CD210F">
        <w:continuationSeparator/>
      </w:r>
    </w:p>
  </w:footnote>
  <w:footnote w:type="continuationNotice" w:id="1">
    <w:p w14:paraId="5827DF37" w14:textId="77777777" w:rsidR="00566BA6" w:rsidRPr="00CD210F" w:rsidRDefault="00566BA6"/>
  </w:footnote>
  <w:footnote w:id="2">
    <w:p w14:paraId="2DC43B38" w14:textId="77777777" w:rsidR="00657967" w:rsidRDefault="00657967">
      <w:pPr>
        <w:pStyle w:val="Textpoznpodarou"/>
      </w:pPr>
      <w:r w:rsidRPr="00CD210F">
        <w:rPr>
          <w:rStyle w:val="Znakapoznpodarou"/>
        </w:rPr>
        <w:footnoteRef/>
      </w:r>
      <w:r w:rsidRPr="00CD210F">
        <w:t xml:space="preserve"> Zákon č. 89/2012 Sb., občanský zákoník, ve znění pozdějších předpisů („</w:t>
      </w:r>
      <w:r w:rsidRPr="00CD210F">
        <w:rPr>
          <w:b/>
          <w:bCs/>
        </w:rPr>
        <w:t>Občanský zákoník</w:t>
      </w:r>
      <w:r w:rsidRPr="00CD210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temporary/>
      <w:showingPlcHdr/>
    </w:sdtPr>
    <w:sdtEndPr/>
    <w:sdtContent>
      <w:p w14:paraId="2DC43B22" w14:textId="77777777" w:rsidR="00657967" w:rsidRPr="00CD210F" w:rsidRDefault="00657967">
        <w:pPr>
          <w:pStyle w:val="Zhlav"/>
        </w:pPr>
        <w:r w:rsidRPr="00CD210F">
          <w:t>[Sem zadejte text.]</w:t>
        </w:r>
      </w:p>
    </w:sdtContent>
  </w:sdt>
  <w:p w14:paraId="2DC43B23" w14:textId="77777777" w:rsidR="00657967" w:rsidRPr="00CD210F" w:rsidRDefault="00657967" w:rsidP="00326B0F">
    <w:pPr>
      <w:pStyle w:val="KSBNorm8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3B2B" w14:textId="77777777" w:rsidR="00657967" w:rsidRPr="00CD210F" w:rsidRDefault="00657967" w:rsidP="00B40F54">
    <w:pPr>
      <w:pStyle w:val="Zhlav"/>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3B2C" w14:textId="77777777" w:rsidR="00657967" w:rsidRPr="004866D3" w:rsidRDefault="00657967" w:rsidP="00B70901">
    <w:pPr>
      <w:pStyle w:val="Zhlav"/>
      <w:jc w:val="center"/>
      <w:rPr>
        <w:b/>
        <w:sz w:val="40"/>
        <w:szCs w:val="40"/>
      </w:rPr>
    </w:pPr>
  </w:p>
  <w:p w14:paraId="2DC43B2D" w14:textId="77777777" w:rsidR="00657967" w:rsidRPr="00CD210F" w:rsidRDefault="00657967" w:rsidP="00B70901">
    <w:pPr>
      <w:pStyle w:val="Zhlav"/>
    </w:pPr>
  </w:p>
  <w:p w14:paraId="2DC43B2E" w14:textId="77777777" w:rsidR="00657967" w:rsidRPr="00CD210F" w:rsidRDefault="00657967" w:rsidP="00B709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F01BF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A220AB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920A81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211231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0B0037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8C376C"/>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2E94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4C182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2C3A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5C04C8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0A1DF9"/>
    <w:multiLevelType w:val="multilevel"/>
    <w:tmpl w:val="03C03B3C"/>
    <w:name w:val="KSBCLHyp"/>
    <w:lvl w:ilvl="0">
      <w:start w:val="1"/>
      <w:numFmt w:val="bullet"/>
      <w:lvlRestart w:val="0"/>
      <w:pStyle w:val="KSBCLHyp"/>
      <w:lvlText w:val=""/>
      <w:lvlJc w:val="left"/>
      <w:pPr>
        <w:ind w:left="357" w:hanging="357"/>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1" w15:restartNumberingAfterBreak="0">
    <w:nsid w:val="024246A9"/>
    <w:multiLevelType w:val="multilevel"/>
    <w:tmpl w:val="484E2DB8"/>
    <w:name w:val="TmpGen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2" w15:restartNumberingAfterBreak="0">
    <w:nsid w:val="044209E7"/>
    <w:multiLevelType w:val="multilevel"/>
    <w:tmpl w:val="49F840BA"/>
    <w:name w:val="TmpApp"/>
    <w:lvl w:ilvl="0">
      <w:start w:val="1"/>
      <w:numFmt w:val="decimal"/>
      <w:pStyle w:val="KSBApp"/>
      <w:suff w:val="nothing"/>
      <w:lvlText w:val="Doložka %1"/>
      <w:lvlJc w:val="left"/>
      <w:pPr>
        <w:ind w:left="0" w:firstLine="0"/>
      </w:pPr>
      <w:rPr>
        <w:rFonts w:hint="default"/>
        <w:b/>
        <w:i w:val="0"/>
      </w:rPr>
    </w:lvl>
    <w:lvl w:ilvl="1">
      <w:start w:val="1"/>
      <w:numFmt w:val="decimal"/>
      <w:pStyle w:val="KSBAppPart"/>
      <w:suff w:val="nothing"/>
      <w:lvlText w:val="Čás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4E273DE"/>
    <w:multiLevelType w:val="multilevel"/>
    <w:tmpl w:val="04050023"/>
    <w:styleLink w:val="lnekoddl"/>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4" w15:restartNumberingAfterBreak="0">
    <w:nsid w:val="04E74BBC"/>
    <w:multiLevelType w:val="multilevel"/>
    <w:tmpl w:val="484E2DB8"/>
    <w:name w:val="TmpGen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5" w15:restartNumberingAfterBreak="0">
    <w:nsid w:val="07DB1236"/>
    <w:multiLevelType w:val="multilevel"/>
    <w:tmpl w:val="49628128"/>
    <w:name w:val="KSBCircle"/>
    <w:lvl w:ilvl="0">
      <w:start w:val="1"/>
      <w:numFmt w:val="bullet"/>
      <w:pStyle w:val="KSBCircle"/>
      <w:lvlText w:val=""/>
      <w:lvlJc w:val="left"/>
      <w:pPr>
        <w:ind w:left="357" w:hanging="357"/>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0AE1183D"/>
    <w:multiLevelType w:val="multilevel"/>
    <w:tmpl w:val="A3569D96"/>
    <w:name w:val="KSBCLBullet"/>
    <w:lvl w:ilvl="0">
      <w:start w:val="1"/>
      <w:numFmt w:val="bullet"/>
      <w:lvlRestart w:val="0"/>
      <w:pStyle w:val="KSBCLBul"/>
      <w:lvlText w:val=""/>
      <w:lvlJc w:val="left"/>
      <w:pPr>
        <w:ind w:left="357" w:hanging="357"/>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7" w15:restartNumberingAfterBreak="0">
    <w:nsid w:val="0B364D0E"/>
    <w:multiLevelType w:val="multilevel"/>
    <w:tmpl w:val="DC30B4EC"/>
    <w:name w:val="KSBHyphen"/>
    <w:lvl w:ilvl="0">
      <w:start w:val="1"/>
      <w:numFmt w:val="bullet"/>
      <w:pStyle w:val="KSBHyphen"/>
      <w:lvlText w:val=""/>
      <w:lvlJc w:val="left"/>
      <w:pPr>
        <w:ind w:left="357" w:hanging="357"/>
      </w:pPr>
      <w:rPr>
        <w:rFonts w:ascii="Symbol" w:hAnsi="Symbol" w:hint="default"/>
      </w:rPr>
    </w:lvl>
    <w:lvl w:ilvl="1">
      <w:start w:val="1"/>
      <w:numFmt w:val="bullet"/>
      <w:lvlText w:val=""/>
      <w:lvlJc w:val="left"/>
      <w:pPr>
        <w:ind w:left="714" w:hanging="354"/>
      </w:pPr>
      <w:rPr>
        <w:rFonts w:ascii="Symbol" w:hAnsi="Symbol" w:hint="default"/>
      </w:rPr>
    </w:lvl>
    <w:lvl w:ilvl="2">
      <w:start w:val="1"/>
      <w:numFmt w:val="bullet"/>
      <w:lvlText w:val=""/>
      <w:lvlJc w:val="left"/>
      <w:pPr>
        <w:ind w:left="1072" w:hanging="358"/>
      </w:pPr>
      <w:rPr>
        <w:rFonts w:ascii="Symbol" w:hAnsi="Symbol" w:hint="default"/>
      </w:rPr>
    </w:lvl>
    <w:lvl w:ilvl="3">
      <w:start w:val="1"/>
      <w:numFmt w:val="bullet"/>
      <w:lvlText w:val=""/>
      <w:lvlJc w:val="left"/>
      <w:pPr>
        <w:ind w:left="1429" w:hanging="357"/>
      </w:pPr>
      <w:rPr>
        <w:rFonts w:ascii="Symbol" w:hAnsi="Symbol" w:hint="default"/>
      </w:rPr>
    </w:lvl>
    <w:lvl w:ilvl="4">
      <w:start w:val="1"/>
      <w:numFmt w:val="bullet"/>
      <w:lvlText w:val=""/>
      <w:lvlJc w:val="left"/>
      <w:pPr>
        <w:ind w:left="1786" w:hanging="357"/>
      </w:pPr>
      <w:rPr>
        <w:rFonts w:ascii="Symbol" w:hAnsi="Symbol" w:hint="default"/>
      </w:rPr>
    </w:lvl>
    <w:lvl w:ilvl="5">
      <w:start w:val="1"/>
      <w:numFmt w:val="bullet"/>
      <w:lvlText w:val=""/>
      <w:lvlJc w:val="left"/>
      <w:pPr>
        <w:ind w:left="2143" w:hanging="357"/>
      </w:pPr>
      <w:rPr>
        <w:rFonts w:ascii="Symbol" w:hAnsi="Symbol" w:hint="default"/>
      </w:rPr>
    </w:lvl>
    <w:lvl w:ilvl="6">
      <w:start w:val="1"/>
      <w:numFmt w:val="bullet"/>
      <w:lvlText w:val=""/>
      <w:lvlJc w:val="left"/>
      <w:pPr>
        <w:ind w:left="2500" w:hanging="357"/>
      </w:pPr>
      <w:rPr>
        <w:rFonts w:ascii="Symbol" w:hAnsi="Symbol" w:hint="default"/>
      </w:rPr>
    </w:lvl>
    <w:lvl w:ilvl="7">
      <w:start w:val="1"/>
      <w:numFmt w:val="bullet"/>
      <w:lvlText w:val=""/>
      <w:lvlJc w:val="left"/>
      <w:pPr>
        <w:ind w:left="2858" w:hanging="358"/>
      </w:pPr>
      <w:rPr>
        <w:rFonts w:ascii="Symbol" w:hAnsi="Symbol" w:hint="default"/>
      </w:rPr>
    </w:lvl>
    <w:lvl w:ilvl="8">
      <w:start w:val="1"/>
      <w:numFmt w:val="bullet"/>
      <w:lvlText w:val=""/>
      <w:lvlJc w:val="left"/>
      <w:pPr>
        <w:ind w:left="3215" w:hanging="357"/>
      </w:pPr>
      <w:rPr>
        <w:rFonts w:ascii="Symbol" w:hAnsi="Symbol" w:hint="default"/>
      </w:rPr>
    </w:lvl>
  </w:abstractNum>
  <w:abstractNum w:abstractNumId="18" w15:restartNumberingAfterBreak="0">
    <w:nsid w:val="0BFC7B2F"/>
    <w:multiLevelType w:val="singleLevel"/>
    <w:tmpl w:val="4716AEDC"/>
    <w:lvl w:ilvl="0">
      <w:start w:val="1"/>
      <w:numFmt w:val="bullet"/>
      <w:lvlText w:val=""/>
      <w:lvlJc w:val="left"/>
      <w:pPr>
        <w:tabs>
          <w:tab w:val="num" w:pos="2835"/>
        </w:tabs>
        <w:ind w:left="2835" w:hanging="397"/>
      </w:pPr>
      <w:rPr>
        <w:rFonts w:ascii="Symbol" w:hAnsi="Symbol" w:hint="default"/>
      </w:rPr>
    </w:lvl>
  </w:abstractNum>
  <w:abstractNum w:abstractNumId="19" w15:restartNumberingAfterBreak="0">
    <w:nsid w:val="10E02374"/>
    <w:multiLevelType w:val="hybridMultilevel"/>
    <w:tmpl w:val="0A20A906"/>
    <w:lvl w:ilvl="0" w:tplc="89C24BDE">
      <w:start w:val="10"/>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0F37ADE"/>
    <w:multiLevelType w:val="multilevel"/>
    <w:tmpl w:val="E648EFF4"/>
    <w:name w:val="TmpList"/>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12015B07"/>
    <w:multiLevelType w:val="multilevel"/>
    <w:tmpl w:val="27DA63FC"/>
    <w:name w:val="TmpGen2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96C7CB7"/>
    <w:multiLevelType w:val="hybridMultilevel"/>
    <w:tmpl w:val="A6BE7A3E"/>
    <w:lvl w:ilvl="0" w:tplc="0BAAD658">
      <w:start w:val="1"/>
      <w:numFmt w:val="decimal"/>
      <w:pStyle w:val="Obsah5"/>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B0661F6"/>
    <w:multiLevelType w:val="singleLevel"/>
    <w:tmpl w:val="11E6EC7E"/>
    <w:name w:val="TmpBullet2"/>
    <w:lvl w:ilvl="0">
      <w:start w:val="1"/>
      <w:numFmt w:val="bullet"/>
      <w:pStyle w:val="KSBBullet2"/>
      <w:lvlText w:val=""/>
      <w:lvlJc w:val="left"/>
      <w:pPr>
        <w:tabs>
          <w:tab w:val="num" w:pos="720"/>
        </w:tabs>
        <w:ind w:left="720" w:hanging="720"/>
      </w:pPr>
      <w:rPr>
        <w:rFonts w:ascii="Symbol" w:hAnsi="Symbol" w:hint="default"/>
      </w:rPr>
    </w:lvl>
  </w:abstractNum>
  <w:abstractNum w:abstractNumId="24" w15:restartNumberingAfterBreak="0">
    <w:nsid w:val="1B1E72E5"/>
    <w:multiLevelType w:val="multilevel"/>
    <w:tmpl w:val="A8265BB0"/>
    <w:name w:val="KSBdA"/>
    <w:lvl w:ilvl="0">
      <w:start w:val="1"/>
      <w:numFmt w:val="upperLetter"/>
      <w:lvlRestart w:val="0"/>
      <w:pStyle w:val="KSBdA"/>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7057DE"/>
    <w:multiLevelType w:val="multilevel"/>
    <w:tmpl w:val="59DA77B0"/>
    <w:name w:val="KSBdHead"/>
    <w:lvl w:ilvl="0">
      <w:start w:val="1"/>
      <w:numFmt w:val="decimal"/>
      <w:lvlRestart w:val="0"/>
      <w:pStyle w:val="KSBdH1"/>
      <w:lvlText w:val="%1."/>
      <w:lvlJc w:val="left"/>
      <w:pPr>
        <w:tabs>
          <w:tab w:val="num" w:pos="720"/>
        </w:tabs>
        <w:ind w:left="720" w:hanging="720"/>
      </w:pPr>
      <w:rPr>
        <w:rFonts w:hint="default"/>
      </w:rPr>
    </w:lvl>
    <w:lvl w:ilvl="1">
      <w:start w:val="1"/>
      <w:numFmt w:val="decimal"/>
      <w:pStyle w:val="KSBdH2"/>
      <w:lvlText w:val="%1.%2"/>
      <w:lvlJc w:val="left"/>
      <w:pPr>
        <w:tabs>
          <w:tab w:val="num" w:pos="720"/>
        </w:tabs>
        <w:ind w:left="720" w:hanging="720"/>
      </w:pPr>
      <w:rPr>
        <w:rFonts w:hint="default"/>
      </w:rPr>
    </w:lvl>
    <w:lvl w:ilvl="2">
      <w:start w:val="1"/>
      <w:numFmt w:val="lowerLetter"/>
      <w:pStyle w:val="KSBdH3"/>
      <w:lvlText w:val="(%3)"/>
      <w:lvlJc w:val="left"/>
      <w:pPr>
        <w:tabs>
          <w:tab w:val="num" w:pos="1440"/>
        </w:tabs>
        <w:ind w:left="1440" w:hanging="1015"/>
      </w:pPr>
      <w:rPr>
        <w:rFonts w:hint="default"/>
      </w:rPr>
    </w:lvl>
    <w:lvl w:ilvl="3">
      <w:start w:val="1"/>
      <w:numFmt w:val="lowerRoman"/>
      <w:pStyle w:val="KSBdH4"/>
      <w:lvlText w:val="(%4)"/>
      <w:lvlJc w:val="left"/>
      <w:pPr>
        <w:tabs>
          <w:tab w:val="num" w:pos="2160"/>
        </w:tabs>
        <w:ind w:left="2160" w:hanging="1310"/>
      </w:pPr>
      <w:rPr>
        <w:rFonts w:hint="default"/>
      </w:rPr>
    </w:lvl>
    <w:lvl w:ilvl="4">
      <w:start w:val="1"/>
      <w:numFmt w:val="upperLetter"/>
      <w:pStyle w:val="KSBdH5"/>
      <w:lvlText w:val="(%5)"/>
      <w:lvlJc w:val="left"/>
      <w:pPr>
        <w:tabs>
          <w:tab w:val="num" w:pos="2880"/>
        </w:tabs>
        <w:ind w:left="2880" w:hanging="1604"/>
      </w:pPr>
      <w:rPr>
        <w:rFonts w:hint="default"/>
      </w:rPr>
    </w:lvl>
    <w:lvl w:ilvl="5">
      <w:start w:val="1"/>
      <w:numFmt w:val="upperRoman"/>
      <w:pStyle w:val="KSBdH6"/>
      <w:lvlText w:val="(%6)"/>
      <w:lvlJc w:val="left"/>
      <w:pPr>
        <w:tabs>
          <w:tab w:val="num" w:pos="3600"/>
        </w:tabs>
        <w:ind w:left="3600" w:hanging="18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FB1047B"/>
    <w:multiLevelType w:val="hybridMultilevel"/>
    <w:tmpl w:val="07E67D72"/>
    <w:lvl w:ilvl="0" w:tplc="D6A89270">
      <w:start w:val="1"/>
      <w:numFmt w:val="decimal"/>
      <w:pStyle w:val="KSBToC5"/>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22C06166"/>
    <w:multiLevelType w:val="hybridMultilevel"/>
    <w:tmpl w:val="C4FC8D42"/>
    <w:lvl w:ilvl="0" w:tplc="FC9EC14A">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522467C"/>
    <w:multiLevelType w:val="multilevel"/>
    <w:tmpl w:val="3D30E7D8"/>
    <w:name w:val="KSBCLA"/>
    <w:lvl w:ilvl="0">
      <w:start w:val="1"/>
      <w:numFmt w:val="upperLetter"/>
      <w:lvlRestart w:val="0"/>
      <w:pStyle w:val="KSBCLA"/>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D733B"/>
    <w:multiLevelType w:val="multilevel"/>
    <w:tmpl w:val="FB50C944"/>
    <w:name w:val="KSBCRA"/>
    <w:lvl w:ilvl="0">
      <w:start w:val="1"/>
      <w:numFmt w:val="upperLetter"/>
      <w:lvlRestart w:val="0"/>
      <w:pStyle w:val="KSBCRA"/>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98A5372"/>
    <w:multiLevelType w:val="multilevel"/>
    <w:tmpl w:val="040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080962"/>
    <w:multiLevelType w:val="multilevel"/>
    <w:tmpl w:val="80AA8F84"/>
    <w:name w:val="KSBdCircle"/>
    <w:lvl w:ilvl="0">
      <w:start w:val="1"/>
      <w:numFmt w:val="bullet"/>
      <w:lvlRestart w:val="0"/>
      <w:pStyle w:val="KSBdCircle"/>
      <w:lvlText w:val=""/>
      <w:lvlJc w:val="left"/>
      <w:pPr>
        <w:ind w:left="357" w:hanging="357"/>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32" w15:restartNumberingAfterBreak="0">
    <w:nsid w:val="2C614DAC"/>
    <w:multiLevelType w:val="multilevel"/>
    <w:tmpl w:val="5FB28606"/>
    <w:name w:val="KSBCRHyp"/>
    <w:lvl w:ilvl="0">
      <w:start w:val="1"/>
      <w:numFmt w:val="bullet"/>
      <w:lvlRestart w:val="0"/>
      <w:pStyle w:val="KSBCRHyp"/>
      <w:lvlText w:val=""/>
      <w:lvlJc w:val="left"/>
      <w:pPr>
        <w:ind w:left="720" w:hanging="720"/>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33" w15:restartNumberingAfterBreak="0">
    <w:nsid w:val="2ED616A8"/>
    <w:multiLevelType w:val="multilevel"/>
    <w:tmpl w:val="27DA63FC"/>
    <w:name w:val="TmpGen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31FA6DE9"/>
    <w:multiLevelType w:val="singleLevel"/>
    <w:tmpl w:val="FC38976C"/>
    <w:name w:val="TmpDoc222"/>
    <w:lvl w:ilvl="0">
      <w:start w:val="1"/>
      <w:numFmt w:val="bullet"/>
      <w:pStyle w:val="KSBBullet"/>
      <w:lvlText w:val=""/>
      <w:lvlJc w:val="left"/>
      <w:pPr>
        <w:tabs>
          <w:tab w:val="num" w:pos="720"/>
        </w:tabs>
        <w:ind w:left="720" w:hanging="720"/>
      </w:pPr>
      <w:rPr>
        <w:rFonts w:ascii="Symbol" w:hAnsi="Symbol" w:hint="default"/>
      </w:rPr>
    </w:lvl>
  </w:abstractNum>
  <w:abstractNum w:abstractNumId="35" w15:restartNumberingAfterBreak="0">
    <w:nsid w:val="34F1507D"/>
    <w:multiLevelType w:val="multilevel"/>
    <w:tmpl w:val="DF0A1B44"/>
    <w:name w:val="KSBSquare"/>
    <w:lvl w:ilvl="0">
      <w:start w:val="1"/>
      <w:numFmt w:val="bullet"/>
      <w:pStyle w:val="KSBSquare"/>
      <w:lvlText w:val=""/>
      <w:lvlJc w:val="left"/>
      <w:pPr>
        <w:ind w:left="357" w:hanging="357"/>
      </w:pPr>
      <w:rPr>
        <w:rFonts w:ascii="Wingdings" w:hAnsi="Wingdings" w:hint="default"/>
      </w:rPr>
    </w:lvl>
    <w:lvl w:ilvl="1">
      <w:start w:val="1"/>
      <w:numFmt w:val="bullet"/>
      <w:lvlText w:val=""/>
      <w:lvlJc w:val="left"/>
      <w:pPr>
        <w:ind w:left="720" w:hanging="363"/>
      </w:pPr>
      <w:rPr>
        <w:rFonts w:ascii="Wingdings" w:hAnsi="Wingdings"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35" w:hanging="358"/>
      </w:pPr>
      <w:rPr>
        <w:rFonts w:ascii="Wingdings" w:hAnsi="Wingdings" w:hint="default"/>
      </w:rPr>
    </w:lvl>
    <w:lvl w:ilvl="4">
      <w:start w:val="1"/>
      <w:numFmt w:val="bullet"/>
      <w:lvlText w:val=""/>
      <w:lvlJc w:val="left"/>
      <w:pPr>
        <w:ind w:left="1792" w:hanging="357"/>
      </w:pPr>
      <w:rPr>
        <w:rFonts w:ascii="Wingdings" w:hAnsi="Wingdings" w:hint="default"/>
      </w:rPr>
    </w:lvl>
    <w:lvl w:ilvl="5">
      <w:start w:val="1"/>
      <w:numFmt w:val="bullet"/>
      <w:lvlText w:val=""/>
      <w:lvlJc w:val="left"/>
      <w:pPr>
        <w:ind w:left="2149" w:hanging="357"/>
      </w:pPr>
      <w:rPr>
        <w:rFonts w:ascii="Wingdings" w:hAnsi="Wingdings" w:hint="default"/>
      </w:rPr>
    </w:lvl>
    <w:lvl w:ilvl="6">
      <w:start w:val="1"/>
      <w:numFmt w:val="bullet"/>
      <w:lvlText w:val=""/>
      <w:lvlJc w:val="left"/>
      <w:pPr>
        <w:ind w:left="2506" w:hanging="357"/>
      </w:pPr>
      <w:rPr>
        <w:rFonts w:ascii="Wingdings" w:hAnsi="Wingdings" w:hint="default"/>
      </w:rPr>
    </w:lvl>
    <w:lvl w:ilvl="7">
      <w:start w:val="1"/>
      <w:numFmt w:val="bullet"/>
      <w:lvlText w:val=""/>
      <w:lvlJc w:val="left"/>
      <w:pPr>
        <w:ind w:left="2863" w:hanging="357"/>
      </w:pPr>
      <w:rPr>
        <w:rFonts w:ascii="Wingdings" w:hAnsi="Wingdings" w:hint="default"/>
      </w:rPr>
    </w:lvl>
    <w:lvl w:ilvl="8">
      <w:start w:val="1"/>
      <w:numFmt w:val="bullet"/>
      <w:lvlText w:val=""/>
      <w:lvlJc w:val="left"/>
      <w:pPr>
        <w:ind w:left="3221" w:hanging="358"/>
      </w:pPr>
      <w:rPr>
        <w:rFonts w:ascii="Wingdings" w:hAnsi="Wingdings" w:hint="default"/>
      </w:rPr>
    </w:lvl>
  </w:abstractNum>
  <w:abstractNum w:abstractNumId="36" w15:restartNumberingAfterBreak="0">
    <w:nsid w:val="35467A14"/>
    <w:multiLevelType w:val="multilevel"/>
    <w:tmpl w:val="7B7004F0"/>
    <w:name w:val="KSBxHead"/>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62C6FCD"/>
    <w:multiLevelType w:val="multilevel"/>
    <w:tmpl w:val="3EBE6434"/>
    <w:name w:val="WW8Num82"/>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Tahoma" w:hAnsi="Tahoma" w:cs="Tahoma" w:hint="default"/>
      </w:rPr>
    </w:lvl>
    <w:lvl w:ilvl="2">
      <w:start w:val="1"/>
      <w:numFmt w:val="decimal"/>
      <w:lvlText w:val="%1.%2.%3"/>
      <w:lvlJc w:val="left"/>
      <w:pPr>
        <w:tabs>
          <w:tab w:val="num" w:pos="2155"/>
        </w:tabs>
        <w:ind w:left="2155" w:hanging="737"/>
      </w:pPr>
      <w:rPr>
        <w:rFonts w:ascii="Tahoma" w:hAnsi="Tahoma" w:cs="Arial" w:hint="default"/>
        <w:b w:val="0"/>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91D542D"/>
    <w:multiLevelType w:val="multilevel"/>
    <w:tmpl w:val="D3F27EAA"/>
    <w:name w:val="TmpTOC67"/>
    <w:lvl w:ilvl="0">
      <w:start w:val="1"/>
      <w:numFmt w:val="decimal"/>
      <w:pStyle w:val="Obsah6"/>
      <w:lvlText w:val="%1."/>
      <w:lvlJc w:val="left"/>
      <w:pPr>
        <w:tabs>
          <w:tab w:val="num" w:pos="720"/>
        </w:tabs>
        <w:ind w:left="720" w:hanging="720"/>
      </w:pPr>
      <w:rPr>
        <w:rFonts w:ascii="Times New Roman" w:hAnsi="Times New Roman" w:cs="Times New Roman" w:hint="default"/>
      </w:r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15:restartNumberingAfterBreak="0">
    <w:nsid w:val="3A5B7770"/>
    <w:multiLevelType w:val="multilevel"/>
    <w:tmpl w:val="27DA63FC"/>
    <w:name w:val="TmpGen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0" w15:restartNumberingAfterBreak="0">
    <w:nsid w:val="3C3F76BD"/>
    <w:multiLevelType w:val="multilevel"/>
    <w:tmpl w:val="AEDA7192"/>
    <w:lvl w:ilvl="0">
      <w:start w:val="1"/>
      <w:numFmt w:val="decimal"/>
      <w:pStyle w:val="rove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rove2"/>
      <w:lvlText w:val="%1.%2."/>
      <w:lvlJc w:val="left"/>
      <w:pPr>
        <w:ind w:left="432" w:hanging="432"/>
      </w:pPr>
      <w:rPr>
        <w:rFonts w:ascii="Segoe UI" w:hAnsi="Segoe UI" w:cs="Segoe UI" w:hint="default"/>
        <w:b w:val="0"/>
        <w:i w:val="0"/>
      </w:rPr>
    </w:lvl>
    <w:lvl w:ilvl="2">
      <w:start w:val="1"/>
      <w:numFmt w:val="decimal"/>
      <w:pStyle w:val="rove3"/>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D0E7D39"/>
    <w:multiLevelType w:val="multilevel"/>
    <w:tmpl w:val="F648AB36"/>
    <w:name w:val="TmpSch"/>
    <w:lvl w:ilvl="0">
      <w:start w:val="1"/>
      <w:numFmt w:val="decimal"/>
      <w:pStyle w:val="KSBSchHead"/>
      <w:suff w:val="nothing"/>
      <w:lvlText w:val="Příloha %1"/>
      <w:lvlJc w:val="left"/>
      <w:pPr>
        <w:ind w:left="0" w:firstLine="0"/>
      </w:pPr>
      <w:rPr>
        <w:b/>
        <w:i w:val="0"/>
      </w:rPr>
    </w:lvl>
    <w:lvl w:ilvl="1">
      <w:start w:val="1"/>
      <w:numFmt w:val="decimal"/>
      <w:pStyle w:val="KSB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2" w15:restartNumberingAfterBreak="0">
    <w:nsid w:val="3E29759A"/>
    <w:multiLevelType w:val="multilevel"/>
    <w:tmpl w:val="6456C62A"/>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43" w15:restartNumberingAfterBreak="0">
    <w:nsid w:val="3E7B3B61"/>
    <w:multiLevelType w:val="multilevel"/>
    <w:tmpl w:val="6750CA10"/>
    <w:name w:val="KSBCRBullet"/>
    <w:lvl w:ilvl="0">
      <w:start w:val="1"/>
      <w:numFmt w:val="bullet"/>
      <w:lvlRestart w:val="0"/>
      <w:pStyle w:val="KSBCRBul"/>
      <w:lvlText w:val=""/>
      <w:lvlJc w:val="left"/>
      <w:pPr>
        <w:ind w:left="720" w:hanging="720"/>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44" w15:restartNumberingAfterBreak="0">
    <w:nsid w:val="41F230E7"/>
    <w:multiLevelType w:val="singleLevel"/>
    <w:tmpl w:val="19AC5DB2"/>
    <w:name w:val="TmpBullet4"/>
    <w:lvl w:ilvl="0">
      <w:start w:val="1"/>
      <w:numFmt w:val="bullet"/>
      <w:pStyle w:val="KSBBullet4"/>
      <w:lvlText w:val=""/>
      <w:lvlJc w:val="left"/>
      <w:pPr>
        <w:tabs>
          <w:tab w:val="num" w:pos="720"/>
        </w:tabs>
        <w:ind w:left="720" w:hanging="720"/>
      </w:pPr>
      <w:rPr>
        <w:rFonts w:ascii="Wingdings" w:hAnsi="Wingdings" w:hint="default"/>
      </w:rPr>
    </w:lvl>
  </w:abstractNum>
  <w:abstractNum w:abstractNumId="45" w15:restartNumberingAfterBreak="0">
    <w:nsid w:val="46EB7815"/>
    <w:multiLevelType w:val="hybridMultilevel"/>
    <w:tmpl w:val="6E8ECAFC"/>
    <w:lvl w:ilvl="0" w:tplc="A6A0F4C2">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475B3203"/>
    <w:multiLevelType w:val="multilevel"/>
    <w:tmpl w:val="6096DEFC"/>
    <w:name w:val="Tmp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7" w15:restartNumberingAfterBreak="0">
    <w:nsid w:val="47B238E7"/>
    <w:multiLevelType w:val="multilevel"/>
    <w:tmpl w:val="B9F6B264"/>
    <w:name w:val="TmpGen3"/>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8" w15:restartNumberingAfterBreak="0">
    <w:nsid w:val="49434BD7"/>
    <w:multiLevelType w:val="hybridMultilevel"/>
    <w:tmpl w:val="99500466"/>
    <w:lvl w:ilvl="0" w:tplc="6AC0C622">
      <w:start w:val="1"/>
      <w:numFmt w:val="bullet"/>
      <w:lvlText w:val=""/>
      <w:lvlJc w:val="left"/>
      <w:pPr>
        <w:ind w:left="720" w:hanging="360"/>
      </w:pPr>
      <w:rPr>
        <w:rFonts w:ascii="Wingdings" w:eastAsia="SimSu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9C66851"/>
    <w:multiLevelType w:val="multilevel"/>
    <w:tmpl w:val="4B52D8EE"/>
    <w:name w:val="KSBAnx"/>
    <w:lvl w:ilvl="0">
      <w:start w:val="1"/>
      <w:numFmt w:val="decimal"/>
      <w:pStyle w:val="KSBSch"/>
      <w:suff w:val="nothing"/>
      <w:lvlText w:val="Příloha %1"/>
      <w:lvlJc w:val="left"/>
      <w:pPr>
        <w:ind w:left="0" w:firstLine="0"/>
      </w:pPr>
      <w:rPr>
        <w:rFonts w:hint="default"/>
        <w:b/>
        <w:i w:val="0"/>
      </w:rPr>
    </w:lvl>
    <w:lvl w:ilvl="1">
      <w:start w:val="1"/>
      <w:numFmt w:val="decimal"/>
      <w:pStyle w:val="KSBSchPart"/>
      <w:suff w:val="nothing"/>
      <w:lvlText w:val="Část %2"/>
      <w:lvlJc w:val="left"/>
      <w:pPr>
        <w:ind w:left="0" w:firstLine="0"/>
      </w:pPr>
      <w:rPr>
        <w:rFonts w:hint="default"/>
        <w:b/>
        <w:i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3.%4"/>
      <w:lvlJc w:val="left"/>
      <w:pPr>
        <w:tabs>
          <w:tab w:val="num" w:pos="720"/>
        </w:tabs>
        <w:ind w:left="720" w:hanging="720"/>
      </w:pPr>
      <w:rPr>
        <w:rFonts w:hint="default"/>
      </w:rPr>
    </w:lvl>
    <w:lvl w:ilvl="4">
      <w:start w:val="1"/>
      <w:numFmt w:val="lowerLetter"/>
      <w:pStyle w:val="KSBSchH3"/>
      <w:lvlText w:val="(%5)"/>
      <w:lvlJc w:val="left"/>
      <w:pPr>
        <w:tabs>
          <w:tab w:val="num" w:pos="1440"/>
        </w:tabs>
        <w:ind w:left="1440" w:hanging="720"/>
      </w:pPr>
      <w:rPr>
        <w:rFonts w:hint="default"/>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50" w15:restartNumberingAfterBreak="0">
    <w:nsid w:val="4B374DA8"/>
    <w:multiLevelType w:val="multilevel"/>
    <w:tmpl w:val="F532136C"/>
    <w:lvl w:ilvl="0">
      <w:start w:val="1"/>
      <w:numFmt w:val="decimal"/>
      <w:pStyle w:val="nadpis"/>
      <w:lvlText w:val="%1."/>
      <w:lvlJc w:val="left"/>
      <w:pPr>
        <w:tabs>
          <w:tab w:val="num" w:pos="0"/>
        </w:tabs>
        <w:ind w:left="360" w:hanging="360"/>
      </w:pPr>
      <w:rPr>
        <w:rFonts w:ascii="Tahoma" w:hAnsi="Tahoma" w:cs="Times New Roman" w:hint="default"/>
        <w:b/>
        <w:i w:val="0"/>
        <w:caps w:val="0"/>
        <w:strike w:val="0"/>
        <w:dstrike w:val="0"/>
        <w:vanish w:val="0"/>
        <w:webHidden w:val="0"/>
        <w:sz w:val="18"/>
        <w:u w:val="none"/>
        <w:effect w:val="none"/>
        <w:vertAlign w:val="baseline"/>
        <w:specVanish w:val="0"/>
      </w:rPr>
    </w:lvl>
    <w:lvl w:ilvl="1">
      <w:start w:val="1"/>
      <w:numFmt w:val="decimal"/>
      <w:pStyle w:val="cislovanodstavce"/>
      <w:lvlText w:val="%1.%2"/>
      <w:lvlJc w:val="left"/>
      <w:pPr>
        <w:tabs>
          <w:tab w:val="num" w:pos="0"/>
        </w:tabs>
        <w:ind w:left="360" w:hanging="360"/>
      </w:pPr>
      <w:rPr>
        <w:rFonts w:ascii="Tahoma" w:hAnsi="Tahoma" w:cs="Times New Roman" w:hint="default"/>
        <w:sz w:val="1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1" w15:restartNumberingAfterBreak="0">
    <w:nsid w:val="4CFE7B09"/>
    <w:multiLevelType w:val="multilevel"/>
    <w:tmpl w:val="26ACE866"/>
    <w:name w:val="KSB1"/>
    <w:lvl w:ilvl="0">
      <w:start w:val="1"/>
      <w:numFmt w:val="decimal"/>
      <w:pStyle w:val="KSB1"/>
      <w:lvlText w:val="(%1)"/>
      <w:lvlJc w:val="left"/>
      <w:pPr>
        <w:tabs>
          <w:tab w:val="num" w:pos="0"/>
        </w:tabs>
        <w:ind w:left="720" w:hanging="720"/>
      </w:pPr>
      <w:rPr>
        <w:rFonts w:hint="default"/>
      </w:rPr>
    </w:lvl>
    <w:lvl w:ilvl="1">
      <w:start w:val="1"/>
      <w:numFmt w:val="none"/>
      <w:lvlRestart w:val="0"/>
      <w:suff w:val="nothing"/>
      <w:lvlText w:val=""/>
      <w:lvlJc w:val="left"/>
      <w:pPr>
        <w:ind w:left="-900" w:firstLine="0"/>
      </w:pPr>
      <w:rPr>
        <w:rFonts w:hint="default"/>
      </w:rPr>
    </w:lvl>
    <w:lvl w:ilvl="2">
      <w:start w:val="1"/>
      <w:numFmt w:val="none"/>
      <w:lvlRestart w:val="0"/>
      <w:suff w:val="nothing"/>
      <w:lvlText w:val=""/>
      <w:lvlJc w:val="left"/>
      <w:pPr>
        <w:ind w:left="-900" w:firstLine="0"/>
      </w:pPr>
      <w:rPr>
        <w:rFonts w:hint="default"/>
      </w:rPr>
    </w:lvl>
    <w:lvl w:ilvl="3">
      <w:start w:val="1"/>
      <w:numFmt w:val="none"/>
      <w:lvlRestart w:val="0"/>
      <w:suff w:val="nothing"/>
      <w:lvlText w:val=""/>
      <w:lvlJc w:val="left"/>
      <w:pPr>
        <w:ind w:left="-900" w:firstLine="0"/>
      </w:pPr>
      <w:rPr>
        <w:rFonts w:hint="default"/>
      </w:rPr>
    </w:lvl>
    <w:lvl w:ilvl="4">
      <w:start w:val="1"/>
      <w:numFmt w:val="none"/>
      <w:lvlRestart w:val="0"/>
      <w:suff w:val="nothing"/>
      <w:lvlText w:val=""/>
      <w:lvlJc w:val="left"/>
      <w:pPr>
        <w:ind w:left="-900" w:firstLine="0"/>
      </w:pPr>
      <w:rPr>
        <w:rFonts w:hint="default"/>
      </w:rPr>
    </w:lvl>
    <w:lvl w:ilvl="5">
      <w:start w:val="1"/>
      <w:numFmt w:val="none"/>
      <w:lvlRestart w:val="0"/>
      <w:suff w:val="nothing"/>
      <w:lvlText w:val=""/>
      <w:lvlJc w:val="left"/>
      <w:pPr>
        <w:ind w:left="-900" w:firstLine="0"/>
      </w:pPr>
      <w:rPr>
        <w:rFonts w:hint="default"/>
      </w:rPr>
    </w:lvl>
    <w:lvl w:ilvl="6">
      <w:start w:val="1"/>
      <w:numFmt w:val="none"/>
      <w:lvlRestart w:val="0"/>
      <w:suff w:val="nothing"/>
      <w:lvlText w:val=""/>
      <w:lvlJc w:val="left"/>
      <w:pPr>
        <w:ind w:left="-900" w:firstLine="0"/>
      </w:pPr>
      <w:rPr>
        <w:rFonts w:hint="default"/>
      </w:rPr>
    </w:lvl>
    <w:lvl w:ilvl="7">
      <w:start w:val="1"/>
      <w:numFmt w:val="none"/>
      <w:lvlRestart w:val="0"/>
      <w:suff w:val="nothing"/>
      <w:lvlText w:val=""/>
      <w:lvlJc w:val="left"/>
      <w:pPr>
        <w:ind w:left="-900" w:firstLine="0"/>
      </w:pPr>
      <w:rPr>
        <w:rFonts w:hint="default"/>
      </w:rPr>
    </w:lvl>
    <w:lvl w:ilvl="8">
      <w:start w:val="1"/>
      <w:numFmt w:val="none"/>
      <w:lvlRestart w:val="0"/>
      <w:suff w:val="nothing"/>
      <w:lvlText w:val=""/>
      <w:lvlJc w:val="left"/>
      <w:pPr>
        <w:ind w:left="-900" w:firstLine="0"/>
      </w:pPr>
      <w:rPr>
        <w:rFonts w:hint="default"/>
      </w:rPr>
    </w:lvl>
  </w:abstractNum>
  <w:abstractNum w:abstractNumId="52" w15:restartNumberingAfterBreak="0">
    <w:nsid w:val="4E1C41C5"/>
    <w:multiLevelType w:val="multilevel"/>
    <w:tmpl w:val="F7B80E00"/>
    <w:name w:val="KSBdHyphen"/>
    <w:lvl w:ilvl="0">
      <w:start w:val="1"/>
      <w:numFmt w:val="bullet"/>
      <w:lvlRestart w:val="0"/>
      <w:pStyle w:val="KSBdHyphen"/>
      <w:lvlText w:val=""/>
      <w:lvlJc w:val="left"/>
      <w:pPr>
        <w:ind w:left="357" w:hanging="357"/>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53" w15:restartNumberingAfterBreak="0">
    <w:nsid w:val="4E4B4E3E"/>
    <w:multiLevelType w:val="multilevel"/>
    <w:tmpl w:val="1740480E"/>
    <w:name w:val="KSBHead"/>
    <w:lvl w:ilvl="0">
      <w:start w:val="1"/>
      <w:numFmt w:val="decimal"/>
      <w:pStyle w:val="KSBH1"/>
      <w:lvlText w:val="%1."/>
      <w:lvlJc w:val="left"/>
      <w:pPr>
        <w:tabs>
          <w:tab w:val="num" w:pos="720"/>
        </w:tabs>
        <w:ind w:left="720" w:hanging="720"/>
      </w:pPr>
      <w:rPr>
        <w:rFonts w:hint="default"/>
      </w:rPr>
    </w:lvl>
    <w:lvl w:ilvl="1">
      <w:start w:val="1"/>
      <w:numFmt w:val="decimal"/>
      <w:pStyle w:val="KSBH2"/>
      <w:lvlText w:val="%1.%2"/>
      <w:lvlJc w:val="left"/>
      <w:pPr>
        <w:tabs>
          <w:tab w:val="num" w:pos="720"/>
        </w:tabs>
        <w:ind w:left="720" w:hanging="720"/>
      </w:pPr>
      <w:rPr>
        <w:rFonts w:hint="default"/>
        <w:b/>
        <w:bCs w:val="0"/>
      </w:rPr>
    </w:lvl>
    <w:lvl w:ilvl="2">
      <w:start w:val="1"/>
      <w:numFmt w:val="lowerLetter"/>
      <w:pStyle w:val="KSBH3"/>
      <w:lvlText w:val="(%3)"/>
      <w:lvlJc w:val="left"/>
      <w:pPr>
        <w:tabs>
          <w:tab w:val="num" w:pos="1571"/>
        </w:tabs>
        <w:ind w:left="1571" w:hanging="720"/>
      </w:pPr>
      <w:rPr>
        <w:rFonts w:ascii="Times New Roman" w:hAnsi="Times New Roman" w:cs="Times New Roman" w:hint="default"/>
        <w:b w:val="0"/>
        <w:bCs/>
      </w:rPr>
    </w:lvl>
    <w:lvl w:ilvl="3">
      <w:start w:val="1"/>
      <w:numFmt w:val="lowerRoman"/>
      <w:pStyle w:val="KSBH4"/>
      <w:lvlText w:val="(%4)"/>
      <w:lvlJc w:val="left"/>
      <w:pPr>
        <w:tabs>
          <w:tab w:val="num" w:pos="1430"/>
        </w:tabs>
        <w:ind w:left="143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4" w15:restartNumberingAfterBreak="0">
    <w:nsid w:val="4F1E6F9E"/>
    <w:multiLevelType w:val="hybridMultilevel"/>
    <w:tmpl w:val="BE88D80E"/>
    <w:lvl w:ilvl="0" w:tplc="7B14510C">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09C416B"/>
    <w:multiLevelType w:val="hybridMultilevel"/>
    <w:tmpl w:val="E2F2EBFE"/>
    <w:lvl w:ilvl="0" w:tplc="2E20041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11C70D7"/>
    <w:multiLevelType w:val="multilevel"/>
    <w:tmpl w:val="FB92BB54"/>
    <w:name w:val="TmpTOC34"/>
    <w:lvl w:ilvl="0">
      <w:start w:val="1"/>
      <w:numFmt w:val="decimal"/>
      <w:pStyle w:val="Obsah3"/>
      <w:lvlText w:val="%1."/>
      <w:lvlJc w:val="left"/>
      <w:pPr>
        <w:tabs>
          <w:tab w:val="num" w:pos="720"/>
        </w:tabs>
        <w:ind w:left="720" w:hanging="720"/>
      </w:pPr>
    </w:lvl>
    <w:lvl w:ilvl="1">
      <w:start w:val="1"/>
      <w:numFmt w:val="decimal"/>
      <w:pStyle w:val="Obsah4"/>
      <w:lvlText w:val="Čás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7" w15:restartNumberingAfterBreak="0">
    <w:nsid w:val="54FE503C"/>
    <w:multiLevelType w:val="hybridMultilevel"/>
    <w:tmpl w:val="CA1E6EB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8" w15:restartNumberingAfterBreak="0">
    <w:nsid w:val="55642539"/>
    <w:multiLevelType w:val="multilevel"/>
    <w:tmpl w:val="49BE5A8C"/>
    <w:name w:val="KSBCL1"/>
    <w:lvl w:ilvl="0">
      <w:start w:val="1"/>
      <w:numFmt w:val="decimal"/>
      <w:lvlRestart w:val="0"/>
      <w:pStyle w:val="KSBCL1"/>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7D71570"/>
    <w:multiLevelType w:val="multilevel"/>
    <w:tmpl w:val="484E2DB8"/>
    <w:name w:val="TmpGen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60" w15:restartNumberingAfterBreak="0">
    <w:nsid w:val="592F358D"/>
    <w:multiLevelType w:val="multilevel"/>
    <w:tmpl w:val="99C24A82"/>
    <w:name w:val="KSBCRHead"/>
    <w:lvl w:ilvl="0">
      <w:start w:val="1"/>
      <w:numFmt w:val="decimal"/>
      <w:lvlRestart w:val="0"/>
      <w:pStyle w:val="KSBCR1"/>
      <w:lvlText w:val="%1."/>
      <w:lvlJc w:val="left"/>
      <w:pPr>
        <w:tabs>
          <w:tab w:val="num" w:pos="720"/>
        </w:tabs>
        <w:ind w:left="720" w:hanging="720"/>
      </w:pPr>
      <w:rPr>
        <w:rFonts w:hint="default"/>
      </w:rPr>
    </w:lvl>
    <w:lvl w:ilvl="1">
      <w:start w:val="1"/>
      <w:numFmt w:val="decimal"/>
      <w:pStyle w:val="KSBCR2"/>
      <w:lvlText w:val="%1.%2"/>
      <w:lvlJc w:val="left"/>
      <w:pPr>
        <w:tabs>
          <w:tab w:val="num" w:pos="720"/>
        </w:tabs>
        <w:ind w:left="720" w:hanging="720"/>
      </w:pPr>
      <w:rPr>
        <w:rFonts w:hint="default"/>
      </w:rPr>
    </w:lvl>
    <w:lvl w:ilvl="2">
      <w:start w:val="1"/>
      <w:numFmt w:val="lowerLetter"/>
      <w:pStyle w:val="KSBCR3"/>
      <w:lvlText w:val="(%3)"/>
      <w:lvlJc w:val="left"/>
      <w:pPr>
        <w:tabs>
          <w:tab w:val="num" w:pos="1440"/>
        </w:tabs>
        <w:ind w:left="1440" w:hanging="986"/>
      </w:pPr>
      <w:rPr>
        <w:rFonts w:hint="default"/>
      </w:rPr>
    </w:lvl>
    <w:lvl w:ilvl="3">
      <w:start w:val="1"/>
      <w:numFmt w:val="lowerRoman"/>
      <w:pStyle w:val="KSBCR4"/>
      <w:lvlText w:val="(%4)"/>
      <w:lvlJc w:val="left"/>
      <w:pPr>
        <w:tabs>
          <w:tab w:val="num" w:pos="2160"/>
        </w:tabs>
        <w:ind w:left="2160" w:hanging="12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D1F2CC6"/>
    <w:multiLevelType w:val="hybridMultilevel"/>
    <w:tmpl w:val="A288DBBA"/>
    <w:lvl w:ilvl="0" w:tplc="2E20041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0E61C8E"/>
    <w:multiLevelType w:val="hybridMultilevel"/>
    <w:tmpl w:val="F2F8BD34"/>
    <w:lvl w:ilvl="0" w:tplc="2682C70E">
      <w:start w:val="1"/>
      <w:numFmt w:val="upperRoman"/>
      <w:pStyle w:val="Style4"/>
      <w:lvlText w:val="%1."/>
      <w:lvlJc w:val="left"/>
      <w:pPr>
        <w:ind w:left="4690" w:hanging="72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3" w15:restartNumberingAfterBreak="0">
    <w:nsid w:val="62830D10"/>
    <w:multiLevelType w:val="multilevel"/>
    <w:tmpl w:val="8604AE3C"/>
    <w:name w:val="KSBA"/>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4" w15:restartNumberingAfterBreak="0">
    <w:nsid w:val="653C0B0B"/>
    <w:multiLevelType w:val="multilevel"/>
    <w:tmpl w:val="09F0A5C6"/>
    <w:name w:val="KSBCRSquare"/>
    <w:lvl w:ilvl="0">
      <w:start w:val="1"/>
      <w:numFmt w:val="bullet"/>
      <w:lvlRestart w:val="0"/>
      <w:pStyle w:val="KSBCRSq"/>
      <w:lvlText w:val=""/>
      <w:lvlJc w:val="left"/>
      <w:pPr>
        <w:ind w:left="720" w:hanging="720"/>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65" w15:restartNumberingAfterBreak="0">
    <w:nsid w:val="67BC6C26"/>
    <w:multiLevelType w:val="hybridMultilevel"/>
    <w:tmpl w:val="73ACEBF4"/>
    <w:lvl w:ilvl="0" w:tplc="0409000F">
      <w:start w:val="1"/>
      <w:numFmt w:val="lowerLetter"/>
      <w:pStyle w:val="Znaka1"/>
      <w:lvlText w:val="%1)"/>
      <w:lvlJc w:val="left"/>
      <w:pPr>
        <w:tabs>
          <w:tab w:val="num" w:pos="1162"/>
        </w:tabs>
        <w:ind w:left="1162" w:hanging="453"/>
      </w:pPr>
      <w:rPr>
        <w:rFonts w:hint="default"/>
        <w:b w:val="0"/>
        <w:i w:val="0"/>
        <w:color w:val="auto"/>
      </w:rPr>
    </w:lvl>
    <w:lvl w:ilvl="1" w:tplc="04090019" w:tentative="1">
      <w:start w:val="1"/>
      <w:numFmt w:val="bullet"/>
      <w:lvlText w:val="o"/>
      <w:lvlJc w:val="left"/>
      <w:pPr>
        <w:tabs>
          <w:tab w:val="num" w:pos="1552"/>
        </w:tabs>
        <w:ind w:left="1552" w:hanging="360"/>
      </w:pPr>
      <w:rPr>
        <w:rFonts w:ascii="Courier New" w:hAnsi="Courier New" w:cs="Courier New" w:hint="default"/>
      </w:rPr>
    </w:lvl>
    <w:lvl w:ilvl="2" w:tplc="0409001B" w:tentative="1">
      <w:start w:val="1"/>
      <w:numFmt w:val="bullet"/>
      <w:lvlText w:val=""/>
      <w:lvlJc w:val="left"/>
      <w:pPr>
        <w:tabs>
          <w:tab w:val="num" w:pos="2272"/>
        </w:tabs>
        <w:ind w:left="2272" w:hanging="360"/>
      </w:pPr>
      <w:rPr>
        <w:rFonts w:ascii="Wingdings" w:hAnsi="Wingdings" w:hint="default"/>
      </w:rPr>
    </w:lvl>
    <w:lvl w:ilvl="3" w:tplc="0409000F" w:tentative="1">
      <w:start w:val="1"/>
      <w:numFmt w:val="bullet"/>
      <w:lvlText w:val=""/>
      <w:lvlJc w:val="left"/>
      <w:pPr>
        <w:tabs>
          <w:tab w:val="num" w:pos="2992"/>
        </w:tabs>
        <w:ind w:left="2992" w:hanging="360"/>
      </w:pPr>
      <w:rPr>
        <w:rFonts w:ascii="Symbol" w:hAnsi="Symbol" w:hint="default"/>
      </w:rPr>
    </w:lvl>
    <w:lvl w:ilvl="4" w:tplc="04090019" w:tentative="1">
      <w:start w:val="1"/>
      <w:numFmt w:val="bullet"/>
      <w:lvlText w:val="o"/>
      <w:lvlJc w:val="left"/>
      <w:pPr>
        <w:tabs>
          <w:tab w:val="num" w:pos="3712"/>
        </w:tabs>
        <w:ind w:left="3712" w:hanging="360"/>
      </w:pPr>
      <w:rPr>
        <w:rFonts w:ascii="Courier New" w:hAnsi="Courier New" w:cs="Courier New" w:hint="default"/>
      </w:rPr>
    </w:lvl>
    <w:lvl w:ilvl="5" w:tplc="0409001B" w:tentative="1">
      <w:start w:val="1"/>
      <w:numFmt w:val="bullet"/>
      <w:lvlText w:val=""/>
      <w:lvlJc w:val="left"/>
      <w:pPr>
        <w:tabs>
          <w:tab w:val="num" w:pos="4432"/>
        </w:tabs>
        <w:ind w:left="4432" w:hanging="360"/>
      </w:pPr>
      <w:rPr>
        <w:rFonts w:ascii="Wingdings" w:hAnsi="Wingdings" w:hint="default"/>
      </w:rPr>
    </w:lvl>
    <w:lvl w:ilvl="6" w:tplc="0409000F" w:tentative="1">
      <w:start w:val="1"/>
      <w:numFmt w:val="bullet"/>
      <w:lvlText w:val=""/>
      <w:lvlJc w:val="left"/>
      <w:pPr>
        <w:tabs>
          <w:tab w:val="num" w:pos="5152"/>
        </w:tabs>
        <w:ind w:left="5152" w:hanging="360"/>
      </w:pPr>
      <w:rPr>
        <w:rFonts w:ascii="Symbol" w:hAnsi="Symbol" w:hint="default"/>
      </w:rPr>
    </w:lvl>
    <w:lvl w:ilvl="7" w:tplc="04090019" w:tentative="1">
      <w:start w:val="1"/>
      <w:numFmt w:val="bullet"/>
      <w:lvlText w:val="o"/>
      <w:lvlJc w:val="left"/>
      <w:pPr>
        <w:tabs>
          <w:tab w:val="num" w:pos="5872"/>
        </w:tabs>
        <w:ind w:left="5872" w:hanging="360"/>
      </w:pPr>
      <w:rPr>
        <w:rFonts w:ascii="Courier New" w:hAnsi="Courier New" w:cs="Courier New" w:hint="default"/>
      </w:rPr>
    </w:lvl>
    <w:lvl w:ilvl="8" w:tplc="0409001B" w:tentative="1">
      <w:start w:val="1"/>
      <w:numFmt w:val="bullet"/>
      <w:lvlText w:val=""/>
      <w:lvlJc w:val="left"/>
      <w:pPr>
        <w:tabs>
          <w:tab w:val="num" w:pos="6592"/>
        </w:tabs>
        <w:ind w:left="6592" w:hanging="360"/>
      </w:pPr>
      <w:rPr>
        <w:rFonts w:ascii="Wingdings" w:hAnsi="Wingdings" w:hint="default"/>
      </w:rPr>
    </w:lvl>
  </w:abstractNum>
  <w:abstractNum w:abstractNumId="66" w15:restartNumberingAfterBreak="0">
    <w:nsid w:val="6A3C46AB"/>
    <w:multiLevelType w:val="multilevel"/>
    <w:tmpl w:val="C17098E8"/>
    <w:name w:val="KSBCLSquare"/>
    <w:lvl w:ilvl="0">
      <w:start w:val="1"/>
      <w:numFmt w:val="bullet"/>
      <w:lvlRestart w:val="0"/>
      <w:pStyle w:val="KSBCLSq"/>
      <w:lvlText w:val=""/>
      <w:lvlJc w:val="left"/>
      <w:pPr>
        <w:ind w:left="357" w:hanging="357"/>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67" w15:restartNumberingAfterBreak="0">
    <w:nsid w:val="6AA227D0"/>
    <w:multiLevelType w:val="multilevel"/>
    <w:tmpl w:val="7FFC736A"/>
    <w:name w:val="TmpTOC89"/>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8" w15:restartNumberingAfterBreak="0">
    <w:nsid w:val="6C84586A"/>
    <w:multiLevelType w:val="multilevel"/>
    <w:tmpl w:val="73CCD4C8"/>
    <w:name w:val="KSBdSquare"/>
    <w:lvl w:ilvl="0">
      <w:start w:val="1"/>
      <w:numFmt w:val="bullet"/>
      <w:lvlRestart w:val="0"/>
      <w:pStyle w:val="KSBdSquare"/>
      <w:lvlText w:val=""/>
      <w:lvlJc w:val="left"/>
      <w:pPr>
        <w:ind w:left="357" w:hanging="357"/>
      </w:pPr>
      <w:rPr>
        <w:rFonts w:ascii="Wingdings" w:hAnsi="Wingdings" w:hint="default"/>
      </w:rPr>
    </w:lvl>
    <w:lvl w:ilvl="1">
      <w:start w:val="1"/>
      <w:numFmt w:val="bullet"/>
      <w:lvlText w:val=""/>
      <w:lvlJc w:val="left"/>
      <w:pPr>
        <w:ind w:left="850" w:hanging="425"/>
      </w:pPr>
      <w:rPr>
        <w:rFonts w:ascii="Wingdings" w:hAnsi="Wingdings" w:hint="default"/>
      </w:rPr>
    </w:lvl>
    <w:lvl w:ilvl="2">
      <w:start w:val="1"/>
      <w:numFmt w:val="bullet"/>
      <w:lvlText w:val=""/>
      <w:lvlJc w:val="left"/>
      <w:pPr>
        <w:ind w:left="1276" w:hanging="426"/>
      </w:pPr>
      <w:rPr>
        <w:rFonts w:ascii="Wingdings" w:hAnsi="Wingdings" w:hint="default"/>
      </w:rPr>
    </w:lvl>
    <w:lvl w:ilvl="3">
      <w:start w:val="1"/>
      <w:numFmt w:val="bullet"/>
      <w:lvlText w:val=""/>
      <w:lvlJc w:val="left"/>
      <w:pPr>
        <w:ind w:left="1701" w:hanging="425"/>
      </w:pPr>
      <w:rPr>
        <w:rFonts w:ascii="Wingdings" w:hAnsi="Wingdings" w:hint="default"/>
      </w:rPr>
    </w:lvl>
    <w:lvl w:ilvl="4">
      <w:start w:val="1"/>
      <w:numFmt w:val="bullet"/>
      <w:lvlText w:val=""/>
      <w:lvlJc w:val="left"/>
      <w:pPr>
        <w:ind w:left="2126" w:hanging="425"/>
      </w:pPr>
      <w:rPr>
        <w:rFonts w:ascii="Wingdings" w:hAnsi="Wingdings" w:hint="default"/>
      </w:rPr>
    </w:lvl>
    <w:lvl w:ilvl="5">
      <w:start w:val="1"/>
      <w:numFmt w:val="bullet"/>
      <w:lvlText w:val=""/>
      <w:lvlJc w:val="left"/>
      <w:pPr>
        <w:ind w:left="2551" w:hanging="425"/>
      </w:pPr>
      <w:rPr>
        <w:rFonts w:ascii="Wingdings" w:hAnsi="Wingdings" w:hint="default"/>
      </w:rPr>
    </w:lvl>
    <w:lvl w:ilvl="6">
      <w:start w:val="1"/>
      <w:numFmt w:val="bullet"/>
      <w:lvlText w:val=""/>
      <w:lvlJc w:val="left"/>
      <w:pPr>
        <w:ind w:left="2976" w:hanging="425"/>
      </w:pPr>
      <w:rPr>
        <w:rFonts w:ascii="Wingdings" w:hAnsi="Wingdings" w:hint="default"/>
      </w:rPr>
    </w:lvl>
    <w:lvl w:ilvl="7">
      <w:start w:val="1"/>
      <w:numFmt w:val="bullet"/>
      <w:lvlText w:val=""/>
      <w:lvlJc w:val="left"/>
      <w:pPr>
        <w:ind w:left="3402" w:hanging="426"/>
      </w:pPr>
      <w:rPr>
        <w:rFonts w:ascii="Wingdings" w:hAnsi="Wingdings" w:hint="default"/>
      </w:rPr>
    </w:lvl>
    <w:lvl w:ilvl="8">
      <w:start w:val="1"/>
      <w:numFmt w:val="bullet"/>
      <w:lvlText w:val=""/>
      <w:lvlJc w:val="left"/>
      <w:pPr>
        <w:ind w:left="3827" w:hanging="425"/>
      </w:pPr>
      <w:rPr>
        <w:rFonts w:ascii="Wingdings" w:hAnsi="Wingdings" w:hint="default"/>
      </w:rPr>
    </w:lvl>
  </w:abstractNum>
  <w:abstractNum w:abstractNumId="69" w15:restartNumberingAfterBreak="0">
    <w:nsid w:val="6D5A6FBE"/>
    <w:multiLevelType w:val="multilevel"/>
    <w:tmpl w:val="F3FEFDAE"/>
    <w:name w:val="KSBd1"/>
    <w:lvl w:ilvl="0">
      <w:start w:val="1"/>
      <w:numFmt w:val="decimal"/>
      <w:lvlRestart w:val="0"/>
      <w:pStyle w:val="KSBd1"/>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025FAA"/>
    <w:multiLevelType w:val="multilevel"/>
    <w:tmpl w:val="A4B67268"/>
    <w:name w:val="TmpDef"/>
    <w:lvl w:ilvl="0">
      <w:start w:val="1"/>
      <w:numFmt w:val="none"/>
      <w:pStyle w:val="KSBDefHead"/>
      <w:suff w:val="nothing"/>
      <w:lvlText w:val=""/>
      <w:lvlJc w:val="left"/>
      <w:pPr>
        <w:ind w:left="720" w:firstLine="0"/>
      </w:pPr>
      <w:rPr>
        <w:rFonts w:ascii="Times New Roman" w:hAnsi="Times New Roman"/>
        <w:b/>
        <w:i w:val="0"/>
        <w:caps/>
        <w:smallCaps w:val="0"/>
        <w:sz w:val="22"/>
      </w:rPr>
    </w:lvl>
    <w:lvl w:ilvl="1">
      <w:start w:val="1"/>
      <w:numFmt w:val="none"/>
      <w:pStyle w:val="KSB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71" w15:restartNumberingAfterBreak="0">
    <w:nsid w:val="6F8D3D7A"/>
    <w:multiLevelType w:val="singleLevel"/>
    <w:tmpl w:val="7FC4EED0"/>
    <w:name w:val="TmpBullet3"/>
    <w:lvl w:ilvl="0">
      <w:start w:val="1"/>
      <w:numFmt w:val="bullet"/>
      <w:pStyle w:val="KSBBullet3"/>
      <w:lvlText w:val=""/>
      <w:lvlJc w:val="left"/>
      <w:pPr>
        <w:tabs>
          <w:tab w:val="num" w:pos="720"/>
        </w:tabs>
        <w:ind w:left="720" w:hanging="720"/>
      </w:pPr>
      <w:rPr>
        <w:rFonts w:ascii="Symbol" w:hAnsi="Symbol" w:hint="default"/>
      </w:rPr>
    </w:lvl>
  </w:abstractNum>
  <w:abstractNum w:abstractNumId="72" w15:restartNumberingAfterBreak="0">
    <w:nsid w:val="7047166A"/>
    <w:multiLevelType w:val="multilevel"/>
    <w:tmpl w:val="0A04992C"/>
    <w:name w:val="KSBCLHead"/>
    <w:lvl w:ilvl="0">
      <w:start w:val="1"/>
      <w:numFmt w:val="decimal"/>
      <w:lvlRestart w:val="0"/>
      <w:pStyle w:val="KSBCL10"/>
      <w:lvlText w:val="%1."/>
      <w:lvlJc w:val="left"/>
      <w:pPr>
        <w:tabs>
          <w:tab w:val="num" w:pos="720"/>
        </w:tabs>
        <w:ind w:left="720" w:hanging="720"/>
      </w:pPr>
      <w:rPr>
        <w:rFonts w:hint="default"/>
      </w:rPr>
    </w:lvl>
    <w:lvl w:ilvl="1">
      <w:start w:val="1"/>
      <w:numFmt w:val="decimal"/>
      <w:pStyle w:val="KSBCL2"/>
      <w:lvlText w:val="%1.%2"/>
      <w:lvlJc w:val="left"/>
      <w:pPr>
        <w:tabs>
          <w:tab w:val="num" w:pos="720"/>
        </w:tabs>
        <w:ind w:left="720" w:hanging="720"/>
      </w:pPr>
      <w:rPr>
        <w:rFonts w:hint="default"/>
      </w:rPr>
    </w:lvl>
    <w:lvl w:ilvl="2">
      <w:start w:val="1"/>
      <w:numFmt w:val="lowerLetter"/>
      <w:pStyle w:val="KSBCL3"/>
      <w:lvlText w:val="(%3)"/>
      <w:lvlJc w:val="left"/>
      <w:pPr>
        <w:tabs>
          <w:tab w:val="num" w:pos="1440"/>
        </w:tabs>
        <w:ind w:left="1440" w:hanging="986"/>
      </w:pPr>
      <w:rPr>
        <w:rFonts w:hint="default"/>
      </w:rPr>
    </w:lvl>
    <w:lvl w:ilvl="3">
      <w:start w:val="1"/>
      <w:numFmt w:val="lowerRoman"/>
      <w:pStyle w:val="KSBCL4"/>
      <w:lvlText w:val="(%4)"/>
      <w:lvlJc w:val="left"/>
      <w:pPr>
        <w:tabs>
          <w:tab w:val="num" w:pos="2160"/>
        </w:tabs>
        <w:ind w:left="2160" w:hanging="12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540357"/>
    <w:multiLevelType w:val="hybridMultilevel"/>
    <w:tmpl w:val="93B637AA"/>
    <w:name w:val="TmpAnx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2F62380"/>
    <w:multiLevelType w:val="hybridMultilevel"/>
    <w:tmpl w:val="5D3C3130"/>
    <w:lvl w:ilvl="0" w:tplc="6F06A5CA">
      <w:start w:val="1"/>
      <w:numFmt w:val="decimal"/>
      <w:pStyle w:val="Style1"/>
      <w:lvlText w:val="%1."/>
      <w:lvlJc w:val="left"/>
      <w:pPr>
        <w:ind w:left="36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61544F7"/>
    <w:multiLevelType w:val="multilevel"/>
    <w:tmpl w:val="DD4A0DDE"/>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6" w15:restartNumberingAfterBreak="0">
    <w:nsid w:val="773E50CF"/>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790FE3"/>
    <w:multiLevelType w:val="multilevel"/>
    <w:tmpl w:val="998632EC"/>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lvlText w:val="(%4)"/>
      <w:lvlJc w:val="left"/>
      <w:pPr>
        <w:tabs>
          <w:tab w:val="num" w:pos="1701"/>
        </w:tabs>
        <w:ind w:left="1701" w:hanging="567"/>
      </w:pPr>
    </w:lvl>
    <w:lvl w:ilvl="4">
      <w:start w:val="1"/>
      <w:numFmt w:val="lowerRoman"/>
      <w:lvlText w:val="(%5)"/>
      <w:lvlJc w:val="left"/>
      <w:pPr>
        <w:tabs>
          <w:tab w:val="num" w:pos="2438"/>
        </w:tabs>
        <w:ind w:left="2438" w:hanging="73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7CC306D7"/>
    <w:multiLevelType w:val="multilevel"/>
    <w:tmpl w:val="062049AE"/>
    <w:name w:val="KSBCR1"/>
    <w:lvl w:ilvl="0">
      <w:start w:val="1"/>
      <w:numFmt w:val="decimal"/>
      <w:lvlRestart w:val="0"/>
      <w:pStyle w:val="KSBCR10"/>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28428275">
    <w:abstractNumId w:val="51"/>
  </w:num>
  <w:num w:numId="2" w16cid:durableId="1954895604">
    <w:abstractNumId w:val="63"/>
  </w:num>
  <w:num w:numId="3" w16cid:durableId="1227035053">
    <w:abstractNumId w:val="53"/>
  </w:num>
  <w:num w:numId="4" w16cid:durableId="563492803">
    <w:abstractNumId w:val="49"/>
  </w:num>
  <w:num w:numId="5" w16cid:durableId="2068408642">
    <w:abstractNumId w:val="12"/>
  </w:num>
  <w:num w:numId="6" w16cid:durableId="1982346745">
    <w:abstractNumId w:val="34"/>
  </w:num>
  <w:num w:numId="7" w16cid:durableId="245966536">
    <w:abstractNumId w:val="23"/>
  </w:num>
  <w:num w:numId="8" w16cid:durableId="632252669">
    <w:abstractNumId w:val="71"/>
  </w:num>
  <w:num w:numId="9" w16cid:durableId="1371998278">
    <w:abstractNumId w:val="44"/>
  </w:num>
  <w:num w:numId="10" w16cid:durableId="1067071457">
    <w:abstractNumId w:val="70"/>
  </w:num>
  <w:num w:numId="11" w16cid:durableId="1290667134">
    <w:abstractNumId w:val="47"/>
  </w:num>
  <w:num w:numId="12" w16cid:durableId="2029217591">
    <w:abstractNumId w:val="20"/>
  </w:num>
  <w:num w:numId="13" w16cid:durableId="65081400">
    <w:abstractNumId w:val="41"/>
  </w:num>
  <w:num w:numId="14" w16cid:durableId="1288510345">
    <w:abstractNumId w:val="56"/>
  </w:num>
  <w:num w:numId="15" w16cid:durableId="708988629">
    <w:abstractNumId w:val="38"/>
  </w:num>
  <w:num w:numId="16" w16cid:durableId="917979103">
    <w:abstractNumId w:val="67"/>
  </w:num>
  <w:num w:numId="17" w16cid:durableId="1823157950">
    <w:abstractNumId w:val="22"/>
  </w:num>
  <w:num w:numId="18" w16cid:durableId="1355304223">
    <w:abstractNumId w:val="26"/>
  </w:num>
  <w:num w:numId="19" w16cid:durableId="950815417">
    <w:abstractNumId w:val="17"/>
  </w:num>
  <w:num w:numId="20" w16cid:durableId="1233587903">
    <w:abstractNumId w:val="35"/>
  </w:num>
  <w:num w:numId="21" w16cid:durableId="1709180287">
    <w:abstractNumId w:val="15"/>
  </w:num>
  <w:num w:numId="22" w16cid:durableId="888765430">
    <w:abstractNumId w:val="8"/>
  </w:num>
  <w:num w:numId="23" w16cid:durableId="847253376">
    <w:abstractNumId w:val="3"/>
  </w:num>
  <w:num w:numId="24" w16cid:durableId="1576285801">
    <w:abstractNumId w:val="2"/>
  </w:num>
  <w:num w:numId="25" w16cid:durableId="440149479">
    <w:abstractNumId w:val="1"/>
  </w:num>
  <w:num w:numId="26" w16cid:durableId="1631859668">
    <w:abstractNumId w:val="0"/>
  </w:num>
  <w:num w:numId="27" w16cid:durableId="449591260">
    <w:abstractNumId w:val="9"/>
  </w:num>
  <w:num w:numId="28" w16cid:durableId="1958875980">
    <w:abstractNumId w:val="7"/>
  </w:num>
  <w:num w:numId="29" w16cid:durableId="737096935">
    <w:abstractNumId w:val="6"/>
  </w:num>
  <w:num w:numId="30" w16cid:durableId="1111049460">
    <w:abstractNumId w:val="5"/>
  </w:num>
  <w:num w:numId="31" w16cid:durableId="1073161755">
    <w:abstractNumId w:val="4"/>
  </w:num>
  <w:num w:numId="32" w16cid:durableId="260067506">
    <w:abstractNumId w:val="76"/>
  </w:num>
  <w:num w:numId="33" w16cid:durableId="637419398">
    <w:abstractNumId w:val="25"/>
  </w:num>
  <w:num w:numId="34" w16cid:durableId="1864317210">
    <w:abstractNumId w:val="69"/>
  </w:num>
  <w:num w:numId="35" w16cid:durableId="1672756704">
    <w:abstractNumId w:val="24"/>
  </w:num>
  <w:num w:numId="36" w16cid:durableId="1640114170">
    <w:abstractNumId w:val="68"/>
  </w:num>
  <w:num w:numId="37" w16cid:durableId="418912285">
    <w:abstractNumId w:val="31"/>
  </w:num>
  <w:num w:numId="38" w16cid:durableId="1378510706">
    <w:abstractNumId w:val="52"/>
  </w:num>
  <w:num w:numId="39" w16cid:durableId="1834447455">
    <w:abstractNumId w:val="28"/>
  </w:num>
  <w:num w:numId="40" w16cid:durableId="1714383430">
    <w:abstractNumId w:val="58"/>
  </w:num>
  <w:num w:numId="41" w16cid:durableId="345059103">
    <w:abstractNumId w:val="29"/>
  </w:num>
  <w:num w:numId="42" w16cid:durableId="1729766169">
    <w:abstractNumId w:val="78"/>
  </w:num>
  <w:num w:numId="43" w16cid:durableId="1680767881">
    <w:abstractNumId w:val="66"/>
  </w:num>
  <w:num w:numId="44" w16cid:durableId="1823542280">
    <w:abstractNumId w:val="16"/>
  </w:num>
  <w:num w:numId="45" w16cid:durableId="2005157928">
    <w:abstractNumId w:val="10"/>
  </w:num>
  <w:num w:numId="46" w16cid:durableId="1316297575">
    <w:abstractNumId w:val="64"/>
  </w:num>
  <w:num w:numId="47" w16cid:durableId="1761442503">
    <w:abstractNumId w:val="43"/>
  </w:num>
  <w:num w:numId="48" w16cid:durableId="64186012">
    <w:abstractNumId w:val="32"/>
  </w:num>
  <w:num w:numId="49" w16cid:durableId="1821120707">
    <w:abstractNumId w:val="60"/>
  </w:num>
  <w:num w:numId="50" w16cid:durableId="588003560">
    <w:abstractNumId w:val="72"/>
  </w:num>
  <w:num w:numId="51" w16cid:durableId="1139684176">
    <w:abstractNumId w:val="30"/>
  </w:num>
  <w:num w:numId="52" w16cid:durableId="1834448836">
    <w:abstractNumId w:val="62"/>
  </w:num>
  <w:num w:numId="53" w16cid:durableId="1908802686">
    <w:abstractNumId w:val="40"/>
  </w:num>
  <w:num w:numId="54" w16cid:durableId="224681587">
    <w:abstractNumId w:val="37"/>
  </w:num>
  <w:num w:numId="55" w16cid:durableId="1237010634">
    <w:abstractNumId w:val="74"/>
  </w:num>
  <w:num w:numId="56" w16cid:durableId="15716231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44403376">
    <w:abstractNumId w:val="65"/>
  </w:num>
  <w:num w:numId="58" w16cid:durableId="431777399">
    <w:abstractNumId w:val="13"/>
  </w:num>
  <w:num w:numId="59" w16cid:durableId="51658270">
    <w:abstractNumId w:val="77"/>
  </w:num>
  <w:num w:numId="60" w16cid:durableId="559369057">
    <w:abstractNumId w:val="18"/>
  </w:num>
  <w:num w:numId="61" w16cid:durableId="6580735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04939266">
    <w:abstractNumId w:val="57"/>
  </w:num>
  <w:num w:numId="63" w16cid:durableId="15521073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33538743">
    <w:abstractNumId w:val="53"/>
    <w:lvlOverride w:ilvl="0">
      <w:startOverride w:val="10"/>
    </w:lvlOverride>
    <w:lvlOverride w:ilvl="1">
      <w:startOverride w:val="8"/>
    </w:lvlOverride>
  </w:num>
  <w:num w:numId="65" w16cid:durableId="636760546">
    <w:abstractNumId w:val="53"/>
  </w:num>
  <w:num w:numId="66" w16cid:durableId="654455060">
    <w:abstractNumId w:val="53"/>
  </w:num>
  <w:num w:numId="67" w16cid:durableId="33387079">
    <w:abstractNumId w:val="53"/>
  </w:num>
  <w:num w:numId="68" w16cid:durableId="1221597285">
    <w:abstractNumId w:val="53"/>
  </w:num>
  <w:num w:numId="69" w16cid:durableId="858929806">
    <w:abstractNumId w:val="53"/>
  </w:num>
  <w:num w:numId="70" w16cid:durableId="1667709333">
    <w:abstractNumId w:val="53"/>
  </w:num>
  <w:num w:numId="71" w16cid:durableId="248780233">
    <w:abstractNumId w:val="53"/>
  </w:num>
  <w:num w:numId="72" w16cid:durableId="647321003">
    <w:abstractNumId w:val="53"/>
  </w:num>
  <w:num w:numId="73" w16cid:durableId="2110928965">
    <w:abstractNumId w:val="53"/>
  </w:num>
  <w:num w:numId="74" w16cid:durableId="20806656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50874541">
    <w:abstractNumId w:val="53"/>
  </w:num>
  <w:num w:numId="76" w16cid:durableId="668555063">
    <w:abstractNumId w:val="53"/>
  </w:num>
  <w:num w:numId="77" w16cid:durableId="1691953252">
    <w:abstractNumId w:val="53"/>
  </w:num>
  <w:num w:numId="78" w16cid:durableId="18423066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372085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4564270">
    <w:abstractNumId w:val="53"/>
  </w:num>
  <w:num w:numId="81" w16cid:durableId="1559128181">
    <w:abstractNumId w:val="53"/>
  </w:num>
  <w:num w:numId="82" w16cid:durableId="1297416485">
    <w:abstractNumId w:val="53"/>
  </w:num>
  <w:num w:numId="83" w16cid:durableId="608663236">
    <w:abstractNumId w:val="53"/>
  </w:num>
  <w:num w:numId="84" w16cid:durableId="6231188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309295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58630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21059467">
    <w:abstractNumId w:val="53"/>
  </w:num>
  <w:num w:numId="88" w16cid:durableId="3362277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61184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44034563">
    <w:abstractNumId w:val="53"/>
  </w:num>
  <w:num w:numId="91" w16cid:durableId="739252517">
    <w:abstractNumId w:val="53"/>
  </w:num>
  <w:num w:numId="92" w16cid:durableId="1144349745">
    <w:abstractNumId w:val="53"/>
  </w:num>
  <w:num w:numId="93" w16cid:durableId="1713069155">
    <w:abstractNumId w:val="53"/>
  </w:num>
  <w:num w:numId="94" w16cid:durableId="681475097">
    <w:abstractNumId w:val="53"/>
  </w:num>
  <w:num w:numId="95" w16cid:durableId="1192576144">
    <w:abstractNumId w:val="53"/>
  </w:num>
  <w:num w:numId="96" w16cid:durableId="1242258138">
    <w:abstractNumId w:val="53"/>
  </w:num>
  <w:num w:numId="97" w16cid:durableId="93525053">
    <w:abstractNumId w:val="53"/>
  </w:num>
  <w:num w:numId="98" w16cid:durableId="124785167">
    <w:abstractNumId w:val="53"/>
  </w:num>
  <w:num w:numId="99" w16cid:durableId="1218317885">
    <w:abstractNumId w:val="53"/>
  </w:num>
  <w:num w:numId="100" w16cid:durableId="162939915">
    <w:abstractNumId w:val="53"/>
  </w:num>
  <w:num w:numId="101" w16cid:durableId="1871066704">
    <w:abstractNumId w:val="53"/>
  </w:num>
  <w:num w:numId="102" w16cid:durableId="220407064">
    <w:abstractNumId w:val="49"/>
  </w:num>
  <w:num w:numId="103" w16cid:durableId="649286045">
    <w:abstractNumId w:val="49"/>
  </w:num>
  <w:num w:numId="104" w16cid:durableId="1625769210">
    <w:abstractNumId w:val="49"/>
  </w:num>
  <w:num w:numId="105" w16cid:durableId="1828083140">
    <w:abstractNumId w:val="49"/>
  </w:num>
  <w:num w:numId="106" w16cid:durableId="1949968654">
    <w:abstractNumId w:val="49"/>
  </w:num>
  <w:num w:numId="107" w16cid:durableId="1803844896">
    <w:abstractNumId w:val="55"/>
  </w:num>
  <w:num w:numId="108" w16cid:durableId="866916966">
    <w:abstractNumId w:val="61"/>
  </w:num>
  <w:num w:numId="109" w16cid:durableId="242960214">
    <w:abstractNumId w:val="49"/>
  </w:num>
  <w:num w:numId="110" w16cid:durableId="1314412632">
    <w:abstractNumId w:val="53"/>
  </w:num>
  <w:num w:numId="111" w16cid:durableId="1108354512">
    <w:abstractNumId w:val="53"/>
  </w:num>
  <w:num w:numId="112" w16cid:durableId="1396320790">
    <w:abstractNumId w:val="53"/>
  </w:num>
  <w:num w:numId="113" w16cid:durableId="1266771295">
    <w:abstractNumId w:val="53"/>
  </w:num>
  <w:num w:numId="114" w16cid:durableId="942149703">
    <w:abstractNumId w:val="53"/>
  </w:num>
  <w:num w:numId="115" w16cid:durableId="1635327773">
    <w:abstractNumId w:val="19"/>
  </w:num>
  <w:num w:numId="116" w16cid:durableId="2030788365">
    <w:abstractNumId w:val="54"/>
  </w:num>
  <w:num w:numId="117" w16cid:durableId="789936959">
    <w:abstractNumId w:val="48"/>
  </w:num>
  <w:num w:numId="118" w16cid:durableId="316343544">
    <w:abstractNumId w:val="27"/>
  </w:num>
  <w:num w:numId="119" w16cid:durableId="2011324891">
    <w:abstractNumId w:val="53"/>
    <w:lvlOverride w:ilvl="0">
      <w:startOverride w:val="1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28688640">
    <w:abstractNumId w:val="53"/>
  </w:num>
  <w:num w:numId="121" w16cid:durableId="690449067">
    <w:abstractNumId w:val="53"/>
  </w:num>
  <w:num w:numId="122" w16cid:durableId="1352412383">
    <w:abstractNumId w:val="53"/>
  </w:num>
  <w:num w:numId="123" w16cid:durableId="892617886">
    <w:abstractNumId w:val="53"/>
  </w:num>
  <w:num w:numId="124" w16cid:durableId="1118794522">
    <w:abstractNumId w:val="53"/>
  </w:num>
  <w:num w:numId="125" w16cid:durableId="918708485">
    <w:abstractNumId w:val="53"/>
  </w:num>
  <w:num w:numId="126" w16cid:durableId="1453203651">
    <w:abstractNumId w:val="53"/>
  </w:num>
  <w:num w:numId="127" w16cid:durableId="782385157">
    <w:abstractNumId w:val="53"/>
  </w:num>
  <w:num w:numId="128" w16cid:durableId="539174690">
    <w:abstractNumId w:val="53"/>
  </w:num>
  <w:num w:numId="129" w16cid:durableId="743336422">
    <w:abstractNumId w:val="53"/>
  </w:num>
  <w:num w:numId="130" w16cid:durableId="21829982">
    <w:abstractNumId w:val="53"/>
  </w:num>
  <w:num w:numId="131" w16cid:durableId="1437946153">
    <w:abstractNumId w:val="53"/>
  </w:num>
  <w:num w:numId="132" w16cid:durableId="1310400239">
    <w:abstractNumId w:val="53"/>
  </w:num>
  <w:num w:numId="133" w16cid:durableId="1044988869">
    <w:abstractNumId w:val="53"/>
  </w:num>
  <w:num w:numId="134" w16cid:durableId="328674911">
    <w:abstractNumId w:val="53"/>
  </w:num>
  <w:num w:numId="135" w16cid:durableId="1532301326">
    <w:abstractNumId w:val="53"/>
  </w:num>
  <w:num w:numId="136" w16cid:durableId="1442069352">
    <w:abstractNumId w:val="53"/>
  </w:num>
  <w:num w:numId="137" w16cid:durableId="1453787965">
    <w:abstractNumId w:val="53"/>
  </w:num>
  <w:num w:numId="138" w16cid:durableId="1604845947">
    <w:abstractNumId w:val="53"/>
  </w:num>
  <w:num w:numId="139" w16cid:durableId="1634827620">
    <w:abstractNumId w:val="53"/>
  </w:num>
  <w:num w:numId="140" w16cid:durableId="1874730221">
    <w:abstractNumId w:val="53"/>
  </w:num>
  <w:num w:numId="141" w16cid:durableId="1897469670">
    <w:abstractNumId w:val="49"/>
  </w:num>
  <w:num w:numId="142" w16cid:durableId="873688793">
    <w:abstractNumId w:val="49"/>
  </w:num>
  <w:num w:numId="143" w16cid:durableId="740517261">
    <w:abstractNumId w:val="49"/>
  </w:num>
  <w:num w:numId="144" w16cid:durableId="1578006802">
    <w:abstractNumId w:val="49"/>
  </w:num>
  <w:num w:numId="145" w16cid:durableId="7997237">
    <w:abstractNumId w:val="45"/>
  </w:num>
  <w:num w:numId="146" w16cid:durableId="1128015912">
    <w:abstractNumId w:val="5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OWHLastActivePrinter" w:val="MF4"/>
    <w:docVar w:name="OWHOriginalPagesTrays" w:val="1,1;1,1;1,1;1,1;"/>
  </w:docVars>
  <w:rsids>
    <w:rsidRoot w:val="00225740"/>
    <w:rsid w:val="00000EA2"/>
    <w:rsid w:val="0000187D"/>
    <w:rsid w:val="00001929"/>
    <w:rsid w:val="00001A25"/>
    <w:rsid w:val="000029C7"/>
    <w:rsid w:val="00002F95"/>
    <w:rsid w:val="00003924"/>
    <w:rsid w:val="00003E58"/>
    <w:rsid w:val="00004274"/>
    <w:rsid w:val="000046F3"/>
    <w:rsid w:val="00004788"/>
    <w:rsid w:val="00004D5E"/>
    <w:rsid w:val="00004FC8"/>
    <w:rsid w:val="0000585A"/>
    <w:rsid w:val="0001030E"/>
    <w:rsid w:val="00010B18"/>
    <w:rsid w:val="0001243F"/>
    <w:rsid w:val="00012737"/>
    <w:rsid w:val="000136C9"/>
    <w:rsid w:val="00013EA6"/>
    <w:rsid w:val="0001775A"/>
    <w:rsid w:val="0001781C"/>
    <w:rsid w:val="00017D55"/>
    <w:rsid w:val="00021663"/>
    <w:rsid w:val="000218EE"/>
    <w:rsid w:val="00021AEA"/>
    <w:rsid w:val="000221A5"/>
    <w:rsid w:val="00023164"/>
    <w:rsid w:val="00023199"/>
    <w:rsid w:val="000234A1"/>
    <w:rsid w:val="0002360C"/>
    <w:rsid w:val="00023723"/>
    <w:rsid w:val="00023A3A"/>
    <w:rsid w:val="00023EF3"/>
    <w:rsid w:val="000243F1"/>
    <w:rsid w:val="000244FB"/>
    <w:rsid w:val="00024DD1"/>
    <w:rsid w:val="00026A0B"/>
    <w:rsid w:val="00027049"/>
    <w:rsid w:val="0002734A"/>
    <w:rsid w:val="00030A6D"/>
    <w:rsid w:val="00031831"/>
    <w:rsid w:val="000323BD"/>
    <w:rsid w:val="00033EF0"/>
    <w:rsid w:val="00034D17"/>
    <w:rsid w:val="000354DC"/>
    <w:rsid w:val="00037384"/>
    <w:rsid w:val="00037818"/>
    <w:rsid w:val="00040993"/>
    <w:rsid w:val="00040E97"/>
    <w:rsid w:val="000430DB"/>
    <w:rsid w:val="000432FF"/>
    <w:rsid w:val="00043A08"/>
    <w:rsid w:val="00044288"/>
    <w:rsid w:val="000453FC"/>
    <w:rsid w:val="00045913"/>
    <w:rsid w:val="00045E9C"/>
    <w:rsid w:val="00046B42"/>
    <w:rsid w:val="00050239"/>
    <w:rsid w:val="00051A49"/>
    <w:rsid w:val="00052063"/>
    <w:rsid w:val="000533CC"/>
    <w:rsid w:val="00053501"/>
    <w:rsid w:val="000563FC"/>
    <w:rsid w:val="00057EB9"/>
    <w:rsid w:val="00060395"/>
    <w:rsid w:val="0006060D"/>
    <w:rsid w:val="000612AC"/>
    <w:rsid w:val="000617AD"/>
    <w:rsid w:val="000632FF"/>
    <w:rsid w:val="00063DDB"/>
    <w:rsid w:val="000646CD"/>
    <w:rsid w:val="00064B45"/>
    <w:rsid w:val="00064CBA"/>
    <w:rsid w:val="00065885"/>
    <w:rsid w:val="00065A40"/>
    <w:rsid w:val="00065DC1"/>
    <w:rsid w:val="00066651"/>
    <w:rsid w:val="00066684"/>
    <w:rsid w:val="0006734A"/>
    <w:rsid w:val="00067F81"/>
    <w:rsid w:val="00070C6C"/>
    <w:rsid w:val="00070E1A"/>
    <w:rsid w:val="0007161A"/>
    <w:rsid w:val="0007195B"/>
    <w:rsid w:val="000724D9"/>
    <w:rsid w:val="000725B7"/>
    <w:rsid w:val="000731D7"/>
    <w:rsid w:val="00074F51"/>
    <w:rsid w:val="0007576D"/>
    <w:rsid w:val="000759A7"/>
    <w:rsid w:val="00077F05"/>
    <w:rsid w:val="00081295"/>
    <w:rsid w:val="00081D0D"/>
    <w:rsid w:val="000831DE"/>
    <w:rsid w:val="000841B0"/>
    <w:rsid w:val="00084F7E"/>
    <w:rsid w:val="0008625C"/>
    <w:rsid w:val="000869F4"/>
    <w:rsid w:val="00087B2A"/>
    <w:rsid w:val="00087B50"/>
    <w:rsid w:val="000902E0"/>
    <w:rsid w:val="000904BD"/>
    <w:rsid w:val="00090532"/>
    <w:rsid w:val="000912BD"/>
    <w:rsid w:val="000916EC"/>
    <w:rsid w:val="00091DF1"/>
    <w:rsid w:val="0009346E"/>
    <w:rsid w:val="000936F1"/>
    <w:rsid w:val="0009387C"/>
    <w:rsid w:val="0009391D"/>
    <w:rsid w:val="00093DE6"/>
    <w:rsid w:val="000948C6"/>
    <w:rsid w:val="000960D8"/>
    <w:rsid w:val="000963C5"/>
    <w:rsid w:val="000A0266"/>
    <w:rsid w:val="000A03D9"/>
    <w:rsid w:val="000A085C"/>
    <w:rsid w:val="000A0D98"/>
    <w:rsid w:val="000A133E"/>
    <w:rsid w:val="000A1FC8"/>
    <w:rsid w:val="000A3D32"/>
    <w:rsid w:val="000A5023"/>
    <w:rsid w:val="000A566C"/>
    <w:rsid w:val="000A5B1C"/>
    <w:rsid w:val="000A5B63"/>
    <w:rsid w:val="000A5F23"/>
    <w:rsid w:val="000A62AC"/>
    <w:rsid w:val="000A6525"/>
    <w:rsid w:val="000A6795"/>
    <w:rsid w:val="000A7FA0"/>
    <w:rsid w:val="000B000D"/>
    <w:rsid w:val="000B1109"/>
    <w:rsid w:val="000B147D"/>
    <w:rsid w:val="000B21DB"/>
    <w:rsid w:val="000B3F24"/>
    <w:rsid w:val="000B4535"/>
    <w:rsid w:val="000B4BA4"/>
    <w:rsid w:val="000B4F64"/>
    <w:rsid w:val="000B5A3B"/>
    <w:rsid w:val="000B6071"/>
    <w:rsid w:val="000B6298"/>
    <w:rsid w:val="000B6A95"/>
    <w:rsid w:val="000B6D1C"/>
    <w:rsid w:val="000C02FA"/>
    <w:rsid w:val="000C0A2E"/>
    <w:rsid w:val="000C1042"/>
    <w:rsid w:val="000C2133"/>
    <w:rsid w:val="000C2BE5"/>
    <w:rsid w:val="000C3AB9"/>
    <w:rsid w:val="000C4A4C"/>
    <w:rsid w:val="000C514D"/>
    <w:rsid w:val="000C542D"/>
    <w:rsid w:val="000C60E2"/>
    <w:rsid w:val="000C615A"/>
    <w:rsid w:val="000C61BA"/>
    <w:rsid w:val="000C6851"/>
    <w:rsid w:val="000D0525"/>
    <w:rsid w:val="000D0819"/>
    <w:rsid w:val="000D146B"/>
    <w:rsid w:val="000D2D38"/>
    <w:rsid w:val="000D3E19"/>
    <w:rsid w:val="000D47FE"/>
    <w:rsid w:val="000D52AF"/>
    <w:rsid w:val="000D681A"/>
    <w:rsid w:val="000D68E4"/>
    <w:rsid w:val="000D6C03"/>
    <w:rsid w:val="000D7421"/>
    <w:rsid w:val="000D7650"/>
    <w:rsid w:val="000E0658"/>
    <w:rsid w:val="000E2CE8"/>
    <w:rsid w:val="000E383B"/>
    <w:rsid w:val="000E3A82"/>
    <w:rsid w:val="000E3E97"/>
    <w:rsid w:val="000E3ED7"/>
    <w:rsid w:val="000E3F2F"/>
    <w:rsid w:val="000E5139"/>
    <w:rsid w:val="000E5E3E"/>
    <w:rsid w:val="000E7338"/>
    <w:rsid w:val="000E73B5"/>
    <w:rsid w:val="000E7D12"/>
    <w:rsid w:val="000F0208"/>
    <w:rsid w:val="000F0209"/>
    <w:rsid w:val="000F182E"/>
    <w:rsid w:val="000F2DF4"/>
    <w:rsid w:val="000F461E"/>
    <w:rsid w:val="000F5C80"/>
    <w:rsid w:val="000F5D86"/>
    <w:rsid w:val="000F6C69"/>
    <w:rsid w:val="001002AB"/>
    <w:rsid w:val="00100C92"/>
    <w:rsid w:val="00102B7E"/>
    <w:rsid w:val="00103439"/>
    <w:rsid w:val="00104AC5"/>
    <w:rsid w:val="0010514E"/>
    <w:rsid w:val="00105C11"/>
    <w:rsid w:val="00105EEC"/>
    <w:rsid w:val="001065CD"/>
    <w:rsid w:val="00106AE4"/>
    <w:rsid w:val="00106D64"/>
    <w:rsid w:val="001077DA"/>
    <w:rsid w:val="001104F9"/>
    <w:rsid w:val="001120E2"/>
    <w:rsid w:val="0011245D"/>
    <w:rsid w:val="00114152"/>
    <w:rsid w:val="001148EC"/>
    <w:rsid w:val="00115B2E"/>
    <w:rsid w:val="0011662F"/>
    <w:rsid w:val="00116920"/>
    <w:rsid w:val="00116B4F"/>
    <w:rsid w:val="00117805"/>
    <w:rsid w:val="001226AE"/>
    <w:rsid w:val="0012438F"/>
    <w:rsid w:val="0012462B"/>
    <w:rsid w:val="0012500B"/>
    <w:rsid w:val="00125137"/>
    <w:rsid w:val="00125815"/>
    <w:rsid w:val="00125868"/>
    <w:rsid w:val="00125F30"/>
    <w:rsid w:val="00127B61"/>
    <w:rsid w:val="00130623"/>
    <w:rsid w:val="00131390"/>
    <w:rsid w:val="00131A19"/>
    <w:rsid w:val="0013216F"/>
    <w:rsid w:val="00132B0F"/>
    <w:rsid w:val="00132E46"/>
    <w:rsid w:val="0013316D"/>
    <w:rsid w:val="00133E03"/>
    <w:rsid w:val="00134224"/>
    <w:rsid w:val="0013457D"/>
    <w:rsid w:val="0013567E"/>
    <w:rsid w:val="001357E4"/>
    <w:rsid w:val="00135F9C"/>
    <w:rsid w:val="0013788C"/>
    <w:rsid w:val="001402B9"/>
    <w:rsid w:val="0014103F"/>
    <w:rsid w:val="00141298"/>
    <w:rsid w:val="0014142A"/>
    <w:rsid w:val="00141A42"/>
    <w:rsid w:val="001442C0"/>
    <w:rsid w:val="001444FE"/>
    <w:rsid w:val="001446C6"/>
    <w:rsid w:val="00144F4C"/>
    <w:rsid w:val="0014644A"/>
    <w:rsid w:val="00146DA0"/>
    <w:rsid w:val="001476D5"/>
    <w:rsid w:val="00151510"/>
    <w:rsid w:val="001518C4"/>
    <w:rsid w:val="00151E85"/>
    <w:rsid w:val="00151F78"/>
    <w:rsid w:val="00152265"/>
    <w:rsid w:val="00152DCE"/>
    <w:rsid w:val="00153254"/>
    <w:rsid w:val="00153273"/>
    <w:rsid w:val="00153677"/>
    <w:rsid w:val="0015438C"/>
    <w:rsid w:val="001561DC"/>
    <w:rsid w:val="001571B5"/>
    <w:rsid w:val="00157482"/>
    <w:rsid w:val="00157528"/>
    <w:rsid w:val="0016037D"/>
    <w:rsid w:val="00160572"/>
    <w:rsid w:val="001621DE"/>
    <w:rsid w:val="00162A89"/>
    <w:rsid w:val="001631FB"/>
    <w:rsid w:val="0016436D"/>
    <w:rsid w:val="00164781"/>
    <w:rsid w:val="00164A81"/>
    <w:rsid w:val="001658F0"/>
    <w:rsid w:val="00166B55"/>
    <w:rsid w:val="0016711E"/>
    <w:rsid w:val="00167222"/>
    <w:rsid w:val="00167617"/>
    <w:rsid w:val="00167E93"/>
    <w:rsid w:val="001707E7"/>
    <w:rsid w:val="00170D3B"/>
    <w:rsid w:val="001711C2"/>
    <w:rsid w:val="001712FA"/>
    <w:rsid w:val="001724B1"/>
    <w:rsid w:val="001726A8"/>
    <w:rsid w:val="00172BDC"/>
    <w:rsid w:val="00172FFC"/>
    <w:rsid w:val="00173038"/>
    <w:rsid w:val="00173140"/>
    <w:rsid w:val="00173FCB"/>
    <w:rsid w:val="00174DFF"/>
    <w:rsid w:val="001755F6"/>
    <w:rsid w:val="0017646D"/>
    <w:rsid w:val="00176552"/>
    <w:rsid w:val="0017665C"/>
    <w:rsid w:val="00176B80"/>
    <w:rsid w:val="00176C19"/>
    <w:rsid w:val="00176F9D"/>
    <w:rsid w:val="00177975"/>
    <w:rsid w:val="00180427"/>
    <w:rsid w:val="0018075B"/>
    <w:rsid w:val="0018079D"/>
    <w:rsid w:val="0018095E"/>
    <w:rsid w:val="0018287A"/>
    <w:rsid w:val="00182A43"/>
    <w:rsid w:val="00183D0D"/>
    <w:rsid w:val="00184AD0"/>
    <w:rsid w:val="00185D08"/>
    <w:rsid w:val="00187512"/>
    <w:rsid w:val="00190055"/>
    <w:rsid w:val="00190768"/>
    <w:rsid w:val="00190FF2"/>
    <w:rsid w:val="00191F94"/>
    <w:rsid w:val="00192BBA"/>
    <w:rsid w:val="00192E44"/>
    <w:rsid w:val="00193435"/>
    <w:rsid w:val="001945DC"/>
    <w:rsid w:val="00195024"/>
    <w:rsid w:val="00195C97"/>
    <w:rsid w:val="00196354"/>
    <w:rsid w:val="0019691C"/>
    <w:rsid w:val="00196E4F"/>
    <w:rsid w:val="001A00AB"/>
    <w:rsid w:val="001A4EE9"/>
    <w:rsid w:val="001A5759"/>
    <w:rsid w:val="001A5A8D"/>
    <w:rsid w:val="001A61E2"/>
    <w:rsid w:val="001A63A9"/>
    <w:rsid w:val="001A6721"/>
    <w:rsid w:val="001A6CFA"/>
    <w:rsid w:val="001B05B6"/>
    <w:rsid w:val="001B0718"/>
    <w:rsid w:val="001B0D85"/>
    <w:rsid w:val="001B107C"/>
    <w:rsid w:val="001B11F8"/>
    <w:rsid w:val="001B2B6C"/>
    <w:rsid w:val="001B39CD"/>
    <w:rsid w:val="001B41AD"/>
    <w:rsid w:val="001B600C"/>
    <w:rsid w:val="001B79C6"/>
    <w:rsid w:val="001B7A01"/>
    <w:rsid w:val="001B7EA9"/>
    <w:rsid w:val="001C0B58"/>
    <w:rsid w:val="001C10B5"/>
    <w:rsid w:val="001C241B"/>
    <w:rsid w:val="001C380B"/>
    <w:rsid w:val="001C661E"/>
    <w:rsid w:val="001C7557"/>
    <w:rsid w:val="001C75DD"/>
    <w:rsid w:val="001D017D"/>
    <w:rsid w:val="001D115B"/>
    <w:rsid w:val="001D12E9"/>
    <w:rsid w:val="001D17E9"/>
    <w:rsid w:val="001D22FC"/>
    <w:rsid w:val="001D2686"/>
    <w:rsid w:val="001D33AB"/>
    <w:rsid w:val="001D3892"/>
    <w:rsid w:val="001D3B6C"/>
    <w:rsid w:val="001D4207"/>
    <w:rsid w:val="001D4A06"/>
    <w:rsid w:val="001D5EEB"/>
    <w:rsid w:val="001D6596"/>
    <w:rsid w:val="001D77C8"/>
    <w:rsid w:val="001E0239"/>
    <w:rsid w:val="001E067E"/>
    <w:rsid w:val="001E08FE"/>
    <w:rsid w:val="001E0F43"/>
    <w:rsid w:val="001E0F6A"/>
    <w:rsid w:val="001E126A"/>
    <w:rsid w:val="001E15F9"/>
    <w:rsid w:val="001E1D90"/>
    <w:rsid w:val="001E213D"/>
    <w:rsid w:val="001E2D9C"/>
    <w:rsid w:val="001E46A0"/>
    <w:rsid w:val="001E4A6D"/>
    <w:rsid w:val="001E5552"/>
    <w:rsid w:val="001E5ACE"/>
    <w:rsid w:val="001E5E01"/>
    <w:rsid w:val="001E605C"/>
    <w:rsid w:val="001E68B8"/>
    <w:rsid w:val="001E6DF4"/>
    <w:rsid w:val="001E7C0B"/>
    <w:rsid w:val="001E7F6C"/>
    <w:rsid w:val="001F19F4"/>
    <w:rsid w:val="001F27B0"/>
    <w:rsid w:val="001F314C"/>
    <w:rsid w:val="001F40A7"/>
    <w:rsid w:val="001F43FA"/>
    <w:rsid w:val="001F4CDB"/>
    <w:rsid w:val="001F508C"/>
    <w:rsid w:val="001F59F4"/>
    <w:rsid w:val="001F5F07"/>
    <w:rsid w:val="001F64BF"/>
    <w:rsid w:val="001F6649"/>
    <w:rsid w:val="001F71DD"/>
    <w:rsid w:val="001F7B63"/>
    <w:rsid w:val="001F7DB4"/>
    <w:rsid w:val="002011A1"/>
    <w:rsid w:val="00201522"/>
    <w:rsid w:val="00202942"/>
    <w:rsid w:val="00203F44"/>
    <w:rsid w:val="0020477F"/>
    <w:rsid w:val="00204B92"/>
    <w:rsid w:val="00205127"/>
    <w:rsid w:val="00205C71"/>
    <w:rsid w:val="00205D62"/>
    <w:rsid w:val="002061DB"/>
    <w:rsid w:val="00207BDB"/>
    <w:rsid w:val="002101F6"/>
    <w:rsid w:val="002102F0"/>
    <w:rsid w:val="00210339"/>
    <w:rsid w:val="002107E1"/>
    <w:rsid w:val="00210EF2"/>
    <w:rsid w:val="00211248"/>
    <w:rsid w:val="00211ADD"/>
    <w:rsid w:val="00211FCD"/>
    <w:rsid w:val="00212542"/>
    <w:rsid w:val="0021255B"/>
    <w:rsid w:val="00212679"/>
    <w:rsid w:val="0021267E"/>
    <w:rsid w:val="0021296E"/>
    <w:rsid w:val="00213040"/>
    <w:rsid w:val="00213226"/>
    <w:rsid w:val="002136AA"/>
    <w:rsid w:val="00213CD0"/>
    <w:rsid w:val="00214993"/>
    <w:rsid w:val="00214A33"/>
    <w:rsid w:val="00214A52"/>
    <w:rsid w:val="00215010"/>
    <w:rsid w:val="00215D84"/>
    <w:rsid w:val="002161AC"/>
    <w:rsid w:val="002167CC"/>
    <w:rsid w:val="00217446"/>
    <w:rsid w:val="00217973"/>
    <w:rsid w:val="00220463"/>
    <w:rsid w:val="002204A4"/>
    <w:rsid w:val="0022155F"/>
    <w:rsid w:val="002239DC"/>
    <w:rsid w:val="0022568E"/>
    <w:rsid w:val="00225740"/>
    <w:rsid w:val="00230018"/>
    <w:rsid w:val="00230CF2"/>
    <w:rsid w:val="002338AA"/>
    <w:rsid w:val="0023395D"/>
    <w:rsid w:val="002345A3"/>
    <w:rsid w:val="00234D54"/>
    <w:rsid w:val="00235C7D"/>
    <w:rsid w:val="00235EC6"/>
    <w:rsid w:val="00236753"/>
    <w:rsid w:val="002368C4"/>
    <w:rsid w:val="0023740B"/>
    <w:rsid w:val="00237F7E"/>
    <w:rsid w:val="00240234"/>
    <w:rsid w:val="00240C49"/>
    <w:rsid w:val="00242731"/>
    <w:rsid w:val="002429AF"/>
    <w:rsid w:val="00243730"/>
    <w:rsid w:val="002447A5"/>
    <w:rsid w:val="00245550"/>
    <w:rsid w:val="00246040"/>
    <w:rsid w:val="00246505"/>
    <w:rsid w:val="002477CF"/>
    <w:rsid w:val="00250878"/>
    <w:rsid w:val="00250F18"/>
    <w:rsid w:val="00252D68"/>
    <w:rsid w:val="00253035"/>
    <w:rsid w:val="002545A7"/>
    <w:rsid w:val="002547E4"/>
    <w:rsid w:val="00255197"/>
    <w:rsid w:val="0025575B"/>
    <w:rsid w:val="00255B90"/>
    <w:rsid w:val="0025614A"/>
    <w:rsid w:val="002577C5"/>
    <w:rsid w:val="002608D6"/>
    <w:rsid w:val="00260E9D"/>
    <w:rsid w:val="00261484"/>
    <w:rsid w:val="00261D4F"/>
    <w:rsid w:val="00262C06"/>
    <w:rsid w:val="002637BE"/>
    <w:rsid w:val="00264F00"/>
    <w:rsid w:val="00265016"/>
    <w:rsid w:val="00265A3A"/>
    <w:rsid w:val="002669DB"/>
    <w:rsid w:val="00267E6E"/>
    <w:rsid w:val="00267FB4"/>
    <w:rsid w:val="002701BA"/>
    <w:rsid w:val="00271555"/>
    <w:rsid w:val="002722CF"/>
    <w:rsid w:val="00272A85"/>
    <w:rsid w:val="00275A02"/>
    <w:rsid w:val="00275DB5"/>
    <w:rsid w:val="0027678E"/>
    <w:rsid w:val="00277203"/>
    <w:rsid w:val="002805B1"/>
    <w:rsid w:val="002805CE"/>
    <w:rsid w:val="00281E5C"/>
    <w:rsid w:val="00283B57"/>
    <w:rsid w:val="00284486"/>
    <w:rsid w:val="002846A1"/>
    <w:rsid w:val="00284AEE"/>
    <w:rsid w:val="002851E3"/>
    <w:rsid w:val="00286319"/>
    <w:rsid w:val="00287E83"/>
    <w:rsid w:val="00287EC7"/>
    <w:rsid w:val="00290E36"/>
    <w:rsid w:val="00291BFC"/>
    <w:rsid w:val="00292D21"/>
    <w:rsid w:val="00292DF4"/>
    <w:rsid w:val="00294924"/>
    <w:rsid w:val="00297A42"/>
    <w:rsid w:val="00297ACD"/>
    <w:rsid w:val="00297D3E"/>
    <w:rsid w:val="002A1102"/>
    <w:rsid w:val="002A1B0B"/>
    <w:rsid w:val="002A1D4D"/>
    <w:rsid w:val="002A24D9"/>
    <w:rsid w:val="002A275B"/>
    <w:rsid w:val="002A34AB"/>
    <w:rsid w:val="002A3B3A"/>
    <w:rsid w:val="002A3B48"/>
    <w:rsid w:val="002A3F68"/>
    <w:rsid w:val="002A4AF5"/>
    <w:rsid w:val="002A4C7F"/>
    <w:rsid w:val="002A6DFA"/>
    <w:rsid w:val="002A6EEB"/>
    <w:rsid w:val="002A77D1"/>
    <w:rsid w:val="002A7E4A"/>
    <w:rsid w:val="002B1774"/>
    <w:rsid w:val="002B19A3"/>
    <w:rsid w:val="002B1AA2"/>
    <w:rsid w:val="002B333C"/>
    <w:rsid w:val="002B39BA"/>
    <w:rsid w:val="002B54F6"/>
    <w:rsid w:val="002B5B90"/>
    <w:rsid w:val="002B6027"/>
    <w:rsid w:val="002B6E55"/>
    <w:rsid w:val="002B6E91"/>
    <w:rsid w:val="002B789A"/>
    <w:rsid w:val="002B7B4F"/>
    <w:rsid w:val="002B7E83"/>
    <w:rsid w:val="002C028C"/>
    <w:rsid w:val="002C0996"/>
    <w:rsid w:val="002C2377"/>
    <w:rsid w:val="002C2D12"/>
    <w:rsid w:val="002C2F77"/>
    <w:rsid w:val="002C312F"/>
    <w:rsid w:val="002C33B0"/>
    <w:rsid w:val="002C34B1"/>
    <w:rsid w:val="002C362C"/>
    <w:rsid w:val="002C51D4"/>
    <w:rsid w:val="002C5510"/>
    <w:rsid w:val="002C5760"/>
    <w:rsid w:val="002C66FC"/>
    <w:rsid w:val="002C719B"/>
    <w:rsid w:val="002C7C18"/>
    <w:rsid w:val="002C7F62"/>
    <w:rsid w:val="002D0BC4"/>
    <w:rsid w:val="002D0E4A"/>
    <w:rsid w:val="002D1816"/>
    <w:rsid w:val="002D1CED"/>
    <w:rsid w:val="002D27F7"/>
    <w:rsid w:val="002D2E03"/>
    <w:rsid w:val="002D4804"/>
    <w:rsid w:val="002D6E81"/>
    <w:rsid w:val="002D7693"/>
    <w:rsid w:val="002E0274"/>
    <w:rsid w:val="002E14CC"/>
    <w:rsid w:val="002E1590"/>
    <w:rsid w:val="002E1C3C"/>
    <w:rsid w:val="002E1E0B"/>
    <w:rsid w:val="002E5BE8"/>
    <w:rsid w:val="002E5EBB"/>
    <w:rsid w:val="002E6608"/>
    <w:rsid w:val="002F0E0C"/>
    <w:rsid w:val="002F1B25"/>
    <w:rsid w:val="002F2C26"/>
    <w:rsid w:val="002F339C"/>
    <w:rsid w:val="002F4409"/>
    <w:rsid w:val="002F4EA7"/>
    <w:rsid w:val="002F61F2"/>
    <w:rsid w:val="00301025"/>
    <w:rsid w:val="00301650"/>
    <w:rsid w:val="00301A34"/>
    <w:rsid w:val="00301FFC"/>
    <w:rsid w:val="003023C9"/>
    <w:rsid w:val="003034C1"/>
    <w:rsid w:val="00303794"/>
    <w:rsid w:val="00303CDE"/>
    <w:rsid w:val="003040F5"/>
    <w:rsid w:val="003047B6"/>
    <w:rsid w:val="00305493"/>
    <w:rsid w:val="003061C8"/>
    <w:rsid w:val="00306E73"/>
    <w:rsid w:val="00307572"/>
    <w:rsid w:val="00310C71"/>
    <w:rsid w:val="00311A36"/>
    <w:rsid w:val="00311FA5"/>
    <w:rsid w:val="0031217E"/>
    <w:rsid w:val="00312309"/>
    <w:rsid w:val="0031392A"/>
    <w:rsid w:val="003141A0"/>
    <w:rsid w:val="0031446D"/>
    <w:rsid w:val="00314946"/>
    <w:rsid w:val="00316CA4"/>
    <w:rsid w:val="0031707E"/>
    <w:rsid w:val="003172BB"/>
    <w:rsid w:val="00317674"/>
    <w:rsid w:val="00320585"/>
    <w:rsid w:val="00320594"/>
    <w:rsid w:val="003218C7"/>
    <w:rsid w:val="00321E08"/>
    <w:rsid w:val="00321F3D"/>
    <w:rsid w:val="00322D3D"/>
    <w:rsid w:val="0032449B"/>
    <w:rsid w:val="003244A8"/>
    <w:rsid w:val="003247A7"/>
    <w:rsid w:val="00324E29"/>
    <w:rsid w:val="003251CF"/>
    <w:rsid w:val="00325394"/>
    <w:rsid w:val="003266EA"/>
    <w:rsid w:val="00326B0F"/>
    <w:rsid w:val="0032732C"/>
    <w:rsid w:val="00330D45"/>
    <w:rsid w:val="00331250"/>
    <w:rsid w:val="0033132E"/>
    <w:rsid w:val="0033154B"/>
    <w:rsid w:val="00331D57"/>
    <w:rsid w:val="00331F1A"/>
    <w:rsid w:val="00333928"/>
    <w:rsid w:val="00333D51"/>
    <w:rsid w:val="00333EE3"/>
    <w:rsid w:val="00334D52"/>
    <w:rsid w:val="0033564E"/>
    <w:rsid w:val="00335931"/>
    <w:rsid w:val="00335B5A"/>
    <w:rsid w:val="003363E1"/>
    <w:rsid w:val="00336A2F"/>
    <w:rsid w:val="00336EA8"/>
    <w:rsid w:val="00337033"/>
    <w:rsid w:val="0034205A"/>
    <w:rsid w:val="0034273E"/>
    <w:rsid w:val="00342A01"/>
    <w:rsid w:val="00343F9F"/>
    <w:rsid w:val="003444F9"/>
    <w:rsid w:val="00344B8C"/>
    <w:rsid w:val="00344EF6"/>
    <w:rsid w:val="00345680"/>
    <w:rsid w:val="00346A0A"/>
    <w:rsid w:val="00346CAF"/>
    <w:rsid w:val="0034716C"/>
    <w:rsid w:val="003519F1"/>
    <w:rsid w:val="00351BA1"/>
    <w:rsid w:val="00351C2D"/>
    <w:rsid w:val="00351E4D"/>
    <w:rsid w:val="003532AF"/>
    <w:rsid w:val="00354CE7"/>
    <w:rsid w:val="003558C4"/>
    <w:rsid w:val="00355D3F"/>
    <w:rsid w:val="00356077"/>
    <w:rsid w:val="00356305"/>
    <w:rsid w:val="00356DA3"/>
    <w:rsid w:val="00357E69"/>
    <w:rsid w:val="00360F39"/>
    <w:rsid w:val="00361361"/>
    <w:rsid w:val="003615AC"/>
    <w:rsid w:val="00361A97"/>
    <w:rsid w:val="003620C3"/>
    <w:rsid w:val="003630FE"/>
    <w:rsid w:val="00363960"/>
    <w:rsid w:val="00363CD1"/>
    <w:rsid w:val="00364BAF"/>
    <w:rsid w:val="003672BF"/>
    <w:rsid w:val="00367906"/>
    <w:rsid w:val="00367BC6"/>
    <w:rsid w:val="003706DE"/>
    <w:rsid w:val="00372556"/>
    <w:rsid w:val="0037284D"/>
    <w:rsid w:val="0037292B"/>
    <w:rsid w:val="00372D00"/>
    <w:rsid w:val="0037309D"/>
    <w:rsid w:val="003734AD"/>
    <w:rsid w:val="00373BD0"/>
    <w:rsid w:val="00374DBD"/>
    <w:rsid w:val="003757EB"/>
    <w:rsid w:val="003759AA"/>
    <w:rsid w:val="00380BA7"/>
    <w:rsid w:val="00380CB8"/>
    <w:rsid w:val="003819CC"/>
    <w:rsid w:val="00381D71"/>
    <w:rsid w:val="003827A7"/>
    <w:rsid w:val="00382B31"/>
    <w:rsid w:val="003836FA"/>
    <w:rsid w:val="00383EC3"/>
    <w:rsid w:val="00384235"/>
    <w:rsid w:val="003848F9"/>
    <w:rsid w:val="003850CA"/>
    <w:rsid w:val="00385978"/>
    <w:rsid w:val="003861AA"/>
    <w:rsid w:val="0039057A"/>
    <w:rsid w:val="00391AF8"/>
    <w:rsid w:val="0039216A"/>
    <w:rsid w:val="003921C3"/>
    <w:rsid w:val="00393AA0"/>
    <w:rsid w:val="00393D49"/>
    <w:rsid w:val="003945B7"/>
    <w:rsid w:val="003A039C"/>
    <w:rsid w:val="003A0F0C"/>
    <w:rsid w:val="003A1792"/>
    <w:rsid w:val="003A1D37"/>
    <w:rsid w:val="003A2560"/>
    <w:rsid w:val="003A2AAE"/>
    <w:rsid w:val="003A4EB1"/>
    <w:rsid w:val="003A592E"/>
    <w:rsid w:val="003A59FF"/>
    <w:rsid w:val="003A704F"/>
    <w:rsid w:val="003A7519"/>
    <w:rsid w:val="003A7991"/>
    <w:rsid w:val="003A7D0B"/>
    <w:rsid w:val="003B06CC"/>
    <w:rsid w:val="003B1856"/>
    <w:rsid w:val="003B1A98"/>
    <w:rsid w:val="003B3022"/>
    <w:rsid w:val="003B325E"/>
    <w:rsid w:val="003B3FBC"/>
    <w:rsid w:val="003B40A9"/>
    <w:rsid w:val="003B43D1"/>
    <w:rsid w:val="003B493C"/>
    <w:rsid w:val="003B5316"/>
    <w:rsid w:val="003B6908"/>
    <w:rsid w:val="003B6F7B"/>
    <w:rsid w:val="003B7275"/>
    <w:rsid w:val="003C03CF"/>
    <w:rsid w:val="003C0809"/>
    <w:rsid w:val="003C086C"/>
    <w:rsid w:val="003C19E7"/>
    <w:rsid w:val="003C1AC5"/>
    <w:rsid w:val="003C244C"/>
    <w:rsid w:val="003C2999"/>
    <w:rsid w:val="003C2E3D"/>
    <w:rsid w:val="003C3881"/>
    <w:rsid w:val="003C6343"/>
    <w:rsid w:val="003C6D33"/>
    <w:rsid w:val="003C6E0D"/>
    <w:rsid w:val="003C7446"/>
    <w:rsid w:val="003C77AA"/>
    <w:rsid w:val="003C7B77"/>
    <w:rsid w:val="003D0BD6"/>
    <w:rsid w:val="003D12DA"/>
    <w:rsid w:val="003D1E18"/>
    <w:rsid w:val="003D2FA3"/>
    <w:rsid w:val="003D42E3"/>
    <w:rsid w:val="003D4369"/>
    <w:rsid w:val="003D50E8"/>
    <w:rsid w:val="003D5562"/>
    <w:rsid w:val="003D5C3F"/>
    <w:rsid w:val="003D5E0F"/>
    <w:rsid w:val="003D5EF0"/>
    <w:rsid w:val="003D6A25"/>
    <w:rsid w:val="003D71AF"/>
    <w:rsid w:val="003E03EB"/>
    <w:rsid w:val="003E1D8C"/>
    <w:rsid w:val="003E27D3"/>
    <w:rsid w:val="003E2CD9"/>
    <w:rsid w:val="003E2EA9"/>
    <w:rsid w:val="003E3038"/>
    <w:rsid w:val="003E3097"/>
    <w:rsid w:val="003E350B"/>
    <w:rsid w:val="003E3802"/>
    <w:rsid w:val="003E6C10"/>
    <w:rsid w:val="003E73CC"/>
    <w:rsid w:val="003E7472"/>
    <w:rsid w:val="003E7680"/>
    <w:rsid w:val="003E78B4"/>
    <w:rsid w:val="003F063D"/>
    <w:rsid w:val="003F11C4"/>
    <w:rsid w:val="003F1AF1"/>
    <w:rsid w:val="003F3D58"/>
    <w:rsid w:val="003F3EBD"/>
    <w:rsid w:val="003F49A6"/>
    <w:rsid w:val="003F579E"/>
    <w:rsid w:val="003F5A64"/>
    <w:rsid w:val="003F5C9F"/>
    <w:rsid w:val="003F66B4"/>
    <w:rsid w:val="003F6F19"/>
    <w:rsid w:val="003F7249"/>
    <w:rsid w:val="003F791C"/>
    <w:rsid w:val="003F7BA2"/>
    <w:rsid w:val="00400464"/>
    <w:rsid w:val="00400C55"/>
    <w:rsid w:val="00401538"/>
    <w:rsid w:val="004018C3"/>
    <w:rsid w:val="00401A99"/>
    <w:rsid w:val="004035DA"/>
    <w:rsid w:val="00404103"/>
    <w:rsid w:val="004048E8"/>
    <w:rsid w:val="0040601E"/>
    <w:rsid w:val="00407A2F"/>
    <w:rsid w:val="004101F4"/>
    <w:rsid w:val="00410D8B"/>
    <w:rsid w:val="00411141"/>
    <w:rsid w:val="004111C9"/>
    <w:rsid w:val="00411657"/>
    <w:rsid w:val="00411D00"/>
    <w:rsid w:val="00413A2D"/>
    <w:rsid w:val="00413D1E"/>
    <w:rsid w:val="0041489A"/>
    <w:rsid w:val="004152CA"/>
    <w:rsid w:val="00415BAE"/>
    <w:rsid w:val="00420745"/>
    <w:rsid w:val="00420C8E"/>
    <w:rsid w:val="0042366D"/>
    <w:rsid w:val="004236DF"/>
    <w:rsid w:val="004238EA"/>
    <w:rsid w:val="004243FD"/>
    <w:rsid w:val="00424B8A"/>
    <w:rsid w:val="0042505F"/>
    <w:rsid w:val="00425539"/>
    <w:rsid w:val="004256B2"/>
    <w:rsid w:val="00426140"/>
    <w:rsid w:val="00427B88"/>
    <w:rsid w:val="0043016E"/>
    <w:rsid w:val="00430A59"/>
    <w:rsid w:val="00430DAD"/>
    <w:rsid w:val="00432D88"/>
    <w:rsid w:val="004335D1"/>
    <w:rsid w:val="00433FA3"/>
    <w:rsid w:val="00434065"/>
    <w:rsid w:val="004353DE"/>
    <w:rsid w:val="0043632E"/>
    <w:rsid w:val="004371AF"/>
    <w:rsid w:val="00437ACA"/>
    <w:rsid w:val="00440C26"/>
    <w:rsid w:val="004411D9"/>
    <w:rsid w:val="004418D9"/>
    <w:rsid w:val="00441A6A"/>
    <w:rsid w:val="00441CA0"/>
    <w:rsid w:val="004422C5"/>
    <w:rsid w:val="00442491"/>
    <w:rsid w:val="0044257C"/>
    <w:rsid w:val="004432F1"/>
    <w:rsid w:val="004438EB"/>
    <w:rsid w:val="00443DE3"/>
    <w:rsid w:val="00445572"/>
    <w:rsid w:val="00445C30"/>
    <w:rsid w:val="00446589"/>
    <w:rsid w:val="004474A2"/>
    <w:rsid w:val="004501C2"/>
    <w:rsid w:val="004506CC"/>
    <w:rsid w:val="00450891"/>
    <w:rsid w:val="0045273B"/>
    <w:rsid w:val="00453250"/>
    <w:rsid w:val="00453D06"/>
    <w:rsid w:val="00453DCD"/>
    <w:rsid w:val="004543CC"/>
    <w:rsid w:val="00454448"/>
    <w:rsid w:val="004545E4"/>
    <w:rsid w:val="00455074"/>
    <w:rsid w:val="00456B3E"/>
    <w:rsid w:val="00460526"/>
    <w:rsid w:val="00460A81"/>
    <w:rsid w:val="00460B0F"/>
    <w:rsid w:val="00461DDE"/>
    <w:rsid w:val="00462350"/>
    <w:rsid w:val="004627B9"/>
    <w:rsid w:val="00463027"/>
    <w:rsid w:val="00463461"/>
    <w:rsid w:val="004641E5"/>
    <w:rsid w:val="004647FB"/>
    <w:rsid w:val="00466BBF"/>
    <w:rsid w:val="0046772D"/>
    <w:rsid w:val="00471611"/>
    <w:rsid w:val="00471A0F"/>
    <w:rsid w:val="00471A7A"/>
    <w:rsid w:val="00471B11"/>
    <w:rsid w:val="00471B1C"/>
    <w:rsid w:val="004732EF"/>
    <w:rsid w:val="00473708"/>
    <w:rsid w:val="00473C5C"/>
    <w:rsid w:val="00474004"/>
    <w:rsid w:val="00475BDB"/>
    <w:rsid w:val="00476D43"/>
    <w:rsid w:val="004778D0"/>
    <w:rsid w:val="00477970"/>
    <w:rsid w:val="00477EC5"/>
    <w:rsid w:val="00480607"/>
    <w:rsid w:val="00480ACB"/>
    <w:rsid w:val="0048214E"/>
    <w:rsid w:val="00482DB5"/>
    <w:rsid w:val="004834D6"/>
    <w:rsid w:val="00483604"/>
    <w:rsid w:val="0048366F"/>
    <w:rsid w:val="00483E61"/>
    <w:rsid w:val="004856AD"/>
    <w:rsid w:val="00486530"/>
    <w:rsid w:val="004866D3"/>
    <w:rsid w:val="00487669"/>
    <w:rsid w:val="00487686"/>
    <w:rsid w:val="00487FCA"/>
    <w:rsid w:val="00490AA2"/>
    <w:rsid w:val="004910B9"/>
    <w:rsid w:val="004910E6"/>
    <w:rsid w:val="004926A9"/>
    <w:rsid w:val="00492818"/>
    <w:rsid w:val="004929BA"/>
    <w:rsid w:val="00493161"/>
    <w:rsid w:val="004932AE"/>
    <w:rsid w:val="00493301"/>
    <w:rsid w:val="00494027"/>
    <w:rsid w:val="00494744"/>
    <w:rsid w:val="00494B81"/>
    <w:rsid w:val="00494CB1"/>
    <w:rsid w:val="004955AD"/>
    <w:rsid w:val="00495AD5"/>
    <w:rsid w:val="00496136"/>
    <w:rsid w:val="00496CFC"/>
    <w:rsid w:val="0049725B"/>
    <w:rsid w:val="00497A60"/>
    <w:rsid w:val="00497ED6"/>
    <w:rsid w:val="004A1900"/>
    <w:rsid w:val="004A2BE8"/>
    <w:rsid w:val="004A394F"/>
    <w:rsid w:val="004A3FA5"/>
    <w:rsid w:val="004A58B0"/>
    <w:rsid w:val="004A6219"/>
    <w:rsid w:val="004A69E7"/>
    <w:rsid w:val="004B0061"/>
    <w:rsid w:val="004B0164"/>
    <w:rsid w:val="004B275B"/>
    <w:rsid w:val="004B2B6E"/>
    <w:rsid w:val="004B311D"/>
    <w:rsid w:val="004B3461"/>
    <w:rsid w:val="004B36A9"/>
    <w:rsid w:val="004B3C5C"/>
    <w:rsid w:val="004B3E3C"/>
    <w:rsid w:val="004B4941"/>
    <w:rsid w:val="004B5070"/>
    <w:rsid w:val="004B5355"/>
    <w:rsid w:val="004B62BF"/>
    <w:rsid w:val="004B6405"/>
    <w:rsid w:val="004B6BC1"/>
    <w:rsid w:val="004B7693"/>
    <w:rsid w:val="004B7A0C"/>
    <w:rsid w:val="004C154A"/>
    <w:rsid w:val="004C29FB"/>
    <w:rsid w:val="004C32A6"/>
    <w:rsid w:val="004C370A"/>
    <w:rsid w:val="004C4399"/>
    <w:rsid w:val="004C4704"/>
    <w:rsid w:val="004C5494"/>
    <w:rsid w:val="004C6097"/>
    <w:rsid w:val="004C715A"/>
    <w:rsid w:val="004C73F1"/>
    <w:rsid w:val="004C7491"/>
    <w:rsid w:val="004C7EBD"/>
    <w:rsid w:val="004D1B5C"/>
    <w:rsid w:val="004D1B6E"/>
    <w:rsid w:val="004D1E72"/>
    <w:rsid w:val="004D23AF"/>
    <w:rsid w:val="004D28B8"/>
    <w:rsid w:val="004D34DF"/>
    <w:rsid w:val="004D4A51"/>
    <w:rsid w:val="004D529B"/>
    <w:rsid w:val="004E0799"/>
    <w:rsid w:val="004E1226"/>
    <w:rsid w:val="004E1385"/>
    <w:rsid w:val="004E1655"/>
    <w:rsid w:val="004E29D2"/>
    <w:rsid w:val="004E374C"/>
    <w:rsid w:val="004E38FD"/>
    <w:rsid w:val="004E4AB4"/>
    <w:rsid w:val="004E5212"/>
    <w:rsid w:val="004E62DF"/>
    <w:rsid w:val="004E66EB"/>
    <w:rsid w:val="004E6DC4"/>
    <w:rsid w:val="004F08FD"/>
    <w:rsid w:val="004F19DB"/>
    <w:rsid w:val="004F1E66"/>
    <w:rsid w:val="004F25DD"/>
    <w:rsid w:val="004F492A"/>
    <w:rsid w:val="004F492B"/>
    <w:rsid w:val="004F5F5D"/>
    <w:rsid w:val="004F5F92"/>
    <w:rsid w:val="004F6CC2"/>
    <w:rsid w:val="004F6E09"/>
    <w:rsid w:val="004F7AD1"/>
    <w:rsid w:val="005009D6"/>
    <w:rsid w:val="00502409"/>
    <w:rsid w:val="00502BFD"/>
    <w:rsid w:val="005030DB"/>
    <w:rsid w:val="0050406C"/>
    <w:rsid w:val="00504306"/>
    <w:rsid w:val="00505944"/>
    <w:rsid w:val="00505AFC"/>
    <w:rsid w:val="00505B20"/>
    <w:rsid w:val="00506B1C"/>
    <w:rsid w:val="00507D65"/>
    <w:rsid w:val="0051038E"/>
    <w:rsid w:val="00510618"/>
    <w:rsid w:val="00510652"/>
    <w:rsid w:val="00511603"/>
    <w:rsid w:val="00512562"/>
    <w:rsid w:val="00512C5B"/>
    <w:rsid w:val="00513129"/>
    <w:rsid w:val="00513C98"/>
    <w:rsid w:val="00514F95"/>
    <w:rsid w:val="005160D3"/>
    <w:rsid w:val="0052040B"/>
    <w:rsid w:val="005210F8"/>
    <w:rsid w:val="005229A5"/>
    <w:rsid w:val="00523A7C"/>
    <w:rsid w:val="00523FDF"/>
    <w:rsid w:val="00524919"/>
    <w:rsid w:val="00525027"/>
    <w:rsid w:val="005267D2"/>
    <w:rsid w:val="00526B63"/>
    <w:rsid w:val="00526C74"/>
    <w:rsid w:val="00527396"/>
    <w:rsid w:val="00527CF7"/>
    <w:rsid w:val="0053021A"/>
    <w:rsid w:val="00530E64"/>
    <w:rsid w:val="005311A7"/>
    <w:rsid w:val="005320C5"/>
    <w:rsid w:val="00532B9F"/>
    <w:rsid w:val="00532C32"/>
    <w:rsid w:val="00534AD1"/>
    <w:rsid w:val="005362EE"/>
    <w:rsid w:val="00536791"/>
    <w:rsid w:val="00537185"/>
    <w:rsid w:val="00537F7A"/>
    <w:rsid w:val="005404E1"/>
    <w:rsid w:val="005406BC"/>
    <w:rsid w:val="00540BD9"/>
    <w:rsid w:val="00541668"/>
    <w:rsid w:val="00542864"/>
    <w:rsid w:val="00542B15"/>
    <w:rsid w:val="00542C72"/>
    <w:rsid w:val="0054317F"/>
    <w:rsid w:val="00543E8D"/>
    <w:rsid w:val="005441A7"/>
    <w:rsid w:val="00545A5A"/>
    <w:rsid w:val="005460DA"/>
    <w:rsid w:val="00546275"/>
    <w:rsid w:val="005464E9"/>
    <w:rsid w:val="0054745F"/>
    <w:rsid w:val="0054782D"/>
    <w:rsid w:val="00547DFB"/>
    <w:rsid w:val="00550F88"/>
    <w:rsid w:val="00552645"/>
    <w:rsid w:val="00552A20"/>
    <w:rsid w:val="00552B62"/>
    <w:rsid w:val="0055317B"/>
    <w:rsid w:val="00553861"/>
    <w:rsid w:val="005542F0"/>
    <w:rsid w:val="005549A2"/>
    <w:rsid w:val="0055550F"/>
    <w:rsid w:val="00555BE6"/>
    <w:rsid w:val="0055626D"/>
    <w:rsid w:val="00557309"/>
    <w:rsid w:val="005575AC"/>
    <w:rsid w:val="005579C5"/>
    <w:rsid w:val="00560188"/>
    <w:rsid w:val="005613C9"/>
    <w:rsid w:val="00561608"/>
    <w:rsid w:val="00561833"/>
    <w:rsid w:val="00562226"/>
    <w:rsid w:val="005624B6"/>
    <w:rsid w:val="00562628"/>
    <w:rsid w:val="00562B27"/>
    <w:rsid w:val="00563776"/>
    <w:rsid w:val="00565008"/>
    <w:rsid w:val="005651AD"/>
    <w:rsid w:val="00565338"/>
    <w:rsid w:val="00565C62"/>
    <w:rsid w:val="005666B3"/>
    <w:rsid w:val="00566B17"/>
    <w:rsid w:val="00566BA6"/>
    <w:rsid w:val="00566F5A"/>
    <w:rsid w:val="00567287"/>
    <w:rsid w:val="00567713"/>
    <w:rsid w:val="005707F2"/>
    <w:rsid w:val="00571C86"/>
    <w:rsid w:val="005721E5"/>
    <w:rsid w:val="00572809"/>
    <w:rsid w:val="00572E2F"/>
    <w:rsid w:val="005750DE"/>
    <w:rsid w:val="005753AF"/>
    <w:rsid w:val="00575B89"/>
    <w:rsid w:val="00576D3E"/>
    <w:rsid w:val="005773FA"/>
    <w:rsid w:val="00582686"/>
    <w:rsid w:val="00583600"/>
    <w:rsid w:val="00584938"/>
    <w:rsid w:val="005849F4"/>
    <w:rsid w:val="00585C88"/>
    <w:rsid w:val="00586291"/>
    <w:rsid w:val="00586C73"/>
    <w:rsid w:val="00586D37"/>
    <w:rsid w:val="00587B97"/>
    <w:rsid w:val="00587E71"/>
    <w:rsid w:val="00591622"/>
    <w:rsid w:val="005919A6"/>
    <w:rsid w:val="00591A0D"/>
    <w:rsid w:val="00592AE8"/>
    <w:rsid w:val="005940FC"/>
    <w:rsid w:val="0059414C"/>
    <w:rsid w:val="00595E6C"/>
    <w:rsid w:val="005962F5"/>
    <w:rsid w:val="00596E02"/>
    <w:rsid w:val="00597A69"/>
    <w:rsid w:val="005A1458"/>
    <w:rsid w:val="005A27F7"/>
    <w:rsid w:val="005A2C29"/>
    <w:rsid w:val="005A30E6"/>
    <w:rsid w:val="005A3A31"/>
    <w:rsid w:val="005A5625"/>
    <w:rsid w:val="005A594B"/>
    <w:rsid w:val="005A6189"/>
    <w:rsid w:val="005A632D"/>
    <w:rsid w:val="005A64BD"/>
    <w:rsid w:val="005A64D4"/>
    <w:rsid w:val="005A6CED"/>
    <w:rsid w:val="005A745C"/>
    <w:rsid w:val="005B074A"/>
    <w:rsid w:val="005B0A87"/>
    <w:rsid w:val="005B0A99"/>
    <w:rsid w:val="005B0B9E"/>
    <w:rsid w:val="005B2326"/>
    <w:rsid w:val="005B34BB"/>
    <w:rsid w:val="005B3F9C"/>
    <w:rsid w:val="005B3FA1"/>
    <w:rsid w:val="005B52B1"/>
    <w:rsid w:val="005B5CA3"/>
    <w:rsid w:val="005B5D7E"/>
    <w:rsid w:val="005B6B81"/>
    <w:rsid w:val="005B7130"/>
    <w:rsid w:val="005B7141"/>
    <w:rsid w:val="005B7537"/>
    <w:rsid w:val="005B7744"/>
    <w:rsid w:val="005B7921"/>
    <w:rsid w:val="005C077C"/>
    <w:rsid w:val="005C0D52"/>
    <w:rsid w:val="005C1660"/>
    <w:rsid w:val="005C2D58"/>
    <w:rsid w:val="005C3F80"/>
    <w:rsid w:val="005C5CC0"/>
    <w:rsid w:val="005C6676"/>
    <w:rsid w:val="005C6F60"/>
    <w:rsid w:val="005C6FD5"/>
    <w:rsid w:val="005C707F"/>
    <w:rsid w:val="005D0199"/>
    <w:rsid w:val="005D0463"/>
    <w:rsid w:val="005D08BB"/>
    <w:rsid w:val="005D15A9"/>
    <w:rsid w:val="005D1739"/>
    <w:rsid w:val="005D3241"/>
    <w:rsid w:val="005D33A8"/>
    <w:rsid w:val="005D3E47"/>
    <w:rsid w:val="005D41C8"/>
    <w:rsid w:val="005D58F0"/>
    <w:rsid w:val="005D5B05"/>
    <w:rsid w:val="005D61F5"/>
    <w:rsid w:val="005D6A3D"/>
    <w:rsid w:val="005D6A65"/>
    <w:rsid w:val="005D7AB9"/>
    <w:rsid w:val="005E288E"/>
    <w:rsid w:val="005E2B0D"/>
    <w:rsid w:val="005E3738"/>
    <w:rsid w:val="005E49CF"/>
    <w:rsid w:val="005E4E40"/>
    <w:rsid w:val="005E53F6"/>
    <w:rsid w:val="005E548B"/>
    <w:rsid w:val="005E54FB"/>
    <w:rsid w:val="005E68A8"/>
    <w:rsid w:val="005E71B1"/>
    <w:rsid w:val="005E7689"/>
    <w:rsid w:val="005F1E2F"/>
    <w:rsid w:val="005F3E4E"/>
    <w:rsid w:val="005F5B3E"/>
    <w:rsid w:val="005F64AA"/>
    <w:rsid w:val="005F7103"/>
    <w:rsid w:val="005F7B3B"/>
    <w:rsid w:val="006006BA"/>
    <w:rsid w:val="00600B70"/>
    <w:rsid w:val="00603869"/>
    <w:rsid w:val="006059BA"/>
    <w:rsid w:val="00607189"/>
    <w:rsid w:val="00607205"/>
    <w:rsid w:val="006077D0"/>
    <w:rsid w:val="00607E01"/>
    <w:rsid w:val="006114E8"/>
    <w:rsid w:val="00611C44"/>
    <w:rsid w:val="00611CBC"/>
    <w:rsid w:val="00611DDC"/>
    <w:rsid w:val="0061224B"/>
    <w:rsid w:val="006122A6"/>
    <w:rsid w:val="00613245"/>
    <w:rsid w:val="006136DD"/>
    <w:rsid w:val="006163ED"/>
    <w:rsid w:val="00616495"/>
    <w:rsid w:val="00616D50"/>
    <w:rsid w:val="0061770A"/>
    <w:rsid w:val="0062012F"/>
    <w:rsid w:val="006205F6"/>
    <w:rsid w:val="006205FB"/>
    <w:rsid w:val="006228F0"/>
    <w:rsid w:val="00622BDA"/>
    <w:rsid w:val="00623C7E"/>
    <w:rsid w:val="0062572B"/>
    <w:rsid w:val="0062655C"/>
    <w:rsid w:val="0062734E"/>
    <w:rsid w:val="006300FC"/>
    <w:rsid w:val="00631E07"/>
    <w:rsid w:val="006322B3"/>
    <w:rsid w:val="00632871"/>
    <w:rsid w:val="0063406E"/>
    <w:rsid w:val="00634234"/>
    <w:rsid w:val="006346AB"/>
    <w:rsid w:val="006352BC"/>
    <w:rsid w:val="006362D3"/>
    <w:rsid w:val="006366BF"/>
    <w:rsid w:val="00636E28"/>
    <w:rsid w:val="006379C6"/>
    <w:rsid w:val="006402C4"/>
    <w:rsid w:val="0064192D"/>
    <w:rsid w:val="00641BAF"/>
    <w:rsid w:val="0064355C"/>
    <w:rsid w:val="00644215"/>
    <w:rsid w:val="00644A60"/>
    <w:rsid w:val="00644DE9"/>
    <w:rsid w:val="00645A44"/>
    <w:rsid w:val="00646789"/>
    <w:rsid w:val="00646A06"/>
    <w:rsid w:val="00647007"/>
    <w:rsid w:val="00647D4C"/>
    <w:rsid w:val="00650099"/>
    <w:rsid w:val="0065080A"/>
    <w:rsid w:val="00650F6A"/>
    <w:rsid w:val="00651D0A"/>
    <w:rsid w:val="00651DD6"/>
    <w:rsid w:val="00653BA1"/>
    <w:rsid w:val="00654804"/>
    <w:rsid w:val="0065724E"/>
    <w:rsid w:val="00657418"/>
    <w:rsid w:val="00657967"/>
    <w:rsid w:val="00657BFB"/>
    <w:rsid w:val="00660666"/>
    <w:rsid w:val="006612F0"/>
    <w:rsid w:val="006631F6"/>
    <w:rsid w:val="00663B8A"/>
    <w:rsid w:val="006643C3"/>
    <w:rsid w:val="00666072"/>
    <w:rsid w:val="00667891"/>
    <w:rsid w:val="00667B53"/>
    <w:rsid w:val="00667ED1"/>
    <w:rsid w:val="0067029C"/>
    <w:rsid w:val="0067079D"/>
    <w:rsid w:val="006708A8"/>
    <w:rsid w:val="00672C89"/>
    <w:rsid w:val="00673714"/>
    <w:rsid w:val="006752AE"/>
    <w:rsid w:val="006758ED"/>
    <w:rsid w:val="006769C6"/>
    <w:rsid w:val="00680829"/>
    <w:rsid w:val="00680B55"/>
    <w:rsid w:val="00680CAF"/>
    <w:rsid w:val="00680DCA"/>
    <w:rsid w:val="00680EFD"/>
    <w:rsid w:val="00682B3F"/>
    <w:rsid w:val="00684C15"/>
    <w:rsid w:val="006850AF"/>
    <w:rsid w:val="00685377"/>
    <w:rsid w:val="006858BE"/>
    <w:rsid w:val="0068651C"/>
    <w:rsid w:val="0068764E"/>
    <w:rsid w:val="006877AA"/>
    <w:rsid w:val="00687A52"/>
    <w:rsid w:val="00690C13"/>
    <w:rsid w:val="00690D2E"/>
    <w:rsid w:val="006918C9"/>
    <w:rsid w:val="00692AB1"/>
    <w:rsid w:val="00692E32"/>
    <w:rsid w:val="00693262"/>
    <w:rsid w:val="006937FE"/>
    <w:rsid w:val="0069397D"/>
    <w:rsid w:val="00693C0A"/>
    <w:rsid w:val="0069475E"/>
    <w:rsid w:val="006947CC"/>
    <w:rsid w:val="006964F3"/>
    <w:rsid w:val="006A0062"/>
    <w:rsid w:val="006A0B5C"/>
    <w:rsid w:val="006A16B1"/>
    <w:rsid w:val="006A1717"/>
    <w:rsid w:val="006A194B"/>
    <w:rsid w:val="006A1FDE"/>
    <w:rsid w:val="006A29DA"/>
    <w:rsid w:val="006A35C2"/>
    <w:rsid w:val="006A3A89"/>
    <w:rsid w:val="006A3BFD"/>
    <w:rsid w:val="006A4B56"/>
    <w:rsid w:val="006A4D4E"/>
    <w:rsid w:val="006A5F24"/>
    <w:rsid w:val="006B0B2C"/>
    <w:rsid w:val="006B15B1"/>
    <w:rsid w:val="006B1BEC"/>
    <w:rsid w:val="006B1E49"/>
    <w:rsid w:val="006B1E66"/>
    <w:rsid w:val="006B296F"/>
    <w:rsid w:val="006B2F3C"/>
    <w:rsid w:val="006B364F"/>
    <w:rsid w:val="006B44AC"/>
    <w:rsid w:val="006C0CF5"/>
    <w:rsid w:val="006C0FB5"/>
    <w:rsid w:val="006C2EF3"/>
    <w:rsid w:val="006C36D3"/>
    <w:rsid w:val="006C4172"/>
    <w:rsid w:val="006C47C3"/>
    <w:rsid w:val="006C500C"/>
    <w:rsid w:val="006C58B5"/>
    <w:rsid w:val="006C59FE"/>
    <w:rsid w:val="006C6636"/>
    <w:rsid w:val="006C7148"/>
    <w:rsid w:val="006C76D7"/>
    <w:rsid w:val="006C77E9"/>
    <w:rsid w:val="006D0DA1"/>
    <w:rsid w:val="006D10BC"/>
    <w:rsid w:val="006D2911"/>
    <w:rsid w:val="006D329A"/>
    <w:rsid w:val="006D36AE"/>
    <w:rsid w:val="006D3B6A"/>
    <w:rsid w:val="006D49EE"/>
    <w:rsid w:val="006D5BB0"/>
    <w:rsid w:val="006D5C88"/>
    <w:rsid w:val="006D5D4B"/>
    <w:rsid w:val="006D6315"/>
    <w:rsid w:val="006D6F52"/>
    <w:rsid w:val="006E0437"/>
    <w:rsid w:val="006E0F38"/>
    <w:rsid w:val="006E1045"/>
    <w:rsid w:val="006E22B2"/>
    <w:rsid w:val="006E2C94"/>
    <w:rsid w:val="006E2D46"/>
    <w:rsid w:val="006E35E1"/>
    <w:rsid w:val="006E4090"/>
    <w:rsid w:val="006E4164"/>
    <w:rsid w:val="006E510F"/>
    <w:rsid w:val="006E59B3"/>
    <w:rsid w:val="006E60A0"/>
    <w:rsid w:val="006E6A49"/>
    <w:rsid w:val="006E7DDB"/>
    <w:rsid w:val="006F0538"/>
    <w:rsid w:val="006F196E"/>
    <w:rsid w:val="006F1A64"/>
    <w:rsid w:val="006F1AA3"/>
    <w:rsid w:val="006F3C8A"/>
    <w:rsid w:val="006F4658"/>
    <w:rsid w:val="006F4D6F"/>
    <w:rsid w:val="006F55A3"/>
    <w:rsid w:val="006F5866"/>
    <w:rsid w:val="006F5B42"/>
    <w:rsid w:val="006F5C35"/>
    <w:rsid w:val="006F6407"/>
    <w:rsid w:val="00700E6A"/>
    <w:rsid w:val="007011F6"/>
    <w:rsid w:val="00701621"/>
    <w:rsid w:val="00702D97"/>
    <w:rsid w:val="00702FA6"/>
    <w:rsid w:val="00703512"/>
    <w:rsid w:val="00704D76"/>
    <w:rsid w:val="00705F57"/>
    <w:rsid w:val="00706324"/>
    <w:rsid w:val="007070AF"/>
    <w:rsid w:val="0070781D"/>
    <w:rsid w:val="00707C2C"/>
    <w:rsid w:val="00711347"/>
    <w:rsid w:val="007117D2"/>
    <w:rsid w:val="00712B86"/>
    <w:rsid w:val="0071367F"/>
    <w:rsid w:val="0071374C"/>
    <w:rsid w:val="00714BDD"/>
    <w:rsid w:val="00715C8B"/>
    <w:rsid w:val="00715D33"/>
    <w:rsid w:val="00715E62"/>
    <w:rsid w:val="0071682D"/>
    <w:rsid w:val="00716E11"/>
    <w:rsid w:val="00717027"/>
    <w:rsid w:val="00717232"/>
    <w:rsid w:val="00717542"/>
    <w:rsid w:val="007215D4"/>
    <w:rsid w:val="007220AF"/>
    <w:rsid w:val="00723ED9"/>
    <w:rsid w:val="0072421C"/>
    <w:rsid w:val="00724C3D"/>
    <w:rsid w:val="007262D5"/>
    <w:rsid w:val="00726367"/>
    <w:rsid w:val="007304C4"/>
    <w:rsid w:val="00730B0A"/>
    <w:rsid w:val="00730D75"/>
    <w:rsid w:val="0073187D"/>
    <w:rsid w:val="00732155"/>
    <w:rsid w:val="00732644"/>
    <w:rsid w:val="007335EA"/>
    <w:rsid w:val="00734594"/>
    <w:rsid w:val="007349A4"/>
    <w:rsid w:val="00735238"/>
    <w:rsid w:val="0073535C"/>
    <w:rsid w:val="00735CD4"/>
    <w:rsid w:val="00736690"/>
    <w:rsid w:val="0073769F"/>
    <w:rsid w:val="007377BE"/>
    <w:rsid w:val="00740AB3"/>
    <w:rsid w:val="00741A68"/>
    <w:rsid w:val="00741DE3"/>
    <w:rsid w:val="007425F1"/>
    <w:rsid w:val="00742DD4"/>
    <w:rsid w:val="007435EC"/>
    <w:rsid w:val="00743B5D"/>
    <w:rsid w:val="00743BA0"/>
    <w:rsid w:val="00744FA3"/>
    <w:rsid w:val="0074532F"/>
    <w:rsid w:val="00745922"/>
    <w:rsid w:val="00745A44"/>
    <w:rsid w:val="00747043"/>
    <w:rsid w:val="0074738F"/>
    <w:rsid w:val="00747683"/>
    <w:rsid w:val="00750033"/>
    <w:rsid w:val="00750E25"/>
    <w:rsid w:val="007511D6"/>
    <w:rsid w:val="00751AB3"/>
    <w:rsid w:val="007528D8"/>
    <w:rsid w:val="00752C23"/>
    <w:rsid w:val="00752F87"/>
    <w:rsid w:val="007538F5"/>
    <w:rsid w:val="00754D85"/>
    <w:rsid w:val="0075514C"/>
    <w:rsid w:val="00755B5A"/>
    <w:rsid w:val="00755DB2"/>
    <w:rsid w:val="00755FDC"/>
    <w:rsid w:val="00757182"/>
    <w:rsid w:val="00757C97"/>
    <w:rsid w:val="0076046A"/>
    <w:rsid w:val="007604A2"/>
    <w:rsid w:val="00760692"/>
    <w:rsid w:val="00761816"/>
    <w:rsid w:val="00763531"/>
    <w:rsid w:val="00763A20"/>
    <w:rsid w:val="00763F6C"/>
    <w:rsid w:val="00764557"/>
    <w:rsid w:val="00764A30"/>
    <w:rsid w:val="00764FE1"/>
    <w:rsid w:val="0076519F"/>
    <w:rsid w:val="0076749E"/>
    <w:rsid w:val="00770B08"/>
    <w:rsid w:val="00770CBF"/>
    <w:rsid w:val="0077190D"/>
    <w:rsid w:val="00772B79"/>
    <w:rsid w:val="007730CA"/>
    <w:rsid w:val="007732C4"/>
    <w:rsid w:val="00773599"/>
    <w:rsid w:val="007750EC"/>
    <w:rsid w:val="0077535D"/>
    <w:rsid w:val="00775521"/>
    <w:rsid w:val="0077598C"/>
    <w:rsid w:val="007768F8"/>
    <w:rsid w:val="007770D9"/>
    <w:rsid w:val="007803BF"/>
    <w:rsid w:val="00780571"/>
    <w:rsid w:val="00783863"/>
    <w:rsid w:val="00783905"/>
    <w:rsid w:val="00783CCD"/>
    <w:rsid w:val="007841A0"/>
    <w:rsid w:val="0078428D"/>
    <w:rsid w:val="00784764"/>
    <w:rsid w:val="007857D0"/>
    <w:rsid w:val="00785FD8"/>
    <w:rsid w:val="007864B4"/>
    <w:rsid w:val="007868A9"/>
    <w:rsid w:val="007876C3"/>
    <w:rsid w:val="00787761"/>
    <w:rsid w:val="007900F2"/>
    <w:rsid w:val="007902AF"/>
    <w:rsid w:val="007911B5"/>
    <w:rsid w:val="00791912"/>
    <w:rsid w:val="00791DC0"/>
    <w:rsid w:val="007928A0"/>
    <w:rsid w:val="00792B95"/>
    <w:rsid w:val="00792BE4"/>
    <w:rsid w:val="00792C19"/>
    <w:rsid w:val="007933B8"/>
    <w:rsid w:val="007936A3"/>
    <w:rsid w:val="00794082"/>
    <w:rsid w:val="00794FB8"/>
    <w:rsid w:val="00795125"/>
    <w:rsid w:val="00795160"/>
    <w:rsid w:val="007951B3"/>
    <w:rsid w:val="007954E1"/>
    <w:rsid w:val="0079568E"/>
    <w:rsid w:val="00795B9F"/>
    <w:rsid w:val="00796021"/>
    <w:rsid w:val="00796A68"/>
    <w:rsid w:val="007A071E"/>
    <w:rsid w:val="007A1417"/>
    <w:rsid w:val="007A1761"/>
    <w:rsid w:val="007A179E"/>
    <w:rsid w:val="007A2B90"/>
    <w:rsid w:val="007A300F"/>
    <w:rsid w:val="007A321D"/>
    <w:rsid w:val="007A33E6"/>
    <w:rsid w:val="007A3AB4"/>
    <w:rsid w:val="007A3E9D"/>
    <w:rsid w:val="007A436D"/>
    <w:rsid w:val="007A6F1E"/>
    <w:rsid w:val="007A727C"/>
    <w:rsid w:val="007A7581"/>
    <w:rsid w:val="007B16A5"/>
    <w:rsid w:val="007B17EA"/>
    <w:rsid w:val="007B1990"/>
    <w:rsid w:val="007B25D5"/>
    <w:rsid w:val="007B2CD3"/>
    <w:rsid w:val="007B3E68"/>
    <w:rsid w:val="007B415E"/>
    <w:rsid w:val="007B4B30"/>
    <w:rsid w:val="007B5D3B"/>
    <w:rsid w:val="007B6476"/>
    <w:rsid w:val="007B683D"/>
    <w:rsid w:val="007B7E7F"/>
    <w:rsid w:val="007C0D66"/>
    <w:rsid w:val="007C0E14"/>
    <w:rsid w:val="007C12AC"/>
    <w:rsid w:val="007C1CD1"/>
    <w:rsid w:val="007C2FF2"/>
    <w:rsid w:val="007C3472"/>
    <w:rsid w:val="007C38AB"/>
    <w:rsid w:val="007C4DB2"/>
    <w:rsid w:val="007C584C"/>
    <w:rsid w:val="007C58C6"/>
    <w:rsid w:val="007C6199"/>
    <w:rsid w:val="007C67C9"/>
    <w:rsid w:val="007C6917"/>
    <w:rsid w:val="007D0403"/>
    <w:rsid w:val="007D0EC1"/>
    <w:rsid w:val="007D2909"/>
    <w:rsid w:val="007D4A37"/>
    <w:rsid w:val="007D4B01"/>
    <w:rsid w:val="007D4C66"/>
    <w:rsid w:val="007D4F7C"/>
    <w:rsid w:val="007D537A"/>
    <w:rsid w:val="007D7802"/>
    <w:rsid w:val="007E10CE"/>
    <w:rsid w:val="007E15AE"/>
    <w:rsid w:val="007E15E1"/>
    <w:rsid w:val="007E1A64"/>
    <w:rsid w:val="007E2583"/>
    <w:rsid w:val="007E3056"/>
    <w:rsid w:val="007E31D9"/>
    <w:rsid w:val="007E53AB"/>
    <w:rsid w:val="007E67FF"/>
    <w:rsid w:val="007E6F56"/>
    <w:rsid w:val="007E77B3"/>
    <w:rsid w:val="007E7EBA"/>
    <w:rsid w:val="007F06A9"/>
    <w:rsid w:val="007F10FA"/>
    <w:rsid w:val="007F21CF"/>
    <w:rsid w:val="007F2600"/>
    <w:rsid w:val="007F2AD1"/>
    <w:rsid w:val="007F32CC"/>
    <w:rsid w:val="007F3403"/>
    <w:rsid w:val="007F4CA4"/>
    <w:rsid w:val="007F568C"/>
    <w:rsid w:val="007F5BBA"/>
    <w:rsid w:val="007F5C43"/>
    <w:rsid w:val="007F63C4"/>
    <w:rsid w:val="00800121"/>
    <w:rsid w:val="00800410"/>
    <w:rsid w:val="00800F86"/>
    <w:rsid w:val="0080106A"/>
    <w:rsid w:val="0080114C"/>
    <w:rsid w:val="00801727"/>
    <w:rsid w:val="00803ACF"/>
    <w:rsid w:val="0080527D"/>
    <w:rsid w:val="00806AFC"/>
    <w:rsid w:val="0080719E"/>
    <w:rsid w:val="0081045A"/>
    <w:rsid w:val="0081112C"/>
    <w:rsid w:val="00813F75"/>
    <w:rsid w:val="008143EB"/>
    <w:rsid w:val="00814E97"/>
    <w:rsid w:val="0081540A"/>
    <w:rsid w:val="0081573D"/>
    <w:rsid w:val="00815A23"/>
    <w:rsid w:val="00816A8F"/>
    <w:rsid w:val="00817C8B"/>
    <w:rsid w:val="00821123"/>
    <w:rsid w:val="008215A5"/>
    <w:rsid w:val="00823D18"/>
    <w:rsid w:val="00824E0F"/>
    <w:rsid w:val="00825778"/>
    <w:rsid w:val="00826302"/>
    <w:rsid w:val="0082692A"/>
    <w:rsid w:val="00826B49"/>
    <w:rsid w:val="00827318"/>
    <w:rsid w:val="00827B80"/>
    <w:rsid w:val="0083190C"/>
    <w:rsid w:val="00831AD5"/>
    <w:rsid w:val="00833EBC"/>
    <w:rsid w:val="00834E52"/>
    <w:rsid w:val="00835068"/>
    <w:rsid w:val="00835CD8"/>
    <w:rsid w:val="00836505"/>
    <w:rsid w:val="008366BC"/>
    <w:rsid w:val="00837812"/>
    <w:rsid w:val="0084121B"/>
    <w:rsid w:val="008412DA"/>
    <w:rsid w:val="008415C2"/>
    <w:rsid w:val="00842B3A"/>
    <w:rsid w:val="00842F27"/>
    <w:rsid w:val="00843614"/>
    <w:rsid w:val="00844343"/>
    <w:rsid w:val="00845C00"/>
    <w:rsid w:val="0084798D"/>
    <w:rsid w:val="0085088C"/>
    <w:rsid w:val="00850F6C"/>
    <w:rsid w:val="00850F95"/>
    <w:rsid w:val="0085337E"/>
    <w:rsid w:val="0085383A"/>
    <w:rsid w:val="00854304"/>
    <w:rsid w:val="00854812"/>
    <w:rsid w:val="00854A5E"/>
    <w:rsid w:val="008554F3"/>
    <w:rsid w:val="0085577F"/>
    <w:rsid w:val="00855948"/>
    <w:rsid w:val="00855B92"/>
    <w:rsid w:val="00855DA5"/>
    <w:rsid w:val="00855E52"/>
    <w:rsid w:val="00855E7B"/>
    <w:rsid w:val="008560A2"/>
    <w:rsid w:val="008578CD"/>
    <w:rsid w:val="00857A4A"/>
    <w:rsid w:val="008612B1"/>
    <w:rsid w:val="00861BFF"/>
    <w:rsid w:val="00863739"/>
    <w:rsid w:val="00863C9B"/>
    <w:rsid w:val="00865316"/>
    <w:rsid w:val="0086590B"/>
    <w:rsid w:val="00865D0B"/>
    <w:rsid w:val="00866698"/>
    <w:rsid w:val="00871102"/>
    <w:rsid w:val="008712D1"/>
    <w:rsid w:val="008724BC"/>
    <w:rsid w:val="00874802"/>
    <w:rsid w:val="00874C7D"/>
    <w:rsid w:val="00875271"/>
    <w:rsid w:val="00875E2E"/>
    <w:rsid w:val="00875F55"/>
    <w:rsid w:val="008760A5"/>
    <w:rsid w:val="00876492"/>
    <w:rsid w:val="00877B8E"/>
    <w:rsid w:val="00882B0B"/>
    <w:rsid w:val="00882B82"/>
    <w:rsid w:val="00885B98"/>
    <w:rsid w:val="00886A11"/>
    <w:rsid w:val="008873A9"/>
    <w:rsid w:val="00887833"/>
    <w:rsid w:val="00890148"/>
    <w:rsid w:val="00890768"/>
    <w:rsid w:val="00890F89"/>
    <w:rsid w:val="00891262"/>
    <w:rsid w:val="008912A1"/>
    <w:rsid w:val="00891308"/>
    <w:rsid w:val="00891499"/>
    <w:rsid w:val="00891CE1"/>
    <w:rsid w:val="008931FC"/>
    <w:rsid w:val="008946E2"/>
    <w:rsid w:val="00894B35"/>
    <w:rsid w:val="008961DC"/>
    <w:rsid w:val="00897EB3"/>
    <w:rsid w:val="008A0F3B"/>
    <w:rsid w:val="008A167C"/>
    <w:rsid w:val="008A2037"/>
    <w:rsid w:val="008A23FF"/>
    <w:rsid w:val="008A2807"/>
    <w:rsid w:val="008A2875"/>
    <w:rsid w:val="008A2CDE"/>
    <w:rsid w:val="008A3E82"/>
    <w:rsid w:val="008A4069"/>
    <w:rsid w:val="008A4A56"/>
    <w:rsid w:val="008A4B32"/>
    <w:rsid w:val="008A4BD6"/>
    <w:rsid w:val="008A4C20"/>
    <w:rsid w:val="008A5778"/>
    <w:rsid w:val="008A5D83"/>
    <w:rsid w:val="008A6752"/>
    <w:rsid w:val="008A6C34"/>
    <w:rsid w:val="008A6E82"/>
    <w:rsid w:val="008A6F57"/>
    <w:rsid w:val="008A7C4D"/>
    <w:rsid w:val="008B0311"/>
    <w:rsid w:val="008B09FE"/>
    <w:rsid w:val="008B187E"/>
    <w:rsid w:val="008B1DB6"/>
    <w:rsid w:val="008B25B4"/>
    <w:rsid w:val="008B2A14"/>
    <w:rsid w:val="008B32FA"/>
    <w:rsid w:val="008B49A0"/>
    <w:rsid w:val="008B4A63"/>
    <w:rsid w:val="008B4E30"/>
    <w:rsid w:val="008B4ED5"/>
    <w:rsid w:val="008B58FA"/>
    <w:rsid w:val="008B5C77"/>
    <w:rsid w:val="008B622C"/>
    <w:rsid w:val="008B6B6C"/>
    <w:rsid w:val="008B7150"/>
    <w:rsid w:val="008B72C4"/>
    <w:rsid w:val="008B7E95"/>
    <w:rsid w:val="008C1494"/>
    <w:rsid w:val="008C1CA0"/>
    <w:rsid w:val="008C1EB7"/>
    <w:rsid w:val="008C2266"/>
    <w:rsid w:val="008C2833"/>
    <w:rsid w:val="008C2980"/>
    <w:rsid w:val="008C48BF"/>
    <w:rsid w:val="008C48D6"/>
    <w:rsid w:val="008C4D80"/>
    <w:rsid w:val="008C7107"/>
    <w:rsid w:val="008C7AF3"/>
    <w:rsid w:val="008D0268"/>
    <w:rsid w:val="008D0C0A"/>
    <w:rsid w:val="008D30BD"/>
    <w:rsid w:val="008D32F8"/>
    <w:rsid w:val="008D367B"/>
    <w:rsid w:val="008D5291"/>
    <w:rsid w:val="008D5643"/>
    <w:rsid w:val="008D59C9"/>
    <w:rsid w:val="008D74B3"/>
    <w:rsid w:val="008E0CF1"/>
    <w:rsid w:val="008E14F8"/>
    <w:rsid w:val="008E1D0F"/>
    <w:rsid w:val="008E2171"/>
    <w:rsid w:val="008E235C"/>
    <w:rsid w:val="008E25F2"/>
    <w:rsid w:val="008E26F6"/>
    <w:rsid w:val="008E4B41"/>
    <w:rsid w:val="008E5663"/>
    <w:rsid w:val="008E58FA"/>
    <w:rsid w:val="008E710E"/>
    <w:rsid w:val="008E72BC"/>
    <w:rsid w:val="008E79C6"/>
    <w:rsid w:val="008E7C2A"/>
    <w:rsid w:val="008F012B"/>
    <w:rsid w:val="008F1153"/>
    <w:rsid w:val="008F1490"/>
    <w:rsid w:val="008F198F"/>
    <w:rsid w:val="008F2032"/>
    <w:rsid w:val="008F2553"/>
    <w:rsid w:val="008F2E0A"/>
    <w:rsid w:val="008F32CD"/>
    <w:rsid w:val="008F4C00"/>
    <w:rsid w:val="008F59C6"/>
    <w:rsid w:val="008F6D89"/>
    <w:rsid w:val="008F7A4D"/>
    <w:rsid w:val="008F7F5B"/>
    <w:rsid w:val="00901A51"/>
    <w:rsid w:val="00902081"/>
    <w:rsid w:val="009026F4"/>
    <w:rsid w:val="00902D5D"/>
    <w:rsid w:val="00904917"/>
    <w:rsid w:val="0090572C"/>
    <w:rsid w:val="009064E2"/>
    <w:rsid w:val="009102E0"/>
    <w:rsid w:val="00910315"/>
    <w:rsid w:val="0091056C"/>
    <w:rsid w:val="00910F47"/>
    <w:rsid w:val="00911009"/>
    <w:rsid w:val="009112EF"/>
    <w:rsid w:val="00914948"/>
    <w:rsid w:val="00914A82"/>
    <w:rsid w:val="00916322"/>
    <w:rsid w:val="00916F9D"/>
    <w:rsid w:val="00920874"/>
    <w:rsid w:val="009212EB"/>
    <w:rsid w:val="009220A5"/>
    <w:rsid w:val="009229AC"/>
    <w:rsid w:val="00922B2F"/>
    <w:rsid w:val="0092325C"/>
    <w:rsid w:val="00923B81"/>
    <w:rsid w:val="00923D00"/>
    <w:rsid w:val="00923E53"/>
    <w:rsid w:val="00925913"/>
    <w:rsid w:val="0092629A"/>
    <w:rsid w:val="00926FA8"/>
    <w:rsid w:val="009300F3"/>
    <w:rsid w:val="0093159C"/>
    <w:rsid w:val="00931D35"/>
    <w:rsid w:val="00932076"/>
    <w:rsid w:val="009325D6"/>
    <w:rsid w:val="009337C9"/>
    <w:rsid w:val="0093439E"/>
    <w:rsid w:val="00935425"/>
    <w:rsid w:val="009362E6"/>
    <w:rsid w:val="00936449"/>
    <w:rsid w:val="0094090E"/>
    <w:rsid w:val="00940A44"/>
    <w:rsid w:val="00940FBC"/>
    <w:rsid w:val="009427C2"/>
    <w:rsid w:val="00942D73"/>
    <w:rsid w:val="00942EBF"/>
    <w:rsid w:val="00943B6A"/>
    <w:rsid w:val="00946997"/>
    <w:rsid w:val="00947880"/>
    <w:rsid w:val="00950CA3"/>
    <w:rsid w:val="00952547"/>
    <w:rsid w:val="00952D87"/>
    <w:rsid w:val="00952F1B"/>
    <w:rsid w:val="00953042"/>
    <w:rsid w:val="00953F62"/>
    <w:rsid w:val="0095404E"/>
    <w:rsid w:val="00954D44"/>
    <w:rsid w:val="009550A2"/>
    <w:rsid w:val="00955CF4"/>
    <w:rsid w:val="0095614A"/>
    <w:rsid w:val="009572F9"/>
    <w:rsid w:val="009576A0"/>
    <w:rsid w:val="0096005A"/>
    <w:rsid w:val="0096064B"/>
    <w:rsid w:val="00961B87"/>
    <w:rsid w:val="00962566"/>
    <w:rsid w:val="0096300E"/>
    <w:rsid w:val="0096333C"/>
    <w:rsid w:val="009639B5"/>
    <w:rsid w:val="00965009"/>
    <w:rsid w:val="00965A38"/>
    <w:rsid w:val="00966A08"/>
    <w:rsid w:val="00970AA1"/>
    <w:rsid w:val="00971429"/>
    <w:rsid w:val="00972BF0"/>
    <w:rsid w:val="009736FD"/>
    <w:rsid w:val="00973F3E"/>
    <w:rsid w:val="009748B4"/>
    <w:rsid w:val="00974C55"/>
    <w:rsid w:val="00974D82"/>
    <w:rsid w:val="00975D05"/>
    <w:rsid w:val="00975D3A"/>
    <w:rsid w:val="00977C28"/>
    <w:rsid w:val="009809C3"/>
    <w:rsid w:val="00980A38"/>
    <w:rsid w:val="009838B2"/>
    <w:rsid w:val="00983C78"/>
    <w:rsid w:val="00984582"/>
    <w:rsid w:val="00984644"/>
    <w:rsid w:val="00984A01"/>
    <w:rsid w:val="00984A08"/>
    <w:rsid w:val="00985EEA"/>
    <w:rsid w:val="009868C8"/>
    <w:rsid w:val="0098691D"/>
    <w:rsid w:val="009870ED"/>
    <w:rsid w:val="00987352"/>
    <w:rsid w:val="009878CF"/>
    <w:rsid w:val="00987D91"/>
    <w:rsid w:val="00987F28"/>
    <w:rsid w:val="00990061"/>
    <w:rsid w:val="00990A72"/>
    <w:rsid w:val="00991019"/>
    <w:rsid w:val="00991DE8"/>
    <w:rsid w:val="00992993"/>
    <w:rsid w:val="00993218"/>
    <w:rsid w:val="00993E89"/>
    <w:rsid w:val="00994EAB"/>
    <w:rsid w:val="00996DBB"/>
    <w:rsid w:val="009974D7"/>
    <w:rsid w:val="009A06CC"/>
    <w:rsid w:val="009A078F"/>
    <w:rsid w:val="009A0A08"/>
    <w:rsid w:val="009A1461"/>
    <w:rsid w:val="009A1A98"/>
    <w:rsid w:val="009A2A24"/>
    <w:rsid w:val="009A4D4A"/>
    <w:rsid w:val="009A4DFA"/>
    <w:rsid w:val="009A57DC"/>
    <w:rsid w:val="009A5C00"/>
    <w:rsid w:val="009A6333"/>
    <w:rsid w:val="009A64DF"/>
    <w:rsid w:val="009A7DEB"/>
    <w:rsid w:val="009B1BA2"/>
    <w:rsid w:val="009B1FC8"/>
    <w:rsid w:val="009B2C55"/>
    <w:rsid w:val="009B4270"/>
    <w:rsid w:val="009B4AB1"/>
    <w:rsid w:val="009B6B35"/>
    <w:rsid w:val="009C028A"/>
    <w:rsid w:val="009C04DB"/>
    <w:rsid w:val="009C065C"/>
    <w:rsid w:val="009C195B"/>
    <w:rsid w:val="009C23C9"/>
    <w:rsid w:val="009C2805"/>
    <w:rsid w:val="009C2933"/>
    <w:rsid w:val="009C2F8D"/>
    <w:rsid w:val="009C4745"/>
    <w:rsid w:val="009C577D"/>
    <w:rsid w:val="009C57F8"/>
    <w:rsid w:val="009C5C49"/>
    <w:rsid w:val="009C6620"/>
    <w:rsid w:val="009C67BE"/>
    <w:rsid w:val="009C70A1"/>
    <w:rsid w:val="009C70CA"/>
    <w:rsid w:val="009C73EC"/>
    <w:rsid w:val="009D1B85"/>
    <w:rsid w:val="009D219E"/>
    <w:rsid w:val="009D2442"/>
    <w:rsid w:val="009D24F3"/>
    <w:rsid w:val="009D3101"/>
    <w:rsid w:val="009D3795"/>
    <w:rsid w:val="009D434D"/>
    <w:rsid w:val="009D50C5"/>
    <w:rsid w:val="009D5FE6"/>
    <w:rsid w:val="009D6CF0"/>
    <w:rsid w:val="009E01B2"/>
    <w:rsid w:val="009E19AA"/>
    <w:rsid w:val="009E2872"/>
    <w:rsid w:val="009E2CE2"/>
    <w:rsid w:val="009E3B3B"/>
    <w:rsid w:val="009E40EB"/>
    <w:rsid w:val="009E45D7"/>
    <w:rsid w:val="009E5E53"/>
    <w:rsid w:val="009E6210"/>
    <w:rsid w:val="009E6F63"/>
    <w:rsid w:val="009E762B"/>
    <w:rsid w:val="009E7E65"/>
    <w:rsid w:val="009F0C1B"/>
    <w:rsid w:val="009F122C"/>
    <w:rsid w:val="009F2375"/>
    <w:rsid w:val="009F408E"/>
    <w:rsid w:val="009F40A4"/>
    <w:rsid w:val="009F6B46"/>
    <w:rsid w:val="00A011C1"/>
    <w:rsid w:val="00A01859"/>
    <w:rsid w:val="00A02739"/>
    <w:rsid w:val="00A03E97"/>
    <w:rsid w:val="00A045DC"/>
    <w:rsid w:val="00A04B46"/>
    <w:rsid w:val="00A04E76"/>
    <w:rsid w:val="00A0516A"/>
    <w:rsid w:val="00A0537A"/>
    <w:rsid w:val="00A054AD"/>
    <w:rsid w:val="00A0596D"/>
    <w:rsid w:val="00A0629E"/>
    <w:rsid w:val="00A06767"/>
    <w:rsid w:val="00A07CCB"/>
    <w:rsid w:val="00A10030"/>
    <w:rsid w:val="00A10328"/>
    <w:rsid w:val="00A10EDF"/>
    <w:rsid w:val="00A11509"/>
    <w:rsid w:val="00A117E1"/>
    <w:rsid w:val="00A1293A"/>
    <w:rsid w:val="00A137D5"/>
    <w:rsid w:val="00A1478A"/>
    <w:rsid w:val="00A14B49"/>
    <w:rsid w:val="00A14B7E"/>
    <w:rsid w:val="00A150D8"/>
    <w:rsid w:val="00A15A9D"/>
    <w:rsid w:val="00A173B8"/>
    <w:rsid w:val="00A2254D"/>
    <w:rsid w:val="00A230E4"/>
    <w:rsid w:val="00A23847"/>
    <w:rsid w:val="00A2558F"/>
    <w:rsid w:val="00A25645"/>
    <w:rsid w:val="00A25679"/>
    <w:rsid w:val="00A25902"/>
    <w:rsid w:val="00A25C02"/>
    <w:rsid w:val="00A261D2"/>
    <w:rsid w:val="00A266E8"/>
    <w:rsid w:val="00A272EC"/>
    <w:rsid w:val="00A316AD"/>
    <w:rsid w:val="00A320F8"/>
    <w:rsid w:val="00A32644"/>
    <w:rsid w:val="00A32CAD"/>
    <w:rsid w:val="00A331D5"/>
    <w:rsid w:val="00A3340A"/>
    <w:rsid w:val="00A33871"/>
    <w:rsid w:val="00A34BE9"/>
    <w:rsid w:val="00A35144"/>
    <w:rsid w:val="00A35C1E"/>
    <w:rsid w:val="00A37B47"/>
    <w:rsid w:val="00A37BBB"/>
    <w:rsid w:val="00A40364"/>
    <w:rsid w:val="00A40F14"/>
    <w:rsid w:val="00A431FA"/>
    <w:rsid w:val="00A43679"/>
    <w:rsid w:val="00A438A8"/>
    <w:rsid w:val="00A44724"/>
    <w:rsid w:val="00A44D4D"/>
    <w:rsid w:val="00A453A2"/>
    <w:rsid w:val="00A458EB"/>
    <w:rsid w:val="00A46A3D"/>
    <w:rsid w:val="00A52CBD"/>
    <w:rsid w:val="00A52E6E"/>
    <w:rsid w:val="00A53063"/>
    <w:rsid w:val="00A531B0"/>
    <w:rsid w:val="00A53F4B"/>
    <w:rsid w:val="00A54EE4"/>
    <w:rsid w:val="00A54FF4"/>
    <w:rsid w:val="00A55380"/>
    <w:rsid w:val="00A55A00"/>
    <w:rsid w:val="00A561E1"/>
    <w:rsid w:val="00A571E1"/>
    <w:rsid w:val="00A57E9E"/>
    <w:rsid w:val="00A6042B"/>
    <w:rsid w:val="00A606E4"/>
    <w:rsid w:val="00A608D0"/>
    <w:rsid w:val="00A60BE0"/>
    <w:rsid w:val="00A60EA5"/>
    <w:rsid w:val="00A61317"/>
    <w:rsid w:val="00A61950"/>
    <w:rsid w:val="00A62FE6"/>
    <w:rsid w:val="00A636D7"/>
    <w:rsid w:val="00A642BF"/>
    <w:rsid w:val="00A649A8"/>
    <w:rsid w:val="00A6532D"/>
    <w:rsid w:val="00A65B39"/>
    <w:rsid w:val="00A66DC6"/>
    <w:rsid w:val="00A67685"/>
    <w:rsid w:val="00A71F7C"/>
    <w:rsid w:val="00A72687"/>
    <w:rsid w:val="00A72984"/>
    <w:rsid w:val="00A731DB"/>
    <w:rsid w:val="00A73680"/>
    <w:rsid w:val="00A73DCB"/>
    <w:rsid w:val="00A73E35"/>
    <w:rsid w:val="00A74E3D"/>
    <w:rsid w:val="00A7707C"/>
    <w:rsid w:val="00A77680"/>
    <w:rsid w:val="00A777F6"/>
    <w:rsid w:val="00A77DDA"/>
    <w:rsid w:val="00A80681"/>
    <w:rsid w:val="00A8078E"/>
    <w:rsid w:val="00A81DB1"/>
    <w:rsid w:val="00A8210C"/>
    <w:rsid w:val="00A827C7"/>
    <w:rsid w:val="00A82A04"/>
    <w:rsid w:val="00A82A43"/>
    <w:rsid w:val="00A8322B"/>
    <w:rsid w:val="00A83690"/>
    <w:rsid w:val="00A84D15"/>
    <w:rsid w:val="00A8567E"/>
    <w:rsid w:val="00A856FA"/>
    <w:rsid w:val="00A87063"/>
    <w:rsid w:val="00A87387"/>
    <w:rsid w:val="00A87AEA"/>
    <w:rsid w:val="00A902C6"/>
    <w:rsid w:val="00A905F9"/>
    <w:rsid w:val="00A92168"/>
    <w:rsid w:val="00A92A46"/>
    <w:rsid w:val="00A93AD5"/>
    <w:rsid w:val="00A9483D"/>
    <w:rsid w:val="00A95A14"/>
    <w:rsid w:val="00A966B6"/>
    <w:rsid w:val="00A978E1"/>
    <w:rsid w:val="00A97B8E"/>
    <w:rsid w:val="00A97C79"/>
    <w:rsid w:val="00A97EF2"/>
    <w:rsid w:val="00AA008F"/>
    <w:rsid w:val="00AA094E"/>
    <w:rsid w:val="00AA1548"/>
    <w:rsid w:val="00AA2224"/>
    <w:rsid w:val="00AA49F9"/>
    <w:rsid w:val="00AA4B71"/>
    <w:rsid w:val="00AA5B66"/>
    <w:rsid w:val="00AA66EC"/>
    <w:rsid w:val="00AA6FC7"/>
    <w:rsid w:val="00AA756C"/>
    <w:rsid w:val="00AB080B"/>
    <w:rsid w:val="00AB0D58"/>
    <w:rsid w:val="00AB1311"/>
    <w:rsid w:val="00AB208B"/>
    <w:rsid w:val="00AB34ED"/>
    <w:rsid w:val="00AB3869"/>
    <w:rsid w:val="00AB4CB7"/>
    <w:rsid w:val="00AB52E2"/>
    <w:rsid w:val="00AB5ED2"/>
    <w:rsid w:val="00AB61A5"/>
    <w:rsid w:val="00AB6A95"/>
    <w:rsid w:val="00AB7C69"/>
    <w:rsid w:val="00AC029D"/>
    <w:rsid w:val="00AC10F0"/>
    <w:rsid w:val="00AC1E81"/>
    <w:rsid w:val="00AC2538"/>
    <w:rsid w:val="00AC2954"/>
    <w:rsid w:val="00AC2D02"/>
    <w:rsid w:val="00AC38C0"/>
    <w:rsid w:val="00AC4711"/>
    <w:rsid w:val="00AC5039"/>
    <w:rsid w:val="00AC54A2"/>
    <w:rsid w:val="00AC6B6B"/>
    <w:rsid w:val="00AC6CCD"/>
    <w:rsid w:val="00AC7157"/>
    <w:rsid w:val="00AC7191"/>
    <w:rsid w:val="00AC7D18"/>
    <w:rsid w:val="00AD066D"/>
    <w:rsid w:val="00AD1571"/>
    <w:rsid w:val="00AD1A0C"/>
    <w:rsid w:val="00AD1A55"/>
    <w:rsid w:val="00AD21CB"/>
    <w:rsid w:val="00AD274D"/>
    <w:rsid w:val="00AD2807"/>
    <w:rsid w:val="00AD29C6"/>
    <w:rsid w:val="00AD2D23"/>
    <w:rsid w:val="00AD2EAD"/>
    <w:rsid w:val="00AD3065"/>
    <w:rsid w:val="00AD5262"/>
    <w:rsid w:val="00AD56F5"/>
    <w:rsid w:val="00AD5B9B"/>
    <w:rsid w:val="00AD63BD"/>
    <w:rsid w:val="00AD6853"/>
    <w:rsid w:val="00AD74F8"/>
    <w:rsid w:val="00AD756B"/>
    <w:rsid w:val="00AD7F45"/>
    <w:rsid w:val="00AE0EC0"/>
    <w:rsid w:val="00AE1313"/>
    <w:rsid w:val="00AE1C0B"/>
    <w:rsid w:val="00AE1CFB"/>
    <w:rsid w:val="00AE212E"/>
    <w:rsid w:val="00AE2422"/>
    <w:rsid w:val="00AE24D3"/>
    <w:rsid w:val="00AE4E70"/>
    <w:rsid w:val="00AE6085"/>
    <w:rsid w:val="00AE614F"/>
    <w:rsid w:val="00AE62F2"/>
    <w:rsid w:val="00AE7B98"/>
    <w:rsid w:val="00AF0488"/>
    <w:rsid w:val="00AF0893"/>
    <w:rsid w:val="00AF1A62"/>
    <w:rsid w:val="00AF32A3"/>
    <w:rsid w:val="00AF386B"/>
    <w:rsid w:val="00AF4528"/>
    <w:rsid w:val="00AF466D"/>
    <w:rsid w:val="00AF4C56"/>
    <w:rsid w:val="00AF55B7"/>
    <w:rsid w:val="00AF56ED"/>
    <w:rsid w:val="00AF608C"/>
    <w:rsid w:val="00AF65DE"/>
    <w:rsid w:val="00AF65F1"/>
    <w:rsid w:val="00AF67B3"/>
    <w:rsid w:val="00AF7349"/>
    <w:rsid w:val="00AF7649"/>
    <w:rsid w:val="00B009C3"/>
    <w:rsid w:val="00B00FB5"/>
    <w:rsid w:val="00B016A8"/>
    <w:rsid w:val="00B027B3"/>
    <w:rsid w:val="00B02A9C"/>
    <w:rsid w:val="00B030FC"/>
    <w:rsid w:val="00B03680"/>
    <w:rsid w:val="00B03B1D"/>
    <w:rsid w:val="00B03BC5"/>
    <w:rsid w:val="00B05965"/>
    <w:rsid w:val="00B05B55"/>
    <w:rsid w:val="00B069E7"/>
    <w:rsid w:val="00B069FB"/>
    <w:rsid w:val="00B07A08"/>
    <w:rsid w:val="00B07AA2"/>
    <w:rsid w:val="00B07FA8"/>
    <w:rsid w:val="00B10472"/>
    <w:rsid w:val="00B121A7"/>
    <w:rsid w:val="00B122E1"/>
    <w:rsid w:val="00B12612"/>
    <w:rsid w:val="00B12FF7"/>
    <w:rsid w:val="00B13BA0"/>
    <w:rsid w:val="00B13CA1"/>
    <w:rsid w:val="00B14654"/>
    <w:rsid w:val="00B14676"/>
    <w:rsid w:val="00B14FD3"/>
    <w:rsid w:val="00B1526F"/>
    <w:rsid w:val="00B154B8"/>
    <w:rsid w:val="00B15B08"/>
    <w:rsid w:val="00B15E71"/>
    <w:rsid w:val="00B1636A"/>
    <w:rsid w:val="00B16536"/>
    <w:rsid w:val="00B16B68"/>
    <w:rsid w:val="00B17FED"/>
    <w:rsid w:val="00B20EEB"/>
    <w:rsid w:val="00B21AD1"/>
    <w:rsid w:val="00B2240E"/>
    <w:rsid w:val="00B2279C"/>
    <w:rsid w:val="00B2282F"/>
    <w:rsid w:val="00B231A8"/>
    <w:rsid w:val="00B2379F"/>
    <w:rsid w:val="00B23DD2"/>
    <w:rsid w:val="00B2472E"/>
    <w:rsid w:val="00B25061"/>
    <w:rsid w:val="00B25884"/>
    <w:rsid w:val="00B258C6"/>
    <w:rsid w:val="00B25AB8"/>
    <w:rsid w:val="00B25D5B"/>
    <w:rsid w:val="00B2618A"/>
    <w:rsid w:val="00B26346"/>
    <w:rsid w:val="00B26400"/>
    <w:rsid w:val="00B31138"/>
    <w:rsid w:val="00B3148F"/>
    <w:rsid w:val="00B32343"/>
    <w:rsid w:val="00B33168"/>
    <w:rsid w:val="00B348E3"/>
    <w:rsid w:val="00B34FEA"/>
    <w:rsid w:val="00B3562A"/>
    <w:rsid w:val="00B35A79"/>
    <w:rsid w:val="00B36B51"/>
    <w:rsid w:val="00B40F54"/>
    <w:rsid w:val="00B4365F"/>
    <w:rsid w:val="00B4389B"/>
    <w:rsid w:val="00B44150"/>
    <w:rsid w:val="00B4477A"/>
    <w:rsid w:val="00B44BB2"/>
    <w:rsid w:val="00B44F1D"/>
    <w:rsid w:val="00B45927"/>
    <w:rsid w:val="00B4676E"/>
    <w:rsid w:val="00B477EA"/>
    <w:rsid w:val="00B47CE9"/>
    <w:rsid w:val="00B523D1"/>
    <w:rsid w:val="00B52E10"/>
    <w:rsid w:val="00B53120"/>
    <w:rsid w:val="00B53B78"/>
    <w:rsid w:val="00B53DBD"/>
    <w:rsid w:val="00B543F0"/>
    <w:rsid w:val="00B55414"/>
    <w:rsid w:val="00B5541A"/>
    <w:rsid w:val="00B55A7C"/>
    <w:rsid w:val="00B55CB3"/>
    <w:rsid w:val="00B60689"/>
    <w:rsid w:val="00B6261E"/>
    <w:rsid w:val="00B62A53"/>
    <w:rsid w:val="00B62B2D"/>
    <w:rsid w:val="00B630C7"/>
    <w:rsid w:val="00B63397"/>
    <w:rsid w:val="00B63639"/>
    <w:rsid w:val="00B63D74"/>
    <w:rsid w:val="00B64013"/>
    <w:rsid w:val="00B64141"/>
    <w:rsid w:val="00B66B0A"/>
    <w:rsid w:val="00B66DB2"/>
    <w:rsid w:val="00B70133"/>
    <w:rsid w:val="00B703FC"/>
    <w:rsid w:val="00B708D5"/>
    <w:rsid w:val="00B70901"/>
    <w:rsid w:val="00B71D62"/>
    <w:rsid w:val="00B724CF"/>
    <w:rsid w:val="00B736C4"/>
    <w:rsid w:val="00B74681"/>
    <w:rsid w:val="00B75533"/>
    <w:rsid w:val="00B75FA3"/>
    <w:rsid w:val="00B77292"/>
    <w:rsid w:val="00B77F76"/>
    <w:rsid w:val="00B804E3"/>
    <w:rsid w:val="00B8179F"/>
    <w:rsid w:val="00B81BE4"/>
    <w:rsid w:val="00B81CE7"/>
    <w:rsid w:val="00B824FF"/>
    <w:rsid w:val="00B83922"/>
    <w:rsid w:val="00B84134"/>
    <w:rsid w:val="00B845BC"/>
    <w:rsid w:val="00B84EA6"/>
    <w:rsid w:val="00B858FB"/>
    <w:rsid w:val="00B85EC9"/>
    <w:rsid w:val="00B86AE1"/>
    <w:rsid w:val="00B9034C"/>
    <w:rsid w:val="00B90569"/>
    <w:rsid w:val="00B906B8"/>
    <w:rsid w:val="00B91474"/>
    <w:rsid w:val="00B9194B"/>
    <w:rsid w:val="00B92339"/>
    <w:rsid w:val="00B9234F"/>
    <w:rsid w:val="00B93456"/>
    <w:rsid w:val="00B935B8"/>
    <w:rsid w:val="00B93630"/>
    <w:rsid w:val="00B93703"/>
    <w:rsid w:val="00B94400"/>
    <w:rsid w:val="00B94442"/>
    <w:rsid w:val="00B94E3D"/>
    <w:rsid w:val="00B94FCB"/>
    <w:rsid w:val="00B95181"/>
    <w:rsid w:val="00B96744"/>
    <w:rsid w:val="00B96DBD"/>
    <w:rsid w:val="00B9754E"/>
    <w:rsid w:val="00B9793C"/>
    <w:rsid w:val="00BA0598"/>
    <w:rsid w:val="00BA1234"/>
    <w:rsid w:val="00BA15E1"/>
    <w:rsid w:val="00BA17F5"/>
    <w:rsid w:val="00BA42E3"/>
    <w:rsid w:val="00BA5001"/>
    <w:rsid w:val="00BA57C0"/>
    <w:rsid w:val="00BA5BE2"/>
    <w:rsid w:val="00BA5D36"/>
    <w:rsid w:val="00BA6DB4"/>
    <w:rsid w:val="00BA7035"/>
    <w:rsid w:val="00BA715C"/>
    <w:rsid w:val="00BB00A7"/>
    <w:rsid w:val="00BB0B1F"/>
    <w:rsid w:val="00BB2537"/>
    <w:rsid w:val="00BB2E9E"/>
    <w:rsid w:val="00BB2F73"/>
    <w:rsid w:val="00BB35EC"/>
    <w:rsid w:val="00BB36F5"/>
    <w:rsid w:val="00BB3A65"/>
    <w:rsid w:val="00BB4441"/>
    <w:rsid w:val="00BB46A8"/>
    <w:rsid w:val="00BB570A"/>
    <w:rsid w:val="00BB580E"/>
    <w:rsid w:val="00BB74AB"/>
    <w:rsid w:val="00BB74AF"/>
    <w:rsid w:val="00BB755E"/>
    <w:rsid w:val="00BC0D1D"/>
    <w:rsid w:val="00BC0F0D"/>
    <w:rsid w:val="00BC16A2"/>
    <w:rsid w:val="00BC18E8"/>
    <w:rsid w:val="00BC1A81"/>
    <w:rsid w:val="00BC1F28"/>
    <w:rsid w:val="00BC24C4"/>
    <w:rsid w:val="00BC2537"/>
    <w:rsid w:val="00BC2CE2"/>
    <w:rsid w:val="00BC6504"/>
    <w:rsid w:val="00BC6785"/>
    <w:rsid w:val="00BC696F"/>
    <w:rsid w:val="00BC7383"/>
    <w:rsid w:val="00BC7788"/>
    <w:rsid w:val="00BC7B3F"/>
    <w:rsid w:val="00BC7CB9"/>
    <w:rsid w:val="00BD019B"/>
    <w:rsid w:val="00BD1239"/>
    <w:rsid w:val="00BD1C84"/>
    <w:rsid w:val="00BD1F78"/>
    <w:rsid w:val="00BD2207"/>
    <w:rsid w:val="00BD25B4"/>
    <w:rsid w:val="00BD2AF7"/>
    <w:rsid w:val="00BD2F16"/>
    <w:rsid w:val="00BD3157"/>
    <w:rsid w:val="00BD5228"/>
    <w:rsid w:val="00BD64D9"/>
    <w:rsid w:val="00BD66F7"/>
    <w:rsid w:val="00BD706D"/>
    <w:rsid w:val="00BD7137"/>
    <w:rsid w:val="00BD7E45"/>
    <w:rsid w:val="00BE02CE"/>
    <w:rsid w:val="00BE08B4"/>
    <w:rsid w:val="00BE0DB2"/>
    <w:rsid w:val="00BE133B"/>
    <w:rsid w:val="00BE1484"/>
    <w:rsid w:val="00BE160E"/>
    <w:rsid w:val="00BE22DA"/>
    <w:rsid w:val="00BE2326"/>
    <w:rsid w:val="00BE3DC4"/>
    <w:rsid w:val="00BE56D8"/>
    <w:rsid w:val="00BE66F5"/>
    <w:rsid w:val="00BE7041"/>
    <w:rsid w:val="00BE7B33"/>
    <w:rsid w:val="00BE7B6B"/>
    <w:rsid w:val="00BE7CBC"/>
    <w:rsid w:val="00BE7F02"/>
    <w:rsid w:val="00BE7F56"/>
    <w:rsid w:val="00BF0254"/>
    <w:rsid w:val="00BF1684"/>
    <w:rsid w:val="00BF352D"/>
    <w:rsid w:val="00BF38C5"/>
    <w:rsid w:val="00BF4851"/>
    <w:rsid w:val="00BF4EB2"/>
    <w:rsid w:val="00BF5C6B"/>
    <w:rsid w:val="00BF5DB0"/>
    <w:rsid w:val="00BF6070"/>
    <w:rsid w:val="00BF685C"/>
    <w:rsid w:val="00BF729F"/>
    <w:rsid w:val="00BF75B7"/>
    <w:rsid w:val="00C00945"/>
    <w:rsid w:val="00C009D5"/>
    <w:rsid w:val="00C02E3B"/>
    <w:rsid w:val="00C04D76"/>
    <w:rsid w:val="00C05484"/>
    <w:rsid w:val="00C05D5B"/>
    <w:rsid w:val="00C061A5"/>
    <w:rsid w:val="00C075A0"/>
    <w:rsid w:val="00C0769D"/>
    <w:rsid w:val="00C114CF"/>
    <w:rsid w:val="00C12BFB"/>
    <w:rsid w:val="00C12EED"/>
    <w:rsid w:val="00C1310A"/>
    <w:rsid w:val="00C13C61"/>
    <w:rsid w:val="00C147CF"/>
    <w:rsid w:val="00C14843"/>
    <w:rsid w:val="00C16C16"/>
    <w:rsid w:val="00C16F2F"/>
    <w:rsid w:val="00C17768"/>
    <w:rsid w:val="00C17DF8"/>
    <w:rsid w:val="00C17E21"/>
    <w:rsid w:val="00C17F1B"/>
    <w:rsid w:val="00C214FC"/>
    <w:rsid w:val="00C223CA"/>
    <w:rsid w:val="00C2282F"/>
    <w:rsid w:val="00C22A68"/>
    <w:rsid w:val="00C22A75"/>
    <w:rsid w:val="00C2393A"/>
    <w:rsid w:val="00C25F47"/>
    <w:rsid w:val="00C278F4"/>
    <w:rsid w:val="00C27DFA"/>
    <w:rsid w:val="00C27E77"/>
    <w:rsid w:val="00C3002B"/>
    <w:rsid w:val="00C30379"/>
    <w:rsid w:val="00C304CF"/>
    <w:rsid w:val="00C30F6F"/>
    <w:rsid w:val="00C310AA"/>
    <w:rsid w:val="00C313C3"/>
    <w:rsid w:val="00C31593"/>
    <w:rsid w:val="00C31849"/>
    <w:rsid w:val="00C31BE2"/>
    <w:rsid w:val="00C33415"/>
    <w:rsid w:val="00C345FA"/>
    <w:rsid w:val="00C346E1"/>
    <w:rsid w:val="00C350E0"/>
    <w:rsid w:val="00C355FA"/>
    <w:rsid w:val="00C35BB6"/>
    <w:rsid w:val="00C37728"/>
    <w:rsid w:val="00C37E73"/>
    <w:rsid w:val="00C404E9"/>
    <w:rsid w:val="00C406A9"/>
    <w:rsid w:val="00C42A9A"/>
    <w:rsid w:val="00C43CF5"/>
    <w:rsid w:val="00C43FCE"/>
    <w:rsid w:val="00C44D6E"/>
    <w:rsid w:val="00C456DE"/>
    <w:rsid w:val="00C47153"/>
    <w:rsid w:val="00C47182"/>
    <w:rsid w:val="00C47CA4"/>
    <w:rsid w:val="00C508C8"/>
    <w:rsid w:val="00C5171B"/>
    <w:rsid w:val="00C524CC"/>
    <w:rsid w:val="00C52ED5"/>
    <w:rsid w:val="00C534F1"/>
    <w:rsid w:val="00C534F3"/>
    <w:rsid w:val="00C53A95"/>
    <w:rsid w:val="00C53D50"/>
    <w:rsid w:val="00C545DE"/>
    <w:rsid w:val="00C553B9"/>
    <w:rsid w:val="00C556D4"/>
    <w:rsid w:val="00C55D9A"/>
    <w:rsid w:val="00C5651A"/>
    <w:rsid w:val="00C56CC3"/>
    <w:rsid w:val="00C56D45"/>
    <w:rsid w:val="00C57285"/>
    <w:rsid w:val="00C57A55"/>
    <w:rsid w:val="00C603C0"/>
    <w:rsid w:val="00C61A99"/>
    <w:rsid w:val="00C63860"/>
    <w:rsid w:val="00C63D4E"/>
    <w:rsid w:val="00C654CA"/>
    <w:rsid w:val="00C6556B"/>
    <w:rsid w:val="00C65641"/>
    <w:rsid w:val="00C65B94"/>
    <w:rsid w:val="00C65D2D"/>
    <w:rsid w:val="00C66A9C"/>
    <w:rsid w:val="00C66BDD"/>
    <w:rsid w:val="00C670EB"/>
    <w:rsid w:val="00C67BDC"/>
    <w:rsid w:val="00C67E26"/>
    <w:rsid w:val="00C70772"/>
    <w:rsid w:val="00C708D3"/>
    <w:rsid w:val="00C717A6"/>
    <w:rsid w:val="00C7216F"/>
    <w:rsid w:val="00C72BDC"/>
    <w:rsid w:val="00C733B1"/>
    <w:rsid w:val="00C73E21"/>
    <w:rsid w:val="00C7454D"/>
    <w:rsid w:val="00C74C53"/>
    <w:rsid w:val="00C75375"/>
    <w:rsid w:val="00C76E8E"/>
    <w:rsid w:val="00C7713F"/>
    <w:rsid w:val="00C80918"/>
    <w:rsid w:val="00C80A52"/>
    <w:rsid w:val="00C80D42"/>
    <w:rsid w:val="00C80EDE"/>
    <w:rsid w:val="00C822EC"/>
    <w:rsid w:val="00C83749"/>
    <w:rsid w:val="00C839AE"/>
    <w:rsid w:val="00C83D94"/>
    <w:rsid w:val="00C8446E"/>
    <w:rsid w:val="00C8447B"/>
    <w:rsid w:val="00C85A19"/>
    <w:rsid w:val="00C86B20"/>
    <w:rsid w:val="00C87092"/>
    <w:rsid w:val="00C87B9C"/>
    <w:rsid w:val="00C9081A"/>
    <w:rsid w:val="00C9178E"/>
    <w:rsid w:val="00C91CFA"/>
    <w:rsid w:val="00C921E9"/>
    <w:rsid w:val="00C926C8"/>
    <w:rsid w:val="00C92ADE"/>
    <w:rsid w:val="00C92F92"/>
    <w:rsid w:val="00C93063"/>
    <w:rsid w:val="00C933EC"/>
    <w:rsid w:val="00C939DA"/>
    <w:rsid w:val="00C93BA1"/>
    <w:rsid w:val="00C962E5"/>
    <w:rsid w:val="00C96753"/>
    <w:rsid w:val="00C96CE4"/>
    <w:rsid w:val="00C977EC"/>
    <w:rsid w:val="00CA0582"/>
    <w:rsid w:val="00CA0800"/>
    <w:rsid w:val="00CA0EF2"/>
    <w:rsid w:val="00CA1428"/>
    <w:rsid w:val="00CA147A"/>
    <w:rsid w:val="00CA2040"/>
    <w:rsid w:val="00CA21A5"/>
    <w:rsid w:val="00CA3893"/>
    <w:rsid w:val="00CA5074"/>
    <w:rsid w:val="00CA76D5"/>
    <w:rsid w:val="00CA7C45"/>
    <w:rsid w:val="00CB0264"/>
    <w:rsid w:val="00CB1AED"/>
    <w:rsid w:val="00CB2232"/>
    <w:rsid w:val="00CB25EA"/>
    <w:rsid w:val="00CB2934"/>
    <w:rsid w:val="00CB3A5D"/>
    <w:rsid w:val="00CB4792"/>
    <w:rsid w:val="00CB67FA"/>
    <w:rsid w:val="00CB6A16"/>
    <w:rsid w:val="00CB7662"/>
    <w:rsid w:val="00CB7AC7"/>
    <w:rsid w:val="00CC002A"/>
    <w:rsid w:val="00CC164F"/>
    <w:rsid w:val="00CC166B"/>
    <w:rsid w:val="00CC1901"/>
    <w:rsid w:val="00CC278D"/>
    <w:rsid w:val="00CC3BD7"/>
    <w:rsid w:val="00CC3F33"/>
    <w:rsid w:val="00CC4865"/>
    <w:rsid w:val="00CC4B8B"/>
    <w:rsid w:val="00CC4C8E"/>
    <w:rsid w:val="00CC4E1D"/>
    <w:rsid w:val="00CC5409"/>
    <w:rsid w:val="00CC5F13"/>
    <w:rsid w:val="00CC6084"/>
    <w:rsid w:val="00CC7498"/>
    <w:rsid w:val="00CC7D97"/>
    <w:rsid w:val="00CD1BE9"/>
    <w:rsid w:val="00CD2080"/>
    <w:rsid w:val="00CD210F"/>
    <w:rsid w:val="00CD23F7"/>
    <w:rsid w:val="00CD2846"/>
    <w:rsid w:val="00CD3EAE"/>
    <w:rsid w:val="00CD4399"/>
    <w:rsid w:val="00CD46FB"/>
    <w:rsid w:val="00CD4750"/>
    <w:rsid w:val="00CD510D"/>
    <w:rsid w:val="00CD555C"/>
    <w:rsid w:val="00CD58FC"/>
    <w:rsid w:val="00CD5EB2"/>
    <w:rsid w:val="00CD604F"/>
    <w:rsid w:val="00CD6A2F"/>
    <w:rsid w:val="00CD6AB2"/>
    <w:rsid w:val="00CD775F"/>
    <w:rsid w:val="00CE0BC9"/>
    <w:rsid w:val="00CE0E2C"/>
    <w:rsid w:val="00CE11D2"/>
    <w:rsid w:val="00CE13E9"/>
    <w:rsid w:val="00CE2A55"/>
    <w:rsid w:val="00CE31E8"/>
    <w:rsid w:val="00CE5AD6"/>
    <w:rsid w:val="00CE661E"/>
    <w:rsid w:val="00CE75C5"/>
    <w:rsid w:val="00CE7779"/>
    <w:rsid w:val="00CE792F"/>
    <w:rsid w:val="00CF12E8"/>
    <w:rsid w:val="00CF171A"/>
    <w:rsid w:val="00CF19FD"/>
    <w:rsid w:val="00CF1BBD"/>
    <w:rsid w:val="00CF2FC7"/>
    <w:rsid w:val="00CF3B38"/>
    <w:rsid w:val="00CF569E"/>
    <w:rsid w:val="00CF5CCE"/>
    <w:rsid w:val="00CF6353"/>
    <w:rsid w:val="00CF6441"/>
    <w:rsid w:val="00CF6989"/>
    <w:rsid w:val="00CF724D"/>
    <w:rsid w:val="00CF7363"/>
    <w:rsid w:val="00CF73A5"/>
    <w:rsid w:val="00CF773B"/>
    <w:rsid w:val="00D003C4"/>
    <w:rsid w:val="00D01D6E"/>
    <w:rsid w:val="00D02A40"/>
    <w:rsid w:val="00D02EEE"/>
    <w:rsid w:val="00D03587"/>
    <w:rsid w:val="00D03EE8"/>
    <w:rsid w:val="00D04034"/>
    <w:rsid w:val="00D0473A"/>
    <w:rsid w:val="00D04DE8"/>
    <w:rsid w:val="00D0597A"/>
    <w:rsid w:val="00D05CEF"/>
    <w:rsid w:val="00D06F99"/>
    <w:rsid w:val="00D0746A"/>
    <w:rsid w:val="00D07534"/>
    <w:rsid w:val="00D105BB"/>
    <w:rsid w:val="00D10C71"/>
    <w:rsid w:val="00D115D0"/>
    <w:rsid w:val="00D117A5"/>
    <w:rsid w:val="00D12C05"/>
    <w:rsid w:val="00D13819"/>
    <w:rsid w:val="00D154F6"/>
    <w:rsid w:val="00D155AD"/>
    <w:rsid w:val="00D15F70"/>
    <w:rsid w:val="00D165DC"/>
    <w:rsid w:val="00D165FD"/>
    <w:rsid w:val="00D16AF4"/>
    <w:rsid w:val="00D20015"/>
    <w:rsid w:val="00D23B9D"/>
    <w:rsid w:val="00D243B6"/>
    <w:rsid w:val="00D25497"/>
    <w:rsid w:val="00D25597"/>
    <w:rsid w:val="00D2562B"/>
    <w:rsid w:val="00D257CC"/>
    <w:rsid w:val="00D26013"/>
    <w:rsid w:val="00D2778B"/>
    <w:rsid w:val="00D277E5"/>
    <w:rsid w:val="00D30957"/>
    <w:rsid w:val="00D309D0"/>
    <w:rsid w:val="00D31176"/>
    <w:rsid w:val="00D32479"/>
    <w:rsid w:val="00D3360E"/>
    <w:rsid w:val="00D3439E"/>
    <w:rsid w:val="00D34773"/>
    <w:rsid w:val="00D34D2B"/>
    <w:rsid w:val="00D37E7C"/>
    <w:rsid w:val="00D408A3"/>
    <w:rsid w:val="00D40ABF"/>
    <w:rsid w:val="00D40AF8"/>
    <w:rsid w:val="00D40C94"/>
    <w:rsid w:val="00D41412"/>
    <w:rsid w:val="00D42190"/>
    <w:rsid w:val="00D42C51"/>
    <w:rsid w:val="00D42D78"/>
    <w:rsid w:val="00D437BE"/>
    <w:rsid w:val="00D45801"/>
    <w:rsid w:val="00D460E0"/>
    <w:rsid w:val="00D46860"/>
    <w:rsid w:val="00D46D88"/>
    <w:rsid w:val="00D47697"/>
    <w:rsid w:val="00D476DA"/>
    <w:rsid w:val="00D50001"/>
    <w:rsid w:val="00D506B4"/>
    <w:rsid w:val="00D508A4"/>
    <w:rsid w:val="00D5145A"/>
    <w:rsid w:val="00D514AC"/>
    <w:rsid w:val="00D515C9"/>
    <w:rsid w:val="00D519E6"/>
    <w:rsid w:val="00D524B2"/>
    <w:rsid w:val="00D52609"/>
    <w:rsid w:val="00D52833"/>
    <w:rsid w:val="00D532B6"/>
    <w:rsid w:val="00D53D85"/>
    <w:rsid w:val="00D53FFC"/>
    <w:rsid w:val="00D54C56"/>
    <w:rsid w:val="00D5590C"/>
    <w:rsid w:val="00D56149"/>
    <w:rsid w:val="00D56DFE"/>
    <w:rsid w:val="00D571B0"/>
    <w:rsid w:val="00D572C6"/>
    <w:rsid w:val="00D6016D"/>
    <w:rsid w:val="00D60363"/>
    <w:rsid w:val="00D60892"/>
    <w:rsid w:val="00D62D21"/>
    <w:rsid w:val="00D63940"/>
    <w:rsid w:val="00D6414A"/>
    <w:rsid w:val="00D6477E"/>
    <w:rsid w:val="00D64D9E"/>
    <w:rsid w:val="00D65439"/>
    <w:rsid w:val="00D65A6E"/>
    <w:rsid w:val="00D65EF3"/>
    <w:rsid w:val="00D66A64"/>
    <w:rsid w:val="00D66E1E"/>
    <w:rsid w:val="00D67021"/>
    <w:rsid w:val="00D67CBC"/>
    <w:rsid w:val="00D70BF5"/>
    <w:rsid w:val="00D715E5"/>
    <w:rsid w:val="00D7179A"/>
    <w:rsid w:val="00D71A5F"/>
    <w:rsid w:val="00D72699"/>
    <w:rsid w:val="00D7289C"/>
    <w:rsid w:val="00D73635"/>
    <w:rsid w:val="00D73CBC"/>
    <w:rsid w:val="00D74044"/>
    <w:rsid w:val="00D75A74"/>
    <w:rsid w:val="00D76BF5"/>
    <w:rsid w:val="00D76F1F"/>
    <w:rsid w:val="00D76F84"/>
    <w:rsid w:val="00D777C4"/>
    <w:rsid w:val="00D778B0"/>
    <w:rsid w:val="00D77D0F"/>
    <w:rsid w:val="00D77E28"/>
    <w:rsid w:val="00D81B99"/>
    <w:rsid w:val="00D821C0"/>
    <w:rsid w:val="00D8228D"/>
    <w:rsid w:val="00D85221"/>
    <w:rsid w:val="00D85CE9"/>
    <w:rsid w:val="00D85F02"/>
    <w:rsid w:val="00D860D7"/>
    <w:rsid w:val="00D867C0"/>
    <w:rsid w:val="00D86A50"/>
    <w:rsid w:val="00D86AE1"/>
    <w:rsid w:val="00D86E0B"/>
    <w:rsid w:val="00D87C2B"/>
    <w:rsid w:val="00D901FF"/>
    <w:rsid w:val="00D904A7"/>
    <w:rsid w:val="00D90C24"/>
    <w:rsid w:val="00D92363"/>
    <w:rsid w:val="00D9244B"/>
    <w:rsid w:val="00D94A7B"/>
    <w:rsid w:val="00D95412"/>
    <w:rsid w:val="00D96458"/>
    <w:rsid w:val="00D96C20"/>
    <w:rsid w:val="00D97A37"/>
    <w:rsid w:val="00D97D4E"/>
    <w:rsid w:val="00DA04A5"/>
    <w:rsid w:val="00DA0A48"/>
    <w:rsid w:val="00DA1115"/>
    <w:rsid w:val="00DA1569"/>
    <w:rsid w:val="00DA1877"/>
    <w:rsid w:val="00DA1BCF"/>
    <w:rsid w:val="00DA21D0"/>
    <w:rsid w:val="00DA24FA"/>
    <w:rsid w:val="00DA2513"/>
    <w:rsid w:val="00DA25F0"/>
    <w:rsid w:val="00DA2B4F"/>
    <w:rsid w:val="00DA2DC0"/>
    <w:rsid w:val="00DA3B54"/>
    <w:rsid w:val="00DA484F"/>
    <w:rsid w:val="00DA5B85"/>
    <w:rsid w:val="00DA5EF9"/>
    <w:rsid w:val="00DA7E4A"/>
    <w:rsid w:val="00DB04BB"/>
    <w:rsid w:val="00DB1164"/>
    <w:rsid w:val="00DB11E9"/>
    <w:rsid w:val="00DB2085"/>
    <w:rsid w:val="00DB2173"/>
    <w:rsid w:val="00DB2AC0"/>
    <w:rsid w:val="00DB2B91"/>
    <w:rsid w:val="00DB360D"/>
    <w:rsid w:val="00DB4A9C"/>
    <w:rsid w:val="00DB66E3"/>
    <w:rsid w:val="00DB71EA"/>
    <w:rsid w:val="00DC04C6"/>
    <w:rsid w:val="00DC05D2"/>
    <w:rsid w:val="00DC086B"/>
    <w:rsid w:val="00DC0933"/>
    <w:rsid w:val="00DC0ACC"/>
    <w:rsid w:val="00DC0C0A"/>
    <w:rsid w:val="00DC0E45"/>
    <w:rsid w:val="00DC127F"/>
    <w:rsid w:val="00DC1E89"/>
    <w:rsid w:val="00DC2189"/>
    <w:rsid w:val="00DC2825"/>
    <w:rsid w:val="00DC2E4F"/>
    <w:rsid w:val="00DC363A"/>
    <w:rsid w:val="00DC36DA"/>
    <w:rsid w:val="00DC4EEE"/>
    <w:rsid w:val="00DC5365"/>
    <w:rsid w:val="00DC64AE"/>
    <w:rsid w:val="00DC6734"/>
    <w:rsid w:val="00DC67FE"/>
    <w:rsid w:val="00DC6804"/>
    <w:rsid w:val="00DC79D8"/>
    <w:rsid w:val="00DC7A84"/>
    <w:rsid w:val="00DC7BDF"/>
    <w:rsid w:val="00DD0E7E"/>
    <w:rsid w:val="00DD1D73"/>
    <w:rsid w:val="00DD1E4D"/>
    <w:rsid w:val="00DD40CB"/>
    <w:rsid w:val="00DD459B"/>
    <w:rsid w:val="00DD46EF"/>
    <w:rsid w:val="00DD57F5"/>
    <w:rsid w:val="00DD7467"/>
    <w:rsid w:val="00DE0CFE"/>
    <w:rsid w:val="00DE2F1A"/>
    <w:rsid w:val="00DE334A"/>
    <w:rsid w:val="00DE39EE"/>
    <w:rsid w:val="00DE410F"/>
    <w:rsid w:val="00DE4B96"/>
    <w:rsid w:val="00DE4C67"/>
    <w:rsid w:val="00DE526A"/>
    <w:rsid w:val="00DE5555"/>
    <w:rsid w:val="00DE5A1F"/>
    <w:rsid w:val="00DE6A27"/>
    <w:rsid w:val="00DE6B35"/>
    <w:rsid w:val="00DE71CA"/>
    <w:rsid w:val="00DE76DC"/>
    <w:rsid w:val="00DE7AF2"/>
    <w:rsid w:val="00DE7B91"/>
    <w:rsid w:val="00DF0A2B"/>
    <w:rsid w:val="00DF0C49"/>
    <w:rsid w:val="00DF166D"/>
    <w:rsid w:val="00DF1D1A"/>
    <w:rsid w:val="00DF26D0"/>
    <w:rsid w:val="00DF40EB"/>
    <w:rsid w:val="00DF4853"/>
    <w:rsid w:val="00DF5F3D"/>
    <w:rsid w:val="00DF6CAB"/>
    <w:rsid w:val="00DF6DE7"/>
    <w:rsid w:val="00DF6E9F"/>
    <w:rsid w:val="00E00796"/>
    <w:rsid w:val="00E016FD"/>
    <w:rsid w:val="00E01AEA"/>
    <w:rsid w:val="00E02AC1"/>
    <w:rsid w:val="00E02EAF"/>
    <w:rsid w:val="00E046E8"/>
    <w:rsid w:val="00E051E3"/>
    <w:rsid w:val="00E055A5"/>
    <w:rsid w:val="00E057B7"/>
    <w:rsid w:val="00E05F88"/>
    <w:rsid w:val="00E0615B"/>
    <w:rsid w:val="00E109CE"/>
    <w:rsid w:val="00E10D57"/>
    <w:rsid w:val="00E1127E"/>
    <w:rsid w:val="00E12C95"/>
    <w:rsid w:val="00E13185"/>
    <w:rsid w:val="00E14717"/>
    <w:rsid w:val="00E14BD1"/>
    <w:rsid w:val="00E158B9"/>
    <w:rsid w:val="00E169CC"/>
    <w:rsid w:val="00E21152"/>
    <w:rsid w:val="00E2189E"/>
    <w:rsid w:val="00E21959"/>
    <w:rsid w:val="00E21B1B"/>
    <w:rsid w:val="00E23504"/>
    <w:rsid w:val="00E2517B"/>
    <w:rsid w:val="00E269AA"/>
    <w:rsid w:val="00E26A68"/>
    <w:rsid w:val="00E26D2B"/>
    <w:rsid w:val="00E3034F"/>
    <w:rsid w:val="00E308DB"/>
    <w:rsid w:val="00E30AA7"/>
    <w:rsid w:val="00E31941"/>
    <w:rsid w:val="00E32024"/>
    <w:rsid w:val="00E328CC"/>
    <w:rsid w:val="00E333F6"/>
    <w:rsid w:val="00E35858"/>
    <w:rsid w:val="00E367A3"/>
    <w:rsid w:val="00E42A39"/>
    <w:rsid w:val="00E42A92"/>
    <w:rsid w:val="00E42B57"/>
    <w:rsid w:val="00E42FCA"/>
    <w:rsid w:val="00E436B1"/>
    <w:rsid w:val="00E4412D"/>
    <w:rsid w:val="00E44C6A"/>
    <w:rsid w:val="00E45C29"/>
    <w:rsid w:val="00E45FAD"/>
    <w:rsid w:val="00E46C0E"/>
    <w:rsid w:val="00E47120"/>
    <w:rsid w:val="00E47B20"/>
    <w:rsid w:val="00E5028D"/>
    <w:rsid w:val="00E52955"/>
    <w:rsid w:val="00E530FB"/>
    <w:rsid w:val="00E53C7A"/>
    <w:rsid w:val="00E55E2E"/>
    <w:rsid w:val="00E5603C"/>
    <w:rsid w:val="00E56DE0"/>
    <w:rsid w:val="00E57357"/>
    <w:rsid w:val="00E57444"/>
    <w:rsid w:val="00E574FF"/>
    <w:rsid w:val="00E579AB"/>
    <w:rsid w:val="00E57F9A"/>
    <w:rsid w:val="00E619CB"/>
    <w:rsid w:val="00E61CB7"/>
    <w:rsid w:val="00E61D09"/>
    <w:rsid w:val="00E62F3A"/>
    <w:rsid w:val="00E632DC"/>
    <w:rsid w:val="00E6370F"/>
    <w:rsid w:val="00E63A59"/>
    <w:rsid w:val="00E63C5F"/>
    <w:rsid w:val="00E64206"/>
    <w:rsid w:val="00E66267"/>
    <w:rsid w:val="00E6659D"/>
    <w:rsid w:val="00E66A50"/>
    <w:rsid w:val="00E67000"/>
    <w:rsid w:val="00E670CD"/>
    <w:rsid w:val="00E67D9E"/>
    <w:rsid w:val="00E71C86"/>
    <w:rsid w:val="00E71E64"/>
    <w:rsid w:val="00E74376"/>
    <w:rsid w:val="00E74F57"/>
    <w:rsid w:val="00E752E8"/>
    <w:rsid w:val="00E7578F"/>
    <w:rsid w:val="00E75C25"/>
    <w:rsid w:val="00E75D2C"/>
    <w:rsid w:val="00E76BCB"/>
    <w:rsid w:val="00E76C37"/>
    <w:rsid w:val="00E8050E"/>
    <w:rsid w:val="00E80BD8"/>
    <w:rsid w:val="00E815EF"/>
    <w:rsid w:val="00E81679"/>
    <w:rsid w:val="00E81A1D"/>
    <w:rsid w:val="00E81A69"/>
    <w:rsid w:val="00E83036"/>
    <w:rsid w:val="00E84C1B"/>
    <w:rsid w:val="00E857AC"/>
    <w:rsid w:val="00E85DF6"/>
    <w:rsid w:val="00E875D4"/>
    <w:rsid w:val="00E8796B"/>
    <w:rsid w:val="00E90845"/>
    <w:rsid w:val="00E90F52"/>
    <w:rsid w:val="00E90F56"/>
    <w:rsid w:val="00E91373"/>
    <w:rsid w:val="00E91ECB"/>
    <w:rsid w:val="00E92DB7"/>
    <w:rsid w:val="00E94A4E"/>
    <w:rsid w:val="00E9504D"/>
    <w:rsid w:val="00E96274"/>
    <w:rsid w:val="00E969DF"/>
    <w:rsid w:val="00E96B28"/>
    <w:rsid w:val="00E9721E"/>
    <w:rsid w:val="00E977D9"/>
    <w:rsid w:val="00E97D37"/>
    <w:rsid w:val="00E97EBA"/>
    <w:rsid w:val="00EA0DD8"/>
    <w:rsid w:val="00EA18A8"/>
    <w:rsid w:val="00EA1D4B"/>
    <w:rsid w:val="00EA1EBF"/>
    <w:rsid w:val="00EA3265"/>
    <w:rsid w:val="00EA3B98"/>
    <w:rsid w:val="00EA436D"/>
    <w:rsid w:val="00EA73FD"/>
    <w:rsid w:val="00EA74CB"/>
    <w:rsid w:val="00EA7A5A"/>
    <w:rsid w:val="00EB1261"/>
    <w:rsid w:val="00EB1697"/>
    <w:rsid w:val="00EB1DC4"/>
    <w:rsid w:val="00EB1F90"/>
    <w:rsid w:val="00EB3151"/>
    <w:rsid w:val="00EB3193"/>
    <w:rsid w:val="00EB342F"/>
    <w:rsid w:val="00EB3CC6"/>
    <w:rsid w:val="00EB4671"/>
    <w:rsid w:val="00EB46CF"/>
    <w:rsid w:val="00EB48A0"/>
    <w:rsid w:val="00EB4C1B"/>
    <w:rsid w:val="00EB6092"/>
    <w:rsid w:val="00EB683F"/>
    <w:rsid w:val="00EB68A4"/>
    <w:rsid w:val="00EB7125"/>
    <w:rsid w:val="00EB729D"/>
    <w:rsid w:val="00EB7CEA"/>
    <w:rsid w:val="00EC040E"/>
    <w:rsid w:val="00EC0DAF"/>
    <w:rsid w:val="00EC105E"/>
    <w:rsid w:val="00EC2087"/>
    <w:rsid w:val="00EC29F0"/>
    <w:rsid w:val="00EC37A3"/>
    <w:rsid w:val="00EC44C9"/>
    <w:rsid w:val="00EC64D6"/>
    <w:rsid w:val="00EC7649"/>
    <w:rsid w:val="00EC7706"/>
    <w:rsid w:val="00ED05BC"/>
    <w:rsid w:val="00ED0AFE"/>
    <w:rsid w:val="00ED0EF9"/>
    <w:rsid w:val="00ED1130"/>
    <w:rsid w:val="00ED1C1C"/>
    <w:rsid w:val="00ED2435"/>
    <w:rsid w:val="00ED2697"/>
    <w:rsid w:val="00ED290A"/>
    <w:rsid w:val="00ED2FDF"/>
    <w:rsid w:val="00ED35D5"/>
    <w:rsid w:val="00ED38D6"/>
    <w:rsid w:val="00ED5123"/>
    <w:rsid w:val="00ED57D3"/>
    <w:rsid w:val="00ED63F5"/>
    <w:rsid w:val="00ED6531"/>
    <w:rsid w:val="00ED7E28"/>
    <w:rsid w:val="00EE0672"/>
    <w:rsid w:val="00EE080D"/>
    <w:rsid w:val="00EE0B19"/>
    <w:rsid w:val="00EE1289"/>
    <w:rsid w:val="00EE1A10"/>
    <w:rsid w:val="00EE2F01"/>
    <w:rsid w:val="00EE3567"/>
    <w:rsid w:val="00EE4246"/>
    <w:rsid w:val="00EE4A13"/>
    <w:rsid w:val="00EE4B8D"/>
    <w:rsid w:val="00EE4DAC"/>
    <w:rsid w:val="00EE6306"/>
    <w:rsid w:val="00EE66FB"/>
    <w:rsid w:val="00EE670F"/>
    <w:rsid w:val="00EE6EB1"/>
    <w:rsid w:val="00EE75DA"/>
    <w:rsid w:val="00EE775C"/>
    <w:rsid w:val="00EF06A7"/>
    <w:rsid w:val="00EF0EF5"/>
    <w:rsid w:val="00EF1C6D"/>
    <w:rsid w:val="00EF1E37"/>
    <w:rsid w:val="00EF1FB9"/>
    <w:rsid w:val="00EF336E"/>
    <w:rsid w:val="00EF4CD4"/>
    <w:rsid w:val="00EF547B"/>
    <w:rsid w:val="00EF6996"/>
    <w:rsid w:val="00F002D0"/>
    <w:rsid w:val="00F005AC"/>
    <w:rsid w:val="00F0177A"/>
    <w:rsid w:val="00F02C69"/>
    <w:rsid w:val="00F032A3"/>
    <w:rsid w:val="00F03FC6"/>
    <w:rsid w:val="00F04858"/>
    <w:rsid w:val="00F058DA"/>
    <w:rsid w:val="00F060A1"/>
    <w:rsid w:val="00F06B6B"/>
    <w:rsid w:val="00F101B6"/>
    <w:rsid w:val="00F1091D"/>
    <w:rsid w:val="00F11367"/>
    <w:rsid w:val="00F117B8"/>
    <w:rsid w:val="00F12687"/>
    <w:rsid w:val="00F12723"/>
    <w:rsid w:val="00F12F88"/>
    <w:rsid w:val="00F13807"/>
    <w:rsid w:val="00F146A1"/>
    <w:rsid w:val="00F15A32"/>
    <w:rsid w:val="00F15E0B"/>
    <w:rsid w:val="00F1646F"/>
    <w:rsid w:val="00F16A9D"/>
    <w:rsid w:val="00F16DBD"/>
    <w:rsid w:val="00F17299"/>
    <w:rsid w:val="00F2013C"/>
    <w:rsid w:val="00F22C83"/>
    <w:rsid w:val="00F238C9"/>
    <w:rsid w:val="00F24689"/>
    <w:rsid w:val="00F25093"/>
    <w:rsid w:val="00F25A56"/>
    <w:rsid w:val="00F260ED"/>
    <w:rsid w:val="00F27546"/>
    <w:rsid w:val="00F277C5"/>
    <w:rsid w:val="00F27F1B"/>
    <w:rsid w:val="00F30EBD"/>
    <w:rsid w:val="00F310B7"/>
    <w:rsid w:val="00F33629"/>
    <w:rsid w:val="00F3402B"/>
    <w:rsid w:val="00F341CC"/>
    <w:rsid w:val="00F34C1F"/>
    <w:rsid w:val="00F34F2A"/>
    <w:rsid w:val="00F3576D"/>
    <w:rsid w:val="00F3581D"/>
    <w:rsid w:val="00F3616E"/>
    <w:rsid w:val="00F36B1E"/>
    <w:rsid w:val="00F36BD6"/>
    <w:rsid w:val="00F375E0"/>
    <w:rsid w:val="00F405B5"/>
    <w:rsid w:val="00F4320A"/>
    <w:rsid w:val="00F433A4"/>
    <w:rsid w:val="00F4398E"/>
    <w:rsid w:val="00F46B8C"/>
    <w:rsid w:val="00F46FE0"/>
    <w:rsid w:val="00F47722"/>
    <w:rsid w:val="00F505CD"/>
    <w:rsid w:val="00F50654"/>
    <w:rsid w:val="00F52536"/>
    <w:rsid w:val="00F528FA"/>
    <w:rsid w:val="00F5324F"/>
    <w:rsid w:val="00F5385C"/>
    <w:rsid w:val="00F53CDA"/>
    <w:rsid w:val="00F556FE"/>
    <w:rsid w:val="00F56572"/>
    <w:rsid w:val="00F56C55"/>
    <w:rsid w:val="00F573E1"/>
    <w:rsid w:val="00F5765B"/>
    <w:rsid w:val="00F57B1D"/>
    <w:rsid w:val="00F60DE2"/>
    <w:rsid w:val="00F61307"/>
    <w:rsid w:val="00F613D3"/>
    <w:rsid w:val="00F6170E"/>
    <w:rsid w:val="00F61972"/>
    <w:rsid w:val="00F62922"/>
    <w:rsid w:val="00F631AD"/>
    <w:rsid w:val="00F64231"/>
    <w:rsid w:val="00F6549A"/>
    <w:rsid w:val="00F65EA2"/>
    <w:rsid w:val="00F67AEA"/>
    <w:rsid w:val="00F67D11"/>
    <w:rsid w:val="00F701A0"/>
    <w:rsid w:val="00F702BF"/>
    <w:rsid w:val="00F7156F"/>
    <w:rsid w:val="00F721B2"/>
    <w:rsid w:val="00F72302"/>
    <w:rsid w:val="00F72C5F"/>
    <w:rsid w:val="00F738D6"/>
    <w:rsid w:val="00F73DB9"/>
    <w:rsid w:val="00F74775"/>
    <w:rsid w:val="00F74971"/>
    <w:rsid w:val="00F760DF"/>
    <w:rsid w:val="00F761AD"/>
    <w:rsid w:val="00F771C1"/>
    <w:rsid w:val="00F77CE9"/>
    <w:rsid w:val="00F80A4F"/>
    <w:rsid w:val="00F80E83"/>
    <w:rsid w:val="00F81E52"/>
    <w:rsid w:val="00F81F98"/>
    <w:rsid w:val="00F825FD"/>
    <w:rsid w:val="00F8611F"/>
    <w:rsid w:val="00F86344"/>
    <w:rsid w:val="00F87311"/>
    <w:rsid w:val="00F8738F"/>
    <w:rsid w:val="00F9058D"/>
    <w:rsid w:val="00F90660"/>
    <w:rsid w:val="00F90D77"/>
    <w:rsid w:val="00F910E9"/>
    <w:rsid w:val="00F9224F"/>
    <w:rsid w:val="00F92B57"/>
    <w:rsid w:val="00F93396"/>
    <w:rsid w:val="00F93FD9"/>
    <w:rsid w:val="00F94CE3"/>
    <w:rsid w:val="00F9622F"/>
    <w:rsid w:val="00F962E5"/>
    <w:rsid w:val="00F96E66"/>
    <w:rsid w:val="00F97106"/>
    <w:rsid w:val="00FA0027"/>
    <w:rsid w:val="00FA0118"/>
    <w:rsid w:val="00FA1483"/>
    <w:rsid w:val="00FA16A0"/>
    <w:rsid w:val="00FA178F"/>
    <w:rsid w:val="00FA2A3A"/>
    <w:rsid w:val="00FA2A74"/>
    <w:rsid w:val="00FA3596"/>
    <w:rsid w:val="00FA3AD2"/>
    <w:rsid w:val="00FA4262"/>
    <w:rsid w:val="00FA428D"/>
    <w:rsid w:val="00FA4385"/>
    <w:rsid w:val="00FA4E87"/>
    <w:rsid w:val="00FA5CFD"/>
    <w:rsid w:val="00FA5F26"/>
    <w:rsid w:val="00FA7ECD"/>
    <w:rsid w:val="00FB06D6"/>
    <w:rsid w:val="00FB0792"/>
    <w:rsid w:val="00FB1657"/>
    <w:rsid w:val="00FB19E4"/>
    <w:rsid w:val="00FB1B6E"/>
    <w:rsid w:val="00FB3B19"/>
    <w:rsid w:val="00FB3EF6"/>
    <w:rsid w:val="00FB5327"/>
    <w:rsid w:val="00FB53F2"/>
    <w:rsid w:val="00FB5B39"/>
    <w:rsid w:val="00FB5F4A"/>
    <w:rsid w:val="00FB66C0"/>
    <w:rsid w:val="00FB7524"/>
    <w:rsid w:val="00FC2614"/>
    <w:rsid w:val="00FC48D5"/>
    <w:rsid w:val="00FC5417"/>
    <w:rsid w:val="00FC5824"/>
    <w:rsid w:val="00FC669D"/>
    <w:rsid w:val="00FC6940"/>
    <w:rsid w:val="00FC70EE"/>
    <w:rsid w:val="00FC78D5"/>
    <w:rsid w:val="00FD0253"/>
    <w:rsid w:val="00FD0D8E"/>
    <w:rsid w:val="00FD1313"/>
    <w:rsid w:val="00FD1CFA"/>
    <w:rsid w:val="00FD2BA2"/>
    <w:rsid w:val="00FD3785"/>
    <w:rsid w:val="00FD5073"/>
    <w:rsid w:val="00FD61A3"/>
    <w:rsid w:val="00FD62FC"/>
    <w:rsid w:val="00FD69C6"/>
    <w:rsid w:val="00FD6CFA"/>
    <w:rsid w:val="00FD725A"/>
    <w:rsid w:val="00FD7F1D"/>
    <w:rsid w:val="00FE0393"/>
    <w:rsid w:val="00FE10C2"/>
    <w:rsid w:val="00FE1C15"/>
    <w:rsid w:val="00FE1C2E"/>
    <w:rsid w:val="00FE2305"/>
    <w:rsid w:val="00FE2599"/>
    <w:rsid w:val="00FE30A5"/>
    <w:rsid w:val="00FE398D"/>
    <w:rsid w:val="00FE469B"/>
    <w:rsid w:val="00FE489C"/>
    <w:rsid w:val="00FE4D4A"/>
    <w:rsid w:val="00FE4FC2"/>
    <w:rsid w:val="00FE6AD3"/>
    <w:rsid w:val="00FE6DFA"/>
    <w:rsid w:val="00FE7112"/>
    <w:rsid w:val="00FE7EDA"/>
    <w:rsid w:val="00FF05D6"/>
    <w:rsid w:val="00FF1614"/>
    <w:rsid w:val="00FF1C87"/>
    <w:rsid w:val="00FF2039"/>
    <w:rsid w:val="00FF26DD"/>
    <w:rsid w:val="00FF3ED0"/>
    <w:rsid w:val="00FF4FFC"/>
    <w:rsid w:val="00FF5CB0"/>
    <w:rsid w:val="00FF691A"/>
    <w:rsid w:val="00FF69E3"/>
    <w:rsid w:val="00FF7938"/>
    <w:rsid w:val="039F76E7"/>
    <w:rsid w:val="07C17914"/>
    <w:rsid w:val="0ECEE242"/>
    <w:rsid w:val="1129F030"/>
    <w:rsid w:val="1E7FBCE4"/>
    <w:rsid w:val="28EBF4AD"/>
    <w:rsid w:val="291F7C81"/>
    <w:rsid w:val="3021E83A"/>
    <w:rsid w:val="3890D145"/>
    <w:rsid w:val="40A8AD9A"/>
    <w:rsid w:val="497B88BA"/>
    <w:rsid w:val="4B1FF0B7"/>
    <w:rsid w:val="53D5F59D"/>
    <w:rsid w:val="587D27EE"/>
    <w:rsid w:val="5B3F9F6D"/>
    <w:rsid w:val="5E7B1699"/>
    <w:rsid w:val="5F758828"/>
    <w:rsid w:val="6DF352C8"/>
    <w:rsid w:val="72127E85"/>
    <w:rsid w:val="7A58C94C"/>
    <w:rsid w:val="7D1C7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DC4379F"/>
  <w15:docId w15:val="{2C6468DD-6601-42F7-9A29-7776FFF5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en-US" w:eastAsia="en-US" w:bidi="ar-SA"/>
      </w:rPr>
    </w:rPrDefault>
    <w:pPrDefault/>
  </w:docDefaults>
  <w:latentStyles w:defLockedState="0" w:defUIPriority="2"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1" w:unhideWhenUsed="1"/>
    <w:lsdException w:name="annotation text" w:semiHidden="1" w:uiPriority="1" w:unhideWhenUsed="1"/>
    <w:lsdException w:name="header" w:semiHidden="1"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1" w:unhideWhenUsed="1"/>
    <w:lsdException w:name="annotation reference" w:semiHidden="1" w:uiPriority="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toa heading" w:semiHidden="1" w:uiPriority="0"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2"/>
    <w:qFormat/>
    <w:rsid w:val="00952547"/>
    <w:rPr>
      <w:rFonts w:eastAsia="Times New Roman"/>
      <w:lang w:val="cs-CZ"/>
    </w:rPr>
  </w:style>
  <w:style w:type="paragraph" w:styleId="Nadpis1">
    <w:name w:val="heading 1"/>
    <w:basedOn w:val="KSBHeadings"/>
    <w:next w:val="KSBTxT"/>
    <w:link w:val="Nadpis1Char"/>
    <w:uiPriority w:val="2"/>
    <w:rsid w:val="00952547"/>
    <w:pPr>
      <w:keepNext/>
      <w:numPr>
        <w:numId w:val="58"/>
      </w:numPr>
      <w:outlineLvl w:val="0"/>
    </w:pPr>
    <w:rPr>
      <w:b/>
      <w:caps/>
    </w:rPr>
  </w:style>
  <w:style w:type="paragraph" w:styleId="Nadpis2">
    <w:name w:val="heading 2"/>
    <w:basedOn w:val="KSBHeadings"/>
    <w:next w:val="KSBTxT"/>
    <w:link w:val="Nadpis2Char"/>
    <w:uiPriority w:val="2"/>
    <w:rsid w:val="00952547"/>
    <w:pPr>
      <w:keepNext/>
      <w:numPr>
        <w:ilvl w:val="1"/>
        <w:numId w:val="58"/>
      </w:numPr>
      <w:outlineLvl w:val="1"/>
    </w:pPr>
    <w:rPr>
      <w:b/>
    </w:rPr>
  </w:style>
  <w:style w:type="paragraph" w:styleId="Nadpis3">
    <w:name w:val="heading 3"/>
    <w:basedOn w:val="KSBHeadings"/>
    <w:next w:val="KSBTxT"/>
    <w:link w:val="Nadpis3Char"/>
    <w:uiPriority w:val="2"/>
    <w:rsid w:val="00952547"/>
    <w:pPr>
      <w:numPr>
        <w:ilvl w:val="2"/>
        <w:numId w:val="58"/>
      </w:numPr>
      <w:outlineLvl w:val="2"/>
    </w:pPr>
  </w:style>
  <w:style w:type="paragraph" w:styleId="Nadpis4">
    <w:name w:val="heading 4"/>
    <w:basedOn w:val="KSBHeadings"/>
    <w:next w:val="KSBTxT"/>
    <w:uiPriority w:val="2"/>
    <w:rsid w:val="00952547"/>
    <w:pPr>
      <w:numPr>
        <w:ilvl w:val="3"/>
        <w:numId w:val="58"/>
      </w:numPr>
      <w:outlineLvl w:val="3"/>
    </w:pPr>
  </w:style>
  <w:style w:type="paragraph" w:styleId="Nadpis5">
    <w:name w:val="heading 5"/>
    <w:basedOn w:val="KSBHeadings"/>
    <w:next w:val="KSBTxT"/>
    <w:link w:val="Nadpis5Char"/>
    <w:uiPriority w:val="2"/>
    <w:rsid w:val="00952547"/>
    <w:pPr>
      <w:numPr>
        <w:ilvl w:val="4"/>
        <w:numId w:val="58"/>
      </w:numPr>
      <w:outlineLvl w:val="4"/>
    </w:pPr>
  </w:style>
  <w:style w:type="paragraph" w:styleId="Nadpis6">
    <w:name w:val="heading 6"/>
    <w:basedOn w:val="KSBHeadings"/>
    <w:next w:val="KSBTxT"/>
    <w:uiPriority w:val="2"/>
    <w:rsid w:val="00952547"/>
    <w:pPr>
      <w:numPr>
        <w:ilvl w:val="5"/>
        <w:numId w:val="58"/>
      </w:numPr>
      <w:outlineLvl w:val="5"/>
    </w:pPr>
  </w:style>
  <w:style w:type="paragraph" w:styleId="Nadpis7">
    <w:name w:val="heading 7"/>
    <w:basedOn w:val="KSBHeadings"/>
    <w:next w:val="KSBTxT"/>
    <w:uiPriority w:val="2"/>
    <w:rsid w:val="00952547"/>
    <w:pPr>
      <w:numPr>
        <w:ilvl w:val="6"/>
        <w:numId w:val="58"/>
      </w:numPr>
      <w:outlineLvl w:val="6"/>
    </w:pPr>
  </w:style>
  <w:style w:type="paragraph" w:styleId="Nadpis8">
    <w:name w:val="heading 8"/>
    <w:basedOn w:val="KSBHeadings"/>
    <w:next w:val="KSBTxT"/>
    <w:uiPriority w:val="2"/>
    <w:rsid w:val="00952547"/>
    <w:pPr>
      <w:numPr>
        <w:ilvl w:val="7"/>
        <w:numId w:val="58"/>
      </w:numPr>
      <w:outlineLvl w:val="7"/>
    </w:pPr>
  </w:style>
  <w:style w:type="paragraph" w:styleId="Nadpis9">
    <w:name w:val="heading 9"/>
    <w:basedOn w:val="KSBHeadings"/>
    <w:next w:val="KSBTxT"/>
    <w:uiPriority w:val="2"/>
    <w:rsid w:val="00952547"/>
    <w:pPr>
      <w:numPr>
        <w:ilvl w:val="8"/>
        <w:numId w:val="5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2"/>
    <w:rsid w:val="00952547"/>
    <w:pPr>
      <w:tabs>
        <w:tab w:val="center" w:pos="4153"/>
        <w:tab w:val="right" w:pos="8306"/>
      </w:tabs>
    </w:pPr>
  </w:style>
  <w:style w:type="paragraph" w:styleId="Zpat">
    <w:name w:val="footer"/>
    <w:basedOn w:val="Normln"/>
    <w:link w:val="ZpatChar"/>
    <w:uiPriority w:val="99"/>
    <w:rsid w:val="00952547"/>
    <w:pPr>
      <w:tabs>
        <w:tab w:val="center" w:pos="4153"/>
        <w:tab w:val="right" w:pos="8306"/>
      </w:tabs>
    </w:pPr>
  </w:style>
  <w:style w:type="paragraph" w:customStyle="1" w:styleId="KSBNorm">
    <w:name w:val="KSB Norm"/>
    <w:link w:val="KSBNormChar"/>
    <w:uiPriority w:val="2"/>
    <w:rsid w:val="00952547"/>
    <w:pPr>
      <w:suppressAutoHyphens/>
      <w:spacing w:line="260" w:lineRule="atLeast"/>
    </w:pPr>
    <w:rPr>
      <w:lang w:val="cs-CZ"/>
    </w:rPr>
  </w:style>
  <w:style w:type="paragraph" w:customStyle="1" w:styleId="KSBBodyTxT">
    <w:name w:val="KSB BodyTxT"/>
    <w:basedOn w:val="KSBNorm"/>
    <w:next w:val="KSBTxT"/>
    <w:link w:val="KSBBodyTxTChar"/>
    <w:uiPriority w:val="3"/>
    <w:rsid w:val="00952547"/>
    <w:pPr>
      <w:spacing w:before="240"/>
    </w:pPr>
  </w:style>
  <w:style w:type="paragraph" w:customStyle="1" w:styleId="KSB1">
    <w:name w:val="KSB (1)"/>
    <w:basedOn w:val="KSBBodyTxT"/>
    <w:next w:val="KSBTxT"/>
    <w:qFormat/>
    <w:rsid w:val="00952547"/>
    <w:pPr>
      <w:numPr>
        <w:numId w:val="84"/>
      </w:numPr>
      <w:tabs>
        <w:tab w:val="clear" w:pos="0"/>
        <w:tab w:val="left" w:pos="720"/>
      </w:tabs>
    </w:pPr>
  </w:style>
  <w:style w:type="paragraph" w:customStyle="1" w:styleId="KSBA">
    <w:name w:val="KSB (A)"/>
    <w:basedOn w:val="KSBBodyTxT"/>
    <w:next w:val="KSBTxT"/>
    <w:qFormat/>
    <w:rsid w:val="00952547"/>
    <w:pPr>
      <w:numPr>
        <w:numId w:val="2"/>
      </w:numPr>
      <w:tabs>
        <w:tab w:val="left" w:pos="720"/>
      </w:tabs>
    </w:pPr>
  </w:style>
  <w:style w:type="paragraph" w:customStyle="1" w:styleId="KSBHeadings">
    <w:name w:val="KSB Headings"/>
    <w:basedOn w:val="KSBBodyTxT"/>
    <w:next w:val="KSBTxT"/>
    <w:uiPriority w:val="3"/>
    <w:rsid w:val="00952547"/>
    <w:rPr>
      <w:kern w:val="28"/>
    </w:rPr>
  </w:style>
  <w:style w:type="paragraph" w:customStyle="1" w:styleId="KSBH1">
    <w:name w:val="KSB H1"/>
    <w:basedOn w:val="KSBHeadings"/>
    <w:next w:val="KSBvh2"/>
    <w:link w:val="KSBH1Char"/>
    <w:qFormat/>
    <w:rsid w:val="00952547"/>
    <w:pPr>
      <w:keepNext/>
      <w:numPr>
        <w:numId w:val="3"/>
      </w:numPr>
      <w:outlineLvl w:val="0"/>
    </w:pPr>
    <w:rPr>
      <w:b/>
      <w:caps/>
    </w:rPr>
  </w:style>
  <w:style w:type="paragraph" w:customStyle="1" w:styleId="KSBvh1">
    <w:name w:val="KSB vh1"/>
    <w:basedOn w:val="KSBH1"/>
    <w:next w:val="KSBTxT1"/>
    <w:qFormat/>
    <w:rsid w:val="00952547"/>
    <w:pPr>
      <w:keepNext w:val="0"/>
    </w:pPr>
    <w:rPr>
      <w:b w:val="0"/>
      <w:caps w:val="0"/>
    </w:rPr>
  </w:style>
  <w:style w:type="paragraph" w:customStyle="1" w:styleId="KSBH2">
    <w:name w:val="KSB H2"/>
    <w:basedOn w:val="KSBHeadings"/>
    <w:next w:val="KSBTxT1"/>
    <w:link w:val="KSBH2Char"/>
    <w:qFormat/>
    <w:rsid w:val="00952547"/>
    <w:pPr>
      <w:keepNext/>
      <w:numPr>
        <w:ilvl w:val="1"/>
        <w:numId w:val="3"/>
      </w:numPr>
      <w:outlineLvl w:val="1"/>
    </w:pPr>
    <w:rPr>
      <w:b/>
    </w:rPr>
  </w:style>
  <w:style w:type="paragraph" w:customStyle="1" w:styleId="KSBvh2">
    <w:name w:val="KSB vh2"/>
    <w:basedOn w:val="KSBH2"/>
    <w:next w:val="KSBTxT1"/>
    <w:link w:val="KSBvh2Char"/>
    <w:qFormat/>
    <w:rsid w:val="00952547"/>
    <w:pPr>
      <w:keepNext w:val="0"/>
      <w:outlineLvl w:val="9"/>
    </w:pPr>
    <w:rPr>
      <w:b w:val="0"/>
    </w:rPr>
  </w:style>
  <w:style w:type="paragraph" w:customStyle="1" w:styleId="KSBH3">
    <w:name w:val="KSB H3"/>
    <w:basedOn w:val="KSBHeadings"/>
    <w:next w:val="KSBTxT2"/>
    <w:qFormat/>
    <w:rsid w:val="00952547"/>
    <w:pPr>
      <w:numPr>
        <w:ilvl w:val="2"/>
        <w:numId w:val="3"/>
      </w:numPr>
      <w:tabs>
        <w:tab w:val="clear" w:pos="1571"/>
        <w:tab w:val="num" w:pos="1430"/>
      </w:tabs>
      <w:ind w:left="1430"/>
      <w:outlineLvl w:val="2"/>
    </w:pPr>
  </w:style>
  <w:style w:type="paragraph" w:customStyle="1" w:styleId="KSBvh3">
    <w:name w:val="KSB vh3"/>
    <w:basedOn w:val="KSBH3"/>
    <w:next w:val="KSBTxT1"/>
    <w:qFormat/>
    <w:rsid w:val="00952547"/>
    <w:pPr>
      <w:tabs>
        <w:tab w:val="clear" w:pos="1430"/>
        <w:tab w:val="num" w:pos="1571"/>
      </w:tabs>
      <w:ind w:left="1571"/>
    </w:pPr>
  </w:style>
  <w:style w:type="paragraph" w:customStyle="1" w:styleId="KSBH4">
    <w:name w:val="KSB H4"/>
    <w:basedOn w:val="KSBHeadings"/>
    <w:next w:val="KSBTxT3"/>
    <w:qFormat/>
    <w:rsid w:val="00952547"/>
    <w:pPr>
      <w:numPr>
        <w:ilvl w:val="3"/>
        <w:numId w:val="3"/>
      </w:numPr>
      <w:tabs>
        <w:tab w:val="clear" w:pos="1430"/>
        <w:tab w:val="num" w:pos="1288"/>
      </w:tabs>
      <w:ind w:left="1288"/>
      <w:outlineLvl w:val="3"/>
    </w:pPr>
  </w:style>
  <w:style w:type="paragraph" w:customStyle="1" w:styleId="KSBvh4">
    <w:name w:val="KSB vh4"/>
    <w:basedOn w:val="KSBH4"/>
    <w:next w:val="KSBTxT2"/>
    <w:qFormat/>
    <w:rsid w:val="00952547"/>
    <w:pPr>
      <w:tabs>
        <w:tab w:val="clear" w:pos="1288"/>
        <w:tab w:val="left" w:pos="1440"/>
      </w:tabs>
      <w:ind w:left="1430"/>
      <w:outlineLvl w:val="9"/>
    </w:pPr>
  </w:style>
  <w:style w:type="paragraph" w:customStyle="1" w:styleId="KSBH5">
    <w:name w:val="KSB H5"/>
    <w:basedOn w:val="KSBHeadings"/>
    <w:next w:val="KSBTxT4"/>
    <w:uiPriority w:val="2"/>
    <w:rsid w:val="00952547"/>
    <w:pPr>
      <w:numPr>
        <w:ilvl w:val="4"/>
        <w:numId w:val="3"/>
      </w:numPr>
      <w:outlineLvl w:val="4"/>
    </w:pPr>
  </w:style>
  <w:style w:type="paragraph" w:customStyle="1" w:styleId="KSBvh5">
    <w:name w:val="KSB vh5"/>
    <w:basedOn w:val="KSBH5"/>
    <w:next w:val="KSBTxT3"/>
    <w:uiPriority w:val="2"/>
    <w:rsid w:val="00952547"/>
    <w:pPr>
      <w:ind w:left="2160"/>
      <w:outlineLvl w:val="9"/>
    </w:pPr>
  </w:style>
  <w:style w:type="paragraph" w:customStyle="1" w:styleId="KSBH6">
    <w:name w:val="KSB H6"/>
    <w:basedOn w:val="KSBHeadings"/>
    <w:next w:val="KSBTxT5"/>
    <w:uiPriority w:val="2"/>
    <w:rsid w:val="00952547"/>
    <w:pPr>
      <w:numPr>
        <w:ilvl w:val="5"/>
        <w:numId w:val="3"/>
      </w:numPr>
      <w:outlineLvl w:val="5"/>
    </w:pPr>
  </w:style>
  <w:style w:type="paragraph" w:customStyle="1" w:styleId="KSBvh6">
    <w:name w:val="KSB vh6"/>
    <w:basedOn w:val="KSBH6"/>
    <w:next w:val="KSBTxT4"/>
    <w:uiPriority w:val="2"/>
    <w:rsid w:val="00952547"/>
    <w:pPr>
      <w:ind w:left="2880"/>
      <w:outlineLvl w:val="9"/>
    </w:pPr>
  </w:style>
  <w:style w:type="paragraph" w:customStyle="1" w:styleId="KSBAttachments">
    <w:name w:val="KSB Attachments"/>
    <w:basedOn w:val="KSBBodyTxT"/>
    <w:next w:val="KSBTxT"/>
    <w:uiPriority w:val="2"/>
    <w:semiHidden/>
    <w:rsid w:val="00952547"/>
    <w:pPr>
      <w:wordWrap w:val="0"/>
      <w:jc w:val="center"/>
    </w:pPr>
    <w:rPr>
      <w:caps/>
    </w:rPr>
  </w:style>
  <w:style w:type="paragraph" w:customStyle="1" w:styleId="KSBSch">
    <w:name w:val="KSB Sch"/>
    <w:basedOn w:val="KSBAttachments"/>
    <w:next w:val="KSBSchName"/>
    <w:uiPriority w:val="1"/>
    <w:rsid w:val="00952547"/>
    <w:pPr>
      <w:pageBreakBefore/>
      <w:numPr>
        <w:numId w:val="4"/>
      </w:numPr>
      <w:outlineLvl w:val="0"/>
    </w:pPr>
  </w:style>
  <w:style w:type="paragraph" w:customStyle="1" w:styleId="KSBSchPart">
    <w:name w:val="KSB SchPart"/>
    <w:basedOn w:val="KSBSch"/>
    <w:next w:val="KSBSchPartName"/>
    <w:uiPriority w:val="1"/>
    <w:rsid w:val="00952547"/>
    <w:pPr>
      <w:pageBreakBefore w:val="0"/>
      <w:numPr>
        <w:ilvl w:val="1"/>
      </w:numPr>
    </w:pPr>
  </w:style>
  <w:style w:type="paragraph" w:customStyle="1" w:styleId="KSBSchName">
    <w:name w:val="KSB SchName"/>
    <w:basedOn w:val="KSBAttachments"/>
    <w:next w:val="KSBTxT"/>
    <w:uiPriority w:val="1"/>
    <w:rsid w:val="00952547"/>
    <w:pPr>
      <w:outlineLvl w:val="1"/>
    </w:pPr>
    <w:rPr>
      <w:b/>
    </w:rPr>
  </w:style>
  <w:style w:type="paragraph" w:customStyle="1" w:styleId="KSBSchPartName">
    <w:name w:val="KSB SchPartName"/>
    <w:basedOn w:val="KSBSchName"/>
    <w:next w:val="KSBTxT"/>
    <w:uiPriority w:val="2"/>
    <w:rsid w:val="00952547"/>
  </w:style>
  <w:style w:type="paragraph" w:customStyle="1" w:styleId="KSBApp">
    <w:name w:val="KSB App"/>
    <w:basedOn w:val="KSBAttachments"/>
    <w:next w:val="KSBAppName"/>
    <w:uiPriority w:val="2"/>
    <w:semiHidden/>
    <w:rsid w:val="00952547"/>
    <w:pPr>
      <w:pageBreakBefore/>
      <w:numPr>
        <w:numId w:val="5"/>
      </w:numPr>
      <w:outlineLvl w:val="0"/>
    </w:pPr>
  </w:style>
  <w:style w:type="paragraph" w:customStyle="1" w:styleId="KSBAppPart">
    <w:name w:val="KSB AppPart"/>
    <w:basedOn w:val="KSBApp"/>
    <w:next w:val="KSBAppPartName"/>
    <w:uiPriority w:val="2"/>
    <w:semiHidden/>
    <w:rsid w:val="00952547"/>
    <w:pPr>
      <w:pageBreakBefore w:val="0"/>
      <w:numPr>
        <w:ilvl w:val="1"/>
      </w:numPr>
    </w:pPr>
  </w:style>
  <w:style w:type="paragraph" w:customStyle="1" w:styleId="KSBAppName">
    <w:name w:val="KSB AppName"/>
    <w:basedOn w:val="KSBAttachments"/>
    <w:next w:val="KSBTxT"/>
    <w:uiPriority w:val="2"/>
    <w:semiHidden/>
    <w:rsid w:val="00952547"/>
    <w:pPr>
      <w:outlineLvl w:val="1"/>
    </w:pPr>
    <w:rPr>
      <w:b/>
    </w:rPr>
  </w:style>
  <w:style w:type="paragraph" w:customStyle="1" w:styleId="KSBAppPartName">
    <w:name w:val="KSB AppPartName"/>
    <w:basedOn w:val="KSBAppName"/>
    <w:next w:val="KSBTxT"/>
    <w:uiPriority w:val="2"/>
    <w:semiHidden/>
    <w:rsid w:val="00952547"/>
  </w:style>
  <w:style w:type="paragraph" w:customStyle="1" w:styleId="KSBPPBP">
    <w:name w:val="KSB PP BP"/>
    <w:basedOn w:val="KSBNorm"/>
    <w:next w:val="KSBPPTxT"/>
    <w:uiPriority w:val="3"/>
    <w:rsid w:val="00952547"/>
    <w:rPr>
      <w:rFonts w:ascii="Segoe UI" w:hAnsi="Segoe UI"/>
      <w:sz w:val="20"/>
    </w:rPr>
  </w:style>
  <w:style w:type="paragraph" w:customStyle="1" w:styleId="KSBBPTitle">
    <w:name w:val="KSB BP Title"/>
    <w:basedOn w:val="KSBPPBP"/>
    <w:uiPriority w:val="3"/>
    <w:rsid w:val="00952547"/>
    <w:rPr>
      <w:b/>
      <w:caps/>
    </w:rPr>
  </w:style>
  <w:style w:type="paragraph" w:customStyle="1" w:styleId="KSBBPTxTC">
    <w:name w:val="KSB BP TxTC"/>
    <w:basedOn w:val="KSBPPBP"/>
    <w:uiPriority w:val="3"/>
    <w:rsid w:val="00952547"/>
    <w:pPr>
      <w:jc w:val="center"/>
    </w:pPr>
  </w:style>
  <w:style w:type="paragraph" w:customStyle="1" w:styleId="KSBBPTxTL">
    <w:name w:val="KSB BP TxTL"/>
    <w:basedOn w:val="KSBPPBP"/>
    <w:uiPriority w:val="3"/>
    <w:rsid w:val="00952547"/>
  </w:style>
  <w:style w:type="paragraph" w:customStyle="1" w:styleId="KSBBPTxTR">
    <w:name w:val="KSB BP TxTR"/>
    <w:basedOn w:val="KSBPPBP"/>
    <w:uiPriority w:val="3"/>
    <w:rsid w:val="00952547"/>
    <w:pPr>
      <w:jc w:val="right"/>
    </w:pPr>
  </w:style>
  <w:style w:type="paragraph" w:customStyle="1" w:styleId="KSBBullet">
    <w:name w:val="KSB Bullet"/>
    <w:basedOn w:val="KSBBodyTxT"/>
    <w:uiPriority w:val="3"/>
    <w:rsid w:val="00952547"/>
    <w:pPr>
      <w:numPr>
        <w:numId w:val="6"/>
      </w:numPr>
      <w:tabs>
        <w:tab w:val="clear" w:pos="720"/>
      </w:tabs>
    </w:pPr>
  </w:style>
  <w:style w:type="paragraph" w:customStyle="1" w:styleId="KSBBullet2">
    <w:name w:val="KSB Bullet2"/>
    <w:basedOn w:val="KSBBullet"/>
    <w:uiPriority w:val="3"/>
    <w:rsid w:val="00952547"/>
    <w:pPr>
      <w:numPr>
        <w:numId w:val="7"/>
      </w:numPr>
      <w:tabs>
        <w:tab w:val="clear" w:pos="720"/>
      </w:tabs>
      <w:spacing w:before="120"/>
    </w:pPr>
  </w:style>
  <w:style w:type="paragraph" w:customStyle="1" w:styleId="KSBBullet3">
    <w:name w:val="KSB Bullet3"/>
    <w:basedOn w:val="KSBBodyTxT"/>
    <w:uiPriority w:val="3"/>
    <w:rsid w:val="00952547"/>
    <w:pPr>
      <w:numPr>
        <w:numId w:val="8"/>
      </w:numPr>
      <w:tabs>
        <w:tab w:val="clear" w:pos="720"/>
      </w:tabs>
      <w:spacing w:before="120"/>
    </w:pPr>
  </w:style>
  <w:style w:type="paragraph" w:customStyle="1" w:styleId="KSBBullet4">
    <w:name w:val="KSB Bullet4"/>
    <w:basedOn w:val="KSBBodyTxT"/>
    <w:uiPriority w:val="3"/>
    <w:rsid w:val="00952547"/>
    <w:pPr>
      <w:numPr>
        <w:numId w:val="9"/>
      </w:numPr>
      <w:spacing w:before="120"/>
    </w:pPr>
  </w:style>
  <w:style w:type="paragraph" w:customStyle="1" w:styleId="KSBDefHead">
    <w:name w:val="KSB DefHead"/>
    <w:basedOn w:val="KSBBodyTxT"/>
    <w:next w:val="KSBDefPara"/>
    <w:uiPriority w:val="3"/>
    <w:rsid w:val="00952547"/>
    <w:pPr>
      <w:numPr>
        <w:numId w:val="10"/>
      </w:numPr>
      <w:outlineLvl w:val="5"/>
    </w:pPr>
  </w:style>
  <w:style w:type="paragraph" w:customStyle="1" w:styleId="KSBDefPara">
    <w:name w:val="KSB DefPara"/>
    <w:basedOn w:val="KSBDefHead"/>
    <w:uiPriority w:val="3"/>
    <w:rsid w:val="00952547"/>
    <w:pPr>
      <w:numPr>
        <w:ilvl w:val="1"/>
      </w:numPr>
      <w:outlineLvl w:val="6"/>
    </w:pPr>
  </w:style>
  <w:style w:type="paragraph" w:customStyle="1" w:styleId="KSBTxT">
    <w:name w:val="KSB TxT"/>
    <w:basedOn w:val="KSBBodyTxT"/>
    <w:link w:val="KSBTxTChar"/>
    <w:qFormat/>
    <w:rsid w:val="00952547"/>
  </w:style>
  <w:style w:type="paragraph" w:customStyle="1" w:styleId="KSBTxT1">
    <w:name w:val="KSB TxT 1"/>
    <w:basedOn w:val="KSBTxT"/>
    <w:qFormat/>
    <w:rsid w:val="00952547"/>
    <w:pPr>
      <w:numPr>
        <w:ilvl w:val="1"/>
      </w:numPr>
      <w:ind w:left="720"/>
    </w:pPr>
  </w:style>
  <w:style w:type="paragraph" w:customStyle="1" w:styleId="KSBTxT2">
    <w:name w:val="KSB TxT 2"/>
    <w:basedOn w:val="KSBTxT"/>
    <w:qFormat/>
    <w:rsid w:val="00952547"/>
    <w:pPr>
      <w:numPr>
        <w:ilvl w:val="2"/>
      </w:numPr>
      <w:ind w:left="1440"/>
    </w:pPr>
  </w:style>
  <w:style w:type="paragraph" w:customStyle="1" w:styleId="KSBTxT3">
    <w:name w:val="KSB TxT 3"/>
    <w:basedOn w:val="KSBTxT"/>
    <w:qFormat/>
    <w:rsid w:val="00952547"/>
    <w:pPr>
      <w:numPr>
        <w:ilvl w:val="3"/>
      </w:numPr>
      <w:ind w:left="2160"/>
    </w:pPr>
  </w:style>
  <w:style w:type="paragraph" w:customStyle="1" w:styleId="KSBTxT4">
    <w:name w:val="KSB TxT 4"/>
    <w:basedOn w:val="KSBTxT"/>
    <w:uiPriority w:val="2"/>
    <w:rsid w:val="00952547"/>
    <w:pPr>
      <w:numPr>
        <w:ilvl w:val="4"/>
      </w:numPr>
      <w:ind w:left="2880"/>
    </w:pPr>
  </w:style>
  <w:style w:type="paragraph" w:customStyle="1" w:styleId="KSBTxT5">
    <w:name w:val="KSB TxT 5"/>
    <w:basedOn w:val="KSBTxT"/>
    <w:uiPriority w:val="2"/>
    <w:rsid w:val="00952547"/>
    <w:pPr>
      <w:numPr>
        <w:ilvl w:val="5"/>
      </w:numPr>
      <w:ind w:left="3600"/>
    </w:pPr>
  </w:style>
  <w:style w:type="paragraph" w:customStyle="1" w:styleId="KSBTxT6">
    <w:name w:val="KSB TxT 6"/>
    <w:basedOn w:val="KSBTxT"/>
    <w:uiPriority w:val="2"/>
    <w:rsid w:val="00952547"/>
    <w:pPr>
      <w:numPr>
        <w:ilvl w:val="6"/>
      </w:numPr>
      <w:ind w:left="4320"/>
    </w:pPr>
  </w:style>
  <w:style w:type="paragraph" w:customStyle="1" w:styleId="KSBTxT7">
    <w:name w:val="KSB TxT 7"/>
    <w:basedOn w:val="KSBTxT"/>
    <w:uiPriority w:val="2"/>
    <w:rsid w:val="00952547"/>
    <w:pPr>
      <w:numPr>
        <w:ilvl w:val="7"/>
      </w:numPr>
      <w:ind w:left="5040"/>
    </w:pPr>
  </w:style>
  <w:style w:type="paragraph" w:customStyle="1" w:styleId="KSBTxT8">
    <w:name w:val="KSB TxT 8"/>
    <w:basedOn w:val="KSBTxT"/>
    <w:uiPriority w:val="2"/>
    <w:rsid w:val="00952547"/>
    <w:pPr>
      <w:numPr>
        <w:ilvl w:val="8"/>
      </w:numPr>
      <w:ind w:left="5760"/>
    </w:pPr>
  </w:style>
  <w:style w:type="paragraph" w:customStyle="1" w:styleId="KSBPPTxT">
    <w:name w:val="KSB PP TxT"/>
    <w:basedOn w:val="KSBPPBP"/>
    <w:uiPriority w:val="3"/>
    <w:rsid w:val="00952547"/>
    <w:pPr>
      <w:spacing w:line="240" w:lineRule="atLeast"/>
    </w:pPr>
    <w:rPr>
      <w:rFonts w:cs="Segoe UI"/>
    </w:rPr>
  </w:style>
  <w:style w:type="paragraph" w:customStyle="1" w:styleId="KSBPPCopyright">
    <w:name w:val="KSB PP Copyright"/>
    <w:basedOn w:val="KSBPPTxT"/>
    <w:uiPriority w:val="3"/>
    <w:rsid w:val="00952547"/>
    <w:rPr>
      <w:caps/>
    </w:rPr>
  </w:style>
  <w:style w:type="paragraph" w:customStyle="1" w:styleId="KSBPPDate">
    <w:name w:val="KSB PP Date"/>
    <w:basedOn w:val="KSBPPTxT"/>
    <w:uiPriority w:val="3"/>
    <w:rsid w:val="00952547"/>
    <w:rPr>
      <w:caps/>
    </w:rPr>
  </w:style>
  <w:style w:type="paragraph" w:customStyle="1" w:styleId="KSBPPTitle">
    <w:name w:val="KSB PP Title"/>
    <w:basedOn w:val="KSBPPTxT"/>
    <w:uiPriority w:val="2"/>
    <w:rsid w:val="00952547"/>
    <w:pPr>
      <w:spacing w:line="240" w:lineRule="auto"/>
      <w:jc w:val="center"/>
    </w:pPr>
    <w:rPr>
      <w:b/>
      <w:caps/>
      <w:color w:val="00205B"/>
      <w:w w:val="90"/>
      <w:sz w:val="40"/>
    </w:rPr>
  </w:style>
  <w:style w:type="paragraph" w:customStyle="1" w:styleId="KSBPPTxTCaps">
    <w:name w:val="KSB PP TxTCaps"/>
    <w:basedOn w:val="KSBPPTxT"/>
    <w:uiPriority w:val="2"/>
    <w:rsid w:val="00952547"/>
    <w:pPr>
      <w:jc w:val="center"/>
    </w:pPr>
    <w:rPr>
      <w:b/>
      <w:caps/>
      <w:w w:val="90"/>
      <w:sz w:val="24"/>
    </w:rPr>
  </w:style>
  <w:style w:type="paragraph" w:customStyle="1" w:styleId="KSBSchH1">
    <w:name w:val="KSB Sch H1"/>
    <w:basedOn w:val="KSBHeadings"/>
    <w:next w:val="KSBTxT1"/>
    <w:uiPriority w:val="1"/>
    <w:qFormat/>
    <w:rsid w:val="00952547"/>
    <w:pPr>
      <w:keepNext/>
      <w:numPr>
        <w:ilvl w:val="2"/>
        <w:numId w:val="4"/>
      </w:numPr>
      <w:outlineLvl w:val="0"/>
    </w:pPr>
    <w:rPr>
      <w:b/>
      <w:caps/>
    </w:rPr>
  </w:style>
  <w:style w:type="paragraph" w:customStyle="1" w:styleId="KSBSchH3">
    <w:name w:val="KSB Sch H3"/>
    <w:basedOn w:val="KSBHeadings"/>
    <w:next w:val="KSBTxT2"/>
    <w:uiPriority w:val="1"/>
    <w:qFormat/>
    <w:rsid w:val="00952547"/>
    <w:pPr>
      <w:numPr>
        <w:ilvl w:val="4"/>
        <w:numId w:val="4"/>
      </w:numPr>
    </w:pPr>
  </w:style>
  <w:style w:type="paragraph" w:customStyle="1" w:styleId="KSBSchH2">
    <w:name w:val="KSB Sch H2"/>
    <w:basedOn w:val="KSBHeadings"/>
    <w:next w:val="KSBTxT1"/>
    <w:uiPriority w:val="1"/>
    <w:qFormat/>
    <w:rsid w:val="00952547"/>
    <w:pPr>
      <w:keepNext/>
      <w:numPr>
        <w:ilvl w:val="3"/>
        <w:numId w:val="4"/>
      </w:numPr>
    </w:pPr>
    <w:rPr>
      <w:b/>
    </w:rPr>
  </w:style>
  <w:style w:type="paragraph" w:customStyle="1" w:styleId="KSBSchvh3">
    <w:name w:val="KSB Sch vh3"/>
    <w:basedOn w:val="KSBSchH3"/>
    <w:next w:val="KSBTxT1"/>
    <w:uiPriority w:val="1"/>
    <w:qFormat/>
    <w:rsid w:val="00952547"/>
    <w:pPr>
      <w:tabs>
        <w:tab w:val="clear" w:pos="1440"/>
        <w:tab w:val="left" w:pos="720"/>
      </w:tabs>
      <w:ind w:left="720"/>
    </w:pPr>
  </w:style>
  <w:style w:type="paragraph" w:customStyle="1" w:styleId="KSBSchvh2">
    <w:name w:val="KSB Sch vh2"/>
    <w:basedOn w:val="KSBSchH2"/>
    <w:next w:val="KSBTxT1"/>
    <w:uiPriority w:val="1"/>
    <w:qFormat/>
    <w:rsid w:val="00952547"/>
    <w:pPr>
      <w:keepNext w:val="0"/>
    </w:pPr>
    <w:rPr>
      <w:b w:val="0"/>
    </w:rPr>
  </w:style>
  <w:style w:type="paragraph" w:customStyle="1" w:styleId="KSBGenNum3">
    <w:name w:val="KSB GenNum3"/>
    <w:basedOn w:val="KSBBodyTxT"/>
    <w:next w:val="KSBGenNum3List"/>
    <w:uiPriority w:val="3"/>
    <w:rsid w:val="00952547"/>
    <w:pPr>
      <w:numPr>
        <w:numId w:val="11"/>
      </w:numPr>
    </w:pPr>
  </w:style>
  <w:style w:type="paragraph" w:customStyle="1" w:styleId="KSBGenNum3List">
    <w:name w:val="KSB GenNum3List"/>
    <w:basedOn w:val="KSBGenNum3"/>
    <w:uiPriority w:val="3"/>
    <w:rsid w:val="00952547"/>
    <w:pPr>
      <w:numPr>
        <w:ilvl w:val="1"/>
      </w:numPr>
    </w:pPr>
  </w:style>
  <w:style w:type="paragraph" w:customStyle="1" w:styleId="KSBHeading1">
    <w:name w:val="KSB Heading1"/>
    <w:basedOn w:val="KSBHeadings"/>
    <w:next w:val="KSBTxT"/>
    <w:uiPriority w:val="3"/>
    <w:rsid w:val="00952547"/>
    <w:pPr>
      <w:keepNext/>
      <w:outlineLvl w:val="0"/>
    </w:pPr>
    <w:rPr>
      <w:b/>
      <w:caps/>
    </w:rPr>
  </w:style>
  <w:style w:type="paragraph" w:customStyle="1" w:styleId="KSBHeading2">
    <w:name w:val="KSB Heading2"/>
    <w:basedOn w:val="KSBHeadings"/>
    <w:next w:val="KSBTxT"/>
    <w:uiPriority w:val="3"/>
    <w:rsid w:val="00952547"/>
    <w:pPr>
      <w:keepNext/>
      <w:outlineLvl w:val="1"/>
    </w:pPr>
    <w:rPr>
      <w:b/>
    </w:rPr>
  </w:style>
  <w:style w:type="paragraph" w:customStyle="1" w:styleId="KSBHeading3">
    <w:name w:val="KSB Heading3"/>
    <w:basedOn w:val="KSBHeadings"/>
    <w:next w:val="KSBTxT1"/>
    <w:uiPriority w:val="3"/>
    <w:rsid w:val="00952547"/>
    <w:pPr>
      <w:keepNext/>
      <w:ind w:left="720"/>
      <w:outlineLvl w:val="2"/>
    </w:pPr>
    <w:rPr>
      <w:b/>
    </w:rPr>
  </w:style>
  <w:style w:type="paragraph" w:customStyle="1" w:styleId="KSBHeading4">
    <w:name w:val="KSB Heading4"/>
    <w:basedOn w:val="KSBHeadings"/>
    <w:next w:val="KSBTxT"/>
    <w:uiPriority w:val="3"/>
    <w:rsid w:val="00952547"/>
    <w:pPr>
      <w:keepNext/>
      <w:outlineLvl w:val="3"/>
    </w:pPr>
    <w:rPr>
      <w:i/>
    </w:rPr>
  </w:style>
  <w:style w:type="paragraph" w:customStyle="1" w:styleId="KSBHeading5">
    <w:name w:val="KSB Heading5"/>
    <w:basedOn w:val="KSBHeadings"/>
    <w:next w:val="KSBTxT1"/>
    <w:uiPriority w:val="3"/>
    <w:rsid w:val="00952547"/>
    <w:pPr>
      <w:keepNext/>
      <w:ind w:left="720"/>
      <w:outlineLvl w:val="4"/>
    </w:pPr>
    <w:rPr>
      <w:i/>
    </w:rPr>
  </w:style>
  <w:style w:type="paragraph" w:customStyle="1" w:styleId="KSBHeading6">
    <w:name w:val="KSB Heading6"/>
    <w:basedOn w:val="KSBHeadings"/>
    <w:next w:val="KSBTxT"/>
    <w:uiPriority w:val="3"/>
    <w:rsid w:val="00952547"/>
    <w:pPr>
      <w:keepNext/>
      <w:outlineLvl w:val="5"/>
    </w:pPr>
    <w:rPr>
      <w:b/>
      <w:i/>
    </w:rPr>
  </w:style>
  <w:style w:type="paragraph" w:customStyle="1" w:styleId="KSBHeading7">
    <w:name w:val="KSB Heading7"/>
    <w:basedOn w:val="KSBHeadings"/>
    <w:next w:val="KSBTxT1"/>
    <w:uiPriority w:val="3"/>
    <w:rsid w:val="00952547"/>
    <w:pPr>
      <w:keepNext/>
      <w:ind w:left="720"/>
      <w:outlineLvl w:val="6"/>
    </w:pPr>
    <w:rPr>
      <w:b/>
      <w:i/>
    </w:rPr>
  </w:style>
  <w:style w:type="character" w:customStyle="1" w:styleId="KSBHidden">
    <w:name w:val="KSB Hidden"/>
    <w:basedOn w:val="Standardnpsmoodstavce"/>
    <w:uiPriority w:val="3"/>
    <w:rsid w:val="00952547"/>
    <w:rPr>
      <w:vanish/>
      <w:color w:val="auto"/>
      <w:lang w:val="cs-CZ"/>
    </w:rPr>
  </w:style>
  <w:style w:type="paragraph" w:customStyle="1" w:styleId="KSBListNumber">
    <w:name w:val="KSB List Number"/>
    <w:basedOn w:val="KSBBodyTxT"/>
    <w:uiPriority w:val="3"/>
    <w:rsid w:val="00952547"/>
    <w:pPr>
      <w:numPr>
        <w:numId w:val="12"/>
      </w:numPr>
      <w:tabs>
        <w:tab w:val="clear" w:pos="720"/>
      </w:tabs>
    </w:pPr>
  </w:style>
  <w:style w:type="paragraph" w:customStyle="1" w:styleId="KSBLocation">
    <w:name w:val="KSB Location"/>
    <w:basedOn w:val="KSBPPBP"/>
    <w:uiPriority w:val="3"/>
    <w:rsid w:val="00952547"/>
    <w:pPr>
      <w:spacing w:before="160"/>
    </w:pPr>
    <w:rPr>
      <w:b/>
      <w:caps/>
    </w:rPr>
  </w:style>
  <w:style w:type="paragraph" w:customStyle="1" w:styleId="KSBNorm10">
    <w:name w:val="KSB Norm 10"/>
    <w:basedOn w:val="KSBNorm"/>
    <w:uiPriority w:val="2"/>
    <w:rsid w:val="00952547"/>
    <w:rPr>
      <w:sz w:val="20"/>
    </w:rPr>
  </w:style>
  <w:style w:type="paragraph" w:customStyle="1" w:styleId="KSBNorm8L">
    <w:name w:val="KSB Norm 8L"/>
    <w:basedOn w:val="KSBNormSmall"/>
    <w:uiPriority w:val="2"/>
    <w:rsid w:val="00952547"/>
    <w:rPr>
      <w:rFonts w:eastAsia="MS PGothic"/>
      <w:szCs w:val="16"/>
    </w:rPr>
  </w:style>
  <w:style w:type="paragraph" w:customStyle="1" w:styleId="KSBNorm6L">
    <w:name w:val="KSB Norm 6L"/>
    <w:basedOn w:val="KSBNormSmall"/>
    <w:uiPriority w:val="2"/>
    <w:rsid w:val="00952547"/>
    <w:pPr>
      <w:spacing w:line="160" w:lineRule="atLeast"/>
    </w:pPr>
    <w:rPr>
      <w:sz w:val="12"/>
    </w:rPr>
  </w:style>
  <w:style w:type="paragraph" w:customStyle="1" w:styleId="KSBNorm6C">
    <w:name w:val="KSB Norm 6C"/>
    <w:basedOn w:val="KSBNormSmall"/>
    <w:uiPriority w:val="2"/>
    <w:rsid w:val="00952547"/>
    <w:pPr>
      <w:spacing w:line="160" w:lineRule="atLeast"/>
      <w:jc w:val="center"/>
    </w:pPr>
    <w:rPr>
      <w:sz w:val="12"/>
    </w:rPr>
  </w:style>
  <w:style w:type="paragraph" w:customStyle="1" w:styleId="KSBNorm6R">
    <w:name w:val="KSB Norm 6R"/>
    <w:basedOn w:val="KSBNormSmall"/>
    <w:uiPriority w:val="2"/>
    <w:rsid w:val="00952547"/>
    <w:pPr>
      <w:spacing w:line="160" w:lineRule="atLeast"/>
      <w:jc w:val="right"/>
    </w:pPr>
    <w:rPr>
      <w:sz w:val="12"/>
    </w:rPr>
  </w:style>
  <w:style w:type="paragraph" w:customStyle="1" w:styleId="KSBNorm8C">
    <w:name w:val="KSB Norm 8C"/>
    <w:basedOn w:val="KSBNormSmall"/>
    <w:uiPriority w:val="2"/>
    <w:rsid w:val="00952547"/>
    <w:pPr>
      <w:jc w:val="center"/>
    </w:pPr>
  </w:style>
  <w:style w:type="paragraph" w:customStyle="1" w:styleId="KSBNorm8LBold">
    <w:name w:val="KSB Norm 8L Bold"/>
    <w:basedOn w:val="KSBNorm8L"/>
    <w:uiPriority w:val="2"/>
    <w:rsid w:val="00952547"/>
    <w:rPr>
      <w:b/>
    </w:rPr>
  </w:style>
  <w:style w:type="paragraph" w:customStyle="1" w:styleId="KSBNorm8R">
    <w:name w:val="KSB Norm 8R"/>
    <w:basedOn w:val="KSBNormSmall"/>
    <w:uiPriority w:val="2"/>
    <w:rsid w:val="00952547"/>
    <w:pPr>
      <w:jc w:val="right"/>
    </w:pPr>
  </w:style>
  <w:style w:type="paragraph" w:customStyle="1" w:styleId="KSBNormBold">
    <w:name w:val="KSB Norm Bold"/>
    <w:basedOn w:val="KSBNorm"/>
    <w:uiPriority w:val="2"/>
    <w:rsid w:val="00952547"/>
    <w:rPr>
      <w:b/>
    </w:rPr>
  </w:style>
  <w:style w:type="paragraph" w:customStyle="1" w:styleId="KSBSchHead">
    <w:name w:val="KSB SchHead"/>
    <w:basedOn w:val="KSBAttachments"/>
    <w:next w:val="KSBSchTitle"/>
    <w:uiPriority w:val="2"/>
    <w:rsid w:val="00952547"/>
    <w:pPr>
      <w:pageBreakBefore/>
      <w:numPr>
        <w:numId w:val="13"/>
      </w:numPr>
      <w:outlineLvl w:val="0"/>
    </w:pPr>
  </w:style>
  <w:style w:type="paragraph" w:customStyle="1" w:styleId="KSBSchPartHead">
    <w:name w:val="KSB SchPartHead"/>
    <w:basedOn w:val="KSBSchHead"/>
    <w:next w:val="KSBSchPartTitle"/>
    <w:uiPriority w:val="2"/>
    <w:rsid w:val="00952547"/>
    <w:pPr>
      <w:pageBreakBefore w:val="0"/>
      <w:numPr>
        <w:ilvl w:val="1"/>
      </w:numPr>
    </w:pPr>
  </w:style>
  <w:style w:type="paragraph" w:customStyle="1" w:styleId="KSBSchTitle">
    <w:name w:val="KSB SchTitle"/>
    <w:basedOn w:val="KSBAttachments"/>
    <w:next w:val="KSBTxT"/>
    <w:uiPriority w:val="1"/>
    <w:rsid w:val="00952547"/>
    <w:pPr>
      <w:outlineLvl w:val="0"/>
    </w:pPr>
    <w:rPr>
      <w:b/>
    </w:rPr>
  </w:style>
  <w:style w:type="paragraph" w:customStyle="1" w:styleId="KSBSchPartTitle">
    <w:name w:val="KSB SchPartTitle"/>
    <w:basedOn w:val="KSBSchTitle"/>
    <w:next w:val="KSBTxT"/>
    <w:uiPriority w:val="1"/>
    <w:rsid w:val="00952547"/>
  </w:style>
  <w:style w:type="paragraph" w:customStyle="1" w:styleId="KSBSignatory">
    <w:name w:val="KSB Signatory"/>
    <w:basedOn w:val="KSBBodyTxT"/>
    <w:next w:val="KSBTxT"/>
    <w:uiPriority w:val="3"/>
    <w:rsid w:val="00952547"/>
    <w:pPr>
      <w:pageBreakBefore/>
      <w:spacing w:after="240"/>
      <w:jc w:val="center"/>
    </w:pPr>
    <w:rPr>
      <w:b/>
      <w:caps/>
    </w:rPr>
  </w:style>
  <w:style w:type="paragraph" w:customStyle="1" w:styleId="KSBDictum">
    <w:name w:val="KSB Dictum"/>
    <w:basedOn w:val="KSBHeadings"/>
    <w:next w:val="KSBTxT"/>
    <w:uiPriority w:val="3"/>
    <w:rsid w:val="00952547"/>
    <w:pPr>
      <w:wordWrap w:val="0"/>
      <w:jc w:val="center"/>
    </w:pPr>
    <w:rPr>
      <w:b/>
      <w:caps/>
    </w:rPr>
  </w:style>
  <w:style w:type="paragraph" w:customStyle="1" w:styleId="KSBDictum18">
    <w:name w:val="KSB Dictum 18"/>
    <w:basedOn w:val="KSBNorm"/>
    <w:uiPriority w:val="3"/>
    <w:rsid w:val="00952547"/>
    <w:rPr>
      <w:b/>
      <w:sz w:val="36"/>
      <w:szCs w:val="36"/>
    </w:rPr>
  </w:style>
  <w:style w:type="paragraph" w:customStyle="1" w:styleId="KSBToCs">
    <w:name w:val="KSB ToCs"/>
    <w:basedOn w:val="KSBNorm"/>
    <w:next w:val="Obsah1"/>
    <w:uiPriority w:val="3"/>
    <w:rsid w:val="00952547"/>
    <w:pPr>
      <w:tabs>
        <w:tab w:val="right" w:leader="dot" w:pos="9639"/>
      </w:tabs>
    </w:pPr>
  </w:style>
  <w:style w:type="paragraph" w:styleId="Obsah1">
    <w:name w:val="toc 1"/>
    <w:basedOn w:val="KSBToC1"/>
    <w:next w:val="KSBNorm"/>
    <w:uiPriority w:val="39"/>
    <w:qFormat/>
    <w:rsid w:val="00952547"/>
    <w:pPr>
      <w:ind w:left="720" w:hanging="720"/>
    </w:pPr>
  </w:style>
  <w:style w:type="paragraph" w:customStyle="1" w:styleId="KSBToC1">
    <w:name w:val="KSB ToC1"/>
    <w:basedOn w:val="KSBToCs"/>
    <w:uiPriority w:val="3"/>
    <w:rsid w:val="00952547"/>
    <w:pPr>
      <w:tabs>
        <w:tab w:val="left" w:pos="720"/>
      </w:tabs>
      <w:spacing w:line="240" w:lineRule="auto"/>
    </w:pPr>
    <w:rPr>
      <w:b/>
      <w:caps/>
    </w:rPr>
  </w:style>
  <w:style w:type="paragraph" w:customStyle="1" w:styleId="KSBToC2">
    <w:name w:val="KSB ToC2"/>
    <w:basedOn w:val="KSBToCs"/>
    <w:uiPriority w:val="3"/>
    <w:rsid w:val="00952547"/>
    <w:pPr>
      <w:tabs>
        <w:tab w:val="left" w:pos="1440"/>
      </w:tabs>
      <w:spacing w:line="240" w:lineRule="auto"/>
      <w:ind w:left="1440" w:hanging="720"/>
    </w:pPr>
  </w:style>
  <w:style w:type="paragraph" w:customStyle="1" w:styleId="KSBToC3">
    <w:name w:val="KSB ToC3"/>
    <w:basedOn w:val="KSBToCs"/>
    <w:uiPriority w:val="3"/>
    <w:rsid w:val="00952547"/>
    <w:pPr>
      <w:tabs>
        <w:tab w:val="left" w:pos="720"/>
        <w:tab w:val="left" w:pos="1440"/>
      </w:tabs>
      <w:ind w:left="720"/>
    </w:pPr>
    <w:rPr>
      <w:b/>
    </w:rPr>
  </w:style>
  <w:style w:type="paragraph" w:customStyle="1" w:styleId="KSBToC4">
    <w:name w:val="KSB ToC4"/>
    <w:basedOn w:val="KSBToCs"/>
    <w:uiPriority w:val="3"/>
    <w:rsid w:val="00952547"/>
    <w:pPr>
      <w:ind w:left="720"/>
    </w:pPr>
  </w:style>
  <w:style w:type="paragraph" w:customStyle="1" w:styleId="KSBToC5">
    <w:name w:val="KSB ToC5"/>
    <w:basedOn w:val="KSBToCs"/>
    <w:uiPriority w:val="3"/>
    <w:rsid w:val="00952547"/>
    <w:pPr>
      <w:numPr>
        <w:numId w:val="18"/>
      </w:numPr>
      <w:tabs>
        <w:tab w:val="left" w:pos="720"/>
      </w:tabs>
      <w:spacing w:line="240" w:lineRule="auto"/>
      <w:ind w:left="720" w:hanging="720"/>
    </w:pPr>
    <w:rPr>
      <w:caps/>
    </w:rPr>
  </w:style>
  <w:style w:type="paragraph" w:customStyle="1" w:styleId="KSBToCHeading">
    <w:name w:val="KSB ToC Heading"/>
    <w:basedOn w:val="KSBHeadings"/>
    <w:next w:val="KSBTxT"/>
    <w:uiPriority w:val="3"/>
    <w:rsid w:val="00952547"/>
    <w:pPr>
      <w:tabs>
        <w:tab w:val="right" w:pos="9639"/>
      </w:tabs>
      <w:spacing w:after="240"/>
    </w:pPr>
    <w:rPr>
      <w:b/>
    </w:rPr>
  </w:style>
  <w:style w:type="paragraph" w:customStyle="1" w:styleId="KSBToCTitle">
    <w:name w:val="KSB ToC Title"/>
    <w:basedOn w:val="KSBHeadings"/>
    <w:next w:val="KSBToCHeading"/>
    <w:uiPriority w:val="3"/>
    <w:rsid w:val="00952547"/>
    <w:pPr>
      <w:spacing w:after="120"/>
    </w:pPr>
    <w:rPr>
      <w:b/>
      <w:caps/>
    </w:rPr>
  </w:style>
  <w:style w:type="character" w:styleId="Odkaznakoment">
    <w:name w:val="annotation reference"/>
    <w:basedOn w:val="Standardnpsmoodstavce"/>
    <w:uiPriority w:val="1"/>
    <w:rsid w:val="00952547"/>
    <w:rPr>
      <w:vertAlign w:val="superscript"/>
    </w:rPr>
  </w:style>
  <w:style w:type="paragraph" w:styleId="Textkomente">
    <w:name w:val="annotation text"/>
    <w:basedOn w:val="KSBNorm"/>
    <w:link w:val="TextkomenteChar"/>
    <w:uiPriority w:val="1"/>
    <w:rsid w:val="00952547"/>
    <w:pPr>
      <w:spacing w:line="240" w:lineRule="auto"/>
    </w:pPr>
    <w:rPr>
      <w:sz w:val="16"/>
    </w:rPr>
  </w:style>
  <w:style w:type="paragraph" w:styleId="Textvysvtlivek">
    <w:name w:val="endnote text"/>
    <w:basedOn w:val="KSBNorm"/>
    <w:uiPriority w:val="1"/>
    <w:semiHidden/>
    <w:rsid w:val="00952547"/>
    <w:pPr>
      <w:spacing w:line="240" w:lineRule="auto"/>
      <w:ind w:left="720" w:hanging="720"/>
      <w:jc w:val="both"/>
    </w:pPr>
    <w:rPr>
      <w:sz w:val="16"/>
    </w:rPr>
  </w:style>
  <w:style w:type="paragraph" w:styleId="Adresanaoblku">
    <w:name w:val="envelope address"/>
    <w:basedOn w:val="Normln"/>
    <w:uiPriority w:val="2"/>
    <w:rsid w:val="00952547"/>
    <w:pPr>
      <w:framePr w:w="7920" w:h="1980" w:hRule="exact" w:hSpace="180" w:wrap="auto" w:hAnchor="page" w:xAlign="center" w:yAlign="bottom"/>
      <w:ind w:left="2880"/>
    </w:pPr>
    <w:rPr>
      <w:rFonts w:cs="Arial"/>
    </w:rPr>
  </w:style>
  <w:style w:type="paragraph" w:styleId="Zptenadresanaoblku">
    <w:name w:val="envelope return"/>
    <w:basedOn w:val="Normln"/>
    <w:uiPriority w:val="2"/>
    <w:rsid w:val="00952547"/>
    <w:rPr>
      <w:rFonts w:cs="Arial"/>
      <w:sz w:val="20"/>
    </w:rPr>
  </w:style>
  <w:style w:type="character" w:styleId="Znakapoznpodarou">
    <w:name w:val="footnote reference"/>
    <w:basedOn w:val="Standardnpsmoodstavce"/>
    <w:uiPriority w:val="1"/>
    <w:semiHidden/>
    <w:rsid w:val="00952547"/>
    <w:rPr>
      <w:vertAlign w:val="superscript"/>
    </w:rPr>
  </w:style>
  <w:style w:type="paragraph" w:styleId="Textpoznpodarou">
    <w:name w:val="footnote text"/>
    <w:basedOn w:val="KSBNorm"/>
    <w:link w:val="TextpoznpodarouChar"/>
    <w:uiPriority w:val="1"/>
    <w:semiHidden/>
    <w:rsid w:val="00952547"/>
    <w:pPr>
      <w:spacing w:line="240" w:lineRule="auto"/>
    </w:pPr>
    <w:rPr>
      <w:sz w:val="20"/>
    </w:rPr>
  </w:style>
  <w:style w:type="character" w:styleId="slostrnky">
    <w:name w:val="page number"/>
    <w:basedOn w:val="Standardnpsmoodstavce"/>
    <w:uiPriority w:val="2"/>
    <w:rsid w:val="00952547"/>
  </w:style>
  <w:style w:type="paragraph" w:styleId="Seznamcitac">
    <w:name w:val="table of authorities"/>
    <w:basedOn w:val="KSBNorm"/>
    <w:uiPriority w:val="1"/>
    <w:semiHidden/>
    <w:rsid w:val="00952547"/>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52547"/>
    <w:pPr>
      <w:tabs>
        <w:tab w:val="right" w:pos="9490"/>
      </w:tabs>
      <w:spacing w:before="240" w:after="120" w:line="240" w:lineRule="auto"/>
    </w:pPr>
    <w:rPr>
      <w:b/>
    </w:rPr>
  </w:style>
  <w:style w:type="paragraph" w:styleId="Obsah2">
    <w:name w:val="toc 2"/>
    <w:basedOn w:val="KSBToC2"/>
    <w:next w:val="KSBNorm"/>
    <w:uiPriority w:val="39"/>
    <w:qFormat/>
    <w:rsid w:val="00952547"/>
  </w:style>
  <w:style w:type="paragraph" w:styleId="Obsah3">
    <w:name w:val="toc 3"/>
    <w:basedOn w:val="KSBToC3"/>
    <w:next w:val="KSBNorm"/>
    <w:uiPriority w:val="39"/>
    <w:qFormat/>
    <w:rsid w:val="00952547"/>
    <w:pPr>
      <w:numPr>
        <w:numId w:val="14"/>
      </w:numPr>
      <w:ind w:right="720"/>
    </w:pPr>
  </w:style>
  <w:style w:type="paragraph" w:styleId="Obsah4">
    <w:name w:val="toc 4"/>
    <w:basedOn w:val="KSBToC4"/>
    <w:next w:val="KSBNorm"/>
    <w:uiPriority w:val="39"/>
    <w:rsid w:val="00952547"/>
    <w:pPr>
      <w:numPr>
        <w:ilvl w:val="1"/>
        <w:numId w:val="14"/>
      </w:numPr>
      <w:ind w:right="720"/>
    </w:pPr>
  </w:style>
  <w:style w:type="paragraph" w:styleId="Obsah5">
    <w:name w:val="toc 5"/>
    <w:basedOn w:val="KSBToC5"/>
    <w:next w:val="KSBNorm"/>
    <w:uiPriority w:val="39"/>
    <w:rsid w:val="00952547"/>
    <w:pPr>
      <w:numPr>
        <w:numId w:val="17"/>
      </w:numPr>
      <w:ind w:left="720" w:hanging="720"/>
    </w:pPr>
  </w:style>
  <w:style w:type="paragraph" w:styleId="Obsah6">
    <w:name w:val="toc 6"/>
    <w:basedOn w:val="KSBToCs"/>
    <w:next w:val="KSBNorm"/>
    <w:uiPriority w:val="39"/>
    <w:rsid w:val="00952547"/>
    <w:pPr>
      <w:numPr>
        <w:numId w:val="15"/>
      </w:numPr>
      <w:tabs>
        <w:tab w:val="clear" w:pos="720"/>
        <w:tab w:val="left" w:pos="357"/>
      </w:tabs>
      <w:spacing w:before="240"/>
      <w:ind w:left="357" w:hanging="357"/>
    </w:pPr>
  </w:style>
  <w:style w:type="paragraph" w:styleId="Obsah7">
    <w:name w:val="toc 7"/>
    <w:basedOn w:val="KSBToCs"/>
    <w:next w:val="KSBNorm"/>
    <w:uiPriority w:val="1"/>
    <w:rsid w:val="00952547"/>
    <w:pPr>
      <w:numPr>
        <w:ilvl w:val="1"/>
        <w:numId w:val="15"/>
      </w:numPr>
      <w:ind w:left="1800" w:right="720" w:hanging="1080"/>
    </w:pPr>
  </w:style>
  <w:style w:type="paragraph" w:styleId="Obsah8">
    <w:name w:val="toc 8"/>
    <w:basedOn w:val="KSBToCs"/>
    <w:next w:val="KSBNorm"/>
    <w:uiPriority w:val="1"/>
    <w:rsid w:val="00952547"/>
    <w:pPr>
      <w:numPr>
        <w:numId w:val="16"/>
      </w:numPr>
      <w:ind w:right="720"/>
    </w:pPr>
  </w:style>
  <w:style w:type="paragraph" w:styleId="Obsah9">
    <w:name w:val="toc 9"/>
    <w:basedOn w:val="KSBToCs"/>
    <w:next w:val="KSBNorm"/>
    <w:uiPriority w:val="1"/>
    <w:rsid w:val="00952547"/>
    <w:pPr>
      <w:numPr>
        <w:ilvl w:val="1"/>
        <w:numId w:val="16"/>
      </w:numPr>
      <w:ind w:left="1800" w:right="720" w:hanging="1080"/>
    </w:pPr>
  </w:style>
  <w:style w:type="character" w:customStyle="1" w:styleId="KSBNormChar">
    <w:name w:val="KSB Norm Char"/>
    <w:basedOn w:val="Standardnpsmoodstavce"/>
    <w:link w:val="KSBNorm"/>
    <w:uiPriority w:val="2"/>
    <w:rsid w:val="00952547"/>
    <w:rPr>
      <w:lang w:val="cs-CZ"/>
    </w:rPr>
  </w:style>
  <w:style w:type="character" w:customStyle="1" w:styleId="KSBH1Char">
    <w:name w:val="KSB H1 Char"/>
    <w:basedOn w:val="Standardnpsmoodstavce"/>
    <w:link w:val="KSBH1"/>
    <w:rsid w:val="00952547"/>
    <w:rPr>
      <w:b/>
      <w:caps/>
      <w:kern w:val="28"/>
      <w:lang w:val="cs-CZ"/>
    </w:rPr>
  </w:style>
  <w:style w:type="character" w:customStyle="1" w:styleId="KSBH2Char">
    <w:name w:val="KSB H2 Char"/>
    <w:basedOn w:val="Standardnpsmoodstavce"/>
    <w:link w:val="KSBH2"/>
    <w:rsid w:val="00952547"/>
    <w:rPr>
      <w:b/>
      <w:kern w:val="28"/>
      <w:lang w:val="cs-CZ"/>
    </w:rPr>
  </w:style>
  <w:style w:type="character" w:customStyle="1" w:styleId="KSBvh2Char">
    <w:name w:val="KSB vh2 Char"/>
    <w:basedOn w:val="KSBH2Char"/>
    <w:link w:val="KSBvh2"/>
    <w:rsid w:val="00952547"/>
    <w:rPr>
      <w:b w:val="0"/>
      <w:kern w:val="28"/>
      <w:lang w:val="cs-CZ"/>
    </w:rPr>
  </w:style>
  <w:style w:type="table" w:styleId="Mkatabulky">
    <w:name w:val="Table Grid"/>
    <w:basedOn w:val="Normlntabulka"/>
    <w:uiPriority w:val="39"/>
    <w:rsid w:val="009525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KSBNormChar"/>
    <w:link w:val="Textkomente"/>
    <w:uiPriority w:val="1"/>
    <w:rsid w:val="00952547"/>
    <w:rPr>
      <w:sz w:val="16"/>
      <w:lang w:val="cs-CZ"/>
    </w:rPr>
  </w:style>
  <w:style w:type="paragraph" w:styleId="Nzev">
    <w:name w:val="Title"/>
    <w:basedOn w:val="Normln"/>
    <w:link w:val="NzevChar"/>
    <w:uiPriority w:val="2"/>
    <w:qFormat/>
    <w:rsid w:val="00952547"/>
    <w:pPr>
      <w:spacing w:before="120" w:after="60" w:line="312" w:lineRule="auto"/>
    </w:pPr>
    <w:rPr>
      <w:rFonts w:ascii="Verdana" w:hAnsi="Verdana" w:cs="Arial"/>
      <w:b/>
      <w:bCs/>
      <w:color w:val="002767"/>
      <w:kern w:val="28"/>
      <w:sz w:val="36"/>
      <w:szCs w:val="32"/>
      <w:lang w:eastAsia="cs-CZ"/>
    </w:rPr>
  </w:style>
  <w:style w:type="character" w:customStyle="1" w:styleId="NzevChar">
    <w:name w:val="Název Char"/>
    <w:basedOn w:val="Standardnpsmoodstavce"/>
    <w:link w:val="Nzev"/>
    <w:uiPriority w:val="2"/>
    <w:rsid w:val="00952547"/>
    <w:rPr>
      <w:rFonts w:ascii="Verdana" w:eastAsia="Times New Roman" w:hAnsi="Verdana" w:cs="Arial"/>
      <w:b/>
      <w:bCs/>
      <w:color w:val="002767"/>
      <w:kern w:val="28"/>
      <w:sz w:val="36"/>
      <w:szCs w:val="32"/>
      <w:lang w:val="cs-CZ" w:eastAsia="cs-CZ"/>
    </w:rPr>
  </w:style>
  <w:style w:type="paragraph" w:styleId="Textbubliny">
    <w:name w:val="Balloon Text"/>
    <w:basedOn w:val="Normln"/>
    <w:link w:val="TextbublinyChar"/>
    <w:uiPriority w:val="2"/>
    <w:rsid w:val="00952547"/>
    <w:rPr>
      <w:rFonts w:ascii="Tahoma" w:hAnsi="Tahoma" w:cs="Tahoma"/>
      <w:sz w:val="16"/>
      <w:szCs w:val="16"/>
    </w:rPr>
  </w:style>
  <w:style w:type="character" w:customStyle="1" w:styleId="TextbublinyChar">
    <w:name w:val="Text bubliny Char"/>
    <w:basedOn w:val="Standardnpsmoodstavce"/>
    <w:link w:val="Textbubliny"/>
    <w:uiPriority w:val="2"/>
    <w:rsid w:val="00952547"/>
    <w:rPr>
      <w:rFonts w:ascii="Tahoma" w:eastAsia="Times New Roman" w:hAnsi="Tahoma" w:cs="Tahoma"/>
      <w:sz w:val="16"/>
      <w:szCs w:val="16"/>
      <w:lang w:val="cs-CZ"/>
    </w:rPr>
  </w:style>
  <w:style w:type="paragraph" w:styleId="Nadpisobsahu">
    <w:name w:val="TOC Heading"/>
    <w:basedOn w:val="Nadpis1"/>
    <w:next w:val="Normln"/>
    <w:uiPriority w:val="39"/>
    <w:semiHidden/>
    <w:unhideWhenUsed/>
    <w:qFormat/>
    <w:rsid w:val="00952547"/>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styleId="Hypertextovodkaz">
    <w:name w:val="Hyperlink"/>
    <w:basedOn w:val="Standardnpsmoodstavce"/>
    <w:uiPriority w:val="99"/>
    <w:unhideWhenUsed/>
    <w:rsid w:val="00952547"/>
    <w:rPr>
      <w:color w:val="0000FF" w:themeColor="hyperlink"/>
      <w:u w:val="single"/>
    </w:rPr>
  </w:style>
  <w:style w:type="character" w:customStyle="1" w:styleId="ZpatChar">
    <w:name w:val="Zápatí Char"/>
    <w:basedOn w:val="Standardnpsmoodstavce"/>
    <w:link w:val="Zpat"/>
    <w:uiPriority w:val="99"/>
    <w:rsid w:val="00952547"/>
    <w:rPr>
      <w:rFonts w:eastAsia="Times New Roman"/>
      <w:lang w:val="cs-CZ"/>
    </w:rPr>
  </w:style>
  <w:style w:type="paragraph" w:styleId="Rozloendokumentu">
    <w:name w:val="Document Map"/>
    <w:basedOn w:val="Normln"/>
    <w:link w:val="RozloendokumentuChar"/>
    <w:uiPriority w:val="2"/>
    <w:rsid w:val="00952547"/>
    <w:rPr>
      <w:rFonts w:ascii="Tahoma" w:hAnsi="Tahoma" w:cs="Tahoma"/>
      <w:sz w:val="16"/>
      <w:szCs w:val="16"/>
    </w:rPr>
  </w:style>
  <w:style w:type="character" w:customStyle="1" w:styleId="RozloendokumentuChar">
    <w:name w:val="Rozložení dokumentu Char"/>
    <w:basedOn w:val="Standardnpsmoodstavce"/>
    <w:link w:val="Rozloendokumentu"/>
    <w:uiPriority w:val="2"/>
    <w:rsid w:val="00952547"/>
    <w:rPr>
      <w:rFonts w:ascii="Tahoma" w:eastAsia="Times New Roman" w:hAnsi="Tahoma" w:cs="Tahoma"/>
      <w:sz w:val="16"/>
      <w:szCs w:val="16"/>
      <w:lang w:val="cs-CZ"/>
    </w:rPr>
  </w:style>
  <w:style w:type="character" w:styleId="Odkaznavysvtlivky">
    <w:name w:val="endnote reference"/>
    <w:basedOn w:val="Standardnpsmoodstavce"/>
    <w:uiPriority w:val="2"/>
    <w:rsid w:val="00952547"/>
    <w:rPr>
      <w:vertAlign w:val="superscript"/>
    </w:rPr>
  </w:style>
  <w:style w:type="character" w:customStyle="1" w:styleId="Bezkontrolypravopisu">
    <w:name w:val="Bez kontroly pravopisu"/>
    <w:aliases w:val="NoProof"/>
    <w:basedOn w:val="Standardnpsmoodstavce"/>
    <w:uiPriority w:val="2"/>
    <w:rsid w:val="00952547"/>
    <w:rPr>
      <w:noProof/>
      <w:lang w:val="cs-CZ"/>
    </w:rPr>
  </w:style>
  <w:style w:type="paragraph" w:customStyle="1" w:styleId="KSBSchH4">
    <w:name w:val="KSB Sch H4"/>
    <w:basedOn w:val="KSBHeadings"/>
    <w:next w:val="KSBTxT3"/>
    <w:uiPriority w:val="2"/>
    <w:rsid w:val="00952547"/>
    <w:pPr>
      <w:numPr>
        <w:ilvl w:val="5"/>
        <w:numId w:val="4"/>
      </w:numPr>
    </w:pPr>
  </w:style>
  <w:style w:type="paragraph" w:customStyle="1" w:styleId="KSBSchH5">
    <w:name w:val="KSB Sch H5"/>
    <w:basedOn w:val="KSBHeadings"/>
    <w:next w:val="KSBTxT4"/>
    <w:uiPriority w:val="2"/>
    <w:rsid w:val="00952547"/>
    <w:pPr>
      <w:numPr>
        <w:ilvl w:val="6"/>
        <w:numId w:val="4"/>
      </w:numPr>
    </w:pPr>
  </w:style>
  <w:style w:type="paragraph" w:customStyle="1" w:styleId="KSBSchH6">
    <w:name w:val="KSB Sch H6"/>
    <w:basedOn w:val="KSBHeadings"/>
    <w:next w:val="KSBTxT5"/>
    <w:uiPriority w:val="2"/>
    <w:rsid w:val="00952547"/>
    <w:pPr>
      <w:numPr>
        <w:ilvl w:val="7"/>
        <w:numId w:val="4"/>
      </w:numPr>
    </w:pPr>
  </w:style>
  <w:style w:type="paragraph" w:customStyle="1" w:styleId="KSBSchvh4">
    <w:name w:val="KSB Sch vh4"/>
    <w:basedOn w:val="KSBSchH4"/>
    <w:next w:val="KSBTxT2"/>
    <w:uiPriority w:val="1"/>
    <w:rsid w:val="00952547"/>
    <w:pPr>
      <w:tabs>
        <w:tab w:val="clear" w:pos="2160"/>
        <w:tab w:val="left" w:pos="1440"/>
      </w:tabs>
      <w:ind w:left="1440"/>
    </w:pPr>
  </w:style>
  <w:style w:type="paragraph" w:customStyle="1" w:styleId="KSBSchvh5">
    <w:name w:val="KSB Sch vh5"/>
    <w:basedOn w:val="KSBSchH5"/>
    <w:next w:val="KSBTxT3"/>
    <w:uiPriority w:val="2"/>
    <w:rsid w:val="00952547"/>
    <w:pPr>
      <w:tabs>
        <w:tab w:val="clear" w:pos="2880"/>
        <w:tab w:val="left" w:pos="2160"/>
      </w:tabs>
      <w:ind w:left="2160"/>
    </w:pPr>
  </w:style>
  <w:style w:type="paragraph" w:customStyle="1" w:styleId="KSBSchvh6">
    <w:name w:val="KSB Sch vh6"/>
    <w:basedOn w:val="KSBSchH6"/>
    <w:next w:val="KSBTxT4"/>
    <w:uiPriority w:val="2"/>
    <w:rsid w:val="00952547"/>
    <w:pPr>
      <w:tabs>
        <w:tab w:val="clear" w:pos="3600"/>
        <w:tab w:val="left" w:pos="2880"/>
      </w:tabs>
      <w:ind w:left="2880"/>
    </w:pPr>
  </w:style>
  <w:style w:type="paragraph" w:customStyle="1" w:styleId="KSBSchvh1">
    <w:name w:val="KSB Sch vh1"/>
    <w:basedOn w:val="KSBSchH1"/>
    <w:next w:val="KSBTxT1"/>
    <w:uiPriority w:val="1"/>
    <w:qFormat/>
    <w:rsid w:val="00952547"/>
    <w:pPr>
      <w:keepNext w:val="0"/>
    </w:pPr>
    <w:rPr>
      <w:b w:val="0"/>
      <w:caps w:val="0"/>
    </w:rPr>
  </w:style>
  <w:style w:type="paragraph" w:styleId="Zkladntext">
    <w:name w:val="Body Text"/>
    <w:basedOn w:val="Normln"/>
    <w:link w:val="ZkladntextChar"/>
    <w:uiPriority w:val="2"/>
    <w:rsid w:val="00952547"/>
    <w:pPr>
      <w:spacing w:after="120"/>
    </w:pPr>
  </w:style>
  <w:style w:type="character" w:customStyle="1" w:styleId="ZkladntextChar">
    <w:name w:val="Základní text Char"/>
    <w:basedOn w:val="Standardnpsmoodstavce"/>
    <w:link w:val="Zkladntext"/>
    <w:uiPriority w:val="2"/>
    <w:rsid w:val="00952547"/>
    <w:rPr>
      <w:rFonts w:eastAsia="Times New Roman"/>
      <w:lang w:val="cs-CZ"/>
    </w:rPr>
  </w:style>
  <w:style w:type="paragraph" w:styleId="Odstavecseseznamem">
    <w:name w:val="List Paragraph"/>
    <w:aliases w:val="List Paragraph (Czech Tourism),Table of contents numbered,Bullet Number,A-Odrážky1,písm.,Reference List,Nad,Odstavec cíl se seznamem,Odstavec se seznamem5,Odstavec_muj,Heading Bullet,List Paragraph1,cp_Odstavec se seznamem,Odrážky"/>
    <w:basedOn w:val="Normln"/>
    <w:link w:val="OdstavecseseznamemChar"/>
    <w:uiPriority w:val="34"/>
    <w:qFormat/>
    <w:rsid w:val="00952547"/>
    <w:pPr>
      <w:ind w:left="720"/>
      <w:contextualSpacing/>
    </w:pPr>
  </w:style>
  <w:style w:type="paragraph" w:customStyle="1" w:styleId="KSBHyphen">
    <w:name w:val="KSB Hyphen"/>
    <w:basedOn w:val="KSBBodyTxT"/>
    <w:uiPriority w:val="2"/>
    <w:rsid w:val="00952547"/>
    <w:pPr>
      <w:numPr>
        <w:numId w:val="19"/>
      </w:numPr>
    </w:pPr>
  </w:style>
  <w:style w:type="paragraph" w:customStyle="1" w:styleId="KSBSquare">
    <w:name w:val="KSB Square"/>
    <w:basedOn w:val="KSBBodyTxT"/>
    <w:uiPriority w:val="2"/>
    <w:rsid w:val="00952547"/>
    <w:pPr>
      <w:numPr>
        <w:numId w:val="20"/>
      </w:numPr>
    </w:pPr>
  </w:style>
  <w:style w:type="paragraph" w:customStyle="1" w:styleId="KSBCircle">
    <w:name w:val="KSB Circle"/>
    <w:basedOn w:val="KSBBodyTxT"/>
    <w:uiPriority w:val="2"/>
    <w:rsid w:val="00952547"/>
    <w:pPr>
      <w:numPr>
        <w:numId w:val="21"/>
      </w:numPr>
    </w:pPr>
  </w:style>
  <w:style w:type="paragraph" w:customStyle="1" w:styleId="KSBCaption1">
    <w:name w:val="KSB Caption1"/>
    <w:basedOn w:val="KSBNormBold"/>
    <w:uiPriority w:val="2"/>
    <w:rsid w:val="00952547"/>
    <w:rPr>
      <w:caps/>
    </w:rPr>
  </w:style>
  <w:style w:type="paragraph" w:customStyle="1" w:styleId="KSBCaption2">
    <w:name w:val="KSB Caption2"/>
    <w:basedOn w:val="KSBCaption1"/>
    <w:uiPriority w:val="2"/>
    <w:rsid w:val="00952547"/>
    <w:pPr>
      <w:jc w:val="center"/>
    </w:pPr>
  </w:style>
  <w:style w:type="paragraph" w:customStyle="1" w:styleId="KSBColumn">
    <w:name w:val="KSB Column"/>
    <w:basedOn w:val="KSBBodyTxT"/>
    <w:link w:val="KSBColumnChar"/>
    <w:uiPriority w:val="2"/>
    <w:rsid w:val="00952547"/>
  </w:style>
  <w:style w:type="paragraph" w:customStyle="1" w:styleId="KSBCL">
    <w:name w:val="KSB CL"/>
    <w:basedOn w:val="KSBColumn"/>
    <w:uiPriority w:val="2"/>
    <w:rsid w:val="00952547"/>
    <w:rPr>
      <w:lang w:val="en-GB"/>
    </w:rPr>
  </w:style>
  <w:style w:type="paragraph" w:customStyle="1" w:styleId="KSBCR">
    <w:name w:val="KSB CR"/>
    <w:basedOn w:val="KSBColumn"/>
    <w:link w:val="KSBCRChar"/>
    <w:uiPriority w:val="2"/>
    <w:rsid w:val="00952547"/>
  </w:style>
  <w:style w:type="paragraph" w:customStyle="1" w:styleId="KSBCRTT">
    <w:name w:val="KSB CRTT"/>
    <w:basedOn w:val="KSBCR"/>
    <w:uiPriority w:val="2"/>
    <w:rsid w:val="00952547"/>
    <w:rPr>
      <w:b/>
      <w:caps/>
    </w:rPr>
  </w:style>
  <w:style w:type="paragraph" w:customStyle="1" w:styleId="KSBCLTT">
    <w:name w:val="KSB CLTT"/>
    <w:basedOn w:val="KSBCL"/>
    <w:uiPriority w:val="2"/>
    <w:rsid w:val="00952547"/>
    <w:rPr>
      <w:b/>
      <w:caps/>
    </w:rPr>
  </w:style>
  <w:style w:type="paragraph" w:customStyle="1" w:styleId="KSBCRT1">
    <w:name w:val="KSB CRT1"/>
    <w:basedOn w:val="KSBCR"/>
    <w:uiPriority w:val="2"/>
    <w:rsid w:val="00952547"/>
    <w:pPr>
      <w:ind w:left="720"/>
    </w:pPr>
  </w:style>
  <w:style w:type="paragraph" w:customStyle="1" w:styleId="KSBCRT2">
    <w:name w:val="KSB CRT2"/>
    <w:basedOn w:val="KSBCR"/>
    <w:uiPriority w:val="2"/>
    <w:rsid w:val="00952547"/>
    <w:pPr>
      <w:ind w:left="1440"/>
    </w:pPr>
  </w:style>
  <w:style w:type="paragraph" w:customStyle="1" w:styleId="KSBCRT3">
    <w:name w:val="KSB CRT3"/>
    <w:basedOn w:val="KSBCR"/>
    <w:uiPriority w:val="2"/>
    <w:rsid w:val="00952547"/>
    <w:pPr>
      <w:ind w:left="2160"/>
    </w:pPr>
  </w:style>
  <w:style w:type="paragraph" w:customStyle="1" w:styleId="KSBCLT1">
    <w:name w:val="KSB CLT1"/>
    <w:basedOn w:val="KSBCL"/>
    <w:uiPriority w:val="2"/>
    <w:rsid w:val="00952547"/>
    <w:pPr>
      <w:ind w:left="720"/>
    </w:pPr>
  </w:style>
  <w:style w:type="paragraph" w:customStyle="1" w:styleId="KSBCLT2">
    <w:name w:val="KSB CLT2"/>
    <w:basedOn w:val="KSBCL"/>
    <w:uiPriority w:val="2"/>
    <w:rsid w:val="00952547"/>
    <w:pPr>
      <w:ind w:left="1440"/>
    </w:pPr>
  </w:style>
  <w:style w:type="paragraph" w:customStyle="1" w:styleId="KSBCLT3">
    <w:name w:val="KSB CLT3"/>
    <w:basedOn w:val="KSBCL"/>
    <w:uiPriority w:val="2"/>
    <w:rsid w:val="00952547"/>
    <w:pPr>
      <w:ind w:left="2160"/>
    </w:pPr>
  </w:style>
  <w:style w:type="paragraph" w:customStyle="1" w:styleId="KSBCR1">
    <w:name w:val="KSB CR1"/>
    <w:basedOn w:val="KSBCR"/>
    <w:next w:val="KSBCRv2"/>
    <w:uiPriority w:val="2"/>
    <w:rsid w:val="00952547"/>
    <w:pPr>
      <w:keepNext/>
      <w:numPr>
        <w:numId w:val="49"/>
      </w:numPr>
      <w:tabs>
        <w:tab w:val="left" w:pos="720"/>
      </w:tabs>
    </w:pPr>
    <w:rPr>
      <w:b/>
      <w:caps/>
    </w:rPr>
  </w:style>
  <w:style w:type="paragraph" w:customStyle="1" w:styleId="KSBCL10">
    <w:name w:val="KSB CL1"/>
    <w:basedOn w:val="KSBCL"/>
    <w:next w:val="KSBCLv2"/>
    <w:uiPriority w:val="2"/>
    <w:rsid w:val="00952547"/>
    <w:pPr>
      <w:keepNext/>
      <w:numPr>
        <w:numId w:val="50"/>
      </w:numPr>
      <w:tabs>
        <w:tab w:val="left" w:pos="720"/>
      </w:tabs>
    </w:pPr>
    <w:rPr>
      <w:b/>
      <w:caps/>
    </w:rPr>
  </w:style>
  <w:style w:type="paragraph" w:customStyle="1" w:styleId="KSBCLv1">
    <w:name w:val="KSB CLv1"/>
    <w:basedOn w:val="KSBCL10"/>
    <w:uiPriority w:val="2"/>
    <w:rsid w:val="00952547"/>
    <w:pPr>
      <w:keepNext w:val="0"/>
    </w:pPr>
    <w:rPr>
      <w:b w:val="0"/>
      <w:caps w:val="0"/>
    </w:rPr>
  </w:style>
  <w:style w:type="paragraph" w:customStyle="1" w:styleId="KSBCRv1">
    <w:name w:val="KSB CRv1"/>
    <w:basedOn w:val="KSBCR1"/>
    <w:uiPriority w:val="2"/>
    <w:rsid w:val="00952547"/>
    <w:pPr>
      <w:keepNext w:val="0"/>
    </w:pPr>
    <w:rPr>
      <w:b w:val="0"/>
      <w:caps w:val="0"/>
    </w:rPr>
  </w:style>
  <w:style w:type="paragraph" w:customStyle="1" w:styleId="KSBCR2">
    <w:name w:val="KSB CR2"/>
    <w:basedOn w:val="KSBCR"/>
    <w:uiPriority w:val="2"/>
    <w:rsid w:val="00952547"/>
    <w:pPr>
      <w:keepNext/>
      <w:numPr>
        <w:ilvl w:val="1"/>
        <w:numId w:val="49"/>
      </w:numPr>
      <w:tabs>
        <w:tab w:val="left" w:pos="720"/>
      </w:tabs>
    </w:pPr>
    <w:rPr>
      <w:b/>
    </w:rPr>
  </w:style>
  <w:style w:type="paragraph" w:customStyle="1" w:styleId="KSBCL2">
    <w:name w:val="KSB CL2"/>
    <w:basedOn w:val="KSBCL"/>
    <w:uiPriority w:val="2"/>
    <w:rsid w:val="00952547"/>
    <w:pPr>
      <w:keepNext/>
      <w:numPr>
        <w:ilvl w:val="1"/>
        <w:numId w:val="50"/>
      </w:numPr>
      <w:tabs>
        <w:tab w:val="left" w:pos="720"/>
      </w:tabs>
    </w:pPr>
    <w:rPr>
      <w:b/>
    </w:rPr>
  </w:style>
  <w:style w:type="paragraph" w:customStyle="1" w:styleId="KSBCRv2">
    <w:name w:val="KSB CRv2"/>
    <w:basedOn w:val="KSBCR2"/>
    <w:next w:val="KSBCRT1"/>
    <w:link w:val="KSBCRv2Char"/>
    <w:uiPriority w:val="2"/>
    <w:rsid w:val="00952547"/>
    <w:pPr>
      <w:keepNext w:val="0"/>
    </w:pPr>
    <w:rPr>
      <w:b w:val="0"/>
    </w:rPr>
  </w:style>
  <w:style w:type="paragraph" w:customStyle="1" w:styleId="KSBCLv2">
    <w:name w:val="KSB CLv2"/>
    <w:basedOn w:val="KSBCL2"/>
    <w:next w:val="KSBCLT1"/>
    <w:uiPriority w:val="2"/>
    <w:rsid w:val="00952547"/>
    <w:pPr>
      <w:keepNext w:val="0"/>
    </w:pPr>
    <w:rPr>
      <w:b w:val="0"/>
    </w:rPr>
  </w:style>
  <w:style w:type="paragraph" w:customStyle="1" w:styleId="KSBCL3">
    <w:name w:val="KSB CL3"/>
    <w:basedOn w:val="KSBCL"/>
    <w:uiPriority w:val="2"/>
    <w:rsid w:val="00952547"/>
    <w:pPr>
      <w:numPr>
        <w:ilvl w:val="2"/>
        <w:numId w:val="50"/>
      </w:numPr>
      <w:tabs>
        <w:tab w:val="left" w:pos="720"/>
      </w:tabs>
      <w:ind w:hanging="720"/>
    </w:pPr>
  </w:style>
  <w:style w:type="paragraph" w:customStyle="1" w:styleId="KSBCL4">
    <w:name w:val="KSB CL4"/>
    <w:basedOn w:val="KSBCL"/>
    <w:uiPriority w:val="2"/>
    <w:rsid w:val="00952547"/>
    <w:pPr>
      <w:numPr>
        <w:ilvl w:val="3"/>
        <w:numId w:val="50"/>
      </w:numPr>
      <w:tabs>
        <w:tab w:val="left" w:pos="720"/>
      </w:tabs>
      <w:ind w:hanging="720"/>
    </w:pPr>
  </w:style>
  <w:style w:type="paragraph" w:customStyle="1" w:styleId="KSBCR3">
    <w:name w:val="KSB CR3"/>
    <w:basedOn w:val="KSBCR"/>
    <w:uiPriority w:val="2"/>
    <w:rsid w:val="00952547"/>
    <w:pPr>
      <w:numPr>
        <w:ilvl w:val="2"/>
        <w:numId w:val="49"/>
      </w:numPr>
      <w:tabs>
        <w:tab w:val="left" w:pos="720"/>
      </w:tabs>
      <w:ind w:hanging="720"/>
    </w:pPr>
  </w:style>
  <w:style w:type="paragraph" w:customStyle="1" w:styleId="KSBCR4">
    <w:name w:val="KSB CR4"/>
    <w:basedOn w:val="KSBCR"/>
    <w:uiPriority w:val="2"/>
    <w:rsid w:val="00952547"/>
    <w:pPr>
      <w:numPr>
        <w:ilvl w:val="3"/>
        <w:numId w:val="49"/>
      </w:numPr>
      <w:tabs>
        <w:tab w:val="left" w:pos="720"/>
      </w:tabs>
      <w:ind w:hanging="720"/>
    </w:pPr>
  </w:style>
  <w:style w:type="paragraph" w:customStyle="1" w:styleId="KSBCRBul">
    <w:name w:val="KSB CRBul"/>
    <w:basedOn w:val="KSBCR"/>
    <w:uiPriority w:val="2"/>
    <w:rsid w:val="00952547"/>
    <w:pPr>
      <w:numPr>
        <w:numId w:val="47"/>
      </w:numPr>
      <w:ind w:left="357" w:hanging="357"/>
    </w:pPr>
  </w:style>
  <w:style w:type="paragraph" w:customStyle="1" w:styleId="KSBCRSq">
    <w:name w:val="KSB CRSq"/>
    <w:basedOn w:val="KSBCR"/>
    <w:uiPriority w:val="2"/>
    <w:rsid w:val="00952547"/>
    <w:pPr>
      <w:numPr>
        <w:numId w:val="46"/>
      </w:numPr>
      <w:ind w:left="357" w:hanging="357"/>
    </w:pPr>
  </w:style>
  <w:style w:type="paragraph" w:customStyle="1" w:styleId="KSBCRHyp">
    <w:name w:val="KSB CRHyp"/>
    <w:basedOn w:val="KSBCR"/>
    <w:uiPriority w:val="2"/>
    <w:rsid w:val="00952547"/>
    <w:pPr>
      <w:numPr>
        <w:numId w:val="48"/>
      </w:numPr>
      <w:ind w:left="357" w:hanging="357"/>
    </w:pPr>
  </w:style>
  <w:style w:type="paragraph" w:customStyle="1" w:styleId="KSBCLBul">
    <w:name w:val="KSB CLBul"/>
    <w:basedOn w:val="KSBCL"/>
    <w:uiPriority w:val="2"/>
    <w:rsid w:val="00952547"/>
    <w:pPr>
      <w:numPr>
        <w:numId w:val="44"/>
      </w:numPr>
    </w:pPr>
  </w:style>
  <w:style w:type="paragraph" w:customStyle="1" w:styleId="KSBCLSq">
    <w:name w:val="KSB CLSq"/>
    <w:basedOn w:val="KSBCL"/>
    <w:uiPriority w:val="2"/>
    <w:rsid w:val="00952547"/>
    <w:pPr>
      <w:numPr>
        <w:numId w:val="43"/>
      </w:numPr>
    </w:pPr>
  </w:style>
  <w:style w:type="paragraph" w:customStyle="1" w:styleId="KSBCLHyp">
    <w:name w:val="KSB CLHyp"/>
    <w:basedOn w:val="KSBCL"/>
    <w:uiPriority w:val="2"/>
    <w:rsid w:val="00952547"/>
    <w:pPr>
      <w:numPr>
        <w:numId w:val="45"/>
      </w:numPr>
    </w:pPr>
  </w:style>
  <w:style w:type="paragraph" w:customStyle="1" w:styleId="KSBCRA">
    <w:name w:val="KSB CR(A)"/>
    <w:basedOn w:val="KSBCR"/>
    <w:uiPriority w:val="2"/>
    <w:rsid w:val="00952547"/>
    <w:pPr>
      <w:numPr>
        <w:numId w:val="41"/>
      </w:numPr>
      <w:tabs>
        <w:tab w:val="left" w:pos="720"/>
      </w:tabs>
    </w:pPr>
  </w:style>
  <w:style w:type="paragraph" w:customStyle="1" w:styleId="KSBCR10">
    <w:name w:val="KSB CR(1)"/>
    <w:basedOn w:val="KSBCR"/>
    <w:uiPriority w:val="2"/>
    <w:rsid w:val="00952547"/>
    <w:pPr>
      <w:numPr>
        <w:numId w:val="42"/>
      </w:numPr>
      <w:tabs>
        <w:tab w:val="left" w:pos="720"/>
      </w:tabs>
    </w:pPr>
  </w:style>
  <w:style w:type="paragraph" w:customStyle="1" w:styleId="KSBCLA">
    <w:name w:val="KSB CL(A)"/>
    <w:basedOn w:val="KSBCL"/>
    <w:uiPriority w:val="2"/>
    <w:rsid w:val="00952547"/>
    <w:pPr>
      <w:numPr>
        <w:numId w:val="39"/>
      </w:numPr>
      <w:tabs>
        <w:tab w:val="left" w:pos="720"/>
      </w:tabs>
    </w:pPr>
  </w:style>
  <w:style w:type="paragraph" w:customStyle="1" w:styleId="KSBCL1">
    <w:name w:val="KSB CL(1)"/>
    <w:basedOn w:val="KSBCL"/>
    <w:uiPriority w:val="2"/>
    <w:rsid w:val="00952547"/>
    <w:pPr>
      <w:numPr>
        <w:numId w:val="40"/>
      </w:numPr>
      <w:tabs>
        <w:tab w:val="left" w:pos="720"/>
      </w:tabs>
    </w:pPr>
  </w:style>
  <w:style w:type="numbering" w:styleId="111111">
    <w:name w:val="Outline List 2"/>
    <w:basedOn w:val="Bezseznamu"/>
    <w:rsid w:val="00952547"/>
    <w:pPr>
      <w:numPr>
        <w:numId w:val="32"/>
      </w:numPr>
    </w:pPr>
  </w:style>
  <w:style w:type="character" w:styleId="AkronymHTML">
    <w:name w:val="HTML Acronym"/>
    <w:basedOn w:val="Standardnpsmoodstavce"/>
    <w:uiPriority w:val="2"/>
    <w:rsid w:val="00952547"/>
  </w:style>
  <w:style w:type="paragraph" w:styleId="AdresaHTML">
    <w:name w:val="HTML Address"/>
    <w:basedOn w:val="Normln"/>
    <w:link w:val="AdresaHTMLChar"/>
    <w:uiPriority w:val="2"/>
    <w:rsid w:val="00952547"/>
    <w:rPr>
      <w:i/>
      <w:iCs/>
    </w:rPr>
  </w:style>
  <w:style w:type="character" w:customStyle="1" w:styleId="AdresaHTMLChar">
    <w:name w:val="Adresa HTML Char"/>
    <w:basedOn w:val="Standardnpsmoodstavce"/>
    <w:link w:val="AdresaHTML"/>
    <w:uiPriority w:val="2"/>
    <w:rsid w:val="00952547"/>
    <w:rPr>
      <w:rFonts w:eastAsia="Times New Roman"/>
      <w:i/>
      <w:iCs/>
      <w:lang w:val="cs-CZ"/>
    </w:rPr>
  </w:style>
  <w:style w:type="paragraph" w:styleId="Bezmezer">
    <w:name w:val="No Spacing"/>
    <w:uiPriority w:val="1"/>
    <w:qFormat/>
    <w:rsid w:val="00952547"/>
    <w:rPr>
      <w:rFonts w:eastAsia="Times New Roman"/>
      <w:lang w:val="en-GB"/>
    </w:rPr>
  </w:style>
  <w:style w:type="paragraph" w:styleId="Bibliografie">
    <w:name w:val="Bibliography"/>
    <w:basedOn w:val="Normln"/>
    <w:next w:val="Normln"/>
    <w:uiPriority w:val="37"/>
    <w:semiHidden/>
    <w:unhideWhenUsed/>
    <w:rsid w:val="00952547"/>
  </w:style>
  <w:style w:type="paragraph" w:styleId="Citt">
    <w:name w:val="Quote"/>
    <w:basedOn w:val="Normln"/>
    <w:next w:val="Normln"/>
    <w:link w:val="CittChar"/>
    <w:uiPriority w:val="29"/>
    <w:qFormat/>
    <w:rsid w:val="00952547"/>
    <w:rPr>
      <w:i/>
      <w:iCs/>
      <w:color w:val="000000" w:themeColor="text1"/>
    </w:rPr>
  </w:style>
  <w:style w:type="character" w:customStyle="1" w:styleId="CittChar">
    <w:name w:val="Citát Char"/>
    <w:basedOn w:val="Standardnpsmoodstavce"/>
    <w:link w:val="Citt"/>
    <w:uiPriority w:val="29"/>
    <w:rsid w:val="00952547"/>
    <w:rPr>
      <w:rFonts w:eastAsia="Times New Roman"/>
      <w:i/>
      <w:iCs/>
      <w:color w:val="000000" w:themeColor="text1"/>
      <w:lang w:val="cs-CZ"/>
    </w:rPr>
  </w:style>
  <w:style w:type="paragraph" w:styleId="Vrazncitt">
    <w:name w:val="Intense Quote"/>
    <w:basedOn w:val="Normln"/>
    <w:next w:val="Normln"/>
    <w:link w:val="VrazncittChar"/>
    <w:uiPriority w:val="30"/>
    <w:qFormat/>
    <w:rsid w:val="00952547"/>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52547"/>
    <w:rPr>
      <w:rFonts w:eastAsia="Times New Roman"/>
      <w:b/>
      <w:bCs/>
      <w:i/>
      <w:iCs/>
      <w:color w:val="4F81BD" w:themeColor="accent1"/>
      <w:lang w:val="cs-CZ"/>
    </w:rPr>
  </w:style>
  <w:style w:type="paragraph" w:styleId="slovanseznam">
    <w:name w:val="List Number"/>
    <w:basedOn w:val="Normln"/>
    <w:uiPriority w:val="2"/>
    <w:rsid w:val="00952547"/>
    <w:pPr>
      <w:numPr>
        <w:numId w:val="22"/>
      </w:numPr>
      <w:contextualSpacing/>
    </w:pPr>
  </w:style>
  <w:style w:type="paragraph" w:styleId="slovanseznam2">
    <w:name w:val="List Number 2"/>
    <w:basedOn w:val="Normln"/>
    <w:uiPriority w:val="2"/>
    <w:rsid w:val="00952547"/>
    <w:pPr>
      <w:numPr>
        <w:numId w:val="23"/>
      </w:numPr>
      <w:contextualSpacing/>
    </w:pPr>
  </w:style>
  <w:style w:type="paragraph" w:styleId="slovanseznam3">
    <w:name w:val="List Number 3"/>
    <w:basedOn w:val="Normln"/>
    <w:uiPriority w:val="2"/>
    <w:rsid w:val="00952547"/>
    <w:pPr>
      <w:numPr>
        <w:numId w:val="24"/>
      </w:numPr>
      <w:contextualSpacing/>
    </w:pPr>
  </w:style>
  <w:style w:type="paragraph" w:styleId="slovanseznam4">
    <w:name w:val="List Number 4"/>
    <w:basedOn w:val="Normln"/>
    <w:uiPriority w:val="2"/>
    <w:rsid w:val="00952547"/>
    <w:pPr>
      <w:numPr>
        <w:numId w:val="25"/>
      </w:numPr>
      <w:contextualSpacing/>
    </w:pPr>
  </w:style>
  <w:style w:type="paragraph" w:styleId="slovanseznam5">
    <w:name w:val="List Number 5"/>
    <w:basedOn w:val="Normln"/>
    <w:uiPriority w:val="2"/>
    <w:rsid w:val="00952547"/>
    <w:pPr>
      <w:numPr>
        <w:numId w:val="26"/>
      </w:numPr>
      <w:contextualSpacing/>
    </w:pPr>
  </w:style>
  <w:style w:type="paragraph" w:styleId="Datum">
    <w:name w:val="Date"/>
    <w:basedOn w:val="Normln"/>
    <w:next w:val="Normln"/>
    <w:link w:val="DatumChar"/>
    <w:uiPriority w:val="2"/>
    <w:rsid w:val="00952547"/>
  </w:style>
  <w:style w:type="character" w:customStyle="1" w:styleId="DatumChar">
    <w:name w:val="Datum Char"/>
    <w:basedOn w:val="Standardnpsmoodstavce"/>
    <w:link w:val="Datum"/>
    <w:uiPriority w:val="2"/>
    <w:rsid w:val="00952547"/>
    <w:rPr>
      <w:rFonts w:eastAsia="Times New Roman"/>
      <w:lang w:val="cs-CZ"/>
    </w:rPr>
  </w:style>
  <w:style w:type="paragraph" w:styleId="FormtovanvHTML">
    <w:name w:val="HTML Preformatted"/>
    <w:basedOn w:val="Normln"/>
    <w:link w:val="FormtovanvHTMLChar"/>
    <w:uiPriority w:val="2"/>
    <w:rsid w:val="00952547"/>
    <w:rPr>
      <w:rFonts w:ascii="Consolas" w:hAnsi="Consolas"/>
      <w:sz w:val="20"/>
      <w:szCs w:val="20"/>
    </w:rPr>
  </w:style>
  <w:style w:type="character" w:customStyle="1" w:styleId="FormtovanvHTMLChar">
    <w:name w:val="Formátovaný v HTML Char"/>
    <w:basedOn w:val="Standardnpsmoodstavce"/>
    <w:link w:val="FormtovanvHTML"/>
    <w:uiPriority w:val="2"/>
    <w:rsid w:val="00952547"/>
    <w:rPr>
      <w:rFonts w:ascii="Consolas" w:eastAsia="Times New Roman" w:hAnsi="Consolas"/>
      <w:sz w:val="20"/>
      <w:szCs w:val="20"/>
      <w:lang w:val="cs-CZ"/>
    </w:rPr>
  </w:style>
  <w:style w:type="paragraph" w:styleId="Rejstk1">
    <w:name w:val="index 1"/>
    <w:basedOn w:val="Normln"/>
    <w:next w:val="Normln"/>
    <w:autoRedefine/>
    <w:uiPriority w:val="2"/>
    <w:rsid w:val="00952547"/>
    <w:pPr>
      <w:ind w:left="220" w:hanging="220"/>
    </w:pPr>
  </w:style>
  <w:style w:type="paragraph" w:styleId="Hlavikarejstku">
    <w:name w:val="index heading"/>
    <w:basedOn w:val="Normln"/>
    <w:next w:val="Rejstk1"/>
    <w:uiPriority w:val="2"/>
    <w:rsid w:val="00952547"/>
    <w:rPr>
      <w:rFonts w:asciiTheme="majorHAnsi" w:eastAsiaTheme="majorEastAsia" w:hAnsiTheme="majorHAnsi" w:cstheme="majorBidi"/>
      <w:b/>
      <w:bCs/>
    </w:rPr>
  </w:style>
  <w:style w:type="paragraph" w:styleId="Nadpispoznmky">
    <w:name w:val="Note Heading"/>
    <w:basedOn w:val="Normln"/>
    <w:next w:val="Normln"/>
    <w:link w:val="NadpispoznmkyChar"/>
    <w:uiPriority w:val="2"/>
    <w:rsid w:val="00952547"/>
  </w:style>
  <w:style w:type="character" w:customStyle="1" w:styleId="NadpispoznmkyChar">
    <w:name w:val="Nadpis poznámky Char"/>
    <w:basedOn w:val="Standardnpsmoodstavce"/>
    <w:link w:val="Nadpispoznmky"/>
    <w:uiPriority w:val="2"/>
    <w:rsid w:val="00952547"/>
    <w:rPr>
      <w:rFonts w:eastAsia="Times New Roman"/>
      <w:lang w:val="cs-CZ"/>
    </w:rPr>
  </w:style>
  <w:style w:type="paragraph" w:styleId="Normlnweb">
    <w:name w:val="Normal (Web)"/>
    <w:basedOn w:val="Normln"/>
    <w:uiPriority w:val="2"/>
    <w:rsid w:val="00952547"/>
    <w:rPr>
      <w:sz w:val="24"/>
      <w:szCs w:val="24"/>
    </w:rPr>
  </w:style>
  <w:style w:type="paragraph" w:styleId="Normlnodsazen">
    <w:name w:val="Normal Indent"/>
    <w:basedOn w:val="Normln"/>
    <w:uiPriority w:val="2"/>
    <w:rsid w:val="00952547"/>
    <w:pPr>
      <w:ind w:left="708"/>
    </w:pPr>
  </w:style>
  <w:style w:type="paragraph" w:styleId="Osloven">
    <w:name w:val="Salutation"/>
    <w:basedOn w:val="Normln"/>
    <w:next w:val="Normln"/>
    <w:link w:val="OslovenChar"/>
    <w:uiPriority w:val="2"/>
    <w:rsid w:val="00952547"/>
  </w:style>
  <w:style w:type="character" w:customStyle="1" w:styleId="OslovenChar">
    <w:name w:val="Oslovení Char"/>
    <w:basedOn w:val="Standardnpsmoodstavce"/>
    <w:link w:val="Osloven"/>
    <w:uiPriority w:val="2"/>
    <w:rsid w:val="00952547"/>
    <w:rPr>
      <w:rFonts w:eastAsia="Times New Roman"/>
      <w:lang w:val="cs-CZ"/>
    </w:rPr>
  </w:style>
  <w:style w:type="paragraph" w:styleId="Podpis">
    <w:name w:val="Signature"/>
    <w:basedOn w:val="Normln"/>
    <w:link w:val="PodpisChar"/>
    <w:uiPriority w:val="2"/>
    <w:rsid w:val="00952547"/>
    <w:pPr>
      <w:ind w:left="4252"/>
    </w:pPr>
  </w:style>
  <w:style w:type="character" w:customStyle="1" w:styleId="PodpisChar">
    <w:name w:val="Podpis Char"/>
    <w:basedOn w:val="Standardnpsmoodstavce"/>
    <w:link w:val="Podpis"/>
    <w:uiPriority w:val="2"/>
    <w:rsid w:val="00952547"/>
    <w:rPr>
      <w:rFonts w:eastAsia="Times New Roman"/>
      <w:lang w:val="cs-CZ"/>
    </w:rPr>
  </w:style>
  <w:style w:type="paragraph" w:styleId="Podpise-mailu">
    <w:name w:val="E-mail Signature"/>
    <w:basedOn w:val="Normln"/>
    <w:link w:val="Podpise-mailuChar"/>
    <w:uiPriority w:val="2"/>
    <w:rsid w:val="00952547"/>
  </w:style>
  <w:style w:type="character" w:customStyle="1" w:styleId="Podpise-mailuChar">
    <w:name w:val="Podpis e-mailu Char"/>
    <w:basedOn w:val="Standardnpsmoodstavce"/>
    <w:link w:val="Podpise-mailu"/>
    <w:uiPriority w:val="2"/>
    <w:rsid w:val="00952547"/>
    <w:rPr>
      <w:rFonts w:eastAsia="Times New Roman"/>
      <w:lang w:val="cs-CZ"/>
    </w:rPr>
  </w:style>
  <w:style w:type="paragraph" w:styleId="Podnadpis">
    <w:name w:val="Subtitle"/>
    <w:basedOn w:val="Normln"/>
    <w:next w:val="Normln"/>
    <w:link w:val="PodnadpisChar"/>
    <w:uiPriority w:val="2"/>
    <w:qFormat/>
    <w:rsid w:val="009525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2"/>
    <w:rsid w:val="00952547"/>
    <w:rPr>
      <w:rFonts w:asciiTheme="majorHAnsi" w:eastAsiaTheme="majorEastAsia" w:hAnsiTheme="majorHAnsi" w:cstheme="majorBidi"/>
      <w:i/>
      <w:iCs/>
      <w:color w:val="4F81BD" w:themeColor="accent1"/>
      <w:spacing w:val="15"/>
      <w:sz w:val="24"/>
      <w:szCs w:val="24"/>
      <w:lang w:val="cs-CZ"/>
    </w:rPr>
  </w:style>
  <w:style w:type="paragraph" w:styleId="Pokraovnseznamu">
    <w:name w:val="List Continue"/>
    <w:basedOn w:val="Normln"/>
    <w:uiPriority w:val="2"/>
    <w:rsid w:val="00952547"/>
    <w:pPr>
      <w:spacing w:after="120"/>
      <w:ind w:left="283"/>
      <w:contextualSpacing/>
    </w:pPr>
  </w:style>
  <w:style w:type="paragraph" w:styleId="Pokraovnseznamu2">
    <w:name w:val="List Continue 2"/>
    <w:basedOn w:val="Normln"/>
    <w:uiPriority w:val="2"/>
    <w:rsid w:val="00952547"/>
    <w:pPr>
      <w:spacing w:after="120"/>
      <w:ind w:left="566"/>
      <w:contextualSpacing/>
    </w:pPr>
  </w:style>
  <w:style w:type="paragraph" w:styleId="Pokraovnseznamu3">
    <w:name w:val="List Continue 3"/>
    <w:basedOn w:val="Normln"/>
    <w:uiPriority w:val="2"/>
    <w:rsid w:val="00952547"/>
    <w:pPr>
      <w:spacing w:after="120"/>
      <w:ind w:left="849"/>
      <w:contextualSpacing/>
    </w:pPr>
  </w:style>
  <w:style w:type="paragraph" w:styleId="Pokraovnseznamu4">
    <w:name w:val="List Continue 4"/>
    <w:basedOn w:val="Normln"/>
    <w:uiPriority w:val="2"/>
    <w:rsid w:val="00952547"/>
    <w:pPr>
      <w:spacing w:after="120"/>
      <w:ind w:left="1132"/>
      <w:contextualSpacing/>
    </w:pPr>
  </w:style>
  <w:style w:type="paragraph" w:styleId="Pokraovnseznamu5">
    <w:name w:val="List Continue 5"/>
    <w:basedOn w:val="Normln"/>
    <w:uiPriority w:val="2"/>
    <w:rsid w:val="00952547"/>
    <w:pPr>
      <w:spacing w:after="120"/>
      <w:ind w:left="1415"/>
      <w:contextualSpacing/>
    </w:pPr>
  </w:style>
  <w:style w:type="paragraph" w:styleId="Prosttext">
    <w:name w:val="Plain Text"/>
    <w:basedOn w:val="Normln"/>
    <w:link w:val="ProsttextChar"/>
    <w:uiPriority w:val="2"/>
    <w:rsid w:val="00952547"/>
    <w:rPr>
      <w:rFonts w:ascii="Consolas" w:hAnsi="Consolas"/>
      <w:sz w:val="21"/>
      <w:szCs w:val="21"/>
    </w:rPr>
  </w:style>
  <w:style w:type="character" w:customStyle="1" w:styleId="ProsttextChar">
    <w:name w:val="Prostý text Char"/>
    <w:basedOn w:val="Standardnpsmoodstavce"/>
    <w:link w:val="Prosttext"/>
    <w:uiPriority w:val="2"/>
    <w:rsid w:val="00952547"/>
    <w:rPr>
      <w:rFonts w:ascii="Consolas" w:eastAsia="Times New Roman" w:hAnsi="Consolas"/>
      <w:sz w:val="21"/>
      <w:szCs w:val="21"/>
      <w:lang w:val="cs-CZ"/>
    </w:rPr>
  </w:style>
  <w:style w:type="paragraph" w:styleId="Pedmtkomente">
    <w:name w:val="annotation subject"/>
    <w:basedOn w:val="Textkomente"/>
    <w:next w:val="Textkomente"/>
    <w:link w:val="PedmtkomenteChar"/>
    <w:uiPriority w:val="2"/>
    <w:rsid w:val="00952547"/>
    <w:pPr>
      <w:suppressAutoHyphens w:val="0"/>
    </w:pPr>
    <w:rPr>
      <w:rFonts w:eastAsia="Times New Roman"/>
      <w:b/>
      <w:bCs/>
      <w:sz w:val="20"/>
      <w:szCs w:val="20"/>
      <w:lang w:val="en-GB"/>
    </w:rPr>
  </w:style>
  <w:style w:type="character" w:customStyle="1" w:styleId="PedmtkomenteChar">
    <w:name w:val="Předmět komentáře Char"/>
    <w:basedOn w:val="TextkomenteChar"/>
    <w:link w:val="Pedmtkomente"/>
    <w:uiPriority w:val="2"/>
    <w:rsid w:val="00952547"/>
    <w:rPr>
      <w:rFonts w:eastAsia="Times New Roman"/>
      <w:b/>
      <w:bCs/>
      <w:sz w:val="20"/>
      <w:szCs w:val="20"/>
      <w:lang w:val="en-GB"/>
    </w:rPr>
  </w:style>
  <w:style w:type="paragraph" w:styleId="Rejstk2">
    <w:name w:val="index 2"/>
    <w:basedOn w:val="Normln"/>
    <w:next w:val="Normln"/>
    <w:autoRedefine/>
    <w:uiPriority w:val="2"/>
    <w:rsid w:val="00952547"/>
    <w:pPr>
      <w:ind w:left="440" w:hanging="220"/>
    </w:pPr>
  </w:style>
  <w:style w:type="paragraph" w:styleId="Rejstk3">
    <w:name w:val="index 3"/>
    <w:basedOn w:val="Normln"/>
    <w:next w:val="Normln"/>
    <w:autoRedefine/>
    <w:uiPriority w:val="2"/>
    <w:rsid w:val="00952547"/>
    <w:pPr>
      <w:ind w:left="660" w:hanging="220"/>
    </w:pPr>
  </w:style>
  <w:style w:type="paragraph" w:styleId="Rejstk4">
    <w:name w:val="index 4"/>
    <w:basedOn w:val="Normln"/>
    <w:next w:val="Normln"/>
    <w:autoRedefine/>
    <w:uiPriority w:val="2"/>
    <w:rsid w:val="00952547"/>
    <w:pPr>
      <w:ind w:left="880" w:hanging="220"/>
    </w:pPr>
  </w:style>
  <w:style w:type="paragraph" w:styleId="Rejstk5">
    <w:name w:val="index 5"/>
    <w:basedOn w:val="Normln"/>
    <w:next w:val="Normln"/>
    <w:autoRedefine/>
    <w:uiPriority w:val="2"/>
    <w:rsid w:val="00952547"/>
    <w:pPr>
      <w:ind w:left="1100" w:hanging="220"/>
    </w:pPr>
  </w:style>
  <w:style w:type="paragraph" w:styleId="Rejstk6">
    <w:name w:val="index 6"/>
    <w:basedOn w:val="Normln"/>
    <w:next w:val="Normln"/>
    <w:autoRedefine/>
    <w:uiPriority w:val="2"/>
    <w:rsid w:val="00952547"/>
    <w:pPr>
      <w:ind w:left="1320" w:hanging="220"/>
    </w:pPr>
  </w:style>
  <w:style w:type="paragraph" w:styleId="Rejstk7">
    <w:name w:val="index 7"/>
    <w:basedOn w:val="Normln"/>
    <w:next w:val="Normln"/>
    <w:autoRedefine/>
    <w:uiPriority w:val="2"/>
    <w:rsid w:val="00952547"/>
    <w:pPr>
      <w:ind w:left="1540" w:hanging="220"/>
    </w:pPr>
  </w:style>
  <w:style w:type="paragraph" w:styleId="Rejstk8">
    <w:name w:val="index 8"/>
    <w:basedOn w:val="Normln"/>
    <w:next w:val="Normln"/>
    <w:autoRedefine/>
    <w:uiPriority w:val="2"/>
    <w:rsid w:val="00952547"/>
    <w:pPr>
      <w:ind w:left="1760" w:hanging="220"/>
    </w:pPr>
  </w:style>
  <w:style w:type="paragraph" w:styleId="Rejstk9">
    <w:name w:val="index 9"/>
    <w:basedOn w:val="Normln"/>
    <w:next w:val="Normln"/>
    <w:autoRedefine/>
    <w:uiPriority w:val="2"/>
    <w:rsid w:val="00952547"/>
    <w:pPr>
      <w:ind w:left="1980" w:hanging="220"/>
    </w:pPr>
  </w:style>
  <w:style w:type="paragraph" w:styleId="Seznam">
    <w:name w:val="List"/>
    <w:basedOn w:val="Normln"/>
    <w:uiPriority w:val="2"/>
    <w:rsid w:val="00952547"/>
    <w:pPr>
      <w:ind w:left="283" w:hanging="283"/>
      <w:contextualSpacing/>
    </w:pPr>
  </w:style>
  <w:style w:type="paragraph" w:styleId="Seznam2">
    <w:name w:val="List 2"/>
    <w:basedOn w:val="Normln"/>
    <w:uiPriority w:val="2"/>
    <w:rsid w:val="00952547"/>
    <w:pPr>
      <w:ind w:left="566" w:hanging="283"/>
      <w:contextualSpacing/>
    </w:pPr>
  </w:style>
  <w:style w:type="paragraph" w:styleId="Seznam3">
    <w:name w:val="List 3"/>
    <w:basedOn w:val="Normln"/>
    <w:uiPriority w:val="2"/>
    <w:rsid w:val="00952547"/>
    <w:pPr>
      <w:ind w:left="849" w:hanging="283"/>
      <w:contextualSpacing/>
    </w:pPr>
  </w:style>
  <w:style w:type="paragraph" w:styleId="Seznam4">
    <w:name w:val="List 4"/>
    <w:basedOn w:val="Normln"/>
    <w:uiPriority w:val="2"/>
    <w:rsid w:val="00952547"/>
    <w:pPr>
      <w:ind w:left="1132" w:hanging="283"/>
      <w:contextualSpacing/>
    </w:pPr>
  </w:style>
  <w:style w:type="paragraph" w:styleId="Seznam5">
    <w:name w:val="List 5"/>
    <w:basedOn w:val="Normln"/>
    <w:uiPriority w:val="2"/>
    <w:rsid w:val="00952547"/>
    <w:pPr>
      <w:ind w:left="1415" w:hanging="283"/>
      <w:contextualSpacing/>
    </w:pPr>
  </w:style>
  <w:style w:type="paragraph" w:styleId="Seznamobrzk">
    <w:name w:val="table of figures"/>
    <w:basedOn w:val="Normln"/>
    <w:next w:val="Normln"/>
    <w:uiPriority w:val="2"/>
    <w:rsid w:val="00952547"/>
  </w:style>
  <w:style w:type="paragraph" w:styleId="Seznamsodrkami">
    <w:name w:val="List Bullet"/>
    <w:basedOn w:val="Normln"/>
    <w:uiPriority w:val="2"/>
    <w:rsid w:val="00952547"/>
    <w:pPr>
      <w:numPr>
        <w:numId w:val="27"/>
      </w:numPr>
      <w:contextualSpacing/>
    </w:pPr>
  </w:style>
  <w:style w:type="paragraph" w:styleId="Seznamsodrkami2">
    <w:name w:val="List Bullet 2"/>
    <w:basedOn w:val="Normln"/>
    <w:uiPriority w:val="2"/>
    <w:rsid w:val="00952547"/>
    <w:pPr>
      <w:numPr>
        <w:numId w:val="28"/>
      </w:numPr>
      <w:contextualSpacing/>
    </w:pPr>
  </w:style>
  <w:style w:type="paragraph" w:styleId="Seznamsodrkami3">
    <w:name w:val="List Bullet 3"/>
    <w:basedOn w:val="Normln"/>
    <w:uiPriority w:val="2"/>
    <w:rsid w:val="00952547"/>
    <w:pPr>
      <w:numPr>
        <w:numId w:val="29"/>
      </w:numPr>
      <w:contextualSpacing/>
    </w:pPr>
  </w:style>
  <w:style w:type="paragraph" w:styleId="Seznamsodrkami4">
    <w:name w:val="List Bullet 4"/>
    <w:basedOn w:val="Normln"/>
    <w:uiPriority w:val="2"/>
    <w:rsid w:val="00952547"/>
    <w:pPr>
      <w:numPr>
        <w:numId w:val="30"/>
      </w:numPr>
      <w:contextualSpacing/>
    </w:pPr>
  </w:style>
  <w:style w:type="paragraph" w:styleId="Seznamsodrkami5">
    <w:name w:val="List Bullet 5"/>
    <w:basedOn w:val="Normln"/>
    <w:uiPriority w:val="2"/>
    <w:rsid w:val="00952547"/>
    <w:pPr>
      <w:numPr>
        <w:numId w:val="31"/>
      </w:numPr>
      <w:contextualSpacing/>
    </w:pPr>
  </w:style>
  <w:style w:type="paragraph" w:styleId="Textmakra">
    <w:name w:val="macro"/>
    <w:link w:val="TextmakraChar"/>
    <w:uiPriority w:val="2"/>
    <w:rsid w:val="0095254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z w:val="20"/>
      <w:szCs w:val="20"/>
      <w:lang w:val="en-GB"/>
    </w:rPr>
  </w:style>
  <w:style w:type="character" w:customStyle="1" w:styleId="TextmakraChar">
    <w:name w:val="Text makra Char"/>
    <w:basedOn w:val="Standardnpsmoodstavce"/>
    <w:link w:val="Textmakra"/>
    <w:uiPriority w:val="2"/>
    <w:rsid w:val="00952547"/>
    <w:rPr>
      <w:rFonts w:ascii="Consolas" w:eastAsia="Times New Roman" w:hAnsi="Consolas"/>
      <w:sz w:val="20"/>
      <w:szCs w:val="20"/>
      <w:lang w:val="en-GB"/>
    </w:rPr>
  </w:style>
  <w:style w:type="paragraph" w:styleId="Textvbloku">
    <w:name w:val="Block Text"/>
    <w:basedOn w:val="Normln"/>
    <w:uiPriority w:val="2"/>
    <w:rsid w:val="0095254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Titulek">
    <w:name w:val="caption"/>
    <w:basedOn w:val="Normln"/>
    <w:next w:val="Normln"/>
    <w:uiPriority w:val="1"/>
    <w:semiHidden/>
    <w:unhideWhenUsed/>
    <w:qFormat/>
    <w:rsid w:val="00952547"/>
    <w:pPr>
      <w:spacing w:after="200"/>
    </w:pPr>
    <w:rPr>
      <w:b/>
      <w:bCs/>
      <w:color w:val="4F81BD" w:themeColor="accent1"/>
      <w:sz w:val="18"/>
      <w:szCs w:val="18"/>
    </w:rPr>
  </w:style>
  <w:style w:type="paragraph" w:styleId="Zhlavzprvy">
    <w:name w:val="Message Header"/>
    <w:basedOn w:val="Normln"/>
    <w:link w:val="ZhlavzprvyChar"/>
    <w:uiPriority w:val="2"/>
    <w:rsid w:val="0095254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2"/>
    <w:rsid w:val="00952547"/>
    <w:rPr>
      <w:rFonts w:asciiTheme="majorHAnsi" w:eastAsiaTheme="majorEastAsia" w:hAnsiTheme="majorHAnsi" w:cstheme="majorBidi"/>
      <w:sz w:val="24"/>
      <w:szCs w:val="24"/>
      <w:shd w:val="pct20" w:color="auto" w:fill="auto"/>
      <w:lang w:val="cs-CZ"/>
    </w:rPr>
  </w:style>
  <w:style w:type="paragraph" w:styleId="Zkladntext-prvnodsazen">
    <w:name w:val="Body Text First Indent"/>
    <w:basedOn w:val="Zkladntext"/>
    <w:link w:val="Zkladntext-prvnodsazenChar"/>
    <w:uiPriority w:val="2"/>
    <w:rsid w:val="00952547"/>
    <w:pPr>
      <w:spacing w:after="0"/>
      <w:ind w:firstLine="360"/>
    </w:pPr>
  </w:style>
  <w:style w:type="character" w:customStyle="1" w:styleId="Zkladntext-prvnodsazenChar">
    <w:name w:val="Základní text - první odsazený Char"/>
    <w:basedOn w:val="ZkladntextChar"/>
    <w:link w:val="Zkladntext-prvnodsazen"/>
    <w:uiPriority w:val="2"/>
    <w:rsid w:val="00952547"/>
    <w:rPr>
      <w:rFonts w:eastAsia="Times New Roman"/>
      <w:lang w:val="cs-CZ"/>
    </w:rPr>
  </w:style>
  <w:style w:type="paragraph" w:styleId="Zkladntextodsazen">
    <w:name w:val="Body Text Indent"/>
    <w:basedOn w:val="Normln"/>
    <w:link w:val="ZkladntextodsazenChar"/>
    <w:uiPriority w:val="2"/>
    <w:rsid w:val="00952547"/>
    <w:pPr>
      <w:spacing w:after="120"/>
      <w:ind w:left="283"/>
    </w:pPr>
  </w:style>
  <w:style w:type="character" w:customStyle="1" w:styleId="ZkladntextodsazenChar">
    <w:name w:val="Základní text odsazený Char"/>
    <w:basedOn w:val="Standardnpsmoodstavce"/>
    <w:link w:val="Zkladntextodsazen"/>
    <w:uiPriority w:val="2"/>
    <w:rsid w:val="00952547"/>
    <w:rPr>
      <w:rFonts w:eastAsia="Times New Roman"/>
      <w:lang w:val="cs-CZ"/>
    </w:rPr>
  </w:style>
  <w:style w:type="paragraph" w:styleId="Zkladntext-prvnodsazen2">
    <w:name w:val="Body Text First Indent 2"/>
    <w:basedOn w:val="Zkladntextodsazen"/>
    <w:link w:val="Zkladntext-prvnodsazen2Char"/>
    <w:uiPriority w:val="2"/>
    <w:rsid w:val="00952547"/>
    <w:pPr>
      <w:spacing w:after="0"/>
      <w:ind w:left="360" w:firstLine="360"/>
    </w:pPr>
  </w:style>
  <w:style w:type="character" w:customStyle="1" w:styleId="Zkladntext-prvnodsazen2Char">
    <w:name w:val="Základní text - první odsazený 2 Char"/>
    <w:basedOn w:val="ZkladntextodsazenChar"/>
    <w:link w:val="Zkladntext-prvnodsazen2"/>
    <w:uiPriority w:val="2"/>
    <w:rsid w:val="00952547"/>
    <w:rPr>
      <w:rFonts w:eastAsia="Times New Roman"/>
      <w:lang w:val="cs-CZ"/>
    </w:rPr>
  </w:style>
  <w:style w:type="paragraph" w:styleId="Zkladntext2">
    <w:name w:val="Body Text 2"/>
    <w:basedOn w:val="Normln"/>
    <w:link w:val="Zkladntext2Char"/>
    <w:uiPriority w:val="2"/>
    <w:rsid w:val="00952547"/>
    <w:pPr>
      <w:spacing w:after="120" w:line="480" w:lineRule="auto"/>
    </w:pPr>
  </w:style>
  <w:style w:type="character" w:customStyle="1" w:styleId="Zkladntext2Char">
    <w:name w:val="Základní text 2 Char"/>
    <w:basedOn w:val="Standardnpsmoodstavce"/>
    <w:link w:val="Zkladntext2"/>
    <w:uiPriority w:val="2"/>
    <w:rsid w:val="00952547"/>
    <w:rPr>
      <w:rFonts w:eastAsia="Times New Roman"/>
      <w:lang w:val="cs-CZ"/>
    </w:rPr>
  </w:style>
  <w:style w:type="paragraph" w:styleId="Zkladntext3">
    <w:name w:val="Body Text 3"/>
    <w:basedOn w:val="Normln"/>
    <w:link w:val="Zkladntext3Char"/>
    <w:uiPriority w:val="2"/>
    <w:rsid w:val="00952547"/>
    <w:pPr>
      <w:spacing w:after="120"/>
    </w:pPr>
    <w:rPr>
      <w:sz w:val="16"/>
      <w:szCs w:val="16"/>
    </w:rPr>
  </w:style>
  <w:style w:type="character" w:customStyle="1" w:styleId="Zkladntext3Char">
    <w:name w:val="Základní text 3 Char"/>
    <w:basedOn w:val="Standardnpsmoodstavce"/>
    <w:link w:val="Zkladntext3"/>
    <w:uiPriority w:val="2"/>
    <w:rsid w:val="00952547"/>
    <w:rPr>
      <w:rFonts w:eastAsia="Times New Roman"/>
      <w:sz w:val="16"/>
      <w:szCs w:val="16"/>
      <w:lang w:val="cs-CZ"/>
    </w:rPr>
  </w:style>
  <w:style w:type="paragraph" w:styleId="Zkladntextodsazen2">
    <w:name w:val="Body Text Indent 2"/>
    <w:basedOn w:val="Normln"/>
    <w:link w:val="Zkladntextodsazen2Char"/>
    <w:uiPriority w:val="2"/>
    <w:rsid w:val="00952547"/>
    <w:pPr>
      <w:spacing w:after="120" w:line="480" w:lineRule="auto"/>
      <w:ind w:left="283"/>
    </w:pPr>
  </w:style>
  <w:style w:type="character" w:customStyle="1" w:styleId="Zkladntextodsazen2Char">
    <w:name w:val="Základní text odsazený 2 Char"/>
    <w:basedOn w:val="Standardnpsmoodstavce"/>
    <w:link w:val="Zkladntextodsazen2"/>
    <w:uiPriority w:val="2"/>
    <w:rsid w:val="00952547"/>
    <w:rPr>
      <w:rFonts w:eastAsia="Times New Roman"/>
      <w:lang w:val="cs-CZ"/>
    </w:rPr>
  </w:style>
  <w:style w:type="paragraph" w:styleId="Zkladntextodsazen3">
    <w:name w:val="Body Text Indent 3"/>
    <w:basedOn w:val="Normln"/>
    <w:link w:val="Zkladntextodsazen3Char"/>
    <w:uiPriority w:val="2"/>
    <w:rsid w:val="00952547"/>
    <w:pPr>
      <w:spacing w:after="120"/>
      <w:ind w:left="283"/>
    </w:pPr>
    <w:rPr>
      <w:sz w:val="16"/>
      <w:szCs w:val="16"/>
    </w:rPr>
  </w:style>
  <w:style w:type="character" w:customStyle="1" w:styleId="Zkladntextodsazen3Char">
    <w:name w:val="Základní text odsazený 3 Char"/>
    <w:basedOn w:val="Standardnpsmoodstavce"/>
    <w:link w:val="Zkladntextodsazen3"/>
    <w:uiPriority w:val="2"/>
    <w:rsid w:val="00952547"/>
    <w:rPr>
      <w:rFonts w:eastAsia="Times New Roman"/>
      <w:sz w:val="16"/>
      <w:szCs w:val="16"/>
      <w:lang w:val="cs-CZ"/>
    </w:rPr>
  </w:style>
  <w:style w:type="paragraph" w:styleId="Zvr">
    <w:name w:val="Closing"/>
    <w:basedOn w:val="Normln"/>
    <w:link w:val="ZvrChar"/>
    <w:uiPriority w:val="2"/>
    <w:rsid w:val="00952547"/>
    <w:pPr>
      <w:ind w:left="4252"/>
    </w:pPr>
  </w:style>
  <w:style w:type="character" w:customStyle="1" w:styleId="ZvrChar">
    <w:name w:val="Závěr Char"/>
    <w:basedOn w:val="Standardnpsmoodstavce"/>
    <w:link w:val="Zvr"/>
    <w:uiPriority w:val="2"/>
    <w:rsid w:val="00952547"/>
    <w:rPr>
      <w:rFonts w:eastAsia="Times New Roman"/>
      <w:lang w:val="cs-CZ"/>
    </w:rPr>
  </w:style>
  <w:style w:type="paragraph" w:customStyle="1" w:styleId="KSBdNorm">
    <w:name w:val="KSB dNorm"/>
    <w:link w:val="KSBdNormChar"/>
    <w:uiPriority w:val="2"/>
    <w:rsid w:val="00952547"/>
    <w:pPr>
      <w:suppressAutoHyphens/>
      <w:spacing w:line="260" w:lineRule="atLeast"/>
    </w:pPr>
    <w:rPr>
      <w:rFonts w:ascii="Segoe UI" w:hAnsi="Segoe UI" w:cs="Segoe UI"/>
      <w:sz w:val="18"/>
      <w:lang w:val="cs-CZ"/>
    </w:rPr>
  </w:style>
  <w:style w:type="character" w:customStyle="1" w:styleId="KSBBodyTxTChar">
    <w:name w:val="KSB BodyTxT Char"/>
    <w:basedOn w:val="KSBNormChar"/>
    <w:link w:val="KSBBodyTxT"/>
    <w:uiPriority w:val="3"/>
    <w:rsid w:val="00952547"/>
    <w:rPr>
      <w:lang w:val="cs-CZ"/>
    </w:rPr>
  </w:style>
  <w:style w:type="character" w:customStyle="1" w:styleId="KSBTxTChar">
    <w:name w:val="KSB TxT Char"/>
    <w:basedOn w:val="KSBBodyTxTChar"/>
    <w:link w:val="KSBTxT"/>
    <w:rsid w:val="00952547"/>
    <w:rPr>
      <w:lang w:val="cs-CZ"/>
    </w:rPr>
  </w:style>
  <w:style w:type="character" w:customStyle="1" w:styleId="KSBColumnChar">
    <w:name w:val="KSB Column Char"/>
    <w:basedOn w:val="KSBBodyTxTChar"/>
    <w:link w:val="KSBColumn"/>
    <w:uiPriority w:val="2"/>
    <w:rsid w:val="00952547"/>
    <w:rPr>
      <w:lang w:val="cs-CZ"/>
    </w:rPr>
  </w:style>
  <w:style w:type="character" w:customStyle="1" w:styleId="KSBCRChar">
    <w:name w:val="KSB CR Char"/>
    <w:basedOn w:val="KSBColumnChar"/>
    <w:link w:val="KSBCR"/>
    <w:uiPriority w:val="2"/>
    <w:rsid w:val="00952547"/>
    <w:rPr>
      <w:lang w:val="cs-CZ"/>
    </w:rPr>
  </w:style>
  <w:style w:type="character" w:customStyle="1" w:styleId="KSBCRv2Char">
    <w:name w:val="KSB CRv2 Char"/>
    <w:basedOn w:val="KSBCRChar"/>
    <w:link w:val="KSBCRv2"/>
    <w:uiPriority w:val="2"/>
    <w:rsid w:val="00952547"/>
    <w:rPr>
      <w:lang w:val="cs-CZ"/>
    </w:rPr>
  </w:style>
  <w:style w:type="character" w:customStyle="1" w:styleId="KSBdNormChar">
    <w:name w:val="KSB dNorm Char"/>
    <w:basedOn w:val="KSBTxTChar"/>
    <w:link w:val="KSBdNorm"/>
    <w:uiPriority w:val="2"/>
    <w:rsid w:val="00952547"/>
    <w:rPr>
      <w:rFonts w:ascii="Segoe UI" w:hAnsi="Segoe UI" w:cs="Segoe UI"/>
      <w:sz w:val="18"/>
      <w:lang w:val="cs-CZ"/>
    </w:rPr>
  </w:style>
  <w:style w:type="paragraph" w:customStyle="1" w:styleId="KSBdBodyTxT">
    <w:name w:val="KSB dBodyTxT"/>
    <w:basedOn w:val="KSBdNorm"/>
    <w:link w:val="KSBdBodyTxTChar"/>
    <w:uiPriority w:val="2"/>
    <w:rsid w:val="00952547"/>
    <w:pPr>
      <w:spacing w:before="240"/>
    </w:pPr>
  </w:style>
  <w:style w:type="character" w:customStyle="1" w:styleId="KSBdBodyTxTChar">
    <w:name w:val="KSB dBodyTxT Char"/>
    <w:basedOn w:val="KSBTxTChar"/>
    <w:link w:val="KSBdBodyTxT"/>
    <w:uiPriority w:val="2"/>
    <w:rsid w:val="00952547"/>
    <w:rPr>
      <w:rFonts w:ascii="Segoe UI" w:hAnsi="Segoe UI" w:cs="Segoe UI"/>
      <w:sz w:val="18"/>
      <w:lang w:val="cs-CZ"/>
    </w:rPr>
  </w:style>
  <w:style w:type="paragraph" w:customStyle="1" w:styleId="KSBdNormBold">
    <w:name w:val="KSB dNorm Bold"/>
    <w:basedOn w:val="KSBdNorm"/>
    <w:link w:val="KSBdNormBoldChar"/>
    <w:uiPriority w:val="2"/>
    <w:rsid w:val="00952547"/>
    <w:rPr>
      <w:b/>
    </w:rPr>
  </w:style>
  <w:style w:type="character" w:customStyle="1" w:styleId="KSBdNormBoldChar">
    <w:name w:val="KSB dNorm Bold Char"/>
    <w:basedOn w:val="KSBTxTChar"/>
    <w:link w:val="KSBdNormBold"/>
    <w:uiPriority w:val="2"/>
    <w:rsid w:val="00952547"/>
    <w:rPr>
      <w:rFonts w:ascii="Segoe UI" w:hAnsi="Segoe UI" w:cs="Segoe UI"/>
      <w:b/>
      <w:sz w:val="18"/>
      <w:lang w:val="cs-CZ"/>
    </w:rPr>
  </w:style>
  <w:style w:type="paragraph" w:customStyle="1" w:styleId="KSBdTxT">
    <w:name w:val="KSB dTxT"/>
    <w:basedOn w:val="KSBdBodyTxT"/>
    <w:link w:val="KSBdTxTChar"/>
    <w:uiPriority w:val="2"/>
    <w:rsid w:val="00952547"/>
  </w:style>
  <w:style w:type="character" w:customStyle="1" w:styleId="KSBdTxTChar">
    <w:name w:val="KSB dTxT Char"/>
    <w:basedOn w:val="KSBTxTChar"/>
    <w:link w:val="KSBdTxT"/>
    <w:uiPriority w:val="2"/>
    <w:rsid w:val="00952547"/>
    <w:rPr>
      <w:rFonts w:ascii="Segoe UI" w:hAnsi="Segoe UI" w:cs="Segoe UI"/>
      <w:sz w:val="18"/>
      <w:lang w:val="cs-CZ"/>
    </w:rPr>
  </w:style>
  <w:style w:type="paragraph" w:customStyle="1" w:styleId="KSBdA">
    <w:name w:val="KSB d(A)"/>
    <w:basedOn w:val="KSBdBodyTxT"/>
    <w:link w:val="KSBdAChar"/>
    <w:uiPriority w:val="2"/>
    <w:rsid w:val="00952547"/>
    <w:pPr>
      <w:numPr>
        <w:numId w:val="35"/>
      </w:numPr>
      <w:tabs>
        <w:tab w:val="left" w:pos="720"/>
      </w:tabs>
    </w:pPr>
  </w:style>
  <w:style w:type="character" w:customStyle="1" w:styleId="KSBdAChar">
    <w:name w:val="KSB d(A) Char"/>
    <w:basedOn w:val="KSBTxTChar"/>
    <w:link w:val="KSBdA"/>
    <w:uiPriority w:val="2"/>
    <w:rsid w:val="00952547"/>
    <w:rPr>
      <w:rFonts w:ascii="Segoe UI" w:hAnsi="Segoe UI" w:cs="Segoe UI"/>
      <w:sz w:val="18"/>
      <w:lang w:val="cs-CZ"/>
    </w:rPr>
  </w:style>
  <w:style w:type="paragraph" w:customStyle="1" w:styleId="KSBd1">
    <w:name w:val="KSB d(1)"/>
    <w:basedOn w:val="KSBdBodyTxT"/>
    <w:link w:val="KSBd1Char"/>
    <w:uiPriority w:val="2"/>
    <w:rsid w:val="00952547"/>
    <w:pPr>
      <w:numPr>
        <w:numId w:val="34"/>
      </w:numPr>
      <w:tabs>
        <w:tab w:val="left" w:pos="720"/>
      </w:tabs>
    </w:pPr>
  </w:style>
  <w:style w:type="character" w:customStyle="1" w:styleId="KSBd1Char">
    <w:name w:val="KSB d(1) Char"/>
    <w:basedOn w:val="KSBTxTChar"/>
    <w:link w:val="KSBd1"/>
    <w:uiPriority w:val="2"/>
    <w:rsid w:val="00952547"/>
    <w:rPr>
      <w:rFonts w:ascii="Segoe UI" w:hAnsi="Segoe UI" w:cs="Segoe UI"/>
      <w:sz w:val="18"/>
      <w:lang w:val="cs-CZ"/>
    </w:rPr>
  </w:style>
  <w:style w:type="paragraph" w:customStyle="1" w:styleId="KSBdHeadings">
    <w:name w:val="KSB dHeadings"/>
    <w:basedOn w:val="KSBdBodyTxT"/>
    <w:link w:val="KSBdHeadingsChar"/>
    <w:uiPriority w:val="2"/>
    <w:rsid w:val="00952547"/>
    <w:rPr>
      <w:kern w:val="28"/>
    </w:rPr>
  </w:style>
  <w:style w:type="character" w:customStyle="1" w:styleId="KSBdHeadingsChar">
    <w:name w:val="KSB dHeadings Char"/>
    <w:basedOn w:val="KSBTxTChar"/>
    <w:link w:val="KSBdHeadings"/>
    <w:uiPriority w:val="2"/>
    <w:rsid w:val="00952547"/>
    <w:rPr>
      <w:rFonts w:ascii="Segoe UI" w:hAnsi="Segoe UI" w:cs="Segoe UI"/>
      <w:kern w:val="28"/>
      <w:sz w:val="18"/>
      <w:lang w:val="cs-CZ"/>
    </w:rPr>
  </w:style>
  <w:style w:type="paragraph" w:customStyle="1" w:styleId="KSBdCircle">
    <w:name w:val="KSB dCircle"/>
    <w:basedOn w:val="KSBdBodyTxT"/>
    <w:link w:val="KSBdCircleChar"/>
    <w:uiPriority w:val="2"/>
    <w:rsid w:val="00952547"/>
    <w:pPr>
      <w:numPr>
        <w:numId w:val="37"/>
      </w:numPr>
    </w:pPr>
  </w:style>
  <w:style w:type="character" w:customStyle="1" w:styleId="KSBdCircleChar">
    <w:name w:val="KSB dCircle Char"/>
    <w:basedOn w:val="KSBTxTChar"/>
    <w:link w:val="KSBdCircle"/>
    <w:uiPriority w:val="2"/>
    <w:rsid w:val="00952547"/>
    <w:rPr>
      <w:rFonts w:ascii="Segoe UI" w:hAnsi="Segoe UI" w:cs="Segoe UI"/>
      <w:sz w:val="18"/>
      <w:lang w:val="cs-CZ"/>
    </w:rPr>
  </w:style>
  <w:style w:type="paragraph" w:customStyle="1" w:styleId="KSBdSquare">
    <w:name w:val="KSB dSquare"/>
    <w:basedOn w:val="KSBdBodyTxT"/>
    <w:link w:val="KSBdSquareChar"/>
    <w:uiPriority w:val="2"/>
    <w:rsid w:val="00952547"/>
    <w:pPr>
      <w:numPr>
        <w:numId w:val="36"/>
      </w:numPr>
      <w:tabs>
        <w:tab w:val="left" w:pos="2523"/>
      </w:tabs>
    </w:pPr>
  </w:style>
  <w:style w:type="character" w:customStyle="1" w:styleId="KSBdSquareChar">
    <w:name w:val="KSB dSquare Char"/>
    <w:basedOn w:val="KSBTxTChar"/>
    <w:link w:val="KSBdSquare"/>
    <w:uiPriority w:val="2"/>
    <w:rsid w:val="00952547"/>
    <w:rPr>
      <w:rFonts w:ascii="Segoe UI" w:hAnsi="Segoe UI" w:cs="Segoe UI"/>
      <w:sz w:val="18"/>
      <w:lang w:val="cs-CZ"/>
    </w:rPr>
  </w:style>
  <w:style w:type="paragraph" w:customStyle="1" w:styleId="KSBdHyphen">
    <w:name w:val="KSB dHyphen"/>
    <w:basedOn w:val="KSBdBodyTxT"/>
    <w:link w:val="KSBdHyphenChar"/>
    <w:uiPriority w:val="2"/>
    <w:rsid w:val="00952547"/>
    <w:pPr>
      <w:numPr>
        <w:numId w:val="38"/>
      </w:numPr>
    </w:pPr>
  </w:style>
  <w:style w:type="character" w:customStyle="1" w:styleId="KSBdHyphenChar">
    <w:name w:val="KSB dHyphen Char"/>
    <w:basedOn w:val="KSBTxTChar"/>
    <w:link w:val="KSBdHyphen"/>
    <w:uiPriority w:val="2"/>
    <w:rsid w:val="00952547"/>
    <w:rPr>
      <w:rFonts w:ascii="Segoe UI" w:hAnsi="Segoe UI" w:cs="Segoe UI"/>
      <w:sz w:val="18"/>
      <w:lang w:val="cs-CZ"/>
    </w:rPr>
  </w:style>
  <w:style w:type="paragraph" w:customStyle="1" w:styleId="KSBdTxT1">
    <w:name w:val="KSB dTxT 1"/>
    <w:basedOn w:val="KSBdTxT"/>
    <w:link w:val="KSBdTxT1Char"/>
    <w:uiPriority w:val="2"/>
    <w:rsid w:val="00952547"/>
    <w:pPr>
      <w:numPr>
        <w:ilvl w:val="1"/>
      </w:numPr>
      <w:ind w:left="720"/>
    </w:pPr>
  </w:style>
  <w:style w:type="character" w:customStyle="1" w:styleId="KSBdTxT1Char">
    <w:name w:val="KSB dTxT 1 Char"/>
    <w:basedOn w:val="KSBTxTChar"/>
    <w:link w:val="KSBdTxT1"/>
    <w:uiPriority w:val="2"/>
    <w:rsid w:val="00952547"/>
    <w:rPr>
      <w:rFonts w:ascii="Segoe UI" w:hAnsi="Segoe UI" w:cs="Segoe UI"/>
      <w:sz w:val="18"/>
      <w:lang w:val="cs-CZ"/>
    </w:rPr>
  </w:style>
  <w:style w:type="paragraph" w:customStyle="1" w:styleId="KSBdTxT2">
    <w:name w:val="KSB dTxT 2"/>
    <w:basedOn w:val="KSBdTxT"/>
    <w:link w:val="KSBdTxT2Char"/>
    <w:uiPriority w:val="2"/>
    <w:rsid w:val="00952547"/>
    <w:pPr>
      <w:numPr>
        <w:ilvl w:val="2"/>
      </w:numPr>
      <w:ind w:left="1440"/>
    </w:pPr>
  </w:style>
  <w:style w:type="character" w:customStyle="1" w:styleId="KSBdTxT2Char">
    <w:name w:val="KSB dTxT 2 Char"/>
    <w:basedOn w:val="KSBTxTChar"/>
    <w:link w:val="KSBdTxT2"/>
    <w:uiPriority w:val="2"/>
    <w:rsid w:val="00952547"/>
    <w:rPr>
      <w:rFonts w:ascii="Segoe UI" w:hAnsi="Segoe UI" w:cs="Segoe UI"/>
      <w:sz w:val="18"/>
      <w:lang w:val="cs-CZ"/>
    </w:rPr>
  </w:style>
  <w:style w:type="paragraph" w:customStyle="1" w:styleId="KSBdTxT3">
    <w:name w:val="KSB dTxT 3"/>
    <w:basedOn w:val="KSBdTxT"/>
    <w:link w:val="KSBdTxT3Char"/>
    <w:uiPriority w:val="2"/>
    <w:rsid w:val="00952547"/>
    <w:pPr>
      <w:numPr>
        <w:ilvl w:val="3"/>
      </w:numPr>
      <w:ind w:left="2160"/>
    </w:pPr>
  </w:style>
  <w:style w:type="character" w:customStyle="1" w:styleId="KSBdTxT3Char">
    <w:name w:val="KSB dTxT 3 Char"/>
    <w:basedOn w:val="KSBTxTChar"/>
    <w:link w:val="KSBdTxT3"/>
    <w:uiPriority w:val="2"/>
    <w:rsid w:val="00952547"/>
    <w:rPr>
      <w:rFonts w:ascii="Segoe UI" w:hAnsi="Segoe UI" w:cs="Segoe UI"/>
      <w:sz w:val="18"/>
      <w:lang w:val="cs-CZ"/>
    </w:rPr>
  </w:style>
  <w:style w:type="paragraph" w:customStyle="1" w:styleId="KSBdTxT4">
    <w:name w:val="KSB dTxT 4"/>
    <w:basedOn w:val="KSBdTxT"/>
    <w:link w:val="KSBdTxT4Char"/>
    <w:uiPriority w:val="2"/>
    <w:rsid w:val="00952547"/>
    <w:pPr>
      <w:numPr>
        <w:ilvl w:val="4"/>
      </w:numPr>
      <w:ind w:left="2880"/>
    </w:pPr>
  </w:style>
  <w:style w:type="character" w:customStyle="1" w:styleId="KSBdTxT4Char">
    <w:name w:val="KSB dTxT 4 Char"/>
    <w:basedOn w:val="KSBTxTChar"/>
    <w:link w:val="KSBdTxT4"/>
    <w:uiPriority w:val="2"/>
    <w:rsid w:val="00952547"/>
    <w:rPr>
      <w:rFonts w:ascii="Segoe UI" w:hAnsi="Segoe UI" w:cs="Segoe UI"/>
      <w:sz w:val="18"/>
      <w:lang w:val="cs-CZ"/>
    </w:rPr>
  </w:style>
  <w:style w:type="paragraph" w:customStyle="1" w:styleId="KSBdTxT5">
    <w:name w:val="KSB dTxT 5"/>
    <w:basedOn w:val="KSBdTxT"/>
    <w:link w:val="KSBdTxT5Char"/>
    <w:uiPriority w:val="2"/>
    <w:rsid w:val="00952547"/>
    <w:pPr>
      <w:numPr>
        <w:ilvl w:val="5"/>
      </w:numPr>
      <w:ind w:left="3600"/>
    </w:pPr>
  </w:style>
  <w:style w:type="character" w:customStyle="1" w:styleId="KSBdTxT5Char">
    <w:name w:val="KSB dTxT 5 Char"/>
    <w:basedOn w:val="KSBTxTChar"/>
    <w:link w:val="KSBdTxT5"/>
    <w:uiPriority w:val="2"/>
    <w:rsid w:val="00952547"/>
    <w:rPr>
      <w:rFonts w:ascii="Segoe UI" w:hAnsi="Segoe UI" w:cs="Segoe UI"/>
      <w:sz w:val="18"/>
      <w:lang w:val="cs-CZ"/>
    </w:rPr>
  </w:style>
  <w:style w:type="paragraph" w:customStyle="1" w:styleId="KSBdTxT6">
    <w:name w:val="KSB dTxT 6"/>
    <w:basedOn w:val="KSBdTxT"/>
    <w:link w:val="KSBdTxT6Char"/>
    <w:uiPriority w:val="2"/>
    <w:rsid w:val="00952547"/>
    <w:pPr>
      <w:numPr>
        <w:ilvl w:val="6"/>
      </w:numPr>
      <w:ind w:left="4320"/>
    </w:pPr>
  </w:style>
  <w:style w:type="character" w:customStyle="1" w:styleId="KSBdTxT6Char">
    <w:name w:val="KSB dTxT 6 Char"/>
    <w:basedOn w:val="KSBTxTChar"/>
    <w:link w:val="KSBdTxT6"/>
    <w:uiPriority w:val="2"/>
    <w:rsid w:val="00952547"/>
    <w:rPr>
      <w:rFonts w:ascii="Segoe UI" w:hAnsi="Segoe UI" w:cs="Segoe UI"/>
      <w:sz w:val="18"/>
      <w:lang w:val="cs-CZ"/>
    </w:rPr>
  </w:style>
  <w:style w:type="paragraph" w:customStyle="1" w:styleId="KSBdTxT7">
    <w:name w:val="KSB dTxT 7"/>
    <w:basedOn w:val="KSBdTxT"/>
    <w:link w:val="KSBdTxT7Char"/>
    <w:uiPriority w:val="2"/>
    <w:rsid w:val="00952547"/>
    <w:pPr>
      <w:numPr>
        <w:ilvl w:val="7"/>
      </w:numPr>
      <w:ind w:left="5040"/>
    </w:pPr>
  </w:style>
  <w:style w:type="character" w:customStyle="1" w:styleId="KSBdTxT7Char">
    <w:name w:val="KSB dTxT 7 Char"/>
    <w:basedOn w:val="KSBTxTChar"/>
    <w:link w:val="KSBdTxT7"/>
    <w:uiPriority w:val="2"/>
    <w:rsid w:val="00952547"/>
    <w:rPr>
      <w:rFonts w:ascii="Segoe UI" w:hAnsi="Segoe UI" w:cs="Segoe UI"/>
      <w:sz w:val="18"/>
      <w:lang w:val="cs-CZ"/>
    </w:rPr>
  </w:style>
  <w:style w:type="paragraph" w:customStyle="1" w:styleId="KSBdTxT8">
    <w:name w:val="KSB dTxT 8"/>
    <w:basedOn w:val="KSBdTxT"/>
    <w:link w:val="KSBdTxT8Char"/>
    <w:uiPriority w:val="2"/>
    <w:rsid w:val="00952547"/>
    <w:pPr>
      <w:numPr>
        <w:ilvl w:val="8"/>
      </w:numPr>
      <w:ind w:left="5760"/>
    </w:pPr>
  </w:style>
  <w:style w:type="character" w:customStyle="1" w:styleId="KSBdTxT8Char">
    <w:name w:val="KSB dTxT 8 Char"/>
    <w:basedOn w:val="KSBTxTChar"/>
    <w:link w:val="KSBdTxT8"/>
    <w:uiPriority w:val="2"/>
    <w:rsid w:val="00952547"/>
    <w:rPr>
      <w:rFonts w:ascii="Segoe UI" w:hAnsi="Segoe UI" w:cs="Segoe UI"/>
      <w:sz w:val="18"/>
      <w:lang w:val="cs-CZ"/>
    </w:rPr>
  </w:style>
  <w:style w:type="paragraph" w:customStyle="1" w:styleId="KSBdH1">
    <w:name w:val="KSB dH1"/>
    <w:basedOn w:val="KSBdHeadings"/>
    <w:next w:val="KSBdvH2"/>
    <w:link w:val="KSBdH1Char"/>
    <w:uiPriority w:val="2"/>
    <w:rsid w:val="00952547"/>
    <w:pPr>
      <w:keepNext/>
      <w:numPr>
        <w:numId w:val="86"/>
      </w:numPr>
      <w:tabs>
        <w:tab w:val="left" w:pos="720"/>
      </w:tabs>
    </w:pPr>
    <w:rPr>
      <w:b/>
      <w:caps/>
    </w:rPr>
  </w:style>
  <w:style w:type="character" w:customStyle="1" w:styleId="KSBdH1Char">
    <w:name w:val="KSB dH1 Char"/>
    <w:basedOn w:val="KSBTxTChar"/>
    <w:link w:val="KSBdH1"/>
    <w:uiPriority w:val="2"/>
    <w:rsid w:val="00952547"/>
    <w:rPr>
      <w:rFonts w:ascii="Segoe UI" w:hAnsi="Segoe UI" w:cs="Segoe UI"/>
      <w:b/>
      <w:caps/>
      <w:kern w:val="28"/>
      <w:sz w:val="18"/>
      <w:lang w:val="cs-CZ"/>
    </w:rPr>
  </w:style>
  <w:style w:type="paragraph" w:customStyle="1" w:styleId="KSBdH2">
    <w:name w:val="KSB dH2"/>
    <w:basedOn w:val="KSBdHeadings"/>
    <w:link w:val="KSBdH2Char"/>
    <w:uiPriority w:val="2"/>
    <w:rsid w:val="00952547"/>
    <w:pPr>
      <w:keepNext/>
      <w:numPr>
        <w:ilvl w:val="1"/>
        <w:numId w:val="86"/>
      </w:numPr>
      <w:tabs>
        <w:tab w:val="left" w:pos="720"/>
      </w:tabs>
    </w:pPr>
    <w:rPr>
      <w:b/>
    </w:rPr>
  </w:style>
  <w:style w:type="character" w:customStyle="1" w:styleId="KSBdH2Char">
    <w:name w:val="KSB dH2 Char"/>
    <w:basedOn w:val="KSBTxTChar"/>
    <w:link w:val="KSBdH2"/>
    <w:uiPriority w:val="2"/>
    <w:rsid w:val="00952547"/>
    <w:rPr>
      <w:rFonts w:ascii="Segoe UI" w:hAnsi="Segoe UI" w:cs="Segoe UI"/>
      <w:b/>
      <w:kern w:val="28"/>
      <w:sz w:val="18"/>
      <w:lang w:val="cs-CZ"/>
    </w:rPr>
  </w:style>
  <w:style w:type="paragraph" w:customStyle="1" w:styleId="KSBdH3">
    <w:name w:val="KSB dH3"/>
    <w:basedOn w:val="KSBdHeadings"/>
    <w:link w:val="KSBdH3Char"/>
    <w:uiPriority w:val="2"/>
    <w:rsid w:val="00952547"/>
    <w:pPr>
      <w:numPr>
        <w:ilvl w:val="2"/>
        <w:numId w:val="86"/>
      </w:numPr>
      <w:tabs>
        <w:tab w:val="left" w:pos="720"/>
      </w:tabs>
      <w:ind w:hanging="720"/>
    </w:pPr>
  </w:style>
  <w:style w:type="character" w:customStyle="1" w:styleId="KSBdH3Char">
    <w:name w:val="KSB dH3 Char"/>
    <w:basedOn w:val="KSBTxTChar"/>
    <w:link w:val="KSBdH3"/>
    <w:uiPriority w:val="2"/>
    <w:rsid w:val="00952547"/>
    <w:rPr>
      <w:rFonts w:ascii="Segoe UI" w:hAnsi="Segoe UI" w:cs="Segoe UI"/>
      <w:kern w:val="28"/>
      <w:sz w:val="18"/>
      <w:lang w:val="cs-CZ"/>
    </w:rPr>
  </w:style>
  <w:style w:type="paragraph" w:customStyle="1" w:styleId="KSBdH4">
    <w:name w:val="KSB dH4"/>
    <w:basedOn w:val="KSBdHeadings"/>
    <w:link w:val="KSBdH4Char"/>
    <w:uiPriority w:val="2"/>
    <w:rsid w:val="00952547"/>
    <w:pPr>
      <w:numPr>
        <w:ilvl w:val="3"/>
        <w:numId w:val="86"/>
      </w:numPr>
      <w:tabs>
        <w:tab w:val="left" w:pos="720"/>
      </w:tabs>
      <w:ind w:hanging="720"/>
    </w:pPr>
  </w:style>
  <w:style w:type="character" w:customStyle="1" w:styleId="KSBdH4Char">
    <w:name w:val="KSB dH4 Char"/>
    <w:basedOn w:val="KSBTxTChar"/>
    <w:link w:val="KSBdH4"/>
    <w:uiPriority w:val="2"/>
    <w:rsid w:val="00952547"/>
    <w:rPr>
      <w:rFonts w:ascii="Segoe UI" w:hAnsi="Segoe UI" w:cs="Segoe UI"/>
      <w:kern w:val="28"/>
      <w:sz w:val="18"/>
      <w:lang w:val="cs-CZ"/>
    </w:rPr>
  </w:style>
  <w:style w:type="paragraph" w:customStyle="1" w:styleId="KSBdH5">
    <w:name w:val="KSB dH5"/>
    <w:basedOn w:val="KSBdHeadings"/>
    <w:link w:val="KSBdH5Char"/>
    <w:uiPriority w:val="2"/>
    <w:rsid w:val="00952547"/>
    <w:pPr>
      <w:numPr>
        <w:ilvl w:val="4"/>
        <w:numId w:val="86"/>
      </w:numPr>
      <w:tabs>
        <w:tab w:val="left" w:pos="720"/>
      </w:tabs>
      <w:ind w:hanging="720"/>
    </w:pPr>
  </w:style>
  <w:style w:type="character" w:customStyle="1" w:styleId="KSBdH5Char">
    <w:name w:val="KSB dH5 Char"/>
    <w:basedOn w:val="KSBTxTChar"/>
    <w:link w:val="KSBdH5"/>
    <w:uiPriority w:val="2"/>
    <w:rsid w:val="00952547"/>
    <w:rPr>
      <w:rFonts w:ascii="Segoe UI" w:hAnsi="Segoe UI" w:cs="Segoe UI"/>
      <w:kern w:val="28"/>
      <w:sz w:val="18"/>
      <w:lang w:val="cs-CZ"/>
    </w:rPr>
  </w:style>
  <w:style w:type="paragraph" w:customStyle="1" w:styleId="KSBdH6">
    <w:name w:val="KSB dH6"/>
    <w:basedOn w:val="KSBdHeadings"/>
    <w:link w:val="KSBdH6Char"/>
    <w:uiPriority w:val="2"/>
    <w:rsid w:val="00952547"/>
    <w:pPr>
      <w:numPr>
        <w:ilvl w:val="5"/>
        <w:numId w:val="86"/>
      </w:numPr>
      <w:tabs>
        <w:tab w:val="left" w:pos="720"/>
      </w:tabs>
      <w:ind w:hanging="720"/>
    </w:pPr>
  </w:style>
  <w:style w:type="character" w:customStyle="1" w:styleId="KSBdH6Char">
    <w:name w:val="KSB dH6 Char"/>
    <w:basedOn w:val="KSBTxTChar"/>
    <w:link w:val="KSBdH6"/>
    <w:uiPriority w:val="2"/>
    <w:rsid w:val="00952547"/>
    <w:rPr>
      <w:rFonts w:ascii="Segoe UI" w:hAnsi="Segoe UI" w:cs="Segoe UI"/>
      <w:kern w:val="28"/>
      <w:sz w:val="18"/>
      <w:lang w:val="cs-CZ"/>
    </w:rPr>
  </w:style>
  <w:style w:type="paragraph" w:customStyle="1" w:styleId="KSBdvH1">
    <w:name w:val="KSB dvH1"/>
    <w:basedOn w:val="KSBdH1"/>
    <w:link w:val="KSBdvH1Char"/>
    <w:uiPriority w:val="2"/>
    <w:rsid w:val="00952547"/>
    <w:pPr>
      <w:keepNext w:val="0"/>
    </w:pPr>
    <w:rPr>
      <w:b w:val="0"/>
      <w:caps w:val="0"/>
    </w:rPr>
  </w:style>
  <w:style w:type="character" w:customStyle="1" w:styleId="KSBdvH1Char">
    <w:name w:val="KSB dvH1 Char"/>
    <w:basedOn w:val="KSBTxTChar"/>
    <w:link w:val="KSBdvH1"/>
    <w:uiPriority w:val="2"/>
    <w:rsid w:val="00952547"/>
    <w:rPr>
      <w:rFonts w:ascii="Segoe UI" w:hAnsi="Segoe UI" w:cs="Segoe UI"/>
      <w:kern w:val="28"/>
      <w:sz w:val="18"/>
      <w:lang w:val="cs-CZ"/>
    </w:rPr>
  </w:style>
  <w:style w:type="paragraph" w:customStyle="1" w:styleId="KSBdvH2">
    <w:name w:val="KSB dvH2"/>
    <w:basedOn w:val="KSBdH2"/>
    <w:next w:val="KSBdTxT1"/>
    <w:link w:val="KSBdvH2Char"/>
    <w:uiPriority w:val="2"/>
    <w:rsid w:val="00952547"/>
    <w:pPr>
      <w:keepNext w:val="0"/>
    </w:pPr>
    <w:rPr>
      <w:b w:val="0"/>
    </w:rPr>
  </w:style>
  <w:style w:type="character" w:customStyle="1" w:styleId="KSBdvH2Char">
    <w:name w:val="KSB dvH2 Char"/>
    <w:basedOn w:val="KSBTxTChar"/>
    <w:link w:val="KSBdvH2"/>
    <w:uiPriority w:val="2"/>
    <w:rsid w:val="00952547"/>
    <w:rPr>
      <w:rFonts w:ascii="Segoe UI" w:hAnsi="Segoe UI" w:cs="Segoe UI"/>
      <w:kern w:val="28"/>
      <w:sz w:val="18"/>
      <w:lang w:val="cs-CZ"/>
    </w:rPr>
  </w:style>
  <w:style w:type="paragraph" w:customStyle="1" w:styleId="KSBdvH3">
    <w:name w:val="KSB dvH3"/>
    <w:basedOn w:val="KSBdH3"/>
    <w:link w:val="KSBdvH3Char"/>
    <w:uiPriority w:val="2"/>
    <w:rsid w:val="00952547"/>
    <w:pPr>
      <w:ind w:left="720"/>
    </w:pPr>
  </w:style>
  <w:style w:type="character" w:customStyle="1" w:styleId="KSBdvH3Char">
    <w:name w:val="KSB dvH3 Char"/>
    <w:basedOn w:val="KSBTxTChar"/>
    <w:link w:val="KSBdvH3"/>
    <w:uiPriority w:val="2"/>
    <w:rsid w:val="00952547"/>
    <w:rPr>
      <w:rFonts w:ascii="Segoe UI" w:hAnsi="Segoe UI" w:cs="Segoe UI"/>
      <w:kern w:val="28"/>
      <w:sz w:val="18"/>
      <w:lang w:val="cs-CZ"/>
    </w:rPr>
  </w:style>
  <w:style w:type="paragraph" w:customStyle="1" w:styleId="KSBdvH4">
    <w:name w:val="KSB dvH4"/>
    <w:basedOn w:val="KSBdH4"/>
    <w:link w:val="KSBdvH4Char"/>
    <w:uiPriority w:val="2"/>
    <w:rsid w:val="00952547"/>
    <w:pPr>
      <w:ind w:left="1440"/>
    </w:pPr>
  </w:style>
  <w:style w:type="character" w:customStyle="1" w:styleId="KSBdvH4Char">
    <w:name w:val="KSB dvH4 Char"/>
    <w:basedOn w:val="KSBTxTChar"/>
    <w:link w:val="KSBdvH4"/>
    <w:uiPriority w:val="2"/>
    <w:rsid w:val="00952547"/>
    <w:rPr>
      <w:rFonts w:ascii="Segoe UI" w:hAnsi="Segoe UI" w:cs="Segoe UI"/>
      <w:kern w:val="28"/>
      <w:sz w:val="18"/>
      <w:lang w:val="cs-CZ"/>
    </w:rPr>
  </w:style>
  <w:style w:type="paragraph" w:customStyle="1" w:styleId="KSBdvH5">
    <w:name w:val="KSB dvH5"/>
    <w:basedOn w:val="KSBdH5"/>
    <w:link w:val="KSBdvH5Char"/>
    <w:uiPriority w:val="2"/>
    <w:rsid w:val="00952547"/>
    <w:pPr>
      <w:ind w:left="2160"/>
    </w:pPr>
  </w:style>
  <w:style w:type="character" w:customStyle="1" w:styleId="KSBdvH5Char">
    <w:name w:val="KSB dvH5 Char"/>
    <w:basedOn w:val="KSBTxTChar"/>
    <w:link w:val="KSBdvH5"/>
    <w:uiPriority w:val="2"/>
    <w:rsid w:val="00952547"/>
    <w:rPr>
      <w:rFonts w:ascii="Segoe UI" w:hAnsi="Segoe UI" w:cs="Segoe UI"/>
      <w:kern w:val="28"/>
      <w:sz w:val="18"/>
      <w:lang w:val="cs-CZ"/>
    </w:rPr>
  </w:style>
  <w:style w:type="paragraph" w:customStyle="1" w:styleId="KSBdvH6">
    <w:name w:val="KSB dvH6"/>
    <w:basedOn w:val="KSBdH6"/>
    <w:link w:val="KSBdvH6Char"/>
    <w:uiPriority w:val="2"/>
    <w:rsid w:val="00952547"/>
    <w:pPr>
      <w:ind w:left="2880"/>
    </w:pPr>
  </w:style>
  <w:style w:type="character" w:customStyle="1" w:styleId="KSBdvH6Char">
    <w:name w:val="KSB dvH6 Char"/>
    <w:basedOn w:val="KSBTxTChar"/>
    <w:link w:val="KSBdvH6"/>
    <w:uiPriority w:val="2"/>
    <w:rsid w:val="00952547"/>
    <w:rPr>
      <w:rFonts w:ascii="Segoe UI" w:hAnsi="Segoe UI" w:cs="Segoe UI"/>
      <w:kern w:val="28"/>
      <w:sz w:val="18"/>
      <w:lang w:val="cs-CZ"/>
    </w:rPr>
  </w:style>
  <w:style w:type="paragraph" w:customStyle="1" w:styleId="KSBdCaption1">
    <w:name w:val="KSB dCaption1"/>
    <w:basedOn w:val="KSBdNormBold"/>
    <w:link w:val="KSBdCaption1Char"/>
    <w:uiPriority w:val="2"/>
    <w:rsid w:val="00952547"/>
    <w:rPr>
      <w:caps/>
      <w:sz w:val="22"/>
    </w:rPr>
  </w:style>
  <w:style w:type="character" w:customStyle="1" w:styleId="KSBdCaption1Char">
    <w:name w:val="KSB dCaption1 Char"/>
    <w:basedOn w:val="KSBTxTChar"/>
    <w:link w:val="KSBdCaption1"/>
    <w:uiPriority w:val="2"/>
    <w:rsid w:val="00952547"/>
    <w:rPr>
      <w:rFonts w:ascii="Segoe UI" w:hAnsi="Segoe UI" w:cs="Segoe UI"/>
      <w:b/>
      <w:caps/>
      <w:lang w:val="cs-CZ"/>
    </w:rPr>
  </w:style>
  <w:style w:type="paragraph" w:customStyle="1" w:styleId="KSBdCaption2">
    <w:name w:val="KSB dCaption2"/>
    <w:basedOn w:val="KSBdCaption1"/>
    <w:link w:val="KSBdCaption2Char"/>
    <w:uiPriority w:val="2"/>
    <w:rsid w:val="00952547"/>
    <w:pPr>
      <w:jc w:val="center"/>
    </w:pPr>
  </w:style>
  <w:style w:type="character" w:customStyle="1" w:styleId="KSBdCaption2Char">
    <w:name w:val="KSB dCaption2 Char"/>
    <w:basedOn w:val="KSBTxTChar"/>
    <w:link w:val="KSBdCaption2"/>
    <w:uiPriority w:val="2"/>
    <w:rsid w:val="00952547"/>
    <w:rPr>
      <w:rFonts w:ascii="Segoe UI" w:hAnsi="Segoe UI" w:cs="Segoe UI"/>
      <w:b/>
      <w:caps/>
      <w:lang w:val="cs-CZ"/>
    </w:rPr>
  </w:style>
  <w:style w:type="paragraph" w:customStyle="1" w:styleId="KSBCRT">
    <w:name w:val="KSB CRT"/>
    <w:basedOn w:val="KSBCR"/>
    <w:uiPriority w:val="2"/>
    <w:rsid w:val="00952547"/>
  </w:style>
  <w:style w:type="paragraph" w:customStyle="1" w:styleId="KSBCLT">
    <w:name w:val="KSB CLT"/>
    <w:basedOn w:val="KSBCL"/>
    <w:uiPriority w:val="2"/>
    <w:rsid w:val="00952547"/>
  </w:style>
  <w:style w:type="paragraph" w:customStyle="1" w:styleId="KSBNormSmall">
    <w:name w:val="KSB Norm Small"/>
    <w:basedOn w:val="KSBNorm"/>
    <w:uiPriority w:val="2"/>
    <w:rsid w:val="00952547"/>
    <w:pPr>
      <w:spacing w:line="220" w:lineRule="atLeast"/>
    </w:pPr>
    <w:rPr>
      <w:rFonts w:ascii="Segoe UI" w:hAnsi="Segoe UI"/>
      <w:sz w:val="16"/>
    </w:rPr>
  </w:style>
  <w:style w:type="paragraph" w:customStyle="1" w:styleId="KSBPPLogo">
    <w:name w:val="KSB PP Logo"/>
    <w:basedOn w:val="KSBPPBP"/>
    <w:uiPriority w:val="2"/>
    <w:rsid w:val="00952547"/>
    <w:pPr>
      <w:jc w:val="center"/>
    </w:pPr>
    <w:rPr>
      <w:rFonts w:cs="Segoe UI"/>
      <w:color w:val="00205B"/>
      <w:w w:val="110"/>
      <w:szCs w:val="20"/>
    </w:rPr>
  </w:style>
  <w:style w:type="paragraph" w:customStyle="1" w:styleId="KSBPPTitleC">
    <w:name w:val="KSB PP TitleC"/>
    <w:basedOn w:val="KSBPPTxT"/>
    <w:uiPriority w:val="2"/>
    <w:rsid w:val="00952547"/>
    <w:pPr>
      <w:jc w:val="center"/>
    </w:pPr>
    <w:rPr>
      <w:caps/>
      <w:color w:val="00205B"/>
      <w:w w:val="90"/>
      <w:sz w:val="40"/>
    </w:rPr>
  </w:style>
  <w:style w:type="paragraph" w:customStyle="1" w:styleId="KSBPPTitleCBold">
    <w:name w:val="KSB PP TitleC Bold"/>
    <w:basedOn w:val="KSBPPTitleC"/>
    <w:uiPriority w:val="2"/>
    <w:rsid w:val="00952547"/>
    <w:rPr>
      <w:b/>
    </w:rPr>
  </w:style>
  <w:style w:type="paragraph" w:customStyle="1" w:styleId="KSBPPTableHeader">
    <w:name w:val="KSB PP Table Header"/>
    <w:basedOn w:val="KSBPPTxT"/>
    <w:uiPriority w:val="2"/>
    <w:rsid w:val="00952547"/>
    <w:rPr>
      <w:color w:val="00205B"/>
      <w:sz w:val="16"/>
    </w:rPr>
  </w:style>
  <w:style w:type="paragraph" w:customStyle="1" w:styleId="KSBPPTxTCapsR">
    <w:name w:val="KSB PP TxTCapsR"/>
    <w:basedOn w:val="KSBPPTxT"/>
    <w:uiPriority w:val="2"/>
    <w:rsid w:val="00952547"/>
    <w:pPr>
      <w:jc w:val="right"/>
    </w:pPr>
    <w:rPr>
      <w:caps/>
      <w:sz w:val="24"/>
    </w:rPr>
  </w:style>
  <w:style w:type="paragraph" w:customStyle="1" w:styleId="KSBPPTableTxT">
    <w:name w:val="KSB PP Table TxT"/>
    <w:basedOn w:val="KSBPPTxT"/>
    <w:uiPriority w:val="2"/>
    <w:rsid w:val="00952547"/>
    <w:rPr>
      <w:rFonts w:ascii="Times New Roman" w:hAnsi="Times New Roman"/>
    </w:rPr>
  </w:style>
  <w:style w:type="paragraph" w:customStyle="1" w:styleId="KSBNorm5L">
    <w:name w:val="KSB Norm 5L"/>
    <w:basedOn w:val="KSBNormSmall"/>
    <w:uiPriority w:val="2"/>
    <w:rsid w:val="00952547"/>
    <w:pPr>
      <w:spacing w:line="240" w:lineRule="auto"/>
    </w:pPr>
    <w:rPr>
      <w:sz w:val="10"/>
    </w:rPr>
  </w:style>
  <w:style w:type="paragraph" w:customStyle="1" w:styleId="KSBNorm5LBold">
    <w:name w:val="KSB Norm 5L Bold"/>
    <w:basedOn w:val="KSBNorm5L"/>
    <w:uiPriority w:val="2"/>
    <w:rsid w:val="00952547"/>
    <w:rPr>
      <w:b/>
    </w:rPr>
  </w:style>
  <w:style w:type="paragraph" w:customStyle="1" w:styleId="KSBPPTxTCapsC">
    <w:name w:val="KSB PP TxTCapsC"/>
    <w:basedOn w:val="KSBPPTxT"/>
    <w:uiPriority w:val="2"/>
    <w:rsid w:val="00952547"/>
    <w:pPr>
      <w:jc w:val="center"/>
    </w:pPr>
    <w:rPr>
      <w:caps/>
      <w:w w:val="90"/>
      <w:sz w:val="24"/>
    </w:rPr>
  </w:style>
  <w:style w:type="paragraph" w:customStyle="1" w:styleId="KSBPPTxTCapsCBold">
    <w:name w:val="KSB PP TxTCapsC Bold"/>
    <w:basedOn w:val="KSBPPTxTCapsC"/>
    <w:uiPriority w:val="2"/>
    <w:qFormat/>
    <w:rsid w:val="00952547"/>
    <w:rPr>
      <w:b/>
    </w:rPr>
  </w:style>
  <w:style w:type="paragraph" w:customStyle="1" w:styleId="KSBPPTitleMemo">
    <w:name w:val="KSB PP Title Memo"/>
    <w:basedOn w:val="KSBPPTxT"/>
    <w:uiPriority w:val="2"/>
    <w:rsid w:val="00952547"/>
    <w:pPr>
      <w:spacing w:before="60" w:after="60" w:line="240" w:lineRule="auto"/>
    </w:pPr>
    <w:rPr>
      <w:caps/>
      <w:color w:val="00205B"/>
      <w:sz w:val="40"/>
    </w:rPr>
  </w:style>
  <w:style w:type="paragraph" w:customStyle="1" w:styleId="KSBPPTxTCapsMemo">
    <w:name w:val="KSB PP TxTCaps Memo"/>
    <w:basedOn w:val="KSBPPTxT"/>
    <w:uiPriority w:val="2"/>
    <w:rsid w:val="00952547"/>
    <w:pPr>
      <w:spacing w:after="120" w:line="276" w:lineRule="auto"/>
    </w:pPr>
    <w:rPr>
      <w:caps/>
      <w:spacing w:val="20"/>
    </w:rPr>
  </w:style>
  <w:style w:type="paragraph" w:customStyle="1" w:styleId="KSBPPTxTCapsRBold">
    <w:name w:val="KSB PP TxTCapsR Bold"/>
    <w:basedOn w:val="KSBPPTxTCapsR"/>
    <w:uiPriority w:val="2"/>
    <w:rsid w:val="00952547"/>
    <w:rPr>
      <w:b/>
    </w:rPr>
  </w:style>
  <w:style w:type="paragraph" w:customStyle="1" w:styleId="KSBDark">
    <w:name w:val="KSB Dark"/>
    <w:basedOn w:val="KSBNorm"/>
    <w:uiPriority w:val="2"/>
    <w:rsid w:val="00952547"/>
    <w:rPr>
      <w:rFonts w:ascii="Segoe UI" w:hAnsi="Segoe UI"/>
      <w:color w:val="808080" w:themeColor="background1" w:themeShade="80"/>
      <w:sz w:val="20"/>
    </w:rPr>
  </w:style>
  <w:style w:type="paragraph" w:customStyle="1" w:styleId="KSBDark5L">
    <w:name w:val="KSB Dark 5L"/>
    <w:basedOn w:val="KSBDark"/>
    <w:uiPriority w:val="2"/>
    <w:rsid w:val="00952547"/>
    <w:pPr>
      <w:spacing w:line="240" w:lineRule="auto"/>
    </w:pPr>
    <w:rPr>
      <w:sz w:val="10"/>
    </w:rPr>
  </w:style>
  <w:style w:type="paragraph" w:customStyle="1" w:styleId="KSBDark5LBold">
    <w:name w:val="KSB Dark 5L Bold"/>
    <w:basedOn w:val="KSBDark5L"/>
    <w:uiPriority w:val="2"/>
    <w:rsid w:val="00952547"/>
    <w:rPr>
      <w:b/>
    </w:rPr>
  </w:style>
  <w:style w:type="paragraph" w:customStyle="1" w:styleId="KSBDark8L">
    <w:name w:val="KSB Dark 8L"/>
    <w:basedOn w:val="KSBDark"/>
    <w:uiPriority w:val="2"/>
    <w:rsid w:val="00952547"/>
    <w:pPr>
      <w:spacing w:line="220" w:lineRule="atLeast"/>
    </w:pPr>
    <w:rPr>
      <w:sz w:val="16"/>
    </w:rPr>
  </w:style>
  <w:style w:type="paragraph" w:customStyle="1" w:styleId="KSBDark8R">
    <w:name w:val="KSB Dark 8R"/>
    <w:basedOn w:val="KSBDark"/>
    <w:uiPriority w:val="2"/>
    <w:rsid w:val="00952547"/>
    <w:pPr>
      <w:spacing w:line="220" w:lineRule="atLeast"/>
      <w:jc w:val="right"/>
    </w:pPr>
    <w:rPr>
      <w:sz w:val="16"/>
    </w:rPr>
  </w:style>
  <w:style w:type="paragraph" w:customStyle="1" w:styleId="KSBDark8RBold">
    <w:name w:val="KSB Dark 8R Bold"/>
    <w:basedOn w:val="KSBDark8R"/>
    <w:uiPriority w:val="2"/>
    <w:rsid w:val="00952547"/>
    <w:rPr>
      <w:b/>
    </w:rPr>
  </w:style>
  <w:style w:type="numbering" w:styleId="1ai">
    <w:name w:val="Outline List 1"/>
    <w:basedOn w:val="Bezseznamu"/>
    <w:semiHidden/>
    <w:unhideWhenUsed/>
    <w:rsid w:val="00952547"/>
    <w:pPr>
      <w:numPr>
        <w:numId w:val="51"/>
      </w:numPr>
    </w:pPr>
  </w:style>
  <w:style w:type="table" w:customStyle="1" w:styleId="Barevnmka1">
    <w:name w:val="Barevná mřížka1"/>
    <w:basedOn w:val="Normlntabulka"/>
    <w:uiPriority w:val="73"/>
    <w:semiHidden/>
    <w:unhideWhenUsed/>
    <w:rsid w:val="0095254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95254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semiHidden/>
    <w:unhideWhenUsed/>
    <w:rsid w:val="0095254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semiHidden/>
    <w:unhideWhenUsed/>
    <w:rsid w:val="0095254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semiHidden/>
    <w:unhideWhenUsed/>
    <w:rsid w:val="0095254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semiHidden/>
    <w:unhideWhenUsed/>
    <w:rsid w:val="0095254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semiHidden/>
    <w:unhideWhenUsed/>
    <w:rsid w:val="0095254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Barevntabulka1">
    <w:name w:val="Table Colorful 1"/>
    <w:basedOn w:val="Normlntabulka"/>
    <w:semiHidden/>
    <w:unhideWhenUsed/>
    <w:rsid w:val="009525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unhideWhenUsed/>
    <w:rsid w:val="009525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unhideWhenUsed/>
    <w:rsid w:val="009525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Barevntabulkasmkou61">
    <w:name w:val="Barevná tabulka s mřížkou 61"/>
    <w:basedOn w:val="Normlntabulka"/>
    <w:uiPriority w:val="51"/>
    <w:rsid w:val="0095254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Barevntabulkasmkou6zvraznn11">
    <w:name w:val="Barevná tabulka s mřížkou 6 – zvýraznění 11"/>
    <w:basedOn w:val="Normlntabulka"/>
    <w:uiPriority w:val="51"/>
    <w:rsid w:val="0095254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Barevntabulkasmkou6zvraznn21">
    <w:name w:val="Barevná tabulka s mřížkou 6 – zvýraznění 21"/>
    <w:basedOn w:val="Normlntabulka"/>
    <w:uiPriority w:val="51"/>
    <w:rsid w:val="0095254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Barevntabulkasmkou6zvraznn31">
    <w:name w:val="Barevná tabulka s mřížkou 6 – zvýraznění 31"/>
    <w:basedOn w:val="Normlntabulka"/>
    <w:uiPriority w:val="51"/>
    <w:rsid w:val="0095254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Barevntabulkasmkou6zvraznn41">
    <w:name w:val="Barevná tabulka s mřížkou 6 – zvýraznění 41"/>
    <w:basedOn w:val="Normlntabulka"/>
    <w:uiPriority w:val="51"/>
    <w:rsid w:val="0095254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Barevntabulkasmkou6zvraznn51">
    <w:name w:val="Barevná tabulka s mřížkou 6 – zvýraznění 51"/>
    <w:basedOn w:val="Normlntabulka"/>
    <w:uiPriority w:val="51"/>
    <w:rsid w:val="0095254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Barevntabulkasmkou6zvraznn61">
    <w:name w:val="Barevná tabulka s mřížkou 6 – zvýraznění 61"/>
    <w:basedOn w:val="Normlntabulka"/>
    <w:uiPriority w:val="51"/>
    <w:rsid w:val="0095254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Barevntabulkasmkou71">
    <w:name w:val="Barevná tabulka s mřížkou 71"/>
    <w:basedOn w:val="Normlntabulka"/>
    <w:uiPriority w:val="52"/>
    <w:rsid w:val="0095254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Barevntabulkasmkou7zvraznn11">
    <w:name w:val="Barevná tabulka s mřížkou 7 – zvýraznění 11"/>
    <w:basedOn w:val="Normlntabulka"/>
    <w:uiPriority w:val="52"/>
    <w:rsid w:val="0095254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Barevntabulkasmkou7zvraznn21">
    <w:name w:val="Barevná tabulka s mřížkou 7 – zvýraznění 21"/>
    <w:basedOn w:val="Normlntabulka"/>
    <w:uiPriority w:val="52"/>
    <w:rsid w:val="0095254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Barevntabulkasmkou7zvraznn31">
    <w:name w:val="Barevná tabulka s mřížkou 7 – zvýraznění 31"/>
    <w:basedOn w:val="Normlntabulka"/>
    <w:uiPriority w:val="52"/>
    <w:rsid w:val="0095254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Barevntabulkasmkou7zvraznn41">
    <w:name w:val="Barevná tabulka s mřížkou 7 – zvýraznění 41"/>
    <w:basedOn w:val="Normlntabulka"/>
    <w:uiPriority w:val="52"/>
    <w:rsid w:val="0095254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Barevntabulkasmkou7zvraznn51">
    <w:name w:val="Barevná tabulka s mřížkou 7 – zvýraznění 51"/>
    <w:basedOn w:val="Normlntabulka"/>
    <w:uiPriority w:val="52"/>
    <w:rsid w:val="0095254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Barevntabulkasmkou7zvraznn61">
    <w:name w:val="Barevná tabulka s mřížkou 7 – zvýraznění 61"/>
    <w:basedOn w:val="Normlntabulka"/>
    <w:uiPriority w:val="52"/>
    <w:rsid w:val="0095254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Barevntabulkaseznamu61">
    <w:name w:val="Barevná tabulka seznamu 61"/>
    <w:basedOn w:val="Normlntabulka"/>
    <w:uiPriority w:val="51"/>
    <w:rsid w:val="0095254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Barevntabulkaseznamu6zvraznn11">
    <w:name w:val="Barevná tabulka seznamu 6 – zvýraznění 11"/>
    <w:basedOn w:val="Normlntabulka"/>
    <w:uiPriority w:val="51"/>
    <w:rsid w:val="0095254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Barevntabulkaseznamu6zvraznn21">
    <w:name w:val="Barevná tabulka seznamu 6 – zvýraznění 21"/>
    <w:basedOn w:val="Normlntabulka"/>
    <w:uiPriority w:val="51"/>
    <w:rsid w:val="0095254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Barevntabulkaseznamu6zvraznn31">
    <w:name w:val="Barevná tabulka seznamu 6 – zvýraznění 31"/>
    <w:basedOn w:val="Normlntabulka"/>
    <w:uiPriority w:val="51"/>
    <w:rsid w:val="0095254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Barevntabulkaseznamu6zvraznn41">
    <w:name w:val="Barevná tabulka seznamu 6 – zvýraznění 41"/>
    <w:basedOn w:val="Normlntabulka"/>
    <w:uiPriority w:val="51"/>
    <w:rsid w:val="0095254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Barevntabulkaseznamu6zvraznn51">
    <w:name w:val="Barevná tabulka seznamu 6 – zvýraznění 51"/>
    <w:basedOn w:val="Normlntabulka"/>
    <w:uiPriority w:val="51"/>
    <w:rsid w:val="0095254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Barevntabulkaseznamu6zvraznn61">
    <w:name w:val="Barevná tabulka seznamu 6 – zvýraznění 61"/>
    <w:basedOn w:val="Normlntabulka"/>
    <w:uiPriority w:val="51"/>
    <w:rsid w:val="0095254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Barevntabulkaseznamu71">
    <w:name w:val="Barevná tabulka seznamu 71"/>
    <w:basedOn w:val="Normlntabulka"/>
    <w:uiPriority w:val="52"/>
    <w:rsid w:val="0095254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tabulkaseznamu7zvraznn11">
    <w:name w:val="Barevná tabulka seznamu 7 – zvýraznění 11"/>
    <w:basedOn w:val="Normlntabulka"/>
    <w:uiPriority w:val="52"/>
    <w:rsid w:val="0095254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tabulkaseznamu7zvraznn21">
    <w:name w:val="Barevná tabulka seznamu 7 – zvýraznění 21"/>
    <w:basedOn w:val="Normlntabulka"/>
    <w:uiPriority w:val="52"/>
    <w:rsid w:val="0095254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tabulkaseznamu7zvraznn31">
    <w:name w:val="Barevná tabulka seznamu 7 – zvýraznění 31"/>
    <w:basedOn w:val="Normlntabulka"/>
    <w:uiPriority w:val="52"/>
    <w:rsid w:val="0095254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tabulkaseznamu7zvraznn41">
    <w:name w:val="Barevná tabulka seznamu 7 – zvýraznění 41"/>
    <w:basedOn w:val="Normlntabulka"/>
    <w:uiPriority w:val="52"/>
    <w:rsid w:val="0095254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tabulkaseznamu7zvraznn51">
    <w:name w:val="Barevná tabulka seznamu 7 – zvýraznění 51"/>
    <w:basedOn w:val="Normlntabulka"/>
    <w:uiPriority w:val="52"/>
    <w:rsid w:val="0095254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tabulkaseznamu7zvraznn61">
    <w:name w:val="Barevná tabulka seznamu 7 – zvýraznění 61"/>
    <w:basedOn w:val="Normlntabulka"/>
    <w:uiPriority w:val="52"/>
    <w:rsid w:val="0095254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stnovn1">
    <w:name w:val="Barevné stínování1"/>
    <w:basedOn w:val="Normlntabulka"/>
    <w:uiPriority w:val="71"/>
    <w:semiHidden/>
    <w:unhideWhenUsed/>
    <w:rsid w:val="0095254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95254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95254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95254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semiHidden/>
    <w:unhideWhenUsed/>
    <w:rsid w:val="0095254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95254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95254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Barevnseznam1">
    <w:name w:val="Barevný seznam1"/>
    <w:basedOn w:val="Normlntabulka"/>
    <w:uiPriority w:val="72"/>
    <w:semiHidden/>
    <w:unhideWhenUsed/>
    <w:rsid w:val="0095254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95254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semiHidden/>
    <w:unhideWhenUsed/>
    <w:rsid w:val="0095254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semiHidden/>
    <w:unhideWhenUsed/>
    <w:rsid w:val="0095254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semiHidden/>
    <w:unhideWhenUsed/>
    <w:rsid w:val="0095254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semiHidden/>
    <w:unhideWhenUsed/>
    <w:rsid w:val="0095254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semiHidden/>
    <w:unhideWhenUsed/>
    <w:rsid w:val="0095254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CittHTML">
    <w:name w:val="HTML Cite"/>
    <w:basedOn w:val="Standardnpsmoodstavce"/>
    <w:uiPriority w:val="2"/>
    <w:semiHidden/>
    <w:unhideWhenUsed/>
    <w:rsid w:val="00952547"/>
    <w:rPr>
      <w:i/>
      <w:iCs/>
    </w:rPr>
  </w:style>
  <w:style w:type="character" w:styleId="slodku">
    <w:name w:val="line number"/>
    <w:basedOn w:val="Standardnpsmoodstavce"/>
    <w:uiPriority w:val="2"/>
    <w:semiHidden/>
    <w:unhideWhenUsed/>
    <w:rsid w:val="00952547"/>
  </w:style>
  <w:style w:type="numbering" w:styleId="lnekoddl">
    <w:name w:val="Outline List 3"/>
    <w:basedOn w:val="Bezseznamu"/>
    <w:semiHidden/>
    <w:unhideWhenUsed/>
    <w:rsid w:val="00952547"/>
    <w:pPr>
      <w:numPr>
        <w:numId w:val="58"/>
      </w:numPr>
    </w:pPr>
  </w:style>
  <w:style w:type="character" w:styleId="DefiniceHTML">
    <w:name w:val="HTML Definition"/>
    <w:basedOn w:val="Standardnpsmoodstavce"/>
    <w:uiPriority w:val="2"/>
    <w:semiHidden/>
    <w:unhideWhenUsed/>
    <w:rsid w:val="00952547"/>
    <w:rPr>
      <w:i/>
      <w:iCs/>
    </w:rPr>
  </w:style>
  <w:style w:type="table" w:styleId="Elegantntabulka">
    <w:name w:val="Table Elegant"/>
    <w:basedOn w:val="Normlntabulka"/>
    <w:semiHidden/>
    <w:unhideWhenUsed/>
    <w:rsid w:val="009525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ashtag1">
    <w:name w:val="Hashtag1"/>
    <w:basedOn w:val="Standardnpsmoodstavce"/>
    <w:uiPriority w:val="99"/>
    <w:semiHidden/>
    <w:unhideWhenUsed/>
    <w:rsid w:val="00952547"/>
    <w:rPr>
      <w:color w:val="2B579A"/>
      <w:shd w:val="clear" w:color="auto" w:fill="E1DFDD"/>
    </w:rPr>
  </w:style>
  <w:style w:type="character" w:customStyle="1" w:styleId="Inteligentnhypertextovodkaz1">
    <w:name w:val="Inteligentní hypertextový odkaz1"/>
    <w:basedOn w:val="Standardnpsmoodstavce"/>
    <w:uiPriority w:val="99"/>
    <w:semiHidden/>
    <w:unhideWhenUsed/>
    <w:rsid w:val="00952547"/>
    <w:rPr>
      <w:u w:val="dotted"/>
    </w:rPr>
  </w:style>
  <w:style w:type="table" w:styleId="Jednoduchtabulka1">
    <w:name w:val="Table Simple 1"/>
    <w:basedOn w:val="Normlntabulka"/>
    <w:semiHidden/>
    <w:unhideWhenUsed/>
    <w:rsid w:val="009525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unhideWhenUsed/>
    <w:rsid w:val="009525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unhideWhenUsed/>
    <w:rsid w:val="009525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unhideWhenUsed/>
    <w:rsid w:val="009525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unhideWhenUsed/>
    <w:rsid w:val="009525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unhideWhenUsed/>
    <w:rsid w:val="009525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unhideWhenUsed/>
    <w:rsid w:val="009525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basedOn w:val="Standardnpsmoodstavce"/>
    <w:uiPriority w:val="2"/>
    <w:semiHidden/>
    <w:unhideWhenUsed/>
    <w:rsid w:val="00952547"/>
    <w:rPr>
      <w:rFonts w:ascii="Consolas" w:hAnsi="Consolas" w:cs="Consolas"/>
      <w:sz w:val="20"/>
      <w:szCs w:val="20"/>
    </w:rPr>
  </w:style>
  <w:style w:type="character" w:styleId="KdHTML">
    <w:name w:val="HTML Code"/>
    <w:basedOn w:val="Standardnpsmoodstavce"/>
    <w:uiPriority w:val="2"/>
    <w:semiHidden/>
    <w:unhideWhenUsed/>
    <w:rsid w:val="00952547"/>
    <w:rPr>
      <w:rFonts w:ascii="Consolas" w:hAnsi="Consolas" w:cs="Consolas"/>
      <w:sz w:val="20"/>
      <w:szCs w:val="20"/>
    </w:rPr>
  </w:style>
  <w:style w:type="table" w:styleId="Moderntabulka">
    <w:name w:val="Table Contemporary"/>
    <w:basedOn w:val="Normlntabulka"/>
    <w:semiHidden/>
    <w:unhideWhenUsed/>
    <w:rsid w:val="009525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unhideWhenUsed/>
    <w:rsid w:val="0095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unhideWhenUsed/>
    <w:rsid w:val="009525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unhideWhenUsed/>
    <w:rsid w:val="009525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unhideWhenUsed/>
    <w:rsid w:val="009525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unhideWhenUsed/>
    <w:rsid w:val="009525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unhideWhenUsed/>
    <w:rsid w:val="009525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unhideWhenUsed/>
    <w:rsid w:val="009525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unhideWhenUsed/>
    <w:rsid w:val="009525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unhideWhenUsed/>
    <w:rsid w:val="009525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Nzevknihy">
    <w:name w:val="Book Title"/>
    <w:basedOn w:val="Standardnpsmoodstavce"/>
    <w:uiPriority w:val="33"/>
    <w:qFormat/>
    <w:rsid w:val="00952547"/>
    <w:rPr>
      <w:b/>
      <w:bCs/>
      <w:i/>
      <w:iCs/>
      <w:spacing w:val="5"/>
    </w:rPr>
  </w:style>
  <w:style w:type="character" w:customStyle="1" w:styleId="Nevyeenzmnka1">
    <w:name w:val="Nevyřešená zmínka1"/>
    <w:basedOn w:val="Standardnpsmoodstavce"/>
    <w:uiPriority w:val="99"/>
    <w:semiHidden/>
    <w:unhideWhenUsed/>
    <w:rsid w:val="00952547"/>
    <w:rPr>
      <w:color w:val="605E5C"/>
      <w:shd w:val="clear" w:color="auto" w:fill="E1DFDD"/>
    </w:rPr>
  </w:style>
  <w:style w:type="character" w:styleId="Odkazintenzivn">
    <w:name w:val="Intense Reference"/>
    <w:basedOn w:val="Standardnpsmoodstavce"/>
    <w:uiPriority w:val="32"/>
    <w:qFormat/>
    <w:rsid w:val="00952547"/>
    <w:rPr>
      <w:b/>
      <w:bCs/>
      <w:smallCaps/>
      <w:color w:val="4F81BD" w:themeColor="accent1"/>
      <w:spacing w:val="5"/>
    </w:rPr>
  </w:style>
  <w:style w:type="character" w:styleId="Odkazjemn">
    <w:name w:val="Subtle Reference"/>
    <w:basedOn w:val="Standardnpsmoodstavce"/>
    <w:uiPriority w:val="31"/>
    <w:qFormat/>
    <w:rsid w:val="00952547"/>
    <w:rPr>
      <w:smallCaps/>
      <w:color w:val="5A5A5A" w:themeColor="text1" w:themeTint="A5"/>
    </w:rPr>
  </w:style>
  <w:style w:type="table" w:styleId="Profesionlntabulka">
    <w:name w:val="Table Professional"/>
    <w:basedOn w:val="Normlntabulka"/>
    <w:semiHidden/>
    <w:unhideWhenUsed/>
    <w:rsid w:val="009525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basedOn w:val="Standardnpsmoodstavce"/>
    <w:uiPriority w:val="2"/>
    <w:semiHidden/>
    <w:unhideWhenUsed/>
    <w:rsid w:val="00952547"/>
    <w:rPr>
      <w:i/>
      <w:iCs/>
    </w:rPr>
  </w:style>
  <w:style w:type="table" w:customStyle="1" w:styleId="Prosttabulka11">
    <w:name w:val="Prostá tabulka 11"/>
    <w:basedOn w:val="Normlntabulka"/>
    <w:uiPriority w:val="41"/>
    <w:rsid w:val="009525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21">
    <w:name w:val="Prostá tabulka 21"/>
    <w:basedOn w:val="Normlntabulka"/>
    <w:uiPriority w:val="42"/>
    <w:rsid w:val="009525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95254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9525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51">
    <w:name w:val="Prostá tabulka 51"/>
    <w:basedOn w:val="Normlntabulka"/>
    <w:uiPriority w:val="45"/>
    <w:rsid w:val="0095254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sacstrojHTML">
    <w:name w:val="HTML Typewriter"/>
    <w:basedOn w:val="Standardnpsmoodstavce"/>
    <w:uiPriority w:val="2"/>
    <w:semiHidden/>
    <w:unhideWhenUsed/>
    <w:rsid w:val="00952547"/>
    <w:rPr>
      <w:rFonts w:ascii="Consolas" w:hAnsi="Consolas" w:cs="Consolas"/>
      <w:sz w:val="20"/>
      <w:szCs w:val="20"/>
    </w:rPr>
  </w:style>
  <w:style w:type="character" w:styleId="Siln">
    <w:name w:val="Strong"/>
    <w:basedOn w:val="Standardnpsmoodstavce"/>
    <w:uiPriority w:val="22"/>
    <w:qFormat/>
    <w:rsid w:val="00952547"/>
    <w:rPr>
      <w:b/>
      <w:bCs/>
    </w:rPr>
  </w:style>
  <w:style w:type="character" w:styleId="Sledovanodkaz">
    <w:name w:val="FollowedHyperlink"/>
    <w:basedOn w:val="Standardnpsmoodstavce"/>
    <w:uiPriority w:val="2"/>
    <w:semiHidden/>
    <w:unhideWhenUsed/>
    <w:rsid w:val="00952547"/>
    <w:rPr>
      <w:color w:val="800080" w:themeColor="followedHyperlink"/>
      <w:u w:val="single"/>
    </w:rPr>
  </w:style>
  <w:style w:type="table" w:styleId="Sloupcetabulky1">
    <w:name w:val="Table Columns 1"/>
    <w:basedOn w:val="Normlntabulka"/>
    <w:semiHidden/>
    <w:unhideWhenUsed/>
    <w:rsid w:val="009525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unhideWhenUsed/>
    <w:rsid w:val="009525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unhideWhenUsed/>
    <w:rsid w:val="009525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unhideWhenUsed/>
    <w:rsid w:val="009525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unhideWhenUsed/>
    <w:rsid w:val="009525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Inteligentnodkaz1">
    <w:name w:val="Inteligentní odkaz1"/>
    <w:basedOn w:val="Standardnpsmoodstavce"/>
    <w:uiPriority w:val="99"/>
    <w:semiHidden/>
    <w:unhideWhenUsed/>
    <w:rsid w:val="00952547"/>
    <w:rPr>
      <w:color w:val="2B579A"/>
      <w:shd w:val="clear" w:color="auto" w:fill="E1DFDD"/>
    </w:rPr>
  </w:style>
  <w:style w:type="table" w:customStyle="1" w:styleId="Stednmka11">
    <w:name w:val="Střední mřížka 11"/>
    <w:basedOn w:val="Normlntabulka"/>
    <w:uiPriority w:val="67"/>
    <w:semiHidden/>
    <w:unhideWhenUsed/>
    <w:rsid w:val="009525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9525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semiHidden/>
    <w:unhideWhenUsed/>
    <w:rsid w:val="009525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semiHidden/>
    <w:unhideWhenUsed/>
    <w:rsid w:val="009525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semiHidden/>
    <w:unhideWhenUsed/>
    <w:rsid w:val="009525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semiHidden/>
    <w:unhideWhenUsed/>
    <w:rsid w:val="009525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semiHidden/>
    <w:unhideWhenUsed/>
    <w:rsid w:val="009525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Stednmka21">
    <w:name w:val="Střední mřížka 21"/>
    <w:basedOn w:val="Normlntabulka"/>
    <w:uiPriority w:val="68"/>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Stednmka31">
    <w:name w:val="Střední mřížka 31"/>
    <w:basedOn w:val="Normlntabulka"/>
    <w:uiPriority w:val="69"/>
    <w:semiHidden/>
    <w:unhideWhenUsed/>
    <w:rsid w:val="009525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9525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semiHidden/>
    <w:unhideWhenUsed/>
    <w:rsid w:val="009525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semiHidden/>
    <w:unhideWhenUsed/>
    <w:rsid w:val="009525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semiHidden/>
    <w:unhideWhenUsed/>
    <w:rsid w:val="009525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semiHidden/>
    <w:unhideWhenUsed/>
    <w:rsid w:val="009525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semiHidden/>
    <w:unhideWhenUsed/>
    <w:rsid w:val="009525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Stednseznam11">
    <w:name w:val="Střední seznam 11"/>
    <w:basedOn w:val="Normlntabulka"/>
    <w:uiPriority w:val="65"/>
    <w:semiHidden/>
    <w:unhideWhenUsed/>
    <w:rsid w:val="0095254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tednseznam1zvraznn11">
    <w:name w:val="Střední seznam 1 – zvýraznění 11"/>
    <w:basedOn w:val="Normlntabulka"/>
    <w:uiPriority w:val="65"/>
    <w:semiHidden/>
    <w:unhideWhenUsed/>
    <w:rsid w:val="0095254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semiHidden/>
    <w:unhideWhenUsed/>
    <w:rsid w:val="0095254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semiHidden/>
    <w:unhideWhenUsed/>
    <w:rsid w:val="0095254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semiHidden/>
    <w:unhideWhenUsed/>
    <w:rsid w:val="0095254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semiHidden/>
    <w:unhideWhenUsed/>
    <w:rsid w:val="0095254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semiHidden/>
    <w:unhideWhenUsed/>
    <w:rsid w:val="0095254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Stednseznam21">
    <w:name w:val="Střední seznam 21"/>
    <w:basedOn w:val="Normlntabulka"/>
    <w:uiPriority w:val="66"/>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9525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tnovn11">
    <w:name w:val="Střední stínování 11"/>
    <w:basedOn w:val="Normlntabulka"/>
    <w:uiPriority w:val="63"/>
    <w:semiHidden/>
    <w:unhideWhenUsed/>
    <w:rsid w:val="009525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tednstnovn1zvraznn11">
    <w:name w:val="Střední stínování 1 – zvýraznění 11"/>
    <w:basedOn w:val="Normlntabulka"/>
    <w:uiPriority w:val="63"/>
    <w:semiHidden/>
    <w:unhideWhenUsed/>
    <w:rsid w:val="009525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9525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9525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9525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9525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9525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tednstnovn21">
    <w:name w:val="Střední stínování 21"/>
    <w:basedOn w:val="Normlntabulka"/>
    <w:uiPriority w:val="64"/>
    <w:semiHidden/>
    <w:unhideWhenUsed/>
    <w:rsid w:val="009525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Stednstnovn2zvraznn11">
    <w:name w:val="Střední stínování 2 – zvýraznění 11"/>
    <w:basedOn w:val="Normlntabulka"/>
    <w:uiPriority w:val="64"/>
    <w:semiHidden/>
    <w:unhideWhenUsed/>
    <w:rsid w:val="009525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9525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9525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9525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9525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9525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Svtlmka1">
    <w:name w:val="Světlá mřížka1"/>
    <w:basedOn w:val="Normlntabulka"/>
    <w:uiPriority w:val="62"/>
    <w:semiHidden/>
    <w:unhideWhenUsed/>
    <w:rsid w:val="009525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tlmkazvraznn11">
    <w:name w:val="Světlá mřížka – zvýraznění 11"/>
    <w:basedOn w:val="Normlntabulka"/>
    <w:uiPriority w:val="62"/>
    <w:semiHidden/>
    <w:unhideWhenUsed/>
    <w:rsid w:val="009525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semiHidden/>
    <w:unhideWhenUsed/>
    <w:rsid w:val="009525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semiHidden/>
    <w:unhideWhenUsed/>
    <w:rsid w:val="009525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semiHidden/>
    <w:unhideWhenUsed/>
    <w:rsid w:val="009525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semiHidden/>
    <w:unhideWhenUsed/>
    <w:rsid w:val="009525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semiHidden/>
    <w:unhideWhenUsed/>
    <w:rsid w:val="009525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vtlmkatabulky1">
    <w:name w:val="Světlá mřížka tabulky1"/>
    <w:basedOn w:val="Normlntabulka"/>
    <w:uiPriority w:val="40"/>
    <w:rsid w:val="009525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tabulkasmkou11">
    <w:name w:val="Světlá tabulka s mřížkou 11"/>
    <w:basedOn w:val="Normlntabulka"/>
    <w:uiPriority w:val="46"/>
    <w:rsid w:val="009525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vtltabulkasmkou1zvraznn11">
    <w:name w:val="Světlá tabulka s mřížkou 1 – zvýraznění 11"/>
    <w:basedOn w:val="Normlntabulka"/>
    <w:uiPriority w:val="46"/>
    <w:rsid w:val="0095254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95254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Svtltabulkasmkou1zvraznn31">
    <w:name w:val="Světlá tabulka s mřížkou 1 – zvýraznění 31"/>
    <w:basedOn w:val="Normlntabulka"/>
    <w:uiPriority w:val="46"/>
    <w:rsid w:val="0095254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vtltabulkasmkou1zvraznn41">
    <w:name w:val="Světlá tabulka s mřížkou 1 – zvýraznění 41"/>
    <w:basedOn w:val="Normlntabulka"/>
    <w:uiPriority w:val="46"/>
    <w:rsid w:val="0095254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95254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uiPriority w:val="46"/>
    <w:rsid w:val="0095254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eznamu11">
    <w:name w:val="Světlá tabulka seznamu 11"/>
    <w:basedOn w:val="Normlntabulka"/>
    <w:uiPriority w:val="46"/>
    <w:rsid w:val="0095254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eznamu1zvraznn11">
    <w:name w:val="Světlá tabulka seznamu 1 – zvýraznění 11"/>
    <w:basedOn w:val="Normlntabulka"/>
    <w:uiPriority w:val="46"/>
    <w:rsid w:val="0095254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vtltabulkaseznamu1zvraznn21">
    <w:name w:val="Světlá tabulka seznamu 1 – zvýraznění 21"/>
    <w:basedOn w:val="Normlntabulka"/>
    <w:uiPriority w:val="46"/>
    <w:rsid w:val="0095254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Svtltabulkaseznamu1zvraznn31">
    <w:name w:val="Světlá tabulka seznamu 1 – zvýraznění 31"/>
    <w:basedOn w:val="Normlntabulka"/>
    <w:uiPriority w:val="46"/>
    <w:rsid w:val="0095254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vtltabulkaseznamu1zvraznn41">
    <w:name w:val="Světlá tabulka seznamu 1 – zvýraznění 41"/>
    <w:basedOn w:val="Normlntabulka"/>
    <w:uiPriority w:val="46"/>
    <w:rsid w:val="0095254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Svtltabulkaseznamu1zvraznn51">
    <w:name w:val="Světlá tabulka seznamu 1 – zvýraznění 51"/>
    <w:basedOn w:val="Normlntabulka"/>
    <w:uiPriority w:val="46"/>
    <w:rsid w:val="0095254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eznamu1zvraznn61">
    <w:name w:val="Světlá tabulka seznamu 1 – zvýraznění 61"/>
    <w:basedOn w:val="Normlntabulka"/>
    <w:uiPriority w:val="46"/>
    <w:rsid w:val="0095254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Svtlstnovn1">
    <w:name w:val="Světlé stínování1"/>
    <w:basedOn w:val="Normlntabulka"/>
    <w:uiPriority w:val="60"/>
    <w:semiHidden/>
    <w:unhideWhenUsed/>
    <w:rsid w:val="009525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semiHidden/>
    <w:unhideWhenUsed/>
    <w:rsid w:val="009525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semiHidden/>
    <w:unhideWhenUsed/>
    <w:rsid w:val="0095254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semiHidden/>
    <w:unhideWhenUsed/>
    <w:rsid w:val="0095254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semiHidden/>
    <w:unhideWhenUsed/>
    <w:rsid w:val="0095254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semiHidden/>
    <w:unhideWhenUsed/>
    <w:rsid w:val="0095254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semiHidden/>
    <w:unhideWhenUsed/>
    <w:rsid w:val="0095254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vtlseznam1">
    <w:name w:val="Světlý seznam1"/>
    <w:basedOn w:val="Normlntabulka"/>
    <w:uiPriority w:val="61"/>
    <w:semiHidden/>
    <w:unhideWhenUsed/>
    <w:rsid w:val="009525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tlseznamzvraznn11">
    <w:name w:val="Světlý seznam – zvýraznění 11"/>
    <w:basedOn w:val="Normlntabulka"/>
    <w:uiPriority w:val="61"/>
    <w:semiHidden/>
    <w:unhideWhenUsed/>
    <w:rsid w:val="009525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semiHidden/>
    <w:unhideWhenUsed/>
    <w:rsid w:val="009525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semiHidden/>
    <w:unhideWhenUsed/>
    <w:rsid w:val="009525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semiHidden/>
    <w:unhideWhenUsed/>
    <w:rsid w:val="009525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semiHidden/>
    <w:unhideWhenUsed/>
    <w:rsid w:val="009525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semiHidden/>
    <w:unhideWhenUsed/>
    <w:rsid w:val="009525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ulkajakoseznam1">
    <w:name w:val="Table List 1"/>
    <w:basedOn w:val="Normlntabulka"/>
    <w:semiHidden/>
    <w:unhideWhenUsed/>
    <w:rsid w:val="009525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unhideWhenUsed/>
    <w:rsid w:val="009525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unhideWhenUsed/>
    <w:rsid w:val="009525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unhideWhenUsed/>
    <w:rsid w:val="009525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unhideWhenUsed/>
    <w:rsid w:val="009525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unhideWhenUsed/>
    <w:rsid w:val="009525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unhideWhenUsed/>
    <w:rsid w:val="009525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unhideWhenUsed/>
    <w:rsid w:val="009525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ulkasmkou21">
    <w:name w:val="Tabulka s mřížkou 21"/>
    <w:basedOn w:val="Normlntabulka"/>
    <w:uiPriority w:val="47"/>
    <w:rsid w:val="009525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mkou2zvraznn11">
    <w:name w:val="Tabulka s mřížkou 2 – zvýraznění 11"/>
    <w:basedOn w:val="Normlntabulka"/>
    <w:uiPriority w:val="47"/>
    <w:rsid w:val="009525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lkasmkou2zvraznn21">
    <w:name w:val="Tabulka s mřížkou 2 – zvýraznění 21"/>
    <w:basedOn w:val="Normlntabulka"/>
    <w:uiPriority w:val="47"/>
    <w:rsid w:val="009525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lkasmkou2zvraznn31">
    <w:name w:val="Tabulka s mřížkou 2 – zvýraznění 31"/>
    <w:basedOn w:val="Normlntabulka"/>
    <w:uiPriority w:val="47"/>
    <w:rsid w:val="009525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lkasmkou2zvraznn41">
    <w:name w:val="Tabulka s mřížkou 2 – zvýraznění 41"/>
    <w:basedOn w:val="Normlntabulka"/>
    <w:uiPriority w:val="47"/>
    <w:rsid w:val="009525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ulkasmkou2zvraznn51">
    <w:name w:val="Tabulka s mřížkou 2 – zvýraznění 51"/>
    <w:basedOn w:val="Normlntabulka"/>
    <w:uiPriority w:val="47"/>
    <w:rsid w:val="009525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ulkasmkou2zvraznn61">
    <w:name w:val="Tabulka s mřížkou 2 – zvýraznění 61"/>
    <w:basedOn w:val="Normlntabulka"/>
    <w:uiPriority w:val="47"/>
    <w:rsid w:val="009525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ulkasmkou31">
    <w:name w:val="Tabulka s mřížkou 31"/>
    <w:basedOn w:val="Normlntabulka"/>
    <w:uiPriority w:val="48"/>
    <w:rsid w:val="009525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ulkasmkou3zvraznn11">
    <w:name w:val="Tabulka s mřížkou 3 – zvýraznění 11"/>
    <w:basedOn w:val="Normlntabulka"/>
    <w:uiPriority w:val="48"/>
    <w:rsid w:val="0095254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ulkasmkou3zvraznn21">
    <w:name w:val="Tabulka s mřížkou 3 – zvýraznění 21"/>
    <w:basedOn w:val="Normlntabulka"/>
    <w:uiPriority w:val="48"/>
    <w:rsid w:val="0095254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ulkasmkou3zvraznn31">
    <w:name w:val="Tabulka s mřížkou 3 – zvýraznění 31"/>
    <w:basedOn w:val="Normlntabulka"/>
    <w:uiPriority w:val="48"/>
    <w:rsid w:val="0095254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ulkasmkou3zvraznn41">
    <w:name w:val="Tabulka s mřížkou 3 – zvýraznění 41"/>
    <w:basedOn w:val="Normlntabulka"/>
    <w:uiPriority w:val="48"/>
    <w:rsid w:val="0095254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ulkasmkou3zvraznn51">
    <w:name w:val="Tabulka s mřížkou 3 – zvýraznění 51"/>
    <w:basedOn w:val="Normlntabulka"/>
    <w:uiPriority w:val="48"/>
    <w:rsid w:val="0095254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ulkasmkou3zvraznn61">
    <w:name w:val="Tabulka s mřížkou 3 – zvýraznění 61"/>
    <w:basedOn w:val="Normlntabulka"/>
    <w:uiPriority w:val="48"/>
    <w:rsid w:val="0095254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ulkasmkou41">
    <w:name w:val="Tabulka s mřížkou 41"/>
    <w:basedOn w:val="Normlntabulka"/>
    <w:uiPriority w:val="49"/>
    <w:rsid w:val="009525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mkou4zvraznn11">
    <w:name w:val="Tabulka s mřížkou 4 – zvýraznění 11"/>
    <w:basedOn w:val="Normlntabulka"/>
    <w:uiPriority w:val="49"/>
    <w:rsid w:val="0095254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lkasmkou4zvraznn21">
    <w:name w:val="Tabulka s mřížkou 4 – zvýraznění 21"/>
    <w:basedOn w:val="Normlntabulka"/>
    <w:uiPriority w:val="49"/>
    <w:rsid w:val="0095254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lkasmkou4zvraznn31">
    <w:name w:val="Tabulka s mřížkou 4 – zvýraznění 31"/>
    <w:basedOn w:val="Normlntabulka"/>
    <w:uiPriority w:val="49"/>
    <w:rsid w:val="0095254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lkasmkou4zvraznn41">
    <w:name w:val="Tabulka s mřížkou 4 – zvýraznění 41"/>
    <w:basedOn w:val="Normlntabulka"/>
    <w:uiPriority w:val="49"/>
    <w:rsid w:val="0095254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ulkasmkou4zvraznn51">
    <w:name w:val="Tabulka s mřížkou 4 – zvýraznění 51"/>
    <w:basedOn w:val="Normlntabulka"/>
    <w:uiPriority w:val="49"/>
    <w:rsid w:val="0095254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ulkasmkou4zvraznn61">
    <w:name w:val="Tabulka s mřížkou 4 – zvýraznění 61"/>
    <w:basedOn w:val="Normlntabulka"/>
    <w:uiPriority w:val="49"/>
    <w:rsid w:val="0095254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prostorovmiefekty1">
    <w:name w:val="Table 3D effects 1"/>
    <w:basedOn w:val="Normlntabulka"/>
    <w:semiHidden/>
    <w:unhideWhenUsed/>
    <w:rsid w:val="009525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unhideWhenUsed/>
    <w:rsid w:val="009525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unhideWhenUsed/>
    <w:rsid w:val="009525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unhideWhenUsed/>
    <w:rsid w:val="009525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unhideWhenUsed/>
    <w:rsid w:val="009525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ulkaseznamu21">
    <w:name w:val="Tabulka seznamu 21"/>
    <w:basedOn w:val="Normlntabulka"/>
    <w:uiPriority w:val="47"/>
    <w:rsid w:val="009525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eznamu2zvraznn11">
    <w:name w:val="Tabulka seznamu 2 – zvýraznění 11"/>
    <w:basedOn w:val="Normlntabulka"/>
    <w:uiPriority w:val="47"/>
    <w:rsid w:val="009525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lkaseznamu2zvraznn21">
    <w:name w:val="Tabulka seznamu 2 – zvýraznění 21"/>
    <w:basedOn w:val="Normlntabulka"/>
    <w:uiPriority w:val="47"/>
    <w:rsid w:val="009525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lkaseznamu2zvraznn31">
    <w:name w:val="Tabulka seznamu 2 – zvýraznění 31"/>
    <w:basedOn w:val="Normlntabulka"/>
    <w:uiPriority w:val="47"/>
    <w:rsid w:val="009525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lkaseznamu2zvraznn41">
    <w:name w:val="Tabulka seznamu 2 – zvýraznění 41"/>
    <w:basedOn w:val="Normlntabulka"/>
    <w:uiPriority w:val="47"/>
    <w:rsid w:val="009525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ulkaseznamu2zvraznn51">
    <w:name w:val="Tabulka seznamu 2 – zvýraznění 51"/>
    <w:basedOn w:val="Normlntabulka"/>
    <w:uiPriority w:val="47"/>
    <w:rsid w:val="009525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ulkaseznamu2zvraznn61">
    <w:name w:val="Tabulka seznamu 2 – zvýraznění 61"/>
    <w:basedOn w:val="Normlntabulka"/>
    <w:uiPriority w:val="47"/>
    <w:rsid w:val="009525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ulkaseznamu31">
    <w:name w:val="Tabulka seznamu 31"/>
    <w:basedOn w:val="Normlntabulka"/>
    <w:uiPriority w:val="48"/>
    <w:rsid w:val="009525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ulkaseznamu3zvraznn11">
    <w:name w:val="Tabulka seznamu 3 – zvýraznění 11"/>
    <w:basedOn w:val="Normlntabulka"/>
    <w:uiPriority w:val="48"/>
    <w:rsid w:val="0095254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ulkaseznamu3zvraznn21">
    <w:name w:val="Tabulka seznamu 3 – zvýraznění 21"/>
    <w:basedOn w:val="Normlntabulka"/>
    <w:uiPriority w:val="48"/>
    <w:rsid w:val="0095254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ulkaseznamu3zvraznn31">
    <w:name w:val="Tabulka seznamu 3 – zvýraznění 31"/>
    <w:basedOn w:val="Normlntabulka"/>
    <w:uiPriority w:val="48"/>
    <w:rsid w:val="0095254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ulkaseznamu3zvraznn41">
    <w:name w:val="Tabulka seznamu 3 – zvýraznění 41"/>
    <w:basedOn w:val="Normlntabulka"/>
    <w:uiPriority w:val="48"/>
    <w:rsid w:val="0095254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ulkaseznamu3zvraznn51">
    <w:name w:val="Tabulka seznamu 3 – zvýraznění 51"/>
    <w:basedOn w:val="Normlntabulka"/>
    <w:uiPriority w:val="48"/>
    <w:rsid w:val="0095254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ulkaseznamu3zvraznn61">
    <w:name w:val="Tabulka seznamu 3 – zvýraznění 61"/>
    <w:basedOn w:val="Normlntabulka"/>
    <w:uiPriority w:val="48"/>
    <w:rsid w:val="0095254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ulkaseznamu41">
    <w:name w:val="Tabulka seznamu 41"/>
    <w:basedOn w:val="Normlntabulka"/>
    <w:uiPriority w:val="49"/>
    <w:rsid w:val="009525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eznamu4zvraznn11">
    <w:name w:val="Tabulka seznamu 4 – zvýraznění 11"/>
    <w:basedOn w:val="Normlntabulka"/>
    <w:uiPriority w:val="49"/>
    <w:rsid w:val="0095254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lkaseznamu4zvraznn21">
    <w:name w:val="Tabulka seznamu 4 – zvýraznění 21"/>
    <w:basedOn w:val="Normlntabulka"/>
    <w:uiPriority w:val="49"/>
    <w:rsid w:val="0095254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lkaseznamu4zvraznn31">
    <w:name w:val="Tabulka seznamu 4 – zvýraznění 31"/>
    <w:basedOn w:val="Normlntabulka"/>
    <w:uiPriority w:val="49"/>
    <w:rsid w:val="0095254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lkaseznamu4zvraznn41">
    <w:name w:val="Tabulka seznamu 4 – zvýraznění 41"/>
    <w:basedOn w:val="Normlntabulka"/>
    <w:uiPriority w:val="49"/>
    <w:rsid w:val="0095254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ulkaseznamu4zvraznn51">
    <w:name w:val="Tabulka seznamu 4 – zvýraznění 51"/>
    <w:basedOn w:val="Normlntabulka"/>
    <w:uiPriority w:val="49"/>
    <w:rsid w:val="0095254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ulkaseznamu4zvraznn61">
    <w:name w:val="Tabulka seznamu 4 – zvýraznění 61"/>
    <w:basedOn w:val="Normlntabulka"/>
    <w:uiPriority w:val="49"/>
    <w:rsid w:val="0095254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mavtabulkasmkou51">
    <w:name w:val="Tmavá tabulka s mřížkou 51"/>
    <w:basedOn w:val="Normlntabulka"/>
    <w:uiPriority w:val="50"/>
    <w:rsid w:val="009525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mavtabulkasmkou5zvraznn11">
    <w:name w:val="Tmavá tabulka s mřížkou 5 – zvýraznění 11"/>
    <w:basedOn w:val="Normlntabulka"/>
    <w:uiPriority w:val="50"/>
    <w:rsid w:val="009525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mavtabulkasmkou5zvraznn21">
    <w:name w:val="Tmavá tabulka s mřížkou 5 – zvýraznění 21"/>
    <w:basedOn w:val="Normlntabulka"/>
    <w:uiPriority w:val="50"/>
    <w:rsid w:val="009525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mavtabulkasmkou5zvraznn31">
    <w:name w:val="Tmavá tabulka s mřížkou 5 – zvýraznění 31"/>
    <w:basedOn w:val="Normlntabulka"/>
    <w:uiPriority w:val="50"/>
    <w:rsid w:val="009525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mavtabulkasmkou5zvraznn41">
    <w:name w:val="Tmavá tabulka s mřížkou 5 – zvýraznění 41"/>
    <w:basedOn w:val="Normlntabulka"/>
    <w:uiPriority w:val="50"/>
    <w:rsid w:val="009525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mavtabulkasmkou5zvraznn51">
    <w:name w:val="Tmavá tabulka s mřížkou 5 – zvýraznění 51"/>
    <w:basedOn w:val="Normlntabulka"/>
    <w:uiPriority w:val="50"/>
    <w:rsid w:val="009525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mavtabulkasmkou5zvraznn61">
    <w:name w:val="Tmavá tabulka s mřížkou 5 – zvýraznění 61"/>
    <w:basedOn w:val="Normlntabulka"/>
    <w:uiPriority w:val="50"/>
    <w:rsid w:val="009525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mavtabulkaseznamu51">
    <w:name w:val="Tmavá tabulka seznamu 51"/>
    <w:basedOn w:val="Normlntabulka"/>
    <w:uiPriority w:val="50"/>
    <w:rsid w:val="0095254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mavtabulkaseznamu5zvraznn11">
    <w:name w:val="Tmavá tabulka seznamu 5 – zvýraznění 11"/>
    <w:basedOn w:val="Normlntabulka"/>
    <w:uiPriority w:val="50"/>
    <w:rsid w:val="0095254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mavtabulkaseznamu5zvraznn21">
    <w:name w:val="Tmavá tabulka seznamu 5 – zvýraznění 21"/>
    <w:basedOn w:val="Normlntabulka"/>
    <w:uiPriority w:val="50"/>
    <w:rsid w:val="0095254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mavtabulkaseznamu5zvraznn31">
    <w:name w:val="Tmavá tabulka seznamu 5 – zvýraznění 31"/>
    <w:basedOn w:val="Normlntabulka"/>
    <w:uiPriority w:val="50"/>
    <w:rsid w:val="0095254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mavtabulkaseznamu5zvraznn41">
    <w:name w:val="Tmavá tabulka seznamu 5 – zvýraznění 41"/>
    <w:basedOn w:val="Normlntabulka"/>
    <w:uiPriority w:val="50"/>
    <w:rsid w:val="0095254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mavtabulkaseznamu5zvraznn51">
    <w:name w:val="Tmavá tabulka seznamu 5 – zvýraznění 51"/>
    <w:basedOn w:val="Normlntabulka"/>
    <w:uiPriority w:val="50"/>
    <w:rsid w:val="0095254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mavtabulkaseznamu5zvraznn61">
    <w:name w:val="Tmavá tabulka seznamu 5 – zvýraznění 61"/>
    <w:basedOn w:val="Normlntabulka"/>
    <w:uiPriority w:val="50"/>
    <w:rsid w:val="0095254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mavseznam1">
    <w:name w:val="Tmavý seznam1"/>
    <w:basedOn w:val="Normlntabulka"/>
    <w:uiPriority w:val="70"/>
    <w:semiHidden/>
    <w:unhideWhenUsed/>
    <w:rsid w:val="0095254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95254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semiHidden/>
    <w:unhideWhenUsed/>
    <w:rsid w:val="0095254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semiHidden/>
    <w:unhideWhenUsed/>
    <w:rsid w:val="0095254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semiHidden/>
    <w:unhideWhenUsed/>
    <w:rsid w:val="0095254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semiHidden/>
    <w:unhideWhenUsed/>
    <w:rsid w:val="0095254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semiHidden/>
    <w:unhideWhenUsed/>
    <w:rsid w:val="0095254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UkzkaHTML">
    <w:name w:val="HTML Sample"/>
    <w:basedOn w:val="Standardnpsmoodstavce"/>
    <w:uiPriority w:val="2"/>
    <w:semiHidden/>
    <w:unhideWhenUsed/>
    <w:rsid w:val="00952547"/>
    <w:rPr>
      <w:rFonts w:ascii="Consolas" w:hAnsi="Consolas" w:cs="Consolas"/>
      <w:sz w:val="24"/>
      <w:szCs w:val="24"/>
    </w:rPr>
  </w:style>
  <w:style w:type="table" w:styleId="Webovtabulka1">
    <w:name w:val="Table Web 1"/>
    <w:basedOn w:val="Normlntabulka"/>
    <w:semiHidden/>
    <w:unhideWhenUsed/>
    <w:rsid w:val="009525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unhideWhenUsed/>
    <w:rsid w:val="009525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unhideWhenUsed/>
    <w:rsid w:val="009525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stupntext">
    <w:name w:val="Placeholder Text"/>
    <w:basedOn w:val="Standardnpsmoodstavce"/>
    <w:uiPriority w:val="99"/>
    <w:semiHidden/>
    <w:rsid w:val="00952547"/>
    <w:rPr>
      <w:color w:val="808080"/>
    </w:rPr>
  </w:style>
  <w:style w:type="character" w:styleId="Zdraznn">
    <w:name w:val="Emphasis"/>
    <w:basedOn w:val="Standardnpsmoodstavce"/>
    <w:uiPriority w:val="2"/>
    <w:qFormat/>
    <w:rsid w:val="00952547"/>
    <w:rPr>
      <w:i/>
      <w:iCs/>
    </w:rPr>
  </w:style>
  <w:style w:type="character" w:styleId="Zdraznnintenzivn">
    <w:name w:val="Intense Emphasis"/>
    <w:basedOn w:val="Standardnpsmoodstavce"/>
    <w:uiPriority w:val="21"/>
    <w:qFormat/>
    <w:rsid w:val="00952547"/>
    <w:rPr>
      <w:i/>
      <w:iCs/>
      <w:color w:val="4F81BD" w:themeColor="accent1"/>
    </w:rPr>
  </w:style>
  <w:style w:type="character" w:styleId="Zdraznnjemn">
    <w:name w:val="Subtle Emphasis"/>
    <w:basedOn w:val="Standardnpsmoodstavce"/>
    <w:uiPriority w:val="19"/>
    <w:qFormat/>
    <w:rsid w:val="00952547"/>
    <w:rPr>
      <w:i/>
      <w:iCs/>
      <w:color w:val="404040" w:themeColor="text1" w:themeTint="BF"/>
    </w:rPr>
  </w:style>
  <w:style w:type="character" w:customStyle="1" w:styleId="Zmnka1">
    <w:name w:val="Zmínka1"/>
    <w:basedOn w:val="Standardnpsmoodstavce"/>
    <w:uiPriority w:val="99"/>
    <w:semiHidden/>
    <w:unhideWhenUsed/>
    <w:rsid w:val="00952547"/>
    <w:rPr>
      <w:color w:val="2B579A"/>
      <w:shd w:val="clear" w:color="auto" w:fill="E1DFDD"/>
    </w:rPr>
  </w:style>
  <w:style w:type="paragraph" w:customStyle="1" w:styleId="Style2">
    <w:name w:val="Style2"/>
    <w:basedOn w:val="Normln"/>
    <w:link w:val="Style2Char"/>
    <w:qFormat/>
    <w:rsid w:val="00225740"/>
    <w:pPr>
      <w:spacing w:after="120"/>
      <w:jc w:val="both"/>
    </w:pPr>
    <w:rPr>
      <w:rFonts w:ascii="Arial Narrow" w:hAnsi="Arial Narrow" w:cs="Arial"/>
      <w:sz w:val="24"/>
    </w:rPr>
  </w:style>
  <w:style w:type="character" w:customStyle="1" w:styleId="Style2Char">
    <w:name w:val="Style2 Char"/>
    <w:link w:val="Style2"/>
    <w:rsid w:val="00225740"/>
    <w:rPr>
      <w:rFonts w:ascii="Arial Narrow" w:eastAsia="Calibri" w:hAnsi="Arial Narrow" w:cs="Arial"/>
      <w:sz w:val="24"/>
      <w:lang w:val="cs-CZ"/>
    </w:rPr>
  </w:style>
  <w:style w:type="paragraph" w:customStyle="1" w:styleId="Smlouva-slo">
    <w:name w:val="Smlouva-číslo"/>
    <w:basedOn w:val="Normln"/>
    <w:rsid w:val="00225740"/>
    <w:pPr>
      <w:spacing w:before="120" w:line="240" w:lineRule="atLeast"/>
      <w:jc w:val="both"/>
    </w:pPr>
    <w:rPr>
      <w:sz w:val="24"/>
      <w:szCs w:val="24"/>
    </w:rPr>
  </w:style>
  <w:style w:type="character" w:customStyle="1" w:styleId="Nadpis1Char">
    <w:name w:val="Nadpis 1 Char"/>
    <w:link w:val="Nadpis1"/>
    <w:uiPriority w:val="2"/>
    <w:rsid w:val="00225740"/>
    <w:rPr>
      <w:b/>
      <w:caps/>
      <w:kern w:val="28"/>
      <w:lang w:val="cs-CZ"/>
    </w:rPr>
  </w:style>
  <w:style w:type="character" w:customStyle="1" w:styleId="ZhlavChar">
    <w:name w:val="Záhlaví Char"/>
    <w:link w:val="Zhlav"/>
    <w:uiPriority w:val="2"/>
    <w:rsid w:val="00225740"/>
    <w:rPr>
      <w:rFonts w:eastAsia="Times New Roman"/>
      <w:lang w:val="cs-CZ"/>
    </w:rPr>
  </w:style>
  <w:style w:type="paragraph" w:customStyle="1" w:styleId="Normal1">
    <w:name w:val="Normal1"/>
    <w:basedOn w:val="Normln"/>
    <w:rsid w:val="00225740"/>
    <w:pPr>
      <w:spacing w:before="120" w:after="120"/>
      <w:jc w:val="both"/>
    </w:pPr>
    <w:rPr>
      <w:rFonts w:ascii="Arial" w:hAnsi="Arial"/>
    </w:rPr>
  </w:style>
  <w:style w:type="character" w:customStyle="1" w:styleId="Nadpis3Char">
    <w:name w:val="Nadpis 3 Char"/>
    <w:link w:val="Nadpis3"/>
    <w:uiPriority w:val="2"/>
    <w:rsid w:val="00225740"/>
    <w:rPr>
      <w:kern w:val="28"/>
      <w:lang w:val="cs-CZ"/>
    </w:rPr>
  </w:style>
  <w:style w:type="character" w:customStyle="1" w:styleId="OdstavecseseznamemChar">
    <w:name w:val="Odstavec se seznamem Char"/>
    <w:aliases w:val="List Paragraph (Czech Tourism) Char,Table of contents numbered Char,Bullet Number Char,A-Odrážky1 Char,písm. Char,Reference List Char,Nad Char,Odstavec cíl se seznamem Char,Odstavec se seznamem5 Char,Odstavec_muj Char"/>
    <w:link w:val="Odstavecseseznamem"/>
    <w:uiPriority w:val="34"/>
    <w:qFormat/>
    <w:locked/>
    <w:rsid w:val="00225740"/>
    <w:rPr>
      <w:rFonts w:eastAsia="Times New Roman"/>
      <w:lang w:val="cs-CZ"/>
    </w:rPr>
  </w:style>
  <w:style w:type="paragraph" w:customStyle="1" w:styleId="ZDzvraznn">
    <w:name w:val="ZD_zvýrazněné"/>
    <w:basedOn w:val="Normln"/>
    <w:autoRedefine/>
    <w:qFormat/>
    <w:rsid w:val="00225740"/>
    <w:pPr>
      <w:spacing w:after="80"/>
      <w:jc w:val="both"/>
    </w:pPr>
    <w:rPr>
      <w:rFonts w:ascii="Arial" w:hAnsi="Arial"/>
      <w:b/>
    </w:rPr>
  </w:style>
  <w:style w:type="paragraph" w:customStyle="1" w:styleId="rove1">
    <w:name w:val="úroveň 1"/>
    <w:basedOn w:val="Normln"/>
    <w:qFormat/>
    <w:rsid w:val="00225740"/>
    <w:pPr>
      <w:keepNext/>
      <w:numPr>
        <w:numId w:val="53"/>
      </w:numPr>
      <w:tabs>
        <w:tab w:val="left" w:pos="567"/>
      </w:tabs>
      <w:spacing w:before="360" w:after="120" w:line="264" w:lineRule="auto"/>
    </w:pPr>
    <w:rPr>
      <w:rFonts w:ascii="Segoe UI" w:hAnsi="Segoe UI" w:cs="Segoe UI"/>
      <w:b/>
      <w:caps/>
      <w:sz w:val="20"/>
      <w:szCs w:val="24"/>
    </w:rPr>
  </w:style>
  <w:style w:type="paragraph" w:customStyle="1" w:styleId="rove2">
    <w:name w:val="úroveň 2"/>
    <w:basedOn w:val="Normln"/>
    <w:link w:val="rove2Char"/>
    <w:qFormat/>
    <w:rsid w:val="00225740"/>
    <w:pPr>
      <w:widowControl w:val="0"/>
      <w:numPr>
        <w:ilvl w:val="1"/>
        <w:numId w:val="53"/>
      </w:numPr>
      <w:spacing w:after="120"/>
      <w:jc w:val="both"/>
    </w:pPr>
    <w:rPr>
      <w:rFonts w:ascii="Segoe UI" w:hAnsi="Segoe UI" w:cs="Segoe UI"/>
      <w:sz w:val="20"/>
    </w:rPr>
  </w:style>
  <w:style w:type="paragraph" w:customStyle="1" w:styleId="rove3">
    <w:name w:val="úroveň 3"/>
    <w:basedOn w:val="Normln"/>
    <w:link w:val="rove3Char"/>
    <w:qFormat/>
    <w:rsid w:val="00225740"/>
    <w:pPr>
      <w:numPr>
        <w:ilvl w:val="2"/>
        <w:numId w:val="53"/>
      </w:numPr>
      <w:spacing w:before="120" w:after="120"/>
      <w:jc w:val="both"/>
    </w:pPr>
    <w:rPr>
      <w:rFonts w:ascii="Segoe UI" w:hAnsi="Segoe UI" w:cs="Segoe UI"/>
      <w:iCs/>
      <w:sz w:val="20"/>
    </w:rPr>
  </w:style>
  <w:style w:type="character" w:customStyle="1" w:styleId="rove2Char">
    <w:name w:val="úroveň 2 Char"/>
    <w:link w:val="rove2"/>
    <w:rsid w:val="00225740"/>
    <w:rPr>
      <w:rFonts w:ascii="Segoe UI" w:eastAsia="Times New Roman" w:hAnsi="Segoe UI" w:cs="Segoe UI"/>
      <w:sz w:val="20"/>
      <w:szCs w:val="20"/>
      <w:lang w:val="cs-CZ" w:eastAsia="cs-CZ"/>
    </w:rPr>
  </w:style>
  <w:style w:type="character" w:customStyle="1" w:styleId="rove3Char">
    <w:name w:val="úroveň 3 Char"/>
    <w:link w:val="rove3"/>
    <w:rsid w:val="00225740"/>
    <w:rPr>
      <w:rFonts w:ascii="Segoe UI" w:eastAsia="Times New Roman" w:hAnsi="Segoe UI" w:cs="Segoe UI"/>
      <w:iCs/>
      <w:sz w:val="20"/>
      <w:szCs w:val="20"/>
      <w:lang w:val="cs-CZ" w:eastAsia="cs-CZ"/>
    </w:rPr>
  </w:style>
  <w:style w:type="paragraph" w:styleId="Revize">
    <w:name w:val="Revision"/>
    <w:hidden/>
    <w:uiPriority w:val="99"/>
    <w:semiHidden/>
    <w:rsid w:val="00225740"/>
    <w:rPr>
      <w:rFonts w:ascii="Calibri" w:eastAsia="Calibri" w:hAnsi="Calibri"/>
      <w:lang w:val="cs-CZ"/>
    </w:rPr>
  </w:style>
  <w:style w:type="paragraph" w:customStyle="1" w:styleId="RLTextlnkuslovan">
    <w:name w:val="RL Text článku číslovaný"/>
    <w:basedOn w:val="Normln"/>
    <w:link w:val="RLTextlnkuslovanChar"/>
    <w:qFormat/>
    <w:rsid w:val="00225740"/>
    <w:pPr>
      <w:numPr>
        <w:ilvl w:val="1"/>
        <w:numId w:val="54"/>
      </w:numPr>
      <w:spacing w:after="120" w:line="280" w:lineRule="exact"/>
      <w:jc w:val="both"/>
    </w:pPr>
    <w:rPr>
      <w:rFonts w:ascii="Arial" w:hAnsi="Arial"/>
      <w:sz w:val="20"/>
      <w:szCs w:val="24"/>
    </w:rPr>
  </w:style>
  <w:style w:type="paragraph" w:customStyle="1" w:styleId="RLlneksmlouvy">
    <w:name w:val="RL Článek smlouvy"/>
    <w:basedOn w:val="Normln"/>
    <w:next w:val="RLTextlnkuslovan"/>
    <w:link w:val="RLlneksmlouvyCharChar"/>
    <w:qFormat/>
    <w:rsid w:val="00225740"/>
    <w:pPr>
      <w:keepNext/>
      <w:numPr>
        <w:numId w:val="54"/>
      </w:numPr>
      <w:suppressAutoHyphens/>
      <w:spacing w:before="360" w:after="120" w:line="280" w:lineRule="exact"/>
      <w:jc w:val="both"/>
      <w:outlineLvl w:val="0"/>
    </w:pPr>
    <w:rPr>
      <w:rFonts w:ascii="Arial" w:hAnsi="Arial"/>
      <w:b/>
      <w:sz w:val="20"/>
      <w:szCs w:val="24"/>
    </w:rPr>
  </w:style>
  <w:style w:type="character" w:customStyle="1" w:styleId="RLTextlnkuslovanChar">
    <w:name w:val="RL Text článku číslovaný Char"/>
    <w:link w:val="RLTextlnkuslovan"/>
    <w:rsid w:val="00225740"/>
    <w:rPr>
      <w:rFonts w:ascii="Arial" w:eastAsia="Times New Roman" w:hAnsi="Arial"/>
      <w:sz w:val="20"/>
      <w:szCs w:val="24"/>
    </w:rPr>
  </w:style>
  <w:style w:type="paragraph" w:customStyle="1" w:styleId="TableParagraph">
    <w:name w:val="Table Paragraph"/>
    <w:basedOn w:val="Normln"/>
    <w:uiPriority w:val="1"/>
    <w:qFormat/>
    <w:rsid w:val="00225740"/>
    <w:pPr>
      <w:widowControl w:val="0"/>
      <w:autoSpaceDE w:val="0"/>
      <w:autoSpaceDN w:val="0"/>
      <w:spacing w:before="92"/>
      <w:ind w:left="107"/>
    </w:pPr>
    <w:rPr>
      <w:rFonts w:ascii="Tahoma" w:eastAsia="Tahoma" w:hAnsi="Tahoma" w:cs="Tahoma"/>
      <w:lang w:bidi="cs-CZ"/>
    </w:rPr>
  </w:style>
  <w:style w:type="character" w:customStyle="1" w:styleId="RLlneksmlouvyCharChar">
    <w:name w:val="RL Článek smlouvy Char Char"/>
    <w:link w:val="RLlneksmlouvy"/>
    <w:rsid w:val="00225740"/>
    <w:rPr>
      <w:rFonts w:ascii="Arial" w:eastAsia="Times New Roman" w:hAnsi="Arial"/>
      <w:b/>
      <w:sz w:val="20"/>
      <w:szCs w:val="24"/>
      <w:lang w:eastAsia="cs-CZ"/>
    </w:rPr>
  </w:style>
  <w:style w:type="paragraph" w:customStyle="1" w:styleId="Style1">
    <w:name w:val="Style1"/>
    <w:basedOn w:val="Normln"/>
    <w:link w:val="Style1Char"/>
    <w:qFormat/>
    <w:rsid w:val="00225740"/>
    <w:pPr>
      <w:numPr>
        <w:numId w:val="55"/>
      </w:numPr>
      <w:spacing w:after="120"/>
      <w:jc w:val="both"/>
    </w:pPr>
    <w:rPr>
      <w:rFonts w:ascii="Arial Narrow" w:hAnsi="Arial Narrow" w:cs="Arial"/>
      <w:sz w:val="24"/>
    </w:rPr>
  </w:style>
  <w:style w:type="character" w:customStyle="1" w:styleId="Style1Char">
    <w:name w:val="Style1 Char"/>
    <w:link w:val="Style1"/>
    <w:rsid w:val="00225740"/>
    <w:rPr>
      <w:rFonts w:ascii="Arial Narrow" w:eastAsia="Times New Roman" w:hAnsi="Arial Narrow" w:cs="Arial"/>
      <w:sz w:val="24"/>
      <w:szCs w:val="20"/>
      <w:lang w:val="cs-CZ" w:eastAsia="cs-CZ"/>
    </w:rPr>
  </w:style>
  <w:style w:type="paragraph" w:customStyle="1" w:styleId="Style3">
    <w:name w:val="Style3"/>
    <w:basedOn w:val="Normln"/>
    <w:link w:val="Style3Char"/>
    <w:qFormat/>
    <w:rsid w:val="00225740"/>
    <w:pPr>
      <w:ind w:left="357" w:hanging="357"/>
      <w:jc w:val="both"/>
    </w:pPr>
    <w:rPr>
      <w:rFonts w:ascii="Arial Narrow" w:hAnsi="Arial Narrow" w:cs="Arial"/>
      <w:b/>
      <w:bCs/>
      <w:sz w:val="24"/>
    </w:rPr>
  </w:style>
  <w:style w:type="character" w:customStyle="1" w:styleId="Style3Char">
    <w:name w:val="Style3 Char"/>
    <w:link w:val="Style3"/>
    <w:rsid w:val="00225740"/>
    <w:rPr>
      <w:rFonts w:ascii="Arial Narrow" w:eastAsia="Calibri" w:hAnsi="Arial Narrow" w:cs="Arial"/>
      <w:b/>
      <w:bCs/>
      <w:sz w:val="24"/>
      <w:lang w:val="cs-CZ"/>
    </w:rPr>
  </w:style>
  <w:style w:type="character" w:customStyle="1" w:styleId="Nevyeenzmnka10">
    <w:name w:val="Nevyřešená zmínka1"/>
    <w:uiPriority w:val="99"/>
    <w:semiHidden/>
    <w:unhideWhenUsed/>
    <w:rsid w:val="00225740"/>
    <w:rPr>
      <w:color w:val="605E5C"/>
      <w:shd w:val="clear" w:color="auto" w:fill="E1DFDD"/>
    </w:rPr>
  </w:style>
  <w:style w:type="character" w:customStyle="1" w:styleId="cislovanodstavceChar">
    <w:name w:val="cislované odstavce Char"/>
    <w:basedOn w:val="Standardnpsmoodstavce"/>
    <w:link w:val="cislovanodstavce"/>
    <w:locked/>
    <w:rsid w:val="00225740"/>
    <w:rPr>
      <w:rFonts w:ascii="Tahoma" w:eastAsia="Batang" w:hAnsi="Tahoma" w:cs="Tahoma"/>
      <w:sz w:val="18"/>
      <w:szCs w:val="18"/>
      <w:lang w:eastAsia="cs-CZ"/>
    </w:rPr>
  </w:style>
  <w:style w:type="paragraph" w:customStyle="1" w:styleId="cislovanodstavce">
    <w:name w:val="cislované odstavce"/>
    <w:basedOn w:val="Odstavecseseznamem"/>
    <w:link w:val="cislovanodstavceChar"/>
    <w:rsid w:val="00225740"/>
    <w:pPr>
      <w:numPr>
        <w:ilvl w:val="1"/>
        <w:numId w:val="56"/>
      </w:numPr>
      <w:spacing w:after="120"/>
      <w:contextualSpacing w:val="0"/>
      <w:jc w:val="both"/>
    </w:pPr>
    <w:rPr>
      <w:rFonts w:ascii="Tahoma" w:eastAsia="Batang" w:hAnsi="Tahoma" w:cs="Tahoma"/>
      <w:sz w:val="18"/>
      <w:szCs w:val="18"/>
      <w:lang w:val="en-US"/>
    </w:rPr>
  </w:style>
  <w:style w:type="paragraph" w:customStyle="1" w:styleId="nadpis">
    <w:name w:val="nadpis"/>
    <w:basedOn w:val="Normln"/>
    <w:rsid w:val="00225740"/>
    <w:pPr>
      <w:numPr>
        <w:numId w:val="56"/>
      </w:numPr>
      <w:spacing w:before="240" w:after="240"/>
      <w:jc w:val="center"/>
    </w:pPr>
    <w:rPr>
      <w:rFonts w:ascii="Tahoma" w:eastAsia="Batang" w:hAnsi="Tahoma" w:cs="Tahoma"/>
      <w:b/>
      <w:smallCaps/>
      <w:sz w:val="18"/>
      <w:szCs w:val="18"/>
    </w:rPr>
  </w:style>
  <w:style w:type="character" w:customStyle="1" w:styleId="Nadpis2Char">
    <w:name w:val="Nadpis 2 Char"/>
    <w:basedOn w:val="Standardnpsmoodstavce"/>
    <w:link w:val="Nadpis2"/>
    <w:uiPriority w:val="2"/>
    <w:rsid w:val="00225740"/>
    <w:rPr>
      <w:b/>
      <w:kern w:val="28"/>
      <w:lang w:val="cs-CZ"/>
    </w:rPr>
  </w:style>
  <w:style w:type="paragraph" w:customStyle="1" w:styleId="Style4">
    <w:name w:val="Style4"/>
    <w:basedOn w:val="Normln"/>
    <w:next w:val="Normln"/>
    <w:link w:val="Style4Char"/>
    <w:qFormat/>
    <w:rsid w:val="00225740"/>
    <w:pPr>
      <w:keepNext/>
      <w:numPr>
        <w:numId w:val="52"/>
      </w:numPr>
      <w:spacing w:after="120"/>
      <w:ind w:left="1004"/>
      <w:jc w:val="center"/>
      <w:outlineLvl w:val="0"/>
    </w:pPr>
    <w:rPr>
      <w:rFonts w:ascii="Arial" w:hAnsi="Arial" w:cs="Arial"/>
      <w:b/>
    </w:rPr>
  </w:style>
  <w:style w:type="character" w:customStyle="1" w:styleId="Style4Char">
    <w:name w:val="Style4 Char"/>
    <w:basedOn w:val="Standardnpsmoodstavce"/>
    <w:link w:val="Style4"/>
    <w:rsid w:val="00225740"/>
    <w:rPr>
      <w:rFonts w:ascii="Arial" w:eastAsia="Times New Roman" w:hAnsi="Arial" w:cs="Arial"/>
      <w:b/>
      <w:szCs w:val="20"/>
      <w:lang w:val="cs-CZ" w:eastAsia="cs-CZ"/>
    </w:rPr>
  </w:style>
  <w:style w:type="character" w:customStyle="1" w:styleId="normaltextrun">
    <w:name w:val="normaltextrun"/>
    <w:basedOn w:val="Standardnpsmoodstavce"/>
    <w:rsid w:val="00225740"/>
  </w:style>
  <w:style w:type="character" w:customStyle="1" w:styleId="eop">
    <w:name w:val="eop"/>
    <w:basedOn w:val="Standardnpsmoodstavce"/>
    <w:rsid w:val="00225740"/>
  </w:style>
  <w:style w:type="paragraph" w:customStyle="1" w:styleId="Znaka1">
    <w:name w:val="Značka 1"/>
    <w:basedOn w:val="Normln"/>
    <w:uiPriority w:val="99"/>
    <w:rsid w:val="00225740"/>
    <w:pPr>
      <w:numPr>
        <w:numId w:val="57"/>
      </w:numPr>
      <w:spacing w:before="40"/>
    </w:pPr>
    <w:rPr>
      <w:color w:val="000000"/>
    </w:rPr>
  </w:style>
  <w:style w:type="character" w:customStyle="1" w:styleId="TextpoznpodarouChar">
    <w:name w:val="Text pozn. pod čarou Char"/>
    <w:basedOn w:val="Standardnpsmoodstavce"/>
    <w:link w:val="Textpoznpodarou"/>
    <w:uiPriority w:val="1"/>
    <w:semiHidden/>
    <w:rsid w:val="00225740"/>
    <w:rPr>
      <w:sz w:val="20"/>
      <w:lang w:val="cs-CZ"/>
    </w:rPr>
  </w:style>
  <w:style w:type="character" w:customStyle="1" w:styleId="ui-provider">
    <w:name w:val="ui-provider"/>
    <w:basedOn w:val="Standardnpsmoodstavce"/>
    <w:rsid w:val="00225740"/>
  </w:style>
  <w:style w:type="character" w:customStyle="1" w:styleId="highlight-disabled">
    <w:name w:val="highlight-disabled"/>
    <w:basedOn w:val="Standardnpsmoodstavce"/>
    <w:rsid w:val="00225740"/>
  </w:style>
  <w:style w:type="character" w:customStyle="1" w:styleId="DalodstavceChar">
    <w:name w:val="Další odstavce Char"/>
    <w:basedOn w:val="Standardnpsmoodstavce"/>
    <w:link w:val="Dalodstavce"/>
    <w:uiPriority w:val="20"/>
    <w:locked/>
    <w:rsid w:val="007F5BBA"/>
  </w:style>
  <w:style w:type="paragraph" w:customStyle="1" w:styleId="Dalodstavce">
    <w:name w:val="Další odstavce"/>
    <w:basedOn w:val="Normln"/>
    <w:link w:val="DalodstavceChar"/>
    <w:uiPriority w:val="20"/>
    <w:qFormat/>
    <w:rsid w:val="007F5BBA"/>
    <w:pPr>
      <w:spacing w:line="300" w:lineRule="atLeast"/>
      <w:ind w:firstLine="482"/>
      <w:jc w:val="both"/>
    </w:pPr>
    <w:rPr>
      <w:rFonts w:eastAsia="SimSun"/>
      <w:lang w:val="en-US"/>
    </w:rPr>
  </w:style>
  <w:style w:type="character" w:customStyle="1" w:styleId="nowrap">
    <w:name w:val="nowrap"/>
    <w:basedOn w:val="Standardnpsmoodstavce"/>
    <w:rsid w:val="006366BF"/>
  </w:style>
  <w:style w:type="character" w:customStyle="1" w:styleId="Nadpis5Char">
    <w:name w:val="Nadpis 5 Char"/>
    <w:basedOn w:val="Standardnpsmoodstavce"/>
    <w:link w:val="Nadpis5"/>
    <w:uiPriority w:val="2"/>
    <w:rsid w:val="006366BF"/>
    <w:rPr>
      <w:kern w:val="28"/>
      <w:lang w:val="cs-CZ"/>
    </w:rPr>
  </w:style>
  <w:style w:type="character" w:customStyle="1" w:styleId="detail">
    <w:name w:val="detail"/>
    <w:basedOn w:val="Standardnpsmoodstavce"/>
    <w:rsid w:val="00935425"/>
  </w:style>
  <w:style w:type="character" w:styleId="Nevyeenzmnka">
    <w:name w:val="Unresolved Mention"/>
    <w:basedOn w:val="Standardnpsmoodstavce"/>
    <w:uiPriority w:val="99"/>
    <w:semiHidden/>
    <w:unhideWhenUsed/>
    <w:rsid w:val="00E61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851">
      <w:bodyDiv w:val="1"/>
      <w:marLeft w:val="0"/>
      <w:marRight w:val="0"/>
      <w:marTop w:val="0"/>
      <w:marBottom w:val="0"/>
      <w:divBdr>
        <w:top w:val="none" w:sz="0" w:space="0" w:color="auto"/>
        <w:left w:val="none" w:sz="0" w:space="0" w:color="auto"/>
        <w:bottom w:val="none" w:sz="0" w:space="0" w:color="auto"/>
        <w:right w:val="none" w:sz="0" w:space="0" w:color="auto"/>
      </w:divBdr>
    </w:div>
    <w:div w:id="298414098">
      <w:bodyDiv w:val="1"/>
      <w:marLeft w:val="0"/>
      <w:marRight w:val="0"/>
      <w:marTop w:val="0"/>
      <w:marBottom w:val="0"/>
      <w:divBdr>
        <w:top w:val="none" w:sz="0" w:space="0" w:color="auto"/>
        <w:left w:val="none" w:sz="0" w:space="0" w:color="auto"/>
        <w:bottom w:val="none" w:sz="0" w:space="0" w:color="auto"/>
        <w:right w:val="none" w:sz="0" w:space="0" w:color="auto"/>
      </w:divBdr>
    </w:div>
    <w:div w:id="501160002">
      <w:bodyDiv w:val="1"/>
      <w:marLeft w:val="0"/>
      <w:marRight w:val="0"/>
      <w:marTop w:val="0"/>
      <w:marBottom w:val="0"/>
      <w:divBdr>
        <w:top w:val="none" w:sz="0" w:space="0" w:color="auto"/>
        <w:left w:val="none" w:sz="0" w:space="0" w:color="auto"/>
        <w:bottom w:val="none" w:sz="0" w:space="0" w:color="auto"/>
        <w:right w:val="none" w:sz="0" w:space="0" w:color="auto"/>
      </w:divBdr>
    </w:div>
    <w:div w:id="554119887">
      <w:bodyDiv w:val="1"/>
      <w:marLeft w:val="0"/>
      <w:marRight w:val="0"/>
      <w:marTop w:val="0"/>
      <w:marBottom w:val="0"/>
      <w:divBdr>
        <w:top w:val="none" w:sz="0" w:space="0" w:color="auto"/>
        <w:left w:val="none" w:sz="0" w:space="0" w:color="auto"/>
        <w:bottom w:val="none" w:sz="0" w:space="0" w:color="auto"/>
        <w:right w:val="none" w:sz="0" w:space="0" w:color="auto"/>
      </w:divBdr>
    </w:div>
    <w:div w:id="669018515">
      <w:bodyDiv w:val="1"/>
      <w:marLeft w:val="0"/>
      <w:marRight w:val="0"/>
      <w:marTop w:val="0"/>
      <w:marBottom w:val="0"/>
      <w:divBdr>
        <w:top w:val="none" w:sz="0" w:space="0" w:color="auto"/>
        <w:left w:val="none" w:sz="0" w:space="0" w:color="auto"/>
        <w:bottom w:val="none" w:sz="0" w:space="0" w:color="auto"/>
        <w:right w:val="none" w:sz="0" w:space="0" w:color="auto"/>
      </w:divBdr>
    </w:div>
    <w:div w:id="886186004">
      <w:bodyDiv w:val="1"/>
      <w:marLeft w:val="0"/>
      <w:marRight w:val="0"/>
      <w:marTop w:val="0"/>
      <w:marBottom w:val="0"/>
      <w:divBdr>
        <w:top w:val="none" w:sz="0" w:space="0" w:color="auto"/>
        <w:left w:val="none" w:sz="0" w:space="0" w:color="auto"/>
        <w:bottom w:val="none" w:sz="0" w:space="0" w:color="auto"/>
        <w:right w:val="none" w:sz="0" w:space="0" w:color="auto"/>
      </w:divBdr>
    </w:div>
    <w:div w:id="900212505">
      <w:bodyDiv w:val="1"/>
      <w:marLeft w:val="0"/>
      <w:marRight w:val="0"/>
      <w:marTop w:val="0"/>
      <w:marBottom w:val="0"/>
      <w:divBdr>
        <w:top w:val="none" w:sz="0" w:space="0" w:color="auto"/>
        <w:left w:val="none" w:sz="0" w:space="0" w:color="auto"/>
        <w:bottom w:val="none" w:sz="0" w:space="0" w:color="auto"/>
        <w:right w:val="none" w:sz="0" w:space="0" w:color="auto"/>
      </w:divBdr>
    </w:div>
    <w:div w:id="968433329">
      <w:bodyDiv w:val="1"/>
      <w:marLeft w:val="0"/>
      <w:marRight w:val="0"/>
      <w:marTop w:val="0"/>
      <w:marBottom w:val="0"/>
      <w:divBdr>
        <w:top w:val="none" w:sz="0" w:space="0" w:color="auto"/>
        <w:left w:val="none" w:sz="0" w:space="0" w:color="auto"/>
        <w:bottom w:val="none" w:sz="0" w:space="0" w:color="auto"/>
        <w:right w:val="none" w:sz="0" w:space="0" w:color="auto"/>
      </w:divBdr>
    </w:div>
    <w:div w:id="1060323199">
      <w:bodyDiv w:val="1"/>
      <w:marLeft w:val="0"/>
      <w:marRight w:val="0"/>
      <w:marTop w:val="0"/>
      <w:marBottom w:val="0"/>
      <w:divBdr>
        <w:top w:val="none" w:sz="0" w:space="0" w:color="auto"/>
        <w:left w:val="none" w:sz="0" w:space="0" w:color="auto"/>
        <w:bottom w:val="none" w:sz="0" w:space="0" w:color="auto"/>
        <w:right w:val="none" w:sz="0" w:space="0" w:color="auto"/>
      </w:divBdr>
    </w:div>
    <w:div w:id="1465737131">
      <w:bodyDiv w:val="1"/>
      <w:marLeft w:val="0"/>
      <w:marRight w:val="0"/>
      <w:marTop w:val="0"/>
      <w:marBottom w:val="0"/>
      <w:divBdr>
        <w:top w:val="none" w:sz="0" w:space="0" w:color="auto"/>
        <w:left w:val="none" w:sz="0" w:space="0" w:color="auto"/>
        <w:bottom w:val="none" w:sz="0" w:space="0" w:color="auto"/>
        <w:right w:val="none" w:sz="0" w:space="0" w:color="auto"/>
      </w:divBdr>
    </w:div>
    <w:div w:id="1522428449">
      <w:bodyDiv w:val="1"/>
      <w:marLeft w:val="0"/>
      <w:marRight w:val="0"/>
      <w:marTop w:val="0"/>
      <w:marBottom w:val="0"/>
      <w:divBdr>
        <w:top w:val="none" w:sz="0" w:space="0" w:color="auto"/>
        <w:left w:val="none" w:sz="0" w:space="0" w:color="auto"/>
        <w:bottom w:val="none" w:sz="0" w:space="0" w:color="auto"/>
        <w:right w:val="none" w:sz="0" w:space="0" w:color="auto"/>
      </w:divBdr>
    </w:div>
    <w:div w:id="1531604071">
      <w:bodyDiv w:val="1"/>
      <w:marLeft w:val="0"/>
      <w:marRight w:val="0"/>
      <w:marTop w:val="0"/>
      <w:marBottom w:val="0"/>
      <w:divBdr>
        <w:top w:val="none" w:sz="0" w:space="0" w:color="auto"/>
        <w:left w:val="none" w:sz="0" w:space="0" w:color="auto"/>
        <w:bottom w:val="none" w:sz="0" w:space="0" w:color="auto"/>
        <w:right w:val="none" w:sz="0" w:space="0" w:color="auto"/>
      </w:divBdr>
    </w:div>
    <w:div w:id="1537810930">
      <w:bodyDiv w:val="1"/>
      <w:marLeft w:val="0"/>
      <w:marRight w:val="0"/>
      <w:marTop w:val="0"/>
      <w:marBottom w:val="0"/>
      <w:divBdr>
        <w:top w:val="none" w:sz="0" w:space="0" w:color="auto"/>
        <w:left w:val="none" w:sz="0" w:space="0" w:color="auto"/>
        <w:bottom w:val="none" w:sz="0" w:space="0" w:color="auto"/>
        <w:right w:val="none" w:sz="0" w:space="0" w:color="auto"/>
      </w:divBdr>
    </w:div>
    <w:div w:id="1605848010">
      <w:bodyDiv w:val="1"/>
      <w:marLeft w:val="0"/>
      <w:marRight w:val="0"/>
      <w:marTop w:val="0"/>
      <w:marBottom w:val="0"/>
      <w:divBdr>
        <w:top w:val="none" w:sz="0" w:space="0" w:color="auto"/>
        <w:left w:val="none" w:sz="0" w:space="0" w:color="auto"/>
        <w:bottom w:val="none" w:sz="0" w:space="0" w:color="auto"/>
        <w:right w:val="none" w:sz="0" w:space="0" w:color="auto"/>
      </w:divBdr>
    </w:div>
    <w:div w:id="1682975885">
      <w:bodyDiv w:val="1"/>
      <w:marLeft w:val="0"/>
      <w:marRight w:val="0"/>
      <w:marTop w:val="0"/>
      <w:marBottom w:val="0"/>
      <w:divBdr>
        <w:top w:val="none" w:sz="0" w:space="0" w:color="auto"/>
        <w:left w:val="none" w:sz="0" w:space="0" w:color="auto"/>
        <w:bottom w:val="none" w:sz="0" w:space="0" w:color="auto"/>
        <w:right w:val="none" w:sz="0" w:space="0" w:color="auto"/>
      </w:divBdr>
    </w:div>
    <w:div w:id="1702634519">
      <w:bodyDiv w:val="1"/>
      <w:marLeft w:val="0"/>
      <w:marRight w:val="0"/>
      <w:marTop w:val="0"/>
      <w:marBottom w:val="0"/>
      <w:divBdr>
        <w:top w:val="none" w:sz="0" w:space="0" w:color="auto"/>
        <w:left w:val="none" w:sz="0" w:space="0" w:color="auto"/>
        <w:bottom w:val="none" w:sz="0" w:space="0" w:color="auto"/>
        <w:right w:val="none" w:sz="0" w:space="0" w:color="auto"/>
      </w:divBdr>
    </w:div>
    <w:div w:id="1821118718">
      <w:bodyDiv w:val="1"/>
      <w:marLeft w:val="0"/>
      <w:marRight w:val="0"/>
      <w:marTop w:val="0"/>
      <w:marBottom w:val="0"/>
      <w:divBdr>
        <w:top w:val="none" w:sz="0" w:space="0" w:color="auto"/>
        <w:left w:val="none" w:sz="0" w:space="0" w:color="auto"/>
        <w:bottom w:val="none" w:sz="0" w:space="0" w:color="auto"/>
        <w:right w:val="none" w:sz="0" w:space="0" w:color="auto"/>
      </w:divBdr>
    </w:div>
    <w:div w:id="1976443100">
      <w:bodyDiv w:val="1"/>
      <w:marLeft w:val="0"/>
      <w:marRight w:val="0"/>
      <w:marTop w:val="0"/>
      <w:marBottom w:val="0"/>
      <w:divBdr>
        <w:top w:val="none" w:sz="0" w:space="0" w:color="auto"/>
        <w:left w:val="none" w:sz="0" w:space="0" w:color="auto"/>
        <w:bottom w:val="none" w:sz="0" w:space="0" w:color="auto"/>
        <w:right w:val="none" w:sz="0" w:space="0" w:color="auto"/>
      </w:divBdr>
    </w:div>
    <w:div w:id="2011256014">
      <w:bodyDiv w:val="1"/>
      <w:marLeft w:val="0"/>
      <w:marRight w:val="0"/>
      <w:marTop w:val="0"/>
      <w:marBottom w:val="0"/>
      <w:divBdr>
        <w:top w:val="none" w:sz="0" w:space="0" w:color="auto"/>
        <w:left w:val="none" w:sz="0" w:space="0" w:color="auto"/>
        <w:bottom w:val="none" w:sz="0" w:space="0" w:color="auto"/>
        <w:right w:val="none" w:sz="0" w:space="0" w:color="auto"/>
      </w:divBdr>
    </w:div>
    <w:div w:id="2066946765">
      <w:bodyDiv w:val="1"/>
      <w:marLeft w:val="0"/>
      <w:marRight w:val="0"/>
      <w:marTop w:val="0"/>
      <w:marBottom w:val="0"/>
      <w:divBdr>
        <w:top w:val="none" w:sz="0" w:space="0" w:color="auto"/>
        <w:left w:val="none" w:sz="0" w:space="0" w:color="auto"/>
        <w:bottom w:val="none" w:sz="0" w:space="0" w:color="auto"/>
        <w:right w:val="none" w:sz="0" w:space="0" w:color="auto"/>
      </w:divBdr>
    </w:div>
    <w:div w:id="2068451049">
      <w:bodyDiv w:val="1"/>
      <w:marLeft w:val="0"/>
      <w:marRight w:val="0"/>
      <w:marTop w:val="0"/>
      <w:marBottom w:val="0"/>
      <w:divBdr>
        <w:top w:val="none" w:sz="0" w:space="0" w:color="auto"/>
        <w:left w:val="none" w:sz="0" w:space="0" w:color="auto"/>
        <w:bottom w:val="none" w:sz="0" w:space="0" w:color="auto"/>
        <w:right w:val="none" w:sz="0" w:space="0" w:color="auto"/>
      </w:divBdr>
    </w:div>
    <w:div w:id="207909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2B790-8F0B-4831-893A-254CEB8A072F}">
  <ds:schemaRefs>
    <ds:schemaRef ds:uri="http://schemas.openxmlformats.org/officeDocument/2006/bibliography"/>
  </ds:schemaRefs>
</ds:datastoreItem>
</file>

<file path=docMetadata/LabelInfo.xml><?xml version="1.0" encoding="utf-8"?>
<clbl:labelList xmlns:clbl="http://schemas.microsoft.com/office/2020/mipLabelMetadata">
  <clbl:label id="{f3af0315-609c-4c32-9ca6-30bf3ccca914}" enabled="1" method="Privileged" siteId="{d1ceb3ce-567d-4c20-bd5a-6276fbdfe51f}" removed="0"/>
</clbl:labelList>
</file>

<file path=docProps/app.xml><?xml version="1.0" encoding="utf-8"?>
<Properties xmlns="http://schemas.openxmlformats.org/officeDocument/2006/extended-properties" xmlns:vt="http://schemas.openxmlformats.org/officeDocument/2006/docPropsVTypes">
  <Template>Normal</Template>
  <TotalTime>22</TotalTime>
  <Pages>53</Pages>
  <Words>16160</Words>
  <Characters>95346</Characters>
  <Application>Microsoft Office Word</Application>
  <DocSecurity>0</DocSecurity>
  <Lines>794</Lines>
  <Paragraphs>222</Paragraphs>
  <ScaleCrop>false</ScaleCrop>
  <HeadingPairs>
    <vt:vector size="2" baseType="variant">
      <vt:variant>
        <vt:lpstr>Název</vt:lpstr>
      </vt:variant>
      <vt:variant>
        <vt:i4>1</vt:i4>
      </vt:variant>
    </vt:vector>
  </HeadingPairs>
  <TitlesOfParts>
    <vt:vector size="1" baseType="lpstr">
      <vt:lpstr/>
    </vt:vector>
  </TitlesOfParts>
  <Company>EXCON, a.s.</Company>
  <LinksUpToDate>false</LinksUpToDate>
  <CharactersWithSpaces>111284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Jínová</dc:creator>
  <cp:lastModifiedBy>Jana Flachová</cp:lastModifiedBy>
  <cp:revision>5</cp:revision>
  <cp:lastPrinted>2025-02-24T08:54:00Z</cp:lastPrinted>
  <dcterms:created xsi:type="dcterms:W3CDTF">2025-02-24T08:53:00Z</dcterms:created>
  <dcterms:modified xsi:type="dcterms:W3CDTF">2025-02-25T06:57:00Z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5de4931b-f637-4705-88d4-8ac885433050</vt:lpwstr>
  </property>
</Properties>
</file>