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7221300408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Tochovice</w:t>
      </w:r>
    </w:p>
    <w:p>
      <w:pPr>
        <w:pStyle w:val="BodyText"/>
        <w:tabs>
          <w:tab w:pos="2982" w:val="left" w:leader="none"/>
        </w:tabs>
        <w:ind w:left="102" w:right="1318"/>
      </w:pPr>
      <w:r>
        <w:rPr/>
        <w:t>kontaktní adresa:</w:t>
        <w:tab/>
        <w:t>Obecní</w:t>
      </w:r>
      <w:r>
        <w:rPr>
          <w:spacing w:val="-6"/>
        </w:rPr>
        <w:t> </w:t>
      </w:r>
      <w:r>
        <w:rPr/>
        <w:t>úřad</w:t>
      </w:r>
      <w:r>
        <w:rPr>
          <w:spacing w:val="-6"/>
        </w:rPr>
        <w:t> </w:t>
      </w:r>
      <w:r>
        <w:rPr/>
        <w:t>Tochovice,</w:t>
      </w:r>
      <w:r>
        <w:rPr>
          <w:spacing w:val="-6"/>
        </w:rPr>
        <w:t> </w:t>
      </w:r>
      <w:r>
        <w:rPr/>
        <w:t>Tochovice</w:t>
      </w:r>
      <w:r>
        <w:rPr>
          <w:spacing w:val="-2"/>
        </w:rPr>
        <w:t> </w:t>
      </w:r>
      <w:r>
        <w:rPr/>
        <w:t>č.</w:t>
      </w:r>
      <w:r>
        <w:rPr>
          <w:spacing w:val="-5"/>
        </w:rPr>
        <w:t> </w:t>
      </w:r>
      <w:r>
        <w:rPr/>
        <w:t>p.</w:t>
      </w:r>
      <w:r>
        <w:rPr>
          <w:spacing w:val="-5"/>
        </w:rPr>
        <w:t> </w:t>
      </w:r>
      <w:r>
        <w:rPr/>
        <w:t>11,</w:t>
      </w:r>
      <w:r>
        <w:rPr>
          <w:spacing w:val="-6"/>
        </w:rPr>
        <w:t> </w:t>
      </w:r>
      <w:r>
        <w:rPr/>
        <w:t>262</w:t>
      </w:r>
      <w:r>
        <w:rPr>
          <w:spacing w:val="-3"/>
        </w:rPr>
        <w:t> </w:t>
      </w:r>
      <w:r>
        <w:rPr/>
        <w:t>81</w:t>
      </w:r>
      <w:r>
        <w:rPr>
          <w:spacing w:val="-5"/>
        </w:rPr>
        <w:t> </w:t>
      </w:r>
      <w:r>
        <w:rPr/>
        <w:t>Tochovice </w:t>
      </w:r>
      <w:r>
        <w:rPr>
          <w:spacing w:val="-4"/>
        </w:rPr>
        <w:t>IČO:</w:t>
      </w:r>
      <w:r>
        <w:rPr/>
        <w:tab/>
      </w:r>
      <w:r>
        <w:rPr>
          <w:spacing w:val="-2"/>
        </w:rPr>
        <w:t>00243418</w:t>
      </w:r>
    </w:p>
    <w:p>
      <w:pPr>
        <w:pStyle w:val="BodyText"/>
        <w:tabs>
          <w:tab w:pos="2982" w:val="left" w:leader="none"/>
        </w:tabs>
        <w:spacing w:line="265" w:lineRule="exact"/>
        <w:ind w:left="102"/>
      </w:pPr>
      <w:r>
        <w:rPr>
          <w:spacing w:val="-2"/>
        </w:rPr>
        <w:t>zastoupená:</w:t>
      </w:r>
      <w:r>
        <w:rPr/>
        <w:tab/>
        <w:t>Radkem</w:t>
      </w:r>
      <w:r>
        <w:rPr>
          <w:spacing w:val="-4"/>
        </w:rPr>
        <w:t> </w:t>
      </w:r>
      <w:r>
        <w:rPr/>
        <w:t>W</w:t>
      </w:r>
      <w:r>
        <w:rPr>
          <w:spacing w:val="-1"/>
        </w:rPr>
        <w:t> </w:t>
      </w:r>
      <w:r>
        <w:rPr/>
        <w:t>a</w:t>
      </w:r>
      <w:r>
        <w:rPr>
          <w:spacing w:val="-3"/>
        </w:rPr>
        <w:t> </w:t>
      </w:r>
      <w:r>
        <w:rPr/>
        <w:t>l</w:t>
      </w:r>
      <w:r>
        <w:rPr>
          <w:spacing w:val="-3"/>
        </w:rPr>
        <w:t> </w:t>
      </w:r>
      <w:r>
        <w:rPr/>
        <w:t>t</w:t>
      </w:r>
      <w:r>
        <w:rPr>
          <w:spacing w:val="-1"/>
        </w:rPr>
        <w:t> </w:t>
      </w:r>
      <w:r>
        <w:rPr/>
        <w:t>e</w:t>
      </w:r>
      <w:r>
        <w:rPr>
          <w:spacing w:val="-3"/>
        </w:rPr>
        <w:t> </w:t>
      </w:r>
      <w:r>
        <w:rPr/>
        <w:t>r</w:t>
      </w:r>
      <w:r>
        <w:rPr>
          <w:spacing w:val="-2"/>
        </w:rPr>
        <w:t> </w:t>
      </w:r>
      <w:r>
        <w:rPr/>
        <w:t>e</w:t>
      </w:r>
      <w:r>
        <w:rPr>
          <w:spacing w:val="-3"/>
        </w:rPr>
        <w:t> </w:t>
      </w:r>
      <w:r>
        <w:rPr/>
        <w:t>m,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94-1011211/0710 </w:t>
      </w:r>
      <w:r>
        <w:rPr/>
        <w:t>(dále jen „příjemce 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0"/>
        <w:ind w:left="93" w:right="3981"/>
      </w:pPr>
      <w:r>
        <w:rPr>
          <w:spacing w:val="-5"/>
        </w:rPr>
        <w:t>I.</w:t>
      </w:r>
    </w:p>
    <w:p>
      <w:pPr>
        <w:pStyle w:val="Heading2"/>
        <w:spacing w:before="1"/>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5"/>
        <w:rPr>
          <w:b/>
          <w:sz w:val="10"/>
        </w:rPr>
      </w:pPr>
    </w:p>
    <w:p>
      <w:pPr>
        <w:pStyle w:val="ListParagraph"/>
        <w:numPr>
          <w:ilvl w:val="0"/>
          <w:numId w:val="1"/>
        </w:numPr>
        <w:tabs>
          <w:tab w:pos="386" w:val="left" w:leader="none"/>
        </w:tabs>
        <w:spacing w:line="240" w:lineRule="auto" w:before="10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7221300408 o poskytnutí finančních prostředků ze Státního fondu životního prostředí ČR ze dne 23. 11. 2023 a změny č. 1 Rozhodnutí ministra životního prostředí č. 7221300408 o poskytnutí finančních prostředků ze Státního fondu životního prostředí ČR ze dne 5. 11.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18"/>
        <w:jc w:val="left"/>
      </w:pPr>
      <w:r>
        <w:rPr/>
        <w:t>„FVE</w:t>
      </w:r>
      <w:r>
        <w:rPr>
          <w:spacing w:val="-6"/>
        </w:rPr>
        <w:t> </w:t>
      </w:r>
      <w:r>
        <w:rPr/>
        <w:t>Tochovice</w:t>
      </w:r>
      <w:r>
        <w:rPr>
          <w:spacing w:val="-5"/>
        </w:rPr>
        <w:t> </w:t>
      </w:r>
      <w:r>
        <w:rPr/>
        <w:t>11,</w:t>
      </w:r>
      <w:r>
        <w:rPr>
          <w:spacing w:val="-6"/>
        </w:rPr>
        <w:t> </w:t>
      </w:r>
      <w:r>
        <w:rPr/>
        <w:t>262</w:t>
      </w:r>
      <w:r>
        <w:rPr>
          <w:spacing w:val="-5"/>
        </w:rPr>
        <w:t> </w:t>
      </w:r>
      <w:r>
        <w:rPr/>
        <w:t>81</w:t>
      </w:r>
      <w:r>
        <w:rPr>
          <w:spacing w:val="-5"/>
        </w:rPr>
        <w:t> </w:t>
      </w:r>
      <w:r>
        <w:rPr>
          <w:spacing w:val="-2"/>
        </w:rPr>
        <w:t>Tochovice“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8"/>
        <w:rPr>
          <w:sz w:val="10"/>
        </w:rPr>
      </w:pPr>
    </w:p>
    <w:p>
      <w:pPr>
        <w:pStyle w:val="Heading1"/>
        <w:spacing w:before="100"/>
        <w:ind w:left="4702" w:right="4711"/>
      </w:pPr>
      <w:r>
        <w:rPr>
          <w:spacing w:val="-5"/>
        </w:rPr>
        <w:t>II.</w:t>
      </w:r>
    </w:p>
    <w:p>
      <w:pPr>
        <w:pStyle w:val="Heading2"/>
        <w:ind w:left="3136" w:right="3148"/>
      </w:pPr>
      <w:r>
        <w:rPr/>
        <w:t>Výše</w:t>
      </w:r>
      <w:r>
        <w:rPr>
          <w:spacing w:val="-6"/>
        </w:rPr>
        <w:t> </w:t>
      </w:r>
      <w:r>
        <w:rPr>
          <w:spacing w:val="-2"/>
        </w:rPr>
        <w:t>dotace</w:t>
      </w:r>
    </w:p>
    <w:p>
      <w:pPr>
        <w:pStyle w:val="BodyText"/>
        <w:spacing w:before="1"/>
        <w:rPr>
          <w:b/>
          <w:sz w:val="18"/>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3"/>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3"/>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499 115,14 Kč </w:t>
      </w:r>
      <w:r>
        <w:rPr>
          <w:sz w:val="20"/>
        </w:rPr>
        <w:t>(slovy: čtyři sta devadesát devět tisíc jedno sto patnáct korun českých, čtrnáct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818 533,00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1"/>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37" w:lineRule="auto" w:before="124" w:after="0"/>
        <w:ind w:left="385" w:right="112" w:hanging="284"/>
        <w:jc w:val="both"/>
        <w:rPr>
          <w:sz w:val="20"/>
        </w:rPr>
      </w:pPr>
      <w:r>
        <w:rPr>
          <w:sz w:val="20"/>
        </w:rPr>
        <w:t>Při</w:t>
      </w:r>
      <w:r>
        <w:rPr>
          <w:spacing w:val="-12"/>
          <w:sz w:val="20"/>
        </w:rPr>
        <w:t> </w:t>
      </w:r>
      <w:r>
        <w:rPr>
          <w:sz w:val="20"/>
        </w:rPr>
        <w:t>určování</w:t>
      </w:r>
      <w:r>
        <w:rPr>
          <w:spacing w:val="-12"/>
          <w:sz w:val="20"/>
        </w:rPr>
        <w:t> </w:t>
      </w:r>
      <w:r>
        <w:rPr>
          <w:sz w:val="20"/>
        </w:rPr>
        <w:t>způsobilých</w:t>
      </w:r>
      <w:r>
        <w:rPr>
          <w:spacing w:val="-12"/>
          <w:sz w:val="20"/>
        </w:rPr>
        <w:t> </w:t>
      </w:r>
      <w:r>
        <w:rPr>
          <w:sz w:val="20"/>
        </w:rPr>
        <w:t>výdajů</w:t>
      </w:r>
      <w:r>
        <w:rPr>
          <w:spacing w:val="-12"/>
          <w:sz w:val="20"/>
        </w:rPr>
        <w:t> </w:t>
      </w:r>
      <w:r>
        <w:rPr>
          <w:sz w:val="20"/>
        </w:rPr>
        <w:t>akce</w:t>
      </w:r>
      <w:r>
        <w:rPr>
          <w:spacing w:val="-10"/>
          <w:sz w:val="20"/>
        </w:rPr>
        <w:t> </w:t>
      </w:r>
      <w:r>
        <w:rPr>
          <w:sz w:val="20"/>
        </w:rPr>
        <w:t>a</w:t>
      </w:r>
      <w:r>
        <w:rPr>
          <w:spacing w:val="-12"/>
          <w:sz w:val="20"/>
        </w:rPr>
        <w:t> </w:t>
      </w:r>
      <w:r>
        <w:rPr>
          <w:sz w:val="20"/>
        </w:rPr>
        <w:t>z</w:t>
      </w:r>
      <w:r>
        <w:rPr>
          <w:spacing w:val="-11"/>
          <w:sz w:val="20"/>
        </w:rPr>
        <w:t> </w:t>
      </w:r>
      <w:r>
        <w:rPr>
          <w:sz w:val="20"/>
        </w:rPr>
        <w:t>nich</w:t>
      </w:r>
      <w:r>
        <w:rPr>
          <w:spacing w:val="-12"/>
          <w:sz w:val="20"/>
        </w:rPr>
        <w:t> </w:t>
      </w:r>
      <w:r>
        <w:rPr>
          <w:sz w:val="20"/>
        </w:rPr>
        <w:t>odvozené</w:t>
      </w:r>
      <w:r>
        <w:rPr>
          <w:spacing w:val="-10"/>
          <w:sz w:val="20"/>
        </w:rPr>
        <w:t> </w:t>
      </w:r>
      <w:r>
        <w:rPr>
          <w:sz w:val="20"/>
        </w:rPr>
        <w:t>výše</w:t>
      </w:r>
      <w:r>
        <w:rPr>
          <w:spacing w:val="-11"/>
          <w:sz w:val="20"/>
        </w:rPr>
        <w:t> </w:t>
      </w:r>
      <w:r>
        <w:rPr>
          <w:sz w:val="20"/>
        </w:rPr>
        <w:t>podpory</w:t>
      </w:r>
      <w:r>
        <w:rPr>
          <w:spacing w:val="-12"/>
          <w:sz w:val="20"/>
        </w:rPr>
        <w:t> </w:t>
      </w:r>
      <w:r>
        <w:rPr>
          <w:sz w:val="20"/>
        </w:rPr>
        <w:t>se</w:t>
      </w:r>
      <w:r>
        <w:rPr>
          <w:spacing w:val="-13"/>
          <w:sz w:val="20"/>
        </w:rPr>
        <w:t> </w:t>
      </w:r>
      <w:r>
        <w:rPr>
          <w:sz w:val="20"/>
        </w:rPr>
        <w:t>bude</w:t>
      </w:r>
      <w:r>
        <w:rPr>
          <w:spacing w:val="-13"/>
          <w:sz w:val="20"/>
        </w:rPr>
        <w:t> </w:t>
      </w:r>
      <w:r>
        <w:rPr>
          <w:sz w:val="20"/>
        </w:rPr>
        <w:t>vycházet</w:t>
      </w:r>
      <w:r>
        <w:rPr>
          <w:spacing w:val="-12"/>
          <w:sz w:val="20"/>
        </w:rPr>
        <w:t> </w:t>
      </w:r>
      <w:r>
        <w:rPr>
          <w:sz w:val="20"/>
        </w:rPr>
        <w:t>ze</w:t>
      </w:r>
      <w:r>
        <w:rPr>
          <w:spacing w:val="-10"/>
          <w:sz w:val="20"/>
        </w:rPr>
        <w:t> </w:t>
      </w:r>
      <w:r>
        <w:rPr>
          <w:sz w:val="20"/>
        </w:rPr>
        <w:t>znění</w:t>
      </w:r>
      <w:r>
        <w:rPr>
          <w:spacing w:val="-4"/>
          <w:sz w:val="20"/>
        </w:rPr>
        <w:t> </w:t>
      </w:r>
      <w:r>
        <w:rPr>
          <w:sz w:val="20"/>
        </w:rPr>
        <w:t>čl.</w:t>
      </w:r>
      <w:r>
        <w:rPr>
          <w:spacing w:val="-12"/>
          <w:sz w:val="20"/>
        </w:rPr>
        <w:t> </w:t>
      </w:r>
      <w:r>
        <w:rPr>
          <w:sz w:val="20"/>
        </w:rPr>
        <w:t>9 a</w:t>
      </w:r>
      <w:r>
        <w:rPr>
          <w:spacing w:val="-4"/>
          <w:sz w:val="20"/>
        </w:rPr>
        <w:t> </w:t>
      </w:r>
      <w:r>
        <w:rPr>
          <w:sz w:val="20"/>
        </w:rPr>
        <w:t>10 </w:t>
      </w:r>
      <w:r>
        <w:rPr>
          <w:spacing w:val="-2"/>
          <w:sz w:val="20"/>
        </w:rPr>
        <w:t>Výzvy.</w:t>
      </w:r>
    </w:p>
    <w:p>
      <w:pPr>
        <w:pStyle w:val="BodyText"/>
        <w:spacing w:before="9"/>
        <w:rPr>
          <w:sz w:val="10"/>
        </w:rPr>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386" w:val="left" w:leader="none"/>
        </w:tabs>
        <w:spacing w:line="240" w:lineRule="auto" w:before="0"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2"/>
          <w:sz w:val="20"/>
        </w:rPr>
        <w:t> </w:t>
      </w:r>
      <w:r>
        <w:rPr>
          <w:sz w:val="20"/>
        </w:rPr>
        <w:t>platí</w:t>
      </w:r>
      <w:r>
        <w:rPr>
          <w:spacing w:val="-10"/>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w:t>
      </w:r>
      <w:r>
        <w:rPr>
          <w:spacing w:val="-1"/>
          <w:sz w:val="20"/>
        </w:rPr>
        <w:t> </w:t>
      </w:r>
      <w:r>
        <w:rPr>
          <w:sz w:val="20"/>
        </w:rPr>
        <w:t>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1"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 na</w:t>
      </w:r>
      <w:r>
        <w:rPr>
          <w:spacing w:val="-3"/>
          <w:sz w:val="20"/>
        </w:rPr>
        <w:t> </w:t>
      </w:r>
      <w:r>
        <w:rPr>
          <w:sz w:val="20"/>
        </w:rPr>
        <w:t>základě smluvního vztahu mezi příjemcem faktury a fakturujícím zhotovitelem, podepsanou příjemcem</w:t>
      </w:r>
      <w:r>
        <w:rPr>
          <w:spacing w:val="18"/>
          <w:sz w:val="20"/>
        </w:rPr>
        <w:t> </w:t>
      </w:r>
      <w:r>
        <w:rPr>
          <w:sz w:val="20"/>
        </w:rPr>
        <w:t>podpory</w:t>
      </w:r>
      <w:r>
        <w:rPr>
          <w:spacing w:val="19"/>
          <w:sz w:val="20"/>
        </w:rPr>
        <w:t> </w:t>
      </w:r>
      <w:r>
        <w:rPr>
          <w:sz w:val="20"/>
        </w:rPr>
        <w:t>i</w:t>
      </w:r>
      <w:r>
        <w:rPr>
          <w:spacing w:val="-3"/>
          <w:sz w:val="20"/>
        </w:rPr>
        <w:t> </w:t>
      </w:r>
      <w:r>
        <w:rPr>
          <w:sz w:val="20"/>
        </w:rPr>
        <w:t>zhotovitelem.</w:t>
      </w:r>
      <w:r>
        <w:rPr>
          <w:spacing w:val="19"/>
          <w:sz w:val="20"/>
        </w:rPr>
        <w:t> </w:t>
      </w:r>
      <w:r>
        <w:rPr>
          <w:sz w:val="20"/>
        </w:rPr>
        <w:t>Tato</w:t>
      </w:r>
      <w:r>
        <w:rPr>
          <w:spacing w:val="22"/>
          <w:sz w:val="20"/>
        </w:rPr>
        <w:t> </w:t>
      </w:r>
      <w:r>
        <w:rPr>
          <w:sz w:val="20"/>
        </w:rPr>
        <w:t>oboustranná</w:t>
      </w:r>
      <w:r>
        <w:rPr>
          <w:spacing w:val="20"/>
          <w:sz w:val="20"/>
        </w:rPr>
        <w:t> </w:t>
      </w:r>
      <w:r>
        <w:rPr>
          <w:sz w:val="20"/>
        </w:rPr>
        <w:t>vzájemná</w:t>
      </w:r>
      <w:r>
        <w:rPr>
          <w:spacing w:val="18"/>
          <w:sz w:val="20"/>
        </w:rPr>
        <w:t> </w:t>
      </w:r>
      <w:r>
        <w:rPr>
          <w:sz w:val="20"/>
        </w:rPr>
        <w:t>dohoda</w:t>
      </w:r>
      <w:r>
        <w:rPr>
          <w:spacing w:val="21"/>
          <w:sz w:val="20"/>
        </w:rPr>
        <w:t> </w:t>
      </w:r>
      <w:r>
        <w:rPr>
          <w:sz w:val="20"/>
        </w:rPr>
        <w:t>musí</w:t>
      </w:r>
      <w:r>
        <w:rPr>
          <w:spacing w:val="18"/>
          <w:sz w:val="20"/>
        </w:rPr>
        <w:t> </w:t>
      </w:r>
      <w:r>
        <w:rPr>
          <w:sz w:val="20"/>
        </w:rPr>
        <w:t>být</w:t>
      </w:r>
      <w:r>
        <w:rPr>
          <w:spacing w:val="21"/>
          <w:sz w:val="20"/>
        </w:rPr>
        <w:t> </w:t>
      </w:r>
      <w:r>
        <w:rPr>
          <w:sz w:val="20"/>
        </w:rPr>
        <w:t>uzavřena</w:t>
      </w:r>
      <w:r>
        <w:rPr>
          <w:spacing w:val="18"/>
          <w:sz w:val="20"/>
        </w:rPr>
        <w:t> </w:t>
      </w:r>
      <w:r>
        <w:rPr>
          <w:sz w:val="20"/>
        </w:rPr>
        <w:t>v souladu s</w:t>
      </w:r>
      <w:r>
        <w:rPr>
          <w:spacing w:val="-4"/>
          <w:sz w:val="20"/>
        </w:rPr>
        <w:t> </w:t>
      </w:r>
      <w:r>
        <w:rPr>
          <w:sz w:val="20"/>
        </w:rPr>
        <w:t>občanským</w:t>
      </w:r>
      <w:r>
        <w:rPr>
          <w:spacing w:val="22"/>
          <w:sz w:val="20"/>
        </w:rPr>
        <w:t> </w:t>
      </w:r>
      <w:r>
        <w:rPr>
          <w:sz w:val="20"/>
        </w:rPr>
        <w:t>zákoníkem.</w:t>
      </w:r>
      <w:r>
        <w:rPr>
          <w:spacing w:val="22"/>
          <w:sz w:val="20"/>
        </w:rPr>
        <w:t> </w:t>
      </w:r>
      <w:r>
        <w:rPr>
          <w:sz w:val="20"/>
        </w:rPr>
        <w:t>V dohodě</w:t>
      </w:r>
      <w:r>
        <w:rPr>
          <w:spacing w:val="22"/>
          <w:sz w:val="20"/>
        </w:rPr>
        <w:t> </w:t>
      </w:r>
      <w:r>
        <w:rPr>
          <w:sz w:val="20"/>
        </w:rPr>
        <w:t>musí</w:t>
      </w:r>
      <w:r>
        <w:rPr>
          <w:spacing w:val="22"/>
          <w:sz w:val="20"/>
        </w:rPr>
        <w:t> </w:t>
      </w:r>
      <w:r>
        <w:rPr>
          <w:sz w:val="20"/>
        </w:rPr>
        <w:t>být</w:t>
      </w:r>
      <w:r>
        <w:rPr>
          <w:spacing w:val="22"/>
          <w:sz w:val="20"/>
        </w:rPr>
        <w:t> </w:t>
      </w:r>
      <w:r>
        <w:rPr>
          <w:sz w:val="20"/>
        </w:rPr>
        <w:t>uvedeny</w:t>
      </w:r>
      <w:r>
        <w:rPr>
          <w:spacing w:val="23"/>
          <w:sz w:val="20"/>
        </w:rPr>
        <w:t> </w:t>
      </w:r>
      <w:r>
        <w:rPr>
          <w:sz w:val="20"/>
        </w:rPr>
        <w:t>smluvní</w:t>
      </w:r>
      <w:r>
        <w:rPr>
          <w:spacing w:val="22"/>
          <w:sz w:val="20"/>
        </w:rPr>
        <w:t> </w:t>
      </w:r>
      <w:r>
        <w:rPr>
          <w:sz w:val="20"/>
        </w:rPr>
        <w:t>strany,</w:t>
      </w:r>
      <w:r>
        <w:rPr>
          <w:spacing w:val="22"/>
          <w:sz w:val="20"/>
        </w:rPr>
        <w:t> </w:t>
      </w:r>
      <w:r>
        <w:rPr>
          <w:sz w:val="20"/>
        </w:rPr>
        <w:t>identifikace</w:t>
      </w:r>
      <w:r>
        <w:rPr>
          <w:spacing w:val="22"/>
          <w:sz w:val="20"/>
        </w:rPr>
        <w:t> </w:t>
      </w:r>
      <w:r>
        <w:rPr>
          <w:sz w:val="20"/>
        </w:rPr>
        <w:t>projektu</w:t>
      </w:r>
      <w:r>
        <w:rPr>
          <w:spacing w:val="22"/>
          <w:sz w:val="20"/>
        </w:rPr>
        <w:t> </w:t>
      </w:r>
      <w:r>
        <w:rPr>
          <w:sz w:val="20"/>
        </w:rPr>
        <w:t>a</w:t>
      </w:r>
      <w:r>
        <w:rPr>
          <w:spacing w:val="22"/>
          <w:sz w:val="20"/>
        </w:rPr>
        <w:t> </w:t>
      </w:r>
      <w:r>
        <w:rPr>
          <w:sz w:val="20"/>
        </w:rPr>
        <w:t>faktur/y (v</w:t>
      </w:r>
      <w:r>
        <w:rPr>
          <w:spacing w:val="-2"/>
          <w:sz w:val="20"/>
        </w:rPr>
        <w:t> </w:t>
      </w:r>
      <w:r>
        <w:rPr>
          <w:sz w:val="20"/>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1"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spacing w:before="6"/>
        <w:rPr>
          <w:sz w:val="10"/>
        </w:rPr>
      </w:pPr>
    </w:p>
    <w:p>
      <w:pPr>
        <w:pStyle w:val="Heading1"/>
        <w:spacing w:before="100"/>
        <w:ind w:left="3140"/>
      </w:pPr>
      <w:r>
        <w:rPr>
          <w:spacing w:val="-5"/>
        </w:rPr>
        <w:t>IV.</w:t>
      </w:r>
    </w:p>
    <w:p>
      <w:pPr>
        <w:pStyle w:val="Heading2"/>
        <w:ind w:left="1047" w:right="1058"/>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6"/>
        </w:rPr>
        <w:t> </w:t>
      </w:r>
      <w:r>
        <w:rPr/>
        <w:t>příjemce</w:t>
      </w:r>
      <w:r>
        <w:rPr>
          <w:spacing w:val="-5"/>
        </w:rPr>
        <w:t> </w:t>
      </w:r>
      <w:r>
        <w:rPr>
          <w:spacing w:val="-2"/>
        </w:rPr>
        <w:t>podpory</w:t>
      </w:r>
    </w:p>
    <w:p>
      <w:pPr>
        <w:pStyle w:val="BodyText"/>
        <w:spacing w:before="1"/>
        <w:rPr>
          <w:b/>
          <w:sz w:val="18"/>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40"/>
          <w:sz w:val="20"/>
        </w:rPr>
        <w:t> </w:t>
      </w:r>
      <w:r>
        <w:rPr>
          <w:sz w:val="20"/>
        </w:rPr>
        <w:t>účel</w:t>
      </w:r>
      <w:r>
        <w:rPr>
          <w:spacing w:val="40"/>
          <w:sz w:val="20"/>
        </w:rPr>
        <w:t> </w:t>
      </w:r>
      <w:r>
        <w:rPr>
          <w:sz w:val="20"/>
        </w:rPr>
        <w:t>akce</w:t>
      </w:r>
      <w:r>
        <w:rPr>
          <w:spacing w:val="40"/>
          <w:sz w:val="20"/>
        </w:rPr>
        <w:t> </w:t>
      </w:r>
      <w:r>
        <w:rPr>
          <w:sz w:val="20"/>
        </w:rPr>
        <w:t>„FVE</w:t>
      </w:r>
      <w:r>
        <w:rPr>
          <w:spacing w:val="40"/>
          <w:sz w:val="20"/>
        </w:rPr>
        <w:t> </w:t>
      </w:r>
      <w:r>
        <w:rPr>
          <w:sz w:val="20"/>
        </w:rPr>
        <w:t>Tochovice</w:t>
      </w:r>
      <w:r>
        <w:rPr>
          <w:spacing w:val="39"/>
          <w:sz w:val="20"/>
        </w:rPr>
        <w:t> </w:t>
      </w:r>
      <w:r>
        <w:rPr>
          <w:sz w:val="20"/>
        </w:rPr>
        <w:t>11,</w:t>
      </w:r>
      <w:r>
        <w:rPr>
          <w:spacing w:val="40"/>
          <w:sz w:val="20"/>
        </w:rPr>
        <w:t> </w:t>
      </w:r>
      <w:r>
        <w:rPr>
          <w:sz w:val="20"/>
        </w:rPr>
        <w:t>262</w:t>
      </w:r>
      <w:r>
        <w:rPr>
          <w:spacing w:val="40"/>
          <w:sz w:val="20"/>
        </w:rPr>
        <w:t> </w:t>
      </w:r>
      <w:r>
        <w:rPr>
          <w:sz w:val="20"/>
        </w:rPr>
        <w:t>81</w:t>
      </w:r>
      <w:r>
        <w:rPr>
          <w:spacing w:val="40"/>
          <w:sz w:val="20"/>
        </w:rPr>
        <w:t> </w:t>
      </w:r>
      <w:r>
        <w:rPr>
          <w:sz w:val="20"/>
        </w:rPr>
        <w:t>Tochovice“</w:t>
      </w:r>
      <w:r>
        <w:rPr>
          <w:spacing w:val="39"/>
          <w:sz w:val="20"/>
        </w:rPr>
        <w:t> </w:t>
      </w:r>
      <w:r>
        <w:rPr>
          <w:sz w:val="20"/>
        </w:rPr>
        <w:t>tím,</w:t>
      </w:r>
      <w:r>
        <w:rPr>
          <w:spacing w:val="40"/>
          <w:sz w:val="20"/>
        </w:rPr>
        <w:t> </w:t>
      </w:r>
      <w:r>
        <w:rPr>
          <w:sz w:val="20"/>
        </w:rPr>
        <w:t>že</w:t>
      </w:r>
      <w:r>
        <w:rPr>
          <w:spacing w:val="39"/>
          <w:sz w:val="20"/>
        </w:rPr>
        <w:t> </w:t>
      </w:r>
      <w:r>
        <w:rPr>
          <w:sz w:val="20"/>
        </w:rPr>
        <w:t>akce</w:t>
      </w:r>
      <w:r>
        <w:rPr>
          <w:spacing w:val="39"/>
          <w:sz w:val="20"/>
        </w:rPr>
        <w:t> </w:t>
      </w:r>
      <w:r>
        <w:rPr>
          <w:sz w:val="20"/>
        </w:rPr>
        <w:t>bude</w:t>
      </w:r>
      <w:r>
        <w:rPr>
          <w:spacing w:val="39"/>
          <w:sz w:val="20"/>
        </w:rPr>
        <w:t> </w:t>
      </w:r>
      <w:r>
        <w:rPr>
          <w:sz w:val="20"/>
        </w:rPr>
        <w:t>provedena</w:t>
      </w:r>
      <w:r>
        <w:rPr>
          <w:spacing w:val="40"/>
          <w:sz w:val="20"/>
        </w:rPr>
        <w:t> </w:t>
      </w:r>
      <w:r>
        <w:rPr>
          <w:sz w:val="20"/>
        </w:rPr>
        <w:t>v souladu s 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71" w:val="left" w:leader="none"/>
          <w:tab w:pos="5206" w:val="left" w:leader="none"/>
          <w:tab w:pos="6547" w:val="left" w:leader="none"/>
          <w:tab w:pos="7626" w:val="left" w:leader="none"/>
          <w:tab w:pos="8019" w:val="left" w:leader="none"/>
          <w:tab w:pos="8791" w:val="left" w:leader="none"/>
        </w:tabs>
        <w:spacing w:line="237" w:lineRule="auto" w:before="123" w:after="0"/>
        <w:ind w:left="745" w:right="116"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15,95 kWp a instalací akumulace o kapacitě 10,40 kWh,</w:t>
      </w:r>
    </w:p>
    <w:p>
      <w:pPr>
        <w:pStyle w:val="ListParagraph"/>
        <w:numPr>
          <w:ilvl w:val="1"/>
          <w:numId w:val="4"/>
        </w:numPr>
        <w:tabs>
          <w:tab w:pos="745" w:val="left" w:leader="none"/>
          <w:tab w:pos="746" w:val="left" w:leader="none"/>
        </w:tabs>
        <w:spacing w:line="240" w:lineRule="auto" w:before="122"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32" w:hRule="atLeast"/>
        </w:trPr>
        <w:tc>
          <w:tcPr>
            <w:tcW w:w="3975"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10,40</w:t>
            </w:r>
          </w:p>
        </w:tc>
      </w:tr>
      <w:tr>
        <w:trPr>
          <w:trHeight w:val="506"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15,95</w:t>
            </w:r>
          </w:p>
        </w:tc>
      </w:tr>
      <w:tr>
        <w:trPr>
          <w:trHeight w:val="506" w:hRule="atLeast"/>
        </w:trPr>
        <w:tc>
          <w:tcPr>
            <w:tcW w:w="3975"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7" w:type="dxa"/>
          </w:tcPr>
          <w:p>
            <w:pPr>
              <w:pStyle w:val="TableParagraph"/>
              <w:spacing w:before="119"/>
              <w:ind w:left="0" w:right="414"/>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10,89</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9"/>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32,92</w:t>
            </w:r>
          </w:p>
        </w:tc>
      </w:tr>
      <w:tr>
        <w:trPr>
          <w:trHeight w:val="506"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15,78</w:t>
            </w:r>
          </w:p>
        </w:tc>
      </w:tr>
    </w:tbl>
    <w:p>
      <w:pPr>
        <w:pStyle w:val="BodyText"/>
        <w:spacing w:before="2"/>
        <w:rPr>
          <w:sz w:val="18"/>
        </w:rPr>
      </w:pPr>
    </w:p>
    <w:p>
      <w:pPr>
        <w:pStyle w:val="ListParagraph"/>
        <w:numPr>
          <w:ilvl w:val="1"/>
          <w:numId w:val="4"/>
        </w:numPr>
        <w:tabs>
          <w:tab w:pos="743" w:val="left" w:leader="none"/>
        </w:tabs>
        <w:spacing w:line="240" w:lineRule="auto" w:before="0" w:after="0"/>
        <w:ind w:left="742" w:right="112"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5"/>
          <w:sz w:val="20"/>
        </w:rPr>
        <w:t> </w:t>
      </w:r>
      <w:r>
        <w:rPr>
          <w:sz w:val="20"/>
        </w:rPr>
        <w:t>15.</w:t>
      </w:r>
      <w:r>
        <w:rPr>
          <w:spacing w:val="-4"/>
          <w:sz w:val="20"/>
        </w:rPr>
        <w:t> </w:t>
      </w:r>
      <w:r>
        <w:rPr>
          <w:sz w:val="20"/>
        </w:rPr>
        <w:t>lednu za předchozí kalendářní rok (realizací projektu se</w:t>
      </w:r>
      <w:r>
        <w:rPr>
          <w:spacing w:val="-1"/>
          <w:sz w:val="20"/>
        </w:rPr>
        <w:t> </w:t>
      </w:r>
      <w:r>
        <w:rPr>
          <w:sz w:val="20"/>
        </w:rPr>
        <w:t>rozumí období ode dne účinnosti této Smlouvy do předložení podkladů pro ZVA podle písmene f),</w:t>
      </w:r>
    </w:p>
    <w:p>
      <w:pPr>
        <w:pStyle w:val="ListParagraph"/>
        <w:numPr>
          <w:ilvl w:val="1"/>
          <w:numId w:val="4"/>
        </w:numPr>
        <w:tabs>
          <w:tab w:pos="746" w:val="left" w:leader="none"/>
        </w:tabs>
        <w:spacing w:line="240"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right="111"/>
        <w:jc w:val="both"/>
      </w:pPr>
      <w:r>
        <w:rPr/>
        <w:t>(stavební</w:t>
      </w:r>
      <w:r>
        <w:rPr>
          <w:spacing w:val="-10"/>
        </w:rPr>
        <w:t> </w:t>
      </w:r>
      <w:r>
        <w:rPr/>
        <w:t>zákon),</w:t>
      </w:r>
      <w:r>
        <w:rPr>
          <w:spacing w:val="-10"/>
        </w:rPr>
        <w:t> </w:t>
      </w:r>
      <w:r>
        <w:rPr/>
        <w:t>ve</w:t>
      </w:r>
      <w:r>
        <w:rPr>
          <w:spacing w:val="-11"/>
        </w:rPr>
        <w:t> </w:t>
      </w:r>
      <w:r>
        <w:rPr/>
        <w:t>znění</w:t>
      </w:r>
      <w:r>
        <w:rPr>
          <w:spacing w:val="-10"/>
        </w:rPr>
        <w:t> </w:t>
      </w:r>
      <w:r>
        <w:rPr/>
        <w:t>pozdějších</w:t>
      </w:r>
      <w:r>
        <w:rPr>
          <w:spacing w:val="-10"/>
        </w:rPr>
        <w:t> </w:t>
      </w:r>
      <w:r>
        <w:rPr/>
        <w:t>předpisů,</w:t>
      </w:r>
      <w:r>
        <w:rPr>
          <w:spacing w:val="-9"/>
        </w:rPr>
        <w:t> </w:t>
      </w:r>
      <w:r>
        <w:rPr/>
        <w:t>nebo</w:t>
      </w:r>
      <w:r>
        <w:rPr>
          <w:spacing w:val="-10"/>
        </w:rPr>
        <w:t> </w:t>
      </w:r>
      <w:r>
        <w:rPr/>
        <w:t>termín</w:t>
      </w:r>
      <w:r>
        <w:rPr>
          <w:spacing w:val="-9"/>
        </w:rPr>
        <w:t> </w:t>
      </w:r>
      <w:r>
        <w:rPr/>
        <w:t>schválení</w:t>
      </w:r>
      <w:r>
        <w:rPr>
          <w:spacing w:val="-10"/>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0" w:hanging="361"/>
        <w:jc w:val="both"/>
        <w:rPr>
          <w:sz w:val="20"/>
        </w:rPr>
      </w:pPr>
      <w:r>
        <w:rPr>
          <w:sz w:val="20"/>
        </w:rPr>
        <w:t>předloží</w:t>
      </w:r>
      <w:r>
        <w:rPr>
          <w:spacing w:val="29"/>
          <w:sz w:val="20"/>
        </w:rPr>
        <w:t> </w:t>
      </w:r>
      <w:r>
        <w:rPr>
          <w:sz w:val="20"/>
        </w:rPr>
        <w:t>Fondu</w:t>
      </w:r>
      <w:r>
        <w:rPr>
          <w:spacing w:val="31"/>
          <w:sz w:val="20"/>
        </w:rPr>
        <w:t> </w:t>
      </w:r>
      <w:r>
        <w:rPr>
          <w:sz w:val="20"/>
        </w:rPr>
        <w:t>současně</w:t>
      </w:r>
      <w:r>
        <w:rPr>
          <w:spacing w:val="30"/>
          <w:sz w:val="20"/>
        </w:rPr>
        <w:t> </w:t>
      </w:r>
      <w:r>
        <w:rPr>
          <w:sz w:val="20"/>
        </w:rPr>
        <w:t>s</w:t>
      </w:r>
      <w:r>
        <w:rPr>
          <w:spacing w:val="-1"/>
          <w:sz w:val="20"/>
        </w:rPr>
        <w:t> </w:t>
      </w:r>
      <w:r>
        <w:rPr>
          <w:sz w:val="20"/>
        </w:rPr>
        <w:t>žádostí</w:t>
      </w:r>
      <w:r>
        <w:rPr>
          <w:spacing w:val="29"/>
          <w:sz w:val="20"/>
        </w:rPr>
        <w:t> </w:t>
      </w:r>
      <w:r>
        <w:rPr>
          <w:sz w:val="20"/>
        </w:rPr>
        <w:t>o</w:t>
      </w:r>
      <w:r>
        <w:rPr>
          <w:spacing w:val="30"/>
          <w:sz w:val="20"/>
        </w:rPr>
        <w:t> </w:t>
      </w:r>
      <w:r>
        <w:rPr>
          <w:sz w:val="20"/>
        </w:rPr>
        <w:t>platbu</w:t>
      </w:r>
      <w:r>
        <w:rPr>
          <w:spacing w:val="29"/>
          <w:sz w:val="20"/>
        </w:rPr>
        <w:t> </w:t>
      </w:r>
      <w:r>
        <w:rPr>
          <w:sz w:val="20"/>
        </w:rPr>
        <w:t>nejpozději</w:t>
      </w:r>
      <w:r>
        <w:rPr>
          <w:spacing w:val="30"/>
          <w:sz w:val="20"/>
        </w:rPr>
        <w:t> </w:t>
      </w:r>
      <w:r>
        <w:rPr>
          <w:sz w:val="20"/>
        </w:rPr>
        <w:t>do</w:t>
      </w:r>
      <w:r>
        <w:rPr>
          <w:spacing w:val="30"/>
          <w:sz w:val="20"/>
        </w:rPr>
        <w:t> </w:t>
      </w:r>
      <w:r>
        <w:rPr>
          <w:sz w:val="20"/>
        </w:rPr>
        <w:t>3</w:t>
      </w:r>
      <w:r>
        <w:rPr>
          <w:spacing w:val="29"/>
          <w:sz w:val="20"/>
        </w:rPr>
        <w:t> </w:t>
      </w:r>
      <w:r>
        <w:rPr>
          <w:sz w:val="20"/>
        </w:rPr>
        <w:t>měsíců</w:t>
      </w:r>
      <w:r>
        <w:rPr>
          <w:spacing w:val="29"/>
          <w:sz w:val="20"/>
        </w:rPr>
        <w:t> </w:t>
      </w:r>
      <w:r>
        <w:rPr>
          <w:sz w:val="20"/>
        </w:rPr>
        <w:t>od</w:t>
      </w:r>
      <w:r>
        <w:rPr>
          <w:spacing w:val="30"/>
          <w:sz w:val="20"/>
        </w:rPr>
        <w:t> </w:t>
      </w:r>
      <w:r>
        <w:rPr>
          <w:sz w:val="20"/>
        </w:rPr>
        <w:t>termínu</w:t>
      </w:r>
      <w:r>
        <w:rPr>
          <w:spacing w:val="32"/>
          <w:sz w:val="20"/>
        </w:rPr>
        <w:t> </w:t>
      </w:r>
      <w:r>
        <w:rPr>
          <w:sz w:val="20"/>
        </w:rPr>
        <w:t>podle</w:t>
      </w:r>
      <w:r>
        <w:rPr>
          <w:spacing w:val="28"/>
          <w:sz w:val="20"/>
        </w:rPr>
        <w:t> </w:t>
      </w:r>
      <w:r>
        <w:rPr>
          <w:spacing w:val="-2"/>
          <w:sz w:val="20"/>
        </w:rPr>
        <w:t>písmene</w:t>
      </w:r>
    </w:p>
    <w:p>
      <w:pPr>
        <w:pStyle w:val="BodyText"/>
        <w:ind w:left="745"/>
        <w:jc w:val="both"/>
      </w:pPr>
      <w:r>
        <w:rPr/>
        <w:t>e)</w:t>
      </w:r>
      <w:r>
        <w:rPr>
          <w:spacing w:val="-4"/>
        </w:rPr>
        <w:t> </w:t>
      </w:r>
      <w:r>
        <w:rPr/>
        <w:t>podklady</w:t>
      </w:r>
      <w:r>
        <w:rPr>
          <w:spacing w:val="-4"/>
        </w:rPr>
        <w:t> </w:t>
      </w:r>
      <w:r>
        <w:rPr/>
        <w:t>k</w:t>
      </w:r>
      <w:r>
        <w:rPr>
          <w:spacing w:val="-3"/>
        </w:rPr>
        <w:t> </w:t>
      </w:r>
      <w:r>
        <w:rPr/>
        <w:t>ZVA</w:t>
      </w:r>
      <w:r>
        <w:rPr>
          <w:spacing w:val="-2"/>
        </w:rPr>
        <w:t> </w:t>
      </w:r>
      <w:r>
        <w:rPr/>
        <w:t>podle</w:t>
      </w:r>
      <w:r>
        <w:rPr>
          <w:spacing w:val="-4"/>
        </w:rPr>
        <w:t> </w:t>
      </w:r>
      <w:r>
        <w:rPr/>
        <w:t>čl.</w:t>
      </w:r>
      <w:r>
        <w:rPr>
          <w:spacing w:val="-1"/>
        </w:rPr>
        <w:t> </w:t>
      </w:r>
      <w:r>
        <w:rPr/>
        <w:t>14.4</w:t>
      </w:r>
      <w:r>
        <w:rPr>
          <w:spacing w:val="-3"/>
        </w:rPr>
        <w:t> </w:t>
      </w:r>
      <w:r>
        <w:rPr>
          <w:spacing w:val="-2"/>
        </w:rPr>
        <w:t>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2"/>
        <w:ind w:left="745" w:right="114"/>
        <w:jc w:val="both"/>
      </w:pPr>
      <w:r>
        <w:rPr/>
        <w:t>o případném</w:t>
      </w:r>
      <w:r>
        <w:rPr>
          <w:spacing w:val="40"/>
        </w:rPr>
        <w:t> </w:t>
      </w:r>
      <w:r>
        <w:rPr/>
        <w:t>stavění</w:t>
      </w:r>
      <w:r>
        <w:rPr>
          <w:spacing w:val="40"/>
        </w:rPr>
        <w:t> </w:t>
      </w:r>
      <w:r>
        <w:rPr/>
        <w:t>uvedené</w:t>
      </w:r>
      <w:r>
        <w:rPr>
          <w:spacing w:val="40"/>
        </w:rPr>
        <w:t> </w:t>
      </w:r>
      <w:r>
        <w:rPr/>
        <w:t>lhůty.</w:t>
      </w:r>
      <w:r>
        <w:rPr>
          <w:spacing w:val="40"/>
        </w:rPr>
        <w:t> </w:t>
      </w:r>
      <w:r>
        <w:rPr/>
        <w:t>Příjemce</w:t>
      </w:r>
      <w:r>
        <w:rPr>
          <w:spacing w:val="40"/>
        </w:rPr>
        <w:t> </w:t>
      </w:r>
      <w:r>
        <w:rPr/>
        <w:t>podpory</w:t>
      </w:r>
      <w:r>
        <w:rPr>
          <w:spacing w:val="40"/>
        </w:rPr>
        <w:t> </w:t>
      </w:r>
      <w:r>
        <w:rPr/>
        <w:t>je</w:t>
      </w:r>
      <w:r>
        <w:rPr>
          <w:spacing w:val="40"/>
        </w:rPr>
        <w:t> </w:t>
      </w:r>
      <w:r>
        <w:rPr/>
        <w:t>v takovém</w:t>
      </w:r>
      <w:r>
        <w:rPr>
          <w:spacing w:val="40"/>
        </w:rPr>
        <w:t> </w:t>
      </w:r>
      <w:r>
        <w:rPr/>
        <w:t>případě</w:t>
      </w:r>
      <w:r>
        <w:rPr>
          <w:spacing w:val="40"/>
        </w:rPr>
        <w:t> </w:t>
      </w:r>
      <w:r>
        <w:rPr/>
        <w:t>povinen</w:t>
      </w:r>
      <w:r>
        <w:rPr>
          <w:spacing w:val="40"/>
        </w:rPr>
        <w:t> </w:t>
      </w:r>
      <w:r>
        <w:rPr/>
        <w:t>zajistit, 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5"/>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umožní provádět kontrolu provedení akce na místě realizace, včetně kontroly souvisejících dokumentů</w:t>
      </w:r>
      <w:r>
        <w:rPr>
          <w:spacing w:val="40"/>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40"/>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40"/>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8"/>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0"/>
          <w:sz w:val="20"/>
        </w:rPr>
        <w:t> </w:t>
      </w:r>
      <w:r>
        <w:rPr>
          <w:sz w:val="20"/>
        </w:rPr>
        <w:t>této</w:t>
      </w:r>
      <w:r>
        <w:rPr>
          <w:spacing w:val="22"/>
          <w:sz w:val="20"/>
        </w:rPr>
        <w:t> </w:t>
      </w:r>
      <w:r>
        <w:rPr>
          <w:sz w:val="20"/>
        </w:rPr>
        <w:t>Smlouvy</w:t>
      </w:r>
      <w:r>
        <w:rPr>
          <w:spacing w:val="21"/>
          <w:sz w:val="20"/>
        </w:rPr>
        <w:t> </w:t>
      </w:r>
      <w:r>
        <w:rPr>
          <w:sz w:val="20"/>
        </w:rPr>
        <w:t>prostřednictvím</w:t>
      </w:r>
      <w:r>
        <w:rPr>
          <w:spacing w:val="20"/>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4"/>
          <w:sz w:val="20"/>
        </w:rPr>
        <w:t> </w:t>
      </w:r>
      <w:r>
        <w:rPr>
          <w:sz w:val="20"/>
        </w:rPr>
        <w:t>není</w:t>
      </w:r>
      <w:r>
        <w:rPr>
          <w:spacing w:val="-13"/>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w:t>
      </w:r>
      <w:r>
        <w:rPr>
          <w:spacing w:val="-1"/>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19"/>
          <w:sz w:val="20"/>
        </w:rPr>
        <w:t> </w:t>
      </w:r>
      <w:r>
        <w:rPr>
          <w:sz w:val="20"/>
        </w:rPr>
        <w:t>(EU)</w:t>
      </w:r>
      <w:r>
        <w:rPr>
          <w:spacing w:val="21"/>
          <w:sz w:val="20"/>
        </w:rPr>
        <w:t> </w:t>
      </w:r>
      <w:r>
        <w:rPr>
          <w:sz w:val="20"/>
        </w:rPr>
        <w:t>č.</w:t>
      </w:r>
      <w:r>
        <w:rPr>
          <w:spacing w:val="22"/>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5"/>
          <w:sz w:val="20"/>
        </w:rPr>
        <w:t> </w:t>
      </w:r>
      <w:r>
        <w:rPr>
          <w:sz w:val="20"/>
        </w:rPr>
        <w:t>se</w:t>
      </w:r>
      <w:r>
        <w:rPr>
          <w:spacing w:val="-4"/>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7"/>
        </w:rPr>
      </w:pPr>
    </w:p>
    <w:p>
      <w:pPr>
        <w:pStyle w:val="Heading1"/>
        <w:spacing w:before="0"/>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0" w:after="0"/>
        <w:ind w:left="385" w:right="113" w:hanging="284"/>
        <w:jc w:val="both"/>
        <w:rPr>
          <w:sz w:val="20"/>
        </w:rPr>
      </w:pPr>
      <w:r>
        <w:rPr>
          <w:sz w:val="20"/>
        </w:rPr>
        <w:t>Porušení povinností</w:t>
      </w:r>
      <w:r>
        <w:rPr>
          <w:spacing w:val="14"/>
          <w:sz w:val="20"/>
        </w:rPr>
        <w:t> </w:t>
      </w:r>
      <w:r>
        <w:rPr>
          <w:sz w:val="20"/>
        </w:rPr>
        <w:t>podle</w:t>
      </w:r>
      <w:r>
        <w:rPr>
          <w:spacing w:val="15"/>
          <w:sz w:val="20"/>
        </w:rPr>
        <w:t> </w:t>
      </w:r>
      <w:r>
        <w:rPr>
          <w:sz w:val="20"/>
        </w:rPr>
        <w:t>článku</w:t>
      </w:r>
      <w:r>
        <w:rPr>
          <w:spacing w:val="14"/>
          <w:sz w:val="20"/>
        </w:rPr>
        <w:t> </w:t>
      </w:r>
      <w:r>
        <w:rPr>
          <w:sz w:val="20"/>
        </w:rPr>
        <w:t>IV</w:t>
      </w:r>
      <w:r>
        <w:rPr>
          <w:spacing w:val="14"/>
          <w:sz w:val="20"/>
        </w:rPr>
        <w:t> </w:t>
      </w:r>
      <w:r>
        <w:rPr>
          <w:sz w:val="20"/>
        </w:rPr>
        <w:t>bodu</w:t>
      </w:r>
      <w:r>
        <w:rPr>
          <w:spacing w:val="16"/>
          <w:sz w:val="20"/>
        </w:rPr>
        <w:t> </w:t>
      </w:r>
      <w:r>
        <w:rPr>
          <w:sz w:val="20"/>
        </w:rPr>
        <w:t>1</w:t>
      </w:r>
      <w:r>
        <w:rPr>
          <w:spacing w:val="14"/>
          <w:sz w:val="20"/>
        </w:rPr>
        <w:t> </w:t>
      </w:r>
      <w:r>
        <w:rPr>
          <w:sz w:val="20"/>
        </w:rPr>
        <w:t>písm.</w:t>
      </w:r>
      <w:r>
        <w:rPr>
          <w:spacing w:val="16"/>
          <w:sz w:val="20"/>
        </w:rPr>
        <w:t> </w:t>
      </w:r>
      <w:r>
        <w:rPr>
          <w:sz w:val="20"/>
        </w:rPr>
        <w:t>a),</w:t>
      </w:r>
      <w:r>
        <w:rPr>
          <w:spacing w:val="16"/>
          <w:sz w:val="20"/>
        </w:rPr>
        <w:t> </w:t>
      </w:r>
      <w:r>
        <w:rPr>
          <w:sz w:val="20"/>
        </w:rPr>
        <w:t>b),</w:t>
      </w:r>
      <w:r>
        <w:rPr>
          <w:spacing w:val="14"/>
          <w:sz w:val="20"/>
        </w:rPr>
        <w:t> </w:t>
      </w:r>
      <w:r>
        <w:rPr>
          <w:sz w:val="20"/>
        </w:rPr>
        <w:t>g),</w:t>
      </w:r>
      <w:r>
        <w:rPr>
          <w:spacing w:val="14"/>
          <w:sz w:val="20"/>
        </w:rPr>
        <w:t> </w:t>
      </w:r>
      <w:r>
        <w:rPr>
          <w:sz w:val="20"/>
        </w:rPr>
        <w:t>h),</w:t>
      </w:r>
      <w:r>
        <w:rPr>
          <w:spacing w:val="14"/>
          <w:sz w:val="20"/>
        </w:rPr>
        <w:t> </w:t>
      </w:r>
      <w:r>
        <w:rPr>
          <w:sz w:val="20"/>
        </w:rPr>
        <w:t>i),</w:t>
      </w:r>
      <w:r>
        <w:rPr>
          <w:spacing w:val="16"/>
          <w:sz w:val="20"/>
        </w:rPr>
        <w:t> </w:t>
      </w:r>
      <w:r>
        <w:rPr>
          <w:sz w:val="20"/>
        </w:rPr>
        <w:t>j) nebo</w:t>
      </w:r>
      <w:r>
        <w:rPr>
          <w:spacing w:val="16"/>
          <w:sz w:val="20"/>
        </w:rPr>
        <w:t> </w:t>
      </w:r>
      <w:r>
        <w:rPr>
          <w:sz w:val="20"/>
        </w:rPr>
        <w:t>l) bude</w:t>
      </w:r>
      <w:r>
        <w:rPr>
          <w:spacing w:val="15"/>
          <w:sz w:val="20"/>
        </w:rPr>
        <w:t> </w:t>
      </w:r>
      <w:r>
        <w:rPr>
          <w:sz w:val="20"/>
        </w:rPr>
        <w:t>postiženo</w:t>
      </w:r>
      <w:r>
        <w:rPr>
          <w:spacing w:val="14"/>
          <w:sz w:val="20"/>
        </w:rPr>
        <w:t> </w:t>
      </w:r>
      <w:r>
        <w:rPr>
          <w:sz w:val="20"/>
        </w:rPr>
        <w:t>odvodem 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8"/>
        <w:rPr>
          <w:sz w:val="10"/>
        </w:rPr>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spacing w:before="12"/>
        <w:rPr>
          <w:b/>
          <w:sz w:val="17"/>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4" w:after="0"/>
        <w:ind w:left="385" w:right="118"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4"/>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6"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386" w:val="left" w:leader="none"/>
        </w:tabs>
        <w:spacing w:line="240" w:lineRule="auto" w:before="119" w:after="0"/>
        <w:ind w:left="385" w:right="113"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6"/>
          <w:sz w:val="20"/>
        </w:rPr>
        <w:t> </w:t>
      </w:r>
      <w:r>
        <w:rPr>
          <w:i/>
          <w:sz w:val="20"/>
        </w:rPr>
        <w:t>č.</w:t>
      </w:r>
      <w:r>
        <w:rPr>
          <w:i/>
          <w:spacing w:val="-6"/>
          <w:sz w:val="20"/>
        </w:rPr>
        <w:t> </w:t>
      </w:r>
      <w:r>
        <w:rPr>
          <w:i/>
          <w:sz w:val="20"/>
        </w:rPr>
        <w:t>1</w:t>
      </w:r>
      <w:r>
        <w:rPr>
          <w:i/>
          <w:spacing w:val="-5"/>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5"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3"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 zajištěno</w:t>
            </w:r>
            <w:r>
              <w:rPr>
                <w:spacing w:val="-5"/>
                <w:sz w:val="20"/>
              </w:rPr>
              <w:t> </w:t>
            </w:r>
            <w:r>
              <w:rPr>
                <w:sz w:val="20"/>
              </w:rPr>
              <w:t>řádné</w:t>
            </w:r>
            <w:r>
              <w:rPr>
                <w:spacing w:val="-7"/>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5"/>
                <w:sz w:val="20"/>
              </w:rPr>
              <w:t> </w:t>
            </w:r>
            <w:r>
              <w:rPr>
                <w:sz w:val="20"/>
              </w:rPr>
              <w:t>veřejné</w:t>
            </w:r>
            <w:r>
              <w:rPr>
                <w:spacing w:val="-4"/>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5"/>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340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256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60" w:hanging="360"/>
      </w:pPr>
      <w:rPr>
        <w:rFonts w:hint="default"/>
        <w:lang w:val="cs-CZ" w:eastAsia="en-US" w:bidi="ar-SA"/>
      </w:rPr>
    </w:lvl>
    <w:lvl w:ilvl="4">
      <w:start w:val="0"/>
      <w:numFmt w:val="bullet"/>
      <w:lvlText w:val="•"/>
      <w:lvlJc w:val="left"/>
      <w:pPr>
        <w:ind w:left="2197" w:hanging="360"/>
      </w:pPr>
      <w:rPr>
        <w:rFonts w:hint="default"/>
        <w:lang w:val="cs-CZ" w:eastAsia="en-US" w:bidi="ar-SA"/>
      </w:rPr>
    </w:lvl>
    <w:lvl w:ilvl="5">
      <w:start w:val="0"/>
      <w:numFmt w:val="bullet"/>
      <w:lvlText w:val="•"/>
      <w:lvlJc w:val="left"/>
      <w:pPr>
        <w:ind w:left="3434" w:hanging="360"/>
      </w:pPr>
      <w:rPr>
        <w:rFonts w:hint="default"/>
        <w:lang w:val="cs-CZ" w:eastAsia="en-US" w:bidi="ar-SA"/>
      </w:rPr>
    </w:lvl>
    <w:lvl w:ilvl="6">
      <w:start w:val="0"/>
      <w:numFmt w:val="bullet"/>
      <w:lvlText w:val="•"/>
      <w:lvlJc w:val="left"/>
      <w:pPr>
        <w:ind w:left="4671" w:hanging="360"/>
      </w:pPr>
      <w:rPr>
        <w:rFonts w:hint="default"/>
        <w:lang w:val="cs-CZ" w:eastAsia="en-US" w:bidi="ar-SA"/>
      </w:rPr>
    </w:lvl>
    <w:lvl w:ilvl="7">
      <w:start w:val="0"/>
      <w:numFmt w:val="bullet"/>
      <w:lvlText w:val="•"/>
      <w:lvlJc w:val="left"/>
      <w:pPr>
        <w:ind w:left="5908" w:hanging="360"/>
      </w:pPr>
      <w:rPr>
        <w:rFonts w:hint="default"/>
        <w:lang w:val="cs-CZ" w:eastAsia="en-US" w:bidi="ar-SA"/>
      </w:rPr>
    </w:lvl>
    <w:lvl w:ilvl="8">
      <w:start w:val="0"/>
      <w:numFmt w:val="bullet"/>
      <w:lvlText w:val="•"/>
      <w:lvlJc w:val="left"/>
      <w:pPr>
        <w:ind w:left="7145"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2025-03-04T14:50:05Z</dcterms:created>
  <dcterms:modified xsi:type="dcterms:W3CDTF">2025-03-04T14:50:05Z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2025-03-04T00:00:00Z</vt:filetime>
  </property>
</Properties>
</file>