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988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626C89D7" w14:textId="2D80B098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455FCE">
        <w:rPr>
          <w:rFonts w:ascii="TimesNewRomanPS-BoldMT" w:hAnsi="TimesNewRomanPS-BoldMT" w:cs="TimesNewRomanPS-BoldMT"/>
          <w:b/>
          <w:bCs/>
          <w:sz w:val="36"/>
          <w:szCs w:val="36"/>
        </w:rPr>
        <w:t>25005</w:t>
      </w:r>
    </w:p>
    <w:p w14:paraId="78F0E939" w14:textId="666C7A1D" w:rsidR="002174C9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7546FA">
        <w:rPr>
          <w:rFonts w:ascii="TimesNewRomanPS-BoldMT" w:hAnsi="TimesNewRomanPS-BoldMT" w:cs="TimesNewRomanPS-BoldMT"/>
          <w:b/>
          <w:bCs/>
        </w:rPr>
        <w:t xml:space="preserve"> č</w:t>
      </w:r>
      <w:r w:rsidR="00C82138">
        <w:rPr>
          <w:rFonts w:ascii="TimesNewRomanPS-BoldMT" w:hAnsi="TimesNewRomanPS-BoldMT" w:cs="TimesNewRomanPS-BoldMT"/>
          <w:b/>
          <w:bCs/>
        </w:rPr>
        <w:t xml:space="preserve">. </w:t>
      </w:r>
      <w:r w:rsidR="00E41EB8" w:rsidRPr="00E41EB8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="00E41EB8" w:rsidRPr="00E41EB8">
        <w:rPr>
          <w:rFonts w:ascii="TimesNewRomanPS-BoldMT" w:hAnsi="TimesNewRomanPS-BoldMT" w:cs="TimesNewRomanPS-BoldMT"/>
          <w:b/>
          <w:bCs/>
        </w:rPr>
        <w:t>2</w:t>
      </w:r>
      <w:r w:rsidR="00545EA9">
        <w:rPr>
          <w:rFonts w:ascii="TimesNewRomanPS-BoldMT" w:hAnsi="TimesNewRomanPS-BoldMT" w:cs="TimesNewRomanPS-BoldMT"/>
          <w:b/>
          <w:bCs/>
        </w:rPr>
        <w:t>5</w:t>
      </w:r>
      <w:r w:rsidR="00E41EB8" w:rsidRPr="00E41EB8">
        <w:rPr>
          <w:rFonts w:ascii="TimesNewRomanPS-BoldMT" w:hAnsi="TimesNewRomanPS-BoldMT" w:cs="TimesNewRomanPS-BoldMT"/>
          <w:b/>
          <w:bCs/>
        </w:rPr>
        <w:t>V</w:t>
      </w:r>
      <w:proofErr w:type="gramEnd"/>
      <w:r w:rsidR="00E41EB8" w:rsidRPr="00E41EB8">
        <w:rPr>
          <w:rFonts w:ascii="TimesNewRomanPS-BoldMT" w:hAnsi="TimesNewRomanPS-BoldMT" w:cs="TimesNewRomanPS-BoldMT"/>
          <w:b/>
          <w:bCs/>
        </w:rPr>
        <w:t>/0000</w:t>
      </w:r>
      <w:r w:rsidR="00545EA9">
        <w:rPr>
          <w:rFonts w:ascii="TimesNewRomanPS-BoldMT" w:hAnsi="TimesNewRomanPS-BoldMT" w:cs="TimesNewRomanPS-BoldMT"/>
          <w:b/>
          <w:bCs/>
        </w:rPr>
        <w:t>5480</w:t>
      </w:r>
      <w:r w:rsidR="00E41EB8" w:rsidRPr="00E41EB8">
        <w:rPr>
          <w:rFonts w:ascii="TimesNewRomanPS-BoldMT" w:hAnsi="TimesNewRomanPS-BoldMT" w:cs="TimesNewRomanPS-BoldMT"/>
          <w:b/>
          <w:bCs/>
        </w:rPr>
        <w:t>: Drogerie - prací prášek pro DC</w:t>
      </w:r>
      <w:r w:rsidR="002174C9">
        <w:rPr>
          <w:rFonts w:ascii="TimesNewRomanPS-BoldMT" w:hAnsi="TimesNewRomanPS-BoldMT" w:cs="TimesNewRomanPS-BoldMT"/>
          <w:b/>
          <w:bCs/>
        </w:rPr>
        <w:t>)</w:t>
      </w:r>
    </w:p>
    <w:p w14:paraId="4D303408" w14:textId="77777777" w:rsidR="006D01C1" w:rsidRDefault="002174C9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D48E85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0106AF8C" w14:textId="4729CE53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9DD32BA" w14:textId="77777777" w:rsidR="00B53721" w:rsidRPr="007947AC" w:rsidRDefault="00B5372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894215" w14:textId="5A38793F" w:rsidR="006D01C1" w:rsidRDefault="00B53721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44B9109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0ABF85D9" w14:textId="0B343B8A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4A5E6D">
        <w:rPr>
          <w:rFonts w:ascii="Tahoma" w:hAnsi="Tahoma" w:cs="Tahoma"/>
          <w:sz w:val="20"/>
          <w:szCs w:val="20"/>
        </w:rPr>
        <w:t>Ing. Jan Halíř, náměstek pro ekonomiku, techniku a provoz</w:t>
      </w:r>
    </w:p>
    <w:p w14:paraId="707E806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0105CC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4EC375F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3B9239E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DCC4D7B" w14:textId="6A410033" w:rsidR="002E198A" w:rsidRDefault="002E198A" w:rsidP="001A654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1A654E">
        <w:rPr>
          <w:rFonts w:ascii="Tahoma" w:hAnsi="Tahoma" w:cs="Tahoma"/>
          <w:color w:val="000000"/>
          <w:sz w:val="20"/>
          <w:szCs w:val="20"/>
        </w:rPr>
        <w:t>XXX</w:t>
      </w:r>
    </w:p>
    <w:p w14:paraId="11C525F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534DB2F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D6B55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5F6E89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461F4D" w14:textId="0CBAD46F" w:rsidR="006D01C1" w:rsidRPr="00B3537F" w:rsidRDefault="00493CD0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B3537F">
        <w:rPr>
          <w:rFonts w:ascii="Tahoma" w:hAnsi="Tahoma" w:cs="Tahoma"/>
          <w:b/>
          <w:bCs/>
          <w:sz w:val="20"/>
          <w:szCs w:val="20"/>
        </w:rPr>
        <w:t>Fronque</w:t>
      </w:r>
      <w:proofErr w:type="spellEnd"/>
      <w:r w:rsidRPr="00B3537F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292BD87E" w14:textId="0BFE2CC6" w:rsidR="006D01C1" w:rsidRPr="00B3537F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3537F">
        <w:rPr>
          <w:rFonts w:ascii="Tahoma" w:hAnsi="Tahoma" w:cs="Tahoma"/>
          <w:sz w:val="20"/>
          <w:szCs w:val="20"/>
        </w:rPr>
        <w:t xml:space="preserve">se sídlem: </w:t>
      </w:r>
      <w:r w:rsidR="00493CD0" w:rsidRPr="00B3537F">
        <w:rPr>
          <w:rFonts w:ascii="Tahoma" w:hAnsi="Tahoma" w:cs="Tahoma"/>
          <w:sz w:val="20"/>
          <w:szCs w:val="20"/>
        </w:rPr>
        <w:t>Pardubice, Brožíkova 429, 530 09</w:t>
      </w:r>
    </w:p>
    <w:p w14:paraId="121D15A5" w14:textId="70742EC2" w:rsidR="006D01C1" w:rsidRPr="00B3537F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B3537F">
        <w:rPr>
          <w:rFonts w:ascii="Tahoma" w:hAnsi="Tahoma" w:cs="Tahoma"/>
          <w:sz w:val="20"/>
          <w:szCs w:val="20"/>
        </w:rPr>
        <w:t xml:space="preserve">IČ: </w:t>
      </w:r>
      <w:r w:rsidR="00493CD0" w:rsidRPr="00B3537F">
        <w:rPr>
          <w:rFonts w:ascii="Tahoma" w:hAnsi="Tahoma" w:cs="Tahoma"/>
          <w:sz w:val="20"/>
          <w:szCs w:val="20"/>
        </w:rPr>
        <w:t>648 26 902</w:t>
      </w:r>
    </w:p>
    <w:p w14:paraId="00D41371" w14:textId="1BCEF16B" w:rsidR="006D01C1" w:rsidRPr="00B3537F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B3537F">
        <w:rPr>
          <w:rFonts w:ascii="Tahoma" w:hAnsi="Tahoma" w:cs="Tahoma"/>
          <w:sz w:val="20"/>
          <w:szCs w:val="20"/>
        </w:rPr>
        <w:t xml:space="preserve">DIČ: </w:t>
      </w:r>
      <w:r w:rsidR="00493CD0" w:rsidRPr="00B3537F">
        <w:rPr>
          <w:rFonts w:ascii="Tahoma" w:hAnsi="Tahoma" w:cs="Tahoma"/>
          <w:sz w:val="20"/>
          <w:szCs w:val="20"/>
        </w:rPr>
        <w:t>CZ 648 26 902</w:t>
      </w:r>
    </w:p>
    <w:p w14:paraId="62FA87E0" w14:textId="2935F6FF" w:rsidR="006D01C1" w:rsidRPr="00B3537F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3537F">
        <w:rPr>
          <w:rFonts w:ascii="Tahoma" w:hAnsi="Tahoma" w:cs="Tahoma"/>
          <w:sz w:val="20"/>
          <w:szCs w:val="20"/>
        </w:rPr>
        <w:t xml:space="preserve">Bankovní spojení: </w:t>
      </w:r>
      <w:r w:rsidR="001A654E">
        <w:rPr>
          <w:rFonts w:ascii="Tahoma" w:hAnsi="Tahoma" w:cs="Tahoma"/>
          <w:sz w:val="20"/>
          <w:szCs w:val="20"/>
        </w:rPr>
        <w:t>XXX</w:t>
      </w:r>
    </w:p>
    <w:p w14:paraId="403B9490" w14:textId="726C164E" w:rsidR="006D01C1" w:rsidRPr="00B3537F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3537F">
        <w:rPr>
          <w:rFonts w:ascii="Tahoma" w:hAnsi="Tahoma" w:cs="Tahoma"/>
          <w:sz w:val="20"/>
          <w:szCs w:val="20"/>
        </w:rPr>
        <w:t xml:space="preserve">Firma je zapsána u </w:t>
      </w:r>
      <w:r w:rsidR="00493CD0" w:rsidRPr="00B3537F">
        <w:rPr>
          <w:rFonts w:ascii="Tahoma" w:hAnsi="Tahoma" w:cs="Tahoma"/>
          <w:sz w:val="20"/>
          <w:szCs w:val="20"/>
        </w:rPr>
        <w:t>K</w:t>
      </w:r>
      <w:r w:rsidRPr="00B3537F">
        <w:rPr>
          <w:rFonts w:ascii="Tahoma" w:hAnsi="Tahoma" w:cs="Tahoma"/>
          <w:sz w:val="20"/>
          <w:szCs w:val="20"/>
        </w:rPr>
        <w:t>S v </w:t>
      </w:r>
      <w:r w:rsidR="00493CD0" w:rsidRPr="00B3537F">
        <w:rPr>
          <w:rFonts w:ascii="Tahoma" w:hAnsi="Tahoma" w:cs="Tahoma"/>
          <w:sz w:val="20"/>
          <w:szCs w:val="20"/>
        </w:rPr>
        <w:t>Hradci Králové</w:t>
      </w:r>
      <w:r w:rsidRPr="00B3537F">
        <w:rPr>
          <w:rFonts w:ascii="Tahoma" w:hAnsi="Tahoma" w:cs="Tahoma"/>
          <w:sz w:val="20"/>
          <w:szCs w:val="20"/>
        </w:rPr>
        <w:t xml:space="preserve">, oddíl </w:t>
      </w:r>
      <w:r w:rsidR="00493CD0" w:rsidRPr="00B3537F">
        <w:rPr>
          <w:rFonts w:ascii="Tahoma" w:hAnsi="Tahoma" w:cs="Tahoma"/>
          <w:sz w:val="20"/>
          <w:szCs w:val="20"/>
        </w:rPr>
        <w:t>C</w:t>
      </w:r>
      <w:r w:rsidRPr="00B3537F">
        <w:rPr>
          <w:rFonts w:ascii="Tahoma" w:hAnsi="Tahoma" w:cs="Tahoma"/>
          <w:sz w:val="20"/>
          <w:szCs w:val="20"/>
        </w:rPr>
        <w:t xml:space="preserve">, vložka </w:t>
      </w:r>
      <w:r w:rsidR="00493CD0" w:rsidRPr="00B3537F">
        <w:rPr>
          <w:rFonts w:ascii="Tahoma" w:hAnsi="Tahoma" w:cs="Tahoma"/>
          <w:sz w:val="20"/>
          <w:szCs w:val="20"/>
        </w:rPr>
        <w:t>8949</w:t>
      </w:r>
    </w:p>
    <w:p w14:paraId="48BF24BD" w14:textId="78BC8A26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3537F">
        <w:rPr>
          <w:rFonts w:ascii="Tahoma" w:hAnsi="Tahoma" w:cs="Tahoma"/>
          <w:sz w:val="20"/>
          <w:szCs w:val="20"/>
        </w:rPr>
        <w:t xml:space="preserve">zastoupena: </w:t>
      </w:r>
      <w:proofErr w:type="spellStart"/>
      <w:r w:rsidR="00493CD0" w:rsidRPr="00B3537F">
        <w:rPr>
          <w:rFonts w:ascii="Tahoma" w:hAnsi="Tahoma" w:cs="Tahoma"/>
          <w:sz w:val="20"/>
          <w:szCs w:val="20"/>
        </w:rPr>
        <w:t>Froschem</w:t>
      </w:r>
      <w:proofErr w:type="spellEnd"/>
      <w:r w:rsidR="00493CD0" w:rsidRPr="00B3537F">
        <w:rPr>
          <w:rFonts w:ascii="Tahoma" w:hAnsi="Tahoma" w:cs="Tahoma"/>
          <w:sz w:val="20"/>
          <w:szCs w:val="20"/>
        </w:rPr>
        <w:t xml:space="preserve"> Stanislavem</w:t>
      </w:r>
    </w:p>
    <w:p w14:paraId="67F14AFD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ED6AE11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CE09A10" w14:textId="77777777" w:rsidR="00C82138" w:rsidRDefault="00C82138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F835A7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7D333ED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1FF426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A36A8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03A48E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770AD46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834623" w14:textId="77777777" w:rsidR="007546FA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</w:t>
      </w:r>
      <w:r w:rsidR="002174C9">
        <w:rPr>
          <w:rFonts w:ascii="Tahoma" w:eastAsia="Calibri" w:hAnsi="Tahoma" w:cs="Tahoma"/>
          <w:sz w:val="20"/>
          <w:szCs w:val="20"/>
        </w:rPr>
        <w:t>:</w:t>
      </w:r>
    </w:p>
    <w:p w14:paraId="48269AEF" w14:textId="77777777" w:rsidR="00D45EC3" w:rsidRDefault="00D45EC3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D45EC3" w14:paraId="02A9D727" w14:textId="77777777" w:rsidTr="00920476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2A429" w14:textId="77777777" w:rsidR="00D45EC3" w:rsidRDefault="00D45EC3" w:rsidP="00920476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06A7F" w14:textId="77777777" w:rsidR="00D45EC3" w:rsidRDefault="00D45EC3" w:rsidP="00920476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56726D6A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kg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C6F32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9A2BC62" w14:textId="77777777" w:rsidR="00D45EC3" w:rsidRDefault="00D45EC3" w:rsidP="009204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2321F91C" w14:textId="77777777" w:rsidR="00D45EC3" w:rsidRDefault="00D45EC3" w:rsidP="00D45EC3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DPH/kg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E6429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535738D" w14:textId="77777777" w:rsidR="00D45EC3" w:rsidRDefault="00D45EC3" w:rsidP="009204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4E9ECF53" w14:textId="77777777" w:rsidR="00D45EC3" w:rsidRPr="00D45EC3" w:rsidRDefault="00D45EC3" w:rsidP="00D45EC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DPH/kg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47A98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E5FF216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6F9CD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0F3A1613" w14:textId="77777777" w:rsidR="00D45EC3" w:rsidRDefault="00D45EC3" w:rsidP="00920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426DA042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45EC3" w14:paraId="394206C0" w14:textId="77777777" w:rsidTr="00920476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F981B" w14:textId="0E2BB1DA" w:rsidR="00D45EC3" w:rsidRPr="00C82138" w:rsidRDefault="00C82138" w:rsidP="0092047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C82138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Prací prášek ALFA Professional</w:t>
            </w:r>
            <w:r w:rsidR="00F962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15 kg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B32B5" w14:textId="6CE7D14F" w:rsidR="00D45EC3" w:rsidRPr="004006C8" w:rsidRDefault="00545EA9" w:rsidP="0092047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2250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50DA4" w14:textId="24E7BE5C" w:rsidR="00D45EC3" w:rsidRPr="00985BD5" w:rsidRDefault="00A17256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915C9" w14:textId="363A0A7D" w:rsidR="00D45EC3" w:rsidRPr="00B3537F" w:rsidRDefault="00AD64B5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3537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65,34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58540" w14:textId="44F54FFF" w:rsidR="00D45EC3" w:rsidRPr="00B3537F" w:rsidRDefault="00AD64B5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3537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121500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5E228" w14:textId="40D4BE2F" w:rsidR="00D45EC3" w:rsidRDefault="00AD64B5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3509D502" w14:textId="77777777" w:rsidR="00D45EC3" w:rsidRDefault="00D45EC3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Dále jen „zboží“</w:t>
      </w:r>
    </w:p>
    <w:p w14:paraId="553D7EB9" w14:textId="77777777" w:rsidR="00D45EC3" w:rsidRDefault="00D45EC3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3333669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Prodávající se zavazuje podle této smlouvy dodávat Kupujícímu zboží specifikované v této </w:t>
      </w:r>
      <w:r w:rsidR="00EC4AC4">
        <w:rPr>
          <w:rFonts w:ascii="Tahoma" w:hAnsi="Tahoma" w:cs="Tahoma"/>
          <w:sz w:val="20"/>
          <w:szCs w:val="20"/>
        </w:rPr>
        <w:t>smlouvě a převést</w:t>
      </w:r>
      <w:r>
        <w:rPr>
          <w:rFonts w:ascii="Tahoma" w:hAnsi="Tahoma" w:cs="Tahoma"/>
          <w:sz w:val="20"/>
          <w:szCs w:val="20"/>
        </w:rPr>
        <w:t xml:space="preserve"> na Kupujícího vlastnické právo ke zboží.</w:t>
      </w:r>
    </w:p>
    <w:p w14:paraId="55F43B9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D4C1B49" w14:textId="3D52AED2" w:rsidR="00C82138" w:rsidRPr="00F9629C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3BBF832E" w14:textId="77777777" w:rsidR="0086279C" w:rsidRDefault="0086279C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D18566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69B6727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17525E6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B819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A722DF" w14:textId="73201CA6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1C612D">
        <w:rPr>
          <w:rFonts w:ascii="Tahoma" w:hAnsi="Tahoma" w:cs="Tahoma"/>
          <w:sz w:val="20"/>
          <w:szCs w:val="20"/>
        </w:rPr>
        <w:t>14:00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545EA9">
        <w:rPr>
          <w:rFonts w:ascii="Tahoma" w:hAnsi="Tahoma" w:cs="Tahoma"/>
          <w:sz w:val="20"/>
          <w:szCs w:val="20"/>
        </w:rPr>
        <w:t xml:space="preserve"> na </w:t>
      </w:r>
      <w:proofErr w:type="gramStart"/>
      <w:r w:rsidR="00545EA9" w:rsidRPr="00B3537F">
        <w:rPr>
          <w:rFonts w:ascii="Tahoma" w:hAnsi="Tahoma" w:cs="Tahoma"/>
          <w:sz w:val="20"/>
          <w:szCs w:val="20"/>
        </w:rPr>
        <w:t>adresu :</w:t>
      </w:r>
      <w:proofErr w:type="gramEnd"/>
      <w:r w:rsidR="00B3537F" w:rsidRPr="00B3537F">
        <w:rPr>
          <w:rFonts w:ascii="Tahoma" w:hAnsi="Tahoma" w:cs="Tahoma"/>
          <w:sz w:val="20"/>
          <w:szCs w:val="20"/>
        </w:rPr>
        <w:t xml:space="preserve"> </w:t>
      </w:r>
      <w:r w:rsidR="00AD64B5" w:rsidRPr="00B3537F">
        <w:rPr>
          <w:rFonts w:ascii="Tahoma" w:hAnsi="Tahoma" w:cs="Tahoma"/>
          <w:sz w:val="20"/>
          <w:szCs w:val="20"/>
        </w:rPr>
        <w:t>fronque@centrum.cz</w:t>
      </w:r>
      <w:r w:rsidRPr="00B3537F">
        <w:rPr>
          <w:rFonts w:ascii="Tahoma" w:hAnsi="Tahoma" w:cs="Tahoma"/>
          <w:sz w:val="20"/>
          <w:szCs w:val="20"/>
        </w:rPr>
        <w:t>.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5AF1948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DB34B8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74822320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8A69E1" w14:textId="7D3CC18C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 xml:space="preserve">sti této smlouvy je stanoven </w:t>
      </w:r>
      <w:r w:rsidR="00264087" w:rsidRPr="00B3537F">
        <w:rPr>
          <w:rFonts w:ascii="Tahoma" w:hAnsi="Tahoma" w:cs="Tahoma"/>
          <w:sz w:val="20"/>
          <w:szCs w:val="20"/>
        </w:rPr>
        <w:t>na</w:t>
      </w:r>
      <w:r w:rsidR="00EC4AC4" w:rsidRPr="00B3537F">
        <w:rPr>
          <w:rFonts w:ascii="Tahoma" w:hAnsi="Tahoma" w:cs="Tahoma"/>
          <w:sz w:val="20"/>
          <w:szCs w:val="20"/>
        </w:rPr>
        <w:t xml:space="preserve"> </w:t>
      </w:r>
      <w:r w:rsidR="00AD64B5" w:rsidRPr="00B3537F">
        <w:rPr>
          <w:rFonts w:ascii="Tahoma" w:hAnsi="Tahoma" w:cs="Tahoma"/>
          <w:sz w:val="20"/>
          <w:szCs w:val="20"/>
        </w:rPr>
        <w:t>121 500,-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3C0CA74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7AB7D2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</w:t>
      </w:r>
      <w:r w:rsidR="006D01C1" w:rsidRPr="00D45EC3">
        <w:rPr>
          <w:rFonts w:ascii="Tahoma" w:hAnsi="Tahoma" w:cs="Tahoma"/>
          <w:b/>
          <w:sz w:val="20"/>
          <w:szCs w:val="20"/>
        </w:rPr>
        <w:t xml:space="preserve">do </w:t>
      </w:r>
      <w:r w:rsidR="00EC37B8">
        <w:rPr>
          <w:rFonts w:ascii="Tahoma" w:hAnsi="Tahoma" w:cs="Tahoma"/>
          <w:b/>
          <w:sz w:val="20"/>
          <w:szCs w:val="20"/>
        </w:rPr>
        <w:t>tří</w:t>
      </w:r>
      <w:r w:rsidR="00766266" w:rsidRPr="00D45EC3">
        <w:rPr>
          <w:rFonts w:ascii="Tahoma" w:hAnsi="Tahoma" w:cs="Tahoma"/>
          <w:b/>
          <w:sz w:val="20"/>
          <w:szCs w:val="20"/>
        </w:rPr>
        <w:t xml:space="preserve"> dnů </w:t>
      </w:r>
      <w:r w:rsidR="006D01C1" w:rsidRPr="00D45EC3">
        <w:rPr>
          <w:rFonts w:ascii="Tahoma" w:hAnsi="Tahoma" w:cs="Tahoma"/>
          <w:b/>
          <w:sz w:val="20"/>
          <w:szCs w:val="20"/>
        </w:rPr>
        <w:t>po objednání</w:t>
      </w:r>
      <w:r w:rsidR="006D01C1" w:rsidRPr="00631587">
        <w:rPr>
          <w:rFonts w:ascii="Tahoma" w:hAnsi="Tahoma" w:cs="Tahoma"/>
          <w:sz w:val="20"/>
          <w:szCs w:val="20"/>
        </w:rPr>
        <w:t>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proofErr w:type="gramStart"/>
      <w:r w:rsidR="006D01C1" w:rsidRPr="007947AC">
        <w:rPr>
          <w:rFonts w:ascii="Tahoma" w:hAnsi="Tahoma" w:cs="Tahoma"/>
          <w:sz w:val="20"/>
          <w:szCs w:val="20"/>
        </w:rPr>
        <w:t>neděli</w:t>
      </w:r>
      <w:proofErr w:type="gramEnd"/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</w:t>
      </w:r>
      <w:r w:rsidR="00EC37B8">
        <w:rPr>
          <w:rFonts w:ascii="Tahoma" w:hAnsi="Tahoma" w:cs="Tahoma"/>
          <w:sz w:val="20"/>
          <w:szCs w:val="20"/>
        </w:rPr>
        <w:t>10</w:t>
      </w:r>
      <w:r w:rsidR="00595714">
        <w:rPr>
          <w:rFonts w:ascii="Tahoma" w:hAnsi="Tahoma" w:cs="Tahoma"/>
          <w:sz w:val="20"/>
          <w:szCs w:val="20"/>
        </w:rPr>
        <w:t>,00 hod.</w:t>
      </w:r>
    </w:p>
    <w:p w14:paraId="1AEAC96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C3C832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787F4A3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6505B1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C3FD58" w14:textId="77777777" w:rsidR="00C82138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C82138">
        <w:rPr>
          <w:rFonts w:ascii="Tahoma" w:hAnsi="Tahoma" w:cs="Tahoma"/>
          <w:sz w:val="20"/>
          <w:szCs w:val="20"/>
        </w:rPr>
        <w:t xml:space="preserve">dle </w:t>
      </w:r>
      <w:r w:rsidR="003F6329">
        <w:rPr>
          <w:rFonts w:ascii="Tahoma" w:hAnsi="Tahoma" w:cs="Tahoma"/>
          <w:sz w:val="20"/>
          <w:szCs w:val="20"/>
        </w:rPr>
        <w:t xml:space="preserve">vystavených </w:t>
      </w:r>
      <w:r w:rsidR="00C82138">
        <w:rPr>
          <w:rFonts w:ascii="Tahoma" w:hAnsi="Tahoma" w:cs="Tahoma"/>
          <w:sz w:val="20"/>
          <w:szCs w:val="20"/>
        </w:rPr>
        <w:t>objednávek:</w:t>
      </w:r>
    </w:p>
    <w:p w14:paraId="60DAC6F9" w14:textId="04538988" w:rsidR="006D01C1" w:rsidRDefault="00B53721" w:rsidP="00C8213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Fakultní </w:t>
      </w:r>
      <w:r w:rsidR="006D01C1" w:rsidRPr="00C82138">
        <w:rPr>
          <w:rFonts w:ascii="Tahoma" w:hAnsi="Tahoma" w:cs="Tahoma"/>
          <w:sz w:val="20"/>
          <w:szCs w:val="20"/>
        </w:rPr>
        <w:t xml:space="preserve">Thomayerova nemocnice, </w:t>
      </w:r>
      <w:r w:rsidR="00766266" w:rsidRPr="00C82138">
        <w:rPr>
          <w:rFonts w:ascii="Tahoma" w:hAnsi="Tahoma" w:cs="Tahoma"/>
          <w:sz w:val="20"/>
          <w:szCs w:val="20"/>
        </w:rPr>
        <w:t>sklad MTZ</w:t>
      </w:r>
      <w:r w:rsidR="006D01C1" w:rsidRPr="00C82138">
        <w:rPr>
          <w:rFonts w:ascii="Tahoma" w:hAnsi="Tahoma" w:cs="Tahoma"/>
          <w:sz w:val="20"/>
          <w:szCs w:val="20"/>
        </w:rPr>
        <w:t xml:space="preserve">, pavilón </w:t>
      </w:r>
      <w:r w:rsidR="001C612D" w:rsidRPr="00C82138">
        <w:rPr>
          <w:rFonts w:ascii="Tahoma" w:hAnsi="Tahoma" w:cs="Tahoma"/>
          <w:sz w:val="20"/>
          <w:szCs w:val="20"/>
        </w:rPr>
        <w:t>F</w:t>
      </w:r>
      <w:r w:rsidR="00C82138">
        <w:rPr>
          <w:rFonts w:ascii="Tahoma" w:hAnsi="Tahoma" w:cs="Tahoma"/>
          <w:sz w:val="20"/>
          <w:szCs w:val="20"/>
        </w:rPr>
        <w:t>1</w:t>
      </w:r>
      <w:r w:rsidR="00766266" w:rsidRPr="00C82138">
        <w:rPr>
          <w:rFonts w:ascii="Tahoma" w:hAnsi="Tahoma" w:cs="Tahoma"/>
          <w:sz w:val="20"/>
          <w:szCs w:val="20"/>
        </w:rPr>
        <w:t xml:space="preserve">, </w:t>
      </w:r>
      <w:r w:rsidR="006D01C1" w:rsidRPr="00C82138">
        <w:rPr>
          <w:rFonts w:ascii="Tahoma" w:hAnsi="Tahoma" w:cs="Tahoma"/>
          <w:color w:val="000000"/>
          <w:sz w:val="20"/>
          <w:szCs w:val="20"/>
        </w:rPr>
        <w:t>Vídeňská 800,</w:t>
      </w:r>
      <w:r w:rsidR="00C8213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82138">
        <w:rPr>
          <w:rFonts w:ascii="Tahoma" w:hAnsi="Tahoma" w:cs="Tahoma"/>
          <w:color w:val="000000"/>
          <w:sz w:val="20"/>
          <w:szCs w:val="20"/>
        </w:rPr>
        <w:t>Praha 4</w:t>
      </w:r>
      <w:r w:rsidR="00C8213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F6329">
        <w:rPr>
          <w:rFonts w:ascii="Tahoma" w:hAnsi="Tahoma" w:cs="Tahoma"/>
          <w:color w:val="000000"/>
          <w:sz w:val="20"/>
          <w:szCs w:val="20"/>
        </w:rPr>
        <w:t>–</w:t>
      </w:r>
      <w:r w:rsidR="00C82138">
        <w:rPr>
          <w:rFonts w:ascii="Tahoma" w:hAnsi="Tahoma" w:cs="Tahoma"/>
          <w:color w:val="000000"/>
          <w:sz w:val="20"/>
          <w:szCs w:val="20"/>
        </w:rPr>
        <w:t xml:space="preserve"> Krč</w:t>
      </w:r>
      <w:r w:rsidR="003F6329">
        <w:rPr>
          <w:rFonts w:ascii="Tahoma" w:hAnsi="Tahoma" w:cs="Tahoma"/>
          <w:color w:val="000000"/>
          <w:sz w:val="20"/>
          <w:szCs w:val="20"/>
        </w:rPr>
        <w:t>.</w:t>
      </w:r>
    </w:p>
    <w:p w14:paraId="44102C87" w14:textId="77777777" w:rsidR="00C82138" w:rsidRPr="00C82138" w:rsidRDefault="00C82138" w:rsidP="00C8213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Dětské centrum, Sulická 120, Praha 4</w:t>
      </w:r>
      <w:r w:rsidR="003F6329">
        <w:rPr>
          <w:rFonts w:ascii="Tahoma" w:hAnsi="Tahoma" w:cs="Tahoma"/>
          <w:color w:val="000000"/>
          <w:sz w:val="20"/>
          <w:szCs w:val="20"/>
        </w:rPr>
        <w:t>.</w:t>
      </w:r>
    </w:p>
    <w:p w14:paraId="3B890A5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5F6B0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4E99ABD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7861DE5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D9CD41A" w14:textId="77777777" w:rsidR="00FA4D99" w:rsidRPr="00FA4D99" w:rsidRDefault="000D4BC8" w:rsidP="00D45EC3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</w:t>
      </w:r>
      <w:r w:rsidR="00D45EC3">
        <w:rPr>
          <w:rFonts w:ascii="Tahoma" w:hAnsi="Tahoma" w:cs="Tahoma"/>
          <w:sz w:val="20"/>
          <w:szCs w:val="20"/>
        </w:rPr>
        <w:t>.</w:t>
      </w:r>
      <w:r w:rsidR="00FA4D99" w:rsidRPr="000D4BC8">
        <w:rPr>
          <w:rFonts w:ascii="Tahoma" w:hAnsi="Tahoma" w:cs="Tahoma"/>
          <w:sz w:val="20"/>
          <w:szCs w:val="20"/>
        </w:rPr>
        <w:t xml:space="preserve"> </w:t>
      </w:r>
    </w:p>
    <w:p w14:paraId="6481D15E" w14:textId="280971BA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545EA9">
        <w:rPr>
          <w:rFonts w:ascii="Tahoma" w:hAnsi="Tahoma" w:cs="Tahoma"/>
          <w:b/>
          <w:bCs/>
          <w:sz w:val="20"/>
          <w:szCs w:val="20"/>
        </w:rPr>
        <w:t>veškeré náklady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545EA9" w:rsidRPr="004F5E85">
        <w:rPr>
          <w:rFonts w:ascii="Tahoma" w:hAnsi="Tahoma" w:cs="Tahoma"/>
          <w:sz w:val="20"/>
          <w:szCs w:val="20"/>
        </w:rPr>
        <w:t>Kupujícího na pořízení zboží jako např. jakékoliv přirážky distributorů, celní poplatky, dopravné, balné, veškeré recyklační poplatky a jiné další případné poplatky či přirážky, vztahující se k dodávanému zboží. K této ceně bude připočteno DPH podle právních předpisů platných v době dodávky zboží.</w:t>
      </w:r>
    </w:p>
    <w:p w14:paraId="634A00E0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1089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7A7CFA2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79545A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49E7E1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57674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72220D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523F9B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455EE7F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64F4B8BA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EC4AC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1B5FAFE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EC262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 w:rsidRPr="00262176">
        <w:rPr>
          <w:rFonts w:ascii="Tahoma" w:hAnsi="Tahoma" w:cs="Tahoma"/>
          <w:b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3E8196D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839D2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3031AB9A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7C910E21" w14:textId="1E734D7C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lastRenderedPageBreak/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</w:t>
      </w:r>
      <w:r w:rsidR="00EC4AC4">
        <w:rPr>
          <w:rFonts w:ascii="Tahoma" w:hAnsi="Tahoma" w:cs="Tahoma"/>
          <w:iCs/>
          <w:sz w:val="20"/>
          <w:szCs w:val="20"/>
        </w:rPr>
        <w:t>č</w:t>
      </w:r>
      <w:r w:rsidR="00EC4AC4" w:rsidRPr="00DC2078">
        <w:rPr>
          <w:rFonts w:ascii="Tahoma" w:hAnsi="Tahoma" w:cs="Tahoma"/>
          <w:iCs/>
          <w:sz w:val="20"/>
          <w:szCs w:val="20"/>
        </w:rPr>
        <w:t>.</w:t>
      </w:r>
      <w:r w:rsidRPr="00DC2078">
        <w:rPr>
          <w:rFonts w:ascii="Tahoma" w:hAnsi="Tahoma" w:cs="Tahoma"/>
          <w:iCs/>
          <w:sz w:val="20"/>
          <w:szCs w:val="20"/>
        </w:rPr>
        <w:t xml:space="preserve">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48704F62" w14:textId="77777777" w:rsidR="00B53721" w:rsidRPr="00DC2078" w:rsidRDefault="00B53721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3D80A5D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2126DB8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808272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BD3C295" w14:textId="77777777" w:rsidR="00AA1739" w:rsidRDefault="00AA1739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5DCDB2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04CFEE9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3800C9A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14511B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21C57199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B5A892D" w14:textId="77777777" w:rsidR="00B53721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>Předání a převzetí zboží v místě dodání lze provést</w:t>
      </w:r>
      <w:r w:rsidR="00B53721">
        <w:rPr>
          <w:rFonts w:ascii="Tahoma" w:hAnsi="Tahoma" w:cs="Tahoma"/>
          <w:i/>
          <w:sz w:val="20"/>
          <w:szCs w:val="20"/>
        </w:rPr>
        <w:t>:</w:t>
      </w:r>
    </w:p>
    <w:p w14:paraId="2EA3C570" w14:textId="119990F4" w:rsidR="00AA1739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 </w:t>
      </w:r>
    </w:p>
    <w:p w14:paraId="5BDA1EC5" w14:textId="4D0C92A4" w:rsidR="00181F5E" w:rsidRDefault="00AA1739" w:rsidP="00AA17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AA1739">
        <w:rPr>
          <w:rFonts w:ascii="Tahoma" w:hAnsi="Tahoma" w:cs="Tahoma"/>
          <w:i/>
          <w:sz w:val="20"/>
          <w:szCs w:val="20"/>
        </w:rPr>
        <w:t>v</w:t>
      </w:r>
      <w:r>
        <w:rPr>
          <w:rFonts w:ascii="Tahoma" w:hAnsi="Tahoma" w:cs="Tahoma"/>
          <w:i/>
          <w:sz w:val="20"/>
          <w:szCs w:val="20"/>
        </w:rPr>
        <w:t>e</w:t>
      </w:r>
      <w:r w:rsidRPr="00AA1739">
        <w:rPr>
          <w:rFonts w:ascii="Tahoma" w:hAnsi="Tahoma" w:cs="Tahoma"/>
          <w:i/>
          <w:sz w:val="20"/>
          <w:szCs w:val="20"/>
        </w:rPr>
        <w:t xml:space="preserve"> skladu MTZ (pav. F1) </w:t>
      </w:r>
      <w:r w:rsidR="00181F5E" w:rsidRPr="00AA1739">
        <w:rPr>
          <w:rFonts w:ascii="Tahoma" w:hAnsi="Tahoma" w:cs="Tahoma"/>
          <w:i/>
          <w:sz w:val="20"/>
          <w:szCs w:val="20"/>
        </w:rPr>
        <w:t xml:space="preserve">v pracovních dnech od </w:t>
      </w:r>
      <w:r w:rsidR="00723063">
        <w:rPr>
          <w:rFonts w:ascii="Tahoma" w:hAnsi="Tahoma" w:cs="Tahoma"/>
          <w:i/>
          <w:sz w:val="20"/>
          <w:szCs w:val="20"/>
        </w:rPr>
        <w:t>7</w:t>
      </w:r>
      <w:r w:rsidR="00766266" w:rsidRPr="00AA1739">
        <w:rPr>
          <w:rFonts w:ascii="Tahoma" w:hAnsi="Tahoma" w:cs="Tahoma"/>
          <w:i/>
          <w:sz w:val="20"/>
          <w:szCs w:val="20"/>
        </w:rPr>
        <w:t>,</w:t>
      </w:r>
      <w:r w:rsidR="00723063">
        <w:rPr>
          <w:rFonts w:ascii="Tahoma" w:hAnsi="Tahoma" w:cs="Tahoma"/>
          <w:i/>
          <w:sz w:val="20"/>
          <w:szCs w:val="20"/>
        </w:rPr>
        <w:t>3</w:t>
      </w:r>
      <w:r w:rsidR="00766266" w:rsidRPr="00AA1739">
        <w:rPr>
          <w:rFonts w:ascii="Tahoma" w:hAnsi="Tahoma" w:cs="Tahoma"/>
          <w:i/>
          <w:sz w:val="20"/>
          <w:szCs w:val="20"/>
        </w:rPr>
        <w:t>0</w:t>
      </w:r>
      <w:r w:rsidR="00181F5E" w:rsidRPr="00AA1739">
        <w:rPr>
          <w:rFonts w:ascii="Tahoma" w:hAnsi="Tahoma" w:cs="Tahoma"/>
          <w:i/>
          <w:sz w:val="20"/>
          <w:szCs w:val="20"/>
        </w:rPr>
        <w:t xml:space="preserve"> hod. </w:t>
      </w:r>
      <w:r w:rsidR="00676571" w:rsidRPr="00AA1739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="00181F5E" w:rsidRPr="00AA1739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AA1739">
        <w:rPr>
          <w:rFonts w:ascii="Tahoma" w:hAnsi="Tahoma" w:cs="Tahoma"/>
          <w:i/>
          <w:sz w:val="20"/>
          <w:szCs w:val="20"/>
        </w:rPr>
        <w:t>1</w:t>
      </w:r>
      <w:r w:rsidR="00723063">
        <w:rPr>
          <w:rFonts w:ascii="Tahoma" w:hAnsi="Tahoma" w:cs="Tahoma"/>
          <w:i/>
          <w:sz w:val="20"/>
          <w:szCs w:val="20"/>
        </w:rPr>
        <w:t>5</w:t>
      </w:r>
      <w:r w:rsidR="00766266" w:rsidRPr="00AA1739">
        <w:rPr>
          <w:rFonts w:ascii="Tahoma" w:hAnsi="Tahoma" w:cs="Tahoma"/>
          <w:i/>
          <w:sz w:val="20"/>
          <w:szCs w:val="20"/>
        </w:rPr>
        <w:t>,</w:t>
      </w:r>
      <w:r w:rsidR="00723063">
        <w:rPr>
          <w:rFonts w:ascii="Tahoma" w:hAnsi="Tahoma" w:cs="Tahoma"/>
          <w:i/>
          <w:sz w:val="20"/>
          <w:szCs w:val="20"/>
        </w:rPr>
        <w:t>0</w:t>
      </w:r>
      <w:r w:rsidR="00B53721">
        <w:rPr>
          <w:rFonts w:ascii="Tahoma" w:hAnsi="Tahoma" w:cs="Tahoma"/>
          <w:i/>
          <w:sz w:val="20"/>
          <w:szCs w:val="20"/>
        </w:rPr>
        <w:t>0</w:t>
      </w:r>
      <w:r w:rsidR="00181F5E" w:rsidRPr="00AA1739">
        <w:rPr>
          <w:rFonts w:ascii="Tahoma" w:hAnsi="Tahoma" w:cs="Tahoma"/>
          <w:i/>
          <w:sz w:val="20"/>
          <w:szCs w:val="20"/>
        </w:rPr>
        <w:t xml:space="preserve"> hod.</w:t>
      </w:r>
      <w:r w:rsidR="00F9629C">
        <w:rPr>
          <w:rFonts w:ascii="Tahoma" w:hAnsi="Tahoma" w:cs="Tahoma"/>
          <w:i/>
          <w:sz w:val="20"/>
          <w:szCs w:val="20"/>
        </w:rPr>
        <w:t>,</w:t>
      </w:r>
      <w:r w:rsidR="00181F5E" w:rsidRPr="00AA1739">
        <w:rPr>
          <w:rFonts w:ascii="Tahoma" w:hAnsi="Tahoma" w:cs="Tahoma"/>
          <w:i/>
          <w:sz w:val="20"/>
          <w:szCs w:val="20"/>
        </w:rPr>
        <w:t xml:space="preserve"> </w:t>
      </w:r>
      <w:r w:rsidR="00766266" w:rsidRPr="00AA1739">
        <w:rPr>
          <w:rFonts w:ascii="Tahoma" w:hAnsi="Tahoma" w:cs="Tahoma"/>
          <w:i/>
          <w:sz w:val="20"/>
          <w:szCs w:val="20"/>
        </w:rPr>
        <w:t>nedohodnou-li se</w:t>
      </w:r>
      <w:r w:rsidR="00F9629C">
        <w:rPr>
          <w:rFonts w:ascii="Tahoma" w:hAnsi="Tahoma" w:cs="Tahoma"/>
          <w:i/>
          <w:sz w:val="20"/>
          <w:szCs w:val="20"/>
        </w:rPr>
        <w:t xml:space="preserve"> smluvní</w:t>
      </w:r>
      <w:r w:rsidR="00766266" w:rsidRPr="00AA1739">
        <w:rPr>
          <w:rFonts w:ascii="Tahoma" w:hAnsi="Tahoma" w:cs="Tahoma"/>
          <w:i/>
          <w:sz w:val="20"/>
          <w:szCs w:val="20"/>
        </w:rPr>
        <w:t xml:space="preserve"> strany jinak.</w:t>
      </w:r>
    </w:p>
    <w:p w14:paraId="6A4E6A22" w14:textId="77777777" w:rsidR="00B53721" w:rsidRDefault="00B53721" w:rsidP="00B53721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</w:p>
    <w:p w14:paraId="59DB5789" w14:textId="77777777" w:rsidR="00AA1739" w:rsidRDefault="00AA1739" w:rsidP="00AA17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v Dětském centru Sulická 120 v </w:t>
      </w:r>
      <w:r w:rsidRPr="00AA1739">
        <w:rPr>
          <w:rFonts w:ascii="Tahoma" w:hAnsi="Tahoma" w:cs="Tahoma"/>
          <w:i/>
          <w:sz w:val="20"/>
          <w:szCs w:val="20"/>
        </w:rPr>
        <w:t>pracovních dnech od 6,30 hod. do 14,00 hod., nedohodnou-li se smluvní strany jinak.</w:t>
      </w:r>
    </w:p>
    <w:p w14:paraId="5DCD1D56" w14:textId="77777777" w:rsidR="00723063" w:rsidRPr="00723063" w:rsidRDefault="00723063" w:rsidP="00723063">
      <w:pPr>
        <w:pStyle w:val="Odstavecseseznamem"/>
        <w:rPr>
          <w:rFonts w:ascii="Tahoma" w:hAnsi="Tahoma" w:cs="Tahoma"/>
          <w:i/>
          <w:sz w:val="20"/>
          <w:szCs w:val="20"/>
        </w:rPr>
      </w:pPr>
    </w:p>
    <w:p w14:paraId="737B5732" w14:textId="77777777" w:rsidR="00723063" w:rsidRPr="00723063" w:rsidRDefault="00723063" w:rsidP="00723063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18C504CA" w14:textId="526BDE12" w:rsidR="00723063" w:rsidRDefault="00723063" w:rsidP="007230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 xml:space="preserve">V místě dodání/vykládky ve FTN </w:t>
      </w:r>
      <w:r>
        <w:rPr>
          <w:rFonts w:ascii="Tahoma" w:hAnsi="Tahoma" w:cs="Tahoma"/>
          <w:color w:val="000000"/>
          <w:sz w:val="20"/>
          <w:szCs w:val="20"/>
        </w:rPr>
        <w:t xml:space="preserve">a v DC </w:t>
      </w:r>
      <w:r w:rsidRPr="00F24383">
        <w:rPr>
          <w:rFonts w:ascii="Tahoma" w:hAnsi="Tahoma" w:cs="Tahoma"/>
          <w:color w:val="000000"/>
          <w:sz w:val="20"/>
          <w:szCs w:val="20"/>
        </w:rPr>
        <w:t>není rampa, ani není k dispozici žádný vysokozdvižný prostředek pro vyložení – je tedy doporučeno auto s „čelem“.</w:t>
      </w:r>
      <w:r w:rsidR="00985BD5">
        <w:rPr>
          <w:rFonts w:ascii="Tahoma" w:hAnsi="Tahoma" w:cs="Tahoma"/>
          <w:color w:val="000000"/>
          <w:sz w:val="20"/>
          <w:szCs w:val="20"/>
        </w:rPr>
        <w:t xml:space="preserve"> Vykládku zboží si musí zajistit a zrealizovat Prodávající.</w:t>
      </w:r>
    </w:p>
    <w:p w14:paraId="4EBA1928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63ED12" w14:textId="5E778631" w:rsidR="006D01C1" w:rsidRDefault="0072306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188AA7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A5067E7" w14:textId="58E2B612" w:rsidR="006D01C1" w:rsidRDefault="0072306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AED5A6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46F4C7" w14:textId="34AE487A" w:rsidR="00181F5E" w:rsidRPr="007947AC" w:rsidRDefault="0072306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EC4AC4">
        <w:rPr>
          <w:rFonts w:ascii="Tahoma" w:hAnsi="Tahoma" w:cs="Tahoma"/>
          <w:color w:val="000000"/>
          <w:sz w:val="20"/>
          <w:szCs w:val="20"/>
        </w:rPr>
        <w:t>) Kupující</w:t>
      </w:r>
      <w:r w:rsidR="00181F5E" w:rsidRPr="007947AC">
        <w:rPr>
          <w:rFonts w:ascii="Tahoma" w:hAnsi="Tahoma" w:cs="Tahoma"/>
          <w:sz w:val="20"/>
          <w:szCs w:val="20"/>
        </w:rPr>
        <w:t xml:space="preserve">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34296E54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7A65E8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56A44381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6BE9DFA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09BF722A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051B98E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1771226" w14:textId="76627E88" w:rsidR="00AA1739" w:rsidRPr="00F9629C" w:rsidRDefault="0072306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6FFFF14D" w14:textId="77777777" w:rsidR="00AA1739" w:rsidRPr="007947AC" w:rsidRDefault="00AA17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D90B56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994BF8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6A847D59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9C154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120AB957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7501F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63D945E2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5AD12F" w14:textId="17A24B6E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483472DB" w14:textId="77777777" w:rsidR="00B53721" w:rsidRDefault="00B5372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417C8FF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F86BF13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3F5CE69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6A07DD0A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AB7B7D3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AA1739">
        <w:rPr>
          <w:rFonts w:ascii="Tahoma" w:hAnsi="Tahoma" w:cs="Tahoma"/>
          <w:b/>
          <w:sz w:val="20"/>
          <w:szCs w:val="20"/>
        </w:rPr>
        <w:t>24</w:t>
      </w:r>
      <w:r w:rsidR="00236145">
        <w:rPr>
          <w:rFonts w:ascii="Tahoma" w:hAnsi="Tahoma" w:cs="Tahoma"/>
          <w:b/>
          <w:sz w:val="20"/>
          <w:szCs w:val="20"/>
        </w:rPr>
        <w:t xml:space="preserve"> 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51408C6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A155B7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046239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4E66B9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25C7973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018BF8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4378B3">
        <w:rPr>
          <w:rFonts w:ascii="Tahoma" w:hAnsi="Tahoma" w:cs="Tahoma"/>
          <w:sz w:val="20"/>
          <w:szCs w:val="20"/>
        </w:rPr>
        <w:t xml:space="preserve">rojeví se v době </w:t>
      </w:r>
      <w:r w:rsidR="00EC4AC4">
        <w:rPr>
          <w:rFonts w:ascii="Tahoma" w:hAnsi="Tahoma" w:cs="Tahoma"/>
          <w:sz w:val="20"/>
          <w:szCs w:val="20"/>
        </w:rPr>
        <w:t xml:space="preserve">použitelnosti, </w:t>
      </w:r>
      <w:r w:rsidR="00EC4AC4" w:rsidRPr="007947AC">
        <w:rPr>
          <w:rFonts w:ascii="Tahoma" w:hAnsi="Tahoma" w:cs="Tahoma"/>
          <w:sz w:val="20"/>
          <w:szCs w:val="20"/>
        </w:rPr>
        <w:t>je</w:t>
      </w:r>
      <w:r w:rsidR="004378B3" w:rsidRPr="007947AC">
        <w:rPr>
          <w:rFonts w:ascii="Tahoma" w:hAnsi="Tahoma" w:cs="Tahoma"/>
          <w:sz w:val="20"/>
          <w:szCs w:val="20"/>
        </w:rPr>
        <w:t xml:space="preserve">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r w:rsidR="00EC4AC4" w:rsidRPr="007947AC">
        <w:rPr>
          <w:rFonts w:ascii="Tahoma" w:hAnsi="Tahoma" w:cs="Tahoma"/>
          <w:sz w:val="20"/>
          <w:szCs w:val="20"/>
        </w:rPr>
        <w:t xml:space="preserve">den </w:t>
      </w:r>
      <w:r w:rsidR="00EC4AC4">
        <w:rPr>
          <w:rFonts w:ascii="Tahoma" w:hAnsi="Tahoma" w:cs="Tahoma"/>
          <w:sz w:val="20"/>
          <w:szCs w:val="20"/>
        </w:rPr>
        <w:t>doby</w:t>
      </w:r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5763AB9E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BBB66D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D5227E6" w14:textId="77777777" w:rsidR="00E84925" w:rsidRDefault="00E84925" w:rsidP="00E5221A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3D1742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5561CE9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43F493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E81B45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256AF591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5B8ACE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smlouvy. </w:t>
      </w:r>
    </w:p>
    <w:p w14:paraId="39E8AD1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F17A2E" w14:textId="3B9D2942" w:rsidR="006D01C1" w:rsidRDefault="006D01C1" w:rsidP="00F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4FC31DC6" w14:textId="77777777" w:rsidR="00444087" w:rsidRPr="007947AC" w:rsidRDefault="00444087" w:rsidP="00F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E92DB2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D8AF09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3C8C0D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2BD5953B" w14:textId="77777777" w:rsidR="006D1378" w:rsidRDefault="006D1378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CACF5A" w14:textId="77777777" w:rsidR="00E84925" w:rsidRDefault="006D1378" w:rsidP="00E84925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r w:rsidR="00E84925">
        <w:rPr>
          <w:rFonts w:ascii="Tahoma" w:hAnsi="Tahoma" w:cs="Tahoma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6E817E25" w14:textId="77777777" w:rsidR="006D1378" w:rsidRDefault="006D1378" w:rsidP="006D137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13219" w14:textId="77777777" w:rsidR="00E84925" w:rsidRDefault="00E84925" w:rsidP="00E5221A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C7BCF36" w14:textId="77777777" w:rsidR="00722162" w:rsidRPr="007947AC" w:rsidRDefault="00722162" w:rsidP="0072216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4C91447" w14:textId="77777777" w:rsidR="00722162" w:rsidRDefault="00722162" w:rsidP="0072216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11B8A1D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C18775A" w14:textId="58F9D944" w:rsidR="00723063" w:rsidRPr="00B3537F" w:rsidRDefault="00722162" w:rsidP="00444087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444087">
        <w:rPr>
          <w:rFonts w:ascii="Tahoma" w:hAnsi="Tahoma" w:cs="Tahoma"/>
          <w:sz w:val="20"/>
          <w:szCs w:val="20"/>
        </w:rPr>
        <w:t>Smluvní strany berou na vědomí, že Smlouvy, u kterých je výše hodnoty jejího předmětu nad</w:t>
      </w:r>
      <w:r w:rsidR="00444087" w:rsidRPr="00444087">
        <w:rPr>
          <w:rFonts w:ascii="Tahoma" w:hAnsi="Tahoma" w:cs="Tahoma"/>
          <w:sz w:val="20"/>
          <w:szCs w:val="20"/>
        </w:rPr>
        <w:t xml:space="preserve"> </w:t>
      </w:r>
      <w:r w:rsidRPr="00444087">
        <w:rPr>
          <w:rFonts w:ascii="Tahoma" w:hAnsi="Tahoma" w:cs="Tahoma"/>
          <w:sz w:val="20"/>
          <w:szCs w:val="20"/>
        </w:rPr>
        <w:t xml:space="preserve">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44087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E5221A" w:rsidRPr="00444087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</w:t>
      </w:r>
      <w:r w:rsidR="00723063" w:rsidRPr="00444087">
        <w:rPr>
          <w:rFonts w:ascii="Tahoma" w:hAnsi="Tahoma" w:cs="Tahoma"/>
          <w:sz w:val="20"/>
          <w:szCs w:val="20"/>
        </w:rPr>
        <w:t xml:space="preserve"> a prodávajícímu odešle informaci zveřejnění této smlouvy na e-mailovou </w:t>
      </w:r>
      <w:r w:rsidR="00723063" w:rsidRPr="00B3537F">
        <w:rPr>
          <w:rFonts w:ascii="Tahoma" w:hAnsi="Tahoma" w:cs="Tahoma"/>
          <w:sz w:val="20"/>
          <w:szCs w:val="20"/>
        </w:rPr>
        <w:t xml:space="preserve">adresu: </w:t>
      </w:r>
      <w:r w:rsidR="00AD64B5" w:rsidRPr="00B3537F">
        <w:rPr>
          <w:rFonts w:ascii="Tahoma" w:hAnsi="Tahoma" w:cs="Tahoma"/>
          <w:sz w:val="20"/>
          <w:szCs w:val="20"/>
        </w:rPr>
        <w:t>fronque@centrum.cz</w:t>
      </w:r>
      <w:r w:rsidR="00B3537F">
        <w:rPr>
          <w:rFonts w:ascii="Tahoma" w:hAnsi="Tahoma" w:cs="Tahoma"/>
          <w:sz w:val="20"/>
          <w:szCs w:val="20"/>
        </w:rPr>
        <w:t>.</w:t>
      </w:r>
    </w:p>
    <w:p w14:paraId="52A1AE16" w14:textId="77777777" w:rsidR="00722162" w:rsidRPr="006F6AA9" w:rsidRDefault="00722162" w:rsidP="00722162">
      <w:pPr>
        <w:autoSpaceDE w:val="0"/>
        <w:autoSpaceDN w:val="0"/>
        <w:adjustRightInd w:val="0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FA06D84" w14:textId="77777777" w:rsidR="00722162" w:rsidRPr="006F6AA9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</w:t>
      </w:r>
      <w:r w:rsidR="00722162" w:rsidRPr="006F6AA9">
        <w:rPr>
          <w:rFonts w:ascii="Tahoma" w:hAnsi="Tahoma" w:cs="Tahoma"/>
          <w:color w:val="000000" w:themeColor="text1"/>
          <w:sz w:val="20"/>
          <w:szCs w:val="20"/>
        </w:rPr>
        <w:t>) Není-li v této smlouvě uvedeno jinak, řídí se práva a povinnosti smluvních stran ustanoveními § 2079 a násl. zákona č.  89/2012 Sb., občanský zákoník.</w:t>
      </w:r>
    </w:p>
    <w:p w14:paraId="68962D87" w14:textId="77777777" w:rsidR="00722162" w:rsidRPr="006F6AA9" w:rsidRDefault="00722162" w:rsidP="0072216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45D864F" w14:textId="38A32AE8" w:rsidR="00722162" w:rsidRPr="0079222E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722162">
        <w:rPr>
          <w:rFonts w:ascii="Tahoma" w:hAnsi="Tahoma" w:cs="Tahoma"/>
          <w:sz w:val="20"/>
          <w:szCs w:val="20"/>
        </w:rPr>
        <w:t xml:space="preserve">) </w:t>
      </w:r>
      <w:r w:rsidR="00722162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B53721" w:rsidRPr="00B53721">
        <w:rPr>
          <w:rFonts w:ascii="Tahoma" w:hAnsi="Tahoma" w:cs="Tahoma"/>
          <w:b/>
          <w:bCs/>
          <w:sz w:val="20"/>
          <w:szCs w:val="20"/>
        </w:rPr>
        <w:t>24</w:t>
      </w:r>
      <w:r w:rsidR="00634A23">
        <w:rPr>
          <w:rFonts w:ascii="Tahoma" w:hAnsi="Tahoma" w:cs="Tahoma"/>
          <w:sz w:val="20"/>
          <w:szCs w:val="20"/>
        </w:rPr>
        <w:t xml:space="preserve"> </w:t>
      </w:r>
      <w:r w:rsidR="00722162" w:rsidRPr="00C30D78">
        <w:rPr>
          <w:rFonts w:ascii="Tahoma" w:hAnsi="Tahoma" w:cs="Tahoma"/>
          <w:b/>
          <w:sz w:val="20"/>
          <w:szCs w:val="20"/>
        </w:rPr>
        <w:t>měsíců</w:t>
      </w:r>
      <w:r w:rsidR="00722162" w:rsidRPr="00567A34">
        <w:rPr>
          <w:rFonts w:ascii="Tahoma" w:hAnsi="Tahoma" w:cs="Tahoma"/>
          <w:sz w:val="20"/>
          <w:szCs w:val="20"/>
        </w:rPr>
        <w:t xml:space="preserve"> </w:t>
      </w:r>
      <w:r w:rsidR="00722162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72F65E9C" w14:textId="77777777" w:rsidR="00722162" w:rsidRPr="0079222E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9885AC" w14:textId="77777777" w:rsidR="00722162" w:rsidRPr="007947AC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722162" w:rsidRPr="007947AC">
        <w:rPr>
          <w:rFonts w:ascii="Tahoma" w:hAnsi="Tahoma" w:cs="Tahoma"/>
          <w:sz w:val="20"/>
          <w:szCs w:val="20"/>
        </w:rPr>
        <w:t xml:space="preserve">) Smlouvu lze </w:t>
      </w:r>
      <w:r w:rsidR="00722162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722162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264D1331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E61471" w14:textId="77777777" w:rsidR="00722162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722162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722162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722162">
        <w:rPr>
          <w:rFonts w:ascii="Tahoma" w:hAnsi="Tahoma" w:cs="Tahoma"/>
          <w:sz w:val="20"/>
          <w:szCs w:val="20"/>
        </w:rPr>
        <w:t xml:space="preserve">. </w:t>
      </w:r>
    </w:p>
    <w:p w14:paraId="16AB247F" w14:textId="77777777" w:rsidR="00722162" w:rsidRDefault="00722162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A3CFEA" w14:textId="77777777" w:rsidR="00722162" w:rsidRPr="007947AC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722162">
        <w:rPr>
          <w:rFonts w:ascii="Tahoma" w:hAnsi="Tahoma" w:cs="Tahoma"/>
          <w:sz w:val="20"/>
          <w:szCs w:val="20"/>
        </w:rPr>
        <w:t>)</w:t>
      </w:r>
      <w:r w:rsidR="00722162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2D6C0B31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4F61FB5" w14:textId="77777777" w:rsidR="00722162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722162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12B327B" w14:textId="77777777" w:rsidR="00634A23" w:rsidRDefault="00634A23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13C565A" w14:textId="77777777" w:rsidR="00634A23" w:rsidRDefault="00634A23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C980FA" w14:textId="77777777" w:rsidR="00634A23" w:rsidRDefault="00634A23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EACBD3" w14:textId="77777777" w:rsidR="00F9629C" w:rsidRDefault="00F9629C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65DF32" w14:textId="77777777" w:rsidR="00262176" w:rsidRPr="007947AC" w:rsidRDefault="00262176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305BFB" w14:textId="77777777" w:rsidR="00722162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45655B" w14:textId="2E0BDF2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AD64B5">
        <w:rPr>
          <w:rFonts w:ascii="Tahoma" w:hAnsi="Tahoma" w:cs="Tahoma"/>
          <w:sz w:val="20"/>
          <w:szCs w:val="20"/>
        </w:rPr>
        <w:t> Pardubicích,</w:t>
      </w:r>
      <w:r>
        <w:rPr>
          <w:rFonts w:ascii="Tahoma" w:hAnsi="Tahoma" w:cs="Tahoma"/>
          <w:sz w:val="20"/>
          <w:szCs w:val="20"/>
        </w:rPr>
        <w:t>…………….. dne ……………………..</w:t>
      </w:r>
      <w:r w:rsidRPr="007947AC">
        <w:rPr>
          <w:rFonts w:ascii="Tahoma" w:hAnsi="Tahoma" w:cs="Tahoma"/>
          <w:sz w:val="20"/>
          <w:szCs w:val="20"/>
        </w:rPr>
        <w:t xml:space="preserve">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1A654E">
        <w:rPr>
          <w:rFonts w:ascii="Tahoma" w:hAnsi="Tahoma" w:cs="Tahoma"/>
          <w:sz w:val="20"/>
          <w:szCs w:val="20"/>
        </w:rPr>
        <w:t xml:space="preserve"> 4.3.2025</w:t>
      </w:r>
    </w:p>
    <w:p w14:paraId="2D4E1E3D" w14:textId="77777777" w:rsidR="00722162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8EADD42" w14:textId="77777777" w:rsidR="00722162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36F14F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37D456B7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680F7D59" w14:textId="77777777" w:rsidR="00D95060" w:rsidRDefault="00D95060" w:rsidP="00722162">
      <w:pPr>
        <w:autoSpaceDE w:val="0"/>
        <w:autoSpaceDN w:val="0"/>
        <w:adjustRightInd w:val="0"/>
        <w:jc w:val="center"/>
        <w:outlineLvl w:val="0"/>
      </w:pP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27B1" w14:textId="77777777" w:rsidR="00CE33B6" w:rsidRDefault="00CE33B6" w:rsidP="006D01C1">
      <w:r>
        <w:separator/>
      </w:r>
    </w:p>
  </w:endnote>
  <w:endnote w:type="continuationSeparator" w:id="0">
    <w:p w14:paraId="7ABF046F" w14:textId="77777777" w:rsidR="00CE33B6" w:rsidRDefault="00CE33B6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1EB3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37B8">
      <w:rPr>
        <w:noProof/>
      </w:rPr>
      <w:t>2</w:t>
    </w:r>
    <w:r>
      <w:fldChar w:fldCharType="end"/>
    </w:r>
  </w:p>
  <w:p w14:paraId="39C27605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C2B6" w14:textId="77777777" w:rsidR="00CE33B6" w:rsidRDefault="00CE33B6" w:rsidP="006D01C1">
      <w:r>
        <w:separator/>
      </w:r>
    </w:p>
  </w:footnote>
  <w:footnote w:type="continuationSeparator" w:id="0">
    <w:p w14:paraId="694603A4" w14:textId="77777777" w:rsidR="00CE33B6" w:rsidRDefault="00CE33B6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5880" w14:textId="60C6733A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545EA9">
      <w:rPr>
        <w:i/>
        <w:sz w:val="22"/>
      </w:rPr>
      <w:t>RK</w:t>
    </w:r>
    <w:r w:rsidRPr="00C37C01">
      <w:rPr>
        <w:i/>
        <w:sz w:val="22"/>
      </w:rPr>
      <w:t>S č</w:t>
    </w:r>
    <w:r w:rsidR="00D7215B">
      <w:rPr>
        <w:i/>
        <w:sz w:val="22"/>
      </w:rPr>
      <w:t xml:space="preserve">. </w:t>
    </w:r>
    <w:r w:rsidR="00455FCE">
      <w:rPr>
        <w:i/>
        <w:sz w:val="22"/>
      </w:rPr>
      <w:t>25005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C4B"/>
    <w:multiLevelType w:val="hybridMultilevel"/>
    <w:tmpl w:val="57748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C8D"/>
    <w:multiLevelType w:val="hybridMultilevel"/>
    <w:tmpl w:val="D59EC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45E7"/>
    <w:multiLevelType w:val="hybridMultilevel"/>
    <w:tmpl w:val="4EA0B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2253"/>
    <w:multiLevelType w:val="hybridMultilevel"/>
    <w:tmpl w:val="DBAE4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44C7"/>
    <w:multiLevelType w:val="hybridMultilevel"/>
    <w:tmpl w:val="7D00F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553393">
    <w:abstractNumId w:val="0"/>
  </w:num>
  <w:num w:numId="2" w16cid:durableId="851995228">
    <w:abstractNumId w:val="7"/>
  </w:num>
  <w:num w:numId="3" w16cid:durableId="1367026985">
    <w:abstractNumId w:val="13"/>
  </w:num>
  <w:num w:numId="4" w16cid:durableId="1647860723">
    <w:abstractNumId w:val="10"/>
  </w:num>
  <w:num w:numId="5" w16cid:durableId="1494881408">
    <w:abstractNumId w:val="9"/>
  </w:num>
  <w:num w:numId="6" w16cid:durableId="1250195774">
    <w:abstractNumId w:val="6"/>
  </w:num>
  <w:num w:numId="7" w16cid:durableId="1384065377">
    <w:abstractNumId w:val="4"/>
  </w:num>
  <w:num w:numId="8" w16cid:durableId="1688944952">
    <w:abstractNumId w:val="5"/>
  </w:num>
  <w:num w:numId="9" w16cid:durableId="157842875">
    <w:abstractNumId w:val="11"/>
  </w:num>
  <w:num w:numId="10" w16cid:durableId="2085444110">
    <w:abstractNumId w:val="12"/>
  </w:num>
  <w:num w:numId="11" w16cid:durableId="1383820850">
    <w:abstractNumId w:val="8"/>
  </w:num>
  <w:num w:numId="12" w16cid:durableId="910427524">
    <w:abstractNumId w:val="2"/>
  </w:num>
  <w:num w:numId="13" w16cid:durableId="543099003">
    <w:abstractNumId w:val="1"/>
  </w:num>
  <w:num w:numId="14" w16cid:durableId="2645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3562"/>
    <w:rsid w:val="00004393"/>
    <w:rsid w:val="000231E8"/>
    <w:rsid w:val="00043932"/>
    <w:rsid w:val="00045102"/>
    <w:rsid w:val="00053B0E"/>
    <w:rsid w:val="0008260B"/>
    <w:rsid w:val="00085328"/>
    <w:rsid w:val="0009169E"/>
    <w:rsid w:val="00096B5D"/>
    <w:rsid w:val="000A59C0"/>
    <w:rsid w:val="000A6735"/>
    <w:rsid w:val="000B1EED"/>
    <w:rsid w:val="000B5CDC"/>
    <w:rsid w:val="000D3B9F"/>
    <w:rsid w:val="000D4BC8"/>
    <w:rsid w:val="000F366D"/>
    <w:rsid w:val="000F567D"/>
    <w:rsid w:val="00100247"/>
    <w:rsid w:val="00115878"/>
    <w:rsid w:val="00126C7F"/>
    <w:rsid w:val="00140505"/>
    <w:rsid w:val="00153081"/>
    <w:rsid w:val="00154E52"/>
    <w:rsid w:val="001570E8"/>
    <w:rsid w:val="001602BC"/>
    <w:rsid w:val="0016343B"/>
    <w:rsid w:val="00170652"/>
    <w:rsid w:val="00177F83"/>
    <w:rsid w:val="00181F5E"/>
    <w:rsid w:val="00197FC8"/>
    <w:rsid w:val="001A52BD"/>
    <w:rsid w:val="001A5C31"/>
    <w:rsid w:val="001A654E"/>
    <w:rsid w:val="001B3398"/>
    <w:rsid w:val="001C3B3F"/>
    <w:rsid w:val="001C612D"/>
    <w:rsid w:val="001C71D1"/>
    <w:rsid w:val="001C7591"/>
    <w:rsid w:val="001D0E62"/>
    <w:rsid w:val="00202C43"/>
    <w:rsid w:val="002058FC"/>
    <w:rsid w:val="002174C9"/>
    <w:rsid w:val="00220BD2"/>
    <w:rsid w:val="00223BC2"/>
    <w:rsid w:val="002272A9"/>
    <w:rsid w:val="00236145"/>
    <w:rsid w:val="0025327E"/>
    <w:rsid w:val="00255273"/>
    <w:rsid w:val="00262176"/>
    <w:rsid w:val="00264087"/>
    <w:rsid w:val="00271C6A"/>
    <w:rsid w:val="00272A02"/>
    <w:rsid w:val="00276B77"/>
    <w:rsid w:val="002965F4"/>
    <w:rsid w:val="002A0C54"/>
    <w:rsid w:val="002A1105"/>
    <w:rsid w:val="002A4E64"/>
    <w:rsid w:val="002C7308"/>
    <w:rsid w:val="002D6781"/>
    <w:rsid w:val="002E198A"/>
    <w:rsid w:val="0030381C"/>
    <w:rsid w:val="0031068D"/>
    <w:rsid w:val="003143BB"/>
    <w:rsid w:val="00323197"/>
    <w:rsid w:val="003234DA"/>
    <w:rsid w:val="00337D07"/>
    <w:rsid w:val="00341966"/>
    <w:rsid w:val="00344FE5"/>
    <w:rsid w:val="003505DB"/>
    <w:rsid w:val="00353229"/>
    <w:rsid w:val="00355BC2"/>
    <w:rsid w:val="00361C81"/>
    <w:rsid w:val="0037037B"/>
    <w:rsid w:val="00385DE3"/>
    <w:rsid w:val="003B5B87"/>
    <w:rsid w:val="003D7249"/>
    <w:rsid w:val="003F2958"/>
    <w:rsid w:val="003F4142"/>
    <w:rsid w:val="003F6329"/>
    <w:rsid w:val="003F735C"/>
    <w:rsid w:val="00411481"/>
    <w:rsid w:val="00416E04"/>
    <w:rsid w:val="00422862"/>
    <w:rsid w:val="00431030"/>
    <w:rsid w:val="004378B3"/>
    <w:rsid w:val="00444087"/>
    <w:rsid w:val="004455FA"/>
    <w:rsid w:val="004476EA"/>
    <w:rsid w:val="00453153"/>
    <w:rsid w:val="00455FCE"/>
    <w:rsid w:val="004600E5"/>
    <w:rsid w:val="00467F12"/>
    <w:rsid w:val="0048795C"/>
    <w:rsid w:val="00491131"/>
    <w:rsid w:val="00493CD0"/>
    <w:rsid w:val="004A0363"/>
    <w:rsid w:val="004A5E6D"/>
    <w:rsid w:val="004B1305"/>
    <w:rsid w:val="004B2BFF"/>
    <w:rsid w:val="004D2B0F"/>
    <w:rsid w:val="004E2F1D"/>
    <w:rsid w:val="004E34E0"/>
    <w:rsid w:val="004F0E7C"/>
    <w:rsid w:val="005114D0"/>
    <w:rsid w:val="005304EE"/>
    <w:rsid w:val="00537EDC"/>
    <w:rsid w:val="00541C4A"/>
    <w:rsid w:val="00545EA9"/>
    <w:rsid w:val="00595714"/>
    <w:rsid w:val="005B0579"/>
    <w:rsid w:val="005D34F6"/>
    <w:rsid w:val="00601BB6"/>
    <w:rsid w:val="006055EA"/>
    <w:rsid w:val="006073C6"/>
    <w:rsid w:val="00611BFC"/>
    <w:rsid w:val="00611C67"/>
    <w:rsid w:val="00634A23"/>
    <w:rsid w:val="00651FE7"/>
    <w:rsid w:val="00653C99"/>
    <w:rsid w:val="00675B91"/>
    <w:rsid w:val="00676571"/>
    <w:rsid w:val="006853B9"/>
    <w:rsid w:val="006B4949"/>
    <w:rsid w:val="006C3C2A"/>
    <w:rsid w:val="006D01C1"/>
    <w:rsid w:val="006D1378"/>
    <w:rsid w:val="006D2A49"/>
    <w:rsid w:val="00701929"/>
    <w:rsid w:val="00722162"/>
    <w:rsid w:val="00723063"/>
    <w:rsid w:val="00740EDB"/>
    <w:rsid w:val="00743BF7"/>
    <w:rsid w:val="007546FA"/>
    <w:rsid w:val="007561A5"/>
    <w:rsid w:val="00760D8A"/>
    <w:rsid w:val="00766266"/>
    <w:rsid w:val="007811AD"/>
    <w:rsid w:val="007B4371"/>
    <w:rsid w:val="007F2184"/>
    <w:rsid w:val="00813C32"/>
    <w:rsid w:val="00822B5E"/>
    <w:rsid w:val="00845293"/>
    <w:rsid w:val="0086279C"/>
    <w:rsid w:val="00862B88"/>
    <w:rsid w:val="00875192"/>
    <w:rsid w:val="00893A84"/>
    <w:rsid w:val="008D1BB5"/>
    <w:rsid w:val="008F1B81"/>
    <w:rsid w:val="00904A9B"/>
    <w:rsid w:val="00926351"/>
    <w:rsid w:val="0093262F"/>
    <w:rsid w:val="0094031A"/>
    <w:rsid w:val="00956CAC"/>
    <w:rsid w:val="00962EBE"/>
    <w:rsid w:val="00970367"/>
    <w:rsid w:val="00985BD5"/>
    <w:rsid w:val="0098776A"/>
    <w:rsid w:val="00995615"/>
    <w:rsid w:val="00996284"/>
    <w:rsid w:val="009A1F5A"/>
    <w:rsid w:val="009B348E"/>
    <w:rsid w:val="009D69FE"/>
    <w:rsid w:val="009E1C11"/>
    <w:rsid w:val="009F58AA"/>
    <w:rsid w:val="009F7AB6"/>
    <w:rsid w:val="00A11AF3"/>
    <w:rsid w:val="00A17256"/>
    <w:rsid w:val="00A17A75"/>
    <w:rsid w:val="00A3051C"/>
    <w:rsid w:val="00A30F41"/>
    <w:rsid w:val="00A36F66"/>
    <w:rsid w:val="00A46155"/>
    <w:rsid w:val="00A4721F"/>
    <w:rsid w:val="00A70DB0"/>
    <w:rsid w:val="00A80D28"/>
    <w:rsid w:val="00A93DAB"/>
    <w:rsid w:val="00A95864"/>
    <w:rsid w:val="00AA1739"/>
    <w:rsid w:val="00AB0D47"/>
    <w:rsid w:val="00AB19FD"/>
    <w:rsid w:val="00AB6ED2"/>
    <w:rsid w:val="00AD64B5"/>
    <w:rsid w:val="00AE46F5"/>
    <w:rsid w:val="00AE636E"/>
    <w:rsid w:val="00AF03AA"/>
    <w:rsid w:val="00B3537F"/>
    <w:rsid w:val="00B40DE6"/>
    <w:rsid w:val="00B53721"/>
    <w:rsid w:val="00B734A1"/>
    <w:rsid w:val="00B77202"/>
    <w:rsid w:val="00B86372"/>
    <w:rsid w:val="00BA597C"/>
    <w:rsid w:val="00BD68EB"/>
    <w:rsid w:val="00BF2BFF"/>
    <w:rsid w:val="00C02050"/>
    <w:rsid w:val="00C03A3D"/>
    <w:rsid w:val="00C251F3"/>
    <w:rsid w:val="00C531C6"/>
    <w:rsid w:val="00C55A16"/>
    <w:rsid w:val="00C77149"/>
    <w:rsid w:val="00C82138"/>
    <w:rsid w:val="00CA4E84"/>
    <w:rsid w:val="00CB23E7"/>
    <w:rsid w:val="00CB2F7C"/>
    <w:rsid w:val="00CE33B6"/>
    <w:rsid w:val="00CF2DB5"/>
    <w:rsid w:val="00D0425F"/>
    <w:rsid w:val="00D27955"/>
    <w:rsid w:val="00D31602"/>
    <w:rsid w:val="00D4263D"/>
    <w:rsid w:val="00D42EAD"/>
    <w:rsid w:val="00D45EC3"/>
    <w:rsid w:val="00D66C10"/>
    <w:rsid w:val="00D66EC1"/>
    <w:rsid w:val="00D7215B"/>
    <w:rsid w:val="00D7275B"/>
    <w:rsid w:val="00D874E6"/>
    <w:rsid w:val="00D95060"/>
    <w:rsid w:val="00DA5B6F"/>
    <w:rsid w:val="00DD0880"/>
    <w:rsid w:val="00DF7E54"/>
    <w:rsid w:val="00E109DB"/>
    <w:rsid w:val="00E15310"/>
    <w:rsid w:val="00E41EB8"/>
    <w:rsid w:val="00E5221A"/>
    <w:rsid w:val="00E52C9E"/>
    <w:rsid w:val="00E564CB"/>
    <w:rsid w:val="00E56A36"/>
    <w:rsid w:val="00E8417B"/>
    <w:rsid w:val="00E84925"/>
    <w:rsid w:val="00E91471"/>
    <w:rsid w:val="00EA27BD"/>
    <w:rsid w:val="00EA3A6C"/>
    <w:rsid w:val="00EB0326"/>
    <w:rsid w:val="00EB03DD"/>
    <w:rsid w:val="00EC37B8"/>
    <w:rsid w:val="00EC4AC4"/>
    <w:rsid w:val="00ED089E"/>
    <w:rsid w:val="00ED2110"/>
    <w:rsid w:val="00EE762C"/>
    <w:rsid w:val="00EF756C"/>
    <w:rsid w:val="00F04E86"/>
    <w:rsid w:val="00F0510B"/>
    <w:rsid w:val="00F06BD8"/>
    <w:rsid w:val="00F07D4C"/>
    <w:rsid w:val="00F10E2D"/>
    <w:rsid w:val="00F20B7C"/>
    <w:rsid w:val="00F41E4F"/>
    <w:rsid w:val="00F4774F"/>
    <w:rsid w:val="00F556DA"/>
    <w:rsid w:val="00F6319C"/>
    <w:rsid w:val="00F85C00"/>
    <w:rsid w:val="00F9629C"/>
    <w:rsid w:val="00FA4D99"/>
    <w:rsid w:val="00FB08F6"/>
    <w:rsid w:val="00FC1486"/>
    <w:rsid w:val="00FD530D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1A2E1"/>
  <w15:docId w15:val="{AD4A898A-A38F-42D8-B90C-30E59729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AAAF-C5D5-479F-A8E5-E96DE75B6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3BC19-3B3A-4152-AD42-5469FC5C2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22AB7-807E-4EAC-866A-4ECF5A5D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ECE8BD-CBEC-439E-9F03-F249075D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1891</Words>
  <Characters>11159</Characters>
  <Application>Microsoft Office Word</Application>
  <DocSecurity>4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2017-11-08T12:01:00Z</cp:lastPrinted>
  <dcterms:created xsi:type="dcterms:W3CDTF">2025-03-04T14:01:00Z</dcterms:created>
  <dcterms:modified xsi:type="dcterms:W3CDTF">2025-03-04T14:01:00Z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2025-02-04T07:57:21Z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397d68cb-5253-404e-82f6-979cfc1906dc</vt:lpwstr>
  </property>
  <property fmtid="{D5CDD505-2E9C-101B-9397-08002B2CF9AE}" pid="8" name="MSIP_Label_c93be096-951f-40f1-830d-c27b8a8c2c27_ContentBits">
    <vt:lpwstr>0</vt:lpwstr>
  </property>
</Properties>
</file>