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13" w:rsidRPr="00C35806" w:rsidRDefault="003E5813" w:rsidP="003E5813">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eastAsia="Times New Roman" w:hAnsi="Arial" w:cs="Arial"/>
          <w:b/>
          <w:spacing w:val="30"/>
          <w:sz w:val="36"/>
          <w:szCs w:val="48"/>
          <w:lang w:eastAsia="cs-CZ"/>
        </w:rPr>
      </w:pPr>
      <w:r w:rsidRPr="00C35806">
        <w:rPr>
          <w:rFonts w:ascii="Arial" w:eastAsia="Times New Roman" w:hAnsi="Arial" w:cs="Arial"/>
          <w:b/>
          <w:spacing w:val="30"/>
          <w:sz w:val="36"/>
          <w:szCs w:val="48"/>
          <w:lang w:eastAsia="cs-CZ"/>
        </w:rPr>
        <w:t>Kupní smlouva</w:t>
      </w:r>
    </w:p>
    <w:p w:rsidR="003E5813" w:rsidRPr="00C35806" w:rsidRDefault="003E5813" w:rsidP="003E5813">
      <w:pPr>
        <w:adjustRightInd w:val="0"/>
        <w:spacing w:before="120" w:after="0" w:line="240" w:lineRule="auto"/>
        <w:jc w:val="center"/>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uzavřená dle ustanovení § 2079 a násl. zákona č. 89/2012 Sb.,</w:t>
      </w:r>
      <w:r w:rsidRPr="00C35806">
        <w:rPr>
          <w:rFonts w:ascii="Arial" w:eastAsia="Times New Roman" w:hAnsi="Arial" w:cs="Times New Roman"/>
          <w:sz w:val="24"/>
          <w:szCs w:val="20"/>
          <w:lang w:eastAsia="cs-CZ"/>
        </w:rPr>
        <w:br/>
        <w:t>občanský zákoník</w:t>
      </w:r>
    </w:p>
    <w:p w:rsidR="003E5813" w:rsidRPr="00C35806" w:rsidRDefault="003E5813" w:rsidP="003E5813">
      <w:pPr>
        <w:adjustRightInd w:val="0"/>
        <w:spacing w:before="480" w:after="0" w:line="240" w:lineRule="auto"/>
        <w:jc w:val="center"/>
        <w:textAlignment w:val="baseline"/>
        <w:outlineLvl w:val="1"/>
        <w:rPr>
          <w:rFonts w:ascii="Arial" w:eastAsia="Times New Roman" w:hAnsi="Arial" w:cs="Times New Roman"/>
          <w:b/>
          <w:caps/>
          <w:sz w:val="24"/>
          <w:szCs w:val="24"/>
          <w:lang w:eastAsia="cs-CZ"/>
        </w:rPr>
      </w:pPr>
      <w:r w:rsidRPr="00C35806">
        <w:rPr>
          <w:rFonts w:ascii="Arial" w:eastAsia="Times New Roman" w:hAnsi="Arial" w:cs="Times New Roman"/>
          <w:b/>
          <w:caps/>
          <w:sz w:val="24"/>
          <w:szCs w:val="24"/>
          <w:lang w:eastAsia="cs-CZ"/>
        </w:rPr>
        <w:t>I.</w:t>
      </w:r>
    </w:p>
    <w:p w:rsidR="003E5813" w:rsidRPr="00C35806" w:rsidRDefault="003E5813" w:rsidP="003E5813">
      <w:pPr>
        <w:adjustRightInd w:val="0"/>
        <w:spacing w:after="0" w:line="240" w:lineRule="auto"/>
        <w:jc w:val="center"/>
        <w:textAlignment w:val="baseline"/>
        <w:outlineLvl w:val="1"/>
        <w:rPr>
          <w:rFonts w:ascii="Arial" w:eastAsia="Times New Roman" w:hAnsi="Arial" w:cs="Times New Roman"/>
          <w:b/>
          <w:caps/>
          <w:sz w:val="24"/>
          <w:szCs w:val="24"/>
          <w:lang w:eastAsia="cs-CZ"/>
        </w:rPr>
      </w:pPr>
      <w:r w:rsidRPr="00C35806">
        <w:rPr>
          <w:rFonts w:ascii="Arial" w:eastAsia="Times New Roman" w:hAnsi="Arial" w:cs="Times New Roman"/>
          <w:b/>
          <w:caps/>
          <w:sz w:val="24"/>
          <w:szCs w:val="24"/>
          <w:lang w:eastAsia="cs-CZ"/>
        </w:rPr>
        <w:t>Smluvní strany</w:t>
      </w:r>
    </w:p>
    <w:p w:rsidR="003E5813" w:rsidRPr="00C35806" w:rsidRDefault="003E5813" w:rsidP="003E5813">
      <w:pPr>
        <w:tabs>
          <w:tab w:val="left" w:pos="2268"/>
        </w:tabs>
        <w:adjustRightInd w:val="0"/>
        <w:spacing w:before="240" w:after="0" w:line="240" w:lineRule="auto"/>
        <w:jc w:val="both"/>
        <w:textAlignment w:val="baseline"/>
        <w:rPr>
          <w:rFonts w:ascii="Arial" w:eastAsia="Times New Roman" w:hAnsi="Arial" w:cs="Arial"/>
          <w:b/>
          <w:sz w:val="24"/>
          <w:szCs w:val="20"/>
          <w:lang w:eastAsia="cs-CZ"/>
        </w:rPr>
      </w:pPr>
      <w:r w:rsidRPr="00C35806">
        <w:rPr>
          <w:rFonts w:ascii="Arial" w:eastAsia="Times New Roman" w:hAnsi="Arial" w:cs="Arial"/>
          <w:b/>
          <w:spacing w:val="30"/>
          <w:sz w:val="24"/>
          <w:szCs w:val="20"/>
          <w:lang w:eastAsia="cs-CZ"/>
        </w:rPr>
        <w:t>Kupující</w:t>
      </w:r>
      <w:r w:rsidRPr="00C35806">
        <w:rPr>
          <w:rFonts w:ascii="Arial" w:eastAsia="Times New Roman" w:hAnsi="Arial" w:cs="Arial"/>
          <w:b/>
          <w:sz w:val="24"/>
          <w:szCs w:val="20"/>
          <w:lang w:eastAsia="cs-CZ"/>
        </w:rPr>
        <w:t>:</w:t>
      </w:r>
      <w:r w:rsidRPr="00C35806">
        <w:rPr>
          <w:rFonts w:ascii="Arial" w:eastAsia="Times New Roman" w:hAnsi="Arial" w:cs="Arial"/>
          <w:b/>
          <w:sz w:val="24"/>
          <w:szCs w:val="20"/>
          <w:lang w:eastAsia="cs-CZ"/>
        </w:rPr>
        <w:tab/>
        <w:t>Střední škola zemědělská Přerov, Osmek 47</w:t>
      </w:r>
    </w:p>
    <w:p w:rsidR="003E5813" w:rsidRPr="00C35806" w:rsidRDefault="003E5813" w:rsidP="003E5813">
      <w:pPr>
        <w:tabs>
          <w:tab w:val="left" w:pos="2268"/>
        </w:tabs>
        <w:adjustRightInd w:val="0"/>
        <w:spacing w:before="12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Se sídlem:</w:t>
      </w:r>
      <w:r w:rsidRPr="00C35806">
        <w:rPr>
          <w:rFonts w:ascii="Arial" w:eastAsia="Times New Roman" w:hAnsi="Arial" w:cs="Times New Roman"/>
          <w:sz w:val="24"/>
          <w:szCs w:val="20"/>
          <w:lang w:eastAsia="cs-CZ"/>
        </w:rPr>
        <w:tab/>
        <w:t>Osmek 47</w:t>
      </w:r>
    </w:p>
    <w:p w:rsidR="003E5813" w:rsidRPr="00C35806" w:rsidRDefault="003E5813" w:rsidP="003E5813">
      <w:pPr>
        <w:tabs>
          <w:tab w:val="left" w:pos="2268"/>
        </w:tabs>
        <w:adjustRightInd w:val="0"/>
        <w:spacing w:before="12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IČ:</w:t>
      </w:r>
      <w:r w:rsidRPr="00C35806">
        <w:rPr>
          <w:rFonts w:ascii="Arial" w:eastAsia="Times New Roman" w:hAnsi="Arial" w:cs="Times New Roman"/>
          <w:sz w:val="24"/>
          <w:szCs w:val="20"/>
          <w:lang w:eastAsia="cs-CZ"/>
        </w:rPr>
        <w:tab/>
        <w:t>63701171</w:t>
      </w:r>
    </w:p>
    <w:p w:rsidR="003E5813" w:rsidRPr="00C35806" w:rsidRDefault="003E5813" w:rsidP="003E5813">
      <w:pPr>
        <w:tabs>
          <w:tab w:val="left" w:pos="2268"/>
        </w:tabs>
        <w:adjustRightInd w:val="0"/>
        <w:spacing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DIČ:</w:t>
      </w:r>
      <w:r w:rsidRPr="00C35806">
        <w:rPr>
          <w:rFonts w:ascii="Arial" w:eastAsia="Times New Roman" w:hAnsi="Arial" w:cs="Times New Roman"/>
          <w:sz w:val="24"/>
          <w:szCs w:val="20"/>
          <w:lang w:eastAsia="cs-CZ"/>
        </w:rPr>
        <w:tab/>
        <w:t>CZ 63701171</w:t>
      </w:r>
    </w:p>
    <w:p w:rsidR="003E5813" w:rsidRPr="00C35806" w:rsidRDefault="003E5813" w:rsidP="003E5813">
      <w:pPr>
        <w:tabs>
          <w:tab w:val="left" w:pos="2268"/>
        </w:tabs>
        <w:adjustRightInd w:val="0"/>
        <w:spacing w:before="12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Zastoupená:</w:t>
      </w:r>
      <w:r w:rsidRPr="00C35806">
        <w:rPr>
          <w:rFonts w:ascii="Arial" w:eastAsia="Times New Roman" w:hAnsi="Arial" w:cs="Arial"/>
          <w:sz w:val="24"/>
          <w:szCs w:val="20"/>
          <w:lang w:eastAsia="cs-CZ"/>
        </w:rPr>
        <w:tab/>
        <w:t xml:space="preserve">Ředitelem školy: Mgr. Radovanem </w:t>
      </w:r>
      <w:proofErr w:type="spellStart"/>
      <w:r w:rsidRPr="00C35806">
        <w:rPr>
          <w:rFonts w:ascii="Arial" w:eastAsia="Times New Roman" w:hAnsi="Arial" w:cs="Arial"/>
          <w:sz w:val="24"/>
          <w:szCs w:val="20"/>
          <w:lang w:eastAsia="cs-CZ"/>
        </w:rPr>
        <w:t>Rašťákem</w:t>
      </w:r>
      <w:proofErr w:type="spellEnd"/>
    </w:p>
    <w:p w:rsidR="003E5813" w:rsidRPr="00C35806" w:rsidRDefault="003E5813" w:rsidP="003E5813">
      <w:pPr>
        <w:tabs>
          <w:tab w:val="left" w:pos="180"/>
          <w:tab w:val="left" w:pos="2268"/>
        </w:tabs>
        <w:adjustRightInd w:val="0"/>
        <w:spacing w:after="0" w:line="240" w:lineRule="auto"/>
        <w:ind w:left="2268"/>
        <w:jc w:val="both"/>
        <w:textAlignment w:val="baseline"/>
        <w:rPr>
          <w:rFonts w:ascii="Arial" w:eastAsia="Times New Roman" w:hAnsi="Arial" w:cs="Arial"/>
          <w:sz w:val="24"/>
          <w:szCs w:val="20"/>
          <w:lang w:eastAsia="cs-CZ"/>
        </w:rPr>
      </w:pPr>
    </w:p>
    <w:p w:rsidR="003E5813" w:rsidRPr="00C35806" w:rsidRDefault="003E5813" w:rsidP="003E5813">
      <w:pPr>
        <w:tabs>
          <w:tab w:val="left" w:pos="180"/>
          <w:tab w:val="left" w:pos="2268"/>
        </w:tabs>
        <w:adjustRightInd w:val="0"/>
        <w:spacing w:before="12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Bankovní spojení:</w:t>
      </w:r>
      <w:r w:rsidRPr="00C35806">
        <w:rPr>
          <w:rFonts w:ascii="Arial" w:eastAsia="Times New Roman" w:hAnsi="Arial" w:cs="Times New Roman"/>
          <w:sz w:val="24"/>
          <w:szCs w:val="20"/>
          <w:lang w:eastAsia="cs-CZ"/>
        </w:rPr>
        <w:tab/>
        <w:t>19-4216090277  0/100</w:t>
      </w:r>
    </w:p>
    <w:p w:rsidR="003E5813" w:rsidRPr="00C35806" w:rsidRDefault="003E5813" w:rsidP="003E5813">
      <w:pPr>
        <w:tabs>
          <w:tab w:val="left" w:pos="2268"/>
        </w:tabs>
        <w:adjustRightInd w:val="0"/>
        <w:spacing w:before="12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(dále jen „</w:t>
      </w:r>
      <w:r w:rsidRPr="00C35806">
        <w:rPr>
          <w:rFonts w:ascii="Arial" w:eastAsia="Times New Roman" w:hAnsi="Arial" w:cs="Times New Roman"/>
          <w:b/>
          <w:sz w:val="24"/>
          <w:szCs w:val="20"/>
          <w:lang w:eastAsia="cs-CZ"/>
        </w:rPr>
        <w:t>kupující</w:t>
      </w:r>
      <w:r w:rsidRPr="00C35806">
        <w:rPr>
          <w:rFonts w:ascii="Arial" w:eastAsia="Times New Roman" w:hAnsi="Arial" w:cs="Times New Roman"/>
          <w:sz w:val="24"/>
          <w:szCs w:val="20"/>
          <w:lang w:eastAsia="cs-CZ"/>
        </w:rPr>
        <w:t>“)</w:t>
      </w:r>
    </w:p>
    <w:p w:rsidR="003E5813" w:rsidRPr="00C35806" w:rsidRDefault="003E5813" w:rsidP="003E5813">
      <w:pPr>
        <w:tabs>
          <w:tab w:val="left" w:pos="2268"/>
        </w:tabs>
        <w:adjustRightInd w:val="0"/>
        <w:spacing w:before="240" w:after="0" w:line="240" w:lineRule="auto"/>
        <w:jc w:val="both"/>
        <w:textAlignment w:val="baseline"/>
        <w:rPr>
          <w:rFonts w:ascii="Arial" w:eastAsia="Times New Roman" w:hAnsi="Arial" w:cs="Arial"/>
          <w:b/>
          <w:sz w:val="24"/>
          <w:szCs w:val="20"/>
          <w:lang w:eastAsia="cs-CZ"/>
        </w:rPr>
      </w:pPr>
      <w:r w:rsidRPr="00C35806">
        <w:rPr>
          <w:rFonts w:ascii="Arial" w:eastAsia="Times New Roman" w:hAnsi="Arial" w:cs="Arial"/>
          <w:b/>
          <w:sz w:val="24"/>
          <w:szCs w:val="20"/>
          <w:lang w:eastAsia="cs-CZ"/>
        </w:rPr>
        <w:t>a</w:t>
      </w:r>
    </w:p>
    <w:p w:rsidR="003E5813" w:rsidRPr="00C35806" w:rsidRDefault="003E5813" w:rsidP="003E5813">
      <w:pPr>
        <w:tabs>
          <w:tab w:val="left" w:pos="2268"/>
        </w:tabs>
        <w:adjustRightInd w:val="0"/>
        <w:spacing w:before="240" w:after="0" w:line="240" w:lineRule="auto"/>
        <w:jc w:val="both"/>
        <w:textAlignment w:val="baseline"/>
        <w:rPr>
          <w:rFonts w:ascii="Arial" w:eastAsia="Times New Roman" w:hAnsi="Arial" w:cs="Arial"/>
          <w:b/>
          <w:sz w:val="24"/>
          <w:szCs w:val="20"/>
          <w:lang w:eastAsia="cs-CZ"/>
        </w:rPr>
      </w:pPr>
      <w:r w:rsidRPr="00C35806">
        <w:rPr>
          <w:rFonts w:ascii="Arial" w:eastAsia="Times New Roman" w:hAnsi="Arial" w:cs="Arial"/>
          <w:b/>
          <w:spacing w:val="30"/>
          <w:sz w:val="24"/>
          <w:szCs w:val="20"/>
          <w:lang w:eastAsia="cs-CZ"/>
        </w:rPr>
        <w:t>Prodávající</w:t>
      </w:r>
      <w:r w:rsidRPr="00C35806">
        <w:rPr>
          <w:rFonts w:ascii="Arial" w:eastAsia="Times New Roman" w:hAnsi="Arial" w:cs="Arial"/>
          <w:b/>
          <w:sz w:val="24"/>
          <w:szCs w:val="20"/>
          <w:lang w:eastAsia="cs-CZ"/>
        </w:rPr>
        <w:t>:</w:t>
      </w:r>
      <w:r w:rsidRPr="00C35806">
        <w:rPr>
          <w:rFonts w:ascii="Arial" w:eastAsia="Times New Roman" w:hAnsi="Arial" w:cs="Arial"/>
          <w:b/>
          <w:sz w:val="24"/>
          <w:szCs w:val="20"/>
          <w:lang w:eastAsia="cs-CZ"/>
        </w:rPr>
        <w:tab/>
        <w:t>M-MOOS, spol. s r.o.</w:t>
      </w:r>
    </w:p>
    <w:p w:rsidR="003E5813" w:rsidRPr="00C35806" w:rsidRDefault="003E5813" w:rsidP="003E5813">
      <w:pPr>
        <w:tabs>
          <w:tab w:val="left" w:pos="-1985"/>
          <w:tab w:val="left" w:pos="2268"/>
        </w:tabs>
        <w:adjustRightInd w:val="0"/>
        <w:spacing w:before="12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Se sídlem:</w:t>
      </w:r>
      <w:r w:rsidRPr="00C35806">
        <w:rPr>
          <w:rFonts w:ascii="Arial" w:eastAsia="Times New Roman" w:hAnsi="Arial" w:cs="Arial"/>
          <w:sz w:val="24"/>
          <w:szCs w:val="20"/>
          <w:lang w:eastAsia="cs-CZ"/>
        </w:rPr>
        <w:tab/>
      </w:r>
      <w:r w:rsidRPr="00C82F7E">
        <w:rPr>
          <w:rFonts w:ascii="Arial" w:eastAsia="Times New Roman" w:hAnsi="Arial" w:cs="Arial"/>
          <w:sz w:val="24"/>
          <w:szCs w:val="20"/>
          <w:lang w:eastAsia="cs-CZ"/>
        </w:rPr>
        <w:t>Svat. Čecha 519/28, 751 31 Lipník nad Bečvou</w:t>
      </w:r>
    </w:p>
    <w:p w:rsidR="003E5813" w:rsidRPr="00C35806" w:rsidRDefault="003E5813" w:rsidP="003E5813">
      <w:pPr>
        <w:tabs>
          <w:tab w:val="left" w:pos="2268"/>
        </w:tabs>
        <w:adjustRightInd w:val="0"/>
        <w:spacing w:before="12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IČ:</w:t>
      </w:r>
      <w:r w:rsidRPr="00C35806">
        <w:rPr>
          <w:rFonts w:ascii="Arial" w:eastAsia="Times New Roman" w:hAnsi="Arial" w:cs="Arial"/>
          <w:sz w:val="24"/>
          <w:szCs w:val="20"/>
          <w:lang w:eastAsia="cs-CZ"/>
        </w:rPr>
        <w:tab/>
      </w:r>
      <w:r w:rsidRPr="00C82F7E">
        <w:rPr>
          <w:rFonts w:ascii="Arial" w:eastAsia="Times New Roman" w:hAnsi="Arial" w:cs="Arial"/>
          <w:sz w:val="24"/>
          <w:szCs w:val="20"/>
          <w:lang w:eastAsia="cs-CZ"/>
        </w:rPr>
        <w:t>47673877</w:t>
      </w:r>
    </w:p>
    <w:p w:rsidR="003E5813" w:rsidRPr="00C35806" w:rsidRDefault="003E5813" w:rsidP="003E5813">
      <w:pPr>
        <w:tabs>
          <w:tab w:val="left" w:pos="2268"/>
        </w:tabs>
        <w:adjustRightInd w:val="0"/>
        <w:spacing w:after="0" w:line="240" w:lineRule="auto"/>
        <w:jc w:val="both"/>
        <w:textAlignment w:val="baseline"/>
        <w:rPr>
          <w:rFonts w:ascii="Arial" w:eastAsia="Times New Roman" w:hAnsi="Arial" w:cs="Arial"/>
          <w:sz w:val="24"/>
          <w:szCs w:val="20"/>
          <w:lang w:eastAsia="cs-CZ"/>
        </w:rPr>
      </w:pPr>
      <w:r>
        <w:rPr>
          <w:rFonts w:ascii="Arial" w:eastAsia="Times New Roman" w:hAnsi="Arial" w:cs="Arial"/>
          <w:sz w:val="24"/>
          <w:szCs w:val="20"/>
          <w:lang w:eastAsia="cs-CZ"/>
        </w:rPr>
        <w:t>DIČ:                           CZ</w:t>
      </w:r>
      <w:r w:rsidRPr="00C82F7E">
        <w:rPr>
          <w:rFonts w:ascii="Arial" w:eastAsia="Times New Roman" w:hAnsi="Arial" w:cs="Arial"/>
          <w:sz w:val="24"/>
          <w:szCs w:val="20"/>
          <w:lang w:eastAsia="cs-CZ"/>
        </w:rPr>
        <w:t>47673877</w:t>
      </w:r>
    </w:p>
    <w:p w:rsidR="003E5813" w:rsidRPr="00C35806" w:rsidRDefault="003E5813" w:rsidP="003E5813">
      <w:pPr>
        <w:tabs>
          <w:tab w:val="left" w:pos="2268"/>
        </w:tabs>
        <w:adjustRightInd w:val="0"/>
        <w:spacing w:before="12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Zastoupený:</w:t>
      </w:r>
      <w:r w:rsidRPr="00C35806">
        <w:rPr>
          <w:rFonts w:ascii="Arial" w:eastAsia="Times New Roman" w:hAnsi="Arial" w:cs="Arial"/>
          <w:sz w:val="24"/>
          <w:szCs w:val="20"/>
          <w:lang w:eastAsia="cs-CZ"/>
        </w:rPr>
        <w:tab/>
      </w:r>
      <w:r w:rsidRPr="00C82F7E">
        <w:rPr>
          <w:rFonts w:ascii="Arial" w:eastAsia="Times New Roman" w:hAnsi="Arial" w:cs="Arial"/>
          <w:sz w:val="24"/>
          <w:szCs w:val="20"/>
          <w:lang w:eastAsia="cs-CZ"/>
        </w:rPr>
        <w:t>Ing. Vladimír Skopal, Ing. Jaroslav Šindler - jednatelé</w:t>
      </w:r>
    </w:p>
    <w:p w:rsidR="003E5813" w:rsidRPr="00C35806" w:rsidRDefault="003E5813" w:rsidP="003E5813">
      <w:pPr>
        <w:tabs>
          <w:tab w:val="left" w:pos="1980"/>
          <w:tab w:val="left" w:pos="2268"/>
          <w:tab w:val="left" w:pos="6225"/>
        </w:tabs>
        <w:adjustRightInd w:val="0"/>
        <w:spacing w:before="12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Osoby oprávněné jednat ve věcech:</w:t>
      </w:r>
    </w:p>
    <w:p w:rsidR="003E5813" w:rsidRPr="00C82F7E" w:rsidRDefault="003E5813" w:rsidP="003E5813">
      <w:pPr>
        <w:tabs>
          <w:tab w:val="left" w:pos="2127"/>
          <w:tab w:val="left" w:pos="2268"/>
        </w:tabs>
        <w:adjustRightInd w:val="0"/>
        <w:spacing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 technických:</w:t>
      </w:r>
      <w:r w:rsidRPr="00C35806">
        <w:rPr>
          <w:rFonts w:ascii="Arial" w:eastAsia="Times New Roman" w:hAnsi="Arial" w:cs="Arial"/>
          <w:sz w:val="24"/>
          <w:szCs w:val="20"/>
          <w:lang w:eastAsia="cs-CZ"/>
        </w:rPr>
        <w:tab/>
      </w:r>
      <w:r w:rsidRPr="00C82F7E">
        <w:rPr>
          <w:rFonts w:ascii="Arial" w:eastAsia="Times New Roman" w:hAnsi="Arial" w:cs="Arial"/>
          <w:sz w:val="24"/>
          <w:szCs w:val="20"/>
          <w:lang w:eastAsia="cs-CZ"/>
        </w:rPr>
        <w:t>Ing. David Klvaňa</w:t>
      </w:r>
    </w:p>
    <w:p w:rsidR="003E5813" w:rsidRPr="00C82F7E" w:rsidRDefault="003E5813" w:rsidP="003E5813">
      <w:pPr>
        <w:tabs>
          <w:tab w:val="left" w:pos="2127"/>
          <w:tab w:val="left" w:pos="2268"/>
        </w:tabs>
        <w:adjustRightInd w:val="0"/>
        <w:spacing w:after="0" w:line="240" w:lineRule="auto"/>
        <w:jc w:val="both"/>
        <w:textAlignment w:val="baseline"/>
        <w:rPr>
          <w:rFonts w:ascii="Arial" w:eastAsia="Times New Roman" w:hAnsi="Arial" w:cs="Arial"/>
          <w:sz w:val="24"/>
          <w:szCs w:val="20"/>
          <w:lang w:eastAsia="cs-CZ"/>
        </w:rPr>
      </w:pPr>
      <w:r w:rsidRPr="00C82F7E">
        <w:rPr>
          <w:rFonts w:ascii="Arial" w:eastAsia="Times New Roman" w:hAnsi="Arial" w:cs="Arial"/>
          <w:sz w:val="24"/>
          <w:szCs w:val="20"/>
          <w:lang w:eastAsia="cs-CZ"/>
        </w:rPr>
        <w:tab/>
        <w:t>Telefon: 778 084 655</w:t>
      </w:r>
    </w:p>
    <w:p w:rsidR="003E5813" w:rsidRPr="00C35806" w:rsidRDefault="003E5813" w:rsidP="003E5813">
      <w:pPr>
        <w:tabs>
          <w:tab w:val="left" w:pos="2127"/>
          <w:tab w:val="left" w:pos="2268"/>
        </w:tabs>
        <w:adjustRightInd w:val="0"/>
        <w:spacing w:after="0" w:line="240" w:lineRule="auto"/>
        <w:jc w:val="both"/>
        <w:textAlignment w:val="baseline"/>
        <w:rPr>
          <w:rFonts w:ascii="Arial" w:eastAsia="Times New Roman" w:hAnsi="Arial" w:cs="Arial"/>
          <w:sz w:val="24"/>
          <w:szCs w:val="20"/>
          <w:lang w:eastAsia="cs-CZ"/>
        </w:rPr>
      </w:pPr>
      <w:r w:rsidRPr="00C82F7E">
        <w:rPr>
          <w:rFonts w:ascii="Arial" w:eastAsia="Times New Roman" w:hAnsi="Arial" w:cs="Arial"/>
          <w:sz w:val="24"/>
          <w:szCs w:val="20"/>
          <w:lang w:eastAsia="cs-CZ"/>
        </w:rPr>
        <w:tab/>
        <w:t>e-mail: david.klvana@m-moos.cz</w:t>
      </w:r>
    </w:p>
    <w:p w:rsidR="003E5813" w:rsidRPr="00C82F7E" w:rsidRDefault="003E5813" w:rsidP="003E5813">
      <w:pPr>
        <w:tabs>
          <w:tab w:val="left" w:pos="2268"/>
        </w:tabs>
        <w:adjustRightInd w:val="0"/>
        <w:spacing w:before="12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Bankovní spojení:</w:t>
      </w:r>
      <w:r>
        <w:rPr>
          <w:rFonts w:ascii="Arial" w:eastAsia="Times New Roman" w:hAnsi="Arial" w:cs="Arial"/>
          <w:sz w:val="24"/>
          <w:szCs w:val="20"/>
          <w:lang w:eastAsia="cs-CZ"/>
        </w:rPr>
        <w:t xml:space="preserve">   </w:t>
      </w:r>
      <w:r w:rsidRPr="00C82F7E">
        <w:rPr>
          <w:rFonts w:ascii="Arial" w:eastAsia="Times New Roman" w:hAnsi="Arial" w:cs="Arial"/>
          <w:sz w:val="24"/>
          <w:szCs w:val="20"/>
          <w:lang w:eastAsia="cs-CZ"/>
        </w:rPr>
        <w:tab/>
        <w:t>KB, a. s., Přerov</w:t>
      </w:r>
    </w:p>
    <w:p w:rsidR="003E5813" w:rsidRPr="00C35806" w:rsidRDefault="003E5813" w:rsidP="003E5813">
      <w:pPr>
        <w:tabs>
          <w:tab w:val="left" w:pos="2268"/>
        </w:tabs>
        <w:adjustRightInd w:val="0"/>
        <w:spacing w:before="120" w:after="0" w:line="240" w:lineRule="auto"/>
        <w:jc w:val="both"/>
        <w:textAlignment w:val="baseline"/>
        <w:rPr>
          <w:rFonts w:ascii="Arial" w:eastAsia="Times New Roman" w:hAnsi="Arial" w:cs="Arial"/>
          <w:sz w:val="24"/>
          <w:szCs w:val="20"/>
          <w:lang w:eastAsia="cs-CZ"/>
        </w:rPr>
      </w:pPr>
      <w:r w:rsidRPr="00C82F7E">
        <w:rPr>
          <w:rFonts w:ascii="Arial" w:eastAsia="Times New Roman" w:hAnsi="Arial" w:cs="Arial"/>
          <w:sz w:val="24"/>
          <w:szCs w:val="20"/>
          <w:lang w:eastAsia="cs-CZ"/>
        </w:rPr>
        <w:tab/>
      </w:r>
      <w:proofErr w:type="spellStart"/>
      <w:proofErr w:type="gramStart"/>
      <w:r w:rsidRPr="00C82F7E">
        <w:rPr>
          <w:rFonts w:ascii="Arial" w:eastAsia="Times New Roman" w:hAnsi="Arial" w:cs="Arial"/>
          <w:sz w:val="24"/>
          <w:szCs w:val="20"/>
          <w:lang w:eastAsia="cs-CZ"/>
        </w:rPr>
        <w:t>č.ú</w:t>
      </w:r>
      <w:proofErr w:type="spellEnd"/>
      <w:r w:rsidRPr="00C82F7E">
        <w:rPr>
          <w:rFonts w:ascii="Arial" w:eastAsia="Times New Roman" w:hAnsi="Arial" w:cs="Arial"/>
          <w:sz w:val="24"/>
          <w:szCs w:val="20"/>
          <w:lang w:eastAsia="cs-CZ"/>
        </w:rPr>
        <w:t>: 19</w:t>
      </w:r>
      <w:proofErr w:type="gramEnd"/>
      <w:r w:rsidRPr="00C82F7E">
        <w:rPr>
          <w:rFonts w:ascii="Arial" w:eastAsia="Times New Roman" w:hAnsi="Arial" w:cs="Arial"/>
          <w:sz w:val="24"/>
          <w:szCs w:val="20"/>
          <w:lang w:eastAsia="cs-CZ"/>
        </w:rPr>
        <w:t>-4277040257/0100</w:t>
      </w:r>
    </w:p>
    <w:p w:rsidR="003E5813" w:rsidRPr="00C35806" w:rsidRDefault="003E5813" w:rsidP="003E5813">
      <w:pPr>
        <w:tabs>
          <w:tab w:val="left" w:pos="-1985"/>
          <w:tab w:val="left" w:pos="2268"/>
        </w:tabs>
        <w:adjustRightInd w:val="0"/>
        <w:spacing w:after="0" w:line="240" w:lineRule="auto"/>
        <w:jc w:val="both"/>
        <w:textAlignment w:val="baseline"/>
        <w:rPr>
          <w:rFonts w:ascii="Arial" w:eastAsia="Times New Roman" w:hAnsi="Arial" w:cs="Arial"/>
          <w:sz w:val="24"/>
          <w:szCs w:val="20"/>
          <w:lang w:eastAsia="cs-CZ"/>
        </w:rPr>
      </w:pPr>
    </w:p>
    <w:p w:rsidR="003E5813" w:rsidRPr="00C35806" w:rsidRDefault="003E5813" w:rsidP="003E5813">
      <w:pPr>
        <w:adjustRightInd w:val="0"/>
        <w:spacing w:before="12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(dále jen „</w:t>
      </w:r>
      <w:r w:rsidRPr="00C35806">
        <w:rPr>
          <w:rFonts w:ascii="Arial" w:eastAsia="Times New Roman" w:hAnsi="Arial" w:cs="Times New Roman"/>
          <w:b/>
          <w:sz w:val="24"/>
          <w:szCs w:val="20"/>
          <w:lang w:eastAsia="cs-CZ"/>
        </w:rPr>
        <w:t>prodávající</w:t>
      </w:r>
      <w:r w:rsidRPr="00C35806">
        <w:rPr>
          <w:rFonts w:ascii="Arial" w:eastAsia="Times New Roman" w:hAnsi="Arial" w:cs="Times New Roman"/>
          <w:sz w:val="24"/>
          <w:szCs w:val="20"/>
          <w:lang w:eastAsia="cs-CZ"/>
        </w:rPr>
        <w:t>“)</w:t>
      </w:r>
    </w:p>
    <w:p w:rsidR="003E5813" w:rsidRPr="00C35806" w:rsidRDefault="003E5813" w:rsidP="003E5813">
      <w:pPr>
        <w:adjustRightInd w:val="0"/>
        <w:spacing w:before="480" w:after="0" w:line="240" w:lineRule="auto"/>
        <w:jc w:val="center"/>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uzavírají níže uvedeného dne, měsíce a roku,</w:t>
      </w:r>
      <w:r w:rsidRPr="00C35806">
        <w:rPr>
          <w:rFonts w:ascii="Arial" w:eastAsia="Times New Roman" w:hAnsi="Arial" w:cs="Times New Roman"/>
          <w:sz w:val="24"/>
          <w:szCs w:val="20"/>
          <w:lang w:eastAsia="cs-CZ"/>
        </w:rPr>
        <w:br/>
        <w:t>tuto smlouvu</w:t>
      </w:r>
    </w:p>
    <w:p w:rsidR="003E5813" w:rsidRPr="00C35806" w:rsidRDefault="003E5813" w:rsidP="003E5813">
      <w:pPr>
        <w:widowControl w:val="0"/>
        <w:adjustRightInd w:val="0"/>
        <w:spacing w:before="480" w:after="0" w:line="240" w:lineRule="auto"/>
        <w:jc w:val="center"/>
        <w:textAlignment w:val="baseline"/>
        <w:rPr>
          <w:rFonts w:ascii="Arial" w:eastAsia="Times New Roman" w:hAnsi="Arial" w:cs="Arial"/>
          <w:b/>
          <w:sz w:val="24"/>
          <w:szCs w:val="20"/>
          <w:lang w:eastAsia="cs-CZ"/>
        </w:rPr>
      </w:pPr>
      <w:r w:rsidRPr="00C35806">
        <w:rPr>
          <w:rFonts w:ascii="Arial" w:eastAsia="Times New Roman" w:hAnsi="Arial" w:cs="Arial"/>
          <w:b/>
          <w:sz w:val="24"/>
          <w:szCs w:val="20"/>
          <w:lang w:eastAsia="cs-CZ"/>
        </w:rPr>
        <w:t>II.</w:t>
      </w:r>
    </w:p>
    <w:p w:rsidR="003E5813" w:rsidRPr="00C35806" w:rsidRDefault="003E5813" w:rsidP="003E5813">
      <w:pPr>
        <w:adjustRightInd w:val="0"/>
        <w:spacing w:after="0" w:line="240" w:lineRule="auto"/>
        <w:jc w:val="center"/>
        <w:textAlignment w:val="baseline"/>
        <w:outlineLvl w:val="1"/>
        <w:rPr>
          <w:rFonts w:ascii="Arial" w:eastAsia="Times New Roman" w:hAnsi="Arial" w:cs="Times New Roman"/>
          <w:b/>
          <w:caps/>
          <w:sz w:val="24"/>
          <w:szCs w:val="24"/>
          <w:lang w:eastAsia="cs-CZ"/>
        </w:rPr>
      </w:pPr>
      <w:r w:rsidRPr="00C35806">
        <w:rPr>
          <w:rFonts w:ascii="Arial" w:eastAsia="Times New Roman" w:hAnsi="Arial" w:cs="Times New Roman"/>
          <w:b/>
          <w:caps/>
          <w:sz w:val="24"/>
          <w:szCs w:val="24"/>
          <w:lang w:eastAsia="cs-CZ"/>
        </w:rPr>
        <w:t>Předmět smlouvy</w:t>
      </w:r>
    </w:p>
    <w:p w:rsidR="003E5813" w:rsidRPr="00C35806" w:rsidRDefault="003E5813" w:rsidP="003E5813">
      <w:pPr>
        <w:widowControl w:val="0"/>
        <w:numPr>
          <w:ilvl w:val="0"/>
          <w:numId w:val="2"/>
        </w:numPr>
        <w:tabs>
          <w:tab w:val="left" w:pos="4962"/>
        </w:tabs>
        <w:adjustRightInd w:val="0"/>
        <w:spacing w:before="240" w:after="120" w:line="240" w:lineRule="auto"/>
        <w:jc w:val="both"/>
        <w:textAlignment w:val="baseline"/>
        <w:rPr>
          <w:rFonts w:ascii="Arial" w:eastAsia="Times New Roman" w:hAnsi="Arial" w:cs="Arial"/>
          <w:sz w:val="24"/>
          <w:szCs w:val="24"/>
          <w:lang w:eastAsia="cs-CZ"/>
        </w:rPr>
      </w:pPr>
      <w:r w:rsidRPr="00C35806">
        <w:rPr>
          <w:rFonts w:ascii="Arial" w:eastAsia="Times New Roman" w:hAnsi="Arial" w:cs="Arial"/>
          <w:sz w:val="24"/>
          <w:szCs w:val="24"/>
          <w:lang w:eastAsia="cs-CZ"/>
        </w:rPr>
        <w:t xml:space="preserve">Prodávající se v souladu s nabídkou podanou v zadávacím řízení na veřejnou zakázku </w:t>
      </w:r>
      <w:r w:rsidRPr="00C35806">
        <w:rPr>
          <w:rFonts w:ascii="Arial" w:eastAsia="Times New Roman" w:hAnsi="Arial" w:cs="Arial"/>
          <w:b/>
          <w:sz w:val="24"/>
          <w:szCs w:val="24"/>
          <w:lang w:eastAsia="cs-CZ"/>
        </w:rPr>
        <w:t>„Dodávku frézky“</w:t>
      </w:r>
      <w:r w:rsidRPr="00C35806">
        <w:rPr>
          <w:rFonts w:ascii="Arial" w:eastAsia="Times New Roman" w:hAnsi="Arial" w:cs="Arial"/>
          <w:sz w:val="24"/>
          <w:szCs w:val="24"/>
          <w:lang w:eastAsia="cs-CZ"/>
        </w:rPr>
        <w:t xml:space="preserve"> umožnit kupujícímu nabýt k předmětu koupě vlastnické právo. Kupující se zavazuje předmět koupě bez vad od prodávajícího převzít a zaplatit za něj kupní cenu dle čl. IV. této smlouvy.</w:t>
      </w:r>
    </w:p>
    <w:p w:rsidR="003E5813" w:rsidRPr="00C35806" w:rsidRDefault="003E5813" w:rsidP="003E5813">
      <w:pPr>
        <w:widowControl w:val="0"/>
        <w:adjustRightInd w:val="0"/>
        <w:spacing w:after="120" w:line="240" w:lineRule="auto"/>
        <w:ind w:left="567"/>
        <w:jc w:val="both"/>
        <w:textAlignment w:val="baseline"/>
        <w:rPr>
          <w:rFonts w:ascii="Arial" w:eastAsia="Times New Roman" w:hAnsi="Arial" w:cs="Arial"/>
          <w:lang w:eastAsia="cs-CZ"/>
        </w:rPr>
      </w:pPr>
      <w:r w:rsidRPr="00C35806">
        <w:rPr>
          <w:rFonts w:ascii="Arial" w:eastAsia="Times New Roman" w:hAnsi="Arial" w:cs="Arial"/>
          <w:sz w:val="24"/>
          <w:szCs w:val="24"/>
          <w:lang w:eastAsia="cs-CZ"/>
        </w:rPr>
        <w:lastRenderedPageBreak/>
        <w:t>Prodávající se zavazuje dodržovat podmínky stanovené v této smlouvě, jakožto i podmínky vyplývající z výše uvedené veřejné zakázky</w:t>
      </w:r>
      <w:r w:rsidRPr="00C35806">
        <w:rPr>
          <w:rFonts w:ascii="Arial" w:eastAsia="Times New Roman" w:hAnsi="Arial" w:cs="Arial"/>
          <w:lang w:eastAsia="cs-CZ"/>
        </w:rPr>
        <w:t>.</w:t>
      </w:r>
    </w:p>
    <w:p w:rsidR="003E5813" w:rsidRPr="00C35806" w:rsidRDefault="003E5813" w:rsidP="003E5813">
      <w:pPr>
        <w:widowControl w:val="0"/>
        <w:adjustRightInd w:val="0"/>
        <w:spacing w:after="120" w:line="240" w:lineRule="auto"/>
        <w:ind w:left="567"/>
        <w:jc w:val="both"/>
        <w:textAlignment w:val="baseline"/>
        <w:rPr>
          <w:rFonts w:ascii="Arial" w:eastAsia="Times New Roman" w:hAnsi="Arial" w:cs="Arial"/>
          <w:sz w:val="24"/>
          <w:szCs w:val="24"/>
          <w:lang w:eastAsia="cs-CZ"/>
        </w:rPr>
      </w:pPr>
      <w:r w:rsidRPr="00C35806">
        <w:rPr>
          <w:rFonts w:ascii="Arial" w:eastAsia="Times New Roman" w:hAnsi="Arial" w:cs="Arial"/>
          <w:sz w:val="24"/>
          <w:szCs w:val="24"/>
          <w:lang w:eastAsia="cs-CZ"/>
        </w:rPr>
        <w:t>Prodávající se zavazuje dodat kupujícímu:</w:t>
      </w:r>
    </w:p>
    <w:p w:rsidR="003E5813" w:rsidRPr="00C35806" w:rsidRDefault="003E5813" w:rsidP="003E5813">
      <w:pPr>
        <w:adjustRightInd w:val="0"/>
        <w:spacing w:after="0" w:line="240" w:lineRule="auto"/>
        <w:ind w:left="567"/>
        <w:jc w:val="both"/>
        <w:textAlignment w:val="baseline"/>
        <w:rPr>
          <w:rFonts w:ascii="Arial" w:eastAsia="Times New Roman" w:hAnsi="Arial" w:cs="Arial"/>
          <w:bCs/>
          <w:sz w:val="24"/>
          <w:szCs w:val="20"/>
          <w:lang w:eastAsia="cs-CZ"/>
        </w:rPr>
      </w:pPr>
      <w:r w:rsidRPr="00C35806">
        <w:rPr>
          <w:rFonts w:ascii="Arial" w:eastAsia="Times New Roman" w:hAnsi="Arial" w:cs="Arial"/>
          <w:bCs/>
          <w:sz w:val="24"/>
          <w:szCs w:val="20"/>
          <w:lang w:eastAsia="cs-CZ"/>
        </w:rPr>
        <w:t>Předmětem plnění veřejné zakázky je dodávka 1 ks frézky dle níže uvedené specifikace:</w:t>
      </w:r>
    </w:p>
    <w:p w:rsidR="003E5813" w:rsidRPr="00C35806" w:rsidRDefault="003E5813" w:rsidP="003E5813">
      <w:pPr>
        <w:adjustRightInd w:val="0"/>
        <w:spacing w:before="120" w:after="0" w:line="240" w:lineRule="auto"/>
        <w:ind w:left="567"/>
        <w:jc w:val="center"/>
        <w:textAlignment w:val="baseline"/>
        <w:rPr>
          <w:rFonts w:ascii="Arial" w:eastAsia="Times New Roman" w:hAnsi="Arial" w:cs="Times New Roman"/>
          <w:snapToGrid w:val="0"/>
          <w:sz w:val="24"/>
          <w:szCs w:val="20"/>
          <w:lang w:eastAsia="cs-CZ"/>
        </w:rPr>
      </w:pPr>
      <w:r w:rsidRPr="00C35806">
        <w:rPr>
          <w:rFonts w:ascii="Arial" w:eastAsia="Times New Roman" w:hAnsi="Arial" w:cs="Arial"/>
          <w:sz w:val="24"/>
          <w:szCs w:val="20"/>
          <w:lang w:eastAsia="cs-CZ"/>
        </w:rPr>
        <w:t xml:space="preserve"> (dále jen „předmět koupě“)</w:t>
      </w:r>
      <w:r w:rsidRPr="00C35806">
        <w:rPr>
          <w:rFonts w:ascii="Arial" w:eastAsia="Times New Roman" w:hAnsi="Arial" w:cs="Times New Roman"/>
          <w:snapToGrid w:val="0"/>
          <w:sz w:val="24"/>
          <w:szCs w:val="20"/>
          <w:lang w:eastAsia="cs-CZ"/>
        </w:rPr>
        <w:t>.</w:t>
      </w:r>
    </w:p>
    <w:p w:rsidR="003E5813" w:rsidRPr="00C35806" w:rsidRDefault="003E5813" w:rsidP="003E5813">
      <w:pPr>
        <w:widowControl w:val="0"/>
        <w:numPr>
          <w:ilvl w:val="0"/>
          <w:numId w:val="2"/>
        </w:numPr>
        <w:tabs>
          <w:tab w:val="left" w:pos="4962"/>
        </w:tabs>
        <w:adjustRightInd w:val="0"/>
        <w:spacing w:before="120" w:after="0" w:line="240" w:lineRule="auto"/>
        <w:jc w:val="both"/>
        <w:textAlignment w:val="baseline"/>
        <w:rPr>
          <w:rFonts w:ascii="Arial" w:eastAsia="Times New Roman" w:hAnsi="Arial" w:cs="Arial"/>
          <w:sz w:val="24"/>
          <w:szCs w:val="24"/>
          <w:lang w:eastAsia="cs-CZ"/>
        </w:rPr>
      </w:pPr>
      <w:r w:rsidRPr="00C35806">
        <w:rPr>
          <w:rFonts w:ascii="Arial" w:eastAsia="Times New Roman" w:hAnsi="Arial" w:cs="Arial"/>
          <w:sz w:val="24"/>
          <w:szCs w:val="24"/>
          <w:lang w:eastAsia="cs-CZ"/>
        </w:rPr>
        <w:t>Bližší technická specifikace předmětům koupě je uvedena v příloze č. 1 této smlouvy.</w:t>
      </w:r>
    </w:p>
    <w:p w:rsidR="003E5813" w:rsidRPr="00C35806" w:rsidRDefault="003E5813" w:rsidP="003E5813">
      <w:pPr>
        <w:adjustRightInd w:val="0"/>
        <w:spacing w:before="120" w:after="0" w:line="240" w:lineRule="auto"/>
        <w:ind w:left="567"/>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Součástí předmětu koupě je dále:</w:t>
      </w:r>
    </w:p>
    <w:p w:rsidR="003E5813" w:rsidRPr="00C35806" w:rsidRDefault="003E5813" w:rsidP="003E5813">
      <w:pPr>
        <w:widowControl w:val="0"/>
        <w:numPr>
          <w:ilvl w:val="0"/>
          <w:numId w:val="9"/>
        </w:numPr>
        <w:adjustRightInd w:val="0"/>
        <w:spacing w:before="120" w:after="0" w:line="240" w:lineRule="auto"/>
        <w:ind w:left="1281" w:hanging="357"/>
        <w:jc w:val="both"/>
        <w:textAlignment w:val="baseline"/>
        <w:rPr>
          <w:rFonts w:ascii="Arial" w:eastAsia="Times New Roman" w:hAnsi="Arial" w:cs="Arial"/>
          <w:color w:val="4F81BD"/>
          <w:sz w:val="24"/>
          <w:szCs w:val="20"/>
          <w:lang w:eastAsia="cs-CZ"/>
        </w:rPr>
      </w:pPr>
      <w:r w:rsidRPr="00C35806">
        <w:rPr>
          <w:rFonts w:ascii="Arial" w:eastAsia="Times New Roman" w:hAnsi="Arial" w:cs="Arial"/>
          <w:sz w:val="24"/>
          <w:szCs w:val="20"/>
          <w:lang w:eastAsia="cs-CZ"/>
        </w:rPr>
        <w:t xml:space="preserve">předání dokladů (návod k obsluze v češtině) k předmětu koupě </w:t>
      </w:r>
    </w:p>
    <w:p w:rsidR="003E5813" w:rsidRPr="00C35806" w:rsidRDefault="003E5813" w:rsidP="003E5813">
      <w:pPr>
        <w:widowControl w:val="0"/>
        <w:numPr>
          <w:ilvl w:val="0"/>
          <w:numId w:val="9"/>
        </w:numPr>
        <w:adjustRightInd w:val="0"/>
        <w:spacing w:before="120" w:after="0" w:line="240" w:lineRule="auto"/>
        <w:ind w:left="1281" w:hanging="357"/>
        <w:jc w:val="both"/>
        <w:textAlignment w:val="baseline"/>
        <w:rPr>
          <w:rFonts w:ascii="Arial" w:eastAsia="Times New Roman" w:hAnsi="Arial" w:cs="Arial"/>
          <w:color w:val="4F81BD"/>
          <w:sz w:val="24"/>
          <w:szCs w:val="20"/>
          <w:lang w:eastAsia="cs-CZ"/>
        </w:rPr>
      </w:pPr>
      <w:r w:rsidRPr="00C35806">
        <w:rPr>
          <w:rFonts w:ascii="Arial" w:eastAsia="Times New Roman" w:hAnsi="Arial" w:cs="Arial"/>
          <w:sz w:val="24"/>
          <w:szCs w:val="20"/>
          <w:lang w:eastAsia="cs-CZ"/>
        </w:rPr>
        <w:t>faktura.</w:t>
      </w:r>
    </w:p>
    <w:p w:rsidR="003E5813" w:rsidRPr="00C35806" w:rsidRDefault="003E5813" w:rsidP="003E5813">
      <w:pPr>
        <w:widowControl w:val="0"/>
        <w:numPr>
          <w:ilvl w:val="0"/>
          <w:numId w:val="2"/>
        </w:numPr>
        <w:tabs>
          <w:tab w:val="left" w:pos="4962"/>
        </w:tabs>
        <w:adjustRightInd w:val="0"/>
        <w:spacing w:before="120" w:after="0" w:line="240" w:lineRule="auto"/>
        <w:jc w:val="both"/>
        <w:textAlignment w:val="baseline"/>
        <w:rPr>
          <w:rFonts w:ascii="Arial" w:eastAsia="Times New Roman" w:hAnsi="Arial" w:cs="Arial"/>
          <w:sz w:val="24"/>
          <w:szCs w:val="24"/>
          <w:lang w:eastAsia="cs-CZ"/>
        </w:rPr>
      </w:pPr>
      <w:r w:rsidRPr="00C35806">
        <w:rPr>
          <w:rFonts w:ascii="Arial" w:eastAsia="Times New Roman" w:hAnsi="Arial" w:cs="Arial"/>
          <w:sz w:val="24"/>
          <w:szCs w:val="24"/>
          <w:lang w:eastAsia="cs-CZ"/>
        </w:rPr>
        <w:t>Prodávající prohlašuje, že je oprávněn s předmětem koupě neomezeně nakládat, a že předmět koupě není zatížen věcnými ani jinými právy třetích osob.</w:t>
      </w:r>
    </w:p>
    <w:p w:rsidR="003E5813" w:rsidRPr="00C35806" w:rsidRDefault="003E5813" w:rsidP="003E5813">
      <w:pPr>
        <w:widowControl w:val="0"/>
        <w:adjustRightInd w:val="0"/>
        <w:spacing w:before="480" w:after="0" w:line="240" w:lineRule="auto"/>
        <w:jc w:val="center"/>
        <w:textAlignment w:val="baseline"/>
        <w:rPr>
          <w:rFonts w:ascii="Arial" w:eastAsia="Times New Roman" w:hAnsi="Arial" w:cs="Arial"/>
          <w:b/>
          <w:sz w:val="24"/>
          <w:szCs w:val="20"/>
          <w:lang w:eastAsia="cs-CZ"/>
        </w:rPr>
      </w:pPr>
      <w:r w:rsidRPr="00C35806">
        <w:rPr>
          <w:rFonts w:ascii="Arial" w:eastAsia="Times New Roman" w:hAnsi="Arial" w:cs="Arial"/>
          <w:b/>
          <w:sz w:val="24"/>
          <w:szCs w:val="20"/>
          <w:lang w:eastAsia="cs-CZ"/>
        </w:rPr>
        <w:t>III.</w:t>
      </w:r>
    </w:p>
    <w:p w:rsidR="003E5813" w:rsidRPr="00C35806" w:rsidRDefault="003E5813" w:rsidP="003E5813">
      <w:pPr>
        <w:widowControl w:val="0"/>
        <w:adjustRightInd w:val="0"/>
        <w:spacing w:after="0" w:line="240" w:lineRule="auto"/>
        <w:jc w:val="center"/>
        <w:textAlignment w:val="baseline"/>
        <w:rPr>
          <w:rFonts w:ascii="Arial" w:eastAsia="Times New Roman" w:hAnsi="Arial" w:cs="Arial"/>
          <w:b/>
          <w:sz w:val="24"/>
          <w:szCs w:val="20"/>
          <w:lang w:eastAsia="cs-CZ"/>
        </w:rPr>
      </w:pPr>
      <w:r w:rsidRPr="00C35806">
        <w:rPr>
          <w:rFonts w:ascii="Arial" w:eastAsia="Times New Roman" w:hAnsi="Arial" w:cs="Arial"/>
          <w:b/>
          <w:sz w:val="24"/>
          <w:szCs w:val="20"/>
          <w:lang w:eastAsia="cs-CZ"/>
        </w:rPr>
        <w:t>DODACÍ PODMÍNKY</w:t>
      </w:r>
    </w:p>
    <w:p w:rsidR="003E5813" w:rsidRPr="00C35806" w:rsidRDefault="003E5813" w:rsidP="003E5813">
      <w:pPr>
        <w:widowControl w:val="0"/>
        <w:numPr>
          <w:ilvl w:val="0"/>
          <w:numId w:val="6"/>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Prodávající se zavazuje odevzdat</w:t>
      </w:r>
      <w:r w:rsidRPr="00C35806">
        <w:rPr>
          <w:rFonts w:ascii="Arial" w:eastAsia="Times New Roman" w:hAnsi="Arial" w:cs="Times New Roman"/>
          <w:color w:val="4F81BD"/>
          <w:sz w:val="24"/>
          <w:szCs w:val="20"/>
          <w:lang w:eastAsia="cs-CZ"/>
        </w:rPr>
        <w:t xml:space="preserve"> </w:t>
      </w:r>
      <w:r w:rsidRPr="00C35806">
        <w:rPr>
          <w:rFonts w:ascii="Arial" w:eastAsia="Times New Roman" w:hAnsi="Arial" w:cs="Times New Roman"/>
          <w:sz w:val="24"/>
          <w:szCs w:val="20"/>
          <w:lang w:eastAsia="cs-CZ"/>
        </w:rPr>
        <w:t xml:space="preserve">kupujícímu předmět koupě do </w:t>
      </w:r>
      <w:proofErr w:type="gramStart"/>
      <w:r w:rsidRPr="00C35806">
        <w:rPr>
          <w:rFonts w:ascii="Arial" w:eastAsia="Times New Roman" w:hAnsi="Arial" w:cs="Times New Roman"/>
          <w:sz w:val="24"/>
          <w:szCs w:val="20"/>
          <w:lang w:eastAsia="cs-CZ"/>
        </w:rPr>
        <w:t>18.10.2017</w:t>
      </w:r>
      <w:proofErr w:type="gramEnd"/>
      <w:r w:rsidRPr="00C35806">
        <w:rPr>
          <w:rFonts w:ascii="Arial" w:eastAsia="Times New Roman" w:hAnsi="Arial" w:cs="Times New Roman"/>
          <w:sz w:val="24"/>
          <w:szCs w:val="20"/>
          <w:lang w:eastAsia="cs-CZ"/>
        </w:rPr>
        <w:t xml:space="preserve"> od podpisu této smlouvy.</w:t>
      </w:r>
    </w:p>
    <w:p w:rsidR="003E5813" w:rsidRPr="00C35806" w:rsidRDefault="003E5813" w:rsidP="003E5813">
      <w:pPr>
        <w:widowControl w:val="0"/>
        <w:numPr>
          <w:ilvl w:val="0"/>
          <w:numId w:val="6"/>
        </w:numPr>
        <w:adjustRightInd w:val="0"/>
        <w:spacing w:before="12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bCs/>
          <w:sz w:val="24"/>
          <w:szCs w:val="20"/>
          <w:lang w:eastAsia="cs-CZ"/>
        </w:rPr>
        <w:t xml:space="preserve">Místem plnění zakázky je odloučené pracoviště v Lipníku nad Bečvou, ulice Hranická. </w:t>
      </w:r>
    </w:p>
    <w:p w:rsidR="003E5813" w:rsidRPr="00C35806" w:rsidRDefault="003E5813" w:rsidP="003E5813">
      <w:pPr>
        <w:widowControl w:val="0"/>
        <w:numPr>
          <w:ilvl w:val="0"/>
          <w:numId w:val="6"/>
        </w:numPr>
        <w:tabs>
          <w:tab w:val="left" w:pos="4962"/>
        </w:tabs>
        <w:adjustRightInd w:val="0"/>
        <w:spacing w:before="120" w:after="0" w:line="240" w:lineRule="auto"/>
        <w:jc w:val="both"/>
        <w:textAlignment w:val="baseline"/>
        <w:rPr>
          <w:rFonts w:ascii="Arial" w:eastAsia="Times New Roman" w:hAnsi="Arial" w:cs="Arial"/>
          <w:sz w:val="24"/>
          <w:szCs w:val="24"/>
          <w:lang w:eastAsia="cs-CZ"/>
        </w:rPr>
      </w:pPr>
      <w:r w:rsidRPr="00C35806">
        <w:rPr>
          <w:rFonts w:ascii="Arial" w:eastAsia="Times New Roman" w:hAnsi="Arial" w:cs="Arial"/>
          <w:sz w:val="24"/>
          <w:szCs w:val="24"/>
          <w:lang w:eastAsia="cs-CZ"/>
        </w:rPr>
        <w:t>Prodávající je povinen zajistit na své náklady přepravu předmětu koupě do místa předání, ustavení strojů na připravený základ a vyvážení strojů do horizontální polohy.</w:t>
      </w:r>
    </w:p>
    <w:p w:rsidR="003E5813" w:rsidRPr="00C35806" w:rsidRDefault="003E5813" w:rsidP="003E5813">
      <w:pPr>
        <w:widowControl w:val="0"/>
        <w:numPr>
          <w:ilvl w:val="0"/>
          <w:numId w:val="6"/>
        </w:numPr>
        <w:tabs>
          <w:tab w:val="left" w:pos="4962"/>
        </w:tabs>
        <w:adjustRightInd w:val="0"/>
        <w:spacing w:before="120" w:after="0" w:line="240" w:lineRule="auto"/>
        <w:jc w:val="both"/>
        <w:textAlignment w:val="baseline"/>
        <w:rPr>
          <w:rFonts w:ascii="Arial" w:eastAsia="Times New Roman" w:hAnsi="Arial" w:cs="Arial"/>
          <w:sz w:val="24"/>
          <w:szCs w:val="24"/>
          <w:lang w:eastAsia="cs-CZ"/>
        </w:rPr>
      </w:pPr>
      <w:r w:rsidRPr="00C35806">
        <w:rPr>
          <w:rFonts w:ascii="Arial" w:eastAsia="Times New Roman" w:hAnsi="Arial" w:cs="Arial"/>
          <w:sz w:val="24"/>
          <w:szCs w:val="24"/>
          <w:lang w:eastAsia="cs-CZ"/>
        </w:rPr>
        <w:t>Kupující je povinen převzít řádně a včas dodaný předmět koupě, bude-li bez vad.  Převzetí předmětu koupě bude předcházet jejich prohlídka. K prohlídce je kupující oprávněn určit svého zástupce a prodávající je povinen mu tuto prohlídku umožnit.</w:t>
      </w:r>
    </w:p>
    <w:p w:rsidR="003E5813" w:rsidRPr="00C35806" w:rsidRDefault="003E5813" w:rsidP="003E5813">
      <w:pPr>
        <w:widowControl w:val="0"/>
        <w:numPr>
          <w:ilvl w:val="0"/>
          <w:numId w:val="6"/>
        </w:numPr>
        <w:tabs>
          <w:tab w:val="left" w:pos="4962"/>
        </w:tabs>
        <w:adjustRightInd w:val="0"/>
        <w:spacing w:before="120" w:after="0" w:line="240" w:lineRule="auto"/>
        <w:jc w:val="both"/>
        <w:textAlignment w:val="baseline"/>
        <w:rPr>
          <w:rFonts w:ascii="Arial" w:eastAsia="Times New Roman" w:hAnsi="Arial" w:cs="Arial"/>
          <w:strike/>
          <w:color w:val="FF0000"/>
          <w:sz w:val="24"/>
          <w:szCs w:val="24"/>
          <w:lang w:eastAsia="cs-CZ"/>
        </w:rPr>
      </w:pPr>
      <w:r w:rsidRPr="00C35806">
        <w:rPr>
          <w:rFonts w:ascii="Arial" w:eastAsia="Times New Roman" w:hAnsi="Arial" w:cs="Arial"/>
          <w:sz w:val="24"/>
          <w:szCs w:val="24"/>
          <w:lang w:eastAsia="cs-CZ"/>
        </w:rPr>
        <w:t>O předání a převzetí předmětu koupě bude smluvními stranami sepsán písemný předávací protokol.</w:t>
      </w:r>
    </w:p>
    <w:p w:rsidR="003E5813" w:rsidRPr="00C35806" w:rsidRDefault="003E5813" w:rsidP="003E5813">
      <w:pPr>
        <w:widowControl w:val="0"/>
        <w:numPr>
          <w:ilvl w:val="0"/>
          <w:numId w:val="6"/>
        </w:numPr>
        <w:tabs>
          <w:tab w:val="left" w:pos="4962"/>
        </w:tabs>
        <w:adjustRightInd w:val="0"/>
        <w:spacing w:before="120" w:after="0" w:line="240" w:lineRule="auto"/>
        <w:jc w:val="both"/>
        <w:textAlignment w:val="baseline"/>
        <w:rPr>
          <w:rFonts w:ascii="Arial" w:eastAsia="Times New Roman" w:hAnsi="Arial" w:cs="Arial"/>
          <w:sz w:val="24"/>
          <w:szCs w:val="24"/>
          <w:lang w:eastAsia="cs-CZ"/>
        </w:rPr>
      </w:pPr>
      <w:r w:rsidRPr="00C35806">
        <w:rPr>
          <w:rFonts w:ascii="Arial" w:eastAsia="Times New Roman" w:hAnsi="Arial" w:cs="Arial"/>
          <w:sz w:val="24"/>
          <w:szCs w:val="24"/>
          <w:lang w:eastAsia="cs-CZ"/>
        </w:rPr>
        <w:t>Kupující není povinen převzít předmět koupě, pokud budou vykazovat vady (včetně vad vzhledových a estetických). V případě sporu kupující rozhodne o tom, zda jde o vadu a současně je kupující oprávněn uplatnit některý z nároků uvedených v ustanovení § 2106 odst. 1 zákona č. 89/2012 Sb., občanský zákoník.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rsidR="003E5813" w:rsidRPr="00C35806" w:rsidRDefault="003E5813" w:rsidP="003E5813">
      <w:pPr>
        <w:widowControl w:val="0"/>
        <w:numPr>
          <w:ilvl w:val="0"/>
          <w:numId w:val="6"/>
        </w:numPr>
        <w:tabs>
          <w:tab w:val="left" w:pos="4962"/>
        </w:tabs>
        <w:adjustRightInd w:val="0"/>
        <w:spacing w:before="120" w:after="0" w:line="240" w:lineRule="auto"/>
        <w:jc w:val="both"/>
        <w:textAlignment w:val="baseline"/>
        <w:rPr>
          <w:rFonts w:ascii="Arial" w:eastAsia="Times New Roman" w:hAnsi="Arial" w:cs="Arial"/>
          <w:sz w:val="24"/>
          <w:szCs w:val="24"/>
          <w:lang w:eastAsia="cs-CZ"/>
        </w:rPr>
      </w:pPr>
      <w:r w:rsidRPr="00C35806">
        <w:rPr>
          <w:rFonts w:ascii="Arial" w:eastAsia="Times New Roman" w:hAnsi="Arial" w:cs="Arial"/>
          <w:sz w:val="24"/>
          <w:szCs w:val="24"/>
          <w:lang w:eastAsia="cs-CZ"/>
        </w:rPr>
        <w:lastRenderedPageBreak/>
        <w:t>Vlastnické právo k předmětu koupě přechází na kupujícího okamžikem jeho předání a převzetí na základě oboustranně podepsaného předávacího protokolu.</w:t>
      </w:r>
    </w:p>
    <w:p w:rsidR="003E5813" w:rsidRPr="00C35806" w:rsidRDefault="003E5813" w:rsidP="003E5813">
      <w:pPr>
        <w:widowControl w:val="0"/>
        <w:adjustRightInd w:val="0"/>
        <w:spacing w:before="480" w:after="0" w:line="240" w:lineRule="auto"/>
        <w:jc w:val="center"/>
        <w:textAlignment w:val="baseline"/>
        <w:rPr>
          <w:rFonts w:ascii="Arial" w:eastAsia="Times New Roman" w:hAnsi="Arial" w:cs="Arial"/>
          <w:b/>
          <w:sz w:val="24"/>
          <w:szCs w:val="20"/>
          <w:lang w:eastAsia="cs-CZ"/>
        </w:rPr>
      </w:pPr>
      <w:r w:rsidRPr="00C35806">
        <w:rPr>
          <w:rFonts w:ascii="Arial" w:eastAsia="Times New Roman" w:hAnsi="Arial" w:cs="Arial"/>
          <w:b/>
          <w:sz w:val="24"/>
          <w:szCs w:val="20"/>
          <w:lang w:eastAsia="cs-CZ"/>
        </w:rPr>
        <w:t>IV.</w:t>
      </w:r>
    </w:p>
    <w:p w:rsidR="003E5813" w:rsidRPr="00C35806" w:rsidRDefault="003E5813" w:rsidP="003E5813">
      <w:pPr>
        <w:widowControl w:val="0"/>
        <w:adjustRightInd w:val="0"/>
        <w:spacing w:after="0" w:line="240" w:lineRule="auto"/>
        <w:jc w:val="center"/>
        <w:textAlignment w:val="baseline"/>
        <w:rPr>
          <w:rFonts w:ascii="Arial" w:eastAsia="Times New Roman" w:hAnsi="Arial" w:cs="Arial"/>
          <w:b/>
          <w:sz w:val="24"/>
          <w:szCs w:val="20"/>
          <w:lang w:eastAsia="cs-CZ"/>
        </w:rPr>
      </w:pPr>
      <w:r w:rsidRPr="00C35806">
        <w:rPr>
          <w:rFonts w:ascii="Arial" w:eastAsia="Times New Roman" w:hAnsi="Arial" w:cs="Arial"/>
          <w:b/>
          <w:sz w:val="24"/>
          <w:szCs w:val="20"/>
          <w:lang w:eastAsia="cs-CZ"/>
        </w:rPr>
        <w:t>KUPNÍ CENA A PLATEBNÍ PODMÍNKY</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Kupní cena se sjednává dohodou podle zákona č. 526/1990 Sb., o cenách, ve znění pozdějších předpisů a činí za frézku:</w:t>
      </w:r>
    </w:p>
    <w:p w:rsidR="003E5813" w:rsidRPr="00C35806" w:rsidRDefault="003E5813" w:rsidP="003E5813">
      <w:pPr>
        <w:widowControl w:val="0"/>
        <w:tabs>
          <w:tab w:val="right" w:leader="dot" w:pos="8505"/>
        </w:tabs>
        <w:spacing w:before="240" w:after="120" w:line="240" w:lineRule="auto"/>
        <w:ind w:left="567"/>
        <w:jc w:val="both"/>
        <w:rPr>
          <w:rFonts w:ascii="Arial" w:eastAsia="Times New Roman" w:hAnsi="Arial" w:cs="Arial"/>
          <w:b/>
          <w:sz w:val="24"/>
          <w:szCs w:val="24"/>
          <w:lang w:eastAsia="cs-CZ"/>
        </w:rPr>
      </w:pPr>
      <w:r w:rsidRPr="00C35806">
        <w:rPr>
          <w:rFonts w:ascii="Arial" w:eastAsia="Times New Roman" w:hAnsi="Arial" w:cs="Arial"/>
          <w:b/>
          <w:sz w:val="24"/>
          <w:szCs w:val="24"/>
          <w:lang w:eastAsia="cs-CZ"/>
        </w:rPr>
        <w:t>cena celkem bez DPH</w:t>
      </w:r>
      <w:r w:rsidRPr="00C35806">
        <w:rPr>
          <w:rFonts w:ascii="Arial" w:eastAsia="Times New Roman" w:hAnsi="Arial" w:cs="Arial"/>
          <w:b/>
          <w:sz w:val="24"/>
          <w:szCs w:val="24"/>
          <w:lang w:eastAsia="cs-CZ"/>
        </w:rPr>
        <w:tab/>
      </w:r>
      <w:r>
        <w:rPr>
          <w:rFonts w:ascii="Arial" w:eastAsia="Times New Roman" w:hAnsi="Arial" w:cs="Arial"/>
          <w:b/>
          <w:sz w:val="24"/>
          <w:szCs w:val="24"/>
          <w:lang w:eastAsia="cs-CZ"/>
        </w:rPr>
        <w:t>576.033</w:t>
      </w:r>
      <w:r w:rsidRPr="00C35806">
        <w:rPr>
          <w:rFonts w:ascii="Arial" w:eastAsia="Times New Roman" w:hAnsi="Arial" w:cs="Arial"/>
          <w:b/>
          <w:sz w:val="24"/>
          <w:szCs w:val="24"/>
          <w:lang w:eastAsia="cs-CZ"/>
        </w:rPr>
        <w:t>,- Kč</w:t>
      </w:r>
    </w:p>
    <w:p w:rsidR="003E5813" w:rsidRPr="00C35806" w:rsidRDefault="003E5813" w:rsidP="003E5813">
      <w:pPr>
        <w:widowControl w:val="0"/>
        <w:tabs>
          <w:tab w:val="right" w:leader="dot" w:pos="8505"/>
        </w:tabs>
        <w:spacing w:after="120" w:line="240" w:lineRule="auto"/>
        <w:ind w:left="567"/>
        <w:jc w:val="both"/>
        <w:rPr>
          <w:rFonts w:ascii="Arial" w:eastAsia="Times New Roman" w:hAnsi="Arial" w:cs="Arial"/>
          <w:b/>
          <w:sz w:val="24"/>
          <w:szCs w:val="24"/>
          <w:lang w:eastAsia="cs-CZ"/>
        </w:rPr>
      </w:pPr>
      <w:r w:rsidRPr="00C35806">
        <w:rPr>
          <w:rFonts w:ascii="Arial" w:eastAsia="Times New Roman" w:hAnsi="Arial" w:cs="Arial"/>
          <w:b/>
          <w:sz w:val="24"/>
          <w:szCs w:val="24"/>
          <w:lang w:eastAsia="cs-CZ"/>
        </w:rPr>
        <w:t>21 % DPH</w:t>
      </w:r>
      <w:r w:rsidRPr="00C35806">
        <w:rPr>
          <w:rFonts w:ascii="Arial" w:eastAsia="Times New Roman" w:hAnsi="Arial" w:cs="Arial"/>
          <w:b/>
          <w:sz w:val="24"/>
          <w:szCs w:val="24"/>
          <w:lang w:eastAsia="cs-CZ"/>
        </w:rPr>
        <w:tab/>
      </w:r>
      <w:r>
        <w:rPr>
          <w:rFonts w:ascii="Arial" w:eastAsia="Times New Roman" w:hAnsi="Arial" w:cs="Arial"/>
          <w:b/>
          <w:sz w:val="24"/>
          <w:szCs w:val="24"/>
          <w:lang w:eastAsia="cs-CZ"/>
        </w:rPr>
        <w:t>120.967</w:t>
      </w:r>
      <w:r w:rsidRPr="00C35806">
        <w:rPr>
          <w:rFonts w:ascii="Arial" w:eastAsia="Times New Roman" w:hAnsi="Arial" w:cs="Arial"/>
          <w:b/>
          <w:sz w:val="24"/>
          <w:szCs w:val="24"/>
          <w:lang w:eastAsia="cs-CZ"/>
        </w:rPr>
        <w:t>,- Kč</w:t>
      </w:r>
    </w:p>
    <w:p w:rsidR="003E5813" w:rsidRPr="00C35806" w:rsidRDefault="003E5813" w:rsidP="003E5813">
      <w:pPr>
        <w:widowControl w:val="0"/>
        <w:tabs>
          <w:tab w:val="right" w:leader="dot" w:pos="8505"/>
        </w:tabs>
        <w:spacing w:after="120" w:line="240" w:lineRule="auto"/>
        <w:ind w:left="567"/>
        <w:jc w:val="both"/>
        <w:rPr>
          <w:rFonts w:ascii="Arial" w:eastAsia="Times New Roman" w:hAnsi="Arial" w:cs="Arial"/>
          <w:b/>
          <w:sz w:val="24"/>
          <w:szCs w:val="24"/>
          <w:lang w:eastAsia="cs-CZ"/>
        </w:rPr>
      </w:pPr>
      <w:r w:rsidRPr="00C35806">
        <w:rPr>
          <w:rFonts w:ascii="Arial" w:eastAsia="Times New Roman" w:hAnsi="Arial" w:cs="Arial"/>
          <w:b/>
          <w:sz w:val="24"/>
          <w:szCs w:val="24"/>
          <w:lang w:eastAsia="cs-CZ"/>
        </w:rPr>
        <w:t>cena celkem včetně DPH</w:t>
      </w:r>
      <w:r w:rsidRPr="00C35806">
        <w:rPr>
          <w:rFonts w:ascii="Arial" w:eastAsia="Times New Roman" w:hAnsi="Arial" w:cs="Arial"/>
          <w:b/>
          <w:sz w:val="24"/>
          <w:szCs w:val="24"/>
          <w:lang w:eastAsia="cs-CZ"/>
        </w:rPr>
        <w:tab/>
      </w:r>
      <w:r>
        <w:rPr>
          <w:rFonts w:ascii="Arial" w:eastAsia="Times New Roman" w:hAnsi="Arial" w:cs="Arial"/>
          <w:b/>
          <w:sz w:val="24"/>
          <w:szCs w:val="24"/>
          <w:lang w:eastAsia="cs-CZ"/>
        </w:rPr>
        <w:t>697.000</w:t>
      </w:r>
      <w:r w:rsidRPr="00C35806">
        <w:rPr>
          <w:rFonts w:ascii="Arial" w:eastAsia="Times New Roman" w:hAnsi="Arial" w:cs="Arial"/>
          <w:b/>
          <w:sz w:val="24"/>
          <w:szCs w:val="24"/>
          <w:lang w:eastAsia="cs-CZ"/>
        </w:rPr>
        <w:t>,- Kč</w:t>
      </w:r>
    </w:p>
    <w:p w:rsidR="003E5813" w:rsidRPr="00C35806" w:rsidRDefault="003E5813" w:rsidP="003E5813">
      <w:pPr>
        <w:widowControl w:val="0"/>
        <w:spacing w:before="120" w:after="120" w:line="240" w:lineRule="auto"/>
        <w:ind w:left="567"/>
        <w:jc w:val="both"/>
        <w:rPr>
          <w:rFonts w:ascii="Arial" w:eastAsia="Times New Roman" w:hAnsi="Arial" w:cs="Arial"/>
          <w:sz w:val="24"/>
          <w:szCs w:val="24"/>
          <w:lang w:eastAsia="cs-CZ"/>
        </w:rPr>
      </w:pPr>
      <w:r w:rsidRPr="00C35806">
        <w:rPr>
          <w:rFonts w:ascii="Arial" w:eastAsia="Times New Roman" w:hAnsi="Arial" w:cs="Arial"/>
          <w:sz w:val="24"/>
          <w:szCs w:val="24"/>
          <w:lang w:eastAsia="cs-CZ"/>
        </w:rPr>
        <w:t>(slovy: …………………………………………………………… korun českých)</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Prodávající odpovídá za to, že sazba daně z přidané hodnoty je stanovena v souladu s platnými právními předpisy.</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Kupní cenu dle čl. IV. odst. 1. zaplatí kupující na základě faktury prodávajícího, předané při převzetí předmětu koupě kupujícím, bankovním převodem na účet prodávajícího, uvedený v záhlaví této smlouvy.</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Arial"/>
          <w:sz w:val="24"/>
          <w:szCs w:val="24"/>
          <w:lang w:eastAsia="cs-CZ"/>
        </w:rPr>
        <w:t xml:space="preserve">Kupující neposkytuje zálohy. Veškerý předmět koupě bude fakturován na základě jedné faktury - daňového </w:t>
      </w:r>
      <w:r w:rsidRPr="00C35806">
        <w:rPr>
          <w:rFonts w:ascii="Arial" w:eastAsia="Times New Roman" w:hAnsi="Arial" w:cs="Times New Roman"/>
          <w:sz w:val="24"/>
          <w:szCs w:val="20"/>
          <w:lang w:eastAsia="cs-CZ"/>
        </w:rPr>
        <w:t>dokladu</w:t>
      </w:r>
      <w:r w:rsidRPr="00C35806">
        <w:rPr>
          <w:rFonts w:ascii="Arial" w:eastAsia="Times New Roman" w:hAnsi="Arial" w:cs="Arial"/>
          <w:sz w:val="24"/>
          <w:szCs w:val="24"/>
          <w:lang w:eastAsia="cs-CZ"/>
        </w:rPr>
        <w:t xml:space="preserve">. Prodávající doloží k faktuře předávací protokol. </w:t>
      </w:r>
      <w:r w:rsidRPr="00C35806">
        <w:rPr>
          <w:rFonts w:ascii="Arial" w:eastAsia="Times New Roman" w:hAnsi="Arial" w:cs="Times New Roman"/>
          <w:sz w:val="24"/>
          <w:szCs w:val="20"/>
          <w:lang w:eastAsia="cs-CZ"/>
        </w:rPr>
        <w:t>Splatnost faktury činí 45 ode dne jejího doručení kupujícímu. Dnem zaplacení je den odepsání fakturované částky z účtu kupujícího.</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Arial"/>
          <w:sz w:val="24"/>
          <w:szCs w:val="20"/>
          <w:lang w:eastAsia="cs-CZ"/>
        </w:rPr>
        <w:t>V případě, že předmět koupě bude vykazovat vadu či více vad, není kupující do doby, než prodávající vadu či vady odstraní, povinen uhradit prodávajícímu kupní cenu a ohledně úhrady kupní ceny či její nesplacené části se v takových případech kupující neocitá v prodlení (lhůta k zaplacení kupní ceny se staví).</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Kupní cena v sobě zahrnuje veškeré náklady spojené s dodáním předmětu koupě a veškeré další náklady prodávajícího vzniklé v souvislosti s touto smlouvou.</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Zvýšení materiálových, mzdových a jiných nákladů, jakož i případná změna cel, dovozních přirážek nebo kursů měn po podpisu této smlouvy, popřípadě jiné vlivy, nemají žádný dopad na výši kupní ceny.</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Kupní cenu je možno překročit pouze v případě, že dojde ke změnám daňových právních předpisů, které budou mít prokazatelný vliv na výši kupní ceny, a to zejména v případě zvýšení sazby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Times New Roman"/>
          <w:sz w:val="24"/>
          <w:szCs w:val="20"/>
          <w:lang w:eastAsia="cs-CZ"/>
        </w:rPr>
        <w:t xml:space="preserve">Pokud bude faktura prodávajícího vystavena neoprávněně, bude obsahovat nesprávné údaje nebo nebude obsahovat </w:t>
      </w:r>
      <w:r w:rsidRPr="00C35806">
        <w:rPr>
          <w:rFonts w:ascii="Arial" w:eastAsia="Times New Roman" w:hAnsi="Arial" w:cs="Arial"/>
          <w:sz w:val="24"/>
          <w:szCs w:val="20"/>
          <w:lang w:eastAsia="cs-CZ"/>
        </w:rPr>
        <w:t>stanovené</w:t>
      </w:r>
      <w:r w:rsidRPr="00C35806">
        <w:rPr>
          <w:rFonts w:ascii="Arial" w:eastAsia="Times New Roman" w:hAnsi="Arial" w:cs="Times New Roman"/>
          <w:sz w:val="24"/>
          <w:szCs w:val="20"/>
          <w:lang w:eastAsia="cs-CZ"/>
        </w:rPr>
        <w:t xml:space="preserve"> náležitosti, je kupující </w:t>
      </w:r>
      <w:r w:rsidRPr="00C35806">
        <w:rPr>
          <w:rFonts w:ascii="Arial" w:eastAsia="Times New Roman" w:hAnsi="Arial" w:cs="Times New Roman"/>
          <w:sz w:val="24"/>
          <w:szCs w:val="20"/>
          <w:lang w:eastAsia="cs-CZ"/>
        </w:rPr>
        <w:lastRenderedPageBreak/>
        <w:t xml:space="preserve">oprávněn vrátit ji prodávajícímu k opravě či doplnění. </w:t>
      </w:r>
      <w:r w:rsidRPr="00C35806">
        <w:rPr>
          <w:rFonts w:ascii="Arial" w:eastAsia="Times New Roman" w:hAnsi="Arial" w:cs="Arial"/>
          <w:sz w:val="24"/>
          <w:szCs w:val="20"/>
          <w:lang w:eastAsia="cs-CZ"/>
        </w:rPr>
        <w:t>V takovém případě se přeruší plynutí lhůty splatnosti a nová lhůta splatnosti začne běžet dnem doručení opravené nebo oprávněně vystavené faktury kupujícímu.</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 xml:space="preserve">Prodávající se zavazuje použít na faktuře bankovní účet zveřejněný v registru </w:t>
      </w:r>
      <w:r w:rsidRPr="00C35806">
        <w:rPr>
          <w:rFonts w:ascii="Arial" w:eastAsia="Times New Roman" w:hAnsi="Arial" w:cs="Times New Roman"/>
          <w:sz w:val="24"/>
          <w:szCs w:val="20"/>
          <w:lang w:eastAsia="cs-CZ"/>
        </w:rPr>
        <w:t>plátců</w:t>
      </w:r>
      <w:r w:rsidRPr="00C35806">
        <w:rPr>
          <w:rFonts w:ascii="Arial" w:eastAsia="Times New Roman" w:hAnsi="Arial" w:cs="Arial"/>
          <w:sz w:val="24"/>
          <w:szCs w:val="20"/>
          <w:lang w:eastAsia="cs-CZ"/>
        </w:rPr>
        <w:t xml:space="preserve"> podle § 96 zákona č. 235/2004 Sb., o dani z přidané hodnoty, </w:t>
      </w:r>
      <w:r w:rsidRPr="00C35806">
        <w:rPr>
          <w:rFonts w:ascii="Arial" w:eastAsia="Times New Roman" w:hAnsi="Arial" w:cs="Times New Roman"/>
          <w:sz w:val="24"/>
          <w:szCs w:val="20"/>
          <w:lang w:eastAsia="cs-CZ"/>
        </w:rPr>
        <w:t>ve znění pozdějších předpisů</w:t>
      </w:r>
      <w:r w:rsidRPr="00C35806">
        <w:rPr>
          <w:rFonts w:ascii="Arial" w:eastAsia="Times New Roman" w:hAnsi="Arial" w:cs="Arial"/>
          <w:sz w:val="24"/>
          <w:szCs w:val="20"/>
          <w:lang w:eastAsia="cs-CZ"/>
        </w:rPr>
        <w:t xml:space="preserve"> (dále jen „ZDPH“).</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Faktura prodávajícího musí obsahovat veškeré náležitosti daňového dokladu dle ZDPH, a musí navíc obsahovat název zakázky, číslo smlouvy kupujícího a den jejího uzavření.</w:t>
      </w:r>
    </w:p>
    <w:p w:rsidR="003E5813" w:rsidRPr="00C35806" w:rsidRDefault="003E5813" w:rsidP="003E5813">
      <w:pPr>
        <w:widowControl w:val="0"/>
        <w:numPr>
          <w:ilvl w:val="0"/>
          <w:numId w:val="7"/>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Arial"/>
          <w:sz w:val="24"/>
          <w:szCs w:val="20"/>
          <w:lang w:eastAsia="cs-CZ"/>
        </w:rPr>
        <w:t>Kupující si vyhrazuje právo uplatnit institut zvláštního způsobu zajištění daně z </w:t>
      </w:r>
      <w:r w:rsidRPr="00C35806">
        <w:rPr>
          <w:rFonts w:ascii="Arial" w:eastAsia="Times New Roman" w:hAnsi="Arial" w:cs="Times New Roman"/>
          <w:sz w:val="24"/>
          <w:szCs w:val="20"/>
          <w:lang w:eastAsia="cs-CZ"/>
        </w:rPr>
        <w:t>přidané</w:t>
      </w:r>
      <w:r w:rsidRPr="00C35806">
        <w:rPr>
          <w:rFonts w:ascii="Arial" w:eastAsia="Times New Roman" w:hAnsi="Arial" w:cs="Arial"/>
          <w:sz w:val="24"/>
          <w:szCs w:val="20"/>
          <w:lang w:eastAsia="cs-CZ"/>
        </w:rPr>
        <w:t xml:space="preserve"> hodnoty ve smyslu § 109a ZDPH,  pokud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prodávajícím zveřejněna v příslušném registru plátců daně skutečnost, že je nespolehlivým plátcem. V případě, že nastanou okolnosti umožňující kupujícímu uplatnit zvláštní způsob  zajištění daně podle § 109a ZDPH bude kupující o této skutečnosti prodávajícího informovat. Při použití zvláštního způsobu zajištění daně bude příslušná výše DPH zaplacena na účet prodávajícího vedený u jeho místně příslušného správce daně, a to v původním termínu splatnosti. V případě, že kupující institut zvláštního způsobu zajištění daně z přidané hodnoty ve shodě s tímto ujednáním uplatní, a zaplatí částku odpovídající výši daně z přidané hodnoty uvedené na daňovém dokladu vystaveném prodávajícím na účet prodávajícího vedený u jeho místně příslušného správce daně, bude tato úhrada považována za splnění části závazku kupujícího odpovídajícího příslušné výši DPH sjednané jako součást sjednané ceny za zdanitelné plnění.</w:t>
      </w:r>
    </w:p>
    <w:p w:rsidR="003E5813" w:rsidRPr="00C35806" w:rsidRDefault="003E5813" w:rsidP="003E5813">
      <w:pPr>
        <w:keepNext/>
        <w:adjustRightInd w:val="0"/>
        <w:spacing w:before="480" w:after="0" w:line="240" w:lineRule="auto"/>
        <w:jc w:val="center"/>
        <w:textAlignment w:val="baseline"/>
        <w:outlineLvl w:val="1"/>
        <w:rPr>
          <w:rFonts w:ascii="Arial" w:eastAsia="Times New Roman" w:hAnsi="Arial" w:cs="Times New Roman"/>
          <w:b/>
          <w:sz w:val="24"/>
          <w:szCs w:val="20"/>
          <w:lang w:eastAsia="cs-CZ"/>
        </w:rPr>
      </w:pPr>
      <w:r w:rsidRPr="00C35806">
        <w:rPr>
          <w:rFonts w:ascii="Arial" w:eastAsia="Times New Roman" w:hAnsi="Arial" w:cs="Times New Roman"/>
          <w:b/>
          <w:sz w:val="24"/>
          <w:szCs w:val="20"/>
          <w:lang w:eastAsia="cs-CZ"/>
        </w:rPr>
        <w:t>V.</w:t>
      </w:r>
    </w:p>
    <w:p w:rsidR="003E5813" w:rsidRPr="00C35806" w:rsidRDefault="003E5813" w:rsidP="003E5813">
      <w:pPr>
        <w:keepNext/>
        <w:adjustRightInd w:val="0"/>
        <w:spacing w:after="0" w:line="240" w:lineRule="auto"/>
        <w:jc w:val="center"/>
        <w:textAlignment w:val="baseline"/>
        <w:outlineLvl w:val="1"/>
        <w:rPr>
          <w:rFonts w:ascii="Arial" w:eastAsia="Times New Roman" w:hAnsi="Arial" w:cs="Times New Roman"/>
          <w:b/>
          <w:caps/>
          <w:sz w:val="24"/>
          <w:szCs w:val="24"/>
          <w:lang w:eastAsia="cs-CZ"/>
        </w:rPr>
      </w:pPr>
      <w:r w:rsidRPr="00C35806">
        <w:rPr>
          <w:rFonts w:ascii="Arial" w:eastAsia="Times New Roman" w:hAnsi="Arial" w:cs="Times New Roman"/>
          <w:b/>
          <w:caps/>
          <w:sz w:val="24"/>
          <w:szCs w:val="24"/>
          <w:lang w:eastAsia="cs-CZ"/>
        </w:rPr>
        <w:t>Smluvní sankce</w:t>
      </w:r>
    </w:p>
    <w:p w:rsidR="003E5813" w:rsidRPr="00C35806" w:rsidRDefault="003E5813" w:rsidP="003E5813">
      <w:pPr>
        <w:widowControl w:val="0"/>
        <w:numPr>
          <w:ilvl w:val="0"/>
          <w:numId w:val="8"/>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V případě dílčích neplnění smluvních závazků se smluvní strany dohodly na následujících sankcích:</w:t>
      </w:r>
    </w:p>
    <w:p w:rsidR="003E5813" w:rsidRPr="00C35806" w:rsidRDefault="003E5813" w:rsidP="003E5813">
      <w:pPr>
        <w:widowControl w:val="0"/>
        <w:numPr>
          <w:ilvl w:val="0"/>
          <w:numId w:val="4"/>
        </w:numPr>
        <w:tabs>
          <w:tab w:val="num" w:pos="1134"/>
          <w:tab w:val="left" w:pos="6237"/>
        </w:tabs>
        <w:adjustRightInd w:val="0"/>
        <w:spacing w:before="120" w:after="0" w:line="240" w:lineRule="auto"/>
        <w:ind w:left="1134" w:hanging="595"/>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Prodlení s předáním předmětů koupě dle čl. II. této smlouvy:</w:t>
      </w:r>
    </w:p>
    <w:p w:rsidR="003E5813" w:rsidRPr="00C35806" w:rsidRDefault="003E5813" w:rsidP="003E5813">
      <w:pPr>
        <w:spacing w:before="120" w:after="0" w:line="240" w:lineRule="auto"/>
        <w:ind w:left="1134"/>
        <w:jc w:val="both"/>
        <w:rPr>
          <w:rFonts w:ascii="Arial" w:eastAsia="Times New Roman" w:hAnsi="Arial" w:cs="Arial"/>
          <w:sz w:val="24"/>
          <w:szCs w:val="20"/>
          <w:lang w:eastAsia="cs-CZ"/>
        </w:rPr>
      </w:pPr>
      <w:r w:rsidRPr="00C35806">
        <w:rPr>
          <w:rFonts w:ascii="Arial" w:eastAsia="Times New Roman" w:hAnsi="Arial" w:cs="Arial"/>
          <w:sz w:val="24"/>
          <w:szCs w:val="20"/>
          <w:lang w:eastAsia="cs-CZ"/>
        </w:rPr>
        <w:t xml:space="preserve">Pokud bude prodávající v prodlení s předáním předmětu koupě, je povinen zaplatit kupujícímu smluvní pokutu ve výši </w:t>
      </w:r>
      <w:r w:rsidRPr="00C35806">
        <w:rPr>
          <w:rFonts w:ascii="Arial" w:eastAsia="Arial Unicode MS" w:hAnsi="Arial" w:cs="Arial"/>
          <w:b/>
          <w:sz w:val="24"/>
          <w:szCs w:val="20"/>
          <w:lang w:eastAsia="cs-CZ"/>
        </w:rPr>
        <w:t>0,1</w:t>
      </w:r>
      <w:r w:rsidRPr="00C35806">
        <w:rPr>
          <w:rFonts w:ascii="Arial" w:eastAsia="Times New Roman" w:hAnsi="Arial" w:cs="Arial"/>
          <w:sz w:val="24"/>
          <w:szCs w:val="20"/>
          <w:lang w:eastAsia="cs-CZ"/>
        </w:rPr>
        <w:t xml:space="preserve"> </w:t>
      </w:r>
      <w:r w:rsidRPr="00C35806">
        <w:rPr>
          <w:rFonts w:ascii="Arial" w:eastAsia="Times New Roman" w:hAnsi="Arial" w:cs="Arial"/>
          <w:b/>
          <w:sz w:val="24"/>
          <w:szCs w:val="20"/>
          <w:lang w:eastAsia="cs-CZ"/>
        </w:rPr>
        <w:t>% z celkové ceny včetně DPH</w:t>
      </w:r>
      <w:r w:rsidRPr="00C35806">
        <w:rPr>
          <w:rFonts w:ascii="Arial" w:eastAsia="Times New Roman" w:hAnsi="Arial" w:cs="Arial"/>
          <w:sz w:val="24"/>
          <w:szCs w:val="20"/>
          <w:lang w:eastAsia="cs-CZ"/>
        </w:rPr>
        <w:t xml:space="preserve"> za každý den prodlení.</w:t>
      </w:r>
    </w:p>
    <w:p w:rsidR="003E5813" w:rsidRPr="00C35806" w:rsidRDefault="003E5813" w:rsidP="003E5813">
      <w:pPr>
        <w:widowControl w:val="0"/>
        <w:numPr>
          <w:ilvl w:val="0"/>
          <w:numId w:val="4"/>
        </w:numPr>
        <w:tabs>
          <w:tab w:val="num" w:pos="1134"/>
          <w:tab w:val="left" w:pos="6237"/>
        </w:tabs>
        <w:adjustRightInd w:val="0"/>
        <w:spacing w:before="120" w:after="0" w:line="240" w:lineRule="auto"/>
        <w:ind w:left="1134" w:hanging="595"/>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 xml:space="preserve">Neodstranění vad zjištěných při předání a převzetí </w:t>
      </w:r>
      <w:r w:rsidRPr="00C35806">
        <w:rPr>
          <w:rFonts w:ascii="Arial" w:eastAsia="Times New Roman" w:hAnsi="Arial" w:cs="Arial"/>
          <w:sz w:val="24"/>
          <w:szCs w:val="20"/>
          <w:lang w:eastAsia="cs-CZ"/>
        </w:rPr>
        <w:t>předmětu koupě dle čl. II. této smlouvy:</w:t>
      </w:r>
    </w:p>
    <w:p w:rsidR="003E5813" w:rsidRPr="00C35806" w:rsidRDefault="003E5813" w:rsidP="003E5813">
      <w:pPr>
        <w:spacing w:before="120" w:after="0" w:line="240" w:lineRule="auto"/>
        <w:ind w:left="1134"/>
        <w:jc w:val="both"/>
        <w:rPr>
          <w:rFonts w:ascii="Arial" w:eastAsia="Times New Roman" w:hAnsi="Arial" w:cs="Arial"/>
          <w:sz w:val="24"/>
          <w:szCs w:val="20"/>
          <w:lang w:eastAsia="cs-CZ"/>
        </w:rPr>
      </w:pPr>
      <w:r w:rsidRPr="00C35806">
        <w:rPr>
          <w:rFonts w:ascii="Arial" w:eastAsia="Times New Roman" w:hAnsi="Arial" w:cs="Arial"/>
          <w:sz w:val="24"/>
          <w:szCs w:val="20"/>
          <w:lang w:eastAsia="cs-CZ"/>
        </w:rPr>
        <w:t xml:space="preserve">Pokud bude prodávající v prodlení s odstraněním vady uvedené v protokolu o předání a převzetí předmětu koupě dle čl. III. odst. 6, je povinen zaplatit kupujícímu smluvní pokutu ve výši </w:t>
      </w:r>
      <w:r w:rsidRPr="00C35806">
        <w:rPr>
          <w:rFonts w:ascii="Arial" w:eastAsia="Times New Roman" w:hAnsi="Arial" w:cs="Arial"/>
          <w:b/>
          <w:sz w:val="24"/>
          <w:szCs w:val="20"/>
          <w:lang w:eastAsia="cs-CZ"/>
        </w:rPr>
        <w:t xml:space="preserve">0,01 % z celkové </w:t>
      </w:r>
      <w:r w:rsidRPr="00C35806">
        <w:rPr>
          <w:rFonts w:ascii="Arial" w:eastAsia="Times New Roman" w:hAnsi="Arial" w:cs="Arial"/>
          <w:b/>
          <w:sz w:val="24"/>
          <w:szCs w:val="20"/>
          <w:lang w:eastAsia="cs-CZ"/>
        </w:rPr>
        <w:lastRenderedPageBreak/>
        <w:t xml:space="preserve">ceny </w:t>
      </w:r>
      <w:r w:rsidRPr="00C35806">
        <w:rPr>
          <w:rFonts w:ascii="Arial" w:eastAsia="Arial Unicode MS" w:hAnsi="Arial" w:cs="Arial"/>
          <w:b/>
          <w:sz w:val="24"/>
          <w:szCs w:val="20"/>
          <w:lang w:eastAsia="cs-CZ"/>
        </w:rPr>
        <w:t>včetně</w:t>
      </w:r>
      <w:r w:rsidRPr="00C35806">
        <w:rPr>
          <w:rFonts w:ascii="Arial" w:eastAsia="Times New Roman" w:hAnsi="Arial" w:cs="Arial"/>
          <w:b/>
          <w:sz w:val="24"/>
          <w:szCs w:val="20"/>
          <w:lang w:eastAsia="cs-CZ"/>
        </w:rPr>
        <w:t xml:space="preserve"> DPH</w:t>
      </w:r>
      <w:r w:rsidRPr="00C35806">
        <w:rPr>
          <w:rFonts w:ascii="Arial" w:eastAsia="Times New Roman" w:hAnsi="Arial" w:cs="Arial"/>
          <w:sz w:val="24"/>
          <w:szCs w:val="20"/>
          <w:lang w:eastAsia="cs-CZ"/>
        </w:rPr>
        <w:t xml:space="preserve"> za každou vadu, s jejímž odstraněním je prodávající v prodlení, a za každý den prodlení.</w:t>
      </w:r>
    </w:p>
    <w:p w:rsidR="003E5813" w:rsidRPr="00C35806" w:rsidRDefault="003E5813" w:rsidP="003E5813">
      <w:pPr>
        <w:widowControl w:val="0"/>
        <w:numPr>
          <w:ilvl w:val="0"/>
          <w:numId w:val="4"/>
        </w:numPr>
        <w:tabs>
          <w:tab w:val="num" w:pos="1134"/>
          <w:tab w:val="left" w:pos="6237"/>
        </w:tabs>
        <w:adjustRightInd w:val="0"/>
        <w:spacing w:before="120" w:after="0" w:line="240" w:lineRule="auto"/>
        <w:ind w:left="1134" w:hanging="595"/>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Neodstranění reklamovaných vad:</w:t>
      </w:r>
    </w:p>
    <w:p w:rsidR="003E5813" w:rsidRPr="00C35806" w:rsidRDefault="003E5813" w:rsidP="003E5813">
      <w:pPr>
        <w:spacing w:before="120" w:after="0" w:line="240" w:lineRule="auto"/>
        <w:ind w:left="1134"/>
        <w:jc w:val="both"/>
        <w:rPr>
          <w:rFonts w:ascii="Arial" w:eastAsia="Times New Roman" w:hAnsi="Arial" w:cs="Arial"/>
          <w:sz w:val="24"/>
          <w:szCs w:val="20"/>
          <w:lang w:eastAsia="cs-CZ"/>
        </w:rPr>
      </w:pPr>
      <w:r w:rsidRPr="00C35806">
        <w:rPr>
          <w:rFonts w:ascii="Arial" w:eastAsia="Times New Roman" w:hAnsi="Arial" w:cs="Arial"/>
          <w:sz w:val="24"/>
          <w:szCs w:val="20"/>
          <w:lang w:eastAsia="cs-CZ"/>
        </w:rPr>
        <w:t xml:space="preserve">Pokud bude prodávající v prodlení s odstraněním reklamované vady dle čl. VI. odst. 8, je povinen zaplatit kupujícímu smluvní pokutu ve výši </w:t>
      </w:r>
      <w:r w:rsidRPr="00C35806">
        <w:rPr>
          <w:rFonts w:ascii="Arial" w:eastAsia="Times New Roman" w:hAnsi="Arial" w:cs="Arial"/>
          <w:b/>
          <w:sz w:val="24"/>
          <w:szCs w:val="20"/>
          <w:lang w:eastAsia="cs-CZ"/>
        </w:rPr>
        <w:t xml:space="preserve">0,01 % z celkové ceny </w:t>
      </w:r>
      <w:r w:rsidRPr="00C35806">
        <w:rPr>
          <w:rFonts w:ascii="Arial" w:eastAsia="Arial Unicode MS" w:hAnsi="Arial" w:cs="Arial"/>
          <w:b/>
          <w:sz w:val="24"/>
          <w:szCs w:val="20"/>
          <w:lang w:eastAsia="cs-CZ"/>
        </w:rPr>
        <w:t>včetně</w:t>
      </w:r>
      <w:r w:rsidRPr="00C35806">
        <w:rPr>
          <w:rFonts w:ascii="Arial" w:eastAsia="Times New Roman" w:hAnsi="Arial" w:cs="Arial"/>
          <w:b/>
          <w:sz w:val="24"/>
          <w:szCs w:val="20"/>
          <w:lang w:eastAsia="cs-CZ"/>
        </w:rPr>
        <w:t xml:space="preserve"> DPH</w:t>
      </w:r>
      <w:r w:rsidRPr="00C35806">
        <w:rPr>
          <w:rFonts w:ascii="Arial" w:eastAsia="Times New Roman" w:hAnsi="Arial" w:cs="Arial"/>
          <w:sz w:val="24"/>
          <w:szCs w:val="20"/>
          <w:lang w:eastAsia="cs-CZ"/>
        </w:rPr>
        <w:t xml:space="preserve"> za každou vadu, s jejímž odstraněním je prodávající v prodlení, a za každý den prodlení.</w:t>
      </w:r>
    </w:p>
    <w:p w:rsidR="003E5813" w:rsidRPr="00C35806" w:rsidRDefault="003E5813" w:rsidP="003E5813">
      <w:pPr>
        <w:widowControl w:val="0"/>
        <w:numPr>
          <w:ilvl w:val="0"/>
          <w:numId w:val="4"/>
        </w:numPr>
        <w:tabs>
          <w:tab w:val="num" w:pos="1134"/>
          <w:tab w:val="left" w:pos="6237"/>
        </w:tabs>
        <w:adjustRightInd w:val="0"/>
        <w:spacing w:before="120" w:after="0" w:line="240" w:lineRule="auto"/>
        <w:ind w:left="1134" w:hanging="595"/>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Sankce za účet neuvedený v registru plátců:</w:t>
      </w:r>
    </w:p>
    <w:p w:rsidR="003E5813" w:rsidRPr="00C35806" w:rsidRDefault="003E5813" w:rsidP="003E5813">
      <w:pPr>
        <w:spacing w:before="120" w:after="0" w:line="240" w:lineRule="auto"/>
        <w:ind w:left="1134"/>
        <w:jc w:val="both"/>
        <w:rPr>
          <w:rFonts w:ascii="Arial" w:eastAsia="Times New Roman" w:hAnsi="Arial" w:cs="Arial"/>
          <w:sz w:val="24"/>
          <w:szCs w:val="20"/>
          <w:lang w:eastAsia="cs-CZ"/>
        </w:rPr>
      </w:pPr>
      <w:r w:rsidRPr="00C35806">
        <w:rPr>
          <w:rFonts w:ascii="Arial" w:eastAsia="Times New Roman" w:hAnsi="Arial" w:cs="Arial"/>
          <w:sz w:val="24"/>
          <w:szCs w:val="20"/>
          <w:lang w:eastAsia="cs-CZ"/>
        </w:rPr>
        <w:t xml:space="preserve">V případě, že prodávající neuvede na faktuře definovanou touto smlouvou bankovní účet zveřejněný v registru plátců, je kupující oprávněn požadovat zaplacení smluvní pokuty ve výši </w:t>
      </w:r>
      <w:r w:rsidRPr="00C35806">
        <w:rPr>
          <w:rFonts w:ascii="Arial" w:eastAsia="Times New Roman" w:hAnsi="Arial" w:cs="Arial"/>
          <w:b/>
          <w:sz w:val="24"/>
          <w:szCs w:val="20"/>
          <w:lang w:eastAsia="cs-CZ"/>
        </w:rPr>
        <w:t>3 000,- Kč</w:t>
      </w:r>
      <w:r w:rsidRPr="00C35806">
        <w:rPr>
          <w:rFonts w:ascii="Arial" w:eastAsia="Times New Roman" w:hAnsi="Arial" w:cs="Arial"/>
          <w:sz w:val="24"/>
          <w:szCs w:val="20"/>
          <w:lang w:eastAsia="cs-CZ"/>
        </w:rPr>
        <w:t>.</w:t>
      </w:r>
    </w:p>
    <w:p w:rsidR="003E5813" w:rsidRPr="00C35806" w:rsidRDefault="003E5813" w:rsidP="003E5813">
      <w:pPr>
        <w:widowControl w:val="0"/>
        <w:numPr>
          <w:ilvl w:val="0"/>
          <w:numId w:val="4"/>
        </w:numPr>
        <w:tabs>
          <w:tab w:val="num" w:pos="1134"/>
          <w:tab w:val="left" w:pos="6237"/>
        </w:tabs>
        <w:adjustRightInd w:val="0"/>
        <w:spacing w:before="120" w:after="0" w:line="240" w:lineRule="auto"/>
        <w:ind w:left="1134" w:hanging="595"/>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Prodlení s úhradou ceny:</w:t>
      </w:r>
    </w:p>
    <w:p w:rsidR="003E5813" w:rsidRPr="00C35806" w:rsidRDefault="003E5813" w:rsidP="003E5813">
      <w:pPr>
        <w:spacing w:before="120" w:after="0" w:line="240" w:lineRule="auto"/>
        <w:ind w:left="1134"/>
        <w:jc w:val="both"/>
        <w:rPr>
          <w:rFonts w:ascii="Arial" w:eastAsia="Times New Roman" w:hAnsi="Arial" w:cs="Arial"/>
          <w:sz w:val="24"/>
          <w:szCs w:val="20"/>
          <w:lang w:eastAsia="cs-CZ"/>
        </w:rPr>
      </w:pPr>
      <w:r w:rsidRPr="00C35806">
        <w:rPr>
          <w:rFonts w:ascii="Arial" w:eastAsia="Times New Roman" w:hAnsi="Arial" w:cs="Arial"/>
          <w:sz w:val="24"/>
          <w:szCs w:val="20"/>
          <w:lang w:eastAsia="cs-CZ"/>
        </w:rPr>
        <w:t>Pro případ pozdní úhrady faktury ze strany kupujícího je prodávající oprávněn požadovat po kupujícím úrok z prodlení ve výši dle platných a účinných právních předpisů.</w:t>
      </w:r>
    </w:p>
    <w:p w:rsidR="003E5813" w:rsidRPr="00C35806" w:rsidRDefault="003E5813" w:rsidP="003E5813">
      <w:pPr>
        <w:widowControl w:val="0"/>
        <w:numPr>
          <w:ilvl w:val="0"/>
          <w:numId w:val="3"/>
        </w:numPr>
        <w:tabs>
          <w:tab w:val="num" w:pos="540"/>
        </w:tabs>
        <w:adjustRightInd w:val="0"/>
        <w:spacing w:before="240" w:after="0" w:line="240" w:lineRule="auto"/>
        <w:ind w:left="540" w:hanging="540"/>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Případným uplatněním smluvní pokuty není dotčen nárok smluvních stran na úhradu vzniklých škod v celém rozsahu.</w:t>
      </w:r>
    </w:p>
    <w:p w:rsidR="003E5813" w:rsidRPr="00C35806" w:rsidRDefault="003E5813" w:rsidP="003E5813">
      <w:pPr>
        <w:adjustRightInd w:val="0"/>
        <w:spacing w:before="480" w:after="0" w:line="240" w:lineRule="auto"/>
        <w:jc w:val="center"/>
        <w:textAlignment w:val="baseline"/>
        <w:outlineLvl w:val="1"/>
        <w:rPr>
          <w:rFonts w:ascii="Arial" w:eastAsia="Times New Roman" w:hAnsi="Arial" w:cs="Times New Roman"/>
          <w:b/>
          <w:sz w:val="24"/>
          <w:szCs w:val="20"/>
          <w:lang w:eastAsia="cs-CZ"/>
        </w:rPr>
      </w:pPr>
      <w:r w:rsidRPr="00C35806">
        <w:rPr>
          <w:rFonts w:ascii="Arial" w:eastAsia="Times New Roman" w:hAnsi="Arial" w:cs="Times New Roman"/>
          <w:b/>
          <w:sz w:val="24"/>
          <w:szCs w:val="20"/>
          <w:lang w:eastAsia="cs-CZ"/>
        </w:rPr>
        <w:t>VI.</w:t>
      </w:r>
    </w:p>
    <w:p w:rsidR="003E5813" w:rsidRPr="00C35806" w:rsidRDefault="003E5813" w:rsidP="003E5813">
      <w:pPr>
        <w:adjustRightInd w:val="0"/>
        <w:spacing w:after="0" w:line="240" w:lineRule="auto"/>
        <w:jc w:val="center"/>
        <w:textAlignment w:val="baseline"/>
        <w:outlineLvl w:val="1"/>
        <w:rPr>
          <w:rFonts w:ascii="Arial" w:eastAsia="Times New Roman" w:hAnsi="Arial" w:cs="Times New Roman"/>
          <w:b/>
          <w:caps/>
          <w:sz w:val="24"/>
          <w:szCs w:val="24"/>
          <w:lang w:eastAsia="cs-CZ"/>
        </w:rPr>
      </w:pPr>
      <w:r w:rsidRPr="00C35806">
        <w:rPr>
          <w:rFonts w:ascii="Arial" w:eastAsia="Times New Roman" w:hAnsi="Arial" w:cs="Times New Roman"/>
          <w:b/>
          <w:caps/>
          <w:sz w:val="24"/>
          <w:szCs w:val="24"/>
          <w:lang w:eastAsia="cs-CZ"/>
        </w:rPr>
        <w:t>záruční podmínky</w:t>
      </w:r>
    </w:p>
    <w:p w:rsidR="003E5813" w:rsidRPr="00C35806" w:rsidRDefault="003E5813" w:rsidP="003E5813">
      <w:pPr>
        <w:widowControl w:val="0"/>
        <w:numPr>
          <w:ilvl w:val="0"/>
          <w:numId w:val="10"/>
        </w:numPr>
        <w:adjustRightInd w:val="0"/>
        <w:spacing w:before="240" w:after="12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Prodávající poskytuje kupujícímu na předmět koupě smluvní záruku v délce 24 měsíců. Prodávající prohlašuje, že poskytnutá záruční doba není kratší než záruční doba poskytovaná výrobcem předmětného zařízení či materiálu.</w:t>
      </w:r>
    </w:p>
    <w:p w:rsidR="003E5813" w:rsidRPr="00C35806" w:rsidRDefault="003E5813" w:rsidP="003E5813">
      <w:pPr>
        <w:widowControl w:val="0"/>
        <w:numPr>
          <w:ilvl w:val="0"/>
          <w:numId w:val="10"/>
        </w:numPr>
        <w:adjustRightInd w:val="0"/>
        <w:spacing w:after="12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Záruční doba začíná běžet dnem podpisu předávacího protokolu dle čl. III. odst. 7. této smlouvy oběma smluvními stranami, případně dnem oboustranného podpisu zápisu, kterým bude konstatováno odstranění vad a nedodělků, převzal-li kupující předmět koupě či jeho část s vadami či nedodělky.</w:t>
      </w:r>
    </w:p>
    <w:p w:rsidR="003E5813" w:rsidRPr="00C35806" w:rsidRDefault="003E5813" w:rsidP="003E5813">
      <w:pPr>
        <w:widowControl w:val="0"/>
        <w:numPr>
          <w:ilvl w:val="0"/>
          <w:numId w:val="10"/>
        </w:numPr>
        <w:adjustRightInd w:val="0"/>
        <w:spacing w:after="12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Prodávající odpovídá za vady předmětu koupě, které se vyskytly v záruční době.</w:t>
      </w:r>
    </w:p>
    <w:p w:rsidR="003E5813" w:rsidRPr="00C35806" w:rsidRDefault="003E5813" w:rsidP="003E5813">
      <w:pPr>
        <w:widowControl w:val="0"/>
        <w:numPr>
          <w:ilvl w:val="0"/>
          <w:numId w:val="10"/>
        </w:numPr>
        <w:adjustRightInd w:val="0"/>
        <w:spacing w:after="12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Poskytnutá záruka za jakost se nevztahuje na vady způsobené neodborným zacházením, nesprávnou nebo nevhodnou údržbou nebo nedodržováním předpisů výrobce pro provoz a údržbu zařízení, které prodávající kupujícímu předal.</w:t>
      </w:r>
    </w:p>
    <w:p w:rsidR="003E5813" w:rsidRPr="00C35806" w:rsidRDefault="003E5813" w:rsidP="003E5813">
      <w:pPr>
        <w:widowControl w:val="0"/>
        <w:numPr>
          <w:ilvl w:val="0"/>
          <w:numId w:val="10"/>
        </w:numPr>
        <w:adjustRightInd w:val="0"/>
        <w:spacing w:after="120" w:line="240" w:lineRule="auto"/>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Podmínky záruky a způsob uplatňování reklamací budou uvedeny v záručním listu, který prodávající předá kupujícímu při dodání předmětů koupě. Záruční listy musí být řádně vyplněny a musí být předloženy při předání předmětů koupě.</w:t>
      </w:r>
    </w:p>
    <w:p w:rsidR="003E5813" w:rsidRPr="00C35806" w:rsidRDefault="003E5813" w:rsidP="003E5813">
      <w:pPr>
        <w:widowControl w:val="0"/>
        <w:numPr>
          <w:ilvl w:val="0"/>
          <w:numId w:val="10"/>
        </w:numPr>
        <w:adjustRightInd w:val="0"/>
        <w:spacing w:after="120" w:line="240" w:lineRule="auto"/>
        <w:jc w:val="both"/>
        <w:textAlignment w:val="baseline"/>
        <w:rPr>
          <w:rFonts w:ascii="Arial" w:eastAsia="Times New Roman" w:hAnsi="Arial" w:cs="Arial"/>
          <w:sz w:val="24"/>
          <w:szCs w:val="20"/>
          <w:lang w:eastAsia="cs-CZ"/>
        </w:rPr>
      </w:pPr>
      <w:r w:rsidRPr="00C35806">
        <w:rPr>
          <w:rFonts w:ascii="Arial" w:eastAsia="Times New Roman" w:hAnsi="Arial" w:cs="Times New Roman"/>
          <w:sz w:val="24"/>
          <w:szCs w:val="20"/>
          <w:lang w:eastAsia="cs-CZ"/>
        </w:rPr>
        <w:t>Za vady předmětů koupě, které se projevily po záruční době, odpovídá prodávající jen tehdy, pokud jejich příčinou bylo porušení jeho povinností.</w:t>
      </w:r>
    </w:p>
    <w:p w:rsidR="003E5813" w:rsidRPr="00C35806" w:rsidRDefault="003E5813" w:rsidP="003E5813">
      <w:pPr>
        <w:widowControl w:val="0"/>
        <w:numPr>
          <w:ilvl w:val="0"/>
          <w:numId w:val="10"/>
        </w:numPr>
        <w:adjustRightInd w:val="0"/>
        <w:spacing w:after="12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 xml:space="preserve">Zjištěné vady zboží se zavazuje kupující oznámit prodávajícímu písemně, a to bez zbytečného odkladu poté, co se o nich dozvěděl. Nároky z vad zboží se řídí </w:t>
      </w:r>
      <w:r w:rsidRPr="00C35806">
        <w:rPr>
          <w:rFonts w:ascii="Arial" w:eastAsia="Times New Roman" w:hAnsi="Arial" w:cs="Times New Roman"/>
          <w:sz w:val="24"/>
          <w:szCs w:val="20"/>
          <w:lang w:eastAsia="cs-CZ"/>
        </w:rPr>
        <w:lastRenderedPageBreak/>
        <w:t>příslušnými ustanoveními občanského zákoníku.</w:t>
      </w:r>
    </w:p>
    <w:p w:rsidR="003E5813" w:rsidRPr="00C35806" w:rsidRDefault="003E5813" w:rsidP="003E5813">
      <w:pPr>
        <w:widowControl w:val="0"/>
        <w:numPr>
          <w:ilvl w:val="0"/>
          <w:numId w:val="10"/>
        </w:numPr>
        <w:adjustRightInd w:val="0"/>
        <w:spacing w:after="12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Prodávající je povinen zahájit  odstraňování závady či poruchy neprodleně, nejpozději však v pracovní den následující po jejím nahlášení kupujícím. Prodávající je povinen postupovat tak, aby odstranil nahlášenou vadu či poruchu v co nejkratší době, nejpozději však do 15 dnů po nahlášení závady kupujícím. Prodávající je rovněž povinen písemně informovat kupujícího, kdy předpokládá odstranění vady či poruchy.</w:t>
      </w:r>
    </w:p>
    <w:p w:rsidR="003E5813" w:rsidRPr="00C35806" w:rsidRDefault="003E5813" w:rsidP="003E5813">
      <w:pPr>
        <w:widowControl w:val="0"/>
        <w:numPr>
          <w:ilvl w:val="0"/>
          <w:numId w:val="10"/>
        </w:numPr>
        <w:adjustRightInd w:val="0"/>
        <w:spacing w:after="120" w:line="240" w:lineRule="auto"/>
        <w:jc w:val="both"/>
        <w:textAlignment w:val="baseline"/>
        <w:rPr>
          <w:rFonts w:ascii="Arial" w:eastAsia="Times New Roman" w:hAnsi="Arial" w:cs="Arial"/>
          <w:sz w:val="24"/>
          <w:szCs w:val="20"/>
          <w:lang w:eastAsia="cs-CZ"/>
        </w:rPr>
      </w:pPr>
      <w:r w:rsidRPr="00C35806">
        <w:rPr>
          <w:rFonts w:ascii="Arial" w:eastAsia="Times New Roman" w:hAnsi="Arial" w:cs="Times New Roman"/>
          <w:sz w:val="24"/>
          <w:szCs w:val="20"/>
          <w:lang w:eastAsia="cs-CZ"/>
        </w:rPr>
        <w:t>Reklamaci lze uplatnit nejpozději poslední den záruční doby, přičemž i reklamace odeslaná kupujícím v poslední den záruční lhůty se považuje za včas uplatněnou.</w:t>
      </w:r>
    </w:p>
    <w:p w:rsidR="003E5813" w:rsidRPr="00C35806" w:rsidRDefault="003E5813" w:rsidP="003E5813">
      <w:pPr>
        <w:widowControl w:val="0"/>
        <w:numPr>
          <w:ilvl w:val="0"/>
          <w:numId w:val="10"/>
        </w:numPr>
        <w:adjustRightInd w:val="0"/>
        <w:spacing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V případě prodlení prodávajícího se zahájením odstraňování nahlášených vad či poruch, v případě prodlení prodávajícího s odstraňováním nahlášených vad, nebo v případě, že prodávající odmítne vady odstranit, je kupující oprávněn tyto vady odstranit na své náklady a prodávající je povinen kupujícímu uhradit náklady vynaložené na odstranění vad, a to do 21 dnů od jejich písemného uplatnění u prodávajícího. Nárok kupujícího na úhradu smluvní pokuty tím není dotčen.</w:t>
      </w:r>
    </w:p>
    <w:p w:rsidR="003E5813" w:rsidRPr="00C35806" w:rsidRDefault="003E5813" w:rsidP="003E5813">
      <w:pPr>
        <w:keepNext/>
        <w:widowControl w:val="0"/>
        <w:tabs>
          <w:tab w:val="left" w:pos="284"/>
        </w:tabs>
        <w:spacing w:before="480" w:after="0" w:line="240" w:lineRule="auto"/>
        <w:jc w:val="center"/>
        <w:rPr>
          <w:rFonts w:ascii="Arial" w:eastAsia="Times New Roman" w:hAnsi="Arial" w:cs="Arial"/>
          <w:b/>
          <w:bCs/>
          <w:sz w:val="24"/>
          <w:szCs w:val="24"/>
          <w:lang w:eastAsia="cs-CZ"/>
        </w:rPr>
      </w:pPr>
      <w:r w:rsidRPr="00C35806">
        <w:rPr>
          <w:rFonts w:ascii="Arial" w:eastAsia="Times New Roman" w:hAnsi="Arial" w:cs="Arial"/>
          <w:b/>
          <w:bCs/>
          <w:sz w:val="24"/>
          <w:szCs w:val="24"/>
          <w:lang w:eastAsia="cs-CZ"/>
        </w:rPr>
        <w:t>VII.</w:t>
      </w:r>
    </w:p>
    <w:p w:rsidR="003E5813" w:rsidRPr="00C35806" w:rsidRDefault="003E5813" w:rsidP="003E5813">
      <w:pPr>
        <w:keepNext/>
        <w:widowControl w:val="0"/>
        <w:tabs>
          <w:tab w:val="left" w:pos="284"/>
        </w:tabs>
        <w:spacing w:after="0" w:line="240" w:lineRule="auto"/>
        <w:jc w:val="center"/>
        <w:rPr>
          <w:rFonts w:ascii="Arial" w:eastAsia="Times New Roman" w:hAnsi="Arial" w:cs="Arial"/>
          <w:b/>
          <w:bCs/>
          <w:caps/>
          <w:sz w:val="24"/>
          <w:szCs w:val="24"/>
          <w:lang w:eastAsia="cs-CZ"/>
        </w:rPr>
      </w:pPr>
      <w:r w:rsidRPr="00C35806">
        <w:rPr>
          <w:rFonts w:ascii="Arial" w:eastAsia="Times New Roman" w:hAnsi="Arial" w:cs="Arial"/>
          <w:b/>
          <w:bCs/>
          <w:caps/>
          <w:sz w:val="24"/>
          <w:szCs w:val="24"/>
          <w:lang w:eastAsia="cs-CZ"/>
        </w:rPr>
        <w:t>Jiná ujednání</w:t>
      </w:r>
    </w:p>
    <w:p w:rsidR="003E5813" w:rsidRPr="00C35806" w:rsidRDefault="003E5813" w:rsidP="003E5813">
      <w:pPr>
        <w:tabs>
          <w:tab w:val="num" w:pos="567"/>
        </w:tabs>
        <w:autoSpaceDE w:val="0"/>
        <w:autoSpaceDN w:val="0"/>
        <w:spacing w:before="120" w:after="0" w:line="240" w:lineRule="auto"/>
        <w:ind w:left="567" w:hanging="567"/>
        <w:jc w:val="both"/>
        <w:rPr>
          <w:rFonts w:ascii="Arial" w:eastAsia="Times New Roman" w:hAnsi="Arial" w:cs="Arial"/>
          <w:sz w:val="24"/>
          <w:szCs w:val="24"/>
          <w:lang w:eastAsia="cs-CZ"/>
        </w:rPr>
      </w:pPr>
      <w:r w:rsidRPr="00C35806">
        <w:rPr>
          <w:rFonts w:ascii="Arial" w:eastAsia="Times New Roman" w:hAnsi="Arial" w:cs="Arial"/>
          <w:sz w:val="24"/>
          <w:szCs w:val="24"/>
          <w:lang w:eastAsia="cs-CZ"/>
        </w:rPr>
        <w:t>Za podstatné porušení smluvní povinnosti se považuje:</w:t>
      </w:r>
    </w:p>
    <w:p w:rsidR="003E5813" w:rsidRPr="00C35806" w:rsidRDefault="003E5813" w:rsidP="003E5813">
      <w:pPr>
        <w:widowControl w:val="0"/>
        <w:numPr>
          <w:ilvl w:val="0"/>
          <w:numId w:val="12"/>
        </w:numPr>
        <w:autoSpaceDE w:val="0"/>
        <w:autoSpaceDN w:val="0"/>
        <w:adjustRightInd w:val="0"/>
        <w:spacing w:before="120" w:after="0" w:line="240" w:lineRule="auto"/>
        <w:ind w:left="993"/>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skutečnost, že předmět koupě nebude splňovat parametry deklarované prodávajícím v jeho nabídce, požadované touto smlouvou, obecně závaznými právními předpisy nebo technickými normami,</w:t>
      </w:r>
    </w:p>
    <w:p w:rsidR="003E5813" w:rsidRPr="00C35806" w:rsidRDefault="003E5813" w:rsidP="003E5813">
      <w:pPr>
        <w:widowControl w:val="0"/>
        <w:numPr>
          <w:ilvl w:val="0"/>
          <w:numId w:val="12"/>
        </w:numPr>
        <w:autoSpaceDE w:val="0"/>
        <w:autoSpaceDN w:val="0"/>
        <w:adjustRightInd w:val="0"/>
        <w:spacing w:before="120" w:after="0" w:line="240" w:lineRule="auto"/>
        <w:ind w:left="993"/>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prodlení s dodáním kterékoliv části předmětu koupě či s odstraněním vady, poruchy či nedostatku jakosti dle této smlouvy po dobu delší než 30 dnů,</w:t>
      </w:r>
    </w:p>
    <w:p w:rsidR="003E5813" w:rsidRPr="00C35806" w:rsidRDefault="003E5813" w:rsidP="003E5813">
      <w:pPr>
        <w:widowControl w:val="0"/>
        <w:numPr>
          <w:ilvl w:val="0"/>
          <w:numId w:val="12"/>
        </w:numPr>
        <w:autoSpaceDE w:val="0"/>
        <w:autoSpaceDN w:val="0"/>
        <w:adjustRightInd w:val="0"/>
        <w:spacing w:before="120" w:after="0" w:line="240" w:lineRule="auto"/>
        <w:ind w:left="993"/>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prodlení  se zahájením odstraňování závady či poruchy po dobu delší než tři dny.</w:t>
      </w:r>
    </w:p>
    <w:p w:rsidR="003E5813" w:rsidRPr="00C35806" w:rsidRDefault="003E5813" w:rsidP="003E5813">
      <w:pPr>
        <w:tabs>
          <w:tab w:val="num" w:pos="567"/>
        </w:tabs>
        <w:autoSpaceDE w:val="0"/>
        <w:autoSpaceDN w:val="0"/>
        <w:spacing w:before="120" w:after="0" w:line="240" w:lineRule="auto"/>
        <w:ind w:left="567" w:hanging="567"/>
        <w:jc w:val="both"/>
        <w:rPr>
          <w:rFonts w:ascii="Arial" w:eastAsia="Times New Roman" w:hAnsi="Arial" w:cs="Arial"/>
          <w:sz w:val="24"/>
          <w:szCs w:val="24"/>
          <w:lang w:eastAsia="cs-CZ"/>
        </w:rPr>
      </w:pPr>
      <w:r w:rsidRPr="00C35806">
        <w:rPr>
          <w:rFonts w:ascii="Arial" w:eastAsia="Times New Roman" w:hAnsi="Arial" w:cs="Arial"/>
          <w:sz w:val="24"/>
          <w:szCs w:val="24"/>
          <w:lang w:eastAsia="cs-CZ"/>
        </w:rPr>
        <w:t>Kupující je dále oprávněn od této smlouvy odstoupit, a to i částečně, v případě, že:</w:t>
      </w:r>
    </w:p>
    <w:p w:rsidR="003E5813" w:rsidRPr="00C35806" w:rsidRDefault="003E5813" w:rsidP="003E5813">
      <w:pPr>
        <w:widowControl w:val="0"/>
        <w:numPr>
          <w:ilvl w:val="0"/>
          <w:numId w:val="13"/>
        </w:numPr>
        <w:autoSpaceDE w:val="0"/>
        <w:autoSpaceDN w:val="0"/>
        <w:adjustRightInd w:val="0"/>
        <w:spacing w:before="120" w:after="0" w:line="240" w:lineRule="auto"/>
        <w:ind w:left="993" w:hanging="284"/>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 xml:space="preserve">nastane důvod pro odstoupení od smlouvy dle ustanovení § 2001 a násl. zákona č. </w:t>
      </w:r>
      <w:r w:rsidRPr="00C35806">
        <w:rPr>
          <w:rFonts w:ascii="Arial" w:eastAsia="Times New Roman" w:hAnsi="Arial" w:cs="Times New Roman"/>
          <w:sz w:val="24"/>
          <w:szCs w:val="20"/>
          <w:lang w:eastAsia="cs-CZ"/>
        </w:rPr>
        <w:t>89/2012 Sb., občanský zákoník</w:t>
      </w:r>
      <w:r w:rsidRPr="00C35806">
        <w:rPr>
          <w:rFonts w:ascii="Arial" w:eastAsia="Times New Roman" w:hAnsi="Arial" w:cs="Arial"/>
          <w:sz w:val="24"/>
          <w:szCs w:val="20"/>
          <w:lang w:eastAsia="cs-CZ"/>
        </w:rPr>
        <w:t>,</w:t>
      </w:r>
    </w:p>
    <w:p w:rsidR="003E5813" w:rsidRPr="00C35806" w:rsidRDefault="003E5813" w:rsidP="003E5813">
      <w:pPr>
        <w:widowControl w:val="0"/>
        <w:numPr>
          <w:ilvl w:val="0"/>
          <w:numId w:val="13"/>
        </w:numPr>
        <w:autoSpaceDE w:val="0"/>
        <w:autoSpaceDN w:val="0"/>
        <w:adjustRightInd w:val="0"/>
        <w:spacing w:before="120" w:after="0" w:line="240" w:lineRule="auto"/>
        <w:ind w:left="993"/>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prodávající pozbude oprávnění vyžadovaného právními předpisy k činnostem, k jejichž provádění je prodávající povinen dle této smlouvy,</w:t>
      </w:r>
    </w:p>
    <w:p w:rsidR="003E5813" w:rsidRPr="00C35806" w:rsidRDefault="003E5813" w:rsidP="003E5813">
      <w:pPr>
        <w:widowControl w:val="0"/>
        <w:numPr>
          <w:ilvl w:val="0"/>
          <w:numId w:val="13"/>
        </w:numPr>
        <w:autoSpaceDE w:val="0"/>
        <w:autoSpaceDN w:val="0"/>
        <w:adjustRightInd w:val="0"/>
        <w:spacing w:before="120" w:after="0" w:line="240" w:lineRule="auto"/>
        <w:ind w:left="993"/>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prodávající pozbude kteréhokoliv jiného kvalifikačního předpokladu, jehož splnění bylo předpokladem pro zadání veřejné zakázky,</w:t>
      </w:r>
    </w:p>
    <w:p w:rsidR="003E5813" w:rsidRPr="00C35806" w:rsidRDefault="003E5813" w:rsidP="003E5813">
      <w:pPr>
        <w:widowControl w:val="0"/>
        <w:numPr>
          <w:ilvl w:val="0"/>
          <w:numId w:val="13"/>
        </w:numPr>
        <w:autoSpaceDE w:val="0"/>
        <w:autoSpaceDN w:val="0"/>
        <w:adjustRightInd w:val="0"/>
        <w:spacing w:before="120" w:after="0" w:line="240" w:lineRule="auto"/>
        <w:ind w:left="993"/>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příslušný soud rozhodne o tom, že prodávající je v úpadku,</w:t>
      </w:r>
    </w:p>
    <w:p w:rsidR="003E5813" w:rsidRPr="00C35806" w:rsidRDefault="003E5813" w:rsidP="003E5813">
      <w:pPr>
        <w:widowControl w:val="0"/>
        <w:numPr>
          <w:ilvl w:val="0"/>
          <w:numId w:val="13"/>
        </w:numPr>
        <w:autoSpaceDE w:val="0"/>
        <w:autoSpaceDN w:val="0"/>
        <w:adjustRightInd w:val="0"/>
        <w:spacing w:before="120" w:after="0" w:line="240" w:lineRule="auto"/>
        <w:ind w:left="993"/>
        <w:jc w:val="both"/>
        <w:textAlignment w:val="baseline"/>
        <w:rPr>
          <w:rFonts w:ascii="Arial" w:eastAsia="Times New Roman" w:hAnsi="Arial" w:cs="Arial"/>
          <w:sz w:val="24"/>
          <w:szCs w:val="20"/>
          <w:lang w:eastAsia="cs-CZ"/>
        </w:rPr>
      </w:pPr>
      <w:r w:rsidRPr="00C35806">
        <w:rPr>
          <w:rFonts w:ascii="Arial" w:eastAsia="Times New Roman" w:hAnsi="Arial" w:cs="Arial"/>
          <w:sz w:val="24"/>
          <w:szCs w:val="20"/>
          <w:lang w:eastAsia="cs-CZ"/>
        </w:rPr>
        <w:t>prodávající vstoupí do likvidace.</w:t>
      </w:r>
    </w:p>
    <w:p w:rsidR="003E5813" w:rsidRPr="00C35806" w:rsidRDefault="003E5813" w:rsidP="003E5813">
      <w:pPr>
        <w:tabs>
          <w:tab w:val="num" w:pos="567"/>
        </w:tabs>
        <w:autoSpaceDE w:val="0"/>
        <w:autoSpaceDN w:val="0"/>
        <w:spacing w:before="120" w:after="0" w:line="240" w:lineRule="auto"/>
        <w:ind w:left="567" w:hanging="567"/>
        <w:jc w:val="both"/>
        <w:rPr>
          <w:rFonts w:ascii="Arial" w:eastAsia="Times New Roman" w:hAnsi="Arial" w:cs="Arial"/>
          <w:sz w:val="24"/>
          <w:szCs w:val="24"/>
          <w:lang w:eastAsia="cs-CZ"/>
        </w:rPr>
      </w:pPr>
      <w:r w:rsidRPr="00C35806">
        <w:rPr>
          <w:rFonts w:ascii="Arial" w:eastAsia="Times New Roman" w:hAnsi="Arial" w:cs="Arial"/>
          <w:sz w:val="24"/>
          <w:szCs w:val="24"/>
          <w:lang w:eastAsia="cs-CZ"/>
        </w:rPr>
        <w:t>Prodávající je oprávněn od této smlouvy odstoupit v případě, že kupující bude v prodlení s úhradou svých peněžitých závazků vyplývajících z této smlouvy po dobu delší než 30 dnů.</w:t>
      </w:r>
    </w:p>
    <w:p w:rsidR="003E5813" w:rsidRPr="00C35806" w:rsidRDefault="003E5813" w:rsidP="003E5813">
      <w:pPr>
        <w:tabs>
          <w:tab w:val="num" w:pos="567"/>
        </w:tabs>
        <w:autoSpaceDE w:val="0"/>
        <w:autoSpaceDN w:val="0"/>
        <w:spacing w:before="120" w:after="0" w:line="240" w:lineRule="auto"/>
        <w:ind w:left="567" w:hanging="567"/>
        <w:jc w:val="both"/>
        <w:rPr>
          <w:rFonts w:ascii="Arial" w:eastAsia="Times New Roman" w:hAnsi="Arial" w:cs="Arial"/>
          <w:sz w:val="24"/>
          <w:szCs w:val="24"/>
          <w:lang w:eastAsia="cs-CZ"/>
        </w:rPr>
      </w:pPr>
      <w:r w:rsidRPr="00C35806">
        <w:rPr>
          <w:rFonts w:ascii="Arial" w:eastAsia="Times New Roman" w:hAnsi="Arial" w:cs="Arial"/>
          <w:sz w:val="24"/>
          <w:szCs w:val="24"/>
          <w:lang w:eastAsia="cs-CZ"/>
        </w:rPr>
        <w:t xml:space="preserve">Každé odstoupení od této smlouvy musí mít písemnou formu, přičemž písemný projev vůle odstoupit od této smlouvy musí být druhé smluvní straně doručen </w:t>
      </w:r>
      <w:r w:rsidRPr="00C35806">
        <w:rPr>
          <w:rFonts w:ascii="Arial" w:eastAsia="Times New Roman" w:hAnsi="Arial" w:cs="Arial"/>
          <w:sz w:val="24"/>
          <w:szCs w:val="24"/>
          <w:lang w:eastAsia="cs-CZ"/>
        </w:rPr>
        <w:lastRenderedPageBreak/>
        <w:t>doporučeným dopisem na adresu jejího sídla. V případě pochybností nebo v případě nemožnosti doručit odstoupení na adresu sídla druhé smluvní strany se má zato, že odstoupení od smlouvy bylo druhé smluvní straně doručeno pátým dnem následujícím po prokazatelném odeslání odstoupení od této smlouvy.</w:t>
      </w:r>
    </w:p>
    <w:p w:rsidR="003E5813" w:rsidRPr="00C35806" w:rsidRDefault="003E5813" w:rsidP="003E5813">
      <w:pPr>
        <w:tabs>
          <w:tab w:val="num" w:pos="567"/>
        </w:tabs>
        <w:autoSpaceDE w:val="0"/>
        <w:autoSpaceDN w:val="0"/>
        <w:spacing w:before="120" w:after="0" w:line="240" w:lineRule="auto"/>
        <w:ind w:left="567" w:hanging="567"/>
        <w:jc w:val="both"/>
        <w:rPr>
          <w:rFonts w:ascii="Arial" w:eastAsia="Times New Roman" w:hAnsi="Arial" w:cs="Arial"/>
          <w:sz w:val="24"/>
          <w:szCs w:val="24"/>
          <w:lang w:eastAsia="cs-CZ"/>
        </w:rPr>
      </w:pPr>
      <w:r w:rsidRPr="00C35806">
        <w:rPr>
          <w:rFonts w:ascii="Arial" w:eastAsia="Times New Roman" w:hAnsi="Arial" w:cs="Arial"/>
          <w:sz w:val="24"/>
          <w:szCs w:val="24"/>
          <w:lang w:eastAsia="cs-CZ"/>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3E5813" w:rsidRPr="00C35806" w:rsidRDefault="003E5813" w:rsidP="003E5813">
      <w:pPr>
        <w:adjustRightInd w:val="0"/>
        <w:spacing w:before="480" w:after="0" w:line="240" w:lineRule="auto"/>
        <w:jc w:val="center"/>
        <w:textAlignment w:val="baseline"/>
        <w:outlineLvl w:val="1"/>
        <w:rPr>
          <w:rFonts w:ascii="Arial" w:eastAsia="Times New Roman" w:hAnsi="Arial" w:cs="Times New Roman"/>
          <w:b/>
          <w:sz w:val="24"/>
          <w:szCs w:val="20"/>
          <w:lang w:eastAsia="cs-CZ"/>
        </w:rPr>
      </w:pPr>
      <w:r w:rsidRPr="00C35806">
        <w:rPr>
          <w:rFonts w:ascii="Arial" w:eastAsia="Times New Roman" w:hAnsi="Arial" w:cs="Times New Roman"/>
          <w:b/>
          <w:sz w:val="24"/>
          <w:szCs w:val="20"/>
          <w:lang w:eastAsia="cs-CZ"/>
        </w:rPr>
        <w:t>XIII.</w:t>
      </w:r>
    </w:p>
    <w:p w:rsidR="003E5813" w:rsidRPr="00C35806" w:rsidRDefault="003E5813" w:rsidP="003E5813">
      <w:pPr>
        <w:adjustRightInd w:val="0"/>
        <w:spacing w:after="0" w:line="240" w:lineRule="auto"/>
        <w:jc w:val="center"/>
        <w:textAlignment w:val="baseline"/>
        <w:outlineLvl w:val="1"/>
        <w:rPr>
          <w:rFonts w:ascii="Arial" w:eastAsia="Times New Roman" w:hAnsi="Arial" w:cs="Times New Roman"/>
          <w:b/>
          <w:caps/>
          <w:sz w:val="24"/>
          <w:szCs w:val="24"/>
          <w:lang w:eastAsia="cs-CZ"/>
        </w:rPr>
      </w:pPr>
      <w:r w:rsidRPr="00C35806">
        <w:rPr>
          <w:rFonts w:ascii="Arial" w:eastAsia="Times New Roman" w:hAnsi="Arial" w:cs="Times New Roman"/>
          <w:b/>
          <w:caps/>
          <w:sz w:val="24"/>
          <w:szCs w:val="24"/>
          <w:lang w:eastAsia="cs-CZ"/>
        </w:rPr>
        <w:t xml:space="preserve">Závěrečná ujednání  </w:t>
      </w:r>
    </w:p>
    <w:p w:rsidR="003E5813" w:rsidRPr="00C35806" w:rsidRDefault="003E5813" w:rsidP="003E5813">
      <w:pPr>
        <w:widowControl w:val="0"/>
        <w:numPr>
          <w:ilvl w:val="0"/>
          <w:numId w:val="11"/>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 xml:space="preserve">Tato smlouva a právní vztahy z ní vyplývající se řídí zákonem č. 89/2012 Sb., občanský zákoník. </w:t>
      </w:r>
    </w:p>
    <w:p w:rsidR="003E5813" w:rsidRPr="00C35806" w:rsidRDefault="003E5813" w:rsidP="003E5813">
      <w:pPr>
        <w:widowControl w:val="0"/>
        <w:numPr>
          <w:ilvl w:val="0"/>
          <w:numId w:val="11"/>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 xml:space="preserve">Obsah uzavřené kupní smlouvy lze měnit pouze písemnou dohodou smluvních stran formou číslovaného dodatku ke smlouvě. </w:t>
      </w:r>
    </w:p>
    <w:p w:rsidR="003E5813" w:rsidRPr="00C35806" w:rsidRDefault="003E5813" w:rsidP="003E5813">
      <w:pPr>
        <w:widowControl w:val="0"/>
        <w:numPr>
          <w:ilvl w:val="0"/>
          <w:numId w:val="11"/>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Smluvní strany prohlašují, že tato kupní smlouva byla uzavřena po jejich vzájemné dohodě, vyjadřuje jejich skutečnou a svobodnou vůli a s jejím obsahem souhlasí, což stvrzují svými vlastnoručními podpisy.</w:t>
      </w:r>
    </w:p>
    <w:p w:rsidR="003E5813" w:rsidRPr="00C35806" w:rsidRDefault="003E5813" w:rsidP="003E5813">
      <w:pPr>
        <w:widowControl w:val="0"/>
        <w:numPr>
          <w:ilvl w:val="0"/>
          <w:numId w:val="11"/>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Arial"/>
          <w:sz w:val="24"/>
          <w:szCs w:val="24"/>
          <w:lang w:eastAsia="cs-CZ"/>
        </w:rPr>
        <w:t>Smluvní strany prohlašují, že obsah této smlouvy nepovažují za obchodní tajemství dle § 504 zákona č. 89/2012 Sb., občanský zákoník, a souhlasí s případným zveřejněním jejího textu v souladu s ustanovením zákona č. 106/1999 Sb., o svobodném přístupu k informacím, ve znění pozdějších předpisů.</w:t>
      </w:r>
    </w:p>
    <w:p w:rsidR="003E5813" w:rsidRPr="00C35806" w:rsidRDefault="003E5813" w:rsidP="003E5813">
      <w:pPr>
        <w:widowControl w:val="0"/>
        <w:numPr>
          <w:ilvl w:val="0"/>
          <w:numId w:val="11"/>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Tato smlouva je sepsána ve 4 vyhotoveních, z nichž kupující obdrží 3 vyhotovení a prodávající 1 vyhotovení.</w:t>
      </w:r>
    </w:p>
    <w:p w:rsidR="003E5813" w:rsidRPr="00C35806" w:rsidRDefault="003E5813" w:rsidP="003E5813">
      <w:pPr>
        <w:widowControl w:val="0"/>
        <w:numPr>
          <w:ilvl w:val="0"/>
          <w:numId w:val="11"/>
        </w:numPr>
        <w:adjustRightInd w:val="0"/>
        <w:spacing w:before="24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u w:val="single"/>
          <w:lang w:eastAsia="cs-CZ"/>
        </w:rPr>
        <w:t>Přílohy smlouvy:</w:t>
      </w:r>
    </w:p>
    <w:p w:rsidR="003E5813" w:rsidRPr="00C35806" w:rsidRDefault="003E5813" w:rsidP="003E5813">
      <w:pPr>
        <w:widowControl w:val="0"/>
        <w:numPr>
          <w:ilvl w:val="0"/>
          <w:numId w:val="5"/>
        </w:numPr>
        <w:tabs>
          <w:tab w:val="left" w:pos="1134"/>
        </w:tabs>
        <w:adjustRightInd w:val="0"/>
        <w:spacing w:before="120" w:after="0" w:line="240" w:lineRule="auto"/>
        <w:ind w:left="1134" w:hanging="567"/>
        <w:jc w:val="both"/>
        <w:textAlignment w:val="baseline"/>
        <w:rPr>
          <w:rFonts w:ascii="Arial" w:eastAsia="Times New Roman" w:hAnsi="Arial" w:cs="Times New Roman"/>
          <w:sz w:val="24"/>
          <w:szCs w:val="20"/>
          <w:lang w:eastAsia="cs-CZ"/>
        </w:rPr>
      </w:pPr>
      <w:r w:rsidRPr="00C35806">
        <w:rPr>
          <w:rFonts w:ascii="Arial" w:eastAsia="Times New Roman" w:hAnsi="Arial" w:cs="Times New Roman"/>
          <w:bCs/>
          <w:sz w:val="24"/>
          <w:szCs w:val="20"/>
          <w:lang w:eastAsia="cs-CZ"/>
        </w:rPr>
        <w:t>Přesná specifikace nabízené frézky.</w:t>
      </w:r>
    </w:p>
    <w:tbl>
      <w:tblPr>
        <w:tblW w:w="0" w:type="auto"/>
        <w:tblInd w:w="534" w:type="dxa"/>
        <w:tblLook w:val="04A0" w:firstRow="1" w:lastRow="0" w:firstColumn="1" w:lastColumn="0" w:noHBand="0" w:noVBand="1"/>
      </w:tblPr>
      <w:tblGrid>
        <w:gridCol w:w="3433"/>
        <w:gridCol w:w="3995"/>
      </w:tblGrid>
      <w:tr w:rsidR="003E5813" w:rsidRPr="00C35806" w:rsidTr="00162F44">
        <w:tc>
          <w:tcPr>
            <w:tcW w:w="3433" w:type="dxa"/>
            <w:shd w:val="clear" w:color="auto" w:fill="auto"/>
          </w:tcPr>
          <w:p w:rsidR="003E5813" w:rsidRPr="00C35806" w:rsidRDefault="003E5813" w:rsidP="00162F44">
            <w:pPr>
              <w:adjustRightInd w:val="0"/>
              <w:spacing w:before="480" w:after="0" w:line="240" w:lineRule="auto"/>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V Přerově dne:</w:t>
            </w:r>
          </w:p>
        </w:tc>
        <w:tc>
          <w:tcPr>
            <w:tcW w:w="3995" w:type="dxa"/>
            <w:shd w:val="clear" w:color="auto" w:fill="auto"/>
          </w:tcPr>
          <w:p w:rsidR="003E5813" w:rsidRPr="00C35806" w:rsidRDefault="003E5813" w:rsidP="00162F44">
            <w:pPr>
              <w:adjustRightInd w:val="0"/>
              <w:spacing w:before="480" w:after="0" w:line="240" w:lineRule="auto"/>
              <w:ind w:firstLine="711"/>
              <w:textAlignment w:val="baseline"/>
              <w:rPr>
                <w:rFonts w:ascii="Arial" w:eastAsia="Times New Roman" w:hAnsi="Arial" w:cs="Times New Roman"/>
                <w:sz w:val="24"/>
                <w:szCs w:val="20"/>
                <w:lang w:eastAsia="cs-CZ"/>
              </w:rPr>
            </w:pPr>
            <w:r>
              <w:rPr>
                <w:rFonts w:ascii="Arial" w:eastAsia="Times New Roman" w:hAnsi="Arial" w:cs="Times New Roman"/>
                <w:sz w:val="24"/>
                <w:szCs w:val="20"/>
                <w:lang w:eastAsia="cs-CZ"/>
              </w:rPr>
              <w:t xml:space="preserve">            V Lipníku</w:t>
            </w:r>
            <w:r w:rsidRPr="00C35806">
              <w:rPr>
                <w:rFonts w:ascii="Arial" w:eastAsia="Times New Roman" w:hAnsi="Arial" w:cs="Times New Roman"/>
                <w:sz w:val="24"/>
                <w:szCs w:val="20"/>
                <w:lang w:eastAsia="cs-CZ"/>
              </w:rPr>
              <w:t xml:space="preserve"> dne:</w:t>
            </w:r>
          </w:p>
        </w:tc>
      </w:tr>
      <w:tr w:rsidR="003E5813" w:rsidRPr="00C35806" w:rsidTr="00162F44">
        <w:tc>
          <w:tcPr>
            <w:tcW w:w="3433" w:type="dxa"/>
            <w:shd w:val="clear" w:color="auto" w:fill="auto"/>
          </w:tcPr>
          <w:p w:rsidR="003E5813" w:rsidRPr="00C35806" w:rsidRDefault="003E5813" w:rsidP="00162F44">
            <w:pPr>
              <w:adjustRightInd w:val="0"/>
              <w:spacing w:before="480" w:after="0" w:line="240" w:lineRule="auto"/>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Kupující:</w:t>
            </w:r>
          </w:p>
        </w:tc>
        <w:tc>
          <w:tcPr>
            <w:tcW w:w="3995" w:type="dxa"/>
            <w:shd w:val="clear" w:color="auto" w:fill="auto"/>
          </w:tcPr>
          <w:p w:rsidR="003E5813" w:rsidRPr="00C35806" w:rsidRDefault="003E5813" w:rsidP="00162F44">
            <w:pPr>
              <w:adjustRightInd w:val="0"/>
              <w:spacing w:before="480" w:after="0" w:line="240" w:lineRule="auto"/>
              <w:ind w:firstLine="711"/>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 xml:space="preserve">              Prodávající:</w:t>
            </w:r>
          </w:p>
        </w:tc>
      </w:tr>
      <w:tr w:rsidR="003E5813" w:rsidRPr="00C35806" w:rsidTr="00162F44">
        <w:tc>
          <w:tcPr>
            <w:tcW w:w="3433" w:type="dxa"/>
            <w:shd w:val="clear" w:color="auto" w:fill="auto"/>
            <w:vAlign w:val="bottom"/>
          </w:tcPr>
          <w:p w:rsidR="003E5813" w:rsidRPr="00C35806" w:rsidRDefault="003E5813" w:rsidP="00162F44">
            <w:pPr>
              <w:adjustRightInd w:val="0"/>
              <w:spacing w:before="960" w:after="0" w:line="240" w:lineRule="auto"/>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 xml:space="preserve">............................................                                           </w:t>
            </w:r>
          </w:p>
        </w:tc>
        <w:tc>
          <w:tcPr>
            <w:tcW w:w="3995" w:type="dxa"/>
            <w:shd w:val="clear" w:color="auto" w:fill="auto"/>
            <w:vAlign w:val="bottom"/>
          </w:tcPr>
          <w:p w:rsidR="003E5813" w:rsidRPr="00C35806" w:rsidRDefault="003E5813" w:rsidP="00162F44">
            <w:pPr>
              <w:adjustRightInd w:val="0"/>
              <w:spacing w:before="960" w:after="0" w:line="240" w:lineRule="auto"/>
              <w:ind w:firstLine="711"/>
              <w:jc w:val="center"/>
              <w:textAlignment w:val="baseline"/>
              <w:rPr>
                <w:rFonts w:ascii="Arial" w:eastAsia="Times New Roman" w:hAnsi="Arial" w:cs="Times New Roman"/>
                <w:sz w:val="24"/>
                <w:szCs w:val="20"/>
                <w:lang w:eastAsia="cs-CZ"/>
              </w:rPr>
            </w:pPr>
          </w:p>
          <w:p w:rsidR="003E5813" w:rsidRPr="00C35806" w:rsidRDefault="003E5813" w:rsidP="00162F44">
            <w:pPr>
              <w:adjustRightInd w:val="0"/>
              <w:spacing w:before="960" w:after="0" w:line="240" w:lineRule="auto"/>
              <w:ind w:right="-1043" w:firstLine="711"/>
              <w:jc w:val="both"/>
              <w:textAlignment w:val="baseline"/>
              <w:rPr>
                <w:rFonts w:ascii="Arial" w:eastAsia="Times New Roman" w:hAnsi="Arial" w:cs="Times New Roman"/>
                <w:sz w:val="24"/>
                <w:szCs w:val="20"/>
                <w:lang w:eastAsia="cs-CZ"/>
              </w:rPr>
            </w:pPr>
            <w:r w:rsidRPr="00C35806">
              <w:rPr>
                <w:rFonts w:ascii="Arial" w:eastAsia="Times New Roman" w:hAnsi="Arial" w:cs="Times New Roman"/>
                <w:sz w:val="24"/>
                <w:szCs w:val="20"/>
                <w:lang w:eastAsia="cs-CZ"/>
              </w:rPr>
              <w:t xml:space="preserve">……………………………………..                              </w:t>
            </w:r>
          </w:p>
        </w:tc>
      </w:tr>
    </w:tbl>
    <w:p w:rsidR="003E5813" w:rsidRDefault="003E5813" w:rsidP="003E5813">
      <w:pPr>
        <w:spacing w:after="160" w:line="259" w:lineRule="auto"/>
      </w:pPr>
      <w:bookmarkStart w:id="0" w:name="_GoBack"/>
      <w:bookmarkEnd w:id="0"/>
    </w:p>
    <w:p w:rsidR="003E5813" w:rsidRPr="00EA2FF8" w:rsidRDefault="003E5813" w:rsidP="003E5813">
      <w:pPr>
        <w:tabs>
          <w:tab w:val="left" w:pos="7815"/>
        </w:tabs>
        <w:rPr>
          <w:b/>
        </w:rPr>
      </w:pPr>
      <w:r w:rsidRPr="00EA2FF8">
        <w:rPr>
          <w:b/>
        </w:rPr>
        <w:t xml:space="preserve">PŘÍLOHA č. 1 KUPNÍ SMLOUVY: Přesná specifikace nabízené frézky </w:t>
      </w:r>
    </w:p>
    <w:tbl>
      <w:tblPr>
        <w:tblW w:w="7410" w:type="dxa"/>
        <w:shd w:val="clear" w:color="auto" w:fill="F8F8F8"/>
        <w:tblCellMar>
          <w:left w:w="0" w:type="dxa"/>
          <w:right w:w="0" w:type="dxa"/>
        </w:tblCellMar>
        <w:tblLook w:val="04A0" w:firstRow="1" w:lastRow="0" w:firstColumn="1" w:lastColumn="0" w:noHBand="0" w:noVBand="1"/>
      </w:tblPr>
      <w:tblGrid>
        <w:gridCol w:w="5039"/>
        <w:gridCol w:w="2371"/>
      </w:tblGrid>
      <w:tr w:rsidR="003E5813" w:rsidRPr="005961F4" w:rsidTr="00162F44">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Pracovní prostor</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stolní upínací plocha</w:t>
            </w:r>
          </w:p>
          <w:p w:rsidR="003E5813" w:rsidRPr="005961F4" w:rsidRDefault="003E5813" w:rsidP="00162F44">
            <w:pPr>
              <w:spacing w:after="0" w:line="225" w:lineRule="atLeast"/>
              <w:rPr>
                <w:rFonts w:ascii="Arial" w:eastAsia="Times New Roman" w:hAnsi="Arial" w:cs="Arial"/>
                <w:color w:val="333333"/>
                <w:sz w:val="17"/>
                <w:szCs w:val="17"/>
                <w:lang w:eastAsia="cs-CZ"/>
              </w:rPr>
            </w:pPr>
            <w:proofErr w:type="spellStart"/>
            <w:r w:rsidRPr="005961F4">
              <w:rPr>
                <w:rFonts w:ascii="Arial" w:eastAsia="Times New Roman" w:hAnsi="Arial" w:cs="Arial"/>
                <w:color w:val="333333"/>
                <w:sz w:val="17"/>
                <w:szCs w:val="17"/>
                <w:lang w:eastAsia="cs-CZ"/>
              </w:rPr>
              <w:t>zatižitelnost</w:t>
            </w:r>
            <w:proofErr w:type="spellEnd"/>
            <w:r w:rsidRPr="005961F4">
              <w:rPr>
                <w:rFonts w:ascii="Arial" w:eastAsia="Times New Roman" w:hAnsi="Arial" w:cs="Arial"/>
                <w:color w:val="333333"/>
                <w:sz w:val="17"/>
                <w:szCs w:val="17"/>
                <w:lang w:eastAsia="cs-CZ"/>
              </w:rPr>
              <w:t xml:space="preserve"> stolu (max.)</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počet drážek T</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drážky T, šířka</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T - drážky, vzdálenost</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drážky T (počet x šířka x rozteč)</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 </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1.370</w:t>
            </w:r>
            <w:r w:rsidRPr="005961F4">
              <w:rPr>
                <w:rFonts w:ascii="Arial" w:eastAsia="Times New Roman" w:hAnsi="Arial" w:cs="Arial"/>
                <w:color w:val="333333"/>
                <w:sz w:val="17"/>
                <w:szCs w:val="17"/>
                <w:lang w:eastAsia="cs-CZ"/>
              </w:rPr>
              <w:t>x320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33</w:t>
            </w:r>
            <w:r w:rsidRPr="005961F4">
              <w:rPr>
                <w:rFonts w:ascii="Arial" w:eastAsia="Times New Roman" w:hAnsi="Arial" w:cs="Arial"/>
                <w:color w:val="333333"/>
                <w:sz w:val="17"/>
                <w:szCs w:val="17"/>
                <w:lang w:eastAsia="cs-CZ"/>
              </w:rPr>
              <w:t>0 kg</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3</w:t>
            </w:r>
            <w:r w:rsidRPr="005961F4">
              <w:rPr>
                <w:rFonts w:ascii="Arial" w:eastAsia="Times New Roman" w:hAnsi="Arial" w:cs="Arial"/>
                <w:color w:val="333333"/>
                <w:sz w:val="17"/>
                <w:szCs w:val="17"/>
                <w:lang w:eastAsia="cs-CZ"/>
              </w:rPr>
              <w:t xml:space="preserve"> ks</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1</w:t>
            </w:r>
            <w:r>
              <w:rPr>
                <w:rFonts w:ascii="Arial" w:eastAsia="Times New Roman" w:hAnsi="Arial" w:cs="Arial"/>
                <w:color w:val="333333"/>
                <w:sz w:val="17"/>
                <w:szCs w:val="17"/>
                <w:lang w:eastAsia="cs-CZ"/>
              </w:rPr>
              <w:t>4</w:t>
            </w:r>
            <w:r w:rsidRPr="005961F4">
              <w:rPr>
                <w:rFonts w:ascii="Arial" w:eastAsia="Times New Roman" w:hAnsi="Arial" w:cs="Arial"/>
                <w:color w:val="333333"/>
                <w:sz w:val="17"/>
                <w:szCs w:val="17"/>
                <w:lang w:eastAsia="cs-CZ"/>
              </w:rPr>
              <w:t xml:space="preserve">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63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3</w:t>
            </w:r>
            <w:r w:rsidRPr="005961F4">
              <w:rPr>
                <w:rFonts w:ascii="Arial" w:eastAsia="Times New Roman" w:hAnsi="Arial" w:cs="Arial"/>
                <w:color w:val="333333"/>
                <w:sz w:val="17"/>
                <w:szCs w:val="17"/>
                <w:lang w:eastAsia="cs-CZ"/>
              </w:rPr>
              <w:t>x1</w:t>
            </w:r>
            <w:r>
              <w:rPr>
                <w:rFonts w:ascii="Arial" w:eastAsia="Times New Roman" w:hAnsi="Arial" w:cs="Arial"/>
                <w:color w:val="333333"/>
                <w:sz w:val="17"/>
                <w:szCs w:val="17"/>
                <w:lang w:eastAsia="cs-CZ"/>
              </w:rPr>
              <w:t>4</w:t>
            </w:r>
            <w:r w:rsidRPr="005961F4">
              <w:rPr>
                <w:rFonts w:ascii="Arial" w:eastAsia="Times New Roman" w:hAnsi="Arial" w:cs="Arial"/>
                <w:color w:val="333333"/>
                <w:sz w:val="17"/>
                <w:szCs w:val="17"/>
                <w:lang w:eastAsia="cs-CZ"/>
              </w:rPr>
              <w:t>x63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r>
      <w:tr w:rsidR="003E5813" w:rsidRPr="005961F4" w:rsidTr="00162F44">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Dráha pojezdu</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dráha pojezdu - osa X</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dráha pojezdu - osa Y</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dráha pojezdu - osa Z</w:t>
            </w:r>
          </w:p>
        </w:tc>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 </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1.</w:t>
            </w:r>
            <w:r>
              <w:rPr>
                <w:rFonts w:ascii="Arial" w:eastAsia="Times New Roman" w:hAnsi="Arial" w:cs="Arial"/>
                <w:color w:val="333333"/>
                <w:sz w:val="17"/>
                <w:szCs w:val="17"/>
                <w:lang w:eastAsia="cs-CZ"/>
              </w:rPr>
              <w:t>0</w:t>
            </w:r>
            <w:r w:rsidRPr="005961F4">
              <w:rPr>
                <w:rFonts w:ascii="Arial" w:eastAsia="Times New Roman" w:hAnsi="Arial" w:cs="Arial"/>
                <w:color w:val="333333"/>
                <w:sz w:val="17"/>
                <w:szCs w:val="17"/>
                <w:lang w:eastAsia="cs-CZ"/>
              </w:rPr>
              <w:t>00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310</w:t>
            </w:r>
            <w:r w:rsidRPr="005961F4">
              <w:rPr>
                <w:rFonts w:ascii="Arial" w:eastAsia="Times New Roman" w:hAnsi="Arial" w:cs="Arial"/>
                <w:color w:val="333333"/>
                <w:sz w:val="17"/>
                <w:szCs w:val="17"/>
                <w:lang w:eastAsia="cs-CZ"/>
              </w:rPr>
              <w:t xml:space="preserve">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40</w:t>
            </w:r>
            <w:r w:rsidRPr="005961F4">
              <w:rPr>
                <w:rFonts w:ascii="Arial" w:eastAsia="Times New Roman" w:hAnsi="Arial" w:cs="Arial"/>
                <w:color w:val="333333"/>
                <w:sz w:val="17"/>
                <w:szCs w:val="17"/>
                <w:lang w:eastAsia="cs-CZ"/>
              </w:rPr>
              <w:t>0 mm</w:t>
            </w:r>
          </w:p>
        </w:tc>
      </w:tr>
      <w:tr w:rsidR="003E5813" w:rsidRPr="005961F4" w:rsidTr="00162F44">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horizontální vřeteno</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otáčky vřetena (horizontálně)</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vzdálenost horizontální vř</w:t>
            </w:r>
            <w:r w:rsidRPr="005961F4">
              <w:rPr>
                <w:rFonts w:ascii="Arial" w:eastAsia="Times New Roman" w:hAnsi="Arial" w:cs="Arial"/>
                <w:color w:val="333333"/>
                <w:sz w:val="17"/>
                <w:szCs w:val="17"/>
                <w:lang w:eastAsia="cs-CZ"/>
              </w:rPr>
              <w:t>eteno - plocha stolu</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 xml:space="preserve">kužel ve vřeteni </w:t>
            </w:r>
            <w:r w:rsidRPr="005961F4">
              <w:rPr>
                <w:rFonts w:ascii="Arial" w:eastAsia="Times New Roman" w:hAnsi="Arial" w:cs="Arial"/>
                <w:color w:val="333333"/>
                <w:sz w:val="17"/>
                <w:szCs w:val="17"/>
                <w:lang w:eastAsia="cs-CZ"/>
              </w:rPr>
              <w:t> </w:t>
            </w:r>
          </w:p>
        </w:tc>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 </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35</w:t>
            </w:r>
            <w:r w:rsidRPr="005961F4">
              <w:rPr>
                <w:rFonts w:ascii="Arial" w:eastAsia="Times New Roman" w:hAnsi="Arial" w:cs="Arial"/>
                <w:color w:val="333333"/>
                <w:sz w:val="17"/>
                <w:szCs w:val="17"/>
                <w:lang w:eastAsia="cs-CZ"/>
              </w:rPr>
              <w:t xml:space="preserve"> - 1.</w:t>
            </w:r>
            <w:r>
              <w:rPr>
                <w:rFonts w:ascii="Arial" w:eastAsia="Times New Roman" w:hAnsi="Arial" w:cs="Arial"/>
                <w:color w:val="333333"/>
                <w:sz w:val="17"/>
                <w:szCs w:val="17"/>
                <w:lang w:eastAsia="cs-CZ"/>
              </w:rPr>
              <w:t>50</w:t>
            </w:r>
            <w:r w:rsidRPr="005961F4">
              <w:rPr>
                <w:rFonts w:ascii="Arial" w:eastAsia="Times New Roman" w:hAnsi="Arial" w:cs="Arial"/>
                <w:color w:val="333333"/>
                <w:sz w:val="17"/>
                <w:szCs w:val="17"/>
                <w:lang w:eastAsia="cs-CZ"/>
              </w:rPr>
              <w:t>0 1/min</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40 - 41</w:t>
            </w:r>
            <w:r w:rsidRPr="005961F4">
              <w:rPr>
                <w:rFonts w:ascii="Arial" w:eastAsia="Times New Roman" w:hAnsi="Arial" w:cs="Arial"/>
                <w:color w:val="333333"/>
                <w:sz w:val="17"/>
                <w:szCs w:val="17"/>
                <w:lang w:eastAsia="cs-CZ"/>
              </w:rPr>
              <w:t>0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r>
              <w:rPr>
                <w:rFonts w:ascii="Arial" w:eastAsia="Times New Roman" w:hAnsi="Arial" w:cs="Arial"/>
                <w:color w:val="333333"/>
                <w:sz w:val="17"/>
                <w:szCs w:val="17"/>
                <w:lang w:eastAsia="cs-CZ"/>
              </w:rPr>
              <w:t>ISO 40</w:t>
            </w:r>
          </w:p>
        </w:tc>
      </w:tr>
      <w:tr w:rsidR="003E5813" w:rsidRPr="005961F4" w:rsidTr="00162F44">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vertikální frézovací hlava</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otáčky vřetena (vertikálně)</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vzdálenosti vertikálního vřetene – plocha stolu</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vzdálenost hlava vřetena - horní strana stolu</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rozsah naklápění frézovací hlavy</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 </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45</w:t>
            </w:r>
            <w:r w:rsidRPr="005961F4">
              <w:rPr>
                <w:rFonts w:ascii="Arial" w:eastAsia="Times New Roman" w:hAnsi="Arial" w:cs="Arial"/>
                <w:color w:val="333333"/>
                <w:sz w:val="17"/>
                <w:szCs w:val="17"/>
                <w:lang w:eastAsia="cs-CZ"/>
              </w:rPr>
              <w:t xml:space="preserve"> - 1.</w:t>
            </w:r>
            <w:r>
              <w:rPr>
                <w:rFonts w:ascii="Arial" w:eastAsia="Times New Roman" w:hAnsi="Arial" w:cs="Arial"/>
                <w:color w:val="333333"/>
                <w:sz w:val="17"/>
                <w:szCs w:val="17"/>
                <w:lang w:eastAsia="cs-CZ"/>
              </w:rPr>
              <w:t>66</w:t>
            </w:r>
            <w:r w:rsidRPr="005961F4">
              <w:rPr>
                <w:rFonts w:ascii="Arial" w:eastAsia="Times New Roman" w:hAnsi="Arial" w:cs="Arial"/>
                <w:color w:val="333333"/>
                <w:sz w:val="17"/>
                <w:szCs w:val="17"/>
                <w:lang w:eastAsia="cs-CZ"/>
              </w:rPr>
              <w:t>0 1/min</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196-650</w:t>
            </w:r>
            <w:r w:rsidRPr="005961F4">
              <w:rPr>
                <w:rFonts w:ascii="Arial" w:eastAsia="Times New Roman" w:hAnsi="Arial" w:cs="Arial"/>
                <w:color w:val="333333"/>
                <w:sz w:val="17"/>
                <w:szCs w:val="17"/>
                <w:lang w:eastAsia="cs-CZ"/>
              </w:rPr>
              <w:t xml:space="preserve">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200 - 64</w:t>
            </w:r>
            <w:r w:rsidRPr="005961F4">
              <w:rPr>
                <w:rFonts w:ascii="Arial" w:eastAsia="Times New Roman" w:hAnsi="Arial" w:cs="Arial"/>
                <w:color w:val="333333"/>
                <w:sz w:val="17"/>
                <w:szCs w:val="17"/>
                <w:lang w:eastAsia="cs-CZ"/>
              </w:rPr>
              <w:t>0 mm</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360 °</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r>
      <w:tr w:rsidR="003E5813" w:rsidRPr="005961F4" w:rsidTr="00162F44">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b/>
                <w:bCs/>
                <w:color w:val="333333"/>
                <w:sz w:val="17"/>
                <w:szCs w:val="17"/>
                <w:lang w:eastAsia="cs-CZ"/>
              </w:rPr>
              <w:t xml:space="preserve">Rychloposuv </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rychlý chod v ose X</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rychlý chod v ose Y</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rychlý chod v ose Z</w:t>
            </w:r>
          </w:p>
        </w:tc>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 </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1.335</w:t>
            </w:r>
            <w:r w:rsidRPr="005961F4">
              <w:rPr>
                <w:rFonts w:ascii="Arial" w:eastAsia="Times New Roman" w:hAnsi="Arial" w:cs="Arial"/>
                <w:color w:val="333333"/>
                <w:sz w:val="17"/>
                <w:szCs w:val="17"/>
                <w:lang w:eastAsia="cs-CZ"/>
              </w:rPr>
              <w:t xml:space="preserve"> mm/min</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1.</w:t>
            </w:r>
            <w:r>
              <w:rPr>
                <w:rFonts w:ascii="Arial" w:eastAsia="Times New Roman" w:hAnsi="Arial" w:cs="Arial"/>
                <w:color w:val="333333"/>
                <w:sz w:val="17"/>
                <w:szCs w:val="17"/>
                <w:lang w:eastAsia="cs-CZ"/>
              </w:rPr>
              <w:t>335</w:t>
            </w:r>
            <w:r w:rsidRPr="005961F4">
              <w:rPr>
                <w:rFonts w:ascii="Arial" w:eastAsia="Times New Roman" w:hAnsi="Arial" w:cs="Arial"/>
                <w:color w:val="333333"/>
                <w:sz w:val="17"/>
                <w:szCs w:val="17"/>
                <w:lang w:eastAsia="cs-CZ"/>
              </w:rPr>
              <w:t xml:space="preserve"> mm/min</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10</w:t>
            </w:r>
            <w:r w:rsidRPr="005961F4">
              <w:rPr>
                <w:rFonts w:ascii="Arial" w:eastAsia="Times New Roman" w:hAnsi="Arial" w:cs="Arial"/>
                <w:color w:val="333333"/>
                <w:sz w:val="17"/>
                <w:szCs w:val="17"/>
                <w:lang w:eastAsia="cs-CZ"/>
              </w:rPr>
              <w:t>00 mm/min</w:t>
            </w:r>
          </w:p>
        </w:tc>
      </w:tr>
      <w:tr w:rsidR="003E5813" w:rsidRPr="005961F4" w:rsidTr="00162F44">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posuv</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rychlost posuvu - osa X</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rychlost posuvu - osa Y</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 </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xml:space="preserve">20 - </w:t>
            </w:r>
            <w:r>
              <w:rPr>
                <w:rFonts w:ascii="Arial" w:eastAsia="Times New Roman" w:hAnsi="Arial" w:cs="Arial"/>
                <w:color w:val="333333"/>
                <w:sz w:val="17"/>
                <w:szCs w:val="17"/>
                <w:lang w:eastAsia="cs-CZ"/>
              </w:rPr>
              <w:t>360</w:t>
            </w:r>
            <w:r w:rsidRPr="005961F4">
              <w:rPr>
                <w:rFonts w:ascii="Arial" w:eastAsia="Times New Roman" w:hAnsi="Arial" w:cs="Arial"/>
                <w:color w:val="333333"/>
                <w:sz w:val="17"/>
                <w:szCs w:val="17"/>
                <w:lang w:eastAsia="cs-CZ"/>
              </w:rPr>
              <w:t xml:space="preserve"> mm/min</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xml:space="preserve">20 - </w:t>
            </w:r>
            <w:r>
              <w:rPr>
                <w:rFonts w:ascii="Arial" w:eastAsia="Times New Roman" w:hAnsi="Arial" w:cs="Arial"/>
                <w:color w:val="333333"/>
                <w:sz w:val="17"/>
                <w:szCs w:val="17"/>
                <w:lang w:eastAsia="cs-CZ"/>
              </w:rPr>
              <w:t>36</w:t>
            </w:r>
            <w:r w:rsidRPr="005961F4">
              <w:rPr>
                <w:rFonts w:ascii="Arial" w:eastAsia="Times New Roman" w:hAnsi="Arial" w:cs="Arial"/>
                <w:color w:val="333333"/>
                <w:sz w:val="17"/>
                <w:szCs w:val="17"/>
                <w:lang w:eastAsia="cs-CZ"/>
              </w:rPr>
              <w:t>0 mm/min</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r>
      <w:tr w:rsidR="003E5813" w:rsidRPr="005961F4" w:rsidTr="00162F44">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výkony pohonů</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výkon motoru horizontálního vřetena</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výkon motoru vert</w:t>
            </w:r>
            <w:r>
              <w:rPr>
                <w:rFonts w:ascii="Arial" w:eastAsia="Times New Roman" w:hAnsi="Arial" w:cs="Arial"/>
                <w:color w:val="333333"/>
                <w:sz w:val="17"/>
                <w:szCs w:val="17"/>
                <w:lang w:eastAsia="cs-CZ"/>
              </w:rPr>
              <w:t>i</w:t>
            </w:r>
            <w:r w:rsidRPr="005961F4">
              <w:rPr>
                <w:rFonts w:ascii="Arial" w:eastAsia="Times New Roman" w:hAnsi="Arial" w:cs="Arial"/>
                <w:color w:val="333333"/>
                <w:sz w:val="17"/>
                <w:szCs w:val="17"/>
                <w:lang w:eastAsia="cs-CZ"/>
              </w:rPr>
              <w:t>kálního vřetena</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výkon motoru X</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výkon motoru Y</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výkon motoru Z</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výkon motoru čerpadla chladicí kapaliny</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 </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3,6</w:t>
            </w:r>
            <w:r w:rsidRPr="005961F4">
              <w:rPr>
                <w:rFonts w:ascii="Arial" w:eastAsia="Times New Roman" w:hAnsi="Arial" w:cs="Arial"/>
                <w:color w:val="333333"/>
                <w:sz w:val="17"/>
                <w:szCs w:val="17"/>
                <w:lang w:eastAsia="cs-CZ"/>
              </w:rPr>
              <w:t xml:space="preserve"> kW</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2,2</w:t>
            </w:r>
            <w:r w:rsidRPr="005961F4">
              <w:rPr>
                <w:rFonts w:ascii="Arial" w:eastAsia="Times New Roman" w:hAnsi="Arial" w:cs="Arial"/>
                <w:color w:val="333333"/>
                <w:sz w:val="17"/>
                <w:szCs w:val="17"/>
                <w:lang w:eastAsia="cs-CZ"/>
              </w:rPr>
              <w:t xml:space="preserve"> kW</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0,7</w:t>
            </w:r>
            <w:r w:rsidRPr="005961F4">
              <w:rPr>
                <w:rFonts w:ascii="Arial" w:eastAsia="Times New Roman" w:hAnsi="Arial" w:cs="Arial"/>
                <w:color w:val="333333"/>
                <w:sz w:val="17"/>
                <w:szCs w:val="17"/>
                <w:lang w:eastAsia="cs-CZ"/>
              </w:rPr>
              <w:t xml:space="preserve"> kW</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0,7</w:t>
            </w:r>
            <w:r w:rsidRPr="005961F4">
              <w:rPr>
                <w:rFonts w:ascii="Arial" w:eastAsia="Times New Roman" w:hAnsi="Arial" w:cs="Arial"/>
                <w:color w:val="333333"/>
                <w:sz w:val="17"/>
                <w:szCs w:val="17"/>
                <w:lang w:eastAsia="cs-CZ"/>
              </w:rPr>
              <w:t xml:space="preserve"> kW</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0,7</w:t>
            </w:r>
            <w:r w:rsidRPr="005961F4">
              <w:rPr>
                <w:rFonts w:ascii="Arial" w:eastAsia="Times New Roman" w:hAnsi="Arial" w:cs="Arial"/>
                <w:color w:val="333333"/>
                <w:sz w:val="17"/>
                <w:szCs w:val="17"/>
                <w:lang w:eastAsia="cs-CZ"/>
              </w:rPr>
              <w:t xml:space="preserve"> kW</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0,04</w:t>
            </w:r>
            <w:r w:rsidRPr="005961F4">
              <w:rPr>
                <w:rFonts w:ascii="Arial" w:eastAsia="Times New Roman" w:hAnsi="Arial" w:cs="Arial"/>
                <w:color w:val="333333"/>
                <w:sz w:val="17"/>
                <w:szCs w:val="17"/>
                <w:lang w:eastAsia="cs-CZ"/>
              </w:rPr>
              <w:t xml:space="preserve"> kW</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r>
      <w:tr w:rsidR="003E5813" w:rsidRPr="005961F4" w:rsidTr="00162F44">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míry a váhy</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rozměry</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hmotnost</w:t>
            </w:r>
          </w:p>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color w:val="333333"/>
                <w:sz w:val="17"/>
                <w:szCs w:val="17"/>
                <w:lang w:eastAsia="cs-CZ"/>
              </w:rPr>
              <w:t> </w:t>
            </w:r>
          </w:p>
        </w:tc>
        <w:tc>
          <w:tcPr>
            <w:tcW w:w="0" w:type="auto"/>
            <w:shd w:val="clear" w:color="auto" w:fill="F8F8F8"/>
            <w:tcMar>
              <w:top w:w="45" w:type="dxa"/>
              <w:left w:w="0" w:type="dxa"/>
              <w:bottom w:w="45" w:type="dxa"/>
              <w:right w:w="0" w:type="dxa"/>
            </w:tcMar>
            <w:hideMark/>
          </w:tcPr>
          <w:p w:rsidR="003E5813" w:rsidRPr="005961F4" w:rsidRDefault="003E5813" w:rsidP="00162F44">
            <w:pPr>
              <w:spacing w:after="0" w:line="225" w:lineRule="atLeast"/>
              <w:rPr>
                <w:rFonts w:ascii="Arial" w:eastAsia="Times New Roman" w:hAnsi="Arial" w:cs="Arial"/>
                <w:color w:val="333333"/>
                <w:sz w:val="17"/>
                <w:szCs w:val="17"/>
                <w:lang w:eastAsia="cs-CZ"/>
              </w:rPr>
            </w:pPr>
            <w:r w:rsidRPr="005961F4">
              <w:rPr>
                <w:rFonts w:ascii="Arial" w:eastAsia="Times New Roman" w:hAnsi="Arial" w:cs="Arial"/>
                <w:b/>
                <w:bCs/>
                <w:color w:val="333333"/>
                <w:sz w:val="17"/>
                <w:szCs w:val="17"/>
                <w:lang w:eastAsia="cs-CZ"/>
              </w:rPr>
              <w:t> </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1820x1680x1860 m</w:t>
            </w:r>
            <w:r w:rsidRPr="005961F4">
              <w:rPr>
                <w:rFonts w:ascii="Arial" w:eastAsia="Times New Roman" w:hAnsi="Arial" w:cs="Arial"/>
                <w:color w:val="333333"/>
                <w:sz w:val="17"/>
                <w:szCs w:val="17"/>
                <w:lang w:eastAsia="cs-CZ"/>
              </w:rPr>
              <w:t>m</w:t>
            </w:r>
          </w:p>
          <w:p w:rsidR="003E5813" w:rsidRPr="005961F4" w:rsidRDefault="003E5813" w:rsidP="00162F44">
            <w:pPr>
              <w:spacing w:after="0" w:line="225" w:lineRule="atLeast"/>
              <w:rPr>
                <w:rFonts w:ascii="Arial" w:eastAsia="Times New Roman" w:hAnsi="Arial" w:cs="Arial"/>
                <w:color w:val="333333"/>
                <w:sz w:val="17"/>
                <w:szCs w:val="17"/>
                <w:lang w:eastAsia="cs-CZ"/>
              </w:rPr>
            </w:pPr>
            <w:r>
              <w:rPr>
                <w:rFonts w:ascii="Arial" w:eastAsia="Times New Roman" w:hAnsi="Arial" w:cs="Arial"/>
                <w:color w:val="333333"/>
                <w:sz w:val="17"/>
                <w:szCs w:val="17"/>
                <w:lang w:eastAsia="cs-CZ"/>
              </w:rPr>
              <w:t>2.0</w:t>
            </w:r>
            <w:r w:rsidRPr="005961F4">
              <w:rPr>
                <w:rFonts w:ascii="Arial" w:eastAsia="Times New Roman" w:hAnsi="Arial" w:cs="Arial"/>
                <w:color w:val="333333"/>
                <w:sz w:val="17"/>
                <w:szCs w:val="17"/>
                <w:lang w:eastAsia="cs-CZ"/>
              </w:rPr>
              <w:t>00 kg</w:t>
            </w:r>
          </w:p>
        </w:tc>
      </w:tr>
    </w:tbl>
    <w:p w:rsidR="003E5813" w:rsidRDefault="003E5813" w:rsidP="003E5813">
      <w:pPr>
        <w:rPr>
          <w:b/>
          <w:bCs/>
        </w:rPr>
      </w:pPr>
    </w:p>
    <w:p w:rsidR="003E5813" w:rsidRDefault="003E5813" w:rsidP="003E5813">
      <w:pPr>
        <w:rPr>
          <w:b/>
          <w:bCs/>
        </w:rPr>
      </w:pPr>
      <w:r>
        <w:rPr>
          <w:b/>
          <w:bCs/>
        </w:rPr>
        <w:t>Základní příslušenství:</w:t>
      </w:r>
    </w:p>
    <w:p w:rsidR="003E5813" w:rsidRPr="00EA2FF8" w:rsidRDefault="003E5813" w:rsidP="003E5813">
      <w:pPr>
        <w:rPr>
          <w:b/>
          <w:bCs/>
        </w:rPr>
      </w:pPr>
      <w:r>
        <w:rPr>
          <w:rFonts w:ascii="Arial" w:hAnsi="Arial" w:cs="Arial"/>
          <w:color w:val="333333"/>
          <w:sz w:val="18"/>
          <w:szCs w:val="18"/>
          <w:shd w:val="clear" w:color="auto" w:fill="F8F8F8"/>
        </w:rPr>
        <w:t>3 zobrazení polohy ve třech osách, centrální mazání, systém chlazení chladicí kapalinou, pracovní osvětlení, kleštinové pouzdro s kleštinami Ø 4, 5, 6, 8, 10, 12, 14, 16 mm, trn horizontální frézy Ø 27 mm a Ø 40 mm, podpěrné rameno pro horizontální frézování, krátký trn frézy 32 mm, ovládací nástroj,</w:t>
      </w:r>
    </w:p>
    <w:p w:rsidR="00F94BBE" w:rsidRDefault="00F94BBE"/>
    <w:sectPr w:rsidR="00F94BBE" w:rsidSect="00C35806">
      <w:headerReference w:type="default" r:id="rId8"/>
      <w:footerReference w:type="default" r:id="rId9"/>
      <w:pgSz w:w="11906" w:h="16838"/>
      <w:pgMar w:top="1418" w:right="1418" w:bottom="1418" w:left="1418" w:header="709" w:footer="1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62" w:rsidRDefault="00754562">
      <w:pPr>
        <w:spacing w:after="0" w:line="240" w:lineRule="auto"/>
      </w:pPr>
      <w:r>
        <w:separator/>
      </w:r>
    </w:p>
  </w:endnote>
  <w:endnote w:type="continuationSeparator" w:id="0">
    <w:p w:rsidR="00754562" w:rsidRDefault="0075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22" w:rsidRDefault="003E5813" w:rsidP="00C35806">
    <w:pPr>
      <w:pStyle w:val="Zpat"/>
      <w:jc w:val="center"/>
    </w:pPr>
    <w:r>
      <w:t xml:space="preserve">Strana </w:t>
    </w:r>
    <w:sdt>
      <w:sdtPr>
        <w:id w:val="-1444993608"/>
        <w:docPartObj>
          <w:docPartGallery w:val="Page Numbers (Bottom of Page)"/>
          <w:docPartUnique/>
        </w:docPartObj>
      </w:sdtPr>
      <w:sdtEndPr/>
      <w:sdtContent>
        <w:r>
          <w:fldChar w:fldCharType="begin"/>
        </w:r>
        <w:r>
          <w:instrText>PAGE   \* MERGEFORMAT</w:instrText>
        </w:r>
        <w:r>
          <w:fldChar w:fldCharType="separate"/>
        </w:r>
        <w:r w:rsidR="008F73A1">
          <w:rPr>
            <w:noProof/>
          </w:rPr>
          <w:t>6</w:t>
        </w:r>
        <w:r>
          <w:fldChar w:fldCharType="end"/>
        </w:r>
      </w:sdtContent>
    </w:sdt>
  </w:p>
  <w:p w:rsidR="00550D22" w:rsidRDefault="007545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62" w:rsidRDefault="00754562">
      <w:pPr>
        <w:spacing w:after="0" w:line="240" w:lineRule="auto"/>
      </w:pPr>
      <w:r>
        <w:separator/>
      </w:r>
    </w:p>
  </w:footnote>
  <w:footnote w:type="continuationSeparator" w:id="0">
    <w:p w:rsidR="00754562" w:rsidRDefault="00754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22" w:rsidRDefault="00754562">
    <w:pPr>
      <w:pStyle w:val="Zhlav"/>
      <w:jc w:val="center"/>
    </w:pPr>
  </w:p>
  <w:p w:rsidR="00550D22" w:rsidRDefault="0075456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758"/>
    <w:multiLevelType w:val="hybridMultilevel"/>
    <w:tmpl w:val="D180B828"/>
    <w:lvl w:ilvl="0" w:tplc="131EC6A6">
      <w:start w:val="1"/>
      <w:numFmt w:val="decimal"/>
      <w:lvlText w:val="%1."/>
      <w:lvlJc w:val="left"/>
      <w:pPr>
        <w:tabs>
          <w:tab w:val="num" w:pos="567"/>
        </w:tabs>
        <w:ind w:left="567" w:hanging="567"/>
      </w:pPr>
      <w:rPr>
        <w:rFonts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8B70CA18">
      <w:start w:val="1"/>
      <w:numFmt w:val="lowerLetter"/>
      <w:lvlText w:val="%3)"/>
      <w:lvlJc w:val="left"/>
      <w:pPr>
        <w:tabs>
          <w:tab w:val="num" w:pos="1980"/>
        </w:tabs>
        <w:ind w:left="1980" w:firstLine="0"/>
      </w:pPr>
      <w:rPr>
        <w:rFonts w:ascii="Arial" w:hAnsi="Arial" w:cs="Times New Roman" w:hint="default"/>
        <w:b w:val="0"/>
        <w:color w:val="000000"/>
        <w:sz w:val="24"/>
        <w:szCs w:val="24"/>
      </w:rPr>
    </w:lvl>
    <w:lvl w:ilvl="3" w:tplc="DA16FB4A">
      <w:start w:val="1"/>
      <w:numFmt w:val="low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start w:val="1"/>
      <w:numFmt w:val="lowerLetter"/>
      <w:lvlText w:val="%5."/>
      <w:lvlJc w:val="left"/>
      <w:pPr>
        <w:tabs>
          <w:tab w:val="num" w:pos="3600"/>
        </w:tabs>
        <w:ind w:left="3600" w:hanging="360"/>
      </w:pPr>
    </w:lvl>
    <w:lvl w:ilvl="5" w:tplc="11622D86">
      <w:start w:val="1"/>
      <w:numFmt w:val="decimal"/>
      <w:lvlText w:val="Příloha č.%6:"/>
      <w:lvlJc w:val="left"/>
      <w:pPr>
        <w:tabs>
          <w:tab w:val="num" w:pos="1620"/>
        </w:tabs>
        <w:ind w:left="1620" w:hanging="360"/>
      </w:pPr>
      <w:rPr>
        <w:rFonts w:hint="default"/>
        <w:b w:val="0"/>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1E1225"/>
    <w:multiLevelType w:val="hybridMultilevel"/>
    <w:tmpl w:val="734810DC"/>
    <w:lvl w:ilvl="0" w:tplc="B5B2DC0A">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433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B720D0"/>
    <w:multiLevelType w:val="hybridMultilevel"/>
    <w:tmpl w:val="295AD5AA"/>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1FBB7252"/>
    <w:multiLevelType w:val="hybridMultilevel"/>
    <w:tmpl w:val="B4B40DD0"/>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B45081"/>
    <w:multiLevelType w:val="hybridMultilevel"/>
    <w:tmpl w:val="437AFF46"/>
    <w:lvl w:ilvl="0" w:tplc="6FAC738C">
      <w:start w:val="1"/>
      <w:numFmt w:val="lowerLetter"/>
      <w:lvlText w:val="%1)"/>
      <w:lvlJc w:val="left"/>
      <w:pPr>
        <w:ind w:left="144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39330617"/>
    <w:multiLevelType w:val="hybridMultilevel"/>
    <w:tmpl w:val="4EFA64AE"/>
    <w:lvl w:ilvl="0" w:tplc="11622D86">
      <w:start w:val="1"/>
      <w:numFmt w:val="decimal"/>
      <w:lvlText w:val="Příloha č.%1:"/>
      <w:lvlJc w:val="left"/>
      <w:pPr>
        <w:ind w:left="1212" w:hanging="360"/>
      </w:pPr>
      <w:rPr>
        <w:rFonts w:hint="default"/>
        <w:b w:val="0"/>
        <w:i w:val="0"/>
        <w:color w:val="auto"/>
        <w:spacing w:val="0"/>
        <w:w w:val="100"/>
        <w:kern w:val="0"/>
        <w:position w:val="0"/>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6">
    <w:nsid w:val="3DE53250"/>
    <w:multiLevelType w:val="hybridMultilevel"/>
    <w:tmpl w:val="D9425618"/>
    <w:lvl w:ilvl="0" w:tplc="253CE710">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424811AF"/>
    <w:multiLevelType w:val="hybridMultilevel"/>
    <w:tmpl w:val="7B0AC5B8"/>
    <w:lvl w:ilvl="0" w:tplc="0405000F">
      <w:start w:val="1"/>
      <w:numFmt w:val="decimal"/>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004A72"/>
    <w:multiLevelType w:val="hybridMultilevel"/>
    <w:tmpl w:val="E30CD612"/>
    <w:lvl w:ilvl="0" w:tplc="F268FF8A">
      <w:start w:val="1"/>
      <w:numFmt w:val="decimal"/>
      <w:lvlText w:val="%1."/>
      <w:lvlJc w:val="left"/>
      <w:pPr>
        <w:tabs>
          <w:tab w:val="num" w:pos="360"/>
        </w:tabs>
        <w:ind w:left="360" w:hanging="360"/>
      </w:pPr>
      <w:rPr>
        <w:rFonts w:hint="default"/>
        <w:strike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7623787"/>
    <w:multiLevelType w:val="hybridMultilevel"/>
    <w:tmpl w:val="5E9AD4AE"/>
    <w:lvl w:ilvl="0" w:tplc="0405000F">
      <w:start w:val="1"/>
      <w:numFmt w:val="decimal"/>
      <w:lvlText w:val="%1."/>
      <w:lvlJc w:val="left"/>
      <w:pPr>
        <w:tabs>
          <w:tab w:val="num" w:pos="567"/>
        </w:tabs>
        <w:ind w:left="567" w:hanging="56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9545BD"/>
    <w:multiLevelType w:val="hybridMultilevel"/>
    <w:tmpl w:val="4138560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 w:numId="3">
    <w:abstractNumId w:val="11"/>
  </w:num>
  <w:num w:numId="4">
    <w:abstractNumId w:val="9"/>
  </w:num>
  <w:num w:numId="5">
    <w:abstractNumId w:val="5"/>
  </w:num>
  <w:num w:numId="6">
    <w:abstractNumId w:val="8"/>
  </w:num>
  <w:num w:numId="7">
    <w:abstractNumId w:val="1"/>
  </w:num>
  <w:num w:numId="8">
    <w:abstractNumId w:val="3"/>
  </w:num>
  <w:num w:numId="9">
    <w:abstractNumId w:val="6"/>
  </w:num>
  <w:num w:numId="10">
    <w:abstractNumId w:val="7"/>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13"/>
    <w:rsid w:val="003E5813"/>
    <w:rsid w:val="00754562"/>
    <w:rsid w:val="008F73A1"/>
    <w:rsid w:val="00F94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581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E5813"/>
    <w:pPr>
      <w:tabs>
        <w:tab w:val="center" w:pos="4536"/>
        <w:tab w:val="right" w:pos="9072"/>
      </w:tabs>
      <w:spacing w:after="0" w:line="240" w:lineRule="auto"/>
    </w:pPr>
  </w:style>
  <w:style w:type="character" w:customStyle="1" w:styleId="ZhlavChar">
    <w:name w:val="Záhlaví Char"/>
    <w:basedOn w:val="Standardnpsmoodstavce"/>
    <w:link w:val="Zhlav"/>
    <w:rsid w:val="003E5813"/>
  </w:style>
  <w:style w:type="paragraph" w:styleId="Zpat">
    <w:name w:val="footer"/>
    <w:basedOn w:val="Normln"/>
    <w:link w:val="ZpatChar"/>
    <w:uiPriority w:val="99"/>
    <w:unhideWhenUsed/>
    <w:rsid w:val="003E5813"/>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813"/>
  </w:style>
  <w:style w:type="paragraph" w:customStyle="1" w:styleId="Styl2">
    <w:name w:val="Styl2"/>
    <w:basedOn w:val="Normln"/>
    <w:rsid w:val="003E5813"/>
    <w:pPr>
      <w:widowControl w:val="0"/>
      <w:numPr>
        <w:ilvl w:val="3"/>
        <w:numId w:val="1"/>
      </w:numPr>
      <w:adjustRightInd w:val="0"/>
      <w:spacing w:after="0" w:line="360" w:lineRule="atLeast"/>
      <w:jc w:val="both"/>
      <w:textAlignment w:val="baseline"/>
    </w:pPr>
    <w:rPr>
      <w:rFonts w:ascii="Arial" w:eastAsia="Times New Roman" w:hAnsi="Arial"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5813"/>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E5813"/>
    <w:pPr>
      <w:tabs>
        <w:tab w:val="center" w:pos="4536"/>
        <w:tab w:val="right" w:pos="9072"/>
      </w:tabs>
      <w:spacing w:after="0" w:line="240" w:lineRule="auto"/>
    </w:pPr>
  </w:style>
  <w:style w:type="character" w:customStyle="1" w:styleId="ZhlavChar">
    <w:name w:val="Záhlaví Char"/>
    <w:basedOn w:val="Standardnpsmoodstavce"/>
    <w:link w:val="Zhlav"/>
    <w:rsid w:val="003E5813"/>
  </w:style>
  <w:style w:type="paragraph" w:styleId="Zpat">
    <w:name w:val="footer"/>
    <w:basedOn w:val="Normln"/>
    <w:link w:val="ZpatChar"/>
    <w:uiPriority w:val="99"/>
    <w:unhideWhenUsed/>
    <w:rsid w:val="003E5813"/>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813"/>
  </w:style>
  <w:style w:type="paragraph" w:customStyle="1" w:styleId="Styl2">
    <w:name w:val="Styl2"/>
    <w:basedOn w:val="Normln"/>
    <w:rsid w:val="003E5813"/>
    <w:pPr>
      <w:widowControl w:val="0"/>
      <w:numPr>
        <w:ilvl w:val="3"/>
        <w:numId w:val="1"/>
      </w:numPr>
      <w:adjustRightInd w:val="0"/>
      <w:spacing w:after="0" w:line="360" w:lineRule="atLeast"/>
      <w:jc w:val="both"/>
      <w:textAlignment w:val="baseline"/>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2352</Words>
  <Characters>13879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Klvana</dc:creator>
  <cp:keywords/>
  <dc:description/>
  <cp:lastModifiedBy>Konvičná</cp:lastModifiedBy>
  <cp:revision>3</cp:revision>
  <dcterms:created xsi:type="dcterms:W3CDTF">2017-08-01T11:45:00Z</dcterms:created>
  <dcterms:modified xsi:type="dcterms:W3CDTF">2017-08-08T12:38:00Z</dcterms:modified>
</cp:coreProperties>
</file>