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sz w:val="20"/>
          <w:szCs w:val="20"/>
        </w:rPr>
      </w:pPr>
      <w:r>
        <w:rPr>
          <w:rFonts w:ascii="Arial" w:hAnsi="Arial"/>
          <w:sz w:val="20"/>
          <w:szCs w:val="20"/>
        </w:rPr>
        <w:t>Objednávka služeb</w:t>
        <w:br/>
      </w:r>
    </w:p>
    <w:p>
      <w:pPr>
        <w:pStyle w:val="Normal"/>
        <w:bidi w:val="0"/>
        <w:jc w:val="left"/>
        <w:rPr>
          <w:rFonts w:ascii="Arial" w:hAnsi="Arial"/>
          <w:sz w:val="20"/>
          <w:szCs w:val="20"/>
        </w:rPr>
      </w:pPr>
      <w:r>
        <w:rPr>
          <w:rFonts w:ascii="Arial" w:hAnsi="Arial"/>
          <w:sz w:val="20"/>
          <w:szCs w:val="20"/>
        </w:rPr>
        <w:t>Dodavatel:</w:t>
        <w:br/>
      </w:r>
    </w:p>
    <w:p>
      <w:pPr>
        <w:pStyle w:val="Normal"/>
        <w:bidi w:val="0"/>
        <w:jc w:val="left"/>
        <w:rPr>
          <w:rFonts w:ascii="Arial" w:hAnsi="Arial"/>
          <w:sz w:val="20"/>
          <w:szCs w:val="20"/>
        </w:rPr>
      </w:pPr>
      <w:r>
        <w:rPr>
          <w:rFonts w:ascii="Arial" w:hAnsi="Arial"/>
          <w:sz w:val="20"/>
          <w:szCs w:val="20"/>
        </w:rPr>
        <w:t>LMC s.r.o.</w:t>
        <w:br/>
        <w:t>IČ: 26441381</w:t>
        <w:br/>
        <w:t>DIČ: CZ26441381</w:t>
        <w:br/>
        <w:t>se sídlem: Lighthouse Towers, Jankovcova 1569/2c, Praha 7, 170 00</w:t>
        <w:br/>
        <w:t>spisová značka: C 82484 vedená u Městského soudu v Praze</w:t>
        <w:br/>
      </w:r>
    </w:p>
    <w:p>
      <w:pPr>
        <w:pStyle w:val="Normal"/>
        <w:bidi w:val="0"/>
        <w:jc w:val="left"/>
        <w:rPr>
          <w:rFonts w:ascii="Arial" w:hAnsi="Arial"/>
          <w:sz w:val="20"/>
          <w:szCs w:val="20"/>
        </w:rPr>
      </w:pPr>
      <w:r>
        <w:rPr>
          <w:rFonts w:ascii="Arial" w:hAnsi="Arial"/>
          <w:sz w:val="20"/>
          <w:szCs w:val="20"/>
        </w:rPr>
        <w:t>Odběratel:</w:t>
        <w:br/>
      </w:r>
    </w:p>
    <w:p>
      <w:pPr>
        <w:pStyle w:val="Normal"/>
        <w:bidi w:val="0"/>
        <w:jc w:val="left"/>
        <w:rPr>
          <w:rFonts w:ascii="Arial" w:hAnsi="Arial"/>
          <w:sz w:val="20"/>
          <w:szCs w:val="20"/>
        </w:rPr>
      </w:pPr>
      <w:r>
        <w:rPr>
          <w:rFonts w:ascii="Arial" w:hAnsi="Arial"/>
          <w:sz w:val="20"/>
          <w:szCs w:val="20"/>
        </w:rPr>
        <w:t>Národní technická knihovna</w:t>
        <w:br/>
        <w:t>IČ: 61387142</w:t>
        <w:br/>
        <w:t>DIČ: CZ61387142</w:t>
        <w:br/>
        <w:t>se sídlem: Technická 2710/6, Praha, 16000</w:t>
        <w:br/>
        <w:t>email pro zasílání elektronických faktur: faktury@techlib.cz</w:t>
        <w:br/>
      </w:r>
    </w:p>
    <w:p>
      <w:pPr>
        <w:pStyle w:val="Normal"/>
        <w:bidi w:val="0"/>
        <w:jc w:val="left"/>
        <w:rPr>
          <w:rFonts w:ascii="Arial" w:hAnsi="Arial"/>
          <w:sz w:val="20"/>
          <w:szCs w:val="20"/>
        </w:rPr>
      </w:pPr>
      <w:r>
        <w:rPr>
          <w:rFonts w:ascii="Arial" w:hAnsi="Arial"/>
          <w:sz w:val="20"/>
          <w:szCs w:val="20"/>
        </w:rPr>
        <w:t>Osoba pověřená odběratelem k provedení objednávky:</w:t>
        <w:br/>
      </w:r>
    </w:p>
    <w:p>
      <w:pPr>
        <w:pStyle w:val="Normal"/>
        <w:bidi w:val="0"/>
        <w:jc w:val="left"/>
        <w:rPr>
          <w:rFonts w:ascii="Arial" w:hAnsi="Arial"/>
          <w:sz w:val="20"/>
          <w:szCs w:val="20"/>
        </w:rPr>
      </w:pPr>
      <w:r>
        <w:rPr>
          <w:rFonts w:ascii="Arial" w:hAnsi="Arial"/>
          <w:sz w:val="20"/>
          <w:szCs w:val="20"/>
        </w:rPr>
        <w:t>XXX</w:t>
      </w:r>
      <w:r>
        <w:rPr>
          <w:rFonts w:ascii="Arial" w:hAnsi="Arial"/>
          <w:sz w:val="20"/>
          <w:szCs w:val="20"/>
        </w:rPr>
        <w:t xml:space="preserve"> vedoucí personálně-mzdového referátu</w:t>
        <w:br/>
        <w:t>Prohlašuji, že jsem dle svého pracovního zařazení oprávněn/a učinit za odběratele tuto objednávku.</w:t>
        <w:br/>
      </w:r>
    </w:p>
    <w:p>
      <w:pPr>
        <w:pStyle w:val="Normal"/>
        <w:bidi w:val="0"/>
        <w:jc w:val="left"/>
        <w:rPr>
          <w:rFonts w:ascii="Arial" w:hAnsi="Arial"/>
          <w:sz w:val="16"/>
          <w:szCs w:val="16"/>
        </w:rPr>
      </w:pPr>
      <w:r>
        <w:rPr>
          <w:rFonts w:ascii="Arial" w:hAnsi="Arial"/>
          <w:sz w:val="16"/>
          <w:szCs w:val="16"/>
        </w:rPr>
        <w:t>Předmět objednávky:</w:t>
        <w:br/>
        <w:t xml:space="preserve">Název služby: </w:t>
        <w:tab/>
        <w:tab/>
        <w:tab/>
        <w:t>Doba poskytování služby:</w:t>
        <w:tab/>
        <w:t>Počet kusů:</w:t>
        <w:tab/>
        <w:t>Cena za kus:</w:t>
        <w:tab/>
        <w:t>Cena za služby celkem:</w:t>
      </w:r>
    </w:p>
    <w:p>
      <w:pPr>
        <w:pStyle w:val="Normal"/>
        <w:bidi w:val="0"/>
        <w:jc w:val="left"/>
        <w:rPr>
          <w:rFonts w:ascii="Arial" w:hAnsi="Arial"/>
          <w:sz w:val="16"/>
          <w:szCs w:val="16"/>
        </w:rPr>
      </w:pPr>
      <w:r>
        <w:rPr>
          <w:rFonts w:ascii="Arial" w:hAnsi="Arial"/>
          <w:sz w:val="16"/>
          <w:szCs w:val="16"/>
        </w:rPr>
      </w:r>
    </w:p>
    <w:p>
      <w:pPr>
        <w:pStyle w:val="Normal"/>
        <w:bidi w:val="0"/>
        <w:jc w:val="left"/>
        <w:rPr>
          <w:rFonts w:ascii="Arial" w:hAnsi="Arial"/>
          <w:sz w:val="20"/>
          <w:szCs w:val="20"/>
        </w:rPr>
      </w:pPr>
      <w:r>
        <w:rPr>
          <w:rFonts w:ascii="Arial" w:hAnsi="Arial"/>
          <w:sz w:val="16"/>
          <w:szCs w:val="16"/>
        </w:rPr>
        <w:t xml:space="preserve">Balíček inzerátů na Jobs.cz </w:t>
      </w:r>
    </w:p>
    <w:p>
      <w:pPr>
        <w:pStyle w:val="Normal"/>
        <w:bidi w:val="0"/>
        <w:jc w:val="left"/>
        <w:rPr>
          <w:rFonts w:ascii="Arial" w:hAnsi="Arial"/>
          <w:sz w:val="20"/>
          <w:szCs w:val="20"/>
        </w:rPr>
      </w:pPr>
      <w:r>
        <w:rPr>
          <w:rFonts w:ascii="Arial" w:hAnsi="Arial"/>
          <w:sz w:val="16"/>
          <w:szCs w:val="16"/>
        </w:rPr>
        <w:t>a Prace.cz KOMBI 20</w:t>
        <w:tab/>
        <w:tab/>
        <w:t xml:space="preserve"> 20.7.2020-19.7.2021</w:t>
        <w:tab/>
        <w:t xml:space="preserve"> 1.00</w:t>
        <w:tab/>
        <w:tab/>
        <w:t xml:space="preserve"> 76 900,00 Kč</w:t>
        <w:tab/>
        <w:t xml:space="preserve"> 76 900,00 Kč</w:t>
        <w:br/>
        <w:br/>
        <w:t xml:space="preserve">Bonus program Kombi – </w:t>
      </w:r>
      <w:r>
        <w:rPr>
          <w:rFonts w:ascii="Arial" w:hAnsi="Arial"/>
          <w:sz w:val="16"/>
          <w:szCs w:val="16"/>
        </w:rPr>
        <w:t xml:space="preserve">1 </w:t>
      </w:r>
      <w:r>
        <w:rPr>
          <w:rFonts w:ascii="Arial" w:hAnsi="Arial"/>
          <w:sz w:val="16"/>
          <w:szCs w:val="16"/>
        </w:rPr>
        <w:t>inzerát</w:t>
        <w:tab/>
        <w:t>20.7.2020-19.8.2020</w:t>
        <w:tab/>
        <w:t>1,00</w:t>
        <w:tab/>
        <w:tab/>
      </w:r>
      <w:r>
        <w:rPr>
          <w:rFonts w:ascii="Arial" w:hAnsi="Arial"/>
          <w:sz w:val="16"/>
          <w:szCs w:val="16"/>
        </w:rPr>
        <w:t>0,00 Kč</w:t>
        <w:tab/>
        <w:tab/>
        <w:t>0,00 Kč</w:t>
      </w:r>
      <w:r>
        <w:rPr>
          <w:rFonts w:ascii="Arial" w:hAnsi="Arial"/>
          <w:sz w:val="16"/>
          <w:szCs w:val="16"/>
        </w:rPr>
        <w:br/>
        <w:br/>
        <w:t>Celková cena za služby v oblasti inzerce: 76 900,00 Kč</w:t>
        <w:br/>
        <w:t>Odběratel bere na vědomí, že k ceně bude účtováno DPH dle platných předpisů.</w:t>
      </w:r>
      <w:r>
        <w:rPr>
          <w:rFonts w:ascii="Arial" w:hAnsi="Arial"/>
          <w:sz w:val="20"/>
          <w:szCs w:val="20"/>
        </w:rPr>
        <w:br/>
      </w:r>
    </w:p>
    <w:p>
      <w:pPr>
        <w:pStyle w:val="Normal"/>
        <w:bidi w:val="0"/>
        <w:jc w:val="left"/>
        <w:rPr>
          <w:rFonts w:ascii="Arial" w:hAnsi="Arial"/>
          <w:sz w:val="20"/>
          <w:szCs w:val="20"/>
        </w:rPr>
      </w:pPr>
      <w:r>
        <w:rPr>
          <w:rFonts w:ascii="Arial" w:hAnsi="Arial"/>
          <w:sz w:val="20"/>
          <w:szCs w:val="20"/>
        </w:rPr>
        <w:t>Platební podmínky:</w:t>
        <w:br/>
      </w:r>
    </w:p>
    <w:p>
      <w:pPr>
        <w:pStyle w:val="Normal"/>
        <w:bidi w:val="0"/>
        <w:jc w:val="left"/>
        <w:rPr>
          <w:rFonts w:ascii="Arial" w:hAnsi="Arial"/>
          <w:sz w:val="20"/>
          <w:szCs w:val="20"/>
        </w:rPr>
      </w:pPr>
      <w:r>
        <w:rPr>
          <w:rFonts w:ascii="Arial" w:hAnsi="Arial"/>
          <w:sz w:val="20"/>
          <w:szCs w:val="20"/>
        </w:rPr>
        <w:t>Cena za poskytování služby (dále jen „cena") je splatná na základě daňového dokladu - faktury, která bude ze strany LMC vystavena nejpozději do 15 kalendářních dnů ode dne zahájení služeb se splatností 14 kalendářních dnů ode dne vystavení faktury.</w:t>
        <w:br/>
      </w:r>
    </w:p>
    <w:p>
      <w:pPr>
        <w:pStyle w:val="Normal"/>
        <w:bidi w:val="0"/>
        <w:jc w:val="left"/>
        <w:rPr>
          <w:rFonts w:ascii="Arial" w:hAnsi="Arial"/>
          <w:sz w:val="20"/>
          <w:szCs w:val="20"/>
        </w:rPr>
      </w:pPr>
      <w:r>
        <w:rPr>
          <w:rFonts w:ascii="Arial" w:hAnsi="Arial"/>
          <w:sz w:val="20"/>
          <w:szCs w:val="20"/>
        </w:rPr>
        <w:t>Odběratel svým podpisem potvrzuje správnost fakturačních údajů v záhlaví této objednávky.</w:t>
        <w:br/>
      </w:r>
    </w:p>
    <w:p>
      <w:pPr>
        <w:pStyle w:val="Normal"/>
        <w:bidi w:val="0"/>
        <w:jc w:val="left"/>
        <w:rPr>
          <w:rFonts w:ascii="Arial" w:hAnsi="Arial"/>
          <w:sz w:val="20"/>
          <w:szCs w:val="20"/>
        </w:rPr>
      </w:pPr>
      <w:r>
        <w:rPr>
          <w:rFonts w:ascii="Arial" w:hAnsi="Arial"/>
          <w:sz w:val="20"/>
          <w:szCs w:val="20"/>
        </w:rPr>
        <w:t>Odběratel se zavazuje v případě prodlení s úhradou ceny zaplatit smluvní pokutu ve výši 0,1% denně z dlužné částky za každý započatý den prodlení, přičemž smluvní pokuta bude hrazena vedle úroku z prodlení v zákonné výši.</w:t>
        <w:br/>
      </w:r>
    </w:p>
    <w:p>
      <w:pPr>
        <w:pStyle w:val="Normal"/>
        <w:bidi w:val="0"/>
        <w:jc w:val="left"/>
        <w:rPr>
          <w:rFonts w:ascii="Arial" w:hAnsi="Arial"/>
          <w:sz w:val="20"/>
          <w:szCs w:val="20"/>
        </w:rPr>
      </w:pPr>
      <w:r>
        <w:rPr>
          <w:rFonts w:ascii="Arial" w:hAnsi="Arial"/>
          <w:sz w:val="20"/>
          <w:szCs w:val="20"/>
        </w:rPr>
        <w:t>V případě, že je odběratel v prodlení s úhradou ceny nebo její jakékoli části po dobu delší než 14 kalendářních dnů, je LMC oprávněna přerušit poskytování služeb do doby, než bude cena odběratelem v plné výši uhrazena. Poskytování Služeb bude obnoveno bezodkladně po připsání dlužné částky na účet LMC. Odběratel nemá nárok na prodloužení doby poskytování služby o dobu, po kterou byly služby přerušeny.</w:t>
        <w:br/>
      </w:r>
    </w:p>
    <w:p>
      <w:pPr>
        <w:pStyle w:val="Normal"/>
        <w:bidi w:val="0"/>
        <w:jc w:val="left"/>
        <w:rPr>
          <w:rFonts w:ascii="Arial" w:hAnsi="Arial"/>
          <w:sz w:val="20"/>
          <w:szCs w:val="20"/>
        </w:rPr>
      </w:pPr>
      <w:r>
        <w:rPr>
          <w:rFonts w:ascii="Arial" w:hAnsi="Arial"/>
          <w:sz w:val="20"/>
          <w:szCs w:val="20"/>
        </w:rPr>
        <w:t>Klient nemá nárok na vrácení ceny či její části v případě nevyužívání Služeb ani v případě nevyčerpání Služeb ve sjednaném rozsahu, pokud dále není uvedeno jinak.</w:t>
        <w:br/>
      </w:r>
    </w:p>
    <w:p>
      <w:pPr>
        <w:pStyle w:val="Normal"/>
        <w:bidi w:val="0"/>
        <w:jc w:val="left"/>
        <w:rPr>
          <w:rFonts w:ascii="Arial" w:hAnsi="Arial"/>
          <w:sz w:val="20"/>
          <w:szCs w:val="20"/>
        </w:rPr>
      </w:pPr>
      <w:r>
        <w:rPr>
          <w:rFonts w:ascii="Arial" w:hAnsi="Arial"/>
          <w:sz w:val="20"/>
          <w:szCs w:val="20"/>
        </w:rPr>
        <w:t xml:space="preserve">Odesláním této objednávky odběratel souhlasí se Všeobecnými obchodními podmínkami společnosti LMC a podmínkami užívání elektronických systémů společnosti LMC, které jsou uvedeny na internetové adrese </w:t>
      </w:r>
      <w:hyperlink r:id="rId2">
        <w:r>
          <w:rPr>
            <w:rStyle w:val="Hyperlink"/>
            <w:rFonts w:ascii="Arial" w:hAnsi="Arial"/>
            <w:sz w:val="20"/>
            <w:szCs w:val="20"/>
          </w:rPr>
          <w:t>https://www.lmc.eu/cs/vseobecne-obchodni-podminky</w:t>
        </w:r>
      </w:hyperlink>
      <w:r>
        <w:rPr>
          <w:rFonts w:ascii="Arial" w:hAnsi="Arial"/>
          <w:sz w:val="20"/>
          <w:szCs w:val="20"/>
        </w:rPr>
        <w:t xml:space="preserve"> účinnými ke dni odeslání objednávky. Odběratel bere na vědomí, že Všeobecné obchodní podmínky jsou zveřejněny na internetových stránkách dodavatele a prohlašuje, že je s nimi seznámen. Smluvní strany výslovně prohlašují, že na smluvní vztah se vztahují pouze tyto Všeobecné obchodní podmínky a že ze strany klienta nebylo ve smyslu § 1751 odst. 2 občanského zákoníku na žádné obchodní podmínky odkázáno.</w:t>
        <w:b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Dne 20.7.2020 v Praze</w:t>
        <w:br/>
      </w:r>
    </w:p>
    <w:p>
      <w:pPr>
        <w:pStyle w:val="Normal"/>
        <w:bidi w:val="0"/>
        <w:jc w:val="left"/>
        <w:rPr>
          <w:rFonts w:ascii="Arial" w:hAnsi="Arial"/>
          <w:sz w:val="20"/>
          <w:szCs w:val="20"/>
        </w:rPr>
      </w:pPr>
      <w:r>
        <w:rPr>
          <w:rFonts w:ascii="Arial" w:hAnsi="Arial"/>
          <w:sz w:val="20"/>
          <w:szCs w:val="20"/>
        </w:rPr>
        <w:t>XXX</w:t>
      </w:r>
      <w:r>
        <w:rPr>
          <w:rFonts w:ascii="Arial" w:hAnsi="Arial"/>
          <w:sz w:val="20"/>
          <w:szCs w:val="20"/>
        </w:rPr>
        <w:t xml:space="preserve"> - vedoucí personálně-mzdového referátu</w:t>
        <w:br/>
        <w:t>Razítko a podpis</w:t>
      </w:r>
      <w:r>
        <w:br w:type="page"/>
      </w:r>
    </w:p>
    <w:p>
      <w:pPr>
        <w:pStyle w:val="Normal"/>
        <w:bidi w:val="0"/>
        <w:jc w:val="left"/>
        <w:rPr>
          <w:rFonts w:ascii="Arial" w:hAnsi="Arial"/>
          <w:sz w:val="20"/>
          <w:szCs w:val="20"/>
        </w:rPr>
      </w:pPr>
      <w:r>
        <w:rPr>
          <w:rFonts w:ascii="Arial" w:hAnsi="Arial"/>
          <w:sz w:val="20"/>
          <w:szCs w:val="20"/>
        </w:rPr>
        <w:t>Objednávka služeb</w:t>
        <w:br/>
      </w:r>
    </w:p>
    <w:p>
      <w:pPr>
        <w:pStyle w:val="Normal"/>
        <w:bidi w:val="0"/>
        <w:jc w:val="left"/>
        <w:rPr>
          <w:rFonts w:ascii="Arial" w:hAnsi="Arial"/>
          <w:sz w:val="20"/>
          <w:szCs w:val="20"/>
        </w:rPr>
      </w:pPr>
      <w:r>
        <w:rPr>
          <w:rFonts w:ascii="Arial" w:hAnsi="Arial"/>
          <w:sz w:val="20"/>
          <w:szCs w:val="20"/>
        </w:rPr>
        <w:t>Dodavatel:</w:t>
        <w:br/>
      </w:r>
    </w:p>
    <w:p>
      <w:pPr>
        <w:pStyle w:val="Normal"/>
        <w:bidi w:val="0"/>
        <w:jc w:val="left"/>
        <w:rPr>
          <w:rFonts w:ascii="Arial" w:hAnsi="Arial"/>
          <w:sz w:val="20"/>
          <w:szCs w:val="20"/>
        </w:rPr>
      </w:pPr>
      <w:r>
        <w:rPr>
          <w:rFonts w:ascii="Arial" w:hAnsi="Arial"/>
          <w:sz w:val="20"/>
          <w:szCs w:val="20"/>
        </w:rPr>
        <w:t>LMC s.r.o.</w:t>
        <w:br/>
        <w:t>IČ: 26441381</w:t>
        <w:br/>
        <w:t>DIČ: CZ26441381</w:t>
        <w:br/>
        <w:t>se sídlem: Lighthouse Towers, Jankovcova 1569/2c, Praha 7, 170 00</w:t>
        <w:br/>
        <w:t>spisová značka: C 82484 vedená u Městského soudu v Praze</w:t>
        <w:br/>
      </w:r>
    </w:p>
    <w:p>
      <w:pPr>
        <w:pStyle w:val="Normal"/>
        <w:bidi w:val="0"/>
        <w:jc w:val="left"/>
        <w:rPr>
          <w:rFonts w:ascii="Arial" w:hAnsi="Arial"/>
          <w:sz w:val="20"/>
          <w:szCs w:val="20"/>
        </w:rPr>
      </w:pPr>
      <w:r>
        <w:rPr>
          <w:rFonts w:ascii="Arial" w:hAnsi="Arial"/>
          <w:sz w:val="20"/>
          <w:szCs w:val="20"/>
        </w:rPr>
        <w:t>Odběratel:</w:t>
        <w:br/>
      </w:r>
    </w:p>
    <w:p>
      <w:pPr>
        <w:pStyle w:val="Normal"/>
        <w:bidi w:val="0"/>
        <w:jc w:val="left"/>
        <w:rPr>
          <w:rFonts w:ascii="Arial" w:hAnsi="Arial"/>
          <w:sz w:val="20"/>
          <w:szCs w:val="20"/>
        </w:rPr>
      </w:pPr>
      <w:r>
        <w:rPr>
          <w:rFonts w:ascii="Arial" w:hAnsi="Arial"/>
          <w:sz w:val="20"/>
          <w:szCs w:val="20"/>
        </w:rPr>
        <w:t>Národní technická knihovna</w:t>
        <w:br/>
        <w:t>IČ: 61387142</w:t>
        <w:br/>
        <w:t>DIČ: CZ61387142</w:t>
        <w:br/>
        <w:t>se sídlem: Technická 2710/6, Praha, 16000</w:t>
        <w:br/>
        <w:t>email pro zasílání elektronických faktur: faktury@techlib.cz</w:t>
        <w:br/>
      </w:r>
    </w:p>
    <w:p>
      <w:pPr>
        <w:pStyle w:val="Normal"/>
        <w:bidi w:val="0"/>
        <w:jc w:val="left"/>
        <w:rPr>
          <w:rFonts w:ascii="Arial" w:hAnsi="Arial"/>
          <w:sz w:val="20"/>
          <w:szCs w:val="20"/>
        </w:rPr>
      </w:pPr>
      <w:r>
        <w:rPr>
          <w:rFonts w:ascii="Arial" w:hAnsi="Arial"/>
          <w:sz w:val="20"/>
          <w:szCs w:val="20"/>
        </w:rPr>
        <w:t>Osoba pověřená odběratelem k provedení objednávky:</w:t>
        <w:br/>
      </w:r>
    </w:p>
    <w:p>
      <w:pPr>
        <w:pStyle w:val="Normal"/>
        <w:bidi w:val="0"/>
        <w:jc w:val="left"/>
        <w:rPr>
          <w:rFonts w:ascii="Arial" w:hAnsi="Arial"/>
          <w:sz w:val="20"/>
          <w:szCs w:val="20"/>
        </w:rPr>
      </w:pPr>
      <w:r>
        <w:rPr>
          <w:rFonts w:ascii="Arial" w:hAnsi="Arial"/>
          <w:sz w:val="20"/>
          <w:szCs w:val="20"/>
        </w:rPr>
        <w:t>XXX</w:t>
      </w:r>
      <w:r>
        <w:rPr>
          <w:rFonts w:ascii="Arial" w:hAnsi="Arial"/>
          <w:sz w:val="20"/>
          <w:szCs w:val="20"/>
        </w:rPr>
        <w:t>, Personalista</w:t>
        <w:br/>
        <w:t>Prohlašuji, že jsem dle svého pracovního zařazení oprávněn/a učinit za odběratele tuto objednávku.</w:t>
        <w:br/>
      </w:r>
    </w:p>
    <w:p>
      <w:pPr>
        <w:pStyle w:val="Normal"/>
        <w:bidi w:val="0"/>
        <w:jc w:val="left"/>
        <w:rPr>
          <w:rFonts w:ascii="Arial" w:hAnsi="Arial"/>
          <w:sz w:val="20"/>
          <w:szCs w:val="20"/>
        </w:rPr>
      </w:pPr>
      <w:r>
        <w:rPr>
          <w:rFonts w:ascii="Arial" w:hAnsi="Arial"/>
          <w:sz w:val="20"/>
          <w:szCs w:val="20"/>
        </w:rPr>
        <w:t>Předmět objednávky:</w:t>
        <w:br/>
      </w:r>
    </w:p>
    <w:p>
      <w:pPr>
        <w:pStyle w:val="Normal"/>
        <w:bidi w:val="0"/>
        <w:jc w:val="left"/>
        <w:rPr>
          <w:rFonts w:ascii="Arial" w:hAnsi="Arial"/>
          <w:sz w:val="20"/>
          <w:szCs w:val="20"/>
        </w:rPr>
      </w:pPr>
      <w:r>
        <w:rPr>
          <w:rFonts w:ascii="Arial" w:hAnsi="Arial"/>
          <w:sz w:val="16"/>
          <w:szCs w:val="16"/>
        </w:rPr>
        <w:t xml:space="preserve">Název služby: </w:t>
        <w:tab/>
        <w:tab/>
        <w:tab/>
        <w:tab/>
        <w:t>Doba poskytování služby:</w:t>
        <w:tab/>
        <w:t>Počet kusů:</w:t>
        <w:tab/>
        <w:t>Cena za kus:</w:t>
        <w:tab/>
        <w:t>Cena za služby celkem:</w:t>
      </w:r>
    </w:p>
    <w:p>
      <w:pPr>
        <w:pStyle w:val="Normal"/>
        <w:bidi w:val="0"/>
        <w:jc w:val="left"/>
        <w:rPr>
          <w:rFonts w:ascii="Arial" w:hAnsi="Arial"/>
          <w:sz w:val="20"/>
          <w:szCs w:val="20"/>
        </w:rPr>
      </w:pPr>
      <w:r>
        <w:rPr>
          <w:rFonts w:ascii="Arial" w:hAnsi="Arial"/>
          <w:sz w:val="16"/>
          <w:szCs w:val="16"/>
        </w:rPr>
        <w:t>Odkrytí kontaktních údajů - 10 životopisů</w:t>
        <w:tab/>
        <w:t xml:space="preserve"> 23.04.2021-22.04.2022</w:t>
        <w:tab/>
        <w:t>1,00</w:t>
        <w:tab/>
        <w:tab/>
        <w:t xml:space="preserve"> 1 360,00 Kč</w:t>
        <w:tab/>
        <w:t xml:space="preserve"> 1 360,00 Kč</w:t>
        <w:br/>
        <w:br/>
        <w:t>Celková cena za služby v oblasti inzerce: 1 360,00 Kč</w:t>
      </w:r>
      <w:r>
        <w:rPr>
          <w:rFonts w:ascii="Arial" w:hAnsi="Arial"/>
          <w:sz w:val="20"/>
          <w:szCs w:val="20"/>
        </w:rPr>
        <w:br/>
      </w:r>
    </w:p>
    <w:p>
      <w:pPr>
        <w:pStyle w:val="Normal"/>
        <w:bidi w:val="0"/>
        <w:jc w:val="left"/>
        <w:rPr>
          <w:rFonts w:ascii="Arial" w:hAnsi="Arial"/>
          <w:sz w:val="20"/>
          <w:szCs w:val="20"/>
        </w:rPr>
      </w:pPr>
      <w:r>
        <w:rPr>
          <w:rFonts w:ascii="Arial" w:hAnsi="Arial"/>
          <w:sz w:val="20"/>
          <w:szCs w:val="20"/>
        </w:rPr>
        <w:t>Odběratel bere na vědomí, že k ceně bude účtováno DPH dle platných předpisů.</w:t>
        <w:br/>
      </w:r>
    </w:p>
    <w:p>
      <w:pPr>
        <w:pStyle w:val="Normal"/>
        <w:bidi w:val="0"/>
        <w:jc w:val="left"/>
        <w:rPr>
          <w:rFonts w:ascii="Arial" w:hAnsi="Arial"/>
          <w:sz w:val="20"/>
          <w:szCs w:val="20"/>
        </w:rPr>
      </w:pPr>
      <w:r>
        <w:rPr>
          <w:rFonts w:ascii="Arial" w:hAnsi="Arial"/>
          <w:sz w:val="20"/>
          <w:szCs w:val="20"/>
        </w:rPr>
        <w:t>Platební podmínky:</w:t>
        <w:br/>
      </w:r>
    </w:p>
    <w:p>
      <w:pPr>
        <w:pStyle w:val="Normal"/>
        <w:bidi w:val="0"/>
        <w:jc w:val="left"/>
        <w:rPr>
          <w:rFonts w:ascii="Arial" w:hAnsi="Arial"/>
          <w:sz w:val="20"/>
          <w:szCs w:val="20"/>
        </w:rPr>
      </w:pPr>
      <w:r>
        <w:rPr>
          <w:rFonts w:ascii="Arial" w:hAnsi="Arial"/>
          <w:sz w:val="20"/>
          <w:szCs w:val="20"/>
        </w:rPr>
        <w:t>Cena za poskytování služby (dále jen „cena") je splatná na základě daňového dokladu - faktury, která bude ze strany LMC vystavena nejpozději do 15 kalendářních dnů ode dne zahájení služeb se splatností 14 kalendářních dnů ode dne vystavení faktury.</w:t>
        <w:br/>
      </w:r>
    </w:p>
    <w:p>
      <w:pPr>
        <w:pStyle w:val="Normal"/>
        <w:bidi w:val="0"/>
        <w:jc w:val="left"/>
        <w:rPr>
          <w:rFonts w:ascii="Arial" w:hAnsi="Arial"/>
          <w:sz w:val="20"/>
          <w:szCs w:val="20"/>
        </w:rPr>
      </w:pPr>
      <w:r>
        <w:rPr>
          <w:rFonts w:ascii="Arial" w:hAnsi="Arial"/>
          <w:sz w:val="20"/>
          <w:szCs w:val="20"/>
        </w:rPr>
        <w:t>Odběratel svým podpisem potvrzuje správnost fakturačních údajů v záhlaví této objednávky.</w:t>
        <w:br/>
      </w:r>
    </w:p>
    <w:p>
      <w:pPr>
        <w:pStyle w:val="Normal"/>
        <w:bidi w:val="0"/>
        <w:jc w:val="left"/>
        <w:rPr>
          <w:rFonts w:ascii="Arial" w:hAnsi="Arial"/>
          <w:sz w:val="20"/>
          <w:szCs w:val="20"/>
        </w:rPr>
      </w:pPr>
      <w:r>
        <w:rPr>
          <w:rFonts w:ascii="Arial" w:hAnsi="Arial"/>
          <w:sz w:val="20"/>
          <w:szCs w:val="20"/>
        </w:rPr>
        <w:t>Odběratel se zavazuje v případě prodlení s úhradou ceny zaplatit smluvní pokutu ve výši 0,1% denně z dlužné částky za každý započatý den prodlení, přičemž smluvní pokuta bude hrazena vedle úroku z prodlení v zákonné výši.</w:t>
        <w:br/>
      </w:r>
    </w:p>
    <w:p>
      <w:pPr>
        <w:pStyle w:val="Normal"/>
        <w:bidi w:val="0"/>
        <w:jc w:val="left"/>
        <w:rPr>
          <w:rFonts w:ascii="Arial" w:hAnsi="Arial"/>
          <w:sz w:val="20"/>
          <w:szCs w:val="20"/>
        </w:rPr>
      </w:pPr>
      <w:r>
        <w:rPr>
          <w:rFonts w:ascii="Arial" w:hAnsi="Arial"/>
          <w:sz w:val="20"/>
          <w:szCs w:val="20"/>
        </w:rPr>
        <w:t xml:space="preserve">V případě, že je odběratel v prodlení s úhradou ceny nebo její jakékoli části po dobu delší než 14 kalendářních dnů, je LMC oprávněna přerušit poskytování služeb do doby, než bude cena odběratelem v plné výši uhrazena. Poskytování Služeb bude obnoveno bezodkladně po připsání dlužné částky na účet LMC. Odběratel nemá nárok na prodloužení doby </w:t>
      </w:r>
    </w:p>
    <w:p>
      <w:pPr>
        <w:pStyle w:val="Normal"/>
        <w:bidi w:val="0"/>
        <w:jc w:val="left"/>
        <w:rPr>
          <w:rFonts w:ascii="Arial" w:hAnsi="Arial"/>
          <w:sz w:val="20"/>
          <w:szCs w:val="20"/>
        </w:rPr>
      </w:pPr>
      <w:r>
        <w:rPr>
          <w:rFonts w:ascii="Arial" w:hAnsi="Arial"/>
          <w:sz w:val="20"/>
          <w:szCs w:val="20"/>
        </w:rPr>
        <w:t>poskytování služby o dobu, po kterou byly služby přerušeny.</w:t>
        <w:br/>
      </w:r>
    </w:p>
    <w:p>
      <w:pPr>
        <w:pStyle w:val="Normal"/>
        <w:bidi w:val="0"/>
        <w:jc w:val="left"/>
        <w:rPr>
          <w:rFonts w:ascii="Arial" w:hAnsi="Arial"/>
          <w:sz w:val="20"/>
          <w:szCs w:val="20"/>
        </w:rPr>
      </w:pPr>
      <w:r>
        <w:rPr>
          <w:rFonts w:ascii="Arial" w:hAnsi="Arial"/>
          <w:sz w:val="20"/>
          <w:szCs w:val="20"/>
        </w:rPr>
        <w:t>Klient nemá nárok na vrácení ceny či její části v případě nevyužívání Služeb ani v případě nevyčerpání Služeb ve sjednaném rozsahu, pokud dále není uvedeno jinak.</w:t>
        <w:br/>
      </w:r>
    </w:p>
    <w:p>
      <w:pPr>
        <w:pStyle w:val="Normal"/>
        <w:bidi w:val="0"/>
        <w:jc w:val="left"/>
        <w:rPr>
          <w:rFonts w:ascii="Arial" w:hAnsi="Arial"/>
          <w:sz w:val="20"/>
          <w:szCs w:val="20"/>
        </w:rPr>
      </w:pPr>
      <w:r>
        <w:rPr>
          <w:rFonts w:ascii="Arial" w:hAnsi="Arial"/>
          <w:sz w:val="20"/>
          <w:szCs w:val="20"/>
        </w:rPr>
        <w:t xml:space="preserve">Odesláním této objednávky odběratel souhlasí se Všeobecnými obchodními podmínkami společnosti LMC a podmínkami užívání elektronických systémů společnosti LMC, které jsou uvedeny na internetové adrese </w:t>
      </w:r>
      <w:hyperlink r:id="rId3">
        <w:r>
          <w:rPr>
            <w:rStyle w:val="Hyperlink"/>
            <w:rFonts w:ascii="Arial" w:hAnsi="Arial"/>
            <w:sz w:val="20"/>
            <w:szCs w:val="20"/>
          </w:rPr>
          <w:t>https://www.lmc.eu/cs/vseobecne-obchodni-podminky</w:t>
        </w:r>
      </w:hyperlink>
      <w:r>
        <w:rPr>
          <w:rFonts w:ascii="Arial" w:hAnsi="Arial"/>
          <w:sz w:val="20"/>
          <w:szCs w:val="20"/>
        </w:rPr>
        <w:t xml:space="preserve"> účinnými ke dni odeslání objednávky. Odběratel bere na vědomí, že Všeobecné obchodní podmínky jsou zveřejněny na internetových stránkách dodavatele a prohlašuje, že je s nimi seznámen. Smluvní strany výslovně prohlašují, že na smluvní vztah se vztahují pouze tyto Všeobecné obchodní podmínky a že ze strany klienta nebylo ve smyslu § 1751 odst. 2 občanského zákoníku na žádné obchodní podmínky odkázáno.</w:t>
        <w:br/>
      </w:r>
    </w:p>
    <w:p>
      <w:pPr>
        <w:pStyle w:val="Normal"/>
        <w:bidi w:val="0"/>
        <w:jc w:val="left"/>
        <w:rPr>
          <w:rFonts w:ascii="Arial" w:hAnsi="Arial"/>
          <w:sz w:val="20"/>
          <w:szCs w:val="20"/>
        </w:rPr>
      </w:pPr>
      <w:r>
        <w:rPr>
          <w:rFonts w:ascii="Arial" w:hAnsi="Arial"/>
          <w:sz w:val="20"/>
          <w:szCs w:val="20"/>
        </w:rPr>
        <w:t>Dne 23.4.2021 v Praze</w:t>
        <w:br/>
      </w:r>
    </w:p>
    <w:p>
      <w:pPr>
        <w:pStyle w:val="Normal"/>
        <w:bidi w:val="0"/>
        <w:jc w:val="left"/>
        <w:rPr>
          <w:rFonts w:ascii="Arial" w:hAnsi="Arial"/>
          <w:sz w:val="20"/>
          <w:szCs w:val="20"/>
        </w:rPr>
      </w:pPr>
      <w:r>
        <w:rPr>
          <w:rFonts w:ascii="Arial" w:hAnsi="Arial"/>
          <w:sz w:val="20"/>
          <w:szCs w:val="20"/>
        </w:rPr>
        <w:br/>
      </w:r>
      <w:r>
        <w:rPr>
          <w:rFonts w:ascii="Arial" w:hAnsi="Arial"/>
          <w:sz w:val="20"/>
          <w:szCs w:val="20"/>
        </w:rPr>
        <w:t>XXX</w:t>
      </w:r>
      <w:r>
        <w:rPr>
          <w:rFonts w:ascii="Arial" w:hAnsi="Arial"/>
          <w:sz w:val="20"/>
          <w:szCs w:val="20"/>
        </w:rPr>
        <w:t>, Personalista</w:t>
        <w:br/>
        <w:t>Razítko a podpis</w:t>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sz w:val="20"/>
          <w:szCs w:val="20"/>
        </w:rPr>
        <w:t>Objednávka služeb</w:t>
        <w:br/>
      </w:r>
    </w:p>
    <w:p>
      <w:pPr>
        <w:pStyle w:val="Normal"/>
        <w:bidi w:val="0"/>
        <w:jc w:val="left"/>
        <w:rPr>
          <w:rFonts w:ascii="Arial" w:hAnsi="Arial"/>
          <w:sz w:val="20"/>
          <w:szCs w:val="20"/>
        </w:rPr>
      </w:pPr>
      <w:r>
        <w:rPr>
          <w:rFonts w:ascii="Arial" w:hAnsi="Arial"/>
          <w:sz w:val="20"/>
          <w:szCs w:val="20"/>
        </w:rPr>
        <w:t>Dodavatel:</w:t>
        <w:br/>
      </w:r>
    </w:p>
    <w:p>
      <w:pPr>
        <w:pStyle w:val="Normal"/>
        <w:bidi w:val="0"/>
        <w:jc w:val="left"/>
        <w:rPr>
          <w:rFonts w:ascii="Arial" w:hAnsi="Arial"/>
          <w:sz w:val="20"/>
          <w:szCs w:val="20"/>
        </w:rPr>
      </w:pPr>
      <w:r>
        <w:rPr>
          <w:rFonts w:ascii="Arial" w:hAnsi="Arial"/>
          <w:sz w:val="20"/>
          <w:szCs w:val="20"/>
        </w:rPr>
        <w:t>LMC s.r.o.</w:t>
        <w:br/>
        <w:t>IČ: 26441381</w:t>
        <w:br/>
        <w:t>DIČ: CZ26441381</w:t>
        <w:br/>
        <w:t>se sídlem: Lighthouse Towers, Jankovcova 1569/2c, Praha 7, 170 00</w:t>
        <w:br/>
        <w:t>spisová značka: C 82484 vedená u Městského soudu v Praze</w:t>
        <w:br/>
      </w:r>
    </w:p>
    <w:p>
      <w:pPr>
        <w:pStyle w:val="Normal"/>
        <w:bidi w:val="0"/>
        <w:jc w:val="left"/>
        <w:rPr>
          <w:rFonts w:ascii="Arial" w:hAnsi="Arial"/>
          <w:sz w:val="20"/>
          <w:szCs w:val="20"/>
        </w:rPr>
      </w:pPr>
      <w:r>
        <w:rPr>
          <w:rFonts w:ascii="Arial" w:hAnsi="Arial"/>
          <w:sz w:val="20"/>
          <w:szCs w:val="20"/>
        </w:rPr>
        <w:t>Odběratel:</w:t>
        <w:br/>
      </w:r>
    </w:p>
    <w:p>
      <w:pPr>
        <w:pStyle w:val="Normal"/>
        <w:bidi w:val="0"/>
        <w:jc w:val="left"/>
        <w:rPr>
          <w:rFonts w:ascii="Arial" w:hAnsi="Arial"/>
          <w:sz w:val="20"/>
          <w:szCs w:val="20"/>
        </w:rPr>
      </w:pPr>
      <w:r>
        <w:rPr>
          <w:rFonts w:ascii="Arial" w:hAnsi="Arial"/>
          <w:sz w:val="20"/>
          <w:szCs w:val="20"/>
        </w:rPr>
        <w:t>Národní technická knihovna</w:t>
        <w:br/>
        <w:t>IČ: 61387142</w:t>
        <w:br/>
        <w:t>DIČ: CZ61387142</w:t>
        <w:br/>
        <w:t>se sídlem: Technická 2710/6, Praha, 16000</w:t>
        <w:br/>
        <w:t>email pro zasílání elektronických faktur: faktury@techlib.cz</w:t>
        <w:br/>
      </w:r>
    </w:p>
    <w:p>
      <w:pPr>
        <w:pStyle w:val="Normal"/>
        <w:bidi w:val="0"/>
        <w:jc w:val="left"/>
        <w:rPr>
          <w:rFonts w:ascii="Arial" w:hAnsi="Arial"/>
          <w:sz w:val="20"/>
          <w:szCs w:val="20"/>
        </w:rPr>
      </w:pPr>
      <w:r>
        <w:rPr>
          <w:rFonts w:ascii="Arial" w:hAnsi="Arial"/>
          <w:sz w:val="20"/>
          <w:szCs w:val="20"/>
        </w:rPr>
        <w:t>Osoba pověřená odběratelem k provedení objednávky:</w:t>
        <w:br/>
      </w:r>
    </w:p>
    <w:p>
      <w:pPr>
        <w:pStyle w:val="Normal"/>
        <w:bidi w:val="0"/>
        <w:jc w:val="left"/>
        <w:rPr>
          <w:rFonts w:ascii="Arial" w:hAnsi="Arial"/>
          <w:sz w:val="20"/>
          <w:szCs w:val="20"/>
        </w:rPr>
      </w:pPr>
      <w:r>
        <w:rPr>
          <w:rFonts w:ascii="Arial" w:hAnsi="Arial"/>
          <w:sz w:val="20"/>
          <w:szCs w:val="20"/>
        </w:rPr>
        <w:t>XXX</w:t>
      </w:r>
      <w:r>
        <w:rPr>
          <w:rFonts w:ascii="Arial" w:hAnsi="Arial"/>
          <w:sz w:val="20"/>
          <w:szCs w:val="20"/>
        </w:rPr>
        <w:t>, Personalista</w:t>
        <w:br/>
        <w:t>Prohlašuji, že jsem dle svého pracovního zařazení oprávněn/a učinit za odběratele tuto objednávku.</w:t>
        <w:br/>
      </w:r>
    </w:p>
    <w:p>
      <w:pPr>
        <w:pStyle w:val="Normal"/>
        <w:bidi w:val="0"/>
        <w:jc w:val="left"/>
        <w:rPr>
          <w:rFonts w:ascii="Arial" w:hAnsi="Arial"/>
          <w:sz w:val="20"/>
          <w:szCs w:val="20"/>
        </w:rPr>
      </w:pPr>
      <w:r>
        <w:rPr>
          <w:rFonts w:ascii="Arial" w:hAnsi="Arial"/>
          <w:sz w:val="20"/>
          <w:szCs w:val="20"/>
        </w:rPr>
        <w:t>Předmět objednávky:</w:t>
        <w:br/>
      </w:r>
      <w:r>
        <w:rPr>
          <w:rFonts w:ascii="Arial" w:hAnsi="Arial"/>
          <w:sz w:val="16"/>
          <w:szCs w:val="16"/>
        </w:rPr>
        <w:t xml:space="preserve">Název služby: </w:t>
        <w:tab/>
        <w:tab/>
        <w:tab/>
        <w:t>Doba poskytování služby:</w:t>
        <w:tab/>
        <w:t>Počet kusů:</w:t>
        <w:tab/>
        <w:t>Cena za kus:</w:t>
        <w:tab/>
        <w:t>Cena za služby celkem:</w:t>
      </w:r>
    </w:p>
    <w:p>
      <w:pPr>
        <w:pStyle w:val="Normal"/>
        <w:bidi w:val="0"/>
        <w:jc w:val="left"/>
        <w:rPr>
          <w:rFonts w:ascii="Arial" w:hAnsi="Arial"/>
          <w:sz w:val="20"/>
          <w:szCs w:val="20"/>
        </w:rPr>
      </w:pPr>
      <w:r>
        <w:rPr>
          <w:rFonts w:ascii="Arial" w:hAnsi="Arial"/>
          <w:sz w:val="16"/>
          <w:szCs w:val="16"/>
        </w:rPr>
        <w:t xml:space="preserve">Balíček inzerátů na Jobs.cz, Prace.cz </w:t>
      </w:r>
    </w:p>
    <w:p>
      <w:pPr>
        <w:pStyle w:val="Normal"/>
        <w:bidi w:val="0"/>
        <w:jc w:val="left"/>
        <w:rPr>
          <w:rFonts w:ascii="Arial" w:hAnsi="Arial"/>
          <w:sz w:val="20"/>
          <w:szCs w:val="20"/>
        </w:rPr>
      </w:pPr>
      <w:r>
        <w:rPr>
          <w:rFonts w:ascii="Arial" w:hAnsi="Arial"/>
          <w:sz w:val="16"/>
          <w:szCs w:val="16"/>
        </w:rPr>
        <w:t>a Práce za rohem - KOMBI 20</w:t>
        <w:tab/>
        <w:t>22.04.2021-21.04.2022</w:t>
        <w:tab/>
        <w:t>1,00</w:t>
        <w:tab/>
        <w:tab/>
        <w:t xml:space="preserve"> 80.900,00 Kč</w:t>
        <w:tab/>
        <w:t xml:space="preserve"> 80.900,00 Kč</w:t>
        <w:br/>
        <w:br/>
        <w:t>Celková cena za služby v oblasti inzerce: 80.900,00 Kč</w:t>
      </w:r>
      <w:r>
        <w:rPr>
          <w:rFonts w:ascii="Arial" w:hAnsi="Arial"/>
          <w:sz w:val="20"/>
          <w:szCs w:val="20"/>
        </w:rPr>
        <w:br/>
      </w:r>
    </w:p>
    <w:p>
      <w:pPr>
        <w:pStyle w:val="Normal"/>
        <w:bidi w:val="0"/>
        <w:jc w:val="left"/>
        <w:rPr>
          <w:rFonts w:ascii="Arial" w:hAnsi="Arial"/>
          <w:sz w:val="20"/>
          <w:szCs w:val="20"/>
        </w:rPr>
      </w:pPr>
      <w:r>
        <w:rPr>
          <w:rFonts w:ascii="Arial" w:hAnsi="Arial"/>
          <w:sz w:val="20"/>
          <w:szCs w:val="20"/>
        </w:rPr>
        <w:t>Odběratel bere na vědomí, že k ceně bude účtováno DPH dle platných předpisů.</w:t>
        <w:br/>
      </w:r>
    </w:p>
    <w:p>
      <w:pPr>
        <w:pStyle w:val="Normal"/>
        <w:bidi w:val="0"/>
        <w:jc w:val="left"/>
        <w:rPr>
          <w:rFonts w:ascii="Arial" w:hAnsi="Arial"/>
          <w:sz w:val="20"/>
          <w:szCs w:val="20"/>
        </w:rPr>
      </w:pPr>
      <w:r>
        <w:rPr>
          <w:rFonts w:ascii="Arial" w:hAnsi="Arial"/>
          <w:sz w:val="20"/>
          <w:szCs w:val="20"/>
        </w:rPr>
        <w:t>Platební podmínky:</w:t>
        <w:br/>
      </w:r>
    </w:p>
    <w:p>
      <w:pPr>
        <w:pStyle w:val="Normal"/>
        <w:bidi w:val="0"/>
        <w:jc w:val="left"/>
        <w:rPr>
          <w:rFonts w:ascii="Arial" w:hAnsi="Arial"/>
          <w:sz w:val="20"/>
          <w:szCs w:val="20"/>
        </w:rPr>
      </w:pPr>
      <w:r>
        <w:rPr>
          <w:rFonts w:ascii="Arial" w:hAnsi="Arial"/>
          <w:sz w:val="20"/>
          <w:szCs w:val="20"/>
        </w:rPr>
        <w:t>Cena za poskytování služby (dále jen „cena") je splatná na základě daňového dokladu - faktury, která bude ze strany LMC vystavena nejpozději do 15 kalendářních dnů ode dne zahájení služeb se splatností 14 kalendářních dnů ode dne vystavení faktury.</w:t>
        <w:br/>
      </w:r>
    </w:p>
    <w:p>
      <w:pPr>
        <w:pStyle w:val="Normal"/>
        <w:bidi w:val="0"/>
        <w:jc w:val="left"/>
        <w:rPr>
          <w:rFonts w:ascii="Arial" w:hAnsi="Arial"/>
          <w:sz w:val="20"/>
          <w:szCs w:val="20"/>
        </w:rPr>
      </w:pPr>
      <w:r>
        <w:rPr>
          <w:rFonts w:ascii="Arial" w:hAnsi="Arial"/>
          <w:sz w:val="20"/>
          <w:szCs w:val="20"/>
        </w:rPr>
        <w:t>Odběratel svým podpisem potvrzuje správnost fakturačních údajů v záhlaví této objednávky.</w:t>
        <w:br/>
      </w:r>
    </w:p>
    <w:p>
      <w:pPr>
        <w:pStyle w:val="Normal"/>
        <w:bidi w:val="0"/>
        <w:jc w:val="left"/>
        <w:rPr>
          <w:rFonts w:ascii="Arial" w:hAnsi="Arial"/>
          <w:sz w:val="20"/>
          <w:szCs w:val="20"/>
        </w:rPr>
      </w:pPr>
      <w:r>
        <w:rPr>
          <w:rFonts w:ascii="Arial" w:hAnsi="Arial"/>
          <w:sz w:val="20"/>
          <w:szCs w:val="20"/>
        </w:rPr>
        <w:t>Odběratel se zavazuje v případě prodlení s úhradou ceny zaplatit smluvní pokutu ve výši 0,1% denně z dlužné částky za každý započatý den prodlení, přičemž smluvní pokuta bude hrazena vedle úroku z prodlení v zákonné výši.</w:t>
        <w:br/>
      </w:r>
    </w:p>
    <w:p>
      <w:pPr>
        <w:pStyle w:val="Normal"/>
        <w:bidi w:val="0"/>
        <w:jc w:val="left"/>
        <w:rPr>
          <w:rFonts w:ascii="Arial" w:hAnsi="Arial"/>
          <w:sz w:val="20"/>
          <w:szCs w:val="20"/>
        </w:rPr>
      </w:pPr>
      <w:r>
        <w:rPr>
          <w:rFonts w:ascii="Arial" w:hAnsi="Arial"/>
          <w:sz w:val="20"/>
          <w:szCs w:val="20"/>
        </w:rPr>
        <w:t>V případě, že je odběratel v prodlení s úhradou ceny nebo její jakékoli části po dobu delší než 14 kalendářních dnů, je LMC oprávněna přerušit poskytování služeb do doby, než bude cena odběratelem v plné výši uhrazena. Poskytování Služeb bude obnoveno bezodkladně po připsání dlužné částky na účet LMC. Odběratel nemá nárok na prodloužení doby poskytování služby o dobu, po kterou byly služby přerušeny.</w:t>
        <w:br/>
      </w:r>
    </w:p>
    <w:p>
      <w:pPr>
        <w:pStyle w:val="Normal"/>
        <w:bidi w:val="0"/>
        <w:jc w:val="left"/>
        <w:rPr>
          <w:rFonts w:ascii="Arial" w:hAnsi="Arial"/>
          <w:sz w:val="20"/>
          <w:szCs w:val="20"/>
        </w:rPr>
      </w:pPr>
      <w:r>
        <w:rPr>
          <w:rFonts w:ascii="Arial" w:hAnsi="Arial"/>
          <w:sz w:val="20"/>
          <w:szCs w:val="20"/>
        </w:rPr>
        <w:t>Klient nemá nárok na vrácení ceny či její části v případě nevyužívání Služeb ani v případě nevyčerpání Služeb ve sjednaném rozsahu, pokud dále není uvedeno jinak.</w:t>
        <w:br/>
      </w:r>
    </w:p>
    <w:p>
      <w:pPr>
        <w:pStyle w:val="Normal"/>
        <w:bidi w:val="0"/>
        <w:jc w:val="left"/>
        <w:rPr>
          <w:rFonts w:ascii="Arial" w:hAnsi="Arial"/>
          <w:sz w:val="20"/>
          <w:szCs w:val="20"/>
        </w:rPr>
      </w:pPr>
      <w:r>
        <w:rPr>
          <w:rFonts w:ascii="Arial" w:hAnsi="Arial"/>
          <w:sz w:val="20"/>
          <w:szCs w:val="20"/>
        </w:rPr>
        <w:t xml:space="preserve">Odesláním této objednávky odběratel souhlasí se Všeobecnými obchodními podmínkami společnosti LMC a podmínkami užívání elektronických systémů společnosti LMC, které jsou uvedeny na internetové adrese </w:t>
      </w:r>
      <w:hyperlink r:id="rId4">
        <w:r>
          <w:rPr>
            <w:rStyle w:val="Hyperlink"/>
            <w:rFonts w:ascii="Arial" w:hAnsi="Arial"/>
            <w:sz w:val="20"/>
            <w:szCs w:val="20"/>
          </w:rPr>
          <w:t>https://www.lmc.eu/cs/vseobecne-obchodni-podminky</w:t>
        </w:r>
      </w:hyperlink>
      <w:r>
        <w:rPr>
          <w:rFonts w:ascii="Arial" w:hAnsi="Arial"/>
          <w:sz w:val="20"/>
          <w:szCs w:val="20"/>
        </w:rPr>
        <w:t xml:space="preserve"> účinnými ke dni odeslání objednávky. Odběratel bere na vědomí, že Všeobecné obchodní podmínky jsou zveřejněny na internetových stránkách dodavatele a prohlašuje, že je s nimi seznámen. Smluvní strany výslovně prohlašují, že na smluvní vztah se vztahují pouze tyto Všeobecné obchodní podmínky a že ze strany klienta nebylo ve smyslu § 1751 odst. 2 občanského zákoníku na žádné obchodní podmínky odkázáno.</w:t>
        <w:br/>
      </w:r>
    </w:p>
    <w:p>
      <w:pPr>
        <w:pStyle w:val="Normal"/>
        <w:bidi w:val="0"/>
        <w:jc w:val="left"/>
        <w:rPr>
          <w:rFonts w:ascii="Arial" w:hAnsi="Arial"/>
          <w:sz w:val="20"/>
          <w:szCs w:val="20"/>
        </w:rPr>
      </w:pPr>
      <w:r>
        <w:rPr>
          <w:rFonts w:ascii="Arial" w:hAnsi="Arial"/>
          <w:sz w:val="20"/>
          <w:szCs w:val="20"/>
        </w:rPr>
        <w:t>Dne 27.4.2021 v Praze</w:t>
        <w:br/>
        <w:br/>
      </w:r>
      <w:r>
        <w:rPr>
          <w:rFonts w:ascii="Arial" w:hAnsi="Arial"/>
          <w:sz w:val="20"/>
          <w:szCs w:val="20"/>
        </w:rPr>
        <w:t>XXX</w:t>
      </w:r>
      <w:r>
        <w:rPr>
          <w:rFonts w:ascii="Arial" w:hAnsi="Arial"/>
          <w:sz w:val="20"/>
          <w:szCs w:val="20"/>
        </w:rPr>
        <w:t>, Personalista</w:t>
        <w:br/>
        <w:t>Razítko a podpis</w:t>
      </w:r>
      <w:r>
        <w:br w:type="page"/>
      </w:r>
    </w:p>
    <w:p>
      <w:pPr>
        <w:pStyle w:val="Normal"/>
        <w:bidi w:val="0"/>
        <w:jc w:val="left"/>
        <w:rPr>
          <w:rFonts w:ascii="Arial" w:hAnsi="Arial"/>
          <w:sz w:val="20"/>
          <w:szCs w:val="20"/>
        </w:rPr>
      </w:pPr>
      <w:r>
        <w:rPr>
          <w:rFonts w:ascii="Arial" w:hAnsi="Arial"/>
          <w:sz w:val="20"/>
          <w:szCs w:val="20"/>
        </w:rPr>
        <w:t>Objednávka služeb</w:t>
        <w:br/>
      </w:r>
    </w:p>
    <w:p>
      <w:pPr>
        <w:pStyle w:val="Normal"/>
        <w:bidi w:val="0"/>
        <w:jc w:val="left"/>
        <w:rPr>
          <w:rFonts w:ascii="Arial" w:hAnsi="Arial"/>
          <w:sz w:val="20"/>
          <w:szCs w:val="20"/>
        </w:rPr>
      </w:pPr>
      <w:r>
        <w:rPr>
          <w:rFonts w:ascii="Arial" w:hAnsi="Arial"/>
          <w:sz w:val="20"/>
          <w:szCs w:val="20"/>
        </w:rPr>
        <w:t>Dodavatel:</w:t>
        <w:br/>
      </w:r>
    </w:p>
    <w:p>
      <w:pPr>
        <w:pStyle w:val="Normal"/>
        <w:bidi w:val="0"/>
        <w:jc w:val="left"/>
        <w:rPr>
          <w:rFonts w:ascii="Arial" w:hAnsi="Arial"/>
          <w:sz w:val="20"/>
          <w:szCs w:val="20"/>
        </w:rPr>
      </w:pPr>
      <w:r>
        <w:rPr>
          <w:rFonts w:ascii="Arial" w:hAnsi="Arial"/>
          <w:sz w:val="20"/>
          <w:szCs w:val="20"/>
        </w:rPr>
        <w:t>LMC s.r.o.</w:t>
        <w:br/>
        <w:t>IČ: 26441381</w:t>
        <w:br/>
        <w:t>DIČ: CZ26441381</w:t>
        <w:br/>
        <w:t>se sídlem: Lighthouse Towers, Jankovcova 1569/2c, Praha 7, 170 00</w:t>
        <w:br/>
        <w:t>spisová značka: C 82484 vedená u Městského soudu v Praze</w:t>
        <w:br/>
      </w:r>
    </w:p>
    <w:p>
      <w:pPr>
        <w:pStyle w:val="Normal"/>
        <w:bidi w:val="0"/>
        <w:jc w:val="left"/>
        <w:rPr>
          <w:rFonts w:ascii="Arial" w:hAnsi="Arial"/>
          <w:sz w:val="20"/>
          <w:szCs w:val="20"/>
        </w:rPr>
      </w:pPr>
      <w:r>
        <w:rPr>
          <w:rFonts w:ascii="Arial" w:hAnsi="Arial"/>
          <w:sz w:val="20"/>
          <w:szCs w:val="20"/>
        </w:rPr>
        <w:t>Odběratel:</w:t>
        <w:br/>
      </w:r>
    </w:p>
    <w:p>
      <w:pPr>
        <w:pStyle w:val="Normal"/>
        <w:bidi w:val="0"/>
        <w:jc w:val="left"/>
        <w:rPr>
          <w:rFonts w:ascii="Arial" w:hAnsi="Arial"/>
          <w:sz w:val="20"/>
          <w:szCs w:val="20"/>
        </w:rPr>
      </w:pPr>
      <w:r>
        <w:rPr>
          <w:rFonts w:ascii="Arial" w:hAnsi="Arial"/>
          <w:sz w:val="20"/>
          <w:szCs w:val="20"/>
        </w:rPr>
        <w:t>Národní technická knihovna</w:t>
        <w:br/>
        <w:t>IČ: 61387142</w:t>
        <w:br/>
        <w:t>DIČ: CZ61387142</w:t>
        <w:br/>
        <w:t>se sídlem: Technická 2710/6, Praha, 160 80</w:t>
        <w:br/>
        <w:t>email pro zasílání elektronických faktur: faktury@techlib.cz</w:t>
        <w:br/>
      </w:r>
    </w:p>
    <w:p>
      <w:pPr>
        <w:pStyle w:val="Normal"/>
        <w:bidi w:val="0"/>
        <w:jc w:val="left"/>
        <w:rPr>
          <w:rFonts w:ascii="Arial" w:hAnsi="Arial"/>
          <w:sz w:val="20"/>
          <w:szCs w:val="20"/>
        </w:rPr>
      </w:pPr>
      <w:r>
        <w:rPr>
          <w:rFonts w:ascii="Arial" w:hAnsi="Arial"/>
          <w:sz w:val="20"/>
          <w:szCs w:val="20"/>
        </w:rPr>
        <w:t>Osoba pověřená odběratelem k provedení objednávky:</w:t>
        <w:br/>
      </w:r>
    </w:p>
    <w:p>
      <w:pPr>
        <w:pStyle w:val="Normal"/>
        <w:bidi w:val="0"/>
        <w:jc w:val="left"/>
        <w:rPr>
          <w:rFonts w:ascii="Arial" w:hAnsi="Arial"/>
          <w:sz w:val="20"/>
          <w:szCs w:val="20"/>
        </w:rPr>
      </w:pPr>
      <w:r>
        <w:rPr>
          <w:rFonts w:ascii="Arial" w:hAnsi="Arial"/>
          <w:sz w:val="20"/>
          <w:szCs w:val="20"/>
        </w:rPr>
        <w:t>XXX</w:t>
      </w:r>
      <w:r>
        <w:rPr>
          <w:rFonts w:ascii="Arial" w:hAnsi="Arial"/>
          <w:sz w:val="20"/>
          <w:szCs w:val="20"/>
        </w:rPr>
        <w:t>, Personalista</w:t>
        <w:br/>
        <w:t>Prohlašuji, že jsem dle svého pracovního zařazení oprávněn/a učinit za odběratele tuto objednávku.</w:t>
        <w:br/>
      </w:r>
    </w:p>
    <w:p>
      <w:pPr>
        <w:pStyle w:val="Normal"/>
        <w:bidi w:val="0"/>
        <w:jc w:val="left"/>
        <w:rPr>
          <w:rFonts w:ascii="Arial" w:hAnsi="Arial"/>
          <w:sz w:val="20"/>
          <w:szCs w:val="20"/>
        </w:rPr>
      </w:pPr>
      <w:r>
        <w:rPr>
          <w:rFonts w:ascii="Arial" w:hAnsi="Arial"/>
          <w:sz w:val="20"/>
          <w:szCs w:val="20"/>
        </w:rPr>
        <w:t>Předmět objednávky:</w:t>
        <w:br/>
      </w:r>
      <w:r>
        <w:rPr>
          <w:rFonts w:ascii="Arial" w:hAnsi="Arial"/>
          <w:sz w:val="16"/>
          <w:szCs w:val="16"/>
        </w:rPr>
        <w:t>Název služby:</w:t>
        <w:tab/>
        <w:tab/>
        <w:tab/>
        <w:t>Doba poskytování služby:</w:t>
        <w:tab/>
        <w:t>Počet kusů:</w:t>
        <w:tab/>
        <w:t>Cena za kus:</w:t>
        <w:tab/>
        <w:t>Cena za služby celkem:</w:t>
      </w:r>
    </w:p>
    <w:p>
      <w:pPr>
        <w:pStyle w:val="Normal"/>
        <w:bidi w:val="0"/>
        <w:jc w:val="left"/>
        <w:rPr>
          <w:rFonts w:ascii="Arial" w:hAnsi="Arial"/>
          <w:sz w:val="20"/>
          <w:szCs w:val="20"/>
        </w:rPr>
      </w:pPr>
      <w:r>
        <w:rPr>
          <w:rFonts w:ascii="Arial" w:hAnsi="Arial"/>
          <w:sz w:val="16"/>
          <w:szCs w:val="16"/>
        </w:rPr>
        <w:t>Balíček inzerátů na Jobs.cz, Prace.cz</w:t>
      </w:r>
    </w:p>
    <w:p>
      <w:pPr>
        <w:pStyle w:val="Normal"/>
        <w:bidi w:val="0"/>
        <w:jc w:val="left"/>
        <w:rPr>
          <w:rFonts w:ascii="Arial" w:hAnsi="Arial"/>
          <w:sz w:val="20"/>
          <w:szCs w:val="20"/>
        </w:rPr>
      </w:pPr>
      <w:r>
        <w:rPr>
          <w:rFonts w:ascii="Arial" w:hAnsi="Arial"/>
          <w:sz w:val="16"/>
          <w:szCs w:val="16"/>
        </w:rPr>
        <w:t>a Práce za rohem - KOMBI 40</w:t>
        <w:tab/>
        <w:t>20.04.2022-19.04.2023</w:t>
        <w:tab/>
        <w:t>1,00</w:t>
        <w:tab/>
        <w:tab/>
        <w:t>109.000,00 Kč</w:t>
        <w:tab/>
        <w:t>109.000,00 Kč</w:t>
        <w:br/>
        <w:br/>
        <w:t>Celková cena za služby v oblasti inzerce: 109.000,00 Kč</w:t>
        <w:br/>
      </w:r>
    </w:p>
    <w:p>
      <w:pPr>
        <w:pStyle w:val="Normal"/>
        <w:bidi w:val="0"/>
        <w:jc w:val="left"/>
        <w:rPr>
          <w:rFonts w:ascii="Arial" w:hAnsi="Arial"/>
          <w:sz w:val="20"/>
          <w:szCs w:val="20"/>
        </w:rPr>
      </w:pPr>
      <w:r>
        <w:rPr>
          <w:rFonts w:ascii="Arial" w:hAnsi="Arial"/>
          <w:sz w:val="20"/>
          <w:szCs w:val="20"/>
        </w:rPr>
        <w:t>Odběratel bere na vědomí, že k ceně bude účtováno DPH dle platných předpisů.</w:t>
        <w:br/>
      </w:r>
    </w:p>
    <w:p>
      <w:pPr>
        <w:pStyle w:val="Normal"/>
        <w:bidi w:val="0"/>
        <w:jc w:val="left"/>
        <w:rPr>
          <w:rFonts w:ascii="Arial" w:hAnsi="Arial"/>
          <w:sz w:val="20"/>
          <w:szCs w:val="20"/>
        </w:rPr>
      </w:pPr>
      <w:r>
        <w:rPr>
          <w:rFonts w:ascii="Arial" w:hAnsi="Arial"/>
          <w:sz w:val="20"/>
          <w:szCs w:val="20"/>
        </w:rPr>
        <w:t>Platební podmínky:</w:t>
        <w:br/>
      </w:r>
    </w:p>
    <w:p>
      <w:pPr>
        <w:pStyle w:val="Normal"/>
        <w:bidi w:val="0"/>
        <w:jc w:val="left"/>
        <w:rPr>
          <w:rFonts w:ascii="Arial" w:hAnsi="Arial"/>
          <w:sz w:val="20"/>
          <w:szCs w:val="20"/>
        </w:rPr>
      </w:pPr>
      <w:r>
        <w:rPr>
          <w:rFonts w:ascii="Arial" w:hAnsi="Arial"/>
          <w:sz w:val="20"/>
          <w:szCs w:val="20"/>
        </w:rPr>
        <w:t>Cena za poskytování služby (dále jen „cena") je splatná na základě daňového dokladu - faktury, která bude ze strany LMC vystavena nejpozději do 15 kalendářních dnů ode dne zahájení služeb se splatností 14 kalendářních dnů ode dne vystavení faktury.</w:t>
        <w:br/>
      </w:r>
    </w:p>
    <w:p>
      <w:pPr>
        <w:pStyle w:val="Normal"/>
        <w:bidi w:val="0"/>
        <w:jc w:val="left"/>
        <w:rPr>
          <w:rFonts w:ascii="Arial" w:hAnsi="Arial"/>
          <w:sz w:val="20"/>
          <w:szCs w:val="20"/>
        </w:rPr>
      </w:pPr>
      <w:r>
        <w:rPr>
          <w:rFonts w:ascii="Arial" w:hAnsi="Arial"/>
          <w:sz w:val="20"/>
          <w:szCs w:val="20"/>
        </w:rPr>
        <w:t>Odběratel svým podpisem potvrzuje správnost fakturačních údajů v záhlaví této objednávky.</w:t>
        <w:br/>
      </w:r>
    </w:p>
    <w:p>
      <w:pPr>
        <w:pStyle w:val="Normal"/>
        <w:bidi w:val="0"/>
        <w:jc w:val="left"/>
        <w:rPr>
          <w:rFonts w:ascii="Arial" w:hAnsi="Arial"/>
          <w:sz w:val="20"/>
          <w:szCs w:val="20"/>
        </w:rPr>
      </w:pPr>
      <w:r>
        <w:rPr>
          <w:rFonts w:ascii="Arial" w:hAnsi="Arial"/>
          <w:sz w:val="20"/>
          <w:szCs w:val="20"/>
        </w:rPr>
        <w:t>Odběratel se zavazuje v případě prodlení s úhradou ceny zaplatit smluvní pokutu ve výši 0,1% denně z dlužné částky za každý započatý den prodlení, přičemž smluvní pokuta bude hrazena vedle úroku z prodlení v zákonné výši.</w:t>
        <w:br/>
      </w:r>
    </w:p>
    <w:p>
      <w:pPr>
        <w:pStyle w:val="Normal"/>
        <w:bidi w:val="0"/>
        <w:jc w:val="left"/>
        <w:rPr>
          <w:rFonts w:ascii="Arial" w:hAnsi="Arial"/>
          <w:sz w:val="20"/>
          <w:szCs w:val="20"/>
        </w:rPr>
      </w:pPr>
      <w:r>
        <w:rPr>
          <w:rFonts w:ascii="Arial" w:hAnsi="Arial"/>
          <w:sz w:val="20"/>
          <w:szCs w:val="20"/>
        </w:rPr>
        <w:t>V případě, že je odběratel v prodlení s úhradou ceny nebo její jakékoli části po dobu delší než 14 kalendářních dnů, je LMC oprávněna přerušit poskytování služeb do doby, než bude cena odběratelem v plné výši uhrazena. Poskytování Služeb bude obnoveno bezodkladně po připsání dlužné částky na účet LMC. Odběratel nemá nárok na prodloužení doby poskytování služby o dobu, po kterou byly služby přerušeny.</w:t>
        <w:br/>
      </w:r>
    </w:p>
    <w:p>
      <w:pPr>
        <w:pStyle w:val="Normal"/>
        <w:bidi w:val="0"/>
        <w:jc w:val="left"/>
        <w:rPr>
          <w:rFonts w:ascii="Arial" w:hAnsi="Arial"/>
          <w:sz w:val="20"/>
          <w:szCs w:val="20"/>
        </w:rPr>
      </w:pPr>
      <w:r>
        <w:rPr>
          <w:rFonts w:ascii="Arial" w:hAnsi="Arial"/>
          <w:sz w:val="20"/>
          <w:szCs w:val="20"/>
        </w:rPr>
        <w:t>Klient nemá nárok na vrácení ceny či její části v případě nevyužívání Služeb ani v případě nevyčerpání Služeb ve sjednaném rozsahu, pokud dále není uvedeno jinak.</w:t>
        <w:br/>
      </w:r>
    </w:p>
    <w:p>
      <w:pPr>
        <w:pStyle w:val="Normal"/>
        <w:bidi w:val="0"/>
        <w:jc w:val="left"/>
        <w:rPr>
          <w:rFonts w:ascii="Arial" w:hAnsi="Arial"/>
          <w:sz w:val="20"/>
          <w:szCs w:val="20"/>
        </w:rPr>
      </w:pPr>
      <w:r>
        <w:rPr>
          <w:rFonts w:ascii="Arial" w:hAnsi="Arial"/>
          <w:sz w:val="20"/>
          <w:szCs w:val="20"/>
        </w:rPr>
        <w:t xml:space="preserve">Odesláním této objednávky odběratel souhlasí se Všeobecnými obchodními podmínkami společnosti LMC a podmínkami užívání elektronických systémů společnosti LMC, které jsou uvedeny na internetové adrese </w:t>
      </w:r>
      <w:hyperlink r:id="rId5">
        <w:r>
          <w:rPr>
            <w:rStyle w:val="Hyperlink"/>
            <w:rFonts w:ascii="Arial" w:hAnsi="Arial"/>
            <w:sz w:val="20"/>
            <w:szCs w:val="20"/>
          </w:rPr>
          <w:t>https://www.lmc.eu/cs/vseobecne-obchodni-podminky</w:t>
        </w:r>
      </w:hyperlink>
      <w:r>
        <w:rPr>
          <w:rFonts w:ascii="Arial" w:hAnsi="Arial"/>
          <w:sz w:val="20"/>
          <w:szCs w:val="20"/>
        </w:rPr>
        <w:t xml:space="preserve"> účinnými ke dni odeslání objednávky. Odběratel bere na vědomí, že Všeobecné obchodní podmínky jsou zveřejněny na internetových stránkách dodavatele a prohlašuje, že je s nimi seznámen. Smluvní strany výslovně prohlašují, že na smluvní vztah se vztahují pouze tyto Všeobecné obchodní podmínky a že ze strany klienta nebylo ve smyslu § 1751 odst. 2 občanského zákoníku na žádné obchodní podmínky odkázáno.</w:t>
        <w:br/>
      </w:r>
    </w:p>
    <w:p>
      <w:pPr>
        <w:pStyle w:val="Normal"/>
        <w:bidi w:val="0"/>
        <w:jc w:val="left"/>
        <w:rPr>
          <w:rFonts w:ascii="Arial" w:hAnsi="Arial"/>
          <w:sz w:val="20"/>
          <w:szCs w:val="20"/>
        </w:rPr>
      </w:pPr>
      <w:r>
        <w:rPr>
          <w:rFonts w:ascii="Arial" w:hAnsi="Arial"/>
          <w:sz w:val="20"/>
          <w:szCs w:val="20"/>
        </w:rPr>
        <w:t>Dne 19.4.2022 v Praze</w:t>
        <w:br/>
        <w:br/>
      </w:r>
      <w:r>
        <w:rPr>
          <w:rFonts w:ascii="Arial" w:hAnsi="Arial"/>
          <w:sz w:val="20"/>
          <w:szCs w:val="20"/>
        </w:rPr>
        <w:t>XXX</w:t>
      </w:r>
      <w:r>
        <w:rPr>
          <w:rFonts w:ascii="Arial" w:hAnsi="Arial"/>
          <w:sz w:val="20"/>
          <w:szCs w:val="20"/>
        </w:rPr>
        <w:t>, Personalista</w:t>
        <w:br/>
        <w:t>Razítko a podpis</w:t>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sz w:val="20"/>
          <w:szCs w:val="20"/>
        </w:rPr>
        <w:t>Objednávka služeb</w:t>
        <w:br/>
      </w:r>
    </w:p>
    <w:p>
      <w:pPr>
        <w:pStyle w:val="Normal"/>
        <w:bidi w:val="0"/>
        <w:jc w:val="left"/>
        <w:rPr>
          <w:rFonts w:ascii="Arial" w:hAnsi="Arial"/>
          <w:sz w:val="20"/>
          <w:szCs w:val="20"/>
        </w:rPr>
      </w:pPr>
      <w:r>
        <w:rPr>
          <w:rFonts w:ascii="Arial" w:hAnsi="Arial"/>
          <w:sz w:val="20"/>
          <w:szCs w:val="20"/>
        </w:rPr>
        <w:t>Dodavatel:</w:t>
        <w:br/>
      </w:r>
    </w:p>
    <w:p>
      <w:pPr>
        <w:pStyle w:val="Normal"/>
        <w:bidi w:val="0"/>
        <w:jc w:val="left"/>
        <w:rPr>
          <w:rFonts w:ascii="Arial" w:hAnsi="Arial"/>
          <w:sz w:val="20"/>
          <w:szCs w:val="20"/>
        </w:rPr>
      </w:pPr>
      <w:r>
        <w:rPr>
          <w:rFonts w:ascii="Arial" w:hAnsi="Arial"/>
          <w:sz w:val="20"/>
          <w:szCs w:val="20"/>
        </w:rPr>
        <w:t>LMC s.r.o.</w:t>
        <w:br/>
        <w:t>IČ: 26441381</w:t>
        <w:br/>
        <w:t>DIČ: CZ26441381</w:t>
        <w:br/>
        <w:t>se sídlem: Dock in Five, Menclova 2538/2, Libeň, 180 00 Praha 8</w:t>
        <w:br/>
        <w:t>spisová značka: C 82484 vedená u Městského soudu v Praze</w:t>
        <w:br/>
      </w:r>
    </w:p>
    <w:p>
      <w:pPr>
        <w:pStyle w:val="Normal"/>
        <w:bidi w:val="0"/>
        <w:jc w:val="left"/>
        <w:rPr>
          <w:rFonts w:ascii="Arial" w:hAnsi="Arial"/>
          <w:sz w:val="20"/>
          <w:szCs w:val="20"/>
        </w:rPr>
      </w:pPr>
      <w:r>
        <w:rPr>
          <w:rFonts w:ascii="Arial" w:hAnsi="Arial"/>
          <w:sz w:val="20"/>
          <w:szCs w:val="20"/>
        </w:rPr>
        <w:t>Odběratel:</w:t>
        <w:br/>
      </w:r>
    </w:p>
    <w:p>
      <w:pPr>
        <w:pStyle w:val="Normal"/>
        <w:bidi w:val="0"/>
        <w:jc w:val="left"/>
        <w:rPr>
          <w:rFonts w:ascii="Arial" w:hAnsi="Arial"/>
          <w:sz w:val="20"/>
          <w:szCs w:val="20"/>
        </w:rPr>
      </w:pPr>
      <w:r>
        <w:rPr>
          <w:rFonts w:ascii="Arial" w:hAnsi="Arial"/>
          <w:sz w:val="20"/>
          <w:szCs w:val="20"/>
        </w:rPr>
        <w:t>Národní technická knihovna</w:t>
        <w:br/>
        <w:t>IČ: 61387142</w:t>
        <w:br/>
        <w:t>DIČ: CZ61387142</w:t>
        <w:br/>
        <w:t>se sídlem: Technická 2710/6, Praha, 160 80</w:t>
        <w:br/>
        <w:t>email pro zasílání elektronických faktur: faktury@techlib.cz</w:t>
        <w:br/>
      </w:r>
    </w:p>
    <w:p>
      <w:pPr>
        <w:pStyle w:val="Normal"/>
        <w:bidi w:val="0"/>
        <w:jc w:val="left"/>
        <w:rPr>
          <w:rFonts w:ascii="Arial" w:hAnsi="Arial"/>
          <w:sz w:val="20"/>
          <w:szCs w:val="20"/>
        </w:rPr>
      </w:pPr>
      <w:r>
        <w:rPr>
          <w:rFonts w:ascii="Arial" w:hAnsi="Arial"/>
          <w:sz w:val="20"/>
          <w:szCs w:val="20"/>
        </w:rPr>
        <w:t>Osoba pověřená odběratelem k provedení objednávky:</w:t>
        <w:br/>
      </w:r>
    </w:p>
    <w:p>
      <w:pPr>
        <w:pStyle w:val="Normal"/>
        <w:bidi w:val="0"/>
        <w:jc w:val="left"/>
        <w:rPr>
          <w:rFonts w:ascii="Arial" w:hAnsi="Arial"/>
          <w:sz w:val="20"/>
          <w:szCs w:val="20"/>
        </w:rPr>
      </w:pPr>
      <w:r>
        <w:rPr>
          <w:rFonts w:ascii="Arial" w:hAnsi="Arial"/>
          <w:sz w:val="20"/>
          <w:szCs w:val="20"/>
        </w:rPr>
        <w:t>XXX</w:t>
      </w:r>
      <w:r>
        <w:rPr>
          <w:rFonts w:ascii="Arial" w:hAnsi="Arial"/>
          <w:sz w:val="20"/>
          <w:szCs w:val="20"/>
        </w:rPr>
        <w:t>, Personalista</w:t>
        <w:br/>
        <w:t>Prohlašuji, že jsem dle svého pracovního zařazení oprávněn/a učinit za odběratele tuto objednávku.</w:t>
        <w:br/>
      </w:r>
    </w:p>
    <w:p>
      <w:pPr>
        <w:pStyle w:val="Normal"/>
        <w:bidi w:val="0"/>
        <w:jc w:val="left"/>
        <w:rPr>
          <w:rFonts w:ascii="Arial" w:hAnsi="Arial"/>
          <w:sz w:val="20"/>
          <w:szCs w:val="20"/>
        </w:rPr>
      </w:pPr>
      <w:r>
        <w:rPr>
          <w:rFonts w:ascii="Arial" w:hAnsi="Arial"/>
          <w:sz w:val="20"/>
          <w:szCs w:val="20"/>
        </w:rPr>
        <w:t>Předmět objednávky:</w:t>
        <w:br/>
      </w:r>
      <w:r>
        <w:rPr>
          <w:rFonts w:ascii="Arial" w:hAnsi="Arial"/>
          <w:sz w:val="16"/>
          <w:szCs w:val="16"/>
        </w:rPr>
        <w:t>Název služby:</w:t>
        <w:tab/>
        <w:tab/>
        <w:tab/>
        <w:t>Doba poskytování služby:</w:t>
        <w:tab/>
        <w:t>Počet kusů:</w:t>
        <w:tab/>
        <w:t>Cena za kus:</w:t>
        <w:tab/>
        <w:t>Cena za služby celkem:</w:t>
      </w:r>
    </w:p>
    <w:p>
      <w:pPr>
        <w:pStyle w:val="Normal"/>
        <w:bidi w:val="0"/>
        <w:jc w:val="left"/>
        <w:rPr>
          <w:rFonts w:ascii="Arial" w:hAnsi="Arial"/>
          <w:sz w:val="20"/>
          <w:szCs w:val="20"/>
        </w:rPr>
      </w:pPr>
      <w:r>
        <w:rPr>
          <w:rFonts w:ascii="Arial" w:hAnsi="Arial"/>
          <w:sz w:val="16"/>
          <w:szCs w:val="16"/>
        </w:rPr>
        <w:t xml:space="preserve">Balíček inzerátů na Jobs.cz, Prace.cz </w:t>
      </w:r>
    </w:p>
    <w:p>
      <w:pPr>
        <w:pStyle w:val="Normal"/>
        <w:bidi w:val="0"/>
        <w:jc w:val="left"/>
        <w:rPr>
          <w:rFonts w:ascii="Arial" w:hAnsi="Arial"/>
          <w:sz w:val="20"/>
          <w:szCs w:val="20"/>
        </w:rPr>
      </w:pPr>
      <w:r>
        <w:rPr>
          <w:rFonts w:ascii="Arial" w:hAnsi="Arial"/>
          <w:sz w:val="16"/>
          <w:szCs w:val="16"/>
        </w:rPr>
        <w:t>a Práce za rohem - KOMBI 40</w:t>
        <w:tab/>
        <w:t>20.04.23-19.04.24</w:t>
        <w:tab/>
        <w:tab/>
        <w:t>1,00</w:t>
        <w:tab/>
        <w:tab/>
        <w:t>125.000,00 Kč</w:t>
        <w:tab/>
        <w:t>125.000,00 Kč</w:t>
        <w:br/>
        <w:br/>
        <w:t>Celková cena za služby v oblasti inzerce: 125.000,00 Kč</w:t>
        <w:br/>
      </w:r>
    </w:p>
    <w:p>
      <w:pPr>
        <w:pStyle w:val="Normal"/>
        <w:bidi w:val="0"/>
        <w:jc w:val="left"/>
        <w:rPr>
          <w:rFonts w:ascii="Arial" w:hAnsi="Arial"/>
          <w:sz w:val="20"/>
          <w:szCs w:val="20"/>
        </w:rPr>
      </w:pPr>
      <w:r>
        <w:rPr>
          <w:rFonts w:ascii="Arial" w:hAnsi="Arial"/>
          <w:sz w:val="20"/>
          <w:szCs w:val="20"/>
        </w:rPr>
        <w:t>Odběratel bere na vědomí, že k ceně bude účtováno DPH dle platných předpisů.</w:t>
        <w:br/>
      </w:r>
    </w:p>
    <w:p>
      <w:pPr>
        <w:pStyle w:val="Normal"/>
        <w:bidi w:val="0"/>
        <w:jc w:val="left"/>
        <w:rPr>
          <w:rFonts w:ascii="Arial" w:hAnsi="Arial"/>
          <w:sz w:val="20"/>
          <w:szCs w:val="20"/>
        </w:rPr>
      </w:pPr>
      <w:r>
        <w:rPr>
          <w:rFonts w:ascii="Arial" w:hAnsi="Arial"/>
          <w:sz w:val="20"/>
          <w:szCs w:val="20"/>
        </w:rPr>
        <w:t>Platební podmínky:</w:t>
        <w:br/>
      </w:r>
    </w:p>
    <w:p>
      <w:pPr>
        <w:pStyle w:val="Normal"/>
        <w:bidi w:val="0"/>
        <w:jc w:val="left"/>
        <w:rPr>
          <w:rFonts w:ascii="Arial" w:hAnsi="Arial"/>
          <w:sz w:val="20"/>
          <w:szCs w:val="20"/>
        </w:rPr>
      </w:pPr>
      <w:r>
        <w:rPr>
          <w:rFonts w:ascii="Arial" w:hAnsi="Arial"/>
          <w:sz w:val="20"/>
          <w:szCs w:val="20"/>
        </w:rPr>
        <w:t>Cena za poskytování služby (dále jen „cena") je splatná na základě daňového dokladu - faktury, která bude ze strany LMC vystavena nejpozději do 15 kalendářních dnů ode dne zahájení služeb se splatností 14 kalendářních dnů ode dne vystavení faktury.</w:t>
        <w:br/>
      </w:r>
    </w:p>
    <w:p>
      <w:pPr>
        <w:pStyle w:val="Normal"/>
        <w:bidi w:val="0"/>
        <w:jc w:val="left"/>
        <w:rPr>
          <w:rFonts w:ascii="Arial" w:hAnsi="Arial"/>
          <w:sz w:val="20"/>
          <w:szCs w:val="20"/>
        </w:rPr>
      </w:pPr>
      <w:r>
        <w:rPr>
          <w:rFonts w:ascii="Arial" w:hAnsi="Arial"/>
          <w:sz w:val="20"/>
          <w:szCs w:val="20"/>
        </w:rPr>
        <w:t>Odběratel svým podpisem potvrzuje správnost fakturačních údajů v záhlaví této objednávky.</w:t>
        <w:br/>
      </w:r>
    </w:p>
    <w:p>
      <w:pPr>
        <w:pStyle w:val="Normal"/>
        <w:bidi w:val="0"/>
        <w:jc w:val="left"/>
        <w:rPr>
          <w:rFonts w:ascii="Arial" w:hAnsi="Arial"/>
          <w:sz w:val="20"/>
          <w:szCs w:val="20"/>
        </w:rPr>
      </w:pPr>
      <w:r>
        <w:rPr>
          <w:rFonts w:ascii="Arial" w:hAnsi="Arial"/>
          <w:sz w:val="20"/>
          <w:szCs w:val="20"/>
        </w:rPr>
        <w:t>Odběratel se zavazuje v případě prodlení s úhradou ceny zaplatit smluvní pokutu ve výši 0,1% denně z dlužné částky za každý započatý den prodlení, přičemž smluvní pokuta bude hrazena vedle úroku z prodlení v zákonné výši.</w:t>
        <w:br/>
      </w:r>
    </w:p>
    <w:p>
      <w:pPr>
        <w:pStyle w:val="Normal"/>
        <w:bidi w:val="0"/>
        <w:jc w:val="left"/>
        <w:rPr>
          <w:rFonts w:ascii="Arial" w:hAnsi="Arial"/>
          <w:sz w:val="20"/>
          <w:szCs w:val="20"/>
        </w:rPr>
      </w:pPr>
      <w:r>
        <w:rPr>
          <w:rFonts w:ascii="Arial" w:hAnsi="Arial"/>
          <w:sz w:val="20"/>
          <w:szCs w:val="20"/>
        </w:rPr>
        <w:t>V případě, že je odběratel v prodlení s úhradou ceny nebo její jakékoli části po dobu delší než 14 kalendářních dnů, je LMC oprávněna přerušit poskytování služeb do doby, než bude cena odběratelem v plné výši uhrazena. Poskytování Služeb bude obnoveno bezodkladně po připsání dlužné částky na účet LMC. Odběratel nemá nárok na prodloužení doby poskytování služby o dobu, po kterou byly služby přerušeny.</w:t>
        <w:br/>
      </w:r>
    </w:p>
    <w:p>
      <w:pPr>
        <w:pStyle w:val="Normal"/>
        <w:bidi w:val="0"/>
        <w:jc w:val="left"/>
        <w:rPr>
          <w:rFonts w:ascii="Arial" w:hAnsi="Arial"/>
          <w:sz w:val="20"/>
          <w:szCs w:val="20"/>
        </w:rPr>
      </w:pPr>
      <w:r>
        <w:rPr>
          <w:rFonts w:ascii="Arial" w:hAnsi="Arial"/>
          <w:sz w:val="20"/>
          <w:szCs w:val="20"/>
        </w:rPr>
        <w:t>Klient nemá nárok na vrácení ceny či její části v případě nevyužívání Služeb ani v případě nevyčerpání Služeb ve sjednaném rozsahu, pokud dále není uvedeno jinak.</w:t>
        <w:br/>
      </w:r>
    </w:p>
    <w:p>
      <w:pPr>
        <w:pStyle w:val="Normal"/>
        <w:bidi w:val="0"/>
        <w:jc w:val="left"/>
        <w:rPr>
          <w:rFonts w:ascii="Arial" w:hAnsi="Arial"/>
          <w:sz w:val="20"/>
          <w:szCs w:val="20"/>
        </w:rPr>
      </w:pPr>
      <w:r>
        <w:rPr>
          <w:rFonts w:ascii="Arial" w:hAnsi="Arial"/>
          <w:sz w:val="20"/>
          <w:szCs w:val="20"/>
        </w:rPr>
        <w:t xml:space="preserve">Odesláním této objednávky odběratel souhlasí se Všeobecnými obchodními podmínkami společnosti LMC a podmínkami užívání elektronických systémů společnosti LMC, které jsou uvedeny na internetové adrese </w:t>
      </w:r>
      <w:hyperlink r:id="rId6">
        <w:r>
          <w:rPr>
            <w:rStyle w:val="Hyperlink"/>
            <w:rFonts w:ascii="Arial" w:hAnsi="Arial"/>
            <w:sz w:val="20"/>
            <w:szCs w:val="20"/>
          </w:rPr>
          <w:t>https://www.lmc.eu/cs/vseobecne-obchodni-podminky</w:t>
        </w:r>
      </w:hyperlink>
      <w:r>
        <w:rPr>
          <w:rFonts w:ascii="Arial" w:hAnsi="Arial"/>
          <w:sz w:val="20"/>
          <w:szCs w:val="20"/>
        </w:rPr>
        <w:t xml:space="preserve"> účinnými ke dni odeslání objednávky. Odběratel bere na vědomí, že Všeobecné obchodní podmínky jsou zveřejněny na internetových stránkách dodavatele a prohlašuje, že je s nimi seznámen. Smluvní strany výslovně prohlašují, že na smluvní vztah se vztahují pouze tyto Všeobecné obchodní podmínky a že ze strany klienta nebylo ve smyslu § 1751 odst. 2 občanského zákoníku na žádné obchodní podmínky odkázáno. Jakékoliv objednávky vystavené odběratelem nebo obchodní podmínky odběratele se na smluvní vztah založený touto objednávkou nepoužijí (bez ohledu na znění takové objednávky či takových obchodních podmínek), a to i v případě, pokud takovou objednávku nebo obchodní podmínky dodavatel potvrdí/podepíše.</w:t>
        <w:br/>
      </w:r>
    </w:p>
    <w:p>
      <w:pPr>
        <w:pStyle w:val="Normal"/>
        <w:bidi w:val="0"/>
        <w:jc w:val="left"/>
        <w:rPr>
          <w:rFonts w:ascii="Arial" w:hAnsi="Arial"/>
          <w:sz w:val="20"/>
          <w:szCs w:val="20"/>
        </w:rPr>
      </w:pPr>
      <w:r>
        <w:rPr>
          <w:rFonts w:ascii="Arial" w:hAnsi="Arial"/>
          <w:sz w:val="20"/>
          <w:szCs w:val="20"/>
        </w:rPr>
        <w:t>Dne 24.4.2023 v Praze</w:t>
        <w:br/>
        <w:br/>
      </w:r>
      <w:r>
        <w:rPr>
          <w:rFonts w:ascii="Arial" w:hAnsi="Arial"/>
          <w:sz w:val="20"/>
          <w:szCs w:val="20"/>
        </w:rPr>
        <w:t>XXX</w:t>
      </w:r>
      <w:r>
        <w:rPr>
          <w:rFonts w:ascii="Arial" w:hAnsi="Arial"/>
          <w:sz w:val="20"/>
          <w:szCs w:val="20"/>
        </w:rPr>
        <w:t>, Personalista</w:t>
        <w:br/>
        <w:t>Razítko a podpis</w:t>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sz w:val="20"/>
          <w:szCs w:val="20"/>
        </w:rPr>
        <w:t>Objednávka služeb</w:t>
        <w:br/>
      </w:r>
    </w:p>
    <w:p>
      <w:pPr>
        <w:pStyle w:val="Normal"/>
        <w:bidi w:val="0"/>
        <w:jc w:val="left"/>
        <w:rPr>
          <w:rFonts w:ascii="Arial" w:hAnsi="Arial"/>
          <w:sz w:val="20"/>
          <w:szCs w:val="20"/>
        </w:rPr>
      </w:pPr>
      <w:r>
        <w:rPr>
          <w:rFonts w:ascii="Arial" w:hAnsi="Arial"/>
          <w:sz w:val="20"/>
          <w:szCs w:val="20"/>
        </w:rPr>
        <w:t>Dodavatel:</w:t>
        <w:br/>
      </w:r>
    </w:p>
    <w:p>
      <w:pPr>
        <w:pStyle w:val="Normal"/>
        <w:bidi w:val="0"/>
        <w:jc w:val="left"/>
        <w:rPr>
          <w:rFonts w:ascii="Arial" w:hAnsi="Arial"/>
          <w:sz w:val="20"/>
          <w:szCs w:val="20"/>
        </w:rPr>
      </w:pPr>
      <w:r>
        <w:rPr>
          <w:rFonts w:ascii="Arial" w:hAnsi="Arial"/>
          <w:sz w:val="20"/>
          <w:szCs w:val="20"/>
        </w:rPr>
        <w:t>LMC s.r.o.</w:t>
        <w:br/>
        <w:t>IČ: 26441381</w:t>
        <w:br/>
        <w:t>DIČ: CZ26441381</w:t>
        <w:br/>
        <w:t>se sídlem: Dock in Five, Menclova 2538/2, Libeň, 180 00 Praha 8</w:t>
        <w:br/>
        <w:t>spisová značka: C 82484 vedená u Městského soudu v Praze</w:t>
        <w:br/>
      </w:r>
    </w:p>
    <w:p>
      <w:pPr>
        <w:pStyle w:val="Normal"/>
        <w:bidi w:val="0"/>
        <w:jc w:val="left"/>
        <w:rPr>
          <w:rFonts w:ascii="Arial" w:hAnsi="Arial"/>
          <w:sz w:val="20"/>
          <w:szCs w:val="20"/>
        </w:rPr>
      </w:pPr>
      <w:r>
        <w:rPr>
          <w:rFonts w:ascii="Arial" w:hAnsi="Arial"/>
          <w:sz w:val="20"/>
          <w:szCs w:val="20"/>
        </w:rPr>
        <w:t>Odběratel:</w:t>
        <w:br/>
      </w:r>
    </w:p>
    <w:p>
      <w:pPr>
        <w:pStyle w:val="Normal"/>
        <w:bidi w:val="0"/>
        <w:jc w:val="left"/>
        <w:rPr>
          <w:rFonts w:ascii="Arial" w:hAnsi="Arial"/>
          <w:sz w:val="20"/>
          <w:szCs w:val="20"/>
        </w:rPr>
      </w:pPr>
      <w:r>
        <w:rPr>
          <w:rFonts w:ascii="Arial" w:hAnsi="Arial"/>
          <w:sz w:val="20"/>
          <w:szCs w:val="20"/>
        </w:rPr>
        <w:t>Národní technická knihovna</w:t>
        <w:br/>
        <w:t>IČ: 61387142</w:t>
        <w:br/>
        <w:t>DIČ: CZ61387142</w:t>
        <w:br/>
        <w:t>se sídlem: Technická 2710/6, Praha, 160 80</w:t>
        <w:br/>
        <w:t>spisová značka: -</w:t>
        <w:br/>
        <w:t>email pro zasílání elektronických faktur: faktury@techlib.cz</w:t>
        <w:br/>
      </w:r>
    </w:p>
    <w:p>
      <w:pPr>
        <w:pStyle w:val="Normal"/>
        <w:bidi w:val="0"/>
        <w:jc w:val="left"/>
        <w:rPr>
          <w:rFonts w:ascii="Arial" w:hAnsi="Arial"/>
          <w:sz w:val="20"/>
          <w:szCs w:val="20"/>
        </w:rPr>
      </w:pPr>
      <w:r>
        <w:rPr>
          <w:rFonts w:ascii="Arial" w:hAnsi="Arial"/>
          <w:sz w:val="20"/>
          <w:szCs w:val="20"/>
        </w:rPr>
        <w:t>Osoba pověřená odběratelem k provedení objednávky:</w:t>
        <w:br/>
      </w:r>
      <w:r>
        <w:rPr>
          <w:rFonts w:ascii="Arial" w:hAnsi="Arial"/>
          <w:sz w:val="20"/>
          <w:szCs w:val="20"/>
        </w:rPr>
        <w:t>XXX</w:t>
      </w:r>
      <w:r>
        <w:rPr>
          <w:rFonts w:ascii="Arial" w:hAnsi="Arial"/>
          <w:sz w:val="20"/>
          <w:szCs w:val="20"/>
        </w:rPr>
        <w:t xml:space="preserve"> - Ředitel Národní technické knihovny</w:t>
        <w:br/>
        <w:t>Prohlašuji, že jsem dle svého pracovního zařazení oprávněn/a učinit za odběratele tuto objednávku.</w:t>
        <w:br/>
      </w:r>
    </w:p>
    <w:p>
      <w:pPr>
        <w:pStyle w:val="Normal"/>
        <w:bidi w:val="0"/>
        <w:jc w:val="left"/>
        <w:rPr>
          <w:rFonts w:ascii="Arial" w:hAnsi="Arial"/>
          <w:sz w:val="20"/>
          <w:szCs w:val="20"/>
        </w:rPr>
      </w:pPr>
      <w:r>
        <w:rPr>
          <w:rFonts w:ascii="Arial" w:hAnsi="Arial"/>
          <w:sz w:val="20"/>
          <w:szCs w:val="20"/>
        </w:rPr>
        <w:t>Předmět objednávky:</w:t>
        <w:br/>
      </w:r>
      <w:r>
        <w:rPr>
          <w:rFonts w:ascii="Arial" w:hAnsi="Arial"/>
          <w:sz w:val="16"/>
          <w:szCs w:val="16"/>
        </w:rPr>
        <w:t>Název služby:</w:t>
        <w:tab/>
        <w:tab/>
        <w:tab/>
        <w:t>Doba poskytování služby:</w:t>
        <w:tab/>
        <w:t>Počet kusů:</w:t>
        <w:tab/>
        <w:t>Cena za kus:</w:t>
        <w:tab/>
        <w:t>Cena za služby:</w:t>
      </w:r>
    </w:p>
    <w:p>
      <w:pPr>
        <w:pStyle w:val="Normal"/>
        <w:bidi w:val="0"/>
        <w:jc w:val="left"/>
        <w:rPr>
          <w:rFonts w:ascii="Arial" w:hAnsi="Arial"/>
          <w:sz w:val="20"/>
          <w:szCs w:val="20"/>
        </w:rPr>
      </w:pPr>
      <w:r>
        <w:rPr>
          <w:rFonts w:ascii="Arial" w:hAnsi="Arial"/>
          <w:sz w:val="16"/>
          <w:szCs w:val="16"/>
        </w:rPr>
        <w:t xml:space="preserve">Seduo firemní licence - </w:t>
      </w:r>
    </w:p>
    <w:p>
      <w:pPr>
        <w:pStyle w:val="Normal"/>
        <w:bidi w:val="0"/>
        <w:jc w:val="left"/>
        <w:rPr>
          <w:rFonts w:ascii="Arial" w:hAnsi="Arial"/>
          <w:sz w:val="20"/>
          <w:szCs w:val="20"/>
        </w:rPr>
      </w:pPr>
      <w:r>
        <w:rPr>
          <w:rFonts w:ascii="Arial" w:hAnsi="Arial"/>
          <w:sz w:val="16"/>
          <w:szCs w:val="16"/>
        </w:rPr>
        <w:t>25-99 zaměstnanců</w:t>
        <w:tab/>
        <w:tab/>
        <w:tab/>
        <w:t>01.11.23-31.10.24</w:t>
        <w:tab/>
        <w:tab/>
        <w:t>25,00</w:t>
        <w:tab/>
        <w:tab/>
        <w:t>3283,00 Kč</w:t>
        <w:tab/>
        <w:t>82075,00 Kč</w:t>
        <w:br/>
      </w:r>
    </w:p>
    <w:p>
      <w:pPr>
        <w:pStyle w:val="Normal"/>
        <w:bidi w:val="0"/>
        <w:jc w:val="left"/>
        <w:rPr>
          <w:rFonts w:ascii="Arial" w:hAnsi="Arial"/>
          <w:sz w:val="20"/>
          <w:szCs w:val="20"/>
        </w:rPr>
      </w:pPr>
      <w:r>
        <w:rPr>
          <w:rFonts w:ascii="Arial" w:hAnsi="Arial"/>
          <w:sz w:val="16"/>
          <w:szCs w:val="16"/>
        </w:rPr>
        <w:t>Cena za služby:</w:t>
        <w:tab/>
        <w:tab/>
        <w:tab/>
        <w:tab/>
        <w:t>82 075,00 Kč</w:t>
        <w:br/>
        <w:t>Celková cena za služby v oblasti vzdělávání:</w:t>
        <w:tab/>
        <w:t>82 075,00 Kč</w:t>
        <w:br/>
      </w:r>
    </w:p>
    <w:p>
      <w:pPr>
        <w:pStyle w:val="Normal"/>
        <w:bidi w:val="0"/>
        <w:jc w:val="left"/>
        <w:rPr>
          <w:rFonts w:ascii="Arial" w:hAnsi="Arial"/>
          <w:sz w:val="20"/>
          <w:szCs w:val="20"/>
        </w:rPr>
      </w:pPr>
      <w:r>
        <w:rPr>
          <w:rFonts w:ascii="Arial" w:hAnsi="Arial"/>
          <w:sz w:val="20"/>
          <w:szCs w:val="20"/>
        </w:rPr>
        <w:t>Odběratel bere na vědomí, že k ceně bude účtováno DPH dle platných předpisů.</w:t>
        <w:br/>
      </w:r>
    </w:p>
    <w:p>
      <w:pPr>
        <w:pStyle w:val="Normal"/>
        <w:bidi w:val="0"/>
        <w:jc w:val="left"/>
        <w:rPr>
          <w:rFonts w:ascii="Arial" w:hAnsi="Arial"/>
          <w:sz w:val="20"/>
          <w:szCs w:val="20"/>
        </w:rPr>
      </w:pPr>
      <w:r>
        <w:rPr>
          <w:rFonts w:ascii="Arial" w:hAnsi="Arial"/>
          <w:sz w:val="20"/>
          <w:szCs w:val="20"/>
        </w:rPr>
        <w:t>Platební podmínky:</w:t>
        <w:br/>
      </w:r>
    </w:p>
    <w:p>
      <w:pPr>
        <w:pStyle w:val="Normal"/>
        <w:bidi w:val="0"/>
        <w:jc w:val="left"/>
        <w:rPr>
          <w:rFonts w:ascii="Arial" w:hAnsi="Arial"/>
          <w:sz w:val="20"/>
          <w:szCs w:val="20"/>
        </w:rPr>
      </w:pPr>
      <w:r>
        <w:rPr>
          <w:rFonts w:ascii="Arial" w:hAnsi="Arial"/>
          <w:sz w:val="20"/>
          <w:szCs w:val="20"/>
        </w:rPr>
        <w:t>Odměna je splatná na základě daňového dokladu - faktury, která bude ze strany společnosti LMC vystavena nejpozději do 15 kalendářních dnů ode dne zahájení služby se splatností 14 kalendářních dnů ode dne doručení faktury Odběrateli.</w:t>
        <w:br/>
      </w:r>
    </w:p>
    <w:p>
      <w:pPr>
        <w:pStyle w:val="Normal"/>
        <w:bidi w:val="0"/>
        <w:jc w:val="left"/>
        <w:rPr>
          <w:rFonts w:ascii="Arial" w:hAnsi="Arial"/>
          <w:sz w:val="20"/>
          <w:szCs w:val="20"/>
        </w:rPr>
      </w:pPr>
      <w:r>
        <w:rPr>
          <w:rFonts w:ascii="Arial" w:hAnsi="Arial"/>
          <w:sz w:val="20"/>
          <w:szCs w:val="20"/>
        </w:rPr>
        <w:t>Odběratel se zavazuje v případě prodlení s úhradou faktury zaplatit smluvní pokutu ve výši 0,2% denně z dlužné částky za každý započatý den prodlení.</w:t>
        <w:br/>
      </w:r>
    </w:p>
    <w:p>
      <w:pPr>
        <w:pStyle w:val="Normal"/>
        <w:bidi w:val="0"/>
        <w:jc w:val="left"/>
        <w:rPr>
          <w:rFonts w:ascii="Arial" w:hAnsi="Arial"/>
          <w:sz w:val="20"/>
          <w:szCs w:val="20"/>
        </w:rPr>
      </w:pPr>
      <w:r>
        <w:rPr>
          <w:rFonts w:ascii="Arial" w:hAnsi="Arial"/>
          <w:sz w:val="20"/>
          <w:szCs w:val="20"/>
        </w:rPr>
        <w:t xml:space="preserve">Odesláním této podepsané objednávky odběratel souhlasí se „Všeobecnými obchodními podmínkami společnosti LMC" a dále s „Podmínkami užívání Seduo.cz pro firmy" účinnými ke dni odeslání objednávky. Odběratel bere na vědomí, že „Všeobecné obchodními podmínky společnosti LMC" jsou zveřejněny na </w:t>
      </w:r>
      <w:hyperlink r:id="rId7">
        <w:r>
          <w:rPr>
            <w:rStyle w:val="Hyperlink"/>
            <w:rFonts w:ascii="Arial" w:hAnsi="Arial"/>
            <w:sz w:val="20"/>
            <w:szCs w:val="20"/>
          </w:rPr>
          <w:t>https://www.lmc.eu/cs/vseobecne-obchodni-podminky/</w:t>
        </w:r>
      </w:hyperlink>
      <w:r>
        <w:rPr>
          <w:rFonts w:ascii="Arial" w:hAnsi="Arial"/>
          <w:sz w:val="20"/>
          <w:szCs w:val="20"/>
        </w:rPr>
        <w:t xml:space="preserve"> a „Podmínky užívání Seduo.cz pro firmy" jsou zveřejněny na </w:t>
      </w:r>
      <w:hyperlink r:id="rId8">
        <w:r>
          <w:rPr>
            <w:rStyle w:val="Hyperlink"/>
            <w:rFonts w:ascii="Arial" w:hAnsi="Arial"/>
            <w:sz w:val="20"/>
            <w:szCs w:val="20"/>
          </w:rPr>
          <w:t>https://www.lmc.eu/cs/vseobecne-obchodni-podminky/produktove-podminky/seduo/</w:t>
        </w:r>
      </w:hyperlink>
      <w:r>
        <w:rPr>
          <w:rFonts w:ascii="Arial" w:hAnsi="Arial"/>
          <w:sz w:val="20"/>
          <w:szCs w:val="20"/>
        </w:rPr>
        <w:t xml:space="preserve"> a prohlašuje, že je s nimi seznámen.</w:t>
        <w:br/>
      </w:r>
    </w:p>
    <w:p>
      <w:pPr>
        <w:pStyle w:val="Normal"/>
        <w:bidi w:val="0"/>
        <w:jc w:val="left"/>
        <w:rPr>
          <w:rFonts w:ascii="Arial" w:hAnsi="Arial"/>
          <w:sz w:val="20"/>
          <w:szCs w:val="20"/>
        </w:rPr>
      </w:pPr>
      <w:r>
        <w:rPr>
          <w:rFonts w:ascii="Arial" w:hAnsi="Arial"/>
          <w:sz w:val="20"/>
          <w:szCs w:val="20"/>
        </w:rPr>
        <w:t>V návaznosti na přijetí této podepsané objednávky budou Odběrateli též poskytnuty přístupové údaje do webového administračního rozhraní Seduo.cz a/nebo bude Odběratel vyzván k poskytnutí e-mailových adres svých zaměstnanců, kteří budou oprávněni v rámci objednaných služeb využívat kurzy Seduo.cz.</w:t>
        <w:br/>
      </w:r>
    </w:p>
    <w:p>
      <w:pPr>
        <w:pStyle w:val="Normal"/>
        <w:bidi w:val="0"/>
        <w:jc w:val="left"/>
        <w:rPr>
          <w:rFonts w:ascii="Arial" w:hAnsi="Arial"/>
          <w:sz w:val="20"/>
          <w:szCs w:val="20"/>
        </w:rPr>
      </w:pPr>
      <w:r>
        <w:rPr>
          <w:rFonts w:ascii="Arial" w:hAnsi="Arial"/>
          <w:sz w:val="20"/>
          <w:szCs w:val="20"/>
        </w:rPr>
        <w:t>Přípoj</w:t>
      </w:r>
      <w:r>
        <w:rPr>
          <w:rFonts w:ascii="Arial" w:hAnsi="Arial"/>
          <w:sz w:val="20"/>
          <w:szCs w:val="20"/>
        </w:rPr>
        <w:t>í</w:t>
      </w:r>
      <w:r>
        <w:rPr>
          <w:rFonts w:ascii="Arial" w:hAnsi="Arial"/>
          <w:sz w:val="20"/>
          <w:szCs w:val="20"/>
        </w:rPr>
        <w:t>-li Odběratel v kterékoliv fázi objednávkového procesu k této objednávce či v rámci jakéhokoliv jiného kroku své obchodní podmínky, k těmto obchodním podmínkám Odběratele se nepřihlíží. Jakékoliv objednávky vystavené Odběratelem nebo obchodní podmínky Odběratele se na smluvní vztah založený touto objednávkou nepoužijí (bez ohledu na znění takové objednávky či takových obchodních podmínek), a to i v případě, pokud takovou objednávku nebo obchodní podmínky Dodavatel potvrdí/podepíše.</w:t>
        <w:br/>
      </w:r>
    </w:p>
    <w:p>
      <w:pPr>
        <w:pStyle w:val="Normal"/>
        <w:bidi w:val="0"/>
        <w:jc w:val="left"/>
        <w:rPr>
          <w:rFonts w:ascii="Arial" w:hAnsi="Arial"/>
          <w:sz w:val="20"/>
          <w:szCs w:val="20"/>
        </w:rPr>
      </w:pPr>
      <w:r>
        <w:rPr>
          <w:rFonts w:ascii="Arial" w:hAnsi="Arial"/>
          <w:sz w:val="20"/>
          <w:szCs w:val="20"/>
        </w:rPr>
        <w:t>Dne 5.10.2023 v Praze</w:t>
        <w:br/>
      </w:r>
    </w:p>
    <w:p>
      <w:pPr>
        <w:pStyle w:val="Normal"/>
        <w:bidi w:val="0"/>
        <w:jc w:val="left"/>
        <w:rPr>
          <w:rFonts w:ascii="Arial" w:hAnsi="Arial"/>
          <w:sz w:val="20"/>
          <w:szCs w:val="20"/>
        </w:rPr>
      </w:pPr>
      <w:r>
        <w:rPr>
          <w:rFonts w:ascii="Arial" w:hAnsi="Arial"/>
          <w:sz w:val="20"/>
          <w:szCs w:val="20"/>
        </w:rPr>
        <w:br/>
      </w:r>
      <w:r>
        <w:rPr>
          <w:rFonts w:ascii="Arial" w:hAnsi="Arial"/>
          <w:sz w:val="20"/>
          <w:szCs w:val="20"/>
        </w:rPr>
        <w:t>XXX</w:t>
      </w:r>
      <w:r>
        <w:rPr>
          <w:rFonts w:ascii="Arial" w:hAnsi="Arial"/>
          <w:sz w:val="20"/>
          <w:szCs w:val="20"/>
        </w:rPr>
        <w:t>, ředitel Národní technické knihovny</w:t>
        <w:br/>
        <w:t>Razítko a podpis</w:t>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sz w:val="20"/>
          <w:szCs w:val="20"/>
        </w:rPr>
        <w:t>Objednávka služeb</w:t>
        <w:br/>
      </w:r>
    </w:p>
    <w:p>
      <w:pPr>
        <w:pStyle w:val="Normal"/>
        <w:bidi w:val="0"/>
        <w:jc w:val="left"/>
        <w:rPr>
          <w:rFonts w:ascii="Arial" w:hAnsi="Arial"/>
          <w:sz w:val="20"/>
          <w:szCs w:val="20"/>
        </w:rPr>
      </w:pPr>
      <w:r>
        <w:rPr>
          <w:rFonts w:ascii="Arial" w:hAnsi="Arial"/>
          <w:sz w:val="20"/>
          <w:szCs w:val="20"/>
        </w:rPr>
        <w:t>Dodavatel:</w:t>
        <w:br/>
      </w:r>
    </w:p>
    <w:p>
      <w:pPr>
        <w:pStyle w:val="Normal"/>
        <w:bidi w:val="0"/>
        <w:jc w:val="left"/>
        <w:rPr>
          <w:rFonts w:ascii="Arial" w:hAnsi="Arial"/>
          <w:sz w:val="20"/>
          <w:szCs w:val="20"/>
        </w:rPr>
      </w:pPr>
      <w:r>
        <w:rPr>
          <w:rFonts w:ascii="Arial" w:hAnsi="Arial"/>
          <w:sz w:val="20"/>
          <w:szCs w:val="20"/>
        </w:rPr>
        <w:t>Alma Career Czechia s.r.o.</w:t>
        <w:br/>
        <w:t>IČO: 26441381</w:t>
        <w:br/>
        <w:t>DIČ: CZ26441381</w:t>
        <w:br/>
        <w:t>se sídlem: Dock in Five, Menclova 2538/2, Libeň, 180 00 Praha 8</w:t>
        <w:br/>
        <w:t>spisová značka: C 82484 vedená u Městského soudu v Praze</w:t>
        <w:br/>
      </w:r>
    </w:p>
    <w:p>
      <w:pPr>
        <w:pStyle w:val="Normal"/>
        <w:bidi w:val="0"/>
        <w:jc w:val="left"/>
        <w:rPr>
          <w:rFonts w:ascii="Arial" w:hAnsi="Arial"/>
          <w:sz w:val="20"/>
          <w:szCs w:val="20"/>
        </w:rPr>
      </w:pPr>
      <w:r>
        <w:rPr>
          <w:rFonts w:ascii="Arial" w:hAnsi="Arial"/>
          <w:sz w:val="20"/>
          <w:szCs w:val="20"/>
        </w:rPr>
        <w:t>Odběratel:</w:t>
        <w:br/>
      </w:r>
    </w:p>
    <w:p>
      <w:pPr>
        <w:pStyle w:val="Normal"/>
        <w:bidi w:val="0"/>
        <w:jc w:val="left"/>
        <w:rPr>
          <w:rFonts w:ascii="Arial" w:hAnsi="Arial"/>
          <w:sz w:val="20"/>
          <w:szCs w:val="20"/>
        </w:rPr>
      </w:pPr>
      <w:r>
        <w:rPr>
          <w:rFonts w:ascii="Arial" w:hAnsi="Arial"/>
          <w:sz w:val="20"/>
          <w:szCs w:val="20"/>
        </w:rPr>
        <w:t>Národní technická knihovna</w:t>
        <w:br/>
        <w:t>IČO: 61387142</w:t>
        <w:br/>
        <w:t>DIČ: CZ61387142</w:t>
        <w:br/>
        <w:t>se sídlem: Technická 2710/6, Praha, 160 80</w:t>
        <w:br/>
        <w:t>email pro zasílání elektronických faktur: faktury@techlib.cz</w:t>
        <w:br/>
      </w:r>
    </w:p>
    <w:p>
      <w:pPr>
        <w:pStyle w:val="Normal"/>
        <w:bidi w:val="0"/>
        <w:jc w:val="left"/>
        <w:rPr>
          <w:rFonts w:ascii="Arial" w:hAnsi="Arial"/>
          <w:sz w:val="20"/>
          <w:szCs w:val="20"/>
        </w:rPr>
      </w:pPr>
      <w:r>
        <w:rPr>
          <w:rFonts w:ascii="Arial" w:hAnsi="Arial"/>
          <w:sz w:val="20"/>
          <w:szCs w:val="20"/>
        </w:rPr>
        <w:t>Osoba pověřená odběratelem k provedení objednávky:</w:t>
        <w:br/>
      </w:r>
    </w:p>
    <w:p>
      <w:pPr>
        <w:pStyle w:val="Normal"/>
        <w:bidi w:val="0"/>
        <w:jc w:val="left"/>
        <w:rPr>
          <w:rFonts w:ascii="Arial" w:hAnsi="Arial"/>
          <w:sz w:val="20"/>
          <w:szCs w:val="20"/>
        </w:rPr>
      </w:pPr>
      <w:r>
        <w:rPr>
          <w:rFonts w:ascii="Arial" w:hAnsi="Arial"/>
          <w:sz w:val="20"/>
          <w:szCs w:val="20"/>
        </w:rPr>
        <w:t>XXX</w:t>
      </w:r>
      <w:r>
        <w:rPr>
          <w:rFonts w:ascii="Arial" w:hAnsi="Arial"/>
          <w:sz w:val="20"/>
          <w:szCs w:val="20"/>
        </w:rPr>
        <w:t>, Personalista</w:t>
        <w:br/>
      </w:r>
    </w:p>
    <w:p>
      <w:pPr>
        <w:pStyle w:val="Normal"/>
        <w:bidi w:val="0"/>
        <w:jc w:val="left"/>
        <w:rPr>
          <w:rFonts w:ascii="Arial" w:hAnsi="Arial"/>
          <w:sz w:val="20"/>
          <w:szCs w:val="20"/>
        </w:rPr>
      </w:pPr>
      <w:r>
        <w:rPr>
          <w:rFonts w:ascii="Arial" w:hAnsi="Arial"/>
          <w:sz w:val="20"/>
          <w:szCs w:val="20"/>
        </w:rPr>
        <w:t>Prohlašuji, že jsem dle svého pracovního zařazení oprávněn/a učinit za odběratele tuto objednávku.</w:t>
        <w:br/>
      </w:r>
    </w:p>
    <w:p>
      <w:pPr>
        <w:pStyle w:val="Normal"/>
        <w:bidi w:val="0"/>
        <w:jc w:val="left"/>
        <w:rPr>
          <w:rFonts w:ascii="Arial" w:hAnsi="Arial"/>
          <w:sz w:val="20"/>
          <w:szCs w:val="20"/>
        </w:rPr>
      </w:pPr>
      <w:r>
        <w:rPr>
          <w:rFonts w:ascii="Arial" w:hAnsi="Arial"/>
          <w:sz w:val="20"/>
          <w:szCs w:val="20"/>
        </w:rPr>
        <w:t>Předmět objednávky:</w:t>
        <w:br/>
      </w:r>
      <w:r>
        <w:rPr>
          <w:rFonts w:ascii="Arial" w:hAnsi="Arial"/>
          <w:sz w:val="16"/>
          <w:szCs w:val="16"/>
        </w:rPr>
        <w:t xml:space="preserve">Název služby: </w:t>
        <w:tab/>
        <w:tab/>
        <w:tab/>
        <w:t>Doba poskytování služby:</w:t>
        <w:tab/>
        <w:t>Cena za kus:</w:t>
        <w:tab/>
        <w:t>Počet kusů:</w:t>
        <w:tab/>
        <w:t>Cena za služby:</w:t>
      </w:r>
    </w:p>
    <w:p>
      <w:pPr>
        <w:pStyle w:val="Normal"/>
        <w:bidi w:val="0"/>
        <w:jc w:val="left"/>
        <w:rPr>
          <w:rFonts w:ascii="Arial" w:hAnsi="Arial"/>
          <w:sz w:val="20"/>
          <w:szCs w:val="20"/>
        </w:rPr>
      </w:pPr>
      <w:r>
        <w:rPr>
          <w:rFonts w:ascii="Arial" w:hAnsi="Arial"/>
          <w:sz w:val="16"/>
          <w:szCs w:val="16"/>
        </w:rPr>
        <w:t xml:space="preserve">Balíček inzerátů na Jobs.cz, Prace.cz </w:t>
      </w:r>
    </w:p>
    <w:p>
      <w:pPr>
        <w:pStyle w:val="Normal"/>
        <w:bidi w:val="0"/>
        <w:jc w:val="left"/>
        <w:rPr>
          <w:rFonts w:ascii="Arial" w:hAnsi="Arial"/>
          <w:sz w:val="20"/>
          <w:szCs w:val="20"/>
        </w:rPr>
      </w:pPr>
      <w:r>
        <w:rPr>
          <w:rFonts w:ascii="Arial" w:hAnsi="Arial"/>
          <w:sz w:val="16"/>
          <w:szCs w:val="16"/>
        </w:rPr>
        <w:t>a Práce za rohem - KOMBI 40</w:t>
        <w:tab/>
        <w:t>30.04.24-29.04.25</w:t>
        <w:tab/>
        <w:tab/>
        <w:t>132 500,00 Kč</w:t>
        <w:tab/>
        <w:t>1,00</w:t>
        <w:tab/>
        <w:tab/>
        <w:t>132 500,00 Kč</w:t>
        <w:br/>
        <w:br/>
        <w:t>Cena celkem: 132 500,00 Kč</w:t>
        <w:br/>
      </w:r>
      <w:r>
        <w:rPr>
          <w:rFonts w:ascii="Arial" w:hAnsi="Arial"/>
          <w:sz w:val="20"/>
          <w:szCs w:val="20"/>
        </w:rPr>
        <w:t>Odběratel bere na vědomí, že k ceně bude účtováno DPH dle platných předpisů.</w:t>
        <w:br/>
      </w:r>
    </w:p>
    <w:p>
      <w:pPr>
        <w:pStyle w:val="Normal"/>
        <w:bidi w:val="0"/>
        <w:jc w:val="left"/>
        <w:rPr>
          <w:rFonts w:ascii="Arial" w:hAnsi="Arial"/>
          <w:sz w:val="20"/>
          <w:szCs w:val="20"/>
        </w:rPr>
      </w:pPr>
      <w:r>
        <w:rPr>
          <w:rFonts w:ascii="Arial" w:hAnsi="Arial"/>
          <w:sz w:val="20"/>
          <w:szCs w:val="20"/>
        </w:rPr>
        <w:t>Platební podmínky:</w:t>
        <w:br/>
      </w:r>
    </w:p>
    <w:p>
      <w:pPr>
        <w:pStyle w:val="Normal"/>
        <w:bidi w:val="0"/>
        <w:jc w:val="left"/>
        <w:rPr>
          <w:rFonts w:ascii="Arial" w:hAnsi="Arial"/>
          <w:sz w:val="20"/>
          <w:szCs w:val="20"/>
        </w:rPr>
      </w:pPr>
      <w:r>
        <w:rPr>
          <w:rFonts w:ascii="Arial" w:hAnsi="Arial"/>
          <w:sz w:val="20"/>
          <w:szCs w:val="20"/>
        </w:rPr>
        <w:t>Cena za poskytování služby (cena") je splatná na základě daňového dokladu - faktury, která bude ze strany Alma Career vystavena nejpozději do 15 kalendářních dnů ode dne zahájení služeb se splatností 14 kalendářních dnů ode dne vystavení faktury.</w:t>
        <w:br/>
      </w:r>
    </w:p>
    <w:p>
      <w:pPr>
        <w:pStyle w:val="Normal"/>
        <w:bidi w:val="0"/>
        <w:jc w:val="left"/>
        <w:rPr>
          <w:rFonts w:ascii="Arial" w:hAnsi="Arial"/>
          <w:sz w:val="20"/>
          <w:szCs w:val="20"/>
        </w:rPr>
      </w:pPr>
      <w:r>
        <w:rPr>
          <w:rFonts w:ascii="Arial" w:hAnsi="Arial"/>
          <w:sz w:val="20"/>
          <w:szCs w:val="20"/>
        </w:rPr>
        <w:t>Odběratel svým podpisem potvrzuje správnost fakturačních údajů v záhlaví této objednávky.</w:t>
        <w:br/>
      </w:r>
    </w:p>
    <w:p>
      <w:pPr>
        <w:pStyle w:val="Normal"/>
        <w:bidi w:val="0"/>
        <w:jc w:val="left"/>
        <w:rPr>
          <w:rFonts w:ascii="Arial" w:hAnsi="Arial"/>
          <w:sz w:val="20"/>
          <w:szCs w:val="20"/>
        </w:rPr>
      </w:pPr>
      <w:r>
        <w:rPr>
          <w:rFonts w:ascii="Arial" w:hAnsi="Arial"/>
          <w:sz w:val="20"/>
          <w:szCs w:val="20"/>
        </w:rPr>
        <w:t>Odběratel se zavazuje v případě prodlení s úhradou ceny zaplatit smluvní pokutu ve výši 0,1% denně z dlužné částky za každý započatý den prodlení, přičemž smluvní pokuta bude hrazena vedle úroku z prodlení v zákonné výši.</w:t>
        <w:br/>
      </w:r>
    </w:p>
    <w:p>
      <w:pPr>
        <w:pStyle w:val="Normal"/>
        <w:bidi w:val="0"/>
        <w:jc w:val="left"/>
        <w:rPr>
          <w:rFonts w:ascii="Arial" w:hAnsi="Arial"/>
          <w:sz w:val="20"/>
          <w:szCs w:val="20"/>
        </w:rPr>
      </w:pPr>
      <w:r>
        <w:rPr>
          <w:rFonts w:ascii="Arial" w:hAnsi="Arial"/>
          <w:sz w:val="20"/>
          <w:szCs w:val="20"/>
        </w:rPr>
        <w:t>V případě, že je odběratel v prodlení s úhradou ceny nebo její jakékoli části po dobu delší než 14 kalendářních dnů, je Alma Career oprávněna přerušit poskytování služeb do doby, než bude cena odběratelem v plné výši uhrazena. Poskytování Služeb bude obnoveno bezodkladně po připsání dlužné částky na účet Alma Career. Odběratel nemá nárok na prodloužení doby poskytování služby o dobu, po kterou byly služby přerušeny.</w:t>
        <w:br/>
      </w:r>
    </w:p>
    <w:p>
      <w:pPr>
        <w:pStyle w:val="Normal"/>
        <w:bidi w:val="0"/>
        <w:jc w:val="left"/>
        <w:rPr>
          <w:rFonts w:ascii="Arial" w:hAnsi="Arial"/>
          <w:sz w:val="20"/>
          <w:szCs w:val="20"/>
        </w:rPr>
      </w:pPr>
      <w:r>
        <w:rPr>
          <w:rFonts w:ascii="Arial" w:hAnsi="Arial"/>
          <w:sz w:val="20"/>
          <w:szCs w:val="20"/>
        </w:rPr>
        <w:t>Klient nemá nárok na vrácení ceny či její části v případě nevyužívání Služeb ani v případě nevyčerpání Služeb ve sjednaném rozsahu, pokud dále není uvedeno jinak.</w:t>
        <w:br/>
      </w:r>
    </w:p>
    <w:p>
      <w:pPr>
        <w:pStyle w:val="Normal"/>
        <w:bidi w:val="0"/>
        <w:jc w:val="left"/>
        <w:rPr>
          <w:rFonts w:ascii="Arial" w:hAnsi="Arial"/>
          <w:sz w:val="20"/>
          <w:szCs w:val="20"/>
        </w:rPr>
      </w:pPr>
      <w:r>
        <w:rPr>
          <w:rFonts w:ascii="Arial" w:hAnsi="Arial"/>
          <w:sz w:val="20"/>
          <w:szCs w:val="20"/>
        </w:rPr>
        <w:t xml:space="preserve">Odesláním této objednávky odběratel souhlasí se Všeobecnými obchodními podmínkami Alma Career pro podnikatele, které jsou uvedeny na internetové adrese </w:t>
      </w:r>
      <w:hyperlink r:id="rId9">
        <w:r>
          <w:rPr>
            <w:rStyle w:val="Hyperlink"/>
            <w:rFonts w:ascii="Arial" w:hAnsi="Arial"/>
            <w:sz w:val="20"/>
            <w:szCs w:val="20"/>
          </w:rPr>
          <w:t>https://almacareer.com/legal/cz/vseobecne-obchodni-podminky</w:t>
        </w:r>
      </w:hyperlink>
      <w:r>
        <w:rPr>
          <w:rFonts w:ascii="Arial" w:hAnsi="Arial"/>
          <w:sz w:val="20"/>
          <w:szCs w:val="20"/>
        </w:rPr>
        <w:t xml:space="preserve"> („Všeobecné obchodní podmínky), účinnými ke dni odeslání objednávky. Odběratel bere na vědomí, že Všeobecné obchodní podmínky jsou zveřejněny na internetových stránkách dodavatele a prohlašuje, že je s nimi seznámen. Smluvní strany výslovně prohlašují, že na smluvní vztah se vztahují pouze tyto Všeobecné obchodní podmínky a že ze strany klienta nebylo ve smyslu § 1751 odst. 2 občanského zákoníku na žádné obchodní podmínky odkázáno. Jakékoliv objednávky vystavené odběratelem nebo obchodní podmínky odběratele se na smluvní vztah založený touto objednávkou nepoužijí (bez ohledu na znění takové objednávky či takových obchodních podmínek), a to i v případě, pokud takovou objednávku nebo obchodní podmínky dodavatel potvrdí/podepíše.</w:t>
        <w:br/>
      </w:r>
    </w:p>
    <w:p>
      <w:pPr>
        <w:pStyle w:val="Normal"/>
        <w:bidi w:val="0"/>
        <w:jc w:val="left"/>
        <w:rPr>
          <w:rFonts w:ascii="Arial" w:hAnsi="Arial"/>
          <w:sz w:val="20"/>
          <w:szCs w:val="20"/>
        </w:rPr>
      </w:pPr>
      <w:r>
        <w:rPr>
          <w:rFonts w:ascii="Arial" w:hAnsi="Arial"/>
          <w:sz w:val="20"/>
          <w:szCs w:val="20"/>
        </w:rPr>
        <w:t>Dne 30.04.2024 v Praze</w:t>
        <w:br/>
        <w:br/>
      </w:r>
      <w:r>
        <w:rPr>
          <w:rFonts w:ascii="Arial" w:hAnsi="Arial"/>
          <w:sz w:val="20"/>
          <w:szCs w:val="20"/>
        </w:rPr>
        <w:t>XXX</w:t>
      </w:r>
      <w:r>
        <w:rPr>
          <w:rFonts w:ascii="Arial" w:hAnsi="Arial"/>
          <w:sz w:val="20"/>
          <w:szCs w:val="20"/>
        </w:rPr>
        <w:t>, Personalista</w:t>
        <w:br/>
        <w:t>Razítko a podpis</w:t>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sz w:val="20"/>
          <w:szCs w:val="20"/>
        </w:rPr>
        <w:t>Objednávka služeb</w:t>
        <w:br/>
      </w:r>
    </w:p>
    <w:p>
      <w:pPr>
        <w:pStyle w:val="Normal"/>
        <w:bidi w:val="0"/>
        <w:jc w:val="left"/>
        <w:rPr>
          <w:rFonts w:ascii="Arial" w:hAnsi="Arial"/>
          <w:sz w:val="20"/>
          <w:szCs w:val="20"/>
        </w:rPr>
      </w:pPr>
      <w:r>
        <w:rPr>
          <w:rFonts w:ascii="Arial" w:hAnsi="Arial"/>
          <w:sz w:val="20"/>
          <w:szCs w:val="20"/>
        </w:rPr>
        <w:t>Dodavatel:</w:t>
        <w:br/>
      </w:r>
    </w:p>
    <w:p>
      <w:pPr>
        <w:pStyle w:val="Normal"/>
        <w:bidi w:val="0"/>
        <w:jc w:val="left"/>
        <w:rPr>
          <w:rFonts w:ascii="Arial" w:hAnsi="Arial"/>
          <w:sz w:val="20"/>
          <w:szCs w:val="20"/>
        </w:rPr>
      </w:pPr>
      <w:r>
        <w:rPr>
          <w:rFonts w:ascii="Arial" w:hAnsi="Arial"/>
          <w:sz w:val="20"/>
          <w:szCs w:val="20"/>
        </w:rPr>
        <w:t>Alma Career Czechia s.r.o.</w:t>
        <w:br/>
        <w:t>IČO: 26441381</w:t>
        <w:br/>
        <w:t>DIČ: CZ26441381</w:t>
        <w:br/>
        <w:t>se sídlem: Dock in Five, Menclova 2538/2, Libeň, 180 00 Praha 8</w:t>
        <w:br/>
        <w:t>spisová značka: C 82484 vedená u Městského soudu v Praze</w:t>
        <w:br/>
      </w:r>
    </w:p>
    <w:p>
      <w:pPr>
        <w:pStyle w:val="Normal"/>
        <w:bidi w:val="0"/>
        <w:jc w:val="left"/>
        <w:rPr>
          <w:rFonts w:ascii="Arial" w:hAnsi="Arial"/>
          <w:sz w:val="20"/>
          <w:szCs w:val="20"/>
        </w:rPr>
      </w:pPr>
      <w:r>
        <w:rPr>
          <w:rFonts w:ascii="Arial" w:hAnsi="Arial"/>
          <w:sz w:val="20"/>
          <w:szCs w:val="20"/>
        </w:rPr>
        <w:t>Odběratel:</w:t>
        <w:br/>
      </w:r>
    </w:p>
    <w:p>
      <w:pPr>
        <w:pStyle w:val="Normal"/>
        <w:bidi w:val="0"/>
        <w:jc w:val="left"/>
        <w:rPr>
          <w:rFonts w:ascii="Arial" w:hAnsi="Arial"/>
          <w:sz w:val="20"/>
          <w:szCs w:val="20"/>
        </w:rPr>
      </w:pPr>
      <w:r>
        <w:rPr>
          <w:rFonts w:ascii="Arial" w:hAnsi="Arial"/>
          <w:sz w:val="20"/>
          <w:szCs w:val="20"/>
        </w:rPr>
        <w:t>Národní technická knihovna</w:t>
        <w:br/>
        <w:t>IČO: 61387142</w:t>
        <w:br/>
        <w:t>DIČ: CZ61387142</w:t>
        <w:br/>
        <w:t>se sídlem: Technická 2710/6, Praha, 160 80</w:t>
        <w:br/>
        <w:t>spisová značka: -</w:t>
        <w:br/>
        <w:t>email pro zasílání elektronických faktur: faktury@techlib.cz</w:t>
        <w:br/>
      </w:r>
    </w:p>
    <w:p>
      <w:pPr>
        <w:pStyle w:val="Normal"/>
        <w:bidi w:val="0"/>
        <w:jc w:val="left"/>
        <w:rPr>
          <w:rFonts w:ascii="Arial" w:hAnsi="Arial"/>
          <w:sz w:val="20"/>
          <w:szCs w:val="20"/>
        </w:rPr>
      </w:pPr>
      <w:r>
        <w:rPr>
          <w:rFonts w:ascii="Arial" w:hAnsi="Arial"/>
          <w:sz w:val="20"/>
          <w:szCs w:val="20"/>
        </w:rPr>
        <w:t>Předmět objednávky</w:t>
      </w:r>
    </w:p>
    <w:p>
      <w:pPr>
        <w:pStyle w:val="Normal"/>
        <w:bidi w:val="0"/>
        <w:jc w:val="left"/>
        <w:rPr>
          <w:rFonts w:ascii="Arial" w:hAnsi="Arial"/>
          <w:sz w:val="20"/>
          <w:szCs w:val="20"/>
        </w:rPr>
      </w:pPr>
      <w:r>
        <w:rPr>
          <w:rFonts w:ascii="Arial" w:hAnsi="Arial"/>
          <w:sz w:val="20"/>
          <w:szCs w:val="20"/>
        </w:rPr>
        <w:br/>
      </w:r>
      <w:r>
        <w:rPr>
          <w:rFonts w:ascii="Arial" w:hAnsi="Arial"/>
          <w:sz w:val="16"/>
          <w:szCs w:val="16"/>
        </w:rPr>
        <w:t>Služba:</w:t>
        <w:tab/>
        <w:tab/>
        <w:tab/>
        <w:t>Cena/kus:</w:t>
        <w:tab/>
        <w:t>Počet kusů:</w:t>
        <w:tab/>
        <w:t>Platnost od:</w:t>
        <w:tab/>
        <w:t>Platnost do:</w:t>
        <w:tab/>
        <w:t>Cena celkem:</w:t>
      </w:r>
    </w:p>
    <w:p>
      <w:pPr>
        <w:pStyle w:val="Normal"/>
        <w:bidi w:val="0"/>
        <w:jc w:val="left"/>
        <w:rPr>
          <w:rFonts w:ascii="Arial" w:hAnsi="Arial"/>
          <w:sz w:val="20"/>
          <w:szCs w:val="20"/>
        </w:rPr>
      </w:pPr>
      <w:r>
        <w:rPr>
          <w:rFonts w:ascii="Arial" w:hAnsi="Arial"/>
          <w:sz w:val="16"/>
          <w:szCs w:val="16"/>
        </w:rPr>
        <w:t xml:space="preserve">Seduo firemní licence - </w:t>
      </w:r>
    </w:p>
    <w:p>
      <w:pPr>
        <w:pStyle w:val="Normal"/>
        <w:bidi w:val="0"/>
        <w:jc w:val="left"/>
        <w:rPr>
          <w:rFonts w:ascii="Arial" w:hAnsi="Arial"/>
          <w:sz w:val="20"/>
          <w:szCs w:val="20"/>
        </w:rPr>
      </w:pPr>
      <w:r>
        <w:rPr>
          <w:rFonts w:ascii="Arial" w:hAnsi="Arial"/>
          <w:sz w:val="16"/>
          <w:szCs w:val="16"/>
        </w:rPr>
        <w:t>25-99 zaměstnanců</w:t>
        <w:tab/>
        <w:tab/>
        <w:t>3.563,00 Kč</w:t>
        <w:tab/>
        <w:t>35</w:t>
        <w:tab/>
        <w:tab/>
        <w:t>01.11.2024</w:t>
        <w:tab/>
        <w:t>31.10.2025</w:t>
        <w:tab/>
        <w:t>124.705,00 Kč</w:t>
        <w:br/>
        <w:br/>
        <w:t>Cena za služby v oblasti vzdělávání celkem bez DPH 124.705,00 Kč</w:t>
        <w:br/>
      </w:r>
    </w:p>
    <w:p>
      <w:pPr>
        <w:pStyle w:val="Normal"/>
        <w:bidi w:val="0"/>
        <w:jc w:val="left"/>
        <w:rPr>
          <w:rFonts w:ascii="Arial" w:hAnsi="Arial"/>
          <w:sz w:val="20"/>
          <w:szCs w:val="20"/>
        </w:rPr>
      </w:pPr>
      <w:r>
        <w:rPr>
          <w:rFonts w:ascii="Arial" w:hAnsi="Arial"/>
          <w:sz w:val="20"/>
          <w:szCs w:val="20"/>
        </w:rPr>
        <w:t>Poznámka:</w:t>
      </w:r>
    </w:p>
    <w:p>
      <w:pPr>
        <w:pStyle w:val="Normal"/>
        <w:bidi w:val="0"/>
        <w:jc w:val="left"/>
        <w:rPr>
          <w:rFonts w:ascii="Arial" w:hAnsi="Arial"/>
          <w:sz w:val="20"/>
          <w:szCs w:val="20"/>
        </w:rPr>
      </w:pPr>
      <w:r>
        <w:rPr>
          <w:rFonts w:ascii="Arial" w:hAnsi="Arial"/>
          <w:sz w:val="20"/>
          <w:szCs w:val="20"/>
        </w:rPr>
        <w:t>Odběratel bere na vědomí, že k ceně bude účtováno DPH dle platných předpisů.</w:t>
        <w:br/>
      </w:r>
    </w:p>
    <w:p>
      <w:pPr>
        <w:pStyle w:val="Normal"/>
        <w:bidi w:val="0"/>
        <w:jc w:val="left"/>
        <w:rPr>
          <w:rFonts w:ascii="Arial" w:hAnsi="Arial"/>
          <w:sz w:val="20"/>
          <w:szCs w:val="20"/>
        </w:rPr>
      </w:pPr>
      <w:r>
        <w:rPr>
          <w:rFonts w:ascii="Arial" w:hAnsi="Arial"/>
          <w:sz w:val="20"/>
          <w:szCs w:val="20"/>
        </w:rPr>
        <w:t>Platební podmínky:</w:t>
        <w:br/>
      </w:r>
    </w:p>
    <w:p>
      <w:pPr>
        <w:pStyle w:val="Normal"/>
        <w:bidi w:val="0"/>
        <w:jc w:val="left"/>
        <w:rPr>
          <w:rFonts w:ascii="Arial" w:hAnsi="Arial"/>
          <w:sz w:val="20"/>
          <w:szCs w:val="20"/>
        </w:rPr>
      </w:pPr>
      <w:r>
        <w:rPr>
          <w:rFonts w:ascii="Arial" w:hAnsi="Arial"/>
          <w:sz w:val="20"/>
          <w:szCs w:val="20"/>
        </w:rPr>
        <w:t>Odměna je splatná na základě daňového dokladu - faktury, která bude ze strany společnosti Alma Career vystavena nejpozději do 15 kalendářních dnů ode dne zahájení služby se splatností 14 kalendářních dní ode dne doručení faktury Odběrateli.</w:t>
        <w:br/>
      </w:r>
    </w:p>
    <w:p>
      <w:pPr>
        <w:pStyle w:val="Normal"/>
        <w:bidi w:val="0"/>
        <w:jc w:val="left"/>
        <w:rPr>
          <w:rFonts w:ascii="Arial" w:hAnsi="Arial"/>
          <w:sz w:val="20"/>
          <w:szCs w:val="20"/>
        </w:rPr>
      </w:pPr>
      <w:r>
        <w:rPr>
          <w:rFonts w:ascii="Arial" w:hAnsi="Arial"/>
          <w:sz w:val="20"/>
          <w:szCs w:val="20"/>
        </w:rPr>
        <w:t>Odběratel se zavazuje v případě prodlení s úhradou faktury zaplatit smluvní pokutu ve výši 0,2% denně z dlužné částky za každý započatý den prodlení.</w:t>
        <w:br/>
      </w:r>
    </w:p>
    <w:p>
      <w:pPr>
        <w:pStyle w:val="Normal"/>
        <w:bidi w:val="0"/>
        <w:jc w:val="left"/>
        <w:rPr>
          <w:rFonts w:ascii="Arial" w:hAnsi="Arial"/>
          <w:sz w:val="20"/>
          <w:szCs w:val="20"/>
        </w:rPr>
      </w:pPr>
      <w:r>
        <w:rPr>
          <w:rFonts w:ascii="Arial" w:hAnsi="Arial"/>
          <w:sz w:val="20"/>
          <w:szCs w:val="20"/>
        </w:rPr>
        <w:t xml:space="preserve">Odesláním této podepsané objednávky odběratel souhlasí se „Všeobecnými obchodními podmínkami Alma Career pro podnikatele a dále s „Produktovými podmínkami Seduo pro klienty" účinnými ke dni odeslání objednávky. Odběratel bere na vědomí, že „Všeobecné obchodními podmínky Alma Career pro podnikatele" jsou zveřejněny na </w:t>
      </w:r>
      <w:hyperlink r:id="rId10">
        <w:r>
          <w:rPr>
            <w:rStyle w:val="Hyperlink"/>
            <w:rFonts w:ascii="Arial" w:hAnsi="Arial"/>
            <w:sz w:val="20"/>
            <w:szCs w:val="20"/>
          </w:rPr>
          <w:t>https://www.almacareer.com/legal/cz/vseobecne-obchodni-podminky</w:t>
        </w:r>
      </w:hyperlink>
      <w:r>
        <w:rPr>
          <w:rFonts w:ascii="Arial" w:hAnsi="Arial"/>
          <w:sz w:val="20"/>
          <w:szCs w:val="20"/>
        </w:rPr>
        <w:t xml:space="preserve">, a „Produktové podmínky Seduo pro klienty" jsou zveřejněny na </w:t>
      </w:r>
      <w:hyperlink r:id="rId11">
        <w:r>
          <w:rPr>
            <w:rStyle w:val="Hyperlink"/>
            <w:rFonts w:ascii="Arial" w:hAnsi="Arial"/>
            <w:sz w:val="20"/>
            <w:szCs w:val="20"/>
          </w:rPr>
          <w:t>https://www.almacareer.com/legal/cz/vseobecne-obchodni-podminky/produktove-podminky/seduo</w:t>
        </w:r>
      </w:hyperlink>
      <w:r>
        <w:rPr>
          <w:rFonts w:ascii="Arial" w:hAnsi="Arial"/>
          <w:sz w:val="20"/>
          <w:szCs w:val="20"/>
        </w:rPr>
        <w:t xml:space="preserve"> a prohlašuje, že je s nimi seznámen.</w:t>
        <w:br/>
      </w:r>
    </w:p>
    <w:p>
      <w:pPr>
        <w:pStyle w:val="Normal"/>
        <w:bidi w:val="0"/>
        <w:jc w:val="left"/>
        <w:rPr>
          <w:rFonts w:ascii="Arial" w:hAnsi="Arial"/>
          <w:sz w:val="20"/>
          <w:szCs w:val="20"/>
        </w:rPr>
      </w:pPr>
      <w:r>
        <w:rPr>
          <w:rFonts w:ascii="Arial" w:hAnsi="Arial"/>
          <w:sz w:val="20"/>
          <w:szCs w:val="20"/>
        </w:rPr>
        <w:t>V návaznosti na přijetí této podepsané objednávky budou Odběrateli též poskytnuty přístupové údaje do webového administračního rozhraní Seduo.cz a/nebo bude Odběratel vyzván k poskytnutí e-mailových adres svých zaměstnanců, kteří budou oprávnění v rámci objednaných služeb využívat kurzy Seduo.cz.</w:t>
        <w:br/>
      </w:r>
    </w:p>
    <w:p>
      <w:pPr>
        <w:pStyle w:val="Normal"/>
        <w:bidi w:val="0"/>
        <w:jc w:val="left"/>
        <w:rPr>
          <w:rFonts w:ascii="Arial" w:hAnsi="Arial"/>
          <w:sz w:val="20"/>
          <w:szCs w:val="20"/>
        </w:rPr>
      </w:pPr>
      <w:r>
        <w:rPr>
          <w:rFonts w:ascii="Arial" w:hAnsi="Arial"/>
          <w:sz w:val="20"/>
          <w:szCs w:val="20"/>
        </w:rPr>
        <w:t>Připojí-li Odběratel v kterékoliv fázi objednávkového procesu k této objednávce či v rámci jakéhokoliv jiného kroku své obchodní podmínky, k těmto obchodním podmínkám Odběratele se nepřihlíží. Jakékoliv objednávky vystavené Odběratelem nebo obchodní podmínky Odběratele se na smluvní vztah založený touto objednávkou nepoužijí (bez ohledu na znění takové objednávky či takových obchodních podmínek), a to i v případě, pokud takovou objednávku nebo obchodní podmínky Dodavatel potvrdí/podepíše.</w:t>
        <w:br/>
      </w:r>
    </w:p>
    <w:p>
      <w:pPr>
        <w:pStyle w:val="Normal"/>
        <w:bidi w:val="0"/>
        <w:jc w:val="left"/>
        <w:rPr>
          <w:rFonts w:ascii="Arial" w:hAnsi="Arial"/>
          <w:sz w:val="20"/>
          <w:szCs w:val="20"/>
        </w:rPr>
      </w:pPr>
      <w:r>
        <w:rPr>
          <w:rFonts w:ascii="Arial" w:hAnsi="Arial"/>
          <w:sz w:val="20"/>
          <w:szCs w:val="20"/>
        </w:rPr>
        <w:t>Prohlašuji, že jsem dle svého pracovního zařazení oprávněn/a učinit za odběratele tuto objednávku.</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br/>
      </w:r>
      <w:r>
        <w:rPr>
          <w:rFonts w:ascii="Arial" w:hAnsi="Arial"/>
          <w:sz w:val="20"/>
          <w:szCs w:val="20"/>
        </w:rPr>
        <w:t>XXX</w:t>
      </w:r>
    </w:p>
    <w:p>
      <w:pPr>
        <w:pStyle w:val="Normal"/>
        <w:bidi w:val="0"/>
        <w:jc w:val="left"/>
        <w:rPr>
          <w:rFonts w:ascii="Arial" w:hAnsi="Arial"/>
          <w:sz w:val="20"/>
          <w:szCs w:val="20"/>
        </w:rPr>
      </w:pPr>
      <w:r>
        <w:rPr>
          <w:rFonts w:ascii="Arial" w:hAnsi="Arial"/>
          <w:sz w:val="20"/>
          <w:szCs w:val="20"/>
        </w:rPr>
        <w:t>24.10.2024</w:t>
      </w:r>
      <w:r>
        <w:rPr>
          <w:rFonts w:ascii="Arial" w:hAnsi="Arial"/>
          <w:sz w:val="20"/>
          <w:szCs w:val="20"/>
        </w:rPr>
        <w:br/>
      </w:r>
    </w:p>
    <w:sectPr>
      <w:type w:val="nextPage"/>
      <w:pgSz w:w="11906" w:h="16838"/>
      <w:pgMar w:left="567"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Arial">
    <w:charset w:val="01"/>
    <w:family w:val="swiss"/>
    <w:pitch w:val="variable"/>
  </w:font>
</w:fonts>
</file>

<file path=word/settings.xml><?xml version="1.0" encoding="utf-8"?>
<w:settings xmlns:w="http://schemas.openxmlformats.org/wordprocessingml/2006/main">
  <w:zoom w:val="fullPage"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cs-CZ" w:eastAsia="zh-CN" w:bidi="hi-IN"/>
    </w:rPr>
  </w:style>
  <w:style w:type="character" w:styleId="Hyperlink">
    <w:name w:val="Hyperlink"/>
    <w:rPr>
      <w:color w:val="000080"/>
      <w:u w:val="single"/>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mc.eu/cs/vseobecne-obchodni-podminky" TargetMode="External"/><Relationship Id="rId3" Type="http://schemas.openxmlformats.org/officeDocument/2006/relationships/hyperlink" Target="https://www.lmc.eu/cs/vseobecne-obchodni-podminky" TargetMode="External"/><Relationship Id="rId4" Type="http://schemas.openxmlformats.org/officeDocument/2006/relationships/hyperlink" Target="https://www.lmc.eu/cs/vseobecne-obchodni-podminky" TargetMode="External"/><Relationship Id="rId5" Type="http://schemas.openxmlformats.org/officeDocument/2006/relationships/hyperlink" Target="https://www.lmc.eu/cs/vseobecne-obchodni-podminky" TargetMode="External"/><Relationship Id="rId6" Type="http://schemas.openxmlformats.org/officeDocument/2006/relationships/hyperlink" Target="https://www.lmc.eu/cs/vseobecne-obchodni-podminky" TargetMode="External"/><Relationship Id="rId7" Type="http://schemas.openxmlformats.org/officeDocument/2006/relationships/hyperlink" Target="https://www.lmc.eu/cs/vseobecne-obchodni-podminky/" TargetMode="External"/><Relationship Id="rId8" Type="http://schemas.openxmlformats.org/officeDocument/2006/relationships/hyperlink" Target="https://www.lmc.eu/cs/vseobecne-obchodni-podminky/produktove-podminky/seduo/" TargetMode="External"/><Relationship Id="rId9" Type="http://schemas.openxmlformats.org/officeDocument/2006/relationships/hyperlink" Target="https://almacareer.com/legal/cz/vseobecne-obchodni-podminky" TargetMode="External"/><Relationship Id="rId10" Type="http://schemas.openxmlformats.org/officeDocument/2006/relationships/hyperlink" Target="https://www.almacareer.com/legal/cz/vseobecne-obchodni-podminky" TargetMode="External"/><Relationship Id="rId11" Type="http://schemas.openxmlformats.org/officeDocument/2006/relationships/hyperlink" Target="https://www.almacareer.com/legal/cz/vseobecne-obchodni-podminky/produktove-podminky/seduo"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LibreOffice/24.8.5.2$Windows_X86_64 LibreOffice_project/fddf2685c70b461e7832239a0162a77216259f22</Application>
  <AppVersion>15.0000</AppVersion>
  <Pages>8</Pages>
  <Words>3198</Words>
  <Characters>19274</Characters>
  <CharactersWithSpaces>22519</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2025-03-03T16:15:58Z</dcterms:created>
  <dc:creator>Pavel Moravčík</dc:creator>
  <dc:description/>
  <dc:language>cs-CZ</dc:language>
  <cp:lastModifiedBy>Pavel Moravčík</cp:lastModifiedBy>
  <dcterms:modified xsi:type="dcterms:W3CDTF">2025-03-03T17:00:16Z</dcterms:modified>
  <cp:revision>2</cp:revision>
  <dc:subject/>
  <dc:title/>
</cp:coreProperties>
</file>