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903" w:rsidRPr="000C335B" w:rsidRDefault="009C7280">
      <w:pPr>
        <w:pStyle w:val="Zkladntext23"/>
        <w:ind w:left="0" w:right="-659"/>
        <w:jc w:val="center"/>
        <w:outlineLvl w:val="0"/>
        <w:rPr>
          <w:rFonts w:ascii="Arial" w:hAnsi="Arial" w:cs="Arial"/>
          <w:b/>
          <w:sz w:val="28"/>
          <w:szCs w:val="28"/>
        </w:rPr>
      </w:pPr>
      <w:r>
        <w:rPr>
          <w:rFonts w:ascii="Arial" w:hAnsi="Arial" w:cs="Arial"/>
          <w:b/>
          <w:sz w:val="28"/>
          <w:szCs w:val="28"/>
        </w:rPr>
        <w:t>S</w:t>
      </w:r>
      <w:r w:rsidR="00C12E72" w:rsidRPr="000C335B">
        <w:rPr>
          <w:rFonts w:ascii="Arial" w:hAnsi="Arial" w:cs="Arial"/>
          <w:b/>
          <w:sz w:val="28"/>
          <w:szCs w:val="28"/>
        </w:rPr>
        <w:t>mlouv</w:t>
      </w:r>
      <w:r>
        <w:rPr>
          <w:rFonts w:ascii="Arial" w:hAnsi="Arial" w:cs="Arial"/>
          <w:b/>
          <w:sz w:val="28"/>
          <w:szCs w:val="28"/>
        </w:rPr>
        <w:t>a</w:t>
      </w:r>
      <w:r w:rsidR="00843903" w:rsidRPr="000C335B">
        <w:rPr>
          <w:rFonts w:ascii="Arial" w:hAnsi="Arial" w:cs="Arial"/>
          <w:b/>
          <w:sz w:val="28"/>
          <w:szCs w:val="28"/>
        </w:rPr>
        <w:t xml:space="preserve"> o </w:t>
      </w:r>
      <w:r w:rsidR="00005B1E">
        <w:rPr>
          <w:rFonts w:ascii="Arial" w:hAnsi="Arial" w:cs="Arial"/>
          <w:b/>
          <w:sz w:val="28"/>
          <w:szCs w:val="28"/>
        </w:rPr>
        <w:t>poskytnutí služby</w:t>
      </w:r>
      <w:r w:rsidR="003E7B50">
        <w:rPr>
          <w:rFonts w:ascii="Arial" w:hAnsi="Arial" w:cs="Arial"/>
          <w:b/>
          <w:sz w:val="28"/>
          <w:szCs w:val="28"/>
        </w:rPr>
        <w:t xml:space="preserve"> </w:t>
      </w:r>
    </w:p>
    <w:p w:rsidR="009C0B26" w:rsidRPr="000C335B" w:rsidRDefault="009C0B26" w:rsidP="00BB4166">
      <w:pPr>
        <w:pStyle w:val="Zkladntext23"/>
        <w:ind w:left="0" w:right="-659"/>
        <w:jc w:val="center"/>
        <w:outlineLvl w:val="0"/>
        <w:rPr>
          <w:rFonts w:ascii="Arial" w:hAnsi="Arial" w:cs="Arial"/>
          <w:b/>
          <w:sz w:val="32"/>
        </w:rPr>
      </w:pPr>
    </w:p>
    <w:p w:rsidR="00843903" w:rsidRDefault="007F28BD" w:rsidP="00D90D3E">
      <w:pPr>
        <w:pStyle w:val="Zkladntext23"/>
        <w:jc w:val="center"/>
        <w:rPr>
          <w:rFonts w:ascii="Arial" w:hAnsi="Arial" w:cs="Arial"/>
        </w:rPr>
      </w:pPr>
      <w:r>
        <w:rPr>
          <w:rFonts w:ascii="Arial" w:hAnsi="Arial" w:cs="Arial"/>
        </w:rPr>
        <w:t>uzavřená v</w:t>
      </w:r>
      <w:r w:rsidR="00843903" w:rsidRPr="000C335B">
        <w:rPr>
          <w:rFonts w:ascii="Arial" w:hAnsi="Arial" w:cs="Arial"/>
        </w:rPr>
        <w:t xml:space="preserve">e smyslu ustanovení § </w:t>
      </w:r>
      <w:r w:rsidR="0000569F">
        <w:rPr>
          <w:rFonts w:ascii="Arial" w:hAnsi="Arial" w:cs="Arial"/>
        </w:rPr>
        <w:t>1746 odst. 2</w:t>
      </w:r>
      <w:r w:rsidR="00843903" w:rsidRPr="000C335B">
        <w:rPr>
          <w:rFonts w:ascii="Arial" w:hAnsi="Arial" w:cs="Arial"/>
        </w:rPr>
        <w:t xml:space="preserve"> a dalších právních ustanovení zákona č. </w:t>
      </w:r>
      <w:r w:rsidR="0075528C">
        <w:rPr>
          <w:rFonts w:ascii="Arial" w:hAnsi="Arial" w:cs="Arial"/>
        </w:rPr>
        <w:t>89/2012</w:t>
      </w:r>
      <w:r w:rsidR="00843903" w:rsidRPr="000C335B">
        <w:rPr>
          <w:rFonts w:ascii="Arial" w:hAnsi="Arial" w:cs="Arial"/>
        </w:rPr>
        <w:t xml:space="preserve"> Sb., ob</w:t>
      </w:r>
      <w:r w:rsidR="0075528C">
        <w:rPr>
          <w:rFonts w:ascii="Arial" w:hAnsi="Arial" w:cs="Arial"/>
        </w:rPr>
        <w:t>čanský</w:t>
      </w:r>
      <w:r w:rsidR="00D90D3E">
        <w:rPr>
          <w:rFonts w:ascii="Arial" w:hAnsi="Arial" w:cs="Arial"/>
        </w:rPr>
        <w:t xml:space="preserve"> </w:t>
      </w:r>
      <w:r w:rsidR="00843903" w:rsidRPr="000C335B">
        <w:rPr>
          <w:rFonts w:ascii="Arial" w:hAnsi="Arial" w:cs="Arial"/>
        </w:rPr>
        <w:t>zákoník</w:t>
      </w:r>
      <w:r>
        <w:rPr>
          <w:rFonts w:ascii="Arial" w:hAnsi="Arial" w:cs="Arial"/>
        </w:rPr>
        <w:t>,</w:t>
      </w:r>
      <w:r w:rsidR="00843903" w:rsidRPr="000C335B">
        <w:rPr>
          <w:rFonts w:ascii="Arial" w:hAnsi="Arial" w:cs="Arial"/>
        </w:rPr>
        <w:t xml:space="preserve"> v</w:t>
      </w:r>
      <w:r w:rsidR="00D90D3E">
        <w:rPr>
          <w:rFonts w:ascii="Arial" w:hAnsi="Arial" w:cs="Arial"/>
        </w:rPr>
        <w:t>e znění pozdějších předpisů</w:t>
      </w:r>
      <w:r w:rsidR="00843903" w:rsidRPr="000C335B">
        <w:rPr>
          <w:rFonts w:ascii="Arial" w:hAnsi="Arial" w:cs="Arial"/>
        </w:rPr>
        <w:t xml:space="preserve"> </w:t>
      </w:r>
    </w:p>
    <w:p w:rsidR="009F4631" w:rsidRDefault="009F4631">
      <w:pPr>
        <w:pStyle w:val="Zkladntext23"/>
        <w:rPr>
          <w:rFonts w:ascii="Arial" w:hAnsi="Arial" w:cs="Arial"/>
        </w:rPr>
      </w:pPr>
    </w:p>
    <w:p w:rsidR="009F4631" w:rsidRPr="000C335B" w:rsidRDefault="009F4631">
      <w:pPr>
        <w:pStyle w:val="Zkladntext23"/>
        <w:rPr>
          <w:rFonts w:ascii="Arial" w:hAnsi="Arial" w:cs="Arial"/>
        </w:rPr>
      </w:pPr>
    </w:p>
    <w:p w:rsidR="00843903" w:rsidRPr="000C335B" w:rsidRDefault="007F28BD">
      <w:pPr>
        <w:pStyle w:val="Zkladntext23"/>
        <w:outlineLvl w:val="0"/>
        <w:rPr>
          <w:rFonts w:ascii="Arial" w:hAnsi="Arial" w:cs="Arial"/>
          <w:b/>
        </w:rPr>
      </w:pPr>
      <w:r>
        <w:rPr>
          <w:rFonts w:ascii="Arial" w:hAnsi="Arial" w:cs="Arial"/>
          <w:b/>
        </w:rPr>
        <w:t>Sm</w:t>
      </w:r>
      <w:r w:rsidR="00843903" w:rsidRPr="000C335B">
        <w:rPr>
          <w:rFonts w:ascii="Arial" w:hAnsi="Arial" w:cs="Arial"/>
          <w:b/>
        </w:rPr>
        <w:t>luvní strany:</w:t>
      </w:r>
    </w:p>
    <w:p w:rsidR="00843903" w:rsidRDefault="00843903">
      <w:pPr>
        <w:pStyle w:val="Zkladntext23"/>
        <w:rPr>
          <w:rFonts w:ascii="Arial" w:hAnsi="Arial" w:cs="Arial"/>
          <w:i/>
        </w:rPr>
      </w:pPr>
    </w:p>
    <w:p w:rsidR="009F4631" w:rsidRPr="000C335B" w:rsidRDefault="009F4631">
      <w:pPr>
        <w:pStyle w:val="Zkladntext23"/>
        <w:rPr>
          <w:rFonts w:ascii="Arial" w:hAnsi="Arial" w:cs="Arial"/>
          <w:i/>
        </w:rPr>
      </w:pPr>
    </w:p>
    <w:p w:rsidR="00843903" w:rsidRPr="00E30D3C" w:rsidRDefault="00843903" w:rsidP="00357B58">
      <w:pPr>
        <w:pStyle w:val="Zkladntext23"/>
        <w:spacing w:line="276" w:lineRule="auto"/>
        <w:outlineLvl w:val="0"/>
        <w:rPr>
          <w:rFonts w:ascii="Arial" w:hAnsi="Arial" w:cs="Arial"/>
          <w:b/>
        </w:rPr>
      </w:pPr>
      <w:r w:rsidRPr="00E30D3C">
        <w:rPr>
          <w:rFonts w:ascii="Arial" w:hAnsi="Arial" w:cs="Arial"/>
          <w:b/>
        </w:rPr>
        <w:t xml:space="preserve">Objednatel:  </w:t>
      </w:r>
      <w:r w:rsidRPr="00E30D3C">
        <w:rPr>
          <w:rFonts w:ascii="Arial" w:hAnsi="Arial" w:cs="Arial"/>
        </w:rPr>
        <w:t xml:space="preserve">     </w:t>
      </w:r>
      <w:r w:rsidRPr="00E30D3C">
        <w:rPr>
          <w:rFonts w:ascii="Arial" w:hAnsi="Arial" w:cs="Arial"/>
          <w:b/>
        </w:rPr>
        <w:t>Statutární město Plzeň</w:t>
      </w:r>
    </w:p>
    <w:p w:rsidR="00843903" w:rsidRPr="00E30D3C" w:rsidRDefault="000314EC" w:rsidP="00357B58">
      <w:pPr>
        <w:pStyle w:val="Zkladntext23"/>
        <w:spacing w:line="276" w:lineRule="auto"/>
        <w:rPr>
          <w:rFonts w:ascii="Arial" w:hAnsi="Arial" w:cs="Arial"/>
        </w:rPr>
      </w:pPr>
      <w:r w:rsidRPr="00E30D3C">
        <w:rPr>
          <w:rFonts w:ascii="Arial" w:hAnsi="Arial" w:cs="Arial"/>
        </w:rPr>
        <w:t xml:space="preserve">                           n</w:t>
      </w:r>
      <w:r w:rsidR="00843903" w:rsidRPr="00E30D3C">
        <w:rPr>
          <w:rFonts w:ascii="Arial" w:hAnsi="Arial" w:cs="Arial"/>
        </w:rPr>
        <w:t xml:space="preserve">áměstí Republiky 1 </w:t>
      </w:r>
    </w:p>
    <w:p w:rsidR="00843903" w:rsidRPr="00E30D3C" w:rsidRDefault="00843903" w:rsidP="00357B58">
      <w:pPr>
        <w:pStyle w:val="Zkladntext23"/>
        <w:spacing w:line="276" w:lineRule="auto"/>
        <w:rPr>
          <w:rFonts w:ascii="Arial" w:hAnsi="Arial" w:cs="Arial"/>
        </w:rPr>
      </w:pPr>
      <w:r w:rsidRPr="00E30D3C">
        <w:rPr>
          <w:rFonts w:ascii="Arial" w:hAnsi="Arial" w:cs="Arial"/>
        </w:rPr>
        <w:t xml:space="preserve">                           30</w:t>
      </w:r>
      <w:r w:rsidR="001D774F" w:rsidRPr="00E30D3C">
        <w:rPr>
          <w:rFonts w:ascii="Arial" w:hAnsi="Arial" w:cs="Arial"/>
        </w:rPr>
        <w:t>6</w:t>
      </w:r>
      <w:r w:rsidRPr="00E30D3C">
        <w:rPr>
          <w:rFonts w:ascii="Arial" w:hAnsi="Arial" w:cs="Arial"/>
        </w:rPr>
        <w:t xml:space="preserve"> </w:t>
      </w:r>
      <w:r w:rsidR="001D774F" w:rsidRPr="00E30D3C">
        <w:rPr>
          <w:rFonts w:ascii="Arial" w:hAnsi="Arial" w:cs="Arial"/>
        </w:rPr>
        <w:t>32</w:t>
      </w:r>
      <w:r w:rsidRPr="00E30D3C">
        <w:rPr>
          <w:rFonts w:ascii="Arial" w:hAnsi="Arial" w:cs="Arial"/>
        </w:rPr>
        <w:t xml:space="preserve"> Plzeň</w:t>
      </w:r>
    </w:p>
    <w:p w:rsidR="00843903" w:rsidRPr="00E30D3C" w:rsidRDefault="00843903" w:rsidP="00357B58">
      <w:pPr>
        <w:pStyle w:val="Zkladntext23"/>
        <w:spacing w:line="276" w:lineRule="auto"/>
        <w:rPr>
          <w:rFonts w:ascii="Arial" w:hAnsi="Arial" w:cs="Arial"/>
        </w:rPr>
      </w:pPr>
      <w:r w:rsidRPr="00E30D3C">
        <w:rPr>
          <w:rFonts w:ascii="Arial" w:hAnsi="Arial" w:cs="Arial"/>
        </w:rPr>
        <w:t xml:space="preserve">                           IČ</w:t>
      </w:r>
      <w:r w:rsidR="00411763" w:rsidRPr="00E30D3C">
        <w:rPr>
          <w:rFonts w:ascii="Arial" w:hAnsi="Arial" w:cs="Arial"/>
        </w:rPr>
        <w:t>O</w:t>
      </w:r>
      <w:r w:rsidRPr="00E30D3C">
        <w:rPr>
          <w:rFonts w:ascii="Arial" w:hAnsi="Arial" w:cs="Arial"/>
        </w:rPr>
        <w:t>: 00075370</w:t>
      </w:r>
    </w:p>
    <w:p w:rsidR="00843903" w:rsidRPr="00E30D3C" w:rsidRDefault="00843903" w:rsidP="00357B58">
      <w:pPr>
        <w:pStyle w:val="Zkladntext23"/>
        <w:spacing w:line="276" w:lineRule="auto"/>
        <w:rPr>
          <w:rFonts w:ascii="Arial" w:hAnsi="Arial" w:cs="Arial"/>
        </w:rPr>
      </w:pPr>
      <w:r w:rsidRPr="00E30D3C">
        <w:rPr>
          <w:rFonts w:ascii="Arial" w:hAnsi="Arial" w:cs="Arial"/>
        </w:rPr>
        <w:t xml:space="preserve">                           DIČ: CZ00075370</w:t>
      </w:r>
    </w:p>
    <w:p w:rsidR="00843903" w:rsidRPr="00E30D3C" w:rsidRDefault="00843903" w:rsidP="00357B58">
      <w:pPr>
        <w:pStyle w:val="Zkladntext23"/>
        <w:spacing w:line="276" w:lineRule="auto"/>
        <w:rPr>
          <w:rFonts w:ascii="Arial" w:hAnsi="Arial" w:cs="Arial"/>
        </w:rPr>
      </w:pPr>
      <w:r w:rsidRPr="00E30D3C">
        <w:rPr>
          <w:rFonts w:ascii="Arial" w:hAnsi="Arial" w:cs="Arial"/>
        </w:rPr>
        <w:t xml:space="preserve">                           bankovní spojení: Komerční banka, a.s.</w:t>
      </w:r>
    </w:p>
    <w:p w:rsidR="00843903" w:rsidRPr="00E30D3C" w:rsidRDefault="00843903" w:rsidP="00357B58">
      <w:pPr>
        <w:pStyle w:val="Zkladntext23"/>
        <w:spacing w:line="276" w:lineRule="auto"/>
        <w:rPr>
          <w:rFonts w:ascii="Arial" w:hAnsi="Arial" w:cs="Arial"/>
        </w:rPr>
      </w:pPr>
      <w:r w:rsidRPr="00E30D3C">
        <w:rPr>
          <w:rFonts w:ascii="Arial" w:hAnsi="Arial" w:cs="Arial"/>
        </w:rPr>
        <w:t xml:space="preserve">                           </w:t>
      </w:r>
      <w:r w:rsidR="00D2152A" w:rsidRPr="00E30D3C">
        <w:rPr>
          <w:rFonts w:ascii="Arial" w:hAnsi="Arial" w:cs="Arial"/>
        </w:rPr>
        <w:t>č.</w:t>
      </w:r>
      <w:r w:rsidR="00633C23">
        <w:rPr>
          <w:rFonts w:ascii="Arial" w:hAnsi="Arial" w:cs="Arial"/>
        </w:rPr>
        <w:t xml:space="preserve"> </w:t>
      </w:r>
      <w:r w:rsidR="00D2152A" w:rsidRPr="00E30D3C">
        <w:rPr>
          <w:rFonts w:ascii="Arial" w:hAnsi="Arial" w:cs="Arial"/>
        </w:rPr>
        <w:t>ú</w:t>
      </w:r>
      <w:r w:rsidR="00633C23">
        <w:rPr>
          <w:rFonts w:ascii="Arial" w:hAnsi="Arial" w:cs="Arial"/>
        </w:rPr>
        <w:t>čtu</w:t>
      </w:r>
      <w:r w:rsidR="00D2152A" w:rsidRPr="00E30D3C">
        <w:rPr>
          <w:rFonts w:ascii="Arial" w:hAnsi="Arial" w:cs="Arial"/>
        </w:rPr>
        <w:t xml:space="preserve">: </w:t>
      </w:r>
      <w:r w:rsidR="00703CA3">
        <w:rPr>
          <w:rFonts w:ascii="Arial" w:hAnsi="Arial" w:cs="Arial"/>
        </w:rPr>
        <w:t>1120311</w:t>
      </w:r>
      <w:r w:rsidRPr="00E30D3C">
        <w:rPr>
          <w:rFonts w:ascii="Arial" w:hAnsi="Arial" w:cs="Arial"/>
        </w:rPr>
        <w:t>/0100</w:t>
      </w:r>
    </w:p>
    <w:p w:rsidR="00843903" w:rsidRPr="00E30D3C" w:rsidRDefault="00843903">
      <w:pPr>
        <w:pStyle w:val="Zkladntext23"/>
        <w:rPr>
          <w:rFonts w:ascii="Arial" w:hAnsi="Arial" w:cs="Arial"/>
        </w:rPr>
      </w:pPr>
    </w:p>
    <w:p w:rsidR="00843903" w:rsidRPr="00E30D3C" w:rsidRDefault="00843903">
      <w:pPr>
        <w:pStyle w:val="Zkladntext23"/>
        <w:rPr>
          <w:rFonts w:ascii="Arial" w:hAnsi="Arial" w:cs="Arial"/>
        </w:rPr>
      </w:pPr>
      <w:r w:rsidRPr="00E30D3C">
        <w:rPr>
          <w:rFonts w:ascii="Arial" w:hAnsi="Arial" w:cs="Arial"/>
        </w:rPr>
        <w:t xml:space="preserve">                          zastoupené</w:t>
      </w:r>
      <w:r w:rsidR="00E30D3C" w:rsidRPr="00E30D3C">
        <w:rPr>
          <w:rFonts w:ascii="Arial" w:hAnsi="Arial" w:cs="Arial"/>
        </w:rPr>
        <w:t>:</w:t>
      </w:r>
    </w:p>
    <w:p w:rsidR="00C02BBA" w:rsidRDefault="00C02BBA" w:rsidP="00C02BBA">
      <w:pPr>
        <w:pStyle w:val="Zkladntext23"/>
        <w:ind w:left="1418" w:firstLine="0"/>
        <w:rPr>
          <w:rFonts w:ascii="Arial" w:hAnsi="Arial" w:cs="Arial"/>
        </w:rPr>
      </w:pPr>
      <w:r>
        <w:rPr>
          <w:rFonts w:ascii="Arial" w:hAnsi="Arial" w:cs="Arial"/>
        </w:rPr>
        <w:t xml:space="preserve"> </w:t>
      </w:r>
      <w:r w:rsidR="007F28BD" w:rsidRPr="00E30D3C">
        <w:rPr>
          <w:rFonts w:ascii="Arial" w:hAnsi="Arial" w:cs="Arial"/>
        </w:rPr>
        <w:t>Ing. Dagmar</w:t>
      </w:r>
      <w:r w:rsidR="00416497" w:rsidRPr="00E30D3C">
        <w:rPr>
          <w:rFonts w:ascii="Arial" w:hAnsi="Arial" w:cs="Arial"/>
        </w:rPr>
        <w:t xml:space="preserve"> </w:t>
      </w:r>
      <w:r w:rsidR="007F28BD" w:rsidRPr="00E30D3C">
        <w:rPr>
          <w:rFonts w:ascii="Arial" w:hAnsi="Arial" w:cs="Arial"/>
        </w:rPr>
        <w:t>Svobodovou</w:t>
      </w:r>
      <w:r w:rsidR="00EB206D" w:rsidRPr="00E30D3C">
        <w:rPr>
          <w:rFonts w:ascii="Arial" w:hAnsi="Arial" w:cs="Arial"/>
        </w:rPr>
        <w:t xml:space="preserve"> </w:t>
      </w:r>
      <w:proofErr w:type="spellStart"/>
      <w:r w:rsidR="007F28BD" w:rsidRPr="00E30D3C">
        <w:rPr>
          <w:rFonts w:ascii="Arial" w:hAnsi="Arial" w:cs="Arial"/>
        </w:rPr>
        <w:t>Kaiferovou</w:t>
      </w:r>
      <w:proofErr w:type="spellEnd"/>
      <w:r w:rsidR="007F28BD" w:rsidRPr="00E30D3C">
        <w:rPr>
          <w:rFonts w:ascii="Arial" w:hAnsi="Arial" w:cs="Arial"/>
        </w:rPr>
        <w:t>, vedoucí Odboru ži</w:t>
      </w:r>
      <w:r w:rsidR="00416497" w:rsidRPr="00E30D3C">
        <w:rPr>
          <w:rFonts w:ascii="Arial" w:hAnsi="Arial" w:cs="Arial"/>
        </w:rPr>
        <w:t>v</w:t>
      </w:r>
      <w:r w:rsidR="007F28BD" w:rsidRPr="00E30D3C">
        <w:rPr>
          <w:rFonts w:ascii="Arial" w:hAnsi="Arial" w:cs="Arial"/>
        </w:rPr>
        <w:t>otního prostředí Magistrátu</w:t>
      </w:r>
      <w:r>
        <w:rPr>
          <w:rFonts w:ascii="Arial" w:hAnsi="Arial" w:cs="Arial"/>
        </w:rPr>
        <w:t xml:space="preserve">  </w:t>
      </w:r>
    </w:p>
    <w:p w:rsidR="00C02BBA" w:rsidRDefault="00C02BBA" w:rsidP="00C02BBA">
      <w:pPr>
        <w:pStyle w:val="Zkladntext23"/>
        <w:ind w:left="1418" w:firstLine="0"/>
        <w:rPr>
          <w:rFonts w:ascii="Arial" w:hAnsi="Arial" w:cs="Arial"/>
        </w:rPr>
      </w:pPr>
      <w:r>
        <w:rPr>
          <w:rFonts w:ascii="Arial" w:hAnsi="Arial" w:cs="Arial"/>
        </w:rPr>
        <w:t xml:space="preserve"> </w:t>
      </w:r>
      <w:r w:rsidR="007F0199">
        <w:rPr>
          <w:rFonts w:ascii="Arial" w:hAnsi="Arial" w:cs="Arial"/>
        </w:rPr>
        <w:t>m</w:t>
      </w:r>
      <w:r>
        <w:rPr>
          <w:rFonts w:ascii="Arial" w:hAnsi="Arial" w:cs="Arial"/>
        </w:rPr>
        <w:t>ěsta Plzně</w:t>
      </w:r>
    </w:p>
    <w:p w:rsidR="00043904" w:rsidRDefault="00843903" w:rsidP="00C02BBA">
      <w:pPr>
        <w:pStyle w:val="Zkladntext23"/>
        <w:ind w:left="1418" w:firstLine="0"/>
        <w:rPr>
          <w:rFonts w:ascii="Arial" w:hAnsi="Arial" w:cs="Arial"/>
        </w:rPr>
      </w:pPr>
      <w:r w:rsidRPr="00E30D3C">
        <w:rPr>
          <w:rFonts w:ascii="Arial" w:hAnsi="Arial" w:cs="Arial"/>
        </w:rPr>
        <w:t xml:space="preserve">                 </w:t>
      </w:r>
    </w:p>
    <w:p w:rsidR="000C335B" w:rsidRPr="00E30D3C" w:rsidRDefault="00843903" w:rsidP="00C02BBA">
      <w:pPr>
        <w:pStyle w:val="Zkladntext23"/>
        <w:ind w:left="1418" w:firstLine="0"/>
        <w:rPr>
          <w:rFonts w:ascii="Arial" w:hAnsi="Arial" w:cs="Arial"/>
        </w:rPr>
      </w:pPr>
      <w:r w:rsidRPr="00E30D3C">
        <w:rPr>
          <w:rFonts w:ascii="Arial" w:hAnsi="Arial" w:cs="Arial"/>
        </w:rPr>
        <w:t xml:space="preserve">           </w:t>
      </w:r>
    </w:p>
    <w:p w:rsidR="00843903" w:rsidRPr="008B7EE0" w:rsidRDefault="0000569F" w:rsidP="002D765F">
      <w:pPr>
        <w:pStyle w:val="Zkladntext23"/>
        <w:spacing w:line="276" w:lineRule="auto"/>
        <w:rPr>
          <w:rFonts w:ascii="Arial" w:hAnsi="Arial" w:cs="Arial"/>
          <w:b/>
        </w:rPr>
      </w:pPr>
      <w:r>
        <w:rPr>
          <w:rFonts w:ascii="Arial" w:hAnsi="Arial" w:cs="Arial"/>
          <w:b/>
        </w:rPr>
        <w:t>Dopravce</w:t>
      </w:r>
      <w:r w:rsidR="00843903" w:rsidRPr="00E30D3C">
        <w:rPr>
          <w:rFonts w:ascii="Arial" w:hAnsi="Arial" w:cs="Arial"/>
          <w:b/>
        </w:rPr>
        <w:t>:</w:t>
      </w:r>
      <w:r w:rsidR="00843903" w:rsidRPr="00E30D3C">
        <w:rPr>
          <w:rFonts w:ascii="Arial" w:hAnsi="Arial" w:cs="Arial"/>
        </w:rPr>
        <w:t xml:space="preserve">       </w:t>
      </w:r>
      <w:r>
        <w:rPr>
          <w:rFonts w:ascii="Arial" w:hAnsi="Arial" w:cs="Arial"/>
        </w:rPr>
        <w:t xml:space="preserve"> </w:t>
      </w:r>
      <w:r w:rsidR="008B7EE0" w:rsidRPr="008B7EE0">
        <w:rPr>
          <w:rFonts w:ascii="Arial" w:hAnsi="Arial" w:cs="Arial"/>
          <w:b/>
        </w:rPr>
        <w:t xml:space="preserve">AKV bus a. s. </w:t>
      </w:r>
    </w:p>
    <w:p w:rsidR="002D765F" w:rsidRPr="00E30D3C" w:rsidRDefault="002D765F" w:rsidP="002D765F">
      <w:pPr>
        <w:pStyle w:val="Zkladntext23"/>
        <w:spacing w:line="276" w:lineRule="auto"/>
        <w:rPr>
          <w:rFonts w:ascii="Arial" w:hAnsi="Arial" w:cs="Arial"/>
        </w:rPr>
      </w:pPr>
      <w:r>
        <w:rPr>
          <w:rFonts w:ascii="Arial" w:hAnsi="Arial" w:cs="Arial"/>
        </w:rPr>
        <w:tab/>
      </w:r>
      <w:r>
        <w:rPr>
          <w:rFonts w:ascii="Arial" w:hAnsi="Arial" w:cs="Arial"/>
        </w:rPr>
        <w:tab/>
      </w:r>
      <w:r>
        <w:rPr>
          <w:rFonts w:ascii="Arial" w:hAnsi="Arial" w:cs="Arial"/>
        </w:rPr>
        <w:tab/>
      </w:r>
      <w:r w:rsidR="008B7EE0">
        <w:rPr>
          <w:rFonts w:ascii="Arial" w:hAnsi="Arial" w:cs="Arial"/>
        </w:rPr>
        <w:t>Sportovní 578/4</w:t>
      </w:r>
      <w:r w:rsidR="00A77172">
        <w:rPr>
          <w:rFonts w:ascii="Arial" w:hAnsi="Arial" w:cs="Arial"/>
        </w:rPr>
        <w:t xml:space="preserve"> </w:t>
      </w:r>
    </w:p>
    <w:p w:rsidR="00843903" w:rsidRPr="00E30D3C" w:rsidRDefault="00843903" w:rsidP="00357B58">
      <w:pPr>
        <w:pStyle w:val="Zkladntext23"/>
        <w:spacing w:line="276" w:lineRule="auto"/>
        <w:rPr>
          <w:rFonts w:ascii="Arial" w:hAnsi="Arial" w:cs="Arial"/>
        </w:rPr>
      </w:pPr>
      <w:r w:rsidRPr="00E30D3C">
        <w:rPr>
          <w:rFonts w:ascii="Arial" w:hAnsi="Arial" w:cs="Arial"/>
        </w:rPr>
        <w:t xml:space="preserve">                         </w:t>
      </w:r>
      <w:r w:rsidR="00357B58" w:rsidRPr="00E30D3C">
        <w:rPr>
          <w:rFonts w:ascii="Arial" w:hAnsi="Arial" w:cs="Arial"/>
        </w:rPr>
        <w:t xml:space="preserve"> </w:t>
      </w:r>
      <w:r w:rsidR="008B7EE0">
        <w:rPr>
          <w:rFonts w:ascii="Arial" w:hAnsi="Arial" w:cs="Arial"/>
        </w:rPr>
        <w:t>360 01</w:t>
      </w:r>
      <w:r w:rsidR="00A77172">
        <w:rPr>
          <w:rFonts w:ascii="Arial" w:hAnsi="Arial" w:cs="Arial"/>
        </w:rPr>
        <w:t xml:space="preserve"> </w:t>
      </w:r>
      <w:r w:rsidR="008B7EE0">
        <w:rPr>
          <w:rFonts w:ascii="Arial" w:hAnsi="Arial" w:cs="Arial"/>
        </w:rPr>
        <w:t>Karlovy Vary</w:t>
      </w:r>
    </w:p>
    <w:p w:rsidR="00843903" w:rsidRPr="00E30D3C" w:rsidRDefault="00843903" w:rsidP="00357B58">
      <w:pPr>
        <w:pStyle w:val="Zkladntext23"/>
        <w:spacing w:line="276" w:lineRule="auto"/>
        <w:rPr>
          <w:rFonts w:ascii="Arial" w:hAnsi="Arial" w:cs="Arial"/>
        </w:rPr>
      </w:pPr>
      <w:r w:rsidRPr="00E30D3C">
        <w:rPr>
          <w:rFonts w:ascii="Arial" w:hAnsi="Arial" w:cs="Arial"/>
        </w:rPr>
        <w:t xml:space="preserve">                          IČ</w:t>
      </w:r>
      <w:r w:rsidR="007C5991" w:rsidRPr="00E30D3C">
        <w:rPr>
          <w:rFonts w:ascii="Arial" w:hAnsi="Arial" w:cs="Arial"/>
        </w:rPr>
        <w:t>O</w:t>
      </w:r>
      <w:r w:rsidRPr="00E30D3C">
        <w:rPr>
          <w:rFonts w:ascii="Arial" w:hAnsi="Arial" w:cs="Arial"/>
        </w:rPr>
        <w:t xml:space="preserve">: </w:t>
      </w:r>
      <w:r w:rsidR="008B7EE0" w:rsidRPr="008B7EE0">
        <w:rPr>
          <w:rFonts w:ascii="Arial" w:hAnsi="Arial" w:cs="Arial"/>
        </w:rPr>
        <w:t>25332473</w:t>
      </w:r>
      <w:r w:rsidRPr="00E30D3C">
        <w:rPr>
          <w:rFonts w:ascii="Arial" w:hAnsi="Arial" w:cs="Arial"/>
        </w:rPr>
        <w:t xml:space="preserve"> </w:t>
      </w:r>
    </w:p>
    <w:p w:rsidR="00D44B0B" w:rsidRDefault="00843903" w:rsidP="00357B58">
      <w:pPr>
        <w:pStyle w:val="Zkladntext23"/>
        <w:spacing w:line="276" w:lineRule="auto"/>
        <w:rPr>
          <w:rFonts w:ascii="Arial" w:hAnsi="Arial" w:cs="Arial"/>
        </w:rPr>
      </w:pPr>
      <w:r w:rsidRPr="00E30D3C">
        <w:rPr>
          <w:rFonts w:ascii="Arial" w:hAnsi="Arial" w:cs="Arial"/>
        </w:rPr>
        <w:t xml:space="preserve">                          DIČ:</w:t>
      </w:r>
      <w:r w:rsidR="00D44B0B" w:rsidRPr="00D44B0B">
        <w:t xml:space="preserve"> </w:t>
      </w:r>
      <w:r w:rsidR="00D44B0B" w:rsidRPr="00D44B0B">
        <w:rPr>
          <w:rFonts w:ascii="Arial" w:hAnsi="Arial" w:cs="Arial"/>
        </w:rPr>
        <w:t>CZ699005345</w:t>
      </w:r>
    </w:p>
    <w:p w:rsidR="00D44B0B" w:rsidRDefault="00D44B0B" w:rsidP="00357B58">
      <w:pPr>
        <w:pStyle w:val="Zkladntext23"/>
        <w:spacing w:line="276" w:lineRule="auto"/>
        <w:rPr>
          <w:rFonts w:ascii="Arial" w:hAnsi="Arial" w:cs="Arial"/>
        </w:rPr>
      </w:pPr>
      <w:r>
        <w:rPr>
          <w:rFonts w:ascii="Arial" w:hAnsi="Arial" w:cs="Arial"/>
        </w:rPr>
        <w:tab/>
      </w:r>
      <w:r>
        <w:rPr>
          <w:rFonts w:ascii="Arial" w:hAnsi="Arial" w:cs="Arial"/>
        </w:rPr>
        <w:tab/>
      </w:r>
      <w:r>
        <w:rPr>
          <w:rFonts w:ascii="Arial" w:hAnsi="Arial" w:cs="Arial"/>
        </w:rPr>
        <w:tab/>
        <w:t xml:space="preserve">zapsán v OR: </w:t>
      </w:r>
      <w:r w:rsidRPr="00D44B0B">
        <w:rPr>
          <w:rFonts w:ascii="Arial" w:hAnsi="Arial" w:cs="Arial"/>
        </w:rPr>
        <w:t>u Krajského soudu v Plzni, spisová značka B 926</w:t>
      </w:r>
    </w:p>
    <w:p w:rsidR="00843903" w:rsidRPr="000C335B" w:rsidRDefault="00843903" w:rsidP="00357B58">
      <w:pPr>
        <w:pStyle w:val="Zkladntext23"/>
        <w:spacing w:line="276" w:lineRule="auto"/>
        <w:rPr>
          <w:rFonts w:ascii="Arial" w:hAnsi="Arial" w:cs="Arial"/>
        </w:rPr>
      </w:pPr>
      <w:r w:rsidRPr="000C335B">
        <w:rPr>
          <w:rFonts w:ascii="Arial" w:hAnsi="Arial" w:cs="Arial"/>
        </w:rPr>
        <w:t xml:space="preserve">                          bankovní spojení: </w:t>
      </w:r>
      <w:r w:rsidR="00D44B0B" w:rsidRPr="00D44B0B">
        <w:rPr>
          <w:rFonts w:ascii="Arial" w:hAnsi="Arial" w:cs="Arial"/>
        </w:rPr>
        <w:t>MONETA Money Bank, a.s.</w:t>
      </w:r>
    </w:p>
    <w:p w:rsidR="00843903" w:rsidRPr="000C335B" w:rsidRDefault="00843903" w:rsidP="00357B58">
      <w:pPr>
        <w:pStyle w:val="Zkladntext23"/>
        <w:spacing w:line="276" w:lineRule="auto"/>
        <w:rPr>
          <w:rFonts w:ascii="Arial" w:hAnsi="Arial" w:cs="Arial"/>
        </w:rPr>
      </w:pPr>
      <w:r w:rsidRPr="000C335B">
        <w:rPr>
          <w:rFonts w:ascii="Arial" w:hAnsi="Arial" w:cs="Arial"/>
        </w:rPr>
        <w:t xml:space="preserve">                          č.</w:t>
      </w:r>
      <w:r w:rsidR="000B175D">
        <w:rPr>
          <w:rFonts w:ascii="Arial" w:hAnsi="Arial" w:cs="Arial"/>
        </w:rPr>
        <w:t xml:space="preserve"> </w:t>
      </w:r>
      <w:r w:rsidRPr="000C335B">
        <w:rPr>
          <w:rFonts w:ascii="Arial" w:hAnsi="Arial" w:cs="Arial"/>
        </w:rPr>
        <w:t xml:space="preserve">účtu: </w:t>
      </w:r>
      <w:r w:rsidR="00D44B0B" w:rsidRPr="00D44B0B">
        <w:rPr>
          <w:rFonts w:ascii="Arial" w:hAnsi="Arial" w:cs="Arial"/>
        </w:rPr>
        <w:t>218760862/0600</w:t>
      </w:r>
    </w:p>
    <w:p w:rsidR="00A77172" w:rsidRDefault="00C63129" w:rsidP="00A77172">
      <w:pPr>
        <w:pStyle w:val="Zkladntext23"/>
        <w:rPr>
          <w:rFonts w:ascii="Arial" w:hAnsi="Arial" w:cs="Arial"/>
        </w:rPr>
      </w:pPr>
      <w:r>
        <w:rPr>
          <w:rFonts w:ascii="Arial" w:hAnsi="Arial" w:cs="Arial"/>
        </w:rPr>
        <w:tab/>
      </w:r>
      <w:r>
        <w:rPr>
          <w:rFonts w:ascii="Arial" w:hAnsi="Arial" w:cs="Arial"/>
        </w:rPr>
        <w:tab/>
      </w:r>
      <w:r>
        <w:rPr>
          <w:rFonts w:ascii="Arial" w:hAnsi="Arial" w:cs="Arial"/>
        </w:rPr>
        <w:tab/>
      </w:r>
    </w:p>
    <w:p w:rsidR="00C63129" w:rsidRDefault="00A77172">
      <w:pPr>
        <w:pStyle w:val="Zkladntext23"/>
        <w:rPr>
          <w:rFonts w:ascii="Arial" w:hAnsi="Arial" w:cs="Arial"/>
        </w:rPr>
      </w:pPr>
      <w:r>
        <w:rPr>
          <w:rFonts w:ascii="Arial" w:hAnsi="Arial" w:cs="Arial"/>
        </w:rPr>
        <w:t xml:space="preserve">                          </w:t>
      </w:r>
      <w:r w:rsidR="00C63129">
        <w:rPr>
          <w:rFonts w:ascii="Arial" w:hAnsi="Arial" w:cs="Arial"/>
        </w:rPr>
        <w:t>zastoupený</w:t>
      </w:r>
      <w:r w:rsidR="00E30D3C">
        <w:rPr>
          <w:rFonts w:ascii="Arial" w:hAnsi="Arial" w:cs="Arial"/>
        </w:rPr>
        <w:t>:</w:t>
      </w:r>
    </w:p>
    <w:p w:rsidR="00C63129" w:rsidRDefault="00C63129">
      <w:pPr>
        <w:pStyle w:val="Zkladntext23"/>
        <w:rPr>
          <w:rFonts w:ascii="Arial" w:hAnsi="Arial" w:cs="Arial"/>
        </w:rPr>
      </w:pPr>
      <w:r>
        <w:rPr>
          <w:rFonts w:ascii="Arial" w:hAnsi="Arial" w:cs="Arial"/>
        </w:rPr>
        <w:tab/>
      </w:r>
      <w:r>
        <w:rPr>
          <w:rFonts w:ascii="Arial" w:hAnsi="Arial" w:cs="Arial"/>
        </w:rPr>
        <w:tab/>
      </w:r>
      <w:r>
        <w:rPr>
          <w:rFonts w:ascii="Arial" w:hAnsi="Arial" w:cs="Arial"/>
        </w:rPr>
        <w:tab/>
      </w:r>
      <w:r w:rsidR="00D44B0B" w:rsidRPr="00D44B0B">
        <w:rPr>
          <w:rFonts w:ascii="Arial" w:hAnsi="Arial" w:cs="Arial"/>
        </w:rPr>
        <w:t>Ing. Zdeněk Suchan, předseda představenstva</w:t>
      </w:r>
    </w:p>
    <w:p w:rsidR="008B7EE0" w:rsidRDefault="008B7EE0">
      <w:pPr>
        <w:pStyle w:val="Zkladntext23"/>
        <w:rPr>
          <w:rFonts w:ascii="Arial" w:hAnsi="Arial" w:cs="Arial"/>
        </w:rPr>
      </w:pPr>
    </w:p>
    <w:p w:rsidR="008B7EE0" w:rsidRPr="000C335B" w:rsidRDefault="008B7EE0">
      <w:pPr>
        <w:pStyle w:val="Zkladntext23"/>
        <w:rPr>
          <w:rFonts w:ascii="Arial" w:hAnsi="Arial" w:cs="Arial"/>
        </w:rPr>
      </w:pPr>
      <w:r>
        <w:rPr>
          <w:rFonts w:ascii="Arial" w:hAnsi="Arial" w:cs="Arial"/>
        </w:rPr>
        <w:tab/>
      </w:r>
      <w:r>
        <w:rPr>
          <w:rFonts w:ascii="Arial" w:hAnsi="Arial" w:cs="Arial"/>
        </w:rPr>
        <w:tab/>
      </w:r>
      <w:r>
        <w:rPr>
          <w:rFonts w:ascii="Arial" w:hAnsi="Arial" w:cs="Arial"/>
        </w:rPr>
        <w:tab/>
      </w:r>
    </w:p>
    <w:p w:rsidR="00843903" w:rsidRDefault="00357B58">
      <w:pPr>
        <w:pStyle w:val="Zkladntext23"/>
        <w:rPr>
          <w:rFonts w:ascii="Arial" w:hAnsi="Arial" w:cs="Arial"/>
        </w:rPr>
      </w:pPr>
      <w:r>
        <w:rPr>
          <w:rFonts w:ascii="Arial" w:hAnsi="Arial" w:cs="Arial"/>
        </w:rPr>
        <w:tab/>
      </w:r>
      <w:r>
        <w:rPr>
          <w:rFonts w:ascii="Arial" w:hAnsi="Arial" w:cs="Arial"/>
        </w:rPr>
        <w:tab/>
      </w:r>
      <w:r>
        <w:rPr>
          <w:rFonts w:ascii="Arial" w:hAnsi="Arial" w:cs="Arial"/>
        </w:rPr>
        <w:tab/>
      </w:r>
    </w:p>
    <w:p w:rsidR="00BD504E" w:rsidRPr="000C335B" w:rsidRDefault="00BD504E">
      <w:pPr>
        <w:pStyle w:val="Zkladntext23"/>
        <w:rPr>
          <w:rFonts w:ascii="Arial" w:hAnsi="Arial" w:cs="Arial"/>
        </w:rPr>
      </w:pPr>
    </w:p>
    <w:p w:rsidR="00843903" w:rsidRPr="000C335B" w:rsidRDefault="00843903" w:rsidP="005A7077">
      <w:pPr>
        <w:pStyle w:val="Zkladntext23"/>
        <w:numPr>
          <w:ilvl w:val="0"/>
          <w:numId w:val="31"/>
        </w:numPr>
        <w:tabs>
          <w:tab w:val="clear" w:pos="900"/>
          <w:tab w:val="num" w:pos="426"/>
        </w:tabs>
        <w:ind w:hanging="900"/>
        <w:jc w:val="center"/>
        <w:outlineLvl w:val="0"/>
        <w:rPr>
          <w:rFonts w:ascii="Arial" w:hAnsi="Arial" w:cs="Arial"/>
          <w:b/>
        </w:rPr>
      </w:pPr>
      <w:r w:rsidRPr="000C335B">
        <w:rPr>
          <w:rFonts w:ascii="Arial" w:hAnsi="Arial" w:cs="Arial"/>
          <w:b/>
        </w:rPr>
        <w:t>P</w:t>
      </w:r>
      <w:r w:rsidR="00746B5E">
        <w:rPr>
          <w:rFonts w:ascii="Arial" w:hAnsi="Arial" w:cs="Arial"/>
          <w:b/>
        </w:rPr>
        <w:t>ředmět smlouvy</w:t>
      </w:r>
    </w:p>
    <w:p w:rsidR="00843903" w:rsidRPr="0095678A" w:rsidRDefault="00843903">
      <w:pPr>
        <w:pStyle w:val="Zkladntext23"/>
        <w:ind w:left="360" w:firstLine="0"/>
        <w:outlineLvl w:val="0"/>
        <w:rPr>
          <w:rFonts w:ascii="Arial" w:hAnsi="Arial" w:cs="Arial"/>
          <w:b/>
          <w:sz w:val="16"/>
          <w:szCs w:val="10"/>
        </w:rPr>
      </w:pPr>
    </w:p>
    <w:p w:rsidR="00AA0120" w:rsidRDefault="00D90D3E" w:rsidP="00D526DE">
      <w:pPr>
        <w:jc w:val="both"/>
        <w:rPr>
          <w:rFonts w:ascii="Arial" w:eastAsiaTheme="minorHAnsi" w:hAnsi="Arial" w:cs="Arial"/>
          <w:lang w:eastAsia="en-US"/>
        </w:rPr>
      </w:pPr>
      <w:r>
        <w:rPr>
          <w:rFonts w:ascii="Arial" w:eastAsiaTheme="minorHAnsi" w:hAnsi="Arial" w:cs="Arial"/>
          <w:lang w:eastAsia="en-US"/>
        </w:rPr>
        <w:t>Dopravce</w:t>
      </w:r>
      <w:r w:rsidR="00914748">
        <w:rPr>
          <w:rFonts w:ascii="Arial" w:eastAsiaTheme="minorHAnsi" w:hAnsi="Arial" w:cs="Arial"/>
          <w:lang w:eastAsia="en-US"/>
        </w:rPr>
        <w:t xml:space="preserve"> se zavazuje </w:t>
      </w:r>
      <w:bookmarkStart w:id="0" w:name="_GoBack"/>
      <w:r w:rsidR="00A70A26">
        <w:rPr>
          <w:rFonts w:ascii="Arial" w:eastAsiaTheme="minorHAnsi" w:hAnsi="Arial" w:cs="Arial"/>
          <w:lang w:eastAsia="en-US"/>
        </w:rPr>
        <w:t xml:space="preserve">zajistit </w:t>
      </w:r>
      <w:r w:rsidR="00751BFF">
        <w:rPr>
          <w:rFonts w:ascii="Arial" w:eastAsiaTheme="minorHAnsi" w:hAnsi="Arial" w:cs="Arial"/>
          <w:lang w:eastAsia="en-US"/>
        </w:rPr>
        <w:t>službu spočívající v</w:t>
      </w:r>
      <w:r w:rsidR="00793748">
        <w:rPr>
          <w:rFonts w:ascii="Arial" w:eastAsiaTheme="minorHAnsi" w:hAnsi="Arial" w:cs="Arial"/>
          <w:lang w:eastAsia="en-US"/>
        </w:rPr>
        <w:t xml:space="preserve"> zajištění dopravy </w:t>
      </w:r>
      <w:r w:rsidR="00A70A26">
        <w:rPr>
          <w:rFonts w:ascii="Arial" w:eastAsiaTheme="minorHAnsi" w:hAnsi="Arial" w:cs="Arial"/>
          <w:lang w:eastAsia="en-US"/>
        </w:rPr>
        <w:t xml:space="preserve">žáků základních škol </w:t>
      </w:r>
      <w:r w:rsidR="00D13E2F">
        <w:rPr>
          <w:rFonts w:ascii="Arial" w:eastAsiaTheme="minorHAnsi" w:hAnsi="Arial" w:cs="Arial"/>
          <w:lang w:eastAsia="en-US"/>
        </w:rPr>
        <w:t xml:space="preserve">v Plzni </w:t>
      </w:r>
      <w:r w:rsidR="00A70A26">
        <w:rPr>
          <w:rFonts w:ascii="Arial" w:eastAsiaTheme="minorHAnsi" w:hAnsi="Arial" w:cs="Arial"/>
          <w:lang w:eastAsia="en-US"/>
        </w:rPr>
        <w:t xml:space="preserve">a jejich doprovodu na exkurze </w:t>
      </w:r>
      <w:r w:rsidR="00746B5E">
        <w:rPr>
          <w:rFonts w:ascii="Arial" w:eastAsiaTheme="minorHAnsi" w:hAnsi="Arial" w:cs="Arial"/>
          <w:lang w:eastAsia="en-US"/>
        </w:rPr>
        <w:t xml:space="preserve">s výukovým programem v rámci </w:t>
      </w:r>
      <w:r w:rsidR="00C322A0">
        <w:rPr>
          <w:rFonts w:ascii="Arial" w:eastAsiaTheme="minorHAnsi" w:hAnsi="Arial" w:cs="Arial"/>
          <w:lang w:eastAsia="en-US"/>
        </w:rPr>
        <w:t>programu „Podpora environmentálního vzdělávání žáků základních škol v roce 2025</w:t>
      </w:r>
      <w:bookmarkEnd w:id="0"/>
      <w:r w:rsidR="00C322A0">
        <w:rPr>
          <w:rFonts w:ascii="Arial" w:eastAsiaTheme="minorHAnsi" w:hAnsi="Arial" w:cs="Arial"/>
          <w:lang w:eastAsia="en-US"/>
        </w:rPr>
        <w:t xml:space="preserve">“, </w:t>
      </w:r>
      <w:r w:rsidR="00793748">
        <w:rPr>
          <w:rFonts w:ascii="Arial" w:eastAsiaTheme="minorHAnsi" w:hAnsi="Arial" w:cs="Arial"/>
          <w:lang w:eastAsia="en-US"/>
        </w:rPr>
        <w:t>schváleného usnesením Zastupitelstva města Plzně</w:t>
      </w:r>
      <w:r w:rsidR="00D526DE">
        <w:rPr>
          <w:rFonts w:ascii="Arial" w:eastAsiaTheme="minorHAnsi" w:hAnsi="Arial" w:cs="Arial"/>
          <w:lang w:eastAsia="en-US"/>
        </w:rPr>
        <w:t xml:space="preserve"> </w:t>
      </w:r>
      <w:r w:rsidR="00793748">
        <w:rPr>
          <w:rFonts w:ascii="Arial" w:eastAsiaTheme="minorHAnsi" w:hAnsi="Arial" w:cs="Arial"/>
          <w:lang w:eastAsia="en-US"/>
        </w:rPr>
        <w:t>č.</w:t>
      </w:r>
      <w:r w:rsidR="00D526DE">
        <w:rPr>
          <w:rFonts w:ascii="Arial" w:eastAsiaTheme="minorHAnsi" w:hAnsi="Arial" w:cs="Arial"/>
          <w:lang w:eastAsia="en-US"/>
        </w:rPr>
        <w:t xml:space="preserve"> 12 </w:t>
      </w:r>
      <w:r w:rsidR="00793748">
        <w:rPr>
          <w:rFonts w:ascii="Arial" w:eastAsiaTheme="minorHAnsi" w:hAnsi="Arial" w:cs="Arial"/>
          <w:lang w:eastAsia="en-US"/>
        </w:rPr>
        <w:t>ze dne</w:t>
      </w:r>
      <w:r w:rsidR="00D526DE">
        <w:rPr>
          <w:rFonts w:ascii="Arial" w:eastAsiaTheme="minorHAnsi" w:hAnsi="Arial" w:cs="Arial"/>
          <w:lang w:eastAsia="en-US"/>
        </w:rPr>
        <w:t xml:space="preserve"> </w:t>
      </w:r>
      <w:r w:rsidR="00D526DE">
        <w:rPr>
          <w:rFonts w:ascii="Arial" w:eastAsiaTheme="minorHAnsi" w:hAnsi="Arial" w:cs="Arial"/>
          <w:lang w:eastAsia="en-US"/>
        </w:rPr>
        <w:br/>
      </w:r>
      <w:r w:rsidR="00D4341F">
        <w:rPr>
          <w:rFonts w:ascii="Arial" w:eastAsiaTheme="minorHAnsi" w:hAnsi="Arial" w:cs="Arial"/>
          <w:lang w:eastAsia="en-US"/>
        </w:rPr>
        <w:t>6. 2. 2025</w:t>
      </w:r>
      <w:r w:rsidR="00793748">
        <w:rPr>
          <w:rFonts w:ascii="Arial" w:eastAsiaTheme="minorHAnsi" w:hAnsi="Arial" w:cs="Arial"/>
          <w:lang w:eastAsia="en-US"/>
        </w:rPr>
        <w:t xml:space="preserve">, </w:t>
      </w:r>
      <w:r w:rsidR="00C322A0">
        <w:rPr>
          <w:rFonts w:ascii="Arial" w:eastAsiaTheme="minorHAnsi" w:hAnsi="Arial" w:cs="Arial"/>
          <w:lang w:eastAsia="en-US"/>
        </w:rPr>
        <w:t>a to na tato míst</w:t>
      </w:r>
      <w:r w:rsidR="00AA0120">
        <w:rPr>
          <w:rFonts w:ascii="Arial" w:eastAsiaTheme="minorHAnsi" w:hAnsi="Arial" w:cs="Arial"/>
          <w:lang w:eastAsia="en-US"/>
        </w:rPr>
        <w:t>a:</w:t>
      </w:r>
    </w:p>
    <w:p w:rsidR="00843903" w:rsidRDefault="005A7077" w:rsidP="005716E3">
      <w:pPr>
        <w:ind w:left="426"/>
        <w:jc w:val="both"/>
        <w:rPr>
          <w:rFonts w:ascii="Arial" w:eastAsiaTheme="minorHAnsi" w:hAnsi="Arial" w:cs="Arial"/>
          <w:lang w:eastAsia="en-US"/>
        </w:rPr>
      </w:pPr>
      <w:r>
        <w:rPr>
          <w:rFonts w:ascii="Arial" w:eastAsiaTheme="minorHAnsi" w:hAnsi="Arial" w:cs="Arial"/>
          <w:lang w:eastAsia="en-US"/>
        </w:rPr>
        <w:t xml:space="preserve"> </w:t>
      </w:r>
    </w:p>
    <w:p w:rsidR="005A7077" w:rsidRPr="000C335B" w:rsidRDefault="005A7077" w:rsidP="005A7077">
      <w:pPr>
        <w:ind w:firstLine="426"/>
        <w:jc w:val="both"/>
        <w:rPr>
          <w:rFonts w:ascii="Arial" w:hAnsi="Arial" w:cs="Arial"/>
          <w:i/>
        </w:rPr>
      </w:pPr>
    </w:p>
    <w:p w:rsidR="00AA0120" w:rsidRPr="00AA0120" w:rsidRDefault="00AA0120" w:rsidP="00005B1E">
      <w:pPr>
        <w:spacing w:line="276" w:lineRule="auto"/>
        <w:jc w:val="both"/>
        <w:outlineLvl w:val="0"/>
        <w:rPr>
          <w:rFonts w:ascii="Arial" w:hAnsi="Arial" w:cs="Arial"/>
          <w:bCs/>
        </w:rPr>
      </w:pPr>
      <w:r w:rsidRPr="00AA0120">
        <w:rPr>
          <w:rFonts w:ascii="Arial" w:hAnsi="Arial" w:cs="Arial"/>
          <w:bCs/>
        </w:rPr>
        <w:t>•</w:t>
      </w:r>
      <w:r>
        <w:rPr>
          <w:rFonts w:ascii="Arial" w:hAnsi="Arial" w:cs="Arial"/>
          <w:bCs/>
        </w:rPr>
        <w:t xml:space="preserve">   </w:t>
      </w:r>
      <w:r w:rsidRPr="00AA0120">
        <w:rPr>
          <w:rFonts w:ascii="Arial" w:hAnsi="Arial" w:cs="Arial"/>
          <w:bCs/>
        </w:rPr>
        <w:t xml:space="preserve">Arboretum </w:t>
      </w:r>
      <w:proofErr w:type="spellStart"/>
      <w:r w:rsidRPr="00AA0120">
        <w:rPr>
          <w:rFonts w:ascii="Arial" w:hAnsi="Arial" w:cs="Arial"/>
          <w:bCs/>
        </w:rPr>
        <w:t>Sofronka</w:t>
      </w:r>
      <w:proofErr w:type="spellEnd"/>
      <w:r w:rsidRPr="00AA0120">
        <w:rPr>
          <w:rFonts w:ascii="Arial" w:hAnsi="Arial" w:cs="Arial"/>
          <w:bCs/>
        </w:rPr>
        <w:t>, Plaská č. p. 877, Plzeň 323 00,</w:t>
      </w:r>
    </w:p>
    <w:p w:rsidR="00AA0120" w:rsidRPr="00AA0120" w:rsidRDefault="00AA0120" w:rsidP="00005B1E">
      <w:pPr>
        <w:spacing w:line="276" w:lineRule="auto"/>
        <w:jc w:val="both"/>
        <w:outlineLvl w:val="0"/>
        <w:rPr>
          <w:rFonts w:ascii="Arial" w:hAnsi="Arial" w:cs="Arial"/>
          <w:bCs/>
        </w:rPr>
      </w:pPr>
      <w:r w:rsidRPr="00AA0120">
        <w:rPr>
          <w:rFonts w:ascii="Arial" w:hAnsi="Arial" w:cs="Arial"/>
          <w:bCs/>
        </w:rPr>
        <w:t>•</w:t>
      </w:r>
      <w:r>
        <w:rPr>
          <w:rFonts w:ascii="Arial" w:hAnsi="Arial" w:cs="Arial"/>
          <w:bCs/>
        </w:rPr>
        <w:t xml:space="preserve">   </w:t>
      </w:r>
      <w:r w:rsidRPr="00AA0120">
        <w:rPr>
          <w:rFonts w:ascii="Arial" w:hAnsi="Arial" w:cs="Arial"/>
          <w:bCs/>
        </w:rPr>
        <w:t xml:space="preserve">Ametyst, </w:t>
      </w:r>
      <w:proofErr w:type="spellStart"/>
      <w:r w:rsidRPr="00AA0120">
        <w:rPr>
          <w:rFonts w:ascii="Arial" w:hAnsi="Arial" w:cs="Arial"/>
          <w:bCs/>
        </w:rPr>
        <w:t>Envicentrum</w:t>
      </w:r>
      <w:proofErr w:type="spellEnd"/>
      <w:r w:rsidRPr="00AA0120">
        <w:rPr>
          <w:rFonts w:ascii="Arial" w:hAnsi="Arial" w:cs="Arial"/>
          <w:bCs/>
        </w:rPr>
        <w:t xml:space="preserve"> </w:t>
      </w:r>
      <w:proofErr w:type="spellStart"/>
      <w:r w:rsidRPr="00AA0120">
        <w:rPr>
          <w:rFonts w:ascii="Arial" w:hAnsi="Arial" w:cs="Arial"/>
          <w:bCs/>
        </w:rPr>
        <w:t>Prusiny</w:t>
      </w:r>
      <w:proofErr w:type="spellEnd"/>
      <w:r w:rsidRPr="00AA0120">
        <w:rPr>
          <w:rFonts w:ascii="Arial" w:hAnsi="Arial" w:cs="Arial"/>
          <w:bCs/>
        </w:rPr>
        <w:t xml:space="preserve">, Nebílovy 37, Nebílovy 332 04, </w:t>
      </w:r>
    </w:p>
    <w:p w:rsidR="00AA0120" w:rsidRPr="00AA0120" w:rsidRDefault="00AA0120" w:rsidP="00005B1E">
      <w:pPr>
        <w:spacing w:line="276" w:lineRule="auto"/>
        <w:jc w:val="both"/>
        <w:outlineLvl w:val="0"/>
        <w:rPr>
          <w:rFonts w:ascii="Arial" w:hAnsi="Arial" w:cs="Arial"/>
          <w:bCs/>
        </w:rPr>
      </w:pPr>
      <w:r w:rsidRPr="00AA0120">
        <w:rPr>
          <w:rFonts w:ascii="Arial" w:hAnsi="Arial" w:cs="Arial"/>
          <w:bCs/>
        </w:rPr>
        <w:t>•</w:t>
      </w:r>
      <w:r>
        <w:rPr>
          <w:rFonts w:ascii="Arial" w:hAnsi="Arial" w:cs="Arial"/>
          <w:bCs/>
        </w:rPr>
        <w:t xml:space="preserve">   </w:t>
      </w:r>
      <w:r w:rsidRPr="00AA0120">
        <w:rPr>
          <w:rFonts w:ascii="Arial" w:hAnsi="Arial" w:cs="Arial"/>
          <w:bCs/>
        </w:rPr>
        <w:t xml:space="preserve">Centrum </w:t>
      </w:r>
      <w:proofErr w:type="spellStart"/>
      <w:r w:rsidRPr="00AA0120">
        <w:rPr>
          <w:rFonts w:ascii="Arial" w:hAnsi="Arial" w:cs="Arial"/>
          <w:bCs/>
        </w:rPr>
        <w:t>Caolinum</w:t>
      </w:r>
      <w:proofErr w:type="spellEnd"/>
      <w:r w:rsidRPr="00AA0120">
        <w:rPr>
          <w:rFonts w:ascii="Arial" w:hAnsi="Arial" w:cs="Arial"/>
          <w:bCs/>
        </w:rPr>
        <w:t>, Nevřeň 136, Třemošná 330 11,</w:t>
      </w:r>
    </w:p>
    <w:p w:rsidR="00AA0120" w:rsidRPr="00AA0120" w:rsidRDefault="00AA0120" w:rsidP="00005B1E">
      <w:pPr>
        <w:spacing w:line="276" w:lineRule="auto"/>
        <w:jc w:val="both"/>
        <w:outlineLvl w:val="0"/>
        <w:rPr>
          <w:rFonts w:ascii="Arial" w:hAnsi="Arial" w:cs="Arial"/>
          <w:bCs/>
        </w:rPr>
      </w:pPr>
      <w:r w:rsidRPr="00AA0120">
        <w:rPr>
          <w:rFonts w:ascii="Arial" w:hAnsi="Arial" w:cs="Arial"/>
          <w:bCs/>
        </w:rPr>
        <w:t>•</w:t>
      </w:r>
      <w:r>
        <w:rPr>
          <w:rFonts w:ascii="Arial" w:hAnsi="Arial" w:cs="Arial"/>
          <w:bCs/>
        </w:rPr>
        <w:t xml:space="preserve">   </w:t>
      </w:r>
      <w:r w:rsidRPr="00AA0120">
        <w:rPr>
          <w:rFonts w:ascii="Arial" w:hAnsi="Arial" w:cs="Arial"/>
          <w:bCs/>
        </w:rPr>
        <w:t>Dům přírody Brd, Strašice 700, Strašice 338 45,</w:t>
      </w:r>
    </w:p>
    <w:p w:rsidR="00AA0120" w:rsidRPr="00AA0120" w:rsidRDefault="00AA0120" w:rsidP="00005B1E">
      <w:pPr>
        <w:spacing w:line="276" w:lineRule="auto"/>
        <w:jc w:val="both"/>
        <w:outlineLvl w:val="0"/>
        <w:rPr>
          <w:rFonts w:ascii="Arial" w:hAnsi="Arial" w:cs="Arial"/>
          <w:bCs/>
        </w:rPr>
      </w:pPr>
      <w:r w:rsidRPr="00AA0120">
        <w:rPr>
          <w:rFonts w:ascii="Arial" w:hAnsi="Arial" w:cs="Arial"/>
          <w:bCs/>
        </w:rPr>
        <w:t>•</w:t>
      </w:r>
      <w:r>
        <w:rPr>
          <w:rFonts w:ascii="Arial" w:hAnsi="Arial" w:cs="Arial"/>
          <w:bCs/>
        </w:rPr>
        <w:t xml:space="preserve">   </w:t>
      </w:r>
      <w:r w:rsidRPr="00AA0120">
        <w:rPr>
          <w:rFonts w:ascii="Arial" w:hAnsi="Arial" w:cs="Arial"/>
          <w:bCs/>
        </w:rPr>
        <w:t xml:space="preserve">Dům přírody Klenčí pod </w:t>
      </w:r>
      <w:proofErr w:type="spellStart"/>
      <w:r w:rsidRPr="00AA0120">
        <w:rPr>
          <w:rFonts w:ascii="Arial" w:hAnsi="Arial" w:cs="Arial"/>
          <w:bCs/>
        </w:rPr>
        <w:t>Čerchovem</w:t>
      </w:r>
      <w:proofErr w:type="spellEnd"/>
      <w:r w:rsidRPr="00AA0120">
        <w:rPr>
          <w:rFonts w:ascii="Arial" w:hAnsi="Arial" w:cs="Arial"/>
          <w:bCs/>
        </w:rPr>
        <w:t xml:space="preserve">, Klenčí pod </w:t>
      </w:r>
      <w:proofErr w:type="spellStart"/>
      <w:r w:rsidRPr="00AA0120">
        <w:rPr>
          <w:rFonts w:ascii="Arial" w:hAnsi="Arial" w:cs="Arial"/>
          <w:bCs/>
        </w:rPr>
        <w:t>Čerchovem</w:t>
      </w:r>
      <w:proofErr w:type="spellEnd"/>
      <w:r w:rsidRPr="00AA0120">
        <w:rPr>
          <w:rFonts w:ascii="Arial" w:hAnsi="Arial" w:cs="Arial"/>
          <w:bCs/>
        </w:rPr>
        <w:t xml:space="preserve"> 4, Klenčí pod </w:t>
      </w:r>
      <w:proofErr w:type="spellStart"/>
      <w:r w:rsidRPr="00AA0120">
        <w:rPr>
          <w:rFonts w:ascii="Arial" w:hAnsi="Arial" w:cs="Arial"/>
          <w:bCs/>
        </w:rPr>
        <w:t>Čerchovem</w:t>
      </w:r>
      <w:proofErr w:type="spellEnd"/>
      <w:r w:rsidRPr="00AA0120">
        <w:rPr>
          <w:rFonts w:ascii="Arial" w:hAnsi="Arial" w:cs="Arial"/>
          <w:bCs/>
        </w:rPr>
        <w:t xml:space="preserve"> 345 34, </w:t>
      </w:r>
    </w:p>
    <w:p w:rsidR="00AA0120" w:rsidRPr="00AA0120" w:rsidRDefault="00AA0120" w:rsidP="00005B1E">
      <w:pPr>
        <w:spacing w:line="276" w:lineRule="auto"/>
        <w:jc w:val="both"/>
        <w:outlineLvl w:val="0"/>
        <w:rPr>
          <w:rFonts w:ascii="Arial" w:hAnsi="Arial" w:cs="Arial"/>
          <w:bCs/>
        </w:rPr>
      </w:pPr>
      <w:r w:rsidRPr="00AA0120">
        <w:rPr>
          <w:rFonts w:ascii="Arial" w:hAnsi="Arial" w:cs="Arial"/>
          <w:bCs/>
        </w:rPr>
        <w:t>•</w:t>
      </w:r>
      <w:r>
        <w:rPr>
          <w:rFonts w:ascii="Arial" w:hAnsi="Arial" w:cs="Arial"/>
          <w:bCs/>
        </w:rPr>
        <w:t xml:space="preserve">   </w:t>
      </w:r>
      <w:proofErr w:type="spellStart"/>
      <w:r w:rsidRPr="00AA0120">
        <w:rPr>
          <w:rFonts w:ascii="Arial" w:hAnsi="Arial" w:cs="Arial"/>
          <w:bCs/>
        </w:rPr>
        <w:t>Envicentrum</w:t>
      </w:r>
      <w:proofErr w:type="spellEnd"/>
      <w:r w:rsidRPr="00AA0120">
        <w:rPr>
          <w:rFonts w:ascii="Arial" w:hAnsi="Arial" w:cs="Arial"/>
          <w:bCs/>
        </w:rPr>
        <w:t xml:space="preserve"> Podbranský mlýn, Nábřežní 283, Horažďovice 341 01,</w:t>
      </w:r>
    </w:p>
    <w:p w:rsidR="00005B1E" w:rsidRPr="00AA0120" w:rsidRDefault="00AA0120" w:rsidP="00005B1E">
      <w:pPr>
        <w:spacing w:line="276" w:lineRule="auto"/>
        <w:jc w:val="both"/>
        <w:outlineLvl w:val="0"/>
        <w:rPr>
          <w:rFonts w:ascii="Arial" w:hAnsi="Arial" w:cs="Arial"/>
          <w:bCs/>
        </w:rPr>
      </w:pPr>
      <w:r w:rsidRPr="00AA0120">
        <w:rPr>
          <w:rFonts w:ascii="Arial" w:hAnsi="Arial" w:cs="Arial"/>
          <w:bCs/>
        </w:rPr>
        <w:lastRenderedPageBreak/>
        <w:t>•</w:t>
      </w:r>
      <w:r>
        <w:rPr>
          <w:rFonts w:ascii="Arial" w:hAnsi="Arial" w:cs="Arial"/>
          <w:bCs/>
        </w:rPr>
        <w:t xml:space="preserve">   </w:t>
      </w:r>
      <w:r w:rsidRPr="00AA0120">
        <w:rPr>
          <w:rFonts w:ascii="Arial" w:hAnsi="Arial" w:cs="Arial"/>
          <w:bCs/>
        </w:rPr>
        <w:t xml:space="preserve">Návštěvnickém centrum Srní, NP Šumava, Srní 341 92, </w:t>
      </w:r>
    </w:p>
    <w:p w:rsidR="00AA0120" w:rsidRPr="00AA0120" w:rsidRDefault="00AA0120" w:rsidP="00005B1E">
      <w:pPr>
        <w:spacing w:line="276" w:lineRule="auto"/>
        <w:jc w:val="both"/>
        <w:outlineLvl w:val="0"/>
        <w:rPr>
          <w:rFonts w:ascii="Arial" w:hAnsi="Arial" w:cs="Arial"/>
          <w:bCs/>
        </w:rPr>
      </w:pPr>
      <w:r w:rsidRPr="00AA0120">
        <w:rPr>
          <w:rFonts w:ascii="Arial" w:hAnsi="Arial" w:cs="Arial"/>
          <w:bCs/>
        </w:rPr>
        <w:t>•</w:t>
      </w:r>
      <w:r>
        <w:rPr>
          <w:rFonts w:ascii="Arial" w:hAnsi="Arial" w:cs="Arial"/>
          <w:bCs/>
        </w:rPr>
        <w:t xml:space="preserve">   </w:t>
      </w:r>
      <w:r w:rsidRPr="00AA0120">
        <w:rPr>
          <w:rFonts w:ascii="Arial" w:hAnsi="Arial" w:cs="Arial"/>
          <w:bCs/>
        </w:rPr>
        <w:t xml:space="preserve">Školní statek </w:t>
      </w:r>
      <w:proofErr w:type="spellStart"/>
      <w:r w:rsidRPr="00AA0120">
        <w:rPr>
          <w:rFonts w:ascii="Arial" w:hAnsi="Arial" w:cs="Arial"/>
          <w:bCs/>
        </w:rPr>
        <w:t>Horšov</w:t>
      </w:r>
      <w:proofErr w:type="spellEnd"/>
      <w:r w:rsidRPr="00AA0120">
        <w:rPr>
          <w:rFonts w:ascii="Arial" w:hAnsi="Arial" w:cs="Arial"/>
          <w:bCs/>
        </w:rPr>
        <w:t xml:space="preserve">, Jana </w:t>
      </w:r>
      <w:proofErr w:type="spellStart"/>
      <w:r w:rsidRPr="00AA0120">
        <w:rPr>
          <w:rFonts w:ascii="Arial" w:hAnsi="Arial" w:cs="Arial"/>
          <w:bCs/>
        </w:rPr>
        <w:t>Littrowa</w:t>
      </w:r>
      <w:proofErr w:type="spellEnd"/>
      <w:r w:rsidRPr="00AA0120">
        <w:rPr>
          <w:rFonts w:ascii="Arial" w:hAnsi="Arial" w:cs="Arial"/>
          <w:bCs/>
        </w:rPr>
        <w:t xml:space="preserve"> 122, Horšovský Týn 346 01,</w:t>
      </w:r>
    </w:p>
    <w:p w:rsidR="00AA0120" w:rsidRPr="00AA0120" w:rsidRDefault="00AA0120" w:rsidP="00005B1E">
      <w:pPr>
        <w:spacing w:line="276" w:lineRule="auto"/>
        <w:jc w:val="both"/>
        <w:outlineLvl w:val="0"/>
        <w:rPr>
          <w:rFonts w:ascii="Arial" w:hAnsi="Arial" w:cs="Arial"/>
          <w:bCs/>
        </w:rPr>
      </w:pPr>
      <w:r w:rsidRPr="00AA0120">
        <w:rPr>
          <w:rFonts w:ascii="Arial" w:hAnsi="Arial" w:cs="Arial"/>
          <w:bCs/>
        </w:rPr>
        <w:t>•</w:t>
      </w:r>
      <w:r>
        <w:rPr>
          <w:rFonts w:ascii="Arial" w:hAnsi="Arial" w:cs="Arial"/>
          <w:bCs/>
        </w:rPr>
        <w:t xml:space="preserve">   </w:t>
      </w:r>
      <w:r w:rsidRPr="00AA0120">
        <w:rPr>
          <w:rFonts w:ascii="Arial" w:hAnsi="Arial" w:cs="Arial"/>
          <w:bCs/>
        </w:rPr>
        <w:t>Zoologická a botanická zahrada města Plzně, Pod Vinicemi 9, Plzeň 301 00,</w:t>
      </w:r>
    </w:p>
    <w:p w:rsidR="00AA0120" w:rsidRPr="00AA0120" w:rsidRDefault="00AA0120" w:rsidP="00005B1E">
      <w:pPr>
        <w:spacing w:line="276" w:lineRule="auto"/>
        <w:jc w:val="both"/>
        <w:outlineLvl w:val="0"/>
        <w:rPr>
          <w:rFonts w:ascii="Arial" w:hAnsi="Arial" w:cs="Arial"/>
          <w:bCs/>
        </w:rPr>
      </w:pPr>
      <w:r w:rsidRPr="00AA0120">
        <w:rPr>
          <w:rFonts w:ascii="Arial" w:hAnsi="Arial" w:cs="Arial"/>
          <w:bCs/>
        </w:rPr>
        <w:t>•</w:t>
      </w:r>
      <w:r>
        <w:rPr>
          <w:rFonts w:ascii="Arial" w:hAnsi="Arial" w:cs="Arial"/>
          <w:bCs/>
        </w:rPr>
        <w:t xml:space="preserve">   </w:t>
      </w:r>
      <w:r w:rsidRPr="00AA0120">
        <w:rPr>
          <w:rFonts w:ascii="Arial" w:hAnsi="Arial" w:cs="Arial"/>
          <w:bCs/>
        </w:rPr>
        <w:t>ZEVO Plzeň, Chotíkov 492, Chotíkov 330 17,</w:t>
      </w:r>
    </w:p>
    <w:p w:rsidR="00AA0120" w:rsidRPr="00AA0120" w:rsidRDefault="00AA0120" w:rsidP="00005B1E">
      <w:pPr>
        <w:spacing w:line="276" w:lineRule="auto"/>
        <w:jc w:val="both"/>
        <w:outlineLvl w:val="0"/>
        <w:rPr>
          <w:rFonts w:ascii="Arial" w:hAnsi="Arial" w:cs="Arial"/>
          <w:bCs/>
        </w:rPr>
      </w:pPr>
      <w:r w:rsidRPr="00AA0120">
        <w:rPr>
          <w:rFonts w:ascii="Arial" w:hAnsi="Arial" w:cs="Arial"/>
          <w:bCs/>
        </w:rPr>
        <w:t>•</w:t>
      </w:r>
      <w:r>
        <w:rPr>
          <w:rFonts w:ascii="Arial" w:hAnsi="Arial" w:cs="Arial"/>
          <w:bCs/>
        </w:rPr>
        <w:t xml:space="preserve">   </w:t>
      </w:r>
      <w:r w:rsidRPr="00AA0120">
        <w:rPr>
          <w:rFonts w:ascii="Arial" w:hAnsi="Arial" w:cs="Arial"/>
          <w:bCs/>
        </w:rPr>
        <w:t>Školící centrum Černošín, Černošín-Lažany 36, Černošín-Lažany 349 01,</w:t>
      </w:r>
    </w:p>
    <w:p w:rsidR="00367E74" w:rsidRPr="002D765F" w:rsidRDefault="00AA0120" w:rsidP="00005B1E">
      <w:pPr>
        <w:spacing w:line="276" w:lineRule="auto"/>
        <w:jc w:val="both"/>
        <w:outlineLvl w:val="0"/>
        <w:rPr>
          <w:rFonts w:ascii="Arial" w:hAnsi="Arial" w:cs="Arial"/>
          <w:bCs/>
        </w:rPr>
      </w:pPr>
      <w:r w:rsidRPr="00AA0120">
        <w:rPr>
          <w:rFonts w:ascii="Arial" w:hAnsi="Arial" w:cs="Arial"/>
          <w:bCs/>
        </w:rPr>
        <w:t>•</w:t>
      </w:r>
      <w:r>
        <w:rPr>
          <w:rFonts w:ascii="Arial" w:hAnsi="Arial" w:cs="Arial"/>
          <w:bCs/>
        </w:rPr>
        <w:t xml:space="preserve">   </w:t>
      </w:r>
      <w:r w:rsidRPr="00AA0120">
        <w:rPr>
          <w:rFonts w:ascii="Arial" w:hAnsi="Arial" w:cs="Arial"/>
          <w:bCs/>
        </w:rPr>
        <w:t>Environmentální centrum Krsy, Krsy 69, Krsy 330 38.</w:t>
      </w:r>
    </w:p>
    <w:p w:rsidR="00843903" w:rsidRPr="0095678A" w:rsidRDefault="00843903">
      <w:pPr>
        <w:pStyle w:val="Zkladntext23"/>
      </w:pPr>
    </w:p>
    <w:p w:rsidR="00F46177" w:rsidRPr="0095678A" w:rsidRDefault="00F46177">
      <w:pPr>
        <w:pStyle w:val="Zkladntext23"/>
      </w:pPr>
    </w:p>
    <w:p w:rsidR="009F4631" w:rsidRPr="0095678A" w:rsidRDefault="009F4631">
      <w:pPr>
        <w:pStyle w:val="Zkladntext23"/>
      </w:pPr>
    </w:p>
    <w:p w:rsidR="00843903" w:rsidRPr="000C335B" w:rsidRDefault="00843903" w:rsidP="005A7077">
      <w:pPr>
        <w:pStyle w:val="Zkladntext23"/>
        <w:numPr>
          <w:ilvl w:val="0"/>
          <w:numId w:val="31"/>
        </w:numPr>
        <w:tabs>
          <w:tab w:val="clear" w:pos="900"/>
          <w:tab w:val="num" w:pos="426"/>
        </w:tabs>
        <w:ind w:hanging="900"/>
        <w:jc w:val="center"/>
        <w:outlineLvl w:val="0"/>
        <w:rPr>
          <w:rFonts w:ascii="Arial" w:hAnsi="Arial" w:cs="Arial"/>
          <w:b/>
        </w:rPr>
      </w:pPr>
      <w:r w:rsidRPr="000C335B">
        <w:rPr>
          <w:rFonts w:ascii="Arial" w:hAnsi="Arial" w:cs="Arial"/>
          <w:b/>
        </w:rPr>
        <w:t>Termín plnění</w:t>
      </w:r>
    </w:p>
    <w:p w:rsidR="00843903" w:rsidRPr="0095678A" w:rsidRDefault="00843903">
      <w:pPr>
        <w:pStyle w:val="Zkladntext23"/>
        <w:ind w:left="360" w:firstLine="0"/>
        <w:outlineLvl w:val="0"/>
        <w:rPr>
          <w:rFonts w:ascii="Arial" w:hAnsi="Arial" w:cs="Arial"/>
          <w:b/>
          <w:sz w:val="16"/>
          <w:szCs w:val="10"/>
        </w:rPr>
      </w:pPr>
    </w:p>
    <w:p w:rsidR="00843903" w:rsidRPr="000C335B" w:rsidRDefault="002358D7" w:rsidP="002358D7">
      <w:pPr>
        <w:pStyle w:val="Zkladntext23"/>
        <w:ind w:left="0" w:firstLine="0"/>
        <w:rPr>
          <w:rFonts w:ascii="Arial" w:hAnsi="Arial" w:cs="Arial"/>
        </w:rPr>
      </w:pPr>
      <w:r>
        <w:rPr>
          <w:rFonts w:ascii="Arial" w:hAnsi="Arial" w:cs="Arial"/>
        </w:rPr>
        <w:t xml:space="preserve">Zajištění dopravy na exkurze </w:t>
      </w:r>
      <w:r w:rsidR="00C1439A">
        <w:rPr>
          <w:rFonts w:ascii="Arial" w:hAnsi="Arial" w:cs="Arial"/>
        </w:rPr>
        <w:t xml:space="preserve">bude </w:t>
      </w:r>
      <w:r w:rsidR="00325534">
        <w:rPr>
          <w:rFonts w:ascii="Arial" w:hAnsi="Arial" w:cs="Arial"/>
        </w:rPr>
        <w:t xml:space="preserve">probíhat do </w:t>
      </w:r>
      <w:r>
        <w:rPr>
          <w:rFonts w:ascii="Arial" w:hAnsi="Arial" w:cs="Arial"/>
        </w:rPr>
        <w:t xml:space="preserve">okamžiku vyčerpání částky na zajištění této dopravy, nejpozději však do </w:t>
      </w:r>
      <w:r w:rsidR="00020AED">
        <w:rPr>
          <w:rFonts w:ascii="Arial" w:hAnsi="Arial" w:cs="Arial"/>
        </w:rPr>
        <w:t>30. 11</w:t>
      </w:r>
      <w:r w:rsidR="00EB6970">
        <w:rPr>
          <w:rFonts w:ascii="Arial" w:hAnsi="Arial" w:cs="Arial"/>
        </w:rPr>
        <w:t xml:space="preserve">. </w:t>
      </w:r>
      <w:r w:rsidR="00325534">
        <w:rPr>
          <w:rFonts w:ascii="Arial" w:hAnsi="Arial" w:cs="Arial"/>
        </w:rPr>
        <w:t>2025.</w:t>
      </w:r>
      <w:r w:rsidR="00843903" w:rsidRPr="000C335B">
        <w:rPr>
          <w:rFonts w:ascii="Arial" w:hAnsi="Arial" w:cs="Arial"/>
        </w:rPr>
        <w:t xml:space="preserve">   </w:t>
      </w:r>
      <w:r w:rsidR="00D2152A">
        <w:rPr>
          <w:rFonts w:ascii="Arial" w:hAnsi="Arial" w:cs="Arial"/>
        </w:rPr>
        <w:t xml:space="preserve">  </w:t>
      </w:r>
      <w:r w:rsidR="00A86F25">
        <w:rPr>
          <w:rFonts w:ascii="Arial" w:hAnsi="Arial" w:cs="Arial"/>
        </w:rPr>
        <w:tab/>
      </w:r>
    </w:p>
    <w:p w:rsidR="00843903" w:rsidRPr="0095678A" w:rsidRDefault="00843903">
      <w:pPr>
        <w:pStyle w:val="Zkladntext23"/>
        <w:rPr>
          <w:rFonts w:ascii="Arial" w:hAnsi="Arial" w:cs="Arial"/>
        </w:rPr>
      </w:pPr>
    </w:p>
    <w:p w:rsidR="00F46177" w:rsidRPr="0095678A" w:rsidRDefault="00F46177">
      <w:pPr>
        <w:pStyle w:val="Zkladntext23"/>
        <w:rPr>
          <w:rFonts w:ascii="Arial" w:hAnsi="Arial" w:cs="Arial"/>
        </w:rPr>
      </w:pPr>
    </w:p>
    <w:p w:rsidR="00843903" w:rsidRPr="000C335B" w:rsidRDefault="00843903">
      <w:pPr>
        <w:pStyle w:val="Zkladntext23"/>
        <w:rPr>
          <w:rFonts w:ascii="Arial" w:hAnsi="Arial" w:cs="Arial"/>
        </w:rPr>
      </w:pPr>
    </w:p>
    <w:p w:rsidR="00843903" w:rsidRPr="000C335B" w:rsidRDefault="00843903" w:rsidP="000231D1">
      <w:pPr>
        <w:pStyle w:val="Zkladntext23"/>
        <w:numPr>
          <w:ilvl w:val="0"/>
          <w:numId w:val="31"/>
        </w:numPr>
        <w:tabs>
          <w:tab w:val="clear" w:pos="900"/>
          <w:tab w:val="num" w:pos="426"/>
        </w:tabs>
        <w:ind w:hanging="900"/>
        <w:jc w:val="center"/>
        <w:outlineLvl w:val="0"/>
        <w:rPr>
          <w:rFonts w:ascii="Arial" w:hAnsi="Arial" w:cs="Arial"/>
          <w:b/>
        </w:rPr>
      </w:pPr>
      <w:r w:rsidRPr="000C335B">
        <w:rPr>
          <w:rFonts w:ascii="Arial" w:hAnsi="Arial" w:cs="Arial"/>
          <w:b/>
        </w:rPr>
        <w:t xml:space="preserve">Cena za </w:t>
      </w:r>
      <w:r w:rsidR="00793748">
        <w:rPr>
          <w:rFonts w:ascii="Arial" w:hAnsi="Arial" w:cs="Arial"/>
          <w:b/>
        </w:rPr>
        <w:t>zajištění dopravy</w:t>
      </w:r>
      <w:r w:rsidR="00EE5888">
        <w:rPr>
          <w:rFonts w:ascii="Arial" w:hAnsi="Arial" w:cs="Arial"/>
          <w:b/>
        </w:rPr>
        <w:t>, platební podmínky</w:t>
      </w:r>
    </w:p>
    <w:p w:rsidR="00843903" w:rsidRPr="0095678A" w:rsidRDefault="00843903">
      <w:pPr>
        <w:pStyle w:val="Zkladntext23"/>
        <w:ind w:left="360" w:firstLine="0"/>
        <w:outlineLvl w:val="0"/>
        <w:rPr>
          <w:rFonts w:ascii="Arial" w:hAnsi="Arial" w:cs="Arial"/>
          <w:b/>
          <w:sz w:val="16"/>
          <w:szCs w:val="10"/>
        </w:rPr>
      </w:pPr>
    </w:p>
    <w:p w:rsidR="005B055E" w:rsidRDefault="00325534" w:rsidP="00633698">
      <w:pPr>
        <w:pStyle w:val="Zkladntext23"/>
        <w:rPr>
          <w:rFonts w:ascii="Arial" w:hAnsi="Arial" w:cs="Arial"/>
        </w:rPr>
      </w:pPr>
      <w:r>
        <w:rPr>
          <w:rFonts w:ascii="Arial" w:hAnsi="Arial" w:cs="Arial"/>
        </w:rPr>
        <w:t>3</w:t>
      </w:r>
      <w:r w:rsidR="00633698">
        <w:rPr>
          <w:rFonts w:ascii="Arial" w:hAnsi="Arial" w:cs="Arial"/>
        </w:rPr>
        <w:t>.1</w:t>
      </w:r>
      <w:r w:rsidR="00B97251">
        <w:rPr>
          <w:rFonts w:ascii="Arial" w:hAnsi="Arial" w:cs="Arial"/>
        </w:rPr>
        <w:t>.</w:t>
      </w:r>
      <w:r w:rsidR="00633698">
        <w:rPr>
          <w:rFonts w:ascii="Arial" w:hAnsi="Arial" w:cs="Arial"/>
        </w:rPr>
        <w:t xml:space="preserve"> </w:t>
      </w:r>
      <w:r w:rsidR="005B055E">
        <w:rPr>
          <w:rFonts w:ascii="Arial" w:hAnsi="Arial" w:cs="Arial"/>
        </w:rPr>
        <w:t xml:space="preserve"> </w:t>
      </w:r>
      <w:r w:rsidR="00C66998">
        <w:rPr>
          <w:rFonts w:ascii="Arial" w:hAnsi="Arial" w:cs="Arial"/>
        </w:rPr>
        <w:t xml:space="preserve">Objednatel se zavazuje uhradit za </w:t>
      </w:r>
      <w:r>
        <w:rPr>
          <w:rFonts w:ascii="Arial" w:hAnsi="Arial" w:cs="Arial"/>
        </w:rPr>
        <w:t xml:space="preserve">zajištění dopravy </w:t>
      </w:r>
      <w:r w:rsidR="005B055E">
        <w:rPr>
          <w:rFonts w:ascii="Arial" w:hAnsi="Arial" w:cs="Arial"/>
        </w:rPr>
        <w:t xml:space="preserve">dle této smlouvy </w:t>
      </w:r>
      <w:r w:rsidR="00B97251">
        <w:rPr>
          <w:rFonts w:ascii="Arial" w:hAnsi="Arial" w:cs="Arial"/>
        </w:rPr>
        <w:t xml:space="preserve">celkovou </w:t>
      </w:r>
      <w:r w:rsidR="005B055E">
        <w:rPr>
          <w:rFonts w:ascii="Arial" w:hAnsi="Arial" w:cs="Arial"/>
        </w:rPr>
        <w:t xml:space="preserve">cenu, která </w:t>
      </w:r>
      <w:r>
        <w:rPr>
          <w:rFonts w:ascii="Arial" w:hAnsi="Arial" w:cs="Arial"/>
        </w:rPr>
        <w:t>je vymezena takto</w:t>
      </w:r>
      <w:r w:rsidR="005B055E">
        <w:rPr>
          <w:rFonts w:ascii="Arial" w:hAnsi="Arial" w:cs="Arial"/>
        </w:rPr>
        <w:t xml:space="preserve">:  </w:t>
      </w:r>
    </w:p>
    <w:p w:rsidR="003E7B50" w:rsidRDefault="005B055E" w:rsidP="005B055E">
      <w:pPr>
        <w:pStyle w:val="Zkladntext23"/>
        <w:rPr>
          <w:rFonts w:ascii="Arial" w:hAnsi="Arial" w:cs="Arial"/>
        </w:rPr>
      </w:pPr>
      <w:r>
        <w:rPr>
          <w:rFonts w:ascii="Arial" w:hAnsi="Arial" w:cs="Arial"/>
        </w:rPr>
        <w:t xml:space="preserve"> </w:t>
      </w:r>
      <w:r w:rsidR="00843903" w:rsidRPr="000C335B">
        <w:rPr>
          <w:rFonts w:ascii="Arial" w:hAnsi="Arial" w:cs="Arial"/>
          <w:b/>
        </w:rPr>
        <w:t xml:space="preserve">     </w:t>
      </w:r>
      <w:r w:rsidR="00843903" w:rsidRPr="000C335B">
        <w:rPr>
          <w:rFonts w:ascii="Arial" w:hAnsi="Arial" w:cs="Arial"/>
        </w:rPr>
        <w:t xml:space="preserve">        </w:t>
      </w:r>
      <w:r w:rsidR="00370409">
        <w:rPr>
          <w:rFonts w:ascii="Arial" w:hAnsi="Arial" w:cs="Arial"/>
        </w:rPr>
        <w:t xml:space="preserve"> </w:t>
      </w:r>
    </w:p>
    <w:p w:rsidR="00BB4166" w:rsidRPr="000C335B" w:rsidRDefault="00E5208C" w:rsidP="00474EA5">
      <w:pPr>
        <w:tabs>
          <w:tab w:val="left" w:pos="426"/>
        </w:tabs>
        <w:spacing w:line="360" w:lineRule="auto"/>
        <w:ind w:left="426" w:hanging="426"/>
        <w:jc w:val="both"/>
        <w:rPr>
          <w:rFonts w:ascii="Arial" w:hAnsi="Arial" w:cs="Arial"/>
        </w:rPr>
      </w:pPr>
      <w:r>
        <w:rPr>
          <w:rFonts w:ascii="Arial" w:hAnsi="Arial" w:cs="Arial"/>
        </w:rPr>
        <w:t xml:space="preserve">       </w:t>
      </w:r>
      <w:r w:rsidR="00BB4166" w:rsidRPr="000C335B">
        <w:rPr>
          <w:rFonts w:ascii="Arial" w:hAnsi="Arial" w:cs="Arial"/>
        </w:rPr>
        <w:t xml:space="preserve">Celková cena </w:t>
      </w:r>
      <w:r w:rsidR="00B97251">
        <w:rPr>
          <w:rFonts w:ascii="Arial" w:hAnsi="Arial" w:cs="Arial"/>
        </w:rPr>
        <w:t>zajištění dopravy</w:t>
      </w:r>
      <w:r w:rsidR="00BB4166" w:rsidRPr="000C335B">
        <w:rPr>
          <w:rFonts w:ascii="Arial" w:hAnsi="Arial" w:cs="Arial"/>
        </w:rPr>
        <w:t xml:space="preserve"> bez DPH činí:</w:t>
      </w:r>
      <w:r w:rsidR="00BB4166" w:rsidRPr="000C335B">
        <w:rPr>
          <w:rFonts w:ascii="Arial" w:hAnsi="Arial" w:cs="Arial"/>
        </w:rPr>
        <w:tab/>
      </w:r>
      <w:r w:rsidR="00325534">
        <w:rPr>
          <w:rFonts w:ascii="Arial" w:hAnsi="Arial" w:cs="Arial"/>
        </w:rPr>
        <w:t xml:space="preserve">  </w:t>
      </w:r>
      <w:r w:rsidR="00FB7F71" w:rsidRPr="00FB7F71">
        <w:rPr>
          <w:rFonts w:ascii="Arial" w:hAnsi="Arial" w:cs="Arial"/>
        </w:rPr>
        <w:t>535 714,2</w:t>
      </w:r>
      <w:r w:rsidR="00092A22">
        <w:rPr>
          <w:rFonts w:ascii="Arial" w:hAnsi="Arial" w:cs="Arial"/>
        </w:rPr>
        <w:t>9</w:t>
      </w:r>
      <w:r w:rsidR="00BB4166" w:rsidRPr="000C335B">
        <w:rPr>
          <w:rFonts w:ascii="Arial" w:hAnsi="Arial" w:cs="Arial"/>
        </w:rPr>
        <w:t xml:space="preserve"> Kč</w:t>
      </w:r>
    </w:p>
    <w:p w:rsidR="00BB4166" w:rsidRPr="000C335B" w:rsidRDefault="00BB4166" w:rsidP="00474EA5">
      <w:pPr>
        <w:tabs>
          <w:tab w:val="left" w:pos="426"/>
        </w:tabs>
        <w:spacing w:line="360" w:lineRule="auto"/>
        <w:ind w:left="426" w:hanging="426"/>
        <w:jc w:val="both"/>
        <w:rPr>
          <w:rFonts w:ascii="Arial" w:hAnsi="Arial" w:cs="Arial"/>
        </w:rPr>
      </w:pPr>
      <w:r w:rsidRPr="000C335B">
        <w:rPr>
          <w:rFonts w:ascii="Arial" w:hAnsi="Arial" w:cs="Arial"/>
        </w:rPr>
        <w:t xml:space="preserve">    </w:t>
      </w:r>
      <w:r w:rsidR="009056B0">
        <w:rPr>
          <w:rFonts w:ascii="Arial" w:hAnsi="Arial" w:cs="Arial"/>
        </w:rPr>
        <w:tab/>
      </w:r>
      <w:r w:rsidRPr="000C335B">
        <w:rPr>
          <w:rFonts w:ascii="Arial" w:hAnsi="Arial" w:cs="Arial"/>
        </w:rPr>
        <w:t>DPH (sazba dle platných právních předpisů) činí:</w:t>
      </w:r>
      <w:r w:rsidR="00D2152A">
        <w:rPr>
          <w:rFonts w:ascii="Arial" w:hAnsi="Arial" w:cs="Arial"/>
        </w:rPr>
        <w:tab/>
        <w:t xml:space="preserve">  </w:t>
      </w:r>
      <w:r w:rsidR="00043904">
        <w:rPr>
          <w:rFonts w:ascii="Arial" w:hAnsi="Arial" w:cs="Arial"/>
        </w:rPr>
        <w:t xml:space="preserve">  </w:t>
      </w:r>
      <w:r w:rsidR="00092A22">
        <w:rPr>
          <w:rFonts w:ascii="Arial" w:hAnsi="Arial" w:cs="Arial"/>
        </w:rPr>
        <w:t>64 285</w:t>
      </w:r>
      <w:r w:rsidR="00F31EE9">
        <w:rPr>
          <w:rFonts w:ascii="Arial" w:hAnsi="Arial" w:cs="Arial"/>
        </w:rPr>
        <w:t>,</w:t>
      </w:r>
      <w:r w:rsidR="00092A22">
        <w:rPr>
          <w:rFonts w:ascii="Arial" w:hAnsi="Arial" w:cs="Arial"/>
        </w:rPr>
        <w:t>71</w:t>
      </w:r>
      <w:r w:rsidRPr="000C335B">
        <w:rPr>
          <w:rFonts w:ascii="Arial" w:hAnsi="Arial" w:cs="Arial"/>
        </w:rPr>
        <w:t xml:space="preserve"> Kč</w:t>
      </w:r>
    </w:p>
    <w:p w:rsidR="00BB4166" w:rsidRPr="000C335B" w:rsidRDefault="00E5208C" w:rsidP="00474EA5">
      <w:pPr>
        <w:tabs>
          <w:tab w:val="left" w:pos="426"/>
        </w:tabs>
        <w:spacing w:line="360" w:lineRule="auto"/>
        <w:ind w:left="426" w:hanging="426"/>
        <w:jc w:val="both"/>
        <w:rPr>
          <w:rFonts w:ascii="Arial" w:hAnsi="Arial" w:cs="Arial"/>
        </w:rPr>
      </w:pPr>
      <w:r>
        <w:rPr>
          <w:rFonts w:ascii="Arial" w:hAnsi="Arial" w:cs="Arial"/>
        </w:rPr>
        <w:t xml:space="preserve">       </w:t>
      </w:r>
      <w:r w:rsidR="00BB4166" w:rsidRPr="000C335B">
        <w:rPr>
          <w:rFonts w:ascii="Arial" w:hAnsi="Arial" w:cs="Arial"/>
        </w:rPr>
        <w:t xml:space="preserve">Celková cena </w:t>
      </w:r>
      <w:r w:rsidR="00B97251">
        <w:rPr>
          <w:rFonts w:ascii="Arial" w:hAnsi="Arial" w:cs="Arial"/>
        </w:rPr>
        <w:t>zajištění dopravy</w:t>
      </w:r>
      <w:r w:rsidR="00BB4166" w:rsidRPr="000C335B">
        <w:rPr>
          <w:rFonts w:ascii="Arial" w:hAnsi="Arial" w:cs="Arial"/>
        </w:rPr>
        <w:t xml:space="preserve"> včetně DPH činí:</w:t>
      </w:r>
      <w:r w:rsidR="00BB4166" w:rsidRPr="000C335B">
        <w:rPr>
          <w:rFonts w:ascii="Arial" w:hAnsi="Arial" w:cs="Arial"/>
        </w:rPr>
        <w:tab/>
        <w:t xml:space="preserve">  </w:t>
      </w:r>
      <w:r w:rsidR="00325534">
        <w:rPr>
          <w:rFonts w:ascii="Arial" w:hAnsi="Arial" w:cs="Arial"/>
        </w:rPr>
        <w:t>600</w:t>
      </w:r>
      <w:r w:rsidR="00147541">
        <w:rPr>
          <w:rFonts w:ascii="Arial" w:hAnsi="Arial" w:cs="Arial"/>
        </w:rPr>
        <w:t xml:space="preserve"> </w:t>
      </w:r>
      <w:r w:rsidR="00325534">
        <w:rPr>
          <w:rFonts w:ascii="Arial" w:hAnsi="Arial" w:cs="Arial"/>
        </w:rPr>
        <w:t>000</w:t>
      </w:r>
      <w:r w:rsidR="00F31EE9">
        <w:rPr>
          <w:rFonts w:ascii="Arial" w:hAnsi="Arial" w:cs="Arial"/>
        </w:rPr>
        <w:t>,00</w:t>
      </w:r>
      <w:r w:rsidR="00BB4166" w:rsidRPr="000C335B">
        <w:rPr>
          <w:rFonts w:ascii="Arial" w:hAnsi="Arial" w:cs="Arial"/>
        </w:rPr>
        <w:t xml:space="preserve"> Kč</w:t>
      </w:r>
    </w:p>
    <w:p w:rsidR="00BB4166" w:rsidRPr="000C335B" w:rsidRDefault="00BB4166" w:rsidP="00474EA5">
      <w:pPr>
        <w:tabs>
          <w:tab w:val="left" w:pos="426"/>
        </w:tabs>
        <w:spacing w:line="360" w:lineRule="auto"/>
        <w:ind w:left="426" w:hanging="426"/>
        <w:jc w:val="both"/>
        <w:rPr>
          <w:rFonts w:ascii="Arial" w:hAnsi="Arial" w:cs="Arial"/>
        </w:rPr>
      </w:pPr>
      <w:r w:rsidRPr="000C335B">
        <w:rPr>
          <w:rFonts w:ascii="Arial" w:hAnsi="Arial" w:cs="Arial"/>
        </w:rPr>
        <w:t xml:space="preserve">       (slovy:</w:t>
      </w:r>
      <w:r w:rsidR="00F31EE9">
        <w:rPr>
          <w:rFonts w:ascii="Arial" w:hAnsi="Arial" w:cs="Arial"/>
        </w:rPr>
        <w:t xml:space="preserve"> </w:t>
      </w:r>
      <w:r w:rsidR="00325534">
        <w:rPr>
          <w:rFonts w:ascii="Arial" w:hAnsi="Arial" w:cs="Arial"/>
        </w:rPr>
        <w:t xml:space="preserve">šest set tisíc </w:t>
      </w:r>
      <w:r w:rsidR="00147541">
        <w:rPr>
          <w:rFonts w:ascii="Arial" w:hAnsi="Arial" w:cs="Arial"/>
        </w:rPr>
        <w:t>korun česk</w:t>
      </w:r>
      <w:r w:rsidR="00325534">
        <w:rPr>
          <w:rFonts w:ascii="Arial" w:hAnsi="Arial" w:cs="Arial"/>
        </w:rPr>
        <w:t>ých)</w:t>
      </w:r>
    </w:p>
    <w:p w:rsidR="005B055E" w:rsidRDefault="005B055E" w:rsidP="005B055E">
      <w:pPr>
        <w:pStyle w:val="Zkladntext23"/>
        <w:ind w:firstLine="0"/>
        <w:rPr>
          <w:rFonts w:ascii="Arial" w:hAnsi="Arial" w:cs="Arial"/>
        </w:rPr>
      </w:pPr>
    </w:p>
    <w:p w:rsidR="00325534" w:rsidRDefault="00B97251" w:rsidP="00B97251">
      <w:pPr>
        <w:pStyle w:val="Zkladntext23"/>
        <w:rPr>
          <w:rFonts w:ascii="Arial" w:hAnsi="Arial" w:cs="Arial"/>
        </w:rPr>
      </w:pPr>
      <w:r>
        <w:rPr>
          <w:rFonts w:ascii="Arial" w:hAnsi="Arial" w:cs="Arial"/>
        </w:rPr>
        <w:t>3.2</w:t>
      </w:r>
      <w:r w:rsidR="00001C00">
        <w:rPr>
          <w:rFonts w:ascii="Arial" w:hAnsi="Arial" w:cs="Arial"/>
        </w:rPr>
        <w:t>.</w:t>
      </w:r>
      <w:r>
        <w:rPr>
          <w:rFonts w:ascii="Arial" w:hAnsi="Arial" w:cs="Arial"/>
        </w:rPr>
        <w:t xml:space="preserve"> Jednotková cena za každý ujetý kil</w:t>
      </w:r>
      <w:r w:rsidR="007C23B1">
        <w:rPr>
          <w:rFonts w:ascii="Arial" w:hAnsi="Arial" w:cs="Arial"/>
        </w:rPr>
        <w:t>o</w:t>
      </w:r>
      <w:r>
        <w:rPr>
          <w:rFonts w:ascii="Arial" w:hAnsi="Arial" w:cs="Arial"/>
        </w:rPr>
        <w:t xml:space="preserve">metr činí </w:t>
      </w:r>
      <w:r w:rsidR="00FE318B">
        <w:rPr>
          <w:rFonts w:ascii="Arial" w:hAnsi="Arial" w:cs="Arial"/>
        </w:rPr>
        <w:t>63</w:t>
      </w:r>
      <w:r>
        <w:rPr>
          <w:rFonts w:ascii="Arial" w:hAnsi="Arial" w:cs="Arial"/>
        </w:rPr>
        <w:t xml:space="preserve"> Kč bez DPH, tj. </w:t>
      </w:r>
      <w:r w:rsidR="00A90524">
        <w:rPr>
          <w:rFonts w:ascii="Arial" w:hAnsi="Arial" w:cs="Arial"/>
        </w:rPr>
        <w:t>70,56</w:t>
      </w:r>
      <w:r>
        <w:rPr>
          <w:rFonts w:ascii="Arial" w:hAnsi="Arial" w:cs="Arial"/>
        </w:rPr>
        <w:t xml:space="preserve"> Kč včetně DPH</w:t>
      </w:r>
      <w:r w:rsidR="007C23B1">
        <w:rPr>
          <w:rFonts w:ascii="Arial" w:hAnsi="Arial" w:cs="Arial"/>
        </w:rPr>
        <w:t xml:space="preserve"> </w:t>
      </w:r>
      <w:r w:rsidR="00020AED">
        <w:rPr>
          <w:rFonts w:ascii="Arial" w:hAnsi="Arial" w:cs="Arial"/>
        </w:rPr>
        <w:t>12</w:t>
      </w:r>
      <w:r w:rsidR="007C23B1">
        <w:rPr>
          <w:rFonts w:ascii="Arial" w:hAnsi="Arial" w:cs="Arial"/>
        </w:rPr>
        <w:t xml:space="preserve"> %. Uvedená jednotková cena</w:t>
      </w:r>
      <w:r w:rsidR="001F145D">
        <w:rPr>
          <w:rFonts w:ascii="Arial" w:hAnsi="Arial" w:cs="Arial"/>
        </w:rPr>
        <w:t xml:space="preserve"> </w:t>
      </w:r>
      <w:r w:rsidR="007C23B1">
        <w:rPr>
          <w:rFonts w:ascii="Arial" w:hAnsi="Arial" w:cs="Arial"/>
        </w:rPr>
        <w:t>zahrnuje veškeré náklady dopravce související s</w:t>
      </w:r>
      <w:r w:rsidR="00CE456B">
        <w:rPr>
          <w:rFonts w:ascii="Arial" w:hAnsi="Arial" w:cs="Arial"/>
        </w:rPr>
        <w:t xml:space="preserve">e zajištěním </w:t>
      </w:r>
      <w:r w:rsidR="007C23B1">
        <w:rPr>
          <w:rFonts w:ascii="Arial" w:hAnsi="Arial" w:cs="Arial"/>
        </w:rPr>
        <w:t>doprav</w:t>
      </w:r>
      <w:r w:rsidR="00CE456B">
        <w:rPr>
          <w:rFonts w:ascii="Arial" w:hAnsi="Arial" w:cs="Arial"/>
        </w:rPr>
        <w:t>y</w:t>
      </w:r>
      <w:r w:rsidR="007C23B1">
        <w:rPr>
          <w:rFonts w:ascii="Arial" w:hAnsi="Arial" w:cs="Arial"/>
        </w:rPr>
        <w:t xml:space="preserve"> žáků a jejich doprovodu na exkurze</w:t>
      </w:r>
      <w:r w:rsidR="00F97577">
        <w:rPr>
          <w:rFonts w:ascii="Arial" w:hAnsi="Arial" w:cs="Arial"/>
        </w:rPr>
        <w:t>.</w:t>
      </w:r>
      <w:r w:rsidR="004B09D0">
        <w:rPr>
          <w:rFonts w:ascii="Arial" w:hAnsi="Arial" w:cs="Arial"/>
        </w:rPr>
        <w:t xml:space="preserve"> Zajištěním dopravy </w:t>
      </w:r>
      <w:r w:rsidR="00F97577">
        <w:rPr>
          <w:rFonts w:ascii="Arial" w:hAnsi="Arial" w:cs="Arial"/>
        </w:rPr>
        <w:t xml:space="preserve">na exkurze </w:t>
      </w:r>
      <w:r w:rsidR="004B09D0">
        <w:rPr>
          <w:rFonts w:ascii="Arial" w:hAnsi="Arial" w:cs="Arial"/>
        </w:rPr>
        <w:t xml:space="preserve">se rozumí </w:t>
      </w:r>
      <w:r w:rsidR="00F97577">
        <w:rPr>
          <w:rFonts w:ascii="Arial" w:hAnsi="Arial" w:cs="Arial"/>
        </w:rPr>
        <w:t>zajištění dopravy na místo exkurze a zpět</w:t>
      </w:r>
      <w:r w:rsidR="0008467A">
        <w:rPr>
          <w:rFonts w:ascii="Arial" w:hAnsi="Arial" w:cs="Arial"/>
        </w:rPr>
        <w:t>.</w:t>
      </w:r>
      <w:r w:rsidR="007C23B1">
        <w:rPr>
          <w:rFonts w:ascii="Arial" w:hAnsi="Arial" w:cs="Arial"/>
        </w:rPr>
        <w:t xml:space="preserve"> </w:t>
      </w:r>
      <w:r w:rsidR="00C21A7F">
        <w:rPr>
          <w:rFonts w:ascii="Arial" w:hAnsi="Arial" w:cs="Arial"/>
        </w:rPr>
        <w:t>Současně se stanovuje p</w:t>
      </w:r>
      <w:r w:rsidR="0008467A">
        <w:rPr>
          <w:rFonts w:ascii="Arial" w:hAnsi="Arial" w:cs="Arial"/>
        </w:rPr>
        <w:t xml:space="preserve">aušální cena za stání </w:t>
      </w:r>
      <w:r w:rsidR="00DB7105">
        <w:rPr>
          <w:rFonts w:ascii="Arial" w:hAnsi="Arial" w:cs="Arial"/>
        </w:rPr>
        <w:t xml:space="preserve">dopravce </w:t>
      </w:r>
      <w:r w:rsidR="0008467A">
        <w:rPr>
          <w:rFonts w:ascii="Arial" w:hAnsi="Arial" w:cs="Arial"/>
        </w:rPr>
        <w:t>na stanovišti exkurze</w:t>
      </w:r>
      <w:r w:rsidR="00C21A7F">
        <w:rPr>
          <w:rFonts w:ascii="Arial" w:hAnsi="Arial" w:cs="Arial"/>
        </w:rPr>
        <w:t>, která</w:t>
      </w:r>
      <w:r w:rsidR="0008467A">
        <w:rPr>
          <w:rFonts w:ascii="Arial" w:hAnsi="Arial" w:cs="Arial"/>
        </w:rPr>
        <w:t xml:space="preserve"> činí </w:t>
      </w:r>
      <w:r w:rsidR="00C21A7F">
        <w:rPr>
          <w:rFonts w:ascii="Arial" w:hAnsi="Arial" w:cs="Arial"/>
        </w:rPr>
        <w:t xml:space="preserve">         </w:t>
      </w:r>
      <w:r w:rsidR="0008467A">
        <w:rPr>
          <w:rFonts w:ascii="Arial" w:hAnsi="Arial" w:cs="Arial"/>
        </w:rPr>
        <w:t>600 Kč bez DPH, tj. 672 Kč s DPH.</w:t>
      </w:r>
      <w:r w:rsidR="0008467A" w:rsidRPr="0008467A">
        <w:rPr>
          <w:rFonts w:ascii="Arial" w:hAnsi="Arial" w:cs="Arial"/>
        </w:rPr>
        <w:t xml:space="preserve"> </w:t>
      </w:r>
    </w:p>
    <w:p w:rsidR="00325534" w:rsidRDefault="00325534" w:rsidP="005B055E">
      <w:pPr>
        <w:pStyle w:val="Zkladntext23"/>
        <w:ind w:firstLine="0"/>
        <w:rPr>
          <w:rFonts w:ascii="Arial" w:hAnsi="Arial" w:cs="Arial"/>
        </w:rPr>
      </w:pPr>
    </w:p>
    <w:p w:rsidR="00843903" w:rsidRDefault="005B055E" w:rsidP="00001C00">
      <w:pPr>
        <w:pStyle w:val="Zkladntext23"/>
        <w:numPr>
          <w:ilvl w:val="1"/>
          <w:numId w:val="39"/>
        </w:numPr>
        <w:tabs>
          <w:tab w:val="left" w:pos="426"/>
        </w:tabs>
        <w:rPr>
          <w:rFonts w:ascii="Arial" w:hAnsi="Arial" w:cs="Arial"/>
        </w:rPr>
      </w:pPr>
      <w:r w:rsidRPr="000C335B">
        <w:rPr>
          <w:rFonts w:ascii="Arial" w:hAnsi="Arial" w:cs="Arial"/>
        </w:rPr>
        <w:t xml:space="preserve">Cena za </w:t>
      </w:r>
      <w:r w:rsidR="00EE5888">
        <w:rPr>
          <w:rFonts w:ascii="Arial" w:hAnsi="Arial" w:cs="Arial"/>
        </w:rPr>
        <w:t xml:space="preserve">zajištění dopravy </w:t>
      </w:r>
      <w:r w:rsidRPr="000C335B">
        <w:rPr>
          <w:rFonts w:ascii="Arial" w:hAnsi="Arial" w:cs="Arial"/>
        </w:rPr>
        <w:t xml:space="preserve">je cenou maximální, nejvýše přípustnou, platnou po celou dobu </w:t>
      </w:r>
      <w:r w:rsidR="00EE5888">
        <w:rPr>
          <w:rFonts w:ascii="Arial" w:hAnsi="Arial" w:cs="Arial"/>
        </w:rPr>
        <w:t>zajištění dopravy.</w:t>
      </w:r>
    </w:p>
    <w:p w:rsidR="00001C00" w:rsidRDefault="00001C00" w:rsidP="00001C00">
      <w:pPr>
        <w:pStyle w:val="Zkladntext23"/>
        <w:tabs>
          <w:tab w:val="left" w:pos="426"/>
        </w:tabs>
        <w:ind w:left="360" w:firstLine="0"/>
        <w:rPr>
          <w:rFonts w:ascii="Arial" w:hAnsi="Arial" w:cs="Arial"/>
        </w:rPr>
      </w:pPr>
    </w:p>
    <w:p w:rsidR="00977CCA" w:rsidRDefault="00737B72" w:rsidP="00D4157B">
      <w:pPr>
        <w:pStyle w:val="Zkladntext23"/>
        <w:numPr>
          <w:ilvl w:val="1"/>
          <w:numId w:val="39"/>
        </w:numPr>
        <w:tabs>
          <w:tab w:val="left" w:pos="426"/>
        </w:tabs>
        <w:rPr>
          <w:rFonts w:ascii="Arial" w:hAnsi="Arial" w:cs="Arial"/>
        </w:rPr>
      </w:pPr>
      <w:r>
        <w:rPr>
          <w:rFonts w:ascii="Arial" w:hAnsi="Arial" w:cs="Arial"/>
        </w:rPr>
        <w:t xml:space="preserve">Dopravce </w:t>
      </w:r>
      <w:r w:rsidR="00D4157B">
        <w:rPr>
          <w:rFonts w:ascii="Arial" w:hAnsi="Arial" w:cs="Arial"/>
        </w:rPr>
        <w:t>je povinen</w:t>
      </w:r>
      <w:r>
        <w:rPr>
          <w:rFonts w:ascii="Arial" w:hAnsi="Arial" w:cs="Arial"/>
        </w:rPr>
        <w:t xml:space="preserve"> </w:t>
      </w:r>
      <w:r w:rsidR="000E6E32">
        <w:rPr>
          <w:rFonts w:ascii="Arial" w:hAnsi="Arial" w:cs="Arial"/>
        </w:rPr>
        <w:t xml:space="preserve">předkládat objednateli faktury v měsíčních intervalech. </w:t>
      </w:r>
      <w:r w:rsidR="00001C00">
        <w:rPr>
          <w:rFonts w:ascii="Arial" w:hAnsi="Arial" w:cs="Arial"/>
        </w:rPr>
        <w:t>Součástí každé faktury</w:t>
      </w:r>
      <w:r w:rsidR="006819B8">
        <w:rPr>
          <w:rFonts w:ascii="Arial" w:hAnsi="Arial" w:cs="Arial"/>
        </w:rPr>
        <w:t xml:space="preserve"> musí být přehled uskutečněných doprav na jednotlivé exkurze. </w:t>
      </w:r>
      <w:r w:rsidR="005C7B09" w:rsidRPr="000E6E32">
        <w:rPr>
          <w:rFonts w:ascii="Arial" w:hAnsi="Arial" w:cs="Arial"/>
        </w:rPr>
        <w:t xml:space="preserve">Smluvní strany sjednávají, že den uskutečnění zdanitelného plnění je poslední kalendářní den </w:t>
      </w:r>
      <w:r w:rsidR="005C7B09">
        <w:rPr>
          <w:rFonts w:ascii="Arial" w:hAnsi="Arial" w:cs="Arial"/>
        </w:rPr>
        <w:t>měsíce</w:t>
      </w:r>
      <w:r w:rsidR="005C7B09" w:rsidRPr="000E6E32">
        <w:rPr>
          <w:rFonts w:ascii="Arial" w:hAnsi="Arial" w:cs="Arial"/>
        </w:rPr>
        <w:t>, za nějž je fakturováno</w:t>
      </w:r>
      <w:r w:rsidR="005C7B09">
        <w:rPr>
          <w:rFonts w:ascii="Arial" w:hAnsi="Arial" w:cs="Arial"/>
        </w:rPr>
        <w:t xml:space="preserve">. </w:t>
      </w:r>
      <w:r w:rsidR="006819B8">
        <w:rPr>
          <w:rFonts w:ascii="Arial" w:hAnsi="Arial" w:cs="Arial"/>
        </w:rPr>
        <w:t>Faktura musí obsahovat nezbytné náležitosti účetního dokladu</w:t>
      </w:r>
      <w:r w:rsidR="005C7B09">
        <w:rPr>
          <w:rFonts w:ascii="Arial" w:hAnsi="Arial" w:cs="Arial"/>
        </w:rPr>
        <w:t>.</w:t>
      </w:r>
      <w:r w:rsidR="00482E49">
        <w:rPr>
          <w:rFonts w:ascii="Arial" w:hAnsi="Arial" w:cs="Arial"/>
        </w:rPr>
        <w:t xml:space="preserve"> </w:t>
      </w:r>
      <w:r w:rsidR="00977CCA">
        <w:rPr>
          <w:rFonts w:ascii="Arial" w:hAnsi="Arial" w:cs="Arial"/>
        </w:rPr>
        <w:t xml:space="preserve">Dopravce je </w:t>
      </w:r>
      <w:r w:rsidR="00977CCA" w:rsidRPr="000E6E32">
        <w:rPr>
          <w:rFonts w:ascii="Arial" w:hAnsi="Arial" w:cs="Arial"/>
        </w:rPr>
        <w:t xml:space="preserve">povinen doručit fakturu za jednotlivé kalendářní </w:t>
      </w:r>
      <w:r w:rsidR="00BC23AD">
        <w:rPr>
          <w:rFonts w:ascii="Arial" w:hAnsi="Arial" w:cs="Arial"/>
        </w:rPr>
        <w:t>měsíce</w:t>
      </w:r>
      <w:r w:rsidR="00977CCA" w:rsidRPr="000E6E32">
        <w:rPr>
          <w:rFonts w:ascii="Arial" w:hAnsi="Arial" w:cs="Arial"/>
        </w:rPr>
        <w:t xml:space="preserve"> vždy nejpozději do 10. dne kalendářního měsíce následujícího po kalendářním </w:t>
      </w:r>
      <w:r w:rsidR="00977CCA">
        <w:rPr>
          <w:rFonts w:ascii="Arial" w:hAnsi="Arial" w:cs="Arial"/>
        </w:rPr>
        <w:t>měsíci</w:t>
      </w:r>
      <w:r w:rsidR="00977CCA" w:rsidRPr="000E6E32">
        <w:rPr>
          <w:rFonts w:ascii="Arial" w:hAnsi="Arial" w:cs="Arial"/>
        </w:rPr>
        <w:t>, za který je předmětná faktura vystavena. V případě, že nebude řádná faktura doručena objednateli do 10. dne následujícího kalendářního měsíce</w:t>
      </w:r>
      <w:r w:rsidR="00BC23AD">
        <w:rPr>
          <w:rFonts w:ascii="Arial" w:hAnsi="Arial" w:cs="Arial"/>
        </w:rPr>
        <w:t>,</w:t>
      </w:r>
      <w:r w:rsidR="00977CCA" w:rsidRPr="000E6E32">
        <w:rPr>
          <w:rFonts w:ascii="Arial" w:hAnsi="Arial" w:cs="Arial"/>
        </w:rPr>
        <w:t xml:space="preserve"> není objednatel povinen takovou fakturu přijmout a proplatit. </w:t>
      </w:r>
      <w:r w:rsidR="00977CCA">
        <w:rPr>
          <w:rFonts w:ascii="Arial" w:hAnsi="Arial" w:cs="Arial"/>
        </w:rPr>
        <w:t>Dopravce</w:t>
      </w:r>
      <w:r w:rsidR="00977CCA" w:rsidRPr="000E6E32">
        <w:rPr>
          <w:rFonts w:ascii="Arial" w:hAnsi="Arial" w:cs="Arial"/>
        </w:rPr>
        <w:t xml:space="preserve"> je v takovém případě oprávněn uplatnit tuto fakturaci společně s fakturací za následující </w:t>
      </w:r>
      <w:r w:rsidR="00D4157B">
        <w:rPr>
          <w:rFonts w:ascii="Arial" w:hAnsi="Arial" w:cs="Arial"/>
        </w:rPr>
        <w:t>kalendářní měsíc.</w:t>
      </w:r>
    </w:p>
    <w:p w:rsidR="00352227" w:rsidRDefault="00352227" w:rsidP="00352227">
      <w:pPr>
        <w:pStyle w:val="Odstavecseseznamem"/>
        <w:rPr>
          <w:rFonts w:ascii="Arial" w:hAnsi="Arial" w:cs="Arial"/>
        </w:rPr>
      </w:pPr>
    </w:p>
    <w:p w:rsidR="00352227" w:rsidRDefault="00352227" w:rsidP="00352227">
      <w:pPr>
        <w:pStyle w:val="Zkladntext23"/>
        <w:numPr>
          <w:ilvl w:val="1"/>
          <w:numId w:val="39"/>
        </w:numPr>
        <w:tabs>
          <w:tab w:val="left" w:pos="426"/>
        </w:tabs>
        <w:rPr>
          <w:rFonts w:ascii="Arial" w:hAnsi="Arial" w:cs="Arial"/>
        </w:rPr>
      </w:pPr>
      <w:r w:rsidRPr="00352227">
        <w:rPr>
          <w:rFonts w:ascii="Arial" w:hAnsi="Arial" w:cs="Arial"/>
        </w:rPr>
        <w:t xml:space="preserve">Termín splatnosti správně fakturované částky je </w:t>
      </w:r>
      <w:r w:rsidR="00EB6970">
        <w:rPr>
          <w:rFonts w:ascii="Arial" w:hAnsi="Arial" w:cs="Arial"/>
        </w:rPr>
        <w:t>15</w:t>
      </w:r>
      <w:r w:rsidRPr="00352227">
        <w:rPr>
          <w:rFonts w:ascii="Arial" w:hAnsi="Arial" w:cs="Arial"/>
        </w:rPr>
        <w:t xml:space="preserve"> dnů od doručení faktury objednateli.</w:t>
      </w:r>
    </w:p>
    <w:p w:rsidR="00352227" w:rsidRPr="00352227" w:rsidRDefault="00352227" w:rsidP="00352227">
      <w:pPr>
        <w:pStyle w:val="Zkladntext23"/>
        <w:tabs>
          <w:tab w:val="left" w:pos="426"/>
        </w:tabs>
        <w:ind w:left="360" w:firstLine="0"/>
        <w:rPr>
          <w:rFonts w:ascii="Arial" w:hAnsi="Arial" w:cs="Arial"/>
        </w:rPr>
      </w:pPr>
    </w:p>
    <w:p w:rsidR="00EE5888" w:rsidRDefault="00352227" w:rsidP="00352227">
      <w:pPr>
        <w:pStyle w:val="Zkladntext23"/>
        <w:numPr>
          <w:ilvl w:val="1"/>
          <w:numId w:val="39"/>
        </w:numPr>
        <w:tabs>
          <w:tab w:val="left" w:pos="426"/>
        </w:tabs>
        <w:rPr>
          <w:rFonts w:ascii="Arial" w:hAnsi="Arial" w:cs="Arial"/>
        </w:rPr>
      </w:pPr>
      <w:r w:rsidRPr="00352227">
        <w:rPr>
          <w:rFonts w:ascii="Arial" w:hAnsi="Arial" w:cs="Arial"/>
        </w:rPr>
        <w:t xml:space="preserve">V případě prodlení objednatele s úhradou faktury, zaplatí objednatel </w:t>
      </w:r>
      <w:r w:rsidR="00AE7C8C">
        <w:rPr>
          <w:rFonts w:ascii="Arial" w:hAnsi="Arial" w:cs="Arial"/>
        </w:rPr>
        <w:t>dopravci</w:t>
      </w:r>
      <w:r w:rsidRPr="00352227">
        <w:rPr>
          <w:rFonts w:ascii="Arial" w:hAnsi="Arial" w:cs="Arial"/>
        </w:rPr>
        <w:t xml:space="preserve"> smluvní pokutu ve výši 0,05 % z dlužné částky za každý den prodlení.</w:t>
      </w:r>
    </w:p>
    <w:p w:rsidR="00AE7C8C" w:rsidRDefault="00AE7C8C" w:rsidP="00AE7C8C">
      <w:pPr>
        <w:pStyle w:val="Odstavecseseznamem"/>
        <w:rPr>
          <w:rFonts w:ascii="Arial" w:hAnsi="Arial" w:cs="Arial"/>
        </w:rPr>
      </w:pPr>
    </w:p>
    <w:p w:rsidR="00AE7C8C" w:rsidRDefault="00AE7C8C" w:rsidP="00352227">
      <w:pPr>
        <w:pStyle w:val="Zkladntext23"/>
        <w:numPr>
          <w:ilvl w:val="1"/>
          <w:numId w:val="39"/>
        </w:numPr>
        <w:tabs>
          <w:tab w:val="left" w:pos="426"/>
        </w:tabs>
        <w:rPr>
          <w:rFonts w:ascii="Arial" w:hAnsi="Arial" w:cs="Arial"/>
        </w:rPr>
      </w:pPr>
      <w:r>
        <w:rPr>
          <w:rFonts w:ascii="Arial" w:hAnsi="Arial" w:cs="Arial"/>
        </w:rPr>
        <w:t xml:space="preserve">Fakturu </w:t>
      </w:r>
      <w:r w:rsidR="00A43528">
        <w:rPr>
          <w:rFonts w:ascii="Arial" w:hAnsi="Arial" w:cs="Arial"/>
        </w:rPr>
        <w:t xml:space="preserve">je dopravce povinen vystavit na </w:t>
      </w:r>
      <w:r w:rsidRPr="00AE7C8C">
        <w:rPr>
          <w:rFonts w:ascii="Arial" w:hAnsi="Arial" w:cs="Arial"/>
        </w:rPr>
        <w:t>Plzeň, statutární město, náměstí Republiky č. 1, 306 32 Plzeň, IČO: 00075370, DIČ: CZ00075370</w:t>
      </w:r>
      <w:r w:rsidR="00E41F27">
        <w:rPr>
          <w:rFonts w:ascii="Arial" w:hAnsi="Arial" w:cs="Arial"/>
        </w:rPr>
        <w:t xml:space="preserve">, </w:t>
      </w:r>
      <w:r w:rsidRPr="00AE7C8C">
        <w:rPr>
          <w:rFonts w:ascii="Arial" w:hAnsi="Arial" w:cs="Arial"/>
        </w:rPr>
        <w:t>Odbor životního prostředí Magistrátu města Plzně, Kopeckého sady 11, 306 32 Plzeň.</w:t>
      </w:r>
    </w:p>
    <w:p w:rsidR="00857A45" w:rsidRDefault="00857A45" w:rsidP="00857A45">
      <w:pPr>
        <w:pStyle w:val="Odstavecseseznamem"/>
        <w:rPr>
          <w:rFonts w:ascii="Arial" w:hAnsi="Arial" w:cs="Arial"/>
        </w:rPr>
      </w:pPr>
    </w:p>
    <w:p w:rsidR="00857A45" w:rsidRDefault="00857A45" w:rsidP="00352227">
      <w:pPr>
        <w:pStyle w:val="Zkladntext23"/>
        <w:numPr>
          <w:ilvl w:val="1"/>
          <w:numId w:val="39"/>
        </w:numPr>
        <w:tabs>
          <w:tab w:val="left" w:pos="426"/>
        </w:tabs>
        <w:rPr>
          <w:rFonts w:ascii="Arial" w:hAnsi="Arial" w:cs="Arial"/>
        </w:rPr>
      </w:pPr>
      <w:r>
        <w:rPr>
          <w:rFonts w:ascii="Arial" w:hAnsi="Arial" w:cs="Arial"/>
        </w:rPr>
        <w:t xml:space="preserve">Poslední </w:t>
      </w:r>
      <w:r w:rsidRPr="00857A45">
        <w:rPr>
          <w:rFonts w:ascii="Arial" w:hAnsi="Arial" w:cs="Arial"/>
        </w:rPr>
        <w:t xml:space="preserve">faktura bude doručena </w:t>
      </w:r>
      <w:r w:rsidR="00C30A02">
        <w:rPr>
          <w:rFonts w:ascii="Arial" w:hAnsi="Arial" w:cs="Arial"/>
        </w:rPr>
        <w:t>objednateli</w:t>
      </w:r>
      <w:r w:rsidRPr="00857A45">
        <w:rPr>
          <w:rFonts w:ascii="Arial" w:hAnsi="Arial" w:cs="Arial"/>
        </w:rPr>
        <w:t xml:space="preserve"> nejpozději do </w:t>
      </w:r>
      <w:r w:rsidR="00EB6970">
        <w:rPr>
          <w:rFonts w:ascii="Arial" w:hAnsi="Arial" w:cs="Arial"/>
        </w:rPr>
        <w:t>1</w:t>
      </w:r>
      <w:r w:rsidR="00DB1589">
        <w:rPr>
          <w:rFonts w:ascii="Arial" w:hAnsi="Arial" w:cs="Arial"/>
        </w:rPr>
        <w:t>0</w:t>
      </w:r>
      <w:r w:rsidR="00EB6970">
        <w:rPr>
          <w:rFonts w:ascii="Arial" w:hAnsi="Arial" w:cs="Arial"/>
        </w:rPr>
        <w:t xml:space="preserve">. 12. </w:t>
      </w:r>
      <w:r w:rsidRPr="00857A45">
        <w:rPr>
          <w:rFonts w:ascii="Arial" w:hAnsi="Arial" w:cs="Arial"/>
        </w:rPr>
        <w:t>2025</w:t>
      </w:r>
      <w:r>
        <w:rPr>
          <w:rFonts w:ascii="Arial" w:hAnsi="Arial" w:cs="Arial"/>
        </w:rPr>
        <w:t>.</w:t>
      </w:r>
    </w:p>
    <w:p w:rsidR="002358D7" w:rsidRDefault="002358D7" w:rsidP="002358D7">
      <w:pPr>
        <w:pStyle w:val="Odstavecseseznamem"/>
        <w:rPr>
          <w:rFonts w:ascii="Arial" w:hAnsi="Arial" w:cs="Arial"/>
        </w:rPr>
      </w:pPr>
    </w:p>
    <w:p w:rsidR="00857A45" w:rsidRDefault="00857A45" w:rsidP="00857A45">
      <w:pPr>
        <w:pStyle w:val="Odstavecseseznamem"/>
        <w:rPr>
          <w:rFonts w:ascii="Arial" w:hAnsi="Arial" w:cs="Arial"/>
        </w:rPr>
      </w:pPr>
    </w:p>
    <w:p w:rsidR="00857A45" w:rsidRDefault="00857A45" w:rsidP="00352227">
      <w:pPr>
        <w:pStyle w:val="Zkladntext23"/>
        <w:numPr>
          <w:ilvl w:val="1"/>
          <w:numId w:val="39"/>
        </w:numPr>
        <w:tabs>
          <w:tab w:val="left" w:pos="426"/>
        </w:tabs>
        <w:rPr>
          <w:rFonts w:ascii="Arial" w:hAnsi="Arial" w:cs="Arial"/>
        </w:rPr>
      </w:pPr>
      <w:r w:rsidRPr="00857A45">
        <w:rPr>
          <w:rFonts w:ascii="Arial" w:hAnsi="Arial" w:cs="Arial"/>
        </w:rPr>
        <w:t xml:space="preserve">V případě, že kdykoli před okamžikem uskutečnění platby ze strany </w:t>
      </w:r>
      <w:r>
        <w:rPr>
          <w:rFonts w:ascii="Arial" w:hAnsi="Arial" w:cs="Arial"/>
        </w:rPr>
        <w:t>dopravce</w:t>
      </w:r>
      <w:r w:rsidRPr="00857A45">
        <w:rPr>
          <w:rFonts w:ascii="Arial" w:hAnsi="Arial" w:cs="Arial"/>
        </w:rPr>
        <w:t xml:space="preserve"> na základě této smlouvy bude o </w:t>
      </w:r>
      <w:r w:rsidR="002127D4">
        <w:rPr>
          <w:rFonts w:ascii="Arial" w:hAnsi="Arial" w:cs="Arial"/>
        </w:rPr>
        <w:t>dopravci</w:t>
      </w:r>
      <w:r w:rsidRPr="00857A45">
        <w:rPr>
          <w:rFonts w:ascii="Arial" w:hAnsi="Arial" w:cs="Arial"/>
        </w:rPr>
        <w:t xml:space="preserve"> správcem daně z přidané hodnoty zveřejněna způsobem umožňujícím dálkový přístup skutečnost, že </w:t>
      </w:r>
      <w:r w:rsidR="002127D4">
        <w:rPr>
          <w:rFonts w:ascii="Arial" w:hAnsi="Arial" w:cs="Arial"/>
        </w:rPr>
        <w:t>dopravce</w:t>
      </w:r>
      <w:r w:rsidRPr="00857A45">
        <w:rPr>
          <w:rFonts w:ascii="Arial" w:hAnsi="Arial" w:cs="Arial"/>
        </w:rPr>
        <w:t xml:space="preserve"> je nespolehlivým plátcem (§ 106a zákona č.235/2004 Sb., o dani z přidané hodnoty), má objednatel právo od okamžiku zveřejnění ponížit všechny platby </w:t>
      </w:r>
      <w:r w:rsidR="002127D4">
        <w:rPr>
          <w:rFonts w:ascii="Arial" w:hAnsi="Arial" w:cs="Arial"/>
        </w:rPr>
        <w:t>dopravci</w:t>
      </w:r>
      <w:r w:rsidRPr="00857A45">
        <w:rPr>
          <w:rFonts w:ascii="Arial" w:hAnsi="Arial" w:cs="Arial"/>
        </w:rPr>
        <w:t xml:space="preserve"> uskutečňované na základě této smlouvy o příslušnou částku DPH. Smluvní strany si sjednávají, že takto </w:t>
      </w:r>
      <w:r w:rsidR="002127D4">
        <w:rPr>
          <w:rFonts w:ascii="Arial" w:hAnsi="Arial" w:cs="Arial"/>
        </w:rPr>
        <w:t>dopravci</w:t>
      </w:r>
      <w:r w:rsidRPr="00857A45">
        <w:rPr>
          <w:rFonts w:ascii="Arial" w:hAnsi="Arial" w:cs="Arial"/>
        </w:rPr>
        <w:t xml:space="preserve"> nevyplacené částky DPH odvede správci daně sám objednatel v souladu s ustanovením § 109a zákona č. 235/2004 Sb.</w:t>
      </w:r>
    </w:p>
    <w:p w:rsidR="005B055E" w:rsidRPr="000C335B" w:rsidRDefault="005B055E" w:rsidP="005B055E">
      <w:pPr>
        <w:pStyle w:val="Zkladntext23"/>
        <w:tabs>
          <w:tab w:val="left" w:pos="426"/>
        </w:tabs>
        <w:ind w:firstLine="0"/>
        <w:rPr>
          <w:rFonts w:ascii="Arial" w:hAnsi="Arial" w:cs="Arial"/>
        </w:rPr>
      </w:pPr>
    </w:p>
    <w:p w:rsidR="009F4631" w:rsidRPr="009C0B26" w:rsidRDefault="00843903" w:rsidP="00D20070">
      <w:pPr>
        <w:pStyle w:val="Zkladntext23"/>
        <w:tabs>
          <w:tab w:val="left" w:pos="426"/>
        </w:tabs>
        <w:rPr>
          <w:rFonts w:ascii="Arial" w:hAnsi="Arial" w:cs="Arial"/>
          <w:b/>
        </w:rPr>
      </w:pPr>
      <w:r w:rsidRPr="000C335B">
        <w:rPr>
          <w:rFonts w:ascii="Arial" w:hAnsi="Arial" w:cs="Arial"/>
        </w:rPr>
        <w:t xml:space="preserve"> </w:t>
      </w:r>
    </w:p>
    <w:p w:rsidR="009C0B26" w:rsidRPr="00EE003F" w:rsidRDefault="002127D4" w:rsidP="00001C00">
      <w:pPr>
        <w:pStyle w:val="Zkladntext23"/>
        <w:numPr>
          <w:ilvl w:val="0"/>
          <w:numId w:val="39"/>
        </w:numPr>
        <w:ind w:left="426" w:hanging="426"/>
        <w:jc w:val="center"/>
        <w:rPr>
          <w:rFonts w:ascii="Arial" w:hAnsi="Arial" w:cs="Arial"/>
          <w:b/>
        </w:rPr>
      </w:pPr>
      <w:r w:rsidRPr="00EE003F">
        <w:rPr>
          <w:rFonts w:ascii="Arial" w:hAnsi="Arial" w:cs="Arial"/>
          <w:b/>
        </w:rPr>
        <w:t>Povinnosti dopravce</w:t>
      </w:r>
      <w:r w:rsidR="00AC5FFB">
        <w:rPr>
          <w:rFonts w:ascii="Arial" w:hAnsi="Arial" w:cs="Arial"/>
          <w:b/>
        </w:rPr>
        <w:t xml:space="preserve"> a objednatele</w:t>
      </w:r>
    </w:p>
    <w:p w:rsidR="009C0B26" w:rsidRPr="00EE003F" w:rsidRDefault="009C0B26" w:rsidP="009C0B26">
      <w:pPr>
        <w:pStyle w:val="Zkladntext23"/>
        <w:rPr>
          <w:rFonts w:ascii="Arial" w:hAnsi="Arial" w:cs="Arial"/>
          <w:sz w:val="16"/>
        </w:rPr>
      </w:pPr>
    </w:p>
    <w:p w:rsidR="009C0B26" w:rsidRPr="00EE003F" w:rsidRDefault="00EE003F" w:rsidP="009C0B26">
      <w:pPr>
        <w:pStyle w:val="Zkladntext23"/>
        <w:rPr>
          <w:rFonts w:ascii="Arial" w:hAnsi="Arial" w:cs="Arial"/>
        </w:rPr>
      </w:pPr>
      <w:r>
        <w:rPr>
          <w:rFonts w:ascii="Arial" w:hAnsi="Arial" w:cs="Arial"/>
        </w:rPr>
        <w:t>4</w:t>
      </w:r>
      <w:r w:rsidR="009C0B26" w:rsidRPr="00EE003F">
        <w:rPr>
          <w:rFonts w:ascii="Arial" w:hAnsi="Arial" w:cs="Arial"/>
        </w:rPr>
        <w:t xml:space="preserve">.1. </w:t>
      </w:r>
      <w:r w:rsidR="00A43528" w:rsidRPr="00EE003F">
        <w:rPr>
          <w:rFonts w:ascii="Arial" w:hAnsi="Arial" w:cs="Arial"/>
        </w:rPr>
        <w:t xml:space="preserve">Dopravce se zavazuje zajistit dopravu </w:t>
      </w:r>
      <w:r w:rsidR="004F388C" w:rsidRPr="00EE003F">
        <w:rPr>
          <w:rFonts w:ascii="Arial" w:hAnsi="Arial" w:cs="Arial"/>
        </w:rPr>
        <w:t>na exkurze včas a řád</w:t>
      </w:r>
      <w:r w:rsidR="00DB7105">
        <w:rPr>
          <w:rFonts w:ascii="Arial" w:hAnsi="Arial" w:cs="Arial"/>
        </w:rPr>
        <w:t>n</w:t>
      </w:r>
      <w:r w:rsidR="004F388C" w:rsidRPr="00EE003F">
        <w:rPr>
          <w:rFonts w:ascii="Arial" w:hAnsi="Arial" w:cs="Arial"/>
        </w:rPr>
        <w:t xml:space="preserve">ě, s odbornou péčí </w:t>
      </w:r>
      <w:r w:rsidR="00D60E29" w:rsidRPr="00EE003F">
        <w:rPr>
          <w:rFonts w:ascii="Arial" w:hAnsi="Arial" w:cs="Arial"/>
        </w:rPr>
        <w:t xml:space="preserve">a </w:t>
      </w:r>
      <w:r w:rsidR="004F388C" w:rsidRPr="00EE003F">
        <w:rPr>
          <w:rFonts w:ascii="Arial" w:hAnsi="Arial" w:cs="Arial"/>
        </w:rPr>
        <w:t>v souladu s pokyny objednatele a příslušnými právními předpisy</w:t>
      </w:r>
      <w:r w:rsidR="00515BEB" w:rsidRPr="00EE003F">
        <w:rPr>
          <w:rFonts w:ascii="Arial" w:hAnsi="Arial" w:cs="Arial"/>
        </w:rPr>
        <w:t xml:space="preserve">. </w:t>
      </w:r>
      <w:r w:rsidR="009C0B26" w:rsidRPr="00EE003F">
        <w:rPr>
          <w:rFonts w:ascii="Arial" w:hAnsi="Arial" w:cs="Arial"/>
        </w:rPr>
        <w:t>V</w:t>
      </w:r>
      <w:r w:rsidR="007C5991" w:rsidRPr="00EE003F">
        <w:rPr>
          <w:rFonts w:ascii="Arial" w:hAnsi="Arial" w:cs="Arial"/>
        </w:rPr>
        <w:t> </w:t>
      </w:r>
      <w:r w:rsidR="009C0B26" w:rsidRPr="00EE003F">
        <w:rPr>
          <w:rFonts w:ascii="Arial" w:hAnsi="Arial" w:cs="Arial"/>
        </w:rPr>
        <w:t xml:space="preserve">případě </w:t>
      </w:r>
      <w:r w:rsidR="00515BEB" w:rsidRPr="00EE003F">
        <w:rPr>
          <w:rFonts w:ascii="Arial" w:hAnsi="Arial" w:cs="Arial"/>
        </w:rPr>
        <w:t>nezajištění dopravy dle t</w:t>
      </w:r>
      <w:r w:rsidR="009C0B26" w:rsidRPr="00EE003F">
        <w:rPr>
          <w:rFonts w:ascii="Arial" w:hAnsi="Arial" w:cs="Arial"/>
        </w:rPr>
        <w:t xml:space="preserve">éto smlouvy se </w:t>
      </w:r>
      <w:r w:rsidR="00515BEB" w:rsidRPr="00EE003F">
        <w:rPr>
          <w:rFonts w:ascii="Arial" w:hAnsi="Arial" w:cs="Arial"/>
        </w:rPr>
        <w:t xml:space="preserve">dopravce </w:t>
      </w:r>
      <w:r w:rsidR="009C0B26" w:rsidRPr="00EE003F">
        <w:rPr>
          <w:rFonts w:ascii="Arial" w:hAnsi="Arial" w:cs="Arial"/>
        </w:rPr>
        <w:t xml:space="preserve">zavazuje uhradit smluvní pokutu ve výši </w:t>
      </w:r>
      <w:r w:rsidR="00813882">
        <w:rPr>
          <w:rFonts w:ascii="Arial" w:hAnsi="Arial" w:cs="Arial"/>
        </w:rPr>
        <w:t>6</w:t>
      </w:r>
      <w:r w:rsidR="00515BEB" w:rsidRPr="00EE003F">
        <w:rPr>
          <w:rFonts w:ascii="Arial" w:hAnsi="Arial" w:cs="Arial"/>
        </w:rPr>
        <w:t xml:space="preserve"> 000</w:t>
      </w:r>
      <w:r w:rsidR="009C0B26" w:rsidRPr="00EE003F">
        <w:rPr>
          <w:rFonts w:ascii="Arial" w:hAnsi="Arial" w:cs="Arial"/>
        </w:rPr>
        <w:t>,-</w:t>
      </w:r>
      <w:r w:rsidR="00742C54" w:rsidRPr="00EE003F">
        <w:rPr>
          <w:rFonts w:ascii="Arial" w:hAnsi="Arial" w:cs="Arial"/>
        </w:rPr>
        <w:t xml:space="preserve"> </w:t>
      </w:r>
      <w:r w:rsidR="009C0B26" w:rsidRPr="00EE003F">
        <w:rPr>
          <w:rFonts w:ascii="Arial" w:hAnsi="Arial" w:cs="Arial"/>
        </w:rPr>
        <w:t>Kč za každ</w:t>
      </w:r>
      <w:r w:rsidR="00515BEB" w:rsidRPr="00EE003F">
        <w:rPr>
          <w:rFonts w:ascii="Arial" w:hAnsi="Arial" w:cs="Arial"/>
        </w:rPr>
        <w:t>é</w:t>
      </w:r>
      <w:r w:rsidR="009C0B26" w:rsidRPr="00EE003F">
        <w:rPr>
          <w:rFonts w:ascii="Arial" w:hAnsi="Arial" w:cs="Arial"/>
        </w:rPr>
        <w:t xml:space="preserve"> </w:t>
      </w:r>
      <w:r w:rsidR="00515BEB" w:rsidRPr="00EE003F">
        <w:rPr>
          <w:rFonts w:ascii="Arial" w:hAnsi="Arial" w:cs="Arial"/>
        </w:rPr>
        <w:t>takové nezajištění.</w:t>
      </w:r>
      <w:r w:rsidR="009C0B26" w:rsidRPr="00EE003F">
        <w:rPr>
          <w:rFonts w:ascii="Arial" w:hAnsi="Arial" w:cs="Arial"/>
        </w:rPr>
        <w:t xml:space="preserve"> </w:t>
      </w:r>
      <w:r w:rsidRPr="00EE003F">
        <w:rPr>
          <w:rFonts w:ascii="Arial" w:hAnsi="Arial" w:cs="Arial"/>
        </w:rPr>
        <w:t xml:space="preserve">Smluvní pokuta je splatná do 15 kalendářních dnů od okamžiku porušení povinnosti dopravcem. </w:t>
      </w:r>
      <w:r w:rsidR="009C0B26" w:rsidRPr="00EE003F">
        <w:rPr>
          <w:rFonts w:ascii="Arial" w:hAnsi="Arial" w:cs="Arial"/>
        </w:rPr>
        <w:t xml:space="preserve">Vedle smluvní pokuty je objednatel oprávněn požadovat i náhradu případné škody. </w:t>
      </w:r>
    </w:p>
    <w:p w:rsidR="00D60E29" w:rsidRPr="00EE003F" w:rsidRDefault="00D60E29" w:rsidP="009C0B26">
      <w:pPr>
        <w:pStyle w:val="Zkladntext23"/>
        <w:rPr>
          <w:rFonts w:ascii="Arial" w:hAnsi="Arial" w:cs="Arial"/>
        </w:rPr>
      </w:pPr>
    </w:p>
    <w:p w:rsidR="009C0B26" w:rsidRDefault="00EE003F" w:rsidP="009C0B26">
      <w:pPr>
        <w:pStyle w:val="Zkladntext23"/>
        <w:rPr>
          <w:rFonts w:ascii="Arial" w:hAnsi="Arial" w:cs="Arial"/>
        </w:rPr>
      </w:pPr>
      <w:r>
        <w:rPr>
          <w:rFonts w:ascii="Arial" w:hAnsi="Arial" w:cs="Arial"/>
        </w:rPr>
        <w:t>4</w:t>
      </w:r>
      <w:r w:rsidR="009C0B26" w:rsidRPr="00EE003F">
        <w:rPr>
          <w:rFonts w:ascii="Arial" w:hAnsi="Arial" w:cs="Arial"/>
        </w:rPr>
        <w:t xml:space="preserve">.2. </w:t>
      </w:r>
      <w:r w:rsidR="00D60E29" w:rsidRPr="00EE003F">
        <w:rPr>
          <w:rFonts w:ascii="Arial" w:hAnsi="Arial" w:cs="Arial"/>
        </w:rPr>
        <w:t xml:space="preserve">Dopravce </w:t>
      </w:r>
      <w:r w:rsidR="00A931C3" w:rsidRPr="00EE003F">
        <w:rPr>
          <w:rFonts w:ascii="Arial" w:hAnsi="Arial" w:cs="Arial"/>
        </w:rPr>
        <w:t xml:space="preserve">nese odpovědnost za škody </w:t>
      </w:r>
      <w:r w:rsidRPr="00EE003F">
        <w:rPr>
          <w:rFonts w:ascii="Arial" w:hAnsi="Arial" w:cs="Arial"/>
        </w:rPr>
        <w:t xml:space="preserve">vzniklé v souvislosti s plněním předmětu této smlouvy. </w:t>
      </w:r>
      <w:r w:rsidR="00A931C3" w:rsidRPr="00EE003F">
        <w:rPr>
          <w:rFonts w:ascii="Arial" w:hAnsi="Arial" w:cs="Arial"/>
        </w:rPr>
        <w:t xml:space="preserve"> </w:t>
      </w:r>
    </w:p>
    <w:p w:rsidR="00005B1E" w:rsidRDefault="00005B1E" w:rsidP="009C0B26">
      <w:pPr>
        <w:pStyle w:val="Zkladntext23"/>
        <w:rPr>
          <w:rFonts w:ascii="Arial" w:hAnsi="Arial" w:cs="Arial"/>
        </w:rPr>
      </w:pPr>
    </w:p>
    <w:p w:rsidR="00005B1E" w:rsidRPr="00EE003F" w:rsidRDefault="00E62FFB" w:rsidP="00005B1E">
      <w:pPr>
        <w:pStyle w:val="Zkladntext23"/>
        <w:numPr>
          <w:ilvl w:val="1"/>
          <w:numId w:val="39"/>
        </w:numPr>
        <w:rPr>
          <w:rFonts w:ascii="Arial" w:hAnsi="Arial" w:cs="Arial"/>
        </w:rPr>
      </w:pPr>
      <w:r>
        <w:rPr>
          <w:rFonts w:ascii="Arial" w:hAnsi="Arial" w:cs="Arial"/>
        </w:rPr>
        <w:t>Objednatel je povinen z</w:t>
      </w:r>
      <w:r w:rsidR="00092FA1">
        <w:rPr>
          <w:rFonts w:ascii="Arial" w:hAnsi="Arial" w:cs="Arial"/>
        </w:rPr>
        <w:t xml:space="preserve"> důvodu přehledu o čerpání omezených finančních prostředků na zajištění dopravy (viz též článek 3.1. této smlouvy) průběžně vkládat objednávky </w:t>
      </w:r>
      <w:r w:rsidR="00813882">
        <w:rPr>
          <w:rFonts w:ascii="Arial" w:hAnsi="Arial" w:cs="Arial"/>
        </w:rPr>
        <w:t xml:space="preserve">základních </w:t>
      </w:r>
      <w:r w:rsidR="00092FA1">
        <w:rPr>
          <w:rFonts w:ascii="Arial" w:hAnsi="Arial" w:cs="Arial"/>
        </w:rPr>
        <w:t>škol na dopravu do tabulky, kterou se zavazuje sdílet s dopravcem.</w:t>
      </w:r>
    </w:p>
    <w:p w:rsidR="00E30D3C" w:rsidRPr="00EE003F" w:rsidRDefault="00E30D3C" w:rsidP="009C0B26">
      <w:pPr>
        <w:pStyle w:val="Zkladntext23"/>
        <w:rPr>
          <w:rFonts w:ascii="Arial" w:hAnsi="Arial" w:cs="Arial"/>
        </w:rPr>
      </w:pPr>
    </w:p>
    <w:p w:rsidR="0095678A" w:rsidRDefault="0095678A">
      <w:pPr>
        <w:pStyle w:val="Zkladntext23"/>
        <w:rPr>
          <w:rFonts w:ascii="Arial" w:hAnsi="Arial" w:cs="Arial"/>
        </w:rPr>
      </w:pPr>
    </w:p>
    <w:p w:rsidR="00E5208C" w:rsidRPr="00E5208C" w:rsidRDefault="00E5208C" w:rsidP="00486122">
      <w:pPr>
        <w:pStyle w:val="Zkladntext23"/>
        <w:numPr>
          <w:ilvl w:val="0"/>
          <w:numId w:val="39"/>
        </w:numPr>
        <w:jc w:val="center"/>
        <w:rPr>
          <w:rFonts w:ascii="Arial" w:hAnsi="Arial" w:cs="Arial"/>
          <w:b/>
          <w:bCs/>
        </w:rPr>
      </w:pPr>
      <w:r w:rsidRPr="00E5208C">
        <w:rPr>
          <w:rFonts w:ascii="Arial" w:hAnsi="Arial" w:cs="Arial"/>
          <w:b/>
          <w:bCs/>
        </w:rPr>
        <w:t>Ustanovení o doručování</w:t>
      </w:r>
    </w:p>
    <w:p w:rsidR="00E5208C" w:rsidRPr="0095678A" w:rsidRDefault="00E5208C" w:rsidP="000231D1">
      <w:pPr>
        <w:pStyle w:val="Zkladntext23"/>
        <w:jc w:val="center"/>
        <w:rPr>
          <w:rFonts w:ascii="Arial" w:hAnsi="Arial" w:cs="Arial"/>
          <w:b/>
          <w:bCs/>
        </w:rPr>
      </w:pPr>
    </w:p>
    <w:p w:rsidR="00D20070" w:rsidRDefault="00DB7105" w:rsidP="00C553CC">
      <w:pPr>
        <w:pStyle w:val="Zkladntext23"/>
        <w:numPr>
          <w:ilvl w:val="1"/>
          <w:numId w:val="40"/>
        </w:numPr>
        <w:rPr>
          <w:rFonts w:ascii="Arial" w:hAnsi="Arial" w:cs="Arial"/>
          <w:bCs/>
        </w:rPr>
      </w:pPr>
      <w:r>
        <w:rPr>
          <w:rFonts w:ascii="Arial" w:hAnsi="Arial" w:cs="Arial"/>
          <w:bCs/>
        </w:rPr>
        <w:t xml:space="preserve"> </w:t>
      </w:r>
      <w:r w:rsidR="00D475D4">
        <w:rPr>
          <w:rFonts w:ascii="Arial" w:hAnsi="Arial" w:cs="Arial"/>
          <w:bCs/>
        </w:rPr>
        <w:t>Dopravce</w:t>
      </w:r>
      <w:r w:rsidR="00E5208C" w:rsidRPr="003F030C">
        <w:rPr>
          <w:rFonts w:ascii="Arial" w:hAnsi="Arial" w:cs="Arial"/>
          <w:bCs/>
        </w:rPr>
        <w:t xml:space="preserve"> bude </w:t>
      </w:r>
      <w:r w:rsidR="00D475D4">
        <w:rPr>
          <w:rFonts w:ascii="Arial" w:hAnsi="Arial" w:cs="Arial"/>
          <w:bCs/>
        </w:rPr>
        <w:t>objednateli</w:t>
      </w:r>
      <w:r w:rsidR="00E5208C" w:rsidRPr="003F030C">
        <w:rPr>
          <w:rFonts w:ascii="Arial" w:hAnsi="Arial" w:cs="Arial"/>
          <w:bCs/>
        </w:rPr>
        <w:t xml:space="preserve"> veškeré písemnosti zasílat </w:t>
      </w:r>
      <w:r w:rsidR="00D20070">
        <w:rPr>
          <w:rFonts w:ascii="Arial" w:hAnsi="Arial" w:cs="Arial"/>
          <w:bCs/>
        </w:rPr>
        <w:t>do datové schránky města Plzně ID: 6iybfxn</w:t>
      </w:r>
      <w:r w:rsidR="00C553CC">
        <w:rPr>
          <w:rFonts w:ascii="Arial" w:hAnsi="Arial" w:cs="Arial"/>
          <w:bCs/>
        </w:rPr>
        <w:t xml:space="preserve"> s vyznačením skutečnosti, že písemnost je adresována Odboru životního prostř</w:t>
      </w:r>
      <w:r w:rsidR="00E50EE8">
        <w:rPr>
          <w:rFonts w:ascii="Arial" w:hAnsi="Arial" w:cs="Arial"/>
          <w:bCs/>
        </w:rPr>
        <w:t>e</w:t>
      </w:r>
      <w:r w:rsidR="00C553CC">
        <w:rPr>
          <w:rFonts w:ascii="Arial" w:hAnsi="Arial" w:cs="Arial"/>
          <w:bCs/>
        </w:rPr>
        <w:t>dí M</w:t>
      </w:r>
      <w:r w:rsidR="00E50EE8">
        <w:rPr>
          <w:rFonts w:ascii="Arial" w:hAnsi="Arial" w:cs="Arial"/>
          <w:bCs/>
        </w:rPr>
        <w:t>agistrátu města Plzně</w:t>
      </w:r>
      <w:r w:rsidR="00D20070">
        <w:rPr>
          <w:rFonts w:ascii="Arial" w:hAnsi="Arial" w:cs="Arial"/>
          <w:bCs/>
        </w:rPr>
        <w:t>.</w:t>
      </w:r>
    </w:p>
    <w:p w:rsidR="00C3759A" w:rsidRPr="00E5208C" w:rsidRDefault="00C3759A" w:rsidP="00F46177">
      <w:pPr>
        <w:pStyle w:val="Zkladntext23"/>
        <w:ind w:firstLine="0"/>
        <w:rPr>
          <w:rFonts w:ascii="Arial" w:hAnsi="Arial" w:cs="Arial"/>
          <w:bCs/>
        </w:rPr>
      </w:pPr>
    </w:p>
    <w:p w:rsidR="00E5208C" w:rsidRDefault="00466139" w:rsidP="00E5208C">
      <w:pPr>
        <w:pStyle w:val="Zkladntext23"/>
        <w:rPr>
          <w:rFonts w:ascii="Arial" w:hAnsi="Arial" w:cs="Arial"/>
          <w:bCs/>
        </w:rPr>
      </w:pPr>
      <w:r>
        <w:rPr>
          <w:rFonts w:ascii="Arial" w:hAnsi="Arial" w:cs="Arial"/>
          <w:bCs/>
        </w:rPr>
        <w:t>5</w:t>
      </w:r>
      <w:r w:rsidR="00E5208C" w:rsidRPr="00E5208C">
        <w:rPr>
          <w:rFonts w:ascii="Arial" w:hAnsi="Arial" w:cs="Arial"/>
          <w:bCs/>
        </w:rPr>
        <w:t>.</w:t>
      </w:r>
      <w:r w:rsidR="00C553CC">
        <w:rPr>
          <w:rFonts w:ascii="Arial" w:hAnsi="Arial" w:cs="Arial"/>
          <w:bCs/>
        </w:rPr>
        <w:t>2</w:t>
      </w:r>
      <w:r w:rsidR="00E5208C" w:rsidRPr="00E5208C">
        <w:rPr>
          <w:rFonts w:ascii="Arial" w:hAnsi="Arial" w:cs="Arial"/>
          <w:bCs/>
        </w:rPr>
        <w:t xml:space="preserve">. </w:t>
      </w:r>
      <w:r w:rsidR="00E5208C" w:rsidRPr="00E5208C">
        <w:rPr>
          <w:rFonts w:ascii="Arial" w:hAnsi="Arial" w:cs="Arial"/>
          <w:bCs/>
        </w:rPr>
        <w:tab/>
      </w:r>
      <w:r w:rsidR="00D475D4">
        <w:rPr>
          <w:rFonts w:ascii="Arial" w:hAnsi="Arial" w:cs="Arial"/>
          <w:bCs/>
        </w:rPr>
        <w:t>Dopravce</w:t>
      </w:r>
      <w:r w:rsidR="00E5208C" w:rsidRPr="00E5208C">
        <w:rPr>
          <w:rFonts w:ascii="Arial" w:hAnsi="Arial" w:cs="Arial"/>
          <w:bCs/>
        </w:rPr>
        <w:t xml:space="preserve"> souhlasí se zasíláním veškerých písemností do datové schránky.</w:t>
      </w:r>
    </w:p>
    <w:p w:rsidR="00BF5773" w:rsidRDefault="00BF5773" w:rsidP="00E5208C">
      <w:pPr>
        <w:pStyle w:val="Zkladntext23"/>
        <w:rPr>
          <w:rFonts w:ascii="Arial" w:hAnsi="Arial" w:cs="Arial"/>
          <w:bCs/>
        </w:rPr>
      </w:pPr>
    </w:p>
    <w:p w:rsidR="00E5208C" w:rsidRPr="00E5208C" w:rsidRDefault="00E5208C" w:rsidP="00E5208C">
      <w:pPr>
        <w:pStyle w:val="Zkladntext23"/>
        <w:rPr>
          <w:rFonts w:ascii="Arial" w:hAnsi="Arial" w:cs="Arial"/>
          <w:b/>
          <w:bCs/>
        </w:rPr>
      </w:pPr>
    </w:p>
    <w:p w:rsidR="00E5208C" w:rsidRPr="00E5208C" w:rsidRDefault="00E5208C" w:rsidP="00C553CC">
      <w:pPr>
        <w:pStyle w:val="Zkladntext23"/>
        <w:numPr>
          <w:ilvl w:val="0"/>
          <w:numId w:val="40"/>
        </w:numPr>
        <w:ind w:left="426" w:hanging="426"/>
        <w:jc w:val="center"/>
        <w:rPr>
          <w:rFonts w:ascii="Arial" w:hAnsi="Arial" w:cs="Arial"/>
          <w:b/>
          <w:bCs/>
        </w:rPr>
      </w:pPr>
      <w:r w:rsidRPr="00E5208C">
        <w:rPr>
          <w:rFonts w:ascii="Arial" w:hAnsi="Arial" w:cs="Arial"/>
          <w:b/>
          <w:bCs/>
        </w:rPr>
        <w:t>Ostatní ujednání</w:t>
      </w:r>
    </w:p>
    <w:p w:rsidR="00E5208C" w:rsidRPr="0095678A" w:rsidRDefault="00E5208C" w:rsidP="00F46177">
      <w:pPr>
        <w:pStyle w:val="Zkladntext23"/>
        <w:rPr>
          <w:rFonts w:ascii="Arial" w:hAnsi="Arial" w:cs="Arial"/>
          <w:b/>
          <w:bCs/>
        </w:rPr>
      </w:pPr>
    </w:p>
    <w:p w:rsidR="00E5208C" w:rsidRDefault="00C3759A" w:rsidP="00C3759A">
      <w:pPr>
        <w:pStyle w:val="Zkladntext23"/>
        <w:rPr>
          <w:rFonts w:ascii="Arial" w:hAnsi="Arial" w:cs="Arial"/>
          <w:bCs/>
        </w:rPr>
      </w:pPr>
      <w:r>
        <w:rPr>
          <w:rFonts w:ascii="Arial" w:hAnsi="Arial" w:cs="Arial"/>
          <w:bCs/>
        </w:rPr>
        <w:t>6</w:t>
      </w:r>
      <w:r w:rsidR="00E5208C" w:rsidRPr="00E5208C">
        <w:rPr>
          <w:rFonts w:ascii="Arial" w:hAnsi="Arial" w:cs="Arial"/>
          <w:bCs/>
        </w:rPr>
        <w:t>.1</w:t>
      </w:r>
      <w:r w:rsidR="00D475D4">
        <w:rPr>
          <w:rFonts w:ascii="Arial" w:hAnsi="Arial" w:cs="Arial"/>
          <w:bCs/>
        </w:rPr>
        <w:t xml:space="preserve">. </w:t>
      </w:r>
      <w:r w:rsidR="00E5208C" w:rsidRPr="00E5208C">
        <w:rPr>
          <w:rFonts w:ascii="Arial" w:hAnsi="Arial" w:cs="Arial"/>
          <w:bCs/>
        </w:rPr>
        <w:t xml:space="preserve">Objednatel je oprávněn od této smlouvy odstoupit v případě, že </w:t>
      </w:r>
      <w:r w:rsidR="00466139">
        <w:rPr>
          <w:rFonts w:ascii="Arial" w:hAnsi="Arial" w:cs="Arial"/>
          <w:bCs/>
        </w:rPr>
        <w:t xml:space="preserve">dopravce nezajistí dopravu na sjednanou exkurzi </w:t>
      </w:r>
      <w:r w:rsidR="00E5208C" w:rsidRPr="00E5208C">
        <w:rPr>
          <w:rFonts w:ascii="Arial" w:hAnsi="Arial" w:cs="Arial"/>
          <w:bCs/>
        </w:rPr>
        <w:t xml:space="preserve">řádně a/nebo včas ani v objednatelem určeném náhradním termínu, </w:t>
      </w:r>
      <w:proofErr w:type="gramStart"/>
      <w:r w:rsidR="00E5208C" w:rsidRPr="00E5208C">
        <w:rPr>
          <w:rFonts w:ascii="Arial" w:hAnsi="Arial" w:cs="Arial"/>
          <w:bCs/>
        </w:rPr>
        <w:t>a nebo</w:t>
      </w:r>
      <w:proofErr w:type="gramEnd"/>
      <w:r w:rsidR="00E5208C" w:rsidRPr="00E5208C">
        <w:rPr>
          <w:rFonts w:ascii="Arial" w:hAnsi="Arial" w:cs="Arial"/>
          <w:bCs/>
        </w:rPr>
        <w:t xml:space="preserve"> </w:t>
      </w:r>
      <w:r w:rsidR="00466139">
        <w:rPr>
          <w:rFonts w:ascii="Arial" w:hAnsi="Arial" w:cs="Arial"/>
          <w:bCs/>
        </w:rPr>
        <w:t xml:space="preserve">že </w:t>
      </w:r>
      <w:r>
        <w:rPr>
          <w:rFonts w:ascii="Arial" w:hAnsi="Arial" w:cs="Arial"/>
          <w:bCs/>
        </w:rPr>
        <w:t>k nezajištění exkurze dojde</w:t>
      </w:r>
      <w:r w:rsidR="00466139">
        <w:rPr>
          <w:rFonts w:ascii="Arial" w:hAnsi="Arial" w:cs="Arial"/>
          <w:bCs/>
        </w:rPr>
        <w:t xml:space="preserve"> opakovaně. </w:t>
      </w:r>
      <w:r w:rsidR="00E5208C" w:rsidRPr="00E5208C">
        <w:rPr>
          <w:rFonts w:ascii="Arial" w:hAnsi="Arial" w:cs="Arial"/>
          <w:bCs/>
        </w:rPr>
        <w:t xml:space="preserve">Smlouva zaniká doručením projevu vůle objednatele o odstoupení </w:t>
      </w:r>
      <w:r w:rsidR="00DB7105">
        <w:rPr>
          <w:rFonts w:ascii="Arial" w:hAnsi="Arial" w:cs="Arial"/>
          <w:bCs/>
        </w:rPr>
        <w:t>dopravci</w:t>
      </w:r>
      <w:r w:rsidR="00E5208C" w:rsidRPr="00E5208C">
        <w:rPr>
          <w:rFonts w:ascii="Arial" w:hAnsi="Arial" w:cs="Arial"/>
          <w:bCs/>
        </w:rPr>
        <w:t>.</w:t>
      </w:r>
    </w:p>
    <w:p w:rsidR="004920FF" w:rsidRPr="00E5208C" w:rsidRDefault="004920FF" w:rsidP="00C3759A">
      <w:pPr>
        <w:pStyle w:val="Zkladntext23"/>
        <w:rPr>
          <w:rFonts w:ascii="Arial" w:hAnsi="Arial" w:cs="Arial"/>
          <w:bCs/>
        </w:rPr>
      </w:pPr>
    </w:p>
    <w:p w:rsidR="00E5208C" w:rsidRDefault="00C3759A" w:rsidP="00C3759A">
      <w:pPr>
        <w:pStyle w:val="Zkladntext23"/>
        <w:rPr>
          <w:rFonts w:ascii="Arial" w:hAnsi="Arial" w:cs="Arial"/>
          <w:bCs/>
        </w:rPr>
      </w:pPr>
      <w:r>
        <w:rPr>
          <w:rFonts w:ascii="Arial" w:hAnsi="Arial" w:cs="Arial"/>
          <w:bCs/>
        </w:rPr>
        <w:t>6</w:t>
      </w:r>
      <w:r w:rsidR="00F46177">
        <w:rPr>
          <w:rFonts w:ascii="Arial" w:hAnsi="Arial" w:cs="Arial"/>
          <w:bCs/>
        </w:rPr>
        <w:t>.</w:t>
      </w:r>
      <w:r>
        <w:rPr>
          <w:rFonts w:ascii="Arial" w:hAnsi="Arial" w:cs="Arial"/>
          <w:bCs/>
        </w:rPr>
        <w:t>2</w:t>
      </w:r>
      <w:r w:rsidR="00F46177">
        <w:rPr>
          <w:rFonts w:ascii="Arial" w:hAnsi="Arial" w:cs="Arial"/>
          <w:bCs/>
        </w:rPr>
        <w:t xml:space="preserve">. </w:t>
      </w:r>
      <w:r w:rsidR="00E5208C" w:rsidRPr="00E5208C">
        <w:rPr>
          <w:rFonts w:ascii="Arial" w:hAnsi="Arial" w:cs="Arial"/>
          <w:bCs/>
        </w:rPr>
        <w:t xml:space="preserve">Odstoupí-li některý z účastníků od této smlouvy z dohodnutých či zákonných důvodů, zůstávají tímto nedotčena všechna její příslušná ustanovení </w:t>
      </w:r>
      <w:r w:rsidR="00E5208C" w:rsidRPr="00CB7626">
        <w:rPr>
          <w:rFonts w:ascii="Arial" w:hAnsi="Arial" w:cs="Arial"/>
          <w:bCs/>
        </w:rPr>
        <w:t xml:space="preserve">o smluvních </w:t>
      </w:r>
      <w:r w:rsidR="00E5208C" w:rsidRPr="001B6A5A">
        <w:rPr>
          <w:rFonts w:ascii="Arial" w:hAnsi="Arial" w:cs="Arial"/>
          <w:bCs/>
        </w:rPr>
        <w:t>pokutách.</w:t>
      </w:r>
    </w:p>
    <w:p w:rsidR="004920FF" w:rsidRDefault="004920FF" w:rsidP="00C3759A">
      <w:pPr>
        <w:pStyle w:val="Zkladntext23"/>
        <w:rPr>
          <w:rFonts w:ascii="Arial" w:hAnsi="Arial" w:cs="Arial"/>
          <w:bCs/>
        </w:rPr>
      </w:pPr>
    </w:p>
    <w:p w:rsidR="00E5208C" w:rsidRDefault="00E5208C" w:rsidP="00954427">
      <w:pPr>
        <w:pStyle w:val="Zkladntext23"/>
        <w:numPr>
          <w:ilvl w:val="1"/>
          <w:numId w:val="41"/>
        </w:numPr>
        <w:rPr>
          <w:rFonts w:ascii="Arial" w:hAnsi="Arial" w:cs="Arial"/>
          <w:bCs/>
        </w:rPr>
      </w:pPr>
      <w:r w:rsidRPr="00E5208C">
        <w:rPr>
          <w:rFonts w:ascii="Arial" w:hAnsi="Arial" w:cs="Arial"/>
          <w:bCs/>
        </w:rPr>
        <w:t>Smluvní strany se dohodly, že před uplynutím sjednané doby plnění uvedené v článku 3. smlouvy lze tuto smlouvu ukončit vzájemnou písemnou dohodou obou smluvních stran nebo výpovědí objednatele v</w:t>
      </w:r>
      <w:r w:rsidR="00F61CB6">
        <w:rPr>
          <w:rFonts w:ascii="Arial" w:hAnsi="Arial" w:cs="Arial"/>
          <w:bCs/>
        </w:rPr>
        <w:t>e</w:t>
      </w:r>
      <w:r w:rsidRPr="00E5208C">
        <w:rPr>
          <w:rFonts w:ascii="Arial" w:hAnsi="Arial" w:cs="Arial"/>
          <w:bCs/>
        </w:rPr>
        <w:t xml:space="preserve"> </w:t>
      </w:r>
      <w:r w:rsidR="00F61CB6" w:rsidRPr="008505E0">
        <w:rPr>
          <w:rFonts w:ascii="Arial" w:hAnsi="Arial" w:cs="Arial"/>
          <w:bCs/>
        </w:rPr>
        <w:t>tříměsíční</w:t>
      </w:r>
      <w:r w:rsidRPr="00E5208C">
        <w:rPr>
          <w:rFonts w:ascii="Arial" w:hAnsi="Arial" w:cs="Arial"/>
          <w:bCs/>
        </w:rPr>
        <w:t xml:space="preserve"> výpovědní lhůtě, přičemž počátek lhůty začíná prvním dnem kalendářního měsíce, který následuje po měsíci, v němž byla </w:t>
      </w:r>
      <w:r w:rsidR="00C21A7F">
        <w:rPr>
          <w:rFonts w:ascii="Arial" w:hAnsi="Arial" w:cs="Arial"/>
          <w:bCs/>
        </w:rPr>
        <w:t>dopravci</w:t>
      </w:r>
      <w:r w:rsidRPr="00E5208C">
        <w:rPr>
          <w:rFonts w:ascii="Arial" w:hAnsi="Arial" w:cs="Arial"/>
          <w:bCs/>
        </w:rPr>
        <w:t xml:space="preserve"> doručena výpověď. </w:t>
      </w:r>
    </w:p>
    <w:p w:rsidR="00EB6970" w:rsidRPr="00E5208C" w:rsidRDefault="00EB6970" w:rsidP="00EB6970">
      <w:pPr>
        <w:pStyle w:val="Zkladntext23"/>
        <w:ind w:left="360" w:firstLine="0"/>
        <w:rPr>
          <w:rFonts w:ascii="Arial" w:hAnsi="Arial" w:cs="Arial"/>
          <w:bCs/>
        </w:rPr>
      </w:pPr>
    </w:p>
    <w:p w:rsidR="00E5208C" w:rsidRDefault="004920FF" w:rsidP="004920FF">
      <w:pPr>
        <w:pStyle w:val="Zkladntext23"/>
        <w:rPr>
          <w:rFonts w:ascii="Arial" w:hAnsi="Arial" w:cs="Arial"/>
          <w:bCs/>
        </w:rPr>
      </w:pPr>
      <w:r>
        <w:rPr>
          <w:rFonts w:ascii="Arial" w:hAnsi="Arial" w:cs="Arial"/>
          <w:bCs/>
        </w:rPr>
        <w:t>6.4.</w:t>
      </w:r>
      <w:r w:rsidR="00F46177">
        <w:rPr>
          <w:rFonts w:ascii="Arial" w:hAnsi="Arial" w:cs="Arial"/>
          <w:bCs/>
        </w:rPr>
        <w:t xml:space="preserve"> </w:t>
      </w:r>
      <w:r w:rsidR="00E5208C" w:rsidRPr="00E5208C">
        <w:rPr>
          <w:rFonts w:ascii="Arial" w:hAnsi="Arial" w:cs="Arial"/>
          <w:bCs/>
        </w:rPr>
        <w:t xml:space="preserve">Smluvní strany prohlašují, že skutečnosti uvedené v této smlouvě nepovažují za obchodní tajemství ve smyslu § 504 </w:t>
      </w:r>
      <w:r w:rsidR="006C4F82">
        <w:rPr>
          <w:rFonts w:ascii="Arial" w:hAnsi="Arial" w:cs="Arial"/>
          <w:bCs/>
        </w:rPr>
        <w:t>zákona č. 89/201</w:t>
      </w:r>
      <w:r w:rsidR="00474EA5">
        <w:rPr>
          <w:rFonts w:ascii="Arial" w:hAnsi="Arial" w:cs="Arial"/>
          <w:bCs/>
        </w:rPr>
        <w:t>2</w:t>
      </w:r>
      <w:r w:rsidR="006C4F82">
        <w:rPr>
          <w:rFonts w:ascii="Arial" w:hAnsi="Arial" w:cs="Arial"/>
          <w:bCs/>
        </w:rPr>
        <w:t xml:space="preserve"> Sb., </w:t>
      </w:r>
      <w:r w:rsidR="00E5208C" w:rsidRPr="00E5208C">
        <w:rPr>
          <w:rFonts w:ascii="Arial" w:hAnsi="Arial" w:cs="Arial"/>
          <w:bCs/>
        </w:rPr>
        <w:t>občansk</w:t>
      </w:r>
      <w:r w:rsidR="001A4266">
        <w:rPr>
          <w:rFonts w:ascii="Arial" w:hAnsi="Arial" w:cs="Arial"/>
          <w:bCs/>
        </w:rPr>
        <w:t>ý</w:t>
      </w:r>
      <w:r w:rsidR="00E5208C" w:rsidRPr="00E5208C">
        <w:rPr>
          <w:rFonts w:ascii="Arial" w:hAnsi="Arial" w:cs="Arial"/>
          <w:bCs/>
        </w:rPr>
        <w:t xml:space="preserve"> zákoník</w:t>
      </w:r>
      <w:r w:rsidR="001A4266">
        <w:rPr>
          <w:rFonts w:ascii="Arial" w:hAnsi="Arial" w:cs="Arial"/>
          <w:bCs/>
        </w:rPr>
        <w:t>, v</w:t>
      </w:r>
      <w:r>
        <w:rPr>
          <w:rFonts w:ascii="Arial" w:hAnsi="Arial" w:cs="Arial"/>
          <w:bCs/>
        </w:rPr>
        <w:t xml:space="preserve">e znění pozdějších předpisů </w:t>
      </w:r>
      <w:r w:rsidR="00E5208C" w:rsidRPr="00E5208C">
        <w:rPr>
          <w:rFonts w:ascii="Arial" w:hAnsi="Arial" w:cs="Arial"/>
          <w:bCs/>
        </w:rPr>
        <w:t xml:space="preserve">a udělují svolení k jejich užití a zveřejnění bez stanovení jakýchkoli dalších podmínek. </w:t>
      </w:r>
    </w:p>
    <w:p w:rsidR="004920FF" w:rsidRPr="00E5208C" w:rsidRDefault="004920FF" w:rsidP="004920FF">
      <w:pPr>
        <w:pStyle w:val="Zkladntext23"/>
        <w:rPr>
          <w:rFonts w:ascii="Arial" w:hAnsi="Arial" w:cs="Arial"/>
          <w:bCs/>
        </w:rPr>
      </w:pPr>
    </w:p>
    <w:p w:rsidR="00E5208C" w:rsidRPr="00E5208C" w:rsidRDefault="004920FF" w:rsidP="004920FF">
      <w:pPr>
        <w:pStyle w:val="Zkladntext23"/>
        <w:rPr>
          <w:rFonts w:ascii="Arial" w:hAnsi="Arial" w:cs="Arial"/>
          <w:bCs/>
        </w:rPr>
      </w:pPr>
      <w:r>
        <w:rPr>
          <w:rFonts w:ascii="Arial" w:hAnsi="Arial" w:cs="Arial"/>
          <w:bCs/>
        </w:rPr>
        <w:t>6.5.</w:t>
      </w:r>
      <w:r w:rsidR="001276BF">
        <w:rPr>
          <w:rFonts w:ascii="Arial" w:hAnsi="Arial" w:cs="Arial"/>
          <w:bCs/>
        </w:rPr>
        <w:t xml:space="preserve"> </w:t>
      </w:r>
      <w:r w:rsidR="00E5208C" w:rsidRPr="00E5208C">
        <w:rPr>
          <w:rFonts w:ascii="Arial" w:hAnsi="Arial" w:cs="Arial"/>
          <w:bCs/>
        </w:rPr>
        <w:t xml:space="preserve">Smluvní strany se dohodly na tom, že žádná ze smluvních stran není oprávněna postoupit práva </w:t>
      </w:r>
      <w:r w:rsidR="006F0604">
        <w:rPr>
          <w:rFonts w:ascii="Arial" w:hAnsi="Arial" w:cs="Arial"/>
          <w:bCs/>
        </w:rPr>
        <w:br/>
      </w:r>
      <w:r w:rsidR="00E5208C" w:rsidRPr="00E5208C">
        <w:rPr>
          <w:rFonts w:ascii="Arial" w:hAnsi="Arial" w:cs="Arial"/>
          <w:bCs/>
        </w:rPr>
        <w:t xml:space="preserve">a závazky z této smlouvy třetí osobě bez výslovného písemného souhlasu druhé smluvní strany. </w:t>
      </w:r>
    </w:p>
    <w:p w:rsidR="00E5208C" w:rsidRDefault="00E5208C" w:rsidP="00F46177">
      <w:pPr>
        <w:pStyle w:val="Zkladntext23"/>
        <w:rPr>
          <w:rFonts w:ascii="Arial" w:hAnsi="Arial" w:cs="Arial"/>
          <w:b/>
          <w:bCs/>
        </w:rPr>
      </w:pPr>
    </w:p>
    <w:p w:rsidR="00F46177" w:rsidRPr="00E5208C" w:rsidRDefault="00F46177" w:rsidP="00F46177">
      <w:pPr>
        <w:pStyle w:val="Zkladntext23"/>
        <w:rPr>
          <w:rFonts w:ascii="Arial" w:hAnsi="Arial" w:cs="Arial"/>
          <w:b/>
          <w:bCs/>
        </w:rPr>
      </w:pPr>
    </w:p>
    <w:p w:rsidR="00E5208C" w:rsidRPr="00E5208C" w:rsidRDefault="00E5208C" w:rsidP="00F46177">
      <w:pPr>
        <w:pStyle w:val="Zkladntext23"/>
        <w:rPr>
          <w:rFonts w:ascii="Arial" w:hAnsi="Arial" w:cs="Arial"/>
          <w:b/>
          <w:bCs/>
        </w:rPr>
      </w:pPr>
    </w:p>
    <w:p w:rsidR="00E5208C" w:rsidRPr="00E5208C" w:rsidRDefault="00E5208C" w:rsidP="00954427">
      <w:pPr>
        <w:pStyle w:val="Zkladntext23"/>
        <w:numPr>
          <w:ilvl w:val="0"/>
          <w:numId w:val="41"/>
        </w:numPr>
        <w:ind w:left="426" w:hanging="426"/>
        <w:jc w:val="center"/>
        <w:rPr>
          <w:rFonts w:ascii="Arial" w:hAnsi="Arial" w:cs="Arial"/>
          <w:b/>
          <w:bCs/>
        </w:rPr>
      </w:pPr>
      <w:r w:rsidRPr="00E5208C">
        <w:rPr>
          <w:rFonts w:ascii="Arial" w:hAnsi="Arial" w:cs="Arial"/>
          <w:b/>
          <w:bCs/>
        </w:rPr>
        <w:t>Závěrečná ustanovení</w:t>
      </w:r>
    </w:p>
    <w:p w:rsidR="00E5208C" w:rsidRPr="00E5208C" w:rsidRDefault="00E5208C" w:rsidP="00F46177">
      <w:pPr>
        <w:pStyle w:val="Zkladntext23"/>
        <w:rPr>
          <w:rFonts w:ascii="Arial" w:hAnsi="Arial" w:cs="Arial"/>
          <w:b/>
          <w:bCs/>
        </w:rPr>
      </w:pPr>
    </w:p>
    <w:p w:rsidR="00E5208C" w:rsidRDefault="004920FF" w:rsidP="00324607">
      <w:pPr>
        <w:pStyle w:val="Zkladntext23"/>
        <w:rPr>
          <w:rFonts w:ascii="Arial" w:hAnsi="Arial" w:cs="Arial"/>
          <w:bCs/>
        </w:rPr>
      </w:pPr>
      <w:r>
        <w:rPr>
          <w:rFonts w:ascii="Arial" w:hAnsi="Arial" w:cs="Arial"/>
          <w:bCs/>
        </w:rPr>
        <w:t>7</w:t>
      </w:r>
      <w:r w:rsidR="00F46177">
        <w:rPr>
          <w:rFonts w:ascii="Arial" w:hAnsi="Arial" w:cs="Arial"/>
          <w:bCs/>
        </w:rPr>
        <w:t xml:space="preserve">.1. </w:t>
      </w:r>
      <w:r w:rsidR="00E5208C" w:rsidRPr="00E5208C">
        <w:rPr>
          <w:rFonts w:ascii="Arial" w:hAnsi="Arial" w:cs="Arial"/>
          <w:bCs/>
        </w:rPr>
        <w:t xml:space="preserve">Právní vztahy touto smlouvou neupravené se řídí ustanoveními zákona č. 89/2012 Sb., občanský </w:t>
      </w:r>
      <w:r w:rsidR="008505E0">
        <w:rPr>
          <w:rFonts w:ascii="Arial" w:hAnsi="Arial" w:cs="Arial"/>
          <w:bCs/>
        </w:rPr>
        <w:t xml:space="preserve">     </w:t>
      </w:r>
      <w:r w:rsidR="001276BF">
        <w:rPr>
          <w:rFonts w:ascii="Arial" w:hAnsi="Arial" w:cs="Arial"/>
          <w:bCs/>
        </w:rPr>
        <w:t xml:space="preserve"> </w:t>
      </w:r>
      <w:r w:rsidR="00E5208C" w:rsidRPr="00E5208C">
        <w:rPr>
          <w:rFonts w:ascii="Arial" w:hAnsi="Arial" w:cs="Arial"/>
          <w:bCs/>
        </w:rPr>
        <w:t>zákoník, v</w:t>
      </w:r>
      <w:r w:rsidR="00FB7F71">
        <w:rPr>
          <w:rFonts w:ascii="Arial" w:hAnsi="Arial" w:cs="Arial"/>
          <w:bCs/>
        </w:rPr>
        <w:t>e znění pozdějších předpisů</w:t>
      </w:r>
      <w:r w:rsidR="001A4266">
        <w:rPr>
          <w:rFonts w:ascii="Arial" w:hAnsi="Arial" w:cs="Arial"/>
          <w:bCs/>
        </w:rPr>
        <w:t xml:space="preserve">, </w:t>
      </w:r>
      <w:r w:rsidR="00E5208C" w:rsidRPr="00E5208C">
        <w:rPr>
          <w:rFonts w:ascii="Arial" w:hAnsi="Arial" w:cs="Arial"/>
          <w:bCs/>
        </w:rPr>
        <w:t xml:space="preserve">a ostatními obecně závaznými právními předpisy. </w:t>
      </w:r>
    </w:p>
    <w:p w:rsidR="004920FF" w:rsidRPr="00E5208C" w:rsidRDefault="004920FF" w:rsidP="001276BF">
      <w:pPr>
        <w:pStyle w:val="Zkladntext23"/>
        <w:ind w:left="567" w:hanging="567"/>
        <w:rPr>
          <w:rFonts w:ascii="Arial" w:hAnsi="Arial" w:cs="Arial"/>
          <w:bCs/>
        </w:rPr>
      </w:pPr>
    </w:p>
    <w:p w:rsidR="00E5208C" w:rsidRDefault="004920FF" w:rsidP="00324607">
      <w:pPr>
        <w:pStyle w:val="Zkladntext23"/>
        <w:rPr>
          <w:rFonts w:ascii="Arial" w:hAnsi="Arial" w:cs="Arial"/>
          <w:bCs/>
        </w:rPr>
      </w:pPr>
      <w:r>
        <w:rPr>
          <w:rFonts w:ascii="Arial" w:hAnsi="Arial" w:cs="Arial"/>
          <w:bCs/>
        </w:rPr>
        <w:t>7</w:t>
      </w:r>
      <w:r w:rsidR="00F46177">
        <w:rPr>
          <w:rFonts w:ascii="Arial" w:hAnsi="Arial" w:cs="Arial"/>
          <w:bCs/>
        </w:rPr>
        <w:t>.2.</w:t>
      </w:r>
      <w:r w:rsidR="001276BF">
        <w:rPr>
          <w:rFonts w:ascii="Arial" w:hAnsi="Arial" w:cs="Arial"/>
          <w:bCs/>
        </w:rPr>
        <w:t xml:space="preserve"> </w:t>
      </w:r>
      <w:r w:rsidR="00E5208C" w:rsidRPr="00E5208C">
        <w:rPr>
          <w:rFonts w:ascii="Arial" w:hAnsi="Arial" w:cs="Arial"/>
          <w:bCs/>
        </w:rPr>
        <w:t>Tato smlouva zůstává platná, i když jednotlivá její ustanovení se prokáží jako neplatná. Neplatná část se pak dohodou smluvních stran upraví tak, aby byl touto smlouvou zamýšlený účel dosažen v právně nezávadné formě.</w:t>
      </w:r>
    </w:p>
    <w:p w:rsidR="004920FF" w:rsidRPr="00E5208C" w:rsidRDefault="004920FF" w:rsidP="001276BF">
      <w:pPr>
        <w:pStyle w:val="Zkladntext23"/>
        <w:ind w:left="567" w:hanging="567"/>
        <w:rPr>
          <w:rFonts w:ascii="Arial" w:hAnsi="Arial" w:cs="Arial"/>
          <w:bCs/>
        </w:rPr>
      </w:pPr>
    </w:p>
    <w:p w:rsidR="0090669B" w:rsidRPr="004920FF" w:rsidRDefault="004920FF" w:rsidP="00954427">
      <w:pPr>
        <w:pStyle w:val="Odstavecseseznamem"/>
        <w:numPr>
          <w:ilvl w:val="1"/>
          <w:numId w:val="41"/>
        </w:numPr>
        <w:jc w:val="both"/>
        <w:rPr>
          <w:rFonts w:ascii="Arial" w:hAnsi="Arial" w:cs="Arial"/>
          <w:bCs/>
        </w:rPr>
      </w:pPr>
      <w:r w:rsidRPr="004920FF">
        <w:rPr>
          <w:rFonts w:ascii="Arial" w:hAnsi="Arial" w:cs="Arial"/>
          <w:bCs/>
        </w:rPr>
        <w:t>Tato s</w:t>
      </w:r>
      <w:r w:rsidR="00E5208C" w:rsidRPr="004920FF">
        <w:rPr>
          <w:rFonts w:ascii="Arial" w:hAnsi="Arial" w:cs="Arial"/>
          <w:bCs/>
        </w:rPr>
        <w:t xml:space="preserve">mlouva má </w:t>
      </w:r>
      <w:r w:rsidR="00D20070">
        <w:rPr>
          <w:rFonts w:ascii="Arial" w:hAnsi="Arial" w:cs="Arial"/>
          <w:bCs/>
        </w:rPr>
        <w:t>4</w:t>
      </w:r>
      <w:r w:rsidR="00E5208C" w:rsidRPr="004920FF">
        <w:rPr>
          <w:rFonts w:ascii="Arial" w:hAnsi="Arial" w:cs="Arial"/>
          <w:bCs/>
        </w:rPr>
        <w:t xml:space="preserve"> stran</w:t>
      </w:r>
      <w:r w:rsidR="00D20070">
        <w:rPr>
          <w:rFonts w:ascii="Arial" w:hAnsi="Arial" w:cs="Arial"/>
          <w:bCs/>
        </w:rPr>
        <w:t>y</w:t>
      </w:r>
      <w:r w:rsidRPr="004920FF">
        <w:rPr>
          <w:rFonts w:ascii="Arial" w:hAnsi="Arial" w:cs="Arial"/>
          <w:bCs/>
        </w:rPr>
        <w:t xml:space="preserve">. </w:t>
      </w:r>
      <w:r w:rsidR="00E5208C" w:rsidRPr="004920FF">
        <w:rPr>
          <w:rFonts w:ascii="Arial" w:hAnsi="Arial" w:cs="Arial"/>
          <w:bCs/>
        </w:rPr>
        <w:t xml:space="preserve">Vyhotovuje se ve </w:t>
      </w:r>
      <w:r w:rsidR="00ED4776" w:rsidRPr="004920FF">
        <w:rPr>
          <w:rFonts w:ascii="Arial" w:hAnsi="Arial" w:cs="Arial"/>
          <w:bCs/>
        </w:rPr>
        <w:t>2</w:t>
      </w:r>
      <w:r w:rsidR="00E5208C" w:rsidRPr="004920FF">
        <w:rPr>
          <w:rFonts w:ascii="Arial" w:hAnsi="Arial" w:cs="Arial"/>
          <w:bCs/>
        </w:rPr>
        <w:t xml:space="preserve"> stejnopisech, po</w:t>
      </w:r>
      <w:r w:rsidR="00574DF7" w:rsidRPr="004920FF">
        <w:rPr>
          <w:rFonts w:ascii="Arial" w:hAnsi="Arial" w:cs="Arial"/>
          <w:bCs/>
        </w:rPr>
        <w:t xml:space="preserve"> </w:t>
      </w:r>
      <w:r w:rsidR="00ED4776" w:rsidRPr="004920FF">
        <w:rPr>
          <w:rFonts w:ascii="Arial" w:hAnsi="Arial" w:cs="Arial"/>
          <w:bCs/>
        </w:rPr>
        <w:t>jednom</w:t>
      </w:r>
      <w:r w:rsidR="00E5208C" w:rsidRPr="004920FF">
        <w:rPr>
          <w:rFonts w:ascii="Arial" w:hAnsi="Arial" w:cs="Arial"/>
          <w:bCs/>
        </w:rPr>
        <w:t xml:space="preserve"> pro každou ze smluvních stran</w:t>
      </w:r>
      <w:r w:rsidR="00A77172" w:rsidRPr="004920FF">
        <w:rPr>
          <w:rFonts w:ascii="Arial" w:hAnsi="Arial" w:cs="Arial"/>
          <w:bCs/>
        </w:rPr>
        <w:t>.</w:t>
      </w:r>
      <w:r w:rsidR="00E5208C" w:rsidRPr="004920FF">
        <w:rPr>
          <w:rFonts w:ascii="Arial" w:hAnsi="Arial" w:cs="Arial"/>
          <w:bCs/>
          <w:color w:val="FF0000"/>
        </w:rPr>
        <w:t xml:space="preserve"> </w:t>
      </w:r>
      <w:r w:rsidR="0090669B" w:rsidRPr="004920FF">
        <w:rPr>
          <w:rFonts w:ascii="Arial" w:hAnsi="Arial" w:cs="Arial"/>
          <w:bCs/>
        </w:rPr>
        <w:t xml:space="preserve">Smlouvu lze uzavřít i v elektronické podobě a opatřit kvalifikovanými elektronickými podpisy.  </w:t>
      </w:r>
    </w:p>
    <w:p w:rsidR="004920FF" w:rsidRPr="004920FF" w:rsidRDefault="004920FF" w:rsidP="004920FF">
      <w:pPr>
        <w:jc w:val="both"/>
        <w:rPr>
          <w:rFonts w:ascii="Arial" w:hAnsi="Arial" w:cs="Arial"/>
          <w:bCs/>
        </w:rPr>
      </w:pPr>
    </w:p>
    <w:p w:rsidR="00E5208C" w:rsidRDefault="00E5208C" w:rsidP="00954427">
      <w:pPr>
        <w:pStyle w:val="Zkladntext23"/>
        <w:numPr>
          <w:ilvl w:val="1"/>
          <w:numId w:val="41"/>
        </w:numPr>
        <w:rPr>
          <w:rFonts w:ascii="Arial" w:hAnsi="Arial" w:cs="Arial"/>
          <w:bCs/>
        </w:rPr>
      </w:pPr>
      <w:r w:rsidRPr="00E5208C">
        <w:rPr>
          <w:rFonts w:ascii="Arial" w:hAnsi="Arial" w:cs="Arial"/>
          <w:bCs/>
        </w:rPr>
        <w:t>Veškeré změny a doplňky smlouvy mohou být provedeny pouze písemnou dohodou stran, označenou výslovně jako její dodatek. Ten se po podpisu oběma smluvními stranami stává nedílnou součástí této smlouvy. Za písemnou dohodu nebude pro tento účel považována výměna e-mailových či jiných elektronických zpráv.</w:t>
      </w:r>
    </w:p>
    <w:p w:rsidR="00324607" w:rsidRDefault="00324607" w:rsidP="00324607">
      <w:pPr>
        <w:pStyle w:val="Odstavecseseznamem"/>
        <w:rPr>
          <w:rFonts w:ascii="Arial" w:hAnsi="Arial" w:cs="Arial"/>
          <w:bCs/>
        </w:rPr>
      </w:pPr>
    </w:p>
    <w:p w:rsidR="00E5208C" w:rsidRDefault="00E5208C" w:rsidP="00954427">
      <w:pPr>
        <w:pStyle w:val="Zkladntext23"/>
        <w:numPr>
          <w:ilvl w:val="1"/>
          <w:numId w:val="41"/>
        </w:numPr>
        <w:rPr>
          <w:rFonts w:ascii="Arial" w:hAnsi="Arial" w:cs="Arial"/>
          <w:bCs/>
        </w:rPr>
      </w:pPr>
      <w:r w:rsidRPr="00E5208C">
        <w:rPr>
          <w:rFonts w:ascii="Arial" w:hAnsi="Arial" w:cs="Arial"/>
          <w:bCs/>
        </w:rPr>
        <w:t>Smluvní strany prohlašují, že smlouvu uzavřely na základě své svobodné vůle.</w:t>
      </w:r>
    </w:p>
    <w:p w:rsidR="00324607" w:rsidRDefault="00324607" w:rsidP="00324607">
      <w:pPr>
        <w:pStyle w:val="Odstavecseseznamem"/>
        <w:rPr>
          <w:rFonts w:ascii="Arial" w:hAnsi="Arial" w:cs="Arial"/>
          <w:bCs/>
        </w:rPr>
      </w:pPr>
    </w:p>
    <w:p w:rsidR="00324607" w:rsidRDefault="00E5208C" w:rsidP="00954427">
      <w:pPr>
        <w:pStyle w:val="Zkladntext23"/>
        <w:numPr>
          <w:ilvl w:val="1"/>
          <w:numId w:val="41"/>
        </w:numPr>
        <w:rPr>
          <w:rFonts w:ascii="Arial" w:hAnsi="Arial" w:cs="Arial"/>
          <w:bCs/>
        </w:rPr>
      </w:pPr>
      <w:r w:rsidRPr="00E5208C">
        <w:rPr>
          <w:rFonts w:ascii="Arial" w:hAnsi="Arial" w:cs="Arial"/>
          <w:bCs/>
        </w:rPr>
        <w:t xml:space="preserve">Tato smlouva nabývá platnosti dnem podpisu oběma smluvními stranami a účinnosti dnem uveřejnění prostřednictvím </w:t>
      </w:r>
      <w:r w:rsidR="0095678A">
        <w:rPr>
          <w:rFonts w:ascii="Arial" w:hAnsi="Arial" w:cs="Arial"/>
          <w:bCs/>
        </w:rPr>
        <w:t>registru smluv</w:t>
      </w:r>
      <w:r w:rsidR="00324607">
        <w:rPr>
          <w:rFonts w:ascii="Arial" w:hAnsi="Arial" w:cs="Arial"/>
          <w:bCs/>
        </w:rPr>
        <w:t>.</w:t>
      </w:r>
    </w:p>
    <w:p w:rsidR="00324607" w:rsidRDefault="00324607" w:rsidP="00324607">
      <w:pPr>
        <w:pStyle w:val="Odstavecseseznamem"/>
        <w:rPr>
          <w:rFonts w:ascii="Arial" w:hAnsi="Arial" w:cs="Arial"/>
          <w:bCs/>
        </w:rPr>
      </w:pPr>
    </w:p>
    <w:p w:rsidR="00E5208C" w:rsidRDefault="00E5208C" w:rsidP="00954427">
      <w:pPr>
        <w:pStyle w:val="Zkladntext23"/>
        <w:numPr>
          <w:ilvl w:val="1"/>
          <w:numId w:val="41"/>
        </w:numPr>
        <w:rPr>
          <w:rFonts w:ascii="Arial" w:hAnsi="Arial" w:cs="Arial"/>
          <w:bCs/>
        </w:rPr>
      </w:pPr>
      <w:r w:rsidRPr="00E5208C">
        <w:rPr>
          <w:rFonts w:ascii="Arial" w:hAnsi="Arial" w:cs="Arial"/>
          <w:bCs/>
        </w:rPr>
        <w:t xml:space="preserve">Smluvní strany berou na vědomí, že tato smlouva dle zákona č. 340/2015 Sb., o registru smluv, podléhá uveřejnění prostřednictvím registru smluv. Smluvní strany se dohodly, že smlouvu k uveřejnění prostřednictvím registru smluv zašle správci registru </w:t>
      </w:r>
      <w:r w:rsidR="00E95944">
        <w:rPr>
          <w:rFonts w:ascii="Arial" w:hAnsi="Arial" w:cs="Arial"/>
          <w:bCs/>
        </w:rPr>
        <w:t>s</w:t>
      </w:r>
      <w:r w:rsidRPr="00E5208C">
        <w:rPr>
          <w:rFonts w:ascii="Arial" w:hAnsi="Arial" w:cs="Arial"/>
          <w:bCs/>
        </w:rPr>
        <w:t>tatutární město Plzeň.</w:t>
      </w:r>
    </w:p>
    <w:p w:rsidR="00324607" w:rsidRDefault="00324607" w:rsidP="00324607">
      <w:pPr>
        <w:pStyle w:val="Odstavecseseznamem"/>
        <w:rPr>
          <w:rFonts w:ascii="Arial" w:hAnsi="Arial" w:cs="Arial"/>
          <w:bCs/>
        </w:rPr>
      </w:pPr>
    </w:p>
    <w:p w:rsidR="00E30D3C" w:rsidRDefault="00BE4554" w:rsidP="00954427">
      <w:pPr>
        <w:pStyle w:val="Zkladntext23"/>
        <w:numPr>
          <w:ilvl w:val="1"/>
          <w:numId w:val="41"/>
        </w:numPr>
        <w:rPr>
          <w:rFonts w:ascii="Arial" w:hAnsi="Arial" w:cs="Arial"/>
          <w:bCs/>
        </w:rPr>
      </w:pPr>
      <w:r w:rsidRPr="00BE4554">
        <w:rPr>
          <w:rFonts w:ascii="Arial" w:hAnsi="Arial" w:cs="Arial"/>
          <w:bCs/>
        </w:rPr>
        <w:t xml:space="preserve">Oprávnění vedoucí Odboru životního prostředí Magistrátu města Plzně k podpisu této smlouvy vyplývá ze směrnice QS 55 – 01 Organizační řád Magistrátu města Plzně, z kapitoly 6. </w:t>
      </w:r>
      <w:r w:rsidR="009A4B0C">
        <w:rPr>
          <w:rFonts w:ascii="Arial" w:hAnsi="Arial" w:cs="Arial"/>
          <w:bCs/>
        </w:rPr>
        <w:t>8</w:t>
      </w:r>
      <w:r w:rsidRPr="00BE4554">
        <w:rPr>
          <w:rFonts w:ascii="Arial" w:hAnsi="Arial" w:cs="Arial"/>
          <w:bCs/>
        </w:rPr>
        <w:t xml:space="preserve"> bod 12. přílohy</w:t>
      </w:r>
      <w:r w:rsidR="00043904">
        <w:rPr>
          <w:rFonts w:ascii="Arial" w:hAnsi="Arial" w:cs="Arial"/>
          <w:bCs/>
        </w:rPr>
        <w:t xml:space="preserve"> </w:t>
      </w:r>
      <w:r w:rsidRPr="00BE4554">
        <w:rPr>
          <w:rFonts w:ascii="Arial" w:hAnsi="Arial" w:cs="Arial"/>
          <w:bCs/>
        </w:rPr>
        <w:t>č. 2 - pracovní náplně.</w:t>
      </w:r>
    </w:p>
    <w:p w:rsidR="003624B1" w:rsidRDefault="003624B1" w:rsidP="00E5208C">
      <w:pPr>
        <w:pStyle w:val="Zkladntext23"/>
        <w:rPr>
          <w:rFonts w:ascii="Arial" w:hAnsi="Arial" w:cs="Arial"/>
          <w:bCs/>
        </w:rPr>
      </w:pPr>
    </w:p>
    <w:p w:rsidR="009F4631" w:rsidRPr="000C335B" w:rsidRDefault="009F4631">
      <w:pPr>
        <w:pStyle w:val="Zkladntext23"/>
        <w:rPr>
          <w:rFonts w:ascii="Arial" w:hAnsi="Arial" w:cs="Arial"/>
        </w:rPr>
      </w:pPr>
    </w:p>
    <w:p w:rsidR="00843903" w:rsidRPr="000C335B" w:rsidRDefault="00043904" w:rsidP="00043904">
      <w:pPr>
        <w:pStyle w:val="Zkladntext23"/>
        <w:tabs>
          <w:tab w:val="center" w:pos="2127"/>
          <w:tab w:val="center" w:pos="6663"/>
        </w:tabs>
        <w:outlineLvl w:val="0"/>
        <w:rPr>
          <w:rFonts w:ascii="Arial" w:hAnsi="Arial" w:cs="Arial"/>
        </w:rPr>
      </w:pPr>
      <w:r>
        <w:rPr>
          <w:rFonts w:ascii="Arial" w:hAnsi="Arial" w:cs="Arial"/>
        </w:rPr>
        <w:tab/>
      </w:r>
      <w:r>
        <w:rPr>
          <w:rFonts w:ascii="Arial" w:hAnsi="Arial" w:cs="Arial"/>
        </w:rPr>
        <w:tab/>
        <w:t xml:space="preserve">V Plzni dne ……………………. </w:t>
      </w:r>
      <w:r>
        <w:rPr>
          <w:rFonts w:ascii="Arial" w:hAnsi="Arial" w:cs="Arial"/>
        </w:rPr>
        <w:tab/>
      </w:r>
      <w:r w:rsidR="0090669B">
        <w:rPr>
          <w:rFonts w:ascii="Arial" w:hAnsi="Arial" w:cs="Arial"/>
        </w:rPr>
        <w:t>V Plzni dne …………………….</w:t>
      </w:r>
    </w:p>
    <w:p w:rsidR="009F4631" w:rsidRDefault="009F4631" w:rsidP="00043904">
      <w:pPr>
        <w:pStyle w:val="Zkladntext23"/>
        <w:tabs>
          <w:tab w:val="center" w:pos="2127"/>
          <w:tab w:val="center" w:pos="6663"/>
        </w:tabs>
        <w:rPr>
          <w:rFonts w:ascii="Arial" w:hAnsi="Arial" w:cs="Arial"/>
        </w:rPr>
      </w:pPr>
    </w:p>
    <w:p w:rsidR="00813882" w:rsidRPr="000C335B" w:rsidRDefault="00813882" w:rsidP="00043904">
      <w:pPr>
        <w:pStyle w:val="Zkladntext23"/>
        <w:tabs>
          <w:tab w:val="center" w:pos="2127"/>
          <w:tab w:val="center" w:pos="6663"/>
        </w:tabs>
        <w:rPr>
          <w:rFonts w:ascii="Arial" w:hAnsi="Arial" w:cs="Arial"/>
        </w:rPr>
      </w:pPr>
    </w:p>
    <w:p w:rsidR="0075628D" w:rsidRDefault="00043904" w:rsidP="00043904">
      <w:pPr>
        <w:pStyle w:val="Zkladntext23"/>
        <w:tabs>
          <w:tab w:val="center" w:pos="2127"/>
          <w:tab w:val="center" w:pos="6663"/>
        </w:tabs>
        <w:rPr>
          <w:rFonts w:ascii="Arial" w:hAnsi="Arial" w:cs="Arial"/>
        </w:rPr>
      </w:pPr>
      <w:r>
        <w:rPr>
          <w:rFonts w:ascii="Arial" w:hAnsi="Arial" w:cs="Arial"/>
        </w:rPr>
        <w:t xml:space="preserve">     </w:t>
      </w:r>
      <w:r>
        <w:rPr>
          <w:rFonts w:ascii="Arial" w:hAnsi="Arial" w:cs="Arial"/>
        </w:rPr>
        <w:tab/>
      </w:r>
      <w:r>
        <w:rPr>
          <w:rFonts w:ascii="Arial" w:hAnsi="Arial" w:cs="Arial"/>
        </w:rPr>
        <w:tab/>
      </w:r>
      <w:r w:rsidR="00843903" w:rsidRPr="000C335B">
        <w:rPr>
          <w:rFonts w:ascii="Arial" w:hAnsi="Arial" w:cs="Arial"/>
        </w:rPr>
        <w:t xml:space="preserve">objednatel  </w:t>
      </w:r>
      <w:r>
        <w:rPr>
          <w:rFonts w:ascii="Arial" w:hAnsi="Arial" w:cs="Arial"/>
        </w:rPr>
        <w:tab/>
      </w:r>
      <w:r w:rsidR="004F5D47">
        <w:rPr>
          <w:rFonts w:ascii="Arial" w:hAnsi="Arial" w:cs="Arial"/>
        </w:rPr>
        <w:t>dopravce</w:t>
      </w:r>
    </w:p>
    <w:p w:rsidR="0075628D" w:rsidRDefault="0075628D" w:rsidP="00043904">
      <w:pPr>
        <w:pStyle w:val="Zkladntext23"/>
        <w:tabs>
          <w:tab w:val="center" w:pos="2127"/>
          <w:tab w:val="center" w:pos="6663"/>
        </w:tabs>
        <w:rPr>
          <w:rFonts w:ascii="Arial" w:hAnsi="Arial" w:cs="Arial"/>
        </w:rPr>
      </w:pPr>
    </w:p>
    <w:p w:rsidR="00043904" w:rsidRDefault="00043904" w:rsidP="00043904">
      <w:pPr>
        <w:pStyle w:val="Zkladntext23"/>
        <w:tabs>
          <w:tab w:val="center" w:pos="2127"/>
          <w:tab w:val="center" w:pos="6663"/>
        </w:tabs>
        <w:rPr>
          <w:rFonts w:ascii="Arial" w:hAnsi="Arial" w:cs="Arial"/>
        </w:rPr>
      </w:pPr>
    </w:p>
    <w:p w:rsidR="00742C54" w:rsidRDefault="00742C54" w:rsidP="00043904">
      <w:pPr>
        <w:pStyle w:val="Zkladntext23"/>
        <w:tabs>
          <w:tab w:val="center" w:pos="2127"/>
          <w:tab w:val="center" w:pos="6663"/>
        </w:tabs>
        <w:rPr>
          <w:rFonts w:ascii="Arial" w:hAnsi="Arial" w:cs="Arial"/>
        </w:rPr>
      </w:pPr>
    </w:p>
    <w:p w:rsidR="00043904" w:rsidRDefault="00043904" w:rsidP="00043904">
      <w:pPr>
        <w:pStyle w:val="Zkladntext23"/>
        <w:tabs>
          <w:tab w:val="center" w:pos="2127"/>
          <w:tab w:val="center" w:pos="6663"/>
        </w:tabs>
        <w:rPr>
          <w:rFonts w:ascii="Arial" w:hAnsi="Arial" w:cs="Arial"/>
        </w:rPr>
      </w:pPr>
    </w:p>
    <w:p w:rsidR="00043904" w:rsidRDefault="00043904" w:rsidP="00043904">
      <w:pPr>
        <w:pStyle w:val="Zkladntext23"/>
        <w:tabs>
          <w:tab w:val="center" w:pos="2127"/>
          <w:tab w:val="center" w:pos="6663"/>
        </w:tabs>
        <w:rPr>
          <w:rFonts w:ascii="Arial" w:hAnsi="Arial" w:cs="Arial"/>
        </w:rPr>
      </w:pPr>
    </w:p>
    <w:p w:rsidR="0049128D" w:rsidRDefault="0049128D" w:rsidP="00043904">
      <w:pPr>
        <w:pStyle w:val="Zkladntext23"/>
        <w:tabs>
          <w:tab w:val="center" w:pos="2127"/>
          <w:tab w:val="center" w:pos="6663"/>
        </w:tabs>
        <w:rPr>
          <w:rFonts w:ascii="Arial" w:hAnsi="Arial" w:cs="Arial"/>
        </w:rPr>
      </w:pPr>
    </w:p>
    <w:p w:rsidR="00843903" w:rsidRPr="000C335B" w:rsidRDefault="00843903" w:rsidP="00043904">
      <w:pPr>
        <w:pStyle w:val="Zkladntext23"/>
        <w:tabs>
          <w:tab w:val="center" w:pos="2127"/>
          <w:tab w:val="center" w:pos="6663"/>
        </w:tabs>
        <w:rPr>
          <w:rFonts w:ascii="Arial" w:hAnsi="Arial" w:cs="Arial"/>
        </w:rPr>
      </w:pPr>
      <w:r w:rsidRPr="000C335B">
        <w:rPr>
          <w:rFonts w:ascii="Arial" w:hAnsi="Arial" w:cs="Arial"/>
        </w:rPr>
        <w:t xml:space="preserve">       </w:t>
      </w:r>
      <w:r w:rsidR="00043904">
        <w:rPr>
          <w:rFonts w:ascii="Arial" w:hAnsi="Arial" w:cs="Arial"/>
        </w:rPr>
        <w:tab/>
      </w:r>
      <w:r w:rsidR="00043904">
        <w:rPr>
          <w:rFonts w:ascii="Arial" w:hAnsi="Arial" w:cs="Arial"/>
        </w:rPr>
        <w:tab/>
      </w:r>
      <w:r w:rsidRPr="000C335B">
        <w:rPr>
          <w:rFonts w:ascii="Arial" w:hAnsi="Arial" w:cs="Arial"/>
        </w:rPr>
        <w:noBreakHyphen/>
      </w:r>
      <w:r w:rsidRPr="000C335B">
        <w:rPr>
          <w:rFonts w:ascii="Arial" w:hAnsi="Arial" w:cs="Arial"/>
        </w:rPr>
        <w:noBreakHyphen/>
      </w:r>
      <w:r w:rsidRPr="000C335B">
        <w:rPr>
          <w:rFonts w:ascii="Arial" w:hAnsi="Arial" w:cs="Arial"/>
        </w:rPr>
        <w:noBreakHyphen/>
      </w:r>
      <w:r w:rsidRPr="000C335B">
        <w:rPr>
          <w:rFonts w:ascii="Arial" w:hAnsi="Arial" w:cs="Arial"/>
        </w:rPr>
        <w:noBreakHyphen/>
      </w:r>
      <w:r w:rsidRPr="000C335B">
        <w:rPr>
          <w:rFonts w:ascii="Arial" w:hAnsi="Arial" w:cs="Arial"/>
        </w:rPr>
        <w:noBreakHyphen/>
      </w:r>
      <w:r w:rsidRPr="000C335B">
        <w:rPr>
          <w:rFonts w:ascii="Arial" w:hAnsi="Arial" w:cs="Arial"/>
        </w:rPr>
        <w:noBreakHyphen/>
      </w:r>
      <w:r w:rsidRPr="000C335B">
        <w:rPr>
          <w:rFonts w:ascii="Arial" w:hAnsi="Arial" w:cs="Arial"/>
        </w:rPr>
        <w:noBreakHyphen/>
      </w:r>
      <w:r w:rsidRPr="000C335B">
        <w:rPr>
          <w:rFonts w:ascii="Arial" w:hAnsi="Arial" w:cs="Arial"/>
        </w:rPr>
        <w:noBreakHyphen/>
      </w:r>
      <w:r w:rsidRPr="000C335B">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r>
      <w:r w:rsidR="00043904">
        <w:rPr>
          <w:rFonts w:ascii="Arial" w:hAnsi="Arial" w:cs="Arial"/>
        </w:rPr>
        <w:noBreakHyphen/>
        <w:t xml:space="preserve"> </w:t>
      </w:r>
      <w:r w:rsidR="00043904">
        <w:rPr>
          <w:rFonts w:ascii="Arial" w:hAnsi="Arial" w:cs="Arial"/>
        </w:rPr>
        <w:tab/>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r w:rsidR="00043904" w:rsidRPr="000C335B">
        <w:rPr>
          <w:rFonts w:ascii="Arial" w:hAnsi="Arial" w:cs="Arial"/>
        </w:rPr>
        <w:noBreakHyphen/>
      </w:r>
    </w:p>
    <w:p w:rsidR="00C63129" w:rsidRDefault="00843903" w:rsidP="00043904">
      <w:pPr>
        <w:pStyle w:val="Zkladntext23"/>
        <w:tabs>
          <w:tab w:val="center" w:pos="2127"/>
          <w:tab w:val="center" w:pos="6663"/>
        </w:tabs>
        <w:outlineLvl w:val="0"/>
        <w:rPr>
          <w:rFonts w:ascii="Arial" w:hAnsi="Arial" w:cs="Arial"/>
        </w:rPr>
      </w:pPr>
      <w:r w:rsidRPr="000C335B">
        <w:rPr>
          <w:rFonts w:ascii="Arial" w:hAnsi="Arial" w:cs="Arial"/>
        </w:rPr>
        <w:t xml:space="preserve">      </w:t>
      </w:r>
      <w:r w:rsidR="00043904">
        <w:rPr>
          <w:rFonts w:ascii="Arial" w:hAnsi="Arial" w:cs="Arial"/>
        </w:rPr>
        <w:tab/>
      </w:r>
      <w:r w:rsidR="00043904">
        <w:rPr>
          <w:rFonts w:ascii="Arial" w:hAnsi="Arial" w:cs="Arial"/>
        </w:rPr>
        <w:tab/>
      </w:r>
      <w:r w:rsidRPr="000C335B">
        <w:rPr>
          <w:rFonts w:ascii="Arial" w:hAnsi="Arial" w:cs="Arial"/>
        </w:rPr>
        <w:t xml:space="preserve">Ing. </w:t>
      </w:r>
      <w:r w:rsidR="001941B0">
        <w:rPr>
          <w:rFonts w:ascii="Arial" w:hAnsi="Arial" w:cs="Arial"/>
        </w:rPr>
        <w:t>Dagmar Svobodová Kaiferová</w:t>
      </w:r>
      <w:r w:rsidRPr="000C335B">
        <w:rPr>
          <w:rFonts w:ascii="Arial" w:hAnsi="Arial" w:cs="Arial"/>
        </w:rPr>
        <w:t xml:space="preserve">  </w:t>
      </w:r>
      <w:r w:rsidR="00043904">
        <w:rPr>
          <w:rFonts w:ascii="Arial" w:hAnsi="Arial" w:cs="Arial"/>
        </w:rPr>
        <w:tab/>
      </w:r>
      <w:r w:rsidR="00D44B0B" w:rsidRPr="00D44B0B">
        <w:rPr>
          <w:rFonts w:ascii="Arial" w:hAnsi="Arial" w:cs="Arial"/>
        </w:rPr>
        <w:t>Ing. Zdeněk Suchan</w:t>
      </w:r>
    </w:p>
    <w:p w:rsidR="00043904" w:rsidRDefault="00C63129" w:rsidP="00043904">
      <w:pPr>
        <w:pStyle w:val="Zkladntext23"/>
        <w:tabs>
          <w:tab w:val="center" w:pos="2127"/>
          <w:tab w:val="center" w:pos="6663"/>
        </w:tabs>
        <w:rPr>
          <w:rFonts w:ascii="Arial" w:hAnsi="Arial" w:cs="Arial"/>
        </w:rPr>
      </w:pPr>
      <w:r>
        <w:rPr>
          <w:rFonts w:ascii="Arial" w:hAnsi="Arial" w:cs="Arial"/>
        </w:rPr>
        <w:t xml:space="preserve"> </w:t>
      </w:r>
      <w:r w:rsidR="00843903" w:rsidRPr="000C335B">
        <w:rPr>
          <w:rFonts w:ascii="Arial" w:hAnsi="Arial" w:cs="Arial"/>
        </w:rPr>
        <w:t xml:space="preserve">     </w:t>
      </w:r>
      <w:r w:rsidR="00043904">
        <w:rPr>
          <w:rFonts w:ascii="Arial" w:hAnsi="Arial" w:cs="Arial"/>
        </w:rPr>
        <w:tab/>
      </w:r>
      <w:r w:rsidR="00043904">
        <w:rPr>
          <w:rFonts w:ascii="Arial" w:hAnsi="Arial" w:cs="Arial"/>
        </w:rPr>
        <w:tab/>
      </w:r>
      <w:r w:rsidR="001941B0">
        <w:rPr>
          <w:rFonts w:ascii="Arial" w:hAnsi="Arial" w:cs="Arial"/>
        </w:rPr>
        <w:t>vedoucí odboru</w:t>
      </w:r>
      <w:r w:rsidR="00043904">
        <w:rPr>
          <w:rFonts w:ascii="Arial" w:hAnsi="Arial" w:cs="Arial"/>
        </w:rPr>
        <w:t xml:space="preserve"> </w:t>
      </w:r>
      <w:r w:rsidR="00043904">
        <w:rPr>
          <w:rFonts w:ascii="Arial" w:hAnsi="Arial" w:cs="Arial"/>
        </w:rPr>
        <w:tab/>
      </w:r>
      <w:r w:rsidR="00043904" w:rsidRPr="00043904">
        <w:rPr>
          <w:rFonts w:ascii="Arial" w:hAnsi="Arial" w:cs="Arial"/>
        </w:rPr>
        <w:t>předseda</w:t>
      </w:r>
      <w:r w:rsidR="00043904">
        <w:rPr>
          <w:rFonts w:ascii="Arial" w:hAnsi="Arial" w:cs="Arial"/>
        </w:rPr>
        <w:t xml:space="preserve"> </w:t>
      </w:r>
      <w:r w:rsidR="00043904" w:rsidRPr="00043904">
        <w:rPr>
          <w:rFonts w:ascii="Arial" w:hAnsi="Arial" w:cs="Arial"/>
        </w:rPr>
        <w:t>představenstva</w:t>
      </w:r>
    </w:p>
    <w:p w:rsidR="00043904" w:rsidRDefault="00043904" w:rsidP="00043904">
      <w:pPr>
        <w:pStyle w:val="Zkladntext23"/>
        <w:tabs>
          <w:tab w:val="center" w:pos="2127"/>
          <w:tab w:val="center" w:pos="6663"/>
        </w:tabs>
        <w:rPr>
          <w:rFonts w:ascii="Arial" w:hAnsi="Arial" w:cs="Arial"/>
        </w:rPr>
      </w:pPr>
    </w:p>
    <w:p w:rsidR="00C24BCF" w:rsidRDefault="004F5D47">
      <w:pPr>
        <w:pStyle w:val="Zkladntext23"/>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C24BCF" w:rsidRDefault="00C24BCF">
      <w:pPr>
        <w:pStyle w:val="Zkladntext23"/>
        <w:rPr>
          <w:rFonts w:ascii="Arial" w:hAnsi="Arial" w:cs="Arial"/>
        </w:rPr>
      </w:pPr>
    </w:p>
    <w:p w:rsidR="00C24BCF" w:rsidRDefault="00C24BCF">
      <w:pPr>
        <w:pStyle w:val="Zkladntext23"/>
        <w:rPr>
          <w:rFonts w:ascii="Arial" w:hAnsi="Arial" w:cs="Arial"/>
        </w:rPr>
      </w:pPr>
    </w:p>
    <w:p w:rsidR="00C24BCF" w:rsidRDefault="00C24BCF">
      <w:pPr>
        <w:pStyle w:val="Zkladntext23"/>
        <w:rPr>
          <w:rFonts w:ascii="Arial" w:hAnsi="Arial" w:cs="Arial"/>
        </w:rPr>
      </w:pPr>
      <w:r>
        <w:rPr>
          <w:rFonts w:ascii="Arial" w:hAnsi="Arial" w:cs="Arial"/>
        </w:rPr>
        <w:t>pozn. – nutno doplnit evidenční doložku</w:t>
      </w:r>
    </w:p>
    <w:sectPr w:rsidR="00C24BCF" w:rsidSect="0095678A">
      <w:headerReference w:type="default" r:id="rId8"/>
      <w:footerReference w:type="even" r:id="rId9"/>
      <w:footerReference w:type="default" r:id="rId10"/>
      <w:headerReference w:type="first" r:id="rId11"/>
      <w:footerReference w:type="first" r:id="rId12"/>
      <w:footnotePr>
        <w:numRestart w:val="eachSect"/>
      </w:footnotePr>
      <w:pgSz w:w="12242" w:h="15842" w:code="1"/>
      <w:pgMar w:top="1560" w:right="1417" w:bottom="1417" w:left="1417" w:header="79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E84" w:rsidRDefault="00995E84">
      <w:r>
        <w:separator/>
      </w:r>
    </w:p>
  </w:endnote>
  <w:endnote w:type="continuationSeparator" w:id="0">
    <w:p w:rsidR="00995E84" w:rsidRDefault="0099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271" w:rsidRDefault="00563271">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rsidR="00563271" w:rsidRDefault="005632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271" w:rsidRDefault="00563271">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A4206">
      <w:rPr>
        <w:rStyle w:val="slostrnky"/>
        <w:noProof/>
      </w:rPr>
      <w:t>2</w:t>
    </w:r>
    <w:r>
      <w:rPr>
        <w:rStyle w:val="slostrnky"/>
      </w:rPr>
      <w:fldChar w:fldCharType="end"/>
    </w:r>
  </w:p>
  <w:p w:rsidR="00563271" w:rsidRDefault="0056327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0455959"/>
      <w:docPartObj>
        <w:docPartGallery w:val="Page Numbers (Bottom of Page)"/>
        <w:docPartUnique/>
      </w:docPartObj>
    </w:sdtPr>
    <w:sdtEndPr/>
    <w:sdtContent>
      <w:p w:rsidR="00C305D7" w:rsidRDefault="00C305D7">
        <w:pPr>
          <w:pStyle w:val="Zpat"/>
          <w:jc w:val="center"/>
        </w:pPr>
        <w:r>
          <w:fldChar w:fldCharType="begin"/>
        </w:r>
        <w:r>
          <w:instrText>PAGE   \* MERGEFORMAT</w:instrText>
        </w:r>
        <w:r>
          <w:fldChar w:fldCharType="separate"/>
        </w:r>
        <w:r w:rsidR="008A5D25">
          <w:rPr>
            <w:noProof/>
          </w:rPr>
          <w:t>1</w:t>
        </w:r>
        <w:r>
          <w:fldChar w:fldCharType="end"/>
        </w:r>
      </w:p>
    </w:sdtContent>
  </w:sdt>
  <w:p w:rsidR="00C305D7" w:rsidRDefault="00C305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E84" w:rsidRDefault="00995E84">
      <w:r>
        <w:separator/>
      </w:r>
    </w:p>
  </w:footnote>
  <w:footnote w:type="continuationSeparator" w:id="0">
    <w:p w:rsidR="00995E84" w:rsidRDefault="0099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5A0" w:rsidRPr="00B365A0" w:rsidRDefault="00B365A0">
    <w:pPr>
      <w:pStyle w:val="Zhlav"/>
      <w:rPr>
        <w:sz w:val="22"/>
      </w:rPr>
    </w:pPr>
    <w:r>
      <w:rPr>
        <w:sz w:val="22"/>
      </w:rPr>
      <w:t xml:space="preserve">          </w:t>
    </w:r>
    <w:r w:rsidR="00C729BE">
      <w:rPr>
        <w:sz w:val="22"/>
      </w:rPr>
      <w:t>Plzeň, statutární město</w:t>
    </w:r>
    <w:r w:rsidR="00C729BE">
      <w:rPr>
        <w:sz w:val="22"/>
      </w:rPr>
      <w:tab/>
    </w:r>
    <w:r w:rsidR="00C729BE">
      <w:rPr>
        <w:sz w:val="22"/>
      </w:rPr>
      <w:tab/>
    </w:r>
    <w:r w:rsidR="00C322A0">
      <w:rPr>
        <w:sz w:val="22"/>
      </w:rPr>
      <w:t xml:space="preserve">AKV bus a. s.  </w:t>
    </w:r>
    <w:r w:rsidR="00C729BE">
      <w:rPr>
        <w:sz w:val="22"/>
      </w:rPr>
      <w:br/>
      <w:t xml:space="preserve">          </w:t>
    </w:r>
    <w:r w:rsidR="00C729BE" w:rsidRPr="00B365A0">
      <w:rPr>
        <w:sz w:val="22"/>
      </w:rPr>
      <w:t>202</w:t>
    </w:r>
    <w:r w:rsidR="00C322A0">
      <w:rPr>
        <w:sz w:val="22"/>
      </w:rPr>
      <w:t>5</w:t>
    </w:r>
    <w:r w:rsidR="00C729BE" w:rsidRPr="00B365A0">
      <w:rPr>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271" w:rsidRPr="00563271" w:rsidRDefault="00B365A0" w:rsidP="00C305D7">
    <w:pPr>
      <w:pStyle w:val="Zhlav"/>
      <w:rPr>
        <w:i/>
        <w:sz w:val="22"/>
      </w:rPr>
    </w:pPr>
    <w:r>
      <w:rPr>
        <w:sz w:val="22"/>
      </w:rPr>
      <w:t xml:space="preserve"> </w:t>
    </w:r>
    <w:r w:rsidR="00C305D7">
      <w:rPr>
        <w:sz w:val="22"/>
      </w:rPr>
      <w:t>Plzeň, statutární město</w:t>
    </w:r>
    <w:r w:rsidR="00C305D7">
      <w:rPr>
        <w:sz w:val="22"/>
      </w:rPr>
      <w:tab/>
    </w:r>
    <w:r w:rsidR="00C305D7">
      <w:rPr>
        <w:sz w:val="22"/>
      </w:rPr>
      <w:tab/>
    </w:r>
    <w:r w:rsidR="00B81DED">
      <w:rPr>
        <w:sz w:val="22"/>
      </w:rPr>
      <w:t>AKV bus a. s.</w:t>
    </w:r>
    <w:r w:rsidR="00C305D7">
      <w:rPr>
        <w:sz w:val="22"/>
      </w:rPr>
      <w:br/>
    </w:r>
    <w:bookmarkStart w:id="1" w:name="_Hlk172636165"/>
    <w:r w:rsidR="00C305D7">
      <w:rPr>
        <w:sz w:val="22"/>
      </w:rPr>
      <w:t xml:space="preserve"> </w:t>
    </w:r>
    <w:bookmarkEnd w:id="1"/>
    <w:r w:rsidR="00C35917" w:rsidRPr="00C35917">
      <w:rPr>
        <w:sz w:val="22"/>
      </w:rPr>
      <w:t>2025/000768</w:t>
    </w:r>
    <w:r w:rsidR="00563271" w:rsidRPr="00563271">
      <w:rPr>
        <w:sz w:val="22"/>
      </w:rPr>
      <w:tab/>
    </w:r>
    <w:r w:rsidR="00563271" w:rsidRPr="00563271">
      <w:rPr>
        <w:sz w:val="22"/>
      </w:rPr>
      <w:tab/>
    </w:r>
  </w:p>
  <w:p w:rsidR="00563271" w:rsidRDefault="00563271" w:rsidP="001D774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F2C2D"/>
    <w:multiLevelType w:val="multilevel"/>
    <w:tmpl w:val="09B0EEBE"/>
    <w:lvl w:ilvl="0">
      <w:start w:val="6"/>
      <w:numFmt w:val="decimal"/>
      <w:lvlText w:val="%1."/>
      <w:lvlJc w:val="left"/>
      <w:pPr>
        <w:tabs>
          <w:tab w:val="num" w:pos="360"/>
        </w:tabs>
        <w:ind w:left="360" w:hanging="360"/>
      </w:pPr>
      <w:rPr>
        <w:rFonts w:hint="default"/>
        <w:b w:val="0"/>
      </w:rPr>
    </w:lvl>
    <w:lvl w:ilvl="1">
      <w:start w:val="8"/>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15:restartNumberingAfterBreak="0">
    <w:nsid w:val="07236FC8"/>
    <w:multiLevelType w:val="hybridMultilevel"/>
    <w:tmpl w:val="912CED7A"/>
    <w:lvl w:ilvl="0" w:tplc="62BAE7BC">
      <w:start w:val="1"/>
      <w:numFmt w:val="decimal"/>
      <w:lvlText w:val="%1)"/>
      <w:lvlJc w:val="left"/>
      <w:pPr>
        <w:tabs>
          <w:tab w:val="num" w:pos="720"/>
        </w:tabs>
        <w:ind w:left="720" w:hanging="360"/>
      </w:pPr>
    </w:lvl>
    <w:lvl w:ilvl="1" w:tplc="B1B2853C">
      <w:start w:val="1"/>
      <w:numFmt w:val="decimal"/>
      <w:lvlText w:val="%2."/>
      <w:lvlJc w:val="left"/>
      <w:pPr>
        <w:tabs>
          <w:tab w:val="num" w:pos="1440"/>
        </w:tabs>
        <w:ind w:left="1440" w:hanging="360"/>
      </w:pPr>
    </w:lvl>
    <w:lvl w:ilvl="2" w:tplc="F708A316">
      <w:start w:val="1"/>
      <w:numFmt w:val="decimal"/>
      <w:lvlText w:val="%3."/>
      <w:lvlJc w:val="left"/>
      <w:pPr>
        <w:tabs>
          <w:tab w:val="num" w:pos="2160"/>
        </w:tabs>
        <w:ind w:left="2160" w:hanging="360"/>
      </w:pPr>
    </w:lvl>
    <w:lvl w:ilvl="3" w:tplc="1DDC0814">
      <w:start w:val="1"/>
      <w:numFmt w:val="decimal"/>
      <w:lvlText w:val="%4."/>
      <w:lvlJc w:val="left"/>
      <w:pPr>
        <w:tabs>
          <w:tab w:val="num" w:pos="2880"/>
        </w:tabs>
        <w:ind w:left="2880" w:hanging="360"/>
      </w:pPr>
    </w:lvl>
    <w:lvl w:ilvl="4" w:tplc="29040324">
      <w:start w:val="1"/>
      <w:numFmt w:val="decimal"/>
      <w:lvlText w:val="%5."/>
      <w:lvlJc w:val="left"/>
      <w:pPr>
        <w:tabs>
          <w:tab w:val="num" w:pos="3600"/>
        </w:tabs>
        <w:ind w:left="3600" w:hanging="360"/>
      </w:pPr>
    </w:lvl>
    <w:lvl w:ilvl="5" w:tplc="CFC8EAB0">
      <w:start w:val="1"/>
      <w:numFmt w:val="decimal"/>
      <w:lvlText w:val="%6."/>
      <w:lvlJc w:val="left"/>
      <w:pPr>
        <w:tabs>
          <w:tab w:val="num" w:pos="4320"/>
        </w:tabs>
        <w:ind w:left="4320" w:hanging="360"/>
      </w:pPr>
    </w:lvl>
    <w:lvl w:ilvl="6" w:tplc="0A0E39E6">
      <w:start w:val="1"/>
      <w:numFmt w:val="decimal"/>
      <w:lvlText w:val="%7."/>
      <w:lvlJc w:val="left"/>
      <w:pPr>
        <w:tabs>
          <w:tab w:val="num" w:pos="5040"/>
        </w:tabs>
        <w:ind w:left="5040" w:hanging="360"/>
      </w:pPr>
    </w:lvl>
    <w:lvl w:ilvl="7" w:tplc="BCE8A5D4">
      <w:start w:val="1"/>
      <w:numFmt w:val="decimal"/>
      <w:lvlText w:val="%8."/>
      <w:lvlJc w:val="left"/>
      <w:pPr>
        <w:tabs>
          <w:tab w:val="num" w:pos="5760"/>
        </w:tabs>
        <w:ind w:left="5760" w:hanging="360"/>
      </w:pPr>
    </w:lvl>
    <w:lvl w:ilvl="8" w:tplc="309C4700">
      <w:start w:val="1"/>
      <w:numFmt w:val="decimal"/>
      <w:lvlText w:val="%9."/>
      <w:lvlJc w:val="left"/>
      <w:pPr>
        <w:tabs>
          <w:tab w:val="num" w:pos="6480"/>
        </w:tabs>
        <w:ind w:left="6480" w:hanging="360"/>
      </w:pPr>
    </w:lvl>
  </w:abstractNum>
  <w:abstractNum w:abstractNumId="3" w15:restartNumberingAfterBreak="0">
    <w:nsid w:val="074065B0"/>
    <w:multiLevelType w:val="multilevel"/>
    <w:tmpl w:val="D292EA6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E84CFD"/>
    <w:multiLevelType w:val="hybridMultilevel"/>
    <w:tmpl w:val="7E108F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201755"/>
    <w:multiLevelType w:val="multilevel"/>
    <w:tmpl w:val="51E0878A"/>
    <w:lvl w:ilvl="0">
      <w:start w:val="6"/>
      <w:numFmt w:val="decimal"/>
      <w:lvlText w:val="%1."/>
      <w:lvlJc w:val="left"/>
      <w:pPr>
        <w:tabs>
          <w:tab w:val="num" w:pos="360"/>
        </w:tabs>
        <w:ind w:left="360" w:hanging="360"/>
      </w:pPr>
      <w:rPr>
        <w:rFonts w:hint="default"/>
      </w:rPr>
    </w:lvl>
    <w:lvl w:ilvl="1">
      <w:start w:val="5"/>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20C7B44"/>
    <w:multiLevelType w:val="multilevel"/>
    <w:tmpl w:val="83783A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DD372D"/>
    <w:multiLevelType w:val="multilevel"/>
    <w:tmpl w:val="ED5C6924"/>
    <w:lvl w:ilvl="0">
      <w:start w:val="6"/>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59A5B4C"/>
    <w:multiLevelType w:val="multilevel"/>
    <w:tmpl w:val="5A60B162"/>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F94900"/>
    <w:multiLevelType w:val="multilevel"/>
    <w:tmpl w:val="877ABB9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5E159F"/>
    <w:multiLevelType w:val="multilevel"/>
    <w:tmpl w:val="68249C94"/>
    <w:lvl w:ilvl="0">
      <w:start w:val="1"/>
      <w:numFmt w:val="decimal"/>
      <w:lvlText w:val="%1."/>
      <w:lvlJc w:val="left"/>
      <w:pPr>
        <w:tabs>
          <w:tab w:val="num" w:pos="585"/>
        </w:tabs>
        <w:ind w:left="585" w:hanging="585"/>
      </w:pPr>
      <w:rPr>
        <w:rFonts w:hint="default"/>
        <w:i w:val="0"/>
      </w:rPr>
    </w:lvl>
    <w:lvl w:ilvl="1">
      <w:start w:val="1"/>
      <w:numFmt w:val="decimal"/>
      <w:lvlText w:val="%1.%2."/>
      <w:lvlJc w:val="left"/>
      <w:pPr>
        <w:tabs>
          <w:tab w:val="num" w:pos="585"/>
        </w:tabs>
        <w:ind w:left="585" w:hanging="585"/>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1" w15:restartNumberingAfterBreak="0">
    <w:nsid w:val="1E990784"/>
    <w:multiLevelType w:val="multilevel"/>
    <w:tmpl w:val="EBCC772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8175E4"/>
    <w:multiLevelType w:val="hybridMultilevel"/>
    <w:tmpl w:val="193C635C"/>
    <w:lvl w:ilvl="0" w:tplc="A0E6033A">
      <w:start w:val="1"/>
      <w:numFmt w:val="bullet"/>
      <w:lvlText w:val=""/>
      <w:lvlJc w:val="left"/>
      <w:pPr>
        <w:tabs>
          <w:tab w:val="num" w:pos="720"/>
        </w:tabs>
        <w:ind w:left="720" w:hanging="360"/>
      </w:pPr>
      <w:rPr>
        <w:rFonts w:ascii="Symbol" w:hAnsi="Symbol" w:hint="default"/>
      </w:rPr>
    </w:lvl>
    <w:lvl w:ilvl="1" w:tplc="4510F91A" w:tentative="1">
      <w:start w:val="1"/>
      <w:numFmt w:val="bullet"/>
      <w:lvlText w:val="o"/>
      <w:lvlJc w:val="left"/>
      <w:pPr>
        <w:tabs>
          <w:tab w:val="num" w:pos="1440"/>
        </w:tabs>
        <w:ind w:left="1440" w:hanging="360"/>
      </w:pPr>
      <w:rPr>
        <w:rFonts w:ascii="Courier New" w:hAnsi="Courier New" w:hint="default"/>
      </w:rPr>
    </w:lvl>
    <w:lvl w:ilvl="2" w:tplc="012065EE" w:tentative="1">
      <w:start w:val="1"/>
      <w:numFmt w:val="bullet"/>
      <w:lvlText w:val=""/>
      <w:lvlJc w:val="left"/>
      <w:pPr>
        <w:tabs>
          <w:tab w:val="num" w:pos="2160"/>
        </w:tabs>
        <w:ind w:left="2160" w:hanging="360"/>
      </w:pPr>
      <w:rPr>
        <w:rFonts w:ascii="Wingdings" w:hAnsi="Wingdings" w:hint="default"/>
      </w:rPr>
    </w:lvl>
    <w:lvl w:ilvl="3" w:tplc="EB6888C8" w:tentative="1">
      <w:start w:val="1"/>
      <w:numFmt w:val="bullet"/>
      <w:lvlText w:val=""/>
      <w:lvlJc w:val="left"/>
      <w:pPr>
        <w:tabs>
          <w:tab w:val="num" w:pos="2880"/>
        </w:tabs>
        <w:ind w:left="2880" w:hanging="360"/>
      </w:pPr>
      <w:rPr>
        <w:rFonts w:ascii="Symbol" w:hAnsi="Symbol" w:hint="default"/>
      </w:rPr>
    </w:lvl>
    <w:lvl w:ilvl="4" w:tplc="F4AC2C9E" w:tentative="1">
      <w:start w:val="1"/>
      <w:numFmt w:val="bullet"/>
      <w:lvlText w:val="o"/>
      <w:lvlJc w:val="left"/>
      <w:pPr>
        <w:tabs>
          <w:tab w:val="num" w:pos="3600"/>
        </w:tabs>
        <w:ind w:left="3600" w:hanging="360"/>
      </w:pPr>
      <w:rPr>
        <w:rFonts w:ascii="Courier New" w:hAnsi="Courier New" w:hint="default"/>
      </w:rPr>
    </w:lvl>
    <w:lvl w:ilvl="5" w:tplc="2DFC77A4" w:tentative="1">
      <w:start w:val="1"/>
      <w:numFmt w:val="bullet"/>
      <w:lvlText w:val=""/>
      <w:lvlJc w:val="left"/>
      <w:pPr>
        <w:tabs>
          <w:tab w:val="num" w:pos="4320"/>
        </w:tabs>
        <w:ind w:left="4320" w:hanging="360"/>
      </w:pPr>
      <w:rPr>
        <w:rFonts w:ascii="Wingdings" w:hAnsi="Wingdings" w:hint="default"/>
      </w:rPr>
    </w:lvl>
    <w:lvl w:ilvl="6" w:tplc="4C28FA36" w:tentative="1">
      <w:start w:val="1"/>
      <w:numFmt w:val="bullet"/>
      <w:lvlText w:val=""/>
      <w:lvlJc w:val="left"/>
      <w:pPr>
        <w:tabs>
          <w:tab w:val="num" w:pos="5040"/>
        </w:tabs>
        <w:ind w:left="5040" w:hanging="360"/>
      </w:pPr>
      <w:rPr>
        <w:rFonts w:ascii="Symbol" w:hAnsi="Symbol" w:hint="default"/>
      </w:rPr>
    </w:lvl>
    <w:lvl w:ilvl="7" w:tplc="A984E0EE" w:tentative="1">
      <w:start w:val="1"/>
      <w:numFmt w:val="bullet"/>
      <w:lvlText w:val="o"/>
      <w:lvlJc w:val="left"/>
      <w:pPr>
        <w:tabs>
          <w:tab w:val="num" w:pos="5760"/>
        </w:tabs>
        <w:ind w:left="5760" w:hanging="360"/>
      </w:pPr>
      <w:rPr>
        <w:rFonts w:ascii="Courier New" w:hAnsi="Courier New" w:hint="default"/>
      </w:rPr>
    </w:lvl>
    <w:lvl w:ilvl="8" w:tplc="C12403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60619E"/>
    <w:multiLevelType w:val="multilevel"/>
    <w:tmpl w:val="6E66CC6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700D61"/>
    <w:multiLevelType w:val="hybridMultilevel"/>
    <w:tmpl w:val="D166E5C6"/>
    <w:lvl w:ilvl="0" w:tplc="5276D2CC">
      <w:start w:val="1"/>
      <w:numFmt w:val="bullet"/>
      <w:lvlText w:val=""/>
      <w:lvlJc w:val="left"/>
      <w:pPr>
        <w:tabs>
          <w:tab w:val="num" w:pos="720"/>
        </w:tabs>
        <w:ind w:left="720" w:hanging="360"/>
      </w:pPr>
      <w:rPr>
        <w:rFonts w:ascii="Symbol" w:hAnsi="Symbol" w:hint="default"/>
      </w:rPr>
    </w:lvl>
    <w:lvl w:ilvl="1" w:tplc="780E3FF8" w:tentative="1">
      <w:start w:val="1"/>
      <w:numFmt w:val="bullet"/>
      <w:lvlText w:val="o"/>
      <w:lvlJc w:val="left"/>
      <w:pPr>
        <w:tabs>
          <w:tab w:val="num" w:pos="1440"/>
        </w:tabs>
        <w:ind w:left="1440" w:hanging="360"/>
      </w:pPr>
      <w:rPr>
        <w:rFonts w:ascii="Courier New" w:hAnsi="Courier New" w:hint="default"/>
      </w:rPr>
    </w:lvl>
    <w:lvl w:ilvl="2" w:tplc="6316AD9C" w:tentative="1">
      <w:start w:val="1"/>
      <w:numFmt w:val="bullet"/>
      <w:lvlText w:val=""/>
      <w:lvlJc w:val="left"/>
      <w:pPr>
        <w:tabs>
          <w:tab w:val="num" w:pos="2160"/>
        </w:tabs>
        <w:ind w:left="2160" w:hanging="360"/>
      </w:pPr>
      <w:rPr>
        <w:rFonts w:ascii="Wingdings" w:hAnsi="Wingdings" w:hint="default"/>
      </w:rPr>
    </w:lvl>
    <w:lvl w:ilvl="3" w:tplc="E62E2062" w:tentative="1">
      <w:start w:val="1"/>
      <w:numFmt w:val="bullet"/>
      <w:lvlText w:val=""/>
      <w:lvlJc w:val="left"/>
      <w:pPr>
        <w:tabs>
          <w:tab w:val="num" w:pos="2880"/>
        </w:tabs>
        <w:ind w:left="2880" w:hanging="360"/>
      </w:pPr>
      <w:rPr>
        <w:rFonts w:ascii="Symbol" w:hAnsi="Symbol" w:hint="default"/>
      </w:rPr>
    </w:lvl>
    <w:lvl w:ilvl="4" w:tplc="DB145114" w:tentative="1">
      <w:start w:val="1"/>
      <w:numFmt w:val="bullet"/>
      <w:lvlText w:val="o"/>
      <w:lvlJc w:val="left"/>
      <w:pPr>
        <w:tabs>
          <w:tab w:val="num" w:pos="3600"/>
        </w:tabs>
        <w:ind w:left="3600" w:hanging="360"/>
      </w:pPr>
      <w:rPr>
        <w:rFonts w:ascii="Courier New" w:hAnsi="Courier New" w:hint="default"/>
      </w:rPr>
    </w:lvl>
    <w:lvl w:ilvl="5" w:tplc="DD7C6164" w:tentative="1">
      <w:start w:val="1"/>
      <w:numFmt w:val="bullet"/>
      <w:lvlText w:val=""/>
      <w:lvlJc w:val="left"/>
      <w:pPr>
        <w:tabs>
          <w:tab w:val="num" w:pos="4320"/>
        </w:tabs>
        <w:ind w:left="4320" w:hanging="360"/>
      </w:pPr>
      <w:rPr>
        <w:rFonts w:ascii="Wingdings" w:hAnsi="Wingdings" w:hint="default"/>
      </w:rPr>
    </w:lvl>
    <w:lvl w:ilvl="6" w:tplc="AA646738" w:tentative="1">
      <w:start w:val="1"/>
      <w:numFmt w:val="bullet"/>
      <w:lvlText w:val=""/>
      <w:lvlJc w:val="left"/>
      <w:pPr>
        <w:tabs>
          <w:tab w:val="num" w:pos="5040"/>
        </w:tabs>
        <w:ind w:left="5040" w:hanging="360"/>
      </w:pPr>
      <w:rPr>
        <w:rFonts w:ascii="Symbol" w:hAnsi="Symbol" w:hint="default"/>
      </w:rPr>
    </w:lvl>
    <w:lvl w:ilvl="7" w:tplc="4DDC51F4" w:tentative="1">
      <w:start w:val="1"/>
      <w:numFmt w:val="bullet"/>
      <w:lvlText w:val="o"/>
      <w:lvlJc w:val="left"/>
      <w:pPr>
        <w:tabs>
          <w:tab w:val="num" w:pos="5760"/>
        </w:tabs>
        <w:ind w:left="5760" w:hanging="360"/>
      </w:pPr>
      <w:rPr>
        <w:rFonts w:ascii="Courier New" w:hAnsi="Courier New" w:hint="default"/>
      </w:rPr>
    </w:lvl>
    <w:lvl w:ilvl="8" w:tplc="8BB294C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A016E4"/>
    <w:multiLevelType w:val="hybridMultilevel"/>
    <w:tmpl w:val="ABD0BB90"/>
    <w:lvl w:ilvl="0" w:tplc="FFFFFFFF">
      <w:start w:val="1"/>
      <w:numFmt w:val="decimal"/>
      <w:lvlText w:val="%1)"/>
      <w:lvlJc w:val="left"/>
      <w:pPr>
        <w:tabs>
          <w:tab w:val="num" w:pos="1425"/>
        </w:tabs>
        <w:ind w:left="1425" w:hanging="360"/>
      </w:pPr>
    </w:lvl>
    <w:lvl w:ilvl="1" w:tplc="FFFFFFFF" w:tentative="1">
      <w:start w:val="1"/>
      <w:numFmt w:val="lowerLetter"/>
      <w:lvlText w:val="%2."/>
      <w:lvlJc w:val="left"/>
      <w:pPr>
        <w:tabs>
          <w:tab w:val="num" w:pos="2145"/>
        </w:tabs>
        <w:ind w:left="2145" w:hanging="360"/>
      </w:pPr>
    </w:lvl>
    <w:lvl w:ilvl="2" w:tplc="FFFFFFFF" w:tentative="1">
      <w:start w:val="1"/>
      <w:numFmt w:val="lowerRoman"/>
      <w:lvlText w:val="%3."/>
      <w:lvlJc w:val="right"/>
      <w:pPr>
        <w:tabs>
          <w:tab w:val="num" w:pos="2865"/>
        </w:tabs>
        <w:ind w:left="2865" w:hanging="180"/>
      </w:pPr>
    </w:lvl>
    <w:lvl w:ilvl="3" w:tplc="FFFFFFFF" w:tentative="1">
      <w:start w:val="1"/>
      <w:numFmt w:val="decimal"/>
      <w:lvlText w:val="%4."/>
      <w:lvlJc w:val="left"/>
      <w:pPr>
        <w:tabs>
          <w:tab w:val="num" w:pos="3585"/>
        </w:tabs>
        <w:ind w:left="3585" w:hanging="360"/>
      </w:pPr>
    </w:lvl>
    <w:lvl w:ilvl="4" w:tplc="FFFFFFFF" w:tentative="1">
      <w:start w:val="1"/>
      <w:numFmt w:val="lowerLetter"/>
      <w:lvlText w:val="%5."/>
      <w:lvlJc w:val="left"/>
      <w:pPr>
        <w:tabs>
          <w:tab w:val="num" w:pos="4305"/>
        </w:tabs>
        <w:ind w:left="4305" w:hanging="360"/>
      </w:pPr>
    </w:lvl>
    <w:lvl w:ilvl="5" w:tplc="FFFFFFFF" w:tentative="1">
      <w:start w:val="1"/>
      <w:numFmt w:val="lowerRoman"/>
      <w:lvlText w:val="%6."/>
      <w:lvlJc w:val="right"/>
      <w:pPr>
        <w:tabs>
          <w:tab w:val="num" w:pos="5025"/>
        </w:tabs>
        <w:ind w:left="5025" w:hanging="180"/>
      </w:pPr>
    </w:lvl>
    <w:lvl w:ilvl="6" w:tplc="FFFFFFFF" w:tentative="1">
      <w:start w:val="1"/>
      <w:numFmt w:val="decimal"/>
      <w:lvlText w:val="%7."/>
      <w:lvlJc w:val="left"/>
      <w:pPr>
        <w:tabs>
          <w:tab w:val="num" w:pos="5745"/>
        </w:tabs>
        <w:ind w:left="5745" w:hanging="360"/>
      </w:pPr>
    </w:lvl>
    <w:lvl w:ilvl="7" w:tplc="FFFFFFFF" w:tentative="1">
      <w:start w:val="1"/>
      <w:numFmt w:val="lowerLetter"/>
      <w:lvlText w:val="%8."/>
      <w:lvlJc w:val="left"/>
      <w:pPr>
        <w:tabs>
          <w:tab w:val="num" w:pos="6465"/>
        </w:tabs>
        <w:ind w:left="6465" w:hanging="360"/>
      </w:pPr>
    </w:lvl>
    <w:lvl w:ilvl="8" w:tplc="FFFFFFFF" w:tentative="1">
      <w:start w:val="1"/>
      <w:numFmt w:val="lowerRoman"/>
      <w:lvlText w:val="%9."/>
      <w:lvlJc w:val="right"/>
      <w:pPr>
        <w:tabs>
          <w:tab w:val="num" w:pos="7185"/>
        </w:tabs>
        <w:ind w:left="7185" w:hanging="180"/>
      </w:pPr>
    </w:lvl>
  </w:abstractNum>
  <w:abstractNum w:abstractNumId="16" w15:restartNumberingAfterBreak="0">
    <w:nsid w:val="29CE082C"/>
    <w:multiLevelType w:val="multilevel"/>
    <w:tmpl w:val="67EE9DC6"/>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6337FD"/>
    <w:multiLevelType w:val="multilevel"/>
    <w:tmpl w:val="223229A2"/>
    <w:lvl w:ilvl="0">
      <w:start w:val="3"/>
      <w:numFmt w:val="decimal"/>
      <w:lvlText w:val="%1."/>
      <w:lvlJc w:val="left"/>
      <w:pPr>
        <w:tabs>
          <w:tab w:val="num" w:pos="660"/>
        </w:tabs>
        <w:ind w:left="660" w:hanging="660"/>
      </w:pPr>
      <w:rPr>
        <w:rFonts w:hint="default"/>
        <w:b w:val="0"/>
      </w:rPr>
    </w:lvl>
    <w:lvl w:ilvl="1">
      <w:start w:val="1"/>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8" w15:restartNumberingAfterBreak="0">
    <w:nsid w:val="2DA5605A"/>
    <w:multiLevelType w:val="hybridMultilevel"/>
    <w:tmpl w:val="E2F44134"/>
    <w:lvl w:ilvl="0" w:tplc="E72412EA">
      <w:numFmt w:val="bullet"/>
      <w:lvlText w:val="-"/>
      <w:lvlJc w:val="left"/>
      <w:pPr>
        <w:ind w:left="1451" w:hanging="360"/>
      </w:pPr>
      <w:rPr>
        <w:rFonts w:ascii="Arial" w:eastAsia="Times New Roman" w:hAnsi="Arial" w:cs="Arial" w:hint="default"/>
      </w:rPr>
    </w:lvl>
    <w:lvl w:ilvl="1" w:tplc="04050003" w:tentative="1">
      <w:start w:val="1"/>
      <w:numFmt w:val="bullet"/>
      <w:lvlText w:val="o"/>
      <w:lvlJc w:val="left"/>
      <w:pPr>
        <w:ind w:left="2171" w:hanging="360"/>
      </w:pPr>
      <w:rPr>
        <w:rFonts w:ascii="Courier New" w:hAnsi="Courier New" w:cs="Courier New" w:hint="default"/>
      </w:rPr>
    </w:lvl>
    <w:lvl w:ilvl="2" w:tplc="04050005" w:tentative="1">
      <w:start w:val="1"/>
      <w:numFmt w:val="bullet"/>
      <w:lvlText w:val=""/>
      <w:lvlJc w:val="left"/>
      <w:pPr>
        <w:ind w:left="2891" w:hanging="360"/>
      </w:pPr>
      <w:rPr>
        <w:rFonts w:ascii="Wingdings" w:hAnsi="Wingdings" w:hint="default"/>
      </w:rPr>
    </w:lvl>
    <w:lvl w:ilvl="3" w:tplc="04050001" w:tentative="1">
      <w:start w:val="1"/>
      <w:numFmt w:val="bullet"/>
      <w:lvlText w:val=""/>
      <w:lvlJc w:val="left"/>
      <w:pPr>
        <w:ind w:left="3611" w:hanging="360"/>
      </w:pPr>
      <w:rPr>
        <w:rFonts w:ascii="Symbol" w:hAnsi="Symbol" w:hint="default"/>
      </w:rPr>
    </w:lvl>
    <w:lvl w:ilvl="4" w:tplc="04050003" w:tentative="1">
      <w:start w:val="1"/>
      <w:numFmt w:val="bullet"/>
      <w:lvlText w:val="o"/>
      <w:lvlJc w:val="left"/>
      <w:pPr>
        <w:ind w:left="4331" w:hanging="360"/>
      </w:pPr>
      <w:rPr>
        <w:rFonts w:ascii="Courier New" w:hAnsi="Courier New" w:cs="Courier New" w:hint="default"/>
      </w:rPr>
    </w:lvl>
    <w:lvl w:ilvl="5" w:tplc="04050005" w:tentative="1">
      <w:start w:val="1"/>
      <w:numFmt w:val="bullet"/>
      <w:lvlText w:val=""/>
      <w:lvlJc w:val="left"/>
      <w:pPr>
        <w:ind w:left="5051" w:hanging="360"/>
      </w:pPr>
      <w:rPr>
        <w:rFonts w:ascii="Wingdings" w:hAnsi="Wingdings" w:hint="default"/>
      </w:rPr>
    </w:lvl>
    <w:lvl w:ilvl="6" w:tplc="04050001" w:tentative="1">
      <w:start w:val="1"/>
      <w:numFmt w:val="bullet"/>
      <w:lvlText w:val=""/>
      <w:lvlJc w:val="left"/>
      <w:pPr>
        <w:ind w:left="5771" w:hanging="360"/>
      </w:pPr>
      <w:rPr>
        <w:rFonts w:ascii="Symbol" w:hAnsi="Symbol" w:hint="default"/>
      </w:rPr>
    </w:lvl>
    <w:lvl w:ilvl="7" w:tplc="04050003" w:tentative="1">
      <w:start w:val="1"/>
      <w:numFmt w:val="bullet"/>
      <w:lvlText w:val="o"/>
      <w:lvlJc w:val="left"/>
      <w:pPr>
        <w:ind w:left="6491" w:hanging="360"/>
      </w:pPr>
      <w:rPr>
        <w:rFonts w:ascii="Courier New" w:hAnsi="Courier New" w:cs="Courier New" w:hint="default"/>
      </w:rPr>
    </w:lvl>
    <w:lvl w:ilvl="8" w:tplc="04050005" w:tentative="1">
      <w:start w:val="1"/>
      <w:numFmt w:val="bullet"/>
      <w:lvlText w:val=""/>
      <w:lvlJc w:val="left"/>
      <w:pPr>
        <w:ind w:left="7211" w:hanging="360"/>
      </w:pPr>
      <w:rPr>
        <w:rFonts w:ascii="Wingdings" w:hAnsi="Wingdings" w:hint="default"/>
      </w:rPr>
    </w:lvl>
  </w:abstractNum>
  <w:abstractNum w:abstractNumId="19" w15:restartNumberingAfterBreak="0">
    <w:nsid w:val="2F0919CD"/>
    <w:multiLevelType w:val="multilevel"/>
    <w:tmpl w:val="DC706014"/>
    <w:lvl w:ilvl="0">
      <w:start w:val="1"/>
      <w:numFmt w:val="decimal"/>
      <w:lvlText w:val="%1."/>
      <w:lvlJc w:val="left"/>
      <w:pPr>
        <w:tabs>
          <w:tab w:val="num" w:pos="900"/>
        </w:tabs>
        <w:ind w:left="900" w:hanging="540"/>
      </w:pPr>
      <w:rPr>
        <w:rFonts w:hint="default"/>
      </w:rPr>
    </w:lvl>
    <w:lvl w:ilvl="1">
      <w:start w:val="1"/>
      <w:numFmt w:val="decimal"/>
      <w:isLgl/>
      <w:lvlText w:val="%1.%2."/>
      <w:lvlJc w:val="left"/>
      <w:pPr>
        <w:tabs>
          <w:tab w:val="num" w:pos="840"/>
        </w:tabs>
        <w:ind w:left="84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920"/>
        </w:tabs>
        <w:ind w:left="1920" w:hanging="1080"/>
      </w:pPr>
      <w:rPr>
        <w:rFonts w:hint="default"/>
      </w:rPr>
    </w:lvl>
    <w:lvl w:ilvl="5">
      <w:start w:val="1"/>
      <w:numFmt w:val="decimal"/>
      <w:isLgl/>
      <w:lvlText w:val="%1.%2.%3.%4.%5.%6."/>
      <w:lvlJc w:val="left"/>
      <w:pPr>
        <w:tabs>
          <w:tab w:val="num" w:pos="2040"/>
        </w:tabs>
        <w:ind w:left="204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640"/>
        </w:tabs>
        <w:ind w:left="2640" w:hanging="1440"/>
      </w:pPr>
      <w:rPr>
        <w:rFonts w:hint="default"/>
      </w:rPr>
    </w:lvl>
    <w:lvl w:ilvl="8">
      <w:start w:val="1"/>
      <w:numFmt w:val="decimal"/>
      <w:isLgl/>
      <w:lvlText w:val="%1.%2.%3.%4.%5.%6.%7.%8.%9."/>
      <w:lvlJc w:val="left"/>
      <w:pPr>
        <w:tabs>
          <w:tab w:val="num" w:pos="3120"/>
        </w:tabs>
        <w:ind w:left="3120" w:hanging="1800"/>
      </w:pPr>
      <w:rPr>
        <w:rFonts w:hint="default"/>
      </w:rPr>
    </w:lvl>
  </w:abstractNum>
  <w:abstractNum w:abstractNumId="20" w15:restartNumberingAfterBreak="0">
    <w:nsid w:val="309E5E26"/>
    <w:multiLevelType w:val="singleLevel"/>
    <w:tmpl w:val="48460D74"/>
    <w:lvl w:ilvl="0">
      <w:start w:val="1"/>
      <w:numFmt w:val="lowerLetter"/>
      <w:lvlText w:val="%1)"/>
      <w:legacy w:legacy="1" w:legacySpace="0" w:legacyIndent="360"/>
      <w:lvlJc w:val="left"/>
      <w:pPr>
        <w:ind w:left="360" w:hanging="360"/>
      </w:pPr>
    </w:lvl>
  </w:abstractNum>
  <w:abstractNum w:abstractNumId="21" w15:restartNumberingAfterBreak="0">
    <w:nsid w:val="32A35080"/>
    <w:multiLevelType w:val="multilevel"/>
    <w:tmpl w:val="13D88D6E"/>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5053DA5"/>
    <w:multiLevelType w:val="multilevel"/>
    <w:tmpl w:val="62FA7FA6"/>
    <w:lvl w:ilvl="0">
      <w:start w:val="3"/>
      <w:numFmt w:val="decimal"/>
      <w:lvlText w:val="%1."/>
      <w:lvlJc w:val="left"/>
      <w:pPr>
        <w:tabs>
          <w:tab w:val="num" w:pos="570"/>
        </w:tabs>
        <w:ind w:left="570" w:hanging="570"/>
      </w:pPr>
      <w:rPr>
        <w:rFonts w:hint="default"/>
        <w:sz w:val="22"/>
      </w:rPr>
    </w:lvl>
    <w:lvl w:ilvl="1">
      <w:start w:val="1"/>
      <w:numFmt w:val="decimal"/>
      <w:lvlText w:val="%1.%2."/>
      <w:lvlJc w:val="left"/>
      <w:pPr>
        <w:tabs>
          <w:tab w:val="num" w:pos="570"/>
        </w:tabs>
        <w:ind w:left="570" w:hanging="57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3" w15:restartNumberingAfterBreak="0">
    <w:nsid w:val="3B2F31AA"/>
    <w:multiLevelType w:val="multilevel"/>
    <w:tmpl w:val="18A6E79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E0D3773"/>
    <w:multiLevelType w:val="multilevel"/>
    <w:tmpl w:val="EE329742"/>
    <w:lvl w:ilvl="0">
      <w:start w:val="10"/>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15E65AB"/>
    <w:multiLevelType w:val="multilevel"/>
    <w:tmpl w:val="41524A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46B0316"/>
    <w:multiLevelType w:val="singleLevel"/>
    <w:tmpl w:val="48460D74"/>
    <w:lvl w:ilvl="0">
      <w:start w:val="1"/>
      <w:numFmt w:val="lowerLetter"/>
      <w:lvlText w:val="%1)"/>
      <w:legacy w:legacy="1" w:legacySpace="0" w:legacyIndent="360"/>
      <w:lvlJc w:val="left"/>
      <w:pPr>
        <w:ind w:left="360" w:hanging="360"/>
      </w:pPr>
    </w:lvl>
  </w:abstractNum>
  <w:abstractNum w:abstractNumId="27" w15:restartNumberingAfterBreak="0">
    <w:nsid w:val="4A072B57"/>
    <w:multiLevelType w:val="multilevel"/>
    <w:tmpl w:val="1ED2A0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0324CE1"/>
    <w:multiLevelType w:val="multilevel"/>
    <w:tmpl w:val="1B68DEC0"/>
    <w:lvl w:ilvl="0">
      <w:start w:val="13"/>
      <w:numFmt w:val="decimal"/>
      <w:lvlText w:val="%1."/>
      <w:legacy w:legacy="1" w:legacySpace="0" w:legacyIndent="0"/>
      <w:lvlJc w:val="left"/>
    </w:lvl>
    <w:lvl w:ilvl="1">
      <w:start w:val="4"/>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29" w15:restartNumberingAfterBreak="0">
    <w:nsid w:val="56BB06E8"/>
    <w:multiLevelType w:val="hybridMultilevel"/>
    <w:tmpl w:val="061A5F3C"/>
    <w:lvl w:ilvl="0" w:tplc="CF161304">
      <w:start w:val="7"/>
      <w:numFmt w:val="decimal"/>
      <w:lvlText w:val="%1."/>
      <w:lvlJc w:val="left"/>
      <w:pPr>
        <w:ind w:left="1260" w:hanging="360"/>
      </w:pPr>
      <w:rPr>
        <w:rFonts w:hint="default"/>
      </w:r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15:restartNumberingAfterBreak="0">
    <w:nsid w:val="58FD1DF6"/>
    <w:multiLevelType w:val="multilevel"/>
    <w:tmpl w:val="504E32CA"/>
    <w:lvl w:ilvl="0">
      <w:start w:val="10"/>
      <w:numFmt w:val="decimal"/>
      <w:lvlText w:val="%1."/>
      <w:lvlJc w:val="left"/>
      <w:pPr>
        <w:ind w:left="786" w:hanging="786"/>
      </w:pPr>
      <w:rPr>
        <w:rFonts w:hint="default"/>
      </w:rPr>
    </w:lvl>
    <w:lvl w:ilvl="1">
      <w:start w:val="1"/>
      <w:numFmt w:val="decimal"/>
      <w:lvlText w:val="%1.%2."/>
      <w:lvlJc w:val="left"/>
      <w:pPr>
        <w:ind w:left="786" w:hanging="786"/>
      </w:pPr>
      <w:rPr>
        <w:rFonts w:hint="default"/>
      </w:rPr>
    </w:lvl>
    <w:lvl w:ilvl="2">
      <w:start w:val="1"/>
      <w:numFmt w:val="decimal"/>
      <w:lvlText w:val="%1.%2.%3."/>
      <w:lvlJc w:val="left"/>
      <w:pPr>
        <w:ind w:left="1146" w:hanging="1146"/>
      </w:pPr>
      <w:rPr>
        <w:rFonts w:hint="default"/>
      </w:rPr>
    </w:lvl>
    <w:lvl w:ilvl="3">
      <w:start w:val="1"/>
      <w:numFmt w:val="decimal"/>
      <w:lvlText w:val="%1.%2.%3.%4."/>
      <w:lvlJc w:val="left"/>
      <w:pPr>
        <w:ind w:left="1146" w:hanging="1146"/>
      </w:pPr>
      <w:rPr>
        <w:rFonts w:hint="default"/>
      </w:rPr>
    </w:lvl>
    <w:lvl w:ilvl="4">
      <w:start w:val="1"/>
      <w:numFmt w:val="decimal"/>
      <w:lvlText w:val="%1.%2.%3.%4.%5."/>
      <w:lvlJc w:val="left"/>
      <w:pPr>
        <w:ind w:left="1506" w:hanging="1506"/>
      </w:pPr>
      <w:rPr>
        <w:rFonts w:hint="default"/>
      </w:rPr>
    </w:lvl>
    <w:lvl w:ilvl="5">
      <w:start w:val="1"/>
      <w:numFmt w:val="decimal"/>
      <w:lvlText w:val="%1.%2.%3.%4.%5.%6."/>
      <w:lvlJc w:val="left"/>
      <w:pPr>
        <w:ind w:left="1506" w:hanging="1506"/>
      </w:pPr>
      <w:rPr>
        <w:rFonts w:hint="default"/>
      </w:rPr>
    </w:lvl>
    <w:lvl w:ilvl="6">
      <w:start w:val="1"/>
      <w:numFmt w:val="decimal"/>
      <w:lvlText w:val="%1.%2.%3.%4.%5.%6.%7."/>
      <w:lvlJc w:val="left"/>
      <w:pPr>
        <w:ind w:left="1866" w:hanging="1866"/>
      </w:pPr>
      <w:rPr>
        <w:rFonts w:hint="default"/>
      </w:rPr>
    </w:lvl>
    <w:lvl w:ilvl="7">
      <w:start w:val="1"/>
      <w:numFmt w:val="decimal"/>
      <w:lvlText w:val="%1.%2.%3.%4.%5.%6.%7.%8."/>
      <w:lvlJc w:val="left"/>
      <w:pPr>
        <w:ind w:left="1866" w:hanging="1866"/>
      </w:pPr>
      <w:rPr>
        <w:rFonts w:hint="default"/>
      </w:rPr>
    </w:lvl>
    <w:lvl w:ilvl="8">
      <w:start w:val="1"/>
      <w:numFmt w:val="decimal"/>
      <w:lvlText w:val="%1.%2.%3.%4.%5.%6.%7.%8.%9."/>
      <w:lvlJc w:val="left"/>
      <w:pPr>
        <w:ind w:left="2226" w:hanging="2226"/>
      </w:pPr>
      <w:rPr>
        <w:rFonts w:hint="default"/>
      </w:rPr>
    </w:lvl>
  </w:abstractNum>
  <w:abstractNum w:abstractNumId="31" w15:restartNumberingAfterBreak="0">
    <w:nsid w:val="5D972FBB"/>
    <w:multiLevelType w:val="hybridMultilevel"/>
    <w:tmpl w:val="9F585B5A"/>
    <w:lvl w:ilvl="0" w:tplc="CF7C48B4">
      <w:numFmt w:val="bullet"/>
      <w:lvlText w:val="-"/>
      <w:lvlJc w:val="left"/>
      <w:pPr>
        <w:ind w:left="1815" w:hanging="360"/>
      </w:pPr>
      <w:rPr>
        <w:rFonts w:ascii="Arial" w:eastAsia="Times New Roman" w:hAnsi="Arial" w:hint="default"/>
      </w:rPr>
    </w:lvl>
    <w:lvl w:ilvl="1" w:tplc="04050003" w:tentative="1">
      <w:start w:val="1"/>
      <w:numFmt w:val="bullet"/>
      <w:lvlText w:val="o"/>
      <w:lvlJc w:val="left"/>
      <w:pPr>
        <w:ind w:left="2535" w:hanging="360"/>
      </w:pPr>
      <w:rPr>
        <w:rFonts w:ascii="Courier New" w:hAnsi="Courier New" w:cs="Courier New" w:hint="default"/>
      </w:rPr>
    </w:lvl>
    <w:lvl w:ilvl="2" w:tplc="04050005" w:tentative="1">
      <w:start w:val="1"/>
      <w:numFmt w:val="bullet"/>
      <w:lvlText w:val=""/>
      <w:lvlJc w:val="left"/>
      <w:pPr>
        <w:ind w:left="3255" w:hanging="360"/>
      </w:pPr>
      <w:rPr>
        <w:rFonts w:ascii="Wingdings" w:hAnsi="Wingdings" w:hint="default"/>
      </w:rPr>
    </w:lvl>
    <w:lvl w:ilvl="3" w:tplc="04050001" w:tentative="1">
      <w:start w:val="1"/>
      <w:numFmt w:val="bullet"/>
      <w:lvlText w:val=""/>
      <w:lvlJc w:val="left"/>
      <w:pPr>
        <w:ind w:left="3975" w:hanging="360"/>
      </w:pPr>
      <w:rPr>
        <w:rFonts w:ascii="Symbol" w:hAnsi="Symbol" w:hint="default"/>
      </w:rPr>
    </w:lvl>
    <w:lvl w:ilvl="4" w:tplc="04050003" w:tentative="1">
      <w:start w:val="1"/>
      <w:numFmt w:val="bullet"/>
      <w:lvlText w:val="o"/>
      <w:lvlJc w:val="left"/>
      <w:pPr>
        <w:ind w:left="4695" w:hanging="360"/>
      </w:pPr>
      <w:rPr>
        <w:rFonts w:ascii="Courier New" w:hAnsi="Courier New" w:cs="Courier New" w:hint="default"/>
      </w:rPr>
    </w:lvl>
    <w:lvl w:ilvl="5" w:tplc="04050005" w:tentative="1">
      <w:start w:val="1"/>
      <w:numFmt w:val="bullet"/>
      <w:lvlText w:val=""/>
      <w:lvlJc w:val="left"/>
      <w:pPr>
        <w:ind w:left="5415" w:hanging="360"/>
      </w:pPr>
      <w:rPr>
        <w:rFonts w:ascii="Wingdings" w:hAnsi="Wingdings" w:hint="default"/>
      </w:rPr>
    </w:lvl>
    <w:lvl w:ilvl="6" w:tplc="04050001" w:tentative="1">
      <w:start w:val="1"/>
      <w:numFmt w:val="bullet"/>
      <w:lvlText w:val=""/>
      <w:lvlJc w:val="left"/>
      <w:pPr>
        <w:ind w:left="6135" w:hanging="360"/>
      </w:pPr>
      <w:rPr>
        <w:rFonts w:ascii="Symbol" w:hAnsi="Symbol" w:hint="default"/>
      </w:rPr>
    </w:lvl>
    <w:lvl w:ilvl="7" w:tplc="04050003" w:tentative="1">
      <w:start w:val="1"/>
      <w:numFmt w:val="bullet"/>
      <w:lvlText w:val="o"/>
      <w:lvlJc w:val="left"/>
      <w:pPr>
        <w:ind w:left="6855" w:hanging="360"/>
      </w:pPr>
      <w:rPr>
        <w:rFonts w:ascii="Courier New" w:hAnsi="Courier New" w:cs="Courier New" w:hint="default"/>
      </w:rPr>
    </w:lvl>
    <w:lvl w:ilvl="8" w:tplc="04050005" w:tentative="1">
      <w:start w:val="1"/>
      <w:numFmt w:val="bullet"/>
      <w:lvlText w:val=""/>
      <w:lvlJc w:val="left"/>
      <w:pPr>
        <w:ind w:left="7575" w:hanging="360"/>
      </w:pPr>
      <w:rPr>
        <w:rFonts w:ascii="Wingdings" w:hAnsi="Wingdings" w:hint="default"/>
      </w:rPr>
    </w:lvl>
  </w:abstractNum>
  <w:abstractNum w:abstractNumId="32" w15:restartNumberingAfterBreak="0">
    <w:nsid w:val="63BB4855"/>
    <w:multiLevelType w:val="multilevel"/>
    <w:tmpl w:val="1ED2A046"/>
    <w:lvl w:ilvl="0">
      <w:start w:val="4"/>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3" w15:restartNumberingAfterBreak="0">
    <w:nsid w:val="67492682"/>
    <w:multiLevelType w:val="hybridMultilevel"/>
    <w:tmpl w:val="8CC016AA"/>
    <w:lvl w:ilvl="0" w:tplc="C4D828DA">
      <w:start w:val="10"/>
      <w:numFmt w:val="decimal"/>
      <w:lvlText w:val="%1."/>
      <w:lvlJc w:val="left"/>
      <w:pPr>
        <w:ind w:left="1146" w:hanging="786"/>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E13DDE"/>
    <w:multiLevelType w:val="multilevel"/>
    <w:tmpl w:val="37BEC21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B0D119B"/>
    <w:multiLevelType w:val="multilevel"/>
    <w:tmpl w:val="178251D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4913CF9"/>
    <w:multiLevelType w:val="multilevel"/>
    <w:tmpl w:val="B932575A"/>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598120A"/>
    <w:multiLevelType w:val="multilevel"/>
    <w:tmpl w:val="84C6275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584E51"/>
    <w:multiLevelType w:val="multilevel"/>
    <w:tmpl w:val="7BFE3C76"/>
    <w:lvl w:ilvl="0">
      <w:start w:val="13"/>
      <w:numFmt w:val="decimal"/>
      <w:lvlText w:val="%1."/>
      <w:legacy w:legacy="1" w:legacySpace="0" w:legacyIndent="0"/>
      <w:lvlJc w:val="left"/>
    </w:lvl>
    <w:lvl w:ilvl="1">
      <w:start w:val="4"/>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num w:numId="1">
    <w:abstractNumId w:val="0"/>
    <w:lvlOverride w:ilvl="0">
      <w:lvl w:ilvl="0">
        <w:start w:val="5"/>
        <w:numFmt w:val="bullet"/>
        <w:lvlText w:val="-"/>
        <w:legacy w:legacy="1" w:legacySpace="0" w:legacyIndent="1200"/>
        <w:lvlJc w:val="left"/>
        <w:pPr>
          <w:ind w:left="2040" w:hanging="1200"/>
        </w:pPr>
      </w:lvl>
    </w:lvlOverride>
  </w:num>
  <w:num w:numId="2">
    <w:abstractNumId w:val="26"/>
  </w:num>
  <w:num w:numId="3">
    <w:abstractNumId w:val="0"/>
    <w:lvlOverride w:ilvl="0">
      <w:lvl w:ilvl="0">
        <w:start w:val="6"/>
        <w:numFmt w:val="bullet"/>
        <w:lvlText w:val="-"/>
        <w:legacy w:legacy="1" w:legacySpace="0" w:legacyIndent="360"/>
        <w:lvlJc w:val="left"/>
        <w:pPr>
          <w:ind w:left="360" w:hanging="360"/>
        </w:pPr>
      </w:lvl>
    </w:lvlOverride>
  </w:num>
  <w:num w:numId="4">
    <w:abstractNumId w:val="20"/>
  </w:num>
  <w:num w:numId="5">
    <w:abstractNumId w:val="28"/>
  </w:num>
  <w:num w:numId="6">
    <w:abstractNumId w:val="38"/>
  </w:num>
  <w:num w:numId="7">
    <w:abstractNumId w:val="3"/>
  </w:num>
  <w:num w:numId="8">
    <w:abstractNumId w:val="25"/>
  </w:num>
  <w:num w:numId="9">
    <w:abstractNumId w:val="36"/>
  </w:num>
  <w:num w:numId="10">
    <w:abstractNumId w:val="17"/>
  </w:num>
  <w:num w:numId="11">
    <w:abstractNumId w:val="34"/>
  </w:num>
  <w:num w:numId="12">
    <w:abstractNumId w:val="7"/>
  </w:num>
  <w:num w:numId="13">
    <w:abstractNumId w:val="35"/>
  </w:num>
  <w:num w:numId="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2"/>
  </w:num>
  <w:num w:numId="16">
    <w:abstractNumId w:val="14"/>
  </w:num>
  <w:num w:numId="17">
    <w:abstractNumId w:val="24"/>
  </w:num>
  <w:num w:numId="18">
    <w:abstractNumId w:val="13"/>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1"/>
  </w:num>
  <w:num w:numId="22">
    <w:abstractNumId w:val="8"/>
  </w:num>
  <w:num w:numId="23">
    <w:abstractNumId w:val="23"/>
  </w:num>
  <w:num w:numId="24">
    <w:abstractNumId w:val="22"/>
  </w:num>
  <w:num w:numId="25">
    <w:abstractNumId w:val="27"/>
  </w:num>
  <w:num w:numId="26">
    <w:abstractNumId w:val="10"/>
  </w:num>
  <w:num w:numId="27">
    <w:abstractNumId w:val="16"/>
  </w:num>
  <w:num w:numId="28">
    <w:abstractNumId w:val="5"/>
  </w:num>
  <w:num w:numId="29">
    <w:abstractNumId w:val="1"/>
  </w:num>
  <w:num w:numId="30">
    <w:abstractNumId w:val="15"/>
  </w:num>
  <w:num w:numId="31">
    <w:abstractNumId w:val="19"/>
  </w:num>
  <w:num w:numId="32">
    <w:abstractNumId w:val="4"/>
  </w:num>
  <w:num w:numId="33">
    <w:abstractNumId w:val="31"/>
  </w:num>
  <w:num w:numId="34">
    <w:abstractNumId w:val="18"/>
  </w:num>
  <w:num w:numId="35">
    <w:abstractNumId w:val="29"/>
  </w:num>
  <w:num w:numId="36">
    <w:abstractNumId w:val="30"/>
  </w:num>
  <w:num w:numId="37">
    <w:abstractNumId w:val="33"/>
  </w:num>
  <w:num w:numId="38">
    <w:abstractNumId w:val="11"/>
  </w:num>
  <w:num w:numId="39">
    <w:abstractNumId w:val="37"/>
  </w:num>
  <w:num w:numId="40">
    <w:abstractNumId w:val="6"/>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B8B"/>
    <w:rsid w:val="00001C00"/>
    <w:rsid w:val="0000569F"/>
    <w:rsid w:val="00005B1E"/>
    <w:rsid w:val="00010DC7"/>
    <w:rsid w:val="00020AED"/>
    <w:rsid w:val="000231D1"/>
    <w:rsid w:val="00023D2F"/>
    <w:rsid w:val="00026770"/>
    <w:rsid w:val="00030325"/>
    <w:rsid w:val="000314EC"/>
    <w:rsid w:val="00032674"/>
    <w:rsid w:val="00043904"/>
    <w:rsid w:val="0004473F"/>
    <w:rsid w:val="000519A1"/>
    <w:rsid w:val="00051D7E"/>
    <w:rsid w:val="00077B7E"/>
    <w:rsid w:val="0008097A"/>
    <w:rsid w:val="0008467A"/>
    <w:rsid w:val="00086CBD"/>
    <w:rsid w:val="00092A22"/>
    <w:rsid w:val="00092FA1"/>
    <w:rsid w:val="000944BA"/>
    <w:rsid w:val="000B175D"/>
    <w:rsid w:val="000B3A91"/>
    <w:rsid w:val="000C335B"/>
    <w:rsid w:val="000C73EC"/>
    <w:rsid w:val="000E0FB6"/>
    <w:rsid w:val="000E6E32"/>
    <w:rsid w:val="000E6F22"/>
    <w:rsid w:val="001029E9"/>
    <w:rsid w:val="001276BF"/>
    <w:rsid w:val="00136285"/>
    <w:rsid w:val="001406C9"/>
    <w:rsid w:val="00147541"/>
    <w:rsid w:val="001507C9"/>
    <w:rsid w:val="00153CD3"/>
    <w:rsid w:val="00154886"/>
    <w:rsid w:val="001941B0"/>
    <w:rsid w:val="001A4266"/>
    <w:rsid w:val="001B6A5A"/>
    <w:rsid w:val="001D774F"/>
    <w:rsid w:val="001E45CF"/>
    <w:rsid w:val="001E6DC8"/>
    <w:rsid w:val="001F145D"/>
    <w:rsid w:val="001F2FE8"/>
    <w:rsid w:val="002034FB"/>
    <w:rsid w:val="002106ED"/>
    <w:rsid w:val="00211A26"/>
    <w:rsid w:val="002127D4"/>
    <w:rsid w:val="00214403"/>
    <w:rsid w:val="00221CA3"/>
    <w:rsid w:val="00232290"/>
    <w:rsid w:val="002358D7"/>
    <w:rsid w:val="00240543"/>
    <w:rsid w:val="00242EBC"/>
    <w:rsid w:val="00275E8E"/>
    <w:rsid w:val="0029498B"/>
    <w:rsid w:val="002B1F07"/>
    <w:rsid w:val="002D765F"/>
    <w:rsid w:val="002E6DF3"/>
    <w:rsid w:val="002F2BB0"/>
    <w:rsid w:val="00324607"/>
    <w:rsid w:val="00325534"/>
    <w:rsid w:val="00350A88"/>
    <w:rsid w:val="00352227"/>
    <w:rsid w:val="00357B58"/>
    <w:rsid w:val="003624B1"/>
    <w:rsid w:val="00367324"/>
    <w:rsid w:val="00367E74"/>
    <w:rsid w:val="00370409"/>
    <w:rsid w:val="0037053F"/>
    <w:rsid w:val="00382E6B"/>
    <w:rsid w:val="00390359"/>
    <w:rsid w:val="00395545"/>
    <w:rsid w:val="003A7305"/>
    <w:rsid w:val="003B1BAC"/>
    <w:rsid w:val="003B2096"/>
    <w:rsid w:val="003D1788"/>
    <w:rsid w:val="003D4A74"/>
    <w:rsid w:val="003D4D4F"/>
    <w:rsid w:val="003D4E03"/>
    <w:rsid w:val="003D682C"/>
    <w:rsid w:val="003D6BD6"/>
    <w:rsid w:val="003E0076"/>
    <w:rsid w:val="003E7B50"/>
    <w:rsid w:val="003F030C"/>
    <w:rsid w:val="003F79F2"/>
    <w:rsid w:val="00411763"/>
    <w:rsid w:val="00416497"/>
    <w:rsid w:val="004210D6"/>
    <w:rsid w:val="00427CAF"/>
    <w:rsid w:val="0045108E"/>
    <w:rsid w:val="00455A04"/>
    <w:rsid w:val="00456639"/>
    <w:rsid w:val="00466139"/>
    <w:rsid w:val="00473A5D"/>
    <w:rsid w:val="00474EA5"/>
    <w:rsid w:val="0048203D"/>
    <w:rsid w:val="00482E49"/>
    <w:rsid w:val="00486122"/>
    <w:rsid w:val="0049128D"/>
    <w:rsid w:val="004920FF"/>
    <w:rsid w:val="004A53A1"/>
    <w:rsid w:val="004B00A2"/>
    <w:rsid w:val="004B09D0"/>
    <w:rsid w:val="004B5BBA"/>
    <w:rsid w:val="004C0CA5"/>
    <w:rsid w:val="004D0493"/>
    <w:rsid w:val="004D2872"/>
    <w:rsid w:val="004E7CE2"/>
    <w:rsid w:val="004F388C"/>
    <w:rsid w:val="004F5D47"/>
    <w:rsid w:val="00507C64"/>
    <w:rsid w:val="00515BEB"/>
    <w:rsid w:val="00531DA4"/>
    <w:rsid w:val="00540840"/>
    <w:rsid w:val="00540CD4"/>
    <w:rsid w:val="0054473F"/>
    <w:rsid w:val="00563271"/>
    <w:rsid w:val="005716E3"/>
    <w:rsid w:val="00574DF7"/>
    <w:rsid w:val="005830E1"/>
    <w:rsid w:val="005A2E77"/>
    <w:rsid w:val="005A4206"/>
    <w:rsid w:val="005A7077"/>
    <w:rsid w:val="005B055E"/>
    <w:rsid w:val="005C7B09"/>
    <w:rsid w:val="005D31D3"/>
    <w:rsid w:val="005F2410"/>
    <w:rsid w:val="005F3801"/>
    <w:rsid w:val="005F5FA0"/>
    <w:rsid w:val="005F615D"/>
    <w:rsid w:val="005F74AA"/>
    <w:rsid w:val="006309BA"/>
    <w:rsid w:val="00633698"/>
    <w:rsid w:val="00633C23"/>
    <w:rsid w:val="00642794"/>
    <w:rsid w:val="00664727"/>
    <w:rsid w:val="006779A9"/>
    <w:rsid w:val="006819B8"/>
    <w:rsid w:val="006A54F1"/>
    <w:rsid w:val="006A736B"/>
    <w:rsid w:val="006A7406"/>
    <w:rsid w:val="006B7778"/>
    <w:rsid w:val="006C4F82"/>
    <w:rsid w:val="006D6046"/>
    <w:rsid w:val="006E2005"/>
    <w:rsid w:val="006F0604"/>
    <w:rsid w:val="00703CA3"/>
    <w:rsid w:val="007064E0"/>
    <w:rsid w:val="00721017"/>
    <w:rsid w:val="007360B7"/>
    <w:rsid w:val="00737B72"/>
    <w:rsid w:val="00740114"/>
    <w:rsid w:val="00741381"/>
    <w:rsid w:val="00742C54"/>
    <w:rsid w:val="007435CE"/>
    <w:rsid w:val="00746B5E"/>
    <w:rsid w:val="00751BFF"/>
    <w:rsid w:val="00752E3E"/>
    <w:rsid w:val="0075528C"/>
    <w:rsid w:val="007557DC"/>
    <w:rsid w:val="0075628D"/>
    <w:rsid w:val="0077140D"/>
    <w:rsid w:val="00772D4F"/>
    <w:rsid w:val="00793748"/>
    <w:rsid w:val="007B437C"/>
    <w:rsid w:val="007B6C76"/>
    <w:rsid w:val="007C23B1"/>
    <w:rsid w:val="007C5991"/>
    <w:rsid w:val="007F0199"/>
    <w:rsid w:val="007F28BD"/>
    <w:rsid w:val="008061BD"/>
    <w:rsid w:val="00813882"/>
    <w:rsid w:val="00834BAB"/>
    <w:rsid w:val="00843903"/>
    <w:rsid w:val="008447C6"/>
    <w:rsid w:val="00847130"/>
    <w:rsid w:val="008473A7"/>
    <w:rsid w:val="00847403"/>
    <w:rsid w:val="008505E0"/>
    <w:rsid w:val="00851298"/>
    <w:rsid w:val="00857A45"/>
    <w:rsid w:val="0087135D"/>
    <w:rsid w:val="0087343F"/>
    <w:rsid w:val="00876AB5"/>
    <w:rsid w:val="00887A05"/>
    <w:rsid w:val="00894B68"/>
    <w:rsid w:val="00896B84"/>
    <w:rsid w:val="008A5D25"/>
    <w:rsid w:val="008B7EE0"/>
    <w:rsid w:val="008C062A"/>
    <w:rsid w:val="00902489"/>
    <w:rsid w:val="00904910"/>
    <w:rsid w:val="009056B0"/>
    <w:rsid w:val="0090669B"/>
    <w:rsid w:val="00914748"/>
    <w:rsid w:val="0092449B"/>
    <w:rsid w:val="00934599"/>
    <w:rsid w:val="009463D7"/>
    <w:rsid w:val="009475E4"/>
    <w:rsid w:val="00954427"/>
    <w:rsid w:val="0095678A"/>
    <w:rsid w:val="00961CFB"/>
    <w:rsid w:val="0097399A"/>
    <w:rsid w:val="0097483D"/>
    <w:rsid w:val="0097528E"/>
    <w:rsid w:val="00977CCA"/>
    <w:rsid w:val="00992F36"/>
    <w:rsid w:val="00994310"/>
    <w:rsid w:val="00995917"/>
    <w:rsid w:val="00995E84"/>
    <w:rsid w:val="009A4B0C"/>
    <w:rsid w:val="009C0B26"/>
    <w:rsid w:val="009C7280"/>
    <w:rsid w:val="009D5D14"/>
    <w:rsid w:val="009D645F"/>
    <w:rsid w:val="009F2A57"/>
    <w:rsid w:val="009F2CC9"/>
    <w:rsid w:val="009F4631"/>
    <w:rsid w:val="009F6666"/>
    <w:rsid w:val="00A210B4"/>
    <w:rsid w:val="00A22CBC"/>
    <w:rsid w:val="00A23175"/>
    <w:rsid w:val="00A32AA8"/>
    <w:rsid w:val="00A43528"/>
    <w:rsid w:val="00A50097"/>
    <w:rsid w:val="00A70A26"/>
    <w:rsid w:val="00A72887"/>
    <w:rsid w:val="00A76B21"/>
    <w:rsid w:val="00A77172"/>
    <w:rsid w:val="00A86F25"/>
    <w:rsid w:val="00A90524"/>
    <w:rsid w:val="00A931C3"/>
    <w:rsid w:val="00AA0120"/>
    <w:rsid w:val="00AC43E1"/>
    <w:rsid w:val="00AC5FFB"/>
    <w:rsid w:val="00AD72BA"/>
    <w:rsid w:val="00AD78E5"/>
    <w:rsid w:val="00AE0F25"/>
    <w:rsid w:val="00AE7C8C"/>
    <w:rsid w:val="00AF06E3"/>
    <w:rsid w:val="00AF086D"/>
    <w:rsid w:val="00AF6C61"/>
    <w:rsid w:val="00B0387F"/>
    <w:rsid w:val="00B0503A"/>
    <w:rsid w:val="00B1594C"/>
    <w:rsid w:val="00B21849"/>
    <w:rsid w:val="00B21E9A"/>
    <w:rsid w:val="00B365A0"/>
    <w:rsid w:val="00B428AF"/>
    <w:rsid w:val="00B601E8"/>
    <w:rsid w:val="00B62562"/>
    <w:rsid w:val="00B81DED"/>
    <w:rsid w:val="00B91E41"/>
    <w:rsid w:val="00B94FF8"/>
    <w:rsid w:val="00B97251"/>
    <w:rsid w:val="00BB4166"/>
    <w:rsid w:val="00BB7E82"/>
    <w:rsid w:val="00BC23AD"/>
    <w:rsid w:val="00BC35B8"/>
    <w:rsid w:val="00BD504E"/>
    <w:rsid w:val="00BE4554"/>
    <w:rsid w:val="00BF1B9B"/>
    <w:rsid w:val="00BF5773"/>
    <w:rsid w:val="00BF6924"/>
    <w:rsid w:val="00C02BBA"/>
    <w:rsid w:val="00C12E72"/>
    <w:rsid w:val="00C1439A"/>
    <w:rsid w:val="00C2185A"/>
    <w:rsid w:val="00C21A7F"/>
    <w:rsid w:val="00C247D0"/>
    <w:rsid w:val="00C24BCF"/>
    <w:rsid w:val="00C25899"/>
    <w:rsid w:val="00C305D7"/>
    <w:rsid w:val="00C30A02"/>
    <w:rsid w:val="00C322A0"/>
    <w:rsid w:val="00C330E5"/>
    <w:rsid w:val="00C35917"/>
    <w:rsid w:val="00C3759A"/>
    <w:rsid w:val="00C4202D"/>
    <w:rsid w:val="00C47624"/>
    <w:rsid w:val="00C553CC"/>
    <w:rsid w:val="00C63129"/>
    <w:rsid w:val="00C64D9A"/>
    <w:rsid w:val="00C66998"/>
    <w:rsid w:val="00C66D79"/>
    <w:rsid w:val="00C729BE"/>
    <w:rsid w:val="00C80450"/>
    <w:rsid w:val="00C82B8B"/>
    <w:rsid w:val="00C84B96"/>
    <w:rsid w:val="00CA72A3"/>
    <w:rsid w:val="00CB3DDF"/>
    <w:rsid w:val="00CB6411"/>
    <w:rsid w:val="00CB7626"/>
    <w:rsid w:val="00CC5CE9"/>
    <w:rsid w:val="00CD3034"/>
    <w:rsid w:val="00CE456B"/>
    <w:rsid w:val="00CF7602"/>
    <w:rsid w:val="00D13E2F"/>
    <w:rsid w:val="00D14A9C"/>
    <w:rsid w:val="00D20070"/>
    <w:rsid w:val="00D2152A"/>
    <w:rsid w:val="00D314A1"/>
    <w:rsid w:val="00D35EB8"/>
    <w:rsid w:val="00D37BE5"/>
    <w:rsid w:val="00D406CB"/>
    <w:rsid w:val="00D4157B"/>
    <w:rsid w:val="00D4341F"/>
    <w:rsid w:val="00D44B0B"/>
    <w:rsid w:val="00D475D4"/>
    <w:rsid w:val="00D526DE"/>
    <w:rsid w:val="00D541D8"/>
    <w:rsid w:val="00D550E5"/>
    <w:rsid w:val="00D55BB3"/>
    <w:rsid w:val="00D55CE3"/>
    <w:rsid w:val="00D60A17"/>
    <w:rsid w:val="00D60E29"/>
    <w:rsid w:val="00D7356E"/>
    <w:rsid w:val="00D87B2E"/>
    <w:rsid w:val="00D90D3E"/>
    <w:rsid w:val="00D915AD"/>
    <w:rsid w:val="00D94549"/>
    <w:rsid w:val="00D94677"/>
    <w:rsid w:val="00D972BB"/>
    <w:rsid w:val="00DB1589"/>
    <w:rsid w:val="00DB5B94"/>
    <w:rsid w:val="00DB7105"/>
    <w:rsid w:val="00DD41BB"/>
    <w:rsid w:val="00DD7467"/>
    <w:rsid w:val="00E146E1"/>
    <w:rsid w:val="00E30D3C"/>
    <w:rsid w:val="00E312DE"/>
    <w:rsid w:val="00E3148C"/>
    <w:rsid w:val="00E333AA"/>
    <w:rsid w:val="00E41F27"/>
    <w:rsid w:val="00E50EE8"/>
    <w:rsid w:val="00E51592"/>
    <w:rsid w:val="00E5208C"/>
    <w:rsid w:val="00E60F11"/>
    <w:rsid w:val="00E62FFB"/>
    <w:rsid w:val="00E6649E"/>
    <w:rsid w:val="00E81324"/>
    <w:rsid w:val="00E8459D"/>
    <w:rsid w:val="00E8740F"/>
    <w:rsid w:val="00E875D1"/>
    <w:rsid w:val="00E95944"/>
    <w:rsid w:val="00E9752B"/>
    <w:rsid w:val="00E97730"/>
    <w:rsid w:val="00EA57FD"/>
    <w:rsid w:val="00EB206D"/>
    <w:rsid w:val="00EB6970"/>
    <w:rsid w:val="00EC66B8"/>
    <w:rsid w:val="00ED235D"/>
    <w:rsid w:val="00ED242D"/>
    <w:rsid w:val="00ED4776"/>
    <w:rsid w:val="00EE003F"/>
    <w:rsid w:val="00EE5888"/>
    <w:rsid w:val="00EE614B"/>
    <w:rsid w:val="00EF53FB"/>
    <w:rsid w:val="00EF6B9C"/>
    <w:rsid w:val="00F16E31"/>
    <w:rsid w:val="00F23E4B"/>
    <w:rsid w:val="00F31EE9"/>
    <w:rsid w:val="00F460B3"/>
    <w:rsid w:val="00F46177"/>
    <w:rsid w:val="00F557C0"/>
    <w:rsid w:val="00F576EF"/>
    <w:rsid w:val="00F60025"/>
    <w:rsid w:val="00F61CB6"/>
    <w:rsid w:val="00F656BB"/>
    <w:rsid w:val="00F71777"/>
    <w:rsid w:val="00F97577"/>
    <w:rsid w:val="00FB4F17"/>
    <w:rsid w:val="00FB7F71"/>
    <w:rsid w:val="00FC0777"/>
    <w:rsid w:val="00FE318B"/>
    <w:rsid w:val="00FE693A"/>
    <w:rsid w:val="00FF18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3E9793"/>
  <w15:docId w15:val="{E3D5DC3C-476D-4E0C-A30C-A1E7C9E6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qFormat/>
    <w:pPr>
      <w:keepNext/>
      <w:jc w:val="both"/>
      <w:outlineLvl w:val="0"/>
    </w:pPr>
    <w:rPr>
      <w:b/>
      <w:i/>
      <w:sz w:val="24"/>
    </w:rPr>
  </w:style>
  <w:style w:type="paragraph" w:styleId="Nadpis2">
    <w:name w:val="heading 2"/>
    <w:basedOn w:val="Normln"/>
    <w:next w:val="Normln"/>
    <w:qFormat/>
    <w:pPr>
      <w:keepNext/>
      <w:jc w:val="both"/>
      <w:outlineLvl w:val="1"/>
    </w:pPr>
    <w:rPr>
      <w:sz w:val="24"/>
    </w:rPr>
  </w:style>
  <w:style w:type="paragraph" w:styleId="Nadpis3">
    <w:name w:val="heading 3"/>
    <w:basedOn w:val="Normln"/>
    <w:next w:val="Normln"/>
    <w:qFormat/>
    <w:pPr>
      <w:keepNext/>
      <w:jc w:val="both"/>
      <w:outlineLvl w:val="2"/>
    </w:pPr>
    <w:rPr>
      <w:i/>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numPr>
        <w:ilvl w:val="12"/>
      </w:numPr>
      <w:jc w:val="center"/>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Zkladntext21">
    <w:name w:val="Základní text 21"/>
    <w:basedOn w:val="Normln"/>
    <w:pPr>
      <w:ind w:left="284" w:hanging="284"/>
      <w:jc w:val="both"/>
    </w:pPr>
  </w:style>
  <w:style w:type="paragraph" w:customStyle="1" w:styleId="Zkladntextodsazen21">
    <w:name w:val="Základní text odsazený 21"/>
    <w:basedOn w:val="Normln"/>
    <w:pPr>
      <w:ind w:left="340" w:hanging="340"/>
    </w:pPr>
  </w:style>
  <w:style w:type="paragraph" w:customStyle="1" w:styleId="Zkladntextodsazen31">
    <w:name w:val="Základní text odsazený 31"/>
    <w:basedOn w:val="Normln"/>
    <w:pPr>
      <w:ind w:left="340" w:hanging="340"/>
      <w:jc w:val="both"/>
    </w:pPr>
  </w:style>
  <w:style w:type="paragraph" w:customStyle="1" w:styleId="Zkladntext22">
    <w:name w:val="Základní text 22"/>
    <w:basedOn w:val="Normln"/>
    <w:pPr>
      <w:ind w:left="397" w:hanging="397"/>
      <w:jc w:val="both"/>
    </w:pPr>
  </w:style>
  <w:style w:type="paragraph" w:customStyle="1" w:styleId="Zkladntext23">
    <w:name w:val="Základní text 23"/>
    <w:basedOn w:val="Normln"/>
    <w:pPr>
      <w:ind w:left="426" w:hanging="426"/>
      <w:jc w:val="both"/>
    </w:pPr>
  </w:style>
  <w:style w:type="paragraph" w:styleId="Zkladntext">
    <w:name w:val="Body Text"/>
    <w:basedOn w:val="Normln"/>
    <w:pPr>
      <w:jc w:val="both"/>
    </w:pPr>
    <w:rPr>
      <w:sz w:val="22"/>
    </w:rPr>
  </w:style>
  <w:style w:type="paragraph" w:customStyle="1" w:styleId="Zkladntext24">
    <w:name w:val="Základní text 24"/>
    <w:basedOn w:val="Normln"/>
    <w:pPr>
      <w:ind w:left="1474" w:hanging="1474"/>
      <w:jc w:val="both"/>
    </w:pPr>
  </w:style>
  <w:style w:type="paragraph" w:customStyle="1" w:styleId="Zkladntext25">
    <w:name w:val="Základní text 25"/>
    <w:basedOn w:val="Normln"/>
    <w:pPr>
      <w:ind w:left="397" w:hanging="397"/>
      <w:jc w:val="both"/>
    </w:pPr>
    <w:rPr>
      <w:sz w:val="22"/>
    </w:rPr>
  </w:style>
  <w:style w:type="paragraph" w:customStyle="1" w:styleId="Zkladntextodsazen22">
    <w:name w:val="Základní text odsazený 22"/>
    <w:basedOn w:val="Normln"/>
    <w:pPr>
      <w:ind w:left="426" w:hanging="426"/>
      <w:jc w:val="both"/>
    </w:pPr>
    <w:rPr>
      <w:sz w:val="22"/>
    </w:rPr>
  </w:style>
  <w:style w:type="paragraph" w:styleId="Textvbloku">
    <w:name w:val="Block Text"/>
    <w:basedOn w:val="Normln"/>
    <w:pPr>
      <w:tabs>
        <w:tab w:val="center" w:pos="9072"/>
      </w:tabs>
      <w:ind w:left="454" w:right="142" w:hanging="454"/>
      <w:jc w:val="both"/>
    </w:pPr>
    <w:rPr>
      <w:sz w:val="22"/>
    </w:rPr>
  </w:style>
  <w:style w:type="paragraph" w:styleId="Zkladntextodsazen">
    <w:name w:val="Body Text Indent"/>
    <w:basedOn w:val="Normln"/>
    <w:pPr>
      <w:ind w:left="454" w:hanging="454"/>
      <w:jc w:val="both"/>
    </w:pPr>
    <w:rPr>
      <w:sz w:val="22"/>
    </w:rPr>
  </w:style>
  <w:style w:type="paragraph" w:styleId="Nzev">
    <w:name w:val="Title"/>
    <w:basedOn w:val="Normln"/>
    <w:qFormat/>
    <w:pPr>
      <w:jc w:val="center"/>
    </w:pPr>
    <w:rPr>
      <w:b/>
      <w:sz w:val="36"/>
    </w:rPr>
  </w:style>
  <w:style w:type="paragraph" w:styleId="Zkladntext2">
    <w:name w:val="Body Text 2"/>
    <w:basedOn w:val="Normln"/>
    <w:pPr>
      <w:jc w:val="both"/>
    </w:pPr>
    <w:rPr>
      <w:sz w:val="24"/>
    </w:rPr>
  </w:style>
  <w:style w:type="paragraph" w:styleId="Zkladntextodsazen2">
    <w:name w:val="Body Text Indent 2"/>
    <w:basedOn w:val="Normln"/>
    <w:pPr>
      <w:ind w:left="397" w:hanging="397"/>
      <w:jc w:val="both"/>
    </w:pPr>
    <w:rPr>
      <w:sz w:val="24"/>
    </w:rPr>
  </w:style>
  <w:style w:type="paragraph" w:styleId="Zkladntextodsazen3">
    <w:name w:val="Body Text Indent 3"/>
    <w:basedOn w:val="Normln"/>
    <w:pPr>
      <w:ind w:left="454" w:hanging="454"/>
      <w:jc w:val="both"/>
    </w:pPr>
    <w:rPr>
      <w:sz w:val="24"/>
    </w:rPr>
  </w:style>
  <w:style w:type="paragraph" w:styleId="Zhlav">
    <w:name w:val="header"/>
    <w:basedOn w:val="Normln"/>
    <w:link w:val="ZhlavChar"/>
    <w:pPr>
      <w:tabs>
        <w:tab w:val="center" w:pos="4536"/>
        <w:tab w:val="right" w:pos="9072"/>
      </w:tabs>
    </w:p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rPr>
      <w:bCs/>
      <w:sz w:val="24"/>
    </w:rPr>
  </w:style>
  <w:style w:type="paragraph" w:styleId="Prosttext">
    <w:name w:val="Plain Text"/>
    <w:basedOn w:val="Normln"/>
    <w:link w:val="ProsttextChar"/>
    <w:rsid w:val="00C12E72"/>
    <w:rPr>
      <w:rFonts w:ascii="Courier New" w:hAnsi="Courier New" w:cs="Courier New"/>
    </w:rPr>
  </w:style>
  <w:style w:type="character" w:customStyle="1" w:styleId="ProsttextChar">
    <w:name w:val="Prostý text Char"/>
    <w:link w:val="Prosttext"/>
    <w:semiHidden/>
    <w:locked/>
    <w:rsid w:val="00C12E72"/>
    <w:rPr>
      <w:rFonts w:ascii="Courier New" w:hAnsi="Courier New" w:cs="Courier New"/>
      <w:lang w:val="cs-CZ" w:eastAsia="cs-CZ" w:bidi="ar-SA"/>
    </w:rPr>
  </w:style>
  <w:style w:type="paragraph" w:styleId="Textbubliny">
    <w:name w:val="Balloon Text"/>
    <w:basedOn w:val="Normln"/>
    <w:link w:val="TextbublinyChar"/>
    <w:rsid w:val="00664727"/>
    <w:rPr>
      <w:rFonts w:ascii="Tahoma" w:hAnsi="Tahoma" w:cs="Tahoma"/>
      <w:sz w:val="16"/>
      <w:szCs w:val="16"/>
    </w:rPr>
  </w:style>
  <w:style w:type="character" w:customStyle="1" w:styleId="TextbublinyChar">
    <w:name w:val="Text bubliny Char"/>
    <w:link w:val="Textbubliny"/>
    <w:rsid w:val="00664727"/>
    <w:rPr>
      <w:rFonts w:ascii="Tahoma" w:hAnsi="Tahoma" w:cs="Tahoma"/>
      <w:sz w:val="16"/>
      <w:szCs w:val="16"/>
    </w:rPr>
  </w:style>
  <w:style w:type="character" w:customStyle="1" w:styleId="ZhlavChar">
    <w:name w:val="Záhlaví Char"/>
    <w:link w:val="Zhlav"/>
    <w:rsid w:val="004D2872"/>
  </w:style>
  <w:style w:type="paragraph" w:styleId="Odstavecseseznamem">
    <w:name w:val="List Paragraph"/>
    <w:basedOn w:val="Normln"/>
    <w:uiPriority w:val="34"/>
    <w:qFormat/>
    <w:rsid w:val="009056B0"/>
    <w:pPr>
      <w:ind w:left="720"/>
      <w:contextualSpacing/>
    </w:pPr>
  </w:style>
  <w:style w:type="character" w:customStyle="1" w:styleId="ZpatChar">
    <w:name w:val="Zápatí Char"/>
    <w:basedOn w:val="Standardnpsmoodstavce"/>
    <w:link w:val="Zpat"/>
    <w:uiPriority w:val="99"/>
    <w:rsid w:val="00C305D7"/>
  </w:style>
  <w:style w:type="character" w:styleId="Odkaznakoment">
    <w:name w:val="annotation reference"/>
    <w:basedOn w:val="Standardnpsmoodstavce"/>
    <w:semiHidden/>
    <w:unhideWhenUsed/>
    <w:rsid w:val="00C25899"/>
    <w:rPr>
      <w:sz w:val="16"/>
      <w:szCs w:val="16"/>
    </w:rPr>
  </w:style>
  <w:style w:type="paragraph" w:styleId="Textkomente">
    <w:name w:val="annotation text"/>
    <w:basedOn w:val="Normln"/>
    <w:link w:val="TextkomenteChar"/>
    <w:semiHidden/>
    <w:unhideWhenUsed/>
    <w:rsid w:val="00C25899"/>
  </w:style>
  <w:style w:type="character" w:customStyle="1" w:styleId="TextkomenteChar">
    <w:name w:val="Text komentáře Char"/>
    <w:basedOn w:val="Standardnpsmoodstavce"/>
    <w:link w:val="Textkomente"/>
    <w:semiHidden/>
    <w:rsid w:val="00C25899"/>
  </w:style>
  <w:style w:type="paragraph" w:styleId="Pedmtkomente">
    <w:name w:val="annotation subject"/>
    <w:basedOn w:val="Textkomente"/>
    <w:next w:val="Textkomente"/>
    <w:link w:val="PedmtkomenteChar"/>
    <w:semiHidden/>
    <w:unhideWhenUsed/>
    <w:rsid w:val="00C25899"/>
    <w:rPr>
      <w:b/>
      <w:bCs/>
    </w:rPr>
  </w:style>
  <w:style w:type="character" w:customStyle="1" w:styleId="PedmtkomenteChar">
    <w:name w:val="Předmět komentáře Char"/>
    <w:basedOn w:val="TextkomenteChar"/>
    <w:link w:val="Pedmtkomente"/>
    <w:semiHidden/>
    <w:rsid w:val="00C258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F250A-3837-40D7-8359-E95E5A55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1422</Words>
  <Characters>8392</Characters>
  <Application>Microsoft Office Word</Application>
  <DocSecurity>4</DocSecurity>
  <Lines>69</Lines>
  <Paragraphs>19</Paragraphs>
  <ScaleCrop>false</ScaleCrop>
  <HeadingPairs>
    <vt:vector size="2" baseType="variant">
      <vt:variant>
        <vt:lpstr>Název</vt:lpstr>
      </vt:variant>
      <vt:variant>
        <vt:i4>1</vt:i4>
      </vt:variant>
    </vt:vector>
  </HeadingPairs>
  <TitlesOfParts>
    <vt:vector size="1" baseType="lpstr">
      <vt:lpstr>Smlouva</vt:lpstr>
    </vt:vector>
  </TitlesOfParts>
  <Company>SVSmP-Zeleň</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Uživatel</dc:creator>
  <cp:lastModifiedBy>Jánošíková Dáša</cp:lastModifiedBy>
  <cp:revision>2</cp:revision>
  <cp:lastPrinted>2025-02-04T08:48:00Z</cp:lastPrinted>
  <dcterms:created xsi:type="dcterms:W3CDTF">2025-02-07T07:04:00Z</dcterms:created>
  <dcterms:modified xsi:type="dcterms:W3CDTF">2025-02-07T07:04:00Z</dcterms:modified>
</cp:coreProperties>
</file>