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E4B8" w14:textId="7E059CA6" w:rsidR="0062438D" w:rsidRDefault="00276FCE" w:rsidP="001F6446">
      <w:pPr>
        <w:tabs>
          <w:tab w:val="left" w:pos="1080"/>
          <w:tab w:val="left" w:pos="874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301631D9" w14:textId="5D6FB467" w:rsidR="0062438D" w:rsidRPr="00E7046B" w:rsidRDefault="0062438D" w:rsidP="00774F7F">
      <w:pPr>
        <w:jc w:val="center"/>
        <w:rPr>
          <w:rFonts w:ascii="Arial" w:hAnsi="Arial" w:cs="Arial"/>
          <w:b/>
          <w:sz w:val="32"/>
          <w:szCs w:val="32"/>
        </w:rPr>
      </w:pPr>
      <w:r w:rsidRPr="00E7046B">
        <w:rPr>
          <w:rFonts w:ascii="Arial" w:hAnsi="Arial" w:cs="Arial"/>
          <w:b/>
          <w:sz w:val="32"/>
          <w:szCs w:val="32"/>
        </w:rPr>
        <w:t xml:space="preserve">Dodatek č. </w:t>
      </w:r>
      <w:r w:rsidR="00EC6960">
        <w:rPr>
          <w:rFonts w:ascii="Arial" w:hAnsi="Arial" w:cs="Arial"/>
          <w:b/>
          <w:sz w:val="32"/>
          <w:szCs w:val="32"/>
        </w:rPr>
        <w:t>1</w:t>
      </w:r>
      <w:r w:rsidR="00827B6E">
        <w:rPr>
          <w:rFonts w:ascii="Arial" w:hAnsi="Arial" w:cs="Arial"/>
          <w:b/>
          <w:sz w:val="32"/>
          <w:szCs w:val="32"/>
        </w:rPr>
        <w:t>6</w:t>
      </w:r>
    </w:p>
    <w:p w14:paraId="5E8324DA" w14:textId="11F0967C" w:rsidR="0062438D" w:rsidRPr="00E7046B" w:rsidRDefault="00421F6D" w:rsidP="00774F7F">
      <w:pPr>
        <w:jc w:val="center"/>
        <w:rPr>
          <w:rFonts w:ascii="Arial" w:hAnsi="Arial" w:cs="Arial"/>
          <w:b/>
          <w:sz w:val="32"/>
          <w:szCs w:val="32"/>
        </w:rPr>
      </w:pPr>
      <w:r w:rsidRPr="00E7046B">
        <w:rPr>
          <w:rFonts w:ascii="Arial" w:hAnsi="Arial" w:cs="Arial"/>
          <w:b/>
          <w:sz w:val="32"/>
          <w:szCs w:val="32"/>
        </w:rPr>
        <w:t xml:space="preserve">ke </w:t>
      </w:r>
      <w:r w:rsidR="00307F16">
        <w:rPr>
          <w:rFonts w:ascii="Arial" w:hAnsi="Arial" w:cs="Arial"/>
          <w:b/>
          <w:sz w:val="32"/>
          <w:szCs w:val="32"/>
        </w:rPr>
        <w:t>s</w:t>
      </w:r>
      <w:r w:rsidRPr="00E7046B">
        <w:rPr>
          <w:rFonts w:ascii="Arial" w:hAnsi="Arial" w:cs="Arial"/>
          <w:b/>
          <w:sz w:val="32"/>
          <w:szCs w:val="32"/>
        </w:rPr>
        <w:t>mlouvě o řešení projektu ASEKOL</w:t>
      </w:r>
    </w:p>
    <w:p w14:paraId="6829A2EC" w14:textId="77777777" w:rsidR="00421F6D" w:rsidRPr="00A82116" w:rsidRDefault="00421F6D" w:rsidP="00774F7F">
      <w:pPr>
        <w:jc w:val="center"/>
        <w:rPr>
          <w:rFonts w:ascii="Arial" w:hAnsi="Arial" w:cs="Arial"/>
          <w:b/>
        </w:rPr>
      </w:pPr>
      <w:r w:rsidRPr="00A82116">
        <w:rPr>
          <w:rFonts w:ascii="Arial" w:hAnsi="Arial" w:cs="Arial"/>
          <w:b/>
        </w:rPr>
        <w:t>ze dne 11. 3. 2009</w:t>
      </w:r>
    </w:p>
    <w:p w14:paraId="205C2EDF" w14:textId="77777777" w:rsidR="0062438D" w:rsidRPr="00A82116" w:rsidRDefault="0062438D" w:rsidP="00CB3795">
      <w:pPr>
        <w:jc w:val="both"/>
        <w:rPr>
          <w:rFonts w:ascii="Arial" w:hAnsi="Arial" w:cs="Arial"/>
          <w:sz w:val="22"/>
          <w:szCs w:val="22"/>
        </w:rPr>
      </w:pPr>
    </w:p>
    <w:p w14:paraId="0B7EF383" w14:textId="77777777" w:rsidR="0062438D" w:rsidRPr="00A82116" w:rsidRDefault="0062438D" w:rsidP="001F6446">
      <w:pPr>
        <w:keepNext/>
        <w:keepLines/>
        <w:ind w:right="-144"/>
        <w:jc w:val="both"/>
        <w:rPr>
          <w:rFonts w:ascii="Arial" w:hAnsi="Arial" w:cs="Arial"/>
          <w:sz w:val="22"/>
          <w:szCs w:val="22"/>
        </w:rPr>
      </w:pPr>
    </w:p>
    <w:p w14:paraId="20509B8B" w14:textId="77777777" w:rsidR="0062438D" w:rsidRPr="001F6446" w:rsidRDefault="0062438D" w:rsidP="001F6446">
      <w:pPr>
        <w:jc w:val="center"/>
        <w:rPr>
          <w:rFonts w:ascii="Arial" w:hAnsi="Arial" w:cs="Arial"/>
          <w:b/>
          <w:sz w:val="22"/>
          <w:szCs w:val="22"/>
        </w:rPr>
      </w:pPr>
      <w:r w:rsidRPr="001F6446">
        <w:rPr>
          <w:rFonts w:ascii="Arial" w:hAnsi="Arial" w:cs="Arial"/>
          <w:b/>
          <w:sz w:val="22"/>
          <w:szCs w:val="22"/>
        </w:rPr>
        <w:t>Smluvní strany</w:t>
      </w:r>
    </w:p>
    <w:p w14:paraId="4F6BEAC1" w14:textId="77777777" w:rsidR="0062438D" w:rsidRPr="00A82116" w:rsidRDefault="0062438D" w:rsidP="00CB3795">
      <w:pPr>
        <w:jc w:val="both"/>
        <w:rPr>
          <w:rFonts w:ascii="Arial" w:hAnsi="Arial" w:cs="Arial"/>
          <w:sz w:val="22"/>
          <w:szCs w:val="22"/>
        </w:rPr>
      </w:pPr>
    </w:p>
    <w:p w14:paraId="7A19BDFC" w14:textId="4C54FFDA" w:rsidR="0062438D" w:rsidRDefault="0062438D" w:rsidP="007E2D30">
      <w:pPr>
        <w:jc w:val="both"/>
        <w:rPr>
          <w:rFonts w:ascii="Arial" w:hAnsi="Arial" w:cs="Arial"/>
          <w:sz w:val="22"/>
          <w:szCs w:val="22"/>
        </w:rPr>
      </w:pPr>
    </w:p>
    <w:p w14:paraId="73E82F99" w14:textId="77777777" w:rsidR="001A138B" w:rsidRPr="00A82116" w:rsidRDefault="001A138B" w:rsidP="007E2D30">
      <w:pPr>
        <w:jc w:val="both"/>
        <w:rPr>
          <w:rFonts w:ascii="Arial" w:hAnsi="Arial" w:cs="Arial"/>
          <w:sz w:val="22"/>
          <w:szCs w:val="22"/>
        </w:rPr>
      </w:pPr>
    </w:p>
    <w:p w14:paraId="489A5E83" w14:textId="77777777" w:rsidR="0062438D" w:rsidRPr="00A82116" w:rsidRDefault="00261CA7" w:rsidP="001F6446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ASEKOL a.s.</w:t>
      </w:r>
    </w:p>
    <w:p w14:paraId="6528AC11" w14:textId="77777777" w:rsidR="0062438D" w:rsidRDefault="005C4981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>IČ: 27373231</w:t>
      </w:r>
    </w:p>
    <w:p w14:paraId="645DF844" w14:textId="14BA8BC9" w:rsidR="0062438D" w:rsidRPr="00A82116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>DIČ: CZ27373231</w:t>
      </w:r>
    </w:p>
    <w:p w14:paraId="040A3EB8" w14:textId="77777777" w:rsidR="0062438D" w:rsidRPr="00A82116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 xml:space="preserve">se sídlem </w:t>
      </w:r>
      <w:r w:rsidR="00C2663A" w:rsidRPr="00A82116">
        <w:rPr>
          <w:rFonts w:ascii="Arial" w:hAnsi="Arial" w:cs="Arial"/>
          <w:sz w:val="22"/>
          <w:szCs w:val="22"/>
        </w:rPr>
        <w:t>Československého exilu 2062/8</w:t>
      </w:r>
      <w:r w:rsidRPr="00A82116">
        <w:rPr>
          <w:rFonts w:ascii="Arial" w:hAnsi="Arial" w:cs="Arial"/>
          <w:sz w:val="22"/>
          <w:szCs w:val="22"/>
        </w:rPr>
        <w:t xml:space="preserve">, </w:t>
      </w:r>
      <w:r w:rsidR="00C2663A" w:rsidRPr="00A82116">
        <w:rPr>
          <w:rFonts w:ascii="Arial" w:hAnsi="Arial" w:cs="Arial"/>
          <w:sz w:val="22"/>
          <w:szCs w:val="22"/>
        </w:rPr>
        <w:t xml:space="preserve">143 </w:t>
      </w:r>
      <w:r w:rsidRPr="00A82116">
        <w:rPr>
          <w:rFonts w:ascii="Arial" w:hAnsi="Arial" w:cs="Arial"/>
          <w:sz w:val="22"/>
          <w:szCs w:val="22"/>
        </w:rPr>
        <w:t>00 Praha 4,</w:t>
      </w:r>
    </w:p>
    <w:p w14:paraId="1814CF8B" w14:textId="77777777" w:rsidR="0062438D" w:rsidRPr="00A82116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 xml:space="preserve">zapsaná v obchodním rejstříku u Městského soudu v Praze, v oddílu </w:t>
      </w:r>
      <w:r w:rsidR="00261CA7">
        <w:rPr>
          <w:rFonts w:ascii="Arial" w:hAnsi="Arial" w:cs="Arial"/>
          <w:sz w:val="22"/>
          <w:szCs w:val="22"/>
        </w:rPr>
        <w:t>B, vložka 199143</w:t>
      </w:r>
      <w:r w:rsidRPr="00A82116">
        <w:rPr>
          <w:rFonts w:ascii="Arial" w:hAnsi="Arial" w:cs="Arial"/>
          <w:sz w:val="22"/>
          <w:szCs w:val="22"/>
        </w:rPr>
        <w:t>,</w:t>
      </w:r>
    </w:p>
    <w:p w14:paraId="716AD1E6" w14:textId="39B53339" w:rsidR="0062438D" w:rsidRPr="00A82116" w:rsidRDefault="00261CA7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827B6E" w:rsidRPr="00101D31">
        <w:rPr>
          <w:rFonts w:ascii="Arial" w:hAnsi="Arial" w:cs="Arial"/>
          <w:sz w:val="22"/>
          <w:szCs w:val="22"/>
        </w:rPr>
        <w:t>Mgr. Janem Vrbou, předsedou</w:t>
      </w:r>
      <w:r w:rsidRPr="00827B6E">
        <w:rPr>
          <w:rFonts w:ascii="Arial" w:hAnsi="Arial" w:cs="Arial"/>
          <w:sz w:val="22"/>
          <w:szCs w:val="22"/>
        </w:rPr>
        <w:t xml:space="preserve"> představenstva</w:t>
      </w:r>
    </w:p>
    <w:p w14:paraId="2A034C8F" w14:textId="769FB94E" w:rsidR="00197CEF" w:rsidRPr="00A82116" w:rsidRDefault="00261CA7" w:rsidP="001F6446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kontaktní osoba: I</w:t>
      </w:r>
    </w:p>
    <w:p w14:paraId="5B9CC1EB" w14:textId="11D6C066" w:rsidR="00197CEF" w:rsidRPr="00A82116" w:rsidRDefault="00197CEF" w:rsidP="001F6446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82116">
        <w:rPr>
          <w:rFonts w:ascii="Arial" w:hAnsi="Arial" w:cs="Arial"/>
          <w:bCs/>
          <w:sz w:val="22"/>
          <w:szCs w:val="22"/>
        </w:rPr>
        <w:t xml:space="preserve">tel.: </w:t>
      </w:r>
    </w:p>
    <w:p w14:paraId="27C84883" w14:textId="38E05983" w:rsidR="00272B81" w:rsidRPr="00A82116" w:rsidRDefault="00261CA7" w:rsidP="001F6446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e-mail: </w:t>
      </w:r>
    </w:p>
    <w:p w14:paraId="499291E5" w14:textId="77777777" w:rsidR="0062438D" w:rsidRPr="00A82116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>bankovní spojení:</w:t>
      </w:r>
      <w:r w:rsidR="002B350A" w:rsidRPr="00A82116">
        <w:rPr>
          <w:rFonts w:ascii="Arial" w:hAnsi="Arial" w:cs="Arial"/>
          <w:sz w:val="22"/>
          <w:szCs w:val="22"/>
        </w:rPr>
        <w:t xml:space="preserve"> </w:t>
      </w:r>
      <w:r w:rsidRPr="00A82116">
        <w:rPr>
          <w:rFonts w:ascii="Arial" w:hAnsi="Arial" w:cs="Arial"/>
          <w:sz w:val="22"/>
          <w:szCs w:val="22"/>
        </w:rPr>
        <w:t>Komerční banka, a.s., Praha 1, č. účtu: 000035-2149920277/0100</w:t>
      </w:r>
    </w:p>
    <w:p w14:paraId="16F3E2E6" w14:textId="77777777" w:rsidR="0062438D" w:rsidRPr="00A82116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255449D4" w14:textId="77777777" w:rsidR="0062438D" w:rsidRPr="00A82116" w:rsidRDefault="0062438D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>(dále jen „</w:t>
      </w:r>
      <w:r w:rsidR="009C49B5" w:rsidRPr="00A82116">
        <w:rPr>
          <w:rFonts w:ascii="Arial" w:hAnsi="Arial" w:cs="Arial"/>
          <w:sz w:val="22"/>
          <w:szCs w:val="22"/>
        </w:rPr>
        <w:t>ASEKOL</w:t>
      </w:r>
      <w:r w:rsidRPr="00A82116">
        <w:rPr>
          <w:rFonts w:ascii="Arial" w:hAnsi="Arial" w:cs="Arial"/>
          <w:sz w:val="22"/>
          <w:szCs w:val="22"/>
        </w:rPr>
        <w:t xml:space="preserve">“) </w:t>
      </w:r>
    </w:p>
    <w:p w14:paraId="2DA10D4D" w14:textId="77777777" w:rsidR="007E2D30" w:rsidRPr="00A82116" w:rsidRDefault="007E2D30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16882129" w14:textId="77777777" w:rsidR="007E2D30" w:rsidRPr="00A82116" w:rsidRDefault="007E2D30" w:rsidP="001F644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>a</w:t>
      </w:r>
    </w:p>
    <w:p w14:paraId="7F6CE1BB" w14:textId="77777777" w:rsidR="007E2D30" w:rsidRPr="00A82116" w:rsidRDefault="007E2D30" w:rsidP="001F6446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14:paraId="0F1CB9D9" w14:textId="77777777" w:rsidR="007E2D30" w:rsidRPr="00A82116" w:rsidRDefault="007E2D30" w:rsidP="001F6446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A82116">
        <w:rPr>
          <w:rFonts w:ascii="Arial" w:hAnsi="Arial" w:cs="Arial"/>
          <w:b/>
          <w:bCs/>
          <w:sz w:val="22"/>
          <w:szCs w:val="22"/>
        </w:rPr>
        <w:t xml:space="preserve">Centrum </w:t>
      </w:r>
      <w:r w:rsidR="00972E53" w:rsidRPr="00A82116">
        <w:rPr>
          <w:rFonts w:ascii="Arial" w:hAnsi="Arial" w:cs="Arial"/>
          <w:b/>
          <w:bCs/>
          <w:sz w:val="22"/>
          <w:szCs w:val="22"/>
        </w:rPr>
        <w:t>investic, rozvoje a inovací</w:t>
      </w:r>
    </w:p>
    <w:p w14:paraId="5C12777F" w14:textId="77777777" w:rsidR="007E2D30" w:rsidRPr="00A82116" w:rsidRDefault="007E2D30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82116">
        <w:rPr>
          <w:rFonts w:ascii="Arial" w:hAnsi="Arial" w:cs="Arial"/>
          <w:bCs/>
          <w:sz w:val="22"/>
          <w:szCs w:val="22"/>
        </w:rPr>
        <w:t>IČ: 71218840</w:t>
      </w:r>
    </w:p>
    <w:p w14:paraId="4B7F2FC8" w14:textId="77777777" w:rsidR="007E2D30" w:rsidRPr="00A82116" w:rsidRDefault="007E2D30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82116">
        <w:rPr>
          <w:rFonts w:ascii="Arial" w:hAnsi="Arial" w:cs="Arial"/>
          <w:bCs/>
          <w:sz w:val="22"/>
          <w:szCs w:val="22"/>
        </w:rPr>
        <w:t>DIČ: CZ 71218840</w:t>
      </w:r>
    </w:p>
    <w:p w14:paraId="6958F407" w14:textId="77777777" w:rsidR="007E2D30" w:rsidRPr="00A82116" w:rsidRDefault="007E2D30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82116">
        <w:rPr>
          <w:rFonts w:ascii="Arial" w:hAnsi="Arial" w:cs="Arial"/>
          <w:bCs/>
          <w:sz w:val="22"/>
          <w:szCs w:val="22"/>
        </w:rPr>
        <w:t>zapsaná v obchodním rejstříku vedeném u Krajského soudu v Hradci Králové, oddíl Pr, vložka 863</w:t>
      </w:r>
    </w:p>
    <w:p w14:paraId="1496B1B9" w14:textId="77777777" w:rsidR="007E2D30" w:rsidRPr="00A82116" w:rsidRDefault="007E2D30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82116">
        <w:rPr>
          <w:rFonts w:ascii="Arial" w:hAnsi="Arial" w:cs="Arial"/>
          <w:bCs/>
          <w:sz w:val="22"/>
          <w:szCs w:val="22"/>
        </w:rPr>
        <w:t>se sídlem: Soukenická 54, 500 03 Hradec Králové</w:t>
      </w:r>
    </w:p>
    <w:p w14:paraId="742CBF60" w14:textId="61CFB1F1" w:rsidR="007E2D30" w:rsidRPr="00BD1C75" w:rsidRDefault="00702B85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D1166">
        <w:rPr>
          <w:rFonts w:ascii="Arial" w:hAnsi="Arial" w:cs="Arial"/>
          <w:bCs/>
          <w:sz w:val="22"/>
          <w:szCs w:val="22"/>
        </w:rPr>
        <w:t xml:space="preserve">jejímž jménem jedná: </w:t>
      </w:r>
      <w:r w:rsidR="007A379B">
        <w:rPr>
          <w:rFonts w:ascii="Arial" w:hAnsi="Arial" w:cs="Arial"/>
          <w:bCs/>
          <w:sz w:val="22"/>
          <w:szCs w:val="22"/>
        </w:rPr>
        <w:t>Mgr. et Mgr. Vendula Hájková, MBA</w:t>
      </w:r>
      <w:r w:rsidR="00940373" w:rsidRPr="00CB4616">
        <w:rPr>
          <w:rFonts w:ascii="Arial" w:hAnsi="Arial" w:cs="Arial"/>
          <w:bCs/>
          <w:sz w:val="22"/>
          <w:szCs w:val="22"/>
        </w:rPr>
        <w:t>, ředitel</w:t>
      </w:r>
      <w:r w:rsidR="008D64ED" w:rsidRPr="00AD1166">
        <w:rPr>
          <w:rFonts w:ascii="Arial" w:hAnsi="Arial" w:cs="Arial"/>
          <w:bCs/>
          <w:sz w:val="22"/>
          <w:szCs w:val="22"/>
        </w:rPr>
        <w:t>ka</w:t>
      </w:r>
    </w:p>
    <w:p w14:paraId="73B6B66A" w14:textId="6894E4A3" w:rsidR="00940373" w:rsidRPr="00BD1C75" w:rsidRDefault="00AD1166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kontaktní osoba</w:t>
      </w:r>
      <w:r w:rsidR="007E2D30" w:rsidRPr="00BD1C75">
        <w:rPr>
          <w:rFonts w:ascii="Arial" w:hAnsi="Arial" w:cs="Arial"/>
          <w:bCs/>
          <w:sz w:val="22"/>
          <w:szCs w:val="22"/>
        </w:rPr>
        <w:t xml:space="preserve">: </w:t>
      </w:r>
    </w:p>
    <w:p w14:paraId="413CF344" w14:textId="77777777" w:rsidR="007E2D30" w:rsidRPr="00A82116" w:rsidRDefault="007E2D30" w:rsidP="001F644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82116">
        <w:rPr>
          <w:rFonts w:ascii="Arial" w:hAnsi="Arial" w:cs="Arial"/>
          <w:bCs/>
          <w:sz w:val="22"/>
          <w:szCs w:val="22"/>
        </w:rPr>
        <w:t>bank. spojení: Komerční banka, a.s., pobočka Hradec Králové, č.ú. 35-0367350277/0100</w:t>
      </w:r>
    </w:p>
    <w:p w14:paraId="5A4D4733" w14:textId="77777777" w:rsidR="007E2D30" w:rsidRPr="00A82116" w:rsidRDefault="007E2D30" w:rsidP="007E2D30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1B16503" w14:textId="77777777" w:rsidR="007E2D30" w:rsidRPr="00A82116" w:rsidRDefault="007E2D30" w:rsidP="007E2D30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82116">
        <w:rPr>
          <w:rFonts w:ascii="Arial" w:hAnsi="Arial" w:cs="Arial"/>
          <w:bCs/>
          <w:sz w:val="22"/>
          <w:szCs w:val="22"/>
        </w:rPr>
        <w:t>(dále jen „C</w:t>
      </w:r>
      <w:r w:rsidR="00972E53" w:rsidRPr="00A82116">
        <w:rPr>
          <w:rFonts w:ascii="Arial" w:hAnsi="Arial" w:cs="Arial"/>
          <w:bCs/>
          <w:sz w:val="22"/>
          <w:szCs w:val="22"/>
        </w:rPr>
        <w:t>IRI</w:t>
      </w:r>
      <w:r w:rsidRPr="00A82116">
        <w:rPr>
          <w:rFonts w:ascii="Arial" w:hAnsi="Arial" w:cs="Arial"/>
          <w:bCs/>
          <w:sz w:val="22"/>
          <w:szCs w:val="22"/>
        </w:rPr>
        <w:t>“)</w:t>
      </w:r>
      <w:r w:rsidR="00307F16">
        <w:rPr>
          <w:rFonts w:ascii="Arial" w:hAnsi="Arial" w:cs="Arial"/>
          <w:bCs/>
          <w:sz w:val="22"/>
          <w:szCs w:val="22"/>
        </w:rPr>
        <w:t>, ASEKOL a CIRI také společně jako „smluvní strany“</w:t>
      </w:r>
    </w:p>
    <w:p w14:paraId="1B94009A" w14:textId="4611C779" w:rsidR="00F352C9" w:rsidRPr="00A82116" w:rsidRDefault="00F270F8" w:rsidP="001F6446">
      <w:pPr>
        <w:tabs>
          <w:tab w:val="num" w:pos="240"/>
        </w:tabs>
        <w:spacing w:before="360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14:paraId="17E7D3B6" w14:textId="77777777" w:rsidR="0062438D" w:rsidRPr="00A82116" w:rsidRDefault="0062438D" w:rsidP="002B350A">
      <w:pPr>
        <w:tabs>
          <w:tab w:val="num" w:pos="240"/>
        </w:tabs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A82116">
        <w:rPr>
          <w:rFonts w:ascii="Arial" w:hAnsi="Arial" w:cs="Arial"/>
          <w:b/>
          <w:sz w:val="22"/>
          <w:szCs w:val="22"/>
        </w:rPr>
        <w:t xml:space="preserve">Předmět </w:t>
      </w:r>
      <w:r w:rsidR="00F352C9" w:rsidRPr="00A82116">
        <w:rPr>
          <w:rFonts w:ascii="Arial" w:hAnsi="Arial" w:cs="Arial"/>
          <w:b/>
          <w:sz w:val="22"/>
          <w:szCs w:val="22"/>
        </w:rPr>
        <w:t>dodatku</w:t>
      </w:r>
    </w:p>
    <w:p w14:paraId="6C67E1F6" w14:textId="02DC9D7D" w:rsidR="001B6111" w:rsidRPr="001F6446" w:rsidRDefault="0062438D" w:rsidP="00F576DD">
      <w:pPr>
        <w:pStyle w:val="Odstavecseseznamem"/>
        <w:numPr>
          <w:ilvl w:val="0"/>
          <w:numId w:val="36"/>
        </w:numPr>
        <w:spacing w:before="240" w:after="240"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 xml:space="preserve">Předmětem </w:t>
      </w:r>
      <w:r w:rsidR="00F270F8" w:rsidRPr="001F6446">
        <w:rPr>
          <w:rFonts w:ascii="Arial" w:hAnsi="Arial" w:cs="Arial"/>
          <w:sz w:val="22"/>
          <w:szCs w:val="22"/>
        </w:rPr>
        <w:t>tohoto dodatku</w:t>
      </w:r>
      <w:r w:rsidR="00F352C9" w:rsidRPr="001F6446">
        <w:rPr>
          <w:rFonts w:ascii="Arial" w:hAnsi="Arial" w:cs="Arial"/>
          <w:sz w:val="22"/>
          <w:szCs w:val="22"/>
        </w:rPr>
        <w:t xml:space="preserve"> </w:t>
      </w:r>
      <w:r w:rsidRPr="001F6446">
        <w:rPr>
          <w:rFonts w:ascii="Arial" w:hAnsi="Arial" w:cs="Arial"/>
          <w:sz w:val="22"/>
          <w:szCs w:val="22"/>
        </w:rPr>
        <w:t xml:space="preserve">je úprava práv a povinností smluvních stran při vzájemné spolupráci </w:t>
      </w:r>
      <w:r w:rsidR="00421F6D" w:rsidRPr="001F6446">
        <w:rPr>
          <w:rFonts w:ascii="Arial" w:hAnsi="Arial" w:cs="Arial"/>
          <w:sz w:val="22"/>
          <w:szCs w:val="22"/>
        </w:rPr>
        <w:t>a plnění cílů projektu „ASEKOL</w:t>
      </w:r>
      <w:r w:rsidR="00F352C9" w:rsidRPr="001F6446">
        <w:rPr>
          <w:rFonts w:ascii="Arial" w:hAnsi="Arial" w:cs="Arial"/>
          <w:sz w:val="22"/>
          <w:szCs w:val="22"/>
        </w:rPr>
        <w:t>“</w:t>
      </w:r>
      <w:r w:rsidR="00421F6D" w:rsidRPr="001F6446">
        <w:rPr>
          <w:rFonts w:ascii="Arial" w:hAnsi="Arial" w:cs="Arial"/>
          <w:sz w:val="22"/>
          <w:szCs w:val="22"/>
        </w:rPr>
        <w:t xml:space="preserve"> v Královéhradeckém</w:t>
      </w:r>
      <w:r w:rsidRPr="001F6446">
        <w:rPr>
          <w:rFonts w:ascii="Arial" w:hAnsi="Arial" w:cs="Arial"/>
          <w:sz w:val="22"/>
          <w:szCs w:val="22"/>
        </w:rPr>
        <w:t xml:space="preserve"> kraji pro rok </w:t>
      </w:r>
      <w:r w:rsidR="00F352C9" w:rsidRPr="001F6446">
        <w:rPr>
          <w:rFonts w:ascii="Arial" w:hAnsi="Arial" w:cs="Arial"/>
          <w:sz w:val="22"/>
          <w:szCs w:val="22"/>
        </w:rPr>
        <w:t>20</w:t>
      </w:r>
      <w:r w:rsidR="008E150B">
        <w:rPr>
          <w:rFonts w:ascii="Arial" w:hAnsi="Arial" w:cs="Arial"/>
          <w:sz w:val="22"/>
          <w:szCs w:val="22"/>
        </w:rPr>
        <w:t>2</w:t>
      </w:r>
      <w:r w:rsidR="00827B6E">
        <w:rPr>
          <w:rFonts w:ascii="Arial" w:hAnsi="Arial" w:cs="Arial"/>
          <w:sz w:val="22"/>
          <w:szCs w:val="22"/>
        </w:rPr>
        <w:t>5</w:t>
      </w:r>
      <w:r w:rsidR="00F352C9" w:rsidRPr="001F6446">
        <w:rPr>
          <w:rFonts w:ascii="Arial" w:hAnsi="Arial" w:cs="Arial"/>
          <w:sz w:val="22"/>
          <w:szCs w:val="22"/>
        </w:rPr>
        <w:t>. Rozsah plnění projektu je</w:t>
      </w:r>
      <w:r w:rsidRPr="001F6446">
        <w:rPr>
          <w:rFonts w:ascii="Arial" w:hAnsi="Arial" w:cs="Arial"/>
          <w:sz w:val="22"/>
          <w:szCs w:val="22"/>
        </w:rPr>
        <w:t xml:space="preserve"> podrobně specifikován v </w:t>
      </w:r>
      <w:r w:rsidR="00F270F8" w:rsidRPr="001F6446">
        <w:rPr>
          <w:rFonts w:ascii="Arial" w:hAnsi="Arial" w:cs="Arial"/>
          <w:sz w:val="22"/>
          <w:szCs w:val="22"/>
        </w:rPr>
        <w:t>p</w:t>
      </w:r>
      <w:r w:rsidRPr="001F6446">
        <w:rPr>
          <w:rFonts w:ascii="Arial" w:hAnsi="Arial" w:cs="Arial"/>
          <w:sz w:val="22"/>
          <w:szCs w:val="22"/>
        </w:rPr>
        <w:t>říloze č.</w:t>
      </w:r>
      <w:r w:rsidR="00421F6D" w:rsidRPr="001F6446">
        <w:rPr>
          <w:rFonts w:ascii="Arial" w:hAnsi="Arial" w:cs="Arial"/>
          <w:sz w:val="22"/>
          <w:szCs w:val="22"/>
        </w:rPr>
        <w:t xml:space="preserve"> </w:t>
      </w:r>
      <w:r w:rsidRPr="001F6446">
        <w:rPr>
          <w:rFonts w:ascii="Arial" w:hAnsi="Arial" w:cs="Arial"/>
          <w:sz w:val="22"/>
          <w:szCs w:val="22"/>
        </w:rPr>
        <w:t xml:space="preserve">1, jenž je nedílnou součástí </w:t>
      </w:r>
      <w:r w:rsidR="009243B4" w:rsidRPr="001F6446">
        <w:rPr>
          <w:rFonts w:ascii="Arial" w:hAnsi="Arial" w:cs="Arial"/>
          <w:sz w:val="22"/>
          <w:szCs w:val="22"/>
        </w:rPr>
        <w:t xml:space="preserve">tohoto </w:t>
      </w:r>
      <w:r w:rsidR="00F270F8" w:rsidRPr="001F6446">
        <w:rPr>
          <w:rFonts w:ascii="Arial" w:hAnsi="Arial" w:cs="Arial"/>
          <w:sz w:val="22"/>
          <w:szCs w:val="22"/>
        </w:rPr>
        <w:t>d</w:t>
      </w:r>
      <w:r w:rsidR="009243B4" w:rsidRPr="001F6446">
        <w:rPr>
          <w:rFonts w:ascii="Arial" w:hAnsi="Arial" w:cs="Arial"/>
          <w:sz w:val="22"/>
          <w:szCs w:val="22"/>
        </w:rPr>
        <w:t>odatku</w:t>
      </w:r>
      <w:r w:rsidR="00F352C9" w:rsidRPr="001F6446">
        <w:rPr>
          <w:rFonts w:ascii="Arial" w:hAnsi="Arial" w:cs="Arial"/>
          <w:sz w:val="22"/>
          <w:szCs w:val="22"/>
        </w:rPr>
        <w:t>.</w:t>
      </w:r>
    </w:p>
    <w:p w14:paraId="57E73AFE" w14:textId="629F227E" w:rsidR="0041286A" w:rsidRPr="001F6446" w:rsidRDefault="009C49B5" w:rsidP="001F6446">
      <w:pPr>
        <w:pStyle w:val="Odstavecseseznamem"/>
        <w:numPr>
          <w:ilvl w:val="0"/>
          <w:numId w:val="36"/>
        </w:numPr>
        <w:spacing w:before="240" w:after="240"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>ASEKOL</w:t>
      </w:r>
      <w:r w:rsidR="009243B4" w:rsidRPr="001F6446">
        <w:rPr>
          <w:rFonts w:ascii="Arial" w:hAnsi="Arial" w:cs="Arial"/>
          <w:sz w:val="22"/>
          <w:szCs w:val="22"/>
        </w:rPr>
        <w:t xml:space="preserve"> </w:t>
      </w:r>
      <w:r w:rsidR="0062438D" w:rsidRPr="001F6446">
        <w:rPr>
          <w:rFonts w:ascii="Arial" w:hAnsi="Arial" w:cs="Arial"/>
          <w:sz w:val="22"/>
          <w:szCs w:val="22"/>
        </w:rPr>
        <w:t>se zavazuje</w:t>
      </w:r>
      <w:r w:rsidR="009243B4" w:rsidRPr="001F6446">
        <w:rPr>
          <w:rFonts w:ascii="Arial" w:hAnsi="Arial" w:cs="Arial"/>
          <w:sz w:val="22"/>
          <w:szCs w:val="22"/>
        </w:rPr>
        <w:t xml:space="preserve"> v roce</w:t>
      </w:r>
      <w:r w:rsidR="0062438D" w:rsidRPr="001F6446">
        <w:rPr>
          <w:rFonts w:ascii="Arial" w:hAnsi="Arial" w:cs="Arial"/>
          <w:sz w:val="22"/>
          <w:szCs w:val="22"/>
        </w:rPr>
        <w:t xml:space="preserve"> 20</w:t>
      </w:r>
      <w:r w:rsidR="008E150B">
        <w:rPr>
          <w:rFonts w:ascii="Arial" w:hAnsi="Arial" w:cs="Arial"/>
          <w:sz w:val="22"/>
          <w:szCs w:val="22"/>
        </w:rPr>
        <w:t>2</w:t>
      </w:r>
      <w:r w:rsidR="00827B6E">
        <w:rPr>
          <w:rFonts w:ascii="Arial" w:hAnsi="Arial" w:cs="Arial"/>
          <w:sz w:val="22"/>
          <w:szCs w:val="22"/>
        </w:rPr>
        <w:t xml:space="preserve">5 </w:t>
      </w:r>
      <w:r w:rsidR="00621C99" w:rsidRPr="001F6446">
        <w:rPr>
          <w:rFonts w:ascii="Arial" w:hAnsi="Arial" w:cs="Arial"/>
          <w:sz w:val="22"/>
          <w:szCs w:val="22"/>
        </w:rPr>
        <w:t>v Královéhradeckém</w:t>
      </w:r>
      <w:r w:rsidR="00F352C9" w:rsidRPr="001F6446">
        <w:rPr>
          <w:rFonts w:ascii="Arial" w:hAnsi="Arial" w:cs="Arial"/>
          <w:sz w:val="22"/>
          <w:szCs w:val="22"/>
        </w:rPr>
        <w:t xml:space="preserve"> kraji </w:t>
      </w:r>
      <w:r w:rsidR="008312F1" w:rsidRPr="001F6446">
        <w:rPr>
          <w:rFonts w:ascii="Arial" w:hAnsi="Arial" w:cs="Arial"/>
          <w:sz w:val="22"/>
          <w:szCs w:val="22"/>
        </w:rPr>
        <w:t xml:space="preserve">zajistit </w:t>
      </w:r>
      <w:r w:rsidR="00A82116" w:rsidRPr="001F6446">
        <w:rPr>
          <w:rFonts w:ascii="Arial" w:hAnsi="Arial" w:cs="Arial"/>
          <w:sz w:val="22"/>
          <w:szCs w:val="22"/>
        </w:rPr>
        <w:t>materiálovou podporu a </w:t>
      </w:r>
      <w:r w:rsidR="008312F1" w:rsidRPr="001F6446">
        <w:rPr>
          <w:rFonts w:ascii="Arial" w:hAnsi="Arial" w:cs="Arial"/>
          <w:sz w:val="22"/>
          <w:szCs w:val="22"/>
        </w:rPr>
        <w:t>podporu environmentálního vzdělávání a osvěty.</w:t>
      </w:r>
    </w:p>
    <w:p w14:paraId="0E6DD665" w14:textId="71B74BB8" w:rsidR="00830624" w:rsidRPr="001F6446" w:rsidRDefault="00621C99" w:rsidP="001F6446">
      <w:pPr>
        <w:pStyle w:val="Odstavecseseznamem"/>
        <w:numPr>
          <w:ilvl w:val="0"/>
          <w:numId w:val="36"/>
        </w:numPr>
        <w:spacing w:before="240"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>C</w:t>
      </w:r>
      <w:r w:rsidR="00972E53" w:rsidRPr="001F6446">
        <w:rPr>
          <w:rFonts w:ascii="Arial" w:hAnsi="Arial" w:cs="Arial"/>
          <w:sz w:val="22"/>
          <w:szCs w:val="22"/>
        </w:rPr>
        <w:t>IRI</w:t>
      </w:r>
      <w:r w:rsidRPr="001F6446">
        <w:rPr>
          <w:rFonts w:ascii="Arial" w:hAnsi="Arial" w:cs="Arial"/>
          <w:sz w:val="22"/>
          <w:szCs w:val="22"/>
        </w:rPr>
        <w:t xml:space="preserve"> </w:t>
      </w:r>
      <w:r w:rsidR="008312F1" w:rsidRPr="001F6446">
        <w:rPr>
          <w:rFonts w:ascii="Arial" w:hAnsi="Arial" w:cs="Arial"/>
          <w:sz w:val="22"/>
          <w:szCs w:val="22"/>
        </w:rPr>
        <w:t xml:space="preserve">se zavazuje </w:t>
      </w:r>
      <w:r w:rsidR="00EC6960" w:rsidRPr="001F6446">
        <w:rPr>
          <w:rFonts w:ascii="Arial" w:hAnsi="Arial" w:cs="Arial"/>
          <w:sz w:val="22"/>
          <w:szCs w:val="22"/>
        </w:rPr>
        <w:t>v roce 20</w:t>
      </w:r>
      <w:r w:rsidR="008E150B">
        <w:rPr>
          <w:rFonts w:ascii="Arial" w:hAnsi="Arial" w:cs="Arial"/>
          <w:sz w:val="22"/>
          <w:szCs w:val="22"/>
        </w:rPr>
        <w:t>2</w:t>
      </w:r>
      <w:r w:rsidR="00827B6E">
        <w:rPr>
          <w:rFonts w:ascii="Arial" w:hAnsi="Arial" w:cs="Arial"/>
          <w:sz w:val="22"/>
          <w:szCs w:val="22"/>
        </w:rPr>
        <w:t>5</w:t>
      </w:r>
      <w:r w:rsidR="002843F7" w:rsidRPr="001F6446">
        <w:rPr>
          <w:rFonts w:ascii="Arial" w:hAnsi="Arial" w:cs="Arial"/>
          <w:sz w:val="22"/>
          <w:szCs w:val="22"/>
        </w:rPr>
        <w:t xml:space="preserve"> zajistit</w:t>
      </w:r>
      <w:r w:rsidR="00830624" w:rsidRPr="001F6446">
        <w:rPr>
          <w:rFonts w:ascii="Arial" w:hAnsi="Arial" w:cs="Arial"/>
          <w:sz w:val="22"/>
          <w:szCs w:val="22"/>
        </w:rPr>
        <w:t>:</w:t>
      </w:r>
    </w:p>
    <w:p w14:paraId="26C6A9C0" w14:textId="7E3B746A" w:rsidR="00830624" w:rsidRPr="00693A6D" w:rsidRDefault="00830624" w:rsidP="001F6446">
      <w:pPr>
        <w:pStyle w:val="Odstavecseseznamem"/>
        <w:numPr>
          <w:ilvl w:val="0"/>
          <w:numId w:val="4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95EF1">
        <w:rPr>
          <w:rFonts w:ascii="Arial" w:hAnsi="Arial" w:cs="Arial"/>
          <w:sz w:val="22"/>
          <w:szCs w:val="22"/>
        </w:rPr>
        <w:t>fungování řídícího a pracovního výboru projektu, zřízeného v souladu se smlouvou</w:t>
      </w:r>
      <w:r w:rsidR="00922ED8">
        <w:rPr>
          <w:rFonts w:ascii="Arial" w:hAnsi="Arial" w:cs="Arial"/>
          <w:sz w:val="22"/>
          <w:szCs w:val="22"/>
        </w:rPr>
        <w:t xml:space="preserve"> </w:t>
      </w:r>
      <w:r w:rsidR="00E3724C">
        <w:rPr>
          <w:rFonts w:ascii="Arial" w:hAnsi="Arial" w:cs="Arial"/>
          <w:sz w:val="22"/>
          <w:szCs w:val="22"/>
        </w:rPr>
        <w:br/>
      </w:r>
      <w:r w:rsidRPr="00693A6D">
        <w:rPr>
          <w:rFonts w:ascii="Arial" w:hAnsi="Arial" w:cs="Arial"/>
          <w:sz w:val="22"/>
          <w:szCs w:val="22"/>
        </w:rPr>
        <w:t xml:space="preserve">o spolupráci, zejména zajistí v případě nutnosti jeho včasné svolání a odpovídající prostory pro jeho jednání; členství v řídícím výboru a způsob rozhodování se bude řídit </w:t>
      </w:r>
      <w:r w:rsidR="00922ED8">
        <w:rPr>
          <w:rFonts w:ascii="Arial" w:hAnsi="Arial" w:cs="Arial"/>
          <w:sz w:val="22"/>
          <w:szCs w:val="22"/>
        </w:rPr>
        <w:t>s</w:t>
      </w:r>
      <w:r w:rsidRPr="00693A6D">
        <w:rPr>
          <w:rFonts w:ascii="Arial" w:hAnsi="Arial" w:cs="Arial"/>
          <w:sz w:val="22"/>
          <w:szCs w:val="22"/>
        </w:rPr>
        <w:t xml:space="preserve">tatutem </w:t>
      </w:r>
      <w:r w:rsidR="00E3724C">
        <w:rPr>
          <w:rFonts w:ascii="Arial" w:hAnsi="Arial" w:cs="Arial"/>
          <w:sz w:val="22"/>
          <w:szCs w:val="22"/>
        </w:rPr>
        <w:br/>
      </w:r>
      <w:r w:rsidRPr="00693A6D">
        <w:rPr>
          <w:rFonts w:ascii="Arial" w:hAnsi="Arial" w:cs="Arial"/>
          <w:sz w:val="22"/>
          <w:szCs w:val="22"/>
        </w:rPr>
        <w:lastRenderedPageBreak/>
        <w:t xml:space="preserve">a jednacím řádem řídícího a pracovního výboru určeným k řešení </w:t>
      </w:r>
      <w:r w:rsidR="00922ED8">
        <w:rPr>
          <w:rFonts w:ascii="Arial" w:hAnsi="Arial" w:cs="Arial"/>
          <w:sz w:val="22"/>
          <w:szCs w:val="22"/>
        </w:rPr>
        <w:t>p</w:t>
      </w:r>
      <w:r w:rsidRPr="00693A6D">
        <w:rPr>
          <w:rFonts w:ascii="Arial" w:hAnsi="Arial" w:cs="Arial"/>
          <w:sz w:val="22"/>
          <w:szCs w:val="22"/>
        </w:rPr>
        <w:t>rojektu „Čistá obec, čisté město, čistý kraj“</w:t>
      </w:r>
      <w:r w:rsidR="00446FFF">
        <w:rPr>
          <w:rFonts w:ascii="Arial" w:hAnsi="Arial" w:cs="Arial"/>
          <w:sz w:val="22"/>
          <w:szCs w:val="22"/>
        </w:rPr>
        <w:t xml:space="preserve"> (dále také jen „projekt“);</w:t>
      </w:r>
    </w:p>
    <w:p w14:paraId="2E6AE20C" w14:textId="77777777" w:rsidR="00830624" w:rsidRPr="00995EF1" w:rsidRDefault="00830624" w:rsidP="001F6446">
      <w:pPr>
        <w:pStyle w:val="Odstavecseseznamem"/>
        <w:numPr>
          <w:ilvl w:val="0"/>
          <w:numId w:val="4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95EF1">
        <w:rPr>
          <w:rFonts w:ascii="Arial" w:hAnsi="Arial" w:cs="Arial"/>
          <w:sz w:val="22"/>
          <w:szCs w:val="22"/>
        </w:rPr>
        <w:t>koor</w:t>
      </w:r>
      <w:r w:rsidR="00542491" w:rsidRPr="00995EF1">
        <w:rPr>
          <w:rFonts w:ascii="Arial" w:hAnsi="Arial" w:cs="Arial"/>
          <w:sz w:val="22"/>
          <w:szCs w:val="22"/>
        </w:rPr>
        <w:t>dinaci spolupráce mezi C</w:t>
      </w:r>
      <w:r w:rsidR="00972E53" w:rsidRPr="00995EF1">
        <w:rPr>
          <w:rFonts w:ascii="Arial" w:hAnsi="Arial" w:cs="Arial"/>
          <w:sz w:val="22"/>
          <w:szCs w:val="22"/>
        </w:rPr>
        <w:t>IRI</w:t>
      </w:r>
      <w:r w:rsidR="00542491" w:rsidRPr="00995EF1">
        <w:rPr>
          <w:rFonts w:ascii="Arial" w:hAnsi="Arial" w:cs="Arial"/>
          <w:sz w:val="22"/>
          <w:szCs w:val="22"/>
        </w:rPr>
        <w:t xml:space="preserve"> a ASEKOL</w:t>
      </w:r>
      <w:r w:rsidRPr="00995EF1">
        <w:rPr>
          <w:rFonts w:ascii="Arial" w:hAnsi="Arial" w:cs="Arial"/>
          <w:sz w:val="22"/>
          <w:szCs w:val="22"/>
        </w:rPr>
        <w:t xml:space="preserve"> při plnění tohoto projektu;</w:t>
      </w:r>
    </w:p>
    <w:p w14:paraId="556EC225" w14:textId="49EDF028" w:rsidR="00830624" w:rsidRPr="00995EF1" w:rsidRDefault="00830624" w:rsidP="001F6446">
      <w:pPr>
        <w:pStyle w:val="Odstavecseseznamem"/>
        <w:numPr>
          <w:ilvl w:val="0"/>
          <w:numId w:val="4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95EF1">
        <w:rPr>
          <w:rFonts w:ascii="Arial" w:hAnsi="Arial" w:cs="Arial"/>
          <w:sz w:val="22"/>
          <w:szCs w:val="22"/>
        </w:rPr>
        <w:t xml:space="preserve">včasné vypracování a předávání podkladů pro činnost a rozhodování řídícího </w:t>
      </w:r>
      <w:r w:rsidRPr="00995EF1">
        <w:rPr>
          <w:rFonts w:ascii="Arial" w:hAnsi="Arial" w:cs="Arial"/>
          <w:sz w:val="22"/>
          <w:szCs w:val="22"/>
        </w:rPr>
        <w:br/>
        <w:t xml:space="preserve">a pracovního výboru </w:t>
      </w:r>
      <w:r w:rsidR="00446FFF">
        <w:rPr>
          <w:rFonts w:ascii="Arial" w:hAnsi="Arial" w:cs="Arial"/>
          <w:sz w:val="22"/>
          <w:szCs w:val="22"/>
        </w:rPr>
        <w:t>p</w:t>
      </w:r>
      <w:r w:rsidRPr="00995EF1">
        <w:rPr>
          <w:rFonts w:ascii="Arial" w:hAnsi="Arial" w:cs="Arial"/>
          <w:sz w:val="22"/>
          <w:szCs w:val="22"/>
        </w:rPr>
        <w:t>rojektu;</w:t>
      </w:r>
    </w:p>
    <w:p w14:paraId="151AF2D7" w14:textId="48230CDE" w:rsidR="00830624" w:rsidRPr="00995EF1" w:rsidRDefault="00830624" w:rsidP="001F6446">
      <w:pPr>
        <w:pStyle w:val="Odstavecseseznamem"/>
        <w:numPr>
          <w:ilvl w:val="0"/>
          <w:numId w:val="4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95EF1">
        <w:rPr>
          <w:rFonts w:ascii="Arial" w:hAnsi="Arial" w:cs="Arial"/>
          <w:sz w:val="22"/>
          <w:szCs w:val="22"/>
        </w:rPr>
        <w:t xml:space="preserve">přípravu a realizaci dalších aktivit stanovených řídícím a pracovním výborem </w:t>
      </w:r>
      <w:r w:rsidR="00446FFF">
        <w:rPr>
          <w:rFonts w:ascii="Arial" w:hAnsi="Arial" w:cs="Arial"/>
          <w:sz w:val="22"/>
          <w:szCs w:val="22"/>
        </w:rPr>
        <w:t>p</w:t>
      </w:r>
      <w:r w:rsidRPr="00995EF1">
        <w:rPr>
          <w:rFonts w:ascii="Arial" w:hAnsi="Arial" w:cs="Arial"/>
          <w:sz w:val="22"/>
          <w:szCs w:val="22"/>
        </w:rPr>
        <w:t>rojektu, zejména zajištění soutěže obcí Královéhradeckého kraje a obstar</w:t>
      </w:r>
      <w:r w:rsidR="00CF0671" w:rsidRPr="00995EF1">
        <w:rPr>
          <w:rFonts w:ascii="Arial" w:hAnsi="Arial" w:cs="Arial"/>
          <w:sz w:val="22"/>
          <w:szCs w:val="22"/>
        </w:rPr>
        <w:t xml:space="preserve">ávání odměn </w:t>
      </w:r>
      <w:r w:rsidR="00A82116" w:rsidRPr="00995EF1">
        <w:rPr>
          <w:rFonts w:ascii="Arial" w:hAnsi="Arial" w:cs="Arial"/>
          <w:sz w:val="22"/>
          <w:szCs w:val="22"/>
        </w:rPr>
        <w:t>pro </w:t>
      </w:r>
      <w:r w:rsidRPr="00995EF1">
        <w:rPr>
          <w:rFonts w:ascii="Arial" w:hAnsi="Arial" w:cs="Arial"/>
          <w:sz w:val="22"/>
          <w:szCs w:val="22"/>
        </w:rPr>
        <w:t>oceňované obce.</w:t>
      </w:r>
    </w:p>
    <w:p w14:paraId="2B47F9DF" w14:textId="1FE5E378" w:rsidR="002843F7" w:rsidRPr="00995EF1" w:rsidRDefault="00340F73" w:rsidP="001F6446">
      <w:pPr>
        <w:pStyle w:val="Odstavecseseznamem"/>
        <w:numPr>
          <w:ilvl w:val="0"/>
          <w:numId w:val="36"/>
        </w:numPr>
        <w:spacing w:before="240" w:after="240"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95EF1">
        <w:rPr>
          <w:rFonts w:ascii="Arial" w:hAnsi="Arial" w:cs="Arial"/>
          <w:sz w:val="22"/>
          <w:szCs w:val="22"/>
        </w:rPr>
        <w:t>C</w:t>
      </w:r>
      <w:r w:rsidR="00972E53" w:rsidRPr="00995EF1">
        <w:rPr>
          <w:rFonts w:ascii="Arial" w:hAnsi="Arial" w:cs="Arial"/>
          <w:sz w:val="22"/>
          <w:szCs w:val="22"/>
        </w:rPr>
        <w:t>IRI</w:t>
      </w:r>
      <w:r w:rsidR="00EC6960">
        <w:rPr>
          <w:rFonts w:ascii="Arial" w:hAnsi="Arial" w:cs="Arial"/>
          <w:sz w:val="22"/>
          <w:szCs w:val="22"/>
        </w:rPr>
        <w:t xml:space="preserve"> se dále zavazuje v roce 20</w:t>
      </w:r>
      <w:r w:rsidR="008E150B">
        <w:rPr>
          <w:rFonts w:ascii="Arial" w:hAnsi="Arial" w:cs="Arial"/>
          <w:sz w:val="22"/>
          <w:szCs w:val="22"/>
        </w:rPr>
        <w:t>2</w:t>
      </w:r>
      <w:r w:rsidR="00827B6E">
        <w:rPr>
          <w:rFonts w:ascii="Arial" w:hAnsi="Arial" w:cs="Arial"/>
          <w:sz w:val="22"/>
          <w:szCs w:val="22"/>
        </w:rPr>
        <w:t>5</w:t>
      </w:r>
      <w:r w:rsidR="003D7A29" w:rsidRPr="00995EF1">
        <w:rPr>
          <w:rFonts w:ascii="Arial" w:hAnsi="Arial" w:cs="Arial"/>
          <w:sz w:val="22"/>
          <w:szCs w:val="22"/>
        </w:rPr>
        <w:t xml:space="preserve"> podílet na</w:t>
      </w:r>
      <w:r w:rsidR="00CF0671" w:rsidRPr="00995EF1">
        <w:rPr>
          <w:rFonts w:ascii="Arial" w:hAnsi="Arial" w:cs="Arial"/>
          <w:sz w:val="22"/>
          <w:szCs w:val="22"/>
        </w:rPr>
        <w:t xml:space="preserve"> </w:t>
      </w:r>
      <w:r w:rsidR="002843F7" w:rsidRPr="00995EF1">
        <w:rPr>
          <w:rFonts w:ascii="Arial" w:hAnsi="Arial" w:cs="Arial"/>
          <w:sz w:val="22"/>
          <w:szCs w:val="22"/>
        </w:rPr>
        <w:t>osvětov</w:t>
      </w:r>
      <w:r w:rsidR="003D7A29" w:rsidRPr="00995EF1">
        <w:rPr>
          <w:rFonts w:ascii="Arial" w:hAnsi="Arial" w:cs="Arial"/>
          <w:sz w:val="22"/>
          <w:szCs w:val="22"/>
        </w:rPr>
        <w:t>é</w:t>
      </w:r>
      <w:r w:rsidR="002843F7" w:rsidRPr="00995EF1">
        <w:rPr>
          <w:rFonts w:ascii="Arial" w:hAnsi="Arial" w:cs="Arial"/>
          <w:sz w:val="22"/>
          <w:szCs w:val="22"/>
        </w:rPr>
        <w:t xml:space="preserve"> kampa</w:t>
      </w:r>
      <w:r w:rsidR="003D7A29" w:rsidRPr="00995EF1">
        <w:rPr>
          <w:rFonts w:ascii="Arial" w:hAnsi="Arial" w:cs="Arial"/>
          <w:sz w:val="22"/>
          <w:szCs w:val="22"/>
        </w:rPr>
        <w:t>ni společnosti ASEKOL</w:t>
      </w:r>
      <w:r w:rsidR="002843F7" w:rsidRPr="00995EF1">
        <w:rPr>
          <w:rFonts w:ascii="Arial" w:hAnsi="Arial" w:cs="Arial"/>
          <w:sz w:val="22"/>
          <w:szCs w:val="22"/>
        </w:rPr>
        <w:t xml:space="preserve"> s cílem zvýšit u občanů měst a obcí informovanost o nových možnostech zpětného odběru vysloužilých EEZ, která zahrnuje níže uvedené činnosti a akce: </w:t>
      </w:r>
    </w:p>
    <w:p w14:paraId="03499CEF" w14:textId="2C61CA26" w:rsidR="002843F7" w:rsidRPr="007C4247" w:rsidRDefault="002843F7" w:rsidP="001F6446">
      <w:pPr>
        <w:pStyle w:val="Odstavecseseznamem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C4247">
        <w:rPr>
          <w:rFonts w:ascii="Arial" w:hAnsi="Arial" w:cs="Arial"/>
          <w:sz w:val="22"/>
          <w:szCs w:val="22"/>
        </w:rPr>
        <w:t>zajistit slavnostní vyhlášení výsledků soutěže obcí - KS ASEKO</w:t>
      </w:r>
      <w:r w:rsidR="00EC6960" w:rsidRPr="007C4247">
        <w:rPr>
          <w:rFonts w:ascii="Arial" w:hAnsi="Arial" w:cs="Arial"/>
          <w:sz w:val="22"/>
          <w:szCs w:val="22"/>
        </w:rPr>
        <w:t>L za rok 20</w:t>
      </w:r>
      <w:r w:rsidR="00152731" w:rsidRPr="007C4247">
        <w:rPr>
          <w:rFonts w:ascii="Arial" w:hAnsi="Arial" w:cs="Arial"/>
          <w:sz w:val="22"/>
          <w:szCs w:val="22"/>
        </w:rPr>
        <w:t>2</w:t>
      </w:r>
      <w:r w:rsidR="00827B6E" w:rsidRPr="00101D31">
        <w:rPr>
          <w:rFonts w:ascii="Arial" w:hAnsi="Arial" w:cs="Arial"/>
          <w:sz w:val="22"/>
          <w:szCs w:val="22"/>
        </w:rPr>
        <w:t>4</w:t>
      </w:r>
      <w:r w:rsidR="006D5221" w:rsidRPr="007C4247">
        <w:rPr>
          <w:rFonts w:ascii="Arial" w:hAnsi="Arial" w:cs="Arial"/>
          <w:sz w:val="22"/>
          <w:szCs w:val="22"/>
        </w:rPr>
        <w:t>;</w:t>
      </w:r>
      <w:r w:rsidR="00505519" w:rsidRPr="00101D31">
        <w:rPr>
          <w:rFonts w:ascii="Arial" w:hAnsi="Arial" w:cs="Arial"/>
          <w:sz w:val="22"/>
          <w:szCs w:val="22"/>
        </w:rPr>
        <w:t xml:space="preserve"> </w:t>
      </w:r>
    </w:p>
    <w:p w14:paraId="3A1623CA" w14:textId="479D9068" w:rsidR="008F52B4" w:rsidRPr="007C4247" w:rsidRDefault="008F52B4" w:rsidP="001F6446">
      <w:pPr>
        <w:pStyle w:val="Odstavecseseznamem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C4247">
        <w:rPr>
          <w:rFonts w:ascii="Arial" w:hAnsi="Arial" w:cs="Arial"/>
          <w:sz w:val="22"/>
          <w:szCs w:val="22"/>
        </w:rPr>
        <w:t>organizace seminářů pro obce s rozšířenou působností</w:t>
      </w:r>
      <w:r w:rsidR="006D5221" w:rsidRPr="007C4247">
        <w:rPr>
          <w:rFonts w:ascii="Arial" w:hAnsi="Arial" w:cs="Arial"/>
          <w:sz w:val="22"/>
          <w:szCs w:val="22"/>
        </w:rPr>
        <w:t>;</w:t>
      </w:r>
      <w:r w:rsidR="00505519" w:rsidRPr="00101D31">
        <w:rPr>
          <w:rFonts w:ascii="Arial" w:hAnsi="Arial" w:cs="Arial"/>
          <w:sz w:val="22"/>
          <w:szCs w:val="22"/>
        </w:rPr>
        <w:t xml:space="preserve"> </w:t>
      </w:r>
    </w:p>
    <w:p w14:paraId="7E67C13E" w14:textId="3C29B3F3" w:rsidR="00C60CE2" w:rsidRPr="008A0E42" w:rsidRDefault="00C60CE2" w:rsidP="001F6446">
      <w:pPr>
        <w:pStyle w:val="Odstavecseseznamem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C4247">
        <w:rPr>
          <w:rFonts w:ascii="Arial" w:hAnsi="Arial" w:cs="Arial"/>
          <w:sz w:val="22"/>
          <w:szCs w:val="22"/>
        </w:rPr>
        <w:t>podpora soutěže Třídíme s</w:t>
      </w:r>
      <w:r w:rsidR="006E6E91" w:rsidRPr="007C4247">
        <w:rPr>
          <w:rFonts w:ascii="Arial" w:hAnsi="Arial" w:cs="Arial"/>
          <w:sz w:val="22"/>
          <w:szCs w:val="22"/>
        </w:rPr>
        <w:t xml:space="preserve"> </w:t>
      </w:r>
      <w:r w:rsidR="003C099F" w:rsidRPr="007C4247">
        <w:rPr>
          <w:rFonts w:ascii="Arial" w:hAnsi="Arial" w:cs="Arial"/>
          <w:sz w:val="22"/>
          <w:szCs w:val="22"/>
        </w:rPr>
        <w:t>želvou Bellou</w:t>
      </w:r>
      <w:r w:rsidR="006D5221" w:rsidRPr="007C4247">
        <w:rPr>
          <w:rFonts w:ascii="Arial" w:hAnsi="Arial" w:cs="Arial"/>
          <w:sz w:val="22"/>
          <w:szCs w:val="22"/>
        </w:rPr>
        <w:t>.</w:t>
      </w:r>
      <w:r w:rsidR="00505519">
        <w:rPr>
          <w:rFonts w:ascii="Arial" w:hAnsi="Arial" w:cs="Arial"/>
          <w:sz w:val="22"/>
          <w:szCs w:val="22"/>
        </w:rPr>
        <w:t xml:space="preserve"> </w:t>
      </w:r>
    </w:p>
    <w:p w14:paraId="4D881651" w14:textId="48E613E7" w:rsidR="00AE5750" w:rsidRPr="00995EF1" w:rsidRDefault="006D5221" w:rsidP="001F6446">
      <w:pPr>
        <w:tabs>
          <w:tab w:val="num" w:pos="24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  <w:r w:rsidR="0062438D" w:rsidRPr="00995EF1">
        <w:rPr>
          <w:rFonts w:ascii="Arial" w:hAnsi="Arial" w:cs="Arial"/>
          <w:b/>
          <w:sz w:val="22"/>
          <w:szCs w:val="22"/>
        </w:rPr>
        <w:t xml:space="preserve"> </w:t>
      </w:r>
    </w:p>
    <w:p w14:paraId="78CD0AEC" w14:textId="77777777" w:rsidR="0062438D" w:rsidRPr="00995EF1" w:rsidRDefault="0062438D" w:rsidP="001F6446">
      <w:pPr>
        <w:tabs>
          <w:tab w:val="num" w:pos="2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95EF1">
        <w:rPr>
          <w:rFonts w:ascii="Arial" w:hAnsi="Arial" w:cs="Arial"/>
          <w:b/>
          <w:sz w:val="22"/>
          <w:szCs w:val="22"/>
        </w:rPr>
        <w:t>Doba plnění</w:t>
      </w:r>
    </w:p>
    <w:p w14:paraId="577F7C7D" w14:textId="1614E361" w:rsidR="00AE5750" w:rsidRPr="001F6446" w:rsidRDefault="008312F1" w:rsidP="001F6446">
      <w:pPr>
        <w:pStyle w:val="Odstavecseseznamem"/>
        <w:numPr>
          <w:ilvl w:val="0"/>
          <w:numId w:val="48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>Vešker</w:t>
      </w:r>
      <w:r w:rsidR="00340F73" w:rsidRPr="001F6446">
        <w:rPr>
          <w:rFonts w:ascii="Arial" w:hAnsi="Arial" w:cs="Arial"/>
          <w:sz w:val="22"/>
          <w:szCs w:val="22"/>
        </w:rPr>
        <w:t>é aktivity projektu pro</w:t>
      </w:r>
      <w:r w:rsidR="00EC6960" w:rsidRPr="001F6446">
        <w:rPr>
          <w:rFonts w:ascii="Arial" w:hAnsi="Arial" w:cs="Arial"/>
          <w:sz w:val="22"/>
          <w:szCs w:val="22"/>
        </w:rPr>
        <w:t xml:space="preserve"> rok 20</w:t>
      </w:r>
      <w:r w:rsidR="008E150B">
        <w:rPr>
          <w:rFonts w:ascii="Arial" w:hAnsi="Arial" w:cs="Arial"/>
          <w:sz w:val="22"/>
          <w:szCs w:val="22"/>
        </w:rPr>
        <w:t>2</w:t>
      </w:r>
      <w:r w:rsidR="00101D31">
        <w:rPr>
          <w:rFonts w:ascii="Arial" w:hAnsi="Arial" w:cs="Arial"/>
          <w:sz w:val="22"/>
          <w:szCs w:val="22"/>
        </w:rPr>
        <w:t>5</w:t>
      </w:r>
      <w:r w:rsidRPr="001F6446">
        <w:rPr>
          <w:rFonts w:ascii="Arial" w:hAnsi="Arial" w:cs="Arial"/>
          <w:sz w:val="22"/>
          <w:szCs w:val="22"/>
        </w:rPr>
        <w:t xml:space="preserve"> budou zrealizovány </w:t>
      </w:r>
      <w:r w:rsidR="00AE5750" w:rsidRPr="001F6446">
        <w:rPr>
          <w:rFonts w:ascii="Arial" w:hAnsi="Arial" w:cs="Arial"/>
          <w:sz w:val="22"/>
          <w:szCs w:val="22"/>
        </w:rPr>
        <w:t xml:space="preserve">a ukončeny </w:t>
      </w:r>
      <w:r w:rsidR="00CF1081">
        <w:rPr>
          <w:rFonts w:ascii="Arial" w:hAnsi="Arial" w:cs="Arial"/>
          <w:sz w:val="22"/>
          <w:szCs w:val="22"/>
        </w:rPr>
        <w:t>do 31. 12. 202</w:t>
      </w:r>
      <w:r w:rsidR="00827B6E">
        <w:rPr>
          <w:rFonts w:ascii="Arial" w:hAnsi="Arial" w:cs="Arial"/>
          <w:sz w:val="22"/>
          <w:szCs w:val="22"/>
        </w:rPr>
        <w:t>5.</w:t>
      </w:r>
      <w:r w:rsidR="00CF1081">
        <w:rPr>
          <w:rFonts w:ascii="Arial" w:hAnsi="Arial" w:cs="Arial"/>
          <w:sz w:val="22"/>
          <w:szCs w:val="22"/>
        </w:rPr>
        <w:t xml:space="preserve"> Podmínkou řádného ukončení plnění je konání </w:t>
      </w:r>
      <w:r w:rsidR="00AE5750" w:rsidRPr="001F6446">
        <w:rPr>
          <w:rFonts w:ascii="Arial" w:hAnsi="Arial" w:cs="Arial"/>
          <w:sz w:val="22"/>
          <w:szCs w:val="22"/>
        </w:rPr>
        <w:t>oponentní</w:t>
      </w:r>
      <w:r w:rsidR="00CF1081">
        <w:rPr>
          <w:rFonts w:ascii="Arial" w:hAnsi="Arial" w:cs="Arial"/>
          <w:sz w:val="22"/>
          <w:szCs w:val="22"/>
        </w:rPr>
        <w:t>ho</w:t>
      </w:r>
      <w:r w:rsidR="00AE5750" w:rsidRPr="001F6446">
        <w:rPr>
          <w:rFonts w:ascii="Arial" w:hAnsi="Arial" w:cs="Arial"/>
          <w:sz w:val="22"/>
          <w:szCs w:val="22"/>
        </w:rPr>
        <w:t xml:space="preserve"> řízení v rámci kontrolního dne</w:t>
      </w:r>
      <w:r w:rsidR="00CF1081">
        <w:rPr>
          <w:rFonts w:ascii="Arial" w:hAnsi="Arial" w:cs="Arial"/>
          <w:sz w:val="22"/>
          <w:szCs w:val="22"/>
        </w:rPr>
        <w:t xml:space="preserve">, který se uskuteční </w:t>
      </w:r>
      <w:r w:rsidR="00261CA7" w:rsidRPr="001F6446">
        <w:rPr>
          <w:rFonts w:ascii="Arial" w:hAnsi="Arial" w:cs="Arial"/>
          <w:sz w:val="22"/>
          <w:szCs w:val="22"/>
        </w:rPr>
        <w:t xml:space="preserve">nejpozději </w:t>
      </w:r>
      <w:r w:rsidR="00CF1081">
        <w:rPr>
          <w:rFonts w:ascii="Arial" w:hAnsi="Arial" w:cs="Arial"/>
          <w:sz w:val="22"/>
          <w:szCs w:val="22"/>
        </w:rPr>
        <w:t>do dne ukončení aktivit dle věty předchozí</w:t>
      </w:r>
      <w:r w:rsidRPr="001F6446">
        <w:rPr>
          <w:rFonts w:ascii="Arial" w:hAnsi="Arial" w:cs="Arial"/>
          <w:sz w:val="22"/>
          <w:szCs w:val="22"/>
        </w:rPr>
        <w:t>.</w:t>
      </w:r>
      <w:r w:rsidR="00A15606">
        <w:rPr>
          <w:rFonts w:ascii="Arial" w:hAnsi="Arial" w:cs="Arial"/>
          <w:sz w:val="22"/>
          <w:szCs w:val="22"/>
        </w:rPr>
        <w:t xml:space="preserve"> </w:t>
      </w:r>
      <w:r w:rsidR="00A15606" w:rsidRPr="00A15606">
        <w:rPr>
          <w:rFonts w:ascii="Arial" w:hAnsi="Arial" w:cs="Arial"/>
          <w:sz w:val="22"/>
          <w:szCs w:val="22"/>
        </w:rPr>
        <w:t>Tento den je dnem uskutečnění zdanitelného plnění ve smyslu zákona o DPH.</w:t>
      </w:r>
    </w:p>
    <w:p w14:paraId="7ADEEB17" w14:textId="233389E7" w:rsidR="008312F1" w:rsidRPr="001F6446" w:rsidRDefault="00AE5750" w:rsidP="001F6446">
      <w:pPr>
        <w:pStyle w:val="Odstavecseseznamem"/>
        <w:numPr>
          <w:ilvl w:val="0"/>
          <w:numId w:val="48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>Splnění závazků proběhne formou zhodnocení stanovených cílů,</w:t>
      </w:r>
      <w:r w:rsidR="008312F1" w:rsidRPr="001F6446">
        <w:rPr>
          <w:rFonts w:ascii="Arial" w:hAnsi="Arial" w:cs="Arial"/>
          <w:sz w:val="22"/>
          <w:szCs w:val="22"/>
        </w:rPr>
        <w:t xml:space="preserve"> předání</w:t>
      </w:r>
      <w:r w:rsidRPr="001F6446">
        <w:rPr>
          <w:rFonts w:ascii="Arial" w:hAnsi="Arial" w:cs="Arial"/>
          <w:sz w:val="22"/>
          <w:szCs w:val="22"/>
        </w:rPr>
        <w:t xml:space="preserve">m a převzetím </w:t>
      </w:r>
      <w:r w:rsidR="008312F1" w:rsidRPr="001F6446">
        <w:rPr>
          <w:rFonts w:ascii="Arial" w:hAnsi="Arial" w:cs="Arial"/>
          <w:sz w:val="22"/>
          <w:szCs w:val="22"/>
        </w:rPr>
        <w:t xml:space="preserve">závěrečné zprávy o výsledcích </w:t>
      </w:r>
      <w:r w:rsidR="00EC6960" w:rsidRPr="001F6446">
        <w:rPr>
          <w:rFonts w:ascii="Arial" w:hAnsi="Arial" w:cs="Arial"/>
          <w:sz w:val="22"/>
          <w:szCs w:val="22"/>
        </w:rPr>
        <w:t>řešení projektu za rok 20</w:t>
      </w:r>
      <w:r w:rsidR="008E150B">
        <w:rPr>
          <w:rFonts w:ascii="Arial" w:hAnsi="Arial" w:cs="Arial"/>
          <w:sz w:val="22"/>
          <w:szCs w:val="22"/>
        </w:rPr>
        <w:t>2</w:t>
      </w:r>
      <w:r w:rsidR="00827B6E">
        <w:rPr>
          <w:rFonts w:ascii="Arial" w:hAnsi="Arial" w:cs="Arial"/>
          <w:sz w:val="22"/>
          <w:szCs w:val="22"/>
        </w:rPr>
        <w:t>5</w:t>
      </w:r>
      <w:r w:rsidRPr="001F6446">
        <w:rPr>
          <w:rFonts w:ascii="Arial" w:hAnsi="Arial" w:cs="Arial"/>
          <w:sz w:val="22"/>
          <w:szCs w:val="22"/>
        </w:rPr>
        <w:t>.</w:t>
      </w:r>
    </w:p>
    <w:p w14:paraId="073332E4" w14:textId="319C2DFA" w:rsidR="00810866" w:rsidRPr="008C69FA" w:rsidRDefault="001A02F3">
      <w:pPr>
        <w:pStyle w:val="Odstavecseseznamem"/>
        <w:numPr>
          <w:ilvl w:val="0"/>
          <w:numId w:val="48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C69FA">
        <w:rPr>
          <w:rFonts w:ascii="Arial" w:hAnsi="Arial" w:cs="Arial"/>
          <w:sz w:val="22"/>
          <w:szCs w:val="22"/>
        </w:rPr>
        <w:t>Strany berou na vědomí fakt, že předmět tohoto dodatku je pln</w:t>
      </w:r>
      <w:r w:rsidR="00EC6960" w:rsidRPr="008C69FA">
        <w:rPr>
          <w:rFonts w:ascii="Arial" w:hAnsi="Arial" w:cs="Arial"/>
          <w:sz w:val="22"/>
          <w:szCs w:val="22"/>
        </w:rPr>
        <w:t>ěn již od měsíce ledna roku 20</w:t>
      </w:r>
      <w:r w:rsidR="008E150B" w:rsidRPr="008C69FA">
        <w:rPr>
          <w:rFonts w:ascii="Arial" w:hAnsi="Arial" w:cs="Arial"/>
          <w:sz w:val="22"/>
          <w:szCs w:val="22"/>
        </w:rPr>
        <w:t>2</w:t>
      </w:r>
      <w:r w:rsidR="00827B6E">
        <w:rPr>
          <w:rFonts w:ascii="Arial" w:hAnsi="Arial" w:cs="Arial"/>
          <w:sz w:val="22"/>
          <w:szCs w:val="22"/>
        </w:rPr>
        <w:t>5</w:t>
      </w:r>
      <w:r w:rsidRPr="008C69FA">
        <w:rPr>
          <w:rFonts w:ascii="Arial" w:hAnsi="Arial" w:cs="Arial"/>
          <w:sz w:val="22"/>
          <w:szCs w:val="22"/>
        </w:rPr>
        <w:t xml:space="preserve"> na základě ústních a dalších pokynů a dohod. Odměna poskytovaná na základě tohoto dodatku ve své výši zohledňuje též činnosti prováděné před podpisem tohoto dodatku.</w:t>
      </w:r>
    </w:p>
    <w:p w14:paraId="7ED788AA" w14:textId="144412CB" w:rsidR="00AE5750" w:rsidRPr="00693A6D" w:rsidRDefault="006A40C0" w:rsidP="001F6446">
      <w:pPr>
        <w:tabs>
          <w:tab w:val="num" w:pos="24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1F6446">
        <w:rPr>
          <w:rFonts w:ascii="Arial" w:hAnsi="Arial" w:cs="Arial"/>
          <w:b/>
          <w:sz w:val="22"/>
          <w:szCs w:val="22"/>
        </w:rPr>
        <w:t>Článek 3</w:t>
      </w:r>
    </w:p>
    <w:p w14:paraId="2DA2DE11" w14:textId="77777777" w:rsidR="0062438D" w:rsidRPr="00995EF1" w:rsidRDefault="00AE5750" w:rsidP="00276FCE">
      <w:pPr>
        <w:tabs>
          <w:tab w:val="num" w:pos="240"/>
        </w:tabs>
        <w:jc w:val="center"/>
        <w:rPr>
          <w:rFonts w:ascii="Arial" w:hAnsi="Arial" w:cs="Arial"/>
          <w:b/>
          <w:sz w:val="22"/>
          <w:szCs w:val="22"/>
        </w:rPr>
      </w:pPr>
      <w:r w:rsidRPr="00995EF1">
        <w:rPr>
          <w:rFonts w:ascii="Arial" w:hAnsi="Arial" w:cs="Arial"/>
          <w:b/>
          <w:sz w:val="22"/>
          <w:szCs w:val="22"/>
        </w:rPr>
        <w:t>Financování</w:t>
      </w:r>
    </w:p>
    <w:p w14:paraId="69C9F294" w14:textId="3E166CB6" w:rsidR="0062438D" w:rsidRPr="001F6446" w:rsidRDefault="0062438D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>Celkov</w:t>
      </w:r>
      <w:r w:rsidR="00AE5750" w:rsidRPr="001F6446">
        <w:rPr>
          <w:rFonts w:ascii="Arial" w:hAnsi="Arial" w:cs="Arial"/>
          <w:sz w:val="22"/>
          <w:szCs w:val="22"/>
        </w:rPr>
        <w:t xml:space="preserve">ý rozpočet výdajů </w:t>
      </w:r>
      <w:r w:rsidR="00287D71" w:rsidRPr="00C725A3">
        <w:rPr>
          <w:rFonts w:ascii="Arial" w:hAnsi="Arial" w:cs="Arial"/>
          <w:sz w:val="22"/>
          <w:szCs w:val="22"/>
        </w:rPr>
        <w:t>spojených s projek</w:t>
      </w:r>
      <w:r w:rsidRPr="00C725A3">
        <w:rPr>
          <w:rFonts w:ascii="Arial" w:hAnsi="Arial" w:cs="Arial"/>
          <w:sz w:val="22"/>
          <w:szCs w:val="22"/>
        </w:rPr>
        <w:t>tem pro rok 20</w:t>
      </w:r>
      <w:r w:rsidR="008E150B" w:rsidRPr="00C725A3">
        <w:rPr>
          <w:rFonts w:ascii="Arial" w:hAnsi="Arial" w:cs="Arial"/>
          <w:sz w:val="22"/>
          <w:szCs w:val="22"/>
        </w:rPr>
        <w:t>2</w:t>
      </w:r>
      <w:r w:rsidR="00101D31">
        <w:rPr>
          <w:rFonts w:ascii="Arial" w:hAnsi="Arial" w:cs="Arial"/>
          <w:sz w:val="22"/>
          <w:szCs w:val="22"/>
        </w:rPr>
        <w:t>5</w:t>
      </w:r>
      <w:r w:rsidRPr="00C725A3">
        <w:rPr>
          <w:rFonts w:ascii="Arial" w:hAnsi="Arial" w:cs="Arial"/>
          <w:sz w:val="22"/>
          <w:szCs w:val="22"/>
        </w:rPr>
        <w:t xml:space="preserve"> činí </w:t>
      </w:r>
      <w:r w:rsidR="00AE5750" w:rsidRPr="00C725A3">
        <w:rPr>
          <w:rFonts w:ascii="Arial" w:hAnsi="Arial" w:cs="Arial"/>
          <w:sz w:val="22"/>
          <w:szCs w:val="22"/>
        </w:rPr>
        <w:t>maximálně</w:t>
      </w:r>
      <w:r w:rsidR="00EC6960" w:rsidRPr="00C725A3">
        <w:rPr>
          <w:rFonts w:ascii="Arial" w:hAnsi="Arial" w:cs="Arial"/>
          <w:sz w:val="22"/>
          <w:szCs w:val="22"/>
        </w:rPr>
        <w:t xml:space="preserve"> </w:t>
      </w:r>
      <w:r w:rsidR="00101D31" w:rsidRPr="003063EF">
        <w:rPr>
          <w:rFonts w:ascii="Arial" w:hAnsi="Arial" w:cs="Arial"/>
          <w:sz w:val="22"/>
          <w:szCs w:val="22"/>
        </w:rPr>
        <w:t>596</w:t>
      </w:r>
      <w:r w:rsidR="009052FC" w:rsidRPr="003063EF">
        <w:rPr>
          <w:rFonts w:ascii="Arial" w:hAnsi="Arial" w:cs="Arial"/>
          <w:sz w:val="22"/>
          <w:szCs w:val="22"/>
        </w:rPr>
        <w:t>.975</w:t>
      </w:r>
      <w:r w:rsidR="003063EF" w:rsidRPr="003063EF">
        <w:rPr>
          <w:rFonts w:ascii="Arial" w:hAnsi="Arial" w:cs="Arial"/>
          <w:sz w:val="22"/>
          <w:szCs w:val="22"/>
        </w:rPr>
        <w:t>,-</w:t>
      </w:r>
      <w:r w:rsidR="004621E7" w:rsidRPr="00C725A3">
        <w:rPr>
          <w:rFonts w:ascii="Arial" w:hAnsi="Arial" w:cs="Arial"/>
          <w:sz w:val="22"/>
          <w:szCs w:val="22"/>
        </w:rPr>
        <w:t xml:space="preserve"> </w:t>
      </w:r>
      <w:r w:rsidRPr="00C725A3">
        <w:rPr>
          <w:rFonts w:ascii="Arial" w:hAnsi="Arial" w:cs="Arial"/>
          <w:sz w:val="22"/>
          <w:szCs w:val="22"/>
        </w:rPr>
        <w:t>Kč (</w:t>
      </w:r>
      <w:r w:rsidR="00EC6960" w:rsidRPr="00C725A3">
        <w:rPr>
          <w:rFonts w:ascii="Arial" w:hAnsi="Arial" w:cs="Arial"/>
          <w:sz w:val="22"/>
          <w:szCs w:val="22"/>
        </w:rPr>
        <w:t>slovy</w:t>
      </w:r>
      <w:r w:rsidR="002C28EA">
        <w:rPr>
          <w:rFonts w:ascii="Arial" w:hAnsi="Arial" w:cs="Arial"/>
          <w:sz w:val="22"/>
          <w:szCs w:val="22"/>
        </w:rPr>
        <w:t>:</w:t>
      </w:r>
      <w:r w:rsidR="00EC6960" w:rsidRPr="00C725A3">
        <w:rPr>
          <w:rFonts w:ascii="Arial" w:hAnsi="Arial" w:cs="Arial"/>
          <w:sz w:val="22"/>
          <w:szCs w:val="22"/>
        </w:rPr>
        <w:t xml:space="preserve"> </w:t>
      </w:r>
      <w:r w:rsidR="00101D31">
        <w:rPr>
          <w:rFonts w:ascii="Arial" w:hAnsi="Arial" w:cs="Arial"/>
          <w:sz w:val="22"/>
          <w:szCs w:val="22"/>
        </w:rPr>
        <w:t xml:space="preserve">pět </w:t>
      </w:r>
      <w:r w:rsidR="00C725A3" w:rsidRPr="00101D31">
        <w:rPr>
          <w:rFonts w:ascii="Arial" w:hAnsi="Arial" w:cs="Arial"/>
          <w:sz w:val="22"/>
          <w:szCs w:val="22"/>
        </w:rPr>
        <w:t xml:space="preserve">set </w:t>
      </w:r>
      <w:r w:rsidR="00101D31">
        <w:rPr>
          <w:rFonts w:ascii="Arial" w:hAnsi="Arial" w:cs="Arial"/>
          <w:sz w:val="22"/>
          <w:szCs w:val="22"/>
        </w:rPr>
        <w:t>devadesát šest</w:t>
      </w:r>
      <w:r w:rsidR="00C725A3" w:rsidRPr="00101D31">
        <w:rPr>
          <w:rFonts w:ascii="Arial" w:hAnsi="Arial" w:cs="Arial"/>
          <w:sz w:val="22"/>
          <w:szCs w:val="22"/>
        </w:rPr>
        <w:t xml:space="preserve"> tisíc devět set sedmdesát pět</w:t>
      </w:r>
      <w:r w:rsidR="00756B00" w:rsidRPr="00C725A3">
        <w:rPr>
          <w:rFonts w:ascii="Arial" w:hAnsi="Arial" w:cs="Arial"/>
          <w:sz w:val="22"/>
          <w:szCs w:val="22"/>
        </w:rPr>
        <w:t xml:space="preserve"> </w:t>
      </w:r>
      <w:r w:rsidR="0042246B" w:rsidRPr="00C725A3">
        <w:rPr>
          <w:rFonts w:ascii="Arial" w:hAnsi="Arial" w:cs="Arial"/>
          <w:sz w:val="22"/>
          <w:szCs w:val="22"/>
        </w:rPr>
        <w:t>korun</w:t>
      </w:r>
      <w:r w:rsidR="00CD19B2" w:rsidRPr="00C725A3">
        <w:rPr>
          <w:rFonts w:ascii="Arial" w:hAnsi="Arial" w:cs="Arial"/>
          <w:sz w:val="22"/>
          <w:szCs w:val="22"/>
        </w:rPr>
        <w:t xml:space="preserve"> </w:t>
      </w:r>
      <w:r w:rsidR="0042246B" w:rsidRPr="00C725A3">
        <w:rPr>
          <w:rFonts w:ascii="Arial" w:hAnsi="Arial" w:cs="Arial"/>
          <w:sz w:val="22"/>
          <w:szCs w:val="22"/>
        </w:rPr>
        <w:t>českých</w:t>
      </w:r>
      <w:r w:rsidRPr="00C725A3">
        <w:rPr>
          <w:rFonts w:ascii="Arial" w:hAnsi="Arial" w:cs="Arial"/>
          <w:sz w:val="22"/>
          <w:szCs w:val="22"/>
        </w:rPr>
        <w:t xml:space="preserve">) </w:t>
      </w:r>
      <w:r w:rsidR="006E6E91" w:rsidRPr="00C725A3">
        <w:rPr>
          <w:rFonts w:ascii="Arial" w:hAnsi="Arial" w:cs="Arial"/>
          <w:sz w:val="22"/>
          <w:szCs w:val="22"/>
        </w:rPr>
        <w:t xml:space="preserve">bez </w:t>
      </w:r>
      <w:r w:rsidRPr="00C725A3">
        <w:rPr>
          <w:rFonts w:ascii="Arial" w:hAnsi="Arial" w:cs="Arial"/>
          <w:sz w:val="22"/>
          <w:szCs w:val="22"/>
        </w:rPr>
        <w:t>DPH</w:t>
      </w:r>
      <w:r w:rsidR="003013EE" w:rsidRPr="00C725A3">
        <w:rPr>
          <w:rFonts w:ascii="Arial" w:hAnsi="Arial" w:cs="Arial"/>
          <w:sz w:val="22"/>
          <w:szCs w:val="22"/>
        </w:rPr>
        <w:t>.</w:t>
      </w:r>
    </w:p>
    <w:p w14:paraId="5F99538C" w14:textId="2E9E57BF" w:rsidR="0062438D" w:rsidRPr="004B79EA" w:rsidRDefault="00AE5750" w:rsidP="004B79EA">
      <w:pPr>
        <w:pStyle w:val="Odstavecseseznamem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4B79EA">
        <w:rPr>
          <w:rFonts w:ascii="Arial" w:hAnsi="Arial" w:cs="Arial"/>
          <w:sz w:val="22"/>
          <w:szCs w:val="22"/>
        </w:rPr>
        <w:t>A</w:t>
      </w:r>
      <w:r w:rsidR="009C49B5" w:rsidRPr="004B79EA">
        <w:rPr>
          <w:rFonts w:ascii="Arial" w:hAnsi="Arial" w:cs="Arial"/>
          <w:sz w:val="22"/>
          <w:szCs w:val="22"/>
        </w:rPr>
        <w:t>SEKOL</w:t>
      </w:r>
      <w:r w:rsidRPr="004B79EA">
        <w:rPr>
          <w:rFonts w:ascii="Arial" w:hAnsi="Arial" w:cs="Arial"/>
          <w:sz w:val="22"/>
          <w:szCs w:val="22"/>
        </w:rPr>
        <w:t xml:space="preserve"> bude z vlastního rozpočtu financovat </w:t>
      </w:r>
      <w:r w:rsidR="00766666" w:rsidRPr="004B79EA">
        <w:rPr>
          <w:rFonts w:ascii="Arial" w:hAnsi="Arial" w:cs="Arial"/>
          <w:sz w:val="22"/>
          <w:szCs w:val="22"/>
        </w:rPr>
        <w:t xml:space="preserve">veškeré </w:t>
      </w:r>
      <w:r w:rsidR="004463D8" w:rsidRPr="004B79EA">
        <w:rPr>
          <w:rFonts w:ascii="Arial" w:hAnsi="Arial" w:cs="Arial"/>
          <w:sz w:val="22"/>
          <w:szCs w:val="22"/>
        </w:rPr>
        <w:t xml:space="preserve">výdaje </w:t>
      </w:r>
      <w:r w:rsidRPr="004B79EA">
        <w:rPr>
          <w:rFonts w:ascii="Arial" w:hAnsi="Arial" w:cs="Arial"/>
          <w:sz w:val="22"/>
          <w:szCs w:val="22"/>
        </w:rPr>
        <w:t>spojené</w:t>
      </w:r>
      <w:r w:rsidR="003013EE" w:rsidRPr="004B79EA">
        <w:rPr>
          <w:rFonts w:ascii="Arial" w:hAnsi="Arial" w:cs="Arial"/>
          <w:sz w:val="22"/>
          <w:szCs w:val="22"/>
        </w:rPr>
        <w:t xml:space="preserve"> s</w:t>
      </w:r>
      <w:r w:rsidR="005C4981" w:rsidRPr="004B79EA">
        <w:rPr>
          <w:rFonts w:ascii="Arial" w:hAnsi="Arial" w:cs="Arial"/>
          <w:sz w:val="22"/>
          <w:szCs w:val="22"/>
        </w:rPr>
        <w:t xml:space="preserve"> projektem v maximální </w:t>
      </w:r>
      <w:r w:rsidR="00EC6960" w:rsidRPr="009052FC">
        <w:rPr>
          <w:rFonts w:ascii="Arial" w:hAnsi="Arial" w:cs="Arial"/>
          <w:sz w:val="22"/>
          <w:szCs w:val="22"/>
        </w:rPr>
        <w:t xml:space="preserve">výši </w:t>
      </w:r>
      <w:r w:rsidR="00101D31" w:rsidRPr="003063EF">
        <w:rPr>
          <w:rFonts w:ascii="Arial" w:hAnsi="Arial" w:cs="Arial"/>
          <w:sz w:val="22"/>
          <w:szCs w:val="22"/>
        </w:rPr>
        <w:t>554</w:t>
      </w:r>
      <w:r w:rsidR="00554659" w:rsidRPr="003063EF">
        <w:rPr>
          <w:rFonts w:ascii="Arial" w:hAnsi="Arial" w:cs="Arial"/>
          <w:sz w:val="22"/>
          <w:szCs w:val="22"/>
        </w:rPr>
        <w:t>.000</w:t>
      </w:r>
      <w:r w:rsidR="003063EF" w:rsidRPr="003063EF">
        <w:rPr>
          <w:rFonts w:ascii="Arial" w:hAnsi="Arial" w:cs="Arial"/>
          <w:sz w:val="22"/>
          <w:szCs w:val="22"/>
        </w:rPr>
        <w:t>,-</w:t>
      </w:r>
      <w:r w:rsidR="004B79EA" w:rsidRPr="009052FC">
        <w:rPr>
          <w:rFonts w:ascii="Arial" w:hAnsi="Arial" w:cs="Arial"/>
          <w:sz w:val="22"/>
          <w:szCs w:val="22"/>
        </w:rPr>
        <w:t xml:space="preserve"> Kč (slovy</w:t>
      </w:r>
      <w:r w:rsidR="002C28EA">
        <w:rPr>
          <w:rFonts w:ascii="Arial" w:hAnsi="Arial" w:cs="Arial"/>
          <w:sz w:val="22"/>
          <w:szCs w:val="22"/>
        </w:rPr>
        <w:t>:</w:t>
      </w:r>
      <w:r w:rsidR="004B79EA" w:rsidRPr="009052FC">
        <w:rPr>
          <w:rFonts w:ascii="Arial" w:hAnsi="Arial" w:cs="Arial"/>
          <w:sz w:val="22"/>
          <w:szCs w:val="22"/>
        </w:rPr>
        <w:t xml:space="preserve"> </w:t>
      </w:r>
      <w:r w:rsidR="00101D31">
        <w:rPr>
          <w:rFonts w:ascii="Arial" w:hAnsi="Arial" w:cs="Arial"/>
          <w:sz w:val="22"/>
          <w:szCs w:val="22"/>
        </w:rPr>
        <w:t>pět</w:t>
      </w:r>
      <w:r w:rsidR="009052FC" w:rsidRPr="00101D31">
        <w:rPr>
          <w:rFonts w:ascii="Arial" w:hAnsi="Arial" w:cs="Arial"/>
          <w:sz w:val="22"/>
          <w:szCs w:val="22"/>
        </w:rPr>
        <w:t xml:space="preserve"> set </w:t>
      </w:r>
      <w:r w:rsidR="00101D31">
        <w:rPr>
          <w:rFonts w:ascii="Arial" w:hAnsi="Arial" w:cs="Arial"/>
          <w:sz w:val="22"/>
          <w:szCs w:val="22"/>
        </w:rPr>
        <w:t>padesát čtyři</w:t>
      </w:r>
      <w:r w:rsidR="004B79EA" w:rsidRPr="009052FC">
        <w:rPr>
          <w:rFonts w:ascii="Arial" w:hAnsi="Arial" w:cs="Arial"/>
          <w:sz w:val="22"/>
          <w:szCs w:val="22"/>
        </w:rPr>
        <w:t xml:space="preserve"> tisíc korun českých) bez DPH.</w:t>
      </w:r>
    </w:p>
    <w:p w14:paraId="2D503425" w14:textId="1C3F048F" w:rsidR="005C749D" w:rsidRPr="001F6446" w:rsidRDefault="00CD19B2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 xml:space="preserve">Výdaje spojené s projektem v odpovídající výši dle odsouhlasení řídícího a pracovního výboru do maximální </w:t>
      </w:r>
      <w:r w:rsidRPr="00917B20">
        <w:rPr>
          <w:rFonts w:ascii="Arial" w:hAnsi="Arial" w:cs="Arial"/>
          <w:sz w:val="22"/>
          <w:szCs w:val="22"/>
        </w:rPr>
        <w:t xml:space="preserve">výše </w:t>
      </w:r>
      <w:r w:rsidR="00DC187C" w:rsidRPr="00917B20">
        <w:rPr>
          <w:rFonts w:ascii="Arial" w:hAnsi="Arial" w:cs="Arial"/>
          <w:sz w:val="22"/>
          <w:szCs w:val="22"/>
        </w:rPr>
        <w:t>42.975</w:t>
      </w:r>
      <w:r w:rsidRPr="00917B20">
        <w:rPr>
          <w:rFonts w:ascii="Arial" w:hAnsi="Arial" w:cs="Arial"/>
          <w:sz w:val="22"/>
          <w:szCs w:val="22"/>
        </w:rPr>
        <w:t xml:space="preserve"> Kč (</w:t>
      </w:r>
      <w:r w:rsidRPr="001F6446">
        <w:rPr>
          <w:rFonts w:ascii="Arial" w:hAnsi="Arial" w:cs="Arial"/>
          <w:sz w:val="22"/>
          <w:szCs w:val="22"/>
        </w:rPr>
        <w:t>slovy</w:t>
      </w:r>
      <w:r w:rsidR="002C28EA">
        <w:rPr>
          <w:rFonts w:ascii="Arial" w:hAnsi="Arial" w:cs="Arial"/>
          <w:sz w:val="22"/>
          <w:szCs w:val="22"/>
        </w:rPr>
        <w:t>:</w:t>
      </w:r>
      <w:r w:rsidRPr="001F6446">
        <w:rPr>
          <w:rFonts w:ascii="Arial" w:hAnsi="Arial" w:cs="Arial"/>
          <w:sz w:val="22"/>
          <w:szCs w:val="22"/>
        </w:rPr>
        <w:t xml:space="preserve"> </w:t>
      </w:r>
      <w:r w:rsidR="00DC187C">
        <w:rPr>
          <w:rFonts w:ascii="Arial" w:hAnsi="Arial" w:cs="Arial"/>
          <w:sz w:val="22"/>
          <w:szCs w:val="22"/>
        </w:rPr>
        <w:t>čtyřicet dva tisíc devět set sedmdesát pět</w:t>
      </w:r>
      <w:r w:rsidR="006A05DD">
        <w:rPr>
          <w:rFonts w:ascii="Arial" w:hAnsi="Arial" w:cs="Arial"/>
          <w:sz w:val="22"/>
          <w:szCs w:val="22"/>
        </w:rPr>
        <w:t xml:space="preserve"> </w:t>
      </w:r>
      <w:r w:rsidRPr="001F6446">
        <w:rPr>
          <w:rFonts w:ascii="Arial" w:hAnsi="Arial" w:cs="Arial"/>
          <w:sz w:val="22"/>
          <w:szCs w:val="22"/>
        </w:rPr>
        <w:t xml:space="preserve">korun českých) bez DPH uhradí Královéhradecký kraj v souladu s usnesením Zastupitelstva Královéhradeckého kraje </w:t>
      </w:r>
      <w:r w:rsidR="00E3724C">
        <w:rPr>
          <w:rFonts w:ascii="Arial" w:hAnsi="Arial" w:cs="Arial"/>
          <w:sz w:val="22"/>
          <w:szCs w:val="22"/>
        </w:rPr>
        <w:br/>
      </w:r>
      <w:r w:rsidRPr="001F6446">
        <w:rPr>
          <w:rFonts w:ascii="Arial" w:hAnsi="Arial" w:cs="Arial"/>
          <w:sz w:val="22"/>
          <w:szCs w:val="22"/>
        </w:rPr>
        <w:t xml:space="preserve">č. </w:t>
      </w:r>
      <w:r w:rsidR="006B156B">
        <w:rPr>
          <w:rFonts w:ascii="Arial" w:hAnsi="Arial" w:cs="Arial"/>
          <w:sz w:val="22"/>
          <w:szCs w:val="22"/>
        </w:rPr>
        <w:t>ZK/2/33/</w:t>
      </w:r>
      <w:r w:rsidR="006B156B" w:rsidRPr="006B156B">
        <w:rPr>
          <w:rFonts w:ascii="Arial" w:hAnsi="Arial" w:cs="Arial"/>
          <w:sz w:val="22"/>
          <w:szCs w:val="22"/>
        </w:rPr>
        <w:t>2024</w:t>
      </w:r>
      <w:r w:rsidR="00551264" w:rsidRPr="006B156B">
        <w:rPr>
          <w:rFonts w:ascii="Arial" w:hAnsi="Arial" w:cs="Arial"/>
          <w:sz w:val="22"/>
          <w:szCs w:val="22"/>
        </w:rPr>
        <w:t xml:space="preserve"> ze dne </w:t>
      </w:r>
      <w:r w:rsidR="006B156B" w:rsidRPr="006B156B">
        <w:rPr>
          <w:rFonts w:ascii="Arial" w:hAnsi="Arial" w:cs="Arial"/>
          <w:sz w:val="22"/>
          <w:szCs w:val="22"/>
        </w:rPr>
        <w:t xml:space="preserve">09.12.2024 </w:t>
      </w:r>
      <w:r w:rsidR="00CA5A99" w:rsidRPr="006B156B">
        <w:rPr>
          <w:rFonts w:ascii="Arial" w:hAnsi="Arial" w:cs="Arial"/>
          <w:sz w:val="22"/>
          <w:szCs w:val="22"/>
        </w:rPr>
        <w:t>na</w:t>
      </w:r>
      <w:r w:rsidR="00CA5A99" w:rsidRPr="001F6446">
        <w:rPr>
          <w:rFonts w:ascii="Arial" w:hAnsi="Arial" w:cs="Arial"/>
          <w:sz w:val="22"/>
          <w:szCs w:val="22"/>
        </w:rPr>
        <w:t xml:space="preserve"> </w:t>
      </w:r>
      <w:r w:rsidR="00CA5A99" w:rsidRPr="006B156B">
        <w:rPr>
          <w:rFonts w:ascii="Arial" w:hAnsi="Arial" w:cs="Arial"/>
          <w:sz w:val="22"/>
          <w:szCs w:val="22"/>
        </w:rPr>
        <w:t>odměny obcím v rámci soutěže obcí</w:t>
      </w:r>
      <w:r w:rsidR="00CA5A99" w:rsidRPr="001F6446">
        <w:rPr>
          <w:rFonts w:ascii="Arial" w:hAnsi="Arial" w:cs="Arial"/>
          <w:sz w:val="22"/>
          <w:szCs w:val="22"/>
        </w:rPr>
        <w:t xml:space="preserve"> Cena Královéhradeckého kraje - kolektivní systém ASEKOL</w:t>
      </w:r>
      <w:r w:rsidR="00CA5A99">
        <w:rPr>
          <w:rFonts w:ascii="Arial" w:hAnsi="Arial" w:cs="Arial"/>
          <w:sz w:val="22"/>
          <w:szCs w:val="22"/>
        </w:rPr>
        <w:t>.</w:t>
      </w:r>
    </w:p>
    <w:p w14:paraId="40D96F92" w14:textId="0676B71D" w:rsidR="00BB366E" w:rsidRPr="001F6446" w:rsidRDefault="00AD4692" w:rsidP="00101D31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>Z částky uvedené v odstavci 1</w:t>
      </w:r>
      <w:r w:rsidR="00BB366E" w:rsidRPr="001F6446">
        <w:rPr>
          <w:rFonts w:ascii="Arial" w:hAnsi="Arial" w:cs="Arial"/>
          <w:sz w:val="22"/>
          <w:szCs w:val="22"/>
        </w:rPr>
        <w:t xml:space="preserve"> a 2</w:t>
      </w:r>
      <w:r w:rsidR="00FB28FC" w:rsidRPr="001F6446">
        <w:rPr>
          <w:rFonts w:ascii="Arial" w:hAnsi="Arial" w:cs="Arial"/>
          <w:sz w:val="22"/>
          <w:szCs w:val="22"/>
        </w:rPr>
        <w:t xml:space="preserve"> je částka</w:t>
      </w:r>
      <w:r w:rsidRPr="001F6446">
        <w:rPr>
          <w:rFonts w:ascii="Arial" w:hAnsi="Arial" w:cs="Arial"/>
          <w:sz w:val="22"/>
          <w:szCs w:val="22"/>
        </w:rPr>
        <w:t xml:space="preserve"> </w:t>
      </w:r>
      <w:r w:rsidRPr="00401BE0">
        <w:rPr>
          <w:rFonts w:ascii="Arial" w:hAnsi="Arial" w:cs="Arial"/>
          <w:sz w:val="22"/>
          <w:szCs w:val="22"/>
        </w:rPr>
        <w:t xml:space="preserve">až do </w:t>
      </w:r>
      <w:r w:rsidR="00FB28FC" w:rsidRPr="00401BE0">
        <w:rPr>
          <w:rFonts w:ascii="Arial" w:hAnsi="Arial" w:cs="Arial"/>
          <w:sz w:val="22"/>
          <w:szCs w:val="22"/>
        </w:rPr>
        <w:t xml:space="preserve">maximálně </w:t>
      </w:r>
      <w:r w:rsidR="00101D31" w:rsidRPr="003063EF">
        <w:rPr>
          <w:rFonts w:ascii="Arial" w:hAnsi="Arial" w:cs="Arial"/>
          <w:sz w:val="22"/>
          <w:szCs w:val="22"/>
        </w:rPr>
        <w:t>504</w:t>
      </w:r>
      <w:r w:rsidR="00554659" w:rsidRPr="003063EF">
        <w:rPr>
          <w:rFonts w:ascii="Arial" w:hAnsi="Arial" w:cs="Arial"/>
          <w:sz w:val="22"/>
          <w:szCs w:val="22"/>
        </w:rPr>
        <w:t>.000</w:t>
      </w:r>
      <w:r w:rsidR="003063EF" w:rsidRPr="003063EF">
        <w:rPr>
          <w:rFonts w:ascii="Arial" w:hAnsi="Arial" w:cs="Arial"/>
          <w:sz w:val="22"/>
          <w:szCs w:val="22"/>
        </w:rPr>
        <w:t>,-</w:t>
      </w:r>
      <w:r w:rsidR="008E150B" w:rsidRPr="00401BE0">
        <w:rPr>
          <w:rFonts w:ascii="Arial" w:hAnsi="Arial" w:cs="Arial"/>
          <w:sz w:val="22"/>
          <w:szCs w:val="22"/>
        </w:rPr>
        <w:t xml:space="preserve"> Kč</w:t>
      </w:r>
      <w:r w:rsidR="00BB366E" w:rsidRPr="00401B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1BE0">
        <w:rPr>
          <w:rFonts w:ascii="Arial" w:hAnsi="Arial" w:cs="Arial"/>
          <w:sz w:val="22"/>
          <w:szCs w:val="22"/>
        </w:rPr>
        <w:t>(slovy</w:t>
      </w:r>
      <w:r w:rsidR="002C28EA">
        <w:rPr>
          <w:rFonts w:ascii="Arial" w:hAnsi="Arial" w:cs="Arial"/>
          <w:sz w:val="22"/>
          <w:szCs w:val="22"/>
        </w:rPr>
        <w:t>:</w:t>
      </w:r>
      <w:r w:rsidRPr="00401BE0">
        <w:rPr>
          <w:rFonts w:ascii="Arial" w:hAnsi="Arial" w:cs="Arial"/>
          <w:sz w:val="22"/>
          <w:szCs w:val="22"/>
        </w:rPr>
        <w:t xml:space="preserve"> </w:t>
      </w:r>
      <w:r w:rsidR="00101D31">
        <w:rPr>
          <w:rFonts w:ascii="Arial" w:hAnsi="Arial" w:cs="Arial"/>
          <w:sz w:val="22"/>
          <w:szCs w:val="22"/>
        </w:rPr>
        <w:t>pět</w:t>
      </w:r>
      <w:r w:rsidR="00401BE0" w:rsidRPr="00101D31">
        <w:rPr>
          <w:rFonts w:ascii="Arial" w:hAnsi="Arial" w:cs="Arial"/>
          <w:sz w:val="22"/>
          <w:szCs w:val="22"/>
        </w:rPr>
        <w:t xml:space="preserve"> set čtyři</w:t>
      </w:r>
      <w:r w:rsidR="00101D31">
        <w:rPr>
          <w:rFonts w:ascii="Arial" w:hAnsi="Arial" w:cs="Arial"/>
          <w:sz w:val="22"/>
          <w:szCs w:val="22"/>
        </w:rPr>
        <w:t xml:space="preserve"> </w:t>
      </w:r>
      <w:r w:rsidR="00BB366E" w:rsidRPr="00401BE0">
        <w:rPr>
          <w:rFonts w:ascii="Arial" w:hAnsi="Arial" w:cs="Arial"/>
          <w:sz w:val="22"/>
          <w:szCs w:val="22"/>
        </w:rPr>
        <w:t>tisíc</w:t>
      </w:r>
      <w:r w:rsidR="00062739" w:rsidRPr="00401BE0">
        <w:rPr>
          <w:rFonts w:ascii="Arial" w:hAnsi="Arial" w:cs="Arial"/>
          <w:sz w:val="22"/>
          <w:szCs w:val="22"/>
        </w:rPr>
        <w:t xml:space="preserve"> </w:t>
      </w:r>
      <w:r w:rsidRPr="00401BE0">
        <w:rPr>
          <w:rFonts w:ascii="Arial" w:hAnsi="Arial" w:cs="Arial"/>
          <w:sz w:val="22"/>
          <w:szCs w:val="22"/>
        </w:rPr>
        <w:t>korun</w:t>
      </w:r>
      <w:r w:rsidR="00062739" w:rsidRPr="00401BE0">
        <w:rPr>
          <w:rFonts w:ascii="Arial" w:hAnsi="Arial" w:cs="Arial"/>
          <w:sz w:val="22"/>
          <w:szCs w:val="22"/>
        </w:rPr>
        <w:t xml:space="preserve"> </w:t>
      </w:r>
      <w:r w:rsidRPr="00401BE0">
        <w:rPr>
          <w:rFonts w:ascii="Arial" w:hAnsi="Arial" w:cs="Arial"/>
          <w:sz w:val="22"/>
          <w:szCs w:val="22"/>
        </w:rPr>
        <w:t>českých</w:t>
      </w:r>
      <w:r w:rsidR="00BB366E" w:rsidRPr="00401BE0">
        <w:rPr>
          <w:rFonts w:ascii="Arial" w:hAnsi="Arial" w:cs="Arial"/>
          <w:sz w:val="22"/>
          <w:szCs w:val="22"/>
        </w:rPr>
        <w:t>) bez</w:t>
      </w:r>
      <w:r w:rsidR="00BB366E" w:rsidRPr="001F6446">
        <w:rPr>
          <w:rFonts w:ascii="Arial" w:hAnsi="Arial" w:cs="Arial"/>
          <w:sz w:val="22"/>
          <w:szCs w:val="22"/>
        </w:rPr>
        <w:t xml:space="preserve"> DPH určena k</w:t>
      </w:r>
      <w:r w:rsidR="0047572A" w:rsidRPr="001F6446">
        <w:rPr>
          <w:rFonts w:ascii="Arial" w:hAnsi="Arial" w:cs="Arial"/>
          <w:sz w:val="22"/>
          <w:szCs w:val="22"/>
        </w:rPr>
        <w:t xml:space="preserve"> zajištění materiálové podpory</w:t>
      </w:r>
      <w:r w:rsidR="00A82116" w:rsidRPr="001F6446">
        <w:rPr>
          <w:rFonts w:ascii="Arial" w:hAnsi="Arial" w:cs="Arial"/>
          <w:sz w:val="22"/>
          <w:szCs w:val="22"/>
        </w:rPr>
        <w:t xml:space="preserve"> a </w:t>
      </w:r>
      <w:r w:rsidR="00BB366E" w:rsidRPr="001F6446">
        <w:rPr>
          <w:rFonts w:ascii="Arial" w:hAnsi="Arial" w:cs="Arial"/>
          <w:sz w:val="22"/>
          <w:szCs w:val="22"/>
        </w:rPr>
        <w:t>podpo</w:t>
      </w:r>
      <w:r w:rsidR="0047572A" w:rsidRPr="001F6446">
        <w:rPr>
          <w:rFonts w:ascii="Arial" w:hAnsi="Arial" w:cs="Arial"/>
          <w:sz w:val="22"/>
          <w:szCs w:val="22"/>
        </w:rPr>
        <w:t>ry</w:t>
      </w:r>
      <w:r w:rsidR="00BB366E" w:rsidRPr="001F6446">
        <w:rPr>
          <w:rFonts w:ascii="Arial" w:hAnsi="Arial" w:cs="Arial"/>
          <w:sz w:val="22"/>
          <w:szCs w:val="22"/>
        </w:rPr>
        <w:t xml:space="preserve"> enviro</w:t>
      </w:r>
      <w:r w:rsidR="0047572A" w:rsidRPr="001F6446">
        <w:rPr>
          <w:rFonts w:ascii="Arial" w:hAnsi="Arial" w:cs="Arial"/>
          <w:sz w:val="22"/>
          <w:szCs w:val="22"/>
        </w:rPr>
        <w:t>nmentálního vzdělávání a osvěty n</w:t>
      </w:r>
      <w:r w:rsidR="00DC09AF" w:rsidRPr="001F6446">
        <w:rPr>
          <w:rFonts w:ascii="Arial" w:hAnsi="Arial" w:cs="Arial"/>
          <w:sz w:val="22"/>
          <w:szCs w:val="22"/>
        </w:rPr>
        <w:t xml:space="preserve">a území Královéhradeckého kraje, </w:t>
      </w:r>
      <w:r w:rsidR="00842847">
        <w:rPr>
          <w:rFonts w:ascii="Arial" w:hAnsi="Arial" w:cs="Arial"/>
          <w:sz w:val="22"/>
          <w:szCs w:val="22"/>
        </w:rPr>
        <w:br/>
      </w:r>
      <w:r w:rsidR="00542491" w:rsidRPr="001F6446">
        <w:rPr>
          <w:rFonts w:ascii="Arial" w:hAnsi="Arial" w:cs="Arial"/>
          <w:sz w:val="22"/>
          <w:szCs w:val="22"/>
        </w:rPr>
        <w:t xml:space="preserve">kterou </w:t>
      </w:r>
      <w:r w:rsidR="00DC09AF" w:rsidRPr="001F6446">
        <w:rPr>
          <w:rFonts w:ascii="Arial" w:hAnsi="Arial" w:cs="Arial"/>
          <w:sz w:val="22"/>
          <w:szCs w:val="22"/>
        </w:rPr>
        <w:t>poskytne</w:t>
      </w:r>
      <w:r w:rsidR="00542491" w:rsidRPr="001F6446">
        <w:rPr>
          <w:rFonts w:ascii="Arial" w:hAnsi="Arial" w:cs="Arial"/>
          <w:sz w:val="22"/>
          <w:szCs w:val="22"/>
        </w:rPr>
        <w:t xml:space="preserve"> přímo</w:t>
      </w:r>
      <w:r w:rsidR="00DC09AF" w:rsidRPr="001F6446">
        <w:rPr>
          <w:rFonts w:ascii="Arial" w:hAnsi="Arial" w:cs="Arial"/>
          <w:sz w:val="22"/>
          <w:szCs w:val="22"/>
        </w:rPr>
        <w:t xml:space="preserve"> ASEKOL.</w:t>
      </w:r>
      <w:r w:rsidR="0047572A" w:rsidRPr="001F6446">
        <w:rPr>
          <w:rFonts w:ascii="Arial" w:hAnsi="Arial" w:cs="Arial"/>
          <w:sz w:val="22"/>
          <w:szCs w:val="22"/>
        </w:rPr>
        <w:t xml:space="preserve"> </w:t>
      </w:r>
      <w:r w:rsidR="00062739" w:rsidRPr="001F6446">
        <w:rPr>
          <w:rFonts w:ascii="Arial" w:hAnsi="Arial" w:cs="Arial"/>
          <w:sz w:val="22"/>
          <w:szCs w:val="22"/>
        </w:rPr>
        <w:t>Jedná se o následující plnění:</w:t>
      </w:r>
    </w:p>
    <w:p w14:paraId="709A16DE" w14:textId="08A50E1F" w:rsidR="00BB366E" w:rsidRPr="00401BE0" w:rsidRDefault="0047572A" w:rsidP="00750960">
      <w:pPr>
        <w:pStyle w:val="Odstavecseseznamem"/>
        <w:numPr>
          <w:ilvl w:val="0"/>
          <w:numId w:val="44"/>
        </w:numPr>
        <w:spacing w:before="120" w:after="120"/>
        <w:ind w:left="177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01BE0">
        <w:rPr>
          <w:rFonts w:ascii="Arial" w:hAnsi="Arial" w:cs="Arial"/>
          <w:sz w:val="22"/>
          <w:szCs w:val="22"/>
        </w:rPr>
        <w:t>vybavení prostředky pro sběr elektrozařízení (klecové kontejnery)</w:t>
      </w:r>
      <w:r w:rsidR="00693A6D" w:rsidRPr="00401BE0">
        <w:rPr>
          <w:rFonts w:ascii="Arial" w:hAnsi="Arial" w:cs="Arial"/>
          <w:sz w:val="22"/>
          <w:szCs w:val="22"/>
        </w:rPr>
        <w:t>;</w:t>
      </w:r>
    </w:p>
    <w:p w14:paraId="3F1B77A8" w14:textId="23DE4A04" w:rsidR="0035288B" w:rsidRPr="00401BE0" w:rsidRDefault="0035288B" w:rsidP="00750960">
      <w:pPr>
        <w:pStyle w:val="Odstavecseseznamem"/>
        <w:numPr>
          <w:ilvl w:val="0"/>
          <w:numId w:val="44"/>
        </w:numPr>
        <w:spacing w:before="120" w:after="120"/>
        <w:ind w:left="177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01BE0">
        <w:rPr>
          <w:rFonts w:ascii="Arial" w:hAnsi="Arial" w:cs="Arial"/>
          <w:sz w:val="22"/>
          <w:szCs w:val="22"/>
        </w:rPr>
        <w:lastRenderedPageBreak/>
        <w:t>vybavení měst a obcí stacionárními kontejnery</w:t>
      </w:r>
      <w:r w:rsidR="0009518D" w:rsidRPr="00401BE0">
        <w:rPr>
          <w:rFonts w:ascii="Arial" w:hAnsi="Arial" w:cs="Arial"/>
          <w:sz w:val="22"/>
          <w:szCs w:val="22"/>
        </w:rPr>
        <w:t>;</w:t>
      </w:r>
    </w:p>
    <w:p w14:paraId="6BDFEDA5" w14:textId="37213964" w:rsidR="0035288B" w:rsidRPr="00401BE0" w:rsidRDefault="0035288B" w:rsidP="00750960">
      <w:pPr>
        <w:pStyle w:val="Odstavecseseznamem"/>
        <w:numPr>
          <w:ilvl w:val="0"/>
          <w:numId w:val="44"/>
        </w:numPr>
        <w:spacing w:before="120" w:after="120"/>
        <w:ind w:left="177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01BE0">
        <w:rPr>
          <w:rFonts w:ascii="Arial" w:hAnsi="Arial" w:cs="Arial"/>
          <w:sz w:val="22"/>
          <w:szCs w:val="22"/>
        </w:rPr>
        <w:t>vybavení úřadů, institucí a firem sběrnou nádobou E-box</w:t>
      </w:r>
      <w:r w:rsidR="0009518D" w:rsidRPr="00401BE0">
        <w:rPr>
          <w:rFonts w:ascii="Arial" w:hAnsi="Arial" w:cs="Arial"/>
          <w:sz w:val="22"/>
          <w:szCs w:val="22"/>
        </w:rPr>
        <w:t>;</w:t>
      </w:r>
    </w:p>
    <w:p w14:paraId="185B39FD" w14:textId="77777777" w:rsidR="00A0378C" w:rsidRPr="00401BE0" w:rsidRDefault="00A0378C" w:rsidP="00A0378C">
      <w:pPr>
        <w:pStyle w:val="Odstavecseseznamem"/>
        <w:numPr>
          <w:ilvl w:val="0"/>
          <w:numId w:val="44"/>
        </w:numPr>
        <w:spacing w:before="120" w:after="120"/>
        <w:ind w:left="1775" w:hanging="357"/>
        <w:contextualSpacing w:val="0"/>
        <w:rPr>
          <w:rFonts w:ascii="Arial" w:hAnsi="Arial" w:cs="Arial"/>
          <w:sz w:val="22"/>
          <w:szCs w:val="22"/>
        </w:rPr>
      </w:pPr>
      <w:r w:rsidRPr="00401BE0">
        <w:rPr>
          <w:rFonts w:ascii="Arial" w:hAnsi="Arial" w:cs="Arial"/>
          <w:sz w:val="22"/>
          <w:szCs w:val="22"/>
        </w:rPr>
        <w:t>Vybavení úřadů, institucí a posledních prodejců sběrnou nádobou E-CENTRUM</w:t>
      </w:r>
    </w:p>
    <w:p w14:paraId="7700B7F1" w14:textId="094D70CD" w:rsidR="008E150B" w:rsidRPr="00401BE0" w:rsidRDefault="008E150B" w:rsidP="00750960">
      <w:pPr>
        <w:pStyle w:val="Odstavecseseznamem"/>
        <w:numPr>
          <w:ilvl w:val="0"/>
          <w:numId w:val="44"/>
        </w:numPr>
        <w:spacing w:before="120"/>
        <w:ind w:left="1775" w:hanging="357"/>
        <w:rPr>
          <w:rFonts w:ascii="Arial" w:hAnsi="Arial" w:cs="Arial"/>
          <w:sz w:val="22"/>
          <w:szCs w:val="22"/>
        </w:rPr>
      </w:pPr>
      <w:r w:rsidRPr="00401BE0">
        <w:rPr>
          <w:rFonts w:ascii="Arial" w:hAnsi="Arial" w:cs="Arial"/>
          <w:sz w:val="22"/>
          <w:szCs w:val="22"/>
        </w:rPr>
        <w:t>vybavení měst a posledních prodejců sběrnou nádobou na lineární zářivky a úsporné žárovky</w:t>
      </w:r>
      <w:r w:rsidR="00F20713" w:rsidRPr="00401BE0">
        <w:rPr>
          <w:rFonts w:ascii="Arial" w:hAnsi="Arial" w:cs="Arial"/>
          <w:sz w:val="22"/>
          <w:szCs w:val="22"/>
        </w:rPr>
        <w:t>;</w:t>
      </w:r>
    </w:p>
    <w:p w14:paraId="44A7C74D" w14:textId="01BAA3D1" w:rsidR="00FE1BD2" w:rsidRPr="00401BE0" w:rsidRDefault="00CC5263" w:rsidP="001F6446">
      <w:pPr>
        <w:pStyle w:val="Odstavecseseznamem"/>
        <w:numPr>
          <w:ilvl w:val="0"/>
          <w:numId w:val="44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401BE0">
        <w:rPr>
          <w:rFonts w:ascii="Arial" w:hAnsi="Arial" w:cs="Arial"/>
          <w:sz w:val="22"/>
          <w:szCs w:val="22"/>
        </w:rPr>
        <w:t>osvětové kampaně na podporu zpětného odběru;</w:t>
      </w:r>
    </w:p>
    <w:p w14:paraId="19394090" w14:textId="69140E82" w:rsidR="00AD4692" w:rsidRPr="00A4286E" w:rsidRDefault="00AD4692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37FA7">
        <w:rPr>
          <w:rFonts w:ascii="Arial" w:hAnsi="Arial" w:cs="Arial"/>
          <w:sz w:val="22"/>
          <w:szCs w:val="22"/>
        </w:rPr>
        <w:t xml:space="preserve">Částku ve výši </w:t>
      </w:r>
      <w:r w:rsidR="00995EF1" w:rsidRPr="007C4247">
        <w:rPr>
          <w:rFonts w:ascii="Arial" w:hAnsi="Arial" w:cs="Arial"/>
          <w:bCs/>
          <w:sz w:val="22"/>
          <w:szCs w:val="22"/>
        </w:rPr>
        <w:t>30</w:t>
      </w:r>
      <w:r w:rsidR="00F0077E" w:rsidRPr="007C4247">
        <w:rPr>
          <w:rFonts w:ascii="Arial" w:hAnsi="Arial" w:cs="Arial"/>
          <w:bCs/>
          <w:sz w:val="22"/>
          <w:szCs w:val="22"/>
        </w:rPr>
        <w:t>.</w:t>
      </w:r>
      <w:r w:rsidRPr="007C4247">
        <w:rPr>
          <w:rFonts w:ascii="Arial" w:hAnsi="Arial" w:cs="Arial"/>
          <w:bCs/>
          <w:sz w:val="22"/>
          <w:szCs w:val="22"/>
        </w:rPr>
        <w:t>000</w:t>
      </w:r>
      <w:r w:rsidR="003063EF">
        <w:rPr>
          <w:rFonts w:ascii="Arial" w:hAnsi="Arial" w:cs="Arial"/>
          <w:bCs/>
          <w:sz w:val="22"/>
          <w:szCs w:val="22"/>
        </w:rPr>
        <w:t>,-</w:t>
      </w:r>
      <w:r w:rsidRPr="007C4247">
        <w:rPr>
          <w:rFonts w:ascii="Arial" w:hAnsi="Arial" w:cs="Arial"/>
          <w:bCs/>
          <w:sz w:val="22"/>
          <w:szCs w:val="22"/>
        </w:rPr>
        <w:t xml:space="preserve"> Kč</w:t>
      </w:r>
      <w:r w:rsidR="00FB28FC" w:rsidRPr="00A4286E">
        <w:rPr>
          <w:rFonts w:ascii="Arial" w:hAnsi="Arial" w:cs="Arial"/>
          <w:sz w:val="22"/>
          <w:szCs w:val="22"/>
        </w:rPr>
        <w:t xml:space="preserve"> </w:t>
      </w:r>
      <w:r w:rsidR="005C4981" w:rsidRPr="00A4286E">
        <w:rPr>
          <w:rFonts w:ascii="Arial" w:hAnsi="Arial" w:cs="Arial"/>
          <w:sz w:val="22"/>
          <w:szCs w:val="22"/>
        </w:rPr>
        <w:t xml:space="preserve">(slovy: </w:t>
      </w:r>
      <w:r w:rsidR="00995EF1" w:rsidRPr="00A4286E">
        <w:rPr>
          <w:rFonts w:ascii="Arial" w:hAnsi="Arial" w:cs="Arial"/>
          <w:sz w:val="22"/>
          <w:szCs w:val="22"/>
        </w:rPr>
        <w:t>třicet</w:t>
      </w:r>
      <w:r w:rsidR="00F0077E" w:rsidRPr="00A4286E">
        <w:rPr>
          <w:rFonts w:ascii="Arial" w:hAnsi="Arial" w:cs="Arial"/>
          <w:sz w:val="22"/>
          <w:szCs w:val="22"/>
        </w:rPr>
        <w:t xml:space="preserve"> </w:t>
      </w:r>
      <w:r w:rsidRPr="00A4286E">
        <w:rPr>
          <w:rFonts w:ascii="Arial" w:hAnsi="Arial" w:cs="Arial"/>
          <w:sz w:val="22"/>
          <w:szCs w:val="22"/>
        </w:rPr>
        <w:t>tisíc</w:t>
      </w:r>
      <w:r w:rsidR="00F0077E" w:rsidRPr="00A4286E">
        <w:rPr>
          <w:rFonts w:ascii="Arial" w:hAnsi="Arial" w:cs="Arial"/>
          <w:sz w:val="22"/>
          <w:szCs w:val="22"/>
        </w:rPr>
        <w:t xml:space="preserve"> </w:t>
      </w:r>
      <w:r w:rsidRPr="00A4286E">
        <w:rPr>
          <w:rFonts w:ascii="Arial" w:hAnsi="Arial" w:cs="Arial"/>
          <w:sz w:val="22"/>
          <w:szCs w:val="22"/>
        </w:rPr>
        <w:t>korun</w:t>
      </w:r>
      <w:r w:rsidR="00F0077E" w:rsidRPr="00A4286E">
        <w:rPr>
          <w:rFonts w:ascii="Arial" w:hAnsi="Arial" w:cs="Arial"/>
          <w:sz w:val="22"/>
          <w:szCs w:val="22"/>
        </w:rPr>
        <w:t xml:space="preserve"> </w:t>
      </w:r>
      <w:r w:rsidRPr="00A4286E">
        <w:rPr>
          <w:rFonts w:ascii="Arial" w:hAnsi="Arial" w:cs="Arial"/>
          <w:sz w:val="22"/>
          <w:szCs w:val="22"/>
        </w:rPr>
        <w:t>českých</w:t>
      </w:r>
      <w:r w:rsidR="00FB28FC" w:rsidRPr="00A4286E">
        <w:rPr>
          <w:rFonts w:ascii="Arial" w:hAnsi="Arial" w:cs="Arial"/>
          <w:sz w:val="22"/>
          <w:szCs w:val="22"/>
        </w:rPr>
        <w:t>) bez DPH</w:t>
      </w:r>
      <w:r w:rsidRPr="00A4286E">
        <w:rPr>
          <w:rFonts w:ascii="Arial" w:hAnsi="Arial" w:cs="Arial"/>
          <w:sz w:val="22"/>
          <w:szCs w:val="22"/>
        </w:rPr>
        <w:t xml:space="preserve"> blí</w:t>
      </w:r>
      <w:r w:rsidR="00DC09AF" w:rsidRPr="00A4286E">
        <w:rPr>
          <w:rFonts w:ascii="Arial" w:hAnsi="Arial" w:cs="Arial"/>
          <w:sz w:val="22"/>
          <w:szCs w:val="22"/>
        </w:rPr>
        <w:t>že specifikovanou níže ASEKOL uhradí C</w:t>
      </w:r>
      <w:r w:rsidR="00972E53" w:rsidRPr="00A4286E">
        <w:rPr>
          <w:rFonts w:ascii="Arial" w:hAnsi="Arial" w:cs="Arial"/>
          <w:sz w:val="22"/>
          <w:szCs w:val="22"/>
        </w:rPr>
        <w:t>IRI</w:t>
      </w:r>
      <w:r w:rsidRPr="00A4286E">
        <w:rPr>
          <w:rFonts w:ascii="Arial" w:hAnsi="Arial" w:cs="Arial"/>
          <w:sz w:val="22"/>
          <w:szCs w:val="22"/>
        </w:rPr>
        <w:t xml:space="preserve"> na zajištění komunikační kampaně a další aktivity stanovené řídícím </w:t>
      </w:r>
      <w:r w:rsidR="00842847" w:rsidRPr="00A4286E">
        <w:rPr>
          <w:rFonts w:ascii="Arial" w:hAnsi="Arial" w:cs="Arial"/>
          <w:sz w:val="22"/>
          <w:szCs w:val="22"/>
        </w:rPr>
        <w:br/>
      </w:r>
      <w:r w:rsidRPr="00A4286E">
        <w:rPr>
          <w:rFonts w:ascii="Arial" w:hAnsi="Arial" w:cs="Arial"/>
          <w:sz w:val="22"/>
          <w:szCs w:val="22"/>
        </w:rPr>
        <w:t>a pracovn</w:t>
      </w:r>
      <w:r w:rsidR="003E3BAB" w:rsidRPr="00A4286E">
        <w:rPr>
          <w:rFonts w:ascii="Arial" w:hAnsi="Arial" w:cs="Arial"/>
          <w:sz w:val="22"/>
          <w:szCs w:val="22"/>
        </w:rPr>
        <w:t xml:space="preserve">ím výborem </w:t>
      </w:r>
      <w:r w:rsidR="00F0077E" w:rsidRPr="00A4286E">
        <w:rPr>
          <w:rFonts w:ascii="Arial" w:hAnsi="Arial" w:cs="Arial"/>
          <w:sz w:val="22"/>
          <w:szCs w:val="22"/>
        </w:rPr>
        <w:t>p</w:t>
      </w:r>
      <w:r w:rsidR="003E3BAB" w:rsidRPr="00A4286E">
        <w:rPr>
          <w:rFonts w:ascii="Arial" w:hAnsi="Arial" w:cs="Arial"/>
          <w:sz w:val="22"/>
          <w:szCs w:val="22"/>
        </w:rPr>
        <w:t>rojektu pro rok 20</w:t>
      </w:r>
      <w:r w:rsidR="008E150B" w:rsidRPr="00A4286E">
        <w:rPr>
          <w:rFonts w:ascii="Arial" w:hAnsi="Arial" w:cs="Arial"/>
          <w:sz w:val="22"/>
          <w:szCs w:val="22"/>
        </w:rPr>
        <w:t>2</w:t>
      </w:r>
      <w:r w:rsidR="00101D31">
        <w:rPr>
          <w:rFonts w:ascii="Arial" w:hAnsi="Arial" w:cs="Arial"/>
          <w:sz w:val="22"/>
          <w:szCs w:val="22"/>
        </w:rPr>
        <w:t>5</w:t>
      </w:r>
      <w:r w:rsidRPr="00A4286E">
        <w:rPr>
          <w:rFonts w:ascii="Arial" w:hAnsi="Arial" w:cs="Arial"/>
          <w:sz w:val="22"/>
          <w:szCs w:val="22"/>
        </w:rPr>
        <w:t xml:space="preserve"> blí</w:t>
      </w:r>
      <w:r w:rsidR="00A82116" w:rsidRPr="00A4286E">
        <w:rPr>
          <w:rFonts w:ascii="Arial" w:hAnsi="Arial" w:cs="Arial"/>
          <w:sz w:val="22"/>
          <w:szCs w:val="22"/>
        </w:rPr>
        <w:t>že specifikované v čl. </w:t>
      </w:r>
      <w:r w:rsidR="00F0077E" w:rsidRPr="00A4286E">
        <w:rPr>
          <w:rFonts w:ascii="Arial" w:hAnsi="Arial" w:cs="Arial"/>
          <w:sz w:val="22"/>
          <w:szCs w:val="22"/>
        </w:rPr>
        <w:t>1 </w:t>
      </w:r>
      <w:r w:rsidR="00FB28FC" w:rsidRPr="00A4286E">
        <w:rPr>
          <w:rFonts w:ascii="Arial" w:hAnsi="Arial" w:cs="Arial"/>
          <w:sz w:val="22"/>
          <w:szCs w:val="22"/>
        </w:rPr>
        <w:t>odst. 3</w:t>
      </w:r>
      <w:r w:rsidR="00F0077E" w:rsidRPr="00A4286E">
        <w:rPr>
          <w:rFonts w:ascii="Arial" w:hAnsi="Arial" w:cs="Arial"/>
          <w:sz w:val="22"/>
          <w:szCs w:val="22"/>
        </w:rPr>
        <w:t>, a to</w:t>
      </w:r>
      <w:r w:rsidR="00C02086" w:rsidRPr="00A4286E">
        <w:rPr>
          <w:rFonts w:ascii="Arial" w:hAnsi="Arial" w:cs="Arial"/>
          <w:sz w:val="22"/>
          <w:szCs w:val="22"/>
        </w:rPr>
        <w:t>:</w:t>
      </w:r>
    </w:p>
    <w:p w14:paraId="446E9919" w14:textId="6FBBEF09" w:rsidR="00475C9D" w:rsidRPr="007C4247" w:rsidRDefault="00475C9D" w:rsidP="001F6446">
      <w:pPr>
        <w:pStyle w:val="Odstavecseseznamem"/>
        <w:numPr>
          <w:ilvl w:val="0"/>
          <w:numId w:val="5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A4286E">
        <w:rPr>
          <w:rFonts w:ascii="Arial" w:hAnsi="Arial" w:cs="Arial"/>
          <w:sz w:val="22"/>
          <w:szCs w:val="22"/>
        </w:rPr>
        <w:t xml:space="preserve">odměna za činnost uvedenou v čl. </w:t>
      </w:r>
      <w:r w:rsidR="00F0077E" w:rsidRPr="00A4286E">
        <w:rPr>
          <w:rFonts w:ascii="Arial" w:hAnsi="Arial" w:cs="Arial"/>
          <w:sz w:val="22"/>
          <w:szCs w:val="22"/>
        </w:rPr>
        <w:t>1</w:t>
      </w:r>
      <w:r w:rsidRPr="00A4286E">
        <w:rPr>
          <w:rFonts w:ascii="Arial" w:hAnsi="Arial" w:cs="Arial"/>
          <w:sz w:val="22"/>
          <w:szCs w:val="22"/>
        </w:rPr>
        <w:t xml:space="preserve"> odst. </w:t>
      </w:r>
      <w:r w:rsidR="00184E6C" w:rsidRPr="00A4286E">
        <w:rPr>
          <w:rFonts w:ascii="Arial" w:hAnsi="Arial" w:cs="Arial"/>
          <w:sz w:val="22"/>
          <w:szCs w:val="22"/>
        </w:rPr>
        <w:t>4</w:t>
      </w:r>
      <w:r w:rsidRPr="00A4286E">
        <w:rPr>
          <w:rFonts w:ascii="Arial" w:hAnsi="Arial" w:cs="Arial"/>
          <w:sz w:val="22"/>
          <w:szCs w:val="22"/>
        </w:rPr>
        <w:t xml:space="preserve"> písm. </w:t>
      </w:r>
      <w:r w:rsidR="00184E6C" w:rsidRPr="00A4286E">
        <w:rPr>
          <w:rFonts w:ascii="Arial" w:hAnsi="Arial" w:cs="Arial"/>
          <w:sz w:val="22"/>
          <w:szCs w:val="22"/>
        </w:rPr>
        <w:t>a</w:t>
      </w:r>
      <w:r w:rsidRPr="00A4286E">
        <w:rPr>
          <w:rFonts w:ascii="Arial" w:hAnsi="Arial" w:cs="Arial"/>
          <w:sz w:val="22"/>
          <w:szCs w:val="22"/>
        </w:rPr>
        <w:t xml:space="preserve">) tohoto dodatku </w:t>
      </w:r>
      <w:r w:rsidRPr="007C4247">
        <w:rPr>
          <w:rFonts w:ascii="Arial" w:hAnsi="Arial" w:cs="Arial"/>
          <w:sz w:val="22"/>
          <w:szCs w:val="22"/>
        </w:rPr>
        <w:t>činí – 10</w:t>
      </w:r>
      <w:r w:rsidR="00F0077E" w:rsidRPr="007C4247">
        <w:rPr>
          <w:rFonts w:ascii="Arial" w:hAnsi="Arial" w:cs="Arial"/>
          <w:sz w:val="22"/>
          <w:szCs w:val="22"/>
        </w:rPr>
        <w:t>.</w:t>
      </w:r>
      <w:r w:rsidRPr="007C4247">
        <w:rPr>
          <w:rFonts w:ascii="Arial" w:hAnsi="Arial" w:cs="Arial"/>
          <w:sz w:val="22"/>
          <w:szCs w:val="22"/>
        </w:rPr>
        <w:t>000 Kč</w:t>
      </w:r>
      <w:r w:rsidR="00F0077E" w:rsidRPr="007C4247">
        <w:rPr>
          <w:rFonts w:ascii="Arial" w:hAnsi="Arial" w:cs="Arial"/>
          <w:sz w:val="22"/>
          <w:szCs w:val="22"/>
        </w:rPr>
        <w:t>;</w:t>
      </w:r>
    </w:p>
    <w:p w14:paraId="61F4242E" w14:textId="57542054" w:rsidR="00475C9D" w:rsidRPr="007C4247" w:rsidRDefault="00475C9D" w:rsidP="001F6446">
      <w:pPr>
        <w:pStyle w:val="Odstavecseseznamem"/>
        <w:numPr>
          <w:ilvl w:val="0"/>
          <w:numId w:val="5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C4247">
        <w:rPr>
          <w:rFonts w:ascii="Arial" w:hAnsi="Arial" w:cs="Arial"/>
          <w:sz w:val="22"/>
          <w:szCs w:val="22"/>
        </w:rPr>
        <w:t xml:space="preserve">odměna za činnost uvedenou v čl. </w:t>
      </w:r>
      <w:r w:rsidR="00F0077E" w:rsidRPr="007C4247">
        <w:rPr>
          <w:rFonts w:ascii="Arial" w:hAnsi="Arial" w:cs="Arial"/>
          <w:sz w:val="22"/>
          <w:szCs w:val="22"/>
        </w:rPr>
        <w:t>1</w:t>
      </w:r>
      <w:r w:rsidRPr="007C4247">
        <w:rPr>
          <w:rFonts w:ascii="Arial" w:hAnsi="Arial" w:cs="Arial"/>
          <w:sz w:val="22"/>
          <w:szCs w:val="22"/>
        </w:rPr>
        <w:t xml:space="preserve"> odst. </w:t>
      </w:r>
      <w:r w:rsidR="00184E6C" w:rsidRPr="007C4247">
        <w:rPr>
          <w:rFonts w:ascii="Arial" w:hAnsi="Arial" w:cs="Arial"/>
          <w:sz w:val="22"/>
          <w:szCs w:val="22"/>
        </w:rPr>
        <w:t>4</w:t>
      </w:r>
      <w:r w:rsidRPr="007C4247">
        <w:rPr>
          <w:rFonts w:ascii="Arial" w:hAnsi="Arial" w:cs="Arial"/>
          <w:sz w:val="22"/>
          <w:szCs w:val="22"/>
        </w:rPr>
        <w:t xml:space="preserve"> písm. </w:t>
      </w:r>
      <w:r w:rsidR="00184E6C" w:rsidRPr="007C4247">
        <w:rPr>
          <w:rFonts w:ascii="Arial" w:hAnsi="Arial" w:cs="Arial"/>
          <w:sz w:val="22"/>
          <w:szCs w:val="22"/>
        </w:rPr>
        <w:t>b</w:t>
      </w:r>
      <w:r w:rsidRPr="007C4247">
        <w:rPr>
          <w:rFonts w:ascii="Arial" w:hAnsi="Arial" w:cs="Arial"/>
          <w:sz w:val="22"/>
          <w:szCs w:val="22"/>
        </w:rPr>
        <w:t>)</w:t>
      </w:r>
      <w:r w:rsidR="002F4546" w:rsidRPr="007C4247">
        <w:rPr>
          <w:rFonts w:ascii="Arial" w:hAnsi="Arial" w:cs="Arial"/>
          <w:sz w:val="22"/>
          <w:szCs w:val="22"/>
        </w:rPr>
        <w:t xml:space="preserve"> </w:t>
      </w:r>
      <w:r w:rsidRPr="007C4247">
        <w:rPr>
          <w:rFonts w:ascii="Arial" w:hAnsi="Arial" w:cs="Arial"/>
          <w:sz w:val="22"/>
          <w:szCs w:val="22"/>
        </w:rPr>
        <w:t>tohoto doda</w:t>
      </w:r>
      <w:r w:rsidR="008F52B4" w:rsidRPr="007C4247">
        <w:rPr>
          <w:rFonts w:ascii="Arial" w:hAnsi="Arial" w:cs="Arial"/>
          <w:sz w:val="22"/>
          <w:szCs w:val="22"/>
        </w:rPr>
        <w:t>tku činí – 1</w:t>
      </w:r>
      <w:r w:rsidR="007F7435" w:rsidRPr="007C4247">
        <w:rPr>
          <w:rFonts w:ascii="Arial" w:hAnsi="Arial" w:cs="Arial"/>
          <w:sz w:val="22"/>
          <w:szCs w:val="22"/>
        </w:rPr>
        <w:t>5</w:t>
      </w:r>
      <w:r w:rsidR="008C6A78" w:rsidRPr="007C4247">
        <w:rPr>
          <w:rFonts w:ascii="Arial" w:hAnsi="Arial" w:cs="Arial"/>
          <w:sz w:val="22"/>
          <w:szCs w:val="22"/>
        </w:rPr>
        <w:t>.</w:t>
      </w:r>
      <w:r w:rsidRPr="007C4247">
        <w:rPr>
          <w:rFonts w:ascii="Arial" w:hAnsi="Arial" w:cs="Arial"/>
          <w:sz w:val="22"/>
          <w:szCs w:val="22"/>
        </w:rPr>
        <w:t>000 Kč</w:t>
      </w:r>
      <w:r w:rsidR="008C6A78" w:rsidRPr="007C4247">
        <w:rPr>
          <w:rFonts w:ascii="Arial" w:hAnsi="Arial" w:cs="Arial"/>
          <w:sz w:val="22"/>
          <w:szCs w:val="22"/>
        </w:rPr>
        <w:t>;</w:t>
      </w:r>
    </w:p>
    <w:p w14:paraId="6E1CD937" w14:textId="49DE3F9D" w:rsidR="00785B2B" w:rsidRPr="007C4247" w:rsidRDefault="00785B2B" w:rsidP="001F6446">
      <w:pPr>
        <w:pStyle w:val="Odstavecseseznamem"/>
        <w:numPr>
          <w:ilvl w:val="0"/>
          <w:numId w:val="5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C4247">
        <w:rPr>
          <w:rFonts w:ascii="Arial" w:hAnsi="Arial" w:cs="Arial"/>
          <w:sz w:val="22"/>
          <w:szCs w:val="22"/>
        </w:rPr>
        <w:t xml:space="preserve">odměna za činnost uvedenou v čl. </w:t>
      </w:r>
      <w:r w:rsidR="00F0077E" w:rsidRPr="007C4247">
        <w:rPr>
          <w:rFonts w:ascii="Arial" w:hAnsi="Arial" w:cs="Arial"/>
          <w:sz w:val="22"/>
          <w:szCs w:val="22"/>
        </w:rPr>
        <w:t>1</w:t>
      </w:r>
      <w:r w:rsidRPr="007C4247">
        <w:rPr>
          <w:rFonts w:ascii="Arial" w:hAnsi="Arial" w:cs="Arial"/>
          <w:sz w:val="22"/>
          <w:szCs w:val="22"/>
        </w:rPr>
        <w:t xml:space="preserve"> odst. </w:t>
      </w:r>
      <w:r w:rsidR="00184E6C" w:rsidRPr="007C4247">
        <w:rPr>
          <w:rFonts w:ascii="Arial" w:hAnsi="Arial" w:cs="Arial"/>
          <w:sz w:val="22"/>
          <w:szCs w:val="22"/>
        </w:rPr>
        <w:t>4</w:t>
      </w:r>
      <w:r w:rsidRPr="007C4247">
        <w:rPr>
          <w:rFonts w:ascii="Arial" w:hAnsi="Arial" w:cs="Arial"/>
          <w:sz w:val="22"/>
          <w:szCs w:val="22"/>
        </w:rPr>
        <w:t xml:space="preserve"> písm. </w:t>
      </w:r>
      <w:r w:rsidR="00184E6C" w:rsidRPr="007C4247">
        <w:rPr>
          <w:rFonts w:ascii="Arial" w:hAnsi="Arial" w:cs="Arial"/>
          <w:sz w:val="22"/>
          <w:szCs w:val="22"/>
        </w:rPr>
        <w:t>c</w:t>
      </w:r>
      <w:r w:rsidRPr="007C4247">
        <w:rPr>
          <w:rFonts w:ascii="Arial" w:hAnsi="Arial" w:cs="Arial"/>
          <w:sz w:val="22"/>
          <w:szCs w:val="22"/>
        </w:rPr>
        <w:t>) tohoto dodatku činí – 5</w:t>
      </w:r>
      <w:r w:rsidR="008C6A78" w:rsidRPr="007C4247">
        <w:rPr>
          <w:rFonts w:ascii="Arial" w:hAnsi="Arial" w:cs="Arial"/>
          <w:sz w:val="22"/>
          <w:szCs w:val="22"/>
        </w:rPr>
        <w:t>.</w:t>
      </w:r>
      <w:r w:rsidRPr="007C4247">
        <w:rPr>
          <w:rFonts w:ascii="Arial" w:hAnsi="Arial" w:cs="Arial"/>
          <w:sz w:val="22"/>
          <w:szCs w:val="22"/>
        </w:rPr>
        <w:t>000 Kč</w:t>
      </w:r>
      <w:r w:rsidR="008C6A78" w:rsidRPr="007C4247">
        <w:rPr>
          <w:rFonts w:ascii="Arial" w:hAnsi="Arial" w:cs="Arial"/>
          <w:sz w:val="22"/>
          <w:szCs w:val="22"/>
        </w:rPr>
        <w:t>.</w:t>
      </w:r>
    </w:p>
    <w:p w14:paraId="4095C6ED" w14:textId="01CEADB0" w:rsidR="00AD4692" w:rsidRPr="007C4247" w:rsidRDefault="00475C9D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C4247">
        <w:rPr>
          <w:rFonts w:ascii="Arial" w:hAnsi="Arial" w:cs="Arial"/>
          <w:sz w:val="22"/>
          <w:szCs w:val="22"/>
        </w:rPr>
        <w:t>C</w:t>
      </w:r>
      <w:r w:rsidR="00972E53" w:rsidRPr="007C4247">
        <w:rPr>
          <w:rFonts w:ascii="Arial" w:hAnsi="Arial" w:cs="Arial"/>
          <w:sz w:val="22"/>
          <w:szCs w:val="22"/>
        </w:rPr>
        <w:t>IRI</w:t>
      </w:r>
      <w:r w:rsidRPr="007C4247">
        <w:rPr>
          <w:rFonts w:ascii="Arial" w:hAnsi="Arial" w:cs="Arial"/>
          <w:sz w:val="22"/>
          <w:szCs w:val="22"/>
        </w:rPr>
        <w:t xml:space="preserve"> </w:t>
      </w:r>
      <w:r w:rsidR="00AD4692" w:rsidRPr="007C4247">
        <w:rPr>
          <w:rFonts w:ascii="Arial" w:hAnsi="Arial" w:cs="Arial"/>
          <w:sz w:val="22"/>
          <w:szCs w:val="22"/>
        </w:rPr>
        <w:t xml:space="preserve">náleží za jeho činnost dle tohoto dodatku odměna v celkové výši </w:t>
      </w:r>
      <w:r w:rsidR="00CF35A5" w:rsidRPr="007C4247">
        <w:rPr>
          <w:rFonts w:ascii="Arial" w:hAnsi="Arial" w:cs="Arial"/>
          <w:sz w:val="22"/>
          <w:szCs w:val="22"/>
        </w:rPr>
        <w:t>20</w:t>
      </w:r>
      <w:r w:rsidR="008C6A78" w:rsidRPr="007C4247">
        <w:rPr>
          <w:rFonts w:ascii="Arial" w:hAnsi="Arial" w:cs="Arial"/>
          <w:sz w:val="22"/>
          <w:szCs w:val="22"/>
        </w:rPr>
        <w:t>.</w:t>
      </w:r>
      <w:r w:rsidR="00AD4692" w:rsidRPr="007C4247">
        <w:rPr>
          <w:rFonts w:ascii="Arial" w:hAnsi="Arial" w:cs="Arial"/>
          <w:sz w:val="22"/>
          <w:szCs w:val="22"/>
        </w:rPr>
        <w:t>000 Kč</w:t>
      </w:r>
      <w:r w:rsidR="00CF35A5" w:rsidRPr="007C4247">
        <w:rPr>
          <w:rFonts w:ascii="Arial" w:hAnsi="Arial" w:cs="Arial"/>
          <w:sz w:val="22"/>
          <w:szCs w:val="22"/>
        </w:rPr>
        <w:t xml:space="preserve"> (slovy: dvacet</w:t>
      </w:r>
      <w:r w:rsidR="008C6A78" w:rsidRPr="007C4247">
        <w:rPr>
          <w:rFonts w:ascii="Arial" w:hAnsi="Arial" w:cs="Arial"/>
          <w:sz w:val="22"/>
          <w:szCs w:val="22"/>
        </w:rPr>
        <w:t xml:space="preserve"> </w:t>
      </w:r>
      <w:r w:rsidRPr="007C4247">
        <w:rPr>
          <w:rFonts w:ascii="Arial" w:hAnsi="Arial" w:cs="Arial"/>
          <w:sz w:val="22"/>
          <w:szCs w:val="22"/>
        </w:rPr>
        <w:t>tisíc</w:t>
      </w:r>
      <w:r w:rsidR="008C6A78" w:rsidRPr="007C4247">
        <w:rPr>
          <w:rFonts w:ascii="Arial" w:hAnsi="Arial" w:cs="Arial"/>
          <w:sz w:val="22"/>
          <w:szCs w:val="22"/>
        </w:rPr>
        <w:t xml:space="preserve"> </w:t>
      </w:r>
      <w:r w:rsidRPr="007C4247">
        <w:rPr>
          <w:rFonts w:ascii="Arial" w:hAnsi="Arial" w:cs="Arial"/>
          <w:sz w:val="22"/>
          <w:szCs w:val="22"/>
        </w:rPr>
        <w:t>korun</w:t>
      </w:r>
      <w:r w:rsidR="008C6A78" w:rsidRPr="007C4247">
        <w:rPr>
          <w:rFonts w:ascii="Arial" w:hAnsi="Arial" w:cs="Arial"/>
          <w:sz w:val="22"/>
          <w:szCs w:val="22"/>
        </w:rPr>
        <w:t xml:space="preserve"> </w:t>
      </w:r>
      <w:r w:rsidR="00AD4692" w:rsidRPr="007C4247">
        <w:rPr>
          <w:rFonts w:ascii="Arial" w:hAnsi="Arial" w:cs="Arial"/>
          <w:sz w:val="22"/>
          <w:szCs w:val="22"/>
        </w:rPr>
        <w:t>českých)</w:t>
      </w:r>
      <w:r w:rsidRPr="007C4247">
        <w:rPr>
          <w:rFonts w:ascii="Arial" w:hAnsi="Arial" w:cs="Arial"/>
          <w:sz w:val="22"/>
          <w:szCs w:val="22"/>
        </w:rPr>
        <w:t xml:space="preserve"> bez DPH, kter</w:t>
      </w:r>
      <w:r w:rsidR="008C6A78" w:rsidRPr="007C4247">
        <w:rPr>
          <w:rFonts w:ascii="Arial" w:hAnsi="Arial" w:cs="Arial"/>
          <w:sz w:val="22"/>
          <w:szCs w:val="22"/>
        </w:rPr>
        <w:t>á bude</w:t>
      </w:r>
      <w:r w:rsidR="00822B48" w:rsidRPr="007C4247">
        <w:rPr>
          <w:rFonts w:ascii="Arial" w:hAnsi="Arial" w:cs="Arial"/>
          <w:sz w:val="22"/>
          <w:szCs w:val="22"/>
        </w:rPr>
        <w:t xml:space="preserve"> </w:t>
      </w:r>
      <w:r w:rsidRPr="007C4247">
        <w:rPr>
          <w:rFonts w:ascii="Arial" w:hAnsi="Arial" w:cs="Arial"/>
          <w:sz w:val="22"/>
          <w:szCs w:val="22"/>
        </w:rPr>
        <w:t>C</w:t>
      </w:r>
      <w:r w:rsidR="00972E53" w:rsidRPr="007C4247">
        <w:rPr>
          <w:rFonts w:ascii="Arial" w:hAnsi="Arial" w:cs="Arial"/>
          <w:sz w:val="22"/>
          <w:szCs w:val="22"/>
        </w:rPr>
        <w:t>IRI</w:t>
      </w:r>
      <w:r w:rsidRPr="007C4247">
        <w:rPr>
          <w:rFonts w:ascii="Arial" w:hAnsi="Arial" w:cs="Arial"/>
          <w:sz w:val="22"/>
          <w:szCs w:val="22"/>
        </w:rPr>
        <w:t xml:space="preserve"> uhra</w:t>
      </w:r>
      <w:r w:rsidR="008C6A78" w:rsidRPr="007C4247">
        <w:rPr>
          <w:rFonts w:ascii="Arial" w:hAnsi="Arial" w:cs="Arial"/>
          <w:sz w:val="22"/>
          <w:szCs w:val="22"/>
        </w:rPr>
        <w:t>zena ze strany</w:t>
      </w:r>
      <w:r w:rsidRPr="007C4247">
        <w:rPr>
          <w:rFonts w:ascii="Arial" w:hAnsi="Arial" w:cs="Arial"/>
          <w:sz w:val="22"/>
          <w:szCs w:val="22"/>
        </w:rPr>
        <w:t xml:space="preserve"> ASEKOL</w:t>
      </w:r>
      <w:r w:rsidR="00AD4692" w:rsidRPr="007C4247">
        <w:rPr>
          <w:rFonts w:ascii="Arial" w:hAnsi="Arial" w:cs="Arial"/>
          <w:sz w:val="22"/>
          <w:szCs w:val="22"/>
        </w:rPr>
        <w:t>.</w:t>
      </w:r>
    </w:p>
    <w:p w14:paraId="2AE4388B" w14:textId="55494730" w:rsidR="003D1836" w:rsidRPr="007C4247" w:rsidRDefault="00475C9D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C4247">
        <w:rPr>
          <w:rFonts w:ascii="Arial" w:hAnsi="Arial" w:cs="Arial"/>
          <w:sz w:val="22"/>
          <w:szCs w:val="22"/>
        </w:rPr>
        <w:t>ASEKOL poskytne C</w:t>
      </w:r>
      <w:r w:rsidR="00972E53" w:rsidRPr="007C4247">
        <w:rPr>
          <w:rFonts w:ascii="Arial" w:hAnsi="Arial" w:cs="Arial"/>
          <w:sz w:val="22"/>
          <w:szCs w:val="22"/>
        </w:rPr>
        <w:t>IRI</w:t>
      </w:r>
      <w:r w:rsidR="00AD4692" w:rsidRPr="007C4247">
        <w:rPr>
          <w:rFonts w:ascii="Arial" w:hAnsi="Arial" w:cs="Arial"/>
          <w:sz w:val="22"/>
          <w:szCs w:val="22"/>
        </w:rPr>
        <w:t xml:space="preserve"> finanční pr</w:t>
      </w:r>
      <w:r w:rsidR="00C71942" w:rsidRPr="007C4247">
        <w:rPr>
          <w:rFonts w:ascii="Arial" w:hAnsi="Arial" w:cs="Arial"/>
          <w:sz w:val="22"/>
          <w:szCs w:val="22"/>
        </w:rPr>
        <w:t xml:space="preserve">ostředky v celkové výši </w:t>
      </w:r>
      <w:r w:rsidR="002F4546" w:rsidRPr="007C4247">
        <w:rPr>
          <w:rFonts w:ascii="Arial" w:hAnsi="Arial" w:cs="Arial"/>
          <w:sz w:val="22"/>
          <w:szCs w:val="22"/>
        </w:rPr>
        <w:t>50</w:t>
      </w:r>
      <w:r w:rsidR="003326EE" w:rsidRPr="007C4247">
        <w:rPr>
          <w:rFonts w:ascii="Arial" w:hAnsi="Arial" w:cs="Arial"/>
          <w:sz w:val="22"/>
          <w:szCs w:val="22"/>
        </w:rPr>
        <w:t>.</w:t>
      </w:r>
      <w:r w:rsidR="00AD4692" w:rsidRPr="007C4247">
        <w:rPr>
          <w:rFonts w:ascii="Arial" w:hAnsi="Arial" w:cs="Arial"/>
          <w:sz w:val="22"/>
          <w:szCs w:val="22"/>
        </w:rPr>
        <w:t>000</w:t>
      </w:r>
      <w:r w:rsidR="00A82116" w:rsidRPr="007C4247">
        <w:rPr>
          <w:rFonts w:ascii="Arial" w:hAnsi="Arial" w:cs="Arial"/>
          <w:sz w:val="22"/>
          <w:szCs w:val="22"/>
        </w:rPr>
        <w:t xml:space="preserve"> Kč </w:t>
      </w:r>
      <w:r w:rsidR="00E80702" w:rsidRPr="007C4247">
        <w:rPr>
          <w:rFonts w:ascii="Arial" w:hAnsi="Arial" w:cs="Arial"/>
          <w:sz w:val="22"/>
          <w:szCs w:val="22"/>
        </w:rPr>
        <w:t xml:space="preserve">(slovy: padesát tisíc korun českých) </w:t>
      </w:r>
      <w:r w:rsidR="00A82116" w:rsidRPr="007C4247">
        <w:rPr>
          <w:rFonts w:ascii="Arial" w:hAnsi="Arial" w:cs="Arial"/>
          <w:sz w:val="22"/>
          <w:szCs w:val="22"/>
        </w:rPr>
        <w:t>bez DPH na </w:t>
      </w:r>
      <w:r w:rsidR="00AD4692" w:rsidRPr="007C4247">
        <w:rPr>
          <w:rFonts w:ascii="Arial" w:hAnsi="Arial" w:cs="Arial"/>
          <w:sz w:val="22"/>
          <w:szCs w:val="22"/>
        </w:rPr>
        <w:t>základě dvou dílčích daňových</w:t>
      </w:r>
      <w:r w:rsidR="00CF35A5" w:rsidRPr="007C4247">
        <w:rPr>
          <w:rFonts w:ascii="Arial" w:hAnsi="Arial" w:cs="Arial"/>
          <w:sz w:val="22"/>
          <w:szCs w:val="22"/>
        </w:rPr>
        <w:t xml:space="preserve"> dokladů - faktur, které C</w:t>
      </w:r>
      <w:r w:rsidR="00972E53" w:rsidRPr="007C4247">
        <w:rPr>
          <w:rFonts w:ascii="Arial" w:hAnsi="Arial" w:cs="Arial"/>
          <w:sz w:val="22"/>
          <w:szCs w:val="22"/>
        </w:rPr>
        <w:t>IRI</w:t>
      </w:r>
      <w:r w:rsidR="00AD4692" w:rsidRPr="007C4247">
        <w:rPr>
          <w:rFonts w:ascii="Arial" w:hAnsi="Arial" w:cs="Arial"/>
          <w:sz w:val="22"/>
          <w:szCs w:val="22"/>
        </w:rPr>
        <w:t xml:space="preserve"> vystaví následovně</w:t>
      </w:r>
      <w:r w:rsidR="003326EE" w:rsidRPr="007C4247">
        <w:rPr>
          <w:rFonts w:ascii="Arial" w:hAnsi="Arial" w:cs="Arial"/>
          <w:sz w:val="22"/>
          <w:szCs w:val="22"/>
        </w:rPr>
        <w:t>:</w:t>
      </w:r>
      <w:r w:rsidR="003D1836" w:rsidRPr="007C4247">
        <w:rPr>
          <w:rFonts w:ascii="Arial" w:hAnsi="Arial" w:cs="Arial"/>
          <w:sz w:val="22"/>
          <w:szCs w:val="22"/>
        </w:rPr>
        <w:t xml:space="preserve"> </w:t>
      </w:r>
    </w:p>
    <w:p w14:paraId="0823B43D" w14:textId="3A48C4E6" w:rsidR="0005004F" w:rsidRPr="007C4247" w:rsidRDefault="003326EE" w:rsidP="001F6446">
      <w:pPr>
        <w:pStyle w:val="Odstavecseseznamem"/>
        <w:numPr>
          <w:ilvl w:val="0"/>
          <w:numId w:val="5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C4247">
        <w:rPr>
          <w:rFonts w:ascii="Arial" w:hAnsi="Arial" w:cs="Arial"/>
          <w:sz w:val="22"/>
          <w:szCs w:val="22"/>
        </w:rPr>
        <w:t>p</w:t>
      </w:r>
      <w:r w:rsidR="005C4981" w:rsidRPr="007C4247">
        <w:rPr>
          <w:rFonts w:ascii="Arial" w:hAnsi="Arial" w:cs="Arial"/>
          <w:sz w:val="22"/>
          <w:szCs w:val="22"/>
        </w:rPr>
        <w:t xml:space="preserve">rvní faktura ve výši </w:t>
      </w:r>
      <w:r w:rsidR="002F4546" w:rsidRPr="007C4247">
        <w:rPr>
          <w:rFonts w:ascii="Arial" w:hAnsi="Arial" w:cs="Arial"/>
          <w:sz w:val="22"/>
          <w:szCs w:val="22"/>
        </w:rPr>
        <w:t>30</w:t>
      </w:r>
      <w:r w:rsidRPr="007C4247">
        <w:rPr>
          <w:rFonts w:ascii="Arial" w:hAnsi="Arial" w:cs="Arial"/>
          <w:sz w:val="22"/>
          <w:szCs w:val="22"/>
        </w:rPr>
        <w:t>.</w:t>
      </w:r>
      <w:r w:rsidR="003D1836" w:rsidRPr="007C4247">
        <w:rPr>
          <w:rFonts w:ascii="Arial" w:hAnsi="Arial" w:cs="Arial"/>
          <w:sz w:val="22"/>
          <w:szCs w:val="22"/>
        </w:rPr>
        <w:t>000</w:t>
      </w:r>
      <w:r w:rsidR="003063EF">
        <w:rPr>
          <w:rFonts w:ascii="Arial" w:hAnsi="Arial" w:cs="Arial"/>
          <w:sz w:val="22"/>
          <w:szCs w:val="22"/>
        </w:rPr>
        <w:t>,-</w:t>
      </w:r>
      <w:r w:rsidR="003D1836" w:rsidRPr="007C4247">
        <w:rPr>
          <w:rFonts w:ascii="Arial" w:hAnsi="Arial" w:cs="Arial"/>
          <w:sz w:val="22"/>
          <w:szCs w:val="22"/>
        </w:rPr>
        <w:t xml:space="preserve"> Kč</w:t>
      </w:r>
      <w:r w:rsidR="00E80702" w:rsidRPr="007C4247">
        <w:rPr>
          <w:rFonts w:ascii="Arial" w:hAnsi="Arial" w:cs="Arial"/>
          <w:sz w:val="22"/>
          <w:szCs w:val="22"/>
        </w:rPr>
        <w:t xml:space="preserve"> (slovy: třicet tisíc korun českých)</w:t>
      </w:r>
      <w:r w:rsidR="003D1836" w:rsidRPr="007C4247">
        <w:rPr>
          <w:rFonts w:ascii="Arial" w:hAnsi="Arial" w:cs="Arial"/>
          <w:sz w:val="22"/>
          <w:szCs w:val="22"/>
        </w:rPr>
        <w:t xml:space="preserve"> bez DPH bude vystavena k</w:t>
      </w:r>
      <w:r w:rsidR="00A82116" w:rsidRPr="007C4247">
        <w:rPr>
          <w:rFonts w:ascii="Arial" w:hAnsi="Arial" w:cs="Arial"/>
          <w:sz w:val="22"/>
          <w:szCs w:val="22"/>
        </w:rPr>
        <w:t xml:space="preserve">e dni </w:t>
      </w:r>
      <w:r w:rsidR="006E6E91" w:rsidRPr="007C4247">
        <w:rPr>
          <w:rFonts w:ascii="Arial" w:hAnsi="Arial" w:cs="Arial"/>
          <w:sz w:val="22"/>
          <w:szCs w:val="22"/>
        </w:rPr>
        <w:t>30. 9. 202</w:t>
      </w:r>
      <w:r w:rsidR="00101D31">
        <w:rPr>
          <w:rFonts w:ascii="Arial" w:hAnsi="Arial" w:cs="Arial"/>
          <w:sz w:val="22"/>
          <w:szCs w:val="22"/>
        </w:rPr>
        <w:t>5</w:t>
      </w:r>
      <w:r w:rsidR="006E6E91" w:rsidRPr="007C4247">
        <w:rPr>
          <w:rFonts w:ascii="Arial" w:hAnsi="Arial" w:cs="Arial"/>
          <w:sz w:val="22"/>
          <w:szCs w:val="22"/>
        </w:rPr>
        <w:t xml:space="preserve">. Tento den </w:t>
      </w:r>
      <w:r w:rsidR="003D1836" w:rsidRPr="007C4247">
        <w:rPr>
          <w:rFonts w:ascii="Arial" w:hAnsi="Arial" w:cs="Arial"/>
          <w:sz w:val="22"/>
          <w:szCs w:val="22"/>
        </w:rPr>
        <w:t>bude dnem zdanitelného plnění</w:t>
      </w:r>
      <w:r w:rsidRPr="007C4247">
        <w:rPr>
          <w:rFonts w:ascii="Arial" w:hAnsi="Arial" w:cs="Arial"/>
          <w:sz w:val="22"/>
          <w:szCs w:val="22"/>
        </w:rPr>
        <w:t>;</w:t>
      </w:r>
      <w:r w:rsidR="003D1836" w:rsidRPr="007C4247">
        <w:rPr>
          <w:rFonts w:ascii="Arial" w:hAnsi="Arial" w:cs="Arial"/>
          <w:sz w:val="22"/>
          <w:szCs w:val="22"/>
        </w:rPr>
        <w:t xml:space="preserve"> </w:t>
      </w:r>
    </w:p>
    <w:p w14:paraId="67CECD21" w14:textId="38F487B1" w:rsidR="003D1836" w:rsidRPr="00A4286E" w:rsidRDefault="003326EE" w:rsidP="001A138B">
      <w:pPr>
        <w:pStyle w:val="Odstavecseseznamem"/>
        <w:numPr>
          <w:ilvl w:val="0"/>
          <w:numId w:val="5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C4247">
        <w:rPr>
          <w:rFonts w:ascii="Arial" w:hAnsi="Arial" w:cs="Arial"/>
          <w:sz w:val="22"/>
          <w:szCs w:val="22"/>
        </w:rPr>
        <w:t>d</w:t>
      </w:r>
      <w:r w:rsidR="003D1836" w:rsidRPr="007C4247">
        <w:rPr>
          <w:rFonts w:ascii="Arial" w:hAnsi="Arial" w:cs="Arial"/>
          <w:sz w:val="22"/>
          <w:szCs w:val="22"/>
        </w:rPr>
        <w:t>ruhá faktura ve</w:t>
      </w:r>
      <w:r w:rsidR="005C4981" w:rsidRPr="007C4247">
        <w:rPr>
          <w:rFonts w:ascii="Arial" w:hAnsi="Arial" w:cs="Arial"/>
          <w:sz w:val="22"/>
          <w:szCs w:val="22"/>
        </w:rPr>
        <w:t xml:space="preserve"> výši </w:t>
      </w:r>
      <w:r w:rsidR="00C6140D" w:rsidRPr="007C4247">
        <w:rPr>
          <w:rFonts w:ascii="Arial" w:hAnsi="Arial" w:cs="Arial"/>
          <w:sz w:val="22"/>
          <w:szCs w:val="22"/>
        </w:rPr>
        <w:t>20</w:t>
      </w:r>
      <w:r w:rsidRPr="007C4247">
        <w:rPr>
          <w:rFonts w:ascii="Arial" w:hAnsi="Arial" w:cs="Arial"/>
          <w:sz w:val="22"/>
          <w:szCs w:val="22"/>
        </w:rPr>
        <w:t>.</w:t>
      </w:r>
      <w:r w:rsidR="003D1836" w:rsidRPr="007C4247">
        <w:rPr>
          <w:rFonts w:ascii="Arial" w:hAnsi="Arial" w:cs="Arial"/>
          <w:sz w:val="22"/>
          <w:szCs w:val="22"/>
        </w:rPr>
        <w:t>000</w:t>
      </w:r>
      <w:r w:rsidR="003063EF">
        <w:rPr>
          <w:rFonts w:ascii="Arial" w:hAnsi="Arial" w:cs="Arial"/>
          <w:sz w:val="22"/>
          <w:szCs w:val="22"/>
        </w:rPr>
        <w:t>,-</w:t>
      </w:r>
      <w:r w:rsidR="003D1836" w:rsidRPr="00A4286E">
        <w:rPr>
          <w:rFonts w:ascii="Arial" w:hAnsi="Arial" w:cs="Arial"/>
          <w:sz w:val="22"/>
          <w:szCs w:val="22"/>
        </w:rPr>
        <w:t xml:space="preserve"> Kč</w:t>
      </w:r>
      <w:r w:rsidR="00E80702" w:rsidRPr="00A4286E">
        <w:rPr>
          <w:rFonts w:ascii="Arial" w:hAnsi="Arial" w:cs="Arial"/>
          <w:sz w:val="22"/>
          <w:szCs w:val="22"/>
        </w:rPr>
        <w:t xml:space="preserve"> (slovy: dvacet tisíc korun českých)</w:t>
      </w:r>
      <w:r w:rsidR="003D1836" w:rsidRPr="00A4286E">
        <w:rPr>
          <w:rFonts w:ascii="Arial" w:hAnsi="Arial" w:cs="Arial"/>
          <w:sz w:val="22"/>
          <w:szCs w:val="22"/>
        </w:rPr>
        <w:t xml:space="preserve"> bez DPH bude vystavena</w:t>
      </w:r>
      <w:r w:rsidR="001A138B" w:rsidRPr="00A4286E">
        <w:rPr>
          <w:rFonts w:ascii="Arial" w:hAnsi="Arial" w:cs="Arial"/>
          <w:sz w:val="22"/>
          <w:szCs w:val="22"/>
        </w:rPr>
        <w:t xml:space="preserve"> </w:t>
      </w:r>
      <w:r w:rsidR="003D1836" w:rsidRPr="00A4286E">
        <w:rPr>
          <w:rFonts w:ascii="Arial" w:hAnsi="Arial" w:cs="Arial"/>
          <w:sz w:val="22"/>
          <w:szCs w:val="22"/>
        </w:rPr>
        <w:t xml:space="preserve">po </w:t>
      </w:r>
      <w:r w:rsidR="00CF1081" w:rsidRPr="00A4286E">
        <w:rPr>
          <w:rFonts w:ascii="Arial" w:hAnsi="Arial" w:cs="Arial"/>
          <w:sz w:val="22"/>
          <w:szCs w:val="22"/>
        </w:rPr>
        <w:t xml:space="preserve">realizaci a ukončení všech aktivit </w:t>
      </w:r>
      <w:r w:rsidR="003D1836" w:rsidRPr="00A4286E">
        <w:rPr>
          <w:rFonts w:ascii="Arial" w:hAnsi="Arial" w:cs="Arial"/>
          <w:sz w:val="22"/>
          <w:szCs w:val="22"/>
        </w:rPr>
        <w:t xml:space="preserve">dle čl. </w:t>
      </w:r>
      <w:r w:rsidR="007B7C46" w:rsidRPr="00A4286E">
        <w:rPr>
          <w:rFonts w:ascii="Arial" w:hAnsi="Arial" w:cs="Arial"/>
          <w:sz w:val="22"/>
          <w:szCs w:val="22"/>
        </w:rPr>
        <w:t xml:space="preserve">2 </w:t>
      </w:r>
      <w:r w:rsidR="003D1836" w:rsidRPr="00A4286E">
        <w:rPr>
          <w:rFonts w:ascii="Arial" w:hAnsi="Arial" w:cs="Arial"/>
          <w:sz w:val="22"/>
          <w:szCs w:val="22"/>
        </w:rPr>
        <w:t xml:space="preserve">odst. </w:t>
      </w:r>
      <w:r w:rsidR="00CA5A99" w:rsidRPr="00A4286E">
        <w:rPr>
          <w:rFonts w:ascii="Arial" w:hAnsi="Arial" w:cs="Arial"/>
          <w:sz w:val="22"/>
          <w:szCs w:val="22"/>
        </w:rPr>
        <w:t>1</w:t>
      </w:r>
      <w:r w:rsidR="003D1836" w:rsidRPr="00A4286E">
        <w:rPr>
          <w:rFonts w:ascii="Arial" w:hAnsi="Arial" w:cs="Arial"/>
          <w:sz w:val="22"/>
          <w:szCs w:val="22"/>
        </w:rPr>
        <w:t>.</w:t>
      </w:r>
      <w:r w:rsidR="00CF1081" w:rsidRPr="00A4286E">
        <w:rPr>
          <w:rFonts w:ascii="Arial" w:hAnsi="Arial" w:cs="Arial"/>
          <w:sz w:val="22"/>
          <w:szCs w:val="22"/>
        </w:rPr>
        <w:t xml:space="preserve"> Den realizace a ukončení všech aktivit je dnem zdanitelného plnění.</w:t>
      </w:r>
    </w:p>
    <w:p w14:paraId="03A0570A" w14:textId="77777777" w:rsidR="003D1836" w:rsidRPr="001F6446" w:rsidRDefault="003D1836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>Pokud je C</w:t>
      </w:r>
      <w:r w:rsidR="00972E53" w:rsidRPr="001F6446">
        <w:rPr>
          <w:rFonts w:ascii="Arial" w:hAnsi="Arial" w:cs="Arial"/>
          <w:sz w:val="22"/>
          <w:szCs w:val="22"/>
        </w:rPr>
        <w:t>IRI</w:t>
      </w:r>
      <w:r w:rsidRPr="001F6446">
        <w:rPr>
          <w:rFonts w:ascii="Arial" w:hAnsi="Arial" w:cs="Arial"/>
          <w:sz w:val="22"/>
          <w:szCs w:val="22"/>
        </w:rPr>
        <w:t xml:space="preserve"> v okamžiku vystavení faktury registrovaným plátcem DPH a zároveň plnění poskytnuté C</w:t>
      </w:r>
      <w:r w:rsidR="00972E53" w:rsidRPr="001F6446">
        <w:rPr>
          <w:rFonts w:ascii="Arial" w:hAnsi="Arial" w:cs="Arial"/>
          <w:sz w:val="22"/>
          <w:szCs w:val="22"/>
        </w:rPr>
        <w:t>IRI</w:t>
      </w:r>
      <w:r w:rsidRPr="001F6446">
        <w:rPr>
          <w:rFonts w:ascii="Arial" w:hAnsi="Arial" w:cs="Arial"/>
          <w:sz w:val="22"/>
          <w:szCs w:val="22"/>
        </w:rPr>
        <w:t xml:space="preserve"> podle této smlouvy bude podléhat DPH, připočte C</w:t>
      </w:r>
      <w:r w:rsidR="00972E53" w:rsidRPr="001F6446">
        <w:rPr>
          <w:rFonts w:ascii="Arial" w:hAnsi="Arial" w:cs="Arial"/>
          <w:sz w:val="22"/>
          <w:szCs w:val="22"/>
        </w:rPr>
        <w:t>IRI</w:t>
      </w:r>
      <w:r w:rsidRPr="001F6446">
        <w:rPr>
          <w:rFonts w:ascii="Arial" w:hAnsi="Arial" w:cs="Arial"/>
          <w:sz w:val="22"/>
          <w:szCs w:val="22"/>
        </w:rPr>
        <w:t xml:space="preserve"> při fakturaci DPH v zákonné výši ke dni zdanitelného plnění fakturované částky. </w:t>
      </w:r>
    </w:p>
    <w:p w14:paraId="3937CB43" w14:textId="06587C22" w:rsidR="003D1836" w:rsidRPr="001F6446" w:rsidRDefault="003D1836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>C</w:t>
      </w:r>
      <w:r w:rsidR="00972E53" w:rsidRPr="001F6446">
        <w:rPr>
          <w:rFonts w:ascii="Arial" w:hAnsi="Arial" w:cs="Arial"/>
          <w:sz w:val="22"/>
          <w:szCs w:val="22"/>
        </w:rPr>
        <w:t>IRI</w:t>
      </w:r>
      <w:r w:rsidRPr="001F6446">
        <w:rPr>
          <w:rFonts w:ascii="Arial" w:hAnsi="Arial" w:cs="Arial"/>
          <w:sz w:val="22"/>
          <w:szCs w:val="22"/>
        </w:rPr>
        <w:t xml:space="preserve"> se zavazuje použít poskytnuté finanční prostředky výhradně k úhradě nákladů souvisejících s plněním cílů projektu ASEKOL v Královéhradeckém kraji popsaného v tomto </w:t>
      </w:r>
      <w:r w:rsidR="00D76DF5">
        <w:rPr>
          <w:rFonts w:ascii="Arial" w:hAnsi="Arial" w:cs="Arial"/>
          <w:sz w:val="22"/>
          <w:szCs w:val="22"/>
        </w:rPr>
        <w:t>d</w:t>
      </w:r>
      <w:r w:rsidRPr="001F6446">
        <w:rPr>
          <w:rFonts w:ascii="Arial" w:hAnsi="Arial" w:cs="Arial"/>
          <w:sz w:val="22"/>
          <w:szCs w:val="22"/>
        </w:rPr>
        <w:t>odatku, přičemž jako odměnu pro C</w:t>
      </w:r>
      <w:r w:rsidR="00972E53" w:rsidRPr="001F6446">
        <w:rPr>
          <w:rFonts w:ascii="Arial" w:hAnsi="Arial" w:cs="Arial"/>
          <w:sz w:val="22"/>
          <w:szCs w:val="22"/>
        </w:rPr>
        <w:t>IRI</w:t>
      </w:r>
      <w:r w:rsidRPr="001F6446">
        <w:rPr>
          <w:rFonts w:ascii="Arial" w:hAnsi="Arial" w:cs="Arial"/>
          <w:sz w:val="22"/>
          <w:szCs w:val="22"/>
        </w:rPr>
        <w:t xml:space="preserve"> může </w:t>
      </w:r>
      <w:r w:rsidRPr="00A4286E">
        <w:rPr>
          <w:rFonts w:ascii="Arial" w:hAnsi="Arial" w:cs="Arial"/>
          <w:sz w:val="22"/>
          <w:szCs w:val="22"/>
        </w:rPr>
        <w:t xml:space="preserve">použít pouze </w:t>
      </w:r>
      <w:r w:rsidR="00CF35A5" w:rsidRPr="00A4286E">
        <w:rPr>
          <w:rFonts w:ascii="Arial" w:hAnsi="Arial" w:cs="Arial"/>
          <w:sz w:val="22"/>
          <w:szCs w:val="22"/>
        </w:rPr>
        <w:t>částku 20</w:t>
      </w:r>
      <w:r w:rsidRPr="00A4286E">
        <w:rPr>
          <w:rFonts w:ascii="Arial" w:hAnsi="Arial" w:cs="Arial"/>
          <w:sz w:val="22"/>
          <w:szCs w:val="22"/>
        </w:rPr>
        <w:t>.000</w:t>
      </w:r>
      <w:r w:rsidR="003063EF">
        <w:rPr>
          <w:rFonts w:ascii="Arial" w:hAnsi="Arial" w:cs="Arial"/>
          <w:sz w:val="22"/>
          <w:szCs w:val="22"/>
        </w:rPr>
        <w:t>,-</w:t>
      </w:r>
      <w:r w:rsidRPr="00A4286E">
        <w:rPr>
          <w:rFonts w:ascii="Arial" w:hAnsi="Arial" w:cs="Arial"/>
          <w:sz w:val="22"/>
          <w:szCs w:val="22"/>
        </w:rPr>
        <w:t xml:space="preserve"> Kč</w:t>
      </w:r>
      <w:r w:rsidR="00E80702" w:rsidRPr="00A4286E">
        <w:rPr>
          <w:rFonts w:ascii="Arial" w:hAnsi="Arial" w:cs="Arial"/>
          <w:sz w:val="22"/>
          <w:szCs w:val="22"/>
        </w:rPr>
        <w:t xml:space="preserve"> (slovy</w:t>
      </w:r>
      <w:r w:rsidR="00E80702" w:rsidRPr="001F6446">
        <w:rPr>
          <w:rFonts w:ascii="Arial" w:hAnsi="Arial" w:cs="Arial"/>
          <w:sz w:val="22"/>
          <w:szCs w:val="22"/>
        </w:rPr>
        <w:t>: dvacet tisíc korun českých)</w:t>
      </w:r>
      <w:r w:rsidRPr="001F6446">
        <w:rPr>
          <w:rFonts w:ascii="Arial" w:hAnsi="Arial" w:cs="Arial"/>
          <w:sz w:val="22"/>
          <w:szCs w:val="22"/>
        </w:rPr>
        <w:t xml:space="preserve"> </w:t>
      </w:r>
      <w:r w:rsidR="00E80702">
        <w:rPr>
          <w:rFonts w:ascii="Arial" w:hAnsi="Arial" w:cs="Arial"/>
          <w:sz w:val="22"/>
          <w:szCs w:val="22"/>
        </w:rPr>
        <w:t xml:space="preserve">bez DPH </w:t>
      </w:r>
      <w:r w:rsidRPr="001F6446">
        <w:rPr>
          <w:rFonts w:ascii="Arial" w:hAnsi="Arial" w:cs="Arial"/>
          <w:sz w:val="22"/>
          <w:szCs w:val="22"/>
        </w:rPr>
        <w:t xml:space="preserve">sjednanou v článku </w:t>
      </w:r>
      <w:r w:rsidR="00D76DF5">
        <w:rPr>
          <w:rFonts w:ascii="Arial" w:hAnsi="Arial" w:cs="Arial"/>
          <w:sz w:val="22"/>
          <w:szCs w:val="22"/>
        </w:rPr>
        <w:t>3</w:t>
      </w:r>
      <w:r w:rsidRPr="001F6446">
        <w:rPr>
          <w:rFonts w:ascii="Arial" w:hAnsi="Arial" w:cs="Arial"/>
          <w:sz w:val="22"/>
          <w:szCs w:val="22"/>
        </w:rPr>
        <w:t xml:space="preserve"> odst. </w:t>
      </w:r>
      <w:r w:rsidR="00297AA4">
        <w:rPr>
          <w:rFonts w:ascii="Arial" w:hAnsi="Arial" w:cs="Arial"/>
          <w:sz w:val="22"/>
          <w:szCs w:val="22"/>
        </w:rPr>
        <w:t>6</w:t>
      </w:r>
      <w:r w:rsidR="00D935A7">
        <w:rPr>
          <w:rFonts w:ascii="Arial" w:hAnsi="Arial" w:cs="Arial"/>
          <w:sz w:val="22"/>
          <w:szCs w:val="22"/>
        </w:rPr>
        <w:t xml:space="preserve"> </w:t>
      </w:r>
      <w:r w:rsidRPr="001F6446">
        <w:rPr>
          <w:rFonts w:ascii="Arial" w:hAnsi="Arial" w:cs="Arial"/>
          <w:sz w:val="22"/>
          <w:szCs w:val="22"/>
        </w:rPr>
        <w:t xml:space="preserve">tohoto </w:t>
      </w:r>
      <w:r w:rsidR="00D76DF5">
        <w:rPr>
          <w:rFonts w:ascii="Arial" w:hAnsi="Arial" w:cs="Arial"/>
          <w:sz w:val="22"/>
          <w:szCs w:val="22"/>
        </w:rPr>
        <w:t>d</w:t>
      </w:r>
      <w:r w:rsidRPr="001F6446">
        <w:rPr>
          <w:rFonts w:ascii="Arial" w:hAnsi="Arial" w:cs="Arial"/>
          <w:sz w:val="22"/>
          <w:szCs w:val="22"/>
        </w:rPr>
        <w:t>odatku.</w:t>
      </w:r>
    </w:p>
    <w:p w14:paraId="2C7D9EC2" w14:textId="77777777" w:rsidR="003D1836" w:rsidRPr="001F6446" w:rsidRDefault="003D1836" w:rsidP="001F6446">
      <w:pPr>
        <w:pStyle w:val="Odstavecseseznamem"/>
        <w:numPr>
          <w:ilvl w:val="0"/>
          <w:numId w:val="50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>Veškerá uskutečněná plnění budou spolu s prokazatelnými výdaji součástí Závěrečné zprávy, kterou vypracuje C</w:t>
      </w:r>
      <w:r w:rsidR="00972E53" w:rsidRPr="001F6446">
        <w:rPr>
          <w:rFonts w:ascii="Arial" w:hAnsi="Arial" w:cs="Arial"/>
          <w:sz w:val="22"/>
          <w:szCs w:val="22"/>
        </w:rPr>
        <w:t>IRI</w:t>
      </w:r>
      <w:r w:rsidRPr="001F6446">
        <w:rPr>
          <w:rFonts w:ascii="Arial" w:hAnsi="Arial" w:cs="Arial"/>
          <w:sz w:val="22"/>
          <w:szCs w:val="22"/>
        </w:rPr>
        <w:t>.</w:t>
      </w:r>
    </w:p>
    <w:p w14:paraId="4070DF89" w14:textId="1FD075C6" w:rsidR="0039403B" w:rsidRPr="00A82116" w:rsidRDefault="004A6A2A" w:rsidP="001F6446">
      <w:pPr>
        <w:tabs>
          <w:tab w:val="num" w:pos="24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  <w:r w:rsidR="0039403B" w:rsidRPr="00A82116">
        <w:rPr>
          <w:rFonts w:ascii="Arial" w:hAnsi="Arial" w:cs="Arial"/>
          <w:b/>
          <w:sz w:val="22"/>
          <w:szCs w:val="22"/>
        </w:rPr>
        <w:t xml:space="preserve"> </w:t>
      </w:r>
    </w:p>
    <w:p w14:paraId="453C667B" w14:textId="77777777" w:rsidR="0039403B" w:rsidRPr="00A82116" w:rsidRDefault="0039403B" w:rsidP="00276FCE">
      <w:pPr>
        <w:tabs>
          <w:tab w:val="num" w:pos="240"/>
        </w:tabs>
        <w:jc w:val="center"/>
        <w:rPr>
          <w:rFonts w:ascii="Arial" w:hAnsi="Arial" w:cs="Arial"/>
          <w:b/>
          <w:sz w:val="22"/>
          <w:szCs w:val="22"/>
        </w:rPr>
      </w:pPr>
      <w:r w:rsidRPr="00A82116">
        <w:rPr>
          <w:rFonts w:ascii="Arial" w:hAnsi="Arial" w:cs="Arial"/>
          <w:b/>
          <w:sz w:val="22"/>
          <w:szCs w:val="22"/>
        </w:rPr>
        <w:t>Platební podmínky</w:t>
      </w:r>
    </w:p>
    <w:p w14:paraId="6DFCE7B7" w14:textId="1DF494FC" w:rsidR="00FE0EFB" w:rsidRPr="006C0834" w:rsidRDefault="004A6A2A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odměně dle článku 3 odst. 6 bude připočteno DPH ve výši stanovené platnými právními předpisy</w:t>
      </w:r>
      <w:r w:rsidR="00A6755C" w:rsidRPr="006C0834">
        <w:rPr>
          <w:rFonts w:ascii="Arial" w:hAnsi="Arial" w:cs="Arial"/>
          <w:sz w:val="22"/>
          <w:szCs w:val="22"/>
        </w:rPr>
        <w:t>.</w:t>
      </w:r>
      <w:r w:rsidR="00FE0EFB" w:rsidRPr="006C0834">
        <w:rPr>
          <w:rFonts w:ascii="Arial" w:hAnsi="Arial" w:cs="Arial"/>
          <w:sz w:val="22"/>
          <w:szCs w:val="22"/>
        </w:rPr>
        <w:t xml:space="preserve"> </w:t>
      </w:r>
    </w:p>
    <w:p w14:paraId="602C3216" w14:textId="04FC198C" w:rsidR="00485E29" w:rsidRPr="00A82116" w:rsidRDefault="00485E29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>Sjednaná finanční částka je konečná a nepřekročitelná a 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Pr="00A82116">
        <w:rPr>
          <w:rFonts w:ascii="Arial" w:hAnsi="Arial" w:cs="Arial"/>
          <w:sz w:val="22"/>
          <w:szCs w:val="22"/>
        </w:rPr>
        <w:t xml:space="preserve"> je povin</w:t>
      </w:r>
      <w:r w:rsidR="007F0E32">
        <w:rPr>
          <w:rFonts w:ascii="Arial" w:hAnsi="Arial" w:cs="Arial"/>
          <w:sz w:val="22"/>
          <w:szCs w:val="22"/>
        </w:rPr>
        <w:t>en</w:t>
      </w:r>
      <w:r w:rsidRPr="00A82116">
        <w:rPr>
          <w:rFonts w:ascii="Arial" w:hAnsi="Arial" w:cs="Arial"/>
          <w:sz w:val="22"/>
          <w:szCs w:val="22"/>
        </w:rPr>
        <w:t xml:space="preserve"> ji dodržet. 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Pr="00A82116">
        <w:rPr>
          <w:rFonts w:ascii="Arial" w:hAnsi="Arial" w:cs="Arial"/>
          <w:sz w:val="22"/>
          <w:szCs w:val="22"/>
        </w:rPr>
        <w:t xml:space="preserve"> nemá nárok na úhradu jakýchkoliv vícenákladů, pokud tyto vícenáklady nebudou písemně schváleny ze strany ASEKOL.</w:t>
      </w:r>
    </w:p>
    <w:p w14:paraId="2D381B7B" w14:textId="5C7D6D68" w:rsidR="00B665C9" w:rsidRDefault="00663533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lastRenderedPageBreak/>
        <w:t>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="006A1300">
        <w:rPr>
          <w:rFonts w:ascii="Arial" w:hAnsi="Arial" w:cs="Arial"/>
          <w:sz w:val="22"/>
          <w:szCs w:val="22"/>
        </w:rPr>
        <w:t xml:space="preserve"> nejpozději do 15 pracovních dnů ode dne uskutečnění zdanitelného plnění vystaví daňové doklady za plnění dle tohoto dodatku se splatností 30 dnů ode dne doručení dokladu ASEKOL.</w:t>
      </w:r>
    </w:p>
    <w:p w14:paraId="647E62D4" w14:textId="28DF9169" w:rsidR="00B665C9" w:rsidRPr="00A82116" w:rsidRDefault="004A1999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>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="00A6755C" w:rsidRPr="00A82116">
        <w:rPr>
          <w:rFonts w:ascii="Arial" w:hAnsi="Arial" w:cs="Arial"/>
          <w:sz w:val="22"/>
          <w:szCs w:val="22"/>
        </w:rPr>
        <w:t xml:space="preserve"> může vystavit daňový doklad v elektronické podobě, pokud jej opatří zaručeným elektronickým podpisem založeným na kvalifikovaném certifikátu vydaném akreditovaným poskytovatelem certifikačních služeb nebo ele</w:t>
      </w:r>
      <w:r w:rsidR="00A82116">
        <w:rPr>
          <w:rFonts w:ascii="Arial" w:hAnsi="Arial" w:cs="Arial"/>
          <w:sz w:val="22"/>
          <w:szCs w:val="22"/>
        </w:rPr>
        <w:t>ktronickou značkou založenou na </w:t>
      </w:r>
      <w:r w:rsidR="00A6755C" w:rsidRPr="00A82116">
        <w:rPr>
          <w:rFonts w:ascii="Arial" w:hAnsi="Arial" w:cs="Arial"/>
          <w:sz w:val="22"/>
          <w:szCs w:val="22"/>
        </w:rPr>
        <w:t>kvalifikovaném systémovém certifikátu vydaném akreditovaným poskytovatelem certifikačních služeb v soulad</w:t>
      </w:r>
      <w:r w:rsidRPr="00A82116">
        <w:rPr>
          <w:rFonts w:ascii="Arial" w:hAnsi="Arial" w:cs="Arial"/>
          <w:sz w:val="22"/>
          <w:szCs w:val="22"/>
        </w:rPr>
        <w:t>u</w:t>
      </w:r>
      <w:r w:rsidR="004F2516" w:rsidRPr="00A82116">
        <w:rPr>
          <w:rFonts w:ascii="Arial" w:hAnsi="Arial" w:cs="Arial"/>
          <w:sz w:val="22"/>
          <w:szCs w:val="22"/>
        </w:rPr>
        <w:t xml:space="preserve"> s § 26 zákona č. 235/2004 Sb., o dani z přidané </w:t>
      </w:r>
      <w:r w:rsidR="004F2516" w:rsidRPr="00F576DD">
        <w:rPr>
          <w:rFonts w:ascii="Arial" w:hAnsi="Arial" w:cs="Arial"/>
          <w:sz w:val="22"/>
          <w:szCs w:val="22"/>
        </w:rPr>
        <w:t>hodnoty, v platném znění („zákon o DPH“).</w:t>
      </w:r>
      <w:r w:rsidR="00A82116" w:rsidRPr="00F576DD">
        <w:rPr>
          <w:rFonts w:ascii="Arial" w:hAnsi="Arial" w:cs="Arial"/>
          <w:sz w:val="22"/>
          <w:szCs w:val="22"/>
        </w:rPr>
        <w:t xml:space="preserve"> </w:t>
      </w:r>
      <w:r w:rsidRPr="00F576DD">
        <w:rPr>
          <w:rFonts w:ascii="Arial" w:hAnsi="Arial" w:cs="Arial"/>
          <w:sz w:val="22"/>
          <w:szCs w:val="22"/>
        </w:rPr>
        <w:t>C</w:t>
      </w:r>
      <w:r w:rsidR="00972E53" w:rsidRPr="00F576DD">
        <w:rPr>
          <w:rFonts w:ascii="Arial" w:hAnsi="Arial" w:cs="Arial"/>
          <w:sz w:val="22"/>
          <w:szCs w:val="22"/>
        </w:rPr>
        <w:t>IRI</w:t>
      </w:r>
      <w:r w:rsidR="00A63853" w:rsidRPr="00F576DD">
        <w:rPr>
          <w:rFonts w:ascii="Arial" w:hAnsi="Arial" w:cs="Arial"/>
          <w:sz w:val="22"/>
          <w:szCs w:val="22"/>
        </w:rPr>
        <w:t xml:space="preserve"> </w:t>
      </w:r>
      <w:r w:rsidR="00A6755C" w:rsidRPr="00F576DD">
        <w:rPr>
          <w:rFonts w:ascii="Arial" w:hAnsi="Arial" w:cs="Arial"/>
          <w:sz w:val="22"/>
          <w:szCs w:val="22"/>
        </w:rPr>
        <w:t xml:space="preserve">zašle vystavený daňový doklad na adresu </w:t>
      </w:r>
    </w:p>
    <w:p w14:paraId="6F1847F5" w14:textId="50AC6446" w:rsidR="00B665C9" w:rsidRPr="00A82116" w:rsidRDefault="00A6755C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 xml:space="preserve">ASEKOL </w:t>
      </w:r>
      <w:r w:rsidR="004A1999" w:rsidRPr="00A82116">
        <w:rPr>
          <w:rFonts w:ascii="Arial" w:hAnsi="Arial" w:cs="Arial"/>
          <w:sz w:val="22"/>
          <w:szCs w:val="22"/>
        </w:rPr>
        <w:t>je povinen uhradit částku</w:t>
      </w:r>
      <w:r w:rsidRPr="00A82116">
        <w:rPr>
          <w:rFonts w:ascii="Arial" w:hAnsi="Arial" w:cs="Arial"/>
          <w:sz w:val="22"/>
          <w:szCs w:val="22"/>
        </w:rPr>
        <w:t xml:space="preserve"> do data splatnosti uvedeném na příslušném daňové</w:t>
      </w:r>
      <w:r w:rsidR="004A1999" w:rsidRPr="00A82116">
        <w:rPr>
          <w:rFonts w:ascii="Arial" w:hAnsi="Arial" w:cs="Arial"/>
          <w:sz w:val="22"/>
          <w:szCs w:val="22"/>
        </w:rPr>
        <w:t>m dokladu vystaveném 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Pr="00A82116">
        <w:rPr>
          <w:rFonts w:ascii="Arial" w:hAnsi="Arial" w:cs="Arial"/>
          <w:sz w:val="22"/>
          <w:szCs w:val="22"/>
        </w:rPr>
        <w:t>. Daňový doklad se považuje za uhrazený v den, kdy byla fakturovaná částka připsána na bankovní úč</w:t>
      </w:r>
      <w:r w:rsidR="004A1999" w:rsidRPr="00A82116">
        <w:rPr>
          <w:rFonts w:ascii="Arial" w:hAnsi="Arial" w:cs="Arial"/>
          <w:sz w:val="22"/>
          <w:szCs w:val="22"/>
        </w:rPr>
        <w:t>et 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Pr="00A82116">
        <w:rPr>
          <w:rFonts w:ascii="Arial" w:hAnsi="Arial" w:cs="Arial"/>
          <w:sz w:val="22"/>
          <w:szCs w:val="22"/>
        </w:rPr>
        <w:t>. Připadne-li den splatnosti daňového dokladu na den pracovního klidu či volna, je daňový dokl</w:t>
      </w:r>
      <w:r w:rsidR="00A82116">
        <w:rPr>
          <w:rFonts w:ascii="Arial" w:hAnsi="Arial" w:cs="Arial"/>
          <w:sz w:val="22"/>
          <w:szCs w:val="22"/>
        </w:rPr>
        <w:t>ad splatný v den následující po </w:t>
      </w:r>
      <w:r w:rsidRPr="00A82116">
        <w:rPr>
          <w:rFonts w:ascii="Arial" w:hAnsi="Arial" w:cs="Arial"/>
          <w:sz w:val="22"/>
          <w:szCs w:val="22"/>
        </w:rPr>
        <w:t xml:space="preserve">takovémto dni. Daňový doklad musí splňovat veškeré náležitosti vyžadované příslušnými právními předpisy, především náležitosti daňového dokladu podle zákona </w:t>
      </w:r>
      <w:r w:rsidR="004F2516" w:rsidRPr="00A82116">
        <w:rPr>
          <w:rFonts w:ascii="Arial" w:hAnsi="Arial" w:cs="Arial"/>
          <w:sz w:val="22"/>
          <w:szCs w:val="22"/>
        </w:rPr>
        <w:t xml:space="preserve">o DPH </w:t>
      </w:r>
      <w:r w:rsidRPr="00A82116">
        <w:rPr>
          <w:rFonts w:ascii="Arial" w:hAnsi="Arial" w:cs="Arial"/>
          <w:sz w:val="22"/>
          <w:szCs w:val="22"/>
        </w:rPr>
        <w:t>ASEK</w:t>
      </w:r>
      <w:r w:rsidR="004A1999" w:rsidRPr="00A82116">
        <w:rPr>
          <w:rFonts w:ascii="Arial" w:hAnsi="Arial" w:cs="Arial"/>
          <w:sz w:val="22"/>
          <w:szCs w:val="22"/>
        </w:rPr>
        <w:t>OL je oprávněn vrátit 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Pr="00A82116">
        <w:rPr>
          <w:rFonts w:ascii="Arial" w:hAnsi="Arial" w:cs="Arial"/>
          <w:sz w:val="22"/>
          <w:szCs w:val="22"/>
        </w:rPr>
        <w:t xml:space="preserve"> přede dnem splatnosti daňový doklad, který nemá výše uvedené náležitosti, popř. má jiné vady v obsahu, </w:t>
      </w:r>
      <w:r w:rsidR="00842847">
        <w:rPr>
          <w:rFonts w:ascii="Arial" w:hAnsi="Arial" w:cs="Arial"/>
          <w:sz w:val="22"/>
          <w:szCs w:val="22"/>
        </w:rPr>
        <w:br/>
      </w:r>
      <w:r w:rsidRPr="00A82116">
        <w:rPr>
          <w:rFonts w:ascii="Arial" w:hAnsi="Arial" w:cs="Arial"/>
          <w:sz w:val="22"/>
          <w:szCs w:val="22"/>
        </w:rPr>
        <w:t>za které se považuje zejména neuvedení čísla objednávky nebo neuvedení</w:t>
      </w:r>
      <w:r w:rsidR="004A1999" w:rsidRPr="00A82116">
        <w:rPr>
          <w:rFonts w:ascii="Arial" w:hAnsi="Arial" w:cs="Arial"/>
          <w:sz w:val="22"/>
          <w:szCs w:val="22"/>
        </w:rPr>
        <w:t xml:space="preserve"> čísla smlouvy ASEKOL. 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Pr="00A82116">
        <w:rPr>
          <w:rFonts w:ascii="Arial" w:hAnsi="Arial" w:cs="Arial"/>
          <w:sz w:val="22"/>
          <w:szCs w:val="22"/>
        </w:rPr>
        <w:t xml:space="preserve"> je povinen podle povahy vad daňový doklad opravit, příp. vystavit nový. Vrácením daňového dokladu přestává běžet původní lhůta splatnosti. Lhůta splatnosti běží znovu ode dne doručení opraveného daňového dokladu ASEKOL.</w:t>
      </w:r>
    </w:p>
    <w:p w14:paraId="7CAF1E3C" w14:textId="008FAAF9" w:rsidR="00B665C9" w:rsidRPr="00A82116" w:rsidRDefault="004A1999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>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="00A6755C" w:rsidRPr="00A82116">
        <w:rPr>
          <w:rFonts w:ascii="Arial" w:hAnsi="Arial" w:cs="Arial"/>
          <w:sz w:val="22"/>
          <w:szCs w:val="22"/>
        </w:rPr>
        <w:t xml:space="preserve"> není oprávněn započítat jakoukoliv novou platbu došlou od ASEKOL na úhradu </w:t>
      </w:r>
      <w:r w:rsidR="00842847">
        <w:rPr>
          <w:rFonts w:ascii="Arial" w:hAnsi="Arial" w:cs="Arial"/>
          <w:sz w:val="22"/>
          <w:szCs w:val="22"/>
        </w:rPr>
        <w:br/>
      </w:r>
      <w:r w:rsidR="00A6755C" w:rsidRPr="00A82116">
        <w:rPr>
          <w:rFonts w:ascii="Arial" w:hAnsi="Arial" w:cs="Arial"/>
          <w:sz w:val="22"/>
          <w:szCs w:val="22"/>
        </w:rPr>
        <w:t>jeho dřívějších s</w:t>
      </w:r>
      <w:r w:rsidRPr="00A82116">
        <w:rPr>
          <w:rFonts w:ascii="Arial" w:hAnsi="Arial" w:cs="Arial"/>
          <w:sz w:val="22"/>
          <w:szCs w:val="22"/>
        </w:rPr>
        <w:t>platných závazků vůči 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="00A6755C" w:rsidRPr="00A82116">
        <w:rPr>
          <w:rFonts w:ascii="Arial" w:hAnsi="Arial" w:cs="Arial"/>
          <w:sz w:val="22"/>
          <w:szCs w:val="22"/>
        </w:rPr>
        <w:t>.</w:t>
      </w:r>
    </w:p>
    <w:p w14:paraId="483730BE" w14:textId="229EC842" w:rsidR="00B665C9" w:rsidRPr="00A82116" w:rsidRDefault="00A6755C" w:rsidP="001F6446">
      <w:pPr>
        <w:pStyle w:val="Odstavecseseznamem"/>
        <w:numPr>
          <w:ilvl w:val="0"/>
          <w:numId w:val="54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>Bude-li ASEKO</w:t>
      </w:r>
      <w:r w:rsidR="004A1999" w:rsidRPr="00A82116">
        <w:rPr>
          <w:rFonts w:ascii="Arial" w:hAnsi="Arial" w:cs="Arial"/>
          <w:sz w:val="22"/>
          <w:szCs w:val="22"/>
        </w:rPr>
        <w:t>L v prodlení s úhradou, je 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Pr="00A82116">
        <w:rPr>
          <w:rFonts w:ascii="Arial" w:hAnsi="Arial" w:cs="Arial"/>
          <w:sz w:val="22"/>
          <w:szCs w:val="22"/>
        </w:rPr>
        <w:t xml:space="preserve"> oprávněn účtovat ASEKOL úrok z prodlení </w:t>
      </w:r>
      <w:r w:rsidR="00842847">
        <w:rPr>
          <w:rFonts w:ascii="Arial" w:hAnsi="Arial" w:cs="Arial"/>
          <w:sz w:val="22"/>
          <w:szCs w:val="22"/>
        </w:rPr>
        <w:br/>
      </w:r>
      <w:r w:rsidRPr="00A82116">
        <w:rPr>
          <w:rFonts w:ascii="Arial" w:hAnsi="Arial" w:cs="Arial"/>
          <w:sz w:val="22"/>
          <w:szCs w:val="22"/>
        </w:rPr>
        <w:t>ve výši 0,05 % z neuhrazené fakturované částky za každý den prodlení.</w:t>
      </w:r>
    </w:p>
    <w:p w14:paraId="43DD9AC5" w14:textId="77777777" w:rsidR="000A4696" w:rsidRPr="000A4696" w:rsidRDefault="000A4696" w:rsidP="000A4696">
      <w:pPr>
        <w:tabs>
          <w:tab w:val="num" w:pos="24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0A4696">
        <w:rPr>
          <w:rFonts w:ascii="Arial" w:hAnsi="Arial" w:cs="Arial"/>
          <w:b/>
          <w:sz w:val="22"/>
          <w:szCs w:val="22"/>
        </w:rPr>
        <w:t xml:space="preserve">Článek 5 </w:t>
      </w:r>
    </w:p>
    <w:p w14:paraId="27875767" w14:textId="77777777" w:rsidR="000A4696" w:rsidRPr="000A4696" w:rsidRDefault="000A4696" w:rsidP="000A4696">
      <w:pPr>
        <w:tabs>
          <w:tab w:val="num" w:pos="240"/>
        </w:tabs>
        <w:jc w:val="center"/>
        <w:rPr>
          <w:rFonts w:ascii="Arial" w:hAnsi="Arial" w:cs="Arial"/>
          <w:b/>
          <w:sz w:val="22"/>
          <w:szCs w:val="22"/>
        </w:rPr>
      </w:pPr>
      <w:r w:rsidRPr="000A4696">
        <w:rPr>
          <w:rFonts w:ascii="Arial" w:hAnsi="Arial" w:cs="Arial"/>
          <w:b/>
          <w:sz w:val="22"/>
          <w:szCs w:val="22"/>
        </w:rPr>
        <w:t>Ochrana osobních údajů</w:t>
      </w:r>
    </w:p>
    <w:p w14:paraId="0E30CA1C" w14:textId="795694E5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 xml:space="preserve">Smluvní strany konstatují, že společnost ASEKOL je v postavení správce a CIRI v postavení zpracovatele osobních údajů ve smyslu zákona č. </w:t>
      </w:r>
      <w:r w:rsidR="00F075F2" w:rsidRPr="00F075F2">
        <w:rPr>
          <w:rFonts w:ascii="Arial" w:hAnsi="Arial" w:cs="Arial"/>
          <w:sz w:val="22"/>
          <w:szCs w:val="22"/>
        </w:rPr>
        <w:t>110/2019</w:t>
      </w:r>
      <w:r w:rsidRPr="000A4696">
        <w:rPr>
          <w:rFonts w:ascii="Arial" w:hAnsi="Arial" w:cs="Arial"/>
          <w:sz w:val="22"/>
          <w:szCs w:val="22"/>
        </w:rPr>
        <w:t xml:space="preserve"> Sb., o </w:t>
      </w:r>
      <w:r w:rsidR="00F075F2">
        <w:rPr>
          <w:rFonts w:ascii="Arial" w:hAnsi="Arial" w:cs="Arial"/>
          <w:sz w:val="22"/>
          <w:szCs w:val="22"/>
        </w:rPr>
        <w:t>zpracování</w:t>
      </w:r>
      <w:r w:rsidRPr="000A4696">
        <w:rPr>
          <w:rFonts w:ascii="Arial" w:hAnsi="Arial" w:cs="Arial"/>
          <w:sz w:val="22"/>
          <w:szCs w:val="22"/>
        </w:rPr>
        <w:t xml:space="preserve"> osobních údajů, ve znění pozdějších předpisů, a ve smyslu nařízení Evropského parlamentu a Rady (EU) 2016/679 ze dne 27. dubna 2016 o ochraně fyzických osob v souvislosti se zpracováním osobních údajů a o volném pohybu těchto údajů a o zrušení směrnice 95/46/ES (obecné nařízení o ochraně osobních údajů, dále jen „GDPR“). </w:t>
      </w:r>
    </w:p>
    <w:p w14:paraId="00C656CA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Tímto dodatkem ASEKOL jakožto správce opravňuje CIRI jakožto zpracovatele osobních údajů, po dobu účinnosti smlouvy o řešení projektu ASEKOL (ve znění dodatků) uzavřené mezi smluvními stranami a po dobu nezbytnou pro vypořádání vzájemných práv a povinností smluvních stran ze smlouvy o řešení projektu ASEKOL (ve znění dodatků), ke zpracovávání osobních údajů subjektů údajů, k nimž získá CIRI přístup při zajišťování účasti ASEKOLU na školení/seminářích a dále při realizaci soutěže obcí ve sběru elektrozařízení, a to za účelem plnění předmětu smlouvy o řešení projektu ASEKOL (ve znění dodatků).</w:t>
      </w:r>
    </w:p>
    <w:p w14:paraId="53FC22DA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Osobní údaje získané dle čl. 5 odst. 2. tohoto dodatku budou CIRI zpracovávány manuálně (v písemné i elektronické podobě), za účelem evidence účastníků školení/seminářů a dále pro evidenci účastníků soutěže obcí ve sběru elektrozařízení a pro její vyhodnocení, a to v rozsahu jméno, příjmení, pracovní pozice, e-mail, tj. v rozsahu nezbytném pro plnění smlouvy o řešení projektu ASEKOL (ve znění dodatků), a to v souladu s relevantními právními předpisy na ochranu osobních údajů, zejm. v souladu s GDPR. CIRI bude v rámci zpracování tyto osobní údaje zejména shromažďovat, ukládat na nosiče informací, předávat příjemci, uchovávat, blokovat a likvidovat.</w:t>
      </w:r>
    </w:p>
    <w:p w14:paraId="0AD1EA21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lastRenderedPageBreak/>
        <w:t>CIRI se zavazuje zpracovávat osobní údaje pro stanovený účel pouze na základě písemných pokynů ASEKOLU, zejména vyplývajících ze smlouvy o řešení projektu ASEKOL (ve znění dodatků); v případě, že podle názoru CIRI určitý pokyn ASEKOLU porušuje relevantní předpisy na ochranu osobních údajů, informuje o tom bez zbytečného odkladu ASEKOL.</w:t>
      </w:r>
    </w:p>
    <w:p w14:paraId="320FA644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CIRI se zavazuje řídit se instrukcemi ASEKOLU v otázkách případného předání osobních údajů do třetí země nebo mezinárodní organizaci, pokud mu toto zpracování již neukládá právo Evropské unie nebo České republiky; v takovém případě CIRI ASEKOL informuje o tomto právním požadavku před zahájením zpracování, ledaže by tyto právní předpisy toto informování zakazovaly z důležitých důvodů veřejného zájmu.</w:t>
      </w:r>
    </w:p>
    <w:p w14:paraId="1D6A53F9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CIRI prohlašuje, že si je plně vědoma skutečnosti, že veškerá data, jež zpracovává, jsou důvěrná a nesmějí být sdělována třetím osobám ani využívána CIRI pro jiné účely než v souvislosti s plněním smlouvy o řešení projektu ASEKOL (ve znění dodatků).</w:t>
      </w:r>
    </w:p>
    <w:p w14:paraId="1324460F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 xml:space="preserve">CIRI se zavazuje, že s osobními údaji bude nakládat jako s obchodním tajemstvím ASEKOLU a nebude tyto zpřístupňovat neoprávněným osobám. </w:t>
      </w:r>
    </w:p>
    <w:p w14:paraId="71A075AD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CIRI se zavazuje zajistit, aby se osoby oprávněné zpracovávat osobní údaje jménem CIRI nebo na základě jejích pokynů zavázaly k mlčenlivosti nebo aby se na ně vztahovala zákonná povinnost mlčenlivosti.</w:t>
      </w:r>
    </w:p>
    <w:p w14:paraId="33CF71F3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CIRI se zavazuje přijmout vhodná technická a organizační opatření k zabránění neoprávněného čtení, vytváření, kopírování, přenosu, úpravě či vymazání záznamů obsahujících osobní údaje ve smyslu čl. 32 GDPR.</w:t>
      </w:r>
    </w:p>
    <w:p w14:paraId="385333BF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CIRI prohlašuje, že poskytuje dostatečné záruky o technickém a organizačním zabezpečení ochrany dat.</w:t>
      </w:r>
    </w:p>
    <w:p w14:paraId="6AF4F044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CIRI zohledňuje povahu zpracování osobních údajů ASEKOLEM a zavazuje se poskytnout potřebnou součinnost ASEKOLU pro splnění povinností ASEKOLU vyplývajících z GDPR, zejména ve vztahu k účastníkům školení/seminářů a dále účastníků soutěže obcí ve sběru elektrozařízení jakožto subjektů údajů.</w:t>
      </w:r>
    </w:p>
    <w:p w14:paraId="51B23E4A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Smluvní strany se dohodly, že informační povinnost dle čl. 13 a 14 GDPR bude ve vztahu k účastníkům plněna CIRI.</w:t>
      </w:r>
    </w:p>
    <w:p w14:paraId="3E0C71C7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CIRI je ASEKOLU nápomocna při zajišťování souladu s povinnostmi podle článků 32 až 36 GDPR, a to při zohlednění povahy zpracování a informací, jež má CIRI k dispozici.</w:t>
      </w:r>
    </w:p>
    <w:p w14:paraId="7E75B169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V případě ukončení této smlouvy CIRI zahájí likvidaci veškerých osobních údajů zpracovávaných za účelem vymezeným ve smlouvě o řešení projektu ASEKOL (ve znění dodatků) v přiměřené lhůtě, která nebude delší než 30 dní od ukončení smlouvy o řešení projektu ASEKOL (ve znění dodatků); povinnost podle předchozí věty se nevztahuje na údaje, které je CIRI oprávněna dále zpracovávat za účelem plnění povinností plynoucích z právních předpisů a za účelem vypořádání vzájemných práv a povinností mezi ASEKOLEM a CIRI.</w:t>
      </w:r>
    </w:p>
    <w:p w14:paraId="04240C59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 xml:space="preserve">CIRI není oprávněna zapojit do zpracování osobních údajů dle smlouvy o řešení projektu ASEKOL (ve znění dodatků) žádného dalšího zpracovatele (sub-zpracovatel) bez předchozího písemného souhlasu ASEKOLU. V případě udělení souhlasu ze strany ASEKOLU se CIRI zavazuje uložit na základě smlouvy o řešení projektu ASEKOL (ve znění dodatků) nebo jiného právního aktu sub-zpracovateli stejné povinnosti na ochranu osobních údajů, jaké jsou uvedeny v čl. V článku tohoto dodatku, a to zejm. zavedení vhodných technických a organizačních opatření tak, aby zpracování sub-zpracovatelem splňovalo požadavky GDPR, přičemž platí, že </w:t>
      </w:r>
      <w:r w:rsidRPr="000A4696">
        <w:rPr>
          <w:rFonts w:ascii="Arial" w:hAnsi="Arial" w:cs="Arial"/>
          <w:sz w:val="22"/>
          <w:szCs w:val="22"/>
        </w:rPr>
        <w:lastRenderedPageBreak/>
        <w:t>neplní-li předem písemně odsouhlasený sub-zpracovatel své povinnosti v oblasti ochrany údajů, odpovídá ASEKOLU za plnění povinností sub-zpracovatele CIRI.</w:t>
      </w:r>
    </w:p>
    <w:p w14:paraId="75FA67E7" w14:textId="77777777" w:rsidR="000A4696" w:rsidRPr="000A4696" w:rsidRDefault="000A4696" w:rsidP="000A4696">
      <w:pPr>
        <w:pStyle w:val="Odstavecseseznamem"/>
        <w:numPr>
          <w:ilvl w:val="0"/>
          <w:numId w:val="62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A4696">
        <w:rPr>
          <w:rFonts w:ascii="Arial" w:hAnsi="Arial" w:cs="Arial"/>
          <w:sz w:val="22"/>
          <w:szCs w:val="22"/>
        </w:rPr>
        <w:t>CIRI se zavazuje poskytnout ASEKOLU na základě písemného pokynu informace potřebné k doložení toho, že plní povinnosti na ochranu osobních údajů stanovené v čl. 5. tohoto dodatku a relevantními právními předpisy o ochraně osobních údajů, a umožnit příjemci nebo jím pověřené osobě provedení kontroly (auditu) plnění těchto povinností na ochranu údajů ze strany ASEKOLU.</w:t>
      </w:r>
    </w:p>
    <w:p w14:paraId="13817F67" w14:textId="21E8D80C" w:rsidR="009C49B5" w:rsidRPr="00A82116" w:rsidRDefault="003F1C3D" w:rsidP="001F6446">
      <w:pPr>
        <w:tabs>
          <w:tab w:val="num" w:pos="24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0A4696">
        <w:rPr>
          <w:rFonts w:ascii="Arial" w:hAnsi="Arial" w:cs="Arial"/>
          <w:b/>
          <w:sz w:val="22"/>
          <w:szCs w:val="22"/>
        </w:rPr>
        <w:t>6</w:t>
      </w:r>
      <w:r w:rsidR="0062438D" w:rsidRPr="00A82116">
        <w:rPr>
          <w:rFonts w:ascii="Arial" w:hAnsi="Arial" w:cs="Arial"/>
          <w:b/>
          <w:sz w:val="22"/>
          <w:szCs w:val="22"/>
        </w:rPr>
        <w:t xml:space="preserve"> </w:t>
      </w:r>
    </w:p>
    <w:p w14:paraId="013A5427" w14:textId="4DDDC3AA" w:rsidR="001A49E5" w:rsidRPr="00A82116" w:rsidRDefault="0062438D" w:rsidP="00B748D4">
      <w:pPr>
        <w:tabs>
          <w:tab w:val="num" w:pos="240"/>
        </w:tabs>
        <w:jc w:val="center"/>
        <w:rPr>
          <w:rFonts w:ascii="Arial" w:hAnsi="Arial" w:cs="Arial"/>
          <w:b/>
          <w:sz w:val="22"/>
          <w:szCs w:val="22"/>
        </w:rPr>
      </w:pPr>
      <w:r w:rsidRPr="00A82116">
        <w:rPr>
          <w:rFonts w:ascii="Arial" w:hAnsi="Arial" w:cs="Arial"/>
          <w:b/>
          <w:sz w:val="22"/>
          <w:szCs w:val="22"/>
        </w:rPr>
        <w:t xml:space="preserve">Ostatní smluvní podmínky </w:t>
      </w:r>
    </w:p>
    <w:p w14:paraId="73D05509" w14:textId="5BDFEF14" w:rsidR="00EC6B65" w:rsidRPr="001F6446" w:rsidRDefault="00513FF8" w:rsidP="001F6446">
      <w:pPr>
        <w:pStyle w:val="Odstavecseseznamem"/>
        <w:numPr>
          <w:ilvl w:val="0"/>
          <w:numId w:val="6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 xml:space="preserve">Tímto dodatkem dochází ke změně ustanovení čl. </w:t>
      </w:r>
      <w:r w:rsidR="00B8065C" w:rsidRPr="001F6446">
        <w:rPr>
          <w:rFonts w:ascii="Arial" w:hAnsi="Arial" w:cs="Arial"/>
          <w:sz w:val="22"/>
          <w:szCs w:val="22"/>
        </w:rPr>
        <w:t>I</w:t>
      </w:r>
      <w:r w:rsidRPr="001F6446">
        <w:rPr>
          <w:rFonts w:ascii="Arial" w:hAnsi="Arial" w:cs="Arial"/>
          <w:sz w:val="22"/>
          <w:szCs w:val="22"/>
        </w:rPr>
        <w:t xml:space="preserve">I, III, IV a VI smlouvy o řešení projektu ASEKOL uzavřené smluvními stranami dne 11. 3. 2009 ve znění dodatku č. </w:t>
      </w:r>
      <w:r w:rsidR="00AD10A4">
        <w:rPr>
          <w:rFonts w:ascii="Arial" w:hAnsi="Arial" w:cs="Arial"/>
          <w:sz w:val="22"/>
          <w:szCs w:val="22"/>
        </w:rPr>
        <w:t>1</w:t>
      </w:r>
      <w:r w:rsidR="00774304">
        <w:rPr>
          <w:rFonts w:ascii="Arial" w:hAnsi="Arial" w:cs="Arial"/>
          <w:sz w:val="22"/>
          <w:szCs w:val="22"/>
        </w:rPr>
        <w:t>6</w:t>
      </w:r>
      <w:r w:rsidRPr="001F6446">
        <w:rPr>
          <w:rFonts w:ascii="Arial" w:hAnsi="Arial" w:cs="Arial"/>
          <w:sz w:val="22"/>
          <w:szCs w:val="22"/>
        </w:rPr>
        <w:t xml:space="preserve">. </w:t>
      </w:r>
      <w:r w:rsidR="0062438D" w:rsidRPr="001F6446">
        <w:rPr>
          <w:rFonts w:ascii="Arial" w:hAnsi="Arial" w:cs="Arial"/>
          <w:sz w:val="22"/>
          <w:szCs w:val="22"/>
        </w:rPr>
        <w:t xml:space="preserve">Ostatní ujednání </w:t>
      </w:r>
      <w:r w:rsidR="00A711ED" w:rsidRPr="001F6446">
        <w:rPr>
          <w:rFonts w:ascii="Arial" w:hAnsi="Arial" w:cs="Arial"/>
          <w:sz w:val="22"/>
          <w:szCs w:val="22"/>
        </w:rPr>
        <w:t>smlouvy</w:t>
      </w:r>
      <w:r w:rsidR="0062438D" w:rsidRPr="001F6446">
        <w:rPr>
          <w:rFonts w:ascii="Arial" w:hAnsi="Arial" w:cs="Arial"/>
          <w:sz w:val="22"/>
          <w:szCs w:val="22"/>
        </w:rPr>
        <w:t xml:space="preserve">, která nebyla </w:t>
      </w:r>
      <w:r w:rsidR="00B02AC6" w:rsidRPr="001F6446">
        <w:rPr>
          <w:rFonts w:ascii="Arial" w:hAnsi="Arial" w:cs="Arial"/>
          <w:sz w:val="22"/>
          <w:szCs w:val="22"/>
        </w:rPr>
        <w:t xml:space="preserve">tímto </w:t>
      </w:r>
      <w:r w:rsidR="00EC6B65" w:rsidRPr="001F6446">
        <w:rPr>
          <w:rFonts w:ascii="Arial" w:hAnsi="Arial" w:cs="Arial"/>
          <w:sz w:val="22"/>
          <w:szCs w:val="22"/>
        </w:rPr>
        <w:t>d</w:t>
      </w:r>
      <w:r w:rsidR="0062438D" w:rsidRPr="001F6446">
        <w:rPr>
          <w:rFonts w:ascii="Arial" w:hAnsi="Arial" w:cs="Arial"/>
          <w:sz w:val="22"/>
          <w:szCs w:val="22"/>
        </w:rPr>
        <w:t>odatkem upravena, zůstávají v platnosti.</w:t>
      </w:r>
    </w:p>
    <w:p w14:paraId="7A66E462" w14:textId="6B9F7A62" w:rsidR="00B02AC6" w:rsidRDefault="000D5730" w:rsidP="001F6446">
      <w:pPr>
        <w:pStyle w:val="Odstavecseseznamem"/>
        <w:numPr>
          <w:ilvl w:val="0"/>
          <w:numId w:val="6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možné uzavřít v elektronické podobě, přičemž v takovém případě zástupci smluvních stran níže připojí své elektronicky uznávané podpisy. Je-li t</w:t>
      </w:r>
      <w:r w:rsidR="0057148A" w:rsidRPr="0057148A">
        <w:rPr>
          <w:rFonts w:ascii="Arial" w:hAnsi="Arial" w:cs="Arial"/>
          <w:sz w:val="22"/>
          <w:szCs w:val="22"/>
        </w:rPr>
        <w:t>ento dodatek</w:t>
      </w:r>
      <w:r>
        <w:rPr>
          <w:rFonts w:ascii="Arial" w:hAnsi="Arial" w:cs="Arial"/>
          <w:sz w:val="22"/>
          <w:szCs w:val="22"/>
        </w:rPr>
        <w:t xml:space="preserve"> vyhotoven v listinné podobě,</w:t>
      </w:r>
      <w:r w:rsidR="00531798">
        <w:rPr>
          <w:rFonts w:ascii="Arial" w:hAnsi="Arial" w:cs="Arial"/>
          <w:sz w:val="22"/>
          <w:szCs w:val="22"/>
        </w:rPr>
        <w:t xml:space="preserve"> vyhotovuje</w:t>
      </w:r>
      <w:r>
        <w:rPr>
          <w:rFonts w:ascii="Arial" w:hAnsi="Arial" w:cs="Arial"/>
          <w:sz w:val="22"/>
          <w:szCs w:val="22"/>
        </w:rPr>
        <w:t xml:space="preserve"> se</w:t>
      </w:r>
      <w:r w:rsidR="00531798">
        <w:rPr>
          <w:rFonts w:ascii="Arial" w:hAnsi="Arial" w:cs="Arial"/>
          <w:sz w:val="22"/>
          <w:szCs w:val="22"/>
        </w:rPr>
        <w:t xml:space="preserve"> ve dvou vyhotoveních, z nichž jedno obdrží CIRI a jedno si ponechá ASEKOL a.s.</w:t>
      </w:r>
    </w:p>
    <w:p w14:paraId="68DF8D54" w14:textId="247D1F1F" w:rsidR="003F5E2A" w:rsidRPr="001F6446" w:rsidRDefault="003F5E2A" w:rsidP="003F5E2A">
      <w:pPr>
        <w:pStyle w:val="Odstavecseseznamem"/>
        <w:numPr>
          <w:ilvl w:val="0"/>
          <w:numId w:val="61"/>
        </w:numPr>
        <w:spacing w:before="240"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platnosti dnem podpisu oběma smluvními stranami a účinnosti dnem uveřejnění v registru smluv ve smyslu </w:t>
      </w:r>
      <w:r w:rsidRPr="003F5E2A">
        <w:rPr>
          <w:rFonts w:ascii="Arial" w:hAnsi="Arial" w:cs="Arial"/>
          <w:sz w:val="22"/>
          <w:szCs w:val="22"/>
        </w:rPr>
        <w:t>§ 5 a násl. zákona č. 340/2015 Sb.,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.</w:t>
      </w:r>
    </w:p>
    <w:p w14:paraId="3C4313BD" w14:textId="14FD2F11" w:rsidR="00B02AC6" w:rsidRPr="001F6446" w:rsidRDefault="002B350A" w:rsidP="001F6446">
      <w:pPr>
        <w:pStyle w:val="Odstavecseseznamem"/>
        <w:numPr>
          <w:ilvl w:val="0"/>
          <w:numId w:val="6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 xml:space="preserve">Nedílnou součástí tohoto dodatku je </w:t>
      </w:r>
      <w:r w:rsidR="00B8065C" w:rsidRPr="001F6446">
        <w:rPr>
          <w:rFonts w:ascii="Arial" w:hAnsi="Arial" w:cs="Arial"/>
          <w:sz w:val="22"/>
          <w:szCs w:val="22"/>
        </w:rPr>
        <w:t>p</w:t>
      </w:r>
      <w:r w:rsidRPr="001F6446">
        <w:rPr>
          <w:rFonts w:ascii="Arial" w:hAnsi="Arial" w:cs="Arial"/>
          <w:sz w:val="22"/>
          <w:szCs w:val="22"/>
        </w:rPr>
        <w:t>říloha č.</w:t>
      </w:r>
      <w:r w:rsidR="00F30718" w:rsidRPr="001F6446">
        <w:rPr>
          <w:rFonts w:ascii="Arial" w:hAnsi="Arial" w:cs="Arial"/>
          <w:sz w:val="22"/>
          <w:szCs w:val="22"/>
        </w:rPr>
        <w:t xml:space="preserve"> </w:t>
      </w:r>
      <w:r w:rsidRPr="001F6446">
        <w:rPr>
          <w:rFonts w:ascii="Arial" w:hAnsi="Arial" w:cs="Arial"/>
          <w:sz w:val="22"/>
          <w:szCs w:val="22"/>
        </w:rPr>
        <w:t>1 – Rozsah pos</w:t>
      </w:r>
      <w:r w:rsidR="003013EE" w:rsidRPr="001F6446">
        <w:rPr>
          <w:rFonts w:ascii="Arial" w:hAnsi="Arial" w:cs="Arial"/>
          <w:sz w:val="22"/>
          <w:szCs w:val="22"/>
        </w:rPr>
        <w:t xml:space="preserve">kytnuté podpory a popis dílčích </w:t>
      </w:r>
      <w:r w:rsidRPr="001F6446">
        <w:rPr>
          <w:rFonts w:ascii="Arial" w:hAnsi="Arial" w:cs="Arial"/>
          <w:sz w:val="22"/>
          <w:szCs w:val="22"/>
        </w:rPr>
        <w:t>cílů pro</w:t>
      </w:r>
      <w:r w:rsidR="006C0834" w:rsidRPr="001F6446">
        <w:rPr>
          <w:rFonts w:ascii="Arial" w:hAnsi="Arial" w:cs="Arial"/>
          <w:sz w:val="22"/>
          <w:szCs w:val="22"/>
        </w:rPr>
        <w:t>jektu a financování pro rok 20</w:t>
      </w:r>
      <w:r w:rsidR="00F576DD">
        <w:rPr>
          <w:rFonts w:ascii="Arial" w:hAnsi="Arial" w:cs="Arial"/>
          <w:sz w:val="22"/>
          <w:szCs w:val="22"/>
        </w:rPr>
        <w:t>2</w:t>
      </w:r>
      <w:r w:rsidR="00774304">
        <w:rPr>
          <w:rFonts w:ascii="Arial" w:hAnsi="Arial" w:cs="Arial"/>
          <w:sz w:val="22"/>
          <w:szCs w:val="22"/>
        </w:rPr>
        <w:t>5</w:t>
      </w:r>
      <w:r w:rsidRPr="001F6446">
        <w:rPr>
          <w:rFonts w:ascii="Arial" w:hAnsi="Arial" w:cs="Arial"/>
          <w:sz w:val="22"/>
          <w:szCs w:val="22"/>
        </w:rPr>
        <w:t>.</w:t>
      </w:r>
    </w:p>
    <w:p w14:paraId="6D0005F0" w14:textId="6CA00AE9" w:rsidR="0062438D" w:rsidRPr="001F6446" w:rsidRDefault="0062438D" w:rsidP="001F6446">
      <w:pPr>
        <w:pStyle w:val="Odstavecseseznamem"/>
        <w:numPr>
          <w:ilvl w:val="0"/>
          <w:numId w:val="6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6446">
        <w:rPr>
          <w:rFonts w:ascii="Arial" w:hAnsi="Arial" w:cs="Arial"/>
          <w:sz w:val="22"/>
          <w:szCs w:val="22"/>
        </w:rPr>
        <w:t xml:space="preserve">Zástupci smluvních stran prohlašují, že si tento </w:t>
      </w:r>
      <w:r w:rsidR="00051B75" w:rsidRPr="001F6446">
        <w:rPr>
          <w:rFonts w:ascii="Arial" w:hAnsi="Arial" w:cs="Arial"/>
          <w:sz w:val="22"/>
          <w:szCs w:val="22"/>
        </w:rPr>
        <w:t>d</w:t>
      </w:r>
      <w:r w:rsidRPr="001F6446">
        <w:rPr>
          <w:rFonts w:ascii="Arial" w:hAnsi="Arial" w:cs="Arial"/>
          <w:sz w:val="22"/>
          <w:szCs w:val="22"/>
        </w:rPr>
        <w:t xml:space="preserve">odatek </w:t>
      </w:r>
      <w:r w:rsidR="00051B75" w:rsidRPr="001F6446">
        <w:rPr>
          <w:rFonts w:ascii="Arial" w:hAnsi="Arial" w:cs="Arial"/>
          <w:sz w:val="22"/>
          <w:szCs w:val="22"/>
        </w:rPr>
        <w:t xml:space="preserve">přečetli, souhlasí s jeho obsahem </w:t>
      </w:r>
      <w:r w:rsidR="00842847">
        <w:rPr>
          <w:rFonts w:ascii="Arial" w:hAnsi="Arial" w:cs="Arial"/>
          <w:sz w:val="22"/>
          <w:szCs w:val="22"/>
        </w:rPr>
        <w:br/>
      </w:r>
      <w:r w:rsidR="00051B75" w:rsidRPr="001F6446">
        <w:rPr>
          <w:rFonts w:ascii="Arial" w:hAnsi="Arial" w:cs="Arial"/>
          <w:sz w:val="22"/>
          <w:szCs w:val="22"/>
        </w:rPr>
        <w:t>a na důkaz toho připojují svoje podpisy</w:t>
      </w:r>
      <w:r w:rsidRPr="001F6446">
        <w:rPr>
          <w:rFonts w:ascii="Arial" w:hAnsi="Arial" w:cs="Arial"/>
          <w:sz w:val="22"/>
          <w:szCs w:val="22"/>
        </w:rPr>
        <w:t>.</w:t>
      </w:r>
    </w:p>
    <w:p w14:paraId="34F0BC07" w14:textId="77777777" w:rsidR="0062438D" w:rsidRPr="00A82116" w:rsidRDefault="0062438D" w:rsidP="00276FCE">
      <w:pPr>
        <w:tabs>
          <w:tab w:val="num" w:pos="240"/>
        </w:tabs>
        <w:jc w:val="both"/>
        <w:rPr>
          <w:rFonts w:ascii="Arial" w:hAnsi="Arial" w:cs="Arial"/>
          <w:sz w:val="22"/>
          <w:szCs w:val="22"/>
        </w:rPr>
      </w:pPr>
    </w:p>
    <w:p w14:paraId="18F5F4DD" w14:textId="5EC57B22" w:rsidR="0062438D" w:rsidRPr="00A82116" w:rsidRDefault="00051B75" w:rsidP="00276F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CIRI v</w:t>
      </w:r>
      <w:r w:rsidR="00A711ED" w:rsidRPr="00A82116">
        <w:rPr>
          <w:rFonts w:ascii="Arial" w:hAnsi="Arial" w:cs="Arial"/>
          <w:sz w:val="22"/>
          <w:szCs w:val="22"/>
        </w:rPr>
        <w:t> Hradci Králové</w:t>
      </w:r>
      <w:r w:rsidR="0062438D" w:rsidRPr="00A82116">
        <w:rPr>
          <w:rFonts w:ascii="Arial" w:hAnsi="Arial" w:cs="Arial"/>
          <w:sz w:val="22"/>
          <w:szCs w:val="22"/>
        </w:rPr>
        <w:t xml:space="preserve"> </w:t>
      </w:r>
      <w:r w:rsidR="003063EF" w:rsidRPr="00A82116">
        <w:rPr>
          <w:rFonts w:ascii="Arial" w:hAnsi="Arial" w:cs="Arial"/>
          <w:sz w:val="22"/>
          <w:szCs w:val="22"/>
        </w:rPr>
        <w:t>dne</w:t>
      </w:r>
      <w:r w:rsidR="003063EF">
        <w:rPr>
          <w:rFonts w:ascii="Arial" w:hAnsi="Arial" w:cs="Arial"/>
          <w:sz w:val="22"/>
          <w:szCs w:val="22"/>
        </w:rPr>
        <w:t xml:space="preserve">: </w:t>
      </w:r>
      <w:r w:rsidR="00491BF7">
        <w:rPr>
          <w:rFonts w:ascii="Arial" w:hAnsi="Arial" w:cs="Arial"/>
          <w:sz w:val="22"/>
          <w:szCs w:val="22"/>
        </w:rPr>
        <w:t>18/2/2025</w:t>
      </w:r>
      <w:r w:rsidR="00755570">
        <w:rPr>
          <w:rFonts w:ascii="Arial" w:hAnsi="Arial" w:cs="Arial"/>
          <w:sz w:val="22"/>
          <w:szCs w:val="22"/>
        </w:rPr>
        <w:tab/>
      </w:r>
      <w:r w:rsidR="007555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 ASEKOL v</w:t>
      </w:r>
      <w:r w:rsidR="0062438D" w:rsidRPr="00A82116">
        <w:rPr>
          <w:rFonts w:ascii="Arial" w:hAnsi="Arial" w:cs="Arial"/>
          <w:sz w:val="22"/>
          <w:szCs w:val="22"/>
        </w:rPr>
        <w:t xml:space="preserve"> Praze dne: </w:t>
      </w:r>
      <w:r w:rsidR="00491BF7">
        <w:rPr>
          <w:rFonts w:ascii="Arial" w:hAnsi="Arial" w:cs="Arial"/>
          <w:sz w:val="22"/>
          <w:szCs w:val="22"/>
        </w:rPr>
        <w:t>27/2/2025</w:t>
      </w:r>
    </w:p>
    <w:p w14:paraId="10733694" w14:textId="6D9D2423" w:rsidR="0062438D" w:rsidRPr="00A82116" w:rsidRDefault="0062438D" w:rsidP="001F6446">
      <w:pPr>
        <w:spacing w:before="960"/>
        <w:jc w:val="both"/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t>.................................................</w:t>
      </w:r>
      <w:r w:rsidR="00913685">
        <w:rPr>
          <w:rFonts w:ascii="Arial" w:hAnsi="Arial" w:cs="Arial"/>
          <w:sz w:val="22"/>
          <w:szCs w:val="22"/>
        </w:rPr>
        <w:t>.........</w:t>
      </w:r>
      <w:r w:rsidRPr="00A82116">
        <w:rPr>
          <w:rFonts w:ascii="Arial" w:hAnsi="Arial" w:cs="Arial"/>
          <w:sz w:val="22"/>
          <w:szCs w:val="22"/>
        </w:rPr>
        <w:t>.</w:t>
      </w:r>
      <w:r w:rsidR="00531798">
        <w:rPr>
          <w:rFonts w:ascii="Arial" w:hAnsi="Arial" w:cs="Arial"/>
          <w:sz w:val="22"/>
          <w:szCs w:val="22"/>
        </w:rPr>
        <w:tab/>
      </w:r>
      <w:r w:rsidR="00531798">
        <w:rPr>
          <w:rFonts w:ascii="Arial" w:hAnsi="Arial" w:cs="Arial"/>
          <w:sz w:val="22"/>
          <w:szCs w:val="22"/>
        </w:rPr>
        <w:tab/>
      </w:r>
      <w:r w:rsidR="00531798">
        <w:rPr>
          <w:rFonts w:ascii="Arial" w:hAnsi="Arial" w:cs="Arial"/>
          <w:sz w:val="22"/>
          <w:szCs w:val="22"/>
        </w:rPr>
        <w:tab/>
      </w:r>
      <w:r w:rsidRPr="00A82116">
        <w:rPr>
          <w:rFonts w:ascii="Arial" w:hAnsi="Arial" w:cs="Arial"/>
          <w:sz w:val="22"/>
          <w:szCs w:val="22"/>
        </w:rPr>
        <w:t>…………………………………</w:t>
      </w:r>
      <w:r w:rsidR="00913685">
        <w:rPr>
          <w:rFonts w:ascii="Arial" w:hAnsi="Arial" w:cs="Arial"/>
          <w:sz w:val="22"/>
          <w:szCs w:val="22"/>
        </w:rPr>
        <w:t>…………</w:t>
      </w:r>
      <w:r w:rsidRPr="00A82116">
        <w:rPr>
          <w:rFonts w:ascii="Arial" w:hAnsi="Arial" w:cs="Arial"/>
          <w:sz w:val="22"/>
          <w:szCs w:val="22"/>
        </w:rPr>
        <w:t>.</w:t>
      </w:r>
    </w:p>
    <w:p w14:paraId="2F018A42" w14:textId="599A1D15" w:rsidR="0062438D" w:rsidRPr="00A82116" w:rsidRDefault="007A379B" w:rsidP="00276F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et Mgr. Vendula Hájková, MBA</w:t>
      </w:r>
      <w:r w:rsidR="00723CB2" w:rsidRPr="00723CB2">
        <w:rPr>
          <w:rFonts w:ascii="Arial" w:hAnsi="Arial" w:cs="Arial"/>
          <w:bCs/>
          <w:sz w:val="22"/>
          <w:szCs w:val="22"/>
        </w:rPr>
        <w:tab/>
      </w:r>
      <w:r w:rsidR="00A4286E">
        <w:rPr>
          <w:rFonts w:ascii="Arial" w:hAnsi="Arial" w:cs="Arial"/>
          <w:sz w:val="22"/>
          <w:szCs w:val="22"/>
        </w:rPr>
        <w:tab/>
      </w:r>
      <w:r w:rsidR="00A4286E">
        <w:rPr>
          <w:rFonts w:ascii="Arial" w:hAnsi="Arial" w:cs="Arial"/>
          <w:sz w:val="22"/>
          <w:szCs w:val="22"/>
        </w:rPr>
        <w:tab/>
      </w:r>
      <w:r w:rsidR="00A4286E">
        <w:rPr>
          <w:rFonts w:ascii="Arial" w:hAnsi="Arial" w:cs="Arial"/>
          <w:sz w:val="22"/>
          <w:szCs w:val="22"/>
        </w:rPr>
        <w:tab/>
      </w:r>
      <w:r w:rsidR="00913685">
        <w:rPr>
          <w:rFonts w:ascii="Arial" w:hAnsi="Arial" w:cs="Arial"/>
          <w:sz w:val="22"/>
          <w:szCs w:val="22"/>
        </w:rPr>
        <w:t xml:space="preserve">               </w:t>
      </w:r>
      <w:r w:rsidR="001D5931">
        <w:rPr>
          <w:rFonts w:ascii="Arial" w:hAnsi="Arial" w:cs="Arial"/>
          <w:sz w:val="22"/>
          <w:szCs w:val="22"/>
        </w:rPr>
        <w:t>Mgr. Jan Vrba</w:t>
      </w:r>
    </w:p>
    <w:p w14:paraId="6921CC2F" w14:textId="40804535" w:rsidR="0062438D" w:rsidRPr="00C012EE" w:rsidRDefault="00913685" w:rsidP="00276F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711ED" w:rsidRPr="00A82116">
        <w:rPr>
          <w:rFonts w:ascii="Arial" w:hAnsi="Arial" w:cs="Arial"/>
          <w:sz w:val="22"/>
          <w:szCs w:val="22"/>
        </w:rPr>
        <w:t>ředitel</w:t>
      </w:r>
      <w:r w:rsidR="00E728D4">
        <w:rPr>
          <w:rFonts w:ascii="Arial" w:hAnsi="Arial" w:cs="Arial"/>
          <w:sz w:val="22"/>
          <w:szCs w:val="22"/>
        </w:rPr>
        <w:t>ka</w:t>
      </w:r>
      <w:r w:rsidR="00A711ED" w:rsidRPr="00A82116">
        <w:rPr>
          <w:rFonts w:ascii="Arial" w:hAnsi="Arial" w:cs="Arial"/>
          <w:sz w:val="22"/>
          <w:szCs w:val="22"/>
        </w:rPr>
        <w:t xml:space="preserve"> C</w:t>
      </w:r>
      <w:r w:rsidR="00972E53" w:rsidRPr="00A82116">
        <w:rPr>
          <w:rFonts w:ascii="Arial" w:hAnsi="Arial" w:cs="Arial"/>
          <w:sz w:val="22"/>
          <w:szCs w:val="22"/>
        </w:rPr>
        <w:t>IRI</w:t>
      </w:r>
      <w:r w:rsidR="00531798">
        <w:rPr>
          <w:rFonts w:ascii="Arial" w:hAnsi="Arial" w:cs="Arial"/>
          <w:sz w:val="22"/>
          <w:szCs w:val="22"/>
        </w:rPr>
        <w:tab/>
      </w:r>
      <w:r w:rsidR="00531798">
        <w:rPr>
          <w:rFonts w:ascii="Arial" w:hAnsi="Arial" w:cs="Arial"/>
          <w:sz w:val="22"/>
          <w:szCs w:val="22"/>
        </w:rPr>
        <w:tab/>
      </w:r>
      <w:r w:rsidR="00531798">
        <w:rPr>
          <w:rFonts w:ascii="Arial" w:hAnsi="Arial" w:cs="Arial"/>
          <w:sz w:val="22"/>
          <w:szCs w:val="22"/>
        </w:rPr>
        <w:tab/>
      </w:r>
      <w:r w:rsidR="00531798">
        <w:rPr>
          <w:rFonts w:ascii="Arial" w:hAnsi="Arial" w:cs="Arial"/>
          <w:sz w:val="22"/>
          <w:szCs w:val="22"/>
        </w:rPr>
        <w:tab/>
      </w:r>
      <w:r w:rsidR="00531798">
        <w:rPr>
          <w:rFonts w:ascii="Arial" w:hAnsi="Arial" w:cs="Arial"/>
          <w:sz w:val="22"/>
          <w:szCs w:val="22"/>
        </w:rPr>
        <w:tab/>
      </w:r>
      <w:r w:rsidR="00531798">
        <w:rPr>
          <w:rFonts w:ascii="Arial" w:hAnsi="Arial" w:cs="Arial"/>
          <w:sz w:val="22"/>
          <w:szCs w:val="22"/>
        </w:rPr>
        <w:tab/>
      </w:r>
      <w:r w:rsidR="001D5931">
        <w:rPr>
          <w:rFonts w:ascii="Arial" w:hAnsi="Arial" w:cs="Arial"/>
          <w:sz w:val="22"/>
          <w:szCs w:val="22"/>
        </w:rPr>
        <w:t xml:space="preserve">předseda </w:t>
      </w:r>
      <w:r w:rsidR="0006736B">
        <w:rPr>
          <w:rFonts w:ascii="Arial" w:hAnsi="Arial" w:cs="Arial"/>
          <w:sz w:val="22"/>
          <w:szCs w:val="22"/>
        </w:rPr>
        <w:t>představenstva ASEKOL a.s.</w:t>
      </w:r>
    </w:p>
    <w:p w14:paraId="50A3087B" w14:textId="77777777" w:rsidR="0062438D" w:rsidRDefault="0062438D" w:rsidP="00276FCE">
      <w:pPr>
        <w:tabs>
          <w:tab w:val="num" w:pos="240"/>
        </w:tabs>
        <w:jc w:val="both"/>
        <w:rPr>
          <w:rFonts w:ascii="Arial" w:hAnsi="Arial" w:cs="Arial"/>
          <w:sz w:val="22"/>
          <w:szCs w:val="22"/>
        </w:rPr>
      </w:pPr>
    </w:p>
    <w:p w14:paraId="1989359F" w14:textId="77777777" w:rsidR="0062438D" w:rsidRPr="00A82116" w:rsidRDefault="0062438D" w:rsidP="00276FCE">
      <w:pPr>
        <w:tabs>
          <w:tab w:val="num" w:pos="240"/>
        </w:tabs>
        <w:jc w:val="both"/>
        <w:rPr>
          <w:rFonts w:ascii="Arial" w:hAnsi="Arial" w:cs="Arial"/>
          <w:sz w:val="22"/>
          <w:szCs w:val="22"/>
        </w:rPr>
      </w:pPr>
    </w:p>
    <w:p w14:paraId="7154713E" w14:textId="77777777" w:rsidR="002B350A" w:rsidRPr="00A82116" w:rsidRDefault="00DC09AF" w:rsidP="00276FCE">
      <w:pPr>
        <w:rPr>
          <w:rFonts w:ascii="Arial" w:hAnsi="Arial" w:cs="Arial"/>
          <w:sz w:val="22"/>
          <w:szCs w:val="22"/>
        </w:rPr>
      </w:pPr>
      <w:r w:rsidRPr="00A82116">
        <w:rPr>
          <w:rFonts w:ascii="Arial" w:hAnsi="Arial" w:cs="Arial"/>
          <w:sz w:val="22"/>
          <w:szCs w:val="22"/>
        </w:rPr>
        <w:br w:type="page"/>
      </w:r>
    </w:p>
    <w:p w14:paraId="4F8942D2" w14:textId="77777777" w:rsidR="0062438D" w:rsidRPr="001F6446" w:rsidRDefault="0062438D" w:rsidP="001F644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F6446">
        <w:rPr>
          <w:rFonts w:ascii="Arial" w:hAnsi="Arial" w:cs="Arial"/>
          <w:b/>
          <w:sz w:val="22"/>
          <w:szCs w:val="22"/>
          <w:u w:val="single"/>
        </w:rPr>
        <w:lastRenderedPageBreak/>
        <w:t>Příloha č.</w:t>
      </w:r>
      <w:r w:rsidR="00F30718" w:rsidRPr="001F644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F6446">
        <w:rPr>
          <w:rFonts w:ascii="Arial" w:hAnsi="Arial" w:cs="Arial"/>
          <w:b/>
          <w:sz w:val="22"/>
          <w:szCs w:val="22"/>
          <w:u w:val="single"/>
        </w:rPr>
        <w:t>1</w:t>
      </w:r>
    </w:p>
    <w:p w14:paraId="5FD55053" w14:textId="77777777" w:rsidR="0062438D" w:rsidRPr="00E7046B" w:rsidRDefault="0062438D" w:rsidP="00276FCE">
      <w:pPr>
        <w:jc w:val="both"/>
        <w:rPr>
          <w:rFonts w:ascii="Arial" w:hAnsi="Arial" w:cs="Arial"/>
          <w:sz w:val="16"/>
          <w:szCs w:val="16"/>
        </w:rPr>
      </w:pPr>
    </w:p>
    <w:p w14:paraId="1577586C" w14:textId="54BC3C7A" w:rsidR="0062438D" w:rsidRPr="002B350A" w:rsidRDefault="0062438D" w:rsidP="00276FC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333795">
        <w:rPr>
          <w:rFonts w:ascii="Arial" w:hAnsi="Arial" w:cs="Arial"/>
          <w:b/>
          <w:sz w:val="22"/>
          <w:szCs w:val="22"/>
        </w:rPr>
        <w:t>R</w:t>
      </w:r>
      <w:r w:rsidR="00333795" w:rsidRPr="00333795">
        <w:rPr>
          <w:rFonts w:ascii="Arial" w:hAnsi="Arial" w:cs="Arial"/>
          <w:b/>
          <w:sz w:val="22"/>
          <w:szCs w:val="22"/>
        </w:rPr>
        <w:t>ozsah poskytnuté podpory,</w:t>
      </w:r>
      <w:r w:rsidRPr="00333795">
        <w:rPr>
          <w:rFonts w:ascii="Arial" w:hAnsi="Arial" w:cs="Arial"/>
          <w:b/>
          <w:sz w:val="22"/>
          <w:szCs w:val="22"/>
        </w:rPr>
        <w:t xml:space="preserve"> popis dí</w:t>
      </w:r>
      <w:r w:rsidR="00333795" w:rsidRPr="00333795">
        <w:rPr>
          <w:rFonts w:ascii="Arial" w:hAnsi="Arial" w:cs="Arial"/>
          <w:b/>
          <w:sz w:val="22"/>
          <w:szCs w:val="22"/>
        </w:rPr>
        <w:t>lčích cílů a vzájemné spolupráce</w:t>
      </w:r>
      <w:r w:rsidRPr="00333795">
        <w:rPr>
          <w:rFonts w:ascii="Arial" w:hAnsi="Arial" w:cs="Arial"/>
          <w:b/>
          <w:sz w:val="22"/>
          <w:szCs w:val="22"/>
        </w:rPr>
        <w:t xml:space="preserve"> </w:t>
      </w:r>
      <w:r w:rsidR="00333795">
        <w:rPr>
          <w:rFonts w:ascii="Arial" w:hAnsi="Arial" w:cs="Arial"/>
          <w:b/>
          <w:sz w:val="22"/>
          <w:szCs w:val="22"/>
        </w:rPr>
        <w:t>při realizaci projektu „Čistá obec, čisté město, čistý kraj“ -</w:t>
      </w:r>
      <w:r w:rsidR="00333795" w:rsidRPr="00333795">
        <w:rPr>
          <w:rFonts w:ascii="Arial" w:hAnsi="Arial" w:cs="Arial"/>
          <w:b/>
          <w:sz w:val="22"/>
          <w:szCs w:val="22"/>
        </w:rPr>
        <w:t xml:space="preserve"> r</w:t>
      </w:r>
      <w:r w:rsidRPr="00333795">
        <w:rPr>
          <w:rFonts w:ascii="Arial" w:hAnsi="Arial" w:cs="Arial"/>
          <w:b/>
          <w:sz w:val="22"/>
          <w:szCs w:val="22"/>
        </w:rPr>
        <w:t xml:space="preserve">ozvoj </w:t>
      </w:r>
      <w:r w:rsidR="00333795" w:rsidRPr="00333795">
        <w:rPr>
          <w:rFonts w:ascii="Arial" w:hAnsi="Arial" w:cs="Arial"/>
          <w:b/>
          <w:sz w:val="22"/>
          <w:szCs w:val="22"/>
        </w:rPr>
        <w:t>sběru použitých elektrozařízení</w:t>
      </w:r>
      <w:r w:rsidRPr="00333795">
        <w:rPr>
          <w:rFonts w:ascii="Arial" w:hAnsi="Arial" w:cs="Arial"/>
          <w:b/>
          <w:sz w:val="22"/>
          <w:szCs w:val="22"/>
        </w:rPr>
        <w:t xml:space="preserve"> a financování</w:t>
      </w:r>
      <w:r w:rsidR="00333795">
        <w:rPr>
          <w:rFonts w:ascii="Arial" w:hAnsi="Arial" w:cs="Arial"/>
          <w:b/>
          <w:sz w:val="22"/>
          <w:szCs w:val="22"/>
        </w:rPr>
        <w:t xml:space="preserve"> projektu</w:t>
      </w:r>
      <w:r w:rsidR="006C0834">
        <w:rPr>
          <w:rFonts w:ascii="Arial" w:hAnsi="Arial" w:cs="Arial"/>
          <w:b/>
          <w:sz w:val="22"/>
          <w:szCs w:val="22"/>
        </w:rPr>
        <w:t xml:space="preserve"> pro rok 20</w:t>
      </w:r>
      <w:r w:rsidR="00F576DD">
        <w:rPr>
          <w:rFonts w:ascii="Arial" w:hAnsi="Arial" w:cs="Arial"/>
          <w:b/>
          <w:sz w:val="22"/>
          <w:szCs w:val="22"/>
        </w:rPr>
        <w:t>2</w:t>
      </w:r>
      <w:r w:rsidR="00774304">
        <w:rPr>
          <w:rFonts w:ascii="Arial" w:hAnsi="Arial" w:cs="Arial"/>
          <w:b/>
          <w:sz w:val="22"/>
          <w:szCs w:val="22"/>
        </w:rPr>
        <w:t>5</w:t>
      </w:r>
      <w:r w:rsidR="00333795" w:rsidRPr="00333795">
        <w:rPr>
          <w:rFonts w:ascii="Arial" w:hAnsi="Arial" w:cs="Arial"/>
          <w:b/>
          <w:sz w:val="22"/>
          <w:szCs w:val="22"/>
        </w:rPr>
        <w:t xml:space="preserve"> v Královéhradeckém</w:t>
      </w:r>
      <w:r w:rsidR="00333795">
        <w:rPr>
          <w:rFonts w:ascii="Arial" w:hAnsi="Arial" w:cs="Arial"/>
          <w:b/>
          <w:sz w:val="22"/>
          <w:szCs w:val="22"/>
        </w:rPr>
        <w:t xml:space="preserve"> kraji</w:t>
      </w:r>
    </w:p>
    <w:p w14:paraId="1E87D9AA" w14:textId="77777777" w:rsidR="0062438D" w:rsidRPr="00E7046B" w:rsidRDefault="0062438D" w:rsidP="00276FCE">
      <w:pPr>
        <w:spacing w:before="120"/>
        <w:jc w:val="both"/>
        <w:rPr>
          <w:rFonts w:ascii="Arial" w:hAnsi="Arial" w:cs="Arial"/>
          <w:sz w:val="16"/>
          <w:szCs w:val="16"/>
          <w:u w:val="single"/>
        </w:rPr>
      </w:pPr>
    </w:p>
    <w:p w14:paraId="5CB60B99" w14:textId="3D59F8A4" w:rsidR="0062438D" w:rsidRPr="003A03B2" w:rsidRDefault="003A03B2" w:rsidP="00585C40">
      <w:pPr>
        <w:numPr>
          <w:ilvl w:val="0"/>
          <w:numId w:val="16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03B2">
        <w:rPr>
          <w:rFonts w:ascii="Arial" w:hAnsi="Arial" w:cs="Arial"/>
          <w:b/>
          <w:sz w:val="22"/>
          <w:szCs w:val="22"/>
          <w:u w:val="single"/>
        </w:rPr>
        <w:t>Záv</w:t>
      </w:r>
      <w:r>
        <w:rPr>
          <w:rFonts w:ascii="Arial" w:hAnsi="Arial" w:cs="Arial"/>
          <w:b/>
          <w:sz w:val="22"/>
          <w:szCs w:val="22"/>
          <w:u w:val="single"/>
        </w:rPr>
        <w:t>azky společnosti ASEKOL dle čl.</w:t>
      </w:r>
      <w:r w:rsidR="006975B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E14D3">
        <w:rPr>
          <w:rFonts w:ascii="Arial" w:hAnsi="Arial" w:cs="Arial"/>
          <w:b/>
          <w:sz w:val="22"/>
          <w:szCs w:val="22"/>
          <w:u w:val="single"/>
        </w:rPr>
        <w:t>1</w:t>
      </w:r>
      <w:r w:rsidRPr="003A03B2">
        <w:rPr>
          <w:rFonts w:ascii="Arial" w:hAnsi="Arial" w:cs="Arial"/>
          <w:b/>
          <w:sz w:val="22"/>
          <w:szCs w:val="22"/>
          <w:u w:val="single"/>
        </w:rPr>
        <w:t xml:space="preserve"> odst.</w:t>
      </w:r>
      <w:r w:rsidR="00972E5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A03B2">
        <w:rPr>
          <w:rFonts w:ascii="Arial" w:hAnsi="Arial" w:cs="Arial"/>
          <w:b/>
          <w:sz w:val="22"/>
          <w:szCs w:val="22"/>
          <w:u w:val="single"/>
        </w:rPr>
        <w:t>2 - m</w:t>
      </w:r>
      <w:r w:rsidR="0062438D" w:rsidRPr="003A03B2">
        <w:rPr>
          <w:rFonts w:ascii="Arial" w:hAnsi="Arial" w:cs="Arial"/>
          <w:b/>
          <w:sz w:val="22"/>
          <w:szCs w:val="22"/>
          <w:u w:val="single"/>
        </w:rPr>
        <w:t>ateriálová podpora</w:t>
      </w:r>
    </w:p>
    <w:p w14:paraId="7F9D8261" w14:textId="77777777" w:rsidR="00365FA9" w:rsidRPr="00CB413F" w:rsidRDefault="00365FA9" w:rsidP="00585C40">
      <w:pPr>
        <w:pStyle w:val="Odstavecseseznamem"/>
        <w:numPr>
          <w:ilvl w:val="1"/>
          <w:numId w:val="63"/>
        </w:numPr>
        <w:spacing w:before="24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0" w:name="_Hlk33826180"/>
      <w:r w:rsidRPr="00CB413F">
        <w:rPr>
          <w:rFonts w:ascii="Arial" w:hAnsi="Arial" w:cs="Arial"/>
          <w:b/>
          <w:sz w:val="22"/>
          <w:szCs w:val="22"/>
        </w:rPr>
        <w:t>Vybavení prostředky pro sběr elektrozařízení</w:t>
      </w:r>
    </w:p>
    <w:p w14:paraId="589FCEE7" w14:textId="77777777" w:rsidR="00365FA9" w:rsidRPr="00774304" w:rsidRDefault="00365FA9" w:rsidP="00365FA9">
      <w:pPr>
        <w:pStyle w:val="Zkladntex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0B2C">
        <w:rPr>
          <w:rFonts w:ascii="Arial" w:hAnsi="Arial" w:cs="Arial"/>
          <w:sz w:val="22"/>
          <w:szCs w:val="22"/>
        </w:rPr>
        <w:t xml:space="preserve">ASEKOL </w:t>
      </w:r>
      <w:r w:rsidRPr="00F90B2C">
        <w:rPr>
          <w:rFonts w:ascii="Arial" w:hAnsi="Arial" w:cs="Arial"/>
          <w:bCs/>
          <w:sz w:val="22"/>
          <w:szCs w:val="22"/>
        </w:rPr>
        <w:t xml:space="preserve">vybaví sběrné dvory, překladiště pro mobilní svozy, poslední prodejce a další místa zpětného odběru elektrozařízení dle vlastního výběru klecovými kontejnery určenými ke sběru drobných elektrozařízení. Klecové kontejnery slouží </w:t>
      </w:r>
      <w:r w:rsidRPr="00774304">
        <w:rPr>
          <w:rFonts w:ascii="Arial" w:hAnsi="Arial" w:cs="Arial"/>
          <w:bCs/>
          <w:sz w:val="22"/>
          <w:szCs w:val="22"/>
        </w:rPr>
        <w:t xml:space="preserve">ke zjednodušení manipulace s drobným elektrozařízením na sběrných místech, jejich vývoz je realizován výměnným způsobem. </w:t>
      </w:r>
    </w:p>
    <w:p w14:paraId="05D163F1" w14:textId="4A199258" w:rsidR="00365FA9" w:rsidRPr="00774304" w:rsidRDefault="00365FA9" w:rsidP="00365FA9">
      <w:pPr>
        <w:pStyle w:val="Zkladntex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4304">
        <w:rPr>
          <w:rFonts w:ascii="Arial" w:hAnsi="Arial" w:cs="Arial"/>
          <w:bCs/>
          <w:i/>
          <w:sz w:val="22"/>
          <w:szCs w:val="22"/>
        </w:rPr>
        <w:t>ASEKOL: Finanční zajištění:</w:t>
      </w:r>
      <w:r w:rsidRPr="00774304">
        <w:rPr>
          <w:rFonts w:ascii="Arial" w:hAnsi="Arial" w:cs="Arial"/>
          <w:bCs/>
          <w:sz w:val="22"/>
          <w:szCs w:val="22"/>
        </w:rPr>
        <w:t xml:space="preserve"> až do výše </w:t>
      </w:r>
      <w:r w:rsidR="00774304" w:rsidRPr="003063EF">
        <w:rPr>
          <w:rFonts w:ascii="Arial" w:hAnsi="Arial" w:cs="Arial"/>
          <w:bCs/>
          <w:sz w:val="22"/>
          <w:szCs w:val="22"/>
        </w:rPr>
        <w:t>68.000</w:t>
      </w:r>
      <w:r w:rsidR="003063EF">
        <w:rPr>
          <w:rFonts w:ascii="Arial" w:hAnsi="Arial" w:cs="Arial"/>
          <w:bCs/>
          <w:sz w:val="22"/>
          <w:szCs w:val="22"/>
        </w:rPr>
        <w:t>,-</w:t>
      </w:r>
      <w:r w:rsidRPr="003063EF">
        <w:rPr>
          <w:rFonts w:ascii="Arial" w:hAnsi="Arial" w:cs="Arial"/>
          <w:bCs/>
          <w:sz w:val="22"/>
          <w:szCs w:val="22"/>
        </w:rPr>
        <w:t xml:space="preserve"> Kč</w:t>
      </w:r>
      <w:r w:rsidRPr="00774304">
        <w:rPr>
          <w:rFonts w:ascii="Arial" w:hAnsi="Arial" w:cs="Arial"/>
          <w:bCs/>
          <w:sz w:val="22"/>
          <w:szCs w:val="22"/>
        </w:rPr>
        <w:t xml:space="preserve"> (investice) </w:t>
      </w:r>
    </w:p>
    <w:p w14:paraId="4CF3B6DE" w14:textId="77777777" w:rsidR="00365FA9" w:rsidRPr="00774304" w:rsidRDefault="00365FA9" w:rsidP="00774304">
      <w:pPr>
        <w:pStyle w:val="Zkladntext"/>
        <w:spacing w:before="120" w:after="360"/>
        <w:jc w:val="both"/>
        <w:rPr>
          <w:rFonts w:ascii="Arial" w:hAnsi="Arial" w:cs="Arial"/>
          <w:bCs/>
          <w:sz w:val="22"/>
          <w:szCs w:val="22"/>
        </w:rPr>
      </w:pPr>
      <w:r w:rsidRPr="00774304">
        <w:rPr>
          <w:rFonts w:ascii="Arial" w:hAnsi="Arial" w:cs="Arial"/>
          <w:bCs/>
          <w:sz w:val="22"/>
          <w:szCs w:val="22"/>
        </w:rPr>
        <w:t xml:space="preserve">Není-li uvedeno jinak, je všechno finanční zajištění bez DPH.  </w:t>
      </w:r>
    </w:p>
    <w:p w14:paraId="3CBB43D5" w14:textId="77777777" w:rsidR="00365FA9" w:rsidRPr="00774304" w:rsidRDefault="00365FA9" w:rsidP="00365FA9">
      <w:pPr>
        <w:pStyle w:val="Odstavecseseznamem"/>
        <w:numPr>
          <w:ilvl w:val="1"/>
          <w:numId w:val="63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74304">
        <w:rPr>
          <w:rFonts w:ascii="Arial" w:hAnsi="Arial" w:cs="Arial"/>
          <w:b/>
          <w:sz w:val="22"/>
          <w:szCs w:val="22"/>
        </w:rPr>
        <w:t xml:space="preserve">Vybavení měst a obcí stacionárními kontejnery </w:t>
      </w:r>
    </w:p>
    <w:p w14:paraId="77260C68" w14:textId="242EFDA0" w:rsidR="00365FA9" w:rsidRPr="00774304" w:rsidRDefault="00365FA9" w:rsidP="00365FA9">
      <w:pPr>
        <w:pStyle w:val="Zkladntex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4304">
        <w:rPr>
          <w:rFonts w:ascii="Arial" w:hAnsi="Arial" w:cs="Arial"/>
          <w:bCs/>
          <w:sz w:val="22"/>
          <w:szCs w:val="22"/>
        </w:rPr>
        <w:t>Do ulic měst a obcí dle výběru ASEKOLu budou instalovány stacionární kontejnery za účelem rozšíření sběrné sítě a přiblížení míst sběru drobných elektrozařízení občanům. Kontejnery budou většinou um</w:t>
      </w:r>
      <w:r w:rsidR="003063EF">
        <w:rPr>
          <w:rFonts w:ascii="Arial" w:hAnsi="Arial" w:cs="Arial"/>
          <w:bCs/>
          <w:sz w:val="22"/>
          <w:szCs w:val="22"/>
        </w:rPr>
        <w:t>i</w:t>
      </w:r>
      <w:r w:rsidRPr="00774304">
        <w:rPr>
          <w:rFonts w:ascii="Arial" w:hAnsi="Arial" w:cs="Arial"/>
          <w:bCs/>
          <w:sz w:val="22"/>
          <w:szCs w:val="22"/>
        </w:rPr>
        <w:t xml:space="preserve">sťovány u již vzniklých separačních stání na tříděný odpad. Nádoby jsou vybaveny vhozovým otvorem o rozměru 50x40 cm a zvláštním vhozem na baterie. Zapůjčení sběrných nádob i následné svozy vysloužilého elektroodpadu a jeho ekologické zpracování zajišťuje společnost ASEKOL. </w:t>
      </w:r>
    </w:p>
    <w:p w14:paraId="09B6DD4F" w14:textId="4E2DD9DD" w:rsidR="00365FA9" w:rsidRPr="00774304" w:rsidRDefault="00365FA9" w:rsidP="00774304">
      <w:pPr>
        <w:pStyle w:val="Zkladntext"/>
        <w:spacing w:after="360"/>
        <w:jc w:val="both"/>
        <w:rPr>
          <w:rFonts w:ascii="Arial" w:hAnsi="Arial" w:cs="Arial"/>
          <w:bCs/>
          <w:sz w:val="22"/>
          <w:szCs w:val="22"/>
        </w:rPr>
      </w:pPr>
      <w:r w:rsidRPr="00774304">
        <w:rPr>
          <w:rFonts w:ascii="Arial" w:hAnsi="Arial" w:cs="Arial"/>
          <w:bCs/>
          <w:i/>
          <w:sz w:val="22"/>
          <w:szCs w:val="22"/>
        </w:rPr>
        <w:t>ASEKOL: Finanční zajištění</w:t>
      </w:r>
      <w:r w:rsidRPr="00774304">
        <w:rPr>
          <w:rFonts w:ascii="Arial" w:hAnsi="Arial" w:cs="Arial"/>
          <w:bCs/>
          <w:sz w:val="22"/>
          <w:szCs w:val="22"/>
        </w:rPr>
        <w:t xml:space="preserve">: až do výše </w:t>
      </w:r>
      <w:r w:rsidR="00774304" w:rsidRPr="003063EF">
        <w:rPr>
          <w:rFonts w:ascii="Arial" w:hAnsi="Arial" w:cs="Arial"/>
          <w:bCs/>
          <w:sz w:val="22"/>
          <w:szCs w:val="22"/>
        </w:rPr>
        <w:t>140</w:t>
      </w:r>
      <w:r w:rsidRPr="003063EF">
        <w:rPr>
          <w:rFonts w:ascii="Arial" w:hAnsi="Arial" w:cs="Arial"/>
          <w:bCs/>
          <w:sz w:val="22"/>
          <w:szCs w:val="22"/>
        </w:rPr>
        <w:t>.</w:t>
      </w:r>
      <w:r w:rsidR="00774304" w:rsidRPr="003063EF">
        <w:rPr>
          <w:rFonts w:ascii="Arial" w:hAnsi="Arial" w:cs="Arial"/>
          <w:bCs/>
          <w:sz w:val="22"/>
          <w:szCs w:val="22"/>
        </w:rPr>
        <w:t>0</w:t>
      </w:r>
      <w:r w:rsidRPr="003063EF">
        <w:rPr>
          <w:rFonts w:ascii="Arial" w:hAnsi="Arial" w:cs="Arial"/>
          <w:bCs/>
          <w:sz w:val="22"/>
          <w:szCs w:val="22"/>
        </w:rPr>
        <w:t>00</w:t>
      </w:r>
      <w:r w:rsidR="003063EF">
        <w:rPr>
          <w:rFonts w:ascii="Arial" w:hAnsi="Arial" w:cs="Arial"/>
          <w:bCs/>
          <w:sz w:val="22"/>
          <w:szCs w:val="22"/>
        </w:rPr>
        <w:t>,-</w:t>
      </w:r>
      <w:r w:rsidRPr="003063EF">
        <w:rPr>
          <w:rFonts w:ascii="Arial" w:hAnsi="Arial" w:cs="Arial"/>
          <w:bCs/>
          <w:sz w:val="22"/>
          <w:szCs w:val="22"/>
        </w:rPr>
        <w:t xml:space="preserve"> Kč</w:t>
      </w:r>
      <w:r w:rsidRPr="00774304">
        <w:rPr>
          <w:rFonts w:ascii="Arial" w:hAnsi="Arial" w:cs="Arial"/>
          <w:bCs/>
          <w:sz w:val="22"/>
          <w:szCs w:val="22"/>
        </w:rPr>
        <w:t xml:space="preserve"> (investice)</w:t>
      </w:r>
    </w:p>
    <w:p w14:paraId="4754C5FD" w14:textId="77777777" w:rsidR="00365FA9" w:rsidRPr="00774304" w:rsidRDefault="00365FA9" w:rsidP="00365FA9">
      <w:pPr>
        <w:numPr>
          <w:ilvl w:val="1"/>
          <w:numId w:val="63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74304">
        <w:rPr>
          <w:rFonts w:ascii="Arial" w:hAnsi="Arial" w:cs="Arial"/>
          <w:b/>
          <w:sz w:val="22"/>
          <w:szCs w:val="22"/>
        </w:rPr>
        <w:t>Vybavení úřadů, institucí a firem sběrnou nádobou E-box</w:t>
      </w:r>
    </w:p>
    <w:p w14:paraId="1A3C4DC9" w14:textId="77777777" w:rsidR="00365FA9" w:rsidRPr="00774304" w:rsidRDefault="00365FA9" w:rsidP="00365FA9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4304">
        <w:rPr>
          <w:rFonts w:ascii="Arial" w:hAnsi="Arial" w:cs="Arial"/>
          <w:bCs/>
          <w:sz w:val="22"/>
          <w:szCs w:val="22"/>
        </w:rPr>
        <w:t>ASEKOL</w:t>
      </w:r>
      <w:r w:rsidRPr="00774304">
        <w:rPr>
          <w:rFonts w:ascii="Arial" w:hAnsi="Arial" w:cs="Arial"/>
          <w:sz w:val="22"/>
          <w:szCs w:val="22"/>
        </w:rPr>
        <w:t xml:space="preserve"> </w:t>
      </w:r>
      <w:r w:rsidRPr="00774304">
        <w:rPr>
          <w:rFonts w:ascii="Arial" w:hAnsi="Arial" w:cs="Arial"/>
          <w:bCs/>
          <w:sz w:val="22"/>
          <w:szCs w:val="22"/>
        </w:rPr>
        <w:t>poskytne zdarma sběrnou nádobu E-box. Interiérová uzamykatelná nádoba o rozměrech 120x40x40 cm o objemu 70l slouží ke sběru drobných elektrozařízení. Součástí konstrukce je také integrovaný box na baterie a akumulátory. ASEKOL následně zajistí svozy a ekologické zpracování sebraných elektrozařízení.</w:t>
      </w:r>
    </w:p>
    <w:p w14:paraId="1680C774" w14:textId="6DD20CED" w:rsidR="00365FA9" w:rsidRPr="00774304" w:rsidRDefault="00365FA9" w:rsidP="00774304">
      <w:pPr>
        <w:pStyle w:val="Zkladntext"/>
        <w:spacing w:before="120" w:after="3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4304">
        <w:rPr>
          <w:rFonts w:ascii="Arial" w:hAnsi="Arial" w:cs="Arial"/>
          <w:bCs/>
          <w:i/>
          <w:sz w:val="22"/>
          <w:szCs w:val="22"/>
        </w:rPr>
        <w:t>ASEKOL: Finanční zajištění</w:t>
      </w:r>
      <w:r w:rsidRPr="00774304">
        <w:rPr>
          <w:rFonts w:ascii="Arial" w:hAnsi="Arial" w:cs="Arial"/>
          <w:bCs/>
          <w:sz w:val="22"/>
          <w:szCs w:val="22"/>
        </w:rPr>
        <w:t xml:space="preserve">: až do výše </w:t>
      </w:r>
      <w:r w:rsidR="00774304" w:rsidRPr="003063EF">
        <w:rPr>
          <w:rFonts w:ascii="Arial" w:hAnsi="Arial" w:cs="Arial"/>
          <w:bCs/>
          <w:sz w:val="22"/>
          <w:szCs w:val="22"/>
        </w:rPr>
        <w:t>34</w:t>
      </w:r>
      <w:r w:rsidRPr="003063EF">
        <w:rPr>
          <w:rFonts w:ascii="Arial" w:hAnsi="Arial" w:cs="Arial"/>
          <w:bCs/>
          <w:sz w:val="22"/>
          <w:szCs w:val="22"/>
        </w:rPr>
        <w:t>.000</w:t>
      </w:r>
      <w:r w:rsidR="003063EF" w:rsidRPr="003063EF">
        <w:rPr>
          <w:rFonts w:ascii="Arial" w:hAnsi="Arial" w:cs="Arial"/>
          <w:bCs/>
          <w:sz w:val="22"/>
          <w:szCs w:val="22"/>
        </w:rPr>
        <w:t>,-</w:t>
      </w:r>
      <w:r w:rsidRPr="003063EF">
        <w:rPr>
          <w:rFonts w:ascii="Arial" w:hAnsi="Arial" w:cs="Arial"/>
          <w:bCs/>
          <w:sz w:val="22"/>
          <w:szCs w:val="22"/>
        </w:rPr>
        <w:t xml:space="preserve"> Kč</w:t>
      </w:r>
      <w:r w:rsidRPr="00774304">
        <w:rPr>
          <w:rFonts w:ascii="Arial" w:hAnsi="Arial" w:cs="Arial"/>
          <w:bCs/>
          <w:sz w:val="22"/>
          <w:szCs w:val="22"/>
        </w:rPr>
        <w:t xml:space="preserve"> (investice)</w:t>
      </w:r>
    </w:p>
    <w:p w14:paraId="02CD1C76" w14:textId="77777777" w:rsidR="00365FA9" w:rsidRPr="00774304" w:rsidRDefault="00365FA9" w:rsidP="00365FA9">
      <w:pPr>
        <w:numPr>
          <w:ilvl w:val="1"/>
          <w:numId w:val="63"/>
        </w:numPr>
        <w:spacing w:before="120" w:after="12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74304">
        <w:rPr>
          <w:rFonts w:ascii="Arial" w:hAnsi="Arial" w:cs="Arial"/>
          <w:b/>
          <w:sz w:val="22"/>
          <w:szCs w:val="22"/>
        </w:rPr>
        <w:t>Vybavení obcí a posledních prodejců sběrnou nádobou na lineární zářivky a úsporné žárovky</w:t>
      </w:r>
    </w:p>
    <w:p w14:paraId="11C980A2" w14:textId="77777777" w:rsidR="00365FA9" w:rsidRPr="00774304" w:rsidRDefault="00365FA9" w:rsidP="00365FA9">
      <w:pPr>
        <w:pStyle w:val="Zkladntex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4304">
        <w:rPr>
          <w:rFonts w:ascii="Arial" w:hAnsi="Arial" w:cs="Arial"/>
          <w:bCs/>
          <w:sz w:val="22"/>
          <w:szCs w:val="22"/>
        </w:rPr>
        <w:t>ASEKOL vybaví sběrné dvory, překladiště pro mobilní svozy, poslední prodejce a další místa zpětného odběru elektrozařízení kovovými kontejnery určenými ke sběru lineárních zářivek a úsporných žárovek. Kovové kontejnery slouží pro bezpečnou manipulaci se světelnými zdroji na sběrných místech, jejich vývoz je realizován výměnným způsobem.</w:t>
      </w:r>
    </w:p>
    <w:p w14:paraId="7A588F4E" w14:textId="6EDE69E3" w:rsidR="00365FA9" w:rsidRPr="00774304" w:rsidRDefault="00365FA9" w:rsidP="00774304">
      <w:pPr>
        <w:pStyle w:val="Zkladntext"/>
        <w:spacing w:before="120" w:after="3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4304">
        <w:rPr>
          <w:rFonts w:ascii="Arial" w:hAnsi="Arial" w:cs="Arial"/>
          <w:bCs/>
          <w:i/>
          <w:sz w:val="22"/>
          <w:szCs w:val="22"/>
        </w:rPr>
        <w:t>ASEKOL: Finanční zajištění</w:t>
      </w:r>
      <w:r w:rsidRPr="00774304">
        <w:rPr>
          <w:rFonts w:ascii="Arial" w:hAnsi="Arial" w:cs="Arial"/>
          <w:bCs/>
          <w:sz w:val="22"/>
          <w:szCs w:val="22"/>
        </w:rPr>
        <w:t xml:space="preserve">: až do výše </w:t>
      </w:r>
      <w:r w:rsidR="00774304" w:rsidRPr="003063EF">
        <w:rPr>
          <w:rFonts w:ascii="Arial" w:hAnsi="Arial" w:cs="Arial"/>
          <w:bCs/>
          <w:sz w:val="22"/>
          <w:szCs w:val="22"/>
        </w:rPr>
        <w:t>72</w:t>
      </w:r>
      <w:r w:rsidRPr="003063EF">
        <w:rPr>
          <w:rFonts w:ascii="Arial" w:hAnsi="Arial" w:cs="Arial"/>
          <w:bCs/>
          <w:sz w:val="22"/>
          <w:szCs w:val="22"/>
        </w:rPr>
        <w:t>.000</w:t>
      </w:r>
      <w:r w:rsidR="003063EF" w:rsidRPr="003063EF">
        <w:rPr>
          <w:rFonts w:ascii="Arial" w:hAnsi="Arial" w:cs="Arial"/>
          <w:bCs/>
          <w:sz w:val="22"/>
          <w:szCs w:val="22"/>
        </w:rPr>
        <w:t>,-</w:t>
      </w:r>
      <w:r w:rsidRPr="003063EF">
        <w:rPr>
          <w:rFonts w:ascii="Arial" w:hAnsi="Arial" w:cs="Arial"/>
          <w:bCs/>
          <w:sz w:val="22"/>
          <w:szCs w:val="22"/>
        </w:rPr>
        <w:t xml:space="preserve"> Kč</w:t>
      </w:r>
      <w:r w:rsidRPr="00774304">
        <w:rPr>
          <w:rFonts w:ascii="Arial" w:hAnsi="Arial" w:cs="Arial"/>
          <w:bCs/>
          <w:sz w:val="22"/>
          <w:szCs w:val="22"/>
        </w:rPr>
        <w:t xml:space="preserve"> (investice)</w:t>
      </w:r>
    </w:p>
    <w:bookmarkEnd w:id="0"/>
    <w:p w14:paraId="6A803DFB" w14:textId="6B9CCCE7" w:rsidR="001A138B" w:rsidRPr="00774304" w:rsidRDefault="001A138B" w:rsidP="00276FCE">
      <w:pPr>
        <w:pStyle w:val="Zkladntext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796DB15A" w14:textId="24F62223" w:rsidR="00774304" w:rsidRPr="00774304" w:rsidRDefault="00774304" w:rsidP="00276FCE">
      <w:pPr>
        <w:pStyle w:val="Zkladntext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11886585" w14:textId="38AB59C3" w:rsidR="00774304" w:rsidRPr="00774304" w:rsidRDefault="00774304" w:rsidP="00276FCE">
      <w:pPr>
        <w:pStyle w:val="Zkladntext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209F5B65" w14:textId="77777777" w:rsidR="00774304" w:rsidRPr="00774304" w:rsidRDefault="00774304" w:rsidP="00276FCE">
      <w:pPr>
        <w:pStyle w:val="Zkladntext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4FA3E1C8" w14:textId="0172AA61" w:rsidR="0062438D" w:rsidRPr="00774304" w:rsidRDefault="003A03B2" w:rsidP="00276FCE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74304">
        <w:rPr>
          <w:rFonts w:ascii="Arial" w:hAnsi="Arial" w:cs="Arial"/>
          <w:b/>
          <w:sz w:val="22"/>
          <w:szCs w:val="22"/>
        </w:rPr>
        <w:lastRenderedPageBreak/>
        <w:t xml:space="preserve">2. </w:t>
      </w:r>
      <w:r w:rsidR="001662F3" w:rsidRPr="00774304">
        <w:rPr>
          <w:rFonts w:ascii="Arial" w:hAnsi="Arial" w:cs="Arial"/>
          <w:b/>
          <w:sz w:val="22"/>
          <w:szCs w:val="22"/>
        </w:rPr>
        <w:tab/>
      </w:r>
      <w:r w:rsidRPr="00774304">
        <w:rPr>
          <w:rFonts w:ascii="Arial" w:hAnsi="Arial" w:cs="Arial"/>
          <w:b/>
          <w:sz w:val="22"/>
          <w:szCs w:val="22"/>
          <w:u w:val="single"/>
        </w:rPr>
        <w:t>Závazky společnosti ASEKOL dle čl.</w:t>
      </w:r>
      <w:r w:rsidR="006975BD" w:rsidRPr="0077430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72AC6" w:rsidRPr="00774304">
        <w:rPr>
          <w:rFonts w:ascii="Arial" w:hAnsi="Arial" w:cs="Arial"/>
          <w:b/>
          <w:sz w:val="22"/>
          <w:szCs w:val="22"/>
          <w:u w:val="single"/>
        </w:rPr>
        <w:t>1</w:t>
      </w:r>
      <w:r w:rsidRPr="00774304">
        <w:rPr>
          <w:rFonts w:ascii="Arial" w:hAnsi="Arial" w:cs="Arial"/>
          <w:b/>
          <w:sz w:val="22"/>
          <w:szCs w:val="22"/>
          <w:u w:val="single"/>
        </w:rPr>
        <w:t xml:space="preserve"> odst.</w:t>
      </w:r>
      <w:r w:rsidR="00972E53" w:rsidRPr="0077430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74304">
        <w:rPr>
          <w:rFonts w:ascii="Arial" w:hAnsi="Arial" w:cs="Arial"/>
          <w:b/>
          <w:sz w:val="22"/>
          <w:szCs w:val="22"/>
          <w:u w:val="single"/>
        </w:rPr>
        <w:t>2 - p</w:t>
      </w:r>
      <w:r w:rsidR="0062438D" w:rsidRPr="00774304">
        <w:rPr>
          <w:rFonts w:ascii="Arial" w:hAnsi="Arial" w:cs="Arial"/>
          <w:b/>
          <w:sz w:val="22"/>
          <w:szCs w:val="22"/>
          <w:u w:val="single"/>
        </w:rPr>
        <w:t>odpora environmentálního vzdělávání a osvěta</w:t>
      </w:r>
    </w:p>
    <w:p w14:paraId="5D199530" w14:textId="77777777" w:rsidR="0062438D" w:rsidRPr="00774304" w:rsidRDefault="0062438D" w:rsidP="00276FCE">
      <w:pPr>
        <w:pStyle w:val="Zkladntext"/>
        <w:spacing w:after="0" w:line="276" w:lineRule="auto"/>
        <w:ind w:right="-142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E6298B5" w14:textId="77777777" w:rsidR="002926B0" w:rsidRPr="00774304" w:rsidRDefault="002926B0" w:rsidP="002926B0">
      <w:pPr>
        <w:pStyle w:val="Odstavecseseznamem"/>
        <w:numPr>
          <w:ilvl w:val="1"/>
          <w:numId w:val="64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74304">
        <w:rPr>
          <w:rFonts w:ascii="Arial" w:hAnsi="Arial" w:cs="Arial"/>
          <w:b/>
          <w:bCs/>
          <w:sz w:val="22"/>
          <w:szCs w:val="22"/>
        </w:rPr>
        <w:t>Krajská komunikační kampaň</w:t>
      </w:r>
    </w:p>
    <w:p w14:paraId="67893A5C" w14:textId="77777777" w:rsidR="002926B0" w:rsidRPr="00774304" w:rsidRDefault="002926B0" w:rsidP="002926B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4304">
        <w:rPr>
          <w:rFonts w:ascii="Arial" w:hAnsi="Arial" w:cs="Arial"/>
          <w:sz w:val="22"/>
          <w:szCs w:val="22"/>
        </w:rPr>
        <w:t xml:space="preserve">Osvětové a informační kampaně jsou zaměřeny na podporu a vzdělávání veřejnosti o nutnosti třídění a recyklaci vysloužilého elektrozařízení a jeho cíleného umístění do nádob k tomu určených. Primárně červených kontejnerů ASEKOL. </w:t>
      </w:r>
    </w:p>
    <w:p w14:paraId="1690B6C3" w14:textId="0D5172F0" w:rsidR="002926B0" w:rsidRPr="00774304" w:rsidRDefault="002926B0" w:rsidP="002926B0">
      <w:pPr>
        <w:spacing w:before="120" w:after="2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774304">
        <w:rPr>
          <w:rFonts w:ascii="Arial" w:hAnsi="Arial" w:cs="Arial"/>
          <w:bCs/>
          <w:i/>
          <w:iCs/>
          <w:sz w:val="22"/>
          <w:szCs w:val="22"/>
        </w:rPr>
        <w:t xml:space="preserve">ASEKOL: Finanční podpora: až do výše </w:t>
      </w:r>
      <w:r w:rsidR="00220186" w:rsidRPr="003063EF">
        <w:rPr>
          <w:rFonts w:ascii="Arial" w:hAnsi="Arial" w:cs="Arial"/>
          <w:bCs/>
          <w:i/>
          <w:iCs/>
          <w:sz w:val="22"/>
          <w:szCs w:val="22"/>
        </w:rPr>
        <w:t>1</w:t>
      </w:r>
      <w:r w:rsidR="00774304" w:rsidRPr="003063EF">
        <w:rPr>
          <w:rFonts w:ascii="Arial" w:hAnsi="Arial" w:cs="Arial"/>
          <w:bCs/>
          <w:i/>
          <w:iCs/>
          <w:sz w:val="22"/>
          <w:szCs w:val="22"/>
        </w:rPr>
        <w:t>50</w:t>
      </w:r>
      <w:r w:rsidRPr="003063EF">
        <w:rPr>
          <w:rFonts w:ascii="Arial" w:hAnsi="Arial" w:cs="Arial"/>
          <w:bCs/>
          <w:i/>
          <w:iCs/>
          <w:sz w:val="22"/>
          <w:szCs w:val="22"/>
        </w:rPr>
        <w:t>.000</w:t>
      </w:r>
      <w:r w:rsidR="003063EF" w:rsidRPr="003063EF">
        <w:rPr>
          <w:rFonts w:ascii="Arial" w:hAnsi="Arial" w:cs="Arial"/>
          <w:bCs/>
          <w:i/>
          <w:iCs/>
          <w:sz w:val="22"/>
          <w:szCs w:val="22"/>
        </w:rPr>
        <w:t>,-</w:t>
      </w:r>
      <w:r w:rsidRPr="003063EF">
        <w:rPr>
          <w:rFonts w:ascii="Arial" w:hAnsi="Arial" w:cs="Arial"/>
          <w:bCs/>
          <w:i/>
          <w:iCs/>
          <w:sz w:val="22"/>
          <w:szCs w:val="22"/>
        </w:rPr>
        <w:t xml:space="preserve"> Kč</w:t>
      </w:r>
    </w:p>
    <w:p w14:paraId="48C01A6D" w14:textId="77777777" w:rsidR="002926B0" w:rsidRPr="00774304" w:rsidRDefault="002926B0" w:rsidP="002926B0">
      <w:pPr>
        <w:pStyle w:val="Odstavecseseznamem"/>
        <w:numPr>
          <w:ilvl w:val="1"/>
          <w:numId w:val="64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74304">
        <w:rPr>
          <w:rFonts w:ascii="Arial" w:hAnsi="Arial" w:cs="Arial"/>
          <w:b/>
          <w:sz w:val="22"/>
          <w:szCs w:val="22"/>
        </w:rPr>
        <w:t>Projekt Recyklohraní</w:t>
      </w:r>
    </w:p>
    <w:p w14:paraId="0CC29B4C" w14:textId="32318E72" w:rsidR="002926B0" w:rsidRPr="00774304" w:rsidRDefault="002926B0" w:rsidP="002926B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4304">
        <w:rPr>
          <w:rFonts w:ascii="Arial" w:hAnsi="Arial" w:cs="Arial"/>
          <w:bCs/>
          <w:sz w:val="22"/>
          <w:szCs w:val="22"/>
        </w:rPr>
        <w:t>V roce 202</w:t>
      </w:r>
      <w:r w:rsidR="00774304" w:rsidRPr="00774304">
        <w:rPr>
          <w:rFonts w:ascii="Arial" w:hAnsi="Arial" w:cs="Arial"/>
          <w:bCs/>
          <w:sz w:val="22"/>
          <w:szCs w:val="22"/>
        </w:rPr>
        <w:t>5</w:t>
      </w:r>
      <w:r w:rsidRPr="00774304">
        <w:rPr>
          <w:rFonts w:ascii="Arial" w:hAnsi="Arial" w:cs="Arial"/>
          <w:bCs/>
          <w:sz w:val="22"/>
          <w:szCs w:val="22"/>
        </w:rPr>
        <w:t xml:space="preserve"> probíhá 1</w:t>
      </w:r>
      <w:r w:rsidR="00774304" w:rsidRPr="00774304">
        <w:rPr>
          <w:rFonts w:ascii="Arial" w:hAnsi="Arial" w:cs="Arial"/>
          <w:bCs/>
          <w:sz w:val="22"/>
          <w:szCs w:val="22"/>
        </w:rPr>
        <w:t>8</w:t>
      </w:r>
      <w:r w:rsidRPr="00774304">
        <w:rPr>
          <w:rFonts w:ascii="Arial" w:hAnsi="Arial" w:cs="Arial"/>
          <w:bCs/>
          <w:sz w:val="22"/>
          <w:szCs w:val="22"/>
        </w:rPr>
        <w:t>. ročník školního vzdělávacího a sběrového projektu Recyklohraní. Jeho cílem je prohloubit znalosti žáků v oblasti recyklace odpadů, zlepšit jejich vztah k životnímu prostředí a poskytnout zkušenosti se zpětným odběrem výrobků</w:t>
      </w:r>
      <w:r w:rsidRPr="00774304">
        <w:rPr>
          <w:rFonts w:ascii="Arial" w:hAnsi="Arial" w:cs="Arial"/>
          <w:sz w:val="22"/>
          <w:szCs w:val="22"/>
        </w:rPr>
        <w:t xml:space="preserve">. </w:t>
      </w:r>
    </w:p>
    <w:p w14:paraId="20CC61F7" w14:textId="594C2E01" w:rsidR="002926B0" w:rsidRPr="00774304" w:rsidRDefault="002926B0" w:rsidP="002926B0">
      <w:pPr>
        <w:spacing w:before="120" w:after="240" w:line="276" w:lineRule="auto"/>
        <w:jc w:val="both"/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</w:pPr>
      <w:r w:rsidRPr="00774304">
        <w:rPr>
          <w:rFonts w:ascii="Arial" w:eastAsia="Calibri" w:hAnsi="Arial" w:cs="Arial"/>
          <w:bCs/>
          <w:i/>
          <w:sz w:val="22"/>
          <w:szCs w:val="22"/>
          <w:lang w:eastAsia="x-none"/>
        </w:rPr>
        <w:t xml:space="preserve">ASEKOL: </w:t>
      </w:r>
      <w:r w:rsidRPr="00774304"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  <w:t xml:space="preserve">Finanční </w:t>
      </w:r>
      <w:r w:rsidRPr="00774304">
        <w:rPr>
          <w:rFonts w:ascii="Arial" w:eastAsia="Calibri" w:hAnsi="Arial" w:cs="Arial"/>
          <w:bCs/>
          <w:i/>
          <w:sz w:val="22"/>
          <w:szCs w:val="22"/>
          <w:lang w:eastAsia="x-none"/>
        </w:rPr>
        <w:t>zajištění</w:t>
      </w:r>
      <w:r w:rsidRPr="00774304"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  <w:t xml:space="preserve">: až do výše </w:t>
      </w:r>
      <w:r w:rsidRPr="003063EF">
        <w:rPr>
          <w:rFonts w:ascii="Arial" w:eastAsia="Calibri" w:hAnsi="Arial" w:cs="Arial"/>
          <w:bCs/>
          <w:i/>
          <w:sz w:val="22"/>
          <w:szCs w:val="22"/>
          <w:lang w:eastAsia="x-none"/>
        </w:rPr>
        <w:t>20</w:t>
      </w:r>
      <w:r w:rsidRPr="003063EF"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  <w:t>.000</w:t>
      </w:r>
      <w:r w:rsidR="003063EF" w:rsidRPr="003063EF"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  <w:t>,-</w:t>
      </w:r>
      <w:r w:rsidRPr="003063EF"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  <w:t xml:space="preserve"> Kč</w:t>
      </w:r>
    </w:p>
    <w:p w14:paraId="5BD712C7" w14:textId="77777777" w:rsidR="002926B0" w:rsidRPr="00774304" w:rsidRDefault="002926B0" w:rsidP="002926B0">
      <w:pPr>
        <w:numPr>
          <w:ilvl w:val="1"/>
          <w:numId w:val="64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74304">
        <w:rPr>
          <w:rFonts w:ascii="Arial" w:hAnsi="Arial" w:cs="Arial"/>
          <w:b/>
          <w:sz w:val="22"/>
          <w:szCs w:val="22"/>
        </w:rPr>
        <w:t xml:space="preserve">Projekt Věnuj mobil </w:t>
      </w:r>
    </w:p>
    <w:p w14:paraId="64F83229" w14:textId="77777777" w:rsidR="002926B0" w:rsidRPr="00774304" w:rsidRDefault="002926B0" w:rsidP="002926B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4304">
        <w:rPr>
          <w:rFonts w:ascii="Arial" w:hAnsi="Arial" w:cs="Arial"/>
          <w:sz w:val="22"/>
          <w:szCs w:val="22"/>
        </w:rPr>
        <w:t>Věnuj mobil je charitativní sběrový projekt, jehož posláním je sběr vysloužilých mobilních telefonů za účelem jejich repase a věnování potřebným, např. dětem do dětských domovů, domovů důchodců či dalších obdobných zařízení.</w:t>
      </w:r>
    </w:p>
    <w:p w14:paraId="20A92EE1" w14:textId="0E36E527" w:rsidR="002926B0" w:rsidRPr="00774304" w:rsidRDefault="002926B0" w:rsidP="002926B0">
      <w:pPr>
        <w:spacing w:before="120" w:after="240"/>
        <w:jc w:val="both"/>
        <w:rPr>
          <w:rFonts w:ascii="Arial" w:hAnsi="Arial" w:cs="Arial"/>
          <w:i/>
          <w:sz w:val="22"/>
          <w:szCs w:val="22"/>
        </w:rPr>
      </w:pPr>
      <w:r w:rsidRPr="00774304">
        <w:rPr>
          <w:rFonts w:ascii="Arial" w:hAnsi="Arial" w:cs="Arial"/>
          <w:i/>
          <w:sz w:val="22"/>
          <w:szCs w:val="22"/>
        </w:rPr>
        <w:t xml:space="preserve">ASEKOL: Finanční podpora: </w:t>
      </w:r>
      <w:r w:rsidRPr="00774304">
        <w:rPr>
          <w:rFonts w:ascii="Arial" w:hAnsi="Arial" w:cs="Arial"/>
          <w:bCs/>
          <w:i/>
          <w:sz w:val="22"/>
          <w:szCs w:val="22"/>
        </w:rPr>
        <w:t xml:space="preserve">až do výše </w:t>
      </w:r>
      <w:r w:rsidRPr="003063EF">
        <w:rPr>
          <w:rFonts w:ascii="Arial" w:hAnsi="Arial" w:cs="Arial"/>
          <w:i/>
          <w:sz w:val="22"/>
          <w:szCs w:val="22"/>
        </w:rPr>
        <w:t>10.000</w:t>
      </w:r>
      <w:r w:rsidR="003063EF" w:rsidRPr="003063EF">
        <w:rPr>
          <w:rFonts w:ascii="Arial" w:hAnsi="Arial" w:cs="Arial"/>
          <w:i/>
          <w:sz w:val="22"/>
          <w:szCs w:val="22"/>
        </w:rPr>
        <w:t>,-</w:t>
      </w:r>
      <w:r w:rsidRPr="003063EF">
        <w:rPr>
          <w:rFonts w:ascii="Arial" w:hAnsi="Arial" w:cs="Arial"/>
          <w:i/>
          <w:sz w:val="22"/>
          <w:szCs w:val="22"/>
        </w:rPr>
        <w:t xml:space="preserve"> Kč</w:t>
      </w:r>
    </w:p>
    <w:p w14:paraId="15783B5E" w14:textId="77777777" w:rsidR="002926B0" w:rsidRPr="00774304" w:rsidRDefault="002926B0" w:rsidP="002926B0">
      <w:pPr>
        <w:numPr>
          <w:ilvl w:val="1"/>
          <w:numId w:val="64"/>
        </w:numPr>
        <w:spacing w:before="120" w:after="120" w:line="276" w:lineRule="auto"/>
        <w:ind w:left="0" w:firstLine="0"/>
        <w:jc w:val="both"/>
        <w:rPr>
          <w:rFonts w:ascii="Arial" w:eastAsia="Calibri" w:hAnsi="Arial" w:cs="Arial"/>
          <w:b/>
          <w:sz w:val="22"/>
          <w:szCs w:val="22"/>
          <w:lang w:val="x-none" w:eastAsia="x-none"/>
        </w:rPr>
      </w:pPr>
      <w:r w:rsidRPr="00774304">
        <w:rPr>
          <w:rFonts w:ascii="Arial" w:eastAsia="Calibri" w:hAnsi="Arial" w:cs="Arial"/>
          <w:b/>
          <w:sz w:val="22"/>
          <w:szCs w:val="22"/>
          <w:lang w:val="x-none" w:eastAsia="x-none"/>
        </w:rPr>
        <w:t>Projekt Redbag</w:t>
      </w:r>
    </w:p>
    <w:p w14:paraId="408A3F85" w14:textId="77777777" w:rsidR="002926B0" w:rsidRPr="00774304" w:rsidRDefault="002926B0" w:rsidP="002926B0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774304">
        <w:rPr>
          <w:rFonts w:ascii="Arial" w:eastAsia="Calibri" w:hAnsi="Arial" w:cs="Arial"/>
          <w:sz w:val="22"/>
          <w:szCs w:val="22"/>
          <w:lang w:val="x-none" w:eastAsia="x-none"/>
        </w:rPr>
        <w:t>Projekty jsou zaměřeny na podporu a vzdělávání veřejnosti o nutnosti třídění a recyklaci vysloužilého elektrozařízení a jeho cíleného umístění do nádob k tomu určených. Primárně červených kontejnerů ASEKOL. Motivace veřejnosti k odpovědnému třídění a aktivnímu využívání sběrných nádob</w:t>
      </w:r>
      <w:r w:rsidRPr="00774304"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12B397E7" w14:textId="4043CE5C" w:rsidR="002926B0" w:rsidRPr="001E268E" w:rsidRDefault="002926B0" w:rsidP="002926B0">
      <w:pPr>
        <w:spacing w:after="120" w:line="276" w:lineRule="auto"/>
        <w:jc w:val="both"/>
        <w:rPr>
          <w:rFonts w:ascii="Arial" w:eastAsia="Calibri" w:hAnsi="Arial" w:cs="Arial"/>
          <w:i/>
          <w:sz w:val="22"/>
          <w:szCs w:val="22"/>
          <w:lang w:val="x-none" w:eastAsia="x-none"/>
        </w:rPr>
      </w:pPr>
      <w:r w:rsidRPr="00774304">
        <w:rPr>
          <w:rFonts w:ascii="Arial" w:eastAsia="Calibri" w:hAnsi="Arial" w:cs="Arial"/>
          <w:i/>
          <w:sz w:val="22"/>
          <w:szCs w:val="22"/>
          <w:lang w:eastAsia="x-none"/>
        </w:rPr>
        <w:t xml:space="preserve">ASEKOL: </w:t>
      </w:r>
      <w:r w:rsidRPr="00774304">
        <w:rPr>
          <w:rFonts w:ascii="Arial" w:eastAsia="Calibri" w:hAnsi="Arial" w:cs="Arial"/>
          <w:i/>
          <w:sz w:val="22"/>
          <w:szCs w:val="22"/>
          <w:lang w:val="x-none" w:eastAsia="x-none"/>
        </w:rPr>
        <w:t xml:space="preserve">Finanční podpora: </w:t>
      </w:r>
      <w:r w:rsidRPr="00774304">
        <w:rPr>
          <w:rFonts w:ascii="Arial" w:eastAsia="Calibri" w:hAnsi="Arial" w:cs="Arial"/>
          <w:bCs/>
          <w:i/>
          <w:sz w:val="22"/>
          <w:szCs w:val="22"/>
          <w:lang w:val="x-none" w:eastAsia="x-none"/>
        </w:rPr>
        <w:t xml:space="preserve">až do výše </w:t>
      </w:r>
      <w:r w:rsidRPr="003063EF">
        <w:rPr>
          <w:rFonts w:ascii="Arial" w:eastAsia="Calibri" w:hAnsi="Arial" w:cs="Arial"/>
          <w:i/>
          <w:sz w:val="22"/>
          <w:szCs w:val="22"/>
          <w:lang w:eastAsia="x-none"/>
        </w:rPr>
        <w:t>10</w:t>
      </w:r>
      <w:r w:rsidRPr="003063EF">
        <w:rPr>
          <w:rFonts w:ascii="Arial" w:eastAsia="Calibri" w:hAnsi="Arial" w:cs="Arial"/>
          <w:i/>
          <w:sz w:val="22"/>
          <w:szCs w:val="22"/>
          <w:lang w:val="x-none" w:eastAsia="x-none"/>
        </w:rPr>
        <w:t>.000</w:t>
      </w:r>
      <w:r w:rsidR="003063EF" w:rsidRPr="003063EF">
        <w:rPr>
          <w:rFonts w:ascii="Arial" w:eastAsia="Calibri" w:hAnsi="Arial" w:cs="Arial"/>
          <w:i/>
          <w:sz w:val="22"/>
          <w:szCs w:val="22"/>
          <w:lang w:val="x-none" w:eastAsia="x-none"/>
        </w:rPr>
        <w:t>,-</w:t>
      </w:r>
      <w:r w:rsidRPr="003063EF">
        <w:rPr>
          <w:rFonts w:ascii="Arial" w:eastAsia="Calibri" w:hAnsi="Arial" w:cs="Arial"/>
          <w:i/>
          <w:sz w:val="22"/>
          <w:szCs w:val="22"/>
          <w:lang w:val="x-none" w:eastAsia="x-none"/>
        </w:rPr>
        <w:t xml:space="preserve"> Kč</w:t>
      </w:r>
    </w:p>
    <w:p w14:paraId="4E525650" w14:textId="77777777" w:rsidR="001F6446" w:rsidRPr="007E2CFE" w:rsidRDefault="001F6446" w:rsidP="00B748D4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39D2" w14:textId="4E121D02" w:rsidR="0062438D" w:rsidRPr="00A82116" w:rsidRDefault="0036416C" w:rsidP="001F6446">
      <w:pPr>
        <w:pStyle w:val="Zkladn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25BA7">
        <w:rPr>
          <w:rFonts w:ascii="Arial" w:hAnsi="Arial" w:cs="Arial"/>
          <w:b/>
          <w:sz w:val="22"/>
          <w:szCs w:val="22"/>
        </w:rPr>
        <w:t>3.</w:t>
      </w:r>
      <w:r w:rsidR="00525BA7">
        <w:rPr>
          <w:rFonts w:ascii="Arial" w:hAnsi="Arial" w:cs="Arial"/>
          <w:b/>
          <w:sz w:val="22"/>
          <w:szCs w:val="22"/>
        </w:rPr>
        <w:tab/>
      </w:r>
      <w:r w:rsidRPr="00A8211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A03B2" w:rsidRPr="00A82116">
        <w:rPr>
          <w:rFonts w:ascii="Arial" w:hAnsi="Arial" w:cs="Arial"/>
          <w:b/>
          <w:sz w:val="22"/>
          <w:szCs w:val="22"/>
          <w:u w:val="single"/>
        </w:rPr>
        <w:t xml:space="preserve">Závazky </w:t>
      </w:r>
      <w:r w:rsidR="00203B57" w:rsidRPr="00A82116">
        <w:rPr>
          <w:rFonts w:ascii="Arial" w:hAnsi="Arial" w:cs="Arial"/>
          <w:b/>
          <w:sz w:val="22"/>
          <w:szCs w:val="22"/>
          <w:u w:val="single"/>
        </w:rPr>
        <w:t>C</w:t>
      </w:r>
      <w:r w:rsidR="00972E53" w:rsidRPr="00A82116">
        <w:rPr>
          <w:rFonts w:ascii="Arial" w:hAnsi="Arial" w:cs="Arial"/>
          <w:b/>
          <w:sz w:val="22"/>
          <w:szCs w:val="22"/>
          <w:u w:val="single"/>
        </w:rPr>
        <w:t>IRI</w:t>
      </w:r>
      <w:r w:rsidR="003A03B2" w:rsidRPr="00A82116">
        <w:rPr>
          <w:rFonts w:ascii="Arial" w:hAnsi="Arial" w:cs="Arial"/>
          <w:b/>
          <w:sz w:val="22"/>
          <w:szCs w:val="22"/>
          <w:u w:val="single"/>
        </w:rPr>
        <w:t xml:space="preserve"> dle čl.</w:t>
      </w:r>
      <w:r w:rsidR="006975BD" w:rsidRPr="00A8211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134AB">
        <w:rPr>
          <w:rFonts w:ascii="Arial" w:hAnsi="Arial" w:cs="Arial"/>
          <w:b/>
          <w:sz w:val="22"/>
          <w:szCs w:val="22"/>
          <w:u w:val="single"/>
        </w:rPr>
        <w:t>1</w:t>
      </w:r>
      <w:r w:rsidR="003A03B2" w:rsidRPr="00A82116">
        <w:rPr>
          <w:rFonts w:ascii="Arial" w:hAnsi="Arial" w:cs="Arial"/>
          <w:b/>
          <w:sz w:val="22"/>
          <w:szCs w:val="22"/>
          <w:u w:val="single"/>
        </w:rPr>
        <w:t xml:space="preserve"> odst.</w:t>
      </w:r>
      <w:r w:rsidR="00972E53" w:rsidRPr="00A8211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A03B2" w:rsidRPr="00A82116">
        <w:rPr>
          <w:rFonts w:ascii="Arial" w:hAnsi="Arial" w:cs="Arial"/>
          <w:b/>
          <w:sz w:val="22"/>
          <w:szCs w:val="22"/>
          <w:u w:val="single"/>
        </w:rPr>
        <w:t>3</w:t>
      </w:r>
    </w:p>
    <w:p w14:paraId="5AC02F4A" w14:textId="77777777" w:rsidR="0036416C" w:rsidRPr="00A82116" w:rsidRDefault="0036416C" w:rsidP="00276FCE">
      <w:pPr>
        <w:pStyle w:val="Zkladntext"/>
        <w:spacing w:before="120" w:after="0" w:line="276" w:lineRule="auto"/>
        <w:ind w:right="-14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E3096B" w14:textId="77777777" w:rsidR="00AD2AD5" w:rsidRPr="00A82116" w:rsidRDefault="0036416C" w:rsidP="008E7F01">
      <w:pPr>
        <w:pStyle w:val="Zkladntext"/>
        <w:spacing w:before="120" w:line="276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A82116">
        <w:rPr>
          <w:rFonts w:ascii="Arial" w:hAnsi="Arial" w:cs="Arial"/>
          <w:b/>
          <w:bCs/>
          <w:sz w:val="22"/>
          <w:szCs w:val="22"/>
        </w:rPr>
        <w:t xml:space="preserve">3.1. </w:t>
      </w:r>
      <w:r w:rsidR="00AD2AD5" w:rsidRPr="00A82116">
        <w:rPr>
          <w:rFonts w:ascii="Arial" w:hAnsi="Arial" w:cs="Arial"/>
          <w:b/>
          <w:bCs/>
          <w:sz w:val="22"/>
          <w:szCs w:val="22"/>
        </w:rPr>
        <w:t>Krajská</w:t>
      </w:r>
      <w:r w:rsidR="009243B4" w:rsidRPr="00A82116">
        <w:rPr>
          <w:rFonts w:ascii="Arial" w:hAnsi="Arial" w:cs="Arial"/>
          <w:b/>
          <w:bCs/>
          <w:sz w:val="22"/>
          <w:szCs w:val="22"/>
        </w:rPr>
        <w:t xml:space="preserve"> komunikační kampaň</w:t>
      </w:r>
    </w:p>
    <w:p w14:paraId="35ED180D" w14:textId="16964363" w:rsidR="003A03B2" w:rsidRDefault="00AD2AD5" w:rsidP="00B748D4">
      <w:pPr>
        <w:pStyle w:val="Zkladntext"/>
        <w:spacing w:before="120" w:after="0"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A82116">
        <w:rPr>
          <w:rFonts w:ascii="Arial" w:hAnsi="Arial" w:cs="Arial"/>
          <w:bCs/>
          <w:sz w:val="22"/>
          <w:szCs w:val="22"/>
        </w:rPr>
        <w:t>Osvětová a informační kampaň p</w:t>
      </w:r>
      <w:r w:rsidR="00203B57" w:rsidRPr="00A82116">
        <w:rPr>
          <w:rFonts w:ascii="Arial" w:hAnsi="Arial" w:cs="Arial"/>
          <w:bCs/>
          <w:sz w:val="22"/>
          <w:szCs w:val="22"/>
        </w:rPr>
        <w:t>ro širokou veřejnost v Královéhradeckém</w:t>
      </w:r>
      <w:r w:rsidRPr="00A82116">
        <w:rPr>
          <w:rFonts w:ascii="Arial" w:hAnsi="Arial" w:cs="Arial"/>
          <w:bCs/>
          <w:sz w:val="22"/>
          <w:szCs w:val="22"/>
        </w:rPr>
        <w:t xml:space="preserve"> kraji pro zvýšení informovanosti o nutnosti třídění a sběru elektrozařízení. Součástí této kampaně bude uspořádání </w:t>
      </w:r>
      <w:r w:rsidR="0030300B">
        <w:rPr>
          <w:rFonts w:ascii="Arial" w:hAnsi="Arial" w:cs="Arial"/>
          <w:bCs/>
          <w:sz w:val="22"/>
          <w:szCs w:val="22"/>
        </w:rPr>
        <w:br/>
      </w:r>
      <w:r w:rsidRPr="00A82116">
        <w:rPr>
          <w:rFonts w:ascii="Arial" w:hAnsi="Arial" w:cs="Arial"/>
          <w:bCs/>
          <w:sz w:val="22"/>
          <w:szCs w:val="22"/>
        </w:rPr>
        <w:t>a vyhodnocení soutěže obcí ve sběru</w:t>
      </w:r>
      <w:r w:rsidR="00203B57" w:rsidRPr="00A82116">
        <w:rPr>
          <w:rFonts w:ascii="Arial" w:hAnsi="Arial" w:cs="Arial"/>
          <w:bCs/>
          <w:sz w:val="22"/>
          <w:szCs w:val="22"/>
        </w:rPr>
        <w:t xml:space="preserve"> </w:t>
      </w:r>
      <w:r w:rsidRPr="00A82116">
        <w:rPr>
          <w:rFonts w:ascii="Arial" w:hAnsi="Arial" w:cs="Arial"/>
          <w:bCs/>
          <w:sz w:val="22"/>
          <w:szCs w:val="22"/>
        </w:rPr>
        <w:t>elektrozařízení. Slavnostní vyhlášení proběhne z</w:t>
      </w:r>
      <w:r w:rsidR="00203B57" w:rsidRPr="00A82116">
        <w:rPr>
          <w:rFonts w:ascii="Arial" w:hAnsi="Arial" w:cs="Arial"/>
          <w:bCs/>
          <w:sz w:val="22"/>
          <w:szCs w:val="22"/>
        </w:rPr>
        <w:t>a účasti představitelů Královéhradeckého</w:t>
      </w:r>
      <w:r w:rsidRPr="00A82116">
        <w:rPr>
          <w:rFonts w:ascii="Arial" w:hAnsi="Arial" w:cs="Arial"/>
          <w:bCs/>
          <w:sz w:val="22"/>
          <w:szCs w:val="22"/>
        </w:rPr>
        <w:t xml:space="preserve"> kraje a ASEKOL.</w:t>
      </w:r>
    </w:p>
    <w:p w14:paraId="63C07DD1" w14:textId="77777777" w:rsidR="00642643" w:rsidRPr="00642643" w:rsidRDefault="00642643" w:rsidP="00276FCE">
      <w:pPr>
        <w:pStyle w:val="Zkladntext"/>
        <w:spacing w:before="120" w:line="276" w:lineRule="auto"/>
        <w:ind w:right="-142"/>
        <w:jc w:val="both"/>
        <w:rPr>
          <w:rFonts w:ascii="Arial" w:hAnsi="Arial" w:cs="Arial"/>
          <w:bCs/>
          <w:sz w:val="16"/>
          <w:szCs w:val="16"/>
        </w:rPr>
      </w:pPr>
    </w:p>
    <w:p w14:paraId="6AA7A59F" w14:textId="1DA3DC66" w:rsidR="00203B57" w:rsidRPr="00A82116" w:rsidRDefault="0036416C" w:rsidP="008E7F01">
      <w:pPr>
        <w:pStyle w:val="Zkladntext"/>
        <w:spacing w:before="120" w:line="276" w:lineRule="auto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A82116">
        <w:rPr>
          <w:rFonts w:ascii="Arial" w:hAnsi="Arial" w:cs="Arial"/>
          <w:b/>
          <w:bCs/>
          <w:sz w:val="22"/>
          <w:szCs w:val="22"/>
        </w:rPr>
        <w:t>3.2. Účast zástupce ASEKOL na školeních/seminářích obcí</w:t>
      </w:r>
    </w:p>
    <w:p w14:paraId="3C89B7C7" w14:textId="08C2FADD" w:rsidR="008F52B4" w:rsidRDefault="0036416C" w:rsidP="00B748D4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2116">
        <w:rPr>
          <w:rFonts w:ascii="Arial" w:hAnsi="Arial" w:cs="Arial"/>
          <w:bCs/>
          <w:sz w:val="22"/>
          <w:szCs w:val="22"/>
        </w:rPr>
        <w:t xml:space="preserve">V případě konání školení/semináře k problematice odpadového hospodářství pro zástupce obcí </w:t>
      </w:r>
      <w:r w:rsidR="0030300B">
        <w:rPr>
          <w:rFonts w:ascii="Arial" w:hAnsi="Arial" w:cs="Arial"/>
          <w:bCs/>
          <w:sz w:val="22"/>
          <w:szCs w:val="22"/>
        </w:rPr>
        <w:br/>
      </w:r>
      <w:r w:rsidRPr="00A82116">
        <w:rPr>
          <w:rFonts w:ascii="Arial" w:hAnsi="Arial" w:cs="Arial"/>
          <w:bCs/>
          <w:sz w:val="22"/>
          <w:szCs w:val="22"/>
        </w:rPr>
        <w:t>a pracovníky úřadů obcí v o</w:t>
      </w:r>
      <w:r w:rsidR="00203B57" w:rsidRPr="00A82116">
        <w:rPr>
          <w:rFonts w:ascii="Arial" w:hAnsi="Arial" w:cs="Arial"/>
          <w:bCs/>
          <w:sz w:val="22"/>
          <w:szCs w:val="22"/>
        </w:rPr>
        <w:t>dpadovém hospodářství, C</w:t>
      </w:r>
      <w:r w:rsidR="00972E53" w:rsidRPr="00A82116">
        <w:rPr>
          <w:rFonts w:ascii="Arial" w:hAnsi="Arial" w:cs="Arial"/>
          <w:bCs/>
          <w:sz w:val="22"/>
          <w:szCs w:val="22"/>
        </w:rPr>
        <w:t>IRI</w:t>
      </w:r>
      <w:r w:rsidR="00203B57" w:rsidRPr="00A82116">
        <w:rPr>
          <w:rFonts w:ascii="Arial" w:hAnsi="Arial" w:cs="Arial"/>
          <w:bCs/>
          <w:sz w:val="22"/>
          <w:szCs w:val="22"/>
        </w:rPr>
        <w:t xml:space="preserve"> zajistí</w:t>
      </w:r>
      <w:r w:rsidRPr="00A82116">
        <w:rPr>
          <w:rFonts w:ascii="Arial" w:hAnsi="Arial" w:cs="Arial"/>
          <w:bCs/>
          <w:sz w:val="22"/>
          <w:szCs w:val="22"/>
        </w:rPr>
        <w:t xml:space="preserve"> zástupci ASEKOL přednést informace o zpětném odběru, nabízených možnostech, úsporách obcí, finanční podpoře apod.</w:t>
      </w:r>
    </w:p>
    <w:p w14:paraId="0A5C202B" w14:textId="77777777" w:rsidR="00642643" w:rsidRPr="00642643" w:rsidRDefault="00642643" w:rsidP="00276FCE">
      <w:pPr>
        <w:pStyle w:val="Zkladntext"/>
        <w:spacing w:before="120"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0B4AC10E" w14:textId="77777777" w:rsidR="008F52B4" w:rsidRPr="00A82116" w:rsidRDefault="008F52B4" w:rsidP="008E7F01">
      <w:pPr>
        <w:tabs>
          <w:tab w:val="num" w:pos="900"/>
        </w:tabs>
        <w:spacing w:before="120"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82116">
        <w:rPr>
          <w:rFonts w:ascii="Arial" w:hAnsi="Arial" w:cs="Arial"/>
          <w:b/>
          <w:bCs/>
          <w:sz w:val="22"/>
          <w:szCs w:val="22"/>
        </w:rPr>
        <w:t xml:space="preserve">3.3. </w:t>
      </w:r>
      <w:r w:rsidRPr="00A82116">
        <w:rPr>
          <w:rFonts w:ascii="Arial" w:hAnsi="Arial" w:cs="Arial"/>
          <w:b/>
          <w:bCs/>
          <w:color w:val="000000"/>
          <w:sz w:val="22"/>
          <w:szCs w:val="22"/>
        </w:rPr>
        <w:t>Inzerce o aktivitách projektu</w:t>
      </w:r>
    </w:p>
    <w:p w14:paraId="4DDCE8BD" w14:textId="77777777" w:rsidR="0062438D" w:rsidRPr="0036416C" w:rsidRDefault="008F52B4" w:rsidP="00B748D4">
      <w:pPr>
        <w:pStyle w:val="Zkladntext"/>
        <w:spacing w:before="120" w:line="276" w:lineRule="auto"/>
      </w:pPr>
      <w:r w:rsidRPr="00A82116">
        <w:rPr>
          <w:rFonts w:ascii="Arial" w:hAnsi="Arial" w:cs="Arial"/>
          <w:bCs/>
          <w:sz w:val="22"/>
          <w:szCs w:val="22"/>
        </w:rPr>
        <w:t xml:space="preserve">Pozvánky a průběžné informace k aktivitám projektu budou zveřejňovány na webu </w:t>
      </w:r>
      <w:hyperlink r:id="rId8" w:history="1">
        <w:r w:rsidR="003B7DCA" w:rsidRPr="00F26E8E">
          <w:rPr>
            <w:rStyle w:val="Hypertextovodkaz"/>
            <w:rFonts w:ascii="Arial" w:hAnsi="Arial" w:cs="Arial"/>
            <w:bCs/>
            <w:sz w:val="22"/>
            <w:szCs w:val="22"/>
          </w:rPr>
          <w:t>www.cistykraj.cz</w:t>
        </w:r>
      </w:hyperlink>
      <w:r w:rsidR="003B7DCA">
        <w:rPr>
          <w:rFonts w:ascii="Arial" w:hAnsi="Arial" w:cs="Arial"/>
          <w:bCs/>
          <w:sz w:val="22"/>
          <w:szCs w:val="22"/>
        </w:rPr>
        <w:t xml:space="preserve"> </w:t>
      </w:r>
      <w:r w:rsidR="00A13DB6" w:rsidRPr="00A82116">
        <w:rPr>
          <w:rFonts w:ascii="Arial" w:hAnsi="Arial" w:cs="Arial"/>
          <w:bCs/>
          <w:sz w:val="22"/>
          <w:szCs w:val="22"/>
        </w:rPr>
        <w:t>.</w:t>
      </w:r>
    </w:p>
    <w:sectPr w:rsidR="0062438D" w:rsidRPr="0036416C" w:rsidSect="008E7F01">
      <w:headerReference w:type="default" r:id="rId9"/>
      <w:footerReference w:type="default" r:id="rId10"/>
      <w:pgSz w:w="11906" w:h="16838" w:code="9"/>
      <w:pgMar w:top="272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25764" w14:textId="77777777" w:rsidR="00D137F2" w:rsidRDefault="00D137F2" w:rsidP="00914823">
      <w:r>
        <w:separator/>
      </w:r>
    </w:p>
  </w:endnote>
  <w:endnote w:type="continuationSeparator" w:id="0">
    <w:p w14:paraId="0CF1A954" w14:textId="77777777" w:rsidR="00D137F2" w:rsidRDefault="00D137F2" w:rsidP="009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06269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7E58030" w14:textId="77777777" w:rsidR="006A504D" w:rsidRPr="001F6446" w:rsidRDefault="006A504D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1F6446">
          <w:rPr>
            <w:rFonts w:ascii="Arial" w:hAnsi="Arial" w:cs="Arial"/>
            <w:sz w:val="16"/>
            <w:szCs w:val="16"/>
          </w:rPr>
          <w:fldChar w:fldCharType="begin"/>
        </w:r>
        <w:r w:rsidRPr="001F6446">
          <w:rPr>
            <w:rFonts w:ascii="Arial" w:hAnsi="Arial" w:cs="Arial"/>
            <w:sz w:val="16"/>
            <w:szCs w:val="16"/>
          </w:rPr>
          <w:instrText>PAGE   \* MERGEFORMAT</w:instrText>
        </w:r>
        <w:r w:rsidRPr="001F6446">
          <w:rPr>
            <w:rFonts w:ascii="Arial" w:hAnsi="Arial" w:cs="Arial"/>
            <w:sz w:val="16"/>
            <w:szCs w:val="16"/>
          </w:rPr>
          <w:fldChar w:fldCharType="separate"/>
        </w:r>
        <w:r w:rsidR="00807AB0">
          <w:rPr>
            <w:rFonts w:ascii="Arial" w:hAnsi="Arial" w:cs="Arial"/>
            <w:noProof/>
            <w:sz w:val="16"/>
            <w:szCs w:val="16"/>
          </w:rPr>
          <w:t>6</w:t>
        </w:r>
        <w:r w:rsidRPr="001F644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A739F5C" w14:textId="77777777" w:rsidR="006A504D" w:rsidRDefault="006A504D" w:rsidP="00B9329F">
    <w:pPr>
      <w:pStyle w:val="Zpat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1159" w14:textId="77777777" w:rsidR="00D137F2" w:rsidRDefault="00D137F2" w:rsidP="00914823">
      <w:r>
        <w:separator/>
      </w:r>
    </w:p>
  </w:footnote>
  <w:footnote w:type="continuationSeparator" w:id="0">
    <w:p w14:paraId="15665E4D" w14:textId="77777777" w:rsidR="00D137F2" w:rsidRDefault="00D137F2" w:rsidP="0091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21EB" w14:textId="77777777" w:rsidR="00B748D4" w:rsidRPr="001F6446" w:rsidRDefault="00B748D4" w:rsidP="001F6446">
    <w:pPr>
      <w:pStyle w:val="Zhlav"/>
      <w:tabs>
        <w:tab w:val="clear" w:pos="4536"/>
        <w:tab w:val="left" w:pos="5820"/>
      </w:tabs>
      <w:spacing w:before="120" w:after="240"/>
      <w:contextualSpacing/>
      <w:rPr>
        <w:rFonts w:ascii="Arial" w:hAnsi="Arial" w:cs="Arial"/>
        <w:sz w:val="16"/>
        <w:szCs w:val="16"/>
      </w:rPr>
    </w:pPr>
    <w:r w:rsidRPr="001F6446">
      <w:rPr>
        <w:rFonts w:ascii="Arial" w:hAnsi="Arial" w:cs="Arial"/>
        <w:sz w:val="16"/>
        <w:szCs w:val="16"/>
      </w:rPr>
      <w:t>Číslo dohody CIRI:</w:t>
    </w:r>
    <w:r w:rsidRPr="0030130E">
      <w:rPr>
        <w:rFonts w:ascii="Arial" w:hAnsi="Arial" w:cs="Arial"/>
        <w:sz w:val="16"/>
        <w:szCs w:val="16"/>
      </w:rPr>
      <w:tab/>
    </w:r>
  </w:p>
  <w:p w14:paraId="348BF1B8" w14:textId="157A0D34" w:rsidR="006A504D" w:rsidRPr="001F6446" w:rsidRDefault="00B748D4" w:rsidP="001F6446">
    <w:pPr>
      <w:pStyle w:val="Zhlav"/>
      <w:spacing w:before="120" w:after="240"/>
      <w:contextualSpacing/>
      <w:rPr>
        <w:rFonts w:ascii="Arial" w:hAnsi="Arial" w:cs="Arial"/>
        <w:sz w:val="16"/>
        <w:szCs w:val="16"/>
      </w:rPr>
    </w:pPr>
    <w:r w:rsidRPr="001F6446">
      <w:rPr>
        <w:rFonts w:ascii="Arial" w:hAnsi="Arial" w:cs="Arial"/>
        <w:sz w:val="16"/>
        <w:szCs w:val="16"/>
      </w:rPr>
      <w:t xml:space="preserve">Číslo dohody ASEKOL: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3A3D"/>
    <w:multiLevelType w:val="hybridMultilevel"/>
    <w:tmpl w:val="FB0CA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D3A55"/>
    <w:multiLevelType w:val="hybridMultilevel"/>
    <w:tmpl w:val="311E96B4"/>
    <w:lvl w:ilvl="0" w:tplc="03729F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356FE1"/>
    <w:multiLevelType w:val="multilevel"/>
    <w:tmpl w:val="A62EA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B4270"/>
    <w:multiLevelType w:val="hybridMultilevel"/>
    <w:tmpl w:val="BDE48D8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1EA72A8"/>
    <w:multiLevelType w:val="hybridMultilevel"/>
    <w:tmpl w:val="AB78A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007F"/>
    <w:multiLevelType w:val="hybridMultilevel"/>
    <w:tmpl w:val="679C2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96342"/>
    <w:multiLevelType w:val="hybridMultilevel"/>
    <w:tmpl w:val="38847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F3863"/>
    <w:multiLevelType w:val="hybridMultilevel"/>
    <w:tmpl w:val="1B4207DE"/>
    <w:lvl w:ilvl="0" w:tplc="16062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708FC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87D0E"/>
    <w:multiLevelType w:val="hybridMultilevel"/>
    <w:tmpl w:val="7E481A32"/>
    <w:lvl w:ilvl="0" w:tplc="040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1A887DF3"/>
    <w:multiLevelType w:val="hybridMultilevel"/>
    <w:tmpl w:val="33E40C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075D0"/>
    <w:multiLevelType w:val="hybridMultilevel"/>
    <w:tmpl w:val="18D069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963C75"/>
    <w:multiLevelType w:val="multilevel"/>
    <w:tmpl w:val="FD58C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C94DF2"/>
    <w:multiLevelType w:val="multilevel"/>
    <w:tmpl w:val="F4F4E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3600A8"/>
    <w:multiLevelType w:val="multilevel"/>
    <w:tmpl w:val="BEA8D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7A0FDB"/>
    <w:multiLevelType w:val="hybridMultilevel"/>
    <w:tmpl w:val="F50210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A41DFC"/>
    <w:multiLevelType w:val="hybridMultilevel"/>
    <w:tmpl w:val="9FA04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92E0C0C"/>
    <w:multiLevelType w:val="hybridMultilevel"/>
    <w:tmpl w:val="9FA04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A1651A3"/>
    <w:multiLevelType w:val="hybridMultilevel"/>
    <w:tmpl w:val="58ECB8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3D7D12"/>
    <w:multiLevelType w:val="hybridMultilevel"/>
    <w:tmpl w:val="A912A478"/>
    <w:lvl w:ilvl="0" w:tplc="DB64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A3396A"/>
    <w:multiLevelType w:val="hybridMultilevel"/>
    <w:tmpl w:val="331C400A"/>
    <w:lvl w:ilvl="0" w:tplc="BAC21C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D2361"/>
    <w:multiLevelType w:val="hybridMultilevel"/>
    <w:tmpl w:val="D1428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41807"/>
    <w:multiLevelType w:val="hybridMultilevel"/>
    <w:tmpl w:val="F0488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74203"/>
    <w:multiLevelType w:val="hybridMultilevel"/>
    <w:tmpl w:val="947CF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2612E"/>
    <w:multiLevelType w:val="hybridMultilevel"/>
    <w:tmpl w:val="D9FC5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E5F61"/>
    <w:multiLevelType w:val="multilevel"/>
    <w:tmpl w:val="C2108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4A853BF"/>
    <w:multiLevelType w:val="hybridMultilevel"/>
    <w:tmpl w:val="4066F19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6511112"/>
    <w:multiLevelType w:val="multilevel"/>
    <w:tmpl w:val="CC80DE56"/>
    <w:lvl w:ilvl="0">
      <w:start w:val="1"/>
      <w:numFmt w:val="decimal"/>
      <w:lvlText w:val="%1."/>
      <w:lvlJc w:val="left"/>
      <w:pPr>
        <w:ind w:left="103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7" w15:restartNumberingAfterBreak="0">
    <w:nsid w:val="383E534F"/>
    <w:multiLevelType w:val="hybridMultilevel"/>
    <w:tmpl w:val="10723076"/>
    <w:lvl w:ilvl="0" w:tplc="D3A2A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2447FC"/>
    <w:multiLevelType w:val="hybridMultilevel"/>
    <w:tmpl w:val="947CF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AB04C3"/>
    <w:multiLevelType w:val="hybridMultilevel"/>
    <w:tmpl w:val="8B8E5042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3A092908"/>
    <w:multiLevelType w:val="hybridMultilevel"/>
    <w:tmpl w:val="8DFA12B6"/>
    <w:lvl w:ilvl="0" w:tplc="6E8679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AAA5414"/>
    <w:multiLevelType w:val="multilevel"/>
    <w:tmpl w:val="096CF326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1" w:hanging="1800"/>
      </w:pPr>
      <w:rPr>
        <w:rFonts w:hint="default"/>
      </w:rPr>
    </w:lvl>
  </w:abstractNum>
  <w:abstractNum w:abstractNumId="32" w15:restartNumberingAfterBreak="0">
    <w:nsid w:val="3C500845"/>
    <w:multiLevelType w:val="multilevel"/>
    <w:tmpl w:val="4D18107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sz w:val="20"/>
        <w:szCs w:val="20"/>
      </w:rPr>
    </w:lvl>
    <w:lvl w:ilvl="1">
      <w:start w:val="2"/>
      <w:numFmt w:val="bullet"/>
      <w:lvlText w:val="-"/>
      <w:lvlJc w:val="left"/>
      <w:pPr>
        <w:tabs>
          <w:tab w:val="num" w:pos="1754"/>
        </w:tabs>
        <w:ind w:left="1754" w:hanging="39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3D906F4F"/>
    <w:multiLevelType w:val="hybridMultilevel"/>
    <w:tmpl w:val="FEC4398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3DB21CF2"/>
    <w:multiLevelType w:val="multilevel"/>
    <w:tmpl w:val="3F1C7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1E237FA"/>
    <w:multiLevelType w:val="hybridMultilevel"/>
    <w:tmpl w:val="3C0E6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144B19"/>
    <w:multiLevelType w:val="hybridMultilevel"/>
    <w:tmpl w:val="620E3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01798"/>
    <w:multiLevelType w:val="hybridMultilevel"/>
    <w:tmpl w:val="9F061E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F344B"/>
    <w:multiLevelType w:val="hybridMultilevel"/>
    <w:tmpl w:val="6E7C07DC"/>
    <w:lvl w:ilvl="0" w:tplc="89EA4A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6B08981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9" w15:restartNumberingAfterBreak="0">
    <w:nsid w:val="44EF53FE"/>
    <w:multiLevelType w:val="multilevel"/>
    <w:tmpl w:val="FD4C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6A60AFC"/>
    <w:multiLevelType w:val="hybridMultilevel"/>
    <w:tmpl w:val="8FD8E7B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94E012A"/>
    <w:multiLevelType w:val="hybridMultilevel"/>
    <w:tmpl w:val="8DF68472"/>
    <w:lvl w:ilvl="0" w:tplc="56C066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C965286"/>
    <w:multiLevelType w:val="hybridMultilevel"/>
    <w:tmpl w:val="468864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4DB60C96"/>
    <w:multiLevelType w:val="multilevel"/>
    <w:tmpl w:val="141CC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4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0C6ABF"/>
    <w:multiLevelType w:val="hybridMultilevel"/>
    <w:tmpl w:val="10723076"/>
    <w:lvl w:ilvl="0" w:tplc="D3A2A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14470F7"/>
    <w:multiLevelType w:val="hybridMultilevel"/>
    <w:tmpl w:val="9FA04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52B94A52"/>
    <w:multiLevelType w:val="hybridMultilevel"/>
    <w:tmpl w:val="311E96B4"/>
    <w:lvl w:ilvl="0" w:tplc="03729F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54E9275E"/>
    <w:multiLevelType w:val="hybridMultilevel"/>
    <w:tmpl w:val="0C5EF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343F68"/>
    <w:multiLevelType w:val="hybridMultilevel"/>
    <w:tmpl w:val="8820BA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B163490"/>
    <w:multiLevelType w:val="multilevel"/>
    <w:tmpl w:val="7A045F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E942CC1"/>
    <w:multiLevelType w:val="hybridMultilevel"/>
    <w:tmpl w:val="387C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E7911"/>
    <w:multiLevelType w:val="hybridMultilevel"/>
    <w:tmpl w:val="61A0C3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5F063F54"/>
    <w:multiLevelType w:val="hybridMultilevel"/>
    <w:tmpl w:val="79C4F12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62A232D8"/>
    <w:multiLevelType w:val="multilevel"/>
    <w:tmpl w:val="E7765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1C76C5"/>
    <w:multiLevelType w:val="hybridMultilevel"/>
    <w:tmpl w:val="7C8EB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5044D0"/>
    <w:multiLevelType w:val="hybridMultilevel"/>
    <w:tmpl w:val="36327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DD6AEC"/>
    <w:multiLevelType w:val="multilevel"/>
    <w:tmpl w:val="811A4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sz w:val="20"/>
        <w:szCs w:val="20"/>
      </w:r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57" w15:restartNumberingAfterBreak="0">
    <w:nsid w:val="70163BAC"/>
    <w:multiLevelType w:val="hybridMultilevel"/>
    <w:tmpl w:val="009CD694"/>
    <w:lvl w:ilvl="0" w:tplc="3B4EAF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0BD45DB"/>
    <w:multiLevelType w:val="hybridMultilevel"/>
    <w:tmpl w:val="6D5CD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8E570E"/>
    <w:multiLevelType w:val="hybridMultilevel"/>
    <w:tmpl w:val="066A5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187998"/>
    <w:multiLevelType w:val="hybridMultilevel"/>
    <w:tmpl w:val="207EE1A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8A74F3"/>
    <w:multiLevelType w:val="hybridMultilevel"/>
    <w:tmpl w:val="79AEA062"/>
    <w:lvl w:ilvl="0" w:tplc="1BB0AAEA">
      <w:start w:val="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A2B10E4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 w16cid:durableId="1488328732">
    <w:abstractNumId w:val="62"/>
  </w:num>
  <w:num w:numId="2" w16cid:durableId="1055158308">
    <w:abstractNumId w:val="11"/>
  </w:num>
  <w:num w:numId="3" w16cid:durableId="757406942">
    <w:abstractNumId w:val="15"/>
  </w:num>
  <w:num w:numId="4" w16cid:durableId="142309871">
    <w:abstractNumId w:val="39"/>
  </w:num>
  <w:num w:numId="5" w16cid:durableId="944507226">
    <w:abstractNumId w:val="32"/>
  </w:num>
  <w:num w:numId="6" w16cid:durableId="1190609380">
    <w:abstractNumId w:val="16"/>
  </w:num>
  <w:num w:numId="7" w16cid:durableId="472144043">
    <w:abstractNumId w:val="45"/>
  </w:num>
  <w:num w:numId="8" w16cid:durableId="1387876503">
    <w:abstractNumId w:val="41"/>
  </w:num>
  <w:num w:numId="9" w16cid:durableId="509224817">
    <w:abstractNumId w:val="38"/>
  </w:num>
  <w:num w:numId="10" w16cid:durableId="1572811733">
    <w:abstractNumId w:val="56"/>
  </w:num>
  <w:num w:numId="11" w16cid:durableId="212817575">
    <w:abstractNumId w:val="42"/>
  </w:num>
  <w:num w:numId="12" w16cid:durableId="1415319535">
    <w:abstractNumId w:val="18"/>
  </w:num>
  <w:num w:numId="13" w16cid:durableId="293558679">
    <w:abstractNumId w:val="51"/>
  </w:num>
  <w:num w:numId="14" w16cid:durableId="1032534970">
    <w:abstractNumId w:val="3"/>
  </w:num>
  <w:num w:numId="15" w16cid:durableId="515924700">
    <w:abstractNumId w:val="57"/>
  </w:num>
  <w:num w:numId="16" w16cid:durableId="383676542">
    <w:abstractNumId w:val="43"/>
  </w:num>
  <w:num w:numId="17" w16cid:durableId="823854490">
    <w:abstractNumId w:val="1"/>
  </w:num>
  <w:num w:numId="18" w16cid:durableId="1187713460">
    <w:abstractNumId w:val="46"/>
  </w:num>
  <w:num w:numId="19" w16cid:durableId="941841792">
    <w:abstractNumId w:val="30"/>
  </w:num>
  <w:num w:numId="20" w16cid:durableId="1817184603">
    <w:abstractNumId w:val="7"/>
  </w:num>
  <w:num w:numId="21" w16cid:durableId="1263031100">
    <w:abstractNumId w:val="8"/>
  </w:num>
  <w:num w:numId="22" w16cid:durableId="103116257">
    <w:abstractNumId w:val="60"/>
  </w:num>
  <w:num w:numId="23" w16cid:durableId="976060296">
    <w:abstractNumId w:val="61"/>
  </w:num>
  <w:num w:numId="24" w16cid:durableId="1407218862">
    <w:abstractNumId w:val="19"/>
  </w:num>
  <w:num w:numId="25" w16cid:durableId="662970618">
    <w:abstractNumId w:val="44"/>
  </w:num>
  <w:num w:numId="26" w16cid:durableId="169955306">
    <w:abstractNumId w:val="55"/>
  </w:num>
  <w:num w:numId="27" w16cid:durableId="17641843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9739084">
    <w:abstractNumId w:val="27"/>
  </w:num>
  <w:num w:numId="29" w16cid:durableId="1773546005">
    <w:abstractNumId w:val="13"/>
  </w:num>
  <w:num w:numId="30" w16cid:durableId="268049064">
    <w:abstractNumId w:val="49"/>
  </w:num>
  <w:num w:numId="31" w16cid:durableId="1913588029">
    <w:abstractNumId w:val="12"/>
  </w:num>
  <w:num w:numId="32" w16cid:durableId="1768312319">
    <w:abstractNumId w:val="2"/>
  </w:num>
  <w:num w:numId="33" w16cid:durableId="1317956342">
    <w:abstractNumId w:val="34"/>
  </w:num>
  <w:num w:numId="34" w16cid:durableId="1152869662">
    <w:abstractNumId w:val="31"/>
  </w:num>
  <w:num w:numId="35" w16cid:durableId="851146867">
    <w:abstractNumId w:val="53"/>
  </w:num>
  <w:num w:numId="36" w16cid:durableId="2045061236">
    <w:abstractNumId w:val="36"/>
  </w:num>
  <w:num w:numId="37" w16cid:durableId="1593394293">
    <w:abstractNumId w:val="54"/>
  </w:num>
  <w:num w:numId="38" w16cid:durableId="290480221">
    <w:abstractNumId w:val="23"/>
  </w:num>
  <w:num w:numId="39" w16cid:durableId="616109806">
    <w:abstractNumId w:val="25"/>
  </w:num>
  <w:num w:numId="40" w16cid:durableId="954017542">
    <w:abstractNumId w:val="59"/>
  </w:num>
  <w:num w:numId="41" w16cid:durableId="319240360">
    <w:abstractNumId w:val="14"/>
  </w:num>
  <w:num w:numId="42" w16cid:durableId="1821919937">
    <w:abstractNumId w:val="17"/>
  </w:num>
  <w:num w:numId="43" w16cid:durableId="318273256">
    <w:abstractNumId w:val="35"/>
  </w:num>
  <w:num w:numId="44" w16cid:durableId="280499729">
    <w:abstractNumId w:val="52"/>
  </w:num>
  <w:num w:numId="45" w16cid:durableId="1680228654">
    <w:abstractNumId w:val="48"/>
  </w:num>
  <w:num w:numId="46" w16cid:durableId="54014141">
    <w:abstractNumId w:val="40"/>
  </w:num>
  <w:num w:numId="47" w16cid:durableId="727412334">
    <w:abstractNumId w:val="37"/>
  </w:num>
  <w:num w:numId="48" w16cid:durableId="751396286">
    <w:abstractNumId w:val="6"/>
  </w:num>
  <w:num w:numId="49" w16cid:durableId="722870429">
    <w:abstractNumId w:val="4"/>
  </w:num>
  <w:num w:numId="50" w16cid:durableId="1548880806">
    <w:abstractNumId w:val="5"/>
  </w:num>
  <w:num w:numId="51" w16cid:durableId="1587686993">
    <w:abstractNumId w:val="58"/>
  </w:num>
  <w:num w:numId="52" w16cid:durableId="1443496040">
    <w:abstractNumId w:val="33"/>
  </w:num>
  <w:num w:numId="53" w16cid:durableId="142897476">
    <w:abstractNumId w:val="50"/>
  </w:num>
  <w:num w:numId="54" w16cid:durableId="60905348">
    <w:abstractNumId w:val="28"/>
  </w:num>
  <w:num w:numId="55" w16cid:durableId="401030065">
    <w:abstractNumId w:val="21"/>
  </w:num>
  <w:num w:numId="56" w16cid:durableId="1972318471">
    <w:abstractNumId w:val="47"/>
  </w:num>
  <w:num w:numId="57" w16cid:durableId="52311377">
    <w:abstractNumId w:val="29"/>
  </w:num>
  <w:num w:numId="58" w16cid:durableId="2030059543">
    <w:abstractNumId w:val="0"/>
  </w:num>
  <w:num w:numId="59" w16cid:durableId="1846170944">
    <w:abstractNumId w:val="10"/>
  </w:num>
  <w:num w:numId="60" w16cid:durableId="2120484243">
    <w:abstractNumId w:val="9"/>
  </w:num>
  <w:num w:numId="61" w16cid:durableId="767969741">
    <w:abstractNumId w:val="20"/>
  </w:num>
  <w:num w:numId="62" w16cid:durableId="10451812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51258637">
    <w:abstractNumId w:val="26"/>
  </w:num>
  <w:num w:numId="64" w16cid:durableId="1878926146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95"/>
    <w:rsid w:val="0000328A"/>
    <w:rsid w:val="00005D16"/>
    <w:rsid w:val="00017A22"/>
    <w:rsid w:val="00027065"/>
    <w:rsid w:val="00033BC2"/>
    <w:rsid w:val="0005004F"/>
    <w:rsid w:val="00051B75"/>
    <w:rsid w:val="00061AFE"/>
    <w:rsid w:val="00062739"/>
    <w:rsid w:val="00063D48"/>
    <w:rsid w:val="0006736B"/>
    <w:rsid w:val="00073680"/>
    <w:rsid w:val="00074A96"/>
    <w:rsid w:val="0009518D"/>
    <w:rsid w:val="000A4696"/>
    <w:rsid w:val="000B6339"/>
    <w:rsid w:val="000C3542"/>
    <w:rsid w:val="000D5730"/>
    <w:rsid w:val="000D7FC7"/>
    <w:rsid w:val="000E1AEB"/>
    <w:rsid w:val="000E227E"/>
    <w:rsid w:val="000E63F9"/>
    <w:rsid w:val="00101D31"/>
    <w:rsid w:val="0010372B"/>
    <w:rsid w:val="001122F3"/>
    <w:rsid w:val="00113D8A"/>
    <w:rsid w:val="00116580"/>
    <w:rsid w:val="001176AA"/>
    <w:rsid w:val="0013030E"/>
    <w:rsid w:val="0013098D"/>
    <w:rsid w:val="001322EB"/>
    <w:rsid w:val="001444CD"/>
    <w:rsid w:val="0014527F"/>
    <w:rsid w:val="00152731"/>
    <w:rsid w:val="00152B09"/>
    <w:rsid w:val="001548D3"/>
    <w:rsid w:val="001662F3"/>
    <w:rsid w:val="00167080"/>
    <w:rsid w:val="00176D6D"/>
    <w:rsid w:val="00177B49"/>
    <w:rsid w:val="00184E6C"/>
    <w:rsid w:val="00193A55"/>
    <w:rsid w:val="00197CEF"/>
    <w:rsid w:val="001A02F3"/>
    <w:rsid w:val="001A138B"/>
    <w:rsid w:val="001A2DA3"/>
    <w:rsid w:val="001A49E5"/>
    <w:rsid w:val="001B6111"/>
    <w:rsid w:val="001C34FB"/>
    <w:rsid w:val="001D5931"/>
    <w:rsid w:val="001E6039"/>
    <w:rsid w:val="001E6106"/>
    <w:rsid w:val="001E676A"/>
    <w:rsid w:val="001E7567"/>
    <w:rsid w:val="001F18AE"/>
    <w:rsid w:val="001F6446"/>
    <w:rsid w:val="001F6B1C"/>
    <w:rsid w:val="00203B57"/>
    <w:rsid w:val="00220186"/>
    <w:rsid w:val="00230F54"/>
    <w:rsid w:val="00234429"/>
    <w:rsid w:val="00234592"/>
    <w:rsid w:val="002372FA"/>
    <w:rsid w:val="00242067"/>
    <w:rsid w:val="00242848"/>
    <w:rsid w:val="0024475F"/>
    <w:rsid w:val="00254214"/>
    <w:rsid w:val="00261CA7"/>
    <w:rsid w:val="00272B81"/>
    <w:rsid w:val="00276481"/>
    <w:rsid w:val="00276FCE"/>
    <w:rsid w:val="0028161A"/>
    <w:rsid w:val="002843F7"/>
    <w:rsid w:val="00287D71"/>
    <w:rsid w:val="002901DC"/>
    <w:rsid w:val="00292472"/>
    <w:rsid w:val="002926B0"/>
    <w:rsid w:val="0029746D"/>
    <w:rsid w:val="00297AA4"/>
    <w:rsid w:val="002B350A"/>
    <w:rsid w:val="002B5323"/>
    <w:rsid w:val="002C28EA"/>
    <w:rsid w:val="002C4E65"/>
    <w:rsid w:val="002C57E5"/>
    <w:rsid w:val="002F4546"/>
    <w:rsid w:val="0030130E"/>
    <w:rsid w:val="003013EE"/>
    <w:rsid w:val="0030300B"/>
    <w:rsid w:val="003063EF"/>
    <w:rsid w:val="00307F16"/>
    <w:rsid w:val="00311BDE"/>
    <w:rsid w:val="00322EF2"/>
    <w:rsid w:val="003326EE"/>
    <w:rsid w:val="00333795"/>
    <w:rsid w:val="00337B61"/>
    <w:rsid w:val="00340F73"/>
    <w:rsid w:val="00346736"/>
    <w:rsid w:val="0035288B"/>
    <w:rsid w:val="0036233C"/>
    <w:rsid w:val="0036413F"/>
    <w:rsid w:val="0036416C"/>
    <w:rsid w:val="00365FA9"/>
    <w:rsid w:val="00372CAD"/>
    <w:rsid w:val="00380884"/>
    <w:rsid w:val="003811C5"/>
    <w:rsid w:val="00390252"/>
    <w:rsid w:val="0039403B"/>
    <w:rsid w:val="003949EE"/>
    <w:rsid w:val="00395C18"/>
    <w:rsid w:val="003A03B2"/>
    <w:rsid w:val="003B082E"/>
    <w:rsid w:val="003B4842"/>
    <w:rsid w:val="003B4886"/>
    <w:rsid w:val="003B7DCA"/>
    <w:rsid w:val="003C099F"/>
    <w:rsid w:val="003C6823"/>
    <w:rsid w:val="003C781B"/>
    <w:rsid w:val="003D1836"/>
    <w:rsid w:val="003D4BD2"/>
    <w:rsid w:val="003D52BB"/>
    <w:rsid w:val="003D7094"/>
    <w:rsid w:val="003D7A29"/>
    <w:rsid w:val="003E3BAB"/>
    <w:rsid w:val="003F0CB8"/>
    <w:rsid w:val="003F1C3D"/>
    <w:rsid w:val="003F3E0F"/>
    <w:rsid w:val="003F4C56"/>
    <w:rsid w:val="003F580D"/>
    <w:rsid w:val="003F5E2A"/>
    <w:rsid w:val="00401BE0"/>
    <w:rsid w:val="00407004"/>
    <w:rsid w:val="0041286A"/>
    <w:rsid w:val="0041609A"/>
    <w:rsid w:val="00421F6D"/>
    <w:rsid w:val="0042246B"/>
    <w:rsid w:val="00425BCF"/>
    <w:rsid w:val="00426FC7"/>
    <w:rsid w:val="004327AC"/>
    <w:rsid w:val="004463D8"/>
    <w:rsid w:val="00446B5B"/>
    <w:rsid w:val="00446FFF"/>
    <w:rsid w:val="00447814"/>
    <w:rsid w:val="004621E7"/>
    <w:rsid w:val="00465931"/>
    <w:rsid w:val="0046654B"/>
    <w:rsid w:val="004716C0"/>
    <w:rsid w:val="00471D92"/>
    <w:rsid w:val="0047572A"/>
    <w:rsid w:val="00475C9D"/>
    <w:rsid w:val="00485E29"/>
    <w:rsid w:val="00490E5A"/>
    <w:rsid w:val="00491BF7"/>
    <w:rsid w:val="00496603"/>
    <w:rsid w:val="004A1999"/>
    <w:rsid w:val="004A38F7"/>
    <w:rsid w:val="004A6A2A"/>
    <w:rsid w:val="004B12C5"/>
    <w:rsid w:val="004B79EA"/>
    <w:rsid w:val="004C23D9"/>
    <w:rsid w:val="004C4DAE"/>
    <w:rsid w:val="004E0939"/>
    <w:rsid w:val="004E2EAE"/>
    <w:rsid w:val="004E3724"/>
    <w:rsid w:val="004E59B7"/>
    <w:rsid w:val="004F2516"/>
    <w:rsid w:val="00505519"/>
    <w:rsid w:val="00511FBD"/>
    <w:rsid w:val="00512521"/>
    <w:rsid w:val="00513FF8"/>
    <w:rsid w:val="0051575F"/>
    <w:rsid w:val="00525BA7"/>
    <w:rsid w:val="00531798"/>
    <w:rsid w:val="0053401A"/>
    <w:rsid w:val="005369DE"/>
    <w:rsid w:val="00542491"/>
    <w:rsid w:val="00542D94"/>
    <w:rsid w:val="00551264"/>
    <w:rsid w:val="00554659"/>
    <w:rsid w:val="00554AD4"/>
    <w:rsid w:val="00554EA5"/>
    <w:rsid w:val="0056480E"/>
    <w:rsid w:val="0057148A"/>
    <w:rsid w:val="00581DA2"/>
    <w:rsid w:val="00585C40"/>
    <w:rsid w:val="005A1956"/>
    <w:rsid w:val="005A5157"/>
    <w:rsid w:val="005C0A02"/>
    <w:rsid w:val="005C3972"/>
    <w:rsid w:val="005C4981"/>
    <w:rsid w:val="005C50A1"/>
    <w:rsid w:val="005C749D"/>
    <w:rsid w:val="005D4900"/>
    <w:rsid w:val="005F0A0A"/>
    <w:rsid w:val="005F0BC2"/>
    <w:rsid w:val="00603B89"/>
    <w:rsid w:val="00603D5D"/>
    <w:rsid w:val="00613FF3"/>
    <w:rsid w:val="006173B6"/>
    <w:rsid w:val="00621C99"/>
    <w:rsid w:val="0062438D"/>
    <w:rsid w:val="00631D42"/>
    <w:rsid w:val="00635086"/>
    <w:rsid w:val="00636824"/>
    <w:rsid w:val="0064118F"/>
    <w:rsid w:val="00642643"/>
    <w:rsid w:val="0064360A"/>
    <w:rsid w:val="006446B8"/>
    <w:rsid w:val="0065555B"/>
    <w:rsid w:val="006603CE"/>
    <w:rsid w:val="00661B41"/>
    <w:rsid w:val="00663533"/>
    <w:rsid w:val="00667B21"/>
    <w:rsid w:val="0067061E"/>
    <w:rsid w:val="006802B5"/>
    <w:rsid w:val="00680C9A"/>
    <w:rsid w:val="00685B80"/>
    <w:rsid w:val="00693A6D"/>
    <w:rsid w:val="006975BD"/>
    <w:rsid w:val="0069774B"/>
    <w:rsid w:val="00697CC1"/>
    <w:rsid w:val="006A0142"/>
    <w:rsid w:val="006A05DD"/>
    <w:rsid w:val="006A0F7B"/>
    <w:rsid w:val="006A1300"/>
    <w:rsid w:val="006A40C0"/>
    <w:rsid w:val="006A504D"/>
    <w:rsid w:val="006B156B"/>
    <w:rsid w:val="006C0834"/>
    <w:rsid w:val="006C38A3"/>
    <w:rsid w:val="006C48F0"/>
    <w:rsid w:val="006C521C"/>
    <w:rsid w:val="006D5221"/>
    <w:rsid w:val="006E0144"/>
    <w:rsid w:val="006E6E91"/>
    <w:rsid w:val="00702B85"/>
    <w:rsid w:val="00713694"/>
    <w:rsid w:val="00723CB2"/>
    <w:rsid w:val="00727FD0"/>
    <w:rsid w:val="00733C5B"/>
    <w:rsid w:val="0073404D"/>
    <w:rsid w:val="00737FA7"/>
    <w:rsid w:val="00750960"/>
    <w:rsid w:val="00753B87"/>
    <w:rsid w:val="00755570"/>
    <w:rsid w:val="00756B00"/>
    <w:rsid w:val="007570F1"/>
    <w:rsid w:val="00757F4F"/>
    <w:rsid w:val="00766666"/>
    <w:rsid w:val="0077116D"/>
    <w:rsid w:val="007711DF"/>
    <w:rsid w:val="00774304"/>
    <w:rsid w:val="00774F7F"/>
    <w:rsid w:val="00777F46"/>
    <w:rsid w:val="00785B2B"/>
    <w:rsid w:val="007A379B"/>
    <w:rsid w:val="007B7C46"/>
    <w:rsid w:val="007C2E5C"/>
    <w:rsid w:val="007C4247"/>
    <w:rsid w:val="007C5108"/>
    <w:rsid w:val="007E2D30"/>
    <w:rsid w:val="007F04D5"/>
    <w:rsid w:val="007F0E32"/>
    <w:rsid w:val="007F5F1E"/>
    <w:rsid w:val="007F7435"/>
    <w:rsid w:val="00800556"/>
    <w:rsid w:val="00807AB0"/>
    <w:rsid w:val="00810866"/>
    <w:rsid w:val="00822B48"/>
    <w:rsid w:val="00827B6E"/>
    <w:rsid w:val="00830624"/>
    <w:rsid w:val="008312F1"/>
    <w:rsid w:val="00842219"/>
    <w:rsid w:val="00842847"/>
    <w:rsid w:val="00844A4E"/>
    <w:rsid w:val="00845B41"/>
    <w:rsid w:val="00861C85"/>
    <w:rsid w:val="00862BC7"/>
    <w:rsid w:val="00863452"/>
    <w:rsid w:val="00865B61"/>
    <w:rsid w:val="008664CD"/>
    <w:rsid w:val="00866D6A"/>
    <w:rsid w:val="00876F01"/>
    <w:rsid w:val="00890C5D"/>
    <w:rsid w:val="008970F7"/>
    <w:rsid w:val="008A0E42"/>
    <w:rsid w:val="008B4B9C"/>
    <w:rsid w:val="008C25FA"/>
    <w:rsid w:val="008C69FA"/>
    <w:rsid w:val="008C6A78"/>
    <w:rsid w:val="008D647C"/>
    <w:rsid w:val="008D64ED"/>
    <w:rsid w:val="008D755F"/>
    <w:rsid w:val="008E150B"/>
    <w:rsid w:val="008E7F01"/>
    <w:rsid w:val="008F52B4"/>
    <w:rsid w:val="008F5721"/>
    <w:rsid w:val="008F743D"/>
    <w:rsid w:val="00904B2F"/>
    <w:rsid w:val="009052FC"/>
    <w:rsid w:val="00905707"/>
    <w:rsid w:val="00913685"/>
    <w:rsid w:val="00914823"/>
    <w:rsid w:val="00916DF0"/>
    <w:rsid w:val="00917B20"/>
    <w:rsid w:val="00921372"/>
    <w:rsid w:val="00922ED8"/>
    <w:rsid w:val="009235BC"/>
    <w:rsid w:val="009243B4"/>
    <w:rsid w:val="00925BDE"/>
    <w:rsid w:val="009302EC"/>
    <w:rsid w:val="0093378C"/>
    <w:rsid w:val="009346AE"/>
    <w:rsid w:val="00934DC9"/>
    <w:rsid w:val="00940373"/>
    <w:rsid w:val="009457B2"/>
    <w:rsid w:val="00960887"/>
    <w:rsid w:val="009634D8"/>
    <w:rsid w:val="009663C9"/>
    <w:rsid w:val="00972E53"/>
    <w:rsid w:val="00974972"/>
    <w:rsid w:val="00995EF1"/>
    <w:rsid w:val="009A1113"/>
    <w:rsid w:val="009A6C35"/>
    <w:rsid w:val="009A6D8E"/>
    <w:rsid w:val="009C49B5"/>
    <w:rsid w:val="009D55D4"/>
    <w:rsid w:val="009D7D6E"/>
    <w:rsid w:val="009E10B7"/>
    <w:rsid w:val="009E6101"/>
    <w:rsid w:val="009F1ACD"/>
    <w:rsid w:val="009F6B13"/>
    <w:rsid w:val="00A0365B"/>
    <w:rsid w:val="00A0378C"/>
    <w:rsid w:val="00A05325"/>
    <w:rsid w:val="00A13D61"/>
    <w:rsid w:val="00A13DB6"/>
    <w:rsid w:val="00A15606"/>
    <w:rsid w:val="00A16A41"/>
    <w:rsid w:val="00A2299D"/>
    <w:rsid w:val="00A271A4"/>
    <w:rsid w:val="00A27BDA"/>
    <w:rsid w:val="00A408CD"/>
    <w:rsid w:val="00A4286E"/>
    <w:rsid w:val="00A50029"/>
    <w:rsid w:val="00A556EE"/>
    <w:rsid w:val="00A63853"/>
    <w:rsid w:val="00A65010"/>
    <w:rsid w:val="00A6755C"/>
    <w:rsid w:val="00A70EFC"/>
    <w:rsid w:val="00A711ED"/>
    <w:rsid w:val="00A717FD"/>
    <w:rsid w:val="00A72A6D"/>
    <w:rsid w:val="00A75573"/>
    <w:rsid w:val="00A764B2"/>
    <w:rsid w:val="00A81A28"/>
    <w:rsid w:val="00A82116"/>
    <w:rsid w:val="00A85988"/>
    <w:rsid w:val="00A908DD"/>
    <w:rsid w:val="00A937BE"/>
    <w:rsid w:val="00A93F37"/>
    <w:rsid w:val="00A948AA"/>
    <w:rsid w:val="00A9579B"/>
    <w:rsid w:val="00AA3F18"/>
    <w:rsid w:val="00AC3FE3"/>
    <w:rsid w:val="00AD10A4"/>
    <w:rsid w:val="00AD1166"/>
    <w:rsid w:val="00AD2AD5"/>
    <w:rsid w:val="00AD4692"/>
    <w:rsid w:val="00AD4D9D"/>
    <w:rsid w:val="00AE02C5"/>
    <w:rsid w:val="00AE06E0"/>
    <w:rsid w:val="00AE24EB"/>
    <w:rsid w:val="00AE5750"/>
    <w:rsid w:val="00AE6F0D"/>
    <w:rsid w:val="00AF7FE9"/>
    <w:rsid w:val="00B027DD"/>
    <w:rsid w:val="00B02AC6"/>
    <w:rsid w:val="00B05F49"/>
    <w:rsid w:val="00B07CA8"/>
    <w:rsid w:val="00B103F8"/>
    <w:rsid w:val="00B2352A"/>
    <w:rsid w:val="00B343C7"/>
    <w:rsid w:val="00B35768"/>
    <w:rsid w:val="00B37330"/>
    <w:rsid w:val="00B50E47"/>
    <w:rsid w:val="00B626D0"/>
    <w:rsid w:val="00B665C9"/>
    <w:rsid w:val="00B703A2"/>
    <w:rsid w:val="00B748D4"/>
    <w:rsid w:val="00B8065C"/>
    <w:rsid w:val="00B843A1"/>
    <w:rsid w:val="00B862F7"/>
    <w:rsid w:val="00B86C13"/>
    <w:rsid w:val="00B9329F"/>
    <w:rsid w:val="00BA6CED"/>
    <w:rsid w:val="00BB366E"/>
    <w:rsid w:val="00BB3D38"/>
    <w:rsid w:val="00BB5FF3"/>
    <w:rsid w:val="00BC2224"/>
    <w:rsid w:val="00BC5CDE"/>
    <w:rsid w:val="00BD1C75"/>
    <w:rsid w:val="00BE012B"/>
    <w:rsid w:val="00BE0BD6"/>
    <w:rsid w:val="00BE14D3"/>
    <w:rsid w:val="00BE4573"/>
    <w:rsid w:val="00BE4CD0"/>
    <w:rsid w:val="00BF2104"/>
    <w:rsid w:val="00BF7219"/>
    <w:rsid w:val="00C012EE"/>
    <w:rsid w:val="00C01E7D"/>
    <w:rsid w:val="00C02086"/>
    <w:rsid w:val="00C0605F"/>
    <w:rsid w:val="00C1738F"/>
    <w:rsid w:val="00C22615"/>
    <w:rsid w:val="00C2663A"/>
    <w:rsid w:val="00C36A7F"/>
    <w:rsid w:val="00C433F2"/>
    <w:rsid w:val="00C53E58"/>
    <w:rsid w:val="00C60CE2"/>
    <w:rsid w:val="00C6140D"/>
    <w:rsid w:val="00C65217"/>
    <w:rsid w:val="00C65A2E"/>
    <w:rsid w:val="00C71942"/>
    <w:rsid w:val="00C725A3"/>
    <w:rsid w:val="00C857E4"/>
    <w:rsid w:val="00CA5A99"/>
    <w:rsid w:val="00CB1A6A"/>
    <w:rsid w:val="00CB3795"/>
    <w:rsid w:val="00CB4616"/>
    <w:rsid w:val="00CC5263"/>
    <w:rsid w:val="00CD19B2"/>
    <w:rsid w:val="00CD347F"/>
    <w:rsid w:val="00CF0671"/>
    <w:rsid w:val="00CF1081"/>
    <w:rsid w:val="00CF35A5"/>
    <w:rsid w:val="00CF37E9"/>
    <w:rsid w:val="00D0018B"/>
    <w:rsid w:val="00D01683"/>
    <w:rsid w:val="00D029B6"/>
    <w:rsid w:val="00D05CE6"/>
    <w:rsid w:val="00D137F2"/>
    <w:rsid w:val="00D17CDE"/>
    <w:rsid w:val="00D309E8"/>
    <w:rsid w:val="00D3478A"/>
    <w:rsid w:val="00D44F3C"/>
    <w:rsid w:val="00D574B2"/>
    <w:rsid w:val="00D72AC6"/>
    <w:rsid w:val="00D74454"/>
    <w:rsid w:val="00D7564D"/>
    <w:rsid w:val="00D76DF5"/>
    <w:rsid w:val="00D77841"/>
    <w:rsid w:val="00D77906"/>
    <w:rsid w:val="00D83465"/>
    <w:rsid w:val="00D85D52"/>
    <w:rsid w:val="00D92FA6"/>
    <w:rsid w:val="00D935A7"/>
    <w:rsid w:val="00DA520F"/>
    <w:rsid w:val="00DB0F58"/>
    <w:rsid w:val="00DB2127"/>
    <w:rsid w:val="00DB7257"/>
    <w:rsid w:val="00DC09AF"/>
    <w:rsid w:val="00DC187C"/>
    <w:rsid w:val="00DC598A"/>
    <w:rsid w:val="00DD6BEC"/>
    <w:rsid w:val="00E273DF"/>
    <w:rsid w:val="00E32835"/>
    <w:rsid w:val="00E3724C"/>
    <w:rsid w:val="00E47190"/>
    <w:rsid w:val="00E47ED7"/>
    <w:rsid w:val="00E54868"/>
    <w:rsid w:val="00E675B1"/>
    <w:rsid w:val="00E7046B"/>
    <w:rsid w:val="00E70ACC"/>
    <w:rsid w:val="00E728D4"/>
    <w:rsid w:val="00E80702"/>
    <w:rsid w:val="00E82207"/>
    <w:rsid w:val="00E82CE5"/>
    <w:rsid w:val="00E910D5"/>
    <w:rsid w:val="00E927C0"/>
    <w:rsid w:val="00E93BB3"/>
    <w:rsid w:val="00EA313E"/>
    <w:rsid w:val="00EA5A33"/>
    <w:rsid w:val="00EB2232"/>
    <w:rsid w:val="00EB6BA6"/>
    <w:rsid w:val="00EB761E"/>
    <w:rsid w:val="00EC082A"/>
    <w:rsid w:val="00EC36E4"/>
    <w:rsid w:val="00EC6960"/>
    <w:rsid w:val="00EC6B65"/>
    <w:rsid w:val="00ED1715"/>
    <w:rsid w:val="00ED2F98"/>
    <w:rsid w:val="00ED31E4"/>
    <w:rsid w:val="00EE054B"/>
    <w:rsid w:val="00EE14B7"/>
    <w:rsid w:val="00EE28AB"/>
    <w:rsid w:val="00F0077E"/>
    <w:rsid w:val="00F022B6"/>
    <w:rsid w:val="00F075F2"/>
    <w:rsid w:val="00F134AB"/>
    <w:rsid w:val="00F20713"/>
    <w:rsid w:val="00F228AB"/>
    <w:rsid w:val="00F270F8"/>
    <w:rsid w:val="00F30718"/>
    <w:rsid w:val="00F31B4C"/>
    <w:rsid w:val="00F335EB"/>
    <w:rsid w:val="00F33E8C"/>
    <w:rsid w:val="00F352C9"/>
    <w:rsid w:val="00F50EB9"/>
    <w:rsid w:val="00F51BB9"/>
    <w:rsid w:val="00F576DD"/>
    <w:rsid w:val="00F657EA"/>
    <w:rsid w:val="00F8546E"/>
    <w:rsid w:val="00F85C82"/>
    <w:rsid w:val="00F86B67"/>
    <w:rsid w:val="00FB11C5"/>
    <w:rsid w:val="00FB28FC"/>
    <w:rsid w:val="00FB4BF3"/>
    <w:rsid w:val="00FB6482"/>
    <w:rsid w:val="00FC0D2B"/>
    <w:rsid w:val="00FD3F75"/>
    <w:rsid w:val="00FE0EFB"/>
    <w:rsid w:val="00FE1BD2"/>
    <w:rsid w:val="00FE782C"/>
    <w:rsid w:val="00FF34C9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28D5E6"/>
  <w15:docId w15:val="{D63B978D-99E9-4917-A652-B3FA9205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79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12EE"/>
    <w:pPr>
      <w:keepNext/>
      <w:jc w:val="both"/>
      <w:outlineLvl w:val="0"/>
    </w:pPr>
    <w:rPr>
      <w:b/>
      <w:kern w:val="28"/>
      <w:sz w:val="4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BF7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012EE"/>
    <w:rPr>
      <w:rFonts w:ascii="Times New Roman" w:hAnsi="Times New Roman" w:cs="Times New Roman"/>
      <w:b/>
      <w:kern w:val="28"/>
      <w:sz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1F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B3795"/>
    <w:pPr>
      <w:tabs>
        <w:tab w:val="center" w:pos="4536"/>
        <w:tab w:val="right" w:pos="9072"/>
      </w:tabs>
      <w:spacing w:before="60"/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B3795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B3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B37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B3795"/>
    <w:rPr>
      <w:rFonts w:cs="Times New Roman"/>
    </w:rPr>
  </w:style>
  <w:style w:type="paragraph" w:customStyle="1" w:styleId="WW-Zkladntext3">
    <w:name w:val="WW-Základní text 3"/>
    <w:basedOn w:val="Normln"/>
    <w:uiPriority w:val="99"/>
    <w:rsid w:val="00CB3795"/>
    <w:pPr>
      <w:suppressAutoHyphens/>
      <w:jc w:val="both"/>
    </w:pPr>
    <w:rPr>
      <w:sz w:val="22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C012E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012EE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ln"/>
    <w:uiPriority w:val="99"/>
    <w:rsid w:val="009D55D4"/>
    <w:pPr>
      <w:ind w:left="708"/>
    </w:pPr>
    <w:rPr>
      <w:rFonts w:eastAsia="Calibri"/>
    </w:rPr>
  </w:style>
  <w:style w:type="paragraph" w:styleId="Zkladntext">
    <w:name w:val="Body Text"/>
    <w:basedOn w:val="Normln"/>
    <w:link w:val="ZkladntextChar"/>
    <w:uiPriority w:val="99"/>
    <w:rsid w:val="00BF72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1F7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BF721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F7219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F75"/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F7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F75"/>
    <w:rPr>
      <w:rFonts w:ascii="Times New Roman" w:eastAsia="Times New Roman" w:hAnsi="Times New Roman"/>
      <w:sz w:val="0"/>
      <w:szCs w:val="0"/>
    </w:rPr>
  </w:style>
  <w:style w:type="paragraph" w:styleId="Odstavecseseznamem">
    <w:name w:val="List Paragraph"/>
    <w:basedOn w:val="Normln"/>
    <w:uiPriority w:val="99"/>
    <w:qFormat/>
    <w:rsid w:val="00203B5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232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232"/>
    <w:rPr>
      <w:rFonts w:ascii="Times New Roman" w:eastAsia="Times New Roman" w:hAnsi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A6C35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9A6D8E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DA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F5F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ty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E742-6BA0-495D-A345-FFA74602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3040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Gabriela Setunská</dc:creator>
  <cp:lastModifiedBy>Bukvaldová Jarmila</cp:lastModifiedBy>
  <cp:revision>6</cp:revision>
  <cp:lastPrinted>2020-04-02T17:41:00Z</cp:lastPrinted>
  <dcterms:created xsi:type="dcterms:W3CDTF">2025-02-04T15:47:00Z</dcterms:created>
  <dcterms:modified xsi:type="dcterms:W3CDTF">2025-03-04T09:50:00Z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etDate">
    <vt:lpwstr>2022-02-18T08:35:40Z</vt:lpwstr>
  </property>
  <property fmtid="{D5CDD505-2E9C-101B-9397-08002B2CF9AE}" pid="4" name="MSIP_Label_bf08bede-62ef-4e9c-8811-d36c1b1f7687_Method">
    <vt:lpwstr>Standard</vt:lpwstr>
  </property>
  <property fmtid="{D5CDD505-2E9C-101B-9397-08002B2CF9AE}" pid="5" name="MSIP_Label_bf08bede-62ef-4e9c-8811-d36c1b1f7687_Name">
    <vt:lpwstr>bf08bede-62ef-4e9c-8811-d36c1b1f7687</vt:lpwstr>
  </property>
  <property fmtid="{D5CDD505-2E9C-101B-9397-08002B2CF9AE}" pid="6" name="MSIP_Label_bf08bede-62ef-4e9c-8811-d36c1b1f7687_SiteId">
    <vt:lpwstr>b26e564a-bd86-4cc5-9677-47dde4b23796</vt:lpwstr>
  </property>
  <property fmtid="{D5CDD505-2E9C-101B-9397-08002B2CF9AE}" pid="7" name="MSIP_Label_bf08bede-62ef-4e9c-8811-d36c1b1f7687_ActionId">
    <vt:lpwstr>0bd1ad60-416a-4c32-aa6d-be94a642c1dd</vt:lpwstr>
  </property>
  <property fmtid="{D5CDD505-2E9C-101B-9397-08002B2CF9AE}" pid="8" name="MSIP_Label_bf08bede-62ef-4e9c-8811-d36c1b1f7687_ContentBits">
    <vt:lpwstr>0</vt:lpwstr>
  </property>
</Properties>
</file>