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89DD" w14:textId="00A66FD0" w:rsidR="00874A2A" w:rsidRDefault="00A74742" w:rsidP="00D14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874A2A">
        <w:rPr>
          <w:b/>
          <w:sz w:val="28"/>
          <w:szCs w:val="28"/>
        </w:rPr>
        <w:t xml:space="preserve">ODATEK č. </w:t>
      </w:r>
      <w:r w:rsidR="00E4509E">
        <w:rPr>
          <w:b/>
          <w:sz w:val="28"/>
          <w:szCs w:val="28"/>
        </w:rPr>
        <w:t>1</w:t>
      </w:r>
    </w:p>
    <w:p w14:paraId="3AA4C418" w14:textId="4083FBF5" w:rsidR="00C3675C" w:rsidRPr="001F5D74" w:rsidRDefault="00874A2A" w:rsidP="00D14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 p</w:t>
      </w:r>
      <w:r w:rsidR="00FD42C8">
        <w:rPr>
          <w:b/>
          <w:sz w:val="28"/>
          <w:szCs w:val="28"/>
        </w:rPr>
        <w:t>říkazní</w:t>
      </w:r>
      <w:r w:rsidR="00D14E8E" w:rsidRPr="001F5D74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ě č. 43211401</w:t>
      </w:r>
      <w:r w:rsidR="00E4509E">
        <w:rPr>
          <w:b/>
          <w:sz w:val="28"/>
          <w:szCs w:val="28"/>
        </w:rPr>
        <w:t>7</w:t>
      </w:r>
      <w:r w:rsidR="00EF6C04">
        <w:rPr>
          <w:b/>
          <w:sz w:val="28"/>
          <w:szCs w:val="28"/>
        </w:rPr>
        <w:t>2</w:t>
      </w:r>
    </w:p>
    <w:p w14:paraId="5E039A45" w14:textId="77777777" w:rsidR="00D14E8E" w:rsidRDefault="00D14E8E" w:rsidP="00D14E8E">
      <w:pPr>
        <w:rPr>
          <w:szCs w:val="20"/>
        </w:rPr>
      </w:pPr>
    </w:p>
    <w:p w14:paraId="4B4222D5" w14:textId="77777777" w:rsidR="00D14E8E" w:rsidRPr="0017688F" w:rsidRDefault="00D14E8E" w:rsidP="00D14E8E">
      <w:pPr>
        <w:rPr>
          <w:b/>
          <w:szCs w:val="20"/>
        </w:rPr>
      </w:pPr>
      <w:r w:rsidRPr="0017688F">
        <w:rPr>
          <w:b/>
          <w:szCs w:val="20"/>
        </w:rPr>
        <w:t>1. Statutární město Brno</w:t>
      </w:r>
    </w:p>
    <w:p w14:paraId="433F1015" w14:textId="77777777" w:rsidR="00D14E8E" w:rsidRPr="0017688F" w:rsidRDefault="00D14E8E" w:rsidP="00D14E8E">
      <w:pPr>
        <w:rPr>
          <w:i/>
          <w:szCs w:val="20"/>
        </w:rPr>
      </w:pPr>
      <w:r w:rsidRPr="0017688F">
        <w:rPr>
          <w:szCs w:val="20"/>
        </w:rPr>
        <w:t>zastoupené: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JUDr. Markétou Vaňkovou, primátorkou</w:t>
      </w:r>
    </w:p>
    <w:p w14:paraId="6558D323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sídlo: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Dominikánské nám. 1, 602 00 Brno</w:t>
      </w:r>
    </w:p>
    <w:p w14:paraId="1BA8D9EE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IČ</w:t>
      </w:r>
      <w:r>
        <w:rPr>
          <w:szCs w:val="20"/>
        </w:rPr>
        <w:t>O</w:t>
      </w:r>
      <w:r w:rsidRPr="0017688F">
        <w:rPr>
          <w:szCs w:val="20"/>
        </w:rPr>
        <w:t>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44992785</w:t>
      </w:r>
    </w:p>
    <w:p w14:paraId="37BD4EBC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DIČ: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CZ44992785</w:t>
      </w:r>
    </w:p>
    <w:p w14:paraId="748262E0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bankovní spojení:</w:t>
      </w:r>
      <w:r w:rsidRPr="0017688F">
        <w:rPr>
          <w:szCs w:val="20"/>
        </w:rPr>
        <w:tab/>
      </w:r>
      <w:r w:rsidRPr="0017688F">
        <w:rPr>
          <w:szCs w:val="20"/>
        </w:rPr>
        <w:tab/>
        <w:t>Česká spořitelna, a.</w:t>
      </w:r>
      <w:r>
        <w:rPr>
          <w:szCs w:val="20"/>
        </w:rPr>
        <w:t xml:space="preserve"> </w:t>
      </w:r>
      <w:r w:rsidRPr="0017688F">
        <w:rPr>
          <w:szCs w:val="20"/>
        </w:rPr>
        <w:t>s.</w:t>
      </w:r>
    </w:p>
    <w:p w14:paraId="491830BF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č.</w:t>
      </w:r>
      <w:r>
        <w:rPr>
          <w:szCs w:val="20"/>
        </w:rPr>
        <w:t xml:space="preserve"> </w:t>
      </w:r>
      <w:proofErr w:type="spellStart"/>
      <w:r w:rsidRPr="0017688F">
        <w:rPr>
          <w:szCs w:val="20"/>
        </w:rPr>
        <w:t>ú.</w:t>
      </w:r>
      <w:proofErr w:type="spellEnd"/>
      <w:r w:rsidRPr="0017688F">
        <w:rPr>
          <w:szCs w:val="20"/>
        </w:rPr>
        <w:t>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111211222/0800</w:t>
      </w:r>
      <w:r w:rsidRPr="0017688F">
        <w:rPr>
          <w:szCs w:val="20"/>
        </w:rPr>
        <w:tab/>
      </w:r>
      <w:r w:rsidRPr="0017688F">
        <w:rPr>
          <w:szCs w:val="20"/>
        </w:rPr>
        <w:tab/>
      </w:r>
    </w:p>
    <w:p w14:paraId="4012F584" w14:textId="77777777" w:rsidR="00D14E8E" w:rsidRDefault="00D14E8E" w:rsidP="00D14E8E">
      <w:pPr>
        <w:rPr>
          <w:szCs w:val="20"/>
        </w:rPr>
      </w:pPr>
      <w:r w:rsidRPr="0017688F">
        <w:rPr>
          <w:szCs w:val="20"/>
        </w:rPr>
        <w:t>(dále jen „</w:t>
      </w:r>
      <w:r w:rsidR="00FD42C8">
        <w:rPr>
          <w:szCs w:val="20"/>
        </w:rPr>
        <w:t>příkazce</w:t>
      </w:r>
      <w:r w:rsidRPr="0017688F">
        <w:rPr>
          <w:szCs w:val="20"/>
        </w:rPr>
        <w:t>“)</w:t>
      </w:r>
    </w:p>
    <w:p w14:paraId="32619289" w14:textId="77777777" w:rsidR="00D14E8E" w:rsidRDefault="00D14E8E" w:rsidP="00D14E8E">
      <w:pPr>
        <w:rPr>
          <w:szCs w:val="20"/>
        </w:rPr>
      </w:pPr>
    </w:p>
    <w:p w14:paraId="643F537B" w14:textId="77777777" w:rsidR="00D14E8E" w:rsidRDefault="00D14E8E" w:rsidP="00D14E8E">
      <w:pPr>
        <w:rPr>
          <w:szCs w:val="20"/>
        </w:rPr>
      </w:pPr>
      <w:r>
        <w:rPr>
          <w:szCs w:val="20"/>
        </w:rPr>
        <w:t>a</w:t>
      </w:r>
    </w:p>
    <w:p w14:paraId="6C727AFC" w14:textId="77777777" w:rsidR="00D14E8E" w:rsidRDefault="00D14E8E" w:rsidP="00D14E8E">
      <w:pPr>
        <w:rPr>
          <w:szCs w:val="20"/>
        </w:rPr>
      </w:pPr>
    </w:p>
    <w:p w14:paraId="7EE50590" w14:textId="77777777" w:rsidR="00D14E8E" w:rsidRPr="0017688F" w:rsidRDefault="00D14E8E" w:rsidP="00D14E8E">
      <w:pPr>
        <w:rPr>
          <w:b/>
          <w:szCs w:val="20"/>
        </w:rPr>
      </w:pPr>
      <w:r>
        <w:rPr>
          <w:b/>
          <w:szCs w:val="20"/>
        </w:rPr>
        <w:t>2</w:t>
      </w:r>
      <w:r w:rsidRPr="0017688F">
        <w:rPr>
          <w:b/>
          <w:szCs w:val="20"/>
        </w:rPr>
        <w:t xml:space="preserve">. </w:t>
      </w:r>
      <w:r>
        <w:rPr>
          <w:b/>
          <w:szCs w:val="20"/>
        </w:rPr>
        <w:t xml:space="preserve">Lesy </w:t>
      </w:r>
      <w:r w:rsidRPr="0017688F">
        <w:rPr>
          <w:b/>
          <w:szCs w:val="20"/>
        </w:rPr>
        <w:t>měst</w:t>
      </w:r>
      <w:r>
        <w:rPr>
          <w:b/>
          <w:szCs w:val="20"/>
        </w:rPr>
        <w:t>a</w:t>
      </w:r>
      <w:r w:rsidRPr="0017688F">
        <w:rPr>
          <w:b/>
          <w:szCs w:val="20"/>
        </w:rPr>
        <w:t xml:space="preserve"> Brn</w:t>
      </w:r>
      <w:r>
        <w:rPr>
          <w:b/>
          <w:szCs w:val="20"/>
        </w:rPr>
        <w:t>a, a. s.</w:t>
      </w:r>
    </w:p>
    <w:p w14:paraId="5238162E" w14:textId="77777777" w:rsidR="00E2589A" w:rsidRDefault="00D14E8E" w:rsidP="00E2589A">
      <w:pPr>
        <w:rPr>
          <w:i/>
          <w:szCs w:val="20"/>
        </w:rPr>
      </w:pPr>
      <w:r w:rsidRPr="0017688F">
        <w:rPr>
          <w:szCs w:val="20"/>
        </w:rPr>
        <w:t>zastoupené: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="00E2589A">
        <w:rPr>
          <w:szCs w:val="20"/>
        </w:rPr>
        <w:t xml:space="preserve">Bc. Petrou </w:t>
      </w:r>
      <w:proofErr w:type="spellStart"/>
      <w:r w:rsidR="00E2589A">
        <w:rPr>
          <w:szCs w:val="20"/>
        </w:rPr>
        <w:t>Quittovou</w:t>
      </w:r>
      <w:proofErr w:type="spellEnd"/>
      <w:r w:rsidR="00E2589A">
        <w:rPr>
          <w:szCs w:val="20"/>
        </w:rPr>
        <w:t>, předsedkyní představenstva</w:t>
      </w:r>
    </w:p>
    <w:p w14:paraId="079AE831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sídlo: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>
        <w:rPr>
          <w:szCs w:val="20"/>
        </w:rPr>
        <w:t>Křížkovského 247/9, 664 34 Kuřim</w:t>
      </w:r>
    </w:p>
    <w:p w14:paraId="5CCA4650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IČ</w:t>
      </w:r>
      <w:r>
        <w:rPr>
          <w:szCs w:val="20"/>
        </w:rPr>
        <w:t>O</w:t>
      </w:r>
      <w:r w:rsidRPr="0017688F">
        <w:rPr>
          <w:szCs w:val="20"/>
        </w:rPr>
        <w:t>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>
        <w:rPr>
          <w:szCs w:val="20"/>
        </w:rPr>
        <w:t>60713356</w:t>
      </w:r>
    </w:p>
    <w:p w14:paraId="56F852D6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DIČ: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CZ</w:t>
      </w:r>
      <w:r>
        <w:rPr>
          <w:szCs w:val="20"/>
        </w:rPr>
        <w:t>60713356</w:t>
      </w:r>
    </w:p>
    <w:p w14:paraId="0F8ECB8A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bankovní spojení: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>
        <w:rPr>
          <w:szCs w:val="20"/>
        </w:rPr>
        <w:t>Komerční banka,</w:t>
      </w:r>
      <w:r w:rsidRPr="0017688F">
        <w:rPr>
          <w:szCs w:val="20"/>
        </w:rPr>
        <w:t xml:space="preserve"> a.</w:t>
      </w:r>
      <w:r>
        <w:rPr>
          <w:szCs w:val="20"/>
        </w:rPr>
        <w:t xml:space="preserve"> </w:t>
      </w:r>
      <w:r w:rsidRPr="0017688F">
        <w:rPr>
          <w:szCs w:val="20"/>
        </w:rPr>
        <w:t>s.</w:t>
      </w:r>
    </w:p>
    <w:p w14:paraId="742320E8" w14:textId="77777777" w:rsidR="00D14E8E" w:rsidRDefault="00D14E8E" w:rsidP="00D14E8E">
      <w:pPr>
        <w:rPr>
          <w:szCs w:val="20"/>
        </w:rPr>
      </w:pPr>
      <w:r w:rsidRPr="0017688F">
        <w:rPr>
          <w:szCs w:val="20"/>
        </w:rPr>
        <w:t>č.</w:t>
      </w:r>
      <w:r>
        <w:rPr>
          <w:szCs w:val="20"/>
        </w:rPr>
        <w:t xml:space="preserve"> </w:t>
      </w:r>
      <w:proofErr w:type="spellStart"/>
      <w:r w:rsidRPr="0017688F">
        <w:rPr>
          <w:szCs w:val="20"/>
        </w:rPr>
        <w:t>ú.</w:t>
      </w:r>
      <w:proofErr w:type="spellEnd"/>
      <w:r w:rsidRPr="0017688F">
        <w:rPr>
          <w:szCs w:val="20"/>
        </w:rPr>
        <w:t>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>
        <w:rPr>
          <w:szCs w:val="20"/>
        </w:rPr>
        <w:t>102731621/0100</w:t>
      </w:r>
    </w:p>
    <w:p w14:paraId="02B251D5" w14:textId="77777777" w:rsidR="00D14E8E" w:rsidRPr="0017688F" w:rsidRDefault="003620E0" w:rsidP="00D14E8E">
      <w:pPr>
        <w:rPr>
          <w:szCs w:val="20"/>
        </w:rPr>
      </w:pPr>
      <w:r>
        <w:rPr>
          <w:szCs w:val="20"/>
        </w:rPr>
        <w:t>subjekt zapsaný u Krajského soudu v Brně, oddíl B, č. vložky 4713</w:t>
      </w:r>
      <w:r w:rsidR="00D14E8E" w:rsidRPr="0017688F">
        <w:rPr>
          <w:szCs w:val="20"/>
        </w:rPr>
        <w:tab/>
      </w:r>
      <w:r w:rsidR="00D14E8E" w:rsidRPr="0017688F">
        <w:rPr>
          <w:szCs w:val="20"/>
        </w:rPr>
        <w:tab/>
      </w:r>
    </w:p>
    <w:p w14:paraId="0DF9FB13" w14:textId="77777777" w:rsidR="00D14E8E" w:rsidRDefault="00D14E8E" w:rsidP="00D14E8E">
      <w:pPr>
        <w:rPr>
          <w:szCs w:val="20"/>
        </w:rPr>
      </w:pPr>
      <w:r w:rsidRPr="0017688F">
        <w:rPr>
          <w:szCs w:val="20"/>
        </w:rPr>
        <w:t>(dále jen „</w:t>
      </w:r>
      <w:r w:rsidR="00FD42C8">
        <w:rPr>
          <w:szCs w:val="20"/>
        </w:rPr>
        <w:t>příkazník</w:t>
      </w:r>
      <w:r w:rsidRPr="0017688F">
        <w:rPr>
          <w:szCs w:val="20"/>
        </w:rPr>
        <w:t>“)</w:t>
      </w:r>
    </w:p>
    <w:p w14:paraId="4A21BF34" w14:textId="77777777" w:rsidR="00D14E8E" w:rsidRDefault="00D14E8E" w:rsidP="00D14E8E">
      <w:pPr>
        <w:rPr>
          <w:szCs w:val="20"/>
        </w:rPr>
      </w:pPr>
    </w:p>
    <w:p w14:paraId="0BB0FA52" w14:textId="77777777" w:rsidR="00874A2A" w:rsidRDefault="00874A2A" w:rsidP="00D14E8E">
      <w:pPr>
        <w:rPr>
          <w:szCs w:val="20"/>
        </w:rPr>
      </w:pPr>
      <w:r>
        <w:rPr>
          <w:szCs w:val="20"/>
        </w:rPr>
        <w:t xml:space="preserve">v souladu s ust. čl. V bod 2 příkazní smlouvy uzavírají tento dodatek: </w:t>
      </w:r>
    </w:p>
    <w:p w14:paraId="1F7FD9C2" w14:textId="77777777" w:rsidR="00C460FB" w:rsidRDefault="00C460FB" w:rsidP="00666B68">
      <w:pPr>
        <w:rPr>
          <w:color w:val="000000"/>
        </w:rPr>
      </w:pPr>
    </w:p>
    <w:p w14:paraId="06D1A346" w14:textId="77777777" w:rsidR="00874A2A" w:rsidRDefault="00874A2A" w:rsidP="00666B68">
      <w:pPr>
        <w:jc w:val="center"/>
        <w:rPr>
          <w:b/>
          <w:szCs w:val="20"/>
        </w:rPr>
      </w:pPr>
    </w:p>
    <w:p w14:paraId="4E86A8DF" w14:textId="458CA6BC" w:rsidR="00874A2A" w:rsidRPr="00DC13BC" w:rsidRDefault="00666B68" w:rsidP="00DC13BC">
      <w:pPr>
        <w:jc w:val="center"/>
        <w:rPr>
          <w:b/>
          <w:szCs w:val="20"/>
        </w:rPr>
      </w:pPr>
      <w:r w:rsidRPr="00862343">
        <w:rPr>
          <w:b/>
          <w:szCs w:val="20"/>
        </w:rPr>
        <w:t>I</w:t>
      </w:r>
      <w:r w:rsidR="00862343" w:rsidRPr="00862343">
        <w:rPr>
          <w:b/>
          <w:szCs w:val="20"/>
        </w:rPr>
        <w:t>.</w:t>
      </w:r>
    </w:p>
    <w:p w14:paraId="1F095DDD" w14:textId="77777777" w:rsidR="00C460FB" w:rsidRPr="00862343" w:rsidRDefault="00C460FB" w:rsidP="00666B68">
      <w:pPr>
        <w:jc w:val="center"/>
        <w:rPr>
          <w:b/>
          <w:szCs w:val="20"/>
        </w:rPr>
      </w:pPr>
    </w:p>
    <w:p w14:paraId="34EA88BE" w14:textId="18614247" w:rsidR="00C80DBB" w:rsidRPr="00C80DBB" w:rsidRDefault="00C80DBB" w:rsidP="00C80DBB">
      <w:pPr>
        <w:pStyle w:val="Odstavecseseznamem"/>
        <w:numPr>
          <w:ilvl w:val="0"/>
          <w:numId w:val="23"/>
        </w:numPr>
        <w:rPr>
          <w:szCs w:val="20"/>
        </w:rPr>
      </w:pPr>
      <w:r w:rsidRPr="00C80DBB">
        <w:rPr>
          <w:szCs w:val="20"/>
        </w:rPr>
        <w:t xml:space="preserve">V čl. III. odst. 3 příkazní smlouvy se mění celková cena za provedené práce tak, že bude činit maximálně </w:t>
      </w:r>
      <w:proofErr w:type="gramStart"/>
      <w:r w:rsidRPr="00C80DBB">
        <w:rPr>
          <w:szCs w:val="20"/>
        </w:rPr>
        <w:t>116.000,-</w:t>
      </w:r>
      <w:proofErr w:type="gramEnd"/>
      <w:r w:rsidRPr="00C80DBB">
        <w:rPr>
          <w:szCs w:val="20"/>
        </w:rPr>
        <w:t xml:space="preserve"> Kč</w:t>
      </w:r>
      <w:r w:rsidR="00A54AF7">
        <w:rPr>
          <w:szCs w:val="20"/>
        </w:rPr>
        <w:t>,</w:t>
      </w:r>
      <w:r w:rsidRPr="00C80DBB">
        <w:rPr>
          <w:szCs w:val="20"/>
        </w:rPr>
        <w:t xml:space="preserve"> včetně DPH ročně.</w:t>
      </w:r>
    </w:p>
    <w:p w14:paraId="526148A6" w14:textId="77777777" w:rsidR="00C80DBB" w:rsidRDefault="00C80DBB" w:rsidP="004C405A">
      <w:pPr>
        <w:rPr>
          <w:szCs w:val="20"/>
        </w:rPr>
      </w:pPr>
    </w:p>
    <w:p w14:paraId="78B982ED" w14:textId="6A6B6827" w:rsidR="004C405A" w:rsidRPr="00C80DBB" w:rsidRDefault="00C80DBB" w:rsidP="00C80DBB">
      <w:pPr>
        <w:pStyle w:val="Odstavecseseznamem"/>
        <w:numPr>
          <w:ilvl w:val="0"/>
          <w:numId w:val="23"/>
        </w:numPr>
        <w:rPr>
          <w:szCs w:val="20"/>
        </w:rPr>
      </w:pPr>
      <w:r w:rsidRPr="00C80DBB">
        <w:rPr>
          <w:szCs w:val="20"/>
        </w:rPr>
        <w:t xml:space="preserve">V čl. III odst. 2 </w:t>
      </w:r>
      <w:r>
        <w:rPr>
          <w:szCs w:val="20"/>
        </w:rPr>
        <w:t xml:space="preserve">příkazní smlouvy </w:t>
      </w:r>
      <w:r w:rsidRPr="00C80DBB">
        <w:rPr>
          <w:szCs w:val="20"/>
        </w:rPr>
        <w:t xml:space="preserve">se mění </w:t>
      </w:r>
      <w:r w:rsidR="004C405A" w:rsidRPr="00C80DBB">
        <w:rPr>
          <w:szCs w:val="20"/>
        </w:rPr>
        <w:t>následující cen</w:t>
      </w:r>
      <w:r w:rsidRPr="00C80DBB">
        <w:rPr>
          <w:szCs w:val="20"/>
        </w:rPr>
        <w:t>y</w:t>
      </w:r>
      <w:r>
        <w:rPr>
          <w:szCs w:val="20"/>
        </w:rPr>
        <w:t xml:space="preserve"> prací </w:t>
      </w:r>
      <w:r w:rsidR="004C405A" w:rsidRPr="00C80DBB">
        <w:rPr>
          <w:szCs w:val="20"/>
        </w:rPr>
        <w:t>za kalendářní rok:</w:t>
      </w:r>
    </w:p>
    <w:p w14:paraId="7FE0C4E4" w14:textId="3F2C0FA7" w:rsidR="004C405A" w:rsidRPr="004C405A" w:rsidRDefault="004C405A" w:rsidP="004C405A">
      <w:pPr>
        <w:numPr>
          <w:ilvl w:val="0"/>
          <w:numId w:val="24"/>
        </w:numPr>
        <w:rPr>
          <w:szCs w:val="20"/>
        </w:rPr>
      </w:pPr>
      <w:r w:rsidRPr="004C405A">
        <w:rPr>
          <w:szCs w:val="20"/>
        </w:rPr>
        <w:t>základní komplexní údržba</w:t>
      </w:r>
      <w:r w:rsidRPr="004C405A">
        <w:rPr>
          <w:szCs w:val="20"/>
        </w:rPr>
        <w:tab/>
      </w:r>
      <w:r w:rsidRPr="004C405A">
        <w:rPr>
          <w:szCs w:val="20"/>
        </w:rPr>
        <w:tab/>
      </w:r>
      <w:r w:rsidRPr="004C405A">
        <w:rPr>
          <w:szCs w:val="20"/>
        </w:rPr>
        <w:tab/>
      </w:r>
      <w:r w:rsidRPr="004C405A">
        <w:rPr>
          <w:szCs w:val="20"/>
        </w:rPr>
        <w:tab/>
      </w:r>
      <w:r w:rsidRPr="004C405A">
        <w:rPr>
          <w:szCs w:val="20"/>
        </w:rPr>
        <w:tab/>
      </w:r>
      <w:proofErr w:type="gramStart"/>
      <w:r w:rsidRPr="004C405A">
        <w:rPr>
          <w:szCs w:val="20"/>
        </w:rPr>
        <w:tab/>
      </w:r>
      <w:r w:rsidR="002C792B">
        <w:rPr>
          <w:szCs w:val="20"/>
        </w:rPr>
        <w:t xml:space="preserve"> </w:t>
      </w:r>
      <w:r w:rsidR="00A54AF7">
        <w:rPr>
          <w:szCs w:val="20"/>
        </w:rPr>
        <w:t xml:space="preserve"> </w:t>
      </w:r>
      <w:r w:rsidRPr="004C405A">
        <w:rPr>
          <w:szCs w:val="20"/>
        </w:rPr>
        <w:t>7</w:t>
      </w:r>
      <w:proofErr w:type="gramEnd"/>
      <w:r w:rsidRPr="004C405A">
        <w:rPr>
          <w:szCs w:val="20"/>
        </w:rPr>
        <w:t>,40 Kč/m2</w:t>
      </w:r>
    </w:p>
    <w:p w14:paraId="6CEE5656" w14:textId="5778484F" w:rsidR="004C405A" w:rsidRPr="004C405A" w:rsidRDefault="004C405A" w:rsidP="004C405A">
      <w:pPr>
        <w:pStyle w:val="ZkladntextIMP1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0"/>
        </w:rPr>
      </w:pPr>
      <w:r w:rsidRPr="004C405A">
        <w:rPr>
          <w:rFonts w:ascii="Arial" w:hAnsi="Arial" w:cs="Arial"/>
          <w:sz w:val="20"/>
        </w:rPr>
        <w:t>odstraňování nahromaděných naplavenin, čištění koryta potoka</w:t>
      </w:r>
      <w:r w:rsidRPr="004C405A">
        <w:rPr>
          <w:rFonts w:ascii="Arial" w:hAnsi="Arial" w:cs="Arial"/>
          <w:sz w:val="20"/>
        </w:rPr>
        <w:tab/>
      </w:r>
      <w:r w:rsidRPr="004C405A">
        <w:rPr>
          <w:rFonts w:ascii="Arial" w:hAnsi="Arial" w:cs="Arial"/>
          <w:sz w:val="20"/>
        </w:rPr>
        <w:tab/>
        <w:t xml:space="preserve"> 170,- Kč/hod.</w:t>
      </w:r>
    </w:p>
    <w:p w14:paraId="0E7316A8" w14:textId="504BF344" w:rsidR="004C405A" w:rsidRPr="004C405A" w:rsidRDefault="004C405A" w:rsidP="004C405A">
      <w:pPr>
        <w:pStyle w:val="ZkladntextIMP1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0"/>
        </w:rPr>
      </w:pPr>
      <w:r w:rsidRPr="004C405A">
        <w:rPr>
          <w:rFonts w:ascii="Arial" w:hAnsi="Arial" w:cs="Arial"/>
          <w:sz w:val="20"/>
        </w:rPr>
        <w:t xml:space="preserve">údržba laviček, lávky, </w:t>
      </w:r>
      <w:proofErr w:type="spellStart"/>
      <w:r w:rsidRPr="004C405A">
        <w:rPr>
          <w:rFonts w:ascii="Arial" w:hAnsi="Arial" w:cs="Arial"/>
          <w:sz w:val="20"/>
        </w:rPr>
        <w:t>infotabulí</w:t>
      </w:r>
      <w:proofErr w:type="spellEnd"/>
      <w:r w:rsidRPr="004C405A">
        <w:rPr>
          <w:rFonts w:ascii="Arial" w:hAnsi="Arial" w:cs="Arial"/>
          <w:sz w:val="20"/>
        </w:rPr>
        <w:t xml:space="preserve"> a zařízení včetně materiálu</w:t>
      </w:r>
      <w:r w:rsidRPr="004C405A">
        <w:rPr>
          <w:rFonts w:ascii="Arial" w:hAnsi="Arial" w:cs="Arial"/>
          <w:sz w:val="20"/>
        </w:rPr>
        <w:tab/>
      </w:r>
      <w:r w:rsidRPr="004C405A">
        <w:rPr>
          <w:rFonts w:ascii="Arial" w:hAnsi="Arial" w:cs="Arial"/>
          <w:sz w:val="20"/>
        </w:rPr>
        <w:tab/>
        <w:t>300,- Kč/hod.</w:t>
      </w:r>
    </w:p>
    <w:p w14:paraId="7038F6C8" w14:textId="21C9BFFB" w:rsidR="004C405A" w:rsidRPr="004C405A" w:rsidRDefault="004C405A" w:rsidP="004C405A">
      <w:pPr>
        <w:pStyle w:val="ZkladntextIMP1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0"/>
        </w:rPr>
      </w:pPr>
      <w:r w:rsidRPr="004C405A">
        <w:rPr>
          <w:rFonts w:ascii="Arial" w:hAnsi="Arial" w:cs="Arial"/>
          <w:sz w:val="20"/>
        </w:rPr>
        <w:t>údržba obslužné komunikace – cyklostezky vč. posyp. materiálu</w:t>
      </w:r>
      <w:r w:rsidRPr="004C405A">
        <w:rPr>
          <w:rFonts w:ascii="Arial" w:hAnsi="Arial" w:cs="Arial"/>
          <w:sz w:val="20"/>
        </w:rPr>
        <w:tab/>
        <w:t>450,- Kč/hod.</w:t>
      </w:r>
    </w:p>
    <w:p w14:paraId="2A7251B3" w14:textId="77777777" w:rsidR="004C405A" w:rsidRPr="004C405A" w:rsidRDefault="004C405A" w:rsidP="004C405A">
      <w:pPr>
        <w:pStyle w:val="ZkladntextIMP1"/>
        <w:spacing w:line="240" w:lineRule="auto"/>
        <w:ind w:left="360"/>
        <w:jc w:val="both"/>
        <w:rPr>
          <w:rFonts w:ascii="Arial" w:hAnsi="Arial" w:cs="Arial"/>
          <w:color w:val="FF0000"/>
          <w:sz w:val="20"/>
        </w:rPr>
      </w:pPr>
    </w:p>
    <w:p w14:paraId="09F18317" w14:textId="77777777" w:rsidR="00400C8B" w:rsidRPr="004C405A" w:rsidRDefault="00400C8B" w:rsidP="00400C8B">
      <w:pPr>
        <w:rPr>
          <w:szCs w:val="20"/>
        </w:rPr>
      </w:pPr>
    </w:p>
    <w:p w14:paraId="113EB112" w14:textId="77777777" w:rsidR="00283104" w:rsidRPr="004376A1" w:rsidRDefault="00283104" w:rsidP="00283104">
      <w:pPr>
        <w:pStyle w:val="ZkladntextIMP1"/>
        <w:jc w:val="center"/>
        <w:rPr>
          <w:rFonts w:ascii="Arial" w:hAnsi="Arial" w:cs="Arial"/>
          <w:b/>
          <w:color w:val="000000"/>
          <w:sz w:val="20"/>
        </w:rPr>
      </w:pPr>
      <w:r w:rsidRPr="004376A1">
        <w:rPr>
          <w:rFonts w:ascii="Arial" w:hAnsi="Arial" w:cs="Arial"/>
          <w:b/>
          <w:color w:val="000000"/>
          <w:sz w:val="20"/>
        </w:rPr>
        <w:t>II.</w:t>
      </w:r>
    </w:p>
    <w:p w14:paraId="2D1BBD5B" w14:textId="77777777" w:rsidR="00283104" w:rsidRPr="004376A1" w:rsidRDefault="00283104" w:rsidP="00283104">
      <w:pPr>
        <w:pStyle w:val="ZkladntextIMP1"/>
        <w:rPr>
          <w:rFonts w:ascii="Arial" w:hAnsi="Arial" w:cs="Arial"/>
          <w:b/>
          <w:color w:val="000000"/>
          <w:sz w:val="20"/>
        </w:rPr>
      </w:pPr>
    </w:p>
    <w:p w14:paraId="1C3C2048" w14:textId="32418CE1" w:rsidR="00283104" w:rsidRPr="004376A1" w:rsidRDefault="00283104" w:rsidP="00283104">
      <w:pPr>
        <w:pStyle w:val="ZkladntextIMP1"/>
        <w:spacing w:line="300" w:lineRule="auto"/>
        <w:jc w:val="both"/>
        <w:rPr>
          <w:rFonts w:ascii="Arial" w:hAnsi="Arial" w:cs="Arial"/>
          <w:color w:val="000000"/>
          <w:sz w:val="20"/>
        </w:rPr>
      </w:pPr>
      <w:r w:rsidRPr="004376A1">
        <w:rPr>
          <w:rFonts w:ascii="Arial" w:hAnsi="Arial" w:cs="Arial"/>
          <w:color w:val="000000"/>
          <w:sz w:val="20"/>
        </w:rPr>
        <w:t>Ostatní ujednání p</w:t>
      </w:r>
      <w:r w:rsidR="002E5859">
        <w:rPr>
          <w:rFonts w:ascii="Arial" w:hAnsi="Arial" w:cs="Arial"/>
          <w:color w:val="000000"/>
          <w:sz w:val="20"/>
        </w:rPr>
        <w:t>říkazní</w:t>
      </w:r>
      <w:r w:rsidRPr="004376A1">
        <w:rPr>
          <w:rFonts w:ascii="Arial" w:hAnsi="Arial" w:cs="Arial"/>
          <w:color w:val="000000"/>
          <w:sz w:val="20"/>
        </w:rPr>
        <w:t xml:space="preserve"> smlouvy č. </w:t>
      </w:r>
      <w:r w:rsidR="002E5859">
        <w:rPr>
          <w:rFonts w:ascii="Arial" w:hAnsi="Arial" w:cs="Arial"/>
          <w:color w:val="000000"/>
          <w:sz w:val="20"/>
        </w:rPr>
        <w:t>432114017</w:t>
      </w:r>
      <w:r w:rsidR="00EF6C04">
        <w:rPr>
          <w:rFonts w:ascii="Arial" w:hAnsi="Arial" w:cs="Arial"/>
          <w:color w:val="000000"/>
          <w:sz w:val="20"/>
        </w:rPr>
        <w:t>2</w:t>
      </w:r>
      <w:r w:rsidRPr="004376A1">
        <w:rPr>
          <w:rFonts w:ascii="Arial" w:hAnsi="Arial" w:cs="Arial"/>
          <w:color w:val="000000"/>
          <w:sz w:val="20"/>
        </w:rPr>
        <w:t xml:space="preserve"> zůstávají tímto dodatkem nedotčena a jsou nadále </w:t>
      </w:r>
      <w:r w:rsidR="002E5859">
        <w:rPr>
          <w:rFonts w:ascii="Arial" w:hAnsi="Arial" w:cs="Arial"/>
          <w:color w:val="000000"/>
          <w:sz w:val="20"/>
        </w:rPr>
        <w:t xml:space="preserve">           </w:t>
      </w:r>
      <w:r w:rsidRPr="004376A1">
        <w:rPr>
          <w:rFonts w:ascii="Arial" w:hAnsi="Arial" w:cs="Arial"/>
          <w:color w:val="000000"/>
          <w:sz w:val="20"/>
        </w:rPr>
        <w:t>v platnosti.</w:t>
      </w:r>
    </w:p>
    <w:p w14:paraId="49AF23ED" w14:textId="10E7F6E3" w:rsidR="00283104" w:rsidRPr="004376A1" w:rsidRDefault="00283104" w:rsidP="00283104">
      <w:pPr>
        <w:pStyle w:val="ZkladntextIMP1"/>
        <w:spacing w:line="30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</w:t>
      </w:r>
      <w:r w:rsidRPr="004376A1">
        <w:rPr>
          <w:rFonts w:ascii="Arial" w:hAnsi="Arial" w:cs="Arial"/>
          <w:color w:val="000000"/>
          <w:sz w:val="20"/>
        </w:rPr>
        <w:t xml:space="preserve">odatek č. </w:t>
      </w:r>
      <w:r w:rsidR="003F2B84">
        <w:rPr>
          <w:rFonts w:ascii="Arial" w:hAnsi="Arial" w:cs="Arial"/>
          <w:color w:val="000000"/>
          <w:sz w:val="20"/>
        </w:rPr>
        <w:t>1</w:t>
      </w:r>
      <w:r w:rsidRPr="004376A1">
        <w:rPr>
          <w:rFonts w:ascii="Arial" w:hAnsi="Arial" w:cs="Arial"/>
          <w:color w:val="000000"/>
          <w:sz w:val="20"/>
        </w:rPr>
        <w:t xml:space="preserve"> je vyhotoven ve 4 stejnopisech, z nichž každý má platnost originálu. Tři stejnopisy </w:t>
      </w:r>
      <w:r>
        <w:rPr>
          <w:rFonts w:ascii="Arial" w:hAnsi="Arial" w:cs="Arial"/>
          <w:color w:val="000000"/>
          <w:sz w:val="20"/>
        </w:rPr>
        <w:t>obdrží</w:t>
      </w:r>
      <w:r w:rsidRPr="004376A1">
        <w:rPr>
          <w:rFonts w:ascii="Arial" w:hAnsi="Arial" w:cs="Arial"/>
          <w:color w:val="000000"/>
          <w:sz w:val="20"/>
        </w:rPr>
        <w:t xml:space="preserve"> p</w:t>
      </w:r>
      <w:r w:rsidR="002E5859">
        <w:rPr>
          <w:rFonts w:ascii="Arial" w:hAnsi="Arial" w:cs="Arial"/>
          <w:color w:val="000000"/>
          <w:sz w:val="20"/>
        </w:rPr>
        <w:t>říkazce</w:t>
      </w:r>
      <w:r w:rsidRPr="004376A1">
        <w:rPr>
          <w:rFonts w:ascii="Arial" w:hAnsi="Arial" w:cs="Arial"/>
          <w:color w:val="000000"/>
          <w:sz w:val="20"/>
        </w:rPr>
        <w:t xml:space="preserve"> a jeden stejnopis </w:t>
      </w:r>
      <w:r w:rsidR="002E5859">
        <w:rPr>
          <w:rFonts w:ascii="Arial" w:hAnsi="Arial" w:cs="Arial"/>
          <w:color w:val="000000"/>
          <w:sz w:val="20"/>
        </w:rPr>
        <w:t>příkazník</w:t>
      </w:r>
      <w:r w:rsidRPr="004376A1">
        <w:rPr>
          <w:rFonts w:ascii="Arial" w:hAnsi="Arial" w:cs="Arial"/>
          <w:color w:val="000000"/>
          <w:sz w:val="20"/>
        </w:rPr>
        <w:t xml:space="preserve">. </w:t>
      </w:r>
    </w:p>
    <w:p w14:paraId="5F0216A9" w14:textId="77777777" w:rsidR="00283104" w:rsidRPr="004376A1" w:rsidRDefault="00283104" w:rsidP="00283104">
      <w:pPr>
        <w:pStyle w:val="ZkladntextIMP1"/>
        <w:spacing w:line="300" w:lineRule="auto"/>
        <w:jc w:val="both"/>
        <w:rPr>
          <w:rFonts w:ascii="Arial" w:hAnsi="Arial" w:cs="Arial"/>
          <w:color w:val="000000"/>
          <w:sz w:val="20"/>
        </w:rPr>
      </w:pPr>
      <w:r w:rsidRPr="004376A1">
        <w:rPr>
          <w:rFonts w:ascii="Arial" w:hAnsi="Arial" w:cs="Arial"/>
          <w:color w:val="000000"/>
          <w:sz w:val="20"/>
        </w:rPr>
        <w:t xml:space="preserve">Statutární město Brno je při nakládání s veřejnými prostředky povinno dodržovat ustanovení zákona </w:t>
      </w:r>
      <w:r w:rsidR="002E5859">
        <w:rPr>
          <w:rFonts w:ascii="Arial" w:hAnsi="Arial" w:cs="Arial"/>
          <w:color w:val="000000"/>
          <w:sz w:val="20"/>
        </w:rPr>
        <w:t xml:space="preserve">            </w:t>
      </w:r>
      <w:r w:rsidRPr="004376A1">
        <w:rPr>
          <w:rFonts w:ascii="Arial" w:hAnsi="Arial" w:cs="Arial"/>
          <w:color w:val="000000"/>
          <w:sz w:val="20"/>
        </w:rPr>
        <w:t xml:space="preserve">č. 106/1999 Sb., o svobodném přístupu k informacím, ve znění pozdějších předpisů (zejména </w:t>
      </w:r>
      <w:r>
        <w:rPr>
          <w:rFonts w:ascii="Arial" w:hAnsi="Arial" w:cs="Arial"/>
          <w:color w:val="000000"/>
          <w:sz w:val="20"/>
        </w:rPr>
        <w:t xml:space="preserve">                 </w:t>
      </w:r>
      <w:r w:rsidRPr="004376A1">
        <w:rPr>
          <w:rFonts w:ascii="Arial" w:hAnsi="Arial" w:cs="Arial"/>
          <w:color w:val="000000"/>
          <w:sz w:val="20"/>
        </w:rPr>
        <w:t>ust. § 9 odst. 2 zákona č. 61/2006 Sb.).</w:t>
      </w:r>
    </w:p>
    <w:p w14:paraId="6E2C29E2" w14:textId="77777777" w:rsidR="00283104" w:rsidRPr="004376A1" w:rsidRDefault="002E5859" w:rsidP="00283104">
      <w:pPr>
        <w:spacing w:line="300" w:lineRule="auto"/>
        <w:rPr>
          <w:bCs/>
          <w:szCs w:val="20"/>
        </w:rPr>
      </w:pPr>
      <w:r>
        <w:rPr>
          <w:bCs/>
          <w:szCs w:val="20"/>
        </w:rPr>
        <w:t>Příkazník</w:t>
      </w:r>
      <w:r w:rsidR="00283104" w:rsidRPr="004376A1">
        <w:rPr>
          <w:bCs/>
          <w:szCs w:val="20"/>
        </w:rPr>
        <w:t xml:space="preserve"> bere na vědomí, že </w:t>
      </w:r>
      <w:r>
        <w:rPr>
          <w:bCs/>
          <w:szCs w:val="20"/>
        </w:rPr>
        <w:t>příkazce</w:t>
      </w:r>
      <w:r w:rsidR="00283104" w:rsidRPr="004376A1">
        <w:rPr>
          <w:bCs/>
          <w:szCs w:val="20"/>
        </w:rPr>
        <w:t xml:space="preserve"> je povinným subjektem podle zákona </w:t>
      </w:r>
      <w:r w:rsidR="00283104" w:rsidRPr="004376A1">
        <w:rPr>
          <w:bCs/>
          <w:szCs w:val="20"/>
        </w:rPr>
        <w:br/>
        <w:t xml:space="preserve">č. 340/2015 Sb., o zvláštních podmínkách účinnosti některých smluv, uveřejňování těchto smluv </w:t>
      </w:r>
      <w:r w:rsidR="00283104">
        <w:rPr>
          <w:bCs/>
          <w:szCs w:val="20"/>
        </w:rPr>
        <w:t xml:space="preserve">            </w:t>
      </w:r>
      <w:r>
        <w:rPr>
          <w:bCs/>
          <w:szCs w:val="20"/>
        </w:rPr>
        <w:t xml:space="preserve"> </w:t>
      </w:r>
      <w:r w:rsidR="00283104">
        <w:rPr>
          <w:bCs/>
          <w:szCs w:val="20"/>
        </w:rPr>
        <w:t xml:space="preserve"> </w:t>
      </w:r>
      <w:r w:rsidR="00283104" w:rsidRPr="004376A1">
        <w:rPr>
          <w:bCs/>
          <w:szCs w:val="20"/>
        </w:rPr>
        <w:t>a o registru smluv (dále jen „zákon o registru smluv“) a je tak povinen zveřejnit obraz smlouvy a její případné dodatky včetně metadat.</w:t>
      </w:r>
    </w:p>
    <w:p w14:paraId="2F4FB0CC" w14:textId="77777777" w:rsidR="00283104" w:rsidRPr="004376A1" w:rsidRDefault="00283104" w:rsidP="00283104">
      <w:pPr>
        <w:spacing w:line="300" w:lineRule="auto"/>
        <w:rPr>
          <w:bCs/>
          <w:szCs w:val="20"/>
        </w:rPr>
      </w:pPr>
      <w:r w:rsidRPr="004376A1">
        <w:rPr>
          <w:szCs w:val="20"/>
        </w:rPr>
        <w:t xml:space="preserve">Tento dodatek nabývá platnosti podpisem oběma smluvními stranami </w:t>
      </w:r>
      <w:r w:rsidRPr="004376A1">
        <w:rPr>
          <w:bCs/>
          <w:szCs w:val="20"/>
        </w:rPr>
        <w:t>a účinnosti dnem jeho uveřejnění prostřednictvím registru smluv postupem dle zákona o registru smluv. Příkazce</w:t>
      </w:r>
      <w:r w:rsidRPr="004376A1">
        <w:rPr>
          <w:szCs w:val="20"/>
        </w:rPr>
        <w:t xml:space="preserve"> zašle tento dodatek správci registru smluv k uveřejnění.</w:t>
      </w:r>
    </w:p>
    <w:p w14:paraId="1F3E58F4" w14:textId="77777777" w:rsidR="00017E7A" w:rsidRDefault="00017E7A" w:rsidP="00641BDA">
      <w:pPr>
        <w:rPr>
          <w:szCs w:val="20"/>
        </w:rPr>
      </w:pPr>
    </w:p>
    <w:p w14:paraId="35E75020" w14:textId="77777777" w:rsidR="0032181D" w:rsidRDefault="0032181D" w:rsidP="00641BDA">
      <w:pPr>
        <w:rPr>
          <w:szCs w:val="20"/>
        </w:rPr>
      </w:pPr>
    </w:p>
    <w:p w14:paraId="05F99A0B" w14:textId="77777777" w:rsidR="00C460FB" w:rsidRDefault="00C460FB" w:rsidP="00BA3363">
      <w:pPr>
        <w:rPr>
          <w:bCs/>
          <w:szCs w:val="20"/>
        </w:rPr>
      </w:pPr>
    </w:p>
    <w:p w14:paraId="5397573C" w14:textId="77777777" w:rsidR="00BA3363" w:rsidRPr="00BA3363" w:rsidRDefault="00BA3363" w:rsidP="00BA3363">
      <w:pPr>
        <w:jc w:val="center"/>
        <w:rPr>
          <w:b/>
          <w:szCs w:val="20"/>
        </w:rPr>
      </w:pPr>
      <w:r>
        <w:rPr>
          <w:b/>
          <w:szCs w:val="20"/>
        </w:rPr>
        <w:t>Doložka</w:t>
      </w:r>
    </w:p>
    <w:p w14:paraId="25C7B57B" w14:textId="092373D6" w:rsidR="00477FEA" w:rsidRDefault="00477FEA" w:rsidP="00477FEA">
      <w:pPr>
        <w:pStyle w:val="ZkladntextIMP1"/>
        <w:spacing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Tento dodatek smlouvy byl schválen Radou města Brna na schůzi R</w:t>
      </w:r>
      <w:r w:rsidR="00204050">
        <w:rPr>
          <w:rFonts w:ascii="Arial" w:hAnsi="Arial" w:cs="Arial"/>
          <w:color w:val="000000"/>
          <w:sz w:val="20"/>
        </w:rPr>
        <w:t>9</w:t>
      </w:r>
      <w:r>
        <w:rPr>
          <w:rFonts w:ascii="Arial" w:hAnsi="Arial" w:cs="Arial"/>
          <w:sz w:val="20"/>
        </w:rPr>
        <w:t>/</w:t>
      </w:r>
      <w:r w:rsidR="00EA7D6F">
        <w:rPr>
          <w:rFonts w:ascii="Arial" w:hAnsi="Arial" w:cs="Arial"/>
          <w:sz w:val="20"/>
        </w:rPr>
        <w:t>119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konané dne </w:t>
      </w:r>
      <w:r w:rsidR="00EA7D6F">
        <w:rPr>
          <w:rFonts w:ascii="Arial" w:hAnsi="Arial" w:cs="Arial"/>
          <w:color w:val="000000"/>
          <w:sz w:val="20"/>
        </w:rPr>
        <w:t>19</w:t>
      </w:r>
      <w:r w:rsidR="00851F4F">
        <w:rPr>
          <w:rFonts w:ascii="Arial" w:hAnsi="Arial" w:cs="Arial"/>
          <w:color w:val="000000"/>
          <w:sz w:val="20"/>
        </w:rPr>
        <w:t xml:space="preserve">. </w:t>
      </w:r>
      <w:r w:rsidR="00EA7D6F">
        <w:rPr>
          <w:rFonts w:ascii="Arial" w:hAnsi="Arial" w:cs="Arial"/>
          <w:color w:val="000000"/>
          <w:sz w:val="20"/>
        </w:rPr>
        <w:t>2</w:t>
      </w:r>
      <w:r w:rsidR="00851F4F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202</w:t>
      </w:r>
      <w:r w:rsidR="00EA7D6F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 xml:space="preserve">. </w:t>
      </w:r>
    </w:p>
    <w:p w14:paraId="11A06CF3" w14:textId="77777777" w:rsidR="00017E7A" w:rsidRDefault="00017E7A" w:rsidP="00BA3363">
      <w:pPr>
        <w:rPr>
          <w:bCs/>
          <w:szCs w:val="20"/>
        </w:rPr>
      </w:pPr>
    </w:p>
    <w:p w14:paraId="5280703B" w14:textId="77777777" w:rsidR="002E5859" w:rsidRDefault="002E5859" w:rsidP="00BA3363">
      <w:pPr>
        <w:rPr>
          <w:bCs/>
          <w:szCs w:val="20"/>
        </w:rPr>
      </w:pPr>
    </w:p>
    <w:p w14:paraId="245E6BFD" w14:textId="77777777" w:rsidR="002E5859" w:rsidRDefault="002E5859" w:rsidP="00BA3363">
      <w:pPr>
        <w:rPr>
          <w:bCs/>
          <w:szCs w:val="20"/>
        </w:rPr>
      </w:pPr>
    </w:p>
    <w:p w14:paraId="2B8577B3" w14:textId="77777777" w:rsidR="00C80DBB" w:rsidRDefault="00C80DBB" w:rsidP="00BA3363">
      <w:pPr>
        <w:rPr>
          <w:bCs/>
          <w:szCs w:val="20"/>
        </w:rPr>
      </w:pPr>
    </w:p>
    <w:p w14:paraId="5561999B" w14:textId="77777777" w:rsidR="00873B4E" w:rsidRDefault="00873B4E" w:rsidP="00BA3363">
      <w:pPr>
        <w:rPr>
          <w:bCs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4527"/>
      </w:tblGrid>
      <w:tr w:rsidR="00400C8B" w:rsidRPr="0017688F" w14:paraId="78F2A115" w14:textId="77777777" w:rsidTr="00400C8B">
        <w:trPr>
          <w:trHeight w:val="1151"/>
        </w:trPr>
        <w:tc>
          <w:tcPr>
            <w:tcW w:w="4545" w:type="dxa"/>
          </w:tcPr>
          <w:p w14:paraId="1C4EC134" w14:textId="4F701589" w:rsidR="00400C8B" w:rsidRDefault="00400C8B" w:rsidP="00000B9F">
            <w:pPr>
              <w:rPr>
                <w:szCs w:val="20"/>
              </w:rPr>
            </w:pPr>
            <w:r w:rsidRPr="0017688F">
              <w:rPr>
                <w:szCs w:val="20"/>
              </w:rPr>
              <w:t xml:space="preserve">V Brně dne </w:t>
            </w:r>
          </w:p>
          <w:p w14:paraId="14569EF7" w14:textId="77777777" w:rsidR="0032181D" w:rsidRDefault="0032181D" w:rsidP="00000B9F">
            <w:pPr>
              <w:rPr>
                <w:szCs w:val="20"/>
              </w:rPr>
            </w:pPr>
          </w:p>
          <w:p w14:paraId="5A1D309D" w14:textId="77777777" w:rsidR="0032181D" w:rsidRDefault="0032181D" w:rsidP="00000B9F">
            <w:pPr>
              <w:rPr>
                <w:szCs w:val="20"/>
              </w:rPr>
            </w:pPr>
          </w:p>
          <w:p w14:paraId="2CDECA6F" w14:textId="77777777" w:rsidR="00017E7A" w:rsidRDefault="00017E7A" w:rsidP="00000B9F">
            <w:pPr>
              <w:rPr>
                <w:szCs w:val="20"/>
              </w:rPr>
            </w:pPr>
          </w:p>
          <w:p w14:paraId="7A08BE2A" w14:textId="401C1F2B" w:rsidR="00017E7A" w:rsidRDefault="00017E7A" w:rsidP="00000B9F">
            <w:pPr>
              <w:rPr>
                <w:szCs w:val="20"/>
              </w:rPr>
            </w:pPr>
          </w:p>
          <w:p w14:paraId="11E479B5" w14:textId="77777777" w:rsidR="00477FEA" w:rsidRPr="0017688F" w:rsidRDefault="00477FEA" w:rsidP="00000B9F">
            <w:pPr>
              <w:rPr>
                <w:szCs w:val="20"/>
              </w:rPr>
            </w:pPr>
          </w:p>
          <w:p w14:paraId="3C745A27" w14:textId="77777777" w:rsidR="00400C8B" w:rsidRDefault="00400C8B" w:rsidP="00000B9F">
            <w:pPr>
              <w:rPr>
                <w:szCs w:val="20"/>
              </w:rPr>
            </w:pPr>
          </w:p>
          <w:p w14:paraId="56B35E9C" w14:textId="77777777" w:rsidR="002E5859" w:rsidRDefault="002E5859" w:rsidP="00000B9F">
            <w:pPr>
              <w:rPr>
                <w:szCs w:val="20"/>
              </w:rPr>
            </w:pPr>
          </w:p>
          <w:p w14:paraId="2AA9E576" w14:textId="77777777" w:rsidR="00560F2E" w:rsidRDefault="00560F2E" w:rsidP="00000B9F">
            <w:pPr>
              <w:rPr>
                <w:szCs w:val="20"/>
              </w:rPr>
            </w:pPr>
          </w:p>
          <w:p w14:paraId="3A417BB6" w14:textId="77777777" w:rsidR="002E5859" w:rsidRDefault="002E5859" w:rsidP="00000B9F">
            <w:pPr>
              <w:rPr>
                <w:szCs w:val="20"/>
              </w:rPr>
            </w:pPr>
          </w:p>
          <w:p w14:paraId="7D33C450" w14:textId="77777777" w:rsidR="00017E7A" w:rsidRDefault="00017E7A" w:rsidP="00000B9F">
            <w:pPr>
              <w:rPr>
                <w:szCs w:val="20"/>
              </w:rPr>
            </w:pPr>
          </w:p>
          <w:p w14:paraId="45FF310A" w14:textId="77777777" w:rsidR="00017E7A" w:rsidRPr="0017688F" w:rsidRDefault="00017E7A" w:rsidP="00000B9F">
            <w:pPr>
              <w:rPr>
                <w:szCs w:val="20"/>
              </w:rPr>
            </w:pPr>
          </w:p>
          <w:p w14:paraId="6A092FC3" w14:textId="77777777" w:rsidR="00400C8B" w:rsidRPr="0017688F" w:rsidRDefault="00400C8B" w:rsidP="00000B9F">
            <w:pPr>
              <w:rPr>
                <w:szCs w:val="20"/>
              </w:rPr>
            </w:pPr>
          </w:p>
          <w:p w14:paraId="7D7A3197" w14:textId="77777777" w:rsidR="00400C8B" w:rsidRPr="0017688F" w:rsidRDefault="00400C8B" w:rsidP="00000B9F">
            <w:pPr>
              <w:jc w:val="center"/>
              <w:rPr>
                <w:szCs w:val="20"/>
              </w:rPr>
            </w:pPr>
            <w:r w:rsidRPr="0017688F">
              <w:rPr>
                <w:szCs w:val="20"/>
              </w:rPr>
              <w:t>______________________________</w:t>
            </w:r>
          </w:p>
          <w:p w14:paraId="53CD6152" w14:textId="77777777" w:rsidR="00400C8B" w:rsidRDefault="00400C8B" w:rsidP="00000B9F">
            <w:pPr>
              <w:jc w:val="center"/>
              <w:rPr>
                <w:bCs/>
                <w:szCs w:val="20"/>
              </w:rPr>
            </w:pPr>
            <w:r w:rsidRPr="0017688F">
              <w:rPr>
                <w:bCs/>
                <w:szCs w:val="20"/>
              </w:rPr>
              <w:t>statutární město Brno</w:t>
            </w:r>
          </w:p>
          <w:p w14:paraId="091B5D2F" w14:textId="77777777" w:rsidR="00400C8B" w:rsidRDefault="00400C8B" w:rsidP="00000B9F">
            <w:pPr>
              <w:jc w:val="center"/>
              <w:rPr>
                <w:bCs/>
                <w:szCs w:val="20"/>
              </w:rPr>
            </w:pPr>
            <w:r w:rsidRPr="0017688F">
              <w:rPr>
                <w:bCs/>
                <w:szCs w:val="20"/>
              </w:rPr>
              <w:t>JUDr. Mart</w:t>
            </w:r>
            <w:r>
              <w:rPr>
                <w:bCs/>
                <w:szCs w:val="20"/>
              </w:rPr>
              <w:t>a</w:t>
            </w:r>
            <w:r w:rsidRPr="0017688F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>Kol</w:t>
            </w:r>
            <w:r w:rsidRPr="0017688F">
              <w:rPr>
                <w:bCs/>
                <w:szCs w:val="20"/>
              </w:rPr>
              <w:t>kov</w:t>
            </w:r>
            <w:r>
              <w:rPr>
                <w:bCs/>
                <w:szCs w:val="20"/>
              </w:rPr>
              <w:t>á</w:t>
            </w:r>
          </w:p>
          <w:p w14:paraId="79D2981B" w14:textId="77777777" w:rsidR="00400C8B" w:rsidRDefault="00400C8B" w:rsidP="00000B9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vedoucí Odboru VLHZ MMB</w:t>
            </w:r>
          </w:p>
          <w:p w14:paraId="1F224151" w14:textId="551F8773" w:rsidR="00400C8B" w:rsidRPr="0017688F" w:rsidRDefault="00400C8B" w:rsidP="00000B9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pověřená podpisem R</w:t>
            </w:r>
            <w:r w:rsidR="00204050">
              <w:rPr>
                <w:bCs/>
                <w:szCs w:val="20"/>
              </w:rPr>
              <w:t>9</w:t>
            </w:r>
            <w:r>
              <w:rPr>
                <w:bCs/>
                <w:szCs w:val="20"/>
              </w:rPr>
              <w:t>/</w:t>
            </w:r>
            <w:r w:rsidR="00EA7D6F">
              <w:rPr>
                <w:bCs/>
                <w:szCs w:val="20"/>
              </w:rPr>
              <w:t>119</w:t>
            </w:r>
            <w:r w:rsidR="00851F4F">
              <w:rPr>
                <w:bCs/>
                <w:szCs w:val="20"/>
              </w:rPr>
              <w:t>.</w:t>
            </w:r>
            <w:r w:rsidR="00502659">
              <w:rPr>
                <w:bCs/>
                <w:szCs w:val="20"/>
              </w:rPr>
              <w:t xml:space="preserve"> RMB</w:t>
            </w:r>
          </w:p>
        </w:tc>
        <w:tc>
          <w:tcPr>
            <w:tcW w:w="4527" w:type="dxa"/>
          </w:tcPr>
          <w:p w14:paraId="00307D7F" w14:textId="19F71485" w:rsidR="00400C8B" w:rsidRDefault="001A54EF" w:rsidP="00000B9F">
            <w:pPr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="0032181D">
              <w:rPr>
                <w:szCs w:val="20"/>
              </w:rPr>
              <w:t xml:space="preserve">     </w:t>
            </w:r>
            <w:r w:rsidR="00400C8B" w:rsidRPr="0017688F">
              <w:rPr>
                <w:szCs w:val="20"/>
              </w:rPr>
              <w:t xml:space="preserve">V Brně dne </w:t>
            </w:r>
          </w:p>
          <w:p w14:paraId="5F4B2609" w14:textId="77777777" w:rsidR="00BA45FD" w:rsidRPr="0017688F" w:rsidRDefault="00BA45FD" w:rsidP="00000B9F">
            <w:pPr>
              <w:rPr>
                <w:szCs w:val="20"/>
              </w:rPr>
            </w:pPr>
          </w:p>
          <w:p w14:paraId="60FF0A40" w14:textId="77777777" w:rsidR="00400C8B" w:rsidRDefault="00400C8B" w:rsidP="00000B9F">
            <w:pPr>
              <w:rPr>
                <w:szCs w:val="20"/>
              </w:rPr>
            </w:pPr>
          </w:p>
          <w:p w14:paraId="33391F74" w14:textId="77777777" w:rsidR="00017E7A" w:rsidRDefault="00017E7A" w:rsidP="00000B9F">
            <w:pPr>
              <w:rPr>
                <w:szCs w:val="20"/>
              </w:rPr>
            </w:pPr>
          </w:p>
          <w:p w14:paraId="317875B1" w14:textId="77777777" w:rsidR="00017E7A" w:rsidRDefault="00017E7A" w:rsidP="00000B9F">
            <w:pPr>
              <w:rPr>
                <w:szCs w:val="20"/>
              </w:rPr>
            </w:pPr>
          </w:p>
          <w:p w14:paraId="7547C4E4" w14:textId="77777777" w:rsidR="00017E7A" w:rsidRDefault="00017E7A" w:rsidP="00000B9F">
            <w:pPr>
              <w:rPr>
                <w:szCs w:val="20"/>
              </w:rPr>
            </w:pPr>
          </w:p>
          <w:p w14:paraId="5D594481" w14:textId="77777777" w:rsidR="00017E7A" w:rsidRDefault="00017E7A" w:rsidP="00000B9F">
            <w:pPr>
              <w:rPr>
                <w:szCs w:val="20"/>
              </w:rPr>
            </w:pPr>
          </w:p>
          <w:p w14:paraId="44A5F56F" w14:textId="051DDA5E" w:rsidR="002E5859" w:rsidRDefault="002E5859" w:rsidP="00000B9F">
            <w:pPr>
              <w:rPr>
                <w:szCs w:val="20"/>
              </w:rPr>
            </w:pPr>
          </w:p>
          <w:p w14:paraId="654EF1CE" w14:textId="77777777" w:rsidR="00477FEA" w:rsidRDefault="00477FEA" w:rsidP="00000B9F">
            <w:pPr>
              <w:rPr>
                <w:szCs w:val="20"/>
              </w:rPr>
            </w:pPr>
          </w:p>
          <w:p w14:paraId="263FBA57" w14:textId="77777777" w:rsidR="00560F2E" w:rsidRDefault="00560F2E" w:rsidP="00000B9F">
            <w:pPr>
              <w:rPr>
                <w:szCs w:val="20"/>
              </w:rPr>
            </w:pPr>
          </w:p>
          <w:p w14:paraId="2DC584BC" w14:textId="77777777" w:rsidR="002E5859" w:rsidRPr="0017688F" w:rsidRDefault="002E5859" w:rsidP="00000B9F">
            <w:pPr>
              <w:rPr>
                <w:szCs w:val="20"/>
              </w:rPr>
            </w:pPr>
          </w:p>
          <w:p w14:paraId="0D81D8DF" w14:textId="77777777" w:rsidR="00400C8B" w:rsidRPr="0017688F" w:rsidRDefault="00400C8B" w:rsidP="00000B9F">
            <w:pPr>
              <w:jc w:val="center"/>
              <w:rPr>
                <w:szCs w:val="20"/>
              </w:rPr>
            </w:pPr>
          </w:p>
          <w:p w14:paraId="49699BCF" w14:textId="77777777" w:rsidR="00400C8B" w:rsidRPr="0017688F" w:rsidRDefault="00400C8B" w:rsidP="00000B9F">
            <w:pPr>
              <w:rPr>
                <w:szCs w:val="20"/>
              </w:rPr>
            </w:pPr>
          </w:p>
          <w:p w14:paraId="738B21E6" w14:textId="77777777" w:rsidR="00400C8B" w:rsidRPr="0017688F" w:rsidRDefault="00400C8B" w:rsidP="00000B9F">
            <w:pPr>
              <w:jc w:val="center"/>
              <w:rPr>
                <w:szCs w:val="20"/>
              </w:rPr>
            </w:pPr>
            <w:r w:rsidRPr="0017688F">
              <w:rPr>
                <w:szCs w:val="20"/>
              </w:rPr>
              <w:t>___________________________</w:t>
            </w:r>
          </w:p>
          <w:p w14:paraId="3BA05C42" w14:textId="77777777" w:rsidR="00400C8B" w:rsidRPr="0017688F" w:rsidRDefault="00400C8B" w:rsidP="00000B9F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Lesy města Brna, a. s.</w:t>
            </w:r>
          </w:p>
          <w:p w14:paraId="12001271" w14:textId="0C5C1087" w:rsidR="00400C8B" w:rsidRDefault="00204050" w:rsidP="00000B9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Bc. Petra Quittová</w:t>
            </w:r>
            <w:r w:rsidR="00400C8B">
              <w:rPr>
                <w:bCs/>
                <w:szCs w:val="20"/>
              </w:rPr>
              <w:t xml:space="preserve"> </w:t>
            </w:r>
          </w:p>
          <w:p w14:paraId="27D030F3" w14:textId="3453B34A" w:rsidR="00400C8B" w:rsidRPr="0017688F" w:rsidRDefault="00400C8B" w:rsidP="00000B9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předsed</w:t>
            </w:r>
            <w:r w:rsidR="008555A9">
              <w:rPr>
                <w:bCs/>
                <w:szCs w:val="20"/>
              </w:rPr>
              <w:t>kyně</w:t>
            </w:r>
            <w:r>
              <w:rPr>
                <w:bCs/>
                <w:szCs w:val="20"/>
              </w:rPr>
              <w:t xml:space="preserve"> představenstva</w:t>
            </w:r>
          </w:p>
        </w:tc>
      </w:tr>
    </w:tbl>
    <w:p w14:paraId="0F1A956C" w14:textId="77777777" w:rsidR="000B6D3C" w:rsidRPr="00BA3363" w:rsidRDefault="000B6D3C" w:rsidP="00312A7C">
      <w:pPr>
        <w:rPr>
          <w:bCs/>
          <w:szCs w:val="20"/>
        </w:rPr>
      </w:pPr>
    </w:p>
    <w:sectPr w:rsidR="000B6D3C" w:rsidRPr="00BA33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D7AE" w14:textId="77777777" w:rsidR="00A5618E" w:rsidRDefault="00A5618E" w:rsidP="003620E0">
      <w:r>
        <w:separator/>
      </w:r>
    </w:p>
  </w:endnote>
  <w:endnote w:type="continuationSeparator" w:id="0">
    <w:p w14:paraId="06397BFA" w14:textId="77777777" w:rsidR="00A5618E" w:rsidRDefault="00A5618E" w:rsidP="0036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0956772"/>
      <w:docPartObj>
        <w:docPartGallery w:val="Page Numbers (Bottom of Page)"/>
        <w:docPartUnique/>
      </w:docPartObj>
    </w:sdtPr>
    <w:sdtContent>
      <w:p w14:paraId="256A3F59" w14:textId="77777777" w:rsidR="003620E0" w:rsidRDefault="003620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0CF712" w14:textId="77777777" w:rsidR="003620E0" w:rsidRDefault="003620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DF2C" w14:textId="77777777" w:rsidR="00A5618E" w:rsidRDefault="00A5618E" w:rsidP="003620E0">
      <w:r>
        <w:separator/>
      </w:r>
    </w:p>
  </w:footnote>
  <w:footnote w:type="continuationSeparator" w:id="0">
    <w:p w14:paraId="10F32CB2" w14:textId="77777777" w:rsidR="00A5618E" w:rsidRDefault="00A5618E" w:rsidP="00362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5595" w14:textId="2B9FB14A" w:rsidR="003620E0" w:rsidRDefault="003620E0" w:rsidP="003620E0">
    <w:pPr>
      <w:pStyle w:val="Zhlav"/>
      <w:jc w:val="right"/>
    </w:pPr>
    <w:r>
      <w:t>č. smlouvy 432</w:t>
    </w:r>
    <w:r w:rsidR="00BA3363">
      <w:t>1</w:t>
    </w:r>
    <w:r w:rsidR="00066F0B">
      <w:t>14017</w:t>
    </w:r>
    <w:r w:rsidR="00EF6C04">
      <w:t>2</w:t>
    </w:r>
    <w:r w:rsidR="00C14434">
      <w:t>/</w:t>
    </w:r>
    <w:r w:rsidR="003F2B8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126"/>
    <w:multiLevelType w:val="hybridMultilevel"/>
    <w:tmpl w:val="C5C0F4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B0603"/>
    <w:multiLevelType w:val="hybridMultilevel"/>
    <w:tmpl w:val="4CF0244E"/>
    <w:lvl w:ilvl="0" w:tplc="C512CDA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95B097C"/>
    <w:multiLevelType w:val="hybridMultilevel"/>
    <w:tmpl w:val="2EC6B4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52566"/>
    <w:multiLevelType w:val="hybridMultilevel"/>
    <w:tmpl w:val="E48C5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0D2D"/>
    <w:multiLevelType w:val="hybridMultilevel"/>
    <w:tmpl w:val="4928D0F8"/>
    <w:lvl w:ilvl="0" w:tplc="C512CDA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697B"/>
    <w:multiLevelType w:val="hybridMultilevel"/>
    <w:tmpl w:val="F094E1F4"/>
    <w:lvl w:ilvl="0" w:tplc="6F9639EE">
      <w:start w:val="1"/>
      <w:numFmt w:val="bullet"/>
      <w:lvlText w:val=""/>
      <w:lvlJc w:val="left"/>
      <w:pPr>
        <w:ind w:left="720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 w15:restartNumberingAfterBreak="0">
    <w:nsid w:val="1FBE61EE"/>
    <w:multiLevelType w:val="hybridMultilevel"/>
    <w:tmpl w:val="F8429E52"/>
    <w:lvl w:ilvl="0" w:tplc="F4F62F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6611E2"/>
    <w:multiLevelType w:val="hybridMultilevel"/>
    <w:tmpl w:val="7A84B898"/>
    <w:lvl w:ilvl="0" w:tplc="A12481A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E33905"/>
    <w:multiLevelType w:val="hybridMultilevel"/>
    <w:tmpl w:val="D5606C26"/>
    <w:lvl w:ilvl="0" w:tplc="A12481A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F60CCA"/>
    <w:multiLevelType w:val="hybridMultilevel"/>
    <w:tmpl w:val="AB2677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86079"/>
    <w:multiLevelType w:val="hybridMultilevel"/>
    <w:tmpl w:val="B860EDC0"/>
    <w:lvl w:ilvl="0" w:tplc="C512CDA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53BC3"/>
    <w:multiLevelType w:val="hybridMultilevel"/>
    <w:tmpl w:val="E7BA59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527504"/>
    <w:multiLevelType w:val="hybridMultilevel"/>
    <w:tmpl w:val="F0A698B8"/>
    <w:lvl w:ilvl="0" w:tplc="08F052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04AE3"/>
    <w:multiLevelType w:val="hybridMultilevel"/>
    <w:tmpl w:val="F0FCA8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897FB1"/>
    <w:multiLevelType w:val="hybridMultilevel"/>
    <w:tmpl w:val="B27CDC94"/>
    <w:lvl w:ilvl="0" w:tplc="371815FC">
      <w:start w:val="1"/>
      <w:numFmt w:val="bullet"/>
      <w:lvlText w:val=""/>
      <w:lvlJc w:val="left"/>
      <w:pPr>
        <w:ind w:left="720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A81D12"/>
    <w:multiLevelType w:val="hybridMultilevel"/>
    <w:tmpl w:val="C5248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64C99"/>
    <w:multiLevelType w:val="hybridMultilevel"/>
    <w:tmpl w:val="9C92F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121FE"/>
    <w:multiLevelType w:val="hybridMultilevel"/>
    <w:tmpl w:val="750E32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E84CC8"/>
    <w:multiLevelType w:val="hybridMultilevel"/>
    <w:tmpl w:val="B89E1D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4D521C"/>
    <w:multiLevelType w:val="hybridMultilevel"/>
    <w:tmpl w:val="FDE8413E"/>
    <w:lvl w:ilvl="0" w:tplc="62F26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E2DBB"/>
    <w:multiLevelType w:val="hybridMultilevel"/>
    <w:tmpl w:val="2F761C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341AF"/>
    <w:multiLevelType w:val="hybridMultilevel"/>
    <w:tmpl w:val="19F66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63933"/>
    <w:multiLevelType w:val="hybridMultilevel"/>
    <w:tmpl w:val="3F586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664884"/>
    <w:multiLevelType w:val="hybridMultilevel"/>
    <w:tmpl w:val="5FE2CDC2"/>
    <w:lvl w:ilvl="0" w:tplc="96F49A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55040"/>
    <w:multiLevelType w:val="hybridMultilevel"/>
    <w:tmpl w:val="62E8F9EE"/>
    <w:lvl w:ilvl="0" w:tplc="803C0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E6E63"/>
    <w:multiLevelType w:val="hybridMultilevel"/>
    <w:tmpl w:val="52807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76E0A"/>
    <w:multiLevelType w:val="hybridMultilevel"/>
    <w:tmpl w:val="6FDCA3C4"/>
    <w:lvl w:ilvl="0" w:tplc="96F49A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3642C"/>
    <w:multiLevelType w:val="hybridMultilevel"/>
    <w:tmpl w:val="27AEA4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5D40E2"/>
    <w:multiLevelType w:val="hybridMultilevel"/>
    <w:tmpl w:val="A4D2A7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445DFD"/>
    <w:multiLevelType w:val="hybridMultilevel"/>
    <w:tmpl w:val="E11EE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66B5D"/>
    <w:multiLevelType w:val="hybridMultilevel"/>
    <w:tmpl w:val="14DE0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545B0"/>
    <w:multiLevelType w:val="hybridMultilevel"/>
    <w:tmpl w:val="A51241E0"/>
    <w:lvl w:ilvl="0" w:tplc="F028E86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FC3EE6"/>
    <w:multiLevelType w:val="hybridMultilevel"/>
    <w:tmpl w:val="3F586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853746"/>
    <w:multiLevelType w:val="hybridMultilevel"/>
    <w:tmpl w:val="80B873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0671DF"/>
    <w:multiLevelType w:val="hybridMultilevel"/>
    <w:tmpl w:val="9F725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907112">
    <w:abstractNumId w:val="19"/>
  </w:num>
  <w:num w:numId="2" w16cid:durableId="1363288572">
    <w:abstractNumId w:val="24"/>
  </w:num>
  <w:num w:numId="3" w16cid:durableId="7365675">
    <w:abstractNumId w:val="31"/>
  </w:num>
  <w:num w:numId="4" w16cid:durableId="1098675661">
    <w:abstractNumId w:val="6"/>
  </w:num>
  <w:num w:numId="5" w16cid:durableId="468937750">
    <w:abstractNumId w:val="1"/>
  </w:num>
  <w:num w:numId="6" w16cid:durableId="1527329274">
    <w:abstractNumId w:val="4"/>
  </w:num>
  <w:num w:numId="7" w16cid:durableId="603652941">
    <w:abstractNumId w:val="10"/>
  </w:num>
  <w:num w:numId="8" w16cid:durableId="614680877">
    <w:abstractNumId w:val="2"/>
  </w:num>
  <w:num w:numId="9" w16cid:durableId="247272551">
    <w:abstractNumId w:val="32"/>
  </w:num>
  <w:num w:numId="10" w16cid:durableId="612589504">
    <w:abstractNumId w:val="29"/>
  </w:num>
  <w:num w:numId="11" w16cid:durableId="2115830379">
    <w:abstractNumId w:val="5"/>
  </w:num>
  <w:num w:numId="12" w16cid:durableId="2139645797">
    <w:abstractNumId w:val="8"/>
  </w:num>
  <w:num w:numId="13" w16cid:durableId="1291085715">
    <w:abstractNumId w:val="7"/>
  </w:num>
  <w:num w:numId="14" w16cid:durableId="845287449">
    <w:abstractNumId w:val="34"/>
  </w:num>
  <w:num w:numId="15" w16cid:durableId="1252355811">
    <w:abstractNumId w:val="14"/>
  </w:num>
  <w:num w:numId="16" w16cid:durableId="1911042649">
    <w:abstractNumId w:val="22"/>
  </w:num>
  <w:num w:numId="17" w16cid:durableId="1290865180">
    <w:abstractNumId w:val="9"/>
  </w:num>
  <w:num w:numId="18" w16cid:durableId="2101676881">
    <w:abstractNumId w:val="11"/>
  </w:num>
  <w:num w:numId="19" w16cid:durableId="521094863">
    <w:abstractNumId w:val="20"/>
  </w:num>
  <w:num w:numId="20" w16cid:durableId="624891892">
    <w:abstractNumId w:val="18"/>
  </w:num>
  <w:num w:numId="21" w16cid:durableId="1876648705">
    <w:abstractNumId w:val="12"/>
  </w:num>
  <w:num w:numId="22" w16cid:durableId="756291154">
    <w:abstractNumId w:val="3"/>
  </w:num>
  <w:num w:numId="23" w16cid:durableId="776020202">
    <w:abstractNumId w:val="17"/>
  </w:num>
  <w:num w:numId="24" w16cid:durableId="1901551677">
    <w:abstractNumId w:val="25"/>
  </w:num>
  <w:num w:numId="25" w16cid:durableId="1110274668">
    <w:abstractNumId w:val="0"/>
  </w:num>
  <w:num w:numId="26" w16cid:durableId="907112459">
    <w:abstractNumId w:val="28"/>
  </w:num>
  <w:num w:numId="27" w16cid:durableId="2129204987">
    <w:abstractNumId w:val="21"/>
  </w:num>
  <w:num w:numId="28" w16cid:durableId="363596440">
    <w:abstractNumId w:val="33"/>
  </w:num>
  <w:num w:numId="29" w16cid:durableId="1566986713">
    <w:abstractNumId w:val="13"/>
  </w:num>
  <w:num w:numId="30" w16cid:durableId="1734503819">
    <w:abstractNumId w:val="30"/>
  </w:num>
  <w:num w:numId="31" w16cid:durableId="472723822">
    <w:abstractNumId w:val="26"/>
  </w:num>
  <w:num w:numId="32" w16cid:durableId="535702894">
    <w:abstractNumId w:val="16"/>
  </w:num>
  <w:num w:numId="33" w16cid:durableId="1568801247">
    <w:abstractNumId w:val="23"/>
  </w:num>
  <w:num w:numId="34" w16cid:durableId="1471241175">
    <w:abstractNumId w:val="27"/>
  </w:num>
  <w:num w:numId="35" w16cid:durableId="11327447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8E"/>
    <w:rsid w:val="0001032B"/>
    <w:rsid w:val="00017E7A"/>
    <w:rsid w:val="0002619F"/>
    <w:rsid w:val="00026D92"/>
    <w:rsid w:val="00066F0B"/>
    <w:rsid w:val="000A2ADA"/>
    <w:rsid w:val="000B4CC3"/>
    <w:rsid w:val="000B6D3C"/>
    <w:rsid w:val="000D2A9A"/>
    <w:rsid w:val="000D7D08"/>
    <w:rsid w:val="000F475D"/>
    <w:rsid w:val="000F509D"/>
    <w:rsid w:val="001025ED"/>
    <w:rsid w:val="00113092"/>
    <w:rsid w:val="00123584"/>
    <w:rsid w:val="00134BD4"/>
    <w:rsid w:val="00135517"/>
    <w:rsid w:val="00165E5F"/>
    <w:rsid w:val="001A2ADC"/>
    <w:rsid w:val="001A4CC1"/>
    <w:rsid w:val="001A54EF"/>
    <w:rsid w:val="001C50A8"/>
    <w:rsid w:val="001E2218"/>
    <w:rsid w:val="001F5D74"/>
    <w:rsid w:val="00204050"/>
    <w:rsid w:val="00211573"/>
    <w:rsid w:val="0022150A"/>
    <w:rsid w:val="00236499"/>
    <w:rsid w:val="002610F2"/>
    <w:rsid w:val="00262A57"/>
    <w:rsid w:val="00276E88"/>
    <w:rsid w:val="00283104"/>
    <w:rsid w:val="002B12E9"/>
    <w:rsid w:val="002B6FEC"/>
    <w:rsid w:val="002C792B"/>
    <w:rsid w:val="002D6EAC"/>
    <w:rsid w:val="002E5859"/>
    <w:rsid w:val="00311201"/>
    <w:rsid w:val="00312682"/>
    <w:rsid w:val="00312A7C"/>
    <w:rsid w:val="0032181D"/>
    <w:rsid w:val="0034302B"/>
    <w:rsid w:val="003620E0"/>
    <w:rsid w:val="00366303"/>
    <w:rsid w:val="00382E92"/>
    <w:rsid w:val="003F005A"/>
    <w:rsid w:val="003F2B84"/>
    <w:rsid w:val="00400C8B"/>
    <w:rsid w:val="004423FC"/>
    <w:rsid w:val="00460653"/>
    <w:rsid w:val="00473543"/>
    <w:rsid w:val="00474B83"/>
    <w:rsid w:val="00476A61"/>
    <w:rsid w:val="00477FEA"/>
    <w:rsid w:val="00485CB3"/>
    <w:rsid w:val="004A5BEA"/>
    <w:rsid w:val="004C405A"/>
    <w:rsid w:val="004C4543"/>
    <w:rsid w:val="004E1EF5"/>
    <w:rsid w:val="00502659"/>
    <w:rsid w:val="005046F5"/>
    <w:rsid w:val="005307D0"/>
    <w:rsid w:val="00545BA7"/>
    <w:rsid w:val="00553193"/>
    <w:rsid w:val="00560F2E"/>
    <w:rsid w:val="005715AA"/>
    <w:rsid w:val="00595F20"/>
    <w:rsid w:val="005C16EF"/>
    <w:rsid w:val="005C6D20"/>
    <w:rsid w:val="005F5593"/>
    <w:rsid w:val="00611B36"/>
    <w:rsid w:val="00625CCD"/>
    <w:rsid w:val="00631106"/>
    <w:rsid w:val="0063295F"/>
    <w:rsid w:val="00641BDA"/>
    <w:rsid w:val="006544EC"/>
    <w:rsid w:val="00666B68"/>
    <w:rsid w:val="00671CF8"/>
    <w:rsid w:val="00675B2B"/>
    <w:rsid w:val="006A1897"/>
    <w:rsid w:val="006B2F2D"/>
    <w:rsid w:val="006E5A6D"/>
    <w:rsid w:val="00716304"/>
    <w:rsid w:val="007554D8"/>
    <w:rsid w:val="00770D2D"/>
    <w:rsid w:val="007749A7"/>
    <w:rsid w:val="00775A35"/>
    <w:rsid w:val="00786A53"/>
    <w:rsid w:val="007A5D9C"/>
    <w:rsid w:val="007B155D"/>
    <w:rsid w:val="007B2C8D"/>
    <w:rsid w:val="007D3EBD"/>
    <w:rsid w:val="008061E9"/>
    <w:rsid w:val="008159B2"/>
    <w:rsid w:val="00851F4F"/>
    <w:rsid w:val="00852BC2"/>
    <w:rsid w:val="008555A9"/>
    <w:rsid w:val="00862343"/>
    <w:rsid w:val="00873B4E"/>
    <w:rsid w:val="00874A2A"/>
    <w:rsid w:val="00885E8A"/>
    <w:rsid w:val="0089535C"/>
    <w:rsid w:val="008B1BBF"/>
    <w:rsid w:val="008C4E90"/>
    <w:rsid w:val="008C5514"/>
    <w:rsid w:val="008D4BE7"/>
    <w:rsid w:val="008E1189"/>
    <w:rsid w:val="00910F01"/>
    <w:rsid w:val="00916D2B"/>
    <w:rsid w:val="0092388E"/>
    <w:rsid w:val="00925319"/>
    <w:rsid w:val="009510CE"/>
    <w:rsid w:val="00987831"/>
    <w:rsid w:val="0099532B"/>
    <w:rsid w:val="009A0ACB"/>
    <w:rsid w:val="009C6BC9"/>
    <w:rsid w:val="00A54AF7"/>
    <w:rsid w:val="00A5618E"/>
    <w:rsid w:val="00A56555"/>
    <w:rsid w:val="00A74742"/>
    <w:rsid w:val="00A94D88"/>
    <w:rsid w:val="00AA2855"/>
    <w:rsid w:val="00AA60A9"/>
    <w:rsid w:val="00AC1618"/>
    <w:rsid w:val="00B15ED3"/>
    <w:rsid w:val="00B826B9"/>
    <w:rsid w:val="00BA3363"/>
    <w:rsid w:val="00BA45FD"/>
    <w:rsid w:val="00BD2607"/>
    <w:rsid w:val="00BF3B37"/>
    <w:rsid w:val="00C12434"/>
    <w:rsid w:val="00C13A39"/>
    <w:rsid w:val="00C14434"/>
    <w:rsid w:val="00C15C95"/>
    <w:rsid w:val="00C3675C"/>
    <w:rsid w:val="00C460FB"/>
    <w:rsid w:val="00C80DBB"/>
    <w:rsid w:val="00CA6ADE"/>
    <w:rsid w:val="00CF45D9"/>
    <w:rsid w:val="00D017B6"/>
    <w:rsid w:val="00D13360"/>
    <w:rsid w:val="00D14E8E"/>
    <w:rsid w:val="00D35A42"/>
    <w:rsid w:val="00D406F9"/>
    <w:rsid w:val="00D56365"/>
    <w:rsid w:val="00D71946"/>
    <w:rsid w:val="00D9189F"/>
    <w:rsid w:val="00D9536C"/>
    <w:rsid w:val="00DC13BC"/>
    <w:rsid w:val="00E2589A"/>
    <w:rsid w:val="00E31806"/>
    <w:rsid w:val="00E34E0D"/>
    <w:rsid w:val="00E3641F"/>
    <w:rsid w:val="00E4509E"/>
    <w:rsid w:val="00E47804"/>
    <w:rsid w:val="00E54725"/>
    <w:rsid w:val="00E557F8"/>
    <w:rsid w:val="00E56C02"/>
    <w:rsid w:val="00E679FB"/>
    <w:rsid w:val="00E810DC"/>
    <w:rsid w:val="00E81764"/>
    <w:rsid w:val="00E90B0D"/>
    <w:rsid w:val="00E9398D"/>
    <w:rsid w:val="00E96444"/>
    <w:rsid w:val="00EA1127"/>
    <w:rsid w:val="00EA2C7F"/>
    <w:rsid w:val="00EA7D6F"/>
    <w:rsid w:val="00EC03BC"/>
    <w:rsid w:val="00EE3136"/>
    <w:rsid w:val="00EF6C04"/>
    <w:rsid w:val="00F06743"/>
    <w:rsid w:val="00F07BF6"/>
    <w:rsid w:val="00F26190"/>
    <w:rsid w:val="00F34A5A"/>
    <w:rsid w:val="00F510A2"/>
    <w:rsid w:val="00F94A23"/>
    <w:rsid w:val="00FA7BA0"/>
    <w:rsid w:val="00FB2E62"/>
    <w:rsid w:val="00F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9823"/>
  <w15:chartTrackingRefBased/>
  <w15:docId w15:val="{2F15AB02-559C-42A2-A3D1-1ED62AEE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D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2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0E0"/>
  </w:style>
  <w:style w:type="paragraph" w:styleId="Zpat">
    <w:name w:val="footer"/>
    <w:basedOn w:val="Normln"/>
    <w:link w:val="ZpatChar"/>
    <w:uiPriority w:val="99"/>
    <w:unhideWhenUsed/>
    <w:rsid w:val="00362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0E0"/>
  </w:style>
  <w:style w:type="paragraph" w:styleId="Odstavecseseznamem">
    <w:name w:val="List Paragraph"/>
    <w:basedOn w:val="Normln"/>
    <w:uiPriority w:val="34"/>
    <w:qFormat/>
    <w:rsid w:val="003620E0"/>
    <w:pPr>
      <w:ind w:left="720"/>
      <w:contextualSpacing/>
    </w:pPr>
  </w:style>
  <w:style w:type="paragraph" w:customStyle="1" w:styleId="ZkladntextIMP1">
    <w:name w:val="Základní text_IMP1"/>
    <w:basedOn w:val="Normln"/>
    <w:rsid w:val="00FD42C8"/>
    <w:pPr>
      <w:suppressAutoHyphens/>
      <w:spacing w:line="270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26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Petra (Magistrát města Brna)</dc:creator>
  <cp:keywords/>
  <dc:description/>
  <cp:lastModifiedBy>Pohl Tomáš (MMB_OVLHZ)</cp:lastModifiedBy>
  <cp:revision>8</cp:revision>
  <cp:lastPrinted>2025-01-28T06:42:00Z</cp:lastPrinted>
  <dcterms:created xsi:type="dcterms:W3CDTF">2025-01-28T07:38:00Z</dcterms:created>
  <dcterms:modified xsi:type="dcterms:W3CDTF">2025-02-20T07:25:00Z</dcterms:modified>
</cp:coreProperties>
</file>