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463D" w14:textId="49F78617" w:rsidR="00E14671" w:rsidRDefault="00E14671" w:rsidP="00E14671">
      <w:pPr>
        <w:pStyle w:val="Podnadpis"/>
      </w:pPr>
      <w:r>
        <w:t>72/25/PEN</w:t>
      </w:r>
    </w:p>
    <w:p w14:paraId="189C17EF" w14:textId="6A59A232" w:rsidR="00E829FC" w:rsidRPr="00B32D35" w:rsidRDefault="00E829FC" w:rsidP="007E354B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15209391" w14:textId="2CE85195" w:rsidR="00D131C6" w:rsidRDefault="00A82FE1" w:rsidP="00C12501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 </w:t>
      </w:r>
      <w:r w:rsidR="00E52760" w:rsidRPr="00B32D35">
        <w:rPr>
          <w:rFonts w:ascii="NewsGot" w:hAnsi="NewsGot"/>
          <w:b/>
        </w:rPr>
        <w:t>(dále jen „S</w:t>
      </w:r>
      <w:r w:rsidR="00D131C6" w:rsidRPr="00B32D35">
        <w:rPr>
          <w:rFonts w:ascii="NewsGot" w:hAnsi="NewsGot"/>
          <w:b/>
        </w:rPr>
        <w:t>mlouva“)</w:t>
      </w:r>
    </w:p>
    <w:p w14:paraId="73230F81" w14:textId="77777777" w:rsidR="00F21FF4" w:rsidRPr="001054E5" w:rsidRDefault="00F21FF4" w:rsidP="00F21FF4">
      <w:pPr>
        <w:jc w:val="center"/>
        <w:rPr>
          <w:rFonts w:ascii="NewsGot" w:hAnsi="NewsGot"/>
          <w:b/>
        </w:rPr>
      </w:pPr>
      <w:r w:rsidRPr="001054E5">
        <w:rPr>
          <w:rFonts w:ascii="NewsGot" w:hAnsi="NewsGot"/>
          <w:b/>
        </w:rPr>
        <w:t>Číslo Smlouvy Kupujícího:</w:t>
      </w:r>
    </w:p>
    <w:p w14:paraId="505ADCA1" w14:textId="52321B5F" w:rsidR="00F21FF4" w:rsidRPr="00B32D35" w:rsidRDefault="00F21FF4" w:rsidP="00F21FF4">
      <w:pPr>
        <w:jc w:val="center"/>
        <w:rPr>
          <w:rFonts w:ascii="NewsGot" w:hAnsi="NewsGot"/>
          <w:b/>
        </w:rPr>
      </w:pPr>
      <w:r w:rsidRPr="001054E5">
        <w:rPr>
          <w:rFonts w:ascii="NewsGot" w:hAnsi="NewsGot"/>
          <w:b/>
        </w:rPr>
        <w:t>Číslo Smlouvy Prodávajícího:</w:t>
      </w:r>
      <w:r w:rsidRPr="00F21FF4">
        <w:rPr>
          <w:rFonts w:ascii="NewsGot" w:hAnsi="NewsGot"/>
          <w:b/>
        </w:rPr>
        <w:t xml:space="preserve"> </w:t>
      </w:r>
    </w:p>
    <w:p w14:paraId="55E89A81" w14:textId="6901856B" w:rsidR="00E829FC" w:rsidRPr="00B32D35" w:rsidRDefault="00E829FC" w:rsidP="00E829FC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uzavřená </w:t>
      </w:r>
      <w:r w:rsidR="00AB1270"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proofErr w:type="gramStart"/>
      <w:r w:rsidR="004168F6" w:rsidRPr="00B32D35">
        <w:rPr>
          <w:rFonts w:ascii="NewsGot" w:hAnsi="NewsGot"/>
          <w:b/>
        </w:rPr>
        <w:t>mezi</w:t>
      </w:r>
      <w:proofErr w:type="gramEnd"/>
    </w:p>
    <w:p w14:paraId="67FAEB06" w14:textId="77777777" w:rsidR="008473AA" w:rsidRPr="00B32D35" w:rsidRDefault="008473AA" w:rsidP="00E829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1A046BB0" w14:textId="77777777" w:rsidR="00B32D35" w:rsidRPr="00B32D35" w:rsidRDefault="00B32D35" w:rsidP="00E829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22148C3C" w14:textId="10379DDF" w:rsidR="00DE05F2" w:rsidRPr="00B32D35" w:rsidRDefault="00D3355C" w:rsidP="00DE05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4168F6" w:rsidRPr="00B32D35">
        <w:rPr>
          <w:rFonts w:ascii="NewsGot" w:eastAsia="Times New Roman" w:hAnsi="NewsGot" w:cs="Calibri"/>
          <w:b/>
          <w:lang w:eastAsia="cs-CZ"/>
        </w:rPr>
        <w:t>m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954A388" w14:textId="413F7AA1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Trojského zámku 120/3, 171 00 Praha 7 </w:t>
      </w:r>
    </w:p>
    <w:p w14:paraId="0F1241B2" w14:textId="409A5593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6A29E16A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Zastoupená: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85E814C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PPF banka a. s.</w:t>
      </w:r>
    </w:p>
    <w:p w14:paraId="404EA1F5" w14:textId="60DDA7FC" w:rsidR="00DE05F2" w:rsidRPr="00B32D35" w:rsidRDefault="00DE05F2" w:rsidP="00DE05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544409B5" w14:textId="77777777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4DF8D741" w14:textId="77777777" w:rsidR="00B32D35" w:rsidRP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30A09C3D" w14:textId="69CB19D9" w:rsidR="00E829FC" w:rsidRPr="00B32D35" w:rsidRDefault="00D3355C" w:rsidP="00E829FC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404274" w:rsidRPr="00B32D35">
        <w:rPr>
          <w:rFonts w:ascii="NewsGot" w:eastAsia="Times New Roman" w:hAnsi="NewsGot" w:cs="Calibri"/>
          <w:b/>
          <w:lang w:eastAsia="cs-CZ"/>
        </w:rPr>
        <w:t>m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2963">
        <w:rPr>
          <w:rFonts w:ascii="NewsGot" w:eastAsia="Times New Roman" w:hAnsi="NewsGot" w:cs="Calibri"/>
          <w:b/>
          <w:lang w:eastAsia="cs-CZ"/>
        </w:rPr>
        <w:t>EG Energie, a.s.</w:t>
      </w:r>
      <w:r w:rsidR="00E829FC" w:rsidRPr="00B32D35">
        <w:rPr>
          <w:rFonts w:ascii="NewsGot" w:eastAsia="Times New Roman" w:hAnsi="NewsGot" w:cs="Calibri"/>
          <w:b/>
          <w:lang w:eastAsia="cs-CZ"/>
        </w:rPr>
        <w:tab/>
      </w:r>
    </w:p>
    <w:p w14:paraId="03A23863" w14:textId="77777777" w:rsidR="00DE05F2" w:rsidRPr="00B32D35" w:rsidRDefault="00DE05F2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1C96A7FB" w14:textId="796E9F5A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>Ústecká 396/27 184 00 Praha 8 - Dolní Chabry</w:t>
      </w:r>
    </w:p>
    <w:p w14:paraId="5AB6F72A" w14:textId="132A135C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Zastoupený: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 xml:space="preserve">Ing. Miroslavem </w:t>
      </w:r>
      <w:proofErr w:type="spellStart"/>
      <w:r w:rsidR="00DE2963" w:rsidRPr="00DE2963">
        <w:rPr>
          <w:rFonts w:ascii="NewsGot" w:eastAsia="Times New Roman" w:hAnsi="NewsGot" w:cs="Calibri"/>
          <w:lang w:eastAsia="cs-CZ"/>
        </w:rPr>
        <w:t>Vašířem</w:t>
      </w:r>
      <w:proofErr w:type="spellEnd"/>
      <w:r w:rsidR="00DE2963" w:rsidRPr="00DE2963">
        <w:rPr>
          <w:rFonts w:ascii="NewsGot" w:eastAsia="Times New Roman" w:hAnsi="NewsGot" w:cs="Calibri"/>
          <w:lang w:eastAsia="cs-CZ"/>
        </w:rPr>
        <w:t xml:space="preserve"> – předsedou představenstva</w:t>
      </w:r>
    </w:p>
    <w:p w14:paraId="3834DBD4" w14:textId="3E10E260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Bankovní spojení: 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>KB a.s.</w:t>
      </w:r>
    </w:p>
    <w:p w14:paraId="5EE21820" w14:textId="78FD74A4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>27-2242690277/0100</w:t>
      </w:r>
    </w:p>
    <w:p w14:paraId="22C461BD" w14:textId="7BA982DC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IČ</w:t>
      </w:r>
      <w:r w:rsidR="004168F6" w:rsidRPr="00B32D35">
        <w:rPr>
          <w:rFonts w:ascii="NewsGot" w:eastAsia="Times New Roman" w:hAnsi="NewsGot" w:cs="Calibri"/>
          <w:lang w:eastAsia="cs-CZ"/>
        </w:rPr>
        <w:t>O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>25680340</w:t>
      </w:r>
    </w:p>
    <w:p w14:paraId="62E64887" w14:textId="6135383A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DIČ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DE2963" w:rsidRPr="00DE2963">
        <w:rPr>
          <w:rFonts w:ascii="NewsGot" w:eastAsia="Times New Roman" w:hAnsi="NewsGot" w:cs="Calibri"/>
          <w:lang w:eastAsia="cs-CZ"/>
        </w:rPr>
        <w:t>CZ25680340</w:t>
      </w:r>
    </w:p>
    <w:p w14:paraId="37795E13" w14:textId="77777777" w:rsidR="00E829FC" w:rsidRPr="00B32D35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D9EA75" w14:textId="77777777" w:rsidR="00B32D35" w:rsidRPr="00B32D35" w:rsidRDefault="00B32D35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106F71E3" w14:textId="704D57E7" w:rsidR="00E829FC" w:rsidRDefault="00E829FC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62321A53" w14:textId="77777777" w:rsidR="003A1E3A" w:rsidRPr="00B32D35" w:rsidRDefault="003A1E3A" w:rsidP="00E829FC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829FC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E741EBD" w14:textId="6540AEC9" w:rsidR="00E829FC" w:rsidRDefault="00E52760" w:rsidP="00E51F84">
      <w:pPr>
        <w:jc w:val="both"/>
        <w:rPr>
          <w:rFonts w:ascii="NewsGot" w:hAnsi="NewsGot"/>
        </w:rPr>
      </w:pPr>
      <w:r w:rsidRPr="00B32D35">
        <w:rPr>
          <w:rFonts w:ascii="NewsGot" w:hAnsi="NewsGot"/>
        </w:rPr>
        <w:t>Tato S</w:t>
      </w:r>
      <w:r w:rsidR="00E829FC" w:rsidRPr="00B32D35">
        <w:rPr>
          <w:rFonts w:ascii="NewsGot" w:hAnsi="NewsGot"/>
        </w:rPr>
        <w:t xml:space="preserve">mlouva 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vítězem </w:t>
      </w:r>
      <w:r w:rsidR="00452259">
        <w:rPr>
          <w:rFonts w:ascii="NewsGot" w:hAnsi="NewsGot"/>
        </w:rPr>
        <w:t xml:space="preserve">podlimitní </w:t>
      </w:r>
      <w:r w:rsidR="00E51F84" w:rsidRPr="00B32D35">
        <w:rPr>
          <w:rFonts w:ascii="NewsGot" w:hAnsi="NewsGot"/>
        </w:rPr>
        <w:t>veřejné zakázky</w:t>
      </w:r>
      <w:r w:rsidR="00E829FC" w:rsidRPr="00B32D35">
        <w:rPr>
          <w:rFonts w:ascii="NewsGot" w:hAnsi="NewsGot"/>
        </w:rPr>
        <w:t xml:space="preserve"> organizované </w:t>
      </w:r>
      <w:r w:rsidR="00D3355C" w:rsidRPr="00B32D35">
        <w:rPr>
          <w:rFonts w:ascii="NewsGot" w:hAnsi="NewsGot"/>
        </w:rPr>
        <w:t>Kupující</w:t>
      </w:r>
      <w:r w:rsidR="004168F6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pod názvem </w:t>
      </w:r>
      <w:r w:rsidR="007A62BE" w:rsidRPr="007D00A7">
        <w:rPr>
          <w:rFonts w:ascii="NewsGot" w:hAnsi="NewsGot"/>
        </w:rPr>
        <w:t>„</w:t>
      </w:r>
      <w:r w:rsidR="00E63444" w:rsidRPr="007D00A7">
        <w:rPr>
          <w:rFonts w:ascii="NewsGot" w:hAnsi="NewsGot"/>
          <w:b/>
        </w:rPr>
        <w:t>NÁKUP MOTOROVÉ NAFTY PRO ZOO PRAHA 3/202</w:t>
      </w:r>
      <w:r w:rsidR="005067D5">
        <w:rPr>
          <w:rFonts w:ascii="NewsGot" w:hAnsi="NewsGot"/>
          <w:b/>
        </w:rPr>
        <w:t>5</w:t>
      </w:r>
      <w:r w:rsidR="00E63444" w:rsidRPr="007D00A7">
        <w:rPr>
          <w:rFonts w:ascii="NewsGot" w:hAnsi="NewsGot"/>
          <w:b/>
        </w:rPr>
        <w:t xml:space="preserve"> - 2/202</w:t>
      </w:r>
      <w:r w:rsidR="005067D5">
        <w:rPr>
          <w:rFonts w:ascii="NewsGot" w:hAnsi="NewsGot"/>
          <w:b/>
        </w:rPr>
        <w:t>6</w:t>
      </w:r>
      <w:r w:rsidR="00E829FC" w:rsidRPr="007D00A7">
        <w:rPr>
          <w:rFonts w:ascii="NewsGot" w:hAnsi="NewsGot"/>
        </w:rPr>
        <w:t>“ (dále též</w:t>
      </w:r>
      <w:r w:rsidR="00E829FC" w:rsidRPr="00B32D35">
        <w:rPr>
          <w:rFonts w:ascii="NewsGot" w:hAnsi="NewsGot"/>
        </w:rPr>
        <w:t xml:space="preserve">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E829FC" w:rsidRPr="00B32D35">
        <w:rPr>
          <w:rFonts w:ascii="NewsGot" w:hAnsi="NewsGot"/>
        </w:rPr>
        <w:t xml:space="preserve">“) </w:t>
      </w:r>
      <w:r w:rsidR="004A417D" w:rsidRPr="00B32D35">
        <w:rPr>
          <w:rFonts w:ascii="NewsGot" w:hAnsi="NewsGot"/>
        </w:rPr>
        <w:t xml:space="preserve">dle </w:t>
      </w:r>
      <w:proofErr w:type="spellStart"/>
      <w:r w:rsidR="002D7B34" w:rsidRPr="00B32D35">
        <w:rPr>
          <w:rFonts w:ascii="NewsGot" w:hAnsi="NewsGot"/>
        </w:rPr>
        <w:t>ust</w:t>
      </w:r>
      <w:proofErr w:type="spellEnd"/>
      <w:r w:rsidR="002D7B34" w:rsidRPr="00B32D35">
        <w:rPr>
          <w:rFonts w:ascii="NewsGot" w:hAnsi="NewsGot"/>
        </w:rPr>
        <w:t xml:space="preserve">. </w:t>
      </w:r>
      <w:r w:rsidR="00452259">
        <w:rPr>
          <w:rFonts w:ascii="NewsGot" w:hAnsi="NewsGot"/>
        </w:rPr>
        <w:br/>
      </w:r>
      <w:r w:rsidR="002D7B34" w:rsidRPr="00B32D35">
        <w:rPr>
          <w:rFonts w:ascii="NewsGot" w:hAnsi="NewsGot"/>
        </w:rPr>
        <w:t xml:space="preserve">§ </w:t>
      </w:r>
      <w:r w:rsidR="002466F0">
        <w:rPr>
          <w:rFonts w:ascii="NewsGot" w:hAnsi="NewsGot"/>
        </w:rPr>
        <w:t>5</w:t>
      </w:r>
      <w:r w:rsidR="00CA78A4">
        <w:rPr>
          <w:rFonts w:ascii="NewsGot" w:hAnsi="NewsGot"/>
        </w:rPr>
        <w:t xml:space="preserve">3 </w:t>
      </w:r>
      <w:r w:rsidR="004A417D" w:rsidRPr="00B32D35">
        <w:rPr>
          <w:rFonts w:ascii="NewsGot" w:hAnsi="NewsGot"/>
        </w:rPr>
        <w:t>zákona č. 134/2016 Sb., o zadávání veřejných zakázek, ve znění pozdějších předpisů</w:t>
      </w:r>
      <w:r w:rsidR="00931E08">
        <w:rPr>
          <w:rFonts w:ascii="NewsGot" w:hAnsi="NewsGot"/>
        </w:rPr>
        <w:t xml:space="preserve"> (dále jen „</w:t>
      </w:r>
      <w:r w:rsidR="00931E08" w:rsidRPr="00717934">
        <w:rPr>
          <w:rFonts w:ascii="NewsGot" w:hAnsi="NewsGot"/>
          <w:b/>
        </w:rPr>
        <w:t>ZZVZ</w:t>
      </w:r>
      <w:r w:rsidR="00931E08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a vnitřní směrnice </w:t>
      </w:r>
      <w:r w:rsidR="008473AA" w:rsidRPr="00B32D35">
        <w:rPr>
          <w:rFonts w:ascii="NewsGot" w:hAnsi="NewsGot"/>
        </w:rPr>
        <w:t xml:space="preserve">č. 8/2020 </w:t>
      </w:r>
      <w:r w:rsidR="004A417D" w:rsidRPr="00B32D35">
        <w:rPr>
          <w:rFonts w:ascii="NewsGot" w:hAnsi="NewsGot"/>
        </w:rPr>
        <w:t>Zoologické zahrady hl. m. Prahy</w:t>
      </w:r>
      <w:r w:rsidR="00435BCF" w:rsidRPr="00B32D35">
        <w:rPr>
          <w:rFonts w:ascii="NewsGot" w:hAnsi="NewsGot"/>
        </w:rPr>
        <w:t xml:space="preserve"> (dále též „</w:t>
      </w:r>
      <w:r w:rsidR="00435BCF" w:rsidRPr="00B32D35">
        <w:rPr>
          <w:rFonts w:ascii="NewsGot" w:hAnsi="NewsGot"/>
          <w:b/>
        </w:rPr>
        <w:t>Z</w:t>
      </w:r>
      <w:r w:rsidR="00813D51" w:rsidRPr="00B32D35">
        <w:rPr>
          <w:rFonts w:ascii="NewsGot" w:hAnsi="NewsGot"/>
          <w:b/>
        </w:rPr>
        <w:t>oo</w:t>
      </w:r>
      <w:r w:rsidR="00435BCF" w:rsidRPr="00B32D35">
        <w:rPr>
          <w:rFonts w:ascii="NewsGot" w:hAnsi="NewsGot"/>
          <w:b/>
        </w:rPr>
        <w:t xml:space="preserve"> Praha</w:t>
      </w:r>
      <w:r w:rsidR="00435BCF" w:rsidRPr="00B32D35">
        <w:rPr>
          <w:rFonts w:ascii="NewsGot" w:hAnsi="NewsGot"/>
        </w:rPr>
        <w:t>“)</w:t>
      </w:r>
      <w:r w:rsidR="004A417D" w:rsidRPr="00B32D35">
        <w:rPr>
          <w:rFonts w:ascii="NewsGot" w:hAnsi="NewsGot"/>
        </w:rPr>
        <w:t xml:space="preserve">,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  <w:r w:rsidR="004D6D60" w:rsidRPr="00B32D35">
        <w:rPr>
          <w:rFonts w:ascii="NewsGot" w:hAnsi="NewsGot"/>
        </w:rPr>
        <w:t>P</w:t>
      </w:r>
      <w:r w:rsidR="00E829FC" w:rsidRPr="00B32D35">
        <w:rPr>
          <w:rFonts w:ascii="NewsGot" w:hAnsi="NewsGot"/>
        </w:rPr>
        <w:t xml:space="preserve">opis </w:t>
      </w:r>
      <w:r w:rsidR="003F7091" w:rsidRPr="00B32D35">
        <w:rPr>
          <w:rFonts w:ascii="NewsGot" w:hAnsi="NewsGot"/>
        </w:rPr>
        <w:t xml:space="preserve">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 xml:space="preserve">mlouvy </w:t>
      </w:r>
      <w:r w:rsidR="00E829FC" w:rsidRPr="00B32D35">
        <w:rPr>
          <w:rFonts w:ascii="NewsGot" w:hAnsi="NewsGot"/>
        </w:rPr>
        <w:t>je uveden v</w:t>
      </w:r>
      <w:r w:rsidRPr="00B32D35">
        <w:rPr>
          <w:rFonts w:ascii="NewsGot" w:hAnsi="NewsGot"/>
        </w:rPr>
        <w:t xml:space="preserve"> článku 2.</w:t>
      </w:r>
      <w:r w:rsidR="004D6D60" w:rsidRPr="00B32D35">
        <w:rPr>
          <w:rFonts w:ascii="NewsGot" w:hAnsi="NewsGot"/>
        </w:rPr>
        <w:t xml:space="preserve"> níže</w:t>
      </w:r>
      <w:r w:rsidR="00E829FC" w:rsidRPr="00B32D35">
        <w:rPr>
          <w:rFonts w:ascii="NewsGot" w:hAnsi="NewsGot"/>
        </w:rPr>
        <w:t>.</w:t>
      </w:r>
    </w:p>
    <w:p w14:paraId="7D85E77E" w14:textId="7F22FFFA" w:rsidR="00452259" w:rsidRPr="003A1E3A" w:rsidRDefault="00931E08" w:rsidP="003A1E3A">
      <w:pPr>
        <w:spacing w:after="240"/>
        <w:jc w:val="both"/>
        <w:rPr>
          <w:rFonts w:ascii="NewsGot" w:hAnsi="NewsGot"/>
        </w:rPr>
      </w:pPr>
      <w:r w:rsidRPr="003003DC">
        <w:rPr>
          <w:rFonts w:ascii="NewsGot" w:hAnsi="NewsGot"/>
        </w:rPr>
        <w:lastRenderedPageBreak/>
        <w:t xml:space="preserve">Smluvní strany se společně hlásí k principům odpovědného zadávání veřejných zakázek dle § 6 odst. 4 </w:t>
      </w:r>
      <w:r>
        <w:rPr>
          <w:rFonts w:ascii="NewsGot" w:hAnsi="NewsGot"/>
        </w:rPr>
        <w:t>ZZVZ</w:t>
      </w:r>
      <w:r w:rsidRPr="003003DC">
        <w:rPr>
          <w:rFonts w:ascii="NewsGot" w:hAnsi="NewsGot"/>
        </w:rPr>
        <w:t>, kdy plněním předmětu Veřejné zakázky a její úhradou obě strany získávají maximální hodnotu a společně se podílejí na pozitivním rozvoji společnosti a ekonomiky a minimalizaci negativních dopadů na životní prostředí.</w:t>
      </w:r>
    </w:p>
    <w:p w14:paraId="02FD071B" w14:textId="77777777" w:rsidR="003A1E3A" w:rsidRDefault="003A1E3A" w:rsidP="003A1E3A">
      <w:pPr>
        <w:rPr>
          <w:rFonts w:ascii="NewsGot" w:hAnsi="NewsGot"/>
          <w:b/>
        </w:rPr>
      </w:pPr>
    </w:p>
    <w:p w14:paraId="4DFC66FF" w14:textId="3C28256C" w:rsidR="00E829FC" w:rsidRPr="00B32D35" w:rsidRDefault="00E829FC" w:rsidP="00E51F84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1.</w:t>
      </w:r>
      <w:r w:rsidRPr="00B32D35">
        <w:rPr>
          <w:rFonts w:ascii="NewsGot" w:hAnsi="NewsGot"/>
          <w:b/>
        </w:rPr>
        <w:tab/>
        <w:t>Úvodní ustanovení</w:t>
      </w:r>
    </w:p>
    <w:p w14:paraId="670815A2" w14:textId="1A6E230C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1.1 </w:t>
      </w:r>
      <w:r w:rsidRPr="00B32D35">
        <w:rPr>
          <w:rFonts w:ascii="NewsGot" w:hAnsi="NewsGot"/>
        </w:rPr>
        <w:tab/>
        <w:t xml:space="preserve">Smluvní strany se ve </w:t>
      </w:r>
      <w:r w:rsidR="002D7B34" w:rsidRPr="00B32D35">
        <w:rPr>
          <w:rFonts w:ascii="NewsGot" w:hAnsi="NewsGot"/>
        </w:rPr>
        <w:t xml:space="preserve">smyslu ustanovení § </w:t>
      </w:r>
      <w:r w:rsidR="00D3355C" w:rsidRPr="00B32D35">
        <w:rPr>
          <w:rFonts w:ascii="NewsGot" w:hAnsi="NewsGot"/>
        </w:rPr>
        <w:t>2079</w:t>
      </w:r>
      <w:r w:rsidR="002D7B34" w:rsidRPr="00B32D35">
        <w:rPr>
          <w:rFonts w:ascii="NewsGot" w:hAnsi="NewsGot"/>
        </w:rPr>
        <w:t xml:space="preserve"> a násl. zákona č. 89/2012 Sb., občanského zákoníku, ve znění pozdějších předpisů</w:t>
      </w:r>
      <w:r w:rsidR="00FF5DE5" w:rsidRPr="00B32D35">
        <w:rPr>
          <w:rFonts w:ascii="NewsGot" w:hAnsi="NewsGot"/>
        </w:rPr>
        <w:t xml:space="preserve"> („</w:t>
      </w:r>
      <w:r w:rsidR="00FF5DE5" w:rsidRPr="00B32D35">
        <w:rPr>
          <w:rFonts w:ascii="NewsGot" w:hAnsi="NewsGot"/>
          <w:b/>
        </w:rPr>
        <w:t>Občanský záko</w:t>
      </w:r>
      <w:r w:rsidR="00FE7AE3" w:rsidRPr="00B32D35">
        <w:rPr>
          <w:rFonts w:ascii="NewsGot" w:hAnsi="NewsGot"/>
          <w:b/>
        </w:rPr>
        <w:t>n</w:t>
      </w:r>
      <w:r w:rsidR="00FF5DE5" w:rsidRPr="00B32D35">
        <w:rPr>
          <w:rFonts w:ascii="NewsGot" w:hAnsi="NewsGot"/>
          <w:b/>
        </w:rPr>
        <w:t>ík</w:t>
      </w:r>
      <w:r w:rsidR="00FF5DE5" w:rsidRPr="00B32D35">
        <w:rPr>
          <w:rFonts w:ascii="NewsGot" w:hAnsi="NewsGot"/>
        </w:rPr>
        <w:t>“)</w:t>
      </w:r>
      <w:r w:rsidR="00532D5F" w:rsidRPr="00B32D35">
        <w:rPr>
          <w:rFonts w:ascii="NewsGot" w:hAnsi="NewsGot"/>
        </w:rPr>
        <w:t>,</w:t>
      </w:r>
      <w:r w:rsidR="00DA28CF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dohodly na uzavření této</w:t>
      </w:r>
      <w:r w:rsidR="003339EE" w:rsidRPr="00B32D35">
        <w:rPr>
          <w:rFonts w:ascii="NewsGot" w:hAnsi="NewsGot"/>
        </w:rPr>
        <w:t xml:space="preserve"> </w:t>
      </w:r>
      <w:r w:rsidR="003170AE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mlouvy</w:t>
      </w:r>
      <w:r w:rsidR="001A0835" w:rsidRPr="00B32D35">
        <w:rPr>
          <w:rFonts w:ascii="NewsGot" w:hAnsi="NewsGot"/>
        </w:rPr>
        <w:t xml:space="preserve"> </w:t>
      </w:r>
      <w:r w:rsidR="0071192F" w:rsidRPr="00B32D35">
        <w:rPr>
          <w:rFonts w:ascii="NewsGot" w:hAnsi="NewsGot"/>
        </w:rPr>
        <w:t>o zajištění</w:t>
      </w:r>
      <w:r w:rsidR="004A417D" w:rsidRPr="00B32D35">
        <w:rPr>
          <w:rFonts w:ascii="NewsGot" w:hAnsi="NewsGot"/>
        </w:rPr>
        <w:t xml:space="preserve"> dílčích </w:t>
      </w:r>
      <w:r w:rsidR="00850D39" w:rsidRPr="00B32D35">
        <w:rPr>
          <w:rFonts w:ascii="NewsGot" w:hAnsi="NewsGot"/>
        </w:rPr>
        <w:t>plnění</w:t>
      </w:r>
      <w:r w:rsidR="00E52760" w:rsidRPr="00B32D35">
        <w:rPr>
          <w:rFonts w:ascii="NewsGot" w:hAnsi="NewsGot"/>
        </w:rPr>
        <w:t xml:space="preserve"> předmětu S</w:t>
      </w:r>
      <w:r w:rsidR="003F7091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>, kter</w:t>
      </w:r>
      <w:r w:rsidR="00690B9D" w:rsidRPr="00B32D35">
        <w:rPr>
          <w:rFonts w:ascii="NewsGot" w:hAnsi="NewsGot"/>
        </w:rPr>
        <w:t>á</w:t>
      </w:r>
      <w:r w:rsidR="00E52760" w:rsidRPr="00B32D35">
        <w:rPr>
          <w:rFonts w:ascii="NewsGot" w:hAnsi="NewsGot"/>
        </w:rPr>
        <w:t xml:space="preserve"> se </w:t>
      </w:r>
      <w:r w:rsidR="00D3355C" w:rsidRPr="00B32D35">
        <w:rPr>
          <w:rFonts w:ascii="NewsGot" w:hAnsi="NewsGot"/>
        </w:rPr>
        <w:t>Prodávající</w:t>
      </w:r>
      <w:r w:rsidR="00E52760" w:rsidRPr="00B32D35">
        <w:rPr>
          <w:rFonts w:ascii="NewsGot" w:hAnsi="NewsGot"/>
        </w:rPr>
        <w:t xml:space="preserve"> touto S</w:t>
      </w:r>
      <w:r w:rsidR="00404274" w:rsidRPr="00B32D35">
        <w:rPr>
          <w:rFonts w:ascii="NewsGot" w:hAnsi="NewsGot"/>
        </w:rPr>
        <w:t xml:space="preserve">mlouvou zavazuje pro </w:t>
      </w:r>
      <w:r w:rsidR="00D3355C" w:rsidRPr="00B32D35">
        <w:rPr>
          <w:rFonts w:ascii="NewsGot" w:hAnsi="NewsGot"/>
        </w:rPr>
        <w:t>Kupující</w:t>
      </w:r>
      <w:r w:rsidR="00690B9D" w:rsidRPr="00B32D35">
        <w:rPr>
          <w:rFonts w:ascii="NewsGot" w:hAnsi="NewsGot"/>
        </w:rPr>
        <w:t>ho</w:t>
      </w:r>
      <w:r w:rsidR="00404274" w:rsidRPr="00B32D35">
        <w:rPr>
          <w:rFonts w:ascii="NewsGot" w:hAnsi="NewsGot"/>
        </w:rPr>
        <w:t xml:space="preserve"> provést na své vlastní náklady a své vlastní nebezpečí a </w:t>
      </w:r>
      <w:r w:rsidR="00D3355C" w:rsidRPr="00B32D35">
        <w:rPr>
          <w:rFonts w:ascii="NewsGot" w:hAnsi="NewsGot"/>
        </w:rPr>
        <w:t>Kupující</w:t>
      </w:r>
      <w:r w:rsidR="00404274" w:rsidRPr="00B32D35">
        <w:rPr>
          <w:rFonts w:ascii="NewsGot" w:hAnsi="NewsGot"/>
        </w:rPr>
        <w:t xml:space="preserve"> se </w:t>
      </w:r>
      <w:r w:rsidR="00773F2C" w:rsidRPr="00B32D35">
        <w:rPr>
          <w:rFonts w:ascii="NewsGot" w:hAnsi="NewsGot"/>
        </w:rPr>
        <w:t xml:space="preserve">zavazuje zaplatit </w:t>
      </w:r>
      <w:r w:rsidR="00D3355C" w:rsidRPr="00B32D35">
        <w:rPr>
          <w:rFonts w:ascii="NewsGot" w:hAnsi="NewsGot"/>
        </w:rPr>
        <w:t>Prodávající</w:t>
      </w:r>
      <w:r w:rsidR="00690B9D" w:rsidRPr="00B32D35">
        <w:rPr>
          <w:rFonts w:ascii="NewsGot" w:hAnsi="NewsGot"/>
        </w:rPr>
        <w:t>mu</w:t>
      </w:r>
      <w:r w:rsidR="003164D7" w:rsidRPr="00B32D35">
        <w:rPr>
          <w:rFonts w:ascii="NewsGot" w:hAnsi="NewsGot"/>
        </w:rPr>
        <w:t xml:space="preserve"> za</w:t>
      </w:r>
      <w:r w:rsidR="00404274" w:rsidRPr="00B32D35">
        <w:rPr>
          <w:rFonts w:ascii="NewsGot" w:hAnsi="NewsGot"/>
        </w:rPr>
        <w:t xml:space="preserve"> jejich provedení </w:t>
      </w:r>
      <w:r w:rsidR="00773F2C" w:rsidRPr="00B32D35">
        <w:rPr>
          <w:rFonts w:ascii="NewsGot" w:hAnsi="NewsGot"/>
        </w:rPr>
        <w:t>sjednanou kupní cenu způsobem a v</w:t>
      </w:r>
      <w:r w:rsidR="00E43C18" w:rsidRPr="00B32D35">
        <w:rPr>
          <w:rFonts w:ascii="NewsGot" w:hAnsi="NewsGot"/>
        </w:rPr>
        <w:t> </w:t>
      </w:r>
      <w:r w:rsidR="00773F2C" w:rsidRPr="00B32D35">
        <w:rPr>
          <w:rFonts w:ascii="NewsGot" w:hAnsi="NewsGot"/>
        </w:rPr>
        <w:t>termín</w:t>
      </w:r>
      <w:r w:rsidR="00E43C18" w:rsidRPr="00B32D35">
        <w:rPr>
          <w:rFonts w:ascii="NewsGot" w:hAnsi="NewsGot"/>
        </w:rPr>
        <w:t>ech stanovených</w:t>
      </w:r>
      <w:r w:rsidR="00773F2C" w:rsidRPr="00B32D35">
        <w:rPr>
          <w:rFonts w:ascii="NewsGot" w:hAnsi="NewsGot"/>
        </w:rPr>
        <w:t xml:space="preserve"> touto </w:t>
      </w:r>
      <w:r w:rsidR="00E52760" w:rsidRPr="00B32D35">
        <w:rPr>
          <w:rFonts w:ascii="NewsGot" w:hAnsi="NewsGot"/>
        </w:rPr>
        <w:t>S</w:t>
      </w:r>
      <w:r w:rsidR="00404274" w:rsidRPr="00B32D35">
        <w:rPr>
          <w:rFonts w:ascii="NewsGot" w:hAnsi="NewsGot"/>
        </w:rPr>
        <w:t>mlouv</w:t>
      </w:r>
      <w:r w:rsidR="00E52760" w:rsidRPr="00B32D35">
        <w:rPr>
          <w:rFonts w:ascii="NewsGot" w:hAnsi="NewsGot"/>
        </w:rPr>
        <w:t>o</w:t>
      </w:r>
      <w:r w:rsidR="00404274" w:rsidRPr="00B32D35">
        <w:rPr>
          <w:rFonts w:ascii="NewsGot" w:hAnsi="NewsGot"/>
        </w:rPr>
        <w:t>u.</w:t>
      </w:r>
      <w:r w:rsidRPr="00B32D35">
        <w:rPr>
          <w:rFonts w:ascii="NewsGot" w:hAnsi="NewsGot"/>
        </w:rPr>
        <w:t xml:space="preserve"> </w:t>
      </w:r>
    </w:p>
    <w:p w14:paraId="02862C10" w14:textId="2A660042" w:rsidR="00E829FC" w:rsidRPr="00B32D35" w:rsidRDefault="00E829FC" w:rsidP="004D6D6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1.2</w:t>
      </w:r>
      <w:r w:rsidRPr="00B32D35">
        <w:rPr>
          <w:rFonts w:ascii="NewsGot" w:hAnsi="NewsGot"/>
        </w:rPr>
        <w:tab/>
        <w:t xml:space="preserve">Tato </w:t>
      </w:r>
      <w:r w:rsidR="0091175F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mlouva</w:t>
      </w:r>
      <w:r w:rsidR="001A0835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obsahuje podrobné obchodní podmínky pro realizaci jednotlivých dílčích plnění a tvoří právně závazný základ pro uzavírání jednotlivých objednávek </w:t>
      </w:r>
      <w:r w:rsidR="00850D39" w:rsidRPr="00B32D35">
        <w:rPr>
          <w:rFonts w:ascii="NewsGot" w:hAnsi="NewsGot"/>
        </w:rPr>
        <w:t xml:space="preserve">na </w:t>
      </w:r>
      <w:r w:rsidRPr="00B32D35">
        <w:rPr>
          <w:rFonts w:ascii="NewsGot" w:hAnsi="NewsGot"/>
        </w:rPr>
        <w:t>dílčí plnění</w:t>
      </w:r>
      <w:r w:rsidR="0056245F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na základě písemné výzvy ze strany </w:t>
      </w:r>
      <w:r w:rsidR="00D3355C" w:rsidRPr="00B32D35">
        <w:rPr>
          <w:rFonts w:ascii="NewsGot" w:hAnsi="NewsGot"/>
        </w:rPr>
        <w:t>Kupující</w:t>
      </w:r>
      <w:r w:rsidR="00E511E8" w:rsidRPr="00B32D35">
        <w:rPr>
          <w:rFonts w:ascii="NewsGot" w:hAnsi="NewsGot"/>
        </w:rPr>
        <w:t>ho</w:t>
      </w:r>
      <w:r w:rsidR="004D6D60" w:rsidRPr="00B32D35">
        <w:rPr>
          <w:rFonts w:ascii="NewsGot" w:hAnsi="NewsGot"/>
        </w:rPr>
        <w:t xml:space="preserve"> a její</w:t>
      </w:r>
      <w:r w:rsidRPr="00B32D35">
        <w:rPr>
          <w:rFonts w:ascii="NewsGot" w:hAnsi="NewsGot"/>
        </w:rPr>
        <w:t xml:space="preserve"> akcept</w:t>
      </w:r>
      <w:r w:rsidR="004D6D60" w:rsidRPr="00B32D35">
        <w:rPr>
          <w:rFonts w:ascii="NewsGot" w:hAnsi="NewsGot"/>
        </w:rPr>
        <w:t>ace</w:t>
      </w:r>
      <w:r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4D6D60" w:rsidRPr="00B32D35">
        <w:rPr>
          <w:rFonts w:ascii="NewsGot" w:hAnsi="NewsGot"/>
        </w:rPr>
        <w:t>m.</w:t>
      </w:r>
    </w:p>
    <w:p w14:paraId="1666A782" w14:textId="77777777" w:rsidR="003260D5" w:rsidRPr="00B32D35" w:rsidRDefault="003260D5" w:rsidP="003260D5">
      <w:pPr>
        <w:ind w:left="709" w:hanging="709"/>
        <w:jc w:val="center"/>
        <w:rPr>
          <w:rFonts w:ascii="NewsGot" w:hAnsi="NewsGot"/>
          <w:b/>
        </w:rPr>
      </w:pPr>
    </w:p>
    <w:p w14:paraId="146BE49B" w14:textId="62F55795" w:rsidR="00E829FC" w:rsidRPr="00B32D35" w:rsidRDefault="00E52760" w:rsidP="003260D5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2.</w:t>
      </w:r>
      <w:r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22E9E8D0" w14:textId="4E134137" w:rsidR="000A1C7A" w:rsidRPr="00B32D35" w:rsidRDefault="00E829F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2.1</w:t>
      </w:r>
      <w:r w:rsidRPr="00B32D35">
        <w:rPr>
          <w:rFonts w:ascii="NewsGot" w:hAnsi="NewsGot"/>
        </w:rPr>
        <w:tab/>
        <w:t xml:space="preserve">Předmětem této </w:t>
      </w:r>
      <w:r w:rsidR="003170AE" w:rsidRPr="00B32D35">
        <w:rPr>
          <w:rFonts w:ascii="NewsGot" w:hAnsi="NewsGot"/>
        </w:rPr>
        <w:t>S</w:t>
      </w:r>
      <w:r w:rsidR="00EC6B6A" w:rsidRPr="00B32D35">
        <w:rPr>
          <w:rFonts w:ascii="NewsGot" w:hAnsi="NewsGot"/>
        </w:rPr>
        <w:t>mlouvy</w:t>
      </w:r>
      <w:r w:rsidR="006E340A" w:rsidRPr="00B32D35">
        <w:rPr>
          <w:rFonts w:ascii="NewsGot" w:hAnsi="NewsGot"/>
        </w:rPr>
        <w:t xml:space="preserve"> </w:t>
      </w:r>
      <w:r w:rsidR="000A1C7A" w:rsidRPr="00B32D35">
        <w:rPr>
          <w:rFonts w:ascii="NewsGot" w:hAnsi="NewsGot"/>
        </w:rPr>
        <w:t xml:space="preserve">je zabezpečení pravidelných dodávek pohonných hmot - motorové nafty </w:t>
      </w:r>
      <w:r w:rsidR="00E1128F" w:rsidRPr="00B32D35">
        <w:rPr>
          <w:rFonts w:ascii="NewsGot" w:hAnsi="NewsGot"/>
        </w:rPr>
        <w:t>(dále jen „</w:t>
      </w:r>
      <w:r w:rsidR="00E1128F" w:rsidRPr="00B32D35">
        <w:rPr>
          <w:rFonts w:ascii="NewsGot" w:hAnsi="NewsGot"/>
          <w:b/>
        </w:rPr>
        <w:t>Z</w:t>
      </w:r>
      <w:r w:rsidR="000A1C7A" w:rsidRPr="00B32D35">
        <w:rPr>
          <w:rFonts w:ascii="NewsGot" w:hAnsi="NewsGot"/>
          <w:b/>
        </w:rPr>
        <w:t>boží</w:t>
      </w:r>
      <w:r w:rsidR="000A1C7A" w:rsidRPr="00B32D35">
        <w:rPr>
          <w:rFonts w:ascii="NewsGot" w:hAnsi="NewsGot"/>
        </w:rPr>
        <w:t xml:space="preserve">“) dle aktuálních potřeb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 v celkovém předpokládaném objemu </w:t>
      </w:r>
      <w:r w:rsidR="00426718" w:rsidRPr="00426718">
        <w:rPr>
          <w:rFonts w:ascii="NewsGot" w:hAnsi="NewsGot"/>
          <w:b/>
        </w:rPr>
        <w:t>7</w:t>
      </w:r>
      <w:r w:rsidR="007D00A7" w:rsidRPr="007D00A7">
        <w:rPr>
          <w:rFonts w:ascii="NewsGot" w:hAnsi="NewsGot"/>
          <w:b/>
        </w:rPr>
        <w:t>0</w:t>
      </w:r>
      <w:r w:rsidR="000A1C7A" w:rsidRPr="007D00A7">
        <w:rPr>
          <w:rFonts w:ascii="NewsGot" w:hAnsi="NewsGot"/>
          <w:b/>
        </w:rPr>
        <w:t>000</w:t>
      </w:r>
      <w:r w:rsidR="000A1C7A" w:rsidRPr="00B32D35">
        <w:rPr>
          <w:rFonts w:ascii="NewsGot" w:hAnsi="NewsGot"/>
        </w:rPr>
        <w:t xml:space="preserve"> litrů ročně </w:t>
      </w:r>
      <w:r w:rsidR="007D00A7">
        <w:rPr>
          <w:rFonts w:ascii="NewsGot" w:hAnsi="NewsGot"/>
        </w:rPr>
        <w:br/>
      </w:r>
      <w:r w:rsidR="000A1C7A" w:rsidRPr="00B32D35">
        <w:rPr>
          <w:rFonts w:ascii="NewsGot" w:hAnsi="NewsGot"/>
        </w:rPr>
        <w:t xml:space="preserve">(s odchylkou cca ± 20%) do odběrného místa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 (areálu Zoologické zahrady hl. m. Prahy) do nadzemní nádrže o obsahu 5 000 litrů</w:t>
      </w:r>
      <w:r w:rsidR="000E6A1D" w:rsidRPr="00B32D35">
        <w:rPr>
          <w:rFonts w:ascii="NewsGot" w:hAnsi="NewsGot"/>
        </w:rPr>
        <w:t>.</w:t>
      </w:r>
      <w:r w:rsidR="000A1C7A" w:rsidRPr="00B32D35">
        <w:rPr>
          <w:rFonts w:ascii="NewsGot" w:hAnsi="NewsGot"/>
        </w:rPr>
        <w:t xml:space="preserve"> </w:t>
      </w:r>
    </w:p>
    <w:p w14:paraId="346B3E3B" w14:textId="2BA13184" w:rsidR="000A1C7A" w:rsidRPr="00B32D35" w:rsidRDefault="00773F2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2.2</w:t>
      </w:r>
      <w:r w:rsidR="000A1C7A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3170AE" w:rsidRPr="00B32D35">
        <w:rPr>
          <w:rFonts w:ascii="NewsGot" w:hAnsi="NewsGot"/>
        </w:rPr>
        <w:t xml:space="preserve"> se zavazuje, že za podmínek stanovených touto Smlouvou bude </w:t>
      </w:r>
      <w:r w:rsidR="000E6A1D" w:rsidRPr="00B32D35">
        <w:rPr>
          <w:rFonts w:ascii="NewsGot" w:hAnsi="NewsGot"/>
        </w:rPr>
        <w:t>dodá</w:t>
      </w:r>
      <w:r w:rsidR="003170AE" w:rsidRPr="00B32D35">
        <w:rPr>
          <w:rFonts w:ascii="NewsGot" w:hAnsi="NewsGot"/>
        </w:rPr>
        <w:t>vat</w:t>
      </w:r>
      <w:r w:rsidR="000E6A1D" w:rsidRPr="00B32D35">
        <w:rPr>
          <w:rFonts w:ascii="NewsGot" w:hAnsi="NewsGot"/>
        </w:rPr>
        <w:t xml:space="preserve"> Z</w:t>
      </w:r>
      <w:r w:rsidR="000A1C7A" w:rsidRPr="00B32D35">
        <w:rPr>
          <w:rFonts w:ascii="NewsGot" w:hAnsi="NewsGot"/>
        </w:rPr>
        <w:t>boží a s tím spojen</w:t>
      </w:r>
      <w:r w:rsidR="003170AE" w:rsidRPr="00B32D35">
        <w:rPr>
          <w:rFonts w:ascii="NewsGot" w:hAnsi="NewsGot"/>
        </w:rPr>
        <w:t>é</w:t>
      </w:r>
      <w:r w:rsidR="000A1C7A" w:rsidRPr="00B32D35">
        <w:rPr>
          <w:rFonts w:ascii="NewsGot" w:hAnsi="NewsGot"/>
        </w:rPr>
        <w:t xml:space="preserve"> služb</w:t>
      </w:r>
      <w:r w:rsidR="003170AE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po dobu </w:t>
      </w:r>
      <w:r w:rsidR="00E1128F" w:rsidRPr="00B32D35">
        <w:rPr>
          <w:rFonts w:ascii="NewsGot" w:hAnsi="NewsGot"/>
        </w:rPr>
        <w:t>účinnosti</w:t>
      </w:r>
      <w:r w:rsidRPr="00B32D35">
        <w:rPr>
          <w:rFonts w:ascii="NewsGot" w:hAnsi="NewsGot"/>
        </w:rPr>
        <w:t xml:space="preserve"> </w:t>
      </w:r>
      <w:r w:rsidR="003170AE" w:rsidRPr="00B32D35">
        <w:rPr>
          <w:rFonts w:ascii="NewsGot" w:hAnsi="NewsGot"/>
        </w:rPr>
        <w:t>S</w:t>
      </w:r>
      <w:r w:rsidR="000A1C7A" w:rsidRPr="00B32D35">
        <w:rPr>
          <w:rFonts w:ascii="NewsGot" w:hAnsi="NewsGot"/>
        </w:rPr>
        <w:t>mlouvy</w:t>
      </w:r>
      <w:r w:rsidRPr="00B32D35">
        <w:rPr>
          <w:rFonts w:ascii="NewsGot" w:hAnsi="NewsGot"/>
        </w:rPr>
        <w:t xml:space="preserve"> nebo do </w:t>
      </w:r>
      <w:r w:rsidR="00E1128F" w:rsidRPr="00B32D35">
        <w:rPr>
          <w:rFonts w:ascii="NewsGot" w:hAnsi="NewsGot"/>
        </w:rPr>
        <w:t>vyčerpání</w:t>
      </w:r>
      <w:r w:rsidRPr="00B32D35">
        <w:rPr>
          <w:rFonts w:ascii="NewsGot" w:hAnsi="NewsGot"/>
        </w:rPr>
        <w:t xml:space="preserve"> cenového limitu</w:t>
      </w:r>
      <w:r w:rsidR="003B3D27" w:rsidRPr="00B32D35">
        <w:rPr>
          <w:rFonts w:ascii="NewsGot" w:hAnsi="NewsGot"/>
        </w:rPr>
        <w:t xml:space="preserve"> dle čl. 5., odst. 5.1</w:t>
      </w:r>
      <w:r w:rsidR="000A1C7A" w:rsidRPr="00B32D35">
        <w:rPr>
          <w:rFonts w:ascii="NewsGot" w:hAnsi="NewsGot"/>
        </w:rPr>
        <w:t xml:space="preserve"> a přev</w:t>
      </w:r>
      <w:r w:rsidR="003170AE" w:rsidRPr="00B32D35">
        <w:rPr>
          <w:rFonts w:ascii="NewsGot" w:hAnsi="NewsGot"/>
        </w:rPr>
        <w:t>ádět</w:t>
      </w:r>
      <w:r w:rsidR="00CD24C7" w:rsidRPr="00B32D35">
        <w:rPr>
          <w:rFonts w:ascii="NewsGot" w:hAnsi="NewsGot"/>
        </w:rPr>
        <w:t xml:space="preserve"> vlastnické práv</w:t>
      </w:r>
      <w:r w:rsidR="003170AE" w:rsidRPr="00B32D35">
        <w:rPr>
          <w:rFonts w:ascii="NewsGot" w:hAnsi="NewsGot"/>
        </w:rPr>
        <w:t>o</w:t>
      </w:r>
      <w:r w:rsidR="00CD24C7" w:rsidRPr="00B32D35">
        <w:rPr>
          <w:rFonts w:ascii="NewsGot" w:hAnsi="NewsGot"/>
        </w:rPr>
        <w:t xml:space="preserve"> k</w:t>
      </w:r>
      <w:r w:rsidR="003170AE" w:rsidRPr="00B32D35">
        <w:rPr>
          <w:rFonts w:ascii="NewsGot" w:hAnsi="NewsGot"/>
        </w:rPr>
        <w:t>e</w:t>
      </w:r>
      <w:r w:rsidR="00CD24C7" w:rsidRPr="00B32D35">
        <w:rPr>
          <w:rFonts w:ascii="NewsGot" w:hAnsi="NewsGot"/>
        </w:rPr>
        <w:t xml:space="preserve"> Z</w:t>
      </w:r>
      <w:r w:rsidR="000A1C7A" w:rsidRPr="00B32D35">
        <w:rPr>
          <w:rFonts w:ascii="NewsGot" w:hAnsi="NewsGot"/>
        </w:rPr>
        <w:t xml:space="preserve">boží </w:t>
      </w:r>
      <w:r w:rsidRPr="00B32D35">
        <w:rPr>
          <w:rFonts w:ascii="NewsGot" w:hAnsi="NewsGot"/>
        </w:rPr>
        <w:t xml:space="preserve">na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ho</w:t>
      </w:r>
      <w:r w:rsidR="000A1C7A" w:rsidRPr="00B32D35">
        <w:rPr>
          <w:rFonts w:ascii="NewsGot" w:hAnsi="NewsGot"/>
        </w:rPr>
        <w:t xml:space="preserve">. Součástí závazku </w:t>
      </w:r>
      <w:r w:rsidR="00D3355C" w:rsidRPr="00B32D35">
        <w:rPr>
          <w:rFonts w:ascii="NewsGot" w:hAnsi="NewsGot"/>
        </w:rPr>
        <w:t>Prodávající</w:t>
      </w:r>
      <w:r w:rsidR="003170AE" w:rsidRPr="00B32D35">
        <w:rPr>
          <w:rFonts w:ascii="NewsGot" w:hAnsi="NewsGot"/>
        </w:rPr>
        <w:t>ho</w:t>
      </w:r>
      <w:r w:rsidR="000E6A1D" w:rsidRPr="00B32D35">
        <w:rPr>
          <w:rFonts w:ascii="NewsGot" w:hAnsi="NewsGot"/>
        </w:rPr>
        <w:t xml:space="preserve"> je rovněž doprava Z</w:t>
      </w:r>
      <w:r w:rsidR="000A1C7A" w:rsidRPr="00B32D35">
        <w:rPr>
          <w:rFonts w:ascii="NewsGot" w:hAnsi="NewsGot"/>
        </w:rPr>
        <w:t xml:space="preserve">boží </w:t>
      </w:r>
      <w:r w:rsidR="00D3355C" w:rsidRPr="00B32D35">
        <w:rPr>
          <w:rFonts w:ascii="NewsGot" w:hAnsi="NewsGot"/>
        </w:rPr>
        <w:t>Kupující</w:t>
      </w:r>
      <w:r w:rsidR="003170AE" w:rsidRPr="00B32D35">
        <w:rPr>
          <w:rFonts w:ascii="NewsGot" w:hAnsi="NewsGot"/>
        </w:rPr>
        <w:t>mu</w:t>
      </w:r>
      <w:r w:rsidR="000A1C7A" w:rsidRPr="00B32D35">
        <w:rPr>
          <w:rFonts w:ascii="NewsGot" w:hAnsi="NewsGot"/>
        </w:rPr>
        <w:t xml:space="preserve"> do místa plnění dle</w:t>
      </w:r>
      <w:r w:rsidR="003170AE" w:rsidRPr="00B32D35">
        <w:rPr>
          <w:rFonts w:ascii="NewsGot" w:hAnsi="NewsGot"/>
        </w:rPr>
        <w:t xml:space="preserve"> odst. 2.1 výše</w:t>
      </w:r>
      <w:r w:rsidR="000A1C7A" w:rsidRPr="00B32D35">
        <w:rPr>
          <w:rFonts w:ascii="NewsGot" w:hAnsi="NewsGot"/>
        </w:rPr>
        <w:t>.</w:t>
      </w:r>
    </w:p>
    <w:p w14:paraId="01CBAC4D" w14:textId="1418EAD0" w:rsidR="00773F2C" w:rsidRPr="00B32D35" w:rsidRDefault="00773F2C" w:rsidP="000A1C7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2.3</w:t>
      </w:r>
      <w:r w:rsidR="000A1C7A" w:rsidRPr="00B32D35">
        <w:rPr>
          <w:rFonts w:ascii="NewsGot" w:hAnsi="NewsGot"/>
        </w:rPr>
        <w:tab/>
        <w:t>Zbož</w:t>
      </w:r>
      <w:r w:rsidR="003D1A11" w:rsidRPr="00B32D35">
        <w:rPr>
          <w:rFonts w:ascii="NewsGot" w:hAnsi="NewsGot"/>
        </w:rPr>
        <w:t>í</w:t>
      </w:r>
      <w:r w:rsidR="000A1C7A" w:rsidRPr="00B32D35">
        <w:rPr>
          <w:rFonts w:ascii="NewsGot" w:hAnsi="NewsGot"/>
        </w:rPr>
        <w:t xml:space="preserve"> </w:t>
      </w:r>
      <w:r w:rsidR="003F2D8B" w:rsidRPr="00B32D35">
        <w:rPr>
          <w:rFonts w:ascii="NewsGot" w:hAnsi="NewsGot"/>
        </w:rPr>
        <w:t xml:space="preserve">bude </w:t>
      </w:r>
      <w:r w:rsidR="000A1C7A" w:rsidRPr="00B32D35">
        <w:rPr>
          <w:rFonts w:ascii="NewsGot" w:hAnsi="NewsGot"/>
        </w:rPr>
        <w:t xml:space="preserve">v kvalitě </w:t>
      </w:r>
      <w:r w:rsidRPr="00B32D35">
        <w:rPr>
          <w:rFonts w:ascii="NewsGot" w:hAnsi="NewsGot"/>
        </w:rPr>
        <w:t>podle přílohy č. 2 vyhlášky č.</w:t>
      </w:r>
      <w:r w:rsidR="00CF6A4B">
        <w:rPr>
          <w:rFonts w:ascii="NewsGot" w:hAnsi="NewsGot"/>
        </w:rPr>
        <w:t>516/2020</w:t>
      </w:r>
      <w:r w:rsidRPr="00B32D35">
        <w:rPr>
          <w:rFonts w:ascii="NewsGot" w:hAnsi="NewsGot"/>
        </w:rPr>
        <w:t xml:space="preserve"> Sb., o požadavcích na pohonné hmoty</w:t>
      </w:r>
      <w:r w:rsidR="00CF6A4B">
        <w:rPr>
          <w:rFonts w:ascii="NewsGot" w:hAnsi="NewsGot"/>
        </w:rPr>
        <w:t xml:space="preserve"> a provedení některých dalších ustanovení zákona o pohonných hmotách</w:t>
      </w:r>
      <w:r w:rsidRPr="00B32D35">
        <w:rPr>
          <w:rFonts w:ascii="NewsGot" w:hAnsi="NewsGot"/>
        </w:rPr>
        <w:t xml:space="preserve"> </w:t>
      </w:r>
      <w:r w:rsidR="003B3D27" w:rsidRPr="00B32D35">
        <w:rPr>
          <w:rFonts w:ascii="NewsGot" w:hAnsi="NewsGot"/>
        </w:rPr>
        <w:t>a podle ČSN EN 590 (65 6506)</w:t>
      </w:r>
      <w:r w:rsidR="003F2D8B" w:rsidRPr="00B32D35">
        <w:rPr>
          <w:rFonts w:ascii="NewsGot" w:hAnsi="NewsGot"/>
        </w:rPr>
        <w:t>,</w:t>
      </w:r>
      <w:r w:rsidR="003B3D2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 závislosti na ročním období a klimatických podmínkách.</w:t>
      </w:r>
      <w:r w:rsidR="000A1C7A" w:rsidRPr="00B32D35">
        <w:rPr>
          <w:rFonts w:ascii="NewsGot" w:hAnsi="NewsGot"/>
        </w:rPr>
        <w:t xml:space="preserve"> Podle vývoje zimních teplot </w:t>
      </w:r>
      <w:r w:rsidR="00877231" w:rsidRPr="00B32D35">
        <w:rPr>
          <w:rFonts w:ascii="NewsGot" w:hAnsi="NewsGot"/>
        </w:rPr>
        <w:t>si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 </w:t>
      </w:r>
      <w:r w:rsidR="00877231" w:rsidRPr="00B32D35">
        <w:rPr>
          <w:rFonts w:ascii="NewsGot" w:hAnsi="NewsGot"/>
        </w:rPr>
        <w:t xml:space="preserve">vyhrazuje </w:t>
      </w:r>
      <w:r w:rsidR="000A1C7A" w:rsidRPr="00B32D35">
        <w:rPr>
          <w:rFonts w:ascii="NewsGot" w:hAnsi="NewsGot"/>
        </w:rPr>
        <w:t>možnost nákupu tzv. „arktické“ motorové nafty</w:t>
      </w:r>
      <w:r w:rsidR="00BD4C26" w:rsidRPr="00B32D35">
        <w:rPr>
          <w:rFonts w:ascii="NewsGot" w:hAnsi="NewsGot"/>
        </w:rPr>
        <w:t xml:space="preserve"> podle ČSN EN 590+A1 (65 6506)</w:t>
      </w:r>
      <w:r w:rsidR="000A1C7A" w:rsidRPr="00B32D35">
        <w:rPr>
          <w:rFonts w:ascii="NewsGot" w:hAnsi="NewsGot"/>
        </w:rPr>
        <w:t xml:space="preserve">. </w:t>
      </w:r>
    </w:p>
    <w:p w14:paraId="3EDFE1CA" w14:textId="4DA89B6A" w:rsidR="000C4E48" w:rsidRPr="00B32D35" w:rsidRDefault="00773F2C" w:rsidP="00903829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2.4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 xml:space="preserve"> předlož</w:t>
      </w:r>
      <w:r w:rsidR="000C4E48" w:rsidRPr="00B32D35">
        <w:rPr>
          <w:rFonts w:ascii="NewsGot" w:hAnsi="NewsGot"/>
        </w:rPr>
        <w:t>í</w:t>
      </w:r>
      <w:r w:rsidR="000A1C7A" w:rsidRPr="00B32D35">
        <w:rPr>
          <w:rFonts w:ascii="NewsGot" w:hAnsi="NewsGot"/>
        </w:rPr>
        <w:t xml:space="preserve"> při každé dílčí dodávce atest kvality </w:t>
      </w:r>
      <w:r w:rsidR="000E6A1D" w:rsidRPr="00B32D35">
        <w:rPr>
          <w:rFonts w:ascii="NewsGot" w:hAnsi="NewsGot"/>
        </w:rPr>
        <w:t>Z</w:t>
      </w:r>
      <w:r w:rsidR="000A1C7A" w:rsidRPr="00B32D35">
        <w:rPr>
          <w:rFonts w:ascii="NewsGot" w:hAnsi="NewsGot"/>
        </w:rPr>
        <w:t>boží</w:t>
      </w:r>
      <w:r w:rsidR="005A3352" w:rsidRPr="00B32D35">
        <w:rPr>
          <w:rFonts w:ascii="NewsGot" w:hAnsi="NewsGot"/>
        </w:rPr>
        <w:t>, tj. jakostní list, v němž bude mimo jiné uvedeno datum vyhotovení atestu a údaj o hustotě dodané nafty (dále jen „</w:t>
      </w:r>
      <w:r w:rsidR="005A3352" w:rsidRPr="00B32D35">
        <w:rPr>
          <w:rFonts w:ascii="NewsGot" w:hAnsi="NewsGot"/>
          <w:b/>
        </w:rPr>
        <w:t>Atest</w:t>
      </w:r>
      <w:r w:rsidR="005A3352" w:rsidRPr="00B32D35">
        <w:rPr>
          <w:rFonts w:ascii="NewsGot" w:hAnsi="NewsGot"/>
        </w:rPr>
        <w:t>“)</w:t>
      </w:r>
      <w:r w:rsidR="000C4E48" w:rsidRPr="00B32D35">
        <w:rPr>
          <w:rFonts w:ascii="NewsGot" w:hAnsi="NewsGot"/>
        </w:rPr>
        <w:t xml:space="preserve"> a dále</w:t>
      </w:r>
      <w:r w:rsidR="005A3352" w:rsidRPr="00B32D35">
        <w:rPr>
          <w:rFonts w:ascii="NewsGot" w:hAnsi="NewsGot"/>
        </w:rPr>
        <w:t xml:space="preserve"> kopii plnícího listu </w:t>
      </w:r>
      <w:r w:rsidR="000C4E48" w:rsidRPr="00B32D35">
        <w:rPr>
          <w:rFonts w:ascii="NewsGot" w:hAnsi="NewsGot"/>
        </w:rPr>
        <w:t>(dále jen „</w:t>
      </w:r>
      <w:r w:rsidR="000C4E48" w:rsidRPr="00B32D35">
        <w:rPr>
          <w:rFonts w:ascii="NewsGot" w:hAnsi="NewsGot"/>
          <w:b/>
        </w:rPr>
        <w:t>Plnící list</w:t>
      </w:r>
      <w:r w:rsidR="000C4E48" w:rsidRPr="00B32D35">
        <w:rPr>
          <w:rFonts w:ascii="NewsGot" w:hAnsi="NewsGot"/>
        </w:rPr>
        <w:t>“) obsahující zejména:</w:t>
      </w:r>
    </w:p>
    <w:p w14:paraId="2DE5DEFF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naplněno litrů; </w:t>
      </w:r>
    </w:p>
    <w:p w14:paraId="66A8A397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teplotu média při plnění;</w:t>
      </w:r>
    </w:p>
    <w:p w14:paraId="6E98D894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hustotu při plnění;</w:t>
      </w:r>
    </w:p>
    <w:p w14:paraId="78B9A836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hmotnost v kg;</w:t>
      </w:r>
    </w:p>
    <w:p w14:paraId="057728F7" w14:textId="77777777" w:rsidR="000C4E48" w:rsidRPr="00B32D35" w:rsidRDefault="000C4E48" w:rsidP="000C4E48">
      <w:pPr>
        <w:pStyle w:val="Odstavecseseznamem"/>
        <w:numPr>
          <w:ilvl w:val="0"/>
          <w:numId w:val="6"/>
        </w:numPr>
        <w:rPr>
          <w:rFonts w:ascii="NewsGot" w:hAnsi="NewsGot"/>
        </w:rPr>
      </w:pPr>
      <w:r w:rsidRPr="00B32D35">
        <w:rPr>
          <w:rFonts w:ascii="NewsGot" w:hAnsi="NewsGot"/>
        </w:rPr>
        <w:t>přepočet stočených litrů na teplotu 15°C;</w:t>
      </w:r>
    </w:p>
    <w:p w14:paraId="5B16E0C9" w14:textId="2B5B5BD7" w:rsidR="000A1C7A" w:rsidRPr="00B32D35" w:rsidRDefault="000C4E48" w:rsidP="000C4E48">
      <w:pPr>
        <w:pStyle w:val="Odstavecseseznamem"/>
        <w:numPr>
          <w:ilvl w:val="0"/>
          <w:numId w:val="6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fakturováno litrů</w:t>
      </w:r>
      <w:r w:rsidR="005A3352" w:rsidRPr="00B32D35">
        <w:rPr>
          <w:rFonts w:ascii="NewsGot" w:hAnsi="NewsGot"/>
        </w:rPr>
        <w:t>.</w:t>
      </w:r>
    </w:p>
    <w:p w14:paraId="04DE6FDA" w14:textId="77777777" w:rsidR="000C4E48" w:rsidRPr="00B32D35" w:rsidRDefault="000C4E48" w:rsidP="000C4E48">
      <w:pPr>
        <w:pStyle w:val="Odstavecseseznamem"/>
        <w:spacing w:after="0"/>
        <w:ind w:left="1800"/>
        <w:jc w:val="both"/>
        <w:rPr>
          <w:rFonts w:ascii="NewsGot" w:hAnsi="NewsGot"/>
        </w:rPr>
      </w:pPr>
    </w:p>
    <w:p w14:paraId="150ECEDA" w14:textId="01EDC620" w:rsidR="00452259" w:rsidRPr="003A1E3A" w:rsidRDefault="00E829FC" w:rsidP="003A1E3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2.</w:t>
      </w:r>
      <w:r w:rsidR="00435BCF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9E5B3F" w:rsidRPr="00B32D35">
        <w:rPr>
          <w:rFonts w:ascii="NewsGot" w:hAnsi="NewsGot"/>
        </w:rPr>
        <w:tab/>
        <w:t xml:space="preserve">Uzavřením této Smlouvy nevzniká </w:t>
      </w:r>
      <w:r w:rsidR="002C10DA" w:rsidRPr="00B32D35">
        <w:rPr>
          <w:rFonts w:ascii="NewsGot" w:hAnsi="NewsGot"/>
        </w:rPr>
        <w:t xml:space="preserve">Prodávajícímu </w:t>
      </w:r>
      <w:r w:rsidR="009E5B3F" w:rsidRPr="00B32D35">
        <w:rPr>
          <w:rFonts w:ascii="NewsGot" w:hAnsi="NewsGot"/>
        </w:rPr>
        <w:t xml:space="preserve">nárok na uzavření jakékoliv objednávky </w:t>
      </w:r>
      <w:r w:rsidR="003265E0" w:rsidRPr="00B32D35">
        <w:rPr>
          <w:rFonts w:ascii="NewsGot" w:hAnsi="NewsGot"/>
        </w:rPr>
        <w:t>Zboží</w:t>
      </w:r>
      <w:r w:rsidR="009E5B3F" w:rsidRPr="00B32D35">
        <w:rPr>
          <w:rFonts w:ascii="NewsGot" w:hAnsi="NewsGot"/>
        </w:rPr>
        <w:t>.</w:t>
      </w:r>
    </w:p>
    <w:p w14:paraId="3CDC4A75" w14:textId="1827CC88" w:rsidR="003A1E3A" w:rsidRDefault="003A1E3A" w:rsidP="003A1E3A">
      <w:pPr>
        <w:ind w:left="709" w:hanging="709"/>
        <w:jc w:val="center"/>
        <w:rPr>
          <w:rFonts w:ascii="NewsGot" w:hAnsi="NewsGot"/>
          <w:b/>
        </w:rPr>
      </w:pPr>
    </w:p>
    <w:p w14:paraId="49DE4244" w14:textId="77777777" w:rsidR="003A1E3A" w:rsidRDefault="003A1E3A" w:rsidP="003A1E3A">
      <w:pPr>
        <w:ind w:left="709" w:hanging="709"/>
        <w:jc w:val="center"/>
        <w:rPr>
          <w:rFonts w:ascii="NewsGot" w:hAnsi="NewsGot"/>
          <w:b/>
        </w:rPr>
      </w:pPr>
    </w:p>
    <w:p w14:paraId="4ED302CB" w14:textId="7F773B9B" w:rsidR="00E829FC" w:rsidRPr="00B32D35" w:rsidRDefault="00E829FC" w:rsidP="00E51F84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3.</w:t>
      </w:r>
      <w:r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101F0116" w14:textId="4F941D4D" w:rsidR="00E829FC" w:rsidRPr="00B32D35" w:rsidRDefault="00E829FC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93AEE" w:rsidRPr="00B32D35">
        <w:rPr>
          <w:rFonts w:ascii="NewsGot" w:hAnsi="NewsGot"/>
        </w:rPr>
        <w:t xml:space="preserve">ode dne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výzvu k</w:t>
      </w:r>
      <w:r w:rsidR="003265E0" w:rsidRPr="00B32D35">
        <w:rPr>
          <w:rFonts w:ascii="NewsGot" w:hAnsi="NewsGot"/>
        </w:rPr>
        <w:t> </w:t>
      </w:r>
      <w:r w:rsidRPr="00B32D35">
        <w:rPr>
          <w:rFonts w:ascii="NewsGot" w:hAnsi="NewsGot"/>
        </w:rPr>
        <w:t>d</w:t>
      </w:r>
      <w:r w:rsidR="003265E0" w:rsidRPr="00B32D35">
        <w:rPr>
          <w:rFonts w:ascii="NewsGot" w:hAnsi="NewsGot"/>
        </w:rPr>
        <w:t>odávce Zboží</w:t>
      </w:r>
      <w:r w:rsidR="00E1128F" w:rsidRPr="00B32D35">
        <w:rPr>
          <w:rFonts w:ascii="NewsGot" w:hAnsi="NewsGot"/>
        </w:rPr>
        <w:t xml:space="preserve"> dle této </w:t>
      </w:r>
      <w:r w:rsidR="0091175F" w:rsidRPr="00B32D35">
        <w:rPr>
          <w:rFonts w:ascii="NewsGot" w:hAnsi="NewsGot"/>
        </w:rPr>
        <w:t>S</w:t>
      </w:r>
      <w:r w:rsidR="00E1128F" w:rsidRPr="00B32D35">
        <w:rPr>
          <w:rFonts w:ascii="NewsGot" w:hAnsi="NewsGot"/>
        </w:rPr>
        <w:t>mlouvy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Pr="00B32D35">
        <w:rPr>
          <w:rFonts w:ascii="NewsGot" w:hAnsi="NewsGot"/>
        </w:rPr>
        <w:t xml:space="preserve"> musí být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Pr="00B32D35">
        <w:rPr>
          <w:rFonts w:ascii="NewsGot" w:hAnsi="NewsGot"/>
        </w:rPr>
        <w:t>učiněna písemně</w:t>
      </w:r>
      <w:r w:rsidR="001B34F3" w:rsidRPr="00B32D35">
        <w:rPr>
          <w:rFonts w:ascii="NewsGot" w:hAnsi="NewsGot"/>
        </w:rPr>
        <w:t>, přičemž z</w:t>
      </w:r>
      <w:r w:rsidRPr="00B32D35">
        <w:rPr>
          <w:rFonts w:ascii="NewsGot" w:hAnsi="NewsGot"/>
        </w:rPr>
        <w:t xml:space="preserve">a písemnou formu se považuje rovněž komunikace prostřednictvím elektronické pošty (včetně datových schránek). </w:t>
      </w:r>
    </w:p>
    <w:p w14:paraId="4AA1CADB" w14:textId="7821994E" w:rsidR="00E1128F" w:rsidRPr="00B32D35" w:rsidRDefault="00E1128F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3.2</w:t>
      </w:r>
      <w:r w:rsidRPr="00B32D35">
        <w:rPr>
          <w:rFonts w:ascii="NewsGot" w:hAnsi="NewsGot"/>
        </w:rPr>
        <w:tab/>
      </w:r>
      <w:r w:rsidR="00773F2C" w:rsidRPr="00B32D35">
        <w:rPr>
          <w:rFonts w:ascii="NewsGot" w:hAnsi="NewsGot"/>
        </w:rPr>
        <w:t xml:space="preserve">Objednávka je návrhem na uzavření dílčí kupní smlouvy a písemné potvrzení této </w:t>
      </w:r>
      <w:r w:rsidR="006921C7" w:rsidRPr="00B32D35">
        <w:rPr>
          <w:rFonts w:ascii="NewsGot" w:hAnsi="NewsGot"/>
        </w:rPr>
        <w:t>O</w:t>
      </w:r>
      <w:r w:rsidR="00773F2C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</w:t>
      </w:r>
      <w:r w:rsidR="00773F2C" w:rsidRPr="00B32D35">
        <w:rPr>
          <w:rFonts w:ascii="NewsGot" w:hAnsi="NewsGot"/>
        </w:rPr>
        <w:t xml:space="preserve"> je přijetím takového návrhu </w:t>
      </w:r>
      <w:r w:rsidR="0091175F" w:rsidRPr="00B32D35">
        <w:rPr>
          <w:rFonts w:ascii="NewsGot" w:hAnsi="NewsGot"/>
        </w:rPr>
        <w:t>S</w:t>
      </w:r>
      <w:r w:rsidR="006921C7" w:rsidRPr="00B32D35">
        <w:rPr>
          <w:rFonts w:ascii="NewsGot" w:hAnsi="NewsGot"/>
        </w:rPr>
        <w:t>mlouvy. Jednotlivé O</w:t>
      </w:r>
      <w:r w:rsidR="00773F2C" w:rsidRPr="00B32D35">
        <w:rPr>
          <w:rFonts w:ascii="NewsGot" w:hAnsi="NewsGot"/>
        </w:rPr>
        <w:t xml:space="preserve">bjednávky budou obsahovat </w:t>
      </w:r>
      <w:r w:rsidR="00B27F2B" w:rsidRPr="00B32D35">
        <w:rPr>
          <w:rFonts w:ascii="NewsGot" w:hAnsi="NewsGot"/>
        </w:rPr>
        <w:t>minimálně následující údaje</w:t>
      </w:r>
      <w:r w:rsidRPr="00B32D35">
        <w:rPr>
          <w:rFonts w:ascii="NewsGot" w:hAnsi="NewsGot"/>
        </w:rPr>
        <w:t>:</w:t>
      </w:r>
    </w:p>
    <w:p w14:paraId="4A1A4229" w14:textId="52BF5D52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množství </w:t>
      </w:r>
      <w:r w:rsidR="000E6A1D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>boží;</w:t>
      </w:r>
    </w:p>
    <w:p w14:paraId="13A7C420" w14:textId="555A6DC9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>b) termín dodání</w:t>
      </w:r>
      <w:r w:rsidR="0057564B" w:rsidRPr="00B32D35">
        <w:rPr>
          <w:rFonts w:ascii="NewsGot" w:hAnsi="NewsGot"/>
        </w:rPr>
        <w:t xml:space="preserve"> (zpravidla do 48 hodin)</w:t>
      </w:r>
      <w:r w:rsidR="00B25526" w:rsidRPr="00B32D35">
        <w:rPr>
          <w:rFonts w:ascii="NewsGot" w:hAnsi="NewsGot"/>
        </w:rPr>
        <w:t>;</w:t>
      </w:r>
    </w:p>
    <w:p w14:paraId="261BB966" w14:textId="645333AB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>c)</w:t>
      </w:r>
      <w:r w:rsidR="00B27F2B" w:rsidRPr="00B32D35">
        <w:rPr>
          <w:rFonts w:ascii="NewsGot" w:hAnsi="NewsGot"/>
        </w:rPr>
        <w:t xml:space="preserve"> </w:t>
      </w:r>
      <w:r w:rsidR="005C0BA3" w:rsidRPr="00B32D35">
        <w:rPr>
          <w:rFonts w:ascii="NewsGot" w:hAnsi="NewsGot"/>
        </w:rPr>
        <w:t>kupn</w:t>
      </w:r>
      <w:r w:rsidR="00B27F2B" w:rsidRPr="00B32D35">
        <w:rPr>
          <w:rFonts w:ascii="NewsGot" w:hAnsi="NewsGot"/>
        </w:rPr>
        <w:t>í</w:t>
      </w:r>
      <w:r w:rsidR="005C0BA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cenu; </w:t>
      </w:r>
    </w:p>
    <w:p w14:paraId="10A43342" w14:textId="66F21843" w:rsidR="00E1128F" w:rsidRPr="00B32D35" w:rsidRDefault="00E1128F" w:rsidP="00E1128F">
      <w:pPr>
        <w:spacing w:after="0"/>
        <w:ind w:left="709" w:firstLine="11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d) osobu </w:t>
      </w:r>
      <w:r w:rsidR="00D3355C" w:rsidRPr="00B32D35">
        <w:rPr>
          <w:rFonts w:ascii="NewsGot" w:hAnsi="NewsGot"/>
        </w:rPr>
        <w:t>Kupuj</w:t>
      </w:r>
      <w:r w:rsidR="00500B48" w:rsidRPr="00B32D35">
        <w:rPr>
          <w:rFonts w:ascii="NewsGot" w:hAnsi="NewsGot"/>
        </w:rPr>
        <w:t>íc</w:t>
      </w:r>
      <w:r w:rsidR="00D3355C" w:rsidRPr="00B32D35">
        <w:rPr>
          <w:rFonts w:ascii="NewsGot" w:hAnsi="NewsGot"/>
        </w:rPr>
        <w:t>í</w:t>
      </w:r>
      <w:r w:rsidR="00FC261A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odpovědnou za kontrolu plnění</w:t>
      </w:r>
      <w:r w:rsidR="00B27F2B" w:rsidRPr="00B32D35">
        <w:rPr>
          <w:rFonts w:ascii="NewsGot" w:hAnsi="NewsGot"/>
        </w:rPr>
        <w:t>.</w:t>
      </w:r>
    </w:p>
    <w:p w14:paraId="1F4A8003" w14:textId="77777777" w:rsidR="00B27F2B" w:rsidRPr="00B32D35" w:rsidRDefault="00B27F2B" w:rsidP="00E1128F">
      <w:pPr>
        <w:spacing w:after="0"/>
        <w:ind w:left="709" w:firstLine="11"/>
        <w:jc w:val="both"/>
        <w:rPr>
          <w:rFonts w:ascii="NewsGot" w:hAnsi="NewsGot"/>
        </w:rPr>
      </w:pPr>
    </w:p>
    <w:p w14:paraId="04E481DB" w14:textId="268CF2C6" w:rsidR="00773F2C" w:rsidRPr="00B32D35" w:rsidRDefault="00E1128F" w:rsidP="00A309E3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si vyhrazuje právo objednávat </w:t>
      </w:r>
      <w:r w:rsidR="00CD24C7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>boží v pracovních dnech v době od 7:00 do 15:00, ve výjimečných případech i mimo tuto dobu.</w:t>
      </w:r>
    </w:p>
    <w:p w14:paraId="15479CBF" w14:textId="33F4FBF3" w:rsidR="00171FDB" w:rsidRDefault="00E829FC" w:rsidP="003A1E3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3.</w:t>
      </w:r>
      <w:r w:rsidR="00E1128F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Potvrzením </w:t>
      </w:r>
      <w:r w:rsidR="006921C7" w:rsidRPr="00B32D35">
        <w:rPr>
          <w:rFonts w:ascii="NewsGot" w:hAnsi="NewsGot"/>
        </w:rPr>
        <w:t>O</w:t>
      </w:r>
      <w:r w:rsidR="009E5B3F" w:rsidRPr="00B32D35">
        <w:rPr>
          <w:rFonts w:ascii="NewsGot" w:hAnsi="NewsGot"/>
        </w:rPr>
        <w:t>bjednávky se považuje smluvní vztah za uzavřený.</w:t>
      </w:r>
    </w:p>
    <w:p w14:paraId="58726AF3" w14:textId="77777777" w:rsidR="003A1E3A" w:rsidRPr="003A1E3A" w:rsidRDefault="003A1E3A" w:rsidP="003A1E3A">
      <w:pPr>
        <w:ind w:left="709" w:hanging="709"/>
        <w:jc w:val="both"/>
        <w:rPr>
          <w:rFonts w:ascii="NewsGot" w:hAnsi="NewsGot"/>
        </w:rPr>
      </w:pPr>
    </w:p>
    <w:p w14:paraId="45B3D5A2" w14:textId="7441A443" w:rsidR="00147BA7" w:rsidRPr="00B32D35" w:rsidRDefault="008473AA" w:rsidP="008473AA">
      <w:pPr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4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  <w:r w:rsidR="00147BA7" w:rsidRPr="00B32D35">
        <w:rPr>
          <w:rFonts w:ascii="NewsGot" w:hAnsi="NewsGot"/>
          <w:b/>
        </w:rPr>
        <w:t xml:space="preserve"> </w:t>
      </w:r>
    </w:p>
    <w:p w14:paraId="2A545545" w14:textId="43706105" w:rsidR="000A1C7A" w:rsidRPr="00B32D35" w:rsidRDefault="004D609C" w:rsidP="000A1C7A">
      <w:pPr>
        <w:ind w:left="72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>m ve lhůtě</w:t>
      </w:r>
      <w:r w:rsidR="0057564B" w:rsidRPr="00B32D35">
        <w:rPr>
          <w:rFonts w:ascii="NewsGot" w:hAnsi="NewsGot"/>
        </w:rPr>
        <w:t xml:space="preserve"> stanovené v Objednávce, zpravidla do </w:t>
      </w:r>
      <w:r w:rsidR="000A1C7A" w:rsidRPr="00B32D35">
        <w:rPr>
          <w:rFonts w:ascii="NewsGot" w:hAnsi="NewsGot"/>
        </w:rPr>
        <w:t>48 hodin, která počíná b</w:t>
      </w:r>
      <w:r w:rsidR="006921C7" w:rsidRPr="00B32D35">
        <w:rPr>
          <w:rFonts w:ascii="NewsGot" w:hAnsi="NewsGot"/>
        </w:rPr>
        <w:t>ěžet okamžikem přijetí písemné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506D21DF" w14:textId="4946D468" w:rsidR="00BA7623" w:rsidRPr="00B32D35" w:rsidRDefault="000A1C7A" w:rsidP="00F915D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>Místem plnění dle této Smlouvy je areál Zoologické zahrady hl. m. Prahy.</w:t>
      </w:r>
    </w:p>
    <w:p w14:paraId="6B651919" w14:textId="05C946CD" w:rsidR="009438CC" w:rsidRPr="00B32D35" w:rsidRDefault="009438CC" w:rsidP="00804B7D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Pr="00B32D35">
        <w:rPr>
          <w:rFonts w:ascii="NewsGot" w:hAnsi="NewsGot"/>
        </w:rPr>
        <w:t xml:space="preserve"> přechází na Kupujícího dnem převzetí Zboží od Prodávajícího.</w:t>
      </w:r>
    </w:p>
    <w:p w14:paraId="709EEE71" w14:textId="77777777" w:rsidR="003265E0" w:rsidRPr="00B32D35" w:rsidRDefault="009F7036" w:rsidP="003265E0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>Dodací list musí obsahovat následující</w:t>
      </w:r>
      <w:r w:rsidR="00B27F2B" w:rsidRPr="00B32D35">
        <w:rPr>
          <w:rFonts w:ascii="NewsGot" w:hAnsi="NewsGot"/>
        </w:rPr>
        <w:t xml:space="preserve"> údaje</w:t>
      </w:r>
      <w:r w:rsidRPr="00B32D35">
        <w:rPr>
          <w:rFonts w:ascii="NewsGot" w:hAnsi="NewsGot"/>
        </w:rPr>
        <w:t>:</w:t>
      </w:r>
    </w:p>
    <w:p w14:paraId="5BE5EE41" w14:textId="0945030F" w:rsidR="009F7036" w:rsidRPr="00B32D35" w:rsidRDefault="003265E0" w:rsidP="00B32D35">
      <w:pPr>
        <w:pStyle w:val="Odstavecseseznamem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č</w:t>
      </w:r>
      <w:r w:rsidR="009F7036" w:rsidRPr="00B32D35">
        <w:rPr>
          <w:rFonts w:ascii="NewsGot" w:hAnsi="NewsGot"/>
        </w:rPr>
        <w:t>íslo Objednávky;</w:t>
      </w:r>
    </w:p>
    <w:p w14:paraId="1EF22A74" w14:textId="77777777" w:rsidR="009F7036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místo dodání;</w:t>
      </w:r>
    </w:p>
    <w:p w14:paraId="1D6AB56E" w14:textId="21BEF23D" w:rsidR="00E22946" w:rsidRPr="00B32D35" w:rsidRDefault="00E2294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>
        <w:rPr>
          <w:rFonts w:ascii="NewsGot" w:hAnsi="NewsGot"/>
        </w:rPr>
        <w:t>datum dodání;</w:t>
      </w:r>
    </w:p>
    <w:p w14:paraId="4B535AC3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číslo Zboží;</w:t>
      </w:r>
    </w:p>
    <w:p w14:paraId="57CDD4A3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název Zboží;</w:t>
      </w:r>
    </w:p>
    <w:p w14:paraId="0E635D57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počet odebraných litrů;</w:t>
      </w:r>
    </w:p>
    <w:p w14:paraId="15008A35" w14:textId="6E4E3D82" w:rsidR="009F7036" w:rsidRPr="00B32D35" w:rsidRDefault="005C0BA3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kupní </w:t>
      </w:r>
      <w:r w:rsidR="009F7036" w:rsidRPr="00B32D35">
        <w:rPr>
          <w:rFonts w:ascii="NewsGot" w:hAnsi="NewsGot"/>
        </w:rPr>
        <w:t>cen</w:t>
      </w:r>
      <w:r w:rsidR="00B27F2B" w:rsidRPr="00B32D35">
        <w:rPr>
          <w:rFonts w:ascii="NewsGot" w:hAnsi="NewsGot"/>
        </w:rPr>
        <w:t>u</w:t>
      </w:r>
      <w:r w:rsidR="009F7036" w:rsidRPr="00B32D35">
        <w:rPr>
          <w:rFonts w:ascii="NewsGot" w:hAnsi="NewsGot"/>
        </w:rPr>
        <w:t xml:space="preserve"> za litr včetně DPH;</w:t>
      </w:r>
    </w:p>
    <w:p w14:paraId="50C2BE30" w14:textId="4A9A8795" w:rsidR="009F7036" w:rsidRPr="00B32D35" w:rsidRDefault="005C0BA3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kupní </w:t>
      </w:r>
      <w:r w:rsidR="009F7036" w:rsidRPr="00B32D35">
        <w:rPr>
          <w:rFonts w:ascii="NewsGot" w:hAnsi="NewsGot"/>
        </w:rPr>
        <w:t>cen</w:t>
      </w:r>
      <w:r w:rsidR="00B27F2B" w:rsidRPr="00B32D35">
        <w:rPr>
          <w:rFonts w:ascii="NewsGot" w:hAnsi="NewsGot"/>
        </w:rPr>
        <w:t>u</w:t>
      </w:r>
      <w:r w:rsidR="009F7036" w:rsidRPr="00B32D35">
        <w:rPr>
          <w:rFonts w:ascii="NewsGot" w:hAnsi="NewsGot"/>
        </w:rPr>
        <w:t xml:space="preserve"> celkem včetně DPH;</w:t>
      </w:r>
    </w:p>
    <w:p w14:paraId="5A071459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>součet ceny za celý dodací list včetně DPH;</w:t>
      </w:r>
    </w:p>
    <w:p w14:paraId="2E0F270B" w14:textId="0B6156C9" w:rsidR="00B27F2B" w:rsidRPr="00B32D35" w:rsidRDefault="00B27F2B" w:rsidP="00B32D35">
      <w:pPr>
        <w:pStyle w:val="Odstavecseseznamem"/>
        <w:numPr>
          <w:ilvl w:val="0"/>
          <w:numId w:val="11"/>
        </w:numPr>
        <w:spacing w:after="0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jméno a podpis osoby, která Zboží předala za Prodávajícího;  </w:t>
      </w:r>
    </w:p>
    <w:p w14:paraId="5CA47D29" w14:textId="77777777" w:rsidR="009F7036" w:rsidRPr="00B32D35" w:rsidRDefault="009F7036" w:rsidP="00B32D35">
      <w:pPr>
        <w:pStyle w:val="Odstavecseseznamem"/>
        <w:numPr>
          <w:ilvl w:val="0"/>
          <w:numId w:val="11"/>
        </w:numPr>
        <w:jc w:val="both"/>
        <w:rPr>
          <w:rFonts w:ascii="NewsGot" w:hAnsi="NewsGot"/>
        </w:rPr>
      </w:pPr>
      <w:r w:rsidRPr="00B32D35">
        <w:rPr>
          <w:rFonts w:ascii="NewsGot" w:hAnsi="NewsGot"/>
        </w:rPr>
        <w:t>jméno a podpis osoby, která Zboží převzala za Kupujícího.</w:t>
      </w:r>
    </w:p>
    <w:p w14:paraId="3D29A92A" w14:textId="13419517" w:rsidR="008F0778" w:rsidRDefault="008F0778" w:rsidP="00D86CB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4.</w:t>
      </w:r>
      <w:r w:rsidR="001B2FF8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Pr="00B32D35">
        <w:rPr>
          <w:rFonts w:ascii="NewsGot" w:hAnsi="NewsGot"/>
        </w:rPr>
        <w:t xml:space="preserve">vykazuje jakékoli množstevní či jakostní vady, případně </w:t>
      </w:r>
      <w:r w:rsidR="00D86CB9" w:rsidRPr="00B32D35">
        <w:rPr>
          <w:rFonts w:ascii="NewsGot" w:hAnsi="NewsGot"/>
        </w:rPr>
        <w:t xml:space="preserve">nepředloží-li Prodávající </w:t>
      </w:r>
      <w:r w:rsidR="005A3352" w:rsidRPr="00B32D35">
        <w:rPr>
          <w:rFonts w:ascii="NewsGot" w:hAnsi="NewsGot"/>
        </w:rPr>
        <w:t>A</w:t>
      </w:r>
      <w:r w:rsidR="00D86CB9" w:rsidRPr="00B32D35">
        <w:rPr>
          <w:rFonts w:ascii="NewsGot" w:hAnsi="NewsGot"/>
        </w:rPr>
        <w:t xml:space="preserve">test </w:t>
      </w:r>
      <w:r w:rsidR="00903829" w:rsidRPr="00B32D35">
        <w:rPr>
          <w:rFonts w:ascii="NewsGot" w:hAnsi="NewsGot"/>
        </w:rPr>
        <w:t>a/</w:t>
      </w:r>
      <w:r w:rsidR="005A3352" w:rsidRPr="00B32D35">
        <w:rPr>
          <w:rFonts w:ascii="NewsGot" w:hAnsi="NewsGot"/>
        </w:rPr>
        <w:t xml:space="preserve">nebo </w:t>
      </w:r>
      <w:r w:rsidR="00903829" w:rsidRPr="00B32D35">
        <w:rPr>
          <w:rFonts w:ascii="NewsGot" w:hAnsi="NewsGot"/>
        </w:rPr>
        <w:t>P</w:t>
      </w:r>
      <w:r w:rsidR="005A3352" w:rsidRPr="00B32D35">
        <w:rPr>
          <w:rFonts w:ascii="NewsGot" w:hAnsi="NewsGot"/>
        </w:rPr>
        <w:t xml:space="preserve">lnící list </w:t>
      </w:r>
      <w:r w:rsidR="00D86CB9" w:rsidRPr="00B32D35">
        <w:rPr>
          <w:rFonts w:ascii="NewsGot" w:hAnsi="NewsGot"/>
        </w:rPr>
        <w:t>dle čl. 2.</w:t>
      </w:r>
      <w:r w:rsidR="0059584A" w:rsidRPr="00B32D35">
        <w:rPr>
          <w:rFonts w:ascii="NewsGot" w:hAnsi="NewsGot"/>
        </w:rPr>
        <w:t xml:space="preserve"> </w:t>
      </w:r>
      <w:r w:rsidR="00D86CB9" w:rsidRPr="00B32D35">
        <w:rPr>
          <w:rFonts w:ascii="NewsGot" w:hAnsi="NewsGot"/>
        </w:rPr>
        <w:t>odst. 2.4</w:t>
      </w:r>
      <w:r w:rsidR="00E80A6E" w:rsidRPr="00B32D35">
        <w:rPr>
          <w:rFonts w:ascii="NewsGot" w:hAnsi="NewsGot"/>
        </w:rPr>
        <w:t>,</w:t>
      </w:r>
      <w:r w:rsidR="00110627" w:rsidRPr="00B32D35">
        <w:rPr>
          <w:rFonts w:ascii="NewsGot" w:hAnsi="NewsGot"/>
        </w:rPr>
        <w:t xml:space="preserve"> 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560152BE" w14:textId="77777777" w:rsidR="00171FDB" w:rsidRDefault="00171FDB" w:rsidP="00D86CB9">
      <w:pPr>
        <w:ind w:left="709" w:hanging="709"/>
        <w:jc w:val="both"/>
        <w:rPr>
          <w:rFonts w:ascii="NewsGot" w:hAnsi="NewsGot"/>
        </w:rPr>
      </w:pPr>
    </w:p>
    <w:p w14:paraId="6B93F12C" w14:textId="10D75D15" w:rsidR="00E829FC" w:rsidRPr="00B32D35" w:rsidRDefault="00540270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5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18C71577" w14:textId="0E3495AE" w:rsidR="005E7DA8" w:rsidRPr="00B32D35" w:rsidRDefault="00540270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Celková </w:t>
      </w:r>
      <w:r w:rsidR="00063687" w:rsidRPr="00B32D35">
        <w:rPr>
          <w:rFonts w:ascii="NewsGot" w:hAnsi="NewsGot"/>
        </w:rPr>
        <w:t xml:space="preserve">kupní </w:t>
      </w:r>
      <w:r w:rsidRPr="00B32D35">
        <w:rPr>
          <w:rFonts w:ascii="NewsGot" w:hAnsi="NewsGot"/>
        </w:rPr>
        <w:t>c</w:t>
      </w:r>
      <w:r w:rsidR="009B7B3F" w:rsidRPr="00B32D35">
        <w:rPr>
          <w:rFonts w:ascii="NewsGot" w:hAnsi="NewsGot"/>
        </w:rPr>
        <w:t xml:space="preserve">ena </w:t>
      </w:r>
      <w:r w:rsidR="00E52760" w:rsidRPr="00B32D35">
        <w:rPr>
          <w:rFonts w:ascii="NewsGot" w:hAnsi="NewsGot"/>
        </w:rPr>
        <w:t xml:space="preserve">za </w:t>
      </w:r>
      <w:r w:rsidR="001B2FF8" w:rsidRPr="00B32D35">
        <w:rPr>
          <w:rFonts w:ascii="NewsGot" w:hAnsi="NewsGot"/>
        </w:rPr>
        <w:t>Zboží</w:t>
      </w:r>
      <w:r w:rsidR="00E829FC" w:rsidRPr="00B32D35">
        <w:rPr>
          <w:rFonts w:ascii="NewsGot" w:hAnsi="NewsGot"/>
        </w:rPr>
        <w:t xml:space="preserve"> je sjednána dohodou smluvních stran </w:t>
      </w:r>
      <w:r w:rsidR="00FF1970" w:rsidRPr="00B32D35">
        <w:rPr>
          <w:rFonts w:ascii="NewsGot" w:hAnsi="NewsGot"/>
        </w:rPr>
        <w:t>na</w:t>
      </w:r>
      <w:r w:rsidR="00E829FC" w:rsidRPr="00B32D35">
        <w:rPr>
          <w:rFonts w:ascii="NewsGot" w:hAnsi="NewsGot"/>
        </w:rPr>
        <w:t xml:space="preserve"> cel</w:t>
      </w:r>
      <w:r w:rsidR="00E52760" w:rsidRPr="00B32D35">
        <w:rPr>
          <w:rFonts w:ascii="NewsGot" w:hAnsi="NewsGot"/>
        </w:rPr>
        <w:t xml:space="preserve">ou dobu </w:t>
      </w:r>
      <w:r w:rsidR="00D93AEE" w:rsidRPr="00B32D35">
        <w:rPr>
          <w:rFonts w:ascii="NewsGot" w:hAnsi="NewsGot"/>
        </w:rPr>
        <w:t>platnost</w:t>
      </w:r>
      <w:r w:rsidR="00500B48" w:rsidRPr="00B32D35">
        <w:rPr>
          <w:rFonts w:ascii="NewsGot" w:hAnsi="NewsGot"/>
        </w:rPr>
        <w:t>i</w:t>
      </w:r>
      <w:r w:rsidR="00E52760" w:rsidRPr="00B32D35">
        <w:rPr>
          <w:rFonts w:ascii="NewsGot" w:hAnsi="NewsGot"/>
        </w:rPr>
        <w:t xml:space="preserve"> S</w:t>
      </w:r>
      <w:r w:rsidR="00A309E3" w:rsidRPr="00B32D35">
        <w:rPr>
          <w:rFonts w:ascii="NewsGot" w:hAnsi="NewsGot"/>
        </w:rPr>
        <w:t xml:space="preserve">mlouvy </w:t>
      </w:r>
      <w:r w:rsidR="00FF1970" w:rsidRPr="00B32D35">
        <w:rPr>
          <w:rFonts w:ascii="NewsGot" w:hAnsi="NewsGot"/>
        </w:rPr>
        <w:t xml:space="preserve">a </w:t>
      </w:r>
      <w:r w:rsidR="00850D39" w:rsidRPr="00B32D35">
        <w:rPr>
          <w:rFonts w:ascii="NewsGot" w:hAnsi="NewsGot"/>
        </w:rPr>
        <w:t>n</w:t>
      </w:r>
      <w:r w:rsidR="00A309E3" w:rsidRPr="00B32D35">
        <w:rPr>
          <w:rFonts w:ascii="NewsGot" w:hAnsi="NewsGot"/>
        </w:rPr>
        <w:t>a celý</w:t>
      </w:r>
      <w:r w:rsidR="00E829FC" w:rsidRPr="00B32D35">
        <w:rPr>
          <w:rFonts w:ascii="NewsGot" w:hAnsi="NewsGot"/>
        </w:rPr>
        <w:t xml:space="preserve"> rozsah plnění jako cena konečná, pevná, nejvýše přípustná a nepřekročitelná</w:t>
      </w:r>
      <w:r w:rsidRPr="00B32D35">
        <w:rPr>
          <w:rFonts w:ascii="NewsGot" w:hAnsi="NewsGot"/>
        </w:rPr>
        <w:t>,</w:t>
      </w:r>
      <w:r w:rsidRPr="00B32D35">
        <w:rPr>
          <w:rFonts w:ascii="NewsGot" w:hAnsi="NewsGot"/>
          <w:b/>
        </w:rPr>
        <w:t xml:space="preserve"> </w:t>
      </w:r>
      <w:r w:rsidRPr="00B32D35">
        <w:rPr>
          <w:rFonts w:ascii="NewsGot" w:hAnsi="NewsGot"/>
        </w:rPr>
        <w:t>a to</w:t>
      </w:r>
      <w:r w:rsidR="00281561" w:rsidRPr="00B32D35">
        <w:rPr>
          <w:rFonts w:ascii="NewsGot" w:hAnsi="NewsGot"/>
        </w:rPr>
        <w:t xml:space="preserve"> ve </w:t>
      </w:r>
      <w:r w:rsidR="00281561" w:rsidRPr="007D00A7">
        <w:rPr>
          <w:rFonts w:ascii="NewsGot" w:hAnsi="NewsGot"/>
        </w:rPr>
        <w:t>výši</w:t>
      </w:r>
      <w:r w:rsidRPr="007D00A7">
        <w:rPr>
          <w:rFonts w:ascii="NewsGot" w:hAnsi="NewsGot"/>
        </w:rPr>
        <w:t xml:space="preserve"> </w:t>
      </w:r>
      <w:r w:rsidR="00452259">
        <w:rPr>
          <w:rFonts w:ascii="NewsGot" w:hAnsi="NewsGot"/>
        </w:rPr>
        <w:t>3</w:t>
      </w:r>
      <w:r w:rsidR="00B32D35" w:rsidRPr="007D00A7">
        <w:rPr>
          <w:rFonts w:ascii="NewsGot" w:hAnsi="NewsGot"/>
        </w:rPr>
        <w:t>.</w:t>
      </w:r>
      <w:r w:rsidR="00E63444" w:rsidRPr="007D00A7">
        <w:rPr>
          <w:rFonts w:ascii="NewsGot" w:hAnsi="NewsGot"/>
        </w:rPr>
        <w:t>0</w:t>
      </w:r>
      <w:r w:rsidR="007C5272" w:rsidRPr="007D00A7">
        <w:rPr>
          <w:rFonts w:ascii="NewsGot" w:hAnsi="NewsGot"/>
        </w:rPr>
        <w:t>00</w:t>
      </w:r>
      <w:r w:rsidR="005861C8" w:rsidRPr="007D00A7">
        <w:rPr>
          <w:rFonts w:ascii="NewsGot" w:hAnsi="NewsGot"/>
        </w:rPr>
        <w:t>.000</w:t>
      </w:r>
      <w:r w:rsidR="00B32D35" w:rsidRPr="007D00A7">
        <w:rPr>
          <w:rFonts w:ascii="NewsGot" w:hAnsi="NewsGot"/>
        </w:rPr>
        <w:t>,-</w:t>
      </w:r>
      <w:r w:rsidRPr="007D00A7">
        <w:rPr>
          <w:rFonts w:ascii="NewsGot" w:hAnsi="NewsGot"/>
        </w:rPr>
        <w:t xml:space="preserve"> Kč bez DPH, DPH je </w:t>
      </w:r>
      <w:r w:rsidR="005861C8" w:rsidRPr="007D00A7">
        <w:rPr>
          <w:rFonts w:ascii="NewsGot" w:hAnsi="NewsGot"/>
        </w:rPr>
        <w:t>21%</w:t>
      </w:r>
      <w:r w:rsidRPr="007D00A7">
        <w:rPr>
          <w:rFonts w:ascii="NewsGot" w:hAnsi="NewsGot"/>
        </w:rPr>
        <w:t xml:space="preserve"> a celková cena s DPH je</w:t>
      </w:r>
      <w:r w:rsidR="00DF336B" w:rsidRPr="007D00A7">
        <w:rPr>
          <w:rFonts w:ascii="NewsGot" w:hAnsi="NewsGot"/>
        </w:rPr>
        <w:t xml:space="preserve"> </w:t>
      </w:r>
      <w:r w:rsidR="00452259">
        <w:rPr>
          <w:rFonts w:ascii="NewsGot" w:hAnsi="NewsGot"/>
        </w:rPr>
        <w:t>3</w:t>
      </w:r>
      <w:r w:rsidR="00B32D35" w:rsidRPr="007D00A7">
        <w:rPr>
          <w:rFonts w:ascii="NewsGot" w:hAnsi="NewsGot"/>
        </w:rPr>
        <w:t>.</w:t>
      </w:r>
      <w:r w:rsidR="00452259">
        <w:rPr>
          <w:rFonts w:ascii="NewsGot" w:hAnsi="NewsGot"/>
        </w:rPr>
        <w:t>63</w:t>
      </w:r>
      <w:r w:rsidR="00E63444" w:rsidRPr="007D00A7">
        <w:rPr>
          <w:rFonts w:ascii="NewsGot" w:hAnsi="NewsGot"/>
        </w:rPr>
        <w:t>0</w:t>
      </w:r>
      <w:r w:rsidR="00BD4C26" w:rsidRPr="007D00A7">
        <w:rPr>
          <w:rFonts w:ascii="NewsGot" w:hAnsi="NewsGot"/>
        </w:rPr>
        <w:t>.</w:t>
      </w:r>
      <w:r w:rsidR="00A82FE1" w:rsidRPr="007D00A7">
        <w:rPr>
          <w:rFonts w:ascii="NewsGot" w:hAnsi="NewsGot"/>
        </w:rPr>
        <w:t>000</w:t>
      </w:r>
      <w:r w:rsidR="00B32D35" w:rsidRPr="007D00A7">
        <w:rPr>
          <w:rFonts w:ascii="NewsGot" w:hAnsi="NewsGot"/>
        </w:rPr>
        <w:t>,-</w:t>
      </w:r>
      <w:r w:rsidR="00DF336B" w:rsidRPr="007D00A7">
        <w:rPr>
          <w:rFonts w:ascii="NewsGot" w:hAnsi="NewsGot"/>
        </w:rPr>
        <w:t xml:space="preserve"> </w:t>
      </w:r>
      <w:r w:rsidRPr="007D00A7">
        <w:rPr>
          <w:rFonts w:ascii="NewsGot" w:hAnsi="NewsGot"/>
        </w:rPr>
        <w:t>Kč.</w:t>
      </w:r>
      <w:r w:rsidRPr="00B32D35">
        <w:rPr>
          <w:rFonts w:ascii="NewsGot" w:hAnsi="NewsGot"/>
          <w:b/>
        </w:rPr>
        <w:t xml:space="preserve"> </w:t>
      </w:r>
    </w:p>
    <w:p w14:paraId="309350B6" w14:textId="6BAEAA50" w:rsidR="005E7DA8" w:rsidRPr="00B32D35" w:rsidRDefault="00540270" w:rsidP="00281561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</w:t>
      </w:r>
      <w:r w:rsidR="009B7B3F" w:rsidRPr="00B32D35">
        <w:rPr>
          <w:rFonts w:ascii="NewsGot" w:hAnsi="NewsGot"/>
        </w:rPr>
        <w:t>.2</w:t>
      </w:r>
      <w:r w:rsidR="009B7B3F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Konkrétní dílčí plnění budou realizována v termínech a za podmínek sjednaných touto </w:t>
      </w:r>
      <w:r w:rsidR="0091175F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mlouvou.</w:t>
      </w:r>
      <w:r w:rsidR="005E7DA8" w:rsidRPr="00B32D35">
        <w:rPr>
          <w:rFonts w:ascii="NewsGot" w:hAnsi="NewsGot"/>
        </w:rPr>
        <w:t xml:space="preserve"> Ceny jednotlivých dílčích plnění se řídí</w:t>
      </w:r>
      <w:r w:rsidR="004D609C" w:rsidRPr="00B32D35">
        <w:rPr>
          <w:rFonts w:ascii="NewsGot" w:hAnsi="NewsGot"/>
        </w:rPr>
        <w:t xml:space="preserve"> </w:t>
      </w:r>
      <w:r w:rsidR="00D86CB9" w:rsidRPr="00B32D35">
        <w:rPr>
          <w:rFonts w:ascii="NewsGot" w:hAnsi="NewsGot"/>
        </w:rPr>
        <w:t xml:space="preserve">specifikací </w:t>
      </w:r>
      <w:r w:rsidR="001B2FF8" w:rsidRPr="00B32D35">
        <w:rPr>
          <w:rFonts w:ascii="NewsGot" w:hAnsi="NewsGot"/>
        </w:rPr>
        <w:t xml:space="preserve">kupní </w:t>
      </w:r>
      <w:r w:rsidR="00D86CB9" w:rsidRPr="00B32D35">
        <w:rPr>
          <w:rFonts w:ascii="NewsGot" w:hAnsi="NewsGot"/>
        </w:rPr>
        <w:t xml:space="preserve">ceny uvedenou </w:t>
      </w:r>
      <w:r w:rsidR="00281561" w:rsidRPr="00B32D35">
        <w:rPr>
          <w:rFonts w:ascii="NewsGot" w:hAnsi="NewsGot"/>
        </w:rPr>
        <w:t>v</w:t>
      </w:r>
      <w:r w:rsidR="00D86CB9" w:rsidRPr="00B32D35">
        <w:rPr>
          <w:rFonts w:ascii="NewsGot" w:hAnsi="NewsGot"/>
        </w:rPr>
        <w:t> odst. 5.3 níže</w:t>
      </w:r>
      <w:r w:rsidR="00813D51" w:rsidRPr="00B32D35">
        <w:rPr>
          <w:rFonts w:ascii="NewsGot" w:hAnsi="NewsGot"/>
        </w:rPr>
        <w:t xml:space="preserve"> </w:t>
      </w:r>
    </w:p>
    <w:p w14:paraId="7FC0E43B" w14:textId="3EAD77FD" w:rsidR="004D609C" w:rsidRPr="00DE2963" w:rsidRDefault="004D609C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5.3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Pr="00DE2963">
        <w:rPr>
          <w:rFonts w:ascii="NewsGot" w:hAnsi="NewsGot"/>
        </w:rPr>
        <w:t xml:space="preserve">Kupní cena </w:t>
      </w:r>
      <w:r w:rsidR="00281561" w:rsidRPr="00DE2963">
        <w:rPr>
          <w:rFonts w:ascii="NewsGot" w:hAnsi="NewsGot"/>
        </w:rPr>
        <w:t>Z</w:t>
      </w:r>
      <w:r w:rsidRPr="00DE2963">
        <w:rPr>
          <w:rFonts w:ascii="NewsGot" w:hAnsi="NewsGot"/>
        </w:rPr>
        <w:t xml:space="preserve">boží ke dni </w:t>
      </w:r>
      <w:r w:rsidR="005067D5" w:rsidRPr="00DE2963">
        <w:rPr>
          <w:rFonts w:ascii="NewsGot" w:hAnsi="NewsGot"/>
          <w:b/>
        </w:rPr>
        <w:t>27</w:t>
      </w:r>
      <w:r w:rsidR="006A43C3" w:rsidRPr="00DE2963">
        <w:rPr>
          <w:rFonts w:ascii="NewsGot" w:hAnsi="NewsGot"/>
          <w:b/>
        </w:rPr>
        <w:t>. 1. 202</w:t>
      </w:r>
      <w:r w:rsidR="005067D5" w:rsidRPr="00DE2963">
        <w:rPr>
          <w:rFonts w:ascii="NewsGot" w:hAnsi="NewsGot"/>
          <w:b/>
        </w:rPr>
        <w:t>5</w:t>
      </w:r>
      <w:r w:rsidR="006A43C3" w:rsidRPr="00DE2963">
        <w:rPr>
          <w:rFonts w:ascii="NewsGot" w:hAnsi="NewsGot"/>
          <w:b/>
        </w:rPr>
        <w:t xml:space="preserve"> </w:t>
      </w:r>
      <w:r w:rsidR="00DE2963" w:rsidRPr="00DE2963">
        <w:rPr>
          <w:rFonts w:ascii="NewsGot" w:hAnsi="NewsGot"/>
        </w:rPr>
        <w:t xml:space="preserve">činí </w:t>
      </w:r>
      <w:r w:rsidR="00DE2963" w:rsidRPr="00DE2963">
        <w:rPr>
          <w:rFonts w:ascii="NewsGot" w:hAnsi="NewsGot"/>
          <w:b/>
        </w:rPr>
        <w:t>28,95</w:t>
      </w:r>
      <w:r w:rsidRPr="00DE2963">
        <w:rPr>
          <w:rFonts w:ascii="NewsGot" w:hAnsi="NewsGot"/>
          <w:b/>
        </w:rPr>
        <w:t xml:space="preserve">,- </w:t>
      </w:r>
      <w:r w:rsidRPr="00DE2963">
        <w:rPr>
          <w:rFonts w:ascii="NewsGot" w:hAnsi="NewsGot"/>
        </w:rPr>
        <w:t xml:space="preserve">Kč bez DPH za 1 litr motorové nafty (slovy: </w:t>
      </w:r>
      <w:proofErr w:type="spellStart"/>
      <w:r w:rsidR="00DE2963" w:rsidRPr="00DE2963">
        <w:rPr>
          <w:rFonts w:ascii="NewsGot" w:hAnsi="NewsGot"/>
        </w:rPr>
        <w:t>dvacetosmkorundevadesátpěthaléřů</w:t>
      </w:r>
      <w:proofErr w:type="spellEnd"/>
      <w:r w:rsidR="00DE2963" w:rsidRPr="00DE2963">
        <w:rPr>
          <w:rFonts w:ascii="NewsGot" w:hAnsi="NewsGot"/>
        </w:rPr>
        <w:t xml:space="preserve"> </w:t>
      </w:r>
      <w:r w:rsidRPr="00DE2963">
        <w:rPr>
          <w:rFonts w:ascii="NewsGot" w:hAnsi="NewsGot"/>
        </w:rPr>
        <w:t xml:space="preserve">korun českých), 21 % DPH činí </w:t>
      </w:r>
      <w:r w:rsidR="00DE2963" w:rsidRPr="00DE2963">
        <w:rPr>
          <w:rFonts w:ascii="NewsGot" w:hAnsi="NewsGot"/>
          <w:b/>
        </w:rPr>
        <w:t>6,08</w:t>
      </w:r>
      <w:r w:rsidRPr="00DE2963">
        <w:rPr>
          <w:rFonts w:ascii="NewsGot" w:hAnsi="NewsGot"/>
        </w:rPr>
        <w:t xml:space="preserve">,- Kč, kupní cena celkem za 1 litr motorové nafty včetně DPH činí </w:t>
      </w:r>
      <w:r w:rsidR="00DE2963" w:rsidRPr="00DE2963">
        <w:rPr>
          <w:rFonts w:ascii="NewsGot" w:hAnsi="NewsGot"/>
          <w:b/>
        </w:rPr>
        <w:t>35,03</w:t>
      </w:r>
      <w:r w:rsidRPr="00DE2963">
        <w:rPr>
          <w:rFonts w:ascii="NewsGot" w:hAnsi="NewsGot"/>
        </w:rPr>
        <w:t xml:space="preserve">,- Kč (slovy: </w:t>
      </w:r>
      <w:proofErr w:type="spellStart"/>
      <w:r w:rsidR="00DE2963" w:rsidRPr="00DE2963">
        <w:rPr>
          <w:rFonts w:ascii="NewsGot" w:hAnsi="NewsGot"/>
        </w:rPr>
        <w:t>třicetpětkoruntřihaléře</w:t>
      </w:r>
      <w:proofErr w:type="spellEnd"/>
      <w:r w:rsidR="00DE2963" w:rsidRPr="00DE2963">
        <w:rPr>
          <w:rFonts w:ascii="NewsGot" w:hAnsi="NewsGot"/>
        </w:rPr>
        <w:t xml:space="preserve"> </w:t>
      </w:r>
      <w:r w:rsidRPr="00DE2963">
        <w:rPr>
          <w:rFonts w:ascii="NewsGot" w:hAnsi="NewsGot"/>
        </w:rPr>
        <w:t>korun českých), přičemž:</w:t>
      </w:r>
    </w:p>
    <w:p w14:paraId="2600AAAA" w14:textId="776C6A74" w:rsidR="004D609C" w:rsidRPr="00DE2963" w:rsidRDefault="004D609C" w:rsidP="006921C7">
      <w:pPr>
        <w:spacing w:after="0"/>
        <w:ind w:left="709"/>
        <w:jc w:val="both"/>
        <w:rPr>
          <w:rFonts w:ascii="NewsGot" w:hAnsi="NewsGot"/>
        </w:rPr>
      </w:pPr>
      <w:r w:rsidRPr="00DE2963">
        <w:rPr>
          <w:rFonts w:ascii="NewsGot" w:hAnsi="NewsGot"/>
        </w:rPr>
        <w:t>ME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  <w:t>činí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="00DE2963" w:rsidRPr="00DE2963">
        <w:rPr>
          <w:rFonts w:ascii="NewsGot" w:hAnsi="NewsGot"/>
          <w:b/>
        </w:rPr>
        <w:t>120</w:t>
      </w:r>
      <w:r w:rsidRPr="00DE2963">
        <w:rPr>
          <w:rFonts w:ascii="NewsGot" w:hAnsi="NewsGot"/>
        </w:rPr>
        <w:t xml:space="preserve"> USD/tuna</w:t>
      </w:r>
    </w:p>
    <w:p w14:paraId="029FFFB9" w14:textId="3742B0BA" w:rsidR="004D609C" w:rsidRPr="00DE2963" w:rsidRDefault="004D609C" w:rsidP="006921C7">
      <w:pPr>
        <w:spacing w:after="0"/>
        <w:ind w:left="709"/>
        <w:jc w:val="both"/>
        <w:rPr>
          <w:rFonts w:ascii="NewsGot" w:hAnsi="NewsGot"/>
        </w:rPr>
      </w:pPr>
      <w:r w:rsidRPr="00DE2963">
        <w:rPr>
          <w:rFonts w:ascii="NewsGot" w:hAnsi="NewsGot"/>
        </w:rPr>
        <w:t>M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  <w:t>činí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="00DE2963" w:rsidRPr="00DE2963">
        <w:rPr>
          <w:rFonts w:ascii="NewsGot" w:hAnsi="NewsGot"/>
        </w:rPr>
        <w:t xml:space="preserve">  </w:t>
      </w:r>
      <w:r w:rsidR="00DE2963" w:rsidRPr="00DE2963">
        <w:rPr>
          <w:rFonts w:ascii="NewsGot" w:hAnsi="NewsGot"/>
          <w:b/>
        </w:rPr>
        <w:t>50</w:t>
      </w:r>
      <w:r w:rsidR="00DE2963" w:rsidRPr="00DE2963">
        <w:rPr>
          <w:rFonts w:ascii="NewsGot" w:hAnsi="NewsGot"/>
        </w:rPr>
        <w:t xml:space="preserve"> </w:t>
      </w:r>
      <w:r w:rsidRPr="00DE2963">
        <w:rPr>
          <w:rFonts w:ascii="NewsGot" w:hAnsi="NewsGot"/>
        </w:rPr>
        <w:t>USD/tuna</w:t>
      </w:r>
    </w:p>
    <w:p w14:paraId="4F220604" w14:textId="60F55FD9" w:rsidR="004D609C" w:rsidRDefault="004D609C" w:rsidP="006921C7">
      <w:pPr>
        <w:spacing w:after="0"/>
        <w:ind w:left="709"/>
        <w:jc w:val="both"/>
        <w:rPr>
          <w:rFonts w:ascii="NewsGot" w:hAnsi="NewsGot"/>
          <w:b/>
          <w:i/>
        </w:rPr>
      </w:pPr>
      <w:r w:rsidRPr="00DE2963">
        <w:rPr>
          <w:rFonts w:ascii="NewsGot" w:hAnsi="NewsGot"/>
        </w:rPr>
        <w:t>DM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  <w:t>činí</w:t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Pr="00DE2963">
        <w:rPr>
          <w:rFonts w:ascii="NewsGot" w:hAnsi="NewsGot"/>
        </w:rPr>
        <w:tab/>
      </w:r>
      <w:r w:rsidR="00DE2963">
        <w:rPr>
          <w:rFonts w:ascii="NewsGot" w:hAnsi="NewsGot"/>
        </w:rPr>
        <w:t xml:space="preserve">    </w:t>
      </w:r>
      <w:r w:rsidR="00DE2963" w:rsidRPr="00DE2963">
        <w:rPr>
          <w:rFonts w:ascii="NewsGot" w:hAnsi="NewsGot"/>
          <w:b/>
        </w:rPr>
        <w:t>0,60</w:t>
      </w:r>
      <w:r w:rsidR="00DE2963" w:rsidRPr="00DE2963">
        <w:rPr>
          <w:rFonts w:ascii="NewsGot" w:hAnsi="NewsGot"/>
        </w:rPr>
        <w:t xml:space="preserve"> </w:t>
      </w:r>
      <w:r w:rsidRPr="00DE2963">
        <w:rPr>
          <w:rFonts w:ascii="NewsGot" w:hAnsi="NewsGot"/>
        </w:rPr>
        <w:t>Kč/litr</w:t>
      </w:r>
    </w:p>
    <w:p w14:paraId="4EC74C00" w14:textId="77777777" w:rsidR="00B32D35" w:rsidRPr="00B32D35" w:rsidRDefault="00B32D35" w:rsidP="006921C7">
      <w:pPr>
        <w:spacing w:after="0"/>
        <w:ind w:left="709"/>
        <w:jc w:val="both"/>
        <w:rPr>
          <w:rFonts w:ascii="NewsGot" w:hAnsi="NewsGot"/>
          <w:i/>
        </w:rPr>
      </w:pPr>
    </w:p>
    <w:p w14:paraId="2A3CCB63" w14:textId="1FADD8BE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5.4</w:t>
      </w:r>
      <w:r w:rsidR="004D609C" w:rsidRPr="00B32D35">
        <w:rPr>
          <w:rFonts w:ascii="NewsGot" w:hAnsi="NewsGot"/>
        </w:rPr>
        <w:tab/>
        <w:t xml:space="preserve">Kupní cena zahrnuje veškeré náklady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4D609C" w:rsidRPr="00B32D35">
        <w:rPr>
          <w:rFonts w:ascii="NewsGot" w:hAnsi="NewsGot"/>
        </w:rPr>
        <w:t xml:space="preserve"> na plnění předmětu Smlouvy, zejména zahrnuje náklady spojené s celními poplatky, dopravou </w:t>
      </w:r>
      <w:r w:rsidR="000E6A1D"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>boží do místa plnění</w:t>
      </w:r>
      <w:r w:rsidR="00B80B1C" w:rsidRPr="00B32D35">
        <w:rPr>
          <w:rFonts w:ascii="NewsGot" w:hAnsi="NewsGot"/>
        </w:rPr>
        <w:t>,</w:t>
      </w:r>
      <w:r w:rsidR="004D609C" w:rsidRPr="00B32D35">
        <w:rPr>
          <w:rFonts w:ascii="NewsGot" w:hAnsi="NewsGot"/>
        </w:rPr>
        <w:t xml:space="preserve"> povinným obsahem biopaliva (FAME/MEŘO - metylester řepkového oleje) v</w:t>
      </w:r>
      <w:r w:rsidR="00A84041" w:rsidRPr="00B32D35">
        <w:rPr>
          <w:rFonts w:ascii="NewsGot" w:hAnsi="NewsGot"/>
        </w:rPr>
        <w:t> </w:t>
      </w:r>
      <w:r w:rsidR="004D609C" w:rsidRPr="00B32D35">
        <w:rPr>
          <w:rFonts w:ascii="NewsGot" w:hAnsi="NewsGot"/>
        </w:rPr>
        <w:t>naftě</w:t>
      </w:r>
      <w:r w:rsidR="00A84041" w:rsidRPr="00B32D35">
        <w:rPr>
          <w:rFonts w:ascii="NewsGot" w:hAnsi="NewsGot"/>
        </w:rPr>
        <w:t>, kursový vliv</w:t>
      </w:r>
      <w:r w:rsidR="004D609C" w:rsidRPr="00B32D35">
        <w:rPr>
          <w:rFonts w:ascii="NewsGot" w:hAnsi="NewsGot"/>
        </w:rPr>
        <w:t xml:space="preserve"> a veškeré poplatky a další náklady spojené s plněním předmětu </w:t>
      </w:r>
      <w:r w:rsidR="0091175F" w:rsidRPr="00B32D35">
        <w:rPr>
          <w:rFonts w:ascii="NewsGot" w:hAnsi="NewsGot"/>
        </w:rPr>
        <w:t>S</w:t>
      </w:r>
      <w:r w:rsidR="004D609C" w:rsidRPr="00B32D35">
        <w:rPr>
          <w:rFonts w:ascii="NewsGot" w:hAnsi="NewsGot"/>
        </w:rPr>
        <w:t>mlouvy.</w:t>
      </w:r>
    </w:p>
    <w:p w14:paraId="0C36FB68" w14:textId="482FEBF5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5.5</w:t>
      </w:r>
      <w:r w:rsidR="004D609C" w:rsidRPr="00B32D35">
        <w:rPr>
          <w:rFonts w:ascii="NewsGot" w:hAnsi="NewsGot"/>
        </w:rPr>
        <w:tab/>
        <w:t xml:space="preserve">Aktuální kupní cena jednotlivých dodávek </w:t>
      </w:r>
      <w:r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 xml:space="preserve">boží bude stanovena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</w:t>
      </w:r>
      <w:r w:rsidR="004D609C" w:rsidRPr="00B32D35">
        <w:rPr>
          <w:rFonts w:ascii="NewsGot" w:hAnsi="NewsGot"/>
        </w:rPr>
        <w:t xml:space="preserve"> dle následujícího vzorce: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6242"/>
      </w:tblGrid>
      <w:tr w:rsidR="000C1650" w:rsidRPr="00B32D35" w14:paraId="161C5FAF" w14:textId="77777777" w:rsidTr="00B32D35">
        <w:trPr>
          <w:trHeight w:val="1128"/>
        </w:trPr>
        <w:tc>
          <w:tcPr>
            <w:tcW w:w="6242" w:type="dxa"/>
          </w:tcPr>
          <w:p w14:paraId="598F858E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  <w:p w14:paraId="72036F46" w14:textId="6CC7EA91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  <w:r w:rsidRPr="00B32D35">
              <w:rPr>
                <w:rFonts w:ascii="NewsGot" w:hAnsi="NewsGot" w:cs="Arial"/>
                <w:position w:val="-24"/>
              </w:rPr>
              <w:object w:dxaOrig="4520" w:dyaOrig="620" w14:anchorId="4EC97E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39pt" o:ole="">
                  <v:imagedata r:id="rId8" o:title=""/>
                </v:shape>
                <o:OLEObject Type="Embed" ProgID="Equation.3" ShapeID="_x0000_i1025" DrawAspect="Content" ObjectID="_1802519030" r:id="rId9"/>
              </w:object>
            </w:r>
          </w:p>
          <w:p w14:paraId="08D0D6B4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  <w:p w14:paraId="683D636E" w14:textId="77777777" w:rsidR="000C1650" w:rsidRPr="00B32D35" w:rsidRDefault="000C1650" w:rsidP="004D609C">
            <w:pPr>
              <w:jc w:val="both"/>
              <w:rPr>
                <w:rFonts w:ascii="NewsGot" w:hAnsi="NewsGot"/>
              </w:rPr>
            </w:pPr>
          </w:p>
        </w:tc>
      </w:tr>
    </w:tbl>
    <w:p w14:paraId="6BCF2114" w14:textId="186CE3FB" w:rsidR="00E54BF3" w:rsidRPr="00B32D35" w:rsidRDefault="000C1650" w:rsidP="00E54BF3">
      <w:pPr>
        <w:widowControl w:val="0"/>
        <w:spacing w:before="120" w:after="120"/>
        <w:ind w:firstLine="708"/>
        <w:jc w:val="both"/>
        <w:rPr>
          <w:rFonts w:ascii="NewsGot" w:hAnsi="NewsGot"/>
        </w:rPr>
      </w:pPr>
      <w:r w:rsidRPr="00B32D35">
        <w:rPr>
          <w:rFonts w:ascii="NewsGot" w:hAnsi="NewsGot"/>
        </w:rPr>
        <w:t>k</w:t>
      </w:r>
      <w:r w:rsidR="00E54BF3" w:rsidRPr="00B32D35">
        <w:rPr>
          <w:rFonts w:ascii="NewsGot" w:hAnsi="NewsGot"/>
        </w:rPr>
        <w:t>de:</w:t>
      </w:r>
    </w:p>
    <w:p w14:paraId="4E54D3BC" w14:textId="1A873DD9" w:rsidR="004D609C" w:rsidRPr="00B32D35" w:rsidRDefault="004D609C" w:rsidP="00B71B5E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AKC</w:t>
      </w:r>
      <w:r w:rsidRPr="00B32D35">
        <w:rPr>
          <w:rFonts w:ascii="NewsGot" w:hAnsi="NewsGot"/>
        </w:rPr>
        <w:tab/>
        <w:t>je aktuální kupní cena za 1 litr moto</w:t>
      </w:r>
      <w:r w:rsidR="00281561" w:rsidRPr="00B32D35">
        <w:rPr>
          <w:rFonts w:ascii="NewsGot" w:hAnsi="NewsGot"/>
        </w:rPr>
        <w:t>rové nafty (bez DPH), při 15° C;</w:t>
      </w:r>
    </w:p>
    <w:p w14:paraId="274BC0B2" w14:textId="61C5B195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PT</w:t>
      </w:r>
      <w:r w:rsidRPr="00B32D35">
        <w:rPr>
          <w:rFonts w:ascii="NewsGot" w:hAnsi="NewsGot"/>
        </w:rPr>
        <w:tab/>
        <w:t xml:space="preserve">je aritmetický průměr všech uveřejněných denních kotací </w:t>
      </w:r>
      <w:proofErr w:type="spellStart"/>
      <w:r w:rsidRPr="00B32D35">
        <w:rPr>
          <w:rFonts w:ascii="NewsGot" w:hAnsi="NewsGot"/>
        </w:rPr>
        <w:t>Platts</w:t>
      </w:r>
      <w:proofErr w:type="spellEnd"/>
      <w:r w:rsidRPr="00B32D35">
        <w:rPr>
          <w:rFonts w:ascii="NewsGot" w:hAnsi="NewsGot"/>
        </w:rPr>
        <w:t xml:space="preserve"> </w:t>
      </w:r>
      <w:proofErr w:type="spellStart"/>
      <w:r w:rsidRPr="00B32D35">
        <w:rPr>
          <w:rFonts w:ascii="NewsGot" w:hAnsi="NewsGot"/>
        </w:rPr>
        <w:t>Barges</w:t>
      </w:r>
      <w:proofErr w:type="spellEnd"/>
      <w:r w:rsidRPr="00B32D35">
        <w:rPr>
          <w:rFonts w:ascii="NewsGot" w:hAnsi="NewsGot"/>
        </w:rPr>
        <w:t xml:space="preserve"> FOB Rotterdam </w:t>
      </w:r>
      <w:proofErr w:type="spellStart"/>
      <w:r w:rsidRPr="00B32D35">
        <w:rPr>
          <w:rFonts w:ascii="NewsGot" w:hAnsi="NewsGot"/>
        </w:rPr>
        <w:t>Mean</w:t>
      </w:r>
      <w:proofErr w:type="spellEnd"/>
      <w:r w:rsidRPr="00B32D35">
        <w:rPr>
          <w:rFonts w:ascii="NewsGot" w:hAnsi="NewsGot"/>
        </w:rPr>
        <w:t xml:space="preserve"> z předešlého k</w:t>
      </w:r>
      <w:r w:rsidR="00281561" w:rsidRPr="00B32D35">
        <w:rPr>
          <w:rFonts w:ascii="NewsGot" w:hAnsi="NewsGot"/>
        </w:rPr>
        <w:t>alendářního týdne v USD za tunu;</w:t>
      </w:r>
    </w:p>
    <w:p w14:paraId="202C27A3" w14:textId="6E2A3D3A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ME</w:t>
      </w:r>
      <w:r w:rsidRPr="00B32D35">
        <w:rPr>
          <w:rFonts w:ascii="NewsGot" w:hAnsi="NewsGot"/>
        </w:rPr>
        <w:tab/>
        <w:t>je náklad</w:t>
      </w:r>
      <w:r w:rsidR="0091175F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91175F" w:rsidRPr="00B32D35">
        <w:rPr>
          <w:rFonts w:ascii="NewsGot" w:hAnsi="NewsGot"/>
        </w:rPr>
        <w:t xml:space="preserve"> při plnění této S</w:t>
      </w:r>
      <w:r w:rsidRPr="00B32D35">
        <w:rPr>
          <w:rFonts w:ascii="NewsGot" w:hAnsi="NewsGot"/>
        </w:rPr>
        <w:t xml:space="preserve">mlouvy související s FAME/MEŘO dle zák. č. 201/2012 Sb., o ochraně ovzduší, ve znění pozdějších předpisů </w:t>
      </w:r>
      <w:r w:rsidR="001F5532" w:rsidRPr="00B32D35">
        <w:rPr>
          <w:rFonts w:ascii="NewsGot" w:hAnsi="NewsGot"/>
        </w:rPr>
        <w:t>(dále jen „</w:t>
      </w:r>
      <w:r w:rsidR="001F5532" w:rsidRPr="00B32D35">
        <w:rPr>
          <w:rFonts w:ascii="NewsGot" w:hAnsi="NewsGot"/>
          <w:b/>
        </w:rPr>
        <w:t>Zákon o ochraně ovzduší</w:t>
      </w:r>
      <w:r w:rsidR="001F5532" w:rsidRPr="00B32D35">
        <w:rPr>
          <w:rFonts w:ascii="NewsGot" w:hAnsi="NewsGot"/>
        </w:rPr>
        <w:t>“,</w:t>
      </w:r>
      <w:r w:rsidRPr="00B32D35">
        <w:rPr>
          <w:rFonts w:ascii="NewsGot" w:hAnsi="NewsGot"/>
        </w:rPr>
        <w:t xml:space="preserve"> především MEŘO, určený k přimísení do motorové nafty, v USD za tunu (z jiných než zákonných důvodů nepřekročitelná položka konstantní po celou d</w:t>
      </w:r>
      <w:r w:rsidR="00281561" w:rsidRPr="00B32D35">
        <w:rPr>
          <w:rFonts w:ascii="NewsGot" w:hAnsi="NewsGot"/>
        </w:rPr>
        <w:t>obu pl</w:t>
      </w:r>
      <w:r w:rsidR="0091175F" w:rsidRPr="00B32D35">
        <w:rPr>
          <w:rFonts w:ascii="NewsGot" w:hAnsi="NewsGot"/>
        </w:rPr>
        <w:t>atnosti S</w:t>
      </w:r>
      <w:r w:rsidR="00281561" w:rsidRPr="00B32D35">
        <w:rPr>
          <w:rFonts w:ascii="NewsGot" w:hAnsi="NewsGot"/>
        </w:rPr>
        <w:t>mlouvy);</w:t>
      </w:r>
    </w:p>
    <w:p w14:paraId="58F949D1" w14:textId="60E83A57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ab/>
        <w:t xml:space="preserve">je marže v USD za tunu (nepřekročitelná položka konstantní po celou dobu platnosti uzavřené </w:t>
      </w:r>
      <w:r w:rsidR="0091175F" w:rsidRPr="00B32D35">
        <w:rPr>
          <w:rFonts w:ascii="NewsGot" w:hAnsi="NewsGot"/>
        </w:rPr>
        <w:t>S</w:t>
      </w:r>
      <w:r w:rsidR="00281561" w:rsidRPr="00B32D35">
        <w:rPr>
          <w:rFonts w:ascii="NewsGot" w:hAnsi="NewsGot"/>
        </w:rPr>
        <w:t>mlouvy);</w:t>
      </w:r>
    </w:p>
    <w:p w14:paraId="6E91BA34" w14:textId="657BD793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KT</w:t>
      </w:r>
      <w:r w:rsidRPr="00B32D35">
        <w:rPr>
          <w:rFonts w:ascii="NewsGot" w:hAnsi="NewsGot"/>
        </w:rPr>
        <w:tab/>
        <w:t xml:space="preserve">je aritmetický průměr denních kotací kurzů CZK/USD vydaných ČNB </w:t>
      </w:r>
      <w:r w:rsidR="00C32F35" w:rsidRPr="00B32D35">
        <w:rPr>
          <w:rFonts w:ascii="NewsGot" w:hAnsi="NewsGot"/>
        </w:rPr>
        <w:t xml:space="preserve">za </w:t>
      </w:r>
      <w:r w:rsidRPr="00B32D35">
        <w:rPr>
          <w:rFonts w:ascii="NewsGot" w:hAnsi="NewsGot"/>
        </w:rPr>
        <w:t xml:space="preserve">předcházející týden v Kč </w:t>
      </w:r>
      <w:r w:rsidR="00B76023" w:rsidRPr="00B32D35">
        <w:rPr>
          <w:rFonts w:ascii="NewsGot" w:hAnsi="NewsGot"/>
        </w:rPr>
        <w:t>vůči</w:t>
      </w:r>
      <w:r w:rsidRPr="00B32D35">
        <w:rPr>
          <w:rFonts w:ascii="NewsGot" w:hAnsi="NewsGot"/>
        </w:rPr>
        <w:t xml:space="preserve"> U</w:t>
      </w:r>
      <w:r w:rsidR="00281561" w:rsidRPr="00B32D35">
        <w:rPr>
          <w:rFonts w:ascii="NewsGot" w:hAnsi="NewsGot"/>
        </w:rPr>
        <w:t>SD;</w:t>
      </w:r>
    </w:p>
    <w:p w14:paraId="67A15094" w14:textId="400A0F43" w:rsidR="004D609C" w:rsidRPr="00B32D35" w:rsidRDefault="004D609C" w:rsidP="00B71B5E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Q</w:t>
      </w:r>
      <w:r w:rsidRPr="00B32D35">
        <w:rPr>
          <w:rFonts w:ascii="NewsGot" w:hAnsi="NewsGot"/>
        </w:rPr>
        <w:tab/>
        <w:t>je referenční hustota při 15 °C (koeficient pro mo</w:t>
      </w:r>
      <w:r w:rsidR="00281561" w:rsidRPr="00B32D35">
        <w:rPr>
          <w:rFonts w:ascii="NewsGot" w:hAnsi="NewsGot"/>
        </w:rPr>
        <w:t>torovou naftu Q = 0,845 kg/dm3);</w:t>
      </w:r>
    </w:p>
    <w:p w14:paraId="329D28FD" w14:textId="4B912FDF" w:rsidR="004D609C" w:rsidRPr="00B32D35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SPD</w:t>
      </w:r>
      <w:r w:rsidRPr="00B32D35">
        <w:rPr>
          <w:rFonts w:ascii="NewsGot" w:hAnsi="NewsGot"/>
        </w:rPr>
        <w:tab/>
        <w:t>je spotřební daň dle platných právních předpisů v Kč na 1 litr motorové nafty při teplotě 15</w:t>
      </w:r>
      <w:r w:rsidR="0073229B" w:rsidRPr="00B32D35">
        <w:rPr>
          <w:rFonts w:ascii="NewsGot" w:hAnsi="NewsGot"/>
        </w:rPr>
        <w:t>°</w:t>
      </w:r>
      <w:r w:rsidR="00281561" w:rsidRPr="00B32D35">
        <w:rPr>
          <w:rFonts w:ascii="NewsGot" w:hAnsi="NewsGot"/>
        </w:rPr>
        <w:t>C;</w:t>
      </w:r>
    </w:p>
    <w:p w14:paraId="523A48FA" w14:textId="1E3E9B79" w:rsidR="004D609C" w:rsidRDefault="004D609C" w:rsidP="00B71B5E">
      <w:pPr>
        <w:spacing w:after="0"/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DM</w:t>
      </w:r>
      <w:r w:rsidRPr="00B32D35">
        <w:rPr>
          <w:rFonts w:ascii="NewsGot" w:hAnsi="NewsGot"/>
        </w:rPr>
        <w:tab/>
        <w:t xml:space="preserve">je dopravní marže v Kč za litr (nepřekročitelná položka konstantní po celou dobu platnosti uzavřené </w:t>
      </w:r>
      <w:r w:rsidR="0091175F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mlouvy).</w:t>
      </w:r>
    </w:p>
    <w:p w14:paraId="3D13A42F" w14:textId="77777777" w:rsidR="00B71B5E" w:rsidRPr="00B32D35" w:rsidRDefault="00B71B5E" w:rsidP="00B71B5E">
      <w:pPr>
        <w:spacing w:after="0"/>
        <w:ind w:left="1440" w:hanging="731"/>
        <w:jc w:val="both"/>
        <w:rPr>
          <w:rFonts w:ascii="NewsGot" w:hAnsi="NewsGot"/>
        </w:rPr>
      </w:pPr>
    </w:p>
    <w:p w14:paraId="439978AB" w14:textId="42B0BF49" w:rsidR="004D609C" w:rsidRPr="00B32D35" w:rsidRDefault="00281561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5.6</w:t>
      </w:r>
      <w:r w:rsidR="004D609C" w:rsidRPr="00B32D35">
        <w:rPr>
          <w:rFonts w:ascii="NewsGot" w:hAnsi="NewsGot"/>
        </w:rPr>
        <w:tab/>
        <w:t xml:space="preserve">Aktuální kupní cena jednotlivých dodávek </w:t>
      </w:r>
      <w:r w:rsidRPr="00B32D35">
        <w:rPr>
          <w:rFonts w:ascii="NewsGot" w:hAnsi="NewsGot"/>
        </w:rPr>
        <w:t>Z</w:t>
      </w:r>
      <w:r w:rsidR="004D609C" w:rsidRPr="00B32D35">
        <w:rPr>
          <w:rFonts w:ascii="NewsGot" w:hAnsi="NewsGot"/>
        </w:rPr>
        <w:t xml:space="preserve">boží bude stanovena dle vzorce pro výpočet kupní ceny uvedeného </w:t>
      </w:r>
      <w:r w:rsidR="000C408B" w:rsidRPr="00B32D35">
        <w:rPr>
          <w:rFonts w:ascii="NewsGot" w:hAnsi="NewsGot"/>
        </w:rPr>
        <w:t xml:space="preserve">v odst. </w:t>
      </w:r>
      <w:r w:rsidR="004D609C" w:rsidRPr="00B32D35">
        <w:rPr>
          <w:rFonts w:ascii="NewsGot" w:hAnsi="NewsGot"/>
        </w:rPr>
        <w:t>5.</w:t>
      </w:r>
      <w:r w:rsidR="00E54BF3" w:rsidRPr="00B32D35">
        <w:rPr>
          <w:rFonts w:ascii="NewsGot" w:hAnsi="NewsGot"/>
        </w:rPr>
        <w:t>5</w:t>
      </w:r>
      <w:r w:rsidR="004D609C" w:rsidRPr="00B32D35">
        <w:rPr>
          <w:rFonts w:ascii="NewsGot" w:hAnsi="NewsGot"/>
        </w:rPr>
        <w:t xml:space="preserve"> </w:t>
      </w:r>
      <w:r w:rsidR="000C408B" w:rsidRPr="00B32D35">
        <w:rPr>
          <w:rFonts w:ascii="NewsGot" w:hAnsi="NewsGot"/>
        </w:rPr>
        <w:t>výše.</w:t>
      </w:r>
      <w:r w:rsidR="004D609C" w:rsidRPr="00B32D35">
        <w:rPr>
          <w:rFonts w:ascii="NewsGot" w:hAnsi="NewsGot"/>
        </w:rPr>
        <w:t xml:space="preserve"> Položka ME (náklady na F</w:t>
      </w:r>
      <w:r w:rsidR="00E54BF3" w:rsidRPr="00B32D35">
        <w:rPr>
          <w:rFonts w:ascii="NewsGot" w:hAnsi="NewsGot"/>
        </w:rPr>
        <w:t>AME/MEŘO) je po dobu platnosti S</w:t>
      </w:r>
      <w:r w:rsidR="004D609C" w:rsidRPr="00B32D35">
        <w:rPr>
          <w:rFonts w:ascii="NewsGot" w:hAnsi="NewsGot"/>
        </w:rPr>
        <w:t xml:space="preserve">mlouvy z jiných než zákonných důvodů nepřekročitelná, položky M (marže </w:t>
      </w:r>
      <w:r w:rsidR="00D3355C" w:rsidRPr="00B32D35">
        <w:rPr>
          <w:rFonts w:ascii="NewsGot" w:hAnsi="NewsGot"/>
        </w:rPr>
        <w:t>Prodávající</w:t>
      </w:r>
      <w:r w:rsidR="00874DDE" w:rsidRPr="00B32D35">
        <w:rPr>
          <w:rFonts w:ascii="NewsGot" w:hAnsi="NewsGot"/>
        </w:rPr>
        <w:t>ho</w:t>
      </w:r>
      <w:r w:rsidR="004D609C" w:rsidRPr="00B32D35">
        <w:rPr>
          <w:rFonts w:ascii="NewsGot" w:hAnsi="NewsGot"/>
        </w:rPr>
        <w:t>) a DM (dopravní marže) jsou nepřekroč</w:t>
      </w:r>
      <w:r w:rsidR="0091175F" w:rsidRPr="00B32D35">
        <w:rPr>
          <w:rFonts w:ascii="NewsGot" w:hAnsi="NewsGot"/>
        </w:rPr>
        <w:t>itelné po celou dobu platnosti S</w:t>
      </w:r>
      <w:r w:rsidR="004D609C" w:rsidRPr="00B32D35">
        <w:rPr>
          <w:rFonts w:ascii="NewsGot" w:hAnsi="NewsGot"/>
        </w:rPr>
        <w:t xml:space="preserve">mlouvy. Ke změně může dojít pouze u proměnlivých položek KT a PT a způsobem uvedeným v následujících ustanoveních </w:t>
      </w:r>
      <w:r w:rsidR="0091175F" w:rsidRPr="00B32D35">
        <w:rPr>
          <w:rFonts w:ascii="NewsGot" w:hAnsi="NewsGot"/>
        </w:rPr>
        <w:t>S</w:t>
      </w:r>
      <w:r w:rsidR="004D609C" w:rsidRPr="00B32D35">
        <w:rPr>
          <w:rFonts w:ascii="NewsGot" w:hAnsi="NewsGot"/>
        </w:rPr>
        <w:t xml:space="preserve">mlouvy. </w:t>
      </w:r>
    </w:p>
    <w:p w14:paraId="192745CC" w14:textId="7E279D89" w:rsidR="004D609C" w:rsidRPr="00B32D35" w:rsidRDefault="004D609C" w:rsidP="004D609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E54BF3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="00063687" w:rsidRPr="00B32D35">
        <w:rPr>
          <w:rFonts w:ascii="NewsGot" w:hAnsi="NewsGot"/>
        </w:rPr>
        <w:t>Kupní c</w:t>
      </w:r>
      <w:r w:rsidRPr="00B32D35">
        <w:rPr>
          <w:rFonts w:ascii="NewsGot" w:hAnsi="NewsGot"/>
        </w:rPr>
        <w:t>enu je možné překročit v průběhu plnění pouze v přímé souvislosti se změnou daňov</w:t>
      </w:r>
      <w:r w:rsidR="00742410" w:rsidRPr="00B32D35">
        <w:rPr>
          <w:rFonts w:ascii="NewsGot" w:hAnsi="NewsGot"/>
        </w:rPr>
        <w:t>ých předpisů</w:t>
      </w:r>
      <w:r w:rsidRPr="00B32D35">
        <w:rPr>
          <w:rFonts w:ascii="NewsGot" w:hAnsi="NewsGot"/>
        </w:rPr>
        <w:t xml:space="preserve"> (DPH, SPD - spotřební daň), nebo dojde-li ke změně cen ropných produktů (PT - kotací </w:t>
      </w:r>
      <w:proofErr w:type="spellStart"/>
      <w:r w:rsidRPr="00B32D35">
        <w:rPr>
          <w:rFonts w:ascii="NewsGot" w:hAnsi="NewsGot"/>
        </w:rPr>
        <w:t>Platts</w:t>
      </w:r>
      <w:proofErr w:type="spellEnd"/>
      <w:r w:rsidRPr="00B32D35">
        <w:rPr>
          <w:rFonts w:ascii="NewsGot" w:hAnsi="NewsGot"/>
        </w:rPr>
        <w:t xml:space="preserve"> </w:t>
      </w:r>
      <w:proofErr w:type="spellStart"/>
      <w:r w:rsidRPr="00B32D35">
        <w:rPr>
          <w:rFonts w:ascii="NewsGot" w:hAnsi="NewsGot"/>
        </w:rPr>
        <w:t>Barges</w:t>
      </w:r>
      <w:proofErr w:type="spellEnd"/>
      <w:r w:rsidRPr="00B32D35">
        <w:rPr>
          <w:rFonts w:ascii="NewsGot" w:hAnsi="NewsGot"/>
        </w:rPr>
        <w:t xml:space="preserve"> FOB Rotterdam), nebo dojde-li ke změně kurzu české koruny (KT), nebo dojde-li ke změně referenční hustoty (Q) nebo pokud dojde ze </w:t>
      </w:r>
      <w:r w:rsidR="00570A4C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 xml:space="preserve">ákona </w:t>
      </w:r>
      <w:r w:rsidR="00570A4C" w:rsidRPr="00B32D35">
        <w:rPr>
          <w:rFonts w:ascii="NewsGot" w:hAnsi="NewsGot"/>
        </w:rPr>
        <w:t xml:space="preserve">o ochraně ovzduší </w:t>
      </w:r>
      <w:r w:rsidRPr="00B32D35">
        <w:rPr>
          <w:rFonts w:ascii="NewsGot" w:hAnsi="NewsGot"/>
        </w:rPr>
        <w:t>k povinné změně poměru jednotlivých složek v motorových palivech.</w:t>
      </w:r>
    </w:p>
    <w:p w14:paraId="2543E8C9" w14:textId="7AA69651" w:rsidR="0010643E" w:rsidRPr="00B32D35" w:rsidRDefault="00E829FC" w:rsidP="00807EA9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F77B9B" w:rsidRPr="00B32D35">
        <w:rPr>
          <w:rFonts w:ascii="NewsGot" w:hAnsi="NewsGot"/>
        </w:rPr>
        <w:t>8</w:t>
      </w:r>
      <w:r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průběžně </w:t>
      </w:r>
      <w:r w:rsidR="00E80A6E" w:rsidRPr="00B32D35">
        <w:rPr>
          <w:rFonts w:ascii="NewsGot" w:hAnsi="NewsGot"/>
        </w:rPr>
        <w:t>podle</w:t>
      </w:r>
      <w:r w:rsidR="0010643E" w:rsidRPr="00B32D35">
        <w:rPr>
          <w:rFonts w:ascii="NewsGot" w:hAnsi="NewsGot"/>
        </w:rPr>
        <w:t xml:space="preserve"> skutečně </w:t>
      </w:r>
      <w:r w:rsidR="00581636" w:rsidRPr="00B32D35">
        <w:rPr>
          <w:rFonts w:ascii="NewsGot" w:hAnsi="NewsGot"/>
        </w:rPr>
        <w:t>převzatých</w:t>
      </w:r>
      <w:r w:rsidR="007C5272" w:rsidRPr="00B32D35">
        <w:rPr>
          <w:rFonts w:ascii="NewsGot" w:hAnsi="NewsGot"/>
        </w:rPr>
        <w:t xml:space="preserve"> dodávek</w:t>
      </w:r>
      <w:r w:rsidR="003164D7" w:rsidRPr="00B32D35">
        <w:rPr>
          <w:rFonts w:ascii="NewsGot" w:hAnsi="NewsGot"/>
        </w:rPr>
        <w:t xml:space="preserve"> </w:t>
      </w:r>
      <w:r w:rsidR="00F77B9B" w:rsidRPr="00B32D35">
        <w:rPr>
          <w:rFonts w:ascii="NewsGot" w:hAnsi="NewsGot"/>
        </w:rPr>
        <w:t xml:space="preserve">Zboží </w:t>
      </w:r>
      <w:r w:rsidR="00D3355C" w:rsidRPr="00B32D35">
        <w:rPr>
          <w:rFonts w:ascii="NewsGot" w:hAnsi="NewsGot"/>
        </w:rPr>
        <w:t>Kupující</w:t>
      </w:r>
      <w:r w:rsidR="0010643E" w:rsidRPr="00B32D35">
        <w:rPr>
          <w:rFonts w:ascii="NewsGot" w:hAnsi="NewsGot"/>
        </w:rPr>
        <w:t>m</w:t>
      </w:r>
      <w:r w:rsidR="00E80A6E" w:rsidRPr="00B32D35">
        <w:rPr>
          <w:rFonts w:ascii="NewsGot" w:hAnsi="NewsGot"/>
        </w:rPr>
        <w:t xml:space="preserve"> na základě dodacích listů dle č. 4.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odst. 4.</w:t>
      </w:r>
      <w:r w:rsidR="001B2FF8" w:rsidRPr="00B32D35"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 xml:space="preserve">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3DBFB70" w14:textId="6F96923A" w:rsidR="0073229B" w:rsidRPr="00B32D35" w:rsidRDefault="00F77B9B" w:rsidP="0010643E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5.9</w:t>
      </w:r>
      <w:r w:rsidR="00C07FA6" w:rsidRPr="00B32D35">
        <w:rPr>
          <w:rFonts w:ascii="NewsGot" w:hAnsi="NewsGot"/>
        </w:rPr>
        <w:tab/>
      </w:r>
      <w:r w:rsidR="0010643E" w:rsidRPr="00B32D35">
        <w:rPr>
          <w:rFonts w:ascii="NewsGot" w:hAnsi="NewsGot"/>
        </w:rPr>
        <w:t xml:space="preserve">Podkladem pro zaplacení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ceny za provedení </w:t>
      </w:r>
      <w:r w:rsidR="007C5272" w:rsidRPr="00B32D35">
        <w:rPr>
          <w:rFonts w:ascii="NewsGot" w:hAnsi="NewsGot"/>
        </w:rPr>
        <w:t>dodávek</w:t>
      </w:r>
      <w:r w:rsidR="0010643E" w:rsidRPr="00B32D35">
        <w:rPr>
          <w:rFonts w:ascii="NewsGot" w:hAnsi="NewsGot"/>
        </w:rPr>
        <w:t xml:space="preserve"> </w:t>
      </w:r>
      <w:r w:rsidR="007555FE" w:rsidRPr="00B32D35">
        <w:rPr>
          <w:rFonts w:ascii="NewsGot" w:hAnsi="NewsGot"/>
        </w:rPr>
        <w:t>Zbo</w:t>
      </w:r>
      <w:r w:rsidR="00807EA9" w:rsidRPr="00B32D35">
        <w:rPr>
          <w:rFonts w:ascii="NewsGot" w:hAnsi="NewsGot"/>
        </w:rPr>
        <w:t>ž</w:t>
      </w:r>
      <w:r w:rsidR="007555FE" w:rsidRPr="00B32D35">
        <w:rPr>
          <w:rFonts w:ascii="NewsGot" w:hAnsi="NewsGot"/>
        </w:rPr>
        <w:t xml:space="preserve">í </w:t>
      </w:r>
      <w:r w:rsidR="0010643E" w:rsidRPr="00B32D35">
        <w:rPr>
          <w:rFonts w:ascii="NewsGot" w:hAnsi="NewsGot"/>
        </w:rPr>
        <w:t xml:space="preserve">podle čl. </w:t>
      </w:r>
      <w:r w:rsidR="00C07FA6" w:rsidRPr="00B32D35">
        <w:rPr>
          <w:rFonts w:ascii="NewsGot" w:hAnsi="NewsGot"/>
        </w:rPr>
        <w:t>2</w:t>
      </w:r>
      <w:r w:rsidR="0010643E" w:rsidRPr="00B32D35">
        <w:rPr>
          <w:rFonts w:ascii="NewsGot" w:hAnsi="NewsGot"/>
        </w:rPr>
        <w:t xml:space="preserve"> </w:t>
      </w:r>
      <w:proofErr w:type="gramStart"/>
      <w:r w:rsidR="0010643E" w:rsidRPr="00B32D35">
        <w:rPr>
          <w:rFonts w:ascii="NewsGot" w:hAnsi="NewsGot"/>
        </w:rPr>
        <w:t>tét</w:t>
      </w:r>
      <w:r w:rsidR="00D87B80" w:rsidRPr="00B32D35">
        <w:rPr>
          <w:rFonts w:ascii="NewsGot" w:hAnsi="NewsGot"/>
        </w:rPr>
        <w:t>o</w:t>
      </w:r>
      <w:proofErr w:type="gramEnd"/>
      <w:r w:rsidR="00D87B80" w:rsidRPr="00B32D35">
        <w:rPr>
          <w:rFonts w:ascii="NewsGot" w:hAnsi="NewsGot"/>
        </w:rPr>
        <w:t xml:space="preserve"> S</w:t>
      </w:r>
      <w:r w:rsidR="003164D7" w:rsidRPr="00B32D35">
        <w:rPr>
          <w:rFonts w:ascii="NewsGot" w:hAnsi="NewsGot"/>
        </w:rPr>
        <w:t xml:space="preserve">mlouvy je faktura vystavená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m do 1</w:t>
      </w:r>
      <w:r w:rsidR="005B41AC" w:rsidRPr="00B32D35">
        <w:rPr>
          <w:rFonts w:ascii="NewsGot" w:hAnsi="NewsGot"/>
        </w:rPr>
        <w:t>5</w:t>
      </w:r>
      <w:r w:rsidR="0010643E" w:rsidRPr="00B32D35">
        <w:rPr>
          <w:rFonts w:ascii="NewsGot" w:hAnsi="NewsGot"/>
        </w:rPr>
        <w:t xml:space="preserve"> dnů od předání </w:t>
      </w:r>
      <w:r w:rsidR="007C5272" w:rsidRPr="00B32D35">
        <w:rPr>
          <w:rFonts w:ascii="NewsGot" w:hAnsi="NewsGot"/>
        </w:rPr>
        <w:t xml:space="preserve">dodávky </w:t>
      </w:r>
      <w:r w:rsidR="001E4262" w:rsidRPr="00B32D35">
        <w:rPr>
          <w:rFonts w:ascii="NewsGot" w:hAnsi="NewsGot"/>
        </w:rPr>
        <w:t>Zboží</w:t>
      </w:r>
      <w:r w:rsidR="0010643E" w:rsidRPr="00B32D35">
        <w:rPr>
          <w:rFonts w:ascii="NewsGot" w:hAnsi="NewsGot"/>
        </w:rPr>
        <w:t xml:space="preserve">. </w:t>
      </w:r>
      <w:r w:rsidR="007555FE" w:rsidRPr="00B32D35">
        <w:rPr>
          <w:rFonts w:ascii="NewsGot" w:hAnsi="NewsGot"/>
        </w:rPr>
        <w:t>F</w:t>
      </w:r>
      <w:r w:rsidR="0010643E" w:rsidRPr="00B32D35">
        <w:rPr>
          <w:rFonts w:ascii="NewsGot" w:hAnsi="NewsGot"/>
        </w:rPr>
        <w:t xml:space="preserve">aktura bude vystavena se všemi </w:t>
      </w:r>
      <w:r w:rsidR="00C07FA6" w:rsidRPr="00B32D35">
        <w:rPr>
          <w:rFonts w:ascii="NewsGot" w:hAnsi="NewsGot"/>
        </w:rPr>
        <w:t>náležitostmi daňového dokladu v souladu s § 28 zákona č. 235/2004 Sb., o dani z přidané hodnoty, ve znění pozdějších předpisů</w:t>
      </w:r>
      <w:r w:rsidR="002D2FD5" w:rsidRPr="00B32D35">
        <w:rPr>
          <w:rFonts w:ascii="NewsGot" w:hAnsi="NewsGot"/>
        </w:rPr>
        <w:t xml:space="preserve"> (</w:t>
      </w:r>
      <w:r w:rsidR="009B6B44" w:rsidRPr="00B32D35">
        <w:rPr>
          <w:rFonts w:ascii="NewsGot" w:hAnsi="NewsGot"/>
        </w:rPr>
        <w:t xml:space="preserve">dále jen </w:t>
      </w:r>
      <w:r w:rsidR="002D2FD5" w:rsidRPr="00B32D35">
        <w:rPr>
          <w:rFonts w:ascii="NewsGot" w:hAnsi="NewsGot"/>
        </w:rPr>
        <w:t>„</w:t>
      </w:r>
      <w:r w:rsidR="002D2FD5" w:rsidRPr="00B32D35">
        <w:rPr>
          <w:rFonts w:ascii="NewsGot" w:hAnsi="NewsGot"/>
          <w:b/>
        </w:rPr>
        <w:t>Zákon o DPH</w:t>
      </w:r>
      <w:r w:rsidR="002D2FD5" w:rsidRPr="00B32D35">
        <w:rPr>
          <w:rFonts w:ascii="NewsGot" w:hAnsi="NewsGot"/>
        </w:rPr>
        <w:t>“)</w:t>
      </w:r>
      <w:r w:rsidR="00C07FA6" w:rsidRPr="00B32D35">
        <w:rPr>
          <w:rFonts w:ascii="NewsGot" w:hAnsi="NewsGot"/>
        </w:rPr>
        <w:t xml:space="preserve">, </w:t>
      </w:r>
      <w:r w:rsidR="0010643E" w:rsidRPr="00B32D35">
        <w:rPr>
          <w:rFonts w:ascii="NewsGot" w:hAnsi="NewsGot"/>
        </w:rPr>
        <w:t>a její nedílnou součástí bu</w:t>
      </w:r>
      <w:r w:rsidR="003164D7" w:rsidRPr="00B32D35">
        <w:rPr>
          <w:rFonts w:ascii="NewsGot" w:hAnsi="NewsGot"/>
        </w:rPr>
        <w:t xml:space="preserve">de </w:t>
      </w:r>
      <w:r w:rsidRPr="00B32D35">
        <w:rPr>
          <w:rFonts w:ascii="NewsGot" w:hAnsi="NewsGot"/>
        </w:rPr>
        <w:t>kopie potvrzených dodacích listů</w:t>
      </w:r>
      <w:r w:rsidR="0010643E" w:rsidRPr="00B32D35">
        <w:rPr>
          <w:rFonts w:ascii="NewsGot" w:hAnsi="NewsGot"/>
        </w:rPr>
        <w:t xml:space="preserve">. </w:t>
      </w:r>
    </w:p>
    <w:p w14:paraId="038E6700" w14:textId="5E19F733" w:rsidR="00E829FC" w:rsidRPr="00B32D35" w:rsidRDefault="007555FE" w:rsidP="00807EA9">
      <w:pPr>
        <w:ind w:left="705" w:hanging="705"/>
        <w:jc w:val="both"/>
        <w:rPr>
          <w:rFonts w:ascii="NewsGot" w:hAnsi="NewsGot"/>
        </w:rPr>
      </w:pPr>
      <w:r w:rsidRPr="00B32D35">
        <w:rPr>
          <w:rFonts w:ascii="NewsGot" w:hAnsi="NewsGot"/>
        </w:rPr>
        <w:t>5.10</w:t>
      </w:r>
      <w:r w:rsidRPr="00B32D35">
        <w:rPr>
          <w:rFonts w:ascii="NewsGot" w:hAnsi="NewsGot"/>
        </w:rPr>
        <w:tab/>
      </w:r>
      <w:r w:rsidR="00F77B9B" w:rsidRPr="00B32D35">
        <w:rPr>
          <w:rFonts w:ascii="NewsGot" w:hAnsi="NewsGot"/>
        </w:rPr>
        <w:t xml:space="preserve">Kupní </w:t>
      </w:r>
      <w:r w:rsidR="0073229B" w:rsidRPr="00B32D35">
        <w:rPr>
          <w:rFonts w:ascii="NewsGot" w:hAnsi="NewsGot"/>
        </w:rPr>
        <w:t>cen</w:t>
      </w:r>
      <w:r w:rsidR="00F77B9B" w:rsidRPr="00B32D35">
        <w:rPr>
          <w:rFonts w:ascii="NewsGot" w:hAnsi="NewsGot"/>
        </w:rPr>
        <w:t>a</w:t>
      </w:r>
      <w:r w:rsidR="0073229B" w:rsidRPr="00B32D35">
        <w:rPr>
          <w:rFonts w:ascii="NewsGot" w:hAnsi="NewsGot"/>
        </w:rPr>
        <w:t xml:space="preserve"> </w:t>
      </w:r>
      <w:r w:rsidR="00F77B9B" w:rsidRPr="00B32D35">
        <w:rPr>
          <w:rFonts w:ascii="NewsGot" w:hAnsi="NewsGot"/>
        </w:rPr>
        <w:t xml:space="preserve">bude </w:t>
      </w:r>
      <w:r w:rsidR="00063687" w:rsidRPr="00B32D35">
        <w:rPr>
          <w:rFonts w:ascii="NewsGot" w:hAnsi="NewsGot"/>
        </w:rPr>
        <w:t>ve faktuře</w:t>
      </w:r>
      <w:r w:rsidR="0073229B" w:rsidRPr="00B32D35">
        <w:rPr>
          <w:rFonts w:ascii="NewsGot" w:hAnsi="NewsGot"/>
        </w:rPr>
        <w:t xml:space="preserve"> uvedena</w:t>
      </w:r>
      <w:r w:rsidR="00F77B9B" w:rsidRPr="00B32D35">
        <w:rPr>
          <w:rFonts w:ascii="NewsGot" w:hAnsi="NewsGot"/>
        </w:rPr>
        <w:t xml:space="preserve"> v</w:t>
      </w:r>
      <w:r w:rsidR="0073229B" w:rsidRPr="00B32D35">
        <w:rPr>
          <w:rFonts w:ascii="NewsGot" w:hAnsi="NewsGot"/>
        </w:rPr>
        <w:t> </w:t>
      </w:r>
      <w:r w:rsidR="00F77B9B" w:rsidRPr="00B32D35">
        <w:rPr>
          <w:rFonts w:ascii="NewsGot" w:hAnsi="NewsGot"/>
        </w:rPr>
        <w:t>č</w:t>
      </w:r>
      <w:r w:rsidR="0073229B" w:rsidRPr="00B32D35">
        <w:rPr>
          <w:rFonts w:ascii="NewsGot" w:hAnsi="NewsGot"/>
        </w:rPr>
        <w:t>eských korunách</w:t>
      </w:r>
      <w:r w:rsidR="00F77B9B" w:rsidRPr="00B32D35">
        <w:rPr>
          <w:rFonts w:ascii="NewsGot" w:hAnsi="NewsGot"/>
        </w:rPr>
        <w:t xml:space="preserve"> za 1 </w:t>
      </w:r>
      <w:r w:rsidR="0073229B" w:rsidRPr="00B32D35">
        <w:rPr>
          <w:rFonts w:ascii="NewsGot" w:hAnsi="NewsGot"/>
        </w:rPr>
        <w:t>litr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přepočtený</w:t>
      </w:r>
      <w:r w:rsidR="00F77B9B" w:rsidRPr="00B32D35">
        <w:rPr>
          <w:rFonts w:ascii="NewsGot" w:hAnsi="NewsGot"/>
        </w:rPr>
        <w:t xml:space="preserve"> na teplotu </w:t>
      </w:r>
      <w:r w:rsidR="0073229B" w:rsidRPr="00B32D35">
        <w:rPr>
          <w:rFonts w:ascii="NewsGot" w:hAnsi="NewsGot"/>
        </w:rPr>
        <w:t>15°</w:t>
      </w:r>
      <w:r w:rsidR="00F77B9B" w:rsidRPr="00B32D35">
        <w:rPr>
          <w:rFonts w:ascii="NewsGot" w:hAnsi="NewsGot"/>
        </w:rPr>
        <w:t>C</w:t>
      </w:r>
      <w:r w:rsidR="00063687" w:rsidRPr="00B32D35">
        <w:rPr>
          <w:rFonts w:ascii="NewsGot" w:hAnsi="NewsGot"/>
        </w:rPr>
        <w:t xml:space="preserve"> a </w:t>
      </w:r>
      <w:r w:rsidR="0073229B" w:rsidRPr="00B32D35">
        <w:rPr>
          <w:rFonts w:ascii="NewsGot" w:hAnsi="NewsGot"/>
        </w:rPr>
        <w:t>k</w:t>
      </w:r>
      <w:r w:rsidR="00807EA9" w:rsidRPr="00B32D35">
        <w:rPr>
          <w:rFonts w:ascii="NewsGot" w:hAnsi="NewsGot"/>
        </w:rPr>
        <w:t>e kupní ceně</w:t>
      </w:r>
      <w:r w:rsidR="00E829FC" w:rsidRPr="00B32D35">
        <w:rPr>
          <w:rFonts w:ascii="NewsGot" w:hAnsi="NewsGot"/>
        </w:rPr>
        <w:t xml:space="preserve"> bude účtována daň z přidané hodnoty v zákonné výši</w:t>
      </w:r>
      <w:r w:rsidR="00B1042D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odpovídá za to, že sazba daně z přidané hodnoty je stanovena k aktuálnímu datu v souladu s</w:t>
      </w:r>
      <w:r w:rsidR="00C64403" w:rsidRPr="00B32D35">
        <w:rPr>
          <w:rFonts w:ascii="NewsGot" w:hAnsi="NewsGot"/>
        </w:rPr>
        <w:t>e Zákonem o DPH</w:t>
      </w:r>
      <w:r w:rsidR="00E829FC" w:rsidRPr="00B32D35">
        <w:rPr>
          <w:rFonts w:ascii="NewsGot" w:hAnsi="NewsGot"/>
        </w:rPr>
        <w:t>.</w:t>
      </w:r>
    </w:p>
    <w:p w14:paraId="091228D2" w14:textId="3D27D4ED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5.</w:t>
      </w:r>
      <w:r w:rsidR="0073229B" w:rsidRPr="00B32D35">
        <w:rPr>
          <w:rFonts w:ascii="NewsGot" w:hAnsi="NewsGot"/>
        </w:rPr>
        <w:t>1</w:t>
      </w:r>
      <w:r w:rsidR="00BF2B99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  <w:t xml:space="preserve">Splatnost faktur je 30 kalendářních dnů ode dne jejich doručení </w:t>
      </w:r>
      <w:r w:rsidR="00D3355C" w:rsidRPr="00B32D35">
        <w:rPr>
          <w:rFonts w:ascii="NewsGot" w:hAnsi="NewsGot"/>
        </w:rPr>
        <w:t>Prodávající</w:t>
      </w:r>
      <w:r w:rsidR="00B81876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5B41AC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. </w:t>
      </w:r>
      <w:r w:rsidR="001C5C80">
        <w:rPr>
          <w:rFonts w:ascii="NewsGot" w:hAnsi="NewsGot" w:cs="Georgia"/>
        </w:rPr>
        <w:t xml:space="preserve">Faktura bude zaslána elektronicky na e-mailovou adresu Objednatele: </w:t>
      </w:r>
      <w:hyperlink r:id="rId10" w:history="1">
        <w:r w:rsidR="001C5C80">
          <w:rPr>
            <w:rStyle w:val="Hypertextovodkaz"/>
            <w:rFonts w:ascii="NewsGot" w:hAnsi="NewsGot" w:cs="Georgia"/>
          </w:rPr>
          <w:t>fakturace@zoopraha.cz</w:t>
        </w:r>
      </w:hyperlink>
      <w:r w:rsidR="001C5C80" w:rsidRPr="004C2454">
        <w:rPr>
          <w:rStyle w:val="Hypertextovodkaz"/>
          <w:rFonts w:ascii="NewsGot" w:hAnsi="NewsGot" w:cs="Georgia"/>
          <w:color w:val="auto"/>
          <w:u w:val="none"/>
        </w:rPr>
        <w:t>; tato adresa je též k</w:t>
      </w:r>
      <w:r w:rsidR="001C5C80" w:rsidRPr="004C2454">
        <w:rPr>
          <w:rFonts w:ascii="NewsGot" w:hAnsi="NewsGot" w:cs="Georgia"/>
        </w:rPr>
        <w:t xml:space="preserve">ontaktní adresou pro všechny záležitosti fakturace. </w:t>
      </w:r>
      <w:r w:rsidRPr="00B32D35">
        <w:rPr>
          <w:rFonts w:ascii="NewsGot" w:hAnsi="NewsGot"/>
        </w:rPr>
        <w:t xml:space="preserve">Platba se považuje za splněnou dnem jejího odepsání z účtu </w:t>
      </w:r>
      <w:r w:rsidR="00D3355C" w:rsidRPr="00B32D35">
        <w:rPr>
          <w:rFonts w:ascii="NewsGot" w:hAnsi="NewsGot"/>
        </w:rPr>
        <w:t>Kupující</w:t>
      </w:r>
      <w:r w:rsidR="00075854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>.</w:t>
      </w:r>
    </w:p>
    <w:p w14:paraId="0C55C38B" w14:textId="53E43837" w:rsidR="00C07FA6" w:rsidRDefault="0073229B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5.1</w:t>
      </w:r>
      <w:r w:rsidR="00BF2B99" w:rsidRPr="00B32D35">
        <w:rPr>
          <w:rFonts w:ascii="NewsGot" w:hAnsi="NewsGot"/>
        </w:rPr>
        <w:t>2</w:t>
      </w:r>
      <w:r w:rsidR="00C07FA6" w:rsidRPr="00B32D35">
        <w:rPr>
          <w:rFonts w:ascii="NewsGot" w:hAnsi="NewsGot"/>
        </w:rPr>
        <w:tab/>
        <w:t xml:space="preserve">Pokud faktura nebude obsahovat všechny náležitosti daňového dokladu dané § 28 </w:t>
      </w:r>
      <w:r w:rsidR="002D2FD5" w:rsidRPr="00B32D35">
        <w:rPr>
          <w:rFonts w:ascii="NewsGot" w:hAnsi="NewsGot"/>
        </w:rPr>
        <w:t>Z</w:t>
      </w:r>
      <w:r w:rsidR="00C07FA6" w:rsidRPr="00B32D35">
        <w:rPr>
          <w:rFonts w:ascii="NewsGot" w:hAnsi="NewsGot"/>
        </w:rPr>
        <w:t>ákona</w:t>
      </w:r>
      <w:r w:rsidR="002D2FD5" w:rsidRPr="00B32D35">
        <w:rPr>
          <w:rFonts w:ascii="NewsGot" w:hAnsi="NewsGot"/>
        </w:rPr>
        <w:t xml:space="preserve"> o DPH </w:t>
      </w:r>
      <w:r w:rsidR="00CD114C" w:rsidRPr="00B32D35">
        <w:rPr>
          <w:rFonts w:ascii="NewsGot" w:hAnsi="NewsGot"/>
        </w:rPr>
        <w:t xml:space="preserve">a </w:t>
      </w:r>
      <w:r w:rsidR="00D87B80" w:rsidRPr="00B32D35">
        <w:rPr>
          <w:rFonts w:ascii="NewsGot" w:hAnsi="NewsGot"/>
        </w:rPr>
        <w:t>S</w:t>
      </w:r>
      <w:r w:rsidR="00CD114C" w:rsidRPr="00B32D35">
        <w:rPr>
          <w:rFonts w:ascii="NewsGot" w:hAnsi="NewsGot"/>
        </w:rPr>
        <w:t xml:space="preserve">mlouvou, bude </w:t>
      </w:r>
      <w:r w:rsidR="00D3355C" w:rsidRPr="00B32D35">
        <w:rPr>
          <w:rFonts w:ascii="NewsGot" w:hAnsi="NewsGot"/>
        </w:rPr>
        <w:t>Kupující</w:t>
      </w:r>
      <w:r w:rsidR="00C07FA6" w:rsidRPr="00B32D35">
        <w:rPr>
          <w:rFonts w:ascii="NewsGot" w:hAnsi="NewsGot"/>
        </w:rPr>
        <w:t xml:space="preserve"> oprávněn ji do data splatnosti vrátit s tím, že </w:t>
      </w:r>
      <w:r w:rsidR="00B30781" w:rsidRPr="00B32D35">
        <w:rPr>
          <w:rFonts w:ascii="NewsGot" w:hAnsi="NewsGot"/>
        </w:rPr>
        <w:t xml:space="preserve">Prodávající </w:t>
      </w:r>
      <w:r w:rsidR="00C07FA6" w:rsidRPr="00B32D35">
        <w:rPr>
          <w:rFonts w:ascii="NewsGot" w:hAnsi="NewsGot"/>
        </w:rPr>
        <w:t>je povinen poté vystavit novou fakturu s novým termínem splatnosti. V takovém případě se ruší běh lhůty splatnosti a nová lhůta počne běžet doručením opravené faktury.</w:t>
      </w:r>
    </w:p>
    <w:p w14:paraId="754D718A" w14:textId="77777777" w:rsidR="003A1E3A" w:rsidRPr="00B32D35" w:rsidRDefault="003A1E3A" w:rsidP="00E829FC">
      <w:pPr>
        <w:ind w:left="709" w:hanging="709"/>
        <w:jc w:val="both"/>
        <w:rPr>
          <w:rFonts w:ascii="NewsGot" w:hAnsi="NewsGot"/>
        </w:rPr>
      </w:pPr>
    </w:p>
    <w:p w14:paraId="5C0033D3" w14:textId="19555D52" w:rsidR="00C07FA6" w:rsidRPr="00B32D35" w:rsidRDefault="00C07FA6" w:rsidP="00C07FA6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6.</w:t>
      </w:r>
      <w:r w:rsidRPr="00B32D35">
        <w:rPr>
          <w:rFonts w:ascii="NewsGot" w:hAnsi="NewsGot"/>
          <w:b/>
        </w:rPr>
        <w:tab/>
        <w:t>Práva a povinnosti smluvních stran</w:t>
      </w:r>
    </w:p>
    <w:p w14:paraId="01547EC3" w14:textId="6667CD7D" w:rsidR="00C07FA6" w:rsidRDefault="00C07FA6" w:rsidP="0059584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</w:t>
      </w:r>
      <w:r w:rsidR="00B77A2F" w:rsidRPr="00B32D35">
        <w:rPr>
          <w:rFonts w:ascii="NewsGot" w:hAnsi="NewsGot"/>
        </w:rPr>
        <w:t>se zavazuje</w:t>
      </w:r>
      <w:r w:rsidR="0059584A" w:rsidRPr="00B32D35">
        <w:rPr>
          <w:rFonts w:ascii="NewsGot" w:hAnsi="NewsGot"/>
        </w:rPr>
        <w:t xml:space="preserve"> </w:t>
      </w:r>
      <w:r w:rsidR="00B1042D" w:rsidRPr="00B32D35">
        <w:rPr>
          <w:rFonts w:ascii="NewsGot" w:hAnsi="NewsGot"/>
        </w:rPr>
        <w:t>umožnit</w:t>
      </w:r>
      <w:r w:rsidRPr="00B32D35">
        <w:rPr>
          <w:rFonts w:ascii="NewsGot" w:hAnsi="NewsGot"/>
        </w:rPr>
        <w:t xml:space="preserve"> </w:t>
      </w:r>
      <w:r w:rsidR="00B0237D" w:rsidRPr="00B32D35">
        <w:rPr>
          <w:rFonts w:ascii="NewsGot" w:hAnsi="NewsGot"/>
        </w:rPr>
        <w:t xml:space="preserve">Prodávajícím </w:t>
      </w:r>
      <w:r w:rsidR="00B1042D" w:rsidRPr="00B32D35">
        <w:rPr>
          <w:rFonts w:ascii="NewsGot" w:hAnsi="NewsGot"/>
        </w:rPr>
        <w:t xml:space="preserve">plnění jeho závazků </w:t>
      </w:r>
      <w:r w:rsidRPr="00B32D35">
        <w:rPr>
          <w:rFonts w:ascii="NewsGot" w:hAnsi="NewsGot"/>
        </w:rPr>
        <w:t xml:space="preserve">dle této </w:t>
      </w:r>
      <w:r w:rsidR="00D87B8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mlouvy </w:t>
      </w:r>
      <w:r w:rsidR="00B1042D" w:rsidRPr="00B32D35">
        <w:rPr>
          <w:rFonts w:ascii="NewsGot" w:hAnsi="NewsGot"/>
        </w:rPr>
        <w:t xml:space="preserve">a </w:t>
      </w:r>
      <w:r w:rsidRPr="00B32D35">
        <w:rPr>
          <w:rFonts w:ascii="NewsGot" w:hAnsi="NewsGot"/>
        </w:rPr>
        <w:t xml:space="preserve">bez zbytečného odkladu po podpisu </w:t>
      </w:r>
      <w:r w:rsidR="00B0237D" w:rsidRPr="00B32D35">
        <w:rPr>
          <w:rFonts w:ascii="NewsGot" w:hAnsi="NewsGot"/>
        </w:rPr>
        <w:t xml:space="preserve">Smlouvy </w:t>
      </w:r>
      <w:r w:rsidR="003164D7" w:rsidRPr="00B32D35">
        <w:rPr>
          <w:rFonts w:ascii="NewsGot" w:hAnsi="NewsGot"/>
        </w:rPr>
        <w:t xml:space="preserve">předat </w:t>
      </w:r>
      <w:r w:rsidR="00D3355C" w:rsidRPr="00B32D35">
        <w:rPr>
          <w:rFonts w:ascii="NewsGot" w:hAnsi="NewsGot"/>
        </w:rPr>
        <w:t>Prodávající</w:t>
      </w:r>
      <w:r w:rsidR="00B0237D" w:rsidRPr="00B32D35">
        <w:rPr>
          <w:rFonts w:ascii="NewsGot" w:hAnsi="NewsGot"/>
        </w:rPr>
        <w:t>mu</w:t>
      </w:r>
      <w:r w:rsidR="00D35562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veškeré </w:t>
      </w:r>
      <w:r w:rsidR="00B0237D" w:rsidRPr="00B32D35">
        <w:rPr>
          <w:rFonts w:ascii="NewsGot" w:hAnsi="NewsGot"/>
        </w:rPr>
        <w:t>materiály</w:t>
      </w:r>
      <w:r w:rsidRPr="00B32D35">
        <w:rPr>
          <w:rFonts w:ascii="NewsGot" w:hAnsi="NewsGot"/>
        </w:rPr>
        <w:t xml:space="preserve"> nezbytné k</w:t>
      </w:r>
      <w:r w:rsidR="004760BE" w:rsidRPr="00B32D35">
        <w:rPr>
          <w:rFonts w:ascii="NewsGot" w:hAnsi="NewsGot"/>
        </w:rPr>
        <w:t> plnění Smlouvy</w:t>
      </w:r>
      <w:r w:rsidR="005E5C3B" w:rsidRPr="00B32D35">
        <w:rPr>
          <w:rFonts w:ascii="NewsGot" w:hAnsi="NewsGot"/>
        </w:rPr>
        <w:t xml:space="preserve">, zejména </w:t>
      </w:r>
      <w:r w:rsidRPr="00B32D35">
        <w:rPr>
          <w:rFonts w:ascii="NewsGot" w:hAnsi="NewsGot"/>
        </w:rPr>
        <w:t>povolení k vjezdu do areálu</w:t>
      </w:r>
      <w:r w:rsidR="007733ED" w:rsidRPr="00B32D35">
        <w:rPr>
          <w:rFonts w:ascii="NewsGot" w:hAnsi="NewsGot"/>
        </w:rPr>
        <w:t xml:space="preserve"> Zoo Praha k odběrnému místu</w:t>
      </w:r>
      <w:r w:rsidRPr="00B32D35">
        <w:rPr>
          <w:rFonts w:ascii="NewsGot" w:hAnsi="NewsGot"/>
        </w:rPr>
        <w:t xml:space="preserve"> a poskytnout </w:t>
      </w:r>
      <w:r w:rsidR="00D3355C" w:rsidRPr="00B32D35">
        <w:rPr>
          <w:rFonts w:ascii="NewsGot" w:hAnsi="NewsGot"/>
        </w:rPr>
        <w:t>Prodávající</w:t>
      </w:r>
      <w:r w:rsidR="00B0237D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veškerou potřebnou součinnost.</w:t>
      </w:r>
    </w:p>
    <w:p w14:paraId="125EDE2D" w14:textId="77777777" w:rsidR="00452259" w:rsidRPr="00B32D35" w:rsidRDefault="00452259" w:rsidP="0059584A">
      <w:pPr>
        <w:ind w:left="709" w:hanging="709"/>
        <w:jc w:val="both"/>
        <w:rPr>
          <w:rFonts w:ascii="NewsGot" w:hAnsi="NewsGot"/>
        </w:rPr>
      </w:pPr>
    </w:p>
    <w:p w14:paraId="7531C1B2" w14:textId="20F11F81" w:rsidR="00C07FA6" w:rsidRPr="00B32D35" w:rsidRDefault="00C07FA6" w:rsidP="00C07FA6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6.2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Pr="00B32D35">
        <w:rPr>
          <w:rFonts w:ascii="NewsGot" w:hAnsi="NewsGot"/>
        </w:rPr>
        <w:t xml:space="preserve"> </w:t>
      </w:r>
      <w:r w:rsidR="00D35562" w:rsidRPr="00B32D35">
        <w:rPr>
          <w:rFonts w:ascii="NewsGot" w:hAnsi="NewsGot"/>
        </w:rPr>
        <w:t xml:space="preserve">je </w:t>
      </w:r>
      <w:r w:rsidRPr="00B32D35">
        <w:rPr>
          <w:rFonts w:ascii="NewsGot" w:hAnsi="NewsGot"/>
        </w:rPr>
        <w:t>oprávněn:</w:t>
      </w:r>
    </w:p>
    <w:p w14:paraId="2D581CC9" w14:textId="2D52BDE7" w:rsidR="00AC2757" w:rsidRPr="00B32D35" w:rsidRDefault="0059584A" w:rsidP="00D138E8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6.2.1</w:t>
      </w:r>
      <w:r w:rsidR="00550A65" w:rsidRPr="00B32D35">
        <w:rPr>
          <w:rFonts w:ascii="NewsGot" w:hAnsi="NewsGot"/>
        </w:rPr>
        <w:tab/>
      </w:r>
      <w:r w:rsidR="00D138E8" w:rsidRPr="00B32D35">
        <w:rPr>
          <w:rFonts w:ascii="NewsGot" w:hAnsi="NewsGot"/>
        </w:rPr>
        <w:t>průběžně kontrolovat kvalitu a množství dodávaného Zboží</w:t>
      </w:r>
      <w:r w:rsidR="00AC2757" w:rsidRPr="00B32D35">
        <w:rPr>
          <w:rFonts w:ascii="NewsGot" w:hAnsi="NewsGot"/>
        </w:rPr>
        <w:t>;</w:t>
      </w:r>
    </w:p>
    <w:p w14:paraId="11D668E7" w14:textId="063FC541" w:rsidR="0046616B" w:rsidRDefault="0059584A" w:rsidP="009438CC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6.2.2</w:t>
      </w:r>
      <w:r w:rsidR="00550A65" w:rsidRPr="00B32D35">
        <w:rPr>
          <w:rFonts w:ascii="NewsGot" w:hAnsi="NewsGot"/>
        </w:rPr>
        <w:tab/>
      </w:r>
      <w:r w:rsidR="00A245A6" w:rsidRPr="00B32D35">
        <w:rPr>
          <w:rFonts w:ascii="NewsGot" w:hAnsi="NewsGot"/>
        </w:rPr>
        <w:t>provést kontrolu Zboří při předávání Prodávajícím</w:t>
      </w:r>
      <w:r w:rsidR="00DE156A" w:rsidRPr="00B32D35">
        <w:rPr>
          <w:rFonts w:ascii="NewsGot" w:hAnsi="NewsGot"/>
        </w:rPr>
        <w:t xml:space="preserve"> ve smys</w:t>
      </w:r>
      <w:r w:rsidR="00032110" w:rsidRPr="00B32D35">
        <w:rPr>
          <w:rFonts w:ascii="NewsGot" w:hAnsi="NewsGot"/>
        </w:rPr>
        <w:t>l</w:t>
      </w:r>
      <w:r w:rsidR="00DE156A" w:rsidRPr="00B32D35">
        <w:rPr>
          <w:rFonts w:ascii="NewsGot" w:hAnsi="NewsGot"/>
        </w:rPr>
        <w:t>u čl. 4, odst.</w:t>
      </w:r>
      <w:r w:rsidR="00B25776" w:rsidRPr="00B32D35">
        <w:rPr>
          <w:rFonts w:ascii="NewsGot" w:hAnsi="NewsGot"/>
        </w:rPr>
        <w:t xml:space="preserve"> </w:t>
      </w:r>
      <w:r w:rsidR="00DE156A" w:rsidRPr="00B32D35">
        <w:rPr>
          <w:rFonts w:ascii="NewsGot" w:hAnsi="NewsGot"/>
        </w:rPr>
        <w:t>4.</w:t>
      </w:r>
      <w:r w:rsidR="00B25776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5</w:t>
      </w:r>
      <w:r w:rsidR="00DE156A" w:rsidRPr="00B32D35">
        <w:rPr>
          <w:rFonts w:ascii="NewsGot" w:hAnsi="NewsGot"/>
        </w:rPr>
        <w:t xml:space="preserve"> výše</w:t>
      </w:r>
      <w:r w:rsidR="00A245A6" w:rsidRPr="00B32D35">
        <w:rPr>
          <w:rFonts w:ascii="NewsGot" w:hAnsi="NewsGot"/>
        </w:rPr>
        <w:t>;</w:t>
      </w:r>
    </w:p>
    <w:p w14:paraId="72DEEEC3" w14:textId="211FAC21" w:rsidR="00C07FA6" w:rsidRPr="00B32D35" w:rsidRDefault="00434701" w:rsidP="00C07FA6">
      <w:pPr>
        <w:ind w:left="709" w:hanging="709"/>
        <w:jc w:val="both"/>
        <w:rPr>
          <w:rFonts w:ascii="NewsGot" w:hAnsi="NewsGot"/>
          <w:b/>
        </w:rPr>
      </w:pPr>
      <w:r w:rsidRPr="00B32D35">
        <w:rPr>
          <w:rFonts w:ascii="NewsGot" w:hAnsi="NewsGot"/>
        </w:rPr>
        <w:t>6.3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B712DA" w:rsidRPr="00B32D35">
        <w:rPr>
          <w:rFonts w:ascii="NewsGot" w:hAnsi="NewsGot"/>
        </w:rPr>
        <w:t xml:space="preserve"> </w:t>
      </w:r>
      <w:r w:rsidR="00B77A2F" w:rsidRPr="00B32D35">
        <w:rPr>
          <w:rFonts w:ascii="NewsGot" w:hAnsi="NewsGot"/>
        </w:rPr>
        <w:t>se zavazuje</w:t>
      </w:r>
      <w:r w:rsidR="00C07FA6" w:rsidRPr="00B32D35">
        <w:rPr>
          <w:rFonts w:ascii="NewsGot" w:hAnsi="NewsGot"/>
        </w:rPr>
        <w:t>:</w:t>
      </w:r>
    </w:p>
    <w:p w14:paraId="06D34A58" w14:textId="16266365" w:rsidR="00B712DA" w:rsidRPr="00B32D35" w:rsidRDefault="00B712DA" w:rsidP="00B712DA">
      <w:pPr>
        <w:ind w:left="1440" w:hanging="735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6.3.1</w:t>
      </w:r>
      <w:r w:rsidR="000E6A1D" w:rsidRPr="00B32D35">
        <w:rPr>
          <w:rFonts w:ascii="NewsGot" w:hAnsi="NewsGot"/>
        </w:rPr>
        <w:tab/>
        <w:t>dod</w:t>
      </w:r>
      <w:r w:rsidR="00E15228" w:rsidRPr="00B32D35">
        <w:rPr>
          <w:rFonts w:ascii="NewsGot" w:hAnsi="NewsGot"/>
        </w:rPr>
        <w:t>at</w:t>
      </w:r>
      <w:r w:rsidR="000E6A1D" w:rsidRPr="00B32D35">
        <w:rPr>
          <w:rFonts w:ascii="NewsGot" w:hAnsi="NewsGot"/>
        </w:rPr>
        <w:t xml:space="preserve"> Z</w:t>
      </w:r>
      <w:r w:rsidRPr="00B32D35">
        <w:rPr>
          <w:rFonts w:ascii="NewsGot" w:hAnsi="NewsGot"/>
        </w:rPr>
        <w:t>boží</w:t>
      </w:r>
      <w:r w:rsidR="00A245A6" w:rsidRPr="00B32D35">
        <w:rPr>
          <w:rFonts w:ascii="NewsGot" w:hAnsi="NewsGot"/>
        </w:rPr>
        <w:t xml:space="preserve"> </w:t>
      </w:r>
      <w:r w:rsidR="00B1042D" w:rsidRPr="00B32D35">
        <w:rPr>
          <w:rFonts w:ascii="NewsGot" w:hAnsi="NewsGot"/>
        </w:rPr>
        <w:t xml:space="preserve">za podmínek </w:t>
      </w:r>
      <w:r w:rsidRPr="00B32D35">
        <w:rPr>
          <w:rFonts w:ascii="NewsGot" w:hAnsi="NewsGot"/>
        </w:rPr>
        <w:t xml:space="preserve">dle čl. 4 Smlouvy, a to v dohodnutém množství, jakosti a za aktuální </w:t>
      </w:r>
      <w:r w:rsidR="00A245A6" w:rsidRPr="00B32D35">
        <w:rPr>
          <w:rFonts w:ascii="NewsGot" w:hAnsi="NewsGot"/>
        </w:rPr>
        <w:t xml:space="preserve">kupní </w:t>
      </w:r>
      <w:r w:rsidRPr="00B32D35">
        <w:rPr>
          <w:rFonts w:ascii="NewsGot" w:hAnsi="NewsGot"/>
        </w:rPr>
        <w:t xml:space="preserve">cenu stanovenou dle čl. </w:t>
      </w:r>
      <w:r w:rsidR="00F21FF4">
        <w:rPr>
          <w:rFonts w:ascii="NewsGot" w:hAnsi="NewsGot"/>
        </w:rPr>
        <w:t>5</w:t>
      </w:r>
      <w:r w:rsidR="00550A65" w:rsidRPr="00B32D35">
        <w:rPr>
          <w:rFonts w:ascii="NewsGot" w:hAnsi="NewsGot"/>
        </w:rPr>
        <w:t xml:space="preserve">., odst. </w:t>
      </w:r>
      <w:r w:rsidR="00F21FF4">
        <w:rPr>
          <w:rFonts w:ascii="NewsGot" w:hAnsi="NewsGot"/>
        </w:rPr>
        <w:t>5</w:t>
      </w:r>
      <w:r w:rsidR="00550A65" w:rsidRPr="00B32D35">
        <w:rPr>
          <w:rFonts w:ascii="NewsGot" w:hAnsi="NewsGot"/>
        </w:rPr>
        <w:t>.3.</w:t>
      </w:r>
      <w:r w:rsidRPr="00B32D35">
        <w:rPr>
          <w:rFonts w:ascii="NewsGot" w:hAnsi="NewsGot"/>
        </w:rPr>
        <w:t xml:space="preserve"> Smlouvy</w:t>
      </w:r>
      <w:r w:rsidR="004543A2" w:rsidRPr="00B32D35">
        <w:rPr>
          <w:rFonts w:ascii="NewsGot" w:hAnsi="NewsGot"/>
        </w:rPr>
        <w:t>;</w:t>
      </w:r>
    </w:p>
    <w:p w14:paraId="5B6AF053" w14:textId="06FE3988" w:rsidR="00B712DA" w:rsidRPr="00B32D35" w:rsidRDefault="00B712DA" w:rsidP="00B712DA">
      <w:pPr>
        <w:ind w:left="1440" w:hanging="735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6.3.2</w:t>
      </w:r>
      <w:r w:rsidRPr="00B32D35">
        <w:rPr>
          <w:rFonts w:ascii="NewsGot" w:hAnsi="NewsGot"/>
        </w:rPr>
        <w:tab/>
        <w:t xml:space="preserve">dodržovat při plnění této Smlouvy podmínky stanovené v Evropské dohodě o mezinárodní silniční přepravě nebezpečných věcí </w:t>
      </w:r>
      <w:r w:rsidR="004543A2" w:rsidRPr="00B32D35">
        <w:rPr>
          <w:rFonts w:ascii="NewsGot" w:hAnsi="NewsGot"/>
        </w:rPr>
        <w:t>(ADR) přepravcem pohonných hmot;</w:t>
      </w:r>
    </w:p>
    <w:p w14:paraId="6E4EEA83" w14:textId="77777777" w:rsidR="00A245A6" w:rsidRPr="00B32D35" w:rsidRDefault="00B712DA" w:rsidP="00B712DA">
      <w:pPr>
        <w:ind w:left="144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6.3.3</w:t>
      </w:r>
      <w:r w:rsidRPr="00B32D35">
        <w:rPr>
          <w:rFonts w:ascii="NewsGot" w:hAnsi="NewsGot"/>
        </w:rPr>
        <w:tab/>
      </w:r>
      <w:r w:rsidR="004543A2" w:rsidRPr="00B32D35">
        <w:rPr>
          <w:rFonts w:ascii="NewsGot" w:hAnsi="NewsGot"/>
        </w:rPr>
        <w:t>zajistit, aby ú</w:t>
      </w:r>
      <w:r w:rsidRPr="00B32D35">
        <w:rPr>
          <w:rFonts w:ascii="NewsGot" w:hAnsi="NewsGot"/>
        </w:rPr>
        <w:t xml:space="preserve">bytek </w:t>
      </w:r>
      <w:r w:rsidR="000E6A1D" w:rsidRPr="00B32D35">
        <w:rPr>
          <w:rFonts w:ascii="NewsGot" w:hAnsi="NewsGot"/>
        </w:rPr>
        <w:t>Z</w:t>
      </w:r>
      <w:r w:rsidRPr="00B32D35">
        <w:rPr>
          <w:rFonts w:ascii="NewsGot" w:hAnsi="NewsGot"/>
        </w:rPr>
        <w:t xml:space="preserve">boží (pohonných hmot) v průběhu přepravy </w:t>
      </w:r>
      <w:r w:rsidR="004543A2" w:rsidRPr="00B32D35">
        <w:rPr>
          <w:rFonts w:ascii="NewsGot" w:hAnsi="NewsGot"/>
        </w:rPr>
        <w:t>byl</w:t>
      </w:r>
      <w:r w:rsidRPr="00B32D35">
        <w:rPr>
          <w:rFonts w:ascii="NewsGot" w:hAnsi="NewsGot"/>
        </w:rPr>
        <w:t xml:space="preserve"> řešen </w:t>
      </w:r>
      <w:r w:rsidR="004543A2" w:rsidRPr="00B32D35">
        <w:rPr>
          <w:rFonts w:ascii="NewsGot" w:hAnsi="NewsGot"/>
        </w:rPr>
        <w:t xml:space="preserve">dle </w:t>
      </w:r>
      <w:r w:rsidRPr="00B32D35">
        <w:rPr>
          <w:rFonts w:ascii="NewsGot" w:hAnsi="NewsGot"/>
        </w:rPr>
        <w:t>vyhlášky č. 237/2005 Sb., kterou se stanoví výše technicky zdůvodněných ztrát při dopravě a skladování minerálních olejů, ve znění pozdějších předpisů</w:t>
      </w:r>
      <w:r w:rsidR="0046616B" w:rsidRPr="00B32D35">
        <w:rPr>
          <w:rFonts w:ascii="NewsGot" w:hAnsi="NewsGot"/>
        </w:rPr>
        <w:t>;</w:t>
      </w:r>
    </w:p>
    <w:p w14:paraId="0183B2BD" w14:textId="71D2C70F" w:rsidR="00B712DA" w:rsidRPr="00B32D35" w:rsidRDefault="00A245A6" w:rsidP="00B712DA">
      <w:pPr>
        <w:ind w:left="144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6.3.4</w:t>
      </w:r>
      <w:r w:rsidRPr="00B32D35">
        <w:rPr>
          <w:rFonts w:ascii="NewsGot" w:hAnsi="NewsGot"/>
        </w:rPr>
        <w:tab/>
        <w:t xml:space="preserve">používat </w:t>
      </w:r>
      <w:r w:rsidR="0046616B"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 xml:space="preserve">ozidla (cisterny) k přepravě </w:t>
      </w:r>
      <w:r w:rsidR="000E6A1D" w:rsidRPr="00B32D35">
        <w:rPr>
          <w:rFonts w:ascii="NewsGot" w:hAnsi="NewsGot"/>
        </w:rPr>
        <w:t>Z</w:t>
      </w:r>
      <w:r w:rsidR="00B712DA" w:rsidRPr="00B32D35">
        <w:rPr>
          <w:rFonts w:ascii="NewsGot" w:hAnsi="NewsGot"/>
        </w:rPr>
        <w:t xml:space="preserve">boží, </w:t>
      </w:r>
      <w:r w:rsidR="00210F27" w:rsidRPr="00B32D35">
        <w:rPr>
          <w:rFonts w:ascii="NewsGot" w:hAnsi="NewsGot"/>
        </w:rPr>
        <w:t>která jsou</w:t>
      </w:r>
      <w:r w:rsidR="00B712DA" w:rsidRPr="00B32D35">
        <w:rPr>
          <w:rFonts w:ascii="NewsGot" w:hAnsi="NewsGot"/>
        </w:rPr>
        <w:t xml:space="preserve"> vybavena registrací stočeného množství a přepočtem na teplotu 15°C</w:t>
      </w:r>
      <w:r w:rsidR="005E5C3B" w:rsidRPr="00B32D35">
        <w:rPr>
          <w:rFonts w:ascii="NewsGot" w:hAnsi="NewsGot"/>
        </w:rPr>
        <w:t xml:space="preserve"> se</w:t>
      </w:r>
      <w:r w:rsidR="0085325D" w:rsidRPr="00B32D35">
        <w:rPr>
          <w:rFonts w:ascii="NewsGot" w:hAnsi="NewsGot"/>
        </w:rPr>
        <w:t xml:space="preserve"> </w:t>
      </w:r>
      <w:r w:rsidR="00B712DA" w:rsidRPr="00B32D35">
        <w:rPr>
          <w:rFonts w:ascii="NewsGot" w:hAnsi="NewsGot"/>
        </w:rPr>
        <w:t>zařízením s</w:t>
      </w:r>
      <w:r w:rsidR="00BD4C26" w:rsidRPr="00B32D35">
        <w:rPr>
          <w:rFonts w:ascii="NewsGot" w:hAnsi="NewsGot"/>
        </w:rPr>
        <w:t> tiskem výdejového dokladu</w:t>
      </w:r>
      <w:r w:rsidR="004543A2"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  <w:r w:rsidR="00210F27"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>ozidla mus</w:t>
      </w:r>
      <w:r w:rsidR="005E5C3B" w:rsidRPr="00B32D35">
        <w:rPr>
          <w:rFonts w:ascii="NewsGot" w:hAnsi="NewsGot"/>
        </w:rPr>
        <w:t>ej</w:t>
      </w:r>
      <w:r w:rsidR="00B712DA" w:rsidRPr="00B32D35">
        <w:rPr>
          <w:rFonts w:ascii="NewsGot" w:hAnsi="NewsGot"/>
        </w:rPr>
        <w:t>í splňovat všechny legislativní požadavk</w:t>
      </w:r>
      <w:r w:rsidR="004543A2" w:rsidRPr="00B32D35">
        <w:rPr>
          <w:rFonts w:ascii="NewsGot" w:hAnsi="NewsGot"/>
        </w:rPr>
        <w:t>y na přepravu nebezpečných věcí;</w:t>
      </w:r>
    </w:p>
    <w:p w14:paraId="6671090B" w14:textId="3E2B7CDD" w:rsidR="00B712DA" w:rsidRPr="00B32D35" w:rsidRDefault="00092A25" w:rsidP="001A06E6">
      <w:pPr>
        <w:ind w:left="1418" w:hanging="698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</w:t>
      </w:r>
      <w:r w:rsidR="008B672E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B712DA" w:rsidRPr="00B32D35">
        <w:rPr>
          <w:rFonts w:ascii="NewsGot" w:hAnsi="NewsGot"/>
        </w:rPr>
        <w:t xml:space="preserve">písemně informovat </w:t>
      </w:r>
      <w:r w:rsidR="00D3355C" w:rsidRPr="00B32D35">
        <w:rPr>
          <w:rFonts w:ascii="NewsGot" w:hAnsi="NewsGot"/>
        </w:rPr>
        <w:t>Kupující</w:t>
      </w:r>
      <w:r w:rsidR="00B77A2F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</w:t>
      </w:r>
      <w:r w:rsidR="00B712DA" w:rsidRPr="00B32D35">
        <w:rPr>
          <w:rFonts w:ascii="NewsGot" w:hAnsi="NewsGot"/>
        </w:rPr>
        <w:t xml:space="preserve">o skutečnostech majících vliv na plnění </w:t>
      </w:r>
      <w:r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 xml:space="preserve">mlouvy, a to neprodleně nejpozději následující pracovní den poté, kdy příslušná skutečnost nastane nebo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zjistí, že by nastat mohla;</w:t>
      </w:r>
    </w:p>
    <w:p w14:paraId="3475C074" w14:textId="1E3842F0" w:rsidR="00B712DA" w:rsidRPr="00B32D35" w:rsidRDefault="00092A25" w:rsidP="00092A25">
      <w:pPr>
        <w:ind w:left="1418" w:hanging="713"/>
        <w:jc w:val="both"/>
        <w:rPr>
          <w:rFonts w:ascii="NewsGot" w:hAnsi="NewsGot"/>
        </w:rPr>
      </w:pPr>
      <w:r w:rsidRPr="00B32D35">
        <w:rPr>
          <w:rFonts w:ascii="NewsGot" w:hAnsi="NewsGot"/>
        </w:rPr>
        <w:t>6.3.</w:t>
      </w:r>
      <w:r w:rsidR="008B672E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  <w:t xml:space="preserve">umožnit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>mu</w:t>
      </w:r>
      <w:r w:rsidRPr="00B32D35">
        <w:rPr>
          <w:rFonts w:ascii="NewsGot" w:hAnsi="NewsGot"/>
        </w:rPr>
        <w:t xml:space="preserve"> výkon jeho práv podle odst. 6.2 tohoto článku Smlouvy; v</w:t>
      </w:r>
      <w:r w:rsidR="00B712DA" w:rsidRPr="00B32D35">
        <w:rPr>
          <w:rFonts w:ascii="NewsGot" w:hAnsi="NewsGot"/>
        </w:rPr>
        <w:t xml:space="preserve"> případě zjištění vad na dodaném </w:t>
      </w:r>
      <w:r w:rsidR="000E6A1D" w:rsidRPr="00B32D35">
        <w:rPr>
          <w:rFonts w:ascii="NewsGot" w:hAnsi="NewsGot"/>
        </w:rPr>
        <w:t>Z</w:t>
      </w:r>
      <w:r w:rsidR="00B712DA" w:rsidRPr="00B32D35">
        <w:rPr>
          <w:rFonts w:ascii="NewsGot" w:hAnsi="NewsGot"/>
        </w:rPr>
        <w:t xml:space="preserve">boží je </w:t>
      </w:r>
      <w:r w:rsidR="00D3355C" w:rsidRPr="00B32D35">
        <w:rPr>
          <w:rFonts w:ascii="NewsGot" w:hAnsi="NewsGot"/>
        </w:rPr>
        <w:t>Prodávající</w:t>
      </w:r>
      <w:r w:rsidR="00B712DA" w:rsidRPr="00B32D35">
        <w:rPr>
          <w:rFonts w:ascii="NewsGot" w:hAnsi="NewsGot"/>
        </w:rPr>
        <w:t xml:space="preserve"> povinen vyřešit tyto zjištěné vady </w:t>
      </w:r>
      <w:r w:rsidR="001A06E6" w:rsidRPr="00B32D35">
        <w:rPr>
          <w:rFonts w:ascii="NewsGot" w:hAnsi="NewsGot"/>
        </w:rPr>
        <w:t xml:space="preserve">ve lhůtě stanovené Kupujícím, </w:t>
      </w:r>
      <w:r w:rsidR="00177CC5" w:rsidRPr="00B32D35">
        <w:rPr>
          <w:rFonts w:ascii="NewsGot" w:hAnsi="NewsGot"/>
        </w:rPr>
        <w:t xml:space="preserve">která bude </w:t>
      </w:r>
      <w:r w:rsidR="001A06E6" w:rsidRPr="00B32D35">
        <w:rPr>
          <w:rFonts w:ascii="NewsGot" w:hAnsi="NewsGot"/>
        </w:rPr>
        <w:t xml:space="preserve">zpravidla </w:t>
      </w:r>
      <w:r w:rsidR="00B712DA" w:rsidRPr="00B32D35">
        <w:rPr>
          <w:rFonts w:ascii="NewsGot" w:hAnsi="NewsGot"/>
        </w:rPr>
        <w:t xml:space="preserve">7 </w:t>
      </w:r>
      <w:r w:rsidRPr="00B32D35">
        <w:rPr>
          <w:rFonts w:ascii="NewsGot" w:hAnsi="NewsGot"/>
        </w:rPr>
        <w:t xml:space="preserve">(sedm) </w:t>
      </w:r>
      <w:r w:rsidR="00B712DA" w:rsidRPr="00B32D35">
        <w:rPr>
          <w:rFonts w:ascii="NewsGot" w:hAnsi="NewsGot"/>
        </w:rPr>
        <w:t>dnů od</w:t>
      </w:r>
      <w:r w:rsidRPr="00B32D35">
        <w:rPr>
          <w:rFonts w:ascii="NewsGot" w:hAnsi="NewsGot"/>
        </w:rPr>
        <w:t xml:space="preserve">e dne oznámení reklamace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</w:p>
    <w:p w14:paraId="6B44DCF8" w14:textId="7A74B0BB" w:rsidR="00C07FA6" w:rsidRPr="00B32D35" w:rsidRDefault="00092A25" w:rsidP="00092A25">
      <w:pPr>
        <w:ind w:left="1418" w:hanging="713"/>
        <w:jc w:val="both"/>
        <w:rPr>
          <w:rFonts w:ascii="NewsGot" w:hAnsi="NewsGot"/>
        </w:rPr>
      </w:pPr>
      <w:r w:rsidRPr="00B32D35">
        <w:rPr>
          <w:rFonts w:ascii="NewsGot" w:hAnsi="NewsGot"/>
        </w:rPr>
        <w:t>6.3</w:t>
      </w:r>
      <w:r w:rsidR="001A06E6" w:rsidRPr="00B32D35">
        <w:rPr>
          <w:rFonts w:ascii="NewsGot" w:hAnsi="NewsGot"/>
        </w:rPr>
        <w:t>.</w:t>
      </w:r>
      <w:r w:rsidR="008B672E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ab/>
      </w:r>
      <w:r w:rsidR="00B712DA" w:rsidRPr="00B32D35">
        <w:rPr>
          <w:rFonts w:ascii="NewsGot" w:hAnsi="NewsGot"/>
        </w:rPr>
        <w:t xml:space="preserve">po celou dobu trvání </w:t>
      </w:r>
      <w:r w:rsidR="0091175F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 xml:space="preserve">mlouvy disponovat kvalifikací, kterou prokázal v rámci zadávacího řízení před uzavřením této </w:t>
      </w:r>
      <w:r w:rsidR="001A06E6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>mlouvy</w:t>
      </w:r>
      <w:r w:rsidRPr="00B32D35">
        <w:rPr>
          <w:rFonts w:ascii="NewsGot" w:hAnsi="NewsGot"/>
        </w:rPr>
        <w:t>;</w:t>
      </w:r>
      <w:r w:rsidR="00B712D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</w:t>
      </w:r>
      <w:r w:rsidR="00B712DA" w:rsidRPr="00B32D35">
        <w:rPr>
          <w:rFonts w:ascii="NewsGot" w:hAnsi="NewsGot"/>
        </w:rPr>
        <w:t xml:space="preserve"> případě porušení t</w:t>
      </w:r>
      <w:r w:rsidR="001A06E6" w:rsidRPr="00B32D35">
        <w:rPr>
          <w:rFonts w:ascii="NewsGot" w:hAnsi="NewsGot"/>
        </w:rPr>
        <w:t>éto povinnosti</w:t>
      </w:r>
      <w:r w:rsidR="00B712DA" w:rsidRPr="00B32D35">
        <w:rPr>
          <w:rFonts w:ascii="NewsGot" w:hAnsi="NewsGot"/>
        </w:rPr>
        <w:t xml:space="preserve"> </w:t>
      </w:r>
      <w:r w:rsidR="001A06E6" w:rsidRPr="00B32D35">
        <w:rPr>
          <w:rFonts w:ascii="NewsGot" w:hAnsi="NewsGot"/>
        </w:rPr>
        <w:t xml:space="preserve">je </w:t>
      </w:r>
      <w:r w:rsidR="00D3355C" w:rsidRPr="00B32D35">
        <w:rPr>
          <w:rFonts w:ascii="NewsGot" w:hAnsi="NewsGot"/>
        </w:rPr>
        <w:t>Kupující</w:t>
      </w:r>
      <w:r w:rsidR="001A06E6" w:rsidRPr="00B32D35">
        <w:rPr>
          <w:rFonts w:ascii="NewsGot" w:hAnsi="NewsGot"/>
        </w:rPr>
        <w:t xml:space="preserve"> oprávněn</w:t>
      </w:r>
      <w:r w:rsidR="00B712DA" w:rsidRPr="00B32D35">
        <w:rPr>
          <w:rFonts w:ascii="NewsGot" w:hAnsi="NewsGot"/>
        </w:rPr>
        <w:t xml:space="preserve"> od této </w:t>
      </w:r>
      <w:r w:rsidR="0091175F" w:rsidRPr="00B32D35">
        <w:rPr>
          <w:rFonts w:ascii="NewsGot" w:hAnsi="NewsGot"/>
        </w:rPr>
        <w:t>S</w:t>
      </w:r>
      <w:r w:rsidR="00B712DA" w:rsidRPr="00B32D35">
        <w:rPr>
          <w:rFonts w:ascii="NewsGot" w:hAnsi="NewsGot"/>
        </w:rPr>
        <w:t>mlouvy odstoupit.</w:t>
      </w:r>
    </w:p>
    <w:p w14:paraId="4AF33B3F" w14:textId="65518F43" w:rsidR="003240EE" w:rsidRPr="00B32D35" w:rsidRDefault="007E62D2" w:rsidP="00692967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6.</w:t>
      </w:r>
      <w:r w:rsidR="00092A25" w:rsidRPr="00B32D35">
        <w:rPr>
          <w:rFonts w:ascii="NewsGot" w:hAnsi="NewsGot"/>
        </w:rPr>
        <w:t>3.</w:t>
      </w:r>
      <w:r w:rsidR="008B672E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="003240EE" w:rsidRPr="00B32D35">
        <w:rPr>
          <w:rFonts w:ascii="NewsGot" w:hAnsi="NewsGot"/>
        </w:rPr>
        <w:t>poskytnout zástupcům kontrolních orgánů, které jsou oprávněny provádět věcnou, finanční a účetní kontrolu, veškeré doklady a informace potřebné k zabezpečení výkonu kontroly a monitorovací činnosti;</w:t>
      </w:r>
    </w:p>
    <w:p w14:paraId="514C6681" w14:textId="32AE1710" w:rsidR="00A97A5B" w:rsidRPr="00B32D35" w:rsidRDefault="00092A25" w:rsidP="00692967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6.3</w:t>
      </w:r>
      <w:r w:rsidR="00A97A5B" w:rsidRPr="00B32D35">
        <w:rPr>
          <w:rFonts w:ascii="NewsGot" w:hAnsi="NewsGot"/>
        </w:rPr>
        <w:t>.</w:t>
      </w:r>
      <w:r w:rsidR="008B672E" w:rsidRPr="00B32D35">
        <w:rPr>
          <w:rFonts w:ascii="NewsGot" w:hAnsi="NewsGot"/>
        </w:rPr>
        <w:t>8</w:t>
      </w:r>
      <w:r w:rsidR="00A97A5B" w:rsidRPr="00B32D35">
        <w:rPr>
          <w:rFonts w:ascii="NewsGot" w:hAnsi="NewsGot"/>
        </w:rPr>
        <w:tab/>
        <w:t>mít po celou dobu plnění předmětu Smlouvy uzavřeno pojištění související s odpovědností za škodu, která by mohla vzniknout v souvislosti s plněním předmětu Smlouvy</w:t>
      </w:r>
      <w:r w:rsidR="00B81758" w:rsidRPr="00B32D35">
        <w:rPr>
          <w:rFonts w:ascii="NewsGot" w:hAnsi="NewsGot"/>
        </w:rPr>
        <w:t>,</w:t>
      </w:r>
      <w:r w:rsidR="00A97A5B" w:rsidRPr="00B32D35">
        <w:rPr>
          <w:rFonts w:ascii="NewsGot" w:hAnsi="NewsGot"/>
        </w:rPr>
        <w:t xml:space="preserve"> a to v min</w:t>
      </w:r>
      <w:r w:rsidR="00B81758" w:rsidRPr="00B32D35">
        <w:rPr>
          <w:rFonts w:ascii="NewsGot" w:hAnsi="NewsGot"/>
        </w:rPr>
        <w:t>imální</w:t>
      </w:r>
      <w:r w:rsidR="00A97A5B" w:rsidRPr="00B32D35">
        <w:rPr>
          <w:rFonts w:ascii="NewsGot" w:hAnsi="NewsGot"/>
        </w:rPr>
        <w:t xml:space="preserve"> výši</w:t>
      </w:r>
      <w:r w:rsidR="00B81758" w:rsidRPr="00B32D35">
        <w:rPr>
          <w:rFonts w:ascii="NewsGot" w:hAnsi="NewsGot"/>
        </w:rPr>
        <w:t xml:space="preserve"> </w:t>
      </w:r>
      <w:r w:rsidR="00970D89" w:rsidRPr="00B32D35">
        <w:rPr>
          <w:rFonts w:ascii="NewsGot" w:hAnsi="NewsGot"/>
        </w:rPr>
        <w:t xml:space="preserve">500.000 Kč </w:t>
      </w:r>
      <w:r w:rsidR="004C39EF" w:rsidRPr="00B32D35">
        <w:rPr>
          <w:rFonts w:ascii="NewsGot" w:hAnsi="NewsGot"/>
        </w:rPr>
        <w:t xml:space="preserve">(pět set tisíc korun českých) </w:t>
      </w:r>
      <w:r w:rsidR="00A97A5B" w:rsidRPr="00B32D35">
        <w:rPr>
          <w:rFonts w:ascii="NewsGot" w:hAnsi="NewsGot"/>
        </w:rPr>
        <w:t>z</w:t>
      </w:r>
      <w:r w:rsidR="00B81758" w:rsidRPr="00B32D35">
        <w:rPr>
          <w:rFonts w:ascii="NewsGot" w:hAnsi="NewsGot"/>
        </w:rPr>
        <w:t xml:space="preserve">a </w:t>
      </w:r>
      <w:r w:rsidR="00A97A5B" w:rsidRPr="00B32D35">
        <w:rPr>
          <w:rFonts w:ascii="NewsGot" w:hAnsi="NewsGot"/>
        </w:rPr>
        <w:t>jedn</w:t>
      </w:r>
      <w:r w:rsidR="00B81758" w:rsidRPr="00B32D35">
        <w:rPr>
          <w:rFonts w:ascii="NewsGot" w:hAnsi="NewsGot"/>
        </w:rPr>
        <w:t>u</w:t>
      </w:r>
      <w:r w:rsidR="00A97A5B" w:rsidRPr="00B32D35">
        <w:rPr>
          <w:rFonts w:ascii="NewsGot" w:hAnsi="NewsGot"/>
        </w:rPr>
        <w:t xml:space="preserve"> pojistn</w:t>
      </w:r>
      <w:r w:rsidR="00B81758" w:rsidRPr="00B32D35">
        <w:rPr>
          <w:rFonts w:ascii="NewsGot" w:hAnsi="NewsGot"/>
        </w:rPr>
        <w:t>ou</w:t>
      </w:r>
      <w:r w:rsidR="005C62E3" w:rsidRPr="00B32D35">
        <w:rPr>
          <w:rFonts w:ascii="NewsGot" w:hAnsi="NewsGot"/>
        </w:rPr>
        <w:t xml:space="preserve"> </w:t>
      </w:r>
      <w:r w:rsidR="00FD2A06">
        <w:rPr>
          <w:rFonts w:ascii="NewsGot" w:hAnsi="NewsGot"/>
        </w:rPr>
        <w:t>událost.</w:t>
      </w:r>
    </w:p>
    <w:p w14:paraId="41644F32" w14:textId="6A9C5377" w:rsidR="00C07FA6" w:rsidRPr="00B32D35" w:rsidRDefault="00692967" w:rsidP="0059584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6.</w:t>
      </w:r>
      <w:r w:rsidR="00092A25" w:rsidRPr="00B32D35">
        <w:rPr>
          <w:rFonts w:ascii="NewsGot" w:hAnsi="NewsGot"/>
        </w:rPr>
        <w:t>4</w:t>
      </w:r>
      <w:r w:rsidR="00C07FA6" w:rsidRPr="00B32D35">
        <w:rPr>
          <w:rFonts w:ascii="NewsGot" w:hAnsi="NewsGot"/>
          <w:b/>
        </w:rPr>
        <w:t xml:space="preserve"> </w:t>
      </w:r>
      <w:r w:rsidRPr="00B32D35">
        <w:rPr>
          <w:rFonts w:ascii="NewsGot" w:hAnsi="NewsGot"/>
          <w:b/>
        </w:rPr>
        <w:tab/>
      </w:r>
      <w:r w:rsidR="00D3355C" w:rsidRPr="00B32D35">
        <w:rPr>
          <w:rFonts w:ascii="NewsGot" w:hAnsi="NewsGot"/>
        </w:rPr>
        <w:t>Prodávající</w:t>
      </w:r>
      <w:r w:rsidR="0059584A" w:rsidRPr="00B32D35">
        <w:rPr>
          <w:rFonts w:ascii="NewsGot" w:hAnsi="NewsGot"/>
        </w:rPr>
        <w:t xml:space="preserve"> je oprávněn </w:t>
      </w:r>
      <w:r w:rsidR="009B36D4" w:rsidRPr="00B32D35">
        <w:rPr>
          <w:rFonts w:ascii="NewsGot" w:hAnsi="NewsGot"/>
        </w:rPr>
        <w:t>z</w:t>
      </w:r>
      <w:r w:rsidR="00C07FA6" w:rsidRPr="00B32D35">
        <w:rPr>
          <w:rFonts w:ascii="NewsGot" w:hAnsi="NewsGot"/>
        </w:rPr>
        <w:t xml:space="preserve">ajistit si podle potřeb </w:t>
      </w:r>
      <w:r w:rsidR="00D138E8" w:rsidRPr="00B32D35">
        <w:rPr>
          <w:rFonts w:ascii="NewsGot" w:hAnsi="NewsGot"/>
        </w:rPr>
        <w:t>p</w:t>
      </w:r>
      <w:r w:rsidR="00C07FA6" w:rsidRPr="00B32D35">
        <w:rPr>
          <w:rFonts w:ascii="NewsGot" w:hAnsi="NewsGot"/>
        </w:rPr>
        <w:t>od</w:t>
      </w:r>
      <w:r w:rsidR="005C62E3" w:rsidRPr="00B32D35">
        <w:rPr>
          <w:rFonts w:ascii="NewsGot" w:hAnsi="NewsGot"/>
        </w:rPr>
        <w:t>dodavatel</w:t>
      </w:r>
      <w:r w:rsidR="00C07FA6" w:rsidRPr="00B32D35">
        <w:rPr>
          <w:rFonts w:ascii="NewsGot" w:hAnsi="NewsGot"/>
        </w:rPr>
        <w:t xml:space="preserve">e </w:t>
      </w:r>
      <w:r w:rsidR="00D138E8" w:rsidRPr="00B32D35">
        <w:rPr>
          <w:rFonts w:ascii="NewsGot" w:hAnsi="NewsGot"/>
        </w:rPr>
        <w:t>na plnění části dodávky Zboží</w:t>
      </w:r>
      <w:r w:rsidRPr="00B32D35">
        <w:rPr>
          <w:rFonts w:ascii="NewsGot" w:hAnsi="NewsGot"/>
        </w:rPr>
        <w:t>;</w:t>
      </w:r>
      <w:r w:rsidR="00D138E8" w:rsidRPr="00B32D35">
        <w:rPr>
          <w:rFonts w:ascii="NewsGot" w:hAnsi="NewsGot"/>
        </w:rPr>
        <w:t xml:space="preserve"> v tomto případě je pak povinen uvést identifikační údaje dotčeného pod</w:t>
      </w:r>
      <w:r w:rsidR="005C62E3" w:rsidRPr="00B32D35">
        <w:rPr>
          <w:rFonts w:ascii="NewsGot" w:hAnsi="NewsGot"/>
        </w:rPr>
        <w:t>dodavatel</w:t>
      </w:r>
      <w:r w:rsidR="00D138E8" w:rsidRPr="00B32D35">
        <w:rPr>
          <w:rFonts w:ascii="NewsGot" w:hAnsi="NewsGot"/>
        </w:rPr>
        <w:t>e, jakož i část plnění, kterou bude prostřednictvím dotčeného pod</w:t>
      </w:r>
      <w:r w:rsidR="005C62E3" w:rsidRPr="00B32D35">
        <w:rPr>
          <w:rFonts w:ascii="NewsGot" w:hAnsi="NewsGot"/>
        </w:rPr>
        <w:t>dodavatele</w:t>
      </w:r>
      <w:r w:rsidR="00D138E8" w:rsidRPr="00B32D35">
        <w:rPr>
          <w:rFonts w:ascii="NewsGot" w:hAnsi="NewsGot"/>
        </w:rPr>
        <w:t xml:space="preserve"> plnit.  Účast pod</w:t>
      </w:r>
      <w:r w:rsidR="005C62E3" w:rsidRPr="00B32D35">
        <w:rPr>
          <w:rFonts w:ascii="NewsGot" w:hAnsi="NewsGot"/>
        </w:rPr>
        <w:t>dodavatel</w:t>
      </w:r>
      <w:r w:rsidR="00D138E8" w:rsidRPr="00B32D35">
        <w:rPr>
          <w:rFonts w:ascii="NewsGot" w:hAnsi="NewsGot"/>
        </w:rPr>
        <w:t xml:space="preserve">e na dílčím plnění podléhá </w:t>
      </w:r>
      <w:r w:rsidR="005C62E3" w:rsidRPr="00B32D35">
        <w:rPr>
          <w:rFonts w:ascii="NewsGot" w:hAnsi="NewsGot"/>
        </w:rPr>
        <w:t xml:space="preserve">předchozímu </w:t>
      </w:r>
      <w:r w:rsidR="00D138E8" w:rsidRPr="00B32D35">
        <w:rPr>
          <w:rFonts w:ascii="NewsGot" w:hAnsi="NewsGot"/>
        </w:rPr>
        <w:t xml:space="preserve">písemnému souhlasu ze strany </w:t>
      </w:r>
      <w:r w:rsidR="00D3355C" w:rsidRPr="00B32D35">
        <w:rPr>
          <w:rFonts w:ascii="NewsGot" w:hAnsi="NewsGot"/>
        </w:rPr>
        <w:t>Kupující</w:t>
      </w:r>
      <w:r w:rsidR="005C62E3" w:rsidRPr="00B32D35">
        <w:rPr>
          <w:rFonts w:ascii="NewsGot" w:hAnsi="NewsGot"/>
        </w:rPr>
        <w:t>ho</w:t>
      </w:r>
      <w:r w:rsidR="00D138E8" w:rsidRPr="00B32D35">
        <w:rPr>
          <w:rFonts w:ascii="NewsGot" w:hAnsi="NewsGot"/>
        </w:rPr>
        <w:t>, a</w:t>
      </w:r>
      <w:r w:rsidR="00C07FA6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i</w:t>
      </w:r>
      <w:r w:rsidR="00C07FA6" w:rsidRPr="00B32D35">
        <w:rPr>
          <w:rFonts w:ascii="NewsGot" w:hAnsi="NewsGot"/>
        </w:rPr>
        <w:t xml:space="preserve"> v tomto případě je vša</w:t>
      </w:r>
      <w:r w:rsidR="00D87B80" w:rsidRPr="00B32D35">
        <w:rPr>
          <w:rFonts w:ascii="NewsGot" w:hAnsi="NewsGot"/>
        </w:rPr>
        <w:t>k jediným garantem plnění</w:t>
      </w:r>
      <w:r w:rsidR="00BC1E9C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>této S</w:t>
      </w:r>
      <w:r w:rsidR="00C07FA6" w:rsidRPr="00B32D35">
        <w:rPr>
          <w:rFonts w:ascii="NewsGot" w:hAnsi="NewsGot"/>
        </w:rPr>
        <w:t xml:space="preserve">mlouvy </w:t>
      </w:r>
      <w:r w:rsidR="00D3355C" w:rsidRPr="00B32D35">
        <w:rPr>
          <w:rFonts w:ascii="NewsGot" w:hAnsi="NewsGot"/>
        </w:rPr>
        <w:t>Prodávající</w:t>
      </w:r>
      <w:r w:rsidR="00D138E8" w:rsidRPr="00B32D35">
        <w:rPr>
          <w:rFonts w:ascii="NewsGot" w:hAnsi="NewsGot"/>
        </w:rPr>
        <w:t xml:space="preserve"> </w:t>
      </w:r>
      <w:r w:rsidR="00C07FA6" w:rsidRPr="00B32D35">
        <w:rPr>
          <w:rFonts w:ascii="NewsGot" w:hAnsi="NewsGot"/>
        </w:rPr>
        <w:t>a na jeho vrub budou řešen</w:t>
      </w:r>
      <w:r w:rsidR="00B3730A" w:rsidRPr="00B32D35">
        <w:rPr>
          <w:rFonts w:ascii="NewsGot" w:hAnsi="NewsGot"/>
        </w:rPr>
        <w:t>a</w:t>
      </w:r>
      <w:r w:rsidR="00C07FA6" w:rsidRPr="00B32D35">
        <w:rPr>
          <w:rFonts w:ascii="NewsGot" w:hAnsi="NewsGot"/>
        </w:rPr>
        <w:t xml:space="preserve"> vešker</w:t>
      </w:r>
      <w:r w:rsidR="00B3730A" w:rsidRPr="00B32D35">
        <w:rPr>
          <w:rFonts w:ascii="NewsGot" w:hAnsi="NewsGot"/>
        </w:rPr>
        <w:t>a odpovědnost za plněné této Smlouvy a případné</w:t>
      </w:r>
      <w:r w:rsidR="00C07FA6" w:rsidRPr="00B32D35">
        <w:rPr>
          <w:rFonts w:ascii="NewsGot" w:hAnsi="NewsGot"/>
        </w:rPr>
        <w:t xml:space="preserve"> sankce.</w:t>
      </w:r>
    </w:p>
    <w:p w14:paraId="62E5921B" w14:textId="36C62FDE" w:rsidR="00C94C12" w:rsidRDefault="00C94C12" w:rsidP="009B36D4">
      <w:pPr>
        <w:ind w:left="705"/>
        <w:jc w:val="both"/>
        <w:rPr>
          <w:rFonts w:ascii="NewsGot" w:hAnsi="NewsGot"/>
        </w:rPr>
      </w:pPr>
    </w:p>
    <w:p w14:paraId="6C272619" w14:textId="77777777" w:rsidR="003A1E3A" w:rsidRPr="00B32D35" w:rsidRDefault="003A1E3A" w:rsidP="009B36D4">
      <w:pPr>
        <w:ind w:left="705"/>
        <w:jc w:val="both"/>
        <w:rPr>
          <w:rFonts w:ascii="NewsGot" w:hAnsi="NewsGot"/>
        </w:rPr>
      </w:pPr>
    </w:p>
    <w:p w14:paraId="6C2C77B3" w14:textId="444DDE30" w:rsidR="008A3E47" w:rsidRPr="00B32D35" w:rsidRDefault="008B672E" w:rsidP="008B672E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7.</w:t>
      </w:r>
      <w:r w:rsidRPr="00B32D35">
        <w:rPr>
          <w:rFonts w:ascii="NewsGot" w:hAnsi="NewsGot"/>
          <w:b/>
        </w:rPr>
        <w:tab/>
        <w:t>Odpovědnost za vady</w:t>
      </w:r>
    </w:p>
    <w:p w14:paraId="6AA2BA87" w14:textId="04A67683" w:rsidR="008B672E" w:rsidRPr="00B32D35" w:rsidRDefault="008B672E" w:rsidP="00641A72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7.1</w:t>
      </w:r>
      <w:r w:rsidRPr="00B32D35">
        <w:rPr>
          <w:rFonts w:ascii="NewsGot" w:hAnsi="NewsGot"/>
        </w:rPr>
        <w:tab/>
        <w:t>Prodávající je povinen dodat Zbož</w:t>
      </w:r>
      <w:r w:rsidR="00E32524" w:rsidRPr="00B32D35">
        <w:rPr>
          <w:rFonts w:ascii="NewsGot" w:hAnsi="NewsGot"/>
        </w:rPr>
        <w:t>í</w:t>
      </w:r>
      <w:r w:rsidRPr="00B32D35">
        <w:rPr>
          <w:rFonts w:ascii="NewsGot" w:hAnsi="NewsGot"/>
        </w:rPr>
        <w:t xml:space="preserve"> v množství, termínu a kvalitě v souladu </w:t>
      </w:r>
      <w:r w:rsidR="00E32524" w:rsidRPr="00B32D35">
        <w:rPr>
          <w:rFonts w:ascii="NewsGot" w:hAnsi="NewsGot"/>
        </w:rPr>
        <w:t>podmínkami této Smlouvy</w:t>
      </w:r>
      <w:r w:rsidR="009B6B44" w:rsidRPr="00B32D35">
        <w:rPr>
          <w:rFonts w:ascii="NewsGot" w:hAnsi="NewsGot"/>
        </w:rPr>
        <w:t>.</w:t>
      </w:r>
      <w:r w:rsidRPr="00B32D35">
        <w:rPr>
          <w:rFonts w:ascii="NewsGot" w:hAnsi="NewsGot"/>
        </w:rPr>
        <w:t xml:space="preserve"> Prodávající zaručuje, že dodané Zboží </w:t>
      </w:r>
      <w:r w:rsidR="00E32524" w:rsidRPr="00B32D35">
        <w:rPr>
          <w:rFonts w:ascii="NewsGot" w:hAnsi="NewsGot"/>
        </w:rPr>
        <w:t xml:space="preserve">bude po dobu </w:t>
      </w:r>
      <w:r w:rsidRPr="00B32D35">
        <w:rPr>
          <w:rFonts w:ascii="NewsGot" w:hAnsi="NewsGot"/>
        </w:rPr>
        <w:t xml:space="preserve">minimálně </w:t>
      </w:r>
      <w:r w:rsidR="00E32524" w:rsidRPr="00B32D35">
        <w:rPr>
          <w:rFonts w:ascii="NewsGot" w:hAnsi="NewsGot"/>
        </w:rPr>
        <w:t>3</w:t>
      </w:r>
      <w:r w:rsidR="004C39EF" w:rsidRPr="00B32D35">
        <w:rPr>
          <w:rFonts w:ascii="NewsGot" w:hAnsi="NewsGot"/>
        </w:rPr>
        <w:t xml:space="preserve"> (tří) </w:t>
      </w:r>
      <w:r w:rsidR="00E32524" w:rsidRPr="00B32D35"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ěsíců ode dne </w:t>
      </w:r>
      <w:r w:rsidR="00E32524" w:rsidRPr="00B32D35">
        <w:rPr>
          <w:rFonts w:ascii="NewsGot" w:hAnsi="NewsGot"/>
        </w:rPr>
        <w:t xml:space="preserve">jeho </w:t>
      </w:r>
      <w:r w:rsidRPr="00B32D35">
        <w:rPr>
          <w:rFonts w:ascii="NewsGot" w:hAnsi="NewsGot"/>
        </w:rPr>
        <w:t>dodání Kupujícímu</w:t>
      </w:r>
      <w:r w:rsidR="00E32524" w:rsidRPr="00B32D35">
        <w:rPr>
          <w:rFonts w:ascii="NewsGot" w:hAnsi="NewsGot"/>
        </w:rPr>
        <w:t xml:space="preserve"> způsobilé k smluvenému nebo obvyklému účelu použití. Záruční doba 3 </w:t>
      </w:r>
      <w:r w:rsidR="004C39EF" w:rsidRPr="00B32D35">
        <w:rPr>
          <w:rFonts w:ascii="NewsGot" w:hAnsi="NewsGot"/>
        </w:rPr>
        <w:t xml:space="preserve">(tří) </w:t>
      </w:r>
      <w:r w:rsidR="00E32524" w:rsidRPr="00B32D35">
        <w:rPr>
          <w:rFonts w:ascii="NewsGot" w:hAnsi="NewsGot"/>
        </w:rPr>
        <w:t>měsíců začíná běžet dnem p</w:t>
      </w:r>
      <w:r w:rsidR="00CC6220" w:rsidRPr="00B32D35">
        <w:rPr>
          <w:rFonts w:ascii="NewsGot" w:hAnsi="NewsGot"/>
        </w:rPr>
        <w:t>ř</w:t>
      </w:r>
      <w:r w:rsidR="00E32524" w:rsidRPr="00B32D35">
        <w:rPr>
          <w:rFonts w:ascii="NewsGot" w:hAnsi="NewsGot"/>
        </w:rPr>
        <w:t>edání Zboží Kupujícímu.</w:t>
      </w:r>
    </w:p>
    <w:p w14:paraId="157DA389" w14:textId="314730FC" w:rsidR="00EB3A66" w:rsidRPr="00B32D35" w:rsidRDefault="00E32524" w:rsidP="004729C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7.2</w:t>
      </w:r>
      <w:r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zpravidla do 7 dnů</w:t>
      </w:r>
      <w:r w:rsidR="004729C0" w:rsidRPr="00B32D35">
        <w:rPr>
          <w:rFonts w:ascii="NewsGot" w:hAnsi="NewsGot"/>
        </w:rPr>
        <w:t>, požadovat slevu z dodaného vadného Zboží</w:t>
      </w:r>
      <w:r w:rsidR="00641A72" w:rsidRPr="00B32D35">
        <w:rPr>
          <w:rFonts w:ascii="NewsGot" w:hAnsi="NewsGot"/>
        </w:rPr>
        <w:t xml:space="preserve"> 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6AF0174B" w14:textId="1B7A3A75" w:rsidR="008B672E" w:rsidRPr="00B32D35" w:rsidRDefault="002404D5" w:rsidP="008B672E">
      <w:pPr>
        <w:ind w:left="709" w:hanging="709"/>
        <w:jc w:val="both"/>
        <w:rPr>
          <w:rFonts w:ascii="NewsGot" w:hAnsi="NewsGot"/>
          <w:b/>
        </w:rPr>
      </w:pPr>
      <w:r w:rsidRPr="00B32D35">
        <w:rPr>
          <w:rFonts w:ascii="NewsGot" w:hAnsi="NewsGot"/>
        </w:rPr>
        <w:t>7.3</w:t>
      </w:r>
      <w:r w:rsidRPr="00B32D35">
        <w:rPr>
          <w:rFonts w:ascii="NewsGot" w:hAnsi="NewsGot"/>
        </w:rPr>
        <w:tab/>
        <w:t xml:space="preserve">V případě, že dojde k dodávce vadného Zboží a vadu nelze odstranit, bude Prodávající </w:t>
      </w:r>
      <w:r w:rsidR="006B471F" w:rsidRPr="00B32D35">
        <w:rPr>
          <w:rFonts w:ascii="NewsGot" w:hAnsi="NewsGot"/>
        </w:rPr>
        <w:t xml:space="preserve">kromě splnění požadavku Kupujícího dle odst. 7.2 výše </w:t>
      </w:r>
      <w:r w:rsidRPr="00B32D35">
        <w:rPr>
          <w:rFonts w:ascii="NewsGot" w:hAnsi="NewsGot"/>
        </w:rPr>
        <w:t>povinen vadnou dodávku Zboží z nádrže Kupujícího odčerpat</w:t>
      </w:r>
      <w:r w:rsidR="00F41287" w:rsidRPr="00B32D35">
        <w:rPr>
          <w:rFonts w:ascii="NewsGot" w:hAnsi="NewsGot"/>
        </w:rPr>
        <w:t xml:space="preserve"> a nádrž vyčistit nejpozději do 10 </w:t>
      </w:r>
      <w:r w:rsidR="004C39EF" w:rsidRPr="00B32D35">
        <w:rPr>
          <w:rFonts w:ascii="NewsGot" w:hAnsi="NewsGot"/>
        </w:rPr>
        <w:t xml:space="preserve">(deseti) </w:t>
      </w:r>
      <w:r w:rsidR="00F41287" w:rsidRPr="00B32D35">
        <w:rPr>
          <w:rFonts w:ascii="NewsGot" w:hAnsi="NewsGot"/>
        </w:rPr>
        <w:t>pracovních dnů ode dne oznámení reklamace Kupujícím, a to vše na své náklady.</w:t>
      </w:r>
      <w:r w:rsidR="00B86C82" w:rsidRPr="00B32D35">
        <w:rPr>
          <w:rFonts w:ascii="NewsGot" w:hAnsi="NewsGot"/>
        </w:rPr>
        <w:t xml:space="preserve"> </w:t>
      </w:r>
    </w:p>
    <w:p w14:paraId="43E464B6" w14:textId="2091A56B" w:rsidR="00DE156A" w:rsidRPr="00B32D35" w:rsidRDefault="00630FCD" w:rsidP="00DE156A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7.4</w:t>
      </w:r>
      <w:r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náhradu škody vzniklé vadným plněním Smlouvy</w:t>
      </w:r>
      <w:r w:rsidR="00DE156A" w:rsidRPr="00B32D35">
        <w:rPr>
          <w:rFonts w:ascii="NewsGot" w:hAnsi="NewsGot"/>
        </w:rPr>
        <w:t>, zejména případné škody na motorových vozidlech zapříčiněné použitím vadného Zboží.</w:t>
      </w:r>
    </w:p>
    <w:p w14:paraId="5A9A7C7B" w14:textId="77777777" w:rsidR="00171FDB" w:rsidRDefault="00171FDB" w:rsidP="005328DF">
      <w:pPr>
        <w:ind w:left="709" w:hanging="709"/>
        <w:jc w:val="center"/>
        <w:rPr>
          <w:rFonts w:ascii="NewsGot" w:hAnsi="NewsGot"/>
          <w:b/>
        </w:rPr>
      </w:pPr>
    </w:p>
    <w:p w14:paraId="49085FF7" w14:textId="46A2476A" w:rsidR="00E829FC" w:rsidRPr="00B32D35" w:rsidRDefault="008B672E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61565F38" w14:textId="0BEBE521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B32D35">
        <w:rPr>
          <w:rFonts w:ascii="NewsGot" w:hAnsi="NewsGot"/>
        </w:rPr>
        <w:t xml:space="preserve">Smlouva se uzavírá na dobu určitou </w:t>
      </w:r>
      <w:r w:rsidR="008460CE" w:rsidRPr="006A43C3">
        <w:rPr>
          <w:rFonts w:ascii="NewsGot" w:hAnsi="NewsGot"/>
          <w:b/>
        </w:rPr>
        <w:t xml:space="preserve">na </w:t>
      </w:r>
      <w:r w:rsidR="00FD0807" w:rsidRPr="006A43C3">
        <w:rPr>
          <w:rFonts w:ascii="NewsGot" w:hAnsi="NewsGot"/>
          <w:b/>
        </w:rPr>
        <w:t>1</w:t>
      </w:r>
      <w:r w:rsidR="00B05B76" w:rsidRPr="006A43C3">
        <w:rPr>
          <w:rFonts w:ascii="NewsGot" w:hAnsi="NewsGot"/>
          <w:b/>
        </w:rPr>
        <w:t>2 měsíců</w:t>
      </w:r>
      <w:r w:rsidR="00FD0807" w:rsidRPr="006A43C3">
        <w:rPr>
          <w:rFonts w:ascii="NewsGot" w:hAnsi="NewsGot"/>
          <w:b/>
        </w:rPr>
        <w:t>, a to od 1. 3. 202</w:t>
      </w:r>
      <w:r w:rsidR="005067D5">
        <w:rPr>
          <w:rFonts w:ascii="NewsGot" w:hAnsi="NewsGot"/>
          <w:b/>
        </w:rPr>
        <w:t>5</w:t>
      </w:r>
      <w:r w:rsidR="006A43C3" w:rsidRPr="006A43C3">
        <w:rPr>
          <w:rFonts w:ascii="NewsGot" w:hAnsi="NewsGot"/>
          <w:b/>
        </w:rPr>
        <w:t xml:space="preserve"> do 2</w:t>
      </w:r>
      <w:r w:rsidR="005067D5">
        <w:rPr>
          <w:rFonts w:ascii="NewsGot" w:hAnsi="NewsGot"/>
          <w:b/>
        </w:rPr>
        <w:t>8</w:t>
      </w:r>
      <w:r w:rsidR="00FD0807" w:rsidRPr="006A43C3">
        <w:rPr>
          <w:rFonts w:ascii="NewsGot" w:hAnsi="NewsGot"/>
          <w:b/>
        </w:rPr>
        <w:t>. 2. 202</w:t>
      </w:r>
      <w:r w:rsidR="005067D5">
        <w:rPr>
          <w:rFonts w:ascii="NewsGot" w:hAnsi="NewsGot"/>
          <w:b/>
        </w:rPr>
        <w:t>6</w:t>
      </w:r>
      <w:r w:rsidR="00E829FC" w:rsidRPr="007D00A7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Před </w:t>
      </w:r>
      <w:r w:rsidR="00804B7D" w:rsidRPr="00B32D35">
        <w:rPr>
          <w:rFonts w:ascii="NewsGot" w:hAnsi="NewsGot"/>
        </w:rPr>
        <w:t>uplynutím této doby</w:t>
      </w:r>
      <w:r w:rsidR="00E829FC" w:rsidRPr="00B32D35">
        <w:rPr>
          <w:rFonts w:ascii="NewsGot" w:hAnsi="NewsGot"/>
        </w:rPr>
        <w:t xml:space="preserve">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zanikne v případě, že rozsah plněn</w:t>
      </w:r>
      <w:r w:rsidR="00D87B80" w:rsidRPr="00B32D35">
        <w:rPr>
          <w:rFonts w:ascii="NewsGot" w:hAnsi="NewsGot"/>
        </w:rPr>
        <w:t xml:space="preserve">í poskytnutých </w:t>
      </w:r>
      <w:r w:rsidR="00804B7D" w:rsidRPr="00B32D35">
        <w:rPr>
          <w:rFonts w:ascii="NewsGot" w:hAnsi="NewsGot"/>
        </w:rPr>
        <w:t xml:space="preserve">Prodávajícím </w:t>
      </w:r>
      <w:r w:rsidR="00D87B80" w:rsidRPr="00B32D35">
        <w:rPr>
          <w:rFonts w:ascii="NewsGot" w:hAnsi="NewsGot"/>
        </w:rPr>
        <w:t>na základě této S</w:t>
      </w:r>
      <w:r w:rsidR="00E829FC" w:rsidRPr="00B32D35">
        <w:rPr>
          <w:rFonts w:ascii="NewsGot" w:hAnsi="NewsGot"/>
        </w:rPr>
        <w:t xml:space="preserve">mlouvy dosáhne </w:t>
      </w:r>
      <w:r w:rsidR="00F03653" w:rsidRPr="00B32D35">
        <w:rPr>
          <w:rFonts w:ascii="NewsGot" w:hAnsi="NewsGot"/>
        </w:rPr>
        <w:t xml:space="preserve">nepřekročitelnou cenu za plnění </w:t>
      </w:r>
      <w:r w:rsidR="00E829FC" w:rsidRPr="00B32D35">
        <w:rPr>
          <w:rFonts w:ascii="NewsGot" w:hAnsi="NewsGot"/>
        </w:rPr>
        <w:t>veřejné zakázky dle článku 5.</w:t>
      </w:r>
      <w:r w:rsidR="00540270" w:rsidRPr="00B32D35">
        <w:rPr>
          <w:rFonts w:ascii="NewsGot" w:hAnsi="NewsGot"/>
        </w:rPr>
        <w:t>1</w:t>
      </w:r>
      <w:r w:rsidR="00D87B80" w:rsidRPr="00B32D35">
        <w:rPr>
          <w:rFonts w:ascii="NewsGot" w:hAnsi="NewsGot"/>
        </w:rPr>
        <w:t xml:space="preserve"> této S</w:t>
      </w:r>
      <w:r w:rsidR="00E829FC" w:rsidRPr="00B32D35">
        <w:rPr>
          <w:rFonts w:ascii="NewsGot" w:hAnsi="NewsGot"/>
        </w:rPr>
        <w:t>mlouvy.</w:t>
      </w:r>
    </w:p>
    <w:p w14:paraId="498FD50A" w14:textId="5D6E8600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="001F457F"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.1.1</w:t>
      </w:r>
      <w:r w:rsidR="00A3286F"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ukončena: </w:t>
      </w:r>
    </w:p>
    <w:p w14:paraId="2DECB77A" w14:textId="06CC881B" w:rsidR="00E829FC" w:rsidRPr="00B32D35" w:rsidRDefault="00A3286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ab/>
      </w: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ab/>
        <w:t>(a)</w:t>
      </w:r>
      <w:r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uzavřena;</w:t>
      </w:r>
    </w:p>
    <w:p w14:paraId="6D478ACD" w14:textId="3938A7B4" w:rsidR="00E829FC" w:rsidRPr="00B32D35" w:rsidRDefault="00A3286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(b)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804B7D" w:rsidRPr="00B32D35">
        <w:rPr>
          <w:rFonts w:ascii="NewsGot" w:hAnsi="NewsGot"/>
        </w:rPr>
        <w:t xml:space="preserve">smluvních </w:t>
      </w:r>
      <w:r w:rsidR="00E829FC" w:rsidRPr="00B32D35">
        <w:rPr>
          <w:rFonts w:ascii="NewsGot" w:hAnsi="NewsGot"/>
        </w:rPr>
        <w:t>stran;</w:t>
      </w:r>
    </w:p>
    <w:p w14:paraId="6CA4BF40" w14:textId="3BB6AE54" w:rsidR="00E829FC" w:rsidRPr="00B32D35" w:rsidRDefault="00804B7D" w:rsidP="00A3286F">
      <w:pPr>
        <w:ind w:left="216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(c)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mlouvy v případech, kdy některá ze smluvních stran poruší závažným 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předpisech. </w:t>
      </w:r>
    </w:p>
    <w:p w14:paraId="73086AC5" w14:textId="6A4AB38A" w:rsidR="00FD0807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.1.2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D87B80" w:rsidRPr="00B32D35">
        <w:rPr>
          <w:rFonts w:ascii="NewsGot" w:hAnsi="NewsGot"/>
        </w:rPr>
        <w:t xml:space="preserve"> je oprávněn od této S</w:t>
      </w:r>
      <w:r w:rsidR="00A3286F" w:rsidRPr="00B32D35">
        <w:rPr>
          <w:rFonts w:ascii="NewsGot" w:hAnsi="NewsGot"/>
        </w:rPr>
        <w:t>mlouvy odstoupit v případě závažného po</w:t>
      </w:r>
      <w:r w:rsidR="003164D7" w:rsidRPr="00B32D35">
        <w:rPr>
          <w:rFonts w:ascii="NewsGot" w:hAnsi="NewsGot"/>
        </w:rPr>
        <w:t xml:space="preserve">rušení ustanovení této </w:t>
      </w:r>
      <w:r w:rsidR="0091175F" w:rsidRPr="00B32D35">
        <w:rPr>
          <w:rFonts w:ascii="NewsGot" w:hAnsi="NewsGot"/>
        </w:rPr>
        <w:t>S</w:t>
      </w:r>
      <w:r w:rsidR="003164D7" w:rsidRPr="00B32D35">
        <w:rPr>
          <w:rFonts w:ascii="NewsGot" w:hAnsi="NewsGot"/>
        </w:rPr>
        <w:t xml:space="preserve">mlouvy </w:t>
      </w:r>
      <w:r w:rsidR="00D3355C" w:rsidRPr="00B32D35">
        <w:rPr>
          <w:rFonts w:ascii="NewsGot" w:hAnsi="NewsGot"/>
        </w:rPr>
        <w:t>Prodávající</w:t>
      </w:r>
      <w:r w:rsidR="00D87B80" w:rsidRPr="00B32D35">
        <w:rPr>
          <w:rFonts w:ascii="NewsGot" w:hAnsi="NewsGot"/>
        </w:rPr>
        <w:t>m. Za závažné porušení této S</w:t>
      </w:r>
      <w:r w:rsidR="00A3286F" w:rsidRPr="00B32D35">
        <w:rPr>
          <w:rFonts w:ascii="NewsGot" w:hAnsi="NewsGot"/>
        </w:rPr>
        <w:t>mlouvy bude považováno</w:t>
      </w:r>
      <w:r w:rsidR="00FD0807" w:rsidRPr="00B32D35">
        <w:rPr>
          <w:rFonts w:ascii="NewsGot" w:hAnsi="NewsGot"/>
        </w:rPr>
        <w:t>:</w:t>
      </w:r>
    </w:p>
    <w:p w14:paraId="6E09FC1A" w14:textId="4F5ADE28" w:rsidR="00FD0807" w:rsidRPr="00B32D35" w:rsidRDefault="00804B7D" w:rsidP="00804B7D">
      <w:pPr>
        <w:ind w:left="2160" w:hanging="716"/>
        <w:jc w:val="both"/>
        <w:rPr>
          <w:rFonts w:ascii="NewsGot" w:hAnsi="NewsGot"/>
        </w:rPr>
      </w:pPr>
      <w:r w:rsidRPr="00B32D35">
        <w:rPr>
          <w:rFonts w:ascii="NewsGot" w:hAnsi="NewsGot"/>
        </w:rPr>
        <w:t>(a)</w:t>
      </w:r>
      <w:r w:rsidR="00FD0807"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prodle</w:t>
      </w:r>
      <w:r w:rsidR="00FD0807" w:rsidRPr="00B32D35">
        <w:rPr>
          <w:rFonts w:ascii="NewsGot" w:hAnsi="NewsGot"/>
        </w:rPr>
        <w:t xml:space="preserve">ní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>ho</w:t>
      </w:r>
      <w:r w:rsidR="00FD0807" w:rsidRPr="00B32D35">
        <w:rPr>
          <w:rFonts w:ascii="NewsGot" w:hAnsi="NewsGot"/>
        </w:rPr>
        <w:t xml:space="preserve"> s</w:t>
      </w:r>
      <w:r w:rsidRPr="00B32D35">
        <w:rPr>
          <w:rFonts w:ascii="NewsGot" w:hAnsi="NewsGot"/>
        </w:rPr>
        <w:t> dodáním Zboží na základě Objednávky</w:t>
      </w:r>
      <w:r w:rsidR="00FD0807" w:rsidRPr="00B32D35">
        <w:rPr>
          <w:rFonts w:ascii="NewsGot" w:hAnsi="NewsGot"/>
        </w:rPr>
        <w:t xml:space="preserve"> ve </w:t>
      </w:r>
      <w:r w:rsidR="00563007" w:rsidRPr="00B32D35">
        <w:rPr>
          <w:rFonts w:ascii="NewsGot" w:hAnsi="NewsGot"/>
        </w:rPr>
        <w:t>sjednaném</w:t>
      </w:r>
      <w:r w:rsidR="00FD0807" w:rsidRPr="00B32D35">
        <w:rPr>
          <w:rFonts w:ascii="NewsGot" w:hAnsi="NewsGot"/>
        </w:rPr>
        <w:t xml:space="preserve"> termínu;</w:t>
      </w:r>
    </w:p>
    <w:p w14:paraId="364CEE0C" w14:textId="1FA6C936" w:rsidR="00563007" w:rsidRPr="00B32D35" w:rsidRDefault="00092A25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(b)</w:t>
      </w:r>
      <w:r w:rsidR="00563007" w:rsidRPr="00B32D35">
        <w:rPr>
          <w:rFonts w:ascii="NewsGot" w:hAnsi="NewsGot"/>
        </w:rPr>
        <w:tab/>
        <w:t>nedodání</w:t>
      </w:r>
      <w:r w:rsidR="00804B7D" w:rsidRPr="00B32D35">
        <w:rPr>
          <w:rFonts w:ascii="NewsGot" w:hAnsi="NewsGot"/>
        </w:rPr>
        <w:t xml:space="preserve"> Zboží</w:t>
      </w:r>
      <w:r w:rsidR="00563007" w:rsidRPr="00B32D35">
        <w:rPr>
          <w:rFonts w:ascii="NewsGot" w:hAnsi="NewsGot"/>
        </w:rPr>
        <w:t xml:space="preserve"> v požadované kvalitě a množství;</w:t>
      </w:r>
    </w:p>
    <w:p w14:paraId="57F825DE" w14:textId="01052A2E" w:rsidR="00563007" w:rsidRPr="00B32D35" w:rsidRDefault="00804B7D" w:rsidP="00563007">
      <w:pPr>
        <w:ind w:left="2160" w:hanging="720"/>
        <w:jc w:val="both"/>
        <w:rPr>
          <w:rFonts w:ascii="NewsGot" w:hAnsi="NewsGot"/>
        </w:rPr>
      </w:pPr>
      <w:r w:rsidRPr="00B32D35">
        <w:rPr>
          <w:rFonts w:ascii="NewsGot" w:hAnsi="NewsGot"/>
        </w:rPr>
        <w:t>(c)</w:t>
      </w:r>
      <w:r w:rsidRPr="00B32D35">
        <w:rPr>
          <w:rFonts w:ascii="NewsGot" w:hAnsi="NewsGot"/>
        </w:rPr>
        <w:tab/>
      </w:r>
      <w:r w:rsidR="00563007" w:rsidRPr="00B32D35">
        <w:rPr>
          <w:rFonts w:ascii="NewsGot" w:hAnsi="NewsGot"/>
        </w:rPr>
        <w:t>ne</w:t>
      </w:r>
      <w:r w:rsidRPr="00B32D35">
        <w:rPr>
          <w:rFonts w:ascii="NewsGot" w:hAnsi="NewsGot"/>
        </w:rPr>
        <w:t>odstranění</w:t>
      </w:r>
      <w:r w:rsidR="0056300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reklamovaných </w:t>
      </w:r>
      <w:r w:rsidR="00563007" w:rsidRPr="00B32D35">
        <w:rPr>
          <w:rFonts w:ascii="NewsGot" w:hAnsi="NewsGot"/>
        </w:rPr>
        <w:t>vad dodan</w:t>
      </w:r>
      <w:r w:rsidRPr="00B32D35">
        <w:rPr>
          <w:rFonts w:ascii="NewsGot" w:hAnsi="NewsGot"/>
        </w:rPr>
        <w:t>ého Zboží</w:t>
      </w:r>
      <w:r w:rsidR="00563007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ve lhůtě stanovené Kupujícím</w:t>
      </w:r>
      <w:r w:rsidR="00563007" w:rsidRPr="00B32D35">
        <w:rPr>
          <w:rFonts w:ascii="NewsGot" w:hAnsi="NewsGot"/>
        </w:rPr>
        <w:t>.</w:t>
      </w:r>
    </w:p>
    <w:p w14:paraId="409FFB8A" w14:textId="315A189F" w:rsidR="00A3286F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D87B80" w:rsidRPr="00B32D35">
        <w:rPr>
          <w:rFonts w:ascii="NewsGot" w:hAnsi="NewsGot"/>
        </w:rPr>
        <w:t xml:space="preserve"> je oprávněn od této S</w:t>
      </w:r>
      <w:r w:rsidR="00A3286F" w:rsidRPr="00B32D35">
        <w:rPr>
          <w:rFonts w:ascii="NewsGot" w:hAnsi="NewsGot"/>
        </w:rPr>
        <w:t xml:space="preserve">mlouvy odstoupit, jestliže je </w:t>
      </w:r>
      <w:r w:rsidR="00D3355C" w:rsidRPr="00B32D35">
        <w:rPr>
          <w:rFonts w:ascii="NewsGot" w:hAnsi="NewsGot"/>
        </w:rPr>
        <w:t>Kupující</w:t>
      </w:r>
      <w:r w:rsidR="00A3286F" w:rsidRPr="00B32D35">
        <w:rPr>
          <w:rFonts w:ascii="NewsGot" w:hAnsi="NewsGot"/>
        </w:rPr>
        <w:t xml:space="preserve"> v prodlení s</w:t>
      </w:r>
      <w:r w:rsidR="0050371C" w:rsidRPr="00B32D35">
        <w:rPr>
          <w:rFonts w:ascii="NewsGot" w:hAnsi="NewsGot"/>
        </w:rPr>
        <w:t xml:space="preserve"> úhradou faktury </w:t>
      </w:r>
      <w:r w:rsidR="003164D7" w:rsidRPr="00B32D35">
        <w:rPr>
          <w:rFonts w:ascii="NewsGot" w:hAnsi="NewsGot"/>
        </w:rPr>
        <w:t xml:space="preserve">dle </w:t>
      </w:r>
      <w:r w:rsidR="0050371C" w:rsidRPr="00B32D35">
        <w:rPr>
          <w:rFonts w:ascii="NewsGot" w:hAnsi="NewsGot"/>
        </w:rPr>
        <w:t xml:space="preserve">čl. 5., </w:t>
      </w:r>
      <w:r w:rsidR="00054917" w:rsidRPr="00B32D35">
        <w:rPr>
          <w:rFonts w:ascii="NewsGot" w:hAnsi="NewsGot"/>
        </w:rPr>
        <w:t xml:space="preserve">odst. </w:t>
      </w:r>
      <w:r w:rsidR="00563007" w:rsidRPr="00B32D35">
        <w:rPr>
          <w:rFonts w:ascii="NewsGot" w:hAnsi="NewsGot"/>
        </w:rPr>
        <w:t>5</w:t>
      </w:r>
      <w:r w:rsidR="00054917" w:rsidRPr="00B32D35">
        <w:rPr>
          <w:rFonts w:ascii="NewsGot" w:hAnsi="NewsGot"/>
        </w:rPr>
        <w:t>.1</w:t>
      </w:r>
      <w:r w:rsidR="005B6A87" w:rsidRPr="00B32D35">
        <w:rPr>
          <w:rFonts w:ascii="NewsGot" w:hAnsi="NewsGot"/>
        </w:rPr>
        <w:t>1</w:t>
      </w:r>
      <w:r w:rsidR="00A97A5B" w:rsidRPr="00B32D35">
        <w:rPr>
          <w:rFonts w:ascii="NewsGot" w:hAnsi="NewsGot"/>
        </w:rPr>
        <w:t xml:space="preserve"> této Smlouvy</w:t>
      </w:r>
      <w:r w:rsidR="0050371C" w:rsidRPr="00B32D35">
        <w:rPr>
          <w:rFonts w:ascii="NewsGot" w:hAnsi="NewsGot"/>
        </w:rPr>
        <w:t xml:space="preserve"> po dobu přesahující 30 dnů.</w:t>
      </w:r>
      <w:r w:rsidR="00A3286F" w:rsidRPr="00B32D35">
        <w:rPr>
          <w:rFonts w:ascii="NewsGot" w:hAnsi="NewsGot"/>
        </w:rPr>
        <w:t xml:space="preserve"> </w:t>
      </w:r>
    </w:p>
    <w:p w14:paraId="5481BCF7" w14:textId="686F5783" w:rsidR="00A3286F" w:rsidRPr="00B32D35" w:rsidRDefault="001F457F" w:rsidP="00A3286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A3286F" w:rsidRPr="00B32D35">
        <w:rPr>
          <w:rFonts w:ascii="NewsGot" w:hAnsi="NewsGot"/>
        </w:rPr>
        <w:t>.1.4</w:t>
      </w:r>
      <w:r w:rsidR="00A3286F" w:rsidRPr="00B32D35">
        <w:rPr>
          <w:rFonts w:ascii="NewsGot" w:hAnsi="NewsGot"/>
        </w:rPr>
        <w:tab/>
        <w:t xml:space="preserve">Odstoupení od </w:t>
      </w:r>
      <w:r w:rsidR="00D87B80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>mlouvy musí být učiněno písemně a doručeno druhé smluvní straně.</w:t>
      </w:r>
    </w:p>
    <w:p w14:paraId="64344D8C" w14:textId="127D2EEF" w:rsidR="00FD0807" w:rsidRPr="00B32D35" w:rsidRDefault="001F457F" w:rsidP="00FD0807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.2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smluvní strany dle tohoto odstavce </w:t>
      </w:r>
      <w:r w:rsidR="00D87B80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>mlouvy činí výpovědní lhůta jeden měsíc a počítá se od prvého dne kalendářního měsíce následujícího po doručení písemné výpovědi druhé smluvní straně</w:t>
      </w:r>
      <w:r w:rsidR="008A3E47" w:rsidRPr="00B32D35">
        <w:rPr>
          <w:rFonts w:ascii="NewsGot" w:hAnsi="NewsGot"/>
        </w:rPr>
        <w:t>.</w:t>
      </w:r>
    </w:p>
    <w:p w14:paraId="49BED7D4" w14:textId="3CEA1C55" w:rsidR="002875A3" w:rsidRPr="00B32D35" w:rsidRDefault="001F457F" w:rsidP="00FD0807">
      <w:pPr>
        <w:ind w:left="709" w:hanging="709"/>
        <w:jc w:val="both"/>
        <w:rPr>
          <w:rFonts w:ascii="NewsGot" w:hAnsi="NewsGot"/>
          <w:color w:val="000000"/>
        </w:rPr>
      </w:pPr>
      <w:r w:rsidRPr="00B32D35">
        <w:rPr>
          <w:rFonts w:ascii="NewsGot" w:hAnsi="NewsGot"/>
          <w:color w:val="000000"/>
        </w:rPr>
        <w:t>8</w:t>
      </w:r>
      <w:r w:rsidR="00FD0807" w:rsidRPr="00B32D35">
        <w:rPr>
          <w:rFonts w:ascii="NewsGot" w:hAnsi="NewsGot"/>
          <w:color w:val="000000"/>
        </w:rPr>
        <w:t>.3</w:t>
      </w:r>
      <w:r w:rsidR="00FD0807" w:rsidRPr="00B32D35">
        <w:rPr>
          <w:rFonts w:ascii="NewsGot" w:hAnsi="NewsGot"/>
          <w:color w:val="000000"/>
        </w:rPr>
        <w:tab/>
      </w:r>
      <w:r w:rsidR="0091175F" w:rsidRPr="00B32D35">
        <w:rPr>
          <w:rFonts w:ascii="NewsGot" w:hAnsi="NewsGot"/>
          <w:color w:val="000000"/>
        </w:rPr>
        <w:t>Skončením S</w:t>
      </w:r>
      <w:r w:rsidR="00FD0807" w:rsidRPr="00B32D35">
        <w:rPr>
          <w:rFonts w:ascii="NewsGot" w:hAnsi="NewsGot"/>
          <w:color w:val="000000"/>
        </w:rPr>
        <w:t>mlouvy zanikají všec</w:t>
      </w:r>
      <w:r w:rsidR="0091175F" w:rsidRPr="00B32D35">
        <w:rPr>
          <w:rFonts w:ascii="NewsGot" w:hAnsi="NewsGot"/>
          <w:color w:val="000000"/>
        </w:rPr>
        <w:t>hny závazky smluvních stran ze S</w:t>
      </w:r>
      <w:r w:rsidR="00FD0807" w:rsidRPr="00B32D35">
        <w:rPr>
          <w:rFonts w:ascii="NewsGot" w:hAnsi="NewsGot"/>
          <w:color w:val="000000"/>
        </w:rPr>
        <w:t>mlouvy</w:t>
      </w:r>
      <w:r w:rsidR="00072CFE" w:rsidRPr="00B32D35">
        <w:rPr>
          <w:rFonts w:ascii="NewsGot" w:hAnsi="NewsGot"/>
          <w:color w:val="000000"/>
        </w:rPr>
        <w:t>,</w:t>
      </w:r>
      <w:r w:rsidR="00FD0807" w:rsidRPr="00B32D35">
        <w:rPr>
          <w:rFonts w:ascii="NewsGot" w:hAnsi="NewsGot"/>
          <w:color w:val="000000"/>
        </w:rPr>
        <w:t xml:space="preserve"> nezanikají </w:t>
      </w:r>
      <w:r w:rsidR="00072CFE" w:rsidRPr="00B32D35">
        <w:rPr>
          <w:rFonts w:ascii="NewsGot" w:hAnsi="NewsGot"/>
          <w:color w:val="000000"/>
        </w:rPr>
        <w:t xml:space="preserve">však </w:t>
      </w:r>
      <w:r w:rsidR="00FD0807" w:rsidRPr="00B32D35">
        <w:rPr>
          <w:rFonts w:ascii="NewsGot" w:hAnsi="NewsGot"/>
          <w:color w:val="000000"/>
        </w:rPr>
        <w:t xml:space="preserve">nároky na náhradu škody a </w:t>
      </w:r>
      <w:r w:rsidR="00505690" w:rsidRPr="00B32D35">
        <w:rPr>
          <w:rFonts w:ascii="NewsGot" w:hAnsi="NewsGot"/>
          <w:color w:val="000000"/>
        </w:rPr>
        <w:t xml:space="preserve">na </w:t>
      </w:r>
      <w:r w:rsidR="00FD0807" w:rsidRPr="00B32D35">
        <w:rPr>
          <w:rFonts w:ascii="NewsGot" w:hAnsi="NewsGot"/>
          <w:color w:val="000000"/>
        </w:rPr>
        <w:t>zaplacení smluvních pokut</w:t>
      </w:r>
      <w:r w:rsidR="009647E2" w:rsidRPr="00B32D35">
        <w:rPr>
          <w:rFonts w:ascii="NewsGot" w:hAnsi="NewsGot"/>
          <w:color w:val="000000"/>
        </w:rPr>
        <w:t xml:space="preserve"> </w:t>
      </w:r>
      <w:r w:rsidR="00FD0807" w:rsidRPr="00B32D35">
        <w:rPr>
          <w:rFonts w:ascii="NewsGot" w:hAnsi="NewsGot"/>
          <w:color w:val="000000"/>
        </w:rPr>
        <w:t>vz</w:t>
      </w:r>
      <w:r w:rsidR="0091175F" w:rsidRPr="00B32D35">
        <w:rPr>
          <w:rFonts w:ascii="NewsGot" w:hAnsi="NewsGot"/>
          <w:color w:val="000000"/>
        </w:rPr>
        <w:t>niklé před skončením S</w:t>
      </w:r>
      <w:r w:rsidR="00FD0807" w:rsidRPr="00B32D35">
        <w:rPr>
          <w:rFonts w:ascii="NewsGot" w:hAnsi="NewsGot"/>
          <w:color w:val="000000"/>
        </w:rPr>
        <w:t>mlouvy, a ty závazk</w:t>
      </w:r>
      <w:r w:rsidR="0091175F" w:rsidRPr="00B32D35">
        <w:rPr>
          <w:rFonts w:ascii="NewsGot" w:hAnsi="NewsGot"/>
          <w:color w:val="000000"/>
        </w:rPr>
        <w:t>y smluvních stran, které podle S</w:t>
      </w:r>
      <w:r w:rsidR="00FD0807" w:rsidRPr="00B32D35">
        <w:rPr>
          <w:rFonts w:ascii="NewsGot" w:hAnsi="NewsGot"/>
          <w:color w:val="000000"/>
        </w:rPr>
        <w:t>mlouvy nebo vzhledem ke své povaze mají trvat i nadále, nebo u kterých tak stanoví zákon.</w:t>
      </w:r>
    </w:p>
    <w:p w14:paraId="22C2843A" w14:textId="77777777" w:rsidR="00171FDB" w:rsidRDefault="00171FDB" w:rsidP="005328DF">
      <w:pPr>
        <w:ind w:left="709" w:hanging="709"/>
        <w:jc w:val="center"/>
        <w:rPr>
          <w:rFonts w:ascii="NewsGot" w:hAnsi="NewsGot"/>
          <w:b/>
        </w:rPr>
      </w:pPr>
    </w:p>
    <w:p w14:paraId="18E0F2FB" w14:textId="1BFBB7AF" w:rsidR="00E829FC" w:rsidRPr="00B32D35" w:rsidRDefault="001F457F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2F532172" w14:textId="541C1F8D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provedené </w:t>
      </w:r>
      <w:r w:rsidR="00054917" w:rsidRPr="00B32D35">
        <w:rPr>
          <w:rFonts w:ascii="NewsGot" w:hAnsi="NewsGot"/>
        </w:rPr>
        <w:t>dílčí plnění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včetně DPH a spotřební daně</w:t>
      </w:r>
      <w:r w:rsidR="00B2057B" w:rsidRPr="00B32D35">
        <w:rPr>
          <w:rFonts w:ascii="NewsGot" w:hAnsi="NewsGot"/>
        </w:rPr>
        <w:t xml:space="preserve"> z ceny neuhrazené faktury za každý započatý den prodlení.</w:t>
      </w:r>
    </w:p>
    <w:p w14:paraId="0A0FEDF3" w14:textId="4A44A73F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>bjednávkách podle čl. 3</w:t>
      </w:r>
      <w:r w:rsidR="006E2E7A" w:rsidRPr="00B32D35">
        <w:rPr>
          <w:rFonts w:ascii="NewsGot" w:hAnsi="NewsGot"/>
        </w:rPr>
        <w:t>.</w:t>
      </w:r>
      <w:r w:rsidR="00B2057B" w:rsidRPr="00B32D35">
        <w:rPr>
          <w:rFonts w:ascii="NewsGot" w:hAnsi="NewsGot"/>
        </w:rPr>
        <w:t xml:space="preserve"> této Smlouvy si smluvní strany dohodly smluvní pokutu </w:t>
      </w:r>
      <w:r w:rsidR="002753E6" w:rsidRPr="00B32D35">
        <w:rPr>
          <w:rFonts w:ascii="NewsGot" w:hAnsi="NewsGot"/>
        </w:rPr>
        <w:t>20</w:t>
      </w:r>
      <w:r w:rsidR="00155FEB" w:rsidRPr="00B32D35">
        <w:rPr>
          <w:rFonts w:ascii="NewsGot" w:hAnsi="NewsGot"/>
        </w:rPr>
        <w:t>.000 Kč</w:t>
      </w:r>
      <w:r w:rsidR="004C39EF" w:rsidRPr="00B32D35">
        <w:rPr>
          <w:rFonts w:ascii="NewsGot" w:hAnsi="NewsGot"/>
        </w:rPr>
        <w:t xml:space="preserve"> (</w:t>
      </w:r>
      <w:r w:rsidR="002753E6" w:rsidRPr="00B32D35">
        <w:rPr>
          <w:rFonts w:ascii="NewsGot" w:hAnsi="NewsGot"/>
        </w:rPr>
        <w:t>dvacet</w:t>
      </w:r>
      <w:r w:rsidR="004C39EF" w:rsidRPr="00B32D35">
        <w:rPr>
          <w:rFonts w:ascii="NewsGot" w:hAnsi="NewsGot"/>
        </w:rPr>
        <w:t xml:space="preserve"> tisíc korun českých)</w:t>
      </w:r>
      <w:r w:rsidR="00C42D8B" w:rsidRPr="00B32D35">
        <w:rPr>
          <w:rFonts w:ascii="NewsGot" w:hAnsi="NewsGot"/>
        </w:rPr>
        <w:t xml:space="preserve"> včetně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</w:p>
    <w:p w14:paraId="20282E37" w14:textId="51514628" w:rsidR="00B2057B" w:rsidRPr="00B32D35" w:rsidRDefault="001F457F" w:rsidP="00B2057B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4977DFE0" w14:textId="35FD6085" w:rsidR="00B2057B" w:rsidRPr="00B32D35" w:rsidRDefault="001F457F" w:rsidP="00563007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9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škody vzniklé smluvní straně požadující zaplacení smluvní pokuty, pokud ke škodě 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23AFA7C1" w14:textId="77777777" w:rsidR="00171FDB" w:rsidRDefault="00171FDB" w:rsidP="005328DF">
      <w:pPr>
        <w:ind w:left="709" w:hanging="709"/>
        <w:jc w:val="center"/>
        <w:rPr>
          <w:rFonts w:ascii="NewsGot" w:hAnsi="NewsGot"/>
          <w:b/>
        </w:rPr>
      </w:pPr>
    </w:p>
    <w:p w14:paraId="792F6B6C" w14:textId="7315BAE4" w:rsidR="00E829FC" w:rsidRPr="00B32D35" w:rsidRDefault="001F457F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lastRenderedPageBreak/>
        <w:t>10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2B390526" w14:textId="68844C4E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  <w:t xml:space="preserve">Komunikace mezi smluvními stranami bude probíhat prostřednictvím následujících oprávněných osob nebo statutárních zástupců smluvních stran, pokud smluvní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12BFED7F" w14:textId="3D53F467" w:rsidR="001E06A0" w:rsidRPr="007D00A7" w:rsidRDefault="001F457F" w:rsidP="001E06A0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.2</w:t>
      </w:r>
      <w:r w:rsidR="00E829FC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ab/>
      </w:r>
      <w:r w:rsidR="00E829FC" w:rsidRPr="007D00A7">
        <w:rPr>
          <w:rFonts w:ascii="NewsGot" w:hAnsi="NewsGot"/>
        </w:rPr>
        <w:t xml:space="preserve">Za </w:t>
      </w:r>
      <w:r w:rsidR="00D3355C" w:rsidRPr="007D00A7">
        <w:rPr>
          <w:rFonts w:ascii="NewsGot" w:hAnsi="NewsGot"/>
        </w:rPr>
        <w:t>Kupující</w:t>
      </w:r>
      <w:r w:rsidR="005919A6" w:rsidRPr="007D00A7">
        <w:rPr>
          <w:rFonts w:ascii="NewsGot" w:hAnsi="NewsGot"/>
        </w:rPr>
        <w:t>ho</w:t>
      </w:r>
      <w:r w:rsidR="006B46BB" w:rsidRPr="007D00A7">
        <w:rPr>
          <w:rFonts w:ascii="NewsGot" w:hAnsi="NewsGot"/>
        </w:rPr>
        <w:t xml:space="preserve"> </w:t>
      </w:r>
      <w:r w:rsidR="00E829FC" w:rsidRPr="007D00A7">
        <w:rPr>
          <w:rFonts w:ascii="NewsGot" w:hAnsi="NewsGot"/>
        </w:rPr>
        <w:t>je osobou oprávněnou:</w:t>
      </w:r>
      <w:r w:rsidR="001E06A0" w:rsidRPr="007D00A7">
        <w:rPr>
          <w:rFonts w:ascii="NewsGot" w:hAnsi="NewsGot"/>
        </w:rPr>
        <w:t xml:space="preserve"> </w:t>
      </w:r>
      <w:r w:rsidR="00E14671" w:rsidRPr="00E14671">
        <w:rPr>
          <w:rFonts w:ascii="NewsGot" w:hAnsi="NewsGot"/>
        </w:rPr>
        <w:t>XXX</w:t>
      </w:r>
      <w:r w:rsidR="009B0174" w:rsidRPr="00E14671">
        <w:rPr>
          <w:rFonts w:ascii="NewsGot" w:hAnsi="NewsGot"/>
        </w:rPr>
        <w:t>,</w:t>
      </w:r>
      <w:r w:rsidR="009B0174" w:rsidRPr="007D00A7">
        <w:rPr>
          <w:rFonts w:ascii="NewsGot" w:hAnsi="NewsGot"/>
        </w:rPr>
        <w:t xml:space="preserve"> vedoucí odboru provozu</w:t>
      </w:r>
      <w:r w:rsidR="008460CE" w:rsidRPr="007D00A7">
        <w:rPr>
          <w:rFonts w:ascii="NewsGot" w:hAnsi="NewsGot"/>
        </w:rPr>
        <w:t>.</w:t>
      </w:r>
    </w:p>
    <w:p w14:paraId="66AE6580" w14:textId="77777777" w:rsidR="001E06A0" w:rsidRPr="007D00A7" w:rsidRDefault="001E06A0" w:rsidP="001E06A0">
      <w:pPr>
        <w:spacing w:after="0"/>
        <w:ind w:left="709"/>
        <w:jc w:val="both"/>
        <w:rPr>
          <w:rFonts w:ascii="NewsGot" w:hAnsi="NewsGot"/>
        </w:rPr>
      </w:pPr>
      <w:r w:rsidRPr="007D00A7">
        <w:rPr>
          <w:rFonts w:ascii="NewsGot" w:hAnsi="NewsGot"/>
        </w:rPr>
        <w:t>Adresa pro doručování pošty: U Trojského zámku 120/3, 171 00 Praha 7</w:t>
      </w:r>
    </w:p>
    <w:p w14:paraId="05EF4594" w14:textId="44B2C985" w:rsidR="0091175F" w:rsidRPr="007D00A7" w:rsidRDefault="0091175F" w:rsidP="0091175F">
      <w:pPr>
        <w:spacing w:after="0"/>
        <w:ind w:left="709" w:firstLine="11"/>
        <w:jc w:val="both"/>
        <w:rPr>
          <w:rFonts w:ascii="NewsGot" w:hAnsi="NewsGot"/>
        </w:rPr>
      </w:pPr>
      <w:r w:rsidRPr="007D00A7">
        <w:rPr>
          <w:rFonts w:ascii="NewsGot" w:hAnsi="NewsGot"/>
        </w:rPr>
        <w:t>Telefon:</w:t>
      </w:r>
      <w:r w:rsidRPr="007D00A7">
        <w:rPr>
          <w:rFonts w:ascii="NewsGot" w:hAnsi="NewsGot"/>
        </w:rPr>
        <w:tab/>
      </w:r>
      <w:r w:rsidRPr="007D00A7">
        <w:rPr>
          <w:rFonts w:ascii="NewsGot" w:hAnsi="NewsGot"/>
        </w:rPr>
        <w:tab/>
      </w:r>
      <w:r w:rsidR="00E14671">
        <w:rPr>
          <w:rFonts w:ascii="NewsGot" w:hAnsi="NewsGot"/>
        </w:rPr>
        <w:t>XXX</w:t>
      </w:r>
    </w:p>
    <w:p w14:paraId="474CE6B4" w14:textId="07BC41ED" w:rsidR="0091175F" w:rsidRPr="007D00A7" w:rsidRDefault="0091175F" w:rsidP="0091175F">
      <w:pPr>
        <w:spacing w:after="0"/>
        <w:ind w:left="709"/>
        <w:jc w:val="both"/>
        <w:rPr>
          <w:rFonts w:ascii="NewsGot" w:hAnsi="NewsGot"/>
        </w:rPr>
      </w:pPr>
      <w:r w:rsidRPr="007D00A7">
        <w:rPr>
          <w:rFonts w:ascii="NewsGot" w:hAnsi="NewsGot"/>
        </w:rPr>
        <w:t>Mobilní telefon:</w:t>
      </w:r>
      <w:r w:rsidRPr="007D00A7">
        <w:rPr>
          <w:rFonts w:ascii="NewsGot" w:hAnsi="NewsGot"/>
        </w:rPr>
        <w:tab/>
      </w:r>
      <w:r w:rsidR="00E14671">
        <w:rPr>
          <w:rFonts w:ascii="NewsGot" w:hAnsi="NewsGot"/>
        </w:rPr>
        <w:t>XXX</w:t>
      </w:r>
    </w:p>
    <w:p w14:paraId="4B78DC1B" w14:textId="4C5F50FD" w:rsidR="001E06A0" w:rsidRDefault="0091175F" w:rsidP="0091175F">
      <w:pPr>
        <w:spacing w:after="0"/>
        <w:ind w:left="709"/>
        <w:jc w:val="both"/>
        <w:rPr>
          <w:rStyle w:val="Hypertextovodkaz"/>
          <w:rFonts w:ascii="NewsGot" w:hAnsi="NewsGot"/>
        </w:rPr>
      </w:pPr>
      <w:r w:rsidRPr="007D00A7">
        <w:rPr>
          <w:rFonts w:ascii="NewsGot" w:hAnsi="NewsGot"/>
        </w:rPr>
        <w:t xml:space="preserve">E-mail: </w:t>
      </w:r>
      <w:r w:rsidRPr="007D00A7">
        <w:rPr>
          <w:rFonts w:ascii="NewsGot" w:hAnsi="NewsGot"/>
        </w:rPr>
        <w:tab/>
      </w:r>
      <w:r w:rsidRPr="007D00A7">
        <w:rPr>
          <w:rFonts w:ascii="NewsGot" w:hAnsi="NewsGot"/>
        </w:rPr>
        <w:tab/>
      </w:r>
      <w:r w:rsidR="00E14671">
        <w:rPr>
          <w:rFonts w:ascii="NewsGot" w:hAnsi="NewsGot"/>
        </w:rPr>
        <w:t>XXX</w:t>
      </w:r>
    </w:p>
    <w:p w14:paraId="14D20824" w14:textId="43961B21" w:rsidR="009B0174" w:rsidRDefault="009B0174" w:rsidP="009B0174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NewsGot" w:eastAsia="Times New Roman" w:hAnsi="NewsGot" w:cs="Times New Roman"/>
          <w:b/>
          <w:sz w:val="22"/>
          <w:szCs w:val="22"/>
        </w:rPr>
      </w:pPr>
    </w:p>
    <w:p w14:paraId="709BA70A" w14:textId="77777777" w:rsidR="00171FDB" w:rsidRDefault="00171FDB" w:rsidP="009B0174">
      <w:pPr>
        <w:pStyle w:val="Normln1"/>
        <w:tabs>
          <w:tab w:val="left" w:pos="567"/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67"/>
        <w:jc w:val="both"/>
        <w:rPr>
          <w:rFonts w:ascii="NewsGot" w:eastAsia="Times New Roman" w:hAnsi="NewsGot" w:cs="Times New Roman"/>
          <w:b/>
          <w:sz w:val="22"/>
          <w:szCs w:val="22"/>
        </w:rPr>
      </w:pPr>
    </w:p>
    <w:p w14:paraId="7C9A1100" w14:textId="27695DFB" w:rsidR="00DE2963" w:rsidRDefault="001F457F" w:rsidP="00DE2963">
      <w:pPr>
        <w:spacing w:after="0"/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ustanoven </w:t>
      </w:r>
      <w:r w:rsidR="00E14671" w:rsidRPr="00E14671">
        <w:rPr>
          <w:rFonts w:ascii="NewsGot" w:hAnsi="NewsGot"/>
        </w:rPr>
        <w:t>XXX</w:t>
      </w:r>
      <w:r w:rsidR="00DE2963" w:rsidRPr="00E14671">
        <w:rPr>
          <w:rFonts w:ascii="NewsGot" w:hAnsi="NewsGot"/>
        </w:rPr>
        <w:t xml:space="preserve">, </w:t>
      </w:r>
      <w:r w:rsidR="00E14671" w:rsidRPr="00E14671">
        <w:rPr>
          <w:rFonts w:ascii="NewsGot" w:hAnsi="NewsGot"/>
        </w:rPr>
        <w:t>XXX</w:t>
      </w:r>
      <w:r w:rsidR="00DE2963" w:rsidRPr="00E14671">
        <w:rPr>
          <w:rFonts w:ascii="NewsGot" w:hAnsi="NewsGot"/>
        </w:rPr>
        <w:t>,</w:t>
      </w:r>
      <w:r w:rsidR="00DE2963" w:rsidRPr="00DE2963">
        <w:rPr>
          <w:rFonts w:ascii="NewsGot" w:hAnsi="NewsGot"/>
          <w:b/>
        </w:rPr>
        <w:t xml:space="preserve"> </w:t>
      </w:r>
      <w:r w:rsidR="00DE2963">
        <w:rPr>
          <w:rFonts w:ascii="NewsGot" w:hAnsi="NewsGot"/>
          <w:b/>
        </w:rPr>
        <w:br/>
      </w:r>
      <w:r w:rsidR="00E14671">
        <w:rPr>
          <w:rFonts w:ascii="NewsGot" w:hAnsi="NewsGot"/>
        </w:rPr>
        <w:t>XXX</w:t>
      </w:r>
    </w:p>
    <w:p w14:paraId="1978719B" w14:textId="05E9FCF6" w:rsidR="000427A9" w:rsidRPr="00B32D35" w:rsidRDefault="000427A9" w:rsidP="00DE2963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Kontaktní údaje oprávněné osoby </w:t>
      </w:r>
      <w:r w:rsidR="00D3355C" w:rsidRPr="00B32D35">
        <w:rPr>
          <w:rFonts w:ascii="NewsGot" w:hAnsi="NewsGot"/>
        </w:rPr>
        <w:t>Kupující</w:t>
      </w:r>
      <w:r w:rsidR="005D0DE1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jsou:</w:t>
      </w:r>
    </w:p>
    <w:p w14:paraId="3CAB0054" w14:textId="417DFDE6" w:rsidR="000427A9" w:rsidRPr="00B32D35" w:rsidRDefault="000427A9" w:rsidP="00DE2963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Adresa pro doručování pošty: </w:t>
      </w:r>
      <w:r w:rsidR="00DE2963">
        <w:rPr>
          <w:rFonts w:ascii="NewsGot" w:hAnsi="NewsGot"/>
        </w:rPr>
        <w:t>Ústecká 396/27 184 00 Praha 8 -</w:t>
      </w:r>
      <w:r w:rsidR="00DE2963" w:rsidRPr="00DE2963">
        <w:rPr>
          <w:rFonts w:ascii="NewsGot" w:hAnsi="NewsGot"/>
        </w:rPr>
        <w:t>Dolní Chabry</w:t>
      </w:r>
    </w:p>
    <w:p w14:paraId="07387920" w14:textId="371F6AE1" w:rsidR="000427A9" w:rsidRPr="00B32D35" w:rsidRDefault="000427A9" w:rsidP="000427A9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Emailová adresa: </w:t>
      </w:r>
      <w:r w:rsidR="00E14671">
        <w:rPr>
          <w:rFonts w:ascii="NewsGot" w:hAnsi="NewsGot"/>
        </w:rPr>
        <w:t>XXX</w:t>
      </w:r>
    </w:p>
    <w:p w14:paraId="1C8B759A" w14:textId="47E2E2B7" w:rsidR="000427A9" w:rsidRDefault="000427A9" w:rsidP="000427A9">
      <w:pPr>
        <w:spacing w:after="0"/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Mobilní telefon:</w:t>
      </w:r>
      <w:r w:rsidR="00DE2963">
        <w:rPr>
          <w:rFonts w:ascii="NewsGot" w:hAnsi="NewsGot"/>
        </w:rPr>
        <w:t xml:space="preserve"> </w:t>
      </w:r>
      <w:r w:rsidR="00E14671">
        <w:rPr>
          <w:rFonts w:ascii="NewsGot" w:hAnsi="NewsGot"/>
        </w:rPr>
        <w:t xml:space="preserve"> XXX</w:t>
      </w:r>
    </w:p>
    <w:p w14:paraId="1A563764" w14:textId="09A70383" w:rsidR="00DE2963" w:rsidRPr="00B32D35" w:rsidRDefault="00DE2963" w:rsidP="000427A9">
      <w:pPr>
        <w:spacing w:after="0"/>
        <w:ind w:left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Telefon: </w:t>
      </w:r>
      <w:r w:rsidR="00E14671">
        <w:rPr>
          <w:rFonts w:ascii="NewsGot" w:hAnsi="NewsGot"/>
        </w:rPr>
        <w:t>XXX</w:t>
      </w:r>
    </w:p>
    <w:p w14:paraId="20DA51D9" w14:textId="77777777" w:rsidR="00CD114C" w:rsidRPr="00B32D35" w:rsidRDefault="00CD114C" w:rsidP="00CD114C">
      <w:pPr>
        <w:spacing w:after="0"/>
        <w:ind w:left="709"/>
        <w:jc w:val="both"/>
        <w:rPr>
          <w:rFonts w:ascii="NewsGot" w:hAnsi="NewsGot"/>
        </w:rPr>
      </w:pPr>
    </w:p>
    <w:p w14:paraId="4630DF9C" w14:textId="4322ACBD" w:rsidR="00E829FC" w:rsidRPr="00B32D35" w:rsidRDefault="001F457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10</w:t>
      </w:r>
      <w:r w:rsidR="00E829FC" w:rsidRPr="00B32D35">
        <w:rPr>
          <w:rFonts w:ascii="NewsGot" w:hAnsi="NewsGot"/>
        </w:rPr>
        <w:t>.4</w:t>
      </w:r>
      <w:r w:rsidR="00E829FC" w:rsidRPr="00B32D35">
        <w:rPr>
          <w:rFonts w:ascii="NewsGot" w:hAnsi="NewsGot"/>
        </w:rPr>
        <w:tab/>
        <w:t xml:space="preserve">Oprávněné osoby, nejsou-li statutárním orgánem, nejsou oprávněny ke změnám této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mlouvy, ani </w:t>
      </w:r>
      <w:r w:rsidR="009647E2" w:rsidRPr="00B32D35">
        <w:rPr>
          <w:rFonts w:ascii="NewsGot" w:hAnsi="NewsGot"/>
        </w:rPr>
        <w:t>skončení</w:t>
      </w:r>
      <w:r w:rsidR="00E829FC" w:rsidRPr="00B32D35">
        <w:rPr>
          <w:rFonts w:ascii="NewsGot" w:hAnsi="NewsGot"/>
        </w:rPr>
        <w:t xml:space="preserve">, ledaže se prokáží plnou mocí od příslušné smluvní strany udělenou jim k tomu osobami oprávněnými jednat jménem příslušné smluvní strany navenek a zavazovat ji v záležitostech této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mlouvy. Smluvní strany jsou oprávněny jednostranně změnit oprávněné osoby a jsou povinny tuto změnu druhé straně </w:t>
      </w:r>
      <w:r w:rsidR="009647E2" w:rsidRPr="00B32D35">
        <w:rPr>
          <w:rFonts w:ascii="NewsGot" w:hAnsi="NewsGot"/>
        </w:rPr>
        <w:t xml:space="preserve">bezodkladně </w:t>
      </w:r>
      <w:r w:rsidR="00E829FC" w:rsidRPr="00B32D35">
        <w:rPr>
          <w:rFonts w:ascii="NewsGot" w:hAnsi="NewsGot"/>
        </w:rPr>
        <w:t>písemně oznámit způsobem stanoveným pro ko</w:t>
      </w:r>
      <w:r w:rsidR="00D87B80" w:rsidRPr="00B32D35">
        <w:rPr>
          <w:rFonts w:ascii="NewsGot" w:hAnsi="NewsGot"/>
        </w:rPr>
        <w:t>munikaci smluvních stran touto S</w:t>
      </w:r>
      <w:r w:rsidR="00E829FC" w:rsidRPr="00B32D35">
        <w:rPr>
          <w:rFonts w:ascii="NewsGot" w:hAnsi="NewsGot"/>
        </w:rPr>
        <w:t>mlouvou. Taková změna je účinná ode dne doručení oznámení o změně oprávněné osoby druhé smluvní straně.</w:t>
      </w:r>
    </w:p>
    <w:p w14:paraId="537F54DE" w14:textId="77777777" w:rsidR="000049EB" w:rsidRPr="00B32D35" w:rsidRDefault="000049EB" w:rsidP="005328DF">
      <w:pPr>
        <w:ind w:left="709" w:hanging="709"/>
        <w:jc w:val="center"/>
        <w:rPr>
          <w:rFonts w:ascii="NewsGot" w:hAnsi="NewsGot"/>
        </w:rPr>
      </w:pPr>
    </w:p>
    <w:p w14:paraId="3DB89125" w14:textId="2019AEC4" w:rsidR="00E829FC" w:rsidRPr="00B32D35" w:rsidRDefault="00E829FC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1F457F" w:rsidRPr="00B32D35">
        <w:rPr>
          <w:rFonts w:ascii="NewsGot" w:hAnsi="NewsGot"/>
          <w:b/>
        </w:rPr>
        <w:t>1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Pr="00B32D35">
        <w:rPr>
          <w:rFonts w:ascii="NewsGot" w:hAnsi="NewsGot"/>
          <w:b/>
        </w:rPr>
        <w:t xml:space="preserve"> ustanovení</w:t>
      </w:r>
    </w:p>
    <w:p w14:paraId="6CA5156D" w14:textId="5448DFD5" w:rsidR="00E829FC" w:rsidRPr="00B32D35" w:rsidRDefault="00E829FC" w:rsidP="005328DF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Pr="00B32D35">
        <w:rPr>
          <w:rFonts w:ascii="NewsGot" w:hAnsi="NewsGot"/>
        </w:rPr>
        <w:t xml:space="preserve"> a umožnit osobám oprávněným k výkonu kontroly, provést kontrolu těchto dokladů. Lhůta začíná běžet od 1. ledna následujícího kalendářního roku, ve kterém byla uhrazena </w:t>
      </w:r>
      <w:r w:rsidR="00D922EE" w:rsidRPr="00B32D35">
        <w:rPr>
          <w:rFonts w:ascii="NewsGot" w:hAnsi="NewsGot"/>
        </w:rPr>
        <w:t>Prodávajícímu</w:t>
      </w:r>
      <w:r w:rsidRPr="00B32D35">
        <w:rPr>
          <w:rFonts w:ascii="NewsGot" w:hAnsi="NewsGot"/>
        </w:rPr>
        <w:t xml:space="preserve"> závěrečná platba.</w:t>
      </w:r>
    </w:p>
    <w:p w14:paraId="45A709FD" w14:textId="0ABFD482" w:rsidR="00203EE0" w:rsidRPr="00B32D35" w:rsidRDefault="007E78E3" w:rsidP="00203EE0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 xml:space="preserve">.2  </w:t>
      </w:r>
      <w:r w:rsidRPr="00B32D35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souvisejících, ke kterému může kdykoliv v budoucnu dojít.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>a souhlasí s tím, že text této S</w:t>
      </w:r>
      <w:r w:rsidR="00203EE0" w:rsidRPr="00B32D35">
        <w:rPr>
          <w:rFonts w:ascii="NewsGot" w:hAnsi="NewsGot"/>
        </w:rPr>
        <w:t xml:space="preserve">mlouvy může být zveřejněn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0ED2B6F2" w14:textId="677CDC75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1B1779" w:rsidRPr="00B32D35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je povinen informovat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6B46BB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bez zbytečného odkladu o všech okolnostech, které by mohly b</w:t>
      </w:r>
      <w:r w:rsidR="00D87B80" w:rsidRPr="00B32D35">
        <w:rPr>
          <w:rFonts w:ascii="NewsGot" w:hAnsi="NewsGot"/>
        </w:rPr>
        <w:t>ýt na překážku plnění předmětu S</w:t>
      </w:r>
      <w:r w:rsidRPr="00B32D35">
        <w:rPr>
          <w:rFonts w:ascii="NewsGot" w:hAnsi="NewsGot"/>
        </w:rPr>
        <w:t xml:space="preserve">mlouvy a navrhovat řešení vedoucí k jejich odstranění. </w:t>
      </w:r>
    </w:p>
    <w:p w14:paraId="3E642EBE" w14:textId="535E0975" w:rsidR="00E829FC" w:rsidRPr="00B32D35" w:rsidRDefault="00E829FC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Pr="00B32D35">
        <w:rPr>
          <w:rFonts w:ascii="NewsGot" w:hAnsi="NewsGot"/>
        </w:rPr>
        <w:t xml:space="preserve">z důvodu: </w:t>
      </w:r>
    </w:p>
    <w:p w14:paraId="2462002C" w14:textId="221D7E1A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11.4.1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5EAD66F5" w14:textId="723C9DF8" w:rsidR="00E829FC" w:rsidRPr="00B32D35" w:rsidRDefault="0059584A" w:rsidP="005328D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11.4.2</w:t>
      </w:r>
      <w:r w:rsidR="00E829FC" w:rsidRPr="00B32D35">
        <w:rPr>
          <w:rFonts w:ascii="NewsGot" w:hAnsi="NewsGot"/>
        </w:rPr>
        <w:tab/>
        <w:t xml:space="preserve">oprávněných nároků vznesených třetími stranami v souvislosti s neplněním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</w:p>
    <w:p w14:paraId="3D53B014" w14:textId="16BD608D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11.4.3</w:t>
      </w:r>
      <w:r w:rsidR="00E829FC" w:rsidRPr="00B32D35">
        <w:rPr>
          <w:rFonts w:ascii="NewsGot" w:hAnsi="NewsGot"/>
        </w:rPr>
        <w:tab/>
        <w:t xml:space="preserve">škody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3444A8B3" w:rsidR="00E829FC" w:rsidRPr="00B32D35" w:rsidRDefault="0059584A" w:rsidP="005328DF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11.4.4</w:t>
      </w:r>
      <w:r w:rsidR="00E829FC" w:rsidRPr="00B32D35">
        <w:rPr>
          <w:rFonts w:ascii="NewsGot" w:hAnsi="NewsGot"/>
        </w:rPr>
        <w:tab/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0A82594E" w:rsidR="00E829FC" w:rsidRPr="00B32D35" w:rsidRDefault="0059584A" w:rsidP="005328DF">
      <w:pPr>
        <w:ind w:left="1440" w:hanging="731"/>
        <w:jc w:val="both"/>
        <w:rPr>
          <w:rFonts w:ascii="NewsGot" w:hAnsi="NewsGot"/>
        </w:rPr>
      </w:pPr>
      <w:r w:rsidRPr="00B32D35">
        <w:rPr>
          <w:rFonts w:ascii="NewsGot" w:hAnsi="NewsGot"/>
        </w:rPr>
        <w:t>11.4.5</w:t>
      </w:r>
      <w:r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38AEA4D5" w:rsidR="00D922EE" w:rsidRPr="00B32D35" w:rsidRDefault="00D922EE" w:rsidP="00D922EE">
      <w:pPr>
        <w:ind w:left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Pozastavení plateb Kupujícím podle tohoto odst. 1</w:t>
      </w:r>
      <w:r w:rsidR="00B11F2D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>.</w:t>
      </w:r>
      <w:r w:rsidR="00F21FF4">
        <w:rPr>
          <w:rFonts w:ascii="NewsGot" w:hAnsi="NewsGot"/>
        </w:rPr>
        <w:t>4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>y a sankcionováno</w:t>
      </w:r>
      <w:r w:rsidR="006F145A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podle </w:t>
      </w:r>
      <w:r w:rsidR="006F145A" w:rsidRPr="00B32D35">
        <w:rPr>
          <w:rFonts w:ascii="NewsGot" w:hAnsi="NewsGot"/>
        </w:rPr>
        <w:t xml:space="preserve">čl. </w:t>
      </w:r>
      <w:r w:rsidR="00B37D05" w:rsidRPr="00B32D35">
        <w:rPr>
          <w:rFonts w:ascii="NewsGot" w:hAnsi="NewsGot"/>
        </w:rPr>
        <w:t>8</w:t>
      </w:r>
      <w:r w:rsidR="006F145A" w:rsidRPr="00B32D35">
        <w:rPr>
          <w:rFonts w:ascii="NewsGot" w:hAnsi="NewsGot"/>
        </w:rPr>
        <w:t xml:space="preserve">. </w:t>
      </w:r>
      <w:proofErr w:type="spellStart"/>
      <w:r w:rsidR="006F145A" w:rsidRPr="00B32D35">
        <w:rPr>
          <w:rFonts w:ascii="NewsGot" w:hAnsi="NewsGot"/>
        </w:rPr>
        <w:t>pododst</w:t>
      </w:r>
      <w:proofErr w:type="spellEnd"/>
      <w:r w:rsidR="006F145A" w:rsidRPr="00B32D35">
        <w:rPr>
          <w:rFonts w:ascii="NewsGot" w:hAnsi="NewsGot"/>
        </w:rPr>
        <w:t xml:space="preserve">. </w:t>
      </w:r>
      <w:r w:rsidR="00B11F2D" w:rsidRPr="00B32D35">
        <w:rPr>
          <w:rFonts w:ascii="NewsGot" w:hAnsi="NewsGot"/>
        </w:rPr>
        <w:t>8</w:t>
      </w:r>
      <w:r w:rsidR="006F145A" w:rsidRPr="00B32D35">
        <w:rPr>
          <w:rFonts w:ascii="NewsGot" w:hAnsi="NewsGot"/>
        </w:rPr>
        <w:t>.1.3 nebo podle čl.</w:t>
      </w:r>
      <w:r w:rsidR="00B37D05" w:rsidRPr="00B32D35">
        <w:rPr>
          <w:rFonts w:ascii="NewsGot" w:hAnsi="NewsGot"/>
        </w:rPr>
        <w:t xml:space="preserve"> </w:t>
      </w:r>
      <w:r w:rsidR="00B11F2D" w:rsidRPr="00B32D35">
        <w:rPr>
          <w:rFonts w:ascii="NewsGot" w:hAnsi="NewsGot"/>
        </w:rPr>
        <w:t>9</w:t>
      </w:r>
      <w:r w:rsidR="006F145A" w:rsidRPr="00B32D35">
        <w:rPr>
          <w:rFonts w:ascii="NewsGot" w:hAnsi="NewsGot"/>
        </w:rPr>
        <w:t xml:space="preserve">. odst. a </w:t>
      </w:r>
      <w:r w:rsidR="00B11F2D" w:rsidRPr="00B32D35">
        <w:rPr>
          <w:rFonts w:ascii="NewsGot" w:hAnsi="NewsGot"/>
        </w:rPr>
        <w:t>9</w:t>
      </w:r>
      <w:r w:rsidR="006F145A" w:rsidRPr="00B32D35">
        <w:rPr>
          <w:rFonts w:ascii="NewsGot" w:hAnsi="NewsGot"/>
        </w:rPr>
        <w:t>.1.</w:t>
      </w:r>
    </w:p>
    <w:p w14:paraId="5F802474" w14:textId="10EA43FB" w:rsidR="00E829FC" w:rsidRPr="00B32D35" w:rsidRDefault="00A97276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E829FC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není oprávněn započíst žádnou svou pohledávku proti pohledávce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6B46BB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této S</w:t>
      </w:r>
      <w:r w:rsidR="00E829FC" w:rsidRPr="00B32D35">
        <w:rPr>
          <w:rFonts w:ascii="NewsGot" w:hAnsi="NewsGot"/>
        </w:rPr>
        <w:t xml:space="preserve">mlouvy.  </w:t>
      </w:r>
    </w:p>
    <w:p w14:paraId="56E7AE7A" w14:textId="2B7F3DE8" w:rsidR="000049EB" w:rsidRPr="00B32D35" w:rsidRDefault="00E829FC" w:rsidP="00A17711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1</w:t>
      </w:r>
      <w:r w:rsidR="00092A25" w:rsidRPr="00B32D35">
        <w:rPr>
          <w:rFonts w:ascii="NewsGot" w:hAnsi="NewsGot"/>
        </w:rPr>
        <w:t>.</w:t>
      </w:r>
      <w:r w:rsidR="007E354B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A17711" w:rsidRPr="00B32D35">
        <w:rPr>
          <w:rFonts w:ascii="NewsGot" w:hAnsi="NewsGot"/>
        </w:rPr>
        <w:t xml:space="preserve"> není oprávněn bez výslovného písemného souhlasu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A17711" w:rsidRPr="00B32D35">
        <w:rPr>
          <w:rFonts w:ascii="NewsGot" w:hAnsi="NewsGot"/>
        </w:rPr>
        <w:t xml:space="preserve"> postoupit jakoukoli pohledávku, která mu vznikne podle této Smlouvy nebo v souvislosti s ní, na třetí osobu.</w:t>
      </w:r>
    </w:p>
    <w:p w14:paraId="33EA9C00" w14:textId="68CCE45B" w:rsidR="00092A25" w:rsidRDefault="00092A25" w:rsidP="00A17711">
      <w:pPr>
        <w:ind w:left="709" w:hanging="709"/>
        <w:jc w:val="both"/>
        <w:rPr>
          <w:rFonts w:ascii="NewsGot" w:hAnsi="NewsGot"/>
          <w:b/>
        </w:rPr>
      </w:pPr>
    </w:p>
    <w:p w14:paraId="1761534C" w14:textId="77777777" w:rsidR="003A1E3A" w:rsidRPr="00B32D35" w:rsidRDefault="003A1E3A" w:rsidP="00A17711">
      <w:pPr>
        <w:ind w:left="709" w:hanging="709"/>
        <w:jc w:val="both"/>
        <w:rPr>
          <w:rFonts w:ascii="NewsGot" w:hAnsi="NewsGot"/>
          <w:b/>
        </w:rPr>
      </w:pPr>
    </w:p>
    <w:p w14:paraId="23E63971" w14:textId="6D0A3A4E" w:rsidR="00E829FC" w:rsidRPr="00B32D35" w:rsidRDefault="00E829FC" w:rsidP="005328DF">
      <w:pPr>
        <w:ind w:left="709" w:hanging="709"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1F457F" w:rsidRPr="00B32D35"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1BABEAA6" w14:textId="64755568" w:rsidR="009F2E66" w:rsidRPr="00B32D35" w:rsidRDefault="00092A25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>mlouva nabývá platnosti dnem podpisu</w:t>
      </w:r>
      <w:r w:rsidR="0031492B" w:rsidRPr="00B32D35">
        <w:rPr>
          <w:rFonts w:ascii="NewsGot" w:hAnsi="NewsGot"/>
        </w:rPr>
        <w:t xml:space="preserve"> oprávněnými zástupci obou</w:t>
      </w:r>
      <w:r w:rsidR="008612F8" w:rsidRPr="00B32D35">
        <w:rPr>
          <w:rFonts w:ascii="NewsGot" w:hAnsi="NewsGot"/>
        </w:rPr>
        <w:t xml:space="preserve"> smluvní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>registru smluv dle odst. 1</w:t>
      </w:r>
      <w:r w:rsidR="001F457F" w:rsidRPr="00B32D35">
        <w:rPr>
          <w:rFonts w:ascii="NewsGot" w:hAnsi="NewsGot"/>
        </w:rPr>
        <w:t>1</w:t>
      </w:r>
      <w:r w:rsidR="009F171A" w:rsidRPr="00B32D35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 xml:space="preserve"> </w:t>
      </w:r>
      <w:r w:rsidR="009F171A" w:rsidRPr="00B32D35">
        <w:rPr>
          <w:rFonts w:ascii="NewsGot" w:hAnsi="NewsGot"/>
        </w:rPr>
        <w:t xml:space="preserve">této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4B98BAB4" w14:textId="41CB34BF" w:rsidR="009F2E66" w:rsidRPr="00B32D35" w:rsidRDefault="009F2E66" w:rsidP="009F2E66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12.2</w:t>
      </w:r>
      <w:r w:rsidRPr="00B32D35">
        <w:rPr>
          <w:rFonts w:ascii="NewsGot" w:hAnsi="NewsGot"/>
        </w:rPr>
        <w:tab/>
        <w:t xml:space="preserve">Vztahy mezi stranami se řídí českým právním řádem. Záležitosti neupravené touto Smlouvou se řídí občanským zákoníkem, a ostatními obecně závaznými právními předpisy. Smluvní strany sjednávají podle </w:t>
      </w:r>
      <w:proofErr w:type="spellStart"/>
      <w:r w:rsidRPr="00B32D35">
        <w:rPr>
          <w:rFonts w:ascii="NewsGot" w:hAnsi="NewsGot"/>
        </w:rPr>
        <w:t>ust</w:t>
      </w:r>
      <w:proofErr w:type="spellEnd"/>
      <w:r w:rsidRPr="00B32D35">
        <w:rPr>
          <w:rFonts w:ascii="NewsGot" w:hAnsi="NewsGot"/>
        </w:rPr>
        <w:t xml:space="preserve">. § 89a zákona č. 99/1963 Sb., ve znění pozdějších předpisů, že soudem příslušným pro všechny spory vzniklé z této Smlouvy mezi Prodávajícím a Kupujícím je obecný soud Kupujícího, nestanoví-li zákon výlučnou příslušnost jiného soudu. </w:t>
      </w:r>
    </w:p>
    <w:p w14:paraId="052869B8" w14:textId="3BC1DE5A" w:rsidR="008F0A12" w:rsidRPr="00B32D35" w:rsidRDefault="00A97276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="007E78E3"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3</w:t>
      </w:r>
      <w:r w:rsidR="007E78E3" w:rsidRPr="00B32D35">
        <w:rPr>
          <w:rFonts w:ascii="NewsGot" w:hAnsi="NewsGot"/>
        </w:rPr>
        <w:t xml:space="preserve">    </w:t>
      </w:r>
      <w:r w:rsidR="007E78E3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8F0A12" w:rsidRPr="00B32D35">
        <w:rPr>
          <w:rFonts w:ascii="NewsGot" w:hAnsi="NewsGot"/>
        </w:rPr>
        <w:t xml:space="preserve"> tímto bere na vědomí a souhlasí s tím, </w:t>
      </w:r>
      <w:r w:rsidR="00DC6B47" w:rsidRPr="00B32D35">
        <w:rPr>
          <w:rFonts w:ascii="NewsGot" w:hAnsi="NewsGot"/>
        </w:rPr>
        <w:t xml:space="preserve">že </w:t>
      </w:r>
      <w:r w:rsidR="008F0A12" w:rsidRPr="00B32D35">
        <w:rPr>
          <w:rFonts w:ascii="NewsGot" w:hAnsi="NewsGot"/>
        </w:rPr>
        <w:t xml:space="preserve">veškeré dokumenty obsahující osobní údaje </w:t>
      </w:r>
      <w:r w:rsidR="00D3355C" w:rsidRPr="00B32D35">
        <w:rPr>
          <w:rFonts w:ascii="NewsGot" w:hAnsi="NewsGot"/>
        </w:rPr>
        <w:t>Prodávající</w:t>
      </w:r>
      <w:r w:rsidR="00DC6B47" w:rsidRPr="00B32D35">
        <w:rPr>
          <w:rFonts w:ascii="NewsGot" w:hAnsi="NewsGot"/>
        </w:rPr>
        <w:t>ho</w:t>
      </w:r>
      <w:r w:rsidR="008F0A12" w:rsidRPr="00B32D35">
        <w:rPr>
          <w:rFonts w:ascii="NewsGot" w:hAnsi="NewsGot"/>
        </w:rPr>
        <w:t xml:space="preserve"> související s touto </w:t>
      </w:r>
      <w:r w:rsidR="00E52760" w:rsidRPr="00B32D35">
        <w:rPr>
          <w:rFonts w:ascii="NewsGot" w:hAnsi="NewsGot"/>
        </w:rPr>
        <w:t>S</w:t>
      </w:r>
      <w:r w:rsidR="008F0A12" w:rsidRPr="00B32D35">
        <w:rPr>
          <w:rFonts w:ascii="NewsGot" w:hAnsi="NewsGot"/>
        </w:rPr>
        <w:t>mlouvou b</w:t>
      </w:r>
      <w:r w:rsidR="00DC6B47" w:rsidRPr="00B32D35">
        <w:rPr>
          <w:rFonts w:ascii="NewsGot" w:hAnsi="NewsGot"/>
        </w:rPr>
        <w:t>udou</w:t>
      </w:r>
      <w:r w:rsidR="008F0A12" w:rsidRPr="00B32D35">
        <w:rPr>
          <w:rFonts w:ascii="NewsGot" w:hAnsi="NewsGot"/>
        </w:rPr>
        <w:t xml:space="preserve"> po dobu, po kterou je </w:t>
      </w:r>
      <w:r w:rsidR="00D3355C" w:rsidRPr="00B32D35">
        <w:rPr>
          <w:rFonts w:ascii="NewsGot" w:hAnsi="NewsGot"/>
        </w:rPr>
        <w:t>Kupující</w:t>
      </w:r>
      <w:r w:rsidR="008F0A12" w:rsidRPr="00B32D35">
        <w:rPr>
          <w:rFonts w:ascii="NewsGot" w:hAnsi="NewsGot"/>
        </w:rPr>
        <w:t xml:space="preserve"> povinen tak činit, zpracovány a archivovány v souladu s Nařízením Evropského parlamentu a Rady č. 2016/679 ze dne 27. 4. 2016 o ochraně fyzických osob v souvislosti se zpracováním osobních údajů a o volném pohybu těchto údajů a o zrušení směrnice</w:t>
      </w:r>
      <w:r w:rsidR="00203EE0" w:rsidRPr="00B32D35">
        <w:rPr>
          <w:rFonts w:ascii="NewsGot" w:hAnsi="NewsGot"/>
        </w:rPr>
        <w:t xml:space="preserve"> </w:t>
      </w:r>
      <w:r w:rsidR="008F0A12" w:rsidRPr="00B32D35">
        <w:rPr>
          <w:rFonts w:ascii="NewsGot" w:hAnsi="NewsGot"/>
        </w:rPr>
        <w:t xml:space="preserve">95/46/ES („GDPR") účinným od 25. května 2018 a zákonem č. 499/2004 Sb., o archivnictví a spisové službě a o změně některých zákonů, ve znění některých předpisů. </w:t>
      </w:r>
    </w:p>
    <w:p w14:paraId="5728D14C" w14:textId="2951B812" w:rsidR="008F7ACF" w:rsidRPr="00B32D35" w:rsidRDefault="008F7ACF" w:rsidP="00E829FC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3D994DD2" w14:textId="0C27150E" w:rsidR="006C3598" w:rsidRPr="00B32D35" w:rsidRDefault="006C3598" w:rsidP="006C3598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Je-li některé ustanovení této S</w:t>
      </w:r>
      <w:r w:rsidRPr="00B32D35">
        <w:rPr>
          <w:rFonts w:ascii="NewsGot" w:hAnsi="NewsGot"/>
        </w:rPr>
        <w:t xml:space="preserve">mlouvy neplatné, neúčinné či nevymahatelné, bude tato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 xml:space="preserve">mlouva platit ve všech ostatních ustanoveních, </w:t>
      </w:r>
      <w:r w:rsidR="00E52760" w:rsidRPr="00B32D35">
        <w:rPr>
          <w:rFonts w:ascii="NewsGot" w:hAnsi="NewsGot"/>
        </w:rPr>
        <w:t>nevyplývá-li z obsahu a povahy S</w:t>
      </w:r>
      <w:r w:rsidRPr="00B32D35">
        <w:rPr>
          <w:rFonts w:ascii="NewsGot" w:hAnsi="NewsGot"/>
        </w:rPr>
        <w:t>mlouvy, že toto ustanovení nelze oddělit. Smluvní strany se zavazují toto neplatné, neúčinné či nevymahatelné ustanovení nahradit ustanovením bezvadným, které je svým obsahem tomuto neplatnému, neúčinnému či nevymahatelnému ustanovení nejbližší.</w:t>
      </w:r>
    </w:p>
    <w:p w14:paraId="2F965258" w14:textId="525F628C" w:rsidR="006C3598" w:rsidRPr="00B32D35" w:rsidRDefault="006C3598" w:rsidP="006C3598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6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7C797B7" w14:textId="7DD2B395" w:rsidR="00BD60E2" w:rsidRDefault="00E829FC" w:rsidP="00BD60E2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7</w:t>
      </w:r>
      <w:r w:rsidRPr="00B32D35">
        <w:rPr>
          <w:rFonts w:ascii="NewsGot" w:hAnsi="NewsGot"/>
        </w:rPr>
        <w:tab/>
      </w:r>
      <w:r w:rsidRPr="00D3328F">
        <w:rPr>
          <w:rFonts w:ascii="NewsGot" w:hAnsi="NewsGot"/>
        </w:rPr>
        <w:t xml:space="preserve">Smlouva je vyhotovena </w:t>
      </w:r>
      <w:r w:rsidR="00436D3C" w:rsidRPr="00D3328F">
        <w:rPr>
          <w:rFonts w:ascii="NewsGot" w:hAnsi="NewsGot"/>
        </w:rPr>
        <w:t>v elektronické podobě</w:t>
      </w:r>
      <w:r w:rsidR="00D3328F" w:rsidRPr="00D3328F">
        <w:rPr>
          <w:rFonts w:ascii="NewsGot" w:hAnsi="NewsGot"/>
        </w:rPr>
        <w:t>.</w:t>
      </w:r>
      <w:r w:rsidR="00436D3C">
        <w:rPr>
          <w:rFonts w:ascii="NewsGot" w:hAnsi="NewsGot"/>
          <w:highlight w:val="yellow"/>
        </w:rPr>
        <w:t xml:space="preserve"> </w:t>
      </w:r>
    </w:p>
    <w:p w14:paraId="541870D8" w14:textId="6377EE34" w:rsidR="00E829FC" w:rsidRPr="00B32D35" w:rsidRDefault="00E829FC" w:rsidP="00BD60E2">
      <w:pPr>
        <w:ind w:left="709" w:hanging="709"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1F457F" w:rsidRPr="00B32D35"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 w:rsidR="00092A25" w:rsidRPr="00B32D35">
        <w:rPr>
          <w:rFonts w:ascii="NewsGot" w:hAnsi="NewsGot"/>
        </w:rPr>
        <w:t>8</w:t>
      </w:r>
      <w:r w:rsidR="00E52760" w:rsidRPr="00B32D35">
        <w:rPr>
          <w:rFonts w:ascii="NewsGot" w:hAnsi="NewsGot"/>
        </w:rPr>
        <w:tab/>
        <w:t>Smluvní strany prohlašují, že S</w:t>
      </w:r>
      <w:r w:rsidRPr="00B32D35">
        <w:rPr>
          <w:rFonts w:ascii="NewsGot" w:hAnsi="NewsGot"/>
        </w:rPr>
        <w:t>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</w:t>
      </w:r>
      <w:r w:rsidR="00BD60E2">
        <w:rPr>
          <w:rFonts w:ascii="NewsGot" w:hAnsi="NewsGot"/>
        </w:rPr>
        <w:t xml:space="preserve"> sv</w:t>
      </w:r>
      <w:r w:rsidR="00881482">
        <w:rPr>
          <w:rFonts w:ascii="NewsGot" w:hAnsi="NewsGot"/>
        </w:rPr>
        <w:t>é</w:t>
      </w:r>
      <w:r w:rsidR="00BD60E2">
        <w:rPr>
          <w:rFonts w:ascii="NewsGot" w:hAnsi="NewsGot"/>
        </w:rPr>
        <w:t xml:space="preserve"> platné uznávané elektronické podpisy dle zákona č. 297/2016 Sb., ve znění pozdějších předpisů</w:t>
      </w:r>
      <w:r w:rsidRPr="00B32D35">
        <w:rPr>
          <w:rFonts w:ascii="NewsGot" w:hAnsi="NewsGot"/>
        </w:rPr>
        <w:t>.</w:t>
      </w:r>
    </w:p>
    <w:p w14:paraId="1141E35B" w14:textId="20507D84" w:rsidR="00FD2A06" w:rsidRPr="00B32D35" w:rsidRDefault="00FD2A06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</w:p>
    <w:p w14:paraId="3AEB7617" w14:textId="6B863A57" w:rsidR="00E829FC" w:rsidRPr="00B32D35" w:rsidRDefault="000B7E61" w:rsidP="00E829FC">
      <w:p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763BF9"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>V Praze dne</w:t>
      </w:r>
    </w:p>
    <w:p w14:paraId="7E680AFE" w14:textId="6388AE8E" w:rsidR="00925823" w:rsidRDefault="00FA2BE0" w:rsidP="00925823">
      <w:pPr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0D9D6870" w14:textId="77777777" w:rsidR="0059771C" w:rsidRPr="00F65BFC" w:rsidRDefault="0059771C" w:rsidP="00925823">
      <w:pPr>
        <w:rPr>
          <w:rFonts w:ascii="NewsGot" w:eastAsia="Times New Roman" w:hAnsi="NewsGot" w:cs="Calibri"/>
          <w:b/>
          <w:lang w:eastAsia="cs-CZ"/>
        </w:rPr>
      </w:pPr>
    </w:p>
    <w:p w14:paraId="3E6A3FA7" w14:textId="05FF8612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DE2963">
        <w:rPr>
          <w:rFonts w:ascii="NewsGot" w:eastAsia="Times New Roman" w:hAnsi="NewsGot" w:cs="Calibri"/>
          <w:lang w:eastAsia="cs-CZ"/>
        </w:rPr>
        <w:t>____________________</w:t>
      </w:r>
      <w:bookmarkStart w:id="0" w:name="_GoBack"/>
      <w:bookmarkEnd w:id="0"/>
    </w:p>
    <w:p w14:paraId="09B2482B" w14:textId="0CED9BA4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E14671">
        <w:rPr>
          <w:rFonts w:ascii="NewsGot" w:eastAsia="Times New Roman" w:hAnsi="NewsGot" w:cs="Calibri"/>
          <w:lang w:eastAsia="cs-CZ"/>
        </w:rPr>
        <w:t>XXX</w:t>
      </w:r>
      <w:r w:rsidR="00DE2963">
        <w:rPr>
          <w:rFonts w:ascii="NewsGot" w:eastAsia="Times New Roman" w:hAnsi="NewsGot" w:cs="Calibri"/>
          <w:lang w:eastAsia="cs-CZ"/>
        </w:rPr>
        <w:t>, na základě pověření</w:t>
      </w:r>
    </w:p>
    <w:p w14:paraId="32F727B2" w14:textId="46204026" w:rsidR="00FA2BE0" w:rsidRPr="00B32D35" w:rsidRDefault="00FA2BE0" w:rsidP="004760BE">
      <w:pPr>
        <w:spacing w:after="0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</w:r>
      <w:r w:rsidR="00DE2963">
        <w:rPr>
          <w:rFonts w:ascii="NewsGot" w:eastAsia="Times New Roman" w:hAnsi="NewsGot" w:cs="Calibri"/>
          <w:lang w:eastAsia="cs-CZ"/>
        </w:rPr>
        <w:tab/>
        <w:t>Obchodní ředitel EG Energie, a.s.</w:t>
      </w:r>
    </w:p>
    <w:sectPr w:rsidR="00FA2BE0" w:rsidRPr="00B32D35" w:rsidSect="00014092">
      <w:headerReference w:type="default" r:id="rId11"/>
      <w:footerReference w:type="default" r:id="rId12"/>
      <w:headerReference w:type="first" r:id="rId13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13EA" w14:textId="77777777" w:rsidR="00C546E0" w:rsidRDefault="00C546E0" w:rsidP="00E51F84">
      <w:pPr>
        <w:spacing w:after="0" w:line="240" w:lineRule="auto"/>
      </w:pPr>
      <w:r>
        <w:separator/>
      </w:r>
    </w:p>
  </w:endnote>
  <w:endnote w:type="continuationSeparator" w:id="0">
    <w:p w14:paraId="1E45D59D" w14:textId="77777777" w:rsidR="00C546E0" w:rsidRDefault="00C546E0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9FFEE9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E14671">
          <w:rPr>
            <w:rFonts w:ascii="NewsGot" w:hAnsi="NewsGot"/>
            <w:noProof/>
            <w:sz w:val="18"/>
            <w:szCs w:val="18"/>
          </w:rPr>
          <w:t>10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63B4" w14:textId="77777777" w:rsidR="00C546E0" w:rsidRDefault="00C546E0" w:rsidP="00E51F84">
      <w:pPr>
        <w:spacing w:after="0" w:line="240" w:lineRule="auto"/>
      </w:pPr>
      <w:r>
        <w:separator/>
      </w:r>
    </w:p>
  </w:footnote>
  <w:footnote w:type="continuationSeparator" w:id="0">
    <w:p w14:paraId="5C8A55A7" w14:textId="77777777" w:rsidR="00C546E0" w:rsidRDefault="00C546E0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25CF" w14:textId="1512B223" w:rsidR="00927743" w:rsidRDefault="00927743">
    <w:pPr>
      <w:pStyle w:val="Zhlav"/>
    </w:pPr>
    <w:r>
      <w:t>Příloha č. 2 – Návrh rámcové smlouvy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12F23"/>
    <w:rsid w:val="00014092"/>
    <w:rsid w:val="00015B4C"/>
    <w:rsid w:val="00022BFA"/>
    <w:rsid w:val="00026206"/>
    <w:rsid w:val="00032110"/>
    <w:rsid w:val="000427A9"/>
    <w:rsid w:val="00043C03"/>
    <w:rsid w:val="00054917"/>
    <w:rsid w:val="00057C9B"/>
    <w:rsid w:val="00063687"/>
    <w:rsid w:val="00071F98"/>
    <w:rsid w:val="00072CFE"/>
    <w:rsid w:val="00075854"/>
    <w:rsid w:val="00076153"/>
    <w:rsid w:val="00080ACD"/>
    <w:rsid w:val="00092A25"/>
    <w:rsid w:val="00093395"/>
    <w:rsid w:val="00097E90"/>
    <w:rsid w:val="000A0D66"/>
    <w:rsid w:val="000A1C7A"/>
    <w:rsid w:val="000A3EEE"/>
    <w:rsid w:val="000A77AF"/>
    <w:rsid w:val="000B6143"/>
    <w:rsid w:val="000B7E61"/>
    <w:rsid w:val="000C1650"/>
    <w:rsid w:val="000C408B"/>
    <w:rsid w:val="000C4E48"/>
    <w:rsid w:val="000C7297"/>
    <w:rsid w:val="000D4BDB"/>
    <w:rsid w:val="000E035B"/>
    <w:rsid w:val="000E3B28"/>
    <w:rsid w:val="000E6A1D"/>
    <w:rsid w:val="000F31E5"/>
    <w:rsid w:val="00100B39"/>
    <w:rsid w:val="001025D0"/>
    <w:rsid w:val="00103722"/>
    <w:rsid w:val="001053BF"/>
    <w:rsid w:val="001054E5"/>
    <w:rsid w:val="0010643E"/>
    <w:rsid w:val="001072BE"/>
    <w:rsid w:val="00110627"/>
    <w:rsid w:val="00111C10"/>
    <w:rsid w:val="00120ED0"/>
    <w:rsid w:val="001238B7"/>
    <w:rsid w:val="00125D3C"/>
    <w:rsid w:val="001274D7"/>
    <w:rsid w:val="001308E0"/>
    <w:rsid w:val="00140624"/>
    <w:rsid w:val="00147BA7"/>
    <w:rsid w:val="00155FEB"/>
    <w:rsid w:val="00164E94"/>
    <w:rsid w:val="00164ED4"/>
    <w:rsid w:val="00166D7B"/>
    <w:rsid w:val="0016702A"/>
    <w:rsid w:val="00171FDB"/>
    <w:rsid w:val="00175319"/>
    <w:rsid w:val="00175C55"/>
    <w:rsid w:val="00177CC5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2B4B"/>
    <w:rsid w:val="001C5C80"/>
    <w:rsid w:val="001D5623"/>
    <w:rsid w:val="001E06A0"/>
    <w:rsid w:val="001E4262"/>
    <w:rsid w:val="001E4D48"/>
    <w:rsid w:val="001F0429"/>
    <w:rsid w:val="001F1CFF"/>
    <w:rsid w:val="001F457F"/>
    <w:rsid w:val="001F5532"/>
    <w:rsid w:val="00203EE0"/>
    <w:rsid w:val="002043AE"/>
    <w:rsid w:val="00204E6B"/>
    <w:rsid w:val="00207EF6"/>
    <w:rsid w:val="00210F27"/>
    <w:rsid w:val="0021232E"/>
    <w:rsid w:val="002164B8"/>
    <w:rsid w:val="002343E7"/>
    <w:rsid w:val="002404D5"/>
    <w:rsid w:val="0024162C"/>
    <w:rsid w:val="00244D6A"/>
    <w:rsid w:val="002466F0"/>
    <w:rsid w:val="0024751C"/>
    <w:rsid w:val="0024773C"/>
    <w:rsid w:val="00261D3E"/>
    <w:rsid w:val="002625E7"/>
    <w:rsid w:val="002650B9"/>
    <w:rsid w:val="002753E6"/>
    <w:rsid w:val="00275922"/>
    <w:rsid w:val="00281561"/>
    <w:rsid w:val="00283996"/>
    <w:rsid w:val="00286C56"/>
    <w:rsid w:val="002875A3"/>
    <w:rsid w:val="00291403"/>
    <w:rsid w:val="002951FF"/>
    <w:rsid w:val="002A2D3E"/>
    <w:rsid w:val="002B668F"/>
    <w:rsid w:val="002C0F77"/>
    <w:rsid w:val="002C10DA"/>
    <w:rsid w:val="002C2342"/>
    <w:rsid w:val="002C3F43"/>
    <w:rsid w:val="002C64E3"/>
    <w:rsid w:val="002C6728"/>
    <w:rsid w:val="002D0AB0"/>
    <w:rsid w:val="002D2FD5"/>
    <w:rsid w:val="002D4C26"/>
    <w:rsid w:val="002D7B34"/>
    <w:rsid w:val="002E334B"/>
    <w:rsid w:val="002E7419"/>
    <w:rsid w:val="002F2D25"/>
    <w:rsid w:val="002F58F7"/>
    <w:rsid w:val="002F7484"/>
    <w:rsid w:val="003016C6"/>
    <w:rsid w:val="003053C8"/>
    <w:rsid w:val="00310EE1"/>
    <w:rsid w:val="00313500"/>
    <w:rsid w:val="0031492B"/>
    <w:rsid w:val="003160DB"/>
    <w:rsid w:val="003164D7"/>
    <w:rsid w:val="003170AE"/>
    <w:rsid w:val="003240EE"/>
    <w:rsid w:val="003260D5"/>
    <w:rsid w:val="003265E0"/>
    <w:rsid w:val="003339EE"/>
    <w:rsid w:val="00335BF3"/>
    <w:rsid w:val="00336C74"/>
    <w:rsid w:val="003609CD"/>
    <w:rsid w:val="00362BB3"/>
    <w:rsid w:val="003865DF"/>
    <w:rsid w:val="00396B7C"/>
    <w:rsid w:val="00396DD3"/>
    <w:rsid w:val="003A1E3A"/>
    <w:rsid w:val="003A5DE3"/>
    <w:rsid w:val="003B3D27"/>
    <w:rsid w:val="003B4E3B"/>
    <w:rsid w:val="003C30AF"/>
    <w:rsid w:val="003D1A11"/>
    <w:rsid w:val="003E5A57"/>
    <w:rsid w:val="003E5DC2"/>
    <w:rsid w:val="003E6409"/>
    <w:rsid w:val="003E7332"/>
    <w:rsid w:val="003F2D8B"/>
    <w:rsid w:val="003F7091"/>
    <w:rsid w:val="00404274"/>
    <w:rsid w:val="00412303"/>
    <w:rsid w:val="004168F6"/>
    <w:rsid w:val="0042608F"/>
    <w:rsid w:val="00426718"/>
    <w:rsid w:val="00434701"/>
    <w:rsid w:val="00435BCF"/>
    <w:rsid w:val="00436D3C"/>
    <w:rsid w:val="004431A6"/>
    <w:rsid w:val="00446698"/>
    <w:rsid w:val="00452259"/>
    <w:rsid w:val="004543A2"/>
    <w:rsid w:val="004576A0"/>
    <w:rsid w:val="00457E35"/>
    <w:rsid w:val="0046616B"/>
    <w:rsid w:val="00467F2D"/>
    <w:rsid w:val="00470306"/>
    <w:rsid w:val="004729C0"/>
    <w:rsid w:val="00474461"/>
    <w:rsid w:val="004760BE"/>
    <w:rsid w:val="00484960"/>
    <w:rsid w:val="00493675"/>
    <w:rsid w:val="00493999"/>
    <w:rsid w:val="004A417D"/>
    <w:rsid w:val="004B1511"/>
    <w:rsid w:val="004B26BA"/>
    <w:rsid w:val="004C21E3"/>
    <w:rsid w:val="004C39EF"/>
    <w:rsid w:val="004D063C"/>
    <w:rsid w:val="004D5B74"/>
    <w:rsid w:val="004D609C"/>
    <w:rsid w:val="004D62A6"/>
    <w:rsid w:val="004D6D60"/>
    <w:rsid w:val="004E6D86"/>
    <w:rsid w:val="004F0EF2"/>
    <w:rsid w:val="004F3E14"/>
    <w:rsid w:val="004F47D0"/>
    <w:rsid w:val="004F68B1"/>
    <w:rsid w:val="00500B48"/>
    <w:rsid w:val="0050371C"/>
    <w:rsid w:val="00505690"/>
    <w:rsid w:val="005067D5"/>
    <w:rsid w:val="0051648D"/>
    <w:rsid w:val="00516D50"/>
    <w:rsid w:val="00524AA7"/>
    <w:rsid w:val="00532265"/>
    <w:rsid w:val="005328DF"/>
    <w:rsid w:val="00532D5F"/>
    <w:rsid w:val="00535197"/>
    <w:rsid w:val="00540270"/>
    <w:rsid w:val="00544D51"/>
    <w:rsid w:val="00547D3E"/>
    <w:rsid w:val="00550A65"/>
    <w:rsid w:val="00555482"/>
    <w:rsid w:val="00557480"/>
    <w:rsid w:val="0056245F"/>
    <w:rsid w:val="005629F7"/>
    <w:rsid w:val="00563007"/>
    <w:rsid w:val="00567ED5"/>
    <w:rsid w:val="00570A4C"/>
    <w:rsid w:val="00572F94"/>
    <w:rsid w:val="0057564B"/>
    <w:rsid w:val="00581636"/>
    <w:rsid w:val="005861C8"/>
    <w:rsid w:val="0059006F"/>
    <w:rsid w:val="005919A6"/>
    <w:rsid w:val="00592FDD"/>
    <w:rsid w:val="0059493A"/>
    <w:rsid w:val="0059584A"/>
    <w:rsid w:val="00595C61"/>
    <w:rsid w:val="00596E34"/>
    <w:rsid w:val="0059771C"/>
    <w:rsid w:val="005A3352"/>
    <w:rsid w:val="005A55B8"/>
    <w:rsid w:val="005B0FF6"/>
    <w:rsid w:val="005B166A"/>
    <w:rsid w:val="005B41AC"/>
    <w:rsid w:val="005B596D"/>
    <w:rsid w:val="005B6A87"/>
    <w:rsid w:val="005C0BA3"/>
    <w:rsid w:val="005C394E"/>
    <w:rsid w:val="005C62E3"/>
    <w:rsid w:val="005C6B22"/>
    <w:rsid w:val="005C7167"/>
    <w:rsid w:val="005D0A1C"/>
    <w:rsid w:val="005D0DE1"/>
    <w:rsid w:val="005D4F58"/>
    <w:rsid w:val="005E3CB2"/>
    <w:rsid w:val="005E56AB"/>
    <w:rsid w:val="005E5C3B"/>
    <w:rsid w:val="005E621C"/>
    <w:rsid w:val="005E6521"/>
    <w:rsid w:val="005E7DA8"/>
    <w:rsid w:val="005F7162"/>
    <w:rsid w:val="0060026D"/>
    <w:rsid w:val="00600CCF"/>
    <w:rsid w:val="00611335"/>
    <w:rsid w:val="00614060"/>
    <w:rsid w:val="006145BB"/>
    <w:rsid w:val="00624712"/>
    <w:rsid w:val="006273EF"/>
    <w:rsid w:val="00630FCD"/>
    <w:rsid w:val="00631CC7"/>
    <w:rsid w:val="00636BC9"/>
    <w:rsid w:val="00641A72"/>
    <w:rsid w:val="00644D8C"/>
    <w:rsid w:val="00647E6F"/>
    <w:rsid w:val="006518B4"/>
    <w:rsid w:val="00662DB3"/>
    <w:rsid w:val="00673A75"/>
    <w:rsid w:val="00684400"/>
    <w:rsid w:val="0068724C"/>
    <w:rsid w:val="00690B9D"/>
    <w:rsid w:val="006921C7"/>
    <w:rsid w:val="00692967"/>
    <w:rsid w:val="006A43C3"/>
    <w:rsid w:val="006A74D8"/>
    <w:rsid w:val="006B26F5"/>
    <w:rsid w:val="006B46BB"/>
    <w:rsid w:val="006B471F"/>
    <w:rsid w:val="006B4A5A"/>
    <w:rsid w:val="006B7D22"/>
    <w:rsid w:val="006C0C3D"/>
    <w:rsid w:val="006C3598"/>
    <w:rsid w:val="006D79B6"/>
    <w:rsid w:val="006E2E7A"/>
    <w:rsid w:val="006E340A"/>
    <w:rsid w:val="006F0973"/>
    <w:rsid w:val="006F145A"/>
    <w:rsid w:val="006F4B4D"/>
    <w:rsid w:val="006F7C90"/>
    <w:rsid w:val="007001F6"/>
    <w:rsid w:val="00707B22"/>
    <w:rsid w:val="0071192F"/>
    <w:rsid w:val="00723CD8"/>
    <w:rsid w:val="0073229B"/>
    <w:rsid w:val="0073572A"/>
    <w:rsid w:val="007401F0"/>
    <w:rsid w:val="00742410"/>
    <w:rsid w:val="00746B7E"/>
    <w:rsid w:val="007471F6"/>
    <w:rsid w:val="0075476E"/>
    <w:rsid w:val="00754BE0"/>
    <w:rsid w:val="007555FE"/>
    <w:rsid w:val="007556CF"/>
    <w:rsid w:val="00763268"/>
    <w:rsid w:val="00763BF9"/>
    <w:rsid w:val="007733ED"/>
    <w:rsid w:val="00773445"/>
    <w:rsid w:val="00773F2C"/>
    <w:rsid w:val="00782D37"/>
    <w:rsid w:val="00792278"/>
    <w:rsid w:val="007959DF"/>
    <w:rsid w:val="00797261"/>
    <w:rsid w:val="007A0BB7"/>
    <w:rsid w:val="007A3D1D"/>
    <w:rsid w:val="007A62BE"/>
    <w:rsid w:val="007B4C80"/>
    <w:rsid w:val="007C1429"/>
    <w:rsid w:val="007C5272"/>
    <w:rsid w:val="007C5EB9"/>
    <w:rsid w:val="007C7046"/>
    <w:rsid w:val="007D00A7"/>
    <w:rsid w:val="007D1C6C"/>
    <w:rsid w:val="007D1E08"/>
    <w:rsid w:val="007D3E83"/>
    <w:rsid w:val="007D48EA"/>
    <w:rsid w:val="007E0CBC"/>
    <w:rsid w:val="007E354B"/>
    <w:rsid w:val="007E62D2"/>
    <w:rsid w:val="007E78E3"/>
    <w:rsid w:val="007F1F0F"/>
    <w:rsid w:val="007F2880"/>
    <w:rsid w:val="0080209D"/>
    <w:rsid w:val="00804B7D"/>
    <w:rsid w:val="008077B0"/>
    <w:rsid w:val="00807B82"/>
    <w:rsid w:val="00807EA9"/>
    <w:rsid w:val="008124FD"/>
    <w:rsid w:val="00813D51"/>
    <w:rsid w:val="00836A66"/>
    <w:rsid w:val="008460CE"/>
    <w:rsid w:val="008473AA"/>
    <w:rsid w:val="00850245"/>
    <w:rsid w:val="00850D39"/>
    <w:rsid w:val="00853207"/>
    <w:rsid w:val="0085325D"/>
    <w:rsid w:val="00853725"/>
    <w:rsid w:val="008612F8"/>
    <w:rsid w:val="00874DDE"/>
    <w:rsid w:val="00875ECA"/>
    <w:rsid w:val="00877231"/>
    <w:rsid w:val="00881482"/>
    <w:rsid w:val="008822C3"/>
    <w:rsid w:val="0088425F"/>
    <w:rsid w:val="008879FA"/>
    <w:rsid w:val="008901B7"/>
    <w:rsid w:val="008946C3"/>
    <w:rsid w:val="008A1FB0"/>
    <w:rsid w:val="008A3E47"/>
    <w:rsid w:val="008A463E"/>
    <w:rsid w:val="008A776C"/>
    <w:rsid w:val="008B295B"/>
    <w:rsid w:val="008B32BC"/>
    <w:rsid w:val="008B5335"/>
    <w:rsid w:val="008B672E"/>
    <w:rsid w:val="008D1983"/>
    <w:rsid w:val="008D2381"/>
    <w:rsid w:val="008D63B3"/>
    <w:rsid w:val="008E083A"/>
    <w:rsid w:val="008E17C9"/>
    <w:rsid w:val="008E4704"/>
    <w:rsid w:val="008E5AC9"/>
    <w:rsid w:val="008E7CC7"/>
    <w:rsid w:val="008F00D5"/>
    <w:rsid w:val="008F0778"/>
    <w:rsid w:val="008F0A12"/>
    <w:rsid w:val="008F6D63"/>
    <w:rsid w:val="008F7ACF"/>
    <w:rsid w:val="00901C9A"/>
    <w:rsid w:val="009027BA"/>
    <w:rsid w:val="009037E4"/>
    <w:rsid w:val="00903829"/>
    <w:rsid w:val="009044DD"/>
    <w:rsid w:val="009102C4"/>
    <w:rsid w:val="0091175F"/>
    <w:rsid w:val="00925823"/>
    <w:rsid w:val="00926ABB"/>
    <w:rsid w:val="00927320"/>
    <w:rsid w:val="00927743"/>
    <w:rsid w:val="00931E08"/>
    <w:rsid w:val="0094209B"/>
    <w:rsid w:val="009438CC"/>
    <w:rsid w:val="00956705"/>
    <w:rsid w:val="00957FBF"/>
    <w:rsid w:val="009647E2"/>
    <w:rsid w:val="00970D89"/>
    <w:rsid w:val="00975503"/>
    <w:rsid w:val="00991B0F"/>
    <w:rsid w:val="00995602"/>
    <w:rsid w:val="0099633F"/>
    <w:rsid w:val="009A05AD"/>
    <w:rsid w:val="009A4087"/>
    <w:rsid w:val="009A55A7"/>
    <w:rsid w:val="009B0174"/>
    <w:rsid w:val="009B2C03"/>
    <w:rsid w:val="009B36D4"/>
    <w:rsid w:val="009B6B44"/>
    <w:rsid w:val="009B6EDC"/>
    <w:rsid w:val="009B7B3F"/>
    <w:rsid w:val="009C35BF"/>
    <w:rsid w:val="009C7653"/>
    <w:rsid w:val="009D6FC1"/>
    <w:rsid w:val="009D76DA"/>
    <w:rsid w:val="009E48C0"/>
    <w:rsid w:val="009E5B3F"/>
    <w:rsid w:val="009F0419"/>
    <w:rsid w:val="009F171A"/>
    <w:rsid w:val="009F1CA2"/>
    <w:rsid w:val="009F2E66"/>
    <w:rsid w:val="009F34D5"/>
    <w:rsid w:val="009F5FFD"/>
    <w:rsid w:val="009F7036"/>
    <w:rsid w:val="00A031B9"/>
    <w:rsid w:val="00A16D48"/>
    <w:rsid w:val="00A17711"/>
    <w:rsid w:val="00A245A6"/>
    <w:rsid w:val="00A309E3"/>
    <w:rsid w:val="00A3286F"/>
    <w:rsid w:val="00A37C39"/>
    <w:rsid w:val="00A46023"/>
    <w:rsid w:val="00A4712D"/>
    <w:rsid w:val="00A5603A"/>
    <w:rsid w:val="00A56DA0"/>
    <w:rsid w:val="00A57493"/>
    <w:rsid w:val="00A575CD"/>
    <w:rsid w:val="00A57F94"/>
    <w:rsid w:val="00A6500C"/>
    <w:rsid w:val="00A66F43"/>
    <w:rsid w:val="00A76D74"/>
    <w:rsid w:val="00A82FE1"/>
    <w:rsid w:val="00A84041"/>
    <w:rsid w:val="00A87FAC"/>
    <w:rsid w:val="00A93221"/>
    <w:rsid w:val="00A97276"/>
    <w:rsid w:val="00A97A5B"/>
    <w:rsid w:val="00AA6773"/>
    <w:rsid w:val="00AA79C5"/>
    <w:rsid w:val="00AB1270"/>
    <w:rsid w:val="00AC2757"/>
    <w:rsid w:val="00AF0616"/>
    <w:rsid w:val="00AF1F2D"/>
    <w:rsid w:val="00AF52FD"/>
    <w:rsid w:val="00B0237D"/>
    <w:rsid w:val="00B05B76"/>
    <w:rsid w:val="00B0636B"/>
    <w:rsid w:val="00B1042D"/>
    <w:rsid w:val="00B114FC"/>
    <w:rsid w:val="00B11F2D"/>
    <w:rsid w:val="00B14136"/>
    <w:rsid w:val="00B177C4"/>
    <w:rsid w:val="00B2057B"/>
    <w:rsid w:val="00B245DB"/>
    <w:rsid w:val="00B24D11"/>
    <w:rsid w:val="00B25526"/>
    <w:rsid w:val="00B25776"/>
    <w:rsid w:val="00B26A22"/>
    <w:rsid w:val="00B27F2B"/>
    <w:rsid w:val="00B30781"/>
    <w:rsid w:val="00B32D35"/>
    <w:rsid w:val="00B3730A"/>
    <w:rsid w:val="00B37B67"/>
    <w:rsid w:val="00B37D05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6C3F"/>
    <w:rsid w:val="00B86C82"/>
    <w:rsid w:val="00B9039F"/>
    <w:rsid w:val="00B945AA"/>
    <w:rsid w:val="00BA1BA0"/>
    <w:rsid w:val="00BA6AD2"/>
    <w:rsid w:val="00BA703E"/>
    <w:rsid w:val="00BA7623"/>
    <w:rsid w:val="00BB5869"/>
    <w:rsid w:val="00BC1E9C"/>
    <w:rsid w:val="00BD4C26"/>
    <w:rsid w:val="00BD60E2"/>
    <w:rsid w:val="00BE0C61"/>
    <w:rsid w:val="00BE4404"/>
    <w:rsid w:val="00BF0001"/>
    <w:rsid w:val="00BF1190"/>
    <w:rsid w:val="00BF2B99"/>
    <w:rsid w:val="00BF2EE8"/>
    <w:rsid w:val="00C03B99"/>
    <w:rsid w:val="00C05158"/>
    <w:rsid w:val="00C07E56"/>
    <w:rsid w:val="00C07FA6"/>
    <w:rsid w:val="00C12501"/>
    <w:rsid w:val="00C20B4C"/>
    <w:rsid w:val="00C24029"/>
    <w:rsid w:val="00C32341"/>
    <w:rsid w:val="00C32F35"/>
    <w:rsid w:val="00C3344F"/>
    <w:rsid w:val="00C37250"/>
    <w:rsid w:val="00C42A94"/>
    <w:rsid w:val="00C42D8B"/>
    <w:rsid w:val="00C546E0"/>
    <w:rsid w:val="00C60900"/>
    <w:rsid w:val="00C60BB7"/>
    <w:rsid w:val="00C64403"/>
    <w:rsid w:val="00C65BCD"/>
    <w:rsid w:val="00C73506"/>
    <w:rsid w:val="00C81458"/>
    <w:rsid w:val="00C94C12"/>
    <w:rsid w:val="00C953E5"/>
    <w:rsid w:val="00CA212B"/>
    <w:rsid w:val="00CA78A4"/>
    <w:rsid w:val="00CB1849"/>
    <w:rsid w:val="00CB6C19"/>
    <w:rsid w:val="00CB6F06"/>
    <w:rsid w:val="00CC07CE"/>
    <w:rsid w:val="00CC1F41"/>
    <w:rsid w:val="00CC2CBF"/>
    <w:rsid w:val="00CC32F4"/>
    <w:rsid w:val="00CC6220"/>
    <w:rsid w:val="00CD114C"/>
    <w:rsid w:val="00CD19B9"/>
    <w:rsid w:val="00CD24C7"/>
    <w:rsid w:val="00CE4B5F"/>
    <w:rsid w:val="00CE4FF0"/>
    <w:rsid w:val="00CF5081"/>
    <w:rsid w:val="00CF6A4B"/>
    <w:rsid w:val="00D01124"/>
    <w:rsid w:val="00D01EAF"/>
    <w:rsid w:val="00D11F21"/>
    <w:rsid w:val="00D131C6"/>
    <w:rsid w:val="00D138E8"/>
    <w:rsid w:val="00D13B60"/>
    <w:rsid w:val="00D13FEF"/>
    <w:rsid w:val="00D149B3"/>
    <w:rsid w:val="00D2721A"/>
    <w:rsid w:val="00D3328F"/>
    <w:rsid w:val="00D3355C"/>
    <w:rsid w:val="00D344FA"/>
    <w:rsid w:val="00D35562"/>
    <w:rsid w:val="00D3578B"/>
    <w:rsid w:val="00D35C3D"/>
    <w:rsid w:val="00D41914"/>
    <w:rsid w:val="00D41BB3"/>
    <w:rsid w:val="00D47579"/>
    <w:rsid w:val="00D54831"/>
    <w:rsid w:val="00D57AB4"/>
    <w:rsid w:val="00D668EC"/>
    <w:rsid w:val="00D86CB9"/>
    <w:rsid w:val="00D87B80"/>
    <w:rsid w:val="00D922EE"/>
    <w:rsid w:val="00D93AEE"/>
    <w:rsid w:val="00D948C0"/>
    <w:rsid w:val="00D95E21"/>
    <w:rsid w:val="00DA0A28"/>
    <w:rsid w:val="00DA2123"/>
    <w:rsid w:val="00DA28CF"/>
    <w:rsid w:val="00DA6B34"/>
    <w:rsid w:val="00DB57CE"/>
    <w:rsid w:val="00DB6FA6"/>
    <w:rsid w:val="00DC6B47"/>
    <w:rsid w:val="00DE05F2"/>
    <w:rsid w:val="00DE156A"/>
    <w:rsid w:val="00DE23DB"/>
    <w:rsid w:val="00DE2963"/>
    <w:rsid w:val="00DE3F62"/>
    <w:rsid w:val="00DE5F5A"/>
    <w:rsid w:val="00DE6ABC"/>
    <w:rsid w:val="00DF0099"/>
    <w:rsid w:val="00DF2405"/>
    <w:rsid w:val="00DF2A56"/>
    <w:rsid w:val="00DF336B"/>
    <w:rsid w:val="00E01D06"/>
    <w:rsid w:val="00E1128F"/>
    <w:rsid w:val="00E14251"/>
    <w:rsid w:val="00E14671"/>
    <w:rsid w:val="00E15228"/>
    <w:rsid w:val="00E22946"/>
    <w:rsid w:val="00E2377F"/>
    <w:rsid w:val="00E27ED5"/>
    <w:rsid w:val="00E32277"/>
    <w:rsid w:val="00E32524"/>
    <w:rsid w:val="00E33461"/>
    <w:rsid w:val="00E366AD"/>
    <w:rsid w:val="00E43C18"/>
    <w:rsid w:val="00E44087"/>
    <w:rsid w:val="00E44D94"/>
    <w:rsid w:val="00E452B4"/>
    <w:rsid w:val="00E4697A"/>
    <w:rsid w:val="00E50736"/>
    <w:rsid w:val="00E511E8"/>
    <w:rsid w:val="00E51F84"/>
    <w:rsid w:val="00E52760"/>
    <w:rsid w:val="00E53BAF"/>
    <w:rsid w:val="00E54BF3"/>
    <w:rsid w:val="00E63444"/>
    <w:rsid w:val="00E64426"/>
    <w:rsid w:val="00E66329"/>
    <w:rsid w:val="00E7747C"/>
    <w:rsid w:val="00E80A6E"/>
    <w:rsid w:val="00E80BAB"/>
    <w:rsid w:val="00E829FC"/>
    <w:rsid w:val="00E82F11"/>
    <w:rsid w:val="00E87789"/>
    <w:rsid w:val="00E90A8B"/>
    <w:rsid w:val="00E97C46"/>
    <w:rsid w:val="00EA1D09"/>
    <w:rsid w:val="00EA2553"/>
    <w:rsid w:val="00EB3A66"/>
    <w:rsid w:val="00EC5BAF"/>
    <w:rsid w:val="00EC6B6A"/>
    <w:rsid w:val="00ED5E76"/>
    <w:rsid w:val="00ED7231"/>
    <w:rsid w:val="00EE1D61"/>
    <w:rsid w:val="00EE5CC9"/>
    <w:rsid w:val="00EF0B69"/>
    <w:rsid w:val="00EF576C"/>
    <w:rsid w:val="00F03653"/>
    <w:rsid w:val="00F10B2B"/>
    <w:rsid w:val="00F15E82"/>
    <w:rsid w:val="00F20BFA"/>
    <w:rsid w:val="00F21FF4"/>
    <w:rsid w:val="00F325C2"/>
    <w:rsid w:val="00F357D6"/>
    <w:rsid w:val="00F404D0"/>
    <w:rsid w:val="00F41287"/>
    <w:rsid w:val="00F65BFC"/>
    <w:rsid w:val="00F665DE"/>
    <w:rsid w:val="00F75C0A"/>
    <w:rsid w:val="00F77B9B"/>
    <w:rsid w:val="00F855C1"/>
    <w:rsid w:val="00F915D9"/>
    <w:rsid w:val="00F933DC"/>
    <w:rsid w:val="00FA2BE0"/>
    <w:rsid w:val="00FA2EE8"/>
    <w:rsid w:val="00FA359B"/>
    <w:rsid w:val="00FA7DC5"/>
    <w:rsid w:val="00FA7F5C"/>
    <w:rsid w:val="00FB5DED"/>
    <w:rsid w:val="00FB66BA"/>
    <w:rsid w:val="00FC261A"/>
    <w:rsid w:val="00FC6CE6"/>
    <w:rsid w:val="00FC71C9"/>
    <w:rsid w:val="00FC7FF3"/>
    <w:rsid w:val="00FD0807"/>
    <w:rsid w:val="00FD2A06"/>
    <w:rsid w:val="00FD2BFA"/>
    <w:rsid w:val="00FD3430"/>
    <w:rsid w:val="00FD5AD4"/>
    <w:rsid w:val="00FD6AAE"/>
    <w:rsid w:val="00FE4A2B"/>
    <w:rsid w:val="00FE7AE3"/>
    <w:rsid w:val="00FF1970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9B0174"/>
    <w:pPr>
      <w:suppressAutoHyphens/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val="cs-CZ" w:eastAsia="zh-C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6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1467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ce@zoopraha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2885-4FA1-402A-A7C6-EBBED470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3661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Pavlas Václav (MHMP)</dc:creator>
  <cp:lastModifiedBy>Stratilová Alena</cp:lastModifiedBy>
  <cp:revision>4</cp:revision>
  <cp:lastPrinted>2025-02-13T11:39:00Z</cp:lastPrinted>
  <dcterms:created xsi:type="dcterms:W3CDTF">2025-02-13T11:33:00Z</dcterms:created>
  <dcterms:modified xsi:type="dcterms:W3CDTF">2025-03-03T13:57:00Z</dcterms:modified>
</cp:coreProperties>
</file>