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3F" w:rsidRPr="00742235" w:rsidRDefault="0032443F" w:rsidP="0032443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42235">
        <w:rPr>
          <w:rFonts w:ascii="Calibri" w:hAnsi="Calibri" w:cs="Calibri"/>
          <w:b/>
          <w:bCs/>
          <w:sz w:val="24"/>
          <w:szCs w:val="24"/>
        </w:rPr>
        <w:t xml:space="preserve">Část </w:t>
      </w:r>
      <w:r>
        <w:rPr>
          <w:rFonts w:ascii="Calibri" w:hAnsi="Calibri" w:cs="Calibri"/>
          <w:b/>
          <w:bCs/>
          <w:sz w:val="24"/>
          <w:szCs w:val="24"/>
        </w:rPr>
        <w:t>33.: Poradenský program Bilanční diagnostika, oblast Nový Jičín</w:t>
      </w:r>
    </w:p>
    <w:p w:rsidR="0032443F" w:rsidRPr="006719FA" w:rsidRDefault="0032443F" w:rsidP="0032443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93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1872"/>
        <w:gridCol w:w="1872"/>
        <w:gridCol w:w="1879"/>
      </w:tblGrid>
      <w:tr w:rsidR="0032443F" w:rsidRPr="006719FA" w:rsidTr="00D8052C">
        <w:trPr>
          <w:trHeight w:val="917"/>
        </w:trPr>
        <w:tc>
          <w:tcPr>
            <w:tcW w:w="4310" w:type="dxa"/>
            <w:noWrap/>
            <w:vAlign w:val="center"/>
          </w:tcPr>
          <w:p w:rsidR="0032443F" w:rsidRPr="006719FA" w:rsidRDefault="0032443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19FA">
              <w:rPr>
                <w:rFonts w:ascii="Calibri" w:hAnsi="Calibri" w:cs="Calibri"/>
                <w:sz w:val="16"/>
                <w:szCs w:val="16"/>
              </w:rPr>
              <w:t xml:space="preserve">Název </w:t>
            </w:r>
            <w:r w:rsidRPr="002C03BB">
              <w:rPr>
                <w:rFonts w:ascii="Calibri" w:hAnsi="Calibri" w:cs="Arial"/>
                <w:sz w:val="16"/>
                <w:szCs w:val="16"/>
              </w:rPr>
              <w:t>poradenského programu</w:t>
            </w:r>
          </w:p>
        </w:tc>
        <w:tc>
          <w:tcPr>
            <w:tcW w:w="1872" w:type="dxa"/>
            <w:noWrap/>
          </w:tcPr>
          <w:p w:rsidR="0032443F" w:rsidRPr="006719FA" w:rsidRDefault="0032443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19FA">
              <w:rPr>
                <w:rFonts w:ascii="Calibri" w:hAnsi="Calibri" w:cs="Calibri"/>
                <w:sz w:val="16"/>
                <w:szCs w:val="16"/>
              </w:rPr>
              <w:t>Minimální rozsah poradenského programu</w:t>
            </w:r>
            <w:r w:rsidRPr="006719F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6719FA">
              <w:rPr>
                <w:rFonts w:ascii="Calibri" w:hAnsi="Calibri" w:cs="Calibri"/>
                <w:sz w:val="14"/>
                <w:szCs w:val="14"/>
              </w:rPr>
              <w:br/>
              <w:t>(počet hodin)</w:t>
            </w:r>
          </w:p>
        </w:tc>
        <w:tc>
          <w:tcPr>
            <w:tcW w:w="1872" w:type="dxa"/>
            <w:noWrap/>
          </w:tcPr>
          <w:p w:rsidR="0032443F" w:rsidRPr="006719FA" w:rsidRDefault="0032443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19FA">
              <w:rPr>
                <w:rFonts w:ascii="Calibri" w:hAnsi="Calibri" w:cs="Calibri"/>
                <w:sz w:val="16"/>
                <w:szCs w:val="16"/>
              </w:rPr>
              <w:t xml:space="preserve">Předpokládaný počet účastníků </w:t>
            </w:r>
            <w:r w:rsidRPr="006719FA">
              <w:rPr>
                <w:rFonts w:ascii="Calibri" w:hAnsi="Calibri" w:cs="Calibri"/>
                <w:sz w:val="16"/>
                <w:szCs w:val="16"/>
              </w:rPr>
              <w:br/>
              <w:t>za celou dobu trvání zakázky</w:t>
            </w:r>
          </w:p>
          <w:p w:rsidR="0032443F" w:rsidRPr="006719FA" w:rsidRDefault="0032443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32443F" w:rsidRPr="006719FA" w:rsidRDefault="0032443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19FA">
              <w:rPr>
                <w:rFonts w:ascii="Calibri" w:hAnsi="Calibri" w:cs="Calibri"/>
                <w:sz w:val="16"/>
                <w:szCs w:val="16"/>
              </w:rPr>
              <w:t xml:space="preserve">Minimální počet účastníků nutný </w:t>
            </w:r>
            <w:r w:rsidRPr="006719FA">
              <w:rPr>
                <w:rFonts w:ascii="Calibri" w:hAnsi="Calibri" w:cs="Calibri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Calibri"/>
                <w:sz w:val="16"/>
                <w:szCs w:val="16"/>
              </w:rPr>
              <w:t>zahájení</w:t>
            </w:r>
            <w:r w:rsidRPr="006719FA">
              <w:rPr>
                <w:rFonts w:ascii="Calibri" w:hAnsi="Calibri" w:cs="Calibri"/>
                <w:sz w:val="16"/>
                <w:szCs w:val="16"/>
              </w:rPr>
              <w:t xml:space="preserve"> poradenského programu</w:t>
            </w:r>
          </w:p>
        </w:tc>
      </w:tr>
      <w:tr w:rsidR="0032443F" w:rsidRPr="006719FA" w:rsidTr="00D8052C">
        <w:trPr>
          <w:trHeight w:val="264"/>
        </w:trPr>
        <w:tc>
          <w:tcPr>
            <w:tcW w:w="4310" w:type="dxa"/>
            <w:noWrap/>
            <w:vAlign w:val="center"/>
          </w:tcPr>
          <w:p w:rsidR="0032443F" w:rsidRPr="006719FA" w:rsidRDefault="0032443F" w:rsidP="00D8052C">
            <w:pPr>
              <w:rPr>
                <w:rFonts w:ascii="Calibri" w:hAnsi="Calibri" w:cs="Calibri"/>
                <w:sz w:val="18"/>
                <w:szCs w:val="18"/>
              </w:rPr>
            </w:pPr>
            <w:r w:rsidRPr="006719FA">
              <w:rPr>
                <w:rFonts w:ascii="Calibri" w:hAnsi="Calibri" w:cs="Calibri"/>
                <w:sz w:val="18"/>
                <w:szCs w:val="18"/>
              </w:rPr>
              <w:t>Bilanční diagnostika</w:t>
            </w:r>
          </w:p>
        </w:tc>
        <w:tc>
          <w:tcPr>
            <w:tcW w:w="1872" w:type="dxa"/>
            <w:noWrap/>
            <w:vAlign w:val="center"/>
          </w:tcPr>
          <w:p w:rsidR="0032443F" w:rsidRPr="005C2316" w:rsidRDefault="0032443F" w:rsidP="00D8052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5C2316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872" w:type="dxa"/>
            <w:noWrap/>
            <w:vAlign w:val="center"/>
          </w:tcPr>
          <w:p w:rsidR="0032443F" w:rsidRPr="005C2316" w:rsidRDefault="0032443F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879" w:type="dxa"/>
            <w:noWrap/>
            <w:vAlign w:val="center"/>
          </w:tcPr>
          <w:p w:rsidR="0032443F" w:rsidRPr="005C2316" w:rsidRDefault="0032443F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231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</w:tbl>
    <w:p w:rsidR="0032443F" w:rsidRPr="006719FA" w:rsidRDefault="0032443F" w:rsidP="0032443F">
      <w:pPr>
        <w:rPr>
          <w:rFonts w:ascii="Calibri" w:hAnsi="Calibri" w:cs="Calibri"/>
          <w:b/>
          <w:bCs/>
          <w:sz w:val="18"/>
          <w:szCs w:val="18"/>
        </w:rPr>
      </w:pPr>
    </w:p>
    <w:p w:rsidR="0032443F" w:rsidRPr="00BF067B" w:rsidRDefault="0032443F" w:rsidP="0032443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Pr="00BF067B">
        <w:rPr>
          <w:rFonts w:ascii="Calibri" w:hAnsi="Calibri" w:cs="Calibri"/>
          <w:b/>
          <w:bCs/>
        </w:rPr>
        <w:t>Specifické technické podmínky předmětu veřejné zakázky</w:t>
      </w:r>
    </w:p>
    <w:p w:rsidR="0032443F" w:rsidRPr="00BF067B" w:rsidRDefault="0032443F" w:rsidP="0032443F">
      <w:pPr>
        <w:jc w:val="both"/>
        <w:rPr>
          <w:rFonts w:ascii="Calibri" w:hAnsi="Calibri" w:cs="Calibri"/>
          <w:b/>
          <w:bCs/>
        </w:rPr>
      </w:pPr>
    </w:p>
    <w:p w:rsidR="0032443F" w:rsidRPr="00BF067B" w:rsidRDefault="0032443F" w:rsidP="0032443F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Minimální hodinová dotace poradenského programu: 19 hodin. </w:t>
      </w:r>
    </w:p>
    <w:p w:rsidR="0032443F" w:rsidRPr="00BF067B" w:rsidRDefault="0032443F" w:rsidP="0032443F">
      <w:pPr>
        <w:jc w:val="both"/>
        <w:rPr>
          <w:rFonts w:ascii="Calibri" w:hAnsi="Calibri" w:cs="Calibri"/>
        </w:rPr>
      </w:pPr>
    </w:p>
    <w:p w:rsidR="0032443F" w:rsidRPr="00BF067B" w:rsidRDefault="0032443F" w:rsidP="0032443F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Předpokládaná cena plnění je </w:t>
      </w:r>
      <w:r w:rsidRPr="00BF067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150 000</w:t>
      </w:r>
      <w:r w:rsidRPr="00BF067B">
        <w:rPr>
          <w:rFonts w:ascii="Calibri" w:hAnsi="Calibri" w:cs="Calibri"/>
          <w:b/>
          <w:bCs/>
        </w:rPr>
        <w:t xml:space="preserve"> Kč</w:t>
      </w:r>
      <w:r w:rsidRPr="00BF067B">
        <w:rPr>
          <w:rFonts w:ascii="Calibri" w:hAnsi="Calibri" w:cs="Calibri"/>
        </w:rPr>
        <w:t xml:space="preserve"> bez DPH.</w:t>
      </w:r>
    </w:p>
    <w:p w:rsidR="0032443F" w:rsidRPr="00BF067B" w:rsidRDefault="0032443F" w:rsidP="0032443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Předpokládaný počet účastníků za celou dobu trvání zakázky: </w:t>
      </w:r>
      <w:r>
        <w:rPr>
          <w:rFonts w:ascii="Calibri" w:hAnsi="Calibri" w:cs="Calibri"/>
        </w:rPr>
        <w:t>50</w:t>
      </w:r>
      <w:r w:rsidRPr="00BF067B">
        <w:rPr>
          <w:rFonts w:ascii="Calibri" w:hAnsi="Calibri" w:cs="Calibri"/>
        </w:rPr>
        <w:t>.</w:t>
      </w:r>
    </w:p>
    <w:p w:rsidR="0032443F" w:rsidRPr="00BF067B" w:rsidRDefault="0032443F" w:rsidP="0032443F">
      <w:pPr>
        <w:pStyle w:val="Odstavecseseznamem"/>
        <w:numPr>
          <w:ilvl w:val="0"/>
          <w:numId w:val="6"/>
        </w:numPr>
        <w:spacing w:after="120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Minimální počet účastníků nutný pro </w:t>
      </w:r>
      <w:r>
        <w:rPr>
          <w:rFonts w:ascii="Calibri" w:hAnsi="Calibri" w:cs="Calibri"/>
        </w:rPr>
        <w:t>zahájení</w:t>
      </w:r>
      <w:r w:rsidRPr="00BF067B">
        <w:rPr>
          <w:rFonts w:ascii="Calibri" w:hAnsi="Calibri" w:cs="Calibri"/>
        </w:rPr>
        <w:t xml:space="preserve"> poradenského programu je 8 osob, maximální počet je 12 osob. Dodavatel musí být schopen </w:t>
      </w:r>
      <w:r>
        <w:rPr>
          <w:rFonts w:ascii="Calibri" w:hAnsi="Calibri" w:cs="Calibri"/>
        </w:rPr>
        <w:t>zahájit</w:t>
      </w:r>
      <w:r w:rsidRPr="00BF067B">
        <w:rPr>
          <w:rFonts w:ascii="Calibri" w:hAnsi="Calibri" w:cs="Calibri"/>
        </w:rPr>
        <w:t xml:space="preserve"> kurz při uvedeném minimálním počtu účastníků.</w:t>
      </w:r>
    </w:p>
    <w:p w:rsidR="0032443F" w:rsidRPr="00BF067B" w:rsidRDefault="0032443F" w:rsidP="0032443F">
      <w:pPr>
        <w:pStyle w:val="Odstavecseseznamem"/>
        <w:numPr>
          <w:ilvl w:val="0"/>
          <w:numId w:val="6"/>
        </w:numPr>
        <w:spacing w:after="120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Výuka bude probíhat pouze v pracovních dnech v max. rozsahu 5 vyučovacích hod. denně s počátkem výuky nejdříve v 8 hod. Vyučovací hodina teoretické výuky je v rozsahu 45 minut. Výuka bude organizována minimálně 2-3x týdně.</w:t>
      </w:r>
    </w:p>
    <w:p w:rsidR="0032443F" w:rsidRPr="00BF067B" w:rsidRDefault="0032443F" w:rsidP="0032443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Maximální doba konání poradenského programu je 2 týdny.</w:t>
      </w:r>
    </w:p>
    <w:p w:rsidR="0032443F" w:rsidRPr="00BF067B" w:rsidRDefault="0032443F" w:rsidP="0032443F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Bilanční diagnostika je poradenský proces, který s využitím komplexních diagnostických metod směřuje k optimálnímu využití potenciality člověka při jeho profesním uplatnění. </w:t>
      </w:r>
    </w:p>
    <w:p w:rsidR="0032443F" w:rsidRPr="00BF067B" w:rsidRDefault="0032443F" w:rsidP="0032443F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Práce proběhne skupinově a individuálně. </w:t>
      </w:r>
    </w:p>
    <w:p w:rsidR="0032443F" w:rsidRPr="00BF067B" w:rsidRDefault="0032443F" w:rsidP="0032443F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práce s klientem skupinová 10</w:t>
      </w:r>
      <w:r>
        <w:rPr>
          <w:rFonts w:ascii="Calibri" w:hAnsi="Calibri" w:cs="Calibri"/>
        </w:rPr>
        <w:t xml:space="preserve"> </w:t>
      </w:r>
      <w:r w:rsidRPr="00BF067B">
        <w:rPr>
          <w:rFonts w:ascii="Calibri" w:hAnsi="Calibri" w:cs="Calibri"/>
        </w:rPr>
        <w:t>hod</w:t>
      </w:r>
      <w:r>
        <w:rPr>
          <w:rFonts w:ascii="Calibri" w:hAnsi="Calibri" w:cs="Calibri"/>
        </w:rPr>
        <w:t>.</w:t>
      </w:r>
      <w:r w:rsidRPr="00BF067B">
        <w:rPr>
          <w:rFonts w:ascii="Calibri" w:hAnsi="Calibri" w:cs="Calibri"/>
        </w:rPr>
        <w:t xml:space="preserve"> a individuální 6 hod. celkem 16 hod: vstupní pohovor - zájmy, motivace, profesní kariéra, kompetence, anamnestické údaje o klientovi, testování, vyhodnocení testů, závěrečný individuální pohovor </w:t>
      </w:r>
    </w:p>
    <w:p w:rsidR="0032443F" w:rsidRPr="00BF067B" w:rsidRDefault="0032443F" w:rsidP="0032443F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Interpretace a vypracování zprávy pro úřad práce: 3 hod.</w:t>
      </w:r>
    </w:p>
    <w:p w:rsidR="0032443F" w:rsidRPr="00BF067B" w:rsidRDefault="0032443F" w:rsidP="0032443F">
      <w:pPr>
        <w:spacing w:line="360" w:lineRule="auto"/>
        <w:ind w:left="284"/>
        <w:jc w:val="both"/>
        <w:rPr>
          <w:rFonts w:ascii="Calibri" w:hAnsi="Calibri" w:cs="Calibri"/>
        </w:rPr>
      </w:pPr>
    </w:p>
    <w:p w:rsidR="0032443F" w:rsidRPr="00BF067B" w:rsidRDefault="0032443F" w:rsidP="0032443F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Požadovaný minimální obsah bilanční diagnostiky: </w:t>
      </w:r>
    </w:p>
    <w:p w:rsidR="0032443F" w:rsidRPr="00BF067B" w:rsidRDefault="0032443F" w:rsidP="0032443F">
      <w:pPr>
        <w:pStyle w:val="Odstavecseseznamem"/>
        <w:rPr>
          <w:rFonts w:ascii="Calibri" w:hAnsi="Calibri" w:cs="Calibri"/>
        </w:rPr>
      </w:pPr>
    </w:p>
    <w:p w:rsidR="0032443F" w:rsidRPr="00BF067B" w:rsidRDefault="0032443F" w:rsidP="0032443F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vysvětlení klientovi čeho se BDG týká, co pro něho může znamenat, jaké postupné kroky budou po sobě následovat, jaké očekávané výsledky může klient využít.</w:t>
      </w:r>
    </w:p>
    <w:p w:rsidR="0032443F" w:rsidRPr="00BF067B" w:rsidRDefault="0032443F" w:rsidP="0032443F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komplexní zhodnocení schopností a možností člověka vzhledem k jeho perspektivnímu uplatnění na trhu práce, které využívá i psychologických diagnostických metod (testy, dotazníky) a projektivních metod (orientace na osobnost klienta); využití DiarosWin nebo jiný testově, kvalitativně a technicky obdobný software a další standardizované psychodiagnostické metody;</w:t>
      </w:r>
    </w:p>
    <w:p w:rsidR="0032443F" w:rsidRPr="00BF067B" w:rsidRDefault="0032443F" w:rsidP="0032443F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individuální závěrečný pohovor s prezentací zji</w:t>
      </w:r>
      <w:r>
        <w:rPr>
          <w:rFonts w:ascii="Calibri" w:hAnsi="Calibri" w:cs="Calibri"/>
        </w:rPr>
        <w:t>štěných charakteristik u klient</w:t>
      </w:r>
      <w:r w:rsidRPr="00BF067B">
        <w:rPr>
          <w:rFonts w:ascii="Calibri" w:hAnsi="Calibri" w:cs="Calibri"/>
        </w:rPr>
        <w:t>a; očekávání vlastní sebereflexe klienta. Dále po využití orientační klasifikace doporučování do následných aktivit (rekvalifikace, motivační program, regulérní studium….</w:t>
      </w:r>
    </w:p>
    <w:p w:rsidR="0032443F" w:rsidRPr="00BF067B" w:rsidRDefault="0032443F" w:rsidP="0032443F">
      <w:pPr>
        <w:pStyle w:val="Odstavecseseznamem"/>
        <w:ind w:left="720"/>
        <w:jc w:val="both"/>
        <w:rPr>
          <w:rFonts w:ascii="Calibri" w:hAnsi="Calibri" w:cs="Calibri"/>
          <w:b/>
          <w:bCs/>
        </w:rPr>
      </w:pPr>
    </w:p>
    <w:p w:rsidR="0032443F" w:rsidRPr="00BF067B" w:rsidRDefault="0032443F" w:rsidP="0032443F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Cíle bilanční diagnostiky</w:t>
      </w:r>
    </w:p>
    <w:p w:rsidR="0032443F" w:rsidRPr="00BF067B" w:rsidRDefault="0032443F" w:rsidP="0032443F">
      <w:pPr>
        <w:pStyle w:val="Odstavecseseznamem"/>
        <w:ind w:left="720"/>
        <w:jc w:val="both"/>
        <w:rPr>
          <w:rFonts w:ascii="Calibri" w:hAnsi="Calibri" w:cs="Calibri"/>
        </w:rPr>
      </w:pPr>
    </w:p>
    <w:p w:rsidR="0032443F" w:rsidRPr="00BF067B" w:rsidRDefault="0032443F" w:rsidP="0032443F">
      <w:pPr>
        <w:pStyle w:val="Odstavecseseznamem"/>
        <w:numPr>
          <w:ilvl w:val="2"/>
          <w:numId w:val="3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lépe poznat svou vlastní osobnost, rozpoznat silné a slabé stránky a získat tak podněty pro osobní růst</w:t>
      </w:r>
    </w:p>
    <w:p w:rsidR="0032443F" w:rsidRPr="00BF067B" w:rsidRDefault="0032443F" w:rsidP="0032443F">
      <w:pPr>
        <w:pStyle w:val="Odstavecseseznamem"/>
        <w:numPr>
          <w:ilvl w:val="2"/>
          <w:numId w:val="3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zorientovat klienta a zaměřit jej na takové vzdělání nebo pracovní činnost, která je vzhledem k jeho schopnostem a možnostem optimální, ekonomicky a společensky přijatelná</w:t>
      </w:r>
    </w:p>
    <w:p w:rsidR="0032443F" w:rsidRPr="00BF067B" w:rsidRDefault="0032443F" w:rsidP="0032443F">
      <w:pPr>
        <w:pStyle w:val="Odstavecseseznamem"/>
        <w:numPr>
          <w:ilvl w:val="2"/>
          <w:numId w:val="3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zaměřuje se na možnosti člověka, které jsou významné pro jeho optimální pracovní zařazení; nejde jen o jednotlivé schopnosti a dovednosti, ale také o jejich vzájemné propojení v celkovém osobnostním profilu;</w:t>
      </w:r>
    </w:p>
    <w:p w:rsidR="0032443F" w:rsidRPr="00BF067B" w:rsidRDefault="0032443F" w:rsidP="0032443F">
      <w:pPr>
        <w:pStyle w:val="Odstavecseseznamem"/>
        <w:ind w:left="720"/>
        <w:jc w:val="both"/>
        <w:rPr>
          <w:rFonts w:ascii="Calibri" w:hAnsi="Calibri" w:cs="Calibri"/>
          <w:b/>
          <w:bCs/>
        </w:rPr>
      </w:pPr>
    </w:p>
    <w:p w:rsidR="0032443F" w:rsidRPr="00BF067B" w:rsidRDefault="0032443F" w:rsidP="0032443F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Výstup bilanční diagnostiky</w:t>
      </w:r>
    </w:p>
    <w:p w:rsidR="0032443F" w:rsidRPr="00BF067B" w:rsidRDefault="0032443F" w:rsidP="0032443F">
      <w:pPr>
        <w:pStyle w:val="Odstavecseseznamem"/>
        <w:ind w:left="360"/>
        <w:jc w:val="both"/>
        <w:rPr>
          <w:rFonts w:ascii="Calibri" w:hAnsi="Calibri" w:cs="Calibri"/>
          <w:b/>
          <w:bCs/>
        </w:rPr>
      </w:pPr>
    </w:p>
    <w:p w:rsidR="0032443F" w:rsidRPr="00BF067B" w:rsidRDefault="0032443F" w:rsidP="0032443F">
      <w:pPr>
        <w:pStyle w:val="Odstavecseseznamem"/>
        <w:numPr>
          <w:ilvl w:val="2"/>
          <w:numId w:val="5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1 x „Komplexní závěrečná zpráva bilanční diagnostiky“ pro účastníka, která mu má usnadnit orientaci v jeho předpokladech, silných stránkách osobnosti, případně vhodných postupech nalezení pracovní příležitosti.</w:t>
      </w:r>
    </w:p>
    <w:p w:rsidR="0032443F" w:rsidRPr="00BF067B" w:rsidRDefault="0032443F" w:rsidP="0032443F">
      <w:pPr>
        <w:pStyle w:val="Odstavecseseznamem"/>
        <w:numPr>
          <w:ilvl w:val="2"/>
          <w:numId w:val="5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1 x „Závěrečná zpráva“ pro zadavatele (anamnestické a profesní údaje, rámcově zdravotní stav, vzdělání a kvalifikace a závěrečné doporučení a směry). </w:t>
      </w:r>
    </w:p>
    <w:p w:rsidR="0032443F" w:rsidRPr="00BF067B" w:rsidRDefault="0032443F" w:rsidP="0032443F">
      <w:pPr>
        <w:ind w:left="1920" w:hanging="1920"/>
        <w:jc w:val="both"/>
        <w:rPr>
          <w:rFonts w:ascii="Calibri" w:hAnsi="Calibri" w:cs="Calibri"/>
          <w:b/>
          <w:bCs/>
          <w:color w:val="FF0000"/>
        </w:rPr>
      </w:pPr>
    </w:p>
    <w:p w:rsidR="0032443F" w:rsidRPr="00BF067B" w:rsidRDefault="0032443F" w:rsidP="0032443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 xml:space="preserve">Základní materiálně </w:t>
      </w:r>
      <w:r>
        <w:rPr>
          <w:rFonts w:ascii="Calibri" w:hAnsi="Calibri" w:cs="Calibri"/>
        </w:rPr>
        <w:t xml:space="preserve">- </w:t>
      </w:r>
      <w:r w:rsidRPr="00BF067B">
        <w:rPr>
          <w:rFonts w:ascii="Calibri" w:hAnsi="Calibri" w:cs="Calibri"/>
        </w:rPr>
        <w:t>technické vybavení pro bilanční diagnostiku:</w:t>
      </w:r>
    </w:p>
    <w:p w:rsidR="0032443F" w:rsidRPr="00BF067B" w:rsidRDefault="0032443F" w:rsidP="0032443F">
      <w:pPr>
        <w:ind w:left="568"/>
        <w:jc w:val="both"/>
        <w:rPr>
          <w:rFonts w:ascii="Calibri" w:hAnsi="Calibri" w:cs="Calibri"/>
        </w:rPr>
      </w:pPr>
    </w:p>
    <w:p w:rsidR="0032443F" w:rsidRPr="00BF067B" w:rsidRDefault="0032443F" w:rsidP="0032443F">
      <w:pPr>
        <w:numPr>
          <w:ilvl w:val="2"/>
          <w:numId w:val="1"/>
        </w:numPr>
        <w:ind w:left="2160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samostatná místnost s možností vytvoření odpovídajících podmínek pro skupinovou i individuální práci s uchazeči</w:t>
      </w:r>
    </w:p>
    <w:p w:rsidR="0032443F" w:rsidRPr="00BF067B" w:rsidRDefault="0032443F" w:rsidP="0032443F">
      <w:pPr>
        <w:numPr>
          <w:ilvl w:val="2"/>
          <w:numId w:val="1"/>
        </w:numPr>
        <w:ind w:left="2160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odpovídající počet konferenčních židlí s podložkou nebo odpovídající počet stolů a židlí</w:t>
      </w:r>
    </w:p>
    <w:p w:rsidR="0032443F" w:rsidRPr="00BF067B" w:rsidRDefault="0032443F" w:rsidP="0032443F">
      <w:pPr>
        <w:numPr>
          <w:ilvl w:val="2"/>
          <w:numId w:val="1"/>
        </w:numPr>
        <w:ind w:left="2160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1 flip chart</w:t>
      </w:r>
    </w:p>
    <w:p w:rsidR="0032443F" w:rsidRPr="00BF067B" w:rsidRDefault="0032443F" w:rsidP="0032443F">
      <w:pPr>
        <w:numPr>
          <w:ilvl w:val="2"/>
          <w:numId w:val="1"/>
        </w:numPr>
        <w:ind w:left="2160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diagnostický software DIAROSWIN či jiný obdobný software, resp. jeho součást- test SPARO a další standardizované psychodiagnostické testy</w:t>
      </w:r>
    </w:p>
    <w:p w:rsidR="0032443F" w:rsidRPr="00BF067B" w:rsidRDefault="0032443F" w:rsidP="0032443F">
      <w:pPr>
        <w:numPr>
          <w:ilvl w:val="2"/>
          <w:numId w:val="1"/>
        </w:numPr>
        <w:ind w:left="2160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psací a kancelářské potřeby, odpovídající počet PC s tiskárnou</w:t>
      </w:r>
    </w:p>
    <w:p w:rsidR="0032443F" w:rsidRPr="00BF067B" w:rsidRDefault="0032443F" w:rsidP="0032443F">
      <w:pPr>
        <w:numPr>
          <w:ilvl w:val="2"/>
          <w:numId w:val="1"/>
        </w:numPr>
        <w:ind w:left="2160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Informační a výukové materiály odpovídající obsahu poradenského programu</w:t>
      </w:r>
    </w:p>
    <w:p w:rsidR="0032443F" w:rsidRPr="00BF067B" w:rsidRDefault="0032443F" w:rsidP="0032443F">
      <w:pPr>
        <w:numPr>
          <w:ilvl w:val="2"/>
          <w:numId w:val="1"/>
        </w:numPr>
        <w:ind w:left="2160"/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Další doporučené vybavení: pevná telefonní linka nebo mobilní linka, informační materiály, kopírka, dataprojektor s promítacím plátnem.</w:t>
      </w:r>
    </w:p>
    <w:p w:rsidR="0032443F" w:rsidRPr="00BF067B" w:rsidRDefault="0032443F" w:rsidP="0032443F">
      <w:pPr>
        <w:ind w:left="2160"/>
        <w:jc w:val="both"/>
        <w:rPr>
          <w:rFonts w:ascii="Calibri" w:hAnsi="Calibri" w:cs="Calibri"/>
        </w:rPr>
      </w:pPr>
    </w:p>
    <w:p w:rsidR="0032443F" w:rsidRPr="00BF067B" w:rsidRDefault="0032443F" w:rsidP="0032443F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BF067B">
        <w:rPr>
          <w:rFonts w:ascii="Calibri" w:hAnsi="Calibri" w:cs="Calibri"/>
        </w:rPr>
        <w:t>Místem realizace bilanční diagnostiky bude  </w:t>
      </w:r>
      <w:r>
        <w:rPr>
          <w:rFonts w:ascii="Calibri" w:hAnsi="Calibri" w:cs="Calibri"/>
        </w:rPr>
        <w:t>Nový Jičín</w:t>
      </w:r>
      <w:r w:rsidRPr="00BF067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1444A6">
        <w:rPr>
          <w:rFonts w:ascii="Calibri" w:hAnsi="Calibri" w:cs="Calibri"/>
        </w:rPr>
        <w:t>Poradenské činnosti budou probíhat v prostorách mimo budovy ÚP ČR, které zajistí dodavatel.</w:t>
      </w:r>
    </w:p>
    <w:p w:rsidR="0032443F" w:rsidRPr="00BF067B" w:rsidRDefault="0032443F" w:rsidP="0032443F">
      <w:pPr>
        <w:ind w:left="2160"/>
        <w:jc w:val="both"/>
        <w:rPr>
          <w:rFonts w:ascii="Calibri" w:hAnsi="Calibri" w:cs="Calibri"/>
        </w:rPr>
      </w:pPr>
    </w:p>
    <w:p w:rsidR="0032443F" w:rsidRPr="00BF067B" w:rsidRDefault="0032443F" w:rsidP="0032443F">
      <w:pPr>
        <w:ind w:left="568"/>
        <w:jc w:val="both"/>
        <w:rPr>
          <w:rFonts w:ascii="Calibri" w:hAnsi="Calibri" w:cs="Calibri"/>
        </w:rPr>
      </w:pPr>
    </w:p>
    <w:p w:rsidR="0032443F" w:rsidRPr="0056212F" w:rsidRDefault="0032443F" w:rsidP="0032443F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56212F">
        <w:rPr>
          <w:rFonts w:ascii="Calibri" w:hAnsi="Calibri" w:cs="Calibri"/>
          <w:b/>
          <w:bCs/>
        </w:rPr>
        <w:t>Technické kvalifikační předpoklady</w:t>
      </w:r>
      <w:r w:rsidRPr="0056212F">
        <w:rPr>
          <w:rFonts w:ascii="Calibri" w:hAnsi="Calibri" w:cs="Calibri"/>
        </w:rPr>
        <w:t xml:space="preserve"> splňuje uchazeč, který předloží:</w:t>
      </w:r>
    </w:p>
    <w:p w:rsidR="0032443F" w:rsidRPr="0056212F" w:rsidRDefault="0032443F" w:rsidP="0032443F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56212F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32443F" w:rsidRPr="0056212F" w:rsidRDefault="0032443F" w:rsidP="0032443F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32443F" w:rsidRPr="0056212F" w:rsidRDefault="0032443F" w:rsidP="0032443F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>osvědčení vydané veřejným zadavatelem, pokud byly služby poskytovány veřejnému zadavateli</w:t>
      </w:r>
      <w:r>
        <w:rPr>
          <w:rFonts w:ascii="Calibri" w:hAnsi="Calibri" w:cs="Calibri"/>
        </w:rPr>
        <w:t>,</w:t>
      </w:r>
      <w:r w:rsidRPr="0056212F">
        <w:rPr>
          <w:rFonts w:ascii="Calibri" w:hAnsi="Calibri" w:cs="Calibri"/>
        </w:rPr>
        <w:t xml:space="preserve"> nebo</w:t>
      </w:r>
    </w:p>
    <w:p w:rsidR="0032443F" w:rsidRPr="0056212F" w:rsidRDefault="0032443F" w:rsidP="0032443F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32443F" w:rsidRPr="0056212F" w:rsidRDefault="0032443F" w:rsidP="0032443F">
      <w:pPr>
        <w:numPr>
          <w:ilvl w:val="0"/>
          <w:numId w:val="7"/>
        </w:numPr>
        <w:tabs>
          <w:tab w:val="left" w:pos="1080"/>
        </w:tabs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56212F">
        <w:rPr>
          <w:rFonts w:ascii="Calibri" w:hAnsi="Calibri" w:cs="Calibri"/>
        </w:rPr>
        <w:t xml:space="preserve"> od této osoby získat z důvodů spočívajících na její straně</w:t>
      </w:r>
    </w:p>
    <w:p w:rsidR="0032443F" w:rsidRPr="0056212F" w:rsidRDefault="0032443F" w:rsidP="0032443F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32443F" w:rsidRPr="0056212F" w:rsidRDefault="0032443F" w:rsidP="0032443F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32443F" w:rsidRPr="0056212F" w:rsidRDefault="0032443F" w:rsidP="00324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 xml:space="preserve">identifikační údaje objednatele, </w:t>
      </w:r>
    </w:p>
    <w:p w:rsidR="0032443F" w:rsidRPr="0056212F" w:rsidRDefault="0032443F" w:rsidP="00324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32443F" w:rsidRPr="0056212F" w:rsidRDefault="0032443F" w:rsidP="00324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32443F" w:rsidRPr="0056212F" w:rsidRDefault="0032443F" w:rsidP="00324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 xml:space="preserve">cena za služby v Kč bez DPH, </w:t>
      </w:r>
    </w:p>
    <w:p w:rsidR="0032443F" w:rsidRPr="0056212F" w:rsidRDefault="0032443F" w:rsidP="00324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>doba a místo realizace (</w:t>
      </w:r>
      <w:r w:rsidRPr="0056212F">
        <w:rPr>
          <w:rFonts w:ascii="Calibri" w:hAnsi="Calibri" w:cs="Calibri"/>
          <w:u w:val="single"/>
        </w:rPr>
        <w:t>datum zahájení a ukončení)</w:t>
      </w:r>
      <w:r w:rsidRPr="0056212F">
        <w:rPr>
          <w:rFonts w:ascii="Calibri" w:hAnsi="Calibri" w:cs="Calibri"/>
          <w:lang w:eastAsia="cs-CZ"/>
        </w:rPr>
        <w:t>.</w:t>
      </w:r>
    </w:p>
    <w:p w:rsidR="0032443F" w:rsidRPr="0056212F" w:rsidRDefault="0032443F" w:rsidP="0032443F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:rsidR="0032443F" w:rsidRPr="0056212F" w:rsidRDefault="0032443F" w:rsidP="0032443F">
      <w:pPr>
        <w:spacing w:after="120"/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32443F" w:rsidRPr="0056212F" w:rsidRDefault="0032443F" w:rsidP="0032443F">
      <w:pPr>
        <w:numPr>
          <w:ilvl w:val="0"/>
          <w:numId w:val="7"/>
        </w:numPr>
        <w:tabs>
          <w:tab w:val="left" w:pos="1080"/>
        </w:tabs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56212F">
        <w:rPr>
          <w:rFonts w:ascii="Calibri" w:hAnsi="Calibri" w:cs="Calibri"/>
        </w:rPr>
        <w:t xml:space="preserve"> za dané období s předmětem plnění poradenských programů Bilanční diagnostika nebo obdobných programů.</w:t>
      </w:r>
    </w:p>
    <w:p w:rsidR="0032443F" w:rsidRPr="0056212F" w:rsidRDefault="0032443F" w:rsidP="0032443F">
      <w:pPr>
        <w:numPr>
          <w:ilvl w:val="0"/>
          <w:numId w:val="7"/>
        </w:numPr>
        <w:tabs>
          <w:tab w:val="left" w:pos="1080"/>
        </w:tabs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56212F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37 000 Kč bez DPH.</w:t>
      </w:r>
    </w:p>
    <w:p w:rsidR="0032443F" w:rsidRPr="0056212F" w:rsidRDefault="0032443F" w:rsidP="0032443F">
      <w:pPr>
        <w:pBdr>
          <w:bottom w:val="single" w:sz="4" w:space="1" w:color="auto"/>
        </w:pBdr>
        <w:tabs>
          <w:tab w:val="left" w:pos="1080"/>
        </w:tabs>
        <w:jc w:val="both"/>
        <w:rPr>
          <w:rFonts w:ascii="Calibri" w:hAnsi="Calibri" w:cs="Calibri"/>
        </w:rPr>
      </w:pPr>
    </w:p>
    <w:p w:rsidR="0032443F" w:rsidRPr="0056212F" w:rsidRDefault="0032443F" w:rsidP="0032443F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56212F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56212F">
        <w:rPr>
          <w:rFonts w:ascii="Calibri" w:hAnsi="Calibri" w:cs="Calibri"/>
        </w:rPr>
        <w:t xml:space="preserve"> programu Bilanční diagnostika, přičemž minimální (povinné) vybavení je uvedeno výše, viz. Základní materiálně</w:t>
      </w:r>
      <w:r>
        <w:rPr>
          <w:rFonts w:ascii="Calibri" w:hAnsi="Calibri" w:cs="Calibri"/>
        </w:rPr>
        <w:t xml:space="preserve"> -</w:t>
      </w:r>
      <w:r w:rsidRPr="0056212F">
        <w:rPr>
          <w:rFonts w:ascii="Calibri" w:hAnsi="Calibri" w:cs="Calibri"/>
        </w:rPr>
        <w:t xml:space="preserve"> technické vybavení.</w:t>
      </w:r>
    </w:p>
    <w:p w:rsidR="0032443F" w:rsidRPr="0056212F" w:rsidRDefault="0032443F" w:rsidP="0032443F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>Přílohou tohoto popisu musí být:</w:t>
      </w:r>
    </w:p>
    <w:p w:rsidR="0032443F" w:rsidRPr="0056212F" w:rsidRDefault="0032443F" w:rsidP="0032443F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32443F" w:rsidRPr="0056212F" w:rsidRDefault="0032443F" w:rsidP="0032443F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>Čestné prohlášení, že popisované prostory dodavatel vlastní, nebo</w:t>
      </w:r>
    </w:p>
    <w:p w:rsidR="0032443F" w:rsidRPr="0056212F" w:rsidRDefault="0032443F" w:rsidP="0032443F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32443F" w:rsidRPr="0056212F" w:rsidRDefault="0032443F" w:rsidP="0032443F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32443F" w:rsidRPr="0056212F" w:rsidRDefault="0032443F" w:rsidP="0032443F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32443F" w:rsidRPr="0056212F" w:rsidRDefault="0032443F" w:rsidP="0032443F">
      <w:pPr>
        <w:widowControl w:val="0"/>
        <w:pBdr>
          <w:bottom w:val="single" w:sz="4" w:space="1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443F" w:rsidRPr="0056212F" w:rsidRDefault="0032443F" w:rsidP="003244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32443F" w:rsidRPr="0056212F" w:rsidRDefault="0032443F" w:rsidP="0032443F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lang w:eastAsia="cs-CZ"/>
        </w:rPr>
      </w:pPr>
      <w:r w:rsidRPr="000E7A58">
        <w:rPr>
          <w:rFonts w:ascii="Calibri" w:hAnsi="Calibri" w:cs="Calibri"/>
          <w:iCs/>
        </w:rPr>
        <w:t>2.3</w:t>
      </w:r>
      <w:r>
        <w:rPr>
          <w:rFonts w:ascii="Calibri" w:hAnsi="Calibri" w:cs="Calibri"/>
          <w:i/>
          <w:iCs/>
        </w:rPr>
        <w:tab/>
      </w:r>
      <w:r w:rsidRPr="00CD694D">
        <w:rPr>
          <w:rFonts w:ascii="Calibri" w:hAnsi="Calibri" w:cs="Calibri"/>
          <w:iCs/>
        </w:rPr>
        <w:t>v souladu s §56 odst. 2 písm. e)</w:t>
      </w:r>
      <w:r w:rsidRPr="0056212F">
        <w:rPr>
          <w:rFonts w:ascii="Calibri" w:hAnsi="Calibri" w:cs="Calibri"/>
          <w:i/>
          <w:iCs/>
        </w:rPr>
        <w:t xml:space="preserve"> </w:t>
      </w:r>
      <w:r w:rsidRPr="0056212F">
        <w:rPr>
          <w:rFonts w:ascii="Calibri" w:hAnsi="Calibri" w:cs="Calibri"/>
        </w:rPr>
        <w:t>zákona o veřejných zakázkách</w:t>
      </w:r>
      <w:r w:rsidRPr="0056212F">
        <w:rPr>
          <w:rFonts w:ascii="Calibri" w:hAnsi="Calibri" w:cs="Calibri"/>
          <w:b/>
          <w:bCs/>
          <w:lang w:eastAsia="cs-CZ"/>
        </w:rPr>
        <w:t xml:space="preserve">, Osvědčení o vzdělání a odborné kvalifikaci </w:t>
      </w:r>
      <w:r w:rsidRPr="0056212F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56212F">
        <w:rPr>
          <w:rFonts w:ascii="Calibri" w:hAnsi="Calibri" w:cs="Calibri"/>
          <w:b/>
          <w:bCs/>
          <w:lang w:eastAsia="cs-CZ"/>
        </w:rPr>
        <w:t>psychologa</w:t>
      </w:r>
      <w:r w:rsidRPr="0056212F">
        <w:rPr>
          <w:rFonts w:ascii="Calibri" w:hAnsi="Calibri" w:cs="Calibri"/>
          <w:lang w:eastAsia="cs-CZ"/>
        </w:rPr>
        <w:t>. Uchazeč předloží za minimálně jednoho psychologa, jehož prostřednictvím bude zaj</w:t>
      </w:r>
      <w:r>
        <w:rPr>
          <w:rFonts w:ascii="Calibri" w:hAnsi="Calibri" w:cs="Calibri"/>
          <w:lang w:eastAsia="cs-CZ"/>
        </w:rPr>
        <w:t xml:space="preserve">išťovat předmět veřejné zakázky, </w:t>
      </w:r>
      <w:r w:rsidRPr="006050E7">
        <w:rPr>
          <w:rFonts w:ascii="Calibri" w:hAnsi="Calibri" w:cs="Calibri"/>
        </w:rPr>
        <w:t xml:space="preserve">pokud se uchazeč bude hlásit do více než 1 části veřejné zakázky poradenské činnosti </w:t>
      </w:r>
      <w:r>
        <w:rPr>
          <w:rFonts w:ascii="Calibri" w:hAnsi="Calibri" w:cs="Calibri"/>
        </w:rPr>
        <w:t>v Moravskoslezském kraji části 28</w:t>
      </w:r>
      <w:r w:rsidRPr="006050E7">
        <w:rPr>
          <w:rFonts w:ascii="Calibri" w:hAnsi="Calibri" w:cs="Calibri"/>
        </w:rPr>
        <w:t xml:space="preserve"> až 3</w:t>
      </w:r>
      <w:r>
        <w:rPr>
          <w:rFonts w:ascii="Calibri" w:hAnsi="Calibri" w:cs="Calibri"/>
        </w:rPr>
        <w:t>3</w:t>
      </w:r>
      <w:r w:rsidRPr="006050E7">
        <w:rPr>
          <w:rFonts w:ascii="Calibri" w:hAnsi="Calibri" w:cs="Calibri"/>
        </w:rPr>
        <w:t>, bude kvalifikace prokázána minimálně 2 psychology:</w:t>
      </w:r>
    </w:p>
    <w:p w:rsidR="0032443F" w:rsidRPr="0056212F" w:rsidRDefault="0032443F" w:rsidP="003244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 xml:space="preserve"> </w:t>
      </w:r>
    </w:p>
    <w:p w:rsidR="0032443F" w:rsidRPr="0056212F" w:rsidRDefault="0032443F" w:rsidP="0032443F">
      <w:pPr>
        <w:numPr>
          <w:ilvl w:val="0"/>
          <w:numId w:val="9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 xml:space="preserve">písemný doklad o dosaženém vzdělání pro doložení vysokoškolského vzdělání v oboru psychologie na úrovni magisterského studia; </w:t>
      </w:r>
    </w:p>
    <w:p w:rsidR="0032443F" w:rsidRPr="0056212F" w:rsidRDefault="0032443F" w:rsidP="0032443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 xml:space="preserve">reference (pro osoby samostatně výdělečně činné) nebo strukturovaný životopis (vlastnoručně podepsaný, s uvedením služeb, na jejichž plnění se daná osoba podílela) pro doložení praxe v alespoň jedné z následujících oblastí: </w:t>
      </w:r>
    </w:p>
    <w:p w:rsidR="0032443F" w:rsidRPr="0056212F" w:rsidRDefault="0032443F" w:rsidP="0032443F">
      <w:pPr>
        <w:autoSpaceDE w:val="0"/>
        <w:autoSpaceDN w:val="0"/>
        <w:adjustRightInd w:val="0"/>
        <w:spacing w:after="19"/>
        <w:jc w:val="center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>- psychologická diagnostika,</w:t>
      </w:r>
    </w:p>
    <w:p w:rsidR="0032443F" w:rsidRPr="0056212F" w:rsidRDefault="0032443F" w:rsidP="0032443F">
      <w:pPr>
        <w:autoSpaceDE w:val="0"/>
        <w:autoSpaceDN w:val="0"/>
        <w:adjustRightInd w:val="0"/>
        <w:spacing w:after="19"/>
        <w:jc w:val="center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>- psychologie práce,</w:t>
      </w:r>
    </w:p>
    <w:p w:rsidR="0032443F" w:rsidRPr="0056212F" w:rsidRDefault="0032443F" w:rsidP="0032443F">
      <w:pPr>
        <w:autoSpaceDE w:val="0"/>
        <w:autoSpaceDN w:val="0"/>
        <w:adjustRightInd w:val="0"/>
        <w:spacing w:after="19"/>
        <w:jc w:val="center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>- poradenská psychologie,</w:t>
      </w:r>
    </w:p>
    <w:p w:rsidR="0032443F" w:rsidRPr="0056212F" w:rsidRDefault="0032443F" w:rsidP="0032443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56212F">
        <w:rPr>
          <w:rFonts w:ascii="Calibri" w:hAnsi="Calibri" w:cs="Calibri"/>
          <w:lang w:eastAsia="cs-CZ"/>
        </w:rPr>
        <w:t>- pedagogická psychologie,</w:t>
      </w:r>
    </w:p>
    <w:p w:rsidR="0032443F" w:rsidRPr="0056212F" w:rsidRDefault="0032443F" w:rsidP="0032443F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:rsidR="0032443F" w:rsidRPr="00073F5B" w:rsidRDefault="0032443F" w:rsidP="0032443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73F5B">
        <w:rPr>
          <w:rFonts w:ascii="Calibri" w:hAnsi="Calibri" w:cs="Calibri"/>
        </w:rPr>
        <w:t>V rozsahu této praxe v případě odborného garanta v rozsahu 3 roky praxe u jednooborové psychologie a 5 let u dvouoborové psychologie, v případě ostatních osob odpovědných za poskytování bilanční diagnostiky v rozsahu 1 rok praxe u jednooborové psychologie a 3 roky praxe u dvouoborové psychologie.</w:t>
      </w:r>
    </w:p>
    <w:p w:rsidR="0032443F" w:rsidRPr="00073F5B" w:rsidRDefault="0032443F" w:rsidP="0032443F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073F5B">
        <w:rPr>
          <w:rFonts w:ascii="Calibri" w:hAnsi="Calibri" w:cs="Calibri"/>
          <w:lang w:eastAsia="cs-CZ"/>
        </w:rPr>
        <w:t xml:space="preserve"> </w:t>
      </w:r>
    </w:p>
    <w:p w:rsidR="0032443F" w:rsidRPr="0056212F" w:rsidRDefault="0032443F" w:rsidP="0032443F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- </w:t>
      </w:r>
      <w:r w:rsidRPr="0056212F">
        <w:rPr>
          <w:rFonts w:ascii="Calibri" w:hAnsi="Calibri" w:cs="Calibri"/>
          <w:lang w:eastAsia="cs-CZ"/>
        </w:rPr>
        <w:t xml:space="preserve">reference (tj. například pracovní smlouvu s dřívějším zaměstnavatelem nebo smlouvy, které dokládají odbornou praxi v provádění bilanční diagnostiky, případně tyto doklady v kombinaci s vyjádřením či referencemi dřívějšího zaměstnavatele či zadavatele), případně strukturovaný životopis (vlastnoručně podepsaný) pro doložení výborné znalosti a schopností samostatné práce s diagnostickým softwarem </w:t>
      </w:r>
      <w:r w:rsidRPr="0056212F">
        <w:rPr>
          <w:rFonts w:ascii="Calibri" w:hAnsi="Calibri" w:cs="Calibri"/>
          <w:i/>
          <w:iCs/>
          <w:lang w:eastAsia="cs-CZ"/>
        </w:rPr>
        <w:t xml:space="preserve">DiarosWin </w:t>
      </w:r>
      <w:r w:rsidRPr="0056212F">
        <w:rPr>
          <w:rFonts w:ascii="Calibri" w:hAnsi="Calibri" w:cs="Calibri"/>
          <w:lang w:eastAsia="cs-CZ"/>
        </w:rPr>
        <w:t xml:space="preserve">nebo jiným testově, kvalitativně a technicky obdobným softwarem. </w:t>
      </w:r>
    </w:p>
    <w:p w:rsidR="0032443F" w:rsidRPr="0056212F" w:rsidRDefault="0032443F" w:rsidP="0032443F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:rsidR="0032443F" w:rsidRPr="0056212F" w:rsidRDefault="0032443F" w:rsidP="0032443F">
      <w:pPr>
        <w:spacing w:after="120"/>
        <w:ind w:firstLine="709"/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32443F" w:rsidRPr="0056212F" w:rsidRDefault="0032443F" w:rsidP="0032443F">
      <w:pPr>
        <w:pStyle w:val="Odstavecseseznamem1"/>
        <w:numPr>
          <w:ilvl w:val="0"/>
          <w:numId w:val="9"/>
        </w:numPr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>jmenný seznam psychologů s uvedením pracovního vztahu k uchazeči</w:t>
      </w:r>
    </w:p>
    <w:p w:rsidR="0032443F" w:rsidRPr="0056212F" w:rsidRDefault="0032443F" w:rsidP="0032443F">
      <w:pPr>
        <w:pStyle w:val="Odstavecseseznamem1"/>
        <w:numPr>
          <w:ilvl w:val="0"/>
          <w:numId w:val="9"/>
        </w:numPr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>prosté kopie dokladů o vzdělání</w:t>
      </w:r>
    </w:p>
    <w:p w:rsidR="0032443F" w:rsidRPr="0056212F" w:rsidRDefault="0032443F" w:rsidP="0032443F">
      <w:pPr>
        <w:pStyle w:val="Odstavecseseznamem1"/>
        <w:numPr>
          <w:ilvl w:val="0"/>
          <w:numId w:val="9"/>
        </w:numPr>
        <w:jc w:val="both"/>
        <w:rPr>
          <w:rFonts w:ascii="Calibri" w:hAnsi="Calibri" w:cs="Calibri"/>
        </w:rPr>
      </w:pPr>
      <w:r w:rsidRPr="0056212F">
        <w:rPr>
          <w:rFonts w:ascii="Calibri" w:hAnsi="Calibri" w:cs="Calibri"/>
        </w:rPr>
        <w:t xml:space="preserve">strukturovaný životopis (s přehledem praxe) obsahující čestné prohlášení o pravdivosti údajů včetně vlastnoručního podpisu a písemný doklad nebo reference pro doložení praxe s prací softwaru </w:t>
      </w:r>
      <w:r w:rsidRPr="0056212F">
        <w:rPr>
          <w:rFonts w:ascii="Calibri" w:hAnsi="Calibri" w:cs="Calibri"/>
          <w:i/>
          <w:iCs/>
          <w:lang w:eastAsia="cs-CZ"/>
        </w:rPr>
        <w:t>DiarosWin</w:t>
      </w:r>
      <w:r>
        <w:rPr>
          <w:rFonts w:ascii="Calibri" w:hAnsi="Calibri" w:cs="Calibri"/>
        </w:rPr>
        <w:t xml:space="preserve"> nebo jiným obdobným softwarem.</w:t>
      </w:r>
    </w:p>
    <w:p w:rsidR="0032443F" w:rsidRPr="0056212F" w:rsidRDefault="0032443F" w:rsidP="0032443F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:rsidR="0032443F" w:rsidRPr="0056212F" w:rsidRDefault="0032443F" w:rsidP="0032443F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:rsidR="0032443F" w:rsidRDefault="0032443F" w:rsidP="0032443F">
      <w:pPr>
        <w:spacing w:after="120"/>
        <w:ind w:left="360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U</w:t>
      </w:r>
      <w:r w:rsidRPr="0056212F">
        <w:rPr>
          <w:rFonts w:ascii="Calibri" w:hAnsi="Calibri" w:cs="Calibri"/>
          <w:lang w:eastAsia="cs-CZ"/>
        </w:rPr>
        <w:t xml:space="preserve">chazeč </w:t>
      </w:r>
      <w:r>
        <w:rPr>
          <w:rFonts w:ascii="Calibri" w:hAnsi="Calibri" w:cs="Calibri"/>
          <w:lang w:eastAsia="cs-CZ"/>
        </w:rPr>
        <w:t xml:space="preserve">je </w:t>
      </w:r>
      <w:r w:rsidRPr="0056212F">
        <w:rPr>
          <w:rFonts w:ascii="Calibri" w:hAnsi="Calibri" w:cs="Calibri"/>
          <w:lang w:eastAsia="cs-CZ"/>
        </w:rPr>
        <w:t>dále povinen předložit</w:t>
      </w:r>
      <w:r>
        <w:rPr>
          <w:rFonts w:ascii="Calibri" w:hAnsi="Calibri" w:cs="Calibri"/>
          <w:lang w:eastAsia="cs-CZ"/>
        </w:rPr>
        <w:t xml:space="preserve"> v nabídce</w:t>
      </w:r>
      <w:r w:rsidRPr="0056212F">
        <w:rPr>
          <w:rFonts w:ascii="Calibri" w:hAnsi="Calibri" w:cs="Calibri"/>
          <w:lang w:eastAsia="cs-CZ"/>
        </w:rPr>
        <w:t xml:space="preserve"> licenci či doklad o nákupu softwaru a doložit tak vlastnictví odpovídajících psychodiagnostických testů pro poskytování bilanční diagnostiky - softwaru </w:t>
      </w:r>
      <w:r w:rsidRPr="0056212F">
        <w:rPr>
          <w:rFonts w:ascii="Calibri" w:hAnsi="Calibri" w:cs="Calibri"/>
          <w:i/>
          <w:iCs/>
          <w:lang w:eastAsia="cs-CZ"/>
        </w:rPr>
        <w:t xml:space="preserve">DiarosWin </w:t>
      </w:r>
      <w:r w:rsidRPr="0056212F">
        <w:rPr>
          <w:rFonts w:ascii="Calibri" w:hAnsi="Calibri" w:cs="Calibri"/>
          <w:lang w:eastAsia="cs-CZ"/>
        </w:rPr>
        <w:t>nebo jiného testově, kvalitativně a technicky obdobného softwaru a dalších standardizovaných psychodiagnostických testů.</w:t>
      </w:r>
      <w:r>
        <w:rPr>
          <w:rFonts w:ascii="Calibri" w:hAnsi="Calibri" w:cs="Calibri"/>
          <w:lang w:eastAsia="cs-CZ"/>
        </w:rPr>
        <w:t xml:space="preserve"> Nepředložení těchto dokumentů může vést k nesplnění kvalifikace dle § 60 odst. 1 ZVZ.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5DE"/>
    <w:multiLevelType w:val="hybridMultilevel"/>
    <w:tmpl w:val="0C7EA74C"/>
    <w:lvl w:ilvl="0" w:tplc="8BBC47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A95D9C"/>
    <w:multiLevelType w:val="hybridMultilevel"/>
    <w:tmpl w:val="D7B24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4939"/>
    <w:multiLevelType w:val="hybridMultilevel"/>
    <w:tmpl w:val="929A9A18"/>
    <w:lvl w:ilvl="0" w:tplc="8BBC47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A85B0C"/>
    <w:multiLevelType w:val="hybridMultilevel"/>
    <w:tmpl w:val="33E09976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>
    <w:nsid w:val="4042721E"/>
    <w:multiLevelType w:val="hybridMultilevel"/>
    <w:tmpl w:val="602E349A"/>
    <w:lvl w:ilvl="0" w:tplc="7232592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7106B3E"/>
    <w:multiLevelType w:val="hybridMultilevel"/>
    <w:tmpl w:val="F0C434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00226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315B1C"/>
    <w:multiLevelType w:val="hybridMultilevel"/>
    <w:tmpl w:val="A54E4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B64976"/>
    <w:multiLevelType w:val="hybridMultilevel"/>
    <w:tmpl w:val="D74C3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4027D"/>
    <w:multiLevelType w:val="hybridMultilevel"/>
    <w:tmpl w:val="ABD0D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3F"/>
    <w:rsid w:val="001328B8"/>
    <w:rsid w:val="003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4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43F"/>
    <w:pPr>
      <w:ind w:left="708"/>
    </w:pPr>
  </w:style>
  <w:style w:type="paragraph" w:customStyle="1" w:styleId="Odstavecseseznamem1">
    <w:name w:val="Odstavec se seznamem1"/>
    <w:basedOn w:val="Normln"/>
    <w:uiPriority w:val="99"/>
    <w:rsid w:val="0032443F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4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43F"/>
    <w:pPr>
      <w:ind w:left="708"/>
    </w:pPr>
  </w:style>
  <w:style w:type="paragraph" w:customStyle="1" w:styleId="Odstavecseseznamem1">
    <w:name w:val="Odstavec se seznamem1"/>
    <w:basedOn w:val="Normln"/>
    <w:uiPriority w:val="99"/>
    <w:rsid w:val="0032443F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7207</Characters>
  <Application>Microsoft Office Word</Application>
  <DocSecurity>0</DocSecurity>
  <Lines>60</Lines>
  <Paragraphs>16</Paragraphs>
  <ScaleCrop>false</ScaleCrop>
  <Company>MPSV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2017-06-28T07:34:00Z</dcterms:created>
  <dcterms:modified xsi:type="dcterms:W3CDTF">2017-06-28T07:34:00Z</dcterms:modified>
</cp:coreProperties>
</file>